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4.xml" ContentType="application/vnd.openxmlformats-officedocument.wordprocessingml.header+xml"/>
  <Override PartName="/word/footer1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21.xml" ContentType="application/vnd.openxmlformats-officedocument.wordprocessingml.foot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FFFB67" w14:textId="77777777" w:rsidR="00354820" w:rsidRPr="005403CF" w:rsidRDefault="00354820" w:rsidP="00354820">
      <w:pPr>
        <w:jc w:val="center"/>
        <w:rPr>
          <w:rFonts w:ascii="Tahoma" w:hAnsi="Tahoma" w:cs="Tahoma"/>
          <w:b/>
          <w:sz w:val="32"/>
          <w:szCs w:val="32"/>
        </w:rPr>
      </w:pPr>
      <w:r w:rsidRPr="005403CF">
        <w:rPr>
          <w:rFonts w:ascii="Tahoma" w:hAnsi="Tahoma" w:cs="Tahoma"/>
          <w:b/>
          <w:sz w:val="32"/>
          <w:szCs w:val="32"/>
        </w:rPr>
        <w:t>Διακήρυξη</w:t>
      </w:r>
    </w:p>
    <w:p w14:paraId="6E5C793B" w14:textId="77777777" w:rsidR="00354820" w:rsidRPr="005403CF" w:rsidRDefault="00354820" w:rsidP="00354820">
      <w:pPr>
        <w:jc w:val="center"/>
        <w:rPr>
          <w:rFonts w:ascii="Tahoma" w:hAnsi="Tahoma" w:cs="Tahoma"/>
          <w:b/>
          <w:sz w:val="32"/>
          <w:szCs w:val="32"/>
        </w:rPr>
      </w:pPr>
      <w:r w:rsidRPr="005403CF">
        <w:rPr>
          <w:rFonts w:ascii="Tahoma" w:hAnsi="Tahoma" w:cs="Tahoma"/>
          <w:b/>
          <w:sz w:val="32"/>
          <w:szCs w:val="32"/>
        </w:rPr>
        <w:t>Ηλεκτρονικού Ανοικτού (Διεθνούς) Άνω των Ορίων Διαγωνισμού</w:t>
      </w:r>
    </w:p>
    <w:p w14:paraId="5FF0C2DB" w14:textId="174A3D4F" w:rsidR="006A1CD2" w:rsidRPr="00F607E2" w:rsidRDefault="00354820" w:rsidP="006A1CD2">
      <w:pPr>
        <w:pStyle w:val="aff0"/>
        <w:jc w:val="both"/>
        <w:rPr>
          <w:rFonts w:ascii="Tahoma" w:hAnsi="Tahoma" w:cs="Tahoma"/>
          <w:b/>
          <w:sz w:val="32"/>
          <w:szCs w:val="32"/>
        </w:rPr>
      </w:pPr>
      <w:r w:rsidRPr="005403CF">
        <w:rPr>
          <w:rFonts w:ascii="Tahoma" w:hAnsi="Tahoma" w:cs="Tahoma"/>
          <w:b/>
          <w:sz w:val="32"/>
          <w:szCs w:val="32"/>
        </w:rPr>
        <w:t xml:space="preserve">για το Έργο </w:t>
      </w:r>
      <w:r w:rsidRPr="009D403F">
        <w:rPr>
          <w:rFonts w:ascii="Tahoma" w:hAnsi="Tahoma" w:cs="Tahoma"/>
          <w:b/>
          <w:sz w:val="32"/>
          <w:szCs w:val="32"/>
        </w:rPr>
        <w:t>«</w:t>
      </w:r>
      <w:r w:rsidR="00BA4332" w:rsidRPr="009D403F">
        <w:rPr>
          <w:rFonts w:ascii="Tahoma" w:hAnsi="Tahoma" w:cs="Tahoma"/>
          <w:b/>
          <w:sz w:val="32"/>
          <w:szCs w:val="32"/>
        </w:rPr>
        <w:t xml:space="preserve">Πληροφοριακό Σύστημα </w:t>
      </w:r>
      <w:r w:rsidR="0011488B" w:rsidRPr="009D403F">
        <w:rPr>
          <w:rFonts w:ascii="Tahoma" w:hAnsi="Tahoma" w:cs="Tahoma"/>
          <w:b/>
          <w:sz w:val="32"/>
          <w:szCs w:val="32"/>
        </w:rPr>
        <w:t xml:space="preserve">για: </w:t>
      </w:r>
      <w:r w:rsidR="005974A1" w:rsidRPr="009D403F">
        <w:rPr>
          <w:rFonts w:ascii="Tahoma" w:hAnsi="Tahoma" w:cs="Tahoma"/>
          <w:b/>
          <w:sz w:val="32"/>
          <w:szCs w:val="32"/>
        </w:rPr>
        <w:t>Διαχείριση αιτημάτων για</w:t>
      </w:r>
      <w:r w:rsidR="0011488B" w:rsidRPr="009D403F">
        <w:rPr>
          <w:rFonts w:ascii="Tahoma" w:hAnsi="Tahoma" w:cs="Tahoma"/>
          <w:b/>
          <w:sz w:val="32"/>
          <w:szCs w:val="32"/>
        </w:rPr>
        <w:t xml:space="preserve"> Ειδικές Εκπαιδευτικές Ανάγκες (ΕΕΑ) από τα ΚΕΔΑΣΥ (Κέντρα Διεπιστημονικής Αξιολόγησης Συμβουλευτικής και Υποστήριξης)</w:t>
      </w:r>
      <w:r w:rsidRPr="009D403F">
        <w:rPr>
          <w:rFonts w:ascii="Tahoma" w:hAnsi="Tahoma" w:cs="Tahoma"/>
          <w:b/>
          <w:sz w:val="32"/>
          <w:szCs w:val="32"/>
        </w:rPr>
        <w:t>»</w:t>
      </w:r>
    </w:p>
    <w:p w14:paraId="6CA3ABF7" w14:textId="5D8EB5EE" w:rsidR="00354820" w:rsidRPr="00726A4E" w:rsidRDefault="00354820" w:rsidP="00726A4E">
      <w:pPr>
        <w:pStyle w:val="1c"/>
        <w:rPr>
          <w:rStyle w:val="BodyTextChar"/>
          <w:lang w:val="el-GR"/>
        </w:rPr>
      </w:pPr>
    </w:p>
    <w:tbl>
      <w:tblPr>
        <w:tblpPr w:leftFromText="180" w:rightFromText="180" w:vertAnchor="text" w:horzAnchor="margin"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5210"/>
        <w:gridCol w:w="2203"/>
      </w:tblGrid>
      <w:tr w:rsidR="00354820" w:rsidRPr="005403CF" w14:paraId="0BE94424" w14:textId="77777777" w:rsidTr="00726A4E">
        <w:tc>
          <w:tcPr>
            <w:tcW w:w="2122" w:type="dxa"/>
            <w:vAlign w:val="center"/>
          </w:tcPr>
          <w:p w14:paraId="5E091359" w14:textId="27FE9669" w:rsidR="00354820" w:rsidRPr="005403CF" w:rsidRDefault="00354820" w:rsidP="007D6557">
            <w:pPr>
              <w:autoSpaceDE w:val="0"/>
              <w:autoSpaceDN w:val="0"/>
              <w:adjustRightInd w:val="0"/>
              <w:spacing w:before="120" w:after="120"/>
              <w:rPr>
                <w:rFonts w:ascii="Tahoma" w:hAnsi="Tahoma" w:cs="Tahoma"/>
                <w:b/>
                <w:color w:val="000000"/>
                <w:sz w:val="22"/>
                <w:szCs w:val="22"/>
              </w:rPr>
            </w:pPr>
            <w:r w:rsidRPr="005403CF">
              <w:rPr>
                <w:rFonts w:ascii="Tahoma" w:hAnsi="Tahoma" w:cs="Tahoma"/>
                <w:b/>
                <w:color w:val="000000"/>
                <w:sz w:val="22"/>
                <w:szCs w:val="22"/>
              </w:rPr>
              <w:t xml:space="preserve">Κωδ. ΟΠΣ: </w:t>
            </w:r>
          </w:p>
        </w:tc>
        <w:tc>
          <w:tcPr>
            <w:tcW w:w="7413" w:type="dxa"/>
            <w:gridSpan w:val="2"/>
            <w:vAlign w:val="center"/>
          </w:tcPr>
          <w:p w14:paraId="1D381779" w14:textId="51288FD0" w:rsidR="00354820" w:rsidRPr="005403CF" w:rsidRDefault="00357ABD" w:rsidP="007D6557">
            <w:pPr>
              <w:autoSpaceDE w:val="0"/>
              <w:autoSpaceDN w:val="0"/>
              <w:adjustRightInd w:val="0"/>
              <w:spacing w:before="120" w:after="120"/>
              <w:rPr>
                <w:rFonts w:ascii="Tahoma" w:hAnsi="Tahoma" w:cs="Tahoma"/>
                <w:b/>
                <w:color w:val="0000FF"/>
                <w:sz w:val="22"/>
                <w:szCs w:val="22"/>
                <w:lang w:val="en-US"/>
              </w:rPr>
            </w:pPr>
            <w:r w:rsidRPr="00726A4E">
              <w:rPr>
                <w:rFonts w:ascii="Tahoma" w:hAnsi="Tahoma" w:cs="Tahoma"/>
                <w:b/>
                <w:sz w:val="22"/>
                <w:szCs w:val="22"/>
                <w:lang w:val="en-US"/>
              </w:rPr>
              <w:t>5225749</w:t>
            </w:r>
          </w:p>
        </w:tc>
      </w:tr>
      <w:tr w:rsidR="00354820" w:rsidRPr="005403CF" w14:paraId="42754B19" w14:textId="77777777" w:rsidTr="00726A4E">
        <w:tc>
          <w:tcPr>
            <w:tcW w:w="2122" w:type="dxa"/>
            <w:vAlign w:val="center"/>
          </w:tcPr>
          <w:p w14:paraId="0EE7E1FD" w14:textId="77777777" w:rsidR="00354820" w:rsidRPr="005403CF" w:rsidRDefault="00354820" w:rsidP="007D6557">
            <w:pPr>
              <w:autoSpaceDE w:val="0"/>
              <w:autoSpaceDN w:val="0"/>
              <w:adjustRightInd w:val="0"/>
              <w:spacing w:before="120" w:after="120"/>
              <w:rPr>
                <w:rFonts w:ascii="Tahoma" w:hAnsi="Tahoma" w:cs="Tahoma"/>
                <w:b/>
                <w:color w:val="000000"/>
                <w:sz w:val="22"/>
                <w:szCs w:val="22"/>
              </w:rPr>
            </w:pPr>
            <w:r w:rsidRPr="005403CF">
              <w:rPr>
                <w:rFonts w:ascii="Tahoma" w:hAnsi="Tahoma" w:cs="Tahoma"/>
                <w:b/>
                <w:color w:val="000000"/>
                <w:sz w:val="22"/>
                <w:szCs w:val="22"/>
              </w:rPr>
              <w:t>Επιχειρησιακό Πρόγραμμα:</w:t>
            </w:r>
          </w:p>
        </w:tc>
        <w:tc>
          <w:tcPr>
            <w:tcW w:w="7413" w:type="dxa"/>
            <w:gridSpan w:val="2"/>
            <w:vAlign w:val="center"/>
          </w:tcPr>
          <w:p w14:paraId="70D55045" w14:textId="49342769" w:rsidR="00354820" w:rsidRPr="00BB693D" w:rsidRDefault="00BB693D" w:rsidP="007D6557">
            <w:pPr>
              <w:autoSpaceDE w:val="0"/>
              <w:autoSpaceDN w:val="0"/>
              <w:adjustRightInd w:val="0"/>
              <w:spacing w:before="120" w:after="120"/>
              <w:rPr>
                <w:rFonts w:ascii="Tahoma" w:hAnsi="Tahoma" w:cs="Tahoma"/>
                <w:b/>
                <w:bCs/>
                <w:color w:val="212529"/>
                <w:sz w:val="22"/>
                <w:szCs w:val="22"/>
                <w:shd w:val="clear" w:color="auto" w:fill="FFFFFF"/>
              </w:rPr>
            </w:pPr>
            <w:r w:rsidRPr="00BB693D">
              <w:rPr>
                <w:rFonts w:ascii="Tahoma" w:hAnsi="Tahoma" w:cs="Tahoma"/>
                <w:b/>
                <w:bCs/>
                <w:color w:val="212529"/>
                <w:sz w:val="22"/>
                <w:szCs w:val="22"/>
                <w:shd w:val="clear" w:color="auto" w:fill="FFFFFF"/>
              </w:rPr>
              <w:t>ΤΠΑ ΥΠΑΙΘΑ - ΤΟΜΕΩΝ ΠΑΙΔΕΙΑΣ ΚΑΙ ΘΡΗΣΚΕΥΜΑΤΩΝ»</w:t>
            </w:r>
          </w:p>
        </w:tc>
      </w:tr>
      <w:tr w:rsidR="00354820" w:rsidRPr="005403CF" w14:paraId="73FEB622" w14:textId="77777777" w:rsidTr="00726A4E">
        <w:trPr>
          <w:trHeight w:val="1010"/>
        </w:trPr>
        <w:tc>
          <w:tcPr>
            <w:tcW w:w="2122" w:type="dxa"/>
            <w:vAlign w:val="center"/>
          </w:tcPr>
          <w:p w14:paraId="1F52EC09" w14:textId="7E082E2C" w:rsidR="00354820" w:rsidRPr="007D6557" w:rsidRDefault="00354820" w:rsidP="007D6557">
            <w:pPr>
              <w:autoSpaceDE w:val="0"/>
              <w:autoSpaceDN w:val="0"/>
              <w:adjustRightInd w:val="0"/>
              <w:spacing w:before="120" w:after="120"/>
              <w:rPr>
                <w:rFonts w:ascii="Tahoma" w:hAnsi="Tahoma" w:cs="Tahoma"/>
                <w:b/>
                <w:color w:val="000000"/>
                <w:sz w:val="22"/>
                <w:szCs w:val="22"/>
              </w:rPr>
            </w:pPr>
            <w:r w:rsidRPr="005403CF">
              <w:rPr>
                <w:rFonts w:ascii="Tahoma" w:hAnsi="Tahoma" w:cs="Tahoma"/>
                <w:b/>
                <w:color w:val="000000"/>
                <w:sz w:val="22"/>
                <w:szCs w:val="22"/>
              </w:rPr>
              <w:t>Εκτιμώμενη αξία σύμβασης:</w:t>
            </w:r>
          </w:p>
        </w:tc>
        <w:tc>
          <w:tcPr>
            <w:tcW w:w="7413" w:type="dxa"/>
            <w:gridSpan w:val="2"/>
            <w:vAlign w:val="center"/>
          </w:tcPr>
          <w:p w14:paraId="31F736D1" w14:textId="17F81EF0" w:rsidR="00354820" w:rsidRPr="005403CF" w:rsidRDefault="00354820" w:rsidP="007D6557">
            <w:pPr>
              <w:pStyle w:val="Tabletext"/>
              <w:suppressAutoHyphens w:val="0"/>
              <w:spacing w:before="120" w:after="120"/>
              <w:rPr>
                <w:rFonts w:ascii="Tahoma" w:hAnsi="Tahoma" w:cs="Tahoma"/>
                <w:sz w:val="22"/>
                <w:szCs w:val="22"/>
              </w:rPr>
            </w:pPr>
            <w:r w:rsidRPr="00726A4E">
              <w:rPr>
                <w:rFonts w:ascii="Tahoma" w:hAnsi="Tahoma" w:cs="Tahoma"/>
                <w:sz w:val="22"/>
                <w:szCs w:val="22"/>
              </w:rPr>
              <w:t xml:space="preserve">Εκτιμώμενη αξία σύμβασης </w:t>
            </w:r>
            <w:r w:rsidR="001D519F" w:rsidRPr="001D519F">
              <w:rPr>
                <w:rFonts w:ascii="Tahoma" w:hAnsi="Tahoma" w:cs="Tahoma"/>
                <w:b/>
                <w:sz w:val="22"/>
                <w:szCs w:val="22"/>
              </w:rPr>
              <w:t>2.799.</w:t>
            </w:r>
            <w:r w:rsidR="001D519F" w:rsidRPr="00726A4E">
              <w:rPr>
                <w:rFonts w:ascii="Tahoma" w:hAnsi="Tahoma" w:cs="Tahoma"/>
                <w:b/>
                <w:sz w:val="22"/>
                <w:szCs w:val="22"/>
              </w:rPr>
              <w:t>000</w:t>
            </w:r>
            <w:r w:rsidR="001D519F" w:rsidRPr="001D519F">
              <w:rPr>
                <w:rFonts w:ascii="Tahoma" w:hAnsi="Tahoma" w:cs="Tahoma"/>
                <w:b/>
                <w:sz w:val="22"/>
                <w:szCs w:val="22"/>
              </w:rPr>
              <w:t>,</w:t>
            </w:r>
            <w:r w:rsidR="001D519F" w:rsidRPr="00726A4E">
              <w:rPr>
                <w:rFonts w:ascii="Tahoma" w:hAnsi="Tahoma" w:cs="Tahoma"/>
                <w:b/>
                <w:sz w:val="22"/>
                <w:szCs w:val="22"/>
              </w:rPr>
              <w:t>00</w:t>
            </w:r>
            <w:r w:rsidR="001D519F" w:rsidRPr="00726A4E">
              <w:rPr>
                <w:rFonts w:ascii="Tahoma" w:hAnsi="Tahoma" w:cs="Tahoma"/>
                <w:sz w:val="22"/>
                <w:szCs w:val="22"/>
              </w:rPr>
              <w:t xml:space="preserve"> </w:t>
            </w:r>
            <w:r w:rsidR="001C3DE2" w:rsidRPr="00726A4E">
              <w:rPr>
                <w:rFonts w:ascii="Tahoma" w:hAnsi="Tahoma" w:cs="Tahoma"/>
                <w:b/>
                <w:bCs/>
                <w:sz w:val="22"/>
                <w:szCs w:val="22"/>
              </w:rPr>
              <w:t>€</w:t>
            </w:r>
            <w:r w:rsidR="001C3DE2" w:rsidRPr="00726A4E">
              <w:rPr>
                <w:rFonts w:ascii="Tahoma" w:hAnsi="Tahoma" w:cs="Tahoma"/>
                <w:sz w:val="22"/>
                <w:szCs w:val="22"/>
              </w:rPr>
              <w:t xml:space="preserve"> μη περιλαμβαν</w:t>
            </w:r>
            <w:r w:rsidR="00BC3FC5">
              <w:rPr>
                <w:rFonts w:ascii="Tahoma" w:hAnsi="Tahoma" w:cs="Tahoma"/>
                <w:sz w:val="22"/>
                <w:szCs w:val="22"/>
                <w:lang w:val="en-US"/>
              </w:rPr>
              <w:t>o</w:t>
            </w:r>
            <w:r w:rsidR="001C3DE2" w:rsidRPr="00726A4E">
              <w:rPr>
                <w:rFonts w:ascii="Tahoma" w:hAnsi="Tahoma" w:cs="Tahoma"/>
                <w:sz w:val="22"/>
                <w:szCs w:val="22"/>
              </w:rPr>
              <w:t xml:space="preserve">μένου ΦΠΑ, </w:t>
            </w:r>
            <w:r w:rsidR="000A0D2C" w:rsidRPr="00726A4E">
              <w:rPr>
                <w:rFonts w:ascii="Tahoma" w:hAnsi="Tahoma" w:cs="Tahoma"/>
                <w:sz w:val="22"/>
                <w:szCs w:val="22"/>
              </w:rPr>
              <w:t xml:space="preserve"> Εκτιμώμενη αξία </w:t>
            </w:r>
            <w:r w:rsidR="001C3DE2" w:rsidRPr="00726A4E">
              <w:rPr>
                <w:rFonts w:ascii="Tahoma" w:hAnsi="Tahoma" w:cs="Tahoma"/>
                <w:sz w:val="22"/>
                <w:szCs w:val="22"/>
              </w:rPr>
              <w:t>με ΦΠΑ:</w:t>
            </w:r>
            <w:r w:rsidR="00BC3FC5" w:rsidRPr="00726A4E">
              <w:t xml:space="preserve"> </w:t>
            </w:r>
            <w:r w:rsidR="00C0787C" w:rsidRPr="00BC3FC5">
              <w:rPr>
                <w:rFonts w:ascii="Tahoma" w:hAnsi="Tahoma" w:cs="Tahoma"/>
                <w:sz w:val="22"/>
                <w:szCs w:val="22"/>
              </w:rPr>
              <w:t>3.470.760</w:t>
            </w:r>
            <w:r w:rsidR="0011488B" w:rsidRPr="00726A4E">
              <w:rPr>
                <w:rFonts w:ascii="Tahoma" w:hAnsi="Tahoma" w:cs="Tahoma"/>
                <w:sz w:val="22"/>
                <w:szCs w:val="22"/>
              </w:rPr>
              <w:t xml:space="preserve"> </w:t>
            </w:r>
            <w:r w:rsidR="001C3DE2" w:rsidRPr="00726A4E">
              <w:rPr>
                <w:rFonts w:ascii="Tahoma" w:hAnsi="Tahoma" w:cs="Tahoma"/>
                <w:sz w:val="22"/>
                <w:szCs w:val="22"/>
              </w:rPr>
              <w:t xml:space="preserve">€, ΦΠΑ 24% </w:t>
            </w:r>
            <w:r w:rsidR="00C0787C" w:rsidRPr="00BC3FC5">
              <w:rPr>
                <w:rFonts w:ascii="Tahoma" w:hAnsi="Tahoma" w:cs="Tahoma"/>
                <w:sz w:val="22"/>
                <w:szCs w:val="22"/>
              </w:rPr>
              <w:t>671.760</w:t>
            </w:r>
            <w:r w:rsidR="00BC3FC5" w:rsidRPr="00726A4E">
              <w:rPr>
                <w:rFonts w:ascii="Tahoma" w:hAnsi="Tahoma" w:cs="Tahoma"/>
                <w:sz w:val="22"/>
                <w:szCs w:val="22"/>
              </w:rPr>
              <w:t>,00</w:t>
            </w:r>
            <w:r w:rsidR="001C3DE2" w:rsidRPr="00726A4E">
              <w:rPr>
                <w:rFonts w:ascii="Tahoma" w:hAnsi="Tahoma" w:cs="Tahoma"/>
                <w:sz w:val="22"/>
                <w:szCs w:val="22"/>
              </w:rPr>
              <w:t xml:space="preserve"> </w:t>
            </w:r>
            <w:r w:rsidR="0011488B" w:rsidRPr="00726A4E">
              <w:rPr>
                <w:rFonts w:ascii="Tahoma" w:hAnsi="Tahoma" w:cs="Tahoma"/>
                <w:sz w:val="22"/>
                <w:szCs w:val="22"/>
              </w:rPr>
              <w:t xml:space="preserve"> </w:t>
            </w:r>
            <w:r w:rsidR="001C3DE2" w:rsidRPr="00726A4E">
              <w:rPr>
                <w:rFonts w:ascii="Tahoma" w:hAnsi="Tahoma" w:cs="Tahoma"/>
                <w:sz w:val="22"/>
                <w:szCs w:val="22"/>
              </w:rPr>
              <w:t>€</w:t>
            </w:r>
          </w:p>
        </w:tc>
      </w:tr>
      <w:tr w:rsidR="00354820" w:rsidRPr="005403CF" w14:paraId="02AE139D" w14:textId="77777777" w:rsidTr="00726A4E">
        <w:tc>
          <w:tcPr>
            <w:tcW w:w="2122" w:type="dxa"/>
            <w:vAlign w:val="center"/>
          </w:tcPr>
          <w:p w14:paraId="0D9E2EC4" w14:textId="77777777" w:rsidR="00354820" w:rsidRPr="005403CF" w:rsidRDefault="00354820" w:rsidP="00726A4E">
            <w:pPr>
              <w:autoSpaceDE w:val="0"/>
              <w:autoSpaceDN w:val="0"/>
              <w:adjustRightInd w:val="0"/>
              <w:spacing w:before="120"/>
              <w:rPr>
                <w:rFonts w:ascii="Tahoma" w:hAnsi="Tahoma" w:cs="Tahoma"/>
                <w:b/>
                <w:color w:val="000000"/>
                <w:sz w:val="22"/>
                <w:szCs w:val="22"/>
              </w:rPr>
            </w:pPr>
            <w:r w:rsidRPr="005403CF">
              <w:rPr>
                <w:rFonts w:ascii="Tahoma" w:hAnsi="Tahoma" w:cs="Tahoma"/>
                <w:b/>
                <w:color w:val="000000"/>
                <w:sz w:val="22"/>
                <w:szCs w:val="22"/>
                <w:lang w:val="en-US"/>
              </w:rPr>
              <w:t>CPV</w:t>
            </w:r>
            <w:r w:rsidRPr="005403CF">
              <w:rPr>
                <w:rFonts w:ascii="Tahoma" w:hAnsi="Tahoma" w:cs="Tahoma"/>
                <w:b/>
                <w:color w:val="000000"/>
                <w:sz w:val="22"/>
                <w:szCs w:val="22"/>
              </w:rPr>
              <w:t>:</w:t>
            </w:r>
          </w:p>
        </w:tc>
        <w:tc>
          <w:tcPr>
            <w:tcW w:w="7413" w:type="dxa"/>
            <w:gridSpan w:val="2"/>
            <w:vAlign w:val="center"/>
          </w:tcPr>
          <w:p w14:paraId="582BACD5" w14:textId="77777777" w:rsidR="00C0787C" w:rsidRPr="00C0787C" w:rsidRDefault="00C0787C" w:rsidP="00726A4E">
            <w:pPr>
              <w:autoSpaceDE w:val="0"/>
              <w:autoSpaceDN w:val="0"/>
              <w:adjustRightInd w:val="0"/>
              <w:spacing w:before="120"/>
              <w:rPr>
                <w:rFonts w:ascii="Tahoma" w:hAnsi="Tahoma" w:cs="Tahoma"/>
                <w:bCs/>
                <w:color w:val="000000"/>
                <w:sz w:val="22"/>
                <w:szCs w:val="22"/>
              </w:rPr>
            </w:pPr>
            <w:r w:rsidRPr="00C0787C">
              <w:rPr>
                <w:rFonts w:ascii="Tahoma" w:hAnsi="Tahoma" w:cs="Tahoma"/>
                <w:bCs/>
                <w:color w:val="000000"/>
                <w:sz w:val="22"/>
                <w:szCs w:val="22"/>
              </w:rPr>
              <w:t>71241000-9</w:t>
            </w:r>
            <w:r w:rsidRPr="00C0787C">
              <w:rPr>
                <w:rFonts w:ascii="Tahoma" w:hAnsi="Tahoma" w:cs="Tahoma"/>
                <w:bCs/>
                <w:color w:val="000000"/>
                <w:sz w:val="22"/>
                <w:szCs w:val="22"/>
              </w:rPr>
              <w:tab/>
              <w:t>Μελέτες σκοπιμότητας, υπηρεσίες παροχής συμβουλών, υπηρεσίες αναλύσεων</w:t>
            </w:r>
          </w:p>
          <w:p w14:paraId="1E9254B4" w14:textId="77777777" w:rsidR="00C0787C" w:rsidRPr="00C0787C" w:rsidRDefault="00C0787C" w:rsidP="00726A4E">
            <w:pPr>
              <w:autoSpaceDE w:val="0"/>
              <w:autoSpaceDN w:val="0"/>
              <w:adjustRightInd w:val="0"/>
              <w:spacing w:before="120"/>
              <w:rPr>
                <w:rFonts w:ascii="Tahoma" w:hAnsi="Tahoma" w:cs="Tahoma"/>
                <w:bCs/>
                <w:color w:val="000000"/>
                <w:sz w:val="22"/>
                <w:szCs w:val="22"/>
              </w:rPr>
            </w:pPr>
            <w:r w:rsidRPr="00C0787C">
              <w:rPr>
                <w:rFonts w:ascii="Tahoma" w:hAnsi="Tahoma" w:cs="Tahoma"/>
                <w:bCs/>
                <w:color w:val="000000"/>
                <w:sz w:val="22"/>
                <w:szCs w:val="22"/>
              </w:rPr>
              <w:t>72262000-9</w:t>
            </w:r>
            <w:r w:rsidRPr="00C0787C">
              <w:rPr>
                <w:rFonts w:ascii="Tahoma" w:hAnsi="Tahoma" w:cs="Tahoma"/>
                <w:bCs/>
                <w:color w:val="000000"/>
                <w:sz w:val="22"/>
                <w:szCs w:val="22"/>
              </w:rPr>
              <w:tab/>
              <w:t>Υπηρεσίες ανάπτυξης λογισμικού</w:t>
            </w:r>
          </w:p>
          <w:p w14:paraId="6EC83163" w14:textId="77777777" w:rsidR="00C0787C" w:rsidRPr="00C0787C" w:rsidRDefault="00C0787C" w:rsidP="00726A4E">
            <w:pPr>
              <w:autoSpaceDE w:val="0"/>
              <w:autoSpaceDN w:val="0"/>
              <w:adjustRightInd w:val="0"/>
              <w:spacing w:before="120"/>
              <w:rPr>
                <w:rFonts w:ascii="Tahoma" w:hAnsi="Tahoma" w:cs="Tahoma"/>
                <w:bCs/>
                <w:color w:val="000000"/>
                <w:sz w:val="22"/>
                <w:szCs w:val="22"/>
              </w:rPr>
            </w:pPr>
            <w:r w:rsidRPr="00C0787C">
              <w:rPr>
                <w:rFonts w:ascii="Tahoma" w:hAnsi="Tahoma" w:cs="Tahoma"/>
                <w:bCs/>
                <w:color w:val="000000"/>
                <w:sz w:val="22"/>
                <w:szCs w:val="22"/>
              </w:rPr>
              <w:t>80533100-0</w:t>
            </w:r>
            <w:r w:rsidRPr="00C0787C">
              <w:rPr>
                <w:rFonts w:ascii="Tahoma" w:hAnsi="Tahoma" w:cs="Tahoma"/>
                <w:bCs/>
                <w:color w:val="000000"/>
                <w:sz w:val="22"/>
                <w:szCs w:val="22"/>
              </w:rPr>
              <w:tab/>
              <w:t>Υπηρεσίες εκπαίδευσης στον τομέα της πληροφορικής</w:t>
            </w:r>
          </w:p>
          <w:p w14:paraId="0874C4C9" w14:textId="1B6778CF" w:rsidR="00354820" w:rsidRPr="00383170" w:rsidRDefault="00C0787C" w:rsidP="007D6557">
            <w:pPr>
              <w:autoSpaceDE w:val="0"/>
              <w:autoSpaceDN w:val="0"/>
              <w:adjustRightInd w:val="0"/>
              <w:spacing w:before="120" w:after="120"/>
              <w:rPr>
                <w:rFonts w:ascii="Tahoma" w:hAnsi="Tahoma" w:cs="Tahoma"/>
                <w:bCs/>
                <w:color w:val="000000"/>
                <w:sz w:val="22"/>
                <w:szCs w:val="22"/>
              </w:rPr>
            </w:pPr>
            <w:r w:rsidRPr="00C0787C">
              <w:rPr>
                <w:rFonts w:ascii="Tahoma" w:hAnsi="Tahoma" w:cs="Tahoma"/>
                <w:bCs/>
                <w:color w:val="000000"/>
                <w:sz w:val="22"/>
                <w:szCs w:val="22"/>
              </w:rPr>
              <w:t>71356300-1</w:t>
            </w:r>
            <w:r w:rsidRPr="00C0787C">
              <w:rPr>
                <w:rFonts w:ascii="Tahoma" w:hAnsi="Tahoma" w:cs="Tahoma"/>
                <w:bCs/>
                <w:color w:val="000000"/>
                <w:sz w:val="22"/>
                <w:szCs w:val="22"/>
              </w:rPr>
              <w:tab/>
              <w:t>Υπηρεσίες τεχνικής υποστήριξης</w:t>
            </w:r>
          </w:p>
        </w:tc>
      </w:tr>
      <w:tr w:rsidR="00354820" w:rsidRPr="005403CF" w14:paraId="687E7EA4" w14:textId="77777777" w:rsidTr="00726A4E">
        <w:tc>
          <w:tcPr>
            <w:tcW w:w="2122" w:type="dxa"/>
            <w:vAlign w:val="center"/>
          </w:tcPr>
          <w:p w14:paraId="6B33112D" w14:textId="77777777" w:rsidR="00354820" w:rsidRPr="005403CF" w:rsidRDefault="00354820" w:rsidP="007D6557">
            <w:pPr>
              <w:autoSpaceDE w:val="0"/>
              <w:autoSpaceDN w:val="0"/>
              <w:adjustRightInd w:val="0"/>
              <w:spacing w:before="120" w:after="120"/>
              <w:rPr>
                <w:rFonts w:ascii="Tahoma" w:hAnsi="Tahoma" w:cs="Tahoma"/>
                <w:b/>
                <w:color w:val="000000"/>
                <w:sz w:val="22"/>
                <w:szCs w:val="22"/>
              </w:rPr>
            </w:pPr>
            <w:r w:rsidRPr="005403CF">
              <w:rPr>
                <w:rFonts w:ascii="Tahoma" w:hAnsi="Tahoma" w:cs="Tahoma"/>
                <w:b/>
                <w:color w:val="000000"/>
                <w:sz w:val="22"/>
                <w:szCs w:val="22"/>
              </w:rPr>
              <w:t>Κριτήριο Ανάθεσης:</w:t>
            </w:r>
          </w:p>
        </w:tc>
        <w:tc>
          <w:tcPr>
            <w:tcW w:w="7413" w:type="dxa"/>
            <w:gridSpan w:val="2"/>
            <w:vAlign w:val="center"/>
          </w:tcPr>
          <w:p w14:paraId="2126CC76" w14:textId="77777777" w:rsidR="00354820" w:rsidRPr="005403CF" w:rsidRDefault="00354820" w:rsidP="007D6557">
            <w:pPr>
              <w:autoSpaceDE w:val="0"/>
              <w:autoSpaceDN w:val="0"/>
              <w:adjustRightInd w:val="0"/>
              <w:spacing w:before="120" w:after="120"/>
              <w:rPr>
                <w:rFonts w:ascii="Tahoma" w:hAnsi="Tahoma" w:cs="Tahoma"/>
                <w:b/>
                <w:color w:val="000000"/>
                <w:sz w:val="22"/>
                <w:szCs w:val="22"/>
              </w:rPr>
            </w:pPr>
            <w:r w:rsidRPr="005403CF">
              <w:rPr>
                <w:rFonts w:ascii="Tahoma" w:hAnsi="Tahoma" w:cs="Tahoma"/>
                <w:b/>
                <w:color w:val="000000"/>
                <w:sz w:val="22"/>
                <w:szCs w:val="22"/>
              </w:rPr>
              <w:t xml:space="preserve">Η πλέον συμφέρουσα από οικονομική άποψη προσφορά βάσει βέλτιστης σχέσης ποιότητας – τιμής </w:t>
            </w:r>
          </w:p>
        </w:tc>
      </w:tr>
      <w:tr w:rsidR="00354820" w:rsidRPr="005403CF" w:rsidDel="005977E7" w14:paraId="0313B422" w14:textId="77777777" w:rsidTr="00726A4E">
        <w:tc>
          <w:tcPr>
            <w:tcW w:w="2122" w:type="dxa"/>
            <w:vAlign w:val="center"/>
          </w:tcPr>
          <w:p w14:paraId="57CD471F" w14:textId="77777777" w:rsidR="00354820" w:rsidRPr="005403CF" w:rsidRDefault="00354820" w:rsidP="007D6557">
            <w:pPr>
              <w:autoSpaceDE w:val="0"/>
              <w:autoSpaceDN w:val="0"/>
              <w:adjustRightInd w:val="0"/>
              <w:spacing w:before="120" w:after="120"/>
              <w:rPr>
                <w:rFonts w:ascii="Tahoma" w:hAnsi="Tahoma" w:cs="Tahoma"/>
                <w:b/>
                <w:color w:val="000000"/>
                <w:sz w:val="22"/>
                <w:szCs w:val="22"/>
              </w:rPr>
            </w:pPr>
            <w:r w:rsidRPr="005403CF">
              <w:rPr>
                <w:rFonts w:ascii="Tahoma" w:hAnsi="Tahoma" w:cs="Tahoma"/>
                <w:b/>
                <w:color w:val="000000"/>
                <w:sz w:val="22"/>
                <w:szCs w:val="22"/>
              </w:rPr>
              <w:t>Ημερομηνία Διενέργειας:</w:t>
            </w:r>
          </w:p>
        </w:tc>
        <w:tc>
          <w:tcPr>
            <w:tcW w:w="7413" w:type="dxa"/>
            <w:gridSpan w:val="2"/>
            <w:vAlign w:val="center"/>
          </w:tcPr>
          <w:p w14:paraId="792E5F87" w14:textId="5E5998EA" w:rsidR="00354820" w:rsidRPr="00806842" w:rsidDel="005977E7" w:rsidRDefault="00806842" w:rsidP="007D6557">
            <w:pPr>
              <w:autoSpaceDE w:val="0"/>
              <w:autoSpaceDN w:val="0"/>
              <w:adjustRightInd w:val="0"/>
              <w:spacing w:before="120" w:after="120"/>
              <w:rPr>
                <w:rFonts w:ascii="Tahoma" w:hAnsi="Tahoma" w:cs="Tahoma"/>
                <w:b/>
                <w:color w:val="000000"/>
                <w:sz w:val="22"/>
                <w:szCs w:val="22"/>
              </w:rPr>
            </w:pPr>
            <w:r>
              <w:rPr>
                <w:rFonts w:ascii="Tahoma" w:hAnsi="Tahoma" w:cs="Tahoma"/>
                <w:b/>
                <w:color w:val="000000"/>
                <w:sz w:val="22"/>
                <w:szCs w:val="22"/>
              </w:rPr>
              <w:t>05-08-2026</w:t>
            </w:r>
          </w:p>
        </w:tc>
      </w:tr>
      <w:tr w:rsidR="001C3DE2" w:rsidRPr="005403CF" w:rsidDel="005977E7" w14:paraId="56DFF676" w14:textId="77777777" w:rsidTr="00726A4E">
        <w:tc>
          <w:tcPr>
            <w:tcW w:w="7332" w:type="dxa"/>
            <w:gridSpan w:val="2"/>
            <w:tcBorders>
              <w:bottom w:val="nil"/>
            </w:tcBorders>
            <w:vAlign w:val="center"/>
          </w:tcPr>
          <w:p w14:paraId="25F23A05" w14:textId="77777777" w:rsidR="001C3DE2" w:rsidRPr="005403CF" w:rsidRDefault="001C3DE2" w:rsidP="007D6557">
            <w:pPr>
              <w:autoSpaceDE w:val="0"/>
              <w:autoSpaceDN w:val="0"/>
              <w:adjustRightInd w:val="0"/>
              <w:spacing w:before="120" w:after="120"/>
              <w:jc w:val="right"/>
              <w:rPr>
                <w:rFonts w:ascii="Tahoma" w:hAnsi="Tahoma" w:cs="Tahoma"/>
                <w:b/>
                <w:color w:val="000000"/>
                <w:sz w:val="22"/>
                <w:szCs w:val="22"/>
              </w:rPr>
            </w:pPr>
            <w:r w:rsidRPr="005403CF">
              <w:rPr>
                <w:rFonts w:ascii="Tahoma" w:hAnsi="Tahoma" w:cs="Tahoma"/>
                <w:b/>
                <w:color w:val="000000"/>
                <w:sz w:val="22"/>
                <w:szCs w:val="22"/>
              </w:rPr>
              <w:t>Ημερομηνία Ανάρτησης στο ΚΗΜΔΗΣ</w:t>
            </w:r>
          </w:p>
        </w:tc>
        <w:tc>
          <w:tcPr>
            <w:tcW w:w="2203" w:type="dxa"/>
            <w:vAlign w:val="center"/>
          </w:tcPr>
          <w:p w14:paraId="58A8981A" w14:textId="7F552242" w:rsidR="001C3DE2" w:rsidRPr="007D6557" w:rsidDel="005977E7" w:rsidRDefault="007D6557" w:rsidP="00BC3FC5">
            <w:pPr>
              <w:autoSpaceDE w:val="0"/>
              <w:autoSpaceDN w:val="0"/>
              <w:adjustRightInd w:val="0"/>
              <w:spacing w:before="120"/>
              <w:rPr>
                <w:rFonts w:ascii="Tahoma" w:hAnsi="Tahoma" w:cs="Tahoma"/>
                <w:b/>
                <w:color w:val="000000"/>
                <w:sz w:val="22"/>
                <w:szCs w:val="22"/>
                <w:highlight w:val="yellow"/>
              </w:rPr>
            </w:pPr>
            <w:r w:rsidRPr="007D6557">
              <w:rPr>
                <w:rFonts w:ascii="Tahoma" w:hAnsi="Tahoma" w:cs="Tahoma"/>
                <w:b/>
                <w:color w:val="000000"/>
                <w:sz w:val="22"/>
                <w:szCs w:val="22"/>
              </w:rPr>
              <w:t>07-07-2026</w:t>
            </w:r>
          </w:p>
        </w:tc>
      </w:tr>
      <w:tr w:rsidR="001C3DE2" w:rsidRPr="005403CF" w:rsidDel="005977E7" w14:paraId="1AA1A5CC" w14:textId="77777777" w:rsidTr="00726A4E">
        <w:tc>
          <w:tcPr>
            <w:tcW w:w="7332" w:type="dxa"/>
            <w:gridSpan w:val="2"/>
            <w:tcBorders>
              <w:bottom w:val="nil"/>
            </w:tcBorders>
            <w:vAlign w:val="center"/>
          </w:tcPr>
          <w:p w14:paraId="68FEDE9D" w14:textId="77777777" w:rsidR="001C3DE2" w:rsidRPr="005403CF" w:rsidRDefault="001C3DE2" w:rsidP="007D6557">
            <w:pPr>
              <w:autoSpaceDE w:val="0"/>
              <w:autoSpaceDN w:val="0"/>
              <w:adjustRightInd w:val="0"/>
              <w:spacing w:before="120" w:after="120"/>
              <w:jc w:val="right"/>
              <w:rPr>
                <w:rFonts w:ascii="Tahoma" w:hAnsi="Tahoma" w:cs="Tahoma"/>
                <w:b/>
                <w:color w:val="000000"/>
                <w:sz w:val="22"/>
                <w:szCs w:val="22"/>
              </w:rPr>
            </w:pPr>
            <w:r w:rsidRPr="005403CF">
              <w:rPr>
                <w:rFonts w:ascii="Tahoma" w:hAnsi="Tahoma" w:cs="Tahoma"/>
                <w:b/>
                <w:color w:val="000000"/>
                <w:sz w:val="22"/>
                <w:szCs w:val="22"/>
              </w:rPr>
              <w:t>Ημερομηνία Ανάρτησης στο ΕΣΗΔΗΣ</w:t>
            </w:r>
          </w:p>
        </w:tc>
        <w:tc>
          <w:tcPr>
            <w:tcW w:w="2203" w:type="dxa"/>
            <w:vAlign w:val="center"/>
          </w:tcPr>
          <w:p w14:paraId="14AF0D65" w14:textId="2DD9CDBC" w:rsidR="001C3DE2" w:rsidRPr="0011488B" w:rsidDel="005977E7" w:rsidRDefault="007D6557" w:rsidP="00BC3FC5">
            <w:pPr>
              <w:autoSpaceDE w:val="0"/>
              <w:autoSpaceDN w:val="0"/>
              <w:adjustRightInd w:val="0"/>
              <w:spacing w:before="120"/>
              <w:rPr>
                <w:rFonts w:ascii="Tahoma" w:hAnsi="Tahoma" w:cs="Tahoma"/>
                <w:b/>
                <w:color w:val="000000"/>
                <w:sz w:val="22"/>
                <w:szCs w:val="22"/>
                <w:highlight w:val="yellow"/>
              </w:rPr>
            </w:pPr>
            <w:r w:rsidRPr="007D6557">
              <w:rPr>
                <w:rFonts w:ascii="Tahoma" w:hAnsi="Tahoma" w:cs="Tahoma"/>
                <w:b/>
                <w:color w:val="000000"/>
                <w:sz w:val="22"/>
                <w:szCs w:val="22"/>
              </w:rPr>
              <w:t>07-07-2026</w:t>
            </w:r>
          </w:p>
        </w:tc>
      </w:tr>
      <w:tr w:rsidR="001C3DE2" w:rsidRPr="005403CF" w:rsidDel="005977E7" w14:paraId="7BA63CAC" w14:textId="77777777" w:rsidTr="00726A4E">
        <w:tc>
          <w:tcPr>
            <w:tcW w:w="7332" w:type="dxa"/>
            <w:gridSpan w:val="2"/>
            <w:tcBorders>
              <w:bottom w:val="single" w:sz="4" w:space="0" w:color="auto"/>
            </w:tcBorders>
            <w:vAlign w:val="center"/>
          </w:tcPr>
          <w:p w14:paraId="46624F3D" w14:textId="77777777" w:rsidR="001C3DE2" w:rsidRPr="007D6557" w:rsidRDefault="001C3DE2" w:rsidP="007D6557">
            <w:pPr>
              <w:autoSpaceDE w:val="0"/>
              <w:autoSpaceDN w:val="0"/>
              <w:adjustRightInd w:val="0"/>
              <w:spacing w:before="120" w:after="120"/>
              <w:jc w:val="right"/>
              <w:rPr>
                <w:rFonts w:ascii="Tahoma" w:hAnsi="Tahoma" w:cs="Tahoma"/>
                <w:b/>
                <w:color w:val="000000"/>
                <w:sz w:val="22"/>
                <w:szCs w:val="22"/>
              </w:rPr>
            </w:pPr>
            <w:r w:rsidRPr="007D6557">
              <w:rPr>
                <w:rFonts w:ascii="Tahoma" w:hAnsi="Tahoma" w:cs="Tahoma"/>
                <w:b/>
                <w:color w:val="000000"/>
                <w:sz w:val="22"/>
                <w:szCs w:val="22"/>
              </w:rPr>
              <w:t xml:space="preserve">Ημερομηνία Αποστολής Διακήρυξης σε Ε.Ε. (Υπ. Επίσημων Εκδόσεων) </w:t>
            </w:r>
          </w:p>
        </w:tc>
        <w:tc>
          <w:tcPr>
            <w:tcW w:w="2203" w:type="dxa"/>
            <w:vAlign w:val="center"/>
          </w:tcPr>
          <w:p w14:paraId="44869F9E" w14:textId="1AE952C4" w:rsidR="001C3DE2" w:rsidRPr="007D6557" w:rsidRDefault="007D6557" w:rsidP="00BC3FC5">
            <w:pPr>
              <w:autoSpaceDE w:val="0"/>
              <w:autoSpaceDN w:val="0"/>
              <w:adjustRightInd w:val="0"/>
              <w:spacing w:before="120"/>
              <w:rPr>
                <w:rFonts w:ascii="Tahoma" w:hAnsi="Tahoma" w:cs="Tahoma"/>
                <w:b/>
                <w:color w:val="000000"/>
                <w:sz w:val="22"/>
                <w:szCs w:val="22"/>
              </w:rPr>
            </w:pPr>
            <w:r w:rsidRPr="007D6557">
              <w:rPr>
                <w:rFonts w:ascii="Tahoma" w:hAnsi="Tahoma" w:cs="Tahoma"/>
                <w:b/>
                <w:color w:val="000000"/>
                <w:sz w:val="22"/>
                <w:szCs w:val="22"/>
              </w:rPr>
              <w:t>03-07-2026</w:t>
            </w:r>
          </w:p>
        </w:tc>
      </w:tr>
      <w:tr w:rsidR="00C342BC" w:rsidRPr="005403CF" w:rsidDel="005977E7" w14:paraId="61C181F6" w14:textId="77777777" w:rsidTr="00726A4E">
        <w:tc>
          <w:tcPr>
            <w:tcW w:w="7332" w:type="dxa"/>
            <w:gridSpan w:val="2"/>
            <w:tcBorders>
              <w:bottom w:val="single" w:sz="4" w:space="0" w:color="auto"/>
            </w:tcBorders>
            <w:vAlign w:val="center"/>
          </w:tcPr>
          <w:p w14:paraId="33728F3E" w14:textId="38068BD2" w:rsidR="00C342BC" w:rsidRPr="005403CF" w:rsidRDefault="007D6557" w:rsidP="007D6557">
            <w:pPr>
              <w:autoSpaceDE w:val="0"/>
              <w:autoSpaceDN w:val="0"/>
              <w:adjustRightInd w:val="0"/>
              <w:spacing w:before="120" w:after="120"/>
              <w:jc w:val="right"/>
              <w:rPr>
                <w:rFonts w:ascii="Tahoma" w:hAnsi="Tahoma" w:cs="Tahoma"/>
                <w:b/>
                <w:color w:val="000000"/>
                <w:sz w:val="22"/>
                <w:szCs w:val="22"/>
              </w:rPr>
            </w:pPr>
            <w:r w:rsidRPr="005403CF">
              <w:rPr>
                <w:rFonts w:ascii="Tahoma" w:hAnsi="Tahoma" w:cs="Tahoma"/>
                <w:b/>
                <w:color w:val="000000"/>
                <w:sz w:val="22"/>
                <w:szCs w:val="22"/>
              </w:rPr>
              <w:t xml:space="preserve">Ημερομηνία </w:t>
            </w:r>
            <w:r>
              <w:rPr>
                <w:rFonts w:ascii="Tahoma" w:hAnsi="Tahoma" w:cs="Tahoma"/>
                <w:b/>
                <w:color w:val="000000"/>
                <w:sz w:val="22"/>
                <w:szCs w:val="22"/>
              </w:rPr>
              <w:t>Δημοσίευσης</w:t>
            </w:r>
            <w:r w:rsidRPr="005403CF">
              <w:rPr>
                <w:rFonts w:ascii="Tahoma" w:hAnsi="Tahoma" w:cs="Tahoma"/>
                <w:b/>
                <w:color w:val="000000"/>
                <w:sz w:val="22"/>
                <w:szCs w:val="22"/>
              </w:rPr>
              <w:t xml:space="preserve"> Διακήρυξης σε Ε.Ε.</w:t>
            </w:r>
          </w:p>
        </w:tc>
        <w:tc>
          <w:tcPr>
            <w:tcW w:w="2203" w:type="dxa"/>
            <w:vAlign w:val="center"/>
          </w:tcPr>
          <w:p w14:paraId="4CEE01A2" w14:textId="00CA84BC" w:rsidR="00C342BC" w:rsidRPr="00CF6BA1" w:rsidRDefault="007D6557" w:rsidP="00BC3FC5">
            <w:pPr>
              <w:autoSpaceDE w:val="0"/>
              <w:autoSpaceDN w:val="0"/>
              <w:adjustRightInd w:val="0"/>
              <w:spacing w:before="120"/>
              <w:rPr>
                <w:rFonts w:ascii="Tahoma" w:hAnsi="Tahoma" w:cs="Tahoma"/>
                <w:b/>
                <w:color w:val="000000"/>
                <w:sz w:val="22"/>
                <w:szCs w:val="22"/>
                <w:highlight w:val="yellow"/>
                <w:lang w:val="en-US"/>
              </w:rPr>
            </w:pPr>
            <w:r w:rsidRPr="007D6557">
              <w:rPr>
                <w:rFonts w:ascii="Tahoma" w:hAnsi="Tahoma" w:cs="Tahoma"/>
                <w:b/>
                <w:color w:val="000000"/>
                <w:sz w:val="22"/>
                <w:szCs w:val="22"/>
              </w:rPr>
              <w:t>0</w:t>
            </w:r>
            <w:r>
              <w:rPr>
                <w:rFonts w:ascii="Tahoma" w:hAnsi="Tahoma" w:cs="Tahoma"/>
                <w:b/>
                <w:color w:val="000000"/>
                <w:sz w:val="22"/>
                <w:szCs w:val="22"/>
              </w:rPr>
              <w:t>6</w:t>
            </w:r>
            <w:r w:rsidRPr="007D6557">
              <w:rPr>
                <w:rFonts w:ascii="Tahoma" w:hAnsi="Tahoma" w:cs="Tahoma"/>
                <w:b/>
                <w:color w:val="000000"/>
                <w:sz w:val="22"/>
                <w:szCs w:val="22"/>
              </w:rPr>
              <w:t>-07-2026</w:t>
            </w:r>
          </w:p>
        </w:tc>
      </w:tr>
      <w:tr w:rsidR="00C342BC" w:rsidRPr="005403CF" w:rsidDel="005977E7" w14:paraId="0A07D39E" w14:textId="77777777" w:rsidTr="00726A4E">
        <w:tc>
          <w:tcPr>
            <w:tcW w:w="7332" w:type="dxa"/>
            <w:gridSpan w:val="2"/>
            <w:tcBorders>
              <w:bottom w:val="single" w:sz="4" w:space="0" w:color="auto"/>
            </w:tcBorders>
            <w:vAlign w:val="center"/>
          </w:tcPr>
          <w:p w14:paraId="57A3999A" w14:textId="12399AFD" w:rsidR="00C342BC" w:rsidRPr="005403CF" w:rsidRDefault="007D6557" w:rsidP="00BC3FC5">
            <w:pPr>
              <w:autoSpaceDE w:val="0"/>
              <w:autoSpaceDN w:val="0"/>
              <w:adjustRightInd w:val="0"/>
              <w:spacing w:before="120"/>
              <w:jc w:val="right"/>
              <w:rPr>
                <w:rFonts w:ascii="Tahoma" w:hAnsi="Tahoma" w:cs="Tahoma"/>
                <w:b/>
                <w:color w:val="000000"/>
                <w:sz w:val="22"/>
                <w:szCs w:val="22"/>
              </w:rPr>
            </w:pPr>
            <w:r w:rsidRPr="005403CF">
              <w:rPr>
                <w:rFonts w:ascii="Tahoma" w:hAnsi="Tahoma" w:cs="Tahoma"/>
                <w:b/>
                <w:color w:val="000000"/>
                <w:sz w:val="22"/>
                <w:szCs w:val="22"/>
              </w:rPr>
              <w:t xml:space="preserve">Ημερομηνία Ανάρτησης στον Διαδικτυακό τόπο της Αναθέτουσας Αρχής </w:t>
            </w:r>
            <w:hyperlink r:id="rId8" w:history="1">
              <w:r w:rsidRPr="00416116">
                <w:rPr>
                  <w:rStyle w:val="-"/>
                  <w:rFonts w:ascii="Tahoma" w:hAnsi="Tahoma" w:cs="Tahoma"/>
                  <w:b/>
                  <w:sz w:val="22"/>
                  <w:szCs w:val="22"/>
                </w:rPr>
                <w:t>www.ktpae.gr</w:t>
              </w:r>
            </w:hyperlink>
            <w:r>
              <w:rPr>
                <w:rFonts w:ascii="Tahoma" w:hAnsi="Tahoma" w:cs="Tahoma"/>
                <w:b/>
                <w:color w:val="000000"/>
                <w:sz w:val="22"/>
                <w:szCs w:val="22"/>
              </w:rPr>
              <w:t xml:space="preserve"> </w:t>
            </w:r>
          </w:p>
        </w:tc>
        <w:tc>
          <w:tcPr>
            <w:tcW w:w="2203" w:type="dxa"/>
            <w:vAlign w:val="center"/>
          </w:tcPr>
          <w:p w14:paraId="3A487D9D" w14:textId="46FB8DBD" w:rsidR="00C342BC" w:rsidRPr="0011488B" w:rsidRDefault="007D6557" w:rsidP="00BC3FC5">
            <w:pPr>
              <w:autoSpaceDE w:val="0"/>
              <w:autoSpaceDN w:val="0"/>
              <w:adjustRightInd w:val="0"/>
              <w:spacing w:before="120"/>
              <w:rPr>
                <w:rFonts w:ascii="Tahoma" w:hAnsi="Tahoma" w:cs="Tahoma"/>
                <w:b/>
                <w:color w:val="000000"/>
                <w:sz w:val="22"/>
                <w:szCs w:val="22"/>
                <w:highlight w:val="yellow"/>
              </w:rPr>
            </w:pPr>
            <w:r w:rsidRPr="007D6557">
              <w:rPr>
                <w:rFonts w:ascii="Tahoma" w:hAnsi="Tahoma" w:cs="Tahoma"/>
                <w:b/>
                <w:color w:val="000000"/>
                <w:sz w:val="22"/>
                <w:szCs w:val="22"/>
              </w:rPr>
              <w:t>07-07-2026</w:t>
            </w:r>
          </w:p>
        </w:tc>
      </w:tr>
    </w:tbl>
    <w:p w14:paraId="694E173B" w14:textId="77777777" w:rsidR="00354820" w:rsidRPr="005403CF" w:rsidRDefault="00354820" w:rsidP="00354820">
      <w:pPr>
        <w:rPr>
          <w:rFonts w:ascii="Tahoma" w:hAnsi="Tahoma" w:cs="Tahoma"/>
          <w:sz w:val="22"/>
          <w:szCs w:val="22"/>
        </w:rPr>
      </w:pPr>
    </w:p>
    <w:p w14:paraId="2C63476F" w14:textId="77777777" w:rsidR="00195D4E" w:rsidRPr="005403CF" w:rsidRDefault="00195D4E">
      <w:pPr>
        <w:jc w:val="both"/>
        <w:rPr>
          <w:rFonts w:ascii="Tahoma" w:hAnsi="Tahoma" w:cs="Tahoma"/>
          <w:sz w:val="22"/>
          <w:szCs w:val="22"/>
        </w:rPr>
        <w:sectPr w:rsidR="00195D4E" w:rsidRPr="005403CF" w:rsidSect="00077F64">
          <w:headerReference w:type="default" r:id="rId9"/>
          <w:footerReference w:type="default" r:id="rId10"/>
          <w:headerReference w:type="first" r:id="rId11"/>
          <w:footerReference w:type="first" r:id="rId12"/>
          <w:pgSz w:w="11906" w:h="16838"/>
          <w:pgMar w:top="777" w:right="1134" w:bottom="2080" w:left="1134" w:header="720" w:footer="688" w:gutter="0"/>
          <w:pgNumType w:start="1"/>
          <w:cols w:space="720"/>
          <w:formProt w:val="0"/>
          <w:titlePg/>
          <w:docGrid w:linePitch="360"/>
        </w:sectPr>
      </w:pPr>
    </w:p>
    <w:p w14:paraId="51B3A29A" w14:textId="77777777" w:rsidR="00195D4E" w:rsidRPr="005403CF" w:rsidRDefault="008C5114">
      <w:pPr>
        <w:pStyle w:val="Contents"/>
        <w:numPr>
          <w:ilvl w:val="0"/>
          <w:numId w:val="0"/>
        </w:numPr>
        <w:spacing w:before="0"/>
        <w:ind w:left="360" w:hanging="360"/>
        <w:jc w:val="both"/>
        <w:outlineLvl w:val="9"/>
        <w:rPr>
          <w:rFonts w:ascii="Tahoma" w:hAnsi="Tahoma" w:cs="Tahoma"/>
          <w:sz w:val="22"/>
          <w:szCs w:val="22"/>
        </w:rPr>
      </w:pPr>
      <w:bookmarkStart w:id="2" w:name="_Ref63781470"/>
      <w:bookmarkStart w:id="3" w:name="_Toc97194401"/>
      <w:bookmarkStart w:id="4" w:name="_Toc97194254"/>
      <w:bookmarkEnd w:id="2"/>
      <w:r w:rsidRPr="005403CF">
        <w:rPr>
          <w:rFonts w:ascii="Tahoma" w:hAnsi="Tahoma" w:cs="Tahoma"/>
          <w:sz w:val="22"/>
          <w:szCs w:val="22"/>
        </w:rPr>
        <w:lastRenderedPageBreak/>
        <w:t>ΓΕΝΙΚΕΣ ΠΛΗΡΟΦΟΡΙΕΣ</w:t>
      </w:r>
      <w:bookmarkEnd w:id="3"/>
      <w:bookmarkEnd w:id="4"/>
    </w:p>
    <w:tbl>
      <w:tblPr>
        <w:tblW w:w="9855" w:type="dxa"/>
        <w:tblInd w:w="113" w:type="dxa"/>
        <w:tblLayout w:type="fixed"/>
        <w:tblLook w:val="01E0" w:firstRow="1" w:lastRow="1" w:firstColumn="1" w:lastColumn="1" w:noHBand="0" w:noVBand="0"/>
      </w:tblPr>
      <w:tblGrid>
        <w:gridCol w:w="3708"/>
        <w:gridCol w:w="6147"/>
      </w:tblGrid>
      <w:tr w:rsidR="00195D4E" w:rsidRPr="005403CF" w14:paraId="701E2F46" w14:textId="77777777" w:rsidTr="00DC6B90">
        <w:trPr>
          <w:tblHeader/>
        </w:trPr>
        <w:tc>
          <w:tcPr>
            <w:tcW w:w="9855"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371CEFA" w14:textId="77777777" w:rsidR="00195D4E" w:rsidRPr="005403CF" w:rsidRDefault="008C5114" w:rsidP="00726A4E">
            <w:pPr>
              <w:rPr>
                <w:rFonts w:ascii="Tahoma" w:hAnsi="Tahoma" w:cs="Tahoma"/>
                <w:b/>
                <w:sz w:val="22"/>
                <w:szCs w:val="22"/>
              </w:rPr>
            </w:pPr>
            <w:bookmarkStart w:id="5" w:name="_Toc375058497"/>
            <w:bookmarkStart w:id="6" w:name="_Toc97194402"/>
            <w:bookmarkStart w:id="7" w:name="_Toc97194255"/>
            <w:bookmarkStart w:id="8" w:name="_Toc418166315"/>
            <w:r w:rsidRPr="005403CF">
              <w:rPr>
                <w:rFonts w:ascii="Tahoma" w:hAnsi="Tahoma" w:cs="Tahoma"/>
                <w:b/>
                <w:sz w:val="22"/>
                <w:szCs w:val="22"/>
              </w:rPr>
              <w:t>Συνοπτικά στοιχεία Έργου</w:t>
            </w:r>
            <w:bookmarkEnd w:id="5"/>
            <w:bookmarkEnd w:id="6"/>
            <w:bookmarkEnd w:id="7"/>
            <w:bookmarkEnd w:id="8"/>
          </w:p>
        </w:tc>
      </w:tr>
      <w:tr w:rsidR="00195D4E" w:rsidRPr="005403CF" w14:paraId="361ABFDF" w14:textId="77777777" w:rsidTr="00726A4E">
        <w:tc>
          <w:tcPr>
            <w:tcW w:w="3708" w:type="dxa"/>
            <w:tcBorders>
              <w:top w:val="single" w:sz="4" w:space="0" w:color="000000"/>
              <w:left w:val="single" w:sz="4" w:space="0" w:color="000000"/>
              <w:bottom w:val="single" w:sz="4" w:space="0" w:color="000000"/>
              <w:right w:val="single" w:sz="4" w:space="0" w:color="000000"/>
            </w:tcBorders>
            <w:vAlign w:val="center"/>
          </w:tcPr>
          <w:p w14:paraId="51088458" w14:textId="77777777" w:rsidR="00195D4E" w:rsidRPr="005403CF" w:rsidRDefault="008C5114" w:rsidP="00981D33">
            <w:pPr>
              <w:pStyle w:val="TabletextChar"/>
              <w:spacing w:before="120" w:after="120"/>
              <w:rPr>
                <w:rFonts w:ascii="Tahoma" w:hAnsi="Tahoma" w:cs="Tahoma"/>
                <w:b/>
                <w:sz w:val="22"/>
                <w:szCs w:val="22"/>
              </w:rPr>
            </w:pPr>
            <w:r w:rsidRPr="005403CF">
              <w:rPr>
                <w:rFonts w:ascii="Tahoma" w:hAnsi="Tahoma" w:cs="Tahoma"/>
                <w:b/>
                <w:sz w:val="22"/>
                <w:szCs w:val="22"/>
              </w:rPr>
              <w:t>ΤΙΤΛΟΣ ΕΡΓΟΥ</w:t>
            </w:r>
          </w:p>
        </w:tc>
        <w:tc>
          <w:tcPr>
            <w:tcW w:w="6147" w:type="dxa"/>
            <w:tcBorders>
              <w:top w:val="single" w:sz="4" w:space="0" w:color="000000"/>
              <w:left w:val="single" w:sz="4" w:space="0" w:color="000000"/>
              <w:bottom w:val="single" w:sz="4" w:space="0" w:color="000000"/>
              <w:right w:val="single" w:sz="4" w:space="0" w:color="000000"/>
            </w:tcBorders>
            <w:vAlign w:val="center"/>
          </w:tcPr>
          <w:p w14:paraId="4EC9FDCF" w14:textId="6C2DE31B" w:rsidR="00195D4E" w:rsidRPr="006F56AD" w:rsidRDefault="00E927A1" w:rsidP="00981D33">
            <w:pPr>
              <w:pStyle w:val="TabletextChar"/>
              <w:spacing w:before="120" w:after="120"/>
              <w:jc w:val="both"/>
              <w:rPr>
                <w:rFonts w:ascii="Tahoma" w:hAnsi="Tahoma" w:cs="Tahoma"/>
                <w:b/>
                <w:bCs/>
                <w:sz w:val="22"/>
                <w:szCs w:val="22"/>
              </w:rPr>
            </w:pPr>
            <w:r w:rsidRPr="006F56AD">
              <w:rPr>
                <w:rFonts w:ascii="Tahoma" w:hAnsi="Tahoma" w:cs="Tahoma"/>
                <w:b/>
                <w:bCs/>
                <w:sz w:val="22"/>
                <w:szCs w:val="22"/>
              </w:rPr>
              <w:t>«Πληροφοριακό Σύστημα για: Διαχείριση αιτημάτων για Ειδικές Εκπαιδευτικές Ανάγκες (ΕΕΑ) από τα ΚΕΔΑΣΥ (Κέντρα Διεπιστημονικής Αξιολόγησης Συμβουλευτικής και Υποστήριξης)»</w:t>
            </w:r>
          </w:p>
        </w:tc>
      </w:tr>
      <w:tr w:rsidR="00195D4E" w:rsidRPr="005403CF" w14:paraId="41BACDB2" w14:textId="77777777" w:rsidTr="00726A4E">
        <w:tc>
          <w:tcPr>
            <w:tcW w:w="3708" w:type="dxa"/>
            <w:tcBorders>
              <w:top w:val="single" w:sz="4" w:space="0" w:color="000000"/>
              <w:left w:val="single" w:sz="4" w:space="0" w:color="000000"/>
              <w:bottom w:val="single" w:sz="4" w:space="0" w:color="000000"/>
              <w:right w:val="single" w:sz="4" w:space="0" w:color="000000"/>
            </w:tcBorders>
            <w:vAlign w:val="center"/>
          </w:tcPr>
          <w:p w14:paraId="3B3FA767" w14:textId="77777777" w:rsidR="00195D4E" w:rsidRPr="005403CF" w:rsidRDefault="008C5114" w:rsidP="00981D33">
            <w:pPr>
              <w:pStyle w:val="TabletextChar"/>
              <w:spacing w:before="120" w:after="120"/>
              <w:rPr>
                <w:rFonts w:ascii="Tahoma" w:hAnsi="Tahoma" w:cs="Tahoma"/>
                <w:b/>
                <w:sz w:val="22"/>
                <w:szCs w:val="22"/>
              </w:rPr>
            </w:pPr>
            <w:r w:rsidRPr="005403CF">
              <w:rPr>
                <w:rFonts w:ascii="Tahoma" w:hAnsi="Tahoma" w:cs="Tahoma"/>
                <w:b/>
                <w:sz w:val="22"/>
                <w:szCs w:val="22"/>
              </w:rPr>
              <w:t>ΑΝΑΘΕΤΟΥΣΑ ΑΡΧΗ</w:t>
            </w:r>
          </w:p>
        </w:tc>
        <w:tc>
          <w:tcPr>
            <w:tcW w:w="6147" w:type="dxa"/>
            <w:tcBorders>
              <w:top w:val="single" w:sz="4" w:space="0" w:color="000000"/>
              <w:left w:val="single" w:sz="4" w:space="0" w:color="000000"/>
              <w:bottom w:val="single" w:sz="4" w:space="0" w:color="000000"/>
              <w:right w:val="single" w:sz="4" w:space="0" w:color="000000"/>
            </w:tcBorders>
            <w:vAlign w:val="center"/>
          </w:tcPr>
          <w:p w14:paraId="1405E8A5" w14:textId="77777777" w:rsidR="00195D4E" w:rsidRPr="006F56AD" w:rsidRDefault="008C5114" w:rsidP="00981D33">
            <w:pPr>
              <w:pStyle w:val="TabletextChar"/>
              <w:spacing w:before="120" w:after="120"/>
              <w:rPr>
                <w:rFonts w:ascii="Tahoma" w:hAnsi="Tahoma" w:cs="Tahoma"/>
                <w:sz w:val="22"/>
                <w:szCs w:val="22"/>
              </w:rPr>
            </w:pPr>
            <w:r w:rsidRPr="006F56AD">
              <w:rPr>
                <w:rFonts w:ascii="Tahoma" w:hAnsi="Tahoma" w:cs="Tahoma"/>
                <w:b/>
                <w:sz w:val="22"/>
                <w:szCs w:val="22"/>
              </w:rPr>
              <w:t xml:space="preserve">«Κοινωνία της Πληροφορίας Μ.Α.Ε.» </w:t>
            </w:r>
            <w:r w:rsidRPr="006F56AD">
              <w:rPr>
                <w:rFonts w:ascii="Tahoma" w:hAnsi="Tahoma" w:cs="Tahoma"/>
                <w:sz w:val="22"/>
                <w:szCs w:val="22"/>
              </w:rPr>
              <w:t>(</w:t>
            </w:r>
            <w:r w:rsidRPr="006F56AD">
              <w:rPr>
                <w:rFonts w:ascii="Tahoma" w:hAnsi="Tahoma" w:cs="Tahoma"/>
                <w:b/>
                <w:sz w:val="22"/>
                <w:szCs w:val="22"/>
              </w:rPr>
              <w:t>ΚτΠ Μ.Α.Ε.</w:t>
            </w:r>
            <w:r w:rsidRPr="006F56AD">
              <w:rPr>
                <w:rFonts w:ascii="Tahoma" w:hAnsi="Tahoma" w:cs="Tahoma"/>
                <w:sz w:val="22"/>
                <w:szCs w:val="22"/>
              </w:rPr>
              <w:t>)</w:t>
            </w:r>
          </w:p>
        </w:tc>
      </w:tr>
      <w:tr w:rsidR="00DC6B90" w:rsidRPr="005403CF" w14:paraId="3454E063" w14:textId="77777777" w:rsidTr="00726A4E">
        <w:tc>
          <w:tcPr>
            <w:tcW w:w="3708" w:type="dxa"/>
            <w:tcBorders>
              <w:top w:val="single" w:sz="4" w:space="0" w:color="000000"/>
              <w:left w:val="single" w:sz="4" w:space="0" w:color="000000"/>
              <w:bottom w:val="single" w:sz="4" w:space="0" w:color="000000"/>
              <w:right w:val="single" w:sz="4" w:space="0" w:color="000000"/>
            </w:tcBorders>
            <w:vAlign w:val="center"/>
          </w:tcPr>
          <w:p w14:paraId="3671F1A4" w14:textId="77777777" w:rsidR="00DC6B90" w:rsidRPr="005403CF" w:rsidRDefault="00DC6B90" w:rsidP="00981D33">
            <w:pPr>
              <w:pStyle w:val="TabletextChar"/>
              <w:spacing w:before="120" w:after="120"/>
              <w:rPr>
                <w:rFonts w:ascii="Tahoma" w:hAnsi="Tahoma" w:cs="Tahoma"/>
                <w:b/>
                <w:sz w:val="22"/>
                <w:szCs w:val="22"/>
              </w:rPr>
            </w:pPr>
            <w:r w:rsidRPr="005403CF">
              <w:rPr>
                <w:rFonts w:ascii="Tahoma" w:hAnsi="Tahoma" w:cs="Tahoma"/>
                <w:b/>
                <w:sz w:val="22"/>
                <w:szCs w:val="22"/>
              </w:rPr>
              <w:t>ΦΟΡΕΑΣ ΛΕΙΤΟΥΡΓΙΑΣ</w:t>
            </w:r>
          </w:p>
        </w:tc>
        <w:tc>
          <w:tcPr>
            <w:tcW w:w="6147" w:type="dxa"/>
            <w:tcBorders>
              <w:top w:val="single" w:sz="4" w:space="0" w:color="000000"/>
              <w:left w:val="single" w:sz="4" w:space="0" w:color="000000"/>
              <w:bottom w:val="single" w:sz="4" w:space="0" w:color="000000"/>
              <w:right w:val="single" w:sz="4" w:space="0" w:color="000000"/>
            </w:tcBorders>
            <w:vAlign w:val="center"/>
          </w:tcPr>
          <w:p w14:paraId="4C500176" w14:textId="7D40CC54" w:rsidR="00DC6B90" w:rsidRPr="006F56AD" w:rsidRDefault="00E927A1" w:rsidP="00981D33">
            <w:pPr>
              <w:pStyle w:val="TabletextChar"/>
              <w:spacing w:before="120" w:after="120"/>
              <w:rPr>
                <w:rFonts w:ascii="Tahoma" w:hAnsi="Tahoma" w:cs="Tahoma"/>
                <w:b/>
                <w:bCs/>
                <w:sz w:val="22"/>
                <w:szCs w:val="22"/>
              </w:rPr>
            </w:pPr>
            <w:r w:rsidRPr="006F56AD">
              <w:rPr>
                <w:rFonts w:ascii="Tahoma" w:hAnsi="Tahoma" w:cs="Tahoma"/>
                <w:b/>
                <w:bCs/>
                <w:sz w:val="22"/>
                <w:szCs w:val="22"/>
              </w:rPr>
              <w:t>Υπουργείο Παιδείας Θρ</w:t>
            </w:r>
            <w:r w:rsidR="006F56AD" w:rsidRPr="006F56AD">
              <w:rPr>
                <w:rFonts w:ascii="Tahoma" w:hAnsi="Tahoma" w:cs="Tahoma"/>
                <w:b/>
                <w:bCs/>
                <w:sz w:val="22"/>
                <w:szCs w:val="22"/>
              </w:rPr>
              <w:t>ησκευμάτων και Αθλητισμού</w:t>
            </w:r>
          </w:p>
        </w:tc>
      </w:tr>
      <w:tr w:rsidR="006F56AD" w:rsidRPr="005403CF" w14:paraId="154FE1BE" w14:textId="77777777" w:rsidTr="00726A4E">
        <w:tc>
          <w:tcPr>
            <w:tcW w:w="3708" w:type="dxa"/>
            <w:tcBorders>
              <w:top w:val="single" w:sz="4" w:space="0" w:color="000000"/>
              <w:left w:val="single" w:sz="4" w:space="0" w:color="000000"/>
              <w:bottom w:val="single" w:sz="4" w:space="0" w:color="000000"/>
              <w:right w:val="single" w:sz="4" w:space="0" w:color="000000"/>
            </w:tcBorders>
            <w:vAlign w:val="center"/>
          </w:tcPr>
          <w:p w14:paraId="37310B9C" w14:textId="77777777" w:rsidR="006F56AD" w:rsidRPr="005403CF" w:rsidRDefault="006F56AD" w:rsidP="00981D33">
            <w:pPr>
              <w:pStyle w:val="TabletextChar"/>
              <w:spacing w:before="120" w:after="120"/>
              <w:rPr>
                <w:rFonts w:ascii="Tahoma" w:hAnsi="Tahoma" w:cs="Tahoma"/>
                <w:b/>
                <w:sz w:val="22"/>
                <w:szCs w:val="22"/>
              </w:rPr>
            </w:pPr>
            <w:r w:rsidRPr="005403CF">
              <w:rPr>
                <w:rFonts w:ascii="Tahoma" w:hAnsi="Tahoma" w:cs="Tahoma"/>
                <w:b/>
                <w:sz w:val="22"/>
                <w:szCs w:val="22"/>
              </w:rPr>
              <w:t>ΚΥΡΙΟΣ ΤΟΥ ΕΡΓΟΥ</w:t>
            </w:r>
          </w:p>
        </w:tc>
        <w:tc>
          <w:tcPr>
            <w:tcW w:w="6147" w:type="dxa"/>
            <w:tcBorders>
              <w:top w:val="single" w:sz="4" w:space="0" w:color="000000"/>
              <w:left w:val="single" w:sz="4" w:space="0" w:color="000000"/>
              <w:bottom w:val="single" w:sz="4" w:space="0" w:color="000000"/>
              <w:right w:val="single" w:sz="4" w:space="0" w:color="000000"/>
            </w:tcBorders>
            <w:vAlign w:val="center"/>
          </w:tcPr>
          <w:p w14:paraId="6F972ABF" w14:textId="5338C67D" w:rsidR="006F56AD" w:rsidRPr="006F56AD" w:rsidRDefault="006F56AD" w:rsidP="00981D33">
            <w:pPr>
              <w:pStyle w:val="TabletextChar"/>
              <w:spacing w:before="120" w:after="120"/>
              <w:rPr>
                <w:rFonts w:ascii="Tahoma" w:hAnsi="Tahoma" w:cs="Tahoma"/>
                <w:b/>
                <w:bCs/>
                <w:sz w:val="22"/>
                <w:szCs w:val="22"/>
              </w:rPr>
            </w:pPr>
            <w:r w:rsidRPr="006F56AD">
              <w:rPr>
                <w:rFonts w:ascii="Tahoma" w:hAnsi="Tahoma" w:cs="Tahoma"/>
                <w:b/>
                <w:bCs/>
                <w:sz w:val="22"/>
                <w:szCs w:val="22"/>
              </w:rPr>
              <w:t>Υπουργείο Παιδείας Θρησκευμάτων και Αθλητισμού</w:t>
            </w:r>
          </w:p>
        </w:tc>
      </w:tr>
      <w:tr w:rsidR="006F56AD" w:rsidRPr="005403CF" w14:paraId="214EA5D9" w14:textId="77777777" w:rsidTr="00726A4E">
        <w:tc>
          <w:tcPr>
            <w:tcW w:w="3708" w:type="dxa"/>
            <w:tcBorders>
              <w:top w:val="single" w:sz="4" w:space="0" w:color="000000"/>
              <w:left w:val="single" w:sz="4" w:space="0" w:color="000000"/>
              <w:bottom w:val="single" w:sz="4" w:space="0" w:color="000000"/>
              <w:right w:val="single" w:sz="4" w:space="0" w:color="000000"/>
            </w:tcBorders>
            <w:vAlign w:val="center"/>
          </w:tcPr>
          <w:p w14:paraId="3493EF58" w14:textId="77777777" w:rsidR="006F56AD" w:rsidRPr="005403CF" w:rsidRDefault="006F56AD" w:rsidP="00981D33">
            <w:pPr>
              <w:pStyle w:val="TabletextChar"/>
              <w:spacing w:before="120" w:after="120"/>
              <w:rPr>
                <w:rFonts w:ascii="Tahoma" w:hAnsi="Tahoma" w:cs="Tahoma"/>
                <w:b/>
                <w:sz w:val="22"/>
                <w:szCs w:val="22"/>
              </w:rPr>
            </w:pPr>
            <w:r w:rsidRPr="005403CF">
              <w:rPr>
                <w:rFonts w:ascii="Tahoma" w:hAnsi="Tahoma" w:cs="Tahoma"/>
                <w:b/>
                <w:sz w:val="22"/>
                <w:szCs w:val="22"/>
              </w:rPr>
              <w:t>ΦΟΡΕΑΣ ΧΡΗΜΑΤΟΔΟΤΗΣΗΣ</w:t>
            </w:r>
          </w:p>
        </w:tc>
        <w:tc>
          <w:tcPr>
            <w:tcW w:w="6147" w:type="dxa"/>
            <w:tcBorders>
              <w:top w:val="single" w:sz="4" w:space="0" w:color="000000"/>
              <w:left w:val="single" w:sz="4" w:space="0" w:color="000000"/>
              <w:bottom w:val="single" w:sz="4" w:space="0" w:color="000000"/>
              <w:right w:val="single" w:sz="4" w:space="0" w:color="000000"/>
            </w:tcBorders>
            <w:vAlign w:val="center"/>
          </w:tcPr>
          <w:p w14:paraId="2A51DB16" w14:textId="21552117" w:rsidR="006F56AD" w:rsidRPr="006F56AD" w:rsidRDefault="006F56AD" w:rsidP="00981D33">
            <w:pPr>
              <w:pStyle w:val="TabletextChar"/>
              <w:spacing w:before="120" w:after="120"/>
              <w:rPr>
                <w:rFonts w:ascii="Tahoma" w:hAnsi="Tahoma" w:cs="Tahoma"/>
                <w:b/>
                <w:sz w:val="22"/>
                <w:szCs w:val="22"/>
              </w:rPr>
            </w:pPr>
            <w:r w:rsidRPr="006F56AD">
              <w:rPr>
                <w:rFonts w:ascii="Tahoma" w:hAnsi="Tahoma" w:cs="Tahoma"/>
                <w:b/>
                <w:bCs/>
                <w:sz w:val="22"/>
                <w:szCs w:val="22"/>
              </w:rPr>
              <w:t>Υπουργείο Παιδείας Θρησκευμάτων και Αθλητισμού</w:t>
            </w:r>
          </w:p>
        </w:tc>
      </w:tr>
      <w:tr w:rsidR="00DC6B90" w:rsidRPr="005403CF" w14:paraId="6DED8334" w14:textId="77777777" w:rsidTr="00726A4E">
        <w:tc>
          <w:tcPr>
            <w:tcW w:w="3708" w:type="dxa"/>
            <w:tcBorders>
              <w:top w:val="single" w:sz="4" w:space="0" w:color="000000"/>
              <w:left w:val="single" w:sz="4" w:space="0" w:color="000000"/>
              <w:bottom w:val="single" w:sz="4" w:space="0" w:color="000000"/>
              <w:right w:val="single" w:sz="4" w:space="0" w:color="000000"/>
            </w:tcBorders>
            <w:vAlign w:val="center"/>
          </w:tcPr>
          <w:p w14:paraId="613D3AEA" w14:textId="77777777" w:rsidR="00DC6B90" w:rsidRPr="005403CF" w:rsidRDefault="00DC6B90" w:rsidP="00981D33">
            <w:pPr>
              <w:pStyle w:val="TabletextChar"/>
              <w:spacing w:before="120" w:after="120"/>
              <w:rPr>
                <w:rFonts w:ascii="Tahoma" w:hAnsi="Tahoma" w:cs="Tahoma"/>
                <w:b/>
                <w:sz w:val="22"/>
                <w:szCs w:val="22"/>
              </w:rPr>
            </w:pPr>
            <w:r w:rsidRPr="005403CF">
              <w:rPr>
                <w:rFonts w:ascii="Tahoma" w:hAnsi="Tahoma" w:cs="Tahoma"/>
                <w:b/>
                <w:sz w:val="22"/>
                <w:szCs w:val="22"/>
              </w:rPr>
              <w:t>ΤΟΠΟΣ ΠΑΡΑΔΟΣΗΣ – ΤΟΠΟΣ ΠΑΡΟΧΗΣ ΥΠΗΡΕΣΙΩΝ</w:t>
            </w:r>
          </w:p>
        </w:tc>
        <w:tc>
          <w:tcPr>
            <w:tcW w:w="6147" w:type="dxa"/>
            <w:tcBorders>
              <w:top w:val="single" w:sz="4" w:space="0" w:color="000000"/>
              <w:left w:val="single" w:sz="4" w:space="0" w:color="000000"/>
              <w:bottom w:val="single" w:sz="4" w:space="0" w:color="000000"/>
              <w:right w:val="single" w:sz="4" w:space="0" w:color="000000"/>
            </w:tcBorders>
            <w:vAlign w:val="center"/>
          </w:tcPr>
          <w:p w14:paraId="050A0EFC" w14:textId="2D9450F1" w:rsidR="00DC6B90" w:rsidRPr="005403CF" w:rsidRDefault="00DC6B90" w:rsidP="00981D33">
            <w:pPr>
              <w:pStyle w:val="TabletextChar"/>
              <w:spacing w:before="120" w:after="120"/>
              <w:rPr>
                <w:rFonts w:ascii="Tahoma" w:hAnsi="Tahoma" w:cs="Tahoma"/>
                <w:sz w:val="22"/>
                <w:szCs w:val="22"/>
              </w:rPr>
            </w:pPr>
            <w:r w:rsidRPr="005403CF">
              <w:rPr>
                <w:rFonts w:ascii="Tahoma" w:hAnsi="Tahoma" w:cs="Tahoma"/>
                <w:sz w:val="22"/>
                <w:szCs w:val="22"/>
              </w:rPr>
              <w:t xml:space="preserve">Εγκαταστάσεις του Κυρίου του Έργου </w:t>
            </w:r>
          </w:p>
        </w:tc>
      </w:tr>
      <w:tr w:rsidR="00DC6B90" w:rsidRPr="005403CF" w14:paraId="65E58206" w14:textId="77777777" w:rsidTr="00726A4E">
        <w:tc>
          <w:tcPr>
            <w:tcW w:w="3708" w:type="dxa"/>
            <w:tcBorders>
              <w:top w:val="single" w:sz="4" w:space="0" w:color="000000"/>
              <w:left w:val="single" w:sz="4" w:space="0" w:color="000000"/>
              <w:bottom w:val="single" w:sz="4" w:space="0" w:color="000000"/>
              <w:right w:val="single" w:sz="4" w:space="0" w:color="000000"/>
            </w:tcBorders>
            <w:vAlign w:val="center"/>
          </w:tcPr>
          <w:p w14:paraId="4BCF61CB" w14:textId="77777777" w:rsidR="00DC6B90" w:rsidRPr="005403CF" w:rsidRDefault="00DC6B90" w:rsidP="00726A4E">
            <w:pPr>
              <w:pStyle w:val="TabletextChar"/>
              <w:rPr>
                <w:rFonts w:ascii="Tahoma" w:hAnsi="Tahoma" w:cs="Tahoma"/>
                <w:b/>
                <w:sz w:val="22"/>
                <w:szCs w:val="22"/>
              </w:rPr>
            </w:pPr>
            <w:r w:rsidRPr="005403CF">
              <w:rPr>
                <w:rFonts w:ascii="Tahoma" w:hAnsi="Tahoma" w:cs="Tahoma"/>
                <w:b/>
                <w:sz w:val="22"/>
                <w:szCs w:val="22"/>
              </w:rPr>
              <w:t>ΕΙΔΟΣ ΣΥΜΒΑΣΗΣ</w:t>
            </w:r>
          </w:p>
        </w:tc>
        <w:tc>
          <w:tcPr>
            <w:tcW w:w="6147" w:type="dxa"/>
            <w:tcBorders>
              <w:top w:val="single" w:sz="4" w:space="0" w:color="000000"/>
              <w:left w:val="single" w:sz="4" w:space="0" w:color="000000"/>
              <w:bottom w:val="single" w:sz="4" w:space="0" w:color="000000"/>
              <w:right w:val="single" w:sz="4" w:space="0" w:color="000000"/>
            </w:tcBorders>
            <w:vAlign w:val="center"/>
          </w:tcPr>
          <w:p w14:paraId="5E79D2E1" w14:textId="77777777" w:rsidR="00C0787C" w:rsidRPr="009D403F" w:rsidRDefault="00C0787C" w:rsidP="00981D33">
            <w:pPr>
              <w:pStyle w:val="TabletextChar"/>
              <w:spacing w:before="120"/>
              <w:jc w:val="both"/>
              <w:rPr>
                <w:rFonts w:ascii="Tahoma" w:hAnsi="Tahoma" w:cs="Tahoma"/>
                <w:b/>
                <w:sz w:val="22"/>
                <w:szCs w:val="22"/>
              </w:rPr>
            </w:pPr>
            <w:r w:rsidRPr="009D403F">
              <w:rPr>
                <w:rFonts w:ascii="Tahoma" w:hAnsi="Tahoma" w:cs="Tahoma"/>
                <w:b/>
                <w:sz w:val="22"/>
                <w:szCs w:val="22"/>
              </w:rPr>
              <w:t>71241000-9</w:t>
            </w:r>
            <w:r w:rsidRPr="009D403F">
              <w:rPr>
                <w:rFonts w:ascii="Tahoma" w:hAnsi="Tahoma" w:cs="Tahoma"/>
                <w:b/>
                <w:sz w:val="22"/>
                <w:szCs w:val="22"/>
              </w:rPr>
              <w:tab/>
              <w:t>Μελέτες σκοπιμότητας, υπηρεσίες παροχής συμβουλών, υπηρεσίες αναλύσεων</w:t>
            </w:r>
          </w:p>
          <w:p w14:paraId="029BE865" w14:textId="77777777" w:rsidR="00C0787C" w:rsidRPr="009D403F" w:rsidRDefault="00C0787C" w:rsidP="00981D33">
            <w:pPr>
              <w:pStyle w:val="TabletextChar"/>
              <w:jc w:val="both"/>
              <w:rPr>
                <w:rFonts w:ascii="Tahoma" w:hAnsi="Tahoma" w:cs="Tahoma"/>
                <w:b/>
                <w:sz w:val="22"/>
                <w:szCs w:val="22"/>
              </w:rPr>
            </w:pPr>
            <w:r w:rsidRPr="009D403F">
              <w:rPr>
                <w:rFonts w:ascii="Tahoma" w:hAnsi="Tahoma" w:cs="Tahoma"/>
                <w:b/>
                <w:sz w:val="22"/>
                <w:szCs w:val="22"/>
              </w:rPr>
              <w:t>72262000-9</w:t>
            </w:r>
            <w:r w:rsidRPr="009D403F">
              <w:rPr>
                <w:rFonts w:ascii="Tahoma" w:hAnsi="Tahoma" w:cs="Tahoma"/>
                <w:b/>
                <w:sz w:val="22"/>
                <w:szCs w:val="22"/>
              </w:rPr>
              <w:tab/>
              <w:t>Υπηρεσίες ανάπτυξης λογισμικού</w:t>
            </w:r>
          </w:p>
          <w:p w14:paraId="322F1853" w14:textId="77777777" w:rsidR="00C0787C" w:rsidRPr="009D403F" w:rsidRDefault="00C0787C" w:rsidP="00981D33">
            <w:pPr>
              <w:pStyle w:val="TabletextChar"/>
              <w:jc w:val="both"/>
              <w:rPr>
                <w:rFonts w:ascii="Tahoma" w:hAnsi="Tahoma" w:cs="Tahoma"/>
                <w:b/>
                <w:sz w:val="22"/>
                <w:szCs w:val="22"/>
              </w:rPr>
            </w:pPr>
            <w:r w:rsidRPr="009D403F">
              <w:rPr>
                <w:rFonts w:ascii="Tahoma" w:hAnsi="Tahoma" w:cs="Tahoma"/>
                <w:b/>
                <w:sz w:val="22"/>
                <w:szCs w:val="22"/>
              </w:rPr>
              <w:t>80533100-0</w:t>
            </w:r>
            <w:r w:rsidRPr="009D403F">
              <w:rPr>
                <w:rFonts w:ascii="Tahoma" w:hAnsi="Tahoma" w:cs="Tahoma"/>
                <w:b/>
                <w:sz w:val="22"/>
                <w:szCs w:val="22"/>
              </w:rPr>
              <w:tab/>
              <w:t>Υπηρεσίες εκπαίδευσης στον τομέα της πληροφορικής</w:t>
            </w:r>
          </w:p>
          <w:p w14:paraId="6DE784FB" w14:textId="6EDC1C9E" w:rsidR="00DC6B90" w:rsidRPr="00726A4E" w:rsidRDefault="00C0787C" w:rsidP="00981D33">
            <w:pPr>
              <w:pStyle w:val="TabletextChar"/>
              <w:spacing w:after="120"/>
              <w:jc w:val="both"/>
              <w:rPr>
                <w:rFonts w:ascii="Tahoma" w:hAnsi="Tahoma" w:cs="Tahoma"/>
                <w:b/>
                <w:sz w:val="22"/>
                <w:szCs w:val="22"/>
                <w:lang w:val="en-US"/>
              </w:rPr>
            </w:pPr>
            <w:r w:rsidRPr="00C0787C">
              <w:rPr>
                <w:rFonts w:ascii="Tahoma" w:hAnsi="Tahoma" w:cs="Tahoma"/>
                <w:b/>
                <w:sz w:val="22"/>
                <w:szCs w:val="22"/>
                <w:lang w:val="en-US"/>
              </w:rPr>
              <w:t>71356300-1</w:t>
            </w:r>
            <w:r w:rsidRPr="00C0787C">
              <w:rPr>
                <w:rFonts w:ascii="Tahoma" w:hAnsi="Tahoma" w:cs="Tahoma"/>
                <w:b/>
                <w:sz w:val="22"/>
                <w:szCs w:val="22"/>
                <w:lang w:val="en-US"/>
              </w:rPr>
              <w:tab/>
              <w:t>Υπηρεσίες τεχνικής υποστήριξης</w:t>
            </w:r>
          </w:p>
        </w:tc>
      </w:tr>
      <w:tr w:rsidR="00DC6B90" w:rsidRPr="005403CF" w14:paraId="5E4804BF" w14:textId="77777777" w:rsidTr="00726A4E">
        <w:tc>
          <w:tcPr>
            <w:tcW w:w="3708" w:type="dxa"/>
            <w:tcBorders>
              <w:top w:val="single" w:sz="4" w:space="0" w:color="000000"/>
              <w:left w:val="single" w:sz="4" w:space="0" w:color="000000"/>
              <w:bottom w:val="single" w:sz="4" w:space="0" w:color="000000"/>
              <w:right w:val="single" w:sz="4" w:space="0" w:color="000000"/>
            </w:tcBorders>
            <w:vAlign w:val="center"/>
          </w:tcPr>
          <w:p w14:paraId="30BA0F4D" w14:textId="77777777" w:rsidR="00DC6B90" w:rsidRPr="005403CF" w:rsidRDefault="00DC6B90" w:rsidP="00981D33">
            <w:pPr>
              <w:pStyle w:val="TabletextChar"/>
              <w:spacing w:before="120" w:after="120"/>
              <w:rPr>
                <w:rFonts w:ascii="Tahoma" w:hAnsi="Tahoma" w:cs="Tahoma"/>
                <w:b/>
                <w:sz w:val="22"/>
                <w:szCs w:val="22"/>
              </w:rPr>
            </w:pPr>
            <w:r w:rsidRPr="005403CF">
              <w:rPr>
                <w:rFonts w:ascii="Tahoma" w:hAnsi="Tahoma" w:cs="Tahoma"/>
                <w:b/>
                <w:sz w:val="22"/>
                <w:szCs w:val="22"/>
              </w:rPr>
              <w:t>ΕΙΔΟΣ ΔΙΑΔΙΚΑΣΙΑΣ</w:t>
            </w:r>
          </w:p>
        </w:tc>
        <w:tc>
          <w:tcPr>
            <w:tcW w:w="6147" w:type="dxa"/>
            <w:tcBorders>
              <w:top w:val="single" w:sz="4" w:space="0" w:color="000000"/>
              <w:left w:val="single" w:sz="4" w:space="0" w:color="000000"/>
              <w:bottom w:val="single" w:sz="4" w:space="0" w:color="000000"/>
              <w:right w:val="single" w:sz="4" w:space="0" w:color="000000"/>
            </w:tcBorders>
            <w:vAlign w:val="center"/>
          </w:tcPr>
          <w:p w14:paraId="6CE9BEC2" w14:textId="77777777" w:rsidR="00DC6B90" w:rsidRPr="005403CF" w:rsidRDefault="00DC6B90" w:rsidP="00981D33">
            <w:pPr>
              <w:pStyle w:val="TabletextChar"/>
              <w:spacing w:before="120" w:after="120"/>
              <w:jc w:val="both"/>
              <w:rPr>
                <w:rFonts w:ascii="Tahoma" w:hAnsi="Tahoma" w:cs="Tahoma"/>
                <w:sz w:val="22"/>
                <w:szCs w:val="22"/>
              </w:rPr>
            </w:pPr>
            <w:r w:rsidRPr="005403CF">
              <w:rPr>
                <w:rFonts w:ascii="Tahoma" w:hAnsi="Tahoma" w:cs="Tahoma"/>
                <w:sz w:val="22"/>
                <w:szCs w:val="22"/>
              </w:rPr>
              <w:t>Ηλεκτρονικός Ανοικτός άνω των ορίων Διαγωνισμός με κριτήριο ανάθεσης την πλέον συμφέρουσα από οικονομική άποψη προσφορά</w:t>
            </w:r>
            <w:r w:rsidRPr="005403CF">
              <w:rPr>
                <w:rStyle w:val="WW-FootnoteReference2"/>
                <w:rFonts w:ascii="Tahoma" w:hAnsi="Tahoma" w:cs="Tahoma"/>
                <w:sz w:val="22"/>
                <w:szCs w:val="22"/>
                <w:vertAlign w:val="baseline"/>
              </w:rPr>
              <w:t xml:space="preserve"> </w:t>
            </w:r>
            <w:r w:rsidRPr="005403CF">
              <w:rPr>
                <w:rFonts w:ascii="Tahoma" w:hAnsi="Tahoma" w:cs="Tahoma"/>
                <w:sz w:val="22"/>
                <w:szCs w:val="22"/>
              </w:rPr>
              <w:t>βάσει βέλτιστης σχέσης ποιότητας – τιμής</w:t>
            </w:r>
          </w:p>
        </w:tc>
      </w:tr>
      <w:tr w:rsidR="00DC6B90" w:rsidRPr="005403CF" w14:paraId="0142BAF5" w14:textId="77777777" w:rsidTr="00726A4E">
        <w:tc>
          <w:tcPr>
            <w:tcW w:w="3708" w:type="dxa"/>
            <w:tcBorders>
              <w:top w:val="single" w:sz="4" w:space="0" w:color="000000"/>
              <w:left w:val="single" w:sz="4" w:space="0" w:color="000000"/>
              <w:bottom w:val="single" w:sz="4" w:space="0" w:color="000000"/>
              <w:right w:val="single" w:sz="4" w:space="0" w:color="000000"/>
            </w:tcBorders>
            <w:vAlign w:val="center"/>
          </w:tcPr>
          <w:p w14:paraId="0BEAFF5D" w14:textId="77777777" w:rsidR="00DC6B90" w:rsidRPr="005403CF" w:rsidRDefault="00DC6B90" w:rsidP="00981D33">
            <w:pPr>
              <w:pStyle w:val="TabletextChar"/>
              <w:spacing w:before="120" w:after="120"/>
              <w:rPr>
                <w:rFonts w:ascii="Tahoma" w:hAnsi="Tahoma" w:cs="Tahoma"/>
                <w:b/>
                <w:sz w:val="22"/>
                <w:szCs w:val="22"/>
              </w:rPr>
            </w:pPr>
            <w:r w:rsidRPr="005403CF">
              <w:rPr>
                <w:rFonts w:ascii="Tahoma" w:hAnsi="Tahoma" w:cs="Tahoma"/>
                <w:b/>
                <w:sz w:val="22"/>
                <w:szCs w:val="22"/>
              </w:rPr>
              <w:t>ΕΚΤΙΜΩΜΕΝΗ ΑΞΙΑ ΣΥΜΒΑΣΗΣ</w:t>
            </w:r>
          </w:p>
        </w:tc>
        <w:tc>
          <w:tcPr>
            <w:tcW w:w="6147" w:type="dxa"/>
            <w:tcBorders>
              <w:top w:val="single" w:sz="4" w:space="0" w:color="000000"/>
              <w:left w:val="single" w:sz="4" w:space="0" w:color="000000"/>
              <w:bottom w:val="single" w:sz="4" w:space="0" w:color="000000"/>
              <w:right w:val="single" w:sz="4" w:space="0" w:color="000000"/>
            </w:tcBorders>
            <w:vAlign w:val="center"/>
          </w:tcPr>
          <w:p w14:paraId="51533C72" w14:textId="70425A1A" w:rsidR="00DC6B90" w:rsidRPr="005403CF" w:rsidRDefault="00C342BC" w:rsidP="00981D33">
            <w:pPr>
              <w:pStyle w:val="Tabletext"/>
              <w:spacing w:before="120" w:after="120"/>
              <w:jc w:val="both"/>
              <w:rPr>
                <w:rFonts w:ascii="Tahoma" w:hAnsi="Tahoma" w:cs="Tahoma"/>
                <w:sz w:val="22"/>
                <w:szCs w:val="22"/>
              </w:rPr>
            </w:pPr>
            <w:r w:rsidRPr="0084015E">
              <w:rPr>
                <w:rFonts w:ascii="Tahoma" w:hAnsi="Tahoma" w:cs="Tahoma"/>
                <w:sz w:val="22"/>
                <w:szCs w:val="22"/>
              </w:rPr>
              <w:t xml:space="preserve">Εκτιμώμενη αξία παρούσας σύμβασης </w:t>
            </w:r>
            <w:r w:rsidRPr="001D519F">
              <w:rPr>
                <w:rFonts w:ascii="Tahoma" w:hAnsi="Tahoma" w:cs="Tahoma"/>
                <w:b/>
                <w:sz w:val="22"/>
                <w:szCs w:val="22"/>
              </w:rPr>
              <w:t>2.799.</w:t>
            </w:r>
            <w:r w:rsidRPr="0084015E">
              <w:rPr>
                <w:rFonts w:ascii="Tahoma" w:hAnsi="Tahoma" w:cs="Tahoma"/>
                <w:b/>
                <w:sz w:val="22"/>
                <w:szCs w:val="22"/>
              </w:rPr>
              <w:t>000</w:t>
            </w:r>
            <w:r w:rsidRPr="001D519F">
              <w:rPr>
                <w:rFonts w:ascii="Tahoma" w:hAnsi="Tahoma" w:cs="Tahoma"/>
                <w:b/>
                <w:sz w:val="22"/>
                <w:szCs w:val="22"/>
              </w:rPr>
              <w:t>,</w:t>
            </w:r>
            <w:r w:rsidRPr="0084015E">
              <w:rPr>
                <w:rFonts w:ascii="Tahoma" w:hAnsi="Tahoma" w:cs="Tahoma"/>
                <w:b/>
                <w:sz w:val="22"/>
                <w:szCs w:val="22"/>
              </w:rPr>
              <w:t>00</w:t>
            </w:r>
            <w:r w:rsidRPr="0084015E">
              <w:rPr>
                <w:rFonts w:ascii="Tahoma" w:hAnsi="Tahoma" w:cs="Tahoma"/>
                <w:sz w:val="22"/>
                <w:szCs w:val="22"/>
              </w:rPr>
              <w:t xml:space="preserve"> </w:t>
            </w:r>
            <w:r w:rsidRPr="0084015E">
              <w:rPr>
                <w:rFonts w:ascii="Tahoma" w:hAnsi="Tahoma" w:cs="Tahoma"/>
                <w:b/>
                <w:bCs/>
                <w:sz w:val="22"/>
                <w:szCs w:val="22"/>
              </w:rPr>
              <w:t>€</w:t>
            </w:r>
            <w:r w:rsidRPr="0084015E">
              <w:rPr>
                <w:rFonts w:ascii="Tahoma" w:hAnsi="Tahoma" w:cs="Tahoma"/>
                <w:sz w:val="22"/>
                <w:szCs w:val="22"/>
              </w:rPr>
              <w:t xml:space="preserve"> μη περιλαμβαν</w:t>
            </w:r>
            <w:r>
              <w:rPr>
                <w:rFonts w:ascii="Tahoma" w:hAnsi="Tahoma" w:cs="Tahoma"/>
                <w:sz w:val="22"/>
                <w:szCs w:val="22"/>
                <w:lang w:val="en-US"/>
              </w:rPr>
              <w:t>o</w:t>
            </w:r>
            <w:r w:rsidRPr="0084015E">
              <w:rPr>
                <w:rFonts w:ascii="Tahoma" w:hAnsi="Tahoma" w:cs="Tahoma"/>
                <w:sz w:val="22"/>
                <w:szCs w:val="22"/>
              </w:rPr>
              <w:t>μένου ΦΠΑ</w:t>
            </w:r>
            <w:r w:rsidR="00981D33">
              <w:rPr>
                <w:rFonts w:ascii="Tahoma" w:hAnsi="Tahoma" w:cs="Tahoma"/>
                <w:sz w:val="22"/>
                <w:szCs w:val="22"/>
              </w:rPr>
              <w:t xml:space="preserve"> (Π</w:t>
            </w:r>
            <w:r w:rsidRPr="0084015E">
              <w:rPr>
                <w:rFonts w:ascii="Tahoma" w:hAnsi="Tahoma" w:cs="Tahoma"/>
                <w:sz w:val="22"/>
                <w:szCs w:val="22"/>
              </w:rPr>
              <w:t>ροϋπολογισμός με ΦΠΑ:</w:t>
            </w:r>
            <w:r w:rsidRPr="0084015E">
              <w:t xml:space="preserve"> </w:t>
            </w:r>
            <w:r w:rsidRPr="00BC3FC5">
              <w:rPr>
                <w:rFonts w:ascii="Tahoma" w:hAnsi="Tahoma" w:cs="Tahoma"/>
                <w:sz w:val="22"/>
                <w:szCs w:val="22"/>
              </w:rPr>
              <w:t>3.470.760</w:t>
            </w:r>
            <w:r w:rsidRPr="0084015E">
              <w:rPr>
                <w:rFonts w:ascii="Tahoma" w:hAnsi="Tahoma" w:cs="Tahoma"/>
                <w:sz w:val="22"/>
                <w:szCs w:val="22"/>
              </w:rPr>
              <w:t xml:space="preserve"> €, ΦΠΑ 24% </w:t>
            </w:r>
            <w:r w:rsidRPr="00BC3FC5">
              <w:rPr>
                <w:rFonts w:ascii="Tahoma" w:hAnsi="Tahoma" w:cs="Tahoma"/>
                <w:sz w:val="22"/>
                <w:szCs w:val="22"/>
              </w:rPr>
              <w:t>671.760</w:t>
            </w:r>
            <w:r w:rsidRPr="0084015E">
              <w:rPr>
                <w:rFonts w:ascii="Tahoma" w:hAnsi="Tahoma" w:cs="Tahoma"/>
                <w:sz w:val="22"/>
                <w:szCs w:val="22"/>
              </w:rPr>
              <w:t>,00</w:t>
            </w:r>
            <w:r w:rsidR="00981D33">
              <w:rPr>
                <w:rFonts w:ascii="Tahoma" w:hAnsi="Tahoma" w:cs="Tahoma"/>
                <w:sz w:val="22"/>
                <w:szCs w:val="22"/>
              </w:rPr>
              <w:t xml:space="preserve"> </w:t>
            </w:r>
            <w:r w:rsidR="00981D33" w:rsidRPr="0084015E">
              <w:rPr>
                <w:rFonts w:ascii="Tahoma" w:hAnsi="Tahoma" w:cs="Tahoma"/>
                <w:sz w:val="22"/>
                <w:szCs w:val="22"/>
              </w:rPr>
              <w:t>€</w:t>
            </w:r>
            <w:r w:rsidR="00981D33">
              <w:rPr>
                <w:rFonts w:ascii="Tahoma" w:hAnsi="Tahoma" w:cs="Tahoma"/>
                <w:sz w:val="22"/>
                <w:szCs w:val="22"/>
              </w:rPr>
              <w:t>)</w:t>
            </w:r>
          </w:p>
        </w:tc>
      </w:tr>
      <w:tr w:rsidR="00DC6B90" w:rsidRPr="005403CF" w14:paraId="2B22B068" w14:textId="77777777" w:rsidTr="00726A4E">
        <w:tc>
          <w:tcPr>
            <w:tcW w:w="3708" w:type="dxa"/>
            <w:tcBorders>
              <w:top w:val="single" w:sz="4" w:space="0" w:color="000000"/>
              <w:left w:val="single" w:sz="4" w:space="0" w:color="000000"/>
              <w:bottom w:val="single" w:sz="4" w:space="0" w:color="000000"/>
              <w:right w:val="single" w:sz="4" w:space="0" w:color="000000"/>
            </w:tcBorders>
            <w:vAlign w:val="center"/>
          </w:tcPr>
          <w:p w14:paraId="780AFECD" w14:textId="77777777" w:rsidR="00DC6B90" w:rsidRPr="005403CF" w:rsidRDefault="00DC6B90" w:rsidP="00981D33">
            <w:pPr>
              <w:pStyle w:val="TabletextChar"/>
              <w:spacing w:before="120" w:after="120"/>
              <w:rPr>
                <w:rFonts w:ascii="Tahoma" w:hAnsi="Tahoma" w:cs="Tahoma"/>
                <w:b/>
                <w:sz w:val="22"/>
                <w:szCs w:val="22"/>
              </w:rPr>
            </w:pPr>
            <w:r w:rsidRPr="005403CF">
              <w:rPr>
                <w:rFonts w:ascii="Tahoma" w:hAnsi="Tahoma" w:cs="Tahoma"/>
                <w:b/>
                <w:sz w:val="22"/>
                <w:szCs w:val="22"/>
              </w:rPr>
              <w:t>ΧΡΗΜΑΤΟΔΟΤΗΣΗ ΕΡΓΟΥ</w:t>
            </w:r>
          </w:p>
        </w:tc>
        <w:tc>
          <w:tcPr>
            <w:tcW w:w="6147" w:type="dxa"/>
            <w:tcBorders>
              <w:top w:val="single" w:sz="4" w:space="0" w:color="000000"/>
              <w:left w:val="single" w:sz="4" w:space="0" w:color="000000"/>
              <w:bottom w:val="single" w:sz="4" w:space="0" w:color="000000"/>
              <w:right w:val="single" w:sz="4" w:space="0" w:color="000000"/>
            </w:tcBorders>
            <w:vAlign w:val="center"/>
          </w:tcPr>
          <w:p w14:paraId="73DE1D9B" w14:textId="05D2C7D1" w:rsidR="00DC6B90" w:rsidRPr="005403CF" w:rsidRDefault="00DC6B90" w:rsidP="00981D33">
            <w:pPr>
              <w:pStyle w:val="Tabletext"/>
              <w:spacing w:before="120" w:after="120"/>
              <w:jc w:val="both"/>
              <w:rPr>
                <w:rFonts w:ascii="Tahoma" w:hAnsi="Tahoma" w:cs="Tahoma"/>
                <w:sz w:val="22"/>
                <w:szCs w:val="22"/>
              </w:rPr>
            </w:pPr>
            <w:bookmarkStart w:id="9" w:name="_Hlk183683585"/>
            <w:r w:rsidRPr="006F56AD">
              <w:rPr>
                <w:rFonts w:ascii="Tahoma" w:hAnsi="Tahoma" w:cs="Tahoma"/>
                <w:sz w:val="22"/>
                <w:szCs w:val="22"/>
              </w:rPr>
              <w:t xml:space="preserve">To έργο υλοποιείται στο πλαίσιο </w:t>
            </w:r>
            <w:bookmarkEnd w:id="9"/>
            <w:r w:rsidR="00C0787C">
              <w:rPr>
                <w:rFonts w:ascii="Tahoma" w:hAnsi="Tahoma" w:cs="Tahoma"/>
                <w:sz w:val="22"/>
                <w:szCs w:val="22"/>
              </w:rPr>
              <w:t xml:space="preserve">Τομεακού Προγράμματος Ανάπτυξης 2021-2025 του Υπουργείου Παιδείας </w:t>
            </w:r>
            <w:r w:rsidR="009D0355">
              <w:rPr>
                <w:rFonts w:ascii="Tahoma" w:hAnsi="Tahoma" w:cs="Tahoma"/>
                <w:sz w:val="22"/>
                <w:szCs w:val="22"/>
              </w:rPr>
              <w:t xml:space="preserve">Θρησκευμάτων και </w:t>
            </w:r>
            <w:r w:rsidR="009D0355" w:rsidRPr="00EB523E">
              <w:rPr>
                <w:rFonts w:ascii="Tahoma" w:hAnsi="Tahoma" w:cs="Tahoma"/>
                <w:sz w:val="22"/>
                <w:szCs w:val="22"/>
              </w:rPr>
              <w:t>Αθλητισμού.</w:t>
            </w:r>
            <w:r w:rsidR="00A63F0A" w:rsidRPr="00EB523E">
              <w:rPr>
                <w:rFonts w:ascii="Tahoma" w:hAnsi="Tahoma" w:cs="Tahoma"/>
                <w:sz w:val="22"/>
                <w:szCs w:val="22"/>
              </w:rPr>
              <w:t xml:space="preserve"> Οι δαπάνες του έργου θα βαρύνουν το </w:t>
            </w:r>
            <w:r w:rsidR="00EB523E" w:rsidRPr="00EB523E">
              <w:rPr>
                <w:rFonts w:ascii="Tahoma" w:hAnsi="Tahoma" w:cs="Tahoma"/>
                <w:sz w:val="22"/>
                <w:szCs w:val="22"/>
              </w:rPr>
              <w:t xml:space="preserve">Αναπτυξιακό </w:t>
            </w:r>
            <w:r w:rsidR="00A63F0A" w:rsidRPr="00EB523E">
              <w:rPr>
                <w:rFonts w:ascii="Tahoma" w:hAnsi="Tahoma" w:cs="Tahoma"/>
                <w:sz w:val="22"/>
                <w:szCs w:val="22"/>
              </w:rPr>
              <w:t>Πρόγραμμα Δημοσίων Επενδύσεων (</w:t>
            </w:r>
            <w:r w:rsidR="00EB523E" w:rsidRPr="00EB523E">
              <w:rPr>
                <w:rFonts w:ascii="Tahoma" w:hAnsi="Tahoma" w:cs="Tahoma"/>
                <w:sz w:val="22"/>
                <w:szCs w:val="22"/>
              </w:rPr>
              <w:t>Α</w:t>
            </w:r>
            <w:r w:rsidR="00A63F0A" w:rsidRPr="00EB523E">
              <w:rPr>
                <w:rFonts w:ascii="Tahoma" w:hAnsi="Tahoma" w:cs="Tahoma"/>
                <w:sz w:val="22"/>
                <w:szCs w:val="22"/>
              </w:rPr>
              <w:t xml:space="preserve">ΠΔΕ), και συγκεκριμένα την </w:t>
            </w:r>
            <w:r w:rsidR="00EB523E" w:rsidRPr="00726A4E">
              <w:rPr>
                <w:rFonts w:ascii="Tahoma" w:hAnsi="Tahoma" w:cs="Tahoma"/>
                <w:sz w:val="22"/>
                <w:szCs w:val="22"/>
              </w:rPr>
              <w:t xml:space="preserve">ΣΑ ΝΑ346 </w:t>
            </w:r>
            <w:r w:rsidR="00A63F0A" w:rsidRPr="00EB523E">
              <w:rPr>
                <w:rFonts w:ascii="Tahoma" w:hAnsi="Tahoma" w:cs="Tahoma"/>
                <w:sz w:val="22"/>
                <w:szCs w:val="22"/>
              </w:rPr>
              <w:t>με ενάριθμο κωδικό</w:t>
            </w:r>
            <w:r w:rsidR="00EB523E" w:rsidRPr="00EB523E">
              <w:rPr>
                <w:rFonts w:ascii="Tahoma" w:hAnsi="Tahoma" w:cs="Tahoma"/>
                <w:sz w:val="22"/>
                <w:szCs w:val="22"/>
              </w:rPr>
              <w:t xml:space="preserve"> 2025ΝΑ34600040</w:t>
            </w:r>
          </w:p>
        </w:tc>
      </w:tr>
      <w:tr w:rsidR="00DC6B90" w:rsidRPr="005403CF" w14:paraId="568E819A" w14:textId="77777777" w:rsidTr="00726A4E">
        <w:tc>
          <w:tcPr>
            <w:tcW w:w="3708" w:type="dxa"/>
            <w:tcBorders>
              <w:top w:val="single" w:sz="4" w:space="0" w:color="000000"/>
              <w:left w:val="single" w:sz="4" w:space="0" w:color="000000"/>
              <w:bottom w:val="single" w:sz="4" w:space="0" w:color="000000"/>
              <w:right w:val="single" w:sz="4" w:space="0" w:color="000000"/>
            </w:tcBorders>
            <w:vAlign w:val="center"/>
          </w:tcPr>
          <w:p w14:paraId="6CD64B3D" w14:textId="77777777" w:rsidR="00DC6B90" w:rsidRPr="005403CF" w:rsidRDefault="00DC6B90" w:rsidP="00352958">
            <w:pPr>
              <w:pStyle w:val="TabletextChar"/>
              <w:spacing w:before="120" w:after="120"/>
              <w:rPr>
                <w:rFonts w:ascii="Tahoma" w:hAnsi="Tahoma" w:cs="Tahoma"/>
                <w:b/>
                <w:sz w:val="22"/>
                <w:szCs w:val="22"/>
              </w:rPr>
            </w:pPr>
            <w:r w:rsidRPr="005403CF">
              <w:rPr>
                <w:rFonts w:ascii="Tahoma" w:hAnsi="Tahoma" w:cs="Tahoma"/>
                <w:b/>
                <w:sz w:val="22"/>
                <w:szCs w:val="22"/>
              </w:rPr>
              <w:t>ΔΙΑΡΚΕΙΑ ΣΥΜΒΑΣΗΣ</w:t>
            </w:r>
          </w:p>
        </w:tc>
        <w:tc>
          <w:tcPr>
            <w:tcW w:w="6147" w:type="dxa"/>
            <w:tcBorders>
              <w:top w:val="single" w:sz="4" w:space="0" w:color="000000"/>
              <w:left w:val="single" w:sz="4" w:space="0" w:color="000000"/>
              <w:bottom w:val="single" w:sz="4" w:space="0" w:color="000000"/>
              <w:right w:val="single" w:sz="4" w:space="0" w:color="000000"/>
            </w:tcBorders>
            <w:vAlign w:val="center"/>
          </w:tcPr>
          <w:p w14:paraId="74114B9B" w14:textId="3723B57B" w:rsidR="00DC6B90" w:rsidRPr="005403CF" w:rsidRDefault="00C75EBD" w:rsidP="00352958">
            <w:pPr>
              <w:spacing w:before="120" w:after="120"/>
              <w:rPr>
                <w:rFonts w:ascii="Tahoma" w:hAnsi="Tahoma" w:cs="Tahoma"/>
                <w:sz w:val="22"/>
                <w:szCs w:val="22"/>
              </w:rPr>
            </w:pPr>
            <w:r>
              <w:rPr>
                <w:rFonts w:ascii="Tahoma" w:hAnsi="Tahoma" w:cs="Tahoma"/>
                <w:b/>
                <w:sz w:val="22"/>
                <w:szCs w:val="22"/>
              </w:rPr>
              <w:t>Είκοσι</w:t>
            </w:r>
            <w:r w:rsidR="00996170">
              <w:rPr>
                <w:rFonts w:ascii="Tahoma" w:hAnsi="Tahoma" w:cs="Tahoma"/>
                <w:b/>
                <w:sz w:val="22"/>
                <w:szCs w:val="22"/>
              </w:rPr>
              <w:t xml:space="preserve">  (</w:t>
            </w:r>
            <w:r>
              <w:rPr>
                <w:rFonts w:ascii="Tahoma" w:hAnsi="Tahoma" w:cs="Tahoma"/>
                <w:b/>
                <w:sz w:val="22"/>
                <w:szCs w:val="22"/>
              </w:rPr>
              <w:t>20</w:t>
            </w:r>
            <w:r w:rsidR="00DC6B90" w:rsidRPr="005403CF">
              <w:rPr>
                <w:rFonts w:ascii="Tahoma" w:hAnsi="Tahoma" w:cs="Tahoma"/>
                <w:b/>
                <w:sz w:val="22"/>
                <w:szCs w:val="22"/>
              </w:rPr>
              <w:t>) μήνες</w:t>
            </w:r>
          </w:p>
        </w:tc>
      </w:tr>
      <w:tr w:rsidR="00DC6B90" w:rsidRPr="005403CF" w14:paraId="735532F2" w14:textId="77777777" w:rsidTr="00726A4E">
        <w:tc>
          <w:tcPr>
            <w:tcW w:w="3708" w:type="dxa"/>
            <w:tcBorders>
              <w:top w:val="single" w:sz="4" w:space="0" w:color="000000"/>
              <w:left w:val="single" w:sz="4" w:space="0" w:color="000000"/>
              <w:bottom w:val="single" w:sz="4" w:space="0" w:color="000000"/>
              <w:right w:val="single" w:sz="4" w:space="0" w:color="000000"/>
            </w:tcBorders>
            <w:vAlign w:val="center"/>
          </w:tcPr>
          <w:p w14:paraId="340EDA5F" w14:textId="77777777" w:rsidR="00DC6B90" w:rsidRPr="005403CF" w:rsidRDefault="00DC6B90" w:rsidP="00352958">
            <w:pPr>
              <w:pStyle w:val="TabletextChar"/>
              <w:spacing w:before="120" w:after="120"/>
              <w:rPr>
                <w:rFonts w:ascii="Tahoma" w:hAnsi="Tahoma" w:cs="Tahoma"/>
                <w:b/>
                <w:sz w:val="22"/>
                <w:szCs w:val="22"/>
              </w:rPr>
            </w:pPr>
            <w:r w:rsidRPr="005403CF">
              <w:rPr>
                <w:rFonts w:ascii="Tahoma" w:hAnsi="Tahoma" w:cs="Tahoma"/>
                <w:b/>
                <w:sz w:val="22"/>
                <w:szCs w:val="22"/>
              </w:rPr>
              <w:t>ΗΜΕΡΟΜΗΝΙΑ ΔΙΑΚΗΡΥΞΗΣ</w:t>
            </w:r>
          </w:p>
        </w:tc>
        <w:tc>
          <w:tcPr>
            <w:tcW w:w="6147" w:type="dxa"/>
            <w:tcBorders>
              <w:top w:val="single" w:sz="4" w:space="0" w:color="000000"/>
              <w:left w:val="single" w:sz="4" w:space="0" w:color="000000"/>
              <w:bottom w:val="single" w:sz="4" w:space="0" w:color="000000"/>
              <w:right w:val="single" w:sz="4" w:space="0" w:color="000000"/>
            </w:tcBorders>
            <w:vAlign w:val="center"/>
          </w:tcPr>
          <w:p w14:paraId="38DC37CB" w14:textId="5C57CB55" w:rsidR="00DC6B90" w:rsidRPr="006A1CD2" w:rsidRDefault="00352958" w:rsidP="00352958">
            <w:pPr>
              <w:pStyle w:val="TabletextChar"/>
              <w:spacing w:before="120" w:after="120"/>
              <w:rPr>
                <w:rFonts w:ascii="Tahoma" w:hAnsi="Tahoma" w:cs="Tahoma"/>
                <w:b/>
                <w:sz w:val="22"/>
                <w:szCs w:val="22"/>
                <w:highlight w:val="yellow"/>
              </w:rPr>
            </w:pPr>
            <w:r w:rsidRPr="007D6557">
              <w:rPr>
                <w:rFonts w:ascii="Tahoma" w:hAnsi="Tahoma" w:cs="Tahoma"/>
                <w:b/>
                <w:color w:val="000000"/>
                <w:sz w:val="22"/>
                <w:szCs w:val="22"/>
              </w:rPr>
              <w:t>03-07-2026</w:t>
            </w:r>
          </w:p>
        </w:tc>
      </w:tr>
      <w:tr w:rsidR="00DC6B90" w:rsidRPr="005403CF" w14:paraId="1CADA9A1" w14:textId="77777777" w:rsidTr="00726A4E">
        <w:tc>
          <w:tcPr>
            <w:tcW w:w="3708" w:type="dxa"/>
            <w:tcBorders>
              <w:top w:val="single" w:sz="4" w:space="0" w:color="000000"/>
              <w:left w:val="single" w:sz="4" w:space="0" w:color="000000"/>
              <w:bottom w:val="single" w:sz="4" w:space="0" w:color="000000"/>
              <w:right w:val="single" w:sz="4" w:space="0" w:color="000000"/>
            </w:tcBorders>
            <w:vAlign w:val="center"/>
          </w:tcPr>
          <w:p w14:paraId="269063B4" w14:textId="77777777" w:rsidR="00DC6B90" w:rsidRPr="005403CF" w:rsidRDefault="00DC6B90" w:rsidP="00352958">
            <w:pPr>
              <w:pStyle w:val="TabletextChar"/>
              <w:spacing w:before="120" w:after="120"/>
              <w:rPr>
                <w:rFonts w:ascii="Tahoma" w:hAnsi="Tahoma" w:cs="Tahoma"/>
                <w:b/>
                <w:sz w:val="22"/>
                <w:szCs w:val="22"/>
              </w:rPr>
            </w:pPr>
            <w:r w:rsidRPr="005403CF">
              <w:rPr>
                <w:rFonts w:ascii="Tahoma" w:hAnsi="Tahoma" w:cs="Tahoma"/>
                <w:b/>
                <w:sz w:val="22"/>
                <w:szCs w:val="22"/>
              </w:rPr>
              <w:lastRenderedPageBreak/>
              <w:t>ΠΡΟΘΕΣΜΙΑ ΓΙΑ ΥΠΟΒΟΛΗ ΔΙΕΥΚΡΙΝΙΣΕΩΝ ΕΠΙ ΤΩΝ ΟΡΩΝ ΤΗΣ ΔΙΑΚΗΡΥΞΗΣ</w:t>
            </w:r>
          </w:p>
        </w:tc>
        <w:tc>
          <w:tcPr>
            <w:tcW w:w="6147" w:type="dxa"/>
            <w:tcBorders>
              <w:top w:val="single" w:sz="4" w:space="0" w:color="000000"/>
              <w:left w:val="single" w:sz="4" w:space="0" w:color="000000"/>
              <w:bottom w:val="single" w:sz="4" w:space="0" w:color="000000"/>
              <w:right w:val="single" w:sz="4" w:space="0" w:color="000000"/>
            </w:tcBorders>
            <w:vAlign w:val="center"/>
          </w:tcPr>
          <w:p w14:paraId="0C4DB88D" w14:textId="19156A6C" w:rsidR="00DC6B90" w:rsidRPr="006A1CD2" w:rsidRDefault="00352958" w:rsidP="00352958">
            <w:pPr>
              <w:pStyle w:val="TabletextChar"/>
              <w:spacing w:before="120" w:after="120"/>
              <w:rPr>
                <w:rFonts w:ascii="Tahoma" w:hAnsi="Tahoma" w:cs="Tahoma"/>
                <w:b/>
                <w:sz w:val="22"/>
                <w:szCs w:val="22"/>
                <w:highlight w:val="yellow"/>
              </w:rPr>
            </w:pPr>
            <w:r>
              <w:rPr>
                <w:rFonts w:ascii="Tahoma" w:hAnsi="Tahoma" w:cs="Tahoma"/>
                <w:b/>
                <w:color w:val="000000"/>
                <w:sz w:val="22"/>
                <w:szCs w:val="22"/>
              </w:rPr>
              <w:t>17</w:t>
            </w:r>
            <w:r w:rsidRPr="007D6557">
              <w:rPr>
                <w:rFonts w:ascii="Tahoma" w:hAnsi="Tahoma" w:cs="Tahoma"/>
                <w:b/>
                <w:color w:val="000000"/>
                <w:sz w:val="22"/>
                <w:szCs w:val="22"/>
              </w:rPr>
              <w:t>-07-2026</w:t>
            </w:r>
          </w:p>
        </w:tc>
      </w:tr>
      <w:tr w:rsidR="00DC6B90" w:rsidRPr="005403CF" w14:paraId="48CD9AC8" w14:textId="77777777" w:rsidTr="00726A4E">
        <w:tc>
          <w:tcPr>
            <w:tcW w:w="3708" w:type="dxa"/>
            <w:tcBorders>
              <w:top w:val="single" w:sz="4" w:space="0" w:color="000000"/>
              <w:left w:val="single" w:sz="4" w:space="0" w:color="000000"/>
              <w:bottom w:val="single" w:sz="4" w:space="0" w:color="000000"/>
              <w:right w:val="single" w:sz="4" w:space="0" w:color="000000"/>
            </w:tcBorders>
            <w:vAlign w:val="center"/>
          </w:tcPr>
          <w:p w14:paraId="4D514600" w14:textId="77777777" w:rsidR="00DC6B90" w:rsidRPr="005403CF" w:rsidRDefault="00DC6B90" w:rsidP="00726A4E">
            <w:pPr>
              <w:pStyle w:val="TabletextChar"/>
              <w:rPr>
                <w:rFonts w:ascii="Tahoma" w:hAnsi="Tahoma" w:cs="Tahoma"/>
                <w:b/>
                <w:sz w:val="22"/>
                <w:szCs w:val="22"/>
              </w:rPr>
            </w:pPr>
            <w:r w:rsidRPr="005403CF">
              <w:rPr>
                <w:rFonts w:ascii="Tahoma" w:hAnsi="Tahoma" w:cs="Tahoma"/>
                <w:b/>
                <w:sz w:val="22"/>
                <w:szCs w:val="22"/>
              </w:rPr>
              <w:t>ΗΜΕΡΟΜΗΝΙΑ ΈΝΑΡΞΗΣ ΗΛΕΚΤΡΟΝΙΚΗΣ ΥΠΟΒΟΛΗΣ ΠΡΟΣΦΟΡΩΝ</w:t>
            </w:r>
          </w:p>
        </w:tc>
        <w:tc>
          <w:tcPr>
            <w:tcW w:w="6147" w:type="dxa"/>
            <w:tcBorders>
              <w:top w:val="single" w:sz="4" w:space="0" w:color="000000"/>
              <w:left w:val="single" w:sz="4" w:space="0" w:color="000000"/>
              <w:bottom w:val="single" w:sz="4" w:space="0" w:color="000000"/>
              <w:right w:val="single" w:sz="4" w:space="0" w:color="000000"/>
            </w:tcBorders>
            <w:vAlign w:val="center"/>
          </w:tcPr>
          <w:p w14:paraId="41F756E6" w14:textId="36C4FB7D" w:rsidR="00DC6B90" w:rsidRPr="001F7074" w:rsidRDefault="00352958" w:rsidP="00726A4E">
            <w:pPr>
              <w:pStyle w:val="TabletextChar"/>
              <w:rPr>
                <w:rFonts w:ascii="Tahoma" w:hAnsi="Tahoma" w:cs="Tahoma"/>
                <w:b/>
                <w:color w:val="000000"/>
                <w:sz w:val="22"/>
                <w:szCs w:val="22"/>
                <w:highlight w:val="yellow"/>
              </w:rPr>
            </w:pPr>
            <w:r w:rsidRPr="007D6557">
              <w:rPr>
                <w:rFonts w:ascii="Tahoma" w:hAnsi="Tahoma" w:cs="Tahoma"/>
                <w:b/>
                <w:color w:val="000000"/>
                <w:sz w:val="22"/>
                <w:szCs w:val="22"/>
              </w:rPr>
              <w:t>0</w:t>
            </w:r>
            <w:r>
              <w:rPr>
                <w:rFonts w:ascii="Tahoma" w:hAnsi="Tahoma" w:cs="Tahoma"/>
                <w:b/>
                <w:color w:val="000000"/>
                <w:sz w:val="22"/>
                <w:szCs w:val="22"/>
              </w:rPr>
              <w:t>7</w:t>
            </w:r>
            <w:r w:rsidRPr="007D6557">
              <w:rPr>
                <w:rFonts w:ascii="Tahoma" w:hAnsi="Tahoma" w:cs="Tahoma"/>
                <w:b/>
                <w:color w:val="000000"/>
                <w:sz w:val="22"/>
                <w:szCs w:val="22"/>
              </w:rPr>
              <w:t>-07-2026</w:t>
            </w:r>
          </w:p>
        </w:tc>
      </w:tr>
      <w:tr w:rsidR="00A63F0A" w:rsidRPr="005403CF" w14:paraId="24CE07B2" w14:textId="77777777" w:rsidTr="00272A34">
        <w:tc>
          <w:tcPr>
            <w:tcW w:w="3708" w:type="dxa"/>
            <w:tcBorders>
              <w:top w:val="single" w:sz="4" w:space="0" w:color="000000"/>
              <w:left w:val="single" w:sz="4" w:space="0" w:color="000000"/>
              <w:bottom w:val="single" w:sz="4" w:space="0" w:color="000000"/>
              <w:right w:val="single" w:sz="4" w:space="0" w:color="000000"/>
            </w:tcBorders>
            <w:vAlign w:val="center"/>
          </w:tcPr>
          <w:p w14:paraId="0EB17CA6" w14:textId="0A89D9F2" w:rsidR="00A63F0A" w:rsidRPr="005403CF" w:rsidRDefault="00A63F0A">
            <w:pPr>
              <w:pStyle w:val="TabletextChar"/>
              <w:rPr>
                <w:rFonts w:ascii="Tahoma" w:hAnsi="Tahoma" w:cs="Tahoma"/>
                <w:b/>
                <w:sz w:val="22"/>
                <w:szCs w:val="22"/>
              </w:rPr>
            </w:pPr>
            <w:r>
              <w:rPr>
                <w:rFonts w:ascii="Tahoma" w:hAnsi="Tahoma" w:cs="Tahoma"/>
                <w:b/>
                <w:sz w:val="22"/>
                <w:szCs w:val="22"/>
              </w:rPr>
              <w:t>ΚΑΤΑΛΗΚΤΚΗ ΗΜΕΡΟΜΗΝΙΑ ΚΑΙ ΩΡΑ ΥΠΟΒΟΛΗΣ ΠΡΟΣΦΟΡΩΝ</w:t>
            </w:r>
          </w:p>
        </w:tc>
        <w:tc>
          <w:tcPr>
            <w:tcW w:w="6147" w:type="dxa"/>
            <w:tcBorders>
              <w:top w:val="single" w:sz="4" w:space="0" w:color="000000"/>
              <w:left w:val="single" w:sz="4" w:space="0" w:color="000000"/>
              <w:bottom w:val="single" w:sz="4" w:space="0" w:color="000000"/>
              <w:right w:val="single" w:sz="4" w:space="0" w:color="000000"/>
            </w:tcBorders>
            <w:vAlign w:val="center"/>
          </w:tcPr>
          <w:p w14:paraId="4A07B596" w14:textId="708B8875" w:rsidR="00A63F0A" w:rsidRPr="00726A4E" w:rsidRDefault="00352958">
            <w:pPr>
              <w:pStyle w:val="TabletextChar"/>
              <w:rPr>
                <w:rFonts w:ascii="Tahoma" w:hAnsi="Tahoma" w:cs="Tahoma"/>
                <w:bCs/>
                <w:color w:val="000000"/>
                <w:sz w:val="22"/>
                <w:szCs w:val="22"/>
                <w:highlight w:val="yellow"/>
              </w:rPr>
            </w:pPr>
            <w:r w:rsidRPr="00352958">
              <w:rPr>
                <w:rFonts w:ascii="Tahoma" w:hAnsi="Tahoma" w:cs="Tahoma"/>
                <w:b/>
                <w:color w:val="000000"/>
                <w:sz w:val="22"/>
                <w:szCs w:val="22"/>
              </w:rPr>
              <w:t>05</w:t>
            </w:r>
            <w:r w:rsidR="00A63F0A" w:rsidRPr="00352958">
              <w:rPr>
                <w:rFonts w:ascii="Tahoma" w:hAnsi="Tahoma" w:cs="Tahoma"/>
                <w:b/>
                <w:color w:val="000000"/>
                <w:sz w:val="22"/>
                <w:szCs w:val="22"/>
              </w:rPr>
              <w:t>-</w:t>
            </w:r>
            <w:r w:rsidRPr="00352958">
              <w:rPr>
                <w:rFonts w:ascii="Tahoma" w:hAnsi="Tahoma" w:cs="Tahoma"/>
                <w:b/>
                <w:color w:val="000000"/>
                <w:sz w:val="22"/>
                <w:szCs w:val="22"/>
              </w:rPr>
              <w:t>08</w:t>
            </w:r>
            <w:r w:rsidR="00A63F0A" w:rsidRPr="00352958">
              <w:rPr>
                <w:rFonts w:ascii="Tahoma" w:hAnsi="Tahoma" w:cs="Tahoma"/>
                <w:b/>
                <w:color w:val="000000"/>
                <w:sz w:val="22"/>
                <w:szCs w:val="22"/>
              </w:rPr>
              <w:t>-20</w:t>
            </w:r>
            <w:r w:rsidR="00794E24" w:rsidRPr="00352958">
              <w:rPr>
                <w:rFonts w:ascii="Tahoma" w:hAnsi="Tahoma" w:cs="Tahoma"/>
                <w:b/>
                <w:color w:val="000000"/>
                <w:sz w:val="22"/>
                <w:szCs w:val="22"/>
              </w:rPr>
              <w:t>2</w:t>
            </w:r>
            <w:r w:rsidRPr="00352958">
              <w:rPr>
                <w:rFonts w:ascii="Tahoma" w:hAnsi="Tahoma" w:cs="Tahoma"/>
                <w:b/>
                <w:color w:val="000000"/>
                <w:sz w:val="22"/>
                <w:szCs w:val="22"/>
              </w:rPr>
              <w:t>6</w:t>
            </w:r>
            <w:r w:rsidR="00794E24" w:rsidRPr="00352958">
              <w:rPr>
                <w:rFonts w:ascii="Tahoma" w:hAnsi="Tahoma" w:cs="Tahoma"/>
                <w:b/>
                <w:color w:val="000000"/>
                <w:sz w:val="22"/>
                <w:szCs w:val="22"/>
              </w:rPr>
              <w:t xml:space="preserve"> </w:t>
            </w:r>
            <w:r w:rsidR="00794E24" w:rsidRPr="00352958">
              <w:rPr>
                <w:rFonts w:ascii="Tahoma" w:hAnsi="Tahoma" w:cs="Tahoma"/>
                <w:bCs/>
                <w:color w:val="000000"/>
                <w:sz w:val="22"/>
                <w:szCs w:val="22"/>
              </w:rPr>
              <w:t xml:space="preserve">ημέρα </w:t>
            </w:r>
            <w:r w:rsidRPr="00352958">
              <w:rPr>
                <w:rFonts w:ascii="Tahoma" w:hAnsi="Tahoma" w:cs="Tahoma"/>
                <w:b/>
                <w:color w:val="000000"/>
                <w:sz w:val="22"/>
                <w:szCs w:val="22"/>
              </w:rPr>
              <w:t>Τετάρτη</w:t>
            </w:r>
            <w:r w:rsidR="00794E24" w:rsidRPr="00352958">
              <w:rPr>
                <w:rFonts w:ascii="Tahoma" w:hAnsi="Tahoma" w:cs="Tahoma"/>
                <w:bCs/>
                <w:color w:val="000000"/>
                <w:sz w:val="22"/>
                <w:szCs w:val="22"/>
              </w:rPr>
              <w:t xml:space="preserve"> και ώρα </w:t>
            </w:r>
            <w:r w:rsidRPr="00352958">
              <w:rPr>
                <w:rFonts w:ascii="Tahoma" w:hAnsi="Tahoma" w:cs="Tahoma"/>
                <w:b/>
                <w:color w:val="000000"/>
                <w:sz w:val="22"/>
                <w:szCs w:val="22"/>
              </w:rPr>
              <w:t>14:00</w:t>
            </w:r>
          </w:p>
        </w:tc>
      </w:tr>
      <w:tr w:rsidR="002A21EF" w:rsidRPr="005403CF" w14:paraId="550B2186" w14:textId="77777777" w:rsidTr="007B2673">
        <w:tc>
          <w:tcPr>
            <w:tcW w:w="3708" w:type="dxa"/>
            <w:tcBorders>
              <w:top w:val="single" w:sz="4" w:space="0" w:color="000000"/>
              <w:left w:val="single" w:sz="4" w:space="0" w:color="000000"/>
              <w:bottom w:val="single" w:sz="4" w:space="0" w:color="000000"/>
              <w:right w:val="single" w:sz="4" w:space="0" w:color="000000"/>
            </w:tcBorders>
            <w:vAlign w:val="center"/>
          </w:tcPr>
          <w:p w14:paraId="2777A939" w14:textId="77777777" w:rsidR="002A21EF" w:rsidRPr="005403CF" w:rsidRDefault="002A21EF" w:rsidP="00726A4E">
            <w:pPr>
              <w:pStyle w:val="TabletextChar"/>
              <w:rPr>
                <w:rFonts w:ascii="Tahoma" w:hAnsi="Tahoma" w:cs="Tahoma"/>
                <w:b/>
                <w:sz w:val="22"/>
                <w:szCs w:val="22"/>
              </w:rPr>
            </w:pPr>
            <w:r w:rsidRPr="005403CF">
              <w:rPr>
                <w:rFonts w:ascii="Tahoma" w:hAnsi="Tahoma" w:cs="Tahoma"/>
                <w:b/>
                <w:sz w:val="22"/>
                <w:szCs w:val="22"/>
              </w:rPr>
              <w:t>ΤΟΠΟΣ</w:t>
            </w:r>
            <w:r w:rsidRPr="005403CF">
              <w:rPr>
                <w:rFonts w:ascii="Tahoma" w:hAnsi="Tahoma" w:cs="Tahoma"/>
                <w:b/>
                <w:sz w:val="22"/>
                <w:szCs w:val="22"/>
                <w:lang w:val="en-US"/>
              </w:rPr>
              <w:t xml:space="preserve"> </w:t>
            </w:r>
            <w:r w:rsidRPr="005403CF">
              <w:rPr>
                <w:rFonts w:ascii="Tahoma" w:hAnsi="Tahoma" w:cs="Tahoma"/>
                <w:b/>
                <w:sz w:val="22"/>
                <w:szCs w:val="22"/>
              </w:rPr>
              <w:t>&amp; ΤΡΟΠΟΣ ΚΑΤΑΘΕΣΗΣ ΠΡΟΣΦΟΡΩΝ</w:t>
            </w:r>
          </w:p>
        </w:tc>
        <w:tc>
          <w:tcPr>
            <w:tcW w:w="6147" w:type="dxa"/>
            <w:tcBorders>
              <w:top w:val="single" w:sz="4" w:space="0" w:color="000000"/>
              <w:left w:val="single" w:sz="4" w:space="0" w:color="000000"/>
              <w:bottom w:val="single" w:sz="4" w:space="0" w:color="000000"/>
              <w:right w:val="single" w:sz="4" w:space="0" w:color="000000"/>
            </w:tcBorders>
            <w:vAlign w:val="center"/>
          </w:tcPr>
          <w:p w14:paraId="34A3BF22" w14:textId="77777777" w:rsidR="002A21EF" w:rsidRPr="005403CF" w:rsidRDefault="002A21EF" w:rsidP="00352958">
            <w:pPr>
              <w:spacing w:before="120" w:after="120" w:line="276" w:lineRule="auto"/>
              <w:rPr>
                <w:rFonts w:ascii="Tahoma" w:hAnsi="Tahoma" w:cs="Tahoma"/>
                <w:color w:val="000000"/>
                <w:sz w:val="22"/>
                <w:szCs w:val="22"/>
              </w:rPr>
            </w:pPr>
            <w:r w:rsidRPr="005403CF">
              <w:rPr>
                <w:rFonts w:ascii="Tahoma" w:hAnsi="Tahoma" w:cs="Tahoma"/>
                <w:color w:val="000000"/>
                <w:sz w:val="22"/>
                <w:szCs w:val="22"/>
              </w:rPr>
              <w:t>Ηλεκτρονική Υποβολή:</w:t>
            </w:r>
          </w:p>
          <w:p w14:paraId="36C9FF27" w14:textId="5CD6C68D" w:rsidR="002A21EF" w:rsidRDefault="002A21EF" w:rsidP="00726A4E">
            <w:pPr>
              <w:spacing w:line="276" w:lineRule="auto"/>
              <w:rPr>
                <w:rFonts w:ascii="Tahoma" w:hAnsi="Tahoma" w:cs="Tahoma"/>
                <w:color w:val="000000"/>
                <w:sz w:val="22"/>
                <w:szCs w:val="22"/>
              </w:rPr>
            </w:pPr>
            <w:r w:rsidRPr="005403CF">
              <w:rPr>
                <w:rFonts w:ascii="Tahoma" w:hAnsi="Tahoma" w:cs="Tahoma"/>
                <w:color w:val="000000"/>
                <w:sz w:val="22"/>
                <w:szCs w:val="22"/>
              </w:rPr>
              <w:t xml:space="preserve">Στη διαδικτυακή πύλη </w:t>
            </w:r>
            <w:hyperlink r:id="rId13" w:history="1">
              <w:r w:rsidR="00352958" w:rsidRPr="00416116">
                <w:rPr>
                  <w:rStyle w:val="-"/>
                  <w:rFonts w:ascii="Tahoma" w:hAnsi="Tahoma" w:cs="Tahoma"/>
                  <w:sz w:val="22"/>
                  <w:szCs w:val="22"/>
                </w:rPr>
                <w:t>www.promitheus.gov.gr</w:t>
              </w:r>
            </w:hyperlink>
            <w:r w:rsidR="00352958">
              <w:rPr>
                <w:rFonts w:ascii="Tahoma" w:hAnsi="Tahoma" w:cs="Tahoma"/>
                <w:sz w:val="22"/>
                <w:szCs w:val="22"/>
              </w:rPr>
              <w:t xml:space="preserve"> </w:t>
            </w:r>
            <w:r w:rsidRPr="005403CF">
              <w:rPr>
                <w:rFonts w:ascii="Tahoma" w:hAnsi="Tahoma" w:cs="Tahoma"/>
                <w:color w:val="000000"/>
                <w:sz w:val="22"/>
                <w:szCs w:val="22"/>
              </w:rPr>
              <w:t>του</w:t>
            </w:r>
            <w:r w:rsidR="00352958">
              <w:rPr>
                <w:rFonts w:ascii="Tahoma" w:hAnsi="Tahoma" w:cs="Tahoma"/>
                <w:color w:val="000000"/>
                <w:sz w:val="22"/>
                <w:szCs w:val="22"/>
              </w:rPr>
              <w:t xml:space="preserve"> </w:t>
            </w:r>
            <w:r w:rsidRPr="005403CF">
              <w:rPr>
                <w:rFonts w:ascii="Tahoma" w:hAnsi="Tahoma" w:cs="Tahoma"/>
                <w:color w:val="000000"/>
                <w:sz w:val="22"/>
                <w:szCs w:val="22"/>
              </w:rPr>
              <w:t>Εθνικού Συστήματος Ηλεκτρονικών Δημοσίων Συμβάσεων</w:t>
            </w:r>
            <w:r w:rsidR="00352958">
              <w:rPr>
                <w:rFonts w:ascii="Tahoma" w:hAnsi="Tahoma" w:cs="Tahoma"/>
                <w:color w:val="000000"/>
                <w:sz w:val="22"/>
                <w:szCs w:val="22"/>
              </w:rPr>
              <w:t xml:space="preserve"> </w:t>
            </w:r>
            <w:r w:rsidRPr="005403CF">
              <w:rPr>
                <w:rFonts w:ascii="Tahoma" w:hAnsi="Tahoma" w:cs="Tahoma"/>
                <w:color w:val="000000"/>
                <w:sz w:val="22"/>
                <w:szCs w:val="22"/>
              </w:rPr>
              <w:t>(ΕΣΗΔΗΣ) (ηλεκτρονική μορφή)</w:t>
            </w:r>
          </w:p>
          <w:p w14:paraId="3310DE9C" w14:textId="77777777" w:rsidR="00352958" w:rsidRPr="005403CF" w:rsidRDefault="00352958" w:rsidP="00726A4E">
            <w:pPr>
              <w:spacing w:line="276" w:lineRule="auto"/>
              <w:rPr>
                <w:rFonts w:ascii="Tahoma" w:hAnsi="Tahoma" w:cs="Tahoma"/>
                <w:color w:val="000000"/>
                <w:sz w:val="22"/>
                <w:szCs w:val="22"/>
              </w:rPr>
            </w:pPr>
          </w:p>
          <w:p w14:paraId="7E4E3DB3" w14:textId="77777777" w:rsidR="002A21EF" w:rsidRPr="005403CF" w:rsidRDefault="002A21EF" w:rsidP="00726A4E">
            <w:pPr>
              <w:spacing w:before="60" w:line="276" w:lineRule="auto"/>
              <w:rPr>
                <w:rFonts w:ascii="Tahoma" w:hAnsi="Tahoma" w:cs="Tahoma"/>
                <w:sz w:val="22"/>
                <w:szCs w:val="22"/>
              </w:rPr>
            </w:pPr>
            <w:r w:rsidRPr="005403CF">
              <w:rPr>
                <w:rFonts w:ascii="Tahoma" w:hAnsi="Tahoma" w:cs="Tahoma"/>
                <w:color w:val="000000"/>
                <w:sz w:val="22"/>
                <w:szCs w:val="22"/>
              </w:rPr>
              <w:t>Έντυπη Υποβολή:</w:t>
            </w:r>
          </w:p>
          <w:p w14:paraId="1AA2079F" w14:textId="77777777" w:rsidR="002A21EF" w:rsidRPr="005403CF" w:rsidRDefault="002A21EF" w:rsidP="00352958">
            <w:pPr>
              <w:spacing w:after="120" w:line="276" w:lineRule="auto"/>
              <w:rPr>
                <w:rFonts w:ascii="Tahoma" w:hAnsi="Tahoma" w:cs="Tahoma"/>
                <w:sz w:val="22"/>
                <w:szCs w:val="22"/>
              </w:rPr>
            </w:pPr>
            <w:r w:rsidRPr="005403CF">
              <w:rPr>
                <w:rFonts w:ascii="Tahoma" w:hAnsi="Tahoma" w:cs="Tahoma"/>
                <w:color w:val="000000"/>
                <w:sz w:val="22"/>
                <w:szCs w:val="22"/>
              </w:rPr>
              <w:t>Η έδρα της ΚτΠ Μ.Α.Ε.</w:t>
            </w:r>
          </w:p>
        </w:tc>
      </w:tr>
      <w:tr w:rsidR="002A21EF" w:rsidRPr="005403CF" w14:paraId="0AF1F362" w14:textId="77777777" w:rsidTr="007B2673">
        <w:tc>
          <w:tcPr>
            <w:tcW w:w="3708" w:type="dxa"/>
            <w:tcBorders>
              <w:top w:val="single" w:sz="4" w:space="0" w:color="000000"/>
              <w:left w:val="single" w:sz="4" w:space="0" w:color="000000"/>
              <w:bottom w:val="single" w:sz="4" w:space="0" w:color="000000"/>
              <w:right w:val="single" w:sz="4" w:space="0" w:color="000000"/>
            </w:tcBorders>
            <w:vAlign w:val="center"/>
          </w:tcPr>
          <w:p w14:paraId="6EE1F1F5" w14:textId="6A9AAF7D" w:rsidR="002A21EF" w:rsidRPr="005403CF" w:rsidRDefault="002A21EF" w:rsidP="00352958">
            <w:pPr>
              <w:pStyle w:val="TabletextChar"/>
              <w:spacing w:before="120" w:after="120"/>
              <w:rPr>
                <w:rFonts w:ascii="Tahoma" w:hAnsi="Tahoma" w:cs="Tahoma"/>
                <w:b/>
                <w:sz w:val="22"/>
                <w:szCs w:val="22"/>
              </w:rPr>
            </w:pPr>
            <w:r w:rsidRPr="005403CF">
              <w:rPr>
                <w:rFonts w:ascii="Tahoma" w:hAnsi="Tahoma" w:cs="Tahoma"/>
                <w:b/>
                <w:sz w:val="22"/>
                <w:szCs w:val="22"/>
              </w:rPr>
              <w:t>ΗΜΕΡΟΜΗΝΙΑ</w:t>
            </w:r>
            <w:r w:rsidRPr="00726A4E">
              <w:rPr>
                <w:rFonts w:ascii="Tahoma" w:hAnsi="Tahoma" w:cs="Tahoma"/>
                <w:b/>
                <w:sz w:val="22"/>
                <w:szCs w:val="22"/>
              </w:rPr>
              <w:t xml:space="preserve"> </w:t>
            </w:r>
            <w:r w:rsidRPr="005403CF">
              <w:rPr>
                <w:rFonts w:ascii="Tahoma" w:hAnsi="Tahoma" w:cs="Tahoma"/>
                <w:b/>
                <w:sz w:val="22"/>
                <w:szCs w:val="22"/>
              </w:rPr>
              <w:t>ΑΝΑΡΤΗΣΗΣ ΣΤΗ ΔΙΑΔΙΚΤΥΑΚΗ ΠΥΛΗ ΤΟΥ ΕΣΗΔΗΣ</w:t>
            </w:r>
          </w:p>
        </w:tc>
        <w:tc>
          <w:tcPr>
            <w:tcW w:w="6147" w:type="dxa"/>
            <w:tcBorders>
              <w:top w:val="single" w:sz="4" w:space="0" w:color="000000"/>
              <w:left w:val="single" w:sz="4" w:space="0" w:color="000000"/>
              <w:bottom w:val="single" w:sz="4" w:space="0" w:color="000000"/>
              <w:right w:val="single" w:sz="4" w:space="0" w:color="000000"/>
            </w:tcBorders>
            <w:vAlign w:val="center"/>
          </w:tcPr>
          <w:p w14:paraId="6D0C464D" w14:textId="6930D834" w:rsidR="002A21EF" w:rsidRPr="005403CF" w:rsidRDefault="00352958" w:rsidP="00352958">
            <w:pPr>
              <w:pStyle w:val="TabletextChar"/>
              <w:spacing w:before="120" w:after="120"/>
              <w:rPr>
                <w:rFonts w:ascii="Tahoma" w:hAnsi="Tahoma" w:cs="Tahoma"/>
                <w:color w:val="000000"/>
                <w:sz w:val="22"/>
                <w:szCs w:val="22"/>
              </w:rPr>
            </w:pPr>
            <w:r w:rsidRPr="007D6557">
              <w:rPr>
                <w:rFonts w:ascii="Tahoma" w:hAnsi="Tahoma" w:cs="Tahoma"/>
                <w:b/>
                <w:color w:val="000000"/>
                <w:sz w:val="22"/>
                <w:szCs w:val="22"/>
              </w:rPr>
              <w:t>0</w:t>
            </w:r>
            <w:r>
              <w:rPr>
                <w:rFonts w:ascii="Tahoma" w:hAnsi="Tahoma" w:cs="Tahoma"/>
                <w:b/>
                <w:color w:val="000000"/>
                <w:sz w:val="22"/>
                <w:szCs w:val="22"/>
              </w:rPr>
              <w:t>7</w:t>
            </w:r>
            <w:r w:rsidRPr="007D6557">
              <w:rPr>
                <w:rFonts w:ascii="Tahoma" w:hAnsi="Tahoma" w:cs="Tahoma"/>
                <w:b/>
                <w:color w:val="000000"/>
                <w:sz w:val="22"/>
                <w:szCs w:val="22"/>
              </w:rPr>
              <w:t>-07-2026</w:t>
            </w:r>
          </w:p>
        </w:tc>
      </w:tr>
      <w:tr w:rsidR="00DC6B90" w:rsidRPr="005403CF" w14:paraId="18B8D3C4" w14:textId="77777777" w:rsidTr="00726A4E">
        <w:tc>
          <w:tcPr>
            <w:tcW w:w="3708" w:type="dxa"/>
            <w:tcBorders>
              <w:top w:val="single" w:sz="4" w:space="0" w:color="000000"/>
              <w:left w:val="single" w:sz="4" w:space="0" w:color="000000"/>
              <w:bottom w:val="single" w:sz="4" w:space="0" w:color="000000"/>
              <w:right w:val="single" w:sz="4" w:space="0" w:color="000000"/>
            </w:tcBorders>
            <w:vAlign w:val="center"/>
          </w:tcPr>
          <w:p w14:paraId="0E3DF20E" w14:textId="77777777" w:rsidR="00DC6B90" w:rsidRPr="005403CF" w:rsidRDefault="00DC6B90" w:rsidP="00352958">
            <w:pPr>
              <w:pStyle w:val="TabletextChar"/>
              <w:spacing w:before="120" w:after="120"/>
              <w:rPr>
                <w:rFonts w:ascii="Tahoma" w:hAnsi="Tahoma" w:cs="Tahoma"/>
                <w:b/>
                <w:sz w:val="22"/>
                <w:szCs w:val="22"/>
              </w:rPr>
            </w:pPr>
            <w:r w:rsidRPr="005403CF">
              <w:rPr>
                <w:rFonts w:ascii="Tahoma" w:hAnsi="Tahoma" w:cs="Tahoma"/>
                <w:b/>
                <w:sz w:val="22"/>
                <w:szCs w:val="22"/>
              </w:rPr>
              <w:t>ΗΜΕΡΟΜΗΝΙΑ ΚΑΙ ΩΡΑ ΑΠΟΣΦΡΑΓΙΣΗΣ ΠΡΟΣΦΟΡΩΝ</w:t>
            </w:r>
          </w:p>
        </w:tc>
        <w:tc>
          <w:tcPr>
            <w:tcW w:w="6147" w:type="dxa"/>
            <w:tcBorders>
              <w:top w:val="single" w:sz="4" w:space="0" w:color="000000"/>
              <w:left w:val="single" w:sz="4" w:space="0" w:color="000000"/>
              <w:bottom w:val="single" w:sz="4" w:space="0" w:color="000000"/>
              <w:right w:val="single" w:sz="4" w:space="0" w:color="000000"/>
            </w:tcBorders>
            <w:vAlign w:val="center"/>
          </w:tcPr>
          <w:p w14:paraId="797BAD6B" w14:textId="4A412ED7" w:rsidR="00DC6B90" w:rsidRPr="00E41D69" w:rsidRDefault="00352958" w:rsidP="00352958">
            <w:pPr>
              <w:pStyle w:val="TabletextChar"/>
              <w:spacing w:before="120" w:after="120"/>
              <w:rPr>
                <w:rFonts w:ascii="Tahoma" w:hAnsi="Tahoma" w:cs="Tahoma"/>
                <w:sz w:val="22"/>
                <w:szCs w:val="22"/>
              </w:rPr>
            </w:pPr>
            <w:r>
              <w:rPr>
                <w:rFonts w:ascii="Tahoma" w:hAnsi="Tahoma" w:cs="Tahoma"/>
                <w:b/>
                <w:color w:val="000000"/>
                <w:sz w:val="22"/>
                <w:szCs w:val="22"/>
              </w:rPr>
              <w:t>11</w:t>
            </w:r>
            <w:r w:rsidRPr="00352958">
              <w:rPr>
                <w:rFonts w:ascii="Tahoma" w:hAnsi="Tahoma" w:cs="Tahoma"/>
                <w:b/>
                <w:color w:val="000000"/>
                <w:sz w:val="22"/>
                <w:szCs w:val="22"/>
              </w:rPr>
              <w:t xml:space="preserve">-08-2026 </w:t>
            </w:r>
            <w:r w:rsidRPr="00352958">
              <w:rPr>
                <w:rFonts w:ascii="Tahoma" w:hAnsi="Tahoma" w:cs="Tahoma"/>
                <w:bCs/>
                <w:color w:val="000000"/>
                <w:sz w:val="22"/>
                <w:szCs w:val="22"/>
              </w:rPr>
              <w:t xml:space="preserve">ημέρα </w:t>
            </w:r>
            <w:r w:rsidRPr="00352958">
              <w:rPr>
                <w:rFonts w:ascii="Tahoma" w:hAnsi="Tahoma" w:cs="Tahoma"/>
                <w:b/>
                <w:color w:val="000000"/>
                <w:sz w:val="22"/>
                <w:szCs w:val="22"/>
              </w:rPr>
              <w:t>Τ</w:t>
            </w:r>
            <w:r>
              <w:rPr>
                <w:rFonts w:ascii="Tahoma" w:hAnsi="Tahoma" w:cs="Tahoma"/>
                <w:b/>
                <w:color w:val="000000"/>
                <w:sz w:val="22"/>
                <w:szCs w:val="22"/>
              </w:rPr>
              <w:t>ρίτη</w:t>
            </w:r>
            <w:r w:rsidRPr="00352958">
              <w:rPr>
                <w:rFonts w:ascii="Tahoma" w:hAnsi="Tahoma" w:cs="Tahoma"/>
                <w:bCs/>
                <w:color w:val="000000"/>
                <w:sz w:val="22"/>
                <w:szCs w:val="22"/>
              </w:rPr>
              <w:t xml:space="preserve"> και ώρα </w:t>
            </w:r>
            <w:r w:rsidRPr="00352958">
              <w:rPr>
                <w:rFonts w:ascii="Tahoma" w:hAnsi="Tahoma" w:cs="Tahoma"/>
                <w:b/>
                <w:color w:val="000000"/>
                <w:sz w:val="22"/>
                <w:szCs w:val="22"/>
              </w:rPr>
              <w:t>14:00</w:t>
            </w:r>
          </w:p>
        </w:tc>
      </w:tr>
    </w:tbl>
    <w:p w14:paraId="05A0BD48" w14:textId="77777777" w:rsidR="00195D4E" w:rsidRPr="005403CF" w:rsidRDefault="00195D4E">
      <w:pPr>
        <w:rPr>
          <w:rFonts w:ascii="Tahoma" w:hAnsi="Tahoma" w:cs="Tahoma"/>
        </w:rPr>
        <w:sectPr w:rsidR="00195D4E" w:rsidRPr="005403CF" w:rsidSect="00726A4E">
          <w:headerReference w:type="even" r:id="rId14"/>
          <w:footerReference w:type="even" r:id="rId15"/>
          <w:footerReference w:type="default" r:id="rId16"/>
          <w:headerReference w:type="first" r:id="rId17"/>
          <w:footerReference w:type="first" r:id="rId18"/>
          <w:pgSz w:w="11906" w:h="16838"/>
          <w:pgMar w:top="1134" w:right="1134" w:bottom="2217" w:left="1134" w:header="720" w:footer="311" w:gutter="0"/>
          <w:cols w:space="720"/>
          <w:formProt w:val="0"/>
          <w:docGrid w:linePitch="360"/>
        </w:sectPr>
      </w:pPr>
    </w:p>
    <w:sdt>
      <w:sdtPr>
        <w:rPr>
          <w:rFonts w:ascii="Tahoma" w:hAnsi="Tahoma" w:cs="Tahoma"/>
          <w:b w:val="0"/>
          <w:bCs w:val="0"/>
          <w:color w:val="auto"/>
          <w:sz w:val="24"/>
          <w:szCs w:val="24"/>
        </w:rPr>
        <w:id w:val="1151178186"/>
        <w:docPartObj>
          <w:docPartGallery w:val="Table of Contents"/>
          <w:docPartUnique/>
        </w:docPartObj>
      </w:sdtPr>
      <w:sdtEndPr/>
      <w:sdtContent>
        <w:p w14:paraId="028A13AE" w14:textId="77777777" w:rsidR="00195D4E" w:rsidRPr="005403CF" w:rsidRDefault="008C5114">
          <w:pPr>
            <w:pStyle w:val="Contents"/>
            <w:numPr>
              <w:ilvl w:val="0"/>
              <w:numId w:val="0"/>
            </w:numPr>
            <w:ind w:left="360" w:hanging="360"/>
            <w:jc w:val="both"/>
            <w:outlineLvl w:val="9"/>
            <w:rPr>
              <w:rFonts w:ascii="Tahoma" w:hAnsi="Tahoma" w:cs="Tahoma"/>
              <w:sz w:val="22"/>
              <w:szCs w:val="22"/>
            </w:rPr>
          </w:pPr>
          <w:r w:rsidRPr="005403CF">
            <w:rPr>
              <w:rFonts w:ascii="Tahoma" w:hAnsi="Tahoma" w:cs="Tahoma"/>
              <w:sz w:val="22"/>
              <w:szCs w:val="22"/>
            </w:rPr>
            <w:t>Περιεχόμενα</w:t>
          </w:r>
        </w:p>
        <w:p w14:paraId="676731DE" w14:textId="1DCF00AE" w:rsidR="003C45F7" w:rsidRDefault="008C5114">
          <w:pPr>
            <w:pStyle w:val="1b"/>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r w:rsidRPr="005403CF">
            <w:rPr>
              <w:rFonts w:ascii="Tahoma" w:hAnsi="Tahoma" w:cs="Tahoma"/>
            </w:rPr>
            <w:fldChar w:fldCharType="begin"/>
          </w:r>
          <w:r w:rsidRPr="005403CF">
            <w:rPr>
              <w:rStyle w:val="IndexLink"/>
              <w:rFonts w:ascii="Tahoma" w:hAnsi="Tahoma" w:cs="Tahoma"/>
              <w:webHidden/>
            </w:rPr>
            <w:instrText xml:space="preserve"> TOC \z \o "1-7" \u \h</w:instrText>
          </w:r>
          <w:r w:rsidRPr="005403CF">
            <w:rPr>
              <w:rStyle w:val="IndexLink"/>
            </w:rPr>
            <w:fldChar w:fldCharType="separate"/>
          </w:r>
          <w:hyperlink w:anchor="_Toc230960388" w:history="1">
            <w:r w:rsidR="003C45F7" w:rsidRPr="00601180">
              <w:rPr>
                <w:rStyle w:val="-"/>
                <w:rFonts w:ascii="Tahoma" w:hAnsi="Tahoma" w:cs="Tahoma"/>
                <w:noProof/>
                <w:lang w:val="el-GR"/>
              </w:rPr>
              <w:t>1.</w:t>
            </w:r>
            <w:r w:rsidR="003C45F7">
              <w:rPr>
                <w:rFonts w:asciiTheme="minorHAnsi" w:eastAsiaTheme="minorEastAsia" w:hAnsiTheme="minorHAnsi" w:cstheme="minorBidi"/>
                <w:b w:val="0"/>
                <w:bCs w:val="0"/>
                <w:caps w:val="0"/>
                <w:noProof/>
                <w:kern w:val="2"/>
                <w:sz w:val="24"/>
                <w:szCs w:val="24"/>
                <w:lang w:val="el-GR" w:eastAsia="el-GR"/>
                <w14:ligatures w14:val="standardContextual"/>
              </w:rPr>
              <w:tab/>
            </w:r>
            <w:r w:rsidR="003C45F7" w:rsidRPr="00601180">
              <w:rPr>
                <w:rStyle w:val="-"/>
                <w:rFonts w:ascii="Tahoma" w:hAnsi="Tahoma" w:cs="Tahoma"/>
                <w:noProof/>
                <w:lang w:val="el-GR"/>
              </w:rPr>
              <w:t>ΑΝΑΘΕΤΟΥΣΑ ΑΡΧΗ ΚΑΙ ΑΝΤΙΚΕΙΜΕΝΟ ΣΥΜΒΑΣΗΣ</w:t>
            </w:r>
            <w:r w:rsidR="003C45F7">
              <w:rPr>
                <w:noProof/>
                <w:webHidden/>
              </w:rPr>
              <w:tab/>
            </w:r>
            <w:r w:rsidR="003C45F7">
              <w:rPr>
                <w:noProof/>
                <w:webHidden/>
              </w:rPr>
              <w:fldChar w:fldCharType="begin"/>
            </w:r>
            <w:r w:rsidR="003C45F7">
              <w:rPr>
                <w:noProof/>
                <w:webHidden/>
              </w:rPr>
              <w:instrText xml:space="preserve"> PAGEREF _Toc230960388 \h </w:instrText>
            </w:r>
            <w:r w:rsidR="003C45F7">
              <w:rPr>
                <w:noProof/>
                <w:webHidden/>
              </w:rPr>
            </w:r>
            <w:r w:rsidR="003C45F7">
              <w:rPr>
                <w:noProof/>
                <w:webHidden/>
              </w:rPr>
              <w:fldChar w:fldCharType="separate"/>
            </w:r>
            <w:r w:rsidR="00573DB5">
              <w:rPr>
                <w:noProof/>
                <w:webHidden/>
              </w:rPr>
              <w:t>8</w:t>
            </w:r>
            <w:r w:rsidR="003C45F7">
              <w:rPr>
                <w:noProof/>
                <w:webHidden/>
              </w:rPr>
              <w:fldChar w:fldCharType="end"/>
            </w:r>
          </w:hyperlink>
        </w:p>
        <w:p w14:paraId="7CF0F6A6" w14:textId="0D02A882"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389" w:history="1">
            <w:r w:rsidRPr="00601180">
              <w:rPr>
                <w:rStyle w:val="-"/>
                <w:rFonts w:ascii="Tahoma" w:hAnsi="Tahoma" w:cs="Tahoma"/>
                <w:bCs/>
                <w:noProof/>
                <w:lang w:val="el-GR"/>
              </w:rPr>
              <w:t>1.1</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Στοιχεία Αναθέτουσας Αρχής</w:t>
            </w:r>
            <w:r>
              <w:rPr>
                <w:noProof/>
                <w:webHidden/>
              </w:rPr>
              <w:tab/>
            </w:r>
            <w:r>
              <w:rPr>
                <w:noProof/>
                <w:webHidden/>
              </w:rPr>
              <w:fldChar w:fldCharType="begin"/>
            </w:r>
            <w:r>
              <w:rPr>
                <w:noProof/>
                <w:webHidden/>
              </w:rPr>
              <w:instrText xml:space="preserve"> PAGEREF _Toc230960389 \h </w:instrText>
            </w:r>
            <w:r>
              <w:rPr>
                <w:noProof/>
                <w:webHidden/>
              </w:rPr>
            </w:r>
            <w:r>
              <w:rPr>
                <w:noProof/>
                <w:webHidden/>
              </w:rPr>
              <w:fldChar w:fldCharType="separate"/>
            </w:r>
            <w:r w:rsidR="00573DB5">
              <w:rPr>
                <w:noProof/>
                <w:webHidden/>
              </w:rPr>
              <w:t>8</w:t>
            </w:r>
            <w:r>
              <w:rPr>
                <w:noProof/>
                <w:webHidden/>
              </w:rPr>
              <w:fldChar w:fldCharType="end"/>
            </w:r>
          </w:hyperlink>
        </w:p>
        <w:p w14:paraId="433338D0" w14:textId="43A57EF6"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390" w:history="1">
            <w:r w:rsidRPr="00601180">
              <w:rPr>
                <w:rStyle w:val="-"/>
                <w:rFonts w:ascii="Tahoma" w:hAnsi="Tahoma" w:cs="Tahoma"/>
                <w:bCs/>
                <w:noProof/>
                <w:lang w:val="el-GR"/>
              </w:rPr>
              <w:t>1.2</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Στοιχεία Διαδικασίας - Χρηματοδότηση</w:t>
            </w:r>
            <w:r>
              <w:rPr>
                <w:noProof/>
                <w:webHidden/>
              </w:rPr>
              <w:tab/>
            </w:r>
            <w:r>
              <w:rPr>
                <w:noProof/>
                <w:webHidden/>
              </w:rPr>
              <w:fldChar w:fldCharType="begin"/>
            </w:r>
            <w:r>
              <w:rPr>
                <w:noProof/>
                <w:webHidden/>
              </w:rPr>
              <w:instrText xml:space="preserve"> PAGEREF _Toc230960390 \h </w:instrText>
            </w:r>
            <w:r>
              <w:rPr>
                <w:noProof/>
                <w:webHidden/>
              </w:rPr>
            </w:r>
            <w:r>
              <w:rPr>
                <w:noProof/>
                <w:webHidden/>
              </w:rPr>
              <w:fldChar w:fldCharType="separate"/>
            </w:r>
            <w:r w:rsidR="00573DB5">
              <w:rPr>
                <w:noProof/>
                <w:webHidden/>
              </w:rPr>
              <w:t>8</w:t>
            </w:r>
            <w:r>
              <w:rPr>
                <w:noProof/>
                <w:webHidden/>
              </w:rPr>
              <w:fldChar w:fldCharType="end"/>
            </w:r>
          </w:hyperlink>
        </w:p>
        <w:p w14:paraId="1F175CCE" w14:textId="51CCA767"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391" w:history="1">
            <w:r w:rsidRPr="00601180">
              <w:rPr>
                <w:rStyle w:val="-"/>
                <w:rFonts w:ascii="Tahoma" w:hAnsi="Tahoma" w:cs="Tahoma"/>
                <w:bCs/>
                <w:noProof/>
                <w:lang w:val="el-GR"/>
              </w:rPr>
              <w:t>1.3</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Συνοπτική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_Toc230960391 \h </w:instrText>
            </w:r>
            <w:r>
              <w:rPr>
                <w:noProof/>
                <w:webHidden/>
              </w:rPr>
            </w:r>
            <w:r>
              <w:rPr>
                <w:noProof/>
                <w:webHidden/>
              </w:rPr>
              <w:fldChar w:fldCharType="separate"/>
            </w:r>
            <w:r w:rsidR="00573DB5">
              <w:rPr>
                <w:noProof/>
                <w:webHidden/>
              </w:rPr>
              <w:t>9</w:t>
            </w:r>
            <w:r>
              <w:rPr>
                <w:noProof/>
                <w:webHidden/>
              </w:rPr>
              <w:fldChar w:fldCharType="end"/>
            </w:r>
          </w:hyperlink>
        </w:p>
        <w:p w14:paraId="5E500B1F" w14:textId="257BCB4A"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392" w:history="1">
            <w:r w:rsidRPr="00601180">
              <w:rPr>
                <w:rStyle w:val="-"/>
                <w:rFonts w:ascii="Tahoma" w:hAnsi="Tahoma" w:cs="Tahoma"/>
                <w:bCs/>
                <w:noProof/>
                <w:lang w:val="el-GR"/>
              </w:rPr>
              <w:t>1.4</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Θεσμικό πλαίσιο</w:t>
            </w:r>
            <w:r>
              <w:rPr>
                <w:noProof/>
                <w:webHidden/>
              </w:rPr>
              <w:tab/>
            </w:r>
            <w:r>
              <w:rPr>
                <w:noProof/>
                <w:webHidden/>
              </w:rPr>
              <w:fldChar w:fldCharType="begin"/>
            </w:r>
            <w:r>
              <w:rPr>
                <w:noProof/>
                <w:webHidden/>
              </w:rPr>
              <w:instrText xml:space="preserve"> PAGEREF _Toc230960392 \h </w:instrText>
            </w:r>
            <w:r>
              <w:rPr>
                <w:noProof/>
                <w:webHidden/>
              </w:rPr>
            </w:r>
            <w:r>
              <w:rPr>
                <w:noProof/>
                <w:webHidden/>
              </w:rPr>
              <w:fldChar w:fldCharType="separate"/>
            </w:r>
            <w:r w:rsidR="00573DB5">
              <w:rPr>
                <w:noProof/>
                <w:webHidden/>
              </w:rPr>
              <w:t>10</w:t>
            </w:r>
            <w:r>
              <w:rPr>
                <w:noProof/>
                <w:webHidden/>
              </w:rPr>
              <w:fldChar w:fldCharType="end"/>
            </w:r>
          </w:hyperlink>
        </w:p>
        <w:p w14:paraId="3FC79E9F" w14:textId="201D1EAD"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393" w:history="1">
            <w:r w:rsidRPr="00601180">
              <w:rPr>
                <w:rStyle w:val="-"/>
                <w:rFonts w:ascii="Tahoma" w:hAnsi="Tahoma" w:cs="Tahoma"/>
                <w:bCs/>
                <w:noProof/>
                <w:lang w:val="el-GR"/>
              </w:rPr>
              <w:t>1.5</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Προθεσμία παραλαβής προσφορών και διενέργεια διαγωνισμού</w:t>
            </w:r>
            <w:r>
              <w:rPr>
                <w:noProof/>
                <w:webHidden/>
              </w:rPr>
              <w:tab/>
            </w:r>
            <w:r>
              <w:rPr>
                <w:noProof/>
                <w:webHidden/>
              </w:rPr>
              <w:fldChar w:fldCharType="begin"/>
            </w:r>
            <w:r>
              <w:rPr>
                <w:noProof/>
                <w:webHidden/>
              </w:rPr>
              <w:instrText xml:space="preserve"> PAGEREF _Toc230960393 \h </w:instrText>
            </w:r>
            <w:r>
              <w:rPr>
                <w:noProof/>
                <w:webHidden/>
              </w:rPr>
            </w:r>
            <w:r>
              <w:rPr>
                <w:noProof/>
                <w:webHidden/>
              </w:rPr>
              <w:fldChar w:fldCharType="separate"/>
            </w:r>
            <w:r w:rsidR="00573DB5">
              <w:rPr>
                <w:noProof/>
                <w:webHidden/>
              </w:rPr>
              <w:t>15</w:t>
            </w:r>
            <w:r>
              <w:rPr>
                <w:noProof/>
                <w:webHidden/>
              </w:rPr>
              <w:fldChar w:fldCharType="end"/>
            </w:r>
          </w:hyperlink>
        </w:p>
        <w:p w14:paraId="681D04FD" w14:textId="3F986243"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394" w:history="1">
            <w:r w:rsidRPr="00601180">
              <w:rPr>
                <w:rStyle w:val="-"/>
                <w:rFonts w:ascii="Tahoma" w:hAnsi="Tahoma" w:cs="Tahoma"/>
                <w:bCs/>
                <w:noProof/>
                <w:lang w:val="el-GR"/>
              </w:rPr>
              <w:t>1.6</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Δημοσιότητα</w:t>
            </w:r>
            <w:r>
              <w:rPr>
                <w:noProof/>
                <w:webHidden/>
              </w:rPr>
              <w:tab/>
            </w:r>
            <w:r>
              <w:rPr>
                <w:noProof/>
                <w:webHidden/>
              </w:rPr>
              <w:fldChar w:fldCharType="begin"/>
            </w:r>
            <w:r>
              <w:rPr>
                <w:noProof/>
                <w:webHidden/>
              </w:rPr>
              <w:instrText xml:space="preserve"> PAGEREF _Toc230960394 \h </w:instrText>
            </w:r>
            <w:r>
              <w:rPr>
                <w:noProof/>
                <w:webHidden/>
              </w:rPr>
            </w:r>
            <w:r>
              <w:rPr>
                <w:noProof/>
                <w:webHidden/>
              </w:rPr>
              <w:fldChar w:fldCharType="separate"/>
            </w:r>
            <w:r w:rsidR="00573DB5">
              <w:rPr>
                <w:noProof/>
                <w:webHidden/>
              </w:rPr>
              <w:t>15</w:t>
            </w:r>
            <w:r>
              <w:rPr>
                <w:noProof/>
                <w:webHidden/>
              </w:rPr>
              <w:fldChar w:fldCharType="end"/>
            </w:r>
          </w:hyperlink>
        </w:p>
        <w:p w14:paraId="3C5545D6" w14:textId="2BE98560"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395" w:history="1">
            <w:r w:rsidRPr="00601180">
              <w:rPr>
                <w:rStyle w:val="-"/>
                <w:rFonts w:ascii="Tahoma" w:hAnsi="Tahoma" w:cs="Tahoma"/>
                <w:bCs/>
                <w:noProof/>
                <w:lang w:val="el-GR"/>
              </w:rPr>
              <w:t>1.7</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Αρχές εφαρμοζόμενες στη διαδικασία σύναψης</w:t>
            </w:r>
            <w:r>
              <w:rPr>
                <w:noProof/>
                <w:webHidden/>
              </w:rPr>
              <w:tab/>
            </w:r>
            <w:r>
              <w:rPr>
                <w:noProof/>
                <w:webHidden/>
              </w:rPr>
              <w:fldChar w:fldCharType="begin"/>
            </w:r>
            <w:r>
              <w:rPr>
                <w:noProof/>
                <w:webHidden/>
              </w:rPr>
              <w:instrText xml:space="preserve"> PAGEREF _Toc230960395 \h </w:instrText>
            </w:r>
            <w:r>
              <w:rPr>
                <w:noProof/>
                <w:webHidden/>
              </w:rPr>
            </w:r>
            <w:r>
              <w:rPr>
                <w:noProof/>
                <w:webHidden/>
              </w:rPr>
              <w:fldChar w:fldCharType="separate"/>
            </w:r>
            <w:r w:rsidR="00573DB5">
              <w:rPr>
                <w:noProof/>
                <w:webHidden/>
              </w:rPr>
              <w:t>16</w:t>
            </w:r>
            <w:r>
              <w:rPr>
                <w:noProof/>
                <w:webHidden/>
              </w:rPr>
              <w:fldChar w:fldCharType="end"/>
            </w:r>
          </w:hyperlink>
        </w:p>
        <w:p w14:paraId="2E64FA1C" w14:textId="2A48E7F4" w:rsidR="003C45F7" w:rsidRDefault="003C45F7">
          <w:pPr>
            <w:pStyle w:val="1b"/>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0960396" w:history="1">
            <w:r w:rsidRPr="00601180">
              <w:rPr>
                <w:rStyle w:val="-"/>
                <w:rFonts w:ascii="Tahoma" w:hAnsi="Tahoma" w:cs="Tahoma"/>
                <w:noProof/>
                <w:lang w:val="el-GR"/>
              </w:rPr>
              <w:t>2</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601180">
              <w:rPr>
                <w:rStyle w:val="-"/>
                <w:rFonts w:ascii="Tahoma" w:hAnsi="Tahoma" w:cs="Tahoma"/>
                <w:noProof/>
                <w:lang w:val="el-GR"/>
              </w:rPr>
              <w:t>ΓΕΝΙΚΟΙ ΚΑΙ ΕΙΔΙΚΟΙ ΟΡΟΙ ΣΥΜΜΕΤΟΧΗΣ</w:t>
            </w:r>
            <w:r>
              <w:rPr>
                <w:noProof/>
                <w:webHidden/>
              </w:rPr>
              <w:tab/>
            </w:r>
            <w:r>
              <w:rPr>
                <w:noProof/>
                <w:webHidden/>
              </w:rPr>
              <w:fldChar w:fldCharType="begin"/>
            </w:r>
            <w:r>
              <w:rPr>
                <w:noProof/>
                <w:webHidden/>
              </w:rPr>
              <w:instrText xml:space="preserve"> PAGEREF _Toc230960396 \h </w:instrText>
            </w:r>
            <w:r>
              <w:rPr>
                <w:noProof/>
                <w:webHidden/>
              </w:rPr>
            </w:r>
            <w:r>
              <w:rPr>
                <w:noProof/>
                <w:webHidden/>
              </w:rPr>
              <w:fldChar w:fldCharType="separate"/>
            </w:r>
            <w:r w:rsidR="00573DB5">
              <w:rPr>
                <w:noProof/>
                <w:webHidden/>
              </w:rPr>
              <w:t>17</w:t>
            </w:r>
            <w:r>
              <w:rPr>
                <w:noProof/>
                <w:webHidden/>
              </w:rPr>
              <w:fldChar w:fldCharType="end"/>
            </w:r>
          </w:hyperlink>
        </w:p>
        <w:p w14:paraId="72DBD611" w14:textId="13973C93"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397" w:history="1">
            <w:r w:rsidRPr="00601180">
              <w:rPr>
                <w:rStyle w:val="-"/>
                <w:rFonts w:ascii="Tahoma" w:hAnsi="Tahoma" w:cs="Tahoma"/>
                <w:bCs/>
                <w:noProof/>
              </w:rPr>
              <w:t>2.1</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rPr>
              <w:t>Γενικές Πληροφορίες</w:t>
            </w:r>
            <w:r>
              <w:rPr>
                <w:noProof/>
                <w:webHidden/>
              </w:rPr>
              <w:tab/>
            </w:r>
            <w:r>
              <w:rPr>
                <w:noProof/>
                <w:webHidden/>
              </w:rPr>
              <w:fldChar w:fldCharType="begin"/>
            </w:r>
            <w:r>
              <w:rPr>
                <w:noProof/>
                <w:webHidden/>
              </w:rPr>
              <w:instrText xml:space="preserve"> PAGEREF _Toc230960397 \h </w:instrText>
            </w:r>
            <w:r>
              <w:rPr>
                <w:noProof/>
                <w:webHidden/>
              </w:rPr>
            </w:r>
            <w:r>
              <w:rPr>
                <w:noProof/>
                <w:webHidden/>
              </w:rPr>
              <w:fldChar w:fldCharType="separate"/>
            </w:r>
            <w:r w:rsidR="00573DB5">
              <w:rPr>
                <w:noProof/>
                <w:webHidden/>
              </w:rPr>
              <w:t>17</w:t>
            </w:r>
            <w:r>
              <w:rPr>
                <w:noProof/>
                <w:webHidden/>
              </w:rPr>
              <w:fldChar w:fldCharType="end"/>
            </w:r>
          </w:hyperlink>
        </w:p>
        <w:p w14:paraId="76B03878" w14:textId="2A5F0A6C"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398" w:history="1">
            <w:r w:rsidRPr="00601180">
              <w:rPr>
                <w:rStyle w:val="-"/>
                <w:rFonts w:ascii="Tahoma" w:hAnsi="Tahoma" w:cs="Tahoma"/>
                <w:noProof/>
              </w:rPr>
              <w:t>2.1.1</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 xml:space="preserve">Έγγραφα της </w:t>
            </w:r>
            <w:r w:rsidRPr="00601180">
              <w:rPr>
                <w:rStyle w:val="-"/>
                <w:rFonts w:ascii="Tahoma" w:hAnsi="Tahoma" w:cs="Tahoma"/>
                <w:noProof/>
                <w:lang w:val="el-GR"/>
              </w:rPr>
              <w:t>σ</w:t>
            </w:r>
            <w:r w:rsidRPr="00601180">
              <w:rPr>
                <w:rStyle w:val="-"/>
                <w:rFonts w:ascii="Tahoma" w:hAnsi="Tahoma" w:cs="Tahoma"/>
                <w:noProof/>
              </w:rPr>
              <w:t>ύμβασης</w:t>
            </w:r>
            <w:r>
              <w:rPr>
                <w:noProof/>
                <w:webHidden/>
              </w:rPr>
              <w:tab/>
            </w:r>
            <w:r>
              <w:rPr>
                <w:noProof/>
                <w:webHidden/>
              </w:rPr>
              <w:fldChar w:fldCharType="begin"/>
            </w:r>
            <w:r>
              <w:rPr>
                <w:noProof/>
                <w:webHidden/>
              </w:rPr>
              <w:instrText xml:space="preserve"> PAGEREF _Toc230960398 \h </w:instrText>
            </w:r>
            <w:r>
              <w:rPr>
                <w:noProof/>
                <w:webHidden/>
              </w:rPr>
            </w:r>
            <w:r>
              <w:rPr>
                <w:noProof/>
                <w:webHidden/>
              </w:rPr>
              <w:fldChar w:fldCharType="separate"/>
            </w:r>
            <w:r w:rsidR="00573DB5">
              <w:rPr>
                <w:noProof/>
                <w:webHidden/>
              </w:rPr>
              <w:t>17</w:t>
            </w:r>
            <w:r>
              <w:rPr>
                <w:noProof/>
                <w:webHidden/>
              </w:rPr>
              <w:fldChar w:fldCharType="end"/>
            </w:r>
          </w:hyperlink>
        </w:p>
        <w:p w14:paraId="61733BD1" w14:textId="6BCECBC1"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399" w:history="1">
            <w:r w:rsidRPr="00601180">
              <w:rPr>
                <w:rStyle w:val="-"/>
                <w:rFonts w:ascii="Tahoma" w:hAnsi="Tahoma" w:cs="Tahoma"/>
                <w:noProof/>
                <w:lang w:val="el-GR"/>
              </w:rPr>
              <w:t>2.1.2</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Επικοινωνία – Πρόσβαση στα έγγραφα της Σύμβασης</w:t>
            </w:r>
            <w:r>
              <w:rPr>
                <w:noProof/>
                <w:webHidden/>
              </w:rPr>
              <w:tab/>
            </w:r>
            <w:r>
              <w:rPr>
                <w:noProof/>
                <w:webHidden/>
              </w:rPr>
              <w:fldChar w:fldCharType="begin"/>
            </w:r>
            <w:r>
              <w:rPr>
                <w:noProof/>
                <w:webHidden/>
              </w:rPr>
              <w:instrText xml:space="preserve"> PAGEREF _Toc230960399 \h </w:instrText>
            </w:r>
            <w:r>
              <w:rPr>
                <w:noProof/>
                <w:webHidden/>
              </w:rPr>
            </w:r>
            <w:r>
              <w:rPr>
                <w:noProof/>
                <w:webHidden/>
              </w:rPr>
              <w:fldChar w:fldCharType="separate"/>
            </w:r>
            <w:r w:rsidR="00573DB5">
              <w:rPr>
                <w:noProof/>
                <w:webHidden/>
              </w:rPr>
              <w:t>17</w:t>
            </w:r>
            <w:r>
              <w:rPr>
                <w:noProof/>
                <w:webHidden/>
              </w:rPr>
              <w:fldChar w:fldCharType="end"/>
            </w:r>
          </w:hyperlink>
        </w:p>
        <w:p w14:paraId="1CCAB43E" w14:textId="5C98E4DE"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00" w:history="1">
            <w:r w:rsidRPr="00601180">
              <w:rPr>
                <w:rStyle w:val="-"/>
                <w:rFonts w:ascii="Tahoma" w:hAnsi="Tahoma" w:cs="Tahoma"/>
                <w:noProof/>
              </w:rPr>
              <w:t>2.1.3</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Παροχή Διευκρινίσεων</w:t>
            </w:r>
            <w:r>
              <w:rPr>
                <w:noProof/>
                <w:webHidden/>
              </w:rPr>
              <w:tab/>
            </w:r>
            <w:r>
              <w:rPr>
                <w:noProof/>
                <w:webHidden/>
              </w:rPr>
              <w:fldChar w:fldCharType="begin"/>
            </w:r>
            <w:r>
              <w:rPr>
                <w:noProof/>
                <w:webHidden/>
              </w:rPr>
              <w:instrText xml:space="preserve"> PAGEREF _Toc230960400 \h </w:instrText>
            </w:r>
            <w:r>
              <w:rPr>
                <w:noProof/>
                <w:webHidden/>
              </w:rPr>
            </w:r>
            <w:r>
              <w:rPr>
                <w:noProof/>
                <w:webHidden/>
              </w:rPr>
              <w:fldChar w:fldCharType="separate"/>
            </w:r>
            <w:r w:rsidR="00573DB5">
              <w:rPr>
                <w:noProof/>
                <w:webHidden/>
              </w:rPr>
              <w:t>17</w:t>
            </w:r>
            <w:r>
              <w:rPr>
                <w:noProof/>
                <w:webHidden/>
              </w:rPr>
              <w:fldChar w:fldCharType="end"/>
            </w:r>
          </w:hyperlink>
        </w:p>
        <w:p w14:paraId="277176E8" w14:textId="1FD86A09"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01" w:history="1">
            <w:r w:rsidRPr="00601180">
              <w:rPr>
                <w:rStyle w:val="-"/>
                <w:rFonts w:ascii="Tahoma" w:hAnsi="Tahoma" w:cs="Tahoma"/>
                <w:noProof/>
              </w:rPr>
              <w:t>2.1.4</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Γλώσσα</w:t>
            </w:r>
            <w:r>
              <w:rPr>
                <w:noProof/>
                <w:webHidden/>
              </w:rPr>
              <w:tab/>
            </w:r>
            <w:r>
              <w:rPr>
                <w:noProof/>
                <w:webHidden/>
              </w:rPr>
              <w:fldChar w:fldCharType="begin"/>
            </w:r>
            <w:r>
              <w:rPr>
                <w:noProof/>
                <w:webHidden/>
              </w:rPr>
              <w:instrText xml:space="preserve"> PAGEREF _Toc230960401 \h </w:instrText>
            </w:r>
            <w:r>
              <w:rPr>
                <w:noProof/>
                <w:webHidden/>
              </w:rPr>
            </w:r>
            <w:r>
              <w:rPr>
                <w:noProof/>
                <w:webHidden/>
              </w:rPr>
              <w:fldChar w:fldCharType="separate"/>
            </w:r>
            <w:r w:rsidR="00573DB5">
              <w:rPr>
                <w:noProof/>
                <w:webHidden/>
              </w:rPr>
              <w:t>18</w:t>
            </w:r>
            <w:r>
              <w:rPr>
                <w:noProof/>
                <w:webHidden/>
              </w:rPr>
              <w:fldChar w:fldCharType="end"/>
            </w:r>
          </w:hyperlink>
        </w:p>
        <w:p w14:paraId="46EB6797" w14:textId="5BC850CB"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02" w:history="1">
            <w:r w:rsidRPr="00601180">
              <w:rPr>
                <w:rStyle w:val="-"/>
                <w:rFonts w:ascii="Tahoma" w:hAnsi="Tahoma" w:cs="Tahoma"/>
                <w:noProof/>
              </w:rPr>
              <w:t>2.1.5</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Εγγυήσεις</w:t>
            </w:r>
            <w:r>
              <w:rPr>
                <w:noProof/>
                <w:webHidden/>
              </w:rPr>
              <w:tab/>
            </w:r>
            <w:r>
              <w:rPr>
                <w:noProof/>
                <w:webHidden/>
              </w:rPr>
              <w:fldChar w:fldCharType="begin"/>
            </w:r>
            <w:r>
              <w:rPr>
                <w:noProof/>
                <w:webHidden/>
              </w:rPr>
              <w:instrText xml:space="preserve"> PAGEREF _Toc230960402 \h </w:instrText>
            </w:r>
            <w:r>
              <w:rPr>
                <w:noProof/>
                <w:webHidden/>
              </w:rPr>
            </w:r>
            <w:r>
              <w:rPr>
                <w:noProof/>
                <w:webHidden/>
              </w:rPr>
              <w:fldChar w:fldCharType="separate"/>
            </w:r>
            <w:r w:rsidR="00573DB5">
              <w:rPr>
                <w:noProof/>
                <w:webHidden/>
              </w:rPr>
              <w:t>18</w:t>
            </w:r>
            <w:r>
              <w:rPr>
                <w:noProof/>
                <w:webHidden/>
              </w:rPr>
              <w:fldChar w:fldCharType="end"/>
            </w:r>
          </w:hyperlink>
        </w:p>
        <w:p w14:paraId="4FF1E65E" w14:textId="7EF1ACB0"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03" w:history="1">
            <w:r w:rsidRPr="00601180">
              <w:rPr>
                <w:rStyle w:val="-"/>
                <w:rFonts w:ascii="Tahoma" w:hAnsi="Tahoma" w:cs="Tahoma"/>
                <w:noProof/>
              </w:rPr>
              <w:t>2.1.6</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Προστασία Προσωπικών Δεδομένων</w:t>
            </w:r>
            <w:r>
              <w:rPr>
                <w:noProof/>
                <w:webHidden/>
              </w:rPr>
              <w:tab/>
            </w:r>
            <w:r>
              <w:rPr>
                <w:noProof/>
                <w:webHidden/>
              </w:rPr>
              <w:fldChar w:fldCharType="begin"/>
            </w:r>
            <w:r>
              <w:rPr>
                <w:noProof/>
                <w:webHidden/>
              </w:rPr>
              <w:instrText xml:space="preserve"> PAGEREF _Toc230960403 \h </w:instrText>
            </w:r>
            <w:r>
              <w:rPr>
                <w:noProof/>
                <w:webHidden/>
              </w:rPr>
            </w:r>
            <w:r>
              <w:rPr>
                <w:noProof/>
                <w:webHidden/>
              </w:rPr>
              <w:fldChar w:fldCharType="separate"/>
            </w:r>
            <w:r w:rsidR="00573DB5">
              <w:rPr>
                <w:noProof/>
                <w:webHidden/>
              </w:rPr>
              <w:t>19</w:t>
            </w:r>
            <w:r>
              <w:rPr>
                <w:noProof/>
                <w:webHidden/>
              </w:rPr>
              <w:fldChar w:fldCharType="end"/>
            </w:r>
          </w:hyperlink>
        </w:p>
        <w:p w14:paraId="0E1F8E2D" w14:textId="606E9A4E"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04" w:history="1">
            <w:r w:rsidRPr="00601180">
              <w:rPr>
                <w:rStyle w:val="-"/>
                <w:rFonts w:ascii="Tahoma" w:hAnsi="Tahoma" w:cs="Tahoma"/>
                <w:bCs/>
                <w:noProof/>
                <w:lang w:val="el-GR"/>
              </w:rPr>
              <w:t>2.2</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Δικαίωμα Συμμετοχής - Κριτήρια Ποιοτικής Επιλογής</w:t>
            </w:r>
            <w:r>
              <w:rPr>
                <w:noProof/>
                <w:webHidden/>
              </w:rPr>
              <w:tab/>
            </w:r>
            <w:r>
              <w:rPr>
                <w:noProof/>
                <w:webHidden/>
              </w:rPr>
              <w:fldChar w:fldCharType="begin"/>
            </w:r>
            <w:r>
              <w:rPr>
                <w:noProof/>
                <w:webHidden/>
              </w:rPr>
              <w:instrText xml:space="preserve"> PAGEREF _Toc230960404 \h </w:instrText>
            </w:r>
            <w:r>
              <w:rPr>
                <w:noProof/>
                <w:webHidden/>
              </w:rPr>
            </w:r>
            <w:r>
              <w:rPr>
                <w:noProof/>
                <w:webHidden/>
              </w:rPr>
              <w:fldChar w:fldCharType="separate"/>
            </w:r>
            <w:r w:rsidR="00573DB5">
              <w:rPr>
                <w:noProof/>
                <w:webHidden/>
              </w:rPr>
              <w:t>20</w:t>
            </w:r>
            <w:r>
              <w:rPr>
                <w:noProof/>
                <w:webHidden/>
              </w:rPr>
              <w:fldChar w:fldCharType="end"/>
            </w:r>
          </w:hyperlink>
        </w:p>
        <w:p w14:paraId="6B9E08A5" w14:textId="54C76DA4"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05" w:history="1">
            <w:r w:rsidRPr="00601180">
              <w:rPr>
                <w:rStyle w:val="-"/>
                <w:rFonts w:ascii="Tahoma" w:hAnsi="Tahoma" w:cs="Tahoma"/>
                <w:noProof/>
              </w:rPr>
              <w:t>2.2.1</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Δικαιούμενοι συμμετοχής</w:t>
            </w:r>
            <w:r>
              <w:rPr>
                <w:noProof/>
                <w:webHidden/>
              </w:rPr>
              <w:tab/>
            </w:r>
            <w:r>
              <w:rPr>
                <w:noProof/>
                <w:webHidden/>
              </w:rPr>
              <w:fldChar w:fldCharType="begin"/>
            </w:r>
            <w:r>
              <w:rPr>
                <w:noProof/>
                <w:webHidden/>
              </w:rPr>
              <w:instrText xml:space="preserve"> PAGEREF _Toc230960405 \h </w:instrText>
            </w:r>
            <w:r>
              <w:rPr>
                <w:noProof/>
                <w:webHidden/>
              </w:rPr>
            </w:r>
            <w:r>
              <w:rPr>
                <w:noProof/>
                <w:webHidden/>
              </w:rPr>
              <w:fldChar w:fldCharType="separate"/>
            </w:r>
            <w:r w:rsidR="00573DB5">
              <w:rPr>
                <w:noProof/>
                <w:webHidden/>
              </w:rPr>
              <w:t>20</w:t>
            </w:r>
            <w:r>
              <w:rPr>
                <w:noProof/>
                <w:webHidden/>
              </w:rPr>
              <w:fldChar w:fldCharType="end"/>
            </w:r>
          </w:hyperlink>
        </w:p>
        <w:p w14:paraId="28BE99E7" w14:textId="57BAE22D"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06" w:history="1">
            <w:r w:rsidRPr="00601180">
              <w:rPr>
                <w:rStyle w:val="-"/>
                <w:rFonts w:ascii="Tahoma" w:hAnsi="Tahoma" w:cs="Tahoma"/>
                <w:noProof/>
              </w:rPr>
              <w:t>2.2.2</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Εγγύηση συμμετοχής</w:t>
            </w:r>
            <w:r>
              <w:rPr>
                <w:noProof/>
                <w:webHidden/>
              </w:rPr>
              <w:tab/>
            </w:r>
            <w:r>
              <w:rPr>
                <w:noProof/>
                <w:webHidden/>
              </w:rPr>
              <w:fldChar w:fldCharType="begin"/>
            </w:r>
            <w:r>
              <w:rPr>
                <w:noProof/>
                <w:webHidden/>
              </w:rPr>
              <w:instrText xml:space="preserve"> PAGEREF _Toc230960406 \h </w:instrText>
            </w:r>
            <w:r>
              <w:rPr>
                <w:noProof/>
                <w:webHidden/>
              </w:rPr>
            </w:r>
            <w:r>
              <w:rPr>
                <w:noProof/>
                <w:webHidden/>
              </w:rPr>
              <w:fldChar w:fldCharType="separate"/>
            </w:r>
            <w:r w:rsidR="00573DB5">
              <w:rPr>
                <w:noProof/>
                <w:webHidden/>
              </w:rPr>
              <w:t>21</w:t>
            </w:r>
            <w:r>
              <w:rPr>
                <w:noProof/>
                <w:webHidden/>
              </w:rPr>
              <w:fldChar w:fldCharType="end"/>
            </w:r>
          </w:hyperlink>
        </w:p>
        <w:p w14:paraId="3323056A" w14:textId="15F9A0B3"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07" w:history="1">
            <w:r w:rsidRPr="00601180">
              <w:rPr>
                <w:rStyle w:val="-"/>
                <w:rFonts w:ascii="Tahoma" w:hAnsi="Tahoma" w:cs="Tahoma"/>
                <w:noProof/>
              </w:rPr>
              <w:t>2.2.3</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Λόγοι αποκλεισμού</w:t>
            </w:r>
            <w:r>
              <w:rPr>
                <w:noProof/>
                <w:webHidden/>
              </w:rPr>
              <w:tab/>
            </w:r>
            <w:r>
              <w:rPr>
                <w:noProof/>
                <w:webHidden/>
              </w:rPr>
              <w:fldChar w:fldCharType="begin"/>
            </w:r>
            <w:r>
              <w:rPr>
                <w:noProof/>
                <w:webHidden/>
              </w:rPr>
              <w:instrText xml:space="preserve"> PAGEREF _Toc230960407 \h </w:instrText>
            </w:r>
            <w:r>
              <w:rPr>
                <w:noProof/>
                <w:webHidden/>
              </w:rPr>
            </w:r>
            <w:r>
              <w:rPr>
                <w:noProof/>
                <w:webHidden/>
              </w:rPr>
              <w:fldChar w:fldCharType="separate"/>
            </w:r>
            <w:r w:rsidR="00573DB5">
              <w:rPr>
                <w:noProof/>
                <w:webHidden/>
              </w:rPr>
              <w:t>22</w:t>
            </w:r>
            <w:r>
              <w:rPr>
                <w:noProof/>
                <w:webHidden/>
              </w:rPr>
              <w:fldChar w:fldCharType="end"/>
            </w:r>
          </w:hyperlink>
        </w:p>
        <w:p w14:paraId="61938CD2" w14:textId="26A0BE6D" w:rsidR="003C45F7" w:rsidRDefault="003C45F7">
          <w:pPr>
            <w:pStyle w:val="32"/>
            <w:tabs>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08" w:history="1">
            <w:r w:rsidRPr="00601180">
              <w:rPr>
                <w:rStyle w:val="-"/>
                <w:rFonts w:ascii="Tahoma" w:hAnsi="Tahoma" w:cs="Tahoma"/>
                <w:noProof/>
              </w:rPr>
              <w:t>Κριτήρια Ποιοτικής Επιλογής &amp; αποδεικτά στοιχεία</w:t>
            </w:r>
            <w:r>
              <w:rPr>
                <w:noProof/>
                <w:webHidden/>
              </w:rPr>
              <w:tab/>
            </w:r>
            <w:r>
              <w:rPr>
                <w:noProof/>
                <w:webHidden/>
              </w:rPr>
              <w:fldChar w:fldCharType="begin"/>
            </w:r>
            <w:r>
              <w:rPr>
                <w:noProof/>
                <w:webHidden/>
              </w:rPr>
              <w:instrText xml:space="preserve"> PAGEREF _Toc230960408 \h </w:instrText>
            </w:r>
            <w:r>
              <w:rPr>
                <w:noProof/>
                <w:webHidden/>
              </w:rPr>
            </w:r>
            <w:r>
              <w:rPr>
                <w:noProof/>
                <w:webHidden/>
              </w:rPr>
              <w:fldChar w:fldCharType="separate"/>
            </w:r>
            <w:r w:rsidR="00573DB5">
              <w:rPr>
                <w:noProof/>
                <w:webHidden/>
              </w:rPr>
              <w:t>27</w:t>
            </w:r>
            <w:r>
              <w:rPr>
                <w:noProof/>
                <w:webHidden/>
              </w:rPr>
              <w:fldChar w:fldCharType="end"/>
            </w:r>
          </w:hyperlink>
        </w:p>
        <w:p w14:paraId="748E41E8" w14:textId="64ECAE6B"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09" w:history="1">
            <w:r w:rsidRPr="00601180">
              <w:rPr>
                <w:rStyle w:val="-"/>
                <w:rFonts w:ascii="Tahoma" w:hAnsi="Tahoma" w:cs="Tahoma"/>
                <w:noProof/>
              </w:rPr>
              <w:t>2.2.4</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Καταλληλόλητα άσκησης επαγγελματικής δραστηριότητας</w:t>
            </w:r>
            <w:r>
              <w:rPr>
                <w:noProof/>
                <w:webHidden/>
              </w:rPr>
              <w:tab/>
            </w:r>
            <w:r>
              <w:rPr>
                <w:noProof/>
                <w:webHidden/>
              </w:rPr>
              <w:fldChar w:fldCharType="begin"/>
            </w:r>
            <w:r>
              <w:rPr>
                <w:noProof/>
                <w:webHidden/>
              </w:rPr>
              <w:instrText xml:space="preserve"> PAGEREF _Toc230960409 \h </w:instrText>
            </w:r>
            <w:r>
              <w:rPr>
                <w:noProof/>
                <w:webHidden/>
              </w:rPr>
            </w:r>
            <w:r>
              <w:rPr>
                <w:noProof/>
                <w:webHidden/>
              </w:rPr>
              <w:fldChar w:fldCharType="separate"/>
            </w:r>
            <w:r w:rsidR="00573DB5">
              <w:rPr>
                <w:noProof/>
                <w:webHidden/>
              </w:rPr>
              <w:t>27</w:t>
            </w:r>
            <w:r>
              <w:rPr>
                <w:noProof/>
                <w:webHidden/>
              </w:rPr>
              <w:fldChar w:fldCharType="end"/>
            </w:r>
          </w:hyperlink>
        </w:p>
        <w:p w14:paraId="10835785" w14:textId="39F2F760"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10" w:history="1">
            <w:r w:rsidRPr="00601180">
              <w:rPr>
                <w:rStyle w:val="-"/>
                <w:rFonts w:ascii="Tahoma" w:hAnsi="Tahoma" w:cs="Tahoma"/>
                <w:noProof/>
              </w:rPr>
              <w:t>2.2.5</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Οικονομική και χρηματοοικονομική επάρκεια</w:t>
            </w:r>
            <w:r>
              <w:rPr>
                <w:noProof/>
                <w:webHidden/>
              </w:rPr>
              <w:tab/>
            </w:r>
            <w:r>
              <w:rPr>
                <w:noProof/>
                <w:webHidden/>
              </w:rPr>
              <w:fldChar w:fldCharType="begin"/>
            </w:r>
            <w:r>
              <w:rPr>
                <w:noProof/>
                <w:webHidden/>
              </w:rPr>
              <w:instrText xml:space="preserve"> PAGEREF _Toc230960410 \h </w:instrText>
            </w:r>
            <w:r>
              <w:rPr>
                <w:noProof/>
                <w:webHidden/>
              </w:rPr>
            </w:r>
            <w:r>
              <w:rPr>
                <w:noProof/>
                <w:webHidden/>
              </w:rPr>
              <w:fldChar w:fldCharType="separate"/>
            </w:r>
            <w:r w:rsidR="00573DB5">
              <w:rPr>
                <w:noProof/>
                <w:webHidden/>
              </w:rPr>
              <w:t>28</w:t>
            </w:r>
            <w:r>
              <w:rPr>
                <w:noProof/>
                <w:webHidden/>
              </w:rPr>
              <w:fldChar w:fldCharType="end"/>
            </w:r>
          </w:hyperlink>
        </w:p>
        <w:p w14:paraId="19C15512" w14:textId="1CD46830"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11" w:history="1">
            <w:r w:rsidRPr="00601180">
              <w:rPr>
                <w:rStyle w:val="-"/>
                <w:rFonts w:ascii="Tahoma" w:hAnsi="Tahoma" w:cs="Tahoma"/>
                <w:noProof/>
              </w:rPr>
              <w:t>2.2.6</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Τεχνική και επαγγελματική ικανότητα</w:t>
            </w:r>
            <w:r>
              <w:rPr>
                <w:noProof/>
                <w:webHidden/>
              </w:rPr>
              <w:tab/>
            </w:r>
            <w:r>
              <w:rPr>
                <w:noProof/>
                <w:webHidden/>
              </w:rPr>
              <w:fldChar w:fldCharType="begin"/>
            </w:r>
            <w:r>
              <w:rPr>
                <w:noProof/>
                <w:webHidden/>
              </w:rPr>
              <w:instrText xml:space="preserve"> PAGEREF _Toc230960411 \h </w:instrText>
            </w:r>
            <w:r>
              <w:rPr>
                <w:noProof/>
                <w:webHidden/>
              </w:rPr>
            </w:r>
            <w:r>
              <w:rPr>
                <w:noProof/>
                <w:webHidden/>
              </w:rPr>
              <w:fldChar w:fldCharType="separate"/>
            </w:r>
            <w:r w:rsidR="00573DB5">
              <w:rPr>
                <w:noProof/>
                <w:webHidden/>
              </w:rPr>
              <w:t>28</w:t>
            </w:r>
            <w:r>
              <w:rPr>
                <w:noProof/>
                <w:webHidden/>
              </w:rPr>
              <w:fldChar w:fldCharType="end"/>
            </w:r>
          </w:hyperlink>
        </w:p>
        <w:p w14:paraId="28E95F85" w14:textId="5BADF11C" w:rsidR="003C45F7" w:rsidRDefault="003C45F7">
          <w:pPr>
            <w:pStyle w:val="41"/>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0960412" w:history="1">
            <w:r w:rsidRPr="00601180">
              <w:rPr>
                <w:rStyle w:val="-"/>
                <w:rFonts w:ascii="Tahoma" w:hAnsi="Tahoma" w:cs="Tahoma"/>
                <w:noProof/>
              </w:rPr>
              <w:t>2.2.6.1</w:t>
            </w:r>
            <w:r>
              <w:rPr>
                <w:rFonts w:asciiTheme="minorHAnsi" w:eastAsiaTheme="minorEastAsia" w:hAnsiTheme="minorHAnsi" w:cstheme="minorBidi"/>
                <w:noProof/>
                <w:kern w:val="2"/>
                <w:sz w:val="24"/>
                <w:szCs w:val="24"/>
                <w:lang w:val="el-GR" w:eastAsia="el-GR"/>
                <w14:ligatures w14:val="standardContextual"/>
              </w:rPr>
              <w:tab/>
            </w:r>
            <w:r w:rsidRPr="00601180">
              <w:rPr>
                <w:rStyle w:val="-"/>
                <w:rFonts w:ascii="Tahoma" w:hAnsi="Tahoma" w:cs="Tahoma"/>
                <w:noProof/>
              </w:rPr>
              <w:t>Τεχνική Ικανότητα</w:t>
            </w:r>
            <w:r>
              <w:rPr>
                <w:noProof/>
                <w:webHidden/>
              </w:rPr>
              <w:tab/>
            </w:r>
            <w:r>
              <w:rPr>
                <w:noProof/>
                <w:webHidden/>
              </w:rPr>
              <w:fldChar w:fldCharType="begin"/>
            </w:r>
            <w:r>
              <w:rPr>
                <w:noProof/>
                <w:webHidden/>
              </w:rPr>
              <w:instrText xml:space="preserve"> PAGEREF _Toc230960412 \h </w:instrText>
            </w:r>
            <w:r>
              <w:rPr>
                <w:noProof/>
                <w:webHidden/>
              </w:rPr>
            </w:r>
            <w:r>
              <w:rPr>
                <w:noProof/>
                <w:webHidden/>
              </w:rPr>
              <w:fldChar w:fldCharType="separate"/>
            </w:r>
            <w:r w:rsidR="00573DB5">
              <w:rPr>
                <w:noProof/>
                <w:webHidden/>
              </w:rPr>
              <w:t>28</w:t>
            </w:r>
            <w:r>
              <w:rPr>
                <w:noProof/>
                <w:webHidden/>
              </w:rPr>
              <w:fldChar w:fldCharType="end"/>
            </w:r>
          </w:hyperlink>
        </w:p>
        <w:p w14:paraId="1C022BD7" w14:textId="36A4A020" w:rsidR="003C45F7" w:rsidRDefault="003C45F7">
          <w:pPr>
            <w:pStyle w:val="41"/>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0960413" w:history="1">
            <w:r w:rsidRPr="00601180">
              <w:rPr>
                <w:rStyle w:val="-"/>
                <w:rFonts w:ascii="Tahoma" w:hAnsi="Tahoma" w:cs="Tahoma"/>
                <w:noProof/>
              </w:rPr>
              <w:t>2.2.6.2</w:t>
            </w:r>
            <w:r>
              <w:rPr>
                <w:rFonts w:asciiTheme="minorHAnsi" w:eastAsiaTheme="minorEastAsia" w:hAnsiTheme="minorHAnsi" w:cstheme="minorBidi"/>
                <w:noProof/>
                <w:kern w:val="2"/>
                <w:sz w:val="24"/>
                <w:szCs w:val="24"/>
                <w:lang w:val="el-GR" w:eastAsia="el-GR"/>
                <w14:ligatures w14:val="standardContextual"/>
              </w:rPr>
              <w:tab/>
            </w:r>
            <w:r w:rsidRPr="00601180">
              <w:rPr>
                <w:rStyle w:val="-"/>
                <w:rFonts w:ascii="Tahoma" w:hAnsi="Tahoma" w:cs="Tahoma"/>
                <w:noProof/>
              </w:rPr>
              <w:t>Επαγγελματική Ικανότητα – Ομάδα Έργου</w:t>
            </w:r>
            <w:r>
              <w:rPr>
                <w:noProof/>
                <w:webHidden/>
              </w:rPr>
              <w:tab/>
            </w:r>
            <w:r>
              <w:rPr>
                <w:noProof/>
                <w:webHidden/>
              </w:rPr>
              <w:fldChar w:fldCharType="begin"/>
            </w:r>
            <w:r>
              <w:rPr>
                <w:noProof/>
                <w:webHidden/>
              </w:rPr>
              <w:instrText xml:space="preserve"> PAGEREF _Toc230960413 \h </w:instrText>
            </w:r>
            <w:r>
              <w:rPr>
                <w:noProof/>
                <w:webHidden/>
              </w:rPr>
            </w:r>
            <w:r>
              <w:rPr>
                <w:noProof/>
                <w:webHidden/>
              </w:rPr>
              <w:fldChar w:fldCharType="separate"/>
            </w:r>
            <w:r w:rsidR="00573DB5">
              <w:rPr>
                <w:noProof/>
                <w:webHidden/>
              </w:rPr>
              <w:t>29</w:t>
            </w:r>
            <w:r>
              <w:rPr>
                <w:noProof/>
                <w:webHidden/>
              </w:rPr>
              <w:fldChar w:fldCharType="end"/>
            </w:r>
          </w:hyperlink>
        </w:p>
        <w:p w14:paraId="1A588544" w14:textId="4C721495"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14" w:history="1">
            <w:r w:rsidRPr="00601180">
              <w:rPr>
                <w:rStyle w:val="-"/>
                <w:rFonts w:ascii="Tahoma" w:hAnsi="Tahoma" w:cs="Tahoma"/>
                <w:noProof/>
              </w:rPr>
              <w:t>2.2.7</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Πρότυπα διασφάλισης ποιότητας</w:t>
            </w:r>
            <w:r>
              <w:rPr>
                <w:noProof/>
                <w:webHidden/>
              </w:rPr>
              <w:tab/>
            </w:r>
            <w:r>
              <w:rPr>
                <w:noProof/>
                <w:webHidden/>
              </w:rPr>
              <w:fldChar w:fldCharType="begin"/>
            </w:r>
            <w:r>
              <w:rPr>
                <w:noProof/>
                <w:webHidden/>
              </w:rPr>
              <w:instrText xml:space="preserve"> PAGEREF _Toc230960414 \h </w:instrText>
            </w:r>
            <w:r>
              <w:rPr>
                <w:noProof/>
                <w:webHidden/>
              </w:rPr>
            </w:r>
            <w:r>
              <w:rPr>
                <w:noProof/>
                <w:webHidden/>
              </w:rPr>
              <w:fldChar w:fldCharType="separate"/>
            </w:r>
            <w:r w:rsidR="00573DB5">
              <w:rPr>
                <w:noProof/>
                <w:webHidden/>
              </w:rPr>
              <w:t>31</w:t>
            </w:r>
            <w:r>
              <w:rPr>
                <w:noProof/>
                <w:webHidden/>
              </w:rPr>
              <w:fldChar w:fldCharType="end"/>
            </w:r>
          </w:hyperlink>
        </w:p>
        <w:p w14:paraId="50FD30FB" w14:textId="42A7F64B"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15" w:history="1">
            <w:r w:rsidRPr="00601180">
              <w:rPr>
                <w:rStyle w:val="-"/>
                <w:rFonts w:ascii="Tahoma" w:hAnsi="Tahoma" w:cs="Tahoma"/>
                <w:noProof/>
              </w:rPr>
              <w:t>2.2.8</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Στήριξη στην ικανότητα τρίτων – Υπεργολαβία</w:t>
            </w:r>
            <w:r>
              <w:rPr>
                <w:noProof/>
                <w:webHidden/>
              </w:rPr>
              <w:tab/>
            </w:r>
            <w:r>
              <w:rPr>
                <w:noProof/>
                <w:webHidden/>
              </w:rPr>
              <w:fldChar w:fldCharType="begin"/>
            </w:r>
            <w:r>
              <w:rPr>
                <w:noProof/>
                <w:webHidden/>
              </w:rPr>
              <w:instrText xml:space="preserve"> PAGEREF _Toc230960415 \h </w:instrText>
            </w:r>
            <w:r>
              <w:rPr>
                <w:noProof/>
                <w:webHidden/>
              </w:rPr>
            </w:r>
            <w:r>
              <w:rPr>
                <w:noProof/>
                <w:webHidden/>
              </w:rPr>
              <w:fldChar w:fldCharType="separate"/>
            </w:r>
            <w:r w:rsidR="00573DB5">
              <w:rPr>
                <w:noProof/>
                <w:webHidden/>
              </w:rPr>
              <w:t>32</w:t>
            </w:r>
            <w:r>
              <w:rPr>
                <w:noProof/>
                <w:webHidden/>
              </w:rPr>
              <w:fldChar w:fldCharType="end"/>
            </w:r>
          </w:hyperlink>
        </w:p>
        <w:p w14:paraId="1C4CFEA1" w14:textId="6B8C7C4A" w:rsidR="003C45F7" w:rsidRDefault="003C45F7">
          <w:pPr>
            <w:pStyle w:val="50"/>
            <w:tabs>
              <w:tab w:val="left" w:pos="176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0960416" w:history="1">
            <w:r w:rsidRPr="00601180">
              <w:rPr>
                <w:rStyle w:val="-"/>
                <w:rFonts w:ascii="Tahoma" w:hAnsi="Tahoma" w:cs="Tahoma"/>
                <w:noProof/>
              </w:rPr>
              <w:t>2.2.8.1</w:t>
            </w:r>
            <w:r>
              <w:rPr>
                <w:rFonts w:asciiTheme="minorHAnsi" w:eastAsiaTheme="minorEastAsia" w:hAnsiTheme="minorHAnsi" w:cstheme="minorBidi"/>
                <w:noProof/>
                <w:kern w:val="2"/>
                <w:sz w:val="24"/>
                <w:szCs w:val="24"/>
                <w:lang w:val="el-GR" w:eastAsia="el-GR"/>
                <w14:ligatures w14:val="standardContextual"/>
              </w:rPr>
              <w:tab/>
            </w:r>
            <w:r w:rsidRPr="00601180">
              <w:rPr>
                <w:rStyle w:val="-"/>
                <w:rFonts w:ascii="Tahoma" w:hAnsi="Tahoma" w:cs="Tahoma"/>
                <w:noProof/>
              </w:rPr>
              <w:t>Στήριξη στην ικανότητα τρίτων</w:t>
            </w:r>
            <w:r>
              <w:rPr>
                <w:noProof/>
                <w:webHidden/>
              </w:rPr>
              <w:tab/>
            </w:r>
            <w:r>
              <w:rPr>
                <w:noProof/>
                <w:webHidden/>
              </w:rPr>
              <w:fldChar w:fldCharType="begin"/>
            </w:r>
            <w:r>
              <w:rPr>
                <w:noProof/>
                <w:webHidden/>
              </w:rPr>
              <w:instrText xml:space="preserve"> PAGEREF _Toc230960416 \h </w:instrText>
            </w:r>
            <w:r>
              <w:rPr>
                <w:noProof/>
                <w:webHidden/>
              </w:rPr>
            </w:r>
            <w:r>
              <w:rPr>
                <w:noProof/>
                <w:webHidden/>
              </w:rPr>
              <w:fldChar w:fldCharType="separate"/>
            </w:r>
            <w:r w:rsidR="00573DB5">
              <w:rPr>
                <w:noProof/>
                <w:webHidden/>
              </w:rPr>
              <w:t>32</w:t>
            </w:r>
            <w:r>
              <w:rPr>
                <w:noProof/>
                <w:webHidden/>
              </w:rPr>
              <w:fldChar w:fldCharType="end"/>
            </w:r>
          </w:hyperlink>
        </w:p>
        <w:p w14:paraId="50D11A1D" w14:textId="6509937B" w:rsidR="003C45F7" w:rsidRDefault="003C45F7">
          <w:pPr>
            <w:pStyle w:val="41"/>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0960417" w:history="1">
            <w:r w:rsidRPr="00601180">
              <w:rPr>
                <w:rStyle w:val="-"/>
                <w:rFonts w:ascii="Tahoma" w:hAnsi="Tahoma" w:cs="Tahoma"/>
                <w:noProof/>
              </w:rPr>
              <w:t>2.2.8.2</w:t>
            </w:r>
            <w:r>
              <w:rPr>
                <w:rFonts w:asciiTheme="minorHAnsi" w:eastAsiaTheme="minorEastAsia" w:hAnsiTheme="minorHAnsi" w:cstheme="minorBidi"/>
                <w:noProof/>
                <w:kern w:val="2"/>
                <w:sz w:val="24"/>
                <w:szCs w:val="24"/>
                <w:lang w:val="el-GR" w:eastAsia="el-GR"/>
                <w14:ligatures w14:val="standardContextual"/>
              </w:rPr>
              <w:tab/>
            </w:r>
            <w:r w:rsidRPr="00601180">
              <w:rPr>
                <w:rStyle w:val="-"/>
                <w:rFonts w:ascii="Tahoma" w:hAnsi="Tahoma" w:cs="Tahoma"/>
                <w:noProof/>
              </w:rPr>
              <w:t>Υπεργολαβία</w:t>
            </w:r>
            <w:r>
              <w:rPr>
                <w:noProof/>
                <w:webHidden/>
              </w:rPr>
              <w:tab/>
            </w:r>
            <w:r>
              <w:rPr>
                <w:noProof/>
                <w:webHidden/>
              </w:rPr>
              <w:fldChar w:fldCharType="begin"/>
            </w:r>
            <w:r>
              <w:rPr>
                <w:noProof/>
                <w:webHidden/>
              </w:rPr>
              <w:instrText xml:space="preserve"> PAGEREF _Toc230960417 \h </w:instrText>
            </w:r>
            <w:r>
              <w:rPr>
                <w:noProof/>
                <w:webHidden/>
              </w:rPr>
            </w:r>
            <w:r>
              <w:rPr>
                <w:noProof/>
                <w:webHidden/>
              </w:rPr>
              <w:fldChar w:fldCharType="separate"/>
            </w:r>
            <w:r w:rsidR="00573DB5">
              <w:rPr>
                <w:noProof/>
                <w:webHidden/>
              </w:rPr>
              <w:t>32</w:t>
            </w:r>
            <w:r>
              <w:rPr>
                <w:noProof/>
                <w:webHidden/>
              </w:rPr>
              <w:fldChar w:fldCharType="end"/>
            </w:r>
          </w:hyperlink>
        </w:p>
        <w:p w14:paraId="00E3AA26" w14:textId="1ED480FB"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18" w:history="1">
            <w:r w:rsidRPr="00601180">
              <w:rPr>
                <w:rStyle w:val="-"/>
                <w:rFonts w:ascii="Tahoma" w:hAnsi="Tahoma" w:cs="Tahoma"/>
                <w:noProof/>
              </w:rPr>
              <w:t>2.2.9</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Κανόνες απόδειξης ποιοτικής επιλογής</w:t>
            </w:r>
            <w:r>
              <w:rPr>
                <w:noProof/>
                <w:webHidden/>
              </w:rPr>
              <w:tab/>
            </w:r>
            <w:r>
              <w:rPr>
                <w:noProof/>
                <w:webHidden/>
              </w:rPr>
              <w:fldChar w:fldCharType="begin"/>
            </w:r>
            <w:r>
              <w:rPr>
                <w:noProof/>
                <w:webHidden/>
              </w:rPr>
              <w:instrText xml:space="preserve"> PAGEREF _Toc230960418 \h </w:instrText>
            </w:r>
            <w:r>
              <w:rPr>
                <w:noProof/>
                <w:webHidden/>
              </w:rPr>
            </w:r>
            <w:r>
              <w:rPr>
                <w:noProof/>
                <w:webHidden/>
              </w:rPr>
              <w:fldChar w:fldCharType="separate"/>
            </w:r>
            <w:r w:rsidR="00573DB5">
              <w:rPr>
                <w:noProof/>
                <w:webHidden/>
              </w:rPr>
              <w:t>33</w:t>
            </w:r>
            <w:r>
              <w:rPr>
                <w:noProof/>
                <w:webHidden/>
              </w:rPr>
              <w:fldChar w:fldCharType="end"/>
            </w:r>
          </w:hyperlink>
        </w:p>
        <w:p w14:paraId="39031E97" w14:textId="4FC6AF40"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19" w:history="1">
            <w:r w:rsidRPr="00601180">
              <w:rPr>
                <w:rStyle w:val="-"/>
                <w:rFonts w:ascii="Tahoma" w:hAnsi="Tahoma" w:cs="Tahoma"/>
                <w:noProof/>
                <w:lang w:val="el-GR"/>
              </w:rPr>
              <w:t>2.2.9.1</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Προκαταρκτική απόδειξη κατά την υποβολή προσφορών</w:t>
            </w:r>
            <w:r>
              <w:rPr>
                <w:noProof/>
                <w:webHidden/>
              </w:rPr>
              <w:tab/>
            </w:r>
            <w:r>
              <w:rPr>
                <w:noProof/>
                <w:webHidden/>
              </w:rPr>
              <w:fldChar w:fldCharType="begin"/>
            </w:r>
            <w:r>
              <w:rPr>
                <w:noProof/>
                <w:webHidden/>
              </w:rPr>
              <w:instrText xml:space="preserve"> PAGEREF _Toc230960419 \h </w:instrText>
            </w:r>
            <w:r>
              <w:rPr>
                <w:noProof/>
                <w:webHidden/>
              </w:rPr>
            </w:r>
            <w:r>
              <w:rPr>
                <w:noProof/>
                <w:webHidden/>
              </w:rPr>
              <w:fldChar w:fldCharType="separate"/>
            </w:r>
            <w:r w:rsidR="00573DB5">
              <w:rPr>
                <w:noProof/>
                <w:webHidden/>
              </w:rPr>
              <w:t>33</w:t>
            </w:r>
            <w:r>
              <w:rPr>
                <w:noProof/>
                <w:webHidden/>
              </w:rPr>
              <w:fldChar w:fldCharType="end"/>
            </w:r>
          </w:hyperlink>
        </w:p>
        <w:p w14:paraId="47B955D5" w14:textId="0A48DDF8"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20" w:history="1">
            <w:r w:rsidRPr="00601180">
              <w:rPr>
                <w:rStyle w:val="-"/>
                <w:rFonts w:ascii="Tahoma" w:hAnsi="Tahoma" w:cs="Tahoma"/>
                <w:noProof/>
                <w:lang w:val="el-GR"/>
              </w:rPr>
              <w:t>2.2.9.2</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Αποδεικτικά μέσα - Δικαιολογητικά προσωρινού αναδόχου</w:t>
            </w:r>
            <w:r>
              <w:rPr>
                <w:noProof/>
                <w:webHidden/>
              </w:rPr>
              <w:tab/>
            </w:r>
            <w:r>
              <w:rPr>
                <w:noProof/>
                <w:webHidden/>
              </w:rPr>
              <w:fldChar w:fldCharType="begin"/>
            </w:r>
            <w:r>
              <w:rPr>
                <w:noProof/>
                <w:webHidden/>
              </w:rPr>
              <w:instrText xml:space="preserve"> PAGEREF _Toc230960420 \h </w:instrText>
            </w:r>
            <w:r>
              <w:rPr>
                <w:noProof/>
                <w:webHidden/>
              </w:rPr>
            </w:r>
            <w:r>
              <w:rPr>
                <w:noProof/>
                <w:webHidden/>
              </w:rPr>
              <w:fldChar w:fldCharType="separate"/>
            </w:r>
            <w:r w:rsidR="00573DB5">
              <w:rPr>
                <w:noProof/>
                <w:webHidden/>
              </w:rPr>
              <w:t>35</w:t>
            </w:r>
            <w:r>
              <w:rPr>
                <w:noProof/>
                <w:webHidden/>
              </w:rPr>
              <w:fldChar w:fldCharType="end"/>
            </w:r>
          </w:hyperlink>
        </w:p>
        <w:p w14:paraId="2C1E9C8E" w14:textId="353CECEA"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21" w:history="1">
            <w:r w:rsidRPr="00601180">
              <w:rPr>
                <w:rStyle w:val="-"/>
                <w:rFonts w:ascii="Tahoma" w:hAnsi="Tahoma" w:cs="Tahoma"/>
                <w:bCs/>
                <w:noProof/>
                <w:lang w:val="el-GR"/>
              </w:rPr>
              <w:t>2.3</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Κριτήρια Ανάθεσης</w:t>
            </w:r>
            <w:r>
              <w:rPr>
                <w:noProof/>
                <w:webHidden/>
              </w:rPr>
              <w:tab/>
            </w:r>
            <w:r>
              <w:rPr>
                <w:noProof/>
                <w:webHidden/>
              </w:rPr>
              <w:fldChar w:fldCharType="begin"/>
            </w:r>
            <w:r>
              <w:rPr>
                <w:noProof/>
                <w:webHidden/>
              </w:rPr>
              <w:instrText xml:space="preserve"> PAGEREF _Toc230960421 \h </w:instrText>
            </w:r>
            <w:r>
              <w:rPr>
                <w:noProof/>
                <w:webHidden/>
              </w:rPr>
            </w:r>
            <w:r>
              <w:rPr>
                <w:noProof/>
                <w:webHidden/>
              </w:rPr>
              <w:fldChar w:fldCharType="separate"/>
            </w:r>
            <w:r w:rsidR="00573DB5">
              <w:rPr>
                <w:noProof/>
                <w:webHidden/>
              </w:rPr>
              <w:t>47</w:t>
            </w:r>
            <w:r>
              <w:rPr>
                <w:noProof/>
                <w:webHidden/>
              </w:rPr>
              <w:fldChar w:fldCharType="end"/>
            </w:r>
          </w:hyperlink>
        </w:p>
        <w:p w14:paraId="2D68B4B3" w14:textId="7E57B5F2"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22" w:history="1">
            <w:r w:rsidRPr="00601180">
              <w:rPr>
                <w:rStyle w:val="-"/>
                <w:rFonts w:ascii="Tahoma" w:hAnsi="Tahoma" w:cs="Tahoma"/>
                <w:noProof/>
              </w:rPr>
              <w:t>2.3.1</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Κριτήριο ανάθεσης</w:t>
            </w:r>
            <w:r>
              <w:rPr>
                <w:noProof/>
                <w:webHidden/>
              </w:rPr>
              <w:tab/>
            </w:r>
            <w:r>
              <w:rPr>
                <w:noProof/>
                <w:webHidden/>
              </w:rPr>
              <w:fldChar w:fldCharType="begin"/>
            </w:r>
            <w:r>
              <w:rPr>
                <w:noProof/>
                <w:webHidden/>
              </w:rPr>
              <w:instrText xml:space="preserve"> PAGEREF _Toc230960422 \h </w:instrText>
            </w:r>
            <w:r>
              <w:rPr>
                <w:noProof/>
                <w:webHidden/>
              </w:rPr>
            </w:r>
            <w:r>
              <w:rPr>
                <w:noProof/>
                <w:webHidden/>
              </w:rPr>
              <w:fldChar w:fldCharType="separate"/>
            </w:r>
            <w:r w:rsidR="00573DB5">
              <w:rPr>
                <w:noProof/>
                <w:webHidden/>
              </w:rPr>
              <w:t>47</w:t>
            </w:r>
            <w:r>
              <w:rPr>
                <w:noProof/>
                <w:webHidden/>
              </w:rPr>
              <w:fldChar w:fldCharType="end"/>
            </w:r>
          </w:hyperlink>
        </w:p>
        <w:p w14:paraId="24E90AF3" w14:textId="40B1E18E"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23" w:history="1">
            <w:r w:rsidRPr="00601180">
              <w:rPr>
                <w:rStyle w:val="-"/>
                <w:rFonts w:ascii="Tahoma" w:hAnsi="Tahoma" w:cs="Tahoma"/>
                <w:noProof/>
              </w:rPr>
              <w:t>2.3.2</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Βαθμολόγηση και κατάταξη προσφορών</w:t>
            </w:r>
            <w:r>
              <w:rPr>
                <w:noProof/>
                <w:webHidden/>
              </w:rPr>
              <w:tab/>
            </w:r>
            <w:r>
              <w:rPr>
                <w:noProof/>
                <w:webHidden/>
              </w:rPr>
              <w:fldChar w:fldCharType="begin"/>
            </w:r>
            <w:r>
              <w:rPr>
                <w:noProof/>
                <w:webHidden/>
              </w:rPr>
              <w:instrText xml:space="preserve"> PAGEREF _Toc230960423 \h </w:instrText>
            </w:r>
            <w:r>
              <w:rPr>
                <w:noProof/>
                <w:webHidden/>
              </w:rPr>
            </w:r>
            <w:r>
              <w:rPr>
                <w:noProof/>
                <w:webHidden/>
              </w:rPr>
              <w:fldChar w:fldCharType="separate"/>
            </w:r>
            <w:r w:rsidR="00573DB5">
              <w:rPr>
                <w:noProof/>
                <w:webHidden/>
              </w:rPr>
              <w:t>50</w:t>
            </w:r>
            <w:r>
              <w:rPr>
                <w:noProof/>
                <w:webHidden/>
              </w:rPr>
              <w:fldChar w:fldCharType="end"/>
            </w:r>
          </w:hyperlink>
        </w:p>
        <w:p w14:paraId="1B55D08A" w14:textId="6B9D262B" w:rsidR="003C45F7" w:rsidRDefault="003C45F7">
          <w:pPr>
            <w:pStyle w:val="41"/>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0960424" w:history="1">
            <w:r w:rsidRPr="00601180">
              <w:rPr>
                <w:rStyle w:val="-"/>
                <w:rFonts w:ascii="Tahoma" w:hAnsi="Tahoma" w:cs="Tahoma"/>
                <w:noProof/>
                <w:lang w:val="el-GR"/>
              </w:rPr>
              <w:t>2.3.2.1</w:t>
            </w:r>
            <w:r>
              <w:rPr>
                <w:rFonts w:asciiTheme="minorHAnsi" w:eastAsiaTheme="minorEastAsia" w:hAnsiTheme="minorHAnsi" w:cstheme="minorBidi"/>
                <w:noProof/>
                <w:kern w:val="2"/>
                <w:sz w:val="24"/>
                <w:szCs w:val="24"/>
                <w:lang w:val="el-GR" w:eastAsia="el-GR"/>
                <w14:ligatures w14:val="standardContextual"/>
              </w:rPr>
              <w:tab/>
            </w:r>
            <w:r w:rsidRPr="00601180">
              <w:rPr>
                <w:rStyle w:val="-"/>
                <w:rFonts w:ascii="Tahoma" w:hAnsi="Tahoma" w:cs="Tahoma"/>
                <w:noProof/>
                <w:lang w:val="el-GR"/>
              </w:rPr>
              <w:t>Βαθμολόγηση Τεχνικών Προσφορών</w:t>
            </w:r>
            <w:r>
              <w:rPr>
                <w:noProof/>
                <w:webHidden/>
              </w:rPr>
              <w:tab/>
            </w:r>
            <w:r>
              <w:rPr>
                <w:noProof/>
                <w:webHidden/>
              </w:rPr>
              <w:fldChar w:fldCharType="begin"/>
            </w:r>
            <w:r>
              <w:rPr>
                <w:noProof/>
                <w:webHidden/>
              </w:rPr>
              <w:instrText xml:space="preserve"> PAGEREF _Toc230960424 \h </w:instrText>
            </w:r>
            <w:r>
              <w:rPr>
                <w:noProof/>
                <w:webHidden/>
              </w:rPr>
            </w:r>
            <w:r>
              <w:rPr>
                <w:noProof/>
                <w:webHidden/>
              </w:rPr>
              <w:fldChar w:fldCharType="separate"/>
            </w:r>
            <w:r w:rsidR="00573DB5">
              <w:rPr>
                <w:noProof/>
                <w:webHidden/>
              </w:rPr>
              <w:t>50</w:t>
            </w:r>
            <w:r>
              <w:rPr>
                <w:noProof/>
                <w:webHidden/>
              </w:rPr>
              <w:fldChar w:fldCharType="end"/>
            </w:r>
          </w:hyperlink>
        </w:p>
        <w:p w14:paraId="462E03D1" w14:textId="51668237" w:rsidR="003C45F7" w:rsidRDefault="003C45F7">
          <w:pPr>
            <w:pStyle w:val="41"/>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0960425" w:history="1">
            <w:r w:rsidRPr="00601180">
              <w:rPr>
                <w:rStyle w:val="-"/>
                <w:rFonts w:ascii="Tahoma" w:hAnsi="Tahoma" w:cs="Tahoma"/>
                <w:noProof/>
                <w:lang w:val="el-GR"/>
              </w:rPr>
              <w:t>2.3.2.2</w:t>
            </w:r>
            <w:r>
              <w:rPr>
                <w:rFonts w:asciiTheme="minorHAnsi" w:eastAsiaTheme="minorEastAsia" w:hAnsiTheme="minorHAnsi" w:cstheme="minorBidi"/>
                <w:noProof/>
                <w:kern w:val="2"/>
                <w:sz w:val="24"/>
                <w:szCs w:val="24"/>
                <w:lang w:val="el-GR" w:eastAsia="el-GR"/>
                <w14:ligatures w14:val="standardContextual"/>
              </w:rPr>
              <w:tab/>
            </w:r>
            <w:r w:rsidRPr="00601180">
              <w:rPr>
                <w:rStyle w:val="-"/>
                <w:rFonts w:ascii="Tahoma" w:hAnsi="Tahoma" w:cs="Tahoma"/>
                <w:noProof/>
                <w:lang w:val="el-GR"/>
              </w:rPr>
              <w:t>Α. Κατάταξη προσφορών</w:t>
            </w:r>
            <w:r>
              <w:rPr>
                <w:noProof/>
                <w:webHidden/>
              </w:rPr>
              <w:tab/>
            </w:r>
            <w:r>
              <w:rPr>
                <w:noProof/>
                <w:webHidden/>
              </w:rPr>
              <w:fldChar w:fldCharType="begin"/>
            </w:r>
            <w:r>
              <w:rPr>
                <w:noProof/>
                <w:webHidden/>
              </w:rPr>
              <w:instrText xml:space="preserve"> PAGEREF _Toc230960425 \h </w:instrText>
            </w:r>
            <w:r>
              <w:rPr>
                <w:noProof/>
                <w:webHidden/>
              </w:rPr>
            </w:r>
            <w:r>
              <w:rPr>
                <w:noProof/>
                <w:webHidden/>
              </w:rPr>
              <w:fldChar w:fldCharType="separate"/>
            </w:r>
            <w:r w:rsidR="00573DB5">
              <w:rPr>
                <w:noProof/>
                <w:webHidden/>
              </w:rPr>
              <w:t>51</w:t>
            </w:r>
            <w:r>
              <w:rPr>
                <w:noProof/>
                <w:webHidden/>
              </w:rPr>
              <w:fldChar w:fldCharType="end"/>
            </w:r>
          </w:hyperlink>
        </w:p>
        <w:p w14:paraId="6E553FEA" w14:textId="4C7FBD04" w:rsidR="003C45F7" w:rsidRDefault="003C45F7">
          <w:pPr>
            <w:pStyle w:val="41"/>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0960426" w:history="1">
            <w:r w:rsidRPr="00601180">
              <w:rPr>
                <w:rStyle w:val="-"/>
                <w:rFonts w:ascii="Tahoma" w:hAnsi="Tahoma" w:cs="Tahoma"/>
                <w:noProof/>
                <w:lang w:val="el-GR"/>
              </w:rPr>
              <w:t>2.3.2.3</w:t>
            </w:r>
            <w:r>
              <w:rPr>
                <w:rFonts w:asciiTheme="minorHAnsi" w:eastAsiaTheme="minorEastAsia" w:hAnsiTheme="minorHAnsi" w:cstheme="minorBidi"/>
                <w:noProof/>
                <w:kern w:val="2"/>
                <w:sz w:val="24"/>
                <w:szCs w:val="24"/>
                <w:lang w:val="el-GR" w:eastAsia="el-GR"/>
                <w14:ligatures w14:val="standardContextual"/>
              </w:rPr>
              <w:tab/>
            </w:r>
            <w:r w:rsidRPr="00601180">
              <w:rPr>
                <w:rStyle w:val="-"/>
                <w:rFonts w:ascii="Tahoma" w:hAnsi="Tahoma" w:cs="Tahoma"/>
                <w:noProof/>
                <w:lang w:val="el-GR"/>
              </w:rPr>
              <w:t>Διαμόρφωση συγκριτικού κόστους Προσφοράς</w:t>
            </w:r>
            <w:r>
              <w:rPr>
                <w:noProof/>
                <w:webHidden/>
              </w:rPr>
              <w:tab/>
            </w:r>
            <w:r>
              <w:rPr>
                <w:noProof/>
                <w:webHidden/>
              </w:rPr>
              <w:fldChar w:fldCharType="begin"/>
            </w:r>
            <w:r>
              <w:rPr>
                <w:noProof/>
                <w:webHidden/>
              </w:rPr>
              <w:instrText xml:space="preserve"> PAGEREF _Toc230960426 \h </w:instrText>
            </w:r>
            <w:r>
              <w:rPr>
                <w:noProof/>
                <w:webHidden/>
              </w:rPr>
            </w:r>
            <w:r>
              <w:rPr>
                <w:noProof/>
                <w:webHidden/>
              </w:rPr>
              <w:fldChar w:fldCharType="separate"/>
            </w:r>
            <w:r w:rsidR="00573DB5">
              <w:rPr>
                <w:noProof/>
                <w:webHidden/>
              </w:rPr>
              <w:t>51</w:t>
            </w:r>
            <w:r>
              <w:rPr>
                <w:noProof/>
                <w:webHidden/>
              </w:rPr>
              <w:fldChar w:fldCharType="end"/>
            </w:r>
          </w:hyperlink>
        </w:p>
        <w:p w14:paraId="5781EFCA" w14:textId="06AF637C"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27" w:history="1">
            <w:r w:rsidRPr="00601180">
              <w:rPr>
                <w:rStyle w:val="-"/>
                <w:rFonts w:ascii="Tahoma" w:hAnsi="Tahoma" w:cs="Tahoma"/>
                <w:bCs/>
                <w:noProof/>
                <w:lang w:val="el-GR"/>
              </w:rPr>
              <w:t>2.4</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Κατάρτιση - Περιεχόμενο Προσφορών</w:t>
            </w:r>
            <w:r>
              <w:rPr>
                <w:noProof/>
                <w:webHidden/>
              </w:rPr>
              <w:tab/>
            </w:r>
            <w:r>
              <w:rPr>
                <w:noProof/>
                <w:webHidden/>
              </w:rPr>
              <w:fldChar w:fldCharType="begin"/>
            </w:r>
            <w:r>
              <w:rPr>
                <w:noProof/>
                <w:webHidden/>
              </w:rPr>
              <w:instrText xml:space="preserve"> PAGEREF _Toc230960427 \h </w:instrText>
            </w:r>
            <w:r>
              <w:rPr>
                <w:noProof/>
                <w:webHidden/>
              </w:rPr>
            </w:r>
            <w:r>
              <w:rPr>
                <w:noProof/>
                <w:webHidden/>
              </w:rPr>
              <w:fldChar w:fldCharType="separate"/>
            </w:r>
            <w:r w:rsidR="00573DB5">
              <w:rPr>
                <w:noProof/>
                <w:webHidden/>
              </w:rPr>
              <w:t>52</w:t>
            </w:r>
            <w:r>
              <w:rPr>
                <w:noProof/>
                <w:webHidden/>
              </w:rPr>
              <w:fldChar w:fldCharType="end"/>
            </w:r>
          </w:hyperlink>
        </w:p>
        <w:p w14:paraId="2ED8F4EC" w14:textId="54D262B6"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28" w:history="1">
            <w:r w:rsidRPr="00601180">
              <w:rPr>
                <w:rStyle w:val="-"/>
                <w:rFonts w:ascii="Tahoma" w:hAnsi="Tahoma" w:cs="Tahoma"/>
                <w:noProof/>
              </w:rPr>
              <w:t>2.4.1</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Γενικοί όροι υποβολής προσφορών</w:t>
            </w:r>
            <w:r>
              <w:rPr>
                <w:noProof/>
                <w:webHidden/>
              </w:rPr>
              <w:tab/>
            </w:r>
            <w:r>
              <w:rPr>
                <w:noProof/>
                <w:webHidden/>
              </w:rPr>
              <w:fldChar w:fldCharType="begin"/>
            </w:r>
            <w:r>
              <w:rPr>
                <w:noProof/>
                <w:webHidden/>
              </w:rPr>
              <w:instrText xml:space="preserve"> PAGEREF _Toc230960428 \h </w:instrText>
            </w:r>
            <w:r>
              <w:rPr>
                <w:noProof/>
                <w:webHidden/>
              </w:rPr>
            </w:r>
            <w:r>
              <w:rPr>
                <w:noProof/>
                <w:webHidden/>
              </w:rPr>
              <w:fldChar w:fldCharType="separate"/>
            </w:r>
            <w:r w:rsidR="00573DB5">
              <w:rPr>
                <w:noProof/>
                <w:webHidden/>
              </w:rPr>
              <w:t>52</w:t>
            </w:r>
            <w:r>
              <w:rPr>
                <w:noProof/>
                <w:webHidden/>
              </w:rPr>
              <w:fldChar w:fldCharType="end"/>
            </w:r>
          </w:hyperlink>
        </w:p>
        <w:p w14:paraId="5438C1B9" w14:textId="02EBC316"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29" w:history="1">
            <w:r w:rsidRPr="00601180">
              <w:rPr>
                <w:rStyle w:val="-"/>
                <w:rFonts w:ascii="Tahoma" w:hAnsi="Tahoma" w:cs="Tahoma"/>
                <w:noProof/>
                <w:lang w:val="el-GR"/>
              </w:rPr>
              <w:t>2.4.2</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Χρόνος και Τρόπος υποβολής προσφορών</w:t>
            </w:r>
            <w:r>
              <w:rPr>
                <w:noProof/>
                <w:webHidden/>
              </w:rPr>
              <w:tab/>
            </w:r>
            <w:r>
              <w:rPr>
                <w:noProof/>
                <w:webHidden/>
              </w:rPr>
              <w:fldChar w:fldCharType="begin"/>
            </w:r>
            <w:r>
              <w:rPr>
                <w:noProof/>
                <w:webHidden/>
              </w:rPr>
              <w:instrText xml:space="preserve"> PAGEREF _Toc230960429 \h </w:instrText>
            </w:r>
            <w:r>
              <w:rPr>
                <w:noProof/>
                <w:webHidden/>
              </w:rPr>
            </w:r>
            <w:r>
              <w:rPr>
                <w:noProof/>
                <w:webHidden/>
              </w:rPr>
              <w:fldChar w:fldCharType="separate"/>
            </w:r>
            <w:r w:rsidR="00573DB5">
              <w:rPr>
                <w:noProof/>
                <w:webHidden/>
              </w:rPr>
              <w:t>52</w:t>
            </w:r>
            <w:r>
              <w:rPr>
                <w:noProof/>
                <w:webHidden/>
              </w:rPr>
              <w:fldChar w:fldCharType="end"/>
            </w:r>
          </w:hyperlink>
        </w:p>
        <w:p w14:paraId="206CB4B2" w14:textId="1CDAC1B3"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30" w:history="1">
            <w:r w:rsidRPr="00601180">
              <w:rPr>
                <w:rStyle w:val="-"/>
                <w:rFonts w:ascii="Tahoma" w:hAnsi="Tahoma" w:cs="Tahoma"/>
                <w:noProof/>
                <w:lang w:val="el-GR"/>
              </w:rPr>
              <w:t>2.4.3</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Περιεχόμενα Φακέλου «Δικαιολογητικά Συμμετοχής - Τεχνική Προσφορά»</w:t>
            </w:r>
            <w:r>
              <w:rPr>
                <w:noProof/>
                <w:webHidden/>
              </w:rPr>
              <w:tab/>
            </w:r>
            <w:r>
              <w:rPr>
                <w:noProof/>
                <w:webHidden/>
              </w:rPr>
              <w:fldChar w:fldCharType="begin"/>
            </w:r>
            <w:r>
              <w:rPr>
                <w:noProof/>
                <w:webHidden/>
              </w:rPr>
              <w:instrText xml:space="preserve"> PAGEREF _Toc230960430 \h </w:instrText>
            </w:r>
            <w:r>
              <w:rPr>
                <w:noProof/>
                <w:webHidden/>
              </w:rPr>
            </w:r>
            <w:r>
              <w:rPr>
                <w:noProof/>
                <w:webHidden/>
              </w:rPr>
              <w:fldChar w:fldCharType="separate"/>
            </w:r>
            <w:r w:rsidR="00573DB5">
              <w:rPr>
                <w:noProof/>
                <w:webHidden/>
              </w:rPr>
              <w:t>56</w:t>
            </w:r>
            <w:r>
              <w:rPr>
                <w:noProof/>
                <w:webHidden/>
              </w:rPr>
              <w:fldChar w:fldCharType="end"/>
            </w:r>
          </w:hyperlink>
        </w:p>
        <w:p w14:paraId="055CC604" w14:textId="1B644084" w:rsidR="003C45F7" w:rsidRDefault="003C45F7">
          <w:pPr>
            <w:pStyle w:val="41"/>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0960431" w:history="1">
            <w:r w:rsidRPr="00601180">
              <w:rPr>
                <w:rStyle w:val="-"/>
                <w:rFonts w:ascii="Tahoma" w:hAnsi="Tahoma" w:cs="Tahoma"/>
                <w:noProof/>
              </w:rPr>
              <w:t>2.4.3.1</w:t>
            </w:r>
            <w:r>
              <w:rPr>
                <w:rFonts w:asciiTheme="minorHAnsi" w:eastAsiaTheme="minorEastAsia" w:hAnsiTheme="minorHAnsi" w:cstheme="minorBidi"/>
                <w:noProof/>
                <w:kern w:val="2"/>
                <w:sz w:val="24"/>
                <w:szCs w:val="24"/>
                <w:lang w:val="el-GR" w:eastAsia="el-GR"/>
                <w14:ligatures w14:val="standardContextual"/>
              </w:rPr>
              <w:tab/>
            </w:r>
            <w:r w:rsidRPr="00601180">
              <w:rPr>
                <w:rStyle w:val="-"/>
                <w:rFonts w:ascii="Tahoma" w:hAnsi="Tahoma" w:cs="Tahoma"/>
                <w:noProof/>
              </w:rPr>
              <w:t>Δικαιολογητικά Συμμετοχής</w:t>
            </w:r>
            <w:r>
              <w:rPr>
                <w:noProof/>
                <w:webHidden/>
              </w:rPr>
              <w:tab/>
            </w:r>
            <w:r>
              <w:rPr>
                <w:noProof/>
                <w:webHidden/>
              </w:rPr>
              <w:fldChar w:fldCharType="begin"/>
            </w:r>
            <w:r>
              <w:rPr>
                <w:noProof/>
                <w:webHidden/>
              </w:rPr>
              <w:instrText xml:space="preserve"> PAGEREF _Toc230960431 \h </w:instrText>
            </w:r>
            <w:r>
              <w:rPr>
                <w:noProof/>
                <w:webHidden/>
              </w:rPr>
            </w:r>
            <w:r>
              <w:rPr>
                <w:noProof/>
                <w:webHidden/>
              </w:rPr>
              <w:fldChar w:fldCharType="separate"/>
            </w:r>
            <w:r w:rsidR="00573DB5">
              <w:rPr>
                <w:noProof/>
                <w:webHidden/>
              </w:rPr>
              <w:t>56</w:t>
            </w:r>
            <w:r>
              <w:rPr>
                <w:noProof/>
                <w:webHidden/>
              </w:rPr>
              <w:fldChar w:fldCharType="end"/>
            </w:r>
          </w:hyperlink>
        </w:p>
        <w:p w14:paraId="53254784" w14:textId="262DF8FD" w:rsidR="003C45F7" w:rsidRDefault="003C45F7">
          <w:pPr>
            <w:pStyle w:val="41"/>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0960432" w:history="1">
            <w:r w:rsidRPr="00601180">
              <w:rPr>
                <w:rStyle w:val="-"/>
                <w:rFonts w:ascii="Tahoma" w:hAnsi="Tahoma" w:cs="Tahoma"/>
                <w:noProof/>
              </w:rPr>
              <w:t>2.4.3.2</w:t>
            </w:r>
            <w:r>
              <w:rPr>
                <w:rFonts w:asciiTheme="minorHAnsi" w:eastAsiaTheme="minorEastAsia" w:hAnsiTheme="minorHAnsi" w:cstheme="minorBidi"/>
                <w:noProof/>
                <w:kern w:val="2"/>
                <w:sz w:val="24"/>
                <w:szCs w:val="24"/>
                <w:lang w:val="el-GR" w:eastAsia="el-GR"/>
                <w14:ligatures w14:val="standardContextual"/>
              </w:rPr>
              <w:tab/>
            </w:r>
            <w:r w:rsidRPr="00601180">
              <w:rPr>
                <w:rStyle w:val="-"/>
                <w:rFonts w:ascii="Tahoma" w:hAnsi="Tahoma" w:cs="Tahoma"/>
                <w:noProof/>
              </w:rPr>
              <w:t>Τεχνική Προσφορά</w:t>
            </w:r>
            <w:r>
              <w:rPr>
                <w:noProof/>
                <w:webHidden/>
              </w:rPr>
              <w:tab/>
            </w:r>
            <w:r>
              <w:rPr>
                <w:noProof/>
                <w:webHidden/>
              </w:rPr>
              <w:fldChar w:fldCharType="begin"/>
            </w:r>
            <w:r>
              <w:rPr>
                <w:noProof/>
                <w:webHidden/>
              </w:rPr>
              <w:instrText xml:space="preserve"> PAGEREF _Toc230960432 \h </w:instrText>
            </w:r>
            <w:r>
              <w:rPr>
                <w:noProof/>
                <w:webHidden/>
              </w:rPr>
            </w:r>
            <w:r>
              <w:rPr>
                <w:noProof/>
                <w:webHidden/>
              </w:rPr>
              <w:fldChar w:fldCharType="separate"/>
            </w:r>
            <w:r w:rsidR="00573DB5">
              <w:rPr>
                <w:noProof/>
                <w:webHidden/>
              </w:rPr>
              <w:t>58</w:t>
            </w:r>
            <w:r>
              <w:rPr>
                <w:noProof/>
                <w:webHidden/>
              </w:rPr>
              <w:fldChar w:fldCharType="end"/>
            </w:r>
          </w:hyperlink>
        </w:p>
        <w:p w14:paraId="58357868" w14:textId="5D283BE1"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33" w:history="1">
            <w:r w:rsidRPr="00601180">
              <w:rPr>
                <w:rStyle w:val="-"/>
                <w:rFonts w:ascii="Tahoma" w:hAnsi="Tahoma" w:cs="Tahoma"/>
                <w:noProof/>
                <w:lang w:val="el-GR"/>
              </w:rPr>
              <w:t>2.4.4</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Περιεχόμενα Φακέλου «Οικονομική Προσφορά» / Τρόπος σύνταξης και υποβολής οικονομικών προσφορών</w:t>
            </w:r>
            <w:r>
              <w:rPr>
                <w:noProof/>
                <w:webHidden/>
              </w:rPr>
              <w:tab/>
            </w:r>
            <w:r>
              <w:rPr>
                <w:noProof/>
                <w:webHidden/>
              </w:rPr>
              <w:fldChar w:fldCharType="begin"/>
            </w:r>
            <w:r>
              <w:rPr>
                <w:noProof/>
                <w:webHidden/>
              </w:rPr>
              <w:instrText xml:space="preserve"> PAGEREF _Toc230960433 \h </w:instrText>
            </w:r>
            <w:r>
              <w:rPr>
                <w:noProof/>
                <w:webHidden/>
              </w:rPr>
            </w:r>
            <w:r>
              <w:rPr>
                <w:noProof/>
                <w:webHidden/>
              </w:rPr>
              <w:fldChar w:fldCharType="separate"/>
            </w:r>
            <w:r w:rsidR="00573DB5">
              <w:rPr>
                <w:noProof/>
                <w:webHidden/>
              </w:rPr>
              <w:t>58</w:t>
            </w:r>
            <w:r>
              <w:rPr>
                <w:noProof/>
                <w:webHidden/>
              </w:rPr>
              <w:fldChar w:fldCharType="end"/>
            </w:r>
          </w:hyperlink>
        </w:p>
        <w:p w14:paraId="16590560" w14:textId="2B200B65"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34" w:history="1">
            <w:r w:rsidRPr="00601180">
              <w:rPr>
                <w:rStyle w:val="-"/>
                <w:rFonts w:ascii="Tahoma" w:hAnsi="Tahoma" w:cs="Tahoma"/>
                <w:noProof/>
              </w:rPr>
              <w:t>2.4.5</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Χρόνος ισχύος των προσφορών</w:t>
            </w:r>
            <w:r>
              <w:rPr>
                <w:noProof/>
                <w:webHidden/>
              </w:rPr>
              <w:tab/>
            </w:r>
            <w:r>
              <w:rPr>
                <w:noProof/>
                <w:webHidden/>
              </w:rPr>
              <w:fldChar w:fldCharType="begin"/>
            </w:r>
            <w:r>
              <w:rPr>
                <w:noProof/>
                <w:webHidden/>
              </w:rPr>
              <w:instrText xml:space="preserve"> PAGEREF _Toc230960434 \h </w:instrText>
            </w:r>
            <w:r>
              <w:rPr>
                <w:noProof/>
                <w:webHidden/>
              </w:rPr>
            </w:r>
            <w:r>
              <w:rPr>
                <w:noProof/>
                <w:webHidden/>
              </w:rPr>
              <w:fldChar w:fldCharType="separate"/>
            </w:r>
            <w:r w:rsidR="00573DB5">
              <w:rPr>
                <w:noProof/>
                <w:webHidden/>
              </w:rPr>
              <w:t>59</w:t>
            </w:r>
            <w:r>
              <w:rPr>
                <w:noProof/>
                <w:webHidden/>
              </w:rPr>
              <w:fldChar w:fldCharType="end"/>
            </w:r>
          </w:hyperlink>
        </w:p>
        <w:p w14:paraId="702FF450" w14:textId="06987A50"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35" w:history="1">
            <w:r w:rsidRPr="00601180">
              <w:rPr>
                <w:rStyle w:val="-"/>
                <w:rFonts w:ascii="Tahoma" w:hAnsi="Tahoma" w:cs="Tahoma"/>
                <w:noProof/>
                <w:lang w:val="el-GR"/>
              </w:rPr>
              <w:t>2.4.6</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Λόγοι απόρριψης προσφορών</w:t>
            </w:r>
            <w:r>
              <w:rPr>
                <w:noProof/>
                <w:webHidden/>
              </w:rPr>
              <w:tab/>
            </w:r>
            <w:r>
              <w:rPr>
                <w:noProof/>
                <w:webHidden/>
              </w:rPr>
              <w:fldChar w:fldCharType="begin"/>
            </w:r>
            <w:r>
              <w:rPr>
                <w:noProof/>
                <w:webHidden/>
              </w:rPr>
              <w:instrText xml:space="preserve"> PAGEREF _Toc230960435 \h </w:instrText>
            </w:r>
            <w:r>
              <w:rPr>
                <w:noProof/>
                <w:webHidden/>
              </w:rPr>
            </w:r>
            <w:r>
              <w:rPr>
                <w:noProof/>
                <w:webHidden/>
              </w:rPr>
              <w:fldChar w:fldCharType="separate"/>
            </w:r>
            <w:r w:rsidR="00573DB5">
              <w:rPr>
                <w:noProof/>
                <w:webHidden/>
              </w:rPr>
              <w:t>59</w:t>
            </w:r>
            <w:r>
              <w:rPr>
                <w:noProof/>
                <w:webHidden/>
              </w:rPr>
              <w:fldChar w:fldCharType="end"/>
            </w:r>
          </w:hyperlink>
        </w:p>
        <w:p w14:paraId="7ABC82FE" w14:textId="684A4DB6" w:rsidR="003C45F7" w:rsidRDefault="003C45F7">
          <w:pPr>
            <w:pStyle w:val="1b"/>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0960436" w:history="1">
            <w:r w:rsidRPr="00601180">
              <w:rPr>
                <w:rStyle w:val="-"/>
                <w:rFonts w:ascii="Tahoma" w:hAnsi="Tahoma" w:cs="Tahoma"/>
                <w:noProof/>
              </w:rPr>
              <w:t>3</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601180">
              <w:rPr>
                <w:rStyle w:val="-"/>
                <w:rFonts w:ascii="Tahoma" w:hAnsi="Tahoma" w:cs="Tahoma"/>
                <w:noProof/>
              </w:rPr>
              <w:t>ΔΙΕΝΕΡΓΕΙΑ ΔΙΑΔΙΚΑΣΙΑΣ - ΑΞΙΟΛΟΓΗΣΗ ΠΡΟΣΦΟΡΩΝ</w:t>
            </w:r>
            <w:r>
              <w:rPr>
                <w:noProof/>
                <w:webHidden/>
              </w:rPr>
              <w:tab/>
            </w:r>
            <w:r>
              <w:rPr>
                <w:noProof/>
                <w:webHidden/>
              </w:rPr>
              <w:fldChar w:fldCharType="begin"/>
            </w:r>
            <w:r>
              <w:rPr>
                <w:noProof/>
                <w:webHidden/>
              </w:rPr>
              <w:instrText xml:space="preserve"> PAGEREF _Toc230960436 \h </w:instrText>
            </w:r>
            <w:r>
              <w:rPr>
                <w:noProof/>
                <w:webHidden/>
              </w:rPr>
            </w:r>
            <w:r>
              <w:rPr>
                <w:noProof/>
                <w:webHidden/>
              </w:rPr>
              <w:fldChar w:fldCharType="separate"/>
            </w:r>
            <w:r w:rsidR="00573DB5">
              <w:rPr>
                <w:noProof/>
                <w:webHidden/>
              </w:rPr>
              <w:t>61</w:t>
            </w:r>
            <w:r>
              <w:rPr>
                <w:noProof/>
                <w:webHidden/>
              </w:rPr>
              <w:fldChar w:fldCharType="end"/>
            </w:r>
          </w:hyperlink>
        </w:p>
        <w:p w14:paraId="2CFA33B3" w14:textId="346A1EE0"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37" w:history="1">
            <w:r w:rsidRPr="00601180">
              <w:rPr>
                <w:rStyle w:val="-"/>
                <w:rFonts w:ascii="Tahoma" w:hAnsi="Tahoma" w:cs="Tahoma"/>
                <w:bCs/>
                <w:noProof/>
                <w:lang w:val="el-GR"/>
              </w:rPr>
              <w:t>3.1</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Αποσφράγιση και αξιολόγηση προσφορών</w:t>
            </w:r>
            <w:r>
              <w:rPr>
                <w:noProof/>
                <w:webHidden/>
              </w:rPr>
              <w:tab/>
            </w:r>
            <w:r>
              <w:rPr>
                <w:noProof/>
                <w:webHidden/>
              </w:rPr>
              <w:fldChar w:fldCharType="begin"/>
            </w:r>
            <w:r>
              <w:rPr>
                <w:noProof/>
                <w:webHidden/>
              </w:rPr>
              <w:instrText xml:space="preserve"> PAGEREF _Toc230960437 \h </w:instrText>
            </w:r>
            <w:r>
              <w:rPr>
                <w:noProof/>
                <w:webHidden/>
              </w:rPr>
            </w:r>
            <w:r>
              <w:rPr>
                <w:noProof/>
                <w:webHidden/>
              </w:rPr>
              <w:fldChar w:fldCharType="separate"/>
            </w:r>
            <w:r w:rsidR="00573DB5">
              <w:rPr>
                <w:noProof/>
                <w:webHidden/>
              </w:rPr>
              <w:t>61</w:t>
            </w:r>
            <w:r>
              <w:rPr>
                <w:noProof/>
                <w:webHidden/>
              </w:rPr>
              <w:fldChar w:fldCharType="end"/>
            </w:r>
          </w:hyperlink>
        </w:p>
        <w:p w14:paraId="159E2363" w14:textId="5CD29AAB"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38" w:history="1">
            <w:r w:rsidRPr="00601180">
              <w:rPr>
                <w:rStyle w:val="-"/>
                <w:rFonts w:ascii="Tahoma" w:hAnsi="Tahoma" w:cs="Tahoma"/>
                <w:noProof/>
              </w:rPr>
              <w:t>3.1.1</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Ηλεκτρονική αποσφράγιση προσφορών</w:t>
            </w:r>
            <w:r>
              <w:rPr>
                <w:noProof/>
                <w:webHidden/>
              </w:rPr>
              <w:tab/>
            </w:r>
            <w:r>
              <w:rPr>
                <w:noProof/>
                <w:webHidden/>
              </w:rPr>
              <w:fldChar w:fldCharType="begin"/>
            </w:r>
            <w:r>
              <w:rPr>
                <w:noProof/>
                <w:webHidden/>
              </w:rPr>
              <w:instrText xml:space="preserve"> PAGEREF _Toc230960438 \h </w:instrText>
            </w:r>
            <w:r>
              <w:rPr>
                <w:noProof/>
                <w:webHidden/>
              </w:rPr>
            </w:r>
            <w:r>
              <w:rPr>
                <w:noProof/>
                <w:webHidden/>
              </w:rPr>
              <w:fldChar w:fldCharType="separate"/>
            </w:r>
            <w:r w:rsidR="00573DB5">
              <w:rPr>
                <w:noProof/>
                <w:webHidden/>
              </w:rPr>
              <w:t>61</w:t>
            </w:r>
            <w:r>
              <w:rPr>
                <w:noProof/>
                <w:webHidden/>
              </w:rPr>
              <w:fldChar w:fldCharType="end"/>
            </w:r>
          </w:hyperlink>
        </w:p>
        <w:p w14:paraId="6EC039C5" w14:textId="0DD9D3B0"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39" w:history="1">
            <w:r w:rsidRPr="00601180">
              <w:rPr>
                <w:rStyle w:val="-"/>
                <w:rFonts w:ascii="Tahoma" w:hAnsi="Tahoma" w:cs="Tahoma"/>
                <w:noProof/>
              </w:rPr>
              <w:t>3.1.2</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Αξιολόγηση προσφορών</w:t>
            </w:r>
            <w:r>
              <w:rPr>
                <w:noProof/>
                <w:webHidden/>
              </w:rPr>
              <w:tab/>
            </w:r>
            <w:r>
              <w:rPr>
                <w:noProof/>
                <w:webHidden/>
              </w:rPr>
              <w:fldChar w:fldCharType="begin"/>
            </w:r>
            <w:r>
              <w:rPr>
                <w:noProof/>
                <w:webHidden/>
              </w:rPr>
              <w:instrText xml:space="preserve"> PAGEREF _Toc230960439 \h </w:instrText>
            </w:r>
            <w:r>
              <w:rPr>
                <w:noProof/>
                <w:webHidden/>
              </w:rPr>
            </w:r>
            <w:r>
              <w:rPr>
                <w:noProof/>
                <w:webHidden/>
              </w:rPr>
              <w:fldChar w:fldCharType="separate"/>
            </w:r>
            <w:r w:rsidR="00573DB5">
              <w:rPr>
                <w:noProof/>
                <w:webHidden/>
              </w:rPr>
              <w:t>61</w:t>
            </w:r>
            <w:r>
              <w:rPr>
                <w:noProof/>
                <w:webHidden/>
              </w:rPr>
              <w:fldChar w:fldCharType="end"/>
            </w:r>
          </w:hyperlink>
        </w:p>
        <w:p w14:paraId="5F752C3B" w14:textId="631AEB0F"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40" w:history="1">
            <w:r w:rsidRPr="00601180">
              <w:rPr>
                <w:rStyle w:val="-"/>
                <w:rFonts w:ascii="Tahoma" w:hAnsi="Tahoma" w:cs="Tahoma"/>
                <w:bCs/>
                <w:noProof/>
                <w:lang w:val="el-GR"/>
              </w:rPr>
              <w:t>3.2</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Πρόσκληση υποβολής δικαιολογητικών προσωρινού αναδόχου - Δικαιολογητικά προσωρινού αναδόχου</w:t>
            </w:r>
            <w:r>
              <w:rPr>
                <w:noProof/>
                <w:webHidden/>
              </w:rPr>
              <w:tab/>
            </w:r>
            <w:r>
              <w:rPr>
                <w:noProof/>
                <w:webHidden/>
              </w:rPr>
              <w:fldChar w:fldCharType="begin"/>
            </w:r>
            <w:r>
              <w:rPr>
                <w:noProof/>
                <w:webHidden/>
              </w:rPr>
              <w:instrText xml:space="preserve"> PAGEREF _Toc230960440 \h </w:instrText>
            </w:r>
            <w:r>
              <w:rPr>
                <w:noProof/>
                <w:webHidden/>
              </w:rPr>
            </w:r>
            <w:r>
              <w:rPr>
                <w:noProof/>
                <w:webHidden/>
              </w:rPr>
              <w:fldChar w:fldCharType="separate"/>
            </w:r>
            <w:r w:rsidR="00573DB5">
              <w:rPr>
                <w:noProof/>
                <w:webHidden/>
              </w:rPr>
              <w:t>64</w:t>
            </w:r>
            <w:r>
              <w:rPr>
                <w:noProof/>
                <w:webHidden/>
              </w:rPr>
              <w:fldChar w:fldCharType="end"/>
            </w:r>
          </w:hyperlink>
        </w:p>
        <w:p w14:paraId="2D2EC267" w14:textId="585F37C6"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41" w:history="1">
            <w:r w:rsidRPr="00601180">
              <w:rPr>
                <w:rStyle w:val="-"/>
                <w:rFonts w:ascii="Tahoma" w:hAnsi="Tahoma" w:cs="Tahoma"/>
                <w:bCs/>
                <w:noProof/>
                <w:lang w:val="el-GR"/>
              </w:rPr>
              <w:t>3.3</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Κατακύρωση - σύναψη σύμβασης</w:t>
            </w:r>
            <w:r>
              <w:rPr>
                <w:noProof/>
                <w:webHidden/>
              </w:rPr>
              <w:tab/>
            </w:r>
            <w:r>
              <w:rPr>
                <w:noProof/>
                <w:webHidden/>
              </w:rPr>
              <w:fldChar w:fldCharType="begin"/>
            </w:r>
            <w:r>
              <w:rPr>
                <w:noProof/>
                <w:webHidden/>
              </w:rPr>
              <w:instrText xml:space="preserve"> PAGEREF _Toc230960441 \h </w:instrText>
            </w:r>
            <w:r>
              <w:rPr>
                <w:noProof/>
                <w:webHidden/>
              </w:rPr>
            </w:r>
            <w:r>
              <w:rPr>
                <w:noProof/>
                <w:webHidden/>
              </w:rPr>
              <w:fldChar w:fldCharType="separate"/>
            </w:r>
            <w:r w:rsidR="00573DB5">
              <w:rPr>
                <w:noProof/>
                <w:webHidden/>
              </w:rPr>
              <w:t>66</w:t>
            </w:r>
            <w:r>
              <w:rPr>
                <w:noProof/>
                <w:webHidden/>
              </w:rPr>
              <w:fldChar w:fldCharType="end"/>
            </w:r>
          </w:hyperlink>
        </w:p>
        <w:p w14:paraId="75E4C3A1" w14:textId="182C7A1B"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42" w:history="1">
            <w:r w:rsidRPr="00601180">
              <w:rPr>
                <w:rStyle w:val="-"/>
                <w:rFonts w:ascii="Tahoma" w:hAnsi="Tahoma" w:cs="Tahoma"/>
                <w:bCs/>
                <w:noProof/>
                <w:lang w:val="el-GR"/>
              </w:rPr>
              <w:t>3.4</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Προδικαστικές Προσφυγές - Προσωρινή και Οριστική Δικαστική Προστασία</w:t>
            </w:r>
            <w:r>
              <w:rPr>
                <w:noProof/>
                <w:webHidden/>
              </w:rPr>
              <w:tab/>
            </w:r>
            <w:r>
              <w:rPr>
                <w:noProof/>
                <w:webHidden/>
              </w:rPr>
              <w:fldChar w:fldCharType="begin"/>
            </w:r>
            <w:r>
              <w:rPr>
                <w:noProof/>
                <w:webHidden/>
              </w:rPr>
              <w:instrText xml:space="preserve"> PAGEREF _Toc230960442 \h </w:instrText>
            </w:r>
            <w:r>
              <w:rPr>
                <w:noProof/>
                <w:webHidden/>
              </w:rPr>
            </w:r>
            <w:r>
              <w:rPr>
                <w:noProof/>
                <w:webHidden/>
              </w:rPr>
              <w:fldChar w:fldCharType="separate"/>
            </w:r>
            <w:r w:rsidR="00573DB5">
              <w:rPr>
                <w:noProof/>
                <w:webHidden/>
              </w:rPr>
              <w:t>67</w:t>
            </w:r>
            <w:r>
              <w:rPr>
                <w:noProof/>
                <w:webHidden/>
              </w:rPr>
              <w:fldChar w:fldCharType="end"/>
            </w:r>
          </w:hyperlink>
        </w:p>
        <w:p w14:paraId="6431EC00" w14:textId="1AA7BB9D"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43" w:history="1">
            <w:r w:rsidRPr="00601180">
              <w:rPr>
                <w:rStyle w:val="-"/>
                <w:rFonts w:ascii="Tahoma" w:hAnsi="Tahoma" w:cs="Tahoma"/>
                <w:bCs/>
                <w:noProof/>
                <w:lang w:val="el-GR"/>
              </w:rPr>
              <w:t>3.5</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Ματαίωση Διαδικασίας</w:t>
            </w:r>
            <w:r>
              <w:rPr>
                <w:noProof/>
                <w:webHidden/>
              </w:rPr>
              <w:tab/>
            </w:r>
            <w:r>
              <w:rPr>
                <w:noProof/>
                <w:webHidden/>
              </w:rPr>
              <w:fldChar w:fldCharType="begin"/>
            </w:r>
            <w:r>
              <w:rPr>
                <w:noProof/>
                <w:webHidden/>
              </w:rPr>
              <w:instrText xml:space="preserve"> PAGEREF _Toc230960443 \h </w:instrText>
            </w:r>
            <w:r>
              <w:rPr>
                <w:noProof/>
                <w:webHidden/>
              </w:rPr>
            </w:r>
            <w:r>
              <w:rPr>
                <w:noProof/>
                <w:webHidden/>
              </w:rPr>
              <w:fldChar w:fldCharType="separate"/>
            </w:r>
            <w:r w:rsidR="00573DB5">
              <w:rPr>
                <w:noProof/>
                <w:webHidden/>
              </w:rPr>
              <w:t>71</w:t>
            </w:r>
            <w:r>
              <w:rPr>
                <w:noProof/>
                <w:webHidden/>
              </w:rPr>
              <w:fldChar w:fldCharType="end"/>
            </w:r>
          </w:hyperlink>
        </w:p>
        <w:p w14:paraId="6A37A738" w14:textId="29D39A50" w:rsidR="003C45F7" w:rsidRDefault="003C45F7">
          <w:pPr>
            <w:pStyle w:val="1b"/>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0960444" w:history="1">
            <w:r w:rsidRPr="00601180">
              <w:rPr>
                <w:rStyle w:val="-"/>
                <w:rFonts w:ascii="Tahoma" w:hAnsi="Tahoma" w:cs="Tahoma"/>
                <w:noProof/>
              </w:rPr>
              <w:t>4</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601180">
              <w:rPr>
                <w:rStyle w:val="-"/>
                <w:rFonts w:ascii="Tahoma" w:hAnsi="Tahoma" w:cs="Tahoma"/>
                <w:noProof/>
              </w:rPr>
              <w:t>ΟΡΟΙ ΕΚΤΕΛΕΣΗΣ ΤΗΣ ΣΥΜΒΑΣΗΣ</w:t>
            </w:r>
            <w:r>
              <w:rPr>
                <w:noProof/>
                <w:webHidden/>
              </w:rPr>
              <w:tab/>
            </w:r>
            <w:r>
              <w:rPr>
                <w:noProof/>
                <w:webHidden/>
              </w:rPr>
              <w:fldChar w:fldCharType="begin"/>
            </w:r>
            <w:r>
              <w:rPr>
                <w:noProof/>
                <w:webHidden/>
              </w:rPr>
              <w:instrText xml:space="preserve"> PAGEREF _Toc230960444 \h </w:instrText>
            </w:r>
            <w:r>
              <w:rPr>
                <w:noProof/>
                <w:webHidden/>
              </w:rPr>
            </w:r>
            <w:r>
              <w:rPr>
                <w:noProof/>
                <w:webHidden/>
              </w:rPr>
              <w:fldChar w:fldCharType="separate"/>
            </w:r>
            <w:r w:rsidR="00573DB5">
              <w:rPr>
                <w:noProof/>
                <w:webHidden/>
              </w:rPr>
              <w:t>72</w:t>
            </w:r>
            <w:r>
              <w:rPr>
                <w:noProof/>
                <w:webHidden/>
              </w:rPr>
              <w:fldChar w:fldCharType="end"/>
            </w:r>
          </w:hyperlink>
        </w:p>
        <w:p w14:paraId="74170CC5" w14:textId="0B63BD3D"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45" w:history="1">
            <w:r w:rsidRPr="00601180">
              <w:rPr>
                <w:rStyle w:val="-"/>
                <w:rFonts w:ascii="Tahoma" w:hAnsi="Tahoma" w:cs="Tahoma"/>
                <w:bCs/>
                <w:noProof/>
                <w:lang w:val="el-GR"/>
              </w:rPr>
              <w:t>4.1</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Εγγυήσεις (καλής εκτέλεσης, προκαταβολής, καλής λειτουργίας)</w:t>
            </w:r>
            <w:r>
              <w:rPr>
                <w:noProof/>
                <w:webHidden/>
              </w:rPr>
              <w:tab/>
            </w:r>
            <w:r>
              <w:rPr>
                <w:noProof/>
                <w:webHidden/>
              </w:rPr>
              <w:fldChar w:fldCharType="begin"/>
            </w:r>
            <w:r>
              <w:rPr>
                <w:noProof/>
                <w:webHidden/>
              </w:rPr>
              <w:instrText xml:space="preserve"> PAGEREF _Toc230960445 \h </w:instrText>
            </w:r>
            <w:r>
              <w:rPr>
                <w:noProof/>
                <w:webHidden/>
              </w:rPr>
            </w:r>
            <w:r>
              <w:rPr>
                <w:noProof/>
                <w:webHidden/>
              </w:rPr>
              <w:fldChar w:fldCharType="separate"/>
            </w:r>
            <w:r w:rsidR="00573DB5">
              <w:rPr>
                <w:noProof/>
                <w:webHidden/>
              </w:rPr>
              <w:t>72</w:t>
            </w:r>
            <w:r>
              <w:rPr>
                <w:noProof/>
                <w:webHidden/>
              </w:rPr>
              <w:fldChar w:fldCharType="end"/>
            </w:r>
          </w:hyperlink>
        </w:p>
        <w:p w14:paraId="3351E451" w14:textId="2346C295"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46" w:history="1">
            <w:r w:rsidRPr="00601180">
              <w:rPr>
                <w:rStyle w:val="-"/>
                <w:rFonts w:ascii="Tahoma" w:hAnsi="Tahoma" w:cs="Tahoma"/>
                <w:bCs/>
                <w:noProof/>
                <w:lang w:val="el-GR"/>
              </w:rPr>
              <w:t>4.2</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Συμβατικό πλαίσιο – Εφαρμοστέα νομοθεσία</w:t>
            </w:r>
            <w:r>
              <w:rPr>
                <w:noProof/>
                <w:webHidden/>
              </w:rPr>
              <w:tab/>
            </w:r>
            <w:r>
              <w:rPr>
                <w:noProof/>
                <w:webHidden/>
              </w:rPr>
              <w:fldChar w:fldCharType="begin"/>
            </w:r>
            <w:r>
              <w:rPr>
                <w:noProof/>
                <w:webHidden/>
              </w:rPr>
              <w:instrText xml:space="preserve"> PAGEREF _Toc230960446 \h </w:instrText>
            </w:r>
            <w:r>
              <w:rPr>
                <w:noProof/>
                <w:webHidden/>
              </w:rPr>
            </w:r>
            <w:r>
              <w:rPr>
                <w:noProof/>
                <w:webHidden/>
              </w:rPr>
              <w:fldChar w:fldCharType="separate"/>
            </w:r>
            <w:r w:rsidR="00573DB5">
              <w:rPr>
                <w:noProof/>
                <w:webHidden/>
              </w:rPr>
              <w:t>73</w:t>
            </w:r>
            <w:r>
              <w:rPr>
                <w:noProof/>
                <w:webHidden/>
              </w:rPr>
              <w:fldChar w:fldCharType="end"/>
            </w:r>
          </w:hyperlink>
        </w:p>
        <w:p w14:paraId="67B0CFEA" w14:textId="1837AEE9"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47" w:history="1">
            <w:r w:rsidRPr="00601180">
              <w:rPr>
                <w:rStyle w:val="-"/>
                <w:rFonts w:ascii="Tahoma" w:hAnsi="Tahoma" w:cs="Tahoma"/>
                <w:bCs/>
                <w:noProof/>
                <w:lang w:val="el-GR"/>
              </w:rPr>
              <w:t>4.3</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Όροι εκτέλεσης της σύμβασης</w:t>
            </w:r>
            <w:r>
              <w:rPr>
                <w:noProof/>
                <w:webHidden/>
              </w:rPr>
              <w:tab/>
            </w:r>
            <w:r>
              <w:rPr>
                <w:noProof/>
                <w:webHidden/>
              </w:rPr>
              <w:fldChar w:fldCharType="begin"/>
            </w:r>
            <w:r>
              <w:rPr>
                <w:noProof/>
                <w:webHidden/>
              </w:rPr>
              <w:instrText xml:space="preserve"> PAGEREF _Toc230960447 \h </w:instrText>
            </w:r>
            <w:r>
              <w:rPr>
                <w:noProof/>
                <w:webHidden/>
              </w:rPr>
            </w:r>
            <w:r>
              <w:rPr>
                <w:noProof/>
                <w:webHidden/>
              </w:rPr>
              <w:fldChar w:fldCharType="separate"/>
            </w:r>
            <w:r w:rsidR="00573DB5">
              <w:rPr>
                <w:noProof/>
                <w:webHidden/>
              </w:rPr>
              <w:t>73</w:t>
            </w:r>
            <w:r>
              <w:rPr>
                <w:noProof/>
                <w:webHidden/>
              </w:rPr>
              <w:fldChar w:fldCharType="end"/>
            </w:r>
          </w:hyperlink>
        </w:p>
        <w:p w14:paraId="052531B5" w14:textId="36DF7641"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48" w:history="1">
            <w:r w:rsidRPr="00601180">
              <w:rPr>
                <w:rStyle w:val="-"/>
                <w:rFonts w:ascii="Tahoma" w:hAnsi="Tahoma" w:cs="Tahoma"/>
                <w:bCs/>
                <w:noProof/>
                <w:lang w:val="el-GR"/>
              </w:rPr>
              <w:t>4.4</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Υπεργολαβία</w:t>
            </w:r>
            <w:r>
              <w:rPr>
                <w:noProof/>
                <w:webHidden/>
              </w:rPr>
              <w:tab/>
            </w:r>
            <w:r>
              <w:rPr>
                <w:noProof/>
                <w:webHidden/>
              </w:rPr>
              <w:fldChar w:fldCharType="begin"/>
            </w:r>
            <w:r>
              <w:rPr>
                <w:noProof/>
                <w:webHidden/>
              </w:rPr>
              <w:instrText xml:space="preserve"> PAGEREF _Toc230960448 \h </w:instrText>
            </w:r>
            <w:r>
              <w:rPr>
                <w:noProof/>
                <w:webHidden/>
              </w:rPr>
            </w:r>
            <w:r>
              <w:rPr>
                <w:noProof/>
                <w:webHidden/>
              </w:rPr>
              <w:fldChar w:fldCharType="separate"/>
            </w:r>
            <w:r w:rsidR="00573DB5">
              <w:rPr>
                <w:noProof/>
                <w:webHidden/>
              </w:rPr>
              <w:t>76</w:t>
            </w:r>
            <w:r>
              <w:rPr>
                <w:noProof/>
                <w:webHidden/>
              </w:rPr>
              <w:fldChar w:fldCharType="end"/>
            </w:r>
          </w:hyperlink>
        </w:p>
        <w:p w14:paraId="7EF09D3B" w14:textId="2B1A237D"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49" w:history="1">
            <w:r w:rsidRPr="00601180">
              <w:rPr>
                <w:rStyle w:val="-"/>
                <w:rFonts w:ascii="Tahoma" w:hAnsi="Tahoma" w:cs="Tahoma"/>
                <w:bCs/>
                <w:noProof/>
                <w:lang w:val="el-GR"/>
              </w:rPr>
              <w:t>4.5</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Τροποποίηση σύμβασης κατά τη διάρκειά της</w:t>
            </w:r>
            <w:r>
              <w:rPr>
                <w:noProof/>
                <w:webHidden/>
              </w:rPr>
              <w:tab/>
            </w:r>
            <w:r>
              <w:rPr>
                <w:noProof/>
                <w:webHidden/>
              </w:rPr>
              <w:fldChar w:fldCharType="begin"/>
            </w:r>
            <w:r>
              <w:rPr>
                <w:noProof/>
                <w:webHidden/>
              </w:rPr>
              <w:instrText xml:space="preserve"> PAGEREF _Toc230960449 \h </w:instrText>
            </w:r>
            <w:r>
              <w:rPr>
                <w:noProof/>
                <w:webHidden/>
              </w:rPr>
            </w:r>
            <w:r>
              <w:rPr>
                <w:noProof/>
                <w:webHidden/>
              </w:rPr>
              <w:fldChar w:fldCharType="separate"/>
            </w:r>
            <w:r w:rsidR="00573DB5">
              <w:rPr>
                <w:noProof/>
                <w:webHidden/>
              </w:rPr>
              <w:t>77</w:t>
            </w:r>
            <w:r>
              <w:rPr>
                <w:noProof/>
                <w:webHidden/>
              </w:rPr>
              <w:fldChar w:fldCharType="end"/>
            </w:r>
          </w:hyperlink>
        </w:p>
        <w:p w14:paraId="6FCCCE47" w14:textId="50BD1BB0"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50" w:history="1">
            <w:r w:rsidRPr="00601180">
              <w:rPr>
                <w:rStyle w:val="-"/>
                <w:rFonts w:ascii="Tahoma" w:hAnsi="Tahoma" w:cs="Tahoma"/>
                <w:bCs/>
                <w:noProof/>
                <w:lang w:val="el-GR"/>
              </w:rPr>
              <w:t>4.6</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Δικαίωμα μονομερούς λύσης της σύμβασης</w:t>
            </w:r>
            <w:r>
              <w:rPr>
                <w:noProof/>
                <w:webHidden/>
              </w:rPr>
              <w:tab/>
            </w:r>
            <w:r>
              <w:rPr>
                <w:noProof/>
                <w:webHidden/>
              </w:rPr>
              <w:fldChar w:fldCharType="begin"/>
            </w:r>
            <w:r>
              <w:rPr>
                <w:noProof/>
                <w:webHidden/>
              </w:rPr>
              <w:instrText xml:space="preserve"> PAGEREF _Toc230960450 \h </w:instrText>
            </w:r>
            <w:r>
              <w:rPr>
                <w:noProof/>
                <w:webHidden/>
              </w:rPr>
            </w:r>
            <w:r>
              <w:rPr>
                <w:noProof/>
                <w:webHidden/>
              </w:rPr>
              <w:fldChar w:fldCharType="separate"/>
            </w:r>
            <w:r w:rsidR="00573DB5">
              <w:rPr>
                <w:noProof/>
                <w:webHidden/>
              </w:rPr>
              <w:t>77</w:t>
            </w:r>
            <w:r>
              <w:rPr>
                <w:noProof/>
                <w:webHidden/>
              </w:rPr>
              <w:fldChar w:fldCharType="end"/>
            </w:r>
          </w:hyperlink>
        </w:p>
        <w:p w14:paraId="1F125EB9" w14:textId="2169BA96" w:rsidR="003C45F7" w:rsidRDefault="003C45F7">
          <w:pPr>
            <w:pStyle w:val="1b"/>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0960451" w:history="1">
            <w:r w:rsidRPr="00601180">
              <w:rPr>
                <w:rStyle w:val="-"/>
                <w:rFonts w:ascii="Tahoma" w:hAnsi="Tahoma" w:cs="Tahoma"/>
                <w:noProof/>
                <w:lang w:val="el-GR"/>
              </w:rPr>
              <w:t>5</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601180">
              <w:rPr>
                <w:rStyle w:val="-"/>
                <w:rFonts w:ascii="Tahoma" w:hAnsi="Tahoma" w:cs="Tahoma"/>
                <w:noProof/>
                <w:lang w:val="el-GR"/>
              </w:rPr>
              <w:t>ΕΙΔΙΚΟΙ ΟΡΟΙ ΕΚΤΕΛΕΣΗΣ ΤΗΣ ΣΥΜΒΑΣΗΣ</w:t>
            </w:r>
            <w:r>
              <w:rPr>
                <w:noProof/>
                <w:webHidden/>
              </w:rPr>
              <w:tab/>
            </w:r>
            <w:r>
              <w:rPr>
                <w:noProof/>
                <w:webHidden/>
              </w:rPr>
              <w:fldChar w:fldCharType="begin"/>
            </w:r>
            <w:r>
              <w:rPr>
                <w:noProof/>
                <w:webHidden/>
              </w:rPr>
              <w:instrText xml:space="preserve"> PAGEREF _Toc230960451 \h </w:instrText>
            </w:r>
            <w:r>
              <w:rPr>
                <w:noProof/>
                <w:webHidden/>
              </w:rPr>
            </w:r>
            <w:r>
              <w:rPr>
                <w:noProof/>
                <w:webHidden/>
              </w:rPr>
              <w:fldChar w:fldCharType="separate"/>
            </w:r>
            <w:r w:rsidR="00573DB5">
              <w:rPr>
                <w:noProof/>
                <w:webHidden/>
              </w:rPr>
              <w:t>79</w:t>
            </w:r>
            <w:r>
              <w:rPr>
                <w:noProof/>
                <w:webHidden/>
              </w:rPr>
              <w:fldChar w:fldCharType="end"/>
            </w:r>
          </w:hyperlink>
        </w:p>
        <w:p w14:paraId="1EC8AC76" w14:textId="4DFDB132"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52" w:history="1">
            <w:r w:rsidRPr="00601180">
              <w:rPr>
                <w:rStyle w:val="-"/>
                <w:rFonts w:ascii="Tahoma" w:hAnsi="Tahoma" w:cs="Tahoma"/>
                <w:bCs/>
                <w:noProof/>
                <w:lang w:val="el-GR"/>
              </w:rPr>
              <w:t>5.1</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Τρόπος πληρωμής</w:t>
            </w:r>
            <w:r>
              <w:rPr>
                <w:noProof/>
                <w:webHidden/>
              </w:rPr>
              <w:tab/>
            </w:r>
            <w:r>
              <w:rPr>
                <w:noProof/>
                <w:webHidden/>
              </w:rPr>
              <w:fldChar w:fldCharType="begin"/>
            </w:r>
            <w:r>
              <w:rPr>
                <w:noProof/>
                <w:webHidden/>
              </w:rPr>
              <w:instrText xml:space="preserve"> PAGEREF _Toc230960452 \h </w:instrText>
            </w:r>
            <w:r>
              <w:rPr>
                <w:noProof/>
                <w:webHidden/>
              </w:rPr>
            </w:r>
            <w:r>
              <w:rPr>
                <w:noProof/>
                <w:webHidden/>
              </w:rPr>
              <w:fldChar w:fldCharType="separate"/>
            </w:r>
            <w:r w:rsidR="00573DB5">
              <w:rPr>
                <w:noProof/>
                <w:webHidden/>
              </w:rPr>
              <w:t>79</w:t>
            </w:r>
            <w:r>
              <w:rPr>
                <w:noProof/>
                <w:webHidden/>
              </w:rPr>
              <w:fldChar w:fldCharType="end"/>
            </w:r>
          </w:hyperlink>
        </w:p>
        <w:p w14:paraId="138CE8C3" w14:textId="4E9D4E6D"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53" w:history="1">
            <w:r w:rsidRPr="00601180">
              <w:rPr>
                <w:rStyle w:val="-"/>
                <w:rFonts w:ascii="Tahoma" w:hAnsi="Tahoma" w:cs="Tahoma"/>
                <w:bCs/>
                <w:noProof/>
                <w:lang w:val="el-GR"/>
              </w:rPr>
              <w:t>5.2</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Κήρυξη οικονομικού φορέα έκπτωτου - Κυρώσεις</w:t>
            </w:r>
            <w:r>
              <w:rPr>
                <w:noProof/>
                <w:webHidden/>
              </w:rPr>
              <w:tab/>
            </w:r>
            <w:r>
              <w:rPr>
                <w:noProof/>
                <w:webHidden/>
              </w:rPr>
              <w:fldChar w:fldCharType="begin"/>
            </w:r>
            <w:r>
              <w:rPr>
                <w:noProof/>
                <w:webHidden/>
              </w:rPr>
              <w:instrText xml:space="preserve"> PAGEREF _Toc230960453 \h </w:instrText>
            </w:r>
            <w:r>
              <w:rPr>
                <w:noProof/>
                <w:webHidden/>
              </w:rPr>
            </w:r>
            <w:r>
              <w:rPr>
                <w:noProof/>
                <w:webHidden/>
              </w:rPr>
              <w:fldChar w:fldCharType="separate"/>
            </w:r>
            <w:r w:rsidR="00573DB5">
              <w:rPr>
                <w:noProof/>
                <w:webHidden/>
              </w:rPr>
              <w:t>80</w:t>
            </w:r>
            <w:r>
              <w:rPr>
                <w:noProof/>
                <w:webHidden/>
              </w:rPr>
              <w:fldChar w:fldCharType="end"/>
            </w:r>
          </w:hyperlink>
        </w:p>
        <w:p w14:paraId="1FCA35AB" w14:textId="1FDEBCDF"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54" w:history="1">
            <w:r w:rsidRPr="00601180">
              <w:rPr>
                <w:rStyle w:val="-"/>
                <w:rFonts w:ascii="Tahoma" w:hAnsi="Tahoma" w:cs="Tahoma"/>
                <w:bCs/>
                <w:noProof/>
                <w:lang w:val="el-GR"/>
              </w:rPr>
              <w:t>5.3</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Διοικητικές προσφυγές κατά τη διαδικασία εκτέλεσης</w:t>
            </w:r>
            <w:r>
              <w:rPr>
                <w:noProof/>
                <w:webHidden/>
              </w:rPr>
              <w:tab/>
            </w:r>
            <w:r>
              <w:rPr>
                <w:noProof/>
                <w:webHidden/>
              </w:rPr>
              <w:fldChar w:fldCharType="begin"/>
            </w:r>
            <w:r>
              <w:rPr>
                <w:noProof/>
                <w:webHidden/>
              </w:rPr>
              <w:instrText xml:space="preserve"> PAGEREF _Toc230960454 \h </w:instrText>
            </w:r>
            <w:r>
              <w:rPr>
                <w:noProof/>
                <w:webHidden/>
              </w:rPr>
            </w:r>
            <w:r>
              <w:rPr>
                <w:noProof/>
                <w:webHidden/>
              </w:rPr>
              <w:fldChar w:fldCharType="separate"/>
            </w:r>
            <w:r w:rsidR="00573DB5">
              <w:rPr>
                <w:noProof/>
                <w:webHidden/>
              </w:rPr>
              <w:t>82</w:t>
            </w:r>
            <w:r>
              <w:rPr>
                <w:noProof/>
                <w:webHidden/>
              </w:rPr>
              <w:fldChar w:fldCharType="end"/>
            </w:r>
          </w:hyperlink>
        </w:p>
        <w:p w14:paraId="2B7996C5" w14:textId="518CF349"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55" w:history="1">
            <w:r w:rsidRPr="00601180">
              <w:rPr>
                <w:rStyle w:val="-"/>
                <w:rFonts w:ascii="Tahoma" w:hAnsi="Tahoma" w:cs="Tahoma"/>
                <w:bCs/>
                <w:noProof/>
                <w:lang w:val="el-GR"/>
              </w:rPr>
              <w:t>5.4</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Δικαστική επίλυση διαφορών</w:t>
            </w:r>
            <w:r>
              <w:rPr>
                <w:noProof/>
                <w:webHidden/>
              </w:rPr>
              <w:tab/>
            </w:r>
            <w:r>
              <w:rPr>
                <w:noProof/>
                <w:webHidden/>
              </w:rPr>
              <w:fldChar w:fldCharType="begin"/>
            </w:r>
            <w:r>
              <w:rPr>
                <w:noProof/>
                <w:webHidden/>
              </w:rPr>
              <w:instrText xml:space="preserve"> PAGEREF _Toc230960455 \h </w:instrText>
            </w:r>
            <w:r>
              <w:rPr>
                <w:noProof/>
                <w:webHidden/>
              </w:rPr>
            </w:r>
            <w:r>
              <w:rPr>
                <w:noProof/>
                <w:webHidden/>
              </w:rPr>
              <w:fldChar w:fldCharType="separate"/>
            </w:r>
            <w:r w:rsidR="00573DB5">
              <w:rPr>
                <w:noProof/>
                <w:webHidden/>
              </w:rPr>
              <w:t>82</w:t>
            </w:r>
            <w:r>
              <w:rPr>
                <w:noProof/>
                <w:webHidden/>
              </w:rPr>
              <w:fldChar w:fldCharType="end"/>
            </w:r>
          </w:hyperlink>
        </w:p>
        <w:p w14:paraId="7299DF80" w14:textId="5AE3740E" w:rsidR="003C45F7" w:rsidRDefault="003C45F7">
          <w:pPr>
            <w:pStyle w:val="1b"/>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0960456" w:history="1">
            <w:r w:rsidRPr="00601180">
              <w:rPr>
                <w:rStyle w:val="-"/>
                <w:rFonts w:ascii="Tahoma" w:hAnsi="Tahoma" w:cs="Tahoma"/>
                <w:noProof/>
              </w:rPr>
              <w:t>6</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601180">
              <w:rPr>
                <w:rStyle w:val="-"/>
                <w:rFonts w:ascii="Tahoma" w:hAnsi="Tahoma" w:cs="Tahoma"/>
                <w:noProof/>
              </w:rPr>
              <w:t>ΧΡΟΝΟΣ ΚΑΙ ΤΡΟΠΟΣ ΕΚΤΕΛΕΣΗΣ</w:t>
            </w:r>
            <w:r>
              <w:rPr>
                <w:noProof/>
                <w:webHidden/>
              </w:rPr>
              <w:tab/>
            </w:r>
            <w:r>
              <w:rPr>
                <w:noProof/>
                <w:webHidden/>
              </w:rPr>
              <w:fldChar w:fldCharType="begin"/>
            </w:r>
            <w:r>
              <w:rPr>
                <w:noProof/>
                <w:webHidden/>
              </w:rPr>
              <w:instrText xml:space="preserve"> PAGEREF _Toc230960456 \h </w:instrText>
            </w:r>
            <w:r>
              <w:rPr>
                <w:noProof/>
                <w:webHidden/>
              </w:rPr>
            </w:r>
            <w:r>
              <w:rPr>
                <w:noProof/>
                <w:webHidden/>
              </w:rPr>
              <w:fldChar w:fldCharType="separate"/>
            </w:r>
            <w:r w:rsidR="00573DB5">
              <w:rPr>
                <w:noProof/>
                <w:webHidden/>
              </w:rPr>
              <w:t>84</w:t>
            </w:r>
            <w:r>
              <w:rPr>
                <w:noProof/>
                <w:webHidden/>
              </w:rPr>
              <w:fldChar w:fldCharType="end"/>
            </w:r>
          </w:hyperlink>
        </w:p>
        <w:p w14:paraId="14202CD6" w14:textId="38C5BFAB"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57" w:history="1">
            <w:r w:rsidRPr="00601180">
              <w:rPr>
                <w:rStyle w:val="-"/>
                <w:rFonts w:ascii="Tahoma" w:hAnsi="Tahoma" w:cs="Tahoma"/>
                <w:bCs/>
                <w:noProof/>
                <w:lang w:val="el-GR"/>
              </w:rPr>
              <w:t>6.1</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Παρακολούθηση της σύμβασης</w:t>
            </w:r>
            <w:r>
              <w:rPr>
                <w:noProof/>
                <w:webHidden/>
              </w:rPr>
              <w:tab/>
            </w:r>
            <w:r>
              <w:rPr>
                <w:noProof/>
                <w:webHidden/>
              </w:rPr>
              <w:fldChar w:fldCharType="begin"/>
            </w:r>
            <w:r>
              <w:rPr>
                <w:noProof/>
                <w:webHidden/>
              </w:rPr>
              <w:instrText xml:space="preserve"> PAGEREF _Toc230960457 \h </w:instrText>
            </w:r>
            <w:r>
              <w:rPr>
                <w:noProof/>
                <w:webHidden/>
              </w:rPr>
            </w:r>
            <w:r>
              <w:rPr>
                <w:noProof/>
                <w:webHidden/>
              </w:rPr>
              <w:fldChar w:fldCharType="separate"/>
            </w:r>
            <w:r w:rsidR="00573DB5">
              <w:rPr>
                <w:noProof/>
                <w:webHidden/>
              </w:rPr>
              <w:t>84</w:t>
            </w:r>
            <w:r>
              <w:rPr>
                <w:noProof/>
                <w:webHidden/>
              </w:rPr>
              <w:fldChar w:fldCharType="end"/>
            </w:r>
          </w:hyperlink>
        </w:p>
        <w:p w14:paraId="3164C09F" w14:textId="5BF825BB"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58" w:history="1">
            <w:r w:rsidRPr="00601180">
              <w:rPr>
                <w:rStyle w:val="-"/>
                <w:rFonts w:ascii="Tahoma" w:hAnsi="Tahoma" w:cs="Tahoma"/>
                <w:bCs/>
                <w:noProof/>
                <w:lang w:val="el-GR"/>
              </w:rPr>
              <w:t>6.2</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Διάρκεια σύμβασης</w:t>
            </w:r>
            <w:r>
              <w:rPr>
                <w:noProof/>
                <w:webHidden/>
              </w:rPr>
              <w:tab/>
            </w:r>
            <w:r>
              <w:rPr>
                <w:noProof/>
                <w:webHidden/>
              </w:rPr>
              <w:fldChar w:fldCharType="begin"/>
            </w:r>
            <w:r>
              <w:rPr>
                <w:noProof/>
                <w:webHidden/>
              </w:rPr>
              <w:instrText xml:space="preserve"> PAGEREF _Toc230960458 \h </w:instrText>
            </w:r>
            <w:r>
              <w:rPr>
                <w:noProof/>
                <w:webHidden/>
              </w:rPr>
            </w:r>
            <w:r>
              <w:rPr>
                <w:noProof/>
                <w:webHidden/>
              </w:rPr>
              <w:fldChar w:fldCharType="separate"/>
            </w:r>
            <w:r w:rsidR="00573DB5">
              <w:rPr>
                <w:noProof/>
                <w:webHidden/>
              </w:rPr>
              <w:t>84</w:t>
            </w:r>
            <w:r>
              <w:rPr>
                <w:noProof/>
                <w:webHidden/>
              </w:rPr>
              <w:fldChar w:fldCharType="end"/>
            </w:r>
          </w:hyperlink>
        </w:p>
        <w:p w14:paraId="013E540E" w14:textId="46114A0C"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59" w:history="1">
            <w:r w:rsidRPr="00601180">
              <w:rPr>
                <w:rStyle w:val="-"/>
                <w:rFonts w:ascii="Tahoma" w:hAnsi="Tahoma" w:cs="Tahoma"/>
                <w:bCs/>
                <w:noProof/>
                <w:lang w:val="el-GR"/>
              </w:rPr>
              <w:t>6.3</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Παραλαβή του αντικειμένου της σύμβασης</w:t>
            </w:r>
            <w:r>
              <w:rPr>
                <w:noProof/>
                <w:webHidden/>
              </w:rPr>
              <w:tab/>
            </w:r>
            <w:r>
              <w:rPr>
                <w:noProof/>
                <w:webHidden/>
              </w:rPr>
              <w:fldChar w:fldCharType="begin"/>
            </w:r>
            <w:r>
              <w:rPr>
                <w:noProof/>
                <w:webHidden/>
              </w:rPr>
              <w:instrText xml:space="preserve"> PAGEREF _Toc230960459 \h </w:instrText>
            </w:r>
            <w:r>
              <w:rPr>
                <w:noProof/>
                <w:webHidden/>
              </w:rPr>
            </w:r>
            <w:r>
              <w:rPr>
                <w:noProof/>
                <w:webHidden/>
              </w:rPr>
              <w:fldChar w:fldCharType="separate"/>
            </w:r>
            <w:r w:rsidR="00573DB5">
              <w:rPr>
                <w:noProof/>
                <w:webHidden/>
              </w:rPr>
              <w:t>84</w:t>
            </w:r>
            <w:r>
              <w:rPr>
                <w:noProof/>
                <w:webHidden/>
              </w:rPr>
              <w:fldChar w:fldCharType="end"/>
            </w:r>
          </w:hyperlink>
        </w:p>
        <w:p w14:paraId="4F2B4AB7" w14:textId="707BC17F"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60" w:history="1">
            <w:r w:rsidRPr="00601180">
              <w:rPr>
                <w:rStyle w:val="-"/>
                <w:rFonts w:ascii="Tahoma" w:hAnsi="Tahoma" w:cs="Tahoma"/>
                <w:bCs/>
                <w:noProof/>
                <w:lang w:val="el-GR"/>
              </w:rPr>
              <w:t>6.4</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Απόρριψη παραδοτέων – Αντικατάσταση</w:t>
            </w:r>
            <w:r>
              <w:rPr>
                <w:noProof/>
                <w:webHidden/>
              </w:rPr>
              <w:tab/>
            </w:r>
            <w:r>
              <w:rPr>
                <w:noProof/>
                <w:webHidden/>
              </w:rPr>
              <w:fldChar w:fldCharType="begin"/>
            </w:r>
            <w:r>
              <w:rPr>
                <w:noProof/>
                <w:webHidden/>
              </w:rPr>
              <w:instrText xml:space="preserve"> PAGEREF _Toc230960460 \h </w:instrText>
            </w:r>
            <w:r>
              <w:rPr>
                <w:noProof/>
                <w:webHidden/>
              </w:rPr>
            </w:r>
            <w:r>
              <w:rPr>
                <w:noProof/>
                <w:webHidden/>
              </w:rPr>
              <w:fldChar w:fldCharType="separate"/>
            </w:r>
            <w:r w:rsidR="00573DB5">
              <w:rPr>
                <w:noProof/>
                <w:webHidden/>
              </w:rPr>
              <w:t>85</w:t>
            </w:r>
            <w:r>
              <w:rPr>
                <w:noProof/>
                <w:webHidden/>
              </w:rPr>
              <w:fldChar w:fldCharType="end"/>
            </w:r>
          </w:hyperlink>
        </w:p>
        <w:p w14:paraId="4ADE4013" w14:textId="08A8707D"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61" w:history="1">
            <w:r w:rsidRPr="00601180">
              <w:rPr>
                <w:rStyle w:val="-"/>
                <w:rFonts w:ascii="Tahoma" w:hAnsi="Tahoma" w:cs="Tahoma"/>
                <w:bCs/>
                <w:noProof/>
                <w:lang w:val="el-GR"/>
              </w:rPr>
              <w:t>6.5</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Αναπροσαρμογή τιμής</w:t>
            </w:r>
            <w:r>
              <w:rPr>
                <w:noProof/>
                <w:webHidden/>
              </w:rPr>
              <w:tab/>
            </w:r>
            <w:r>
              <w:rPr>
                <w:noProof/>
                <w:webHidden/>
              </w:rPr>
              <w:fldChar w:fldCharType="begin"/>
            </w:r>
            <w:r>
              <w:rPr>
                <w:noProof/>
                <w:webHidden/>
              </w:rPr>
              <w:instrText xml:space="preserve"> PAGEREF _Toc230960461 \h </w:instrText>
            </w:r>
            <w:r>
              <w:rPr>
                <w:noProof/>
                <w:webHidden/>
              </w:rPr>
            </w:r>
            <w:r>
              <w:rPr>
                <w:noProof/>
                <w:webHidden/>
              </w:rPr>
              <w:fldChar w:fldCharType="separate"/>
            </w:r>
            <w:r w:rsidR="00573DB5">
              <w:rPr>
                <w:noProof/>
                <w:webHidden/>
              </w:rPr>
              <w:t>86</w:t>
            </w:r>
            <w:r>
              <w:rPr>
                <w:noProof/>
                <w:webHidden/>
              </w:rPr>
              <w:fldChar w:fldCharType="end"/>
            </w:r>
          </w:hyperlink>
        </w:p>
        <w:p w14:paraId="4B4CE5EE" w14:textId="29112B9F"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62" w:history="1">
            <w:r w:rsidRPr="00601180">
              <w:rPr>
                <w:rStyle w:val="-"/>
                <w:rFonts w:ascii="Tahoma" w:hAnsi="Tahoma" w:cs="Tahoma"/>
                <w:bCs/>
                <w:noProof/>
                <w:lang w:val="el-GR"/>
              </w:rPr>
              <w:t>6.6</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 xml:space="preserve">Αντικατάσταση/ προσθήκη μελών ομάδας έργου κατά την εκτέλεση της </w:t>
            </w:r>
            <w:r w:rsidRPr="00601180">
              <w:rPr>
                <w:rStyle w:val="-"/>
                <w:rFonts w:ascii="Tahoma" w:hAnsi="Tahoma" w:cs="Tahoma"/>
                <w:noProof/>
                <w:lang w:val="el-GR" w:eastAsia="zh-CN"/>
              </w:rPr>
              <w:t>σύμβασης</w:t>
            </w:r>
            <w:r>
              <w:rPr>
                <w:noProof/>
                <w:webHidden/>
              </w:rPr>
              <w:tab/>
            </w:r>
            <w:r>
              <w:rPr>
                <w:noProof/>
                <w:webHidden/>
              </w:rPr>
              <w:fldChar w:fldCharType="begin"/>
            </w:r>
            <w:r>
              <w:rPr>
                <w:noProof/>
                <w:webHidden/>
              </w:rPr>
              <w:instrText xml:space="preserve"> PAGEREF _Toc230960462 \h </w:instrText>
            </w:r>
            <w:r>
              <w:rPr>
                <w:noProof/>
                <w:webHidden/>
              </w:rPr>
            </w:r>
            <w:r>
              <w:rPr>
                <w:noProof/>
                <w:webHidden/>
              </w:rPr>
              <w:fldChar w:fldCharType="separate"/>
            </w:r>
            <w:r w:rsidR="00573DB5">
              <w:rPr>
                <w:noProof/>
                <w:webHidden/>
              </w:rPr>
              <w:t>86</w:t>
            </w:r>
            <w:r>
              <w:rPr>
                <w:noProof/>
                <w:webHidden/>
              </w:rPr>
              <w:fldChar w:fldCharType="end"/>
            </w:r>
          </w:hyperlink>
        </w:p>
        <w:p w14:paraId="601DAACF" w14:textId="3C115514" w:rsidR="003C45F7" w:rsidRDefault="003C45F7">
          <w:pPr>
            <w:pStyle w:val="1b"/>
            <w:tabs>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0960463" w:history="1">
            <w:r w:rsidRPr="00601180">
              <w:rPr>
                <w:rStyle w:val="-"/>
                <w:rFonts w:ascii="Tahoma" w:hAnsi="Tahoma" w:cs="Tahoma"/>
                <w:noProof/>
                <w:lang w:val="el-GR"/>
              </w:rPr>
              <w:t>ΠΑΡΑΡΤΗΜΑΤΑ</w:t>
            </w:r>
            <w:r>
              <w:rPr>
                <w:noProof/>
                <w:webHidden/>
              </w:rPr>
              <w:tab/>
            </w:r>
            <w:r>
              <w:rPr>
                <w:noProof/>
                <w:webHidden/>
              </w:rPr>
              <w:fldChar w:fldCharType="begin"/>
            </w:r>
            <w:r>
              <w:rPr>
                <w:noProof/>
                <w:webHidden/>
              </w:rPr>
              <w:instrText xml:space="preserve"> PAGEREF _Toc230960463 \h </w:instrText>
            </w:r>
            <w:r>
              <w:rPr>
                <w:noProof/>
                <w:webHidden/>
              </w:rPr>
            </w:r>
            <w:r>
              <w:rPr>
                <w:noProof/>
                <w:webHidden/>
              </w:rPr>
              <w:fldChar w:fldCharType="separate"/>
            </w:r>
            <w:r w:rsidR="00573DB5">
              <w:rPr>
                <w:noProof/>
                <w:webHidden/>
              </w:rPr>
              <w:t>87</w:t>
            </w:r>
            <w:r>
              <w:rPr>
                <w:noProof/>
                <w:webHidden/>
              </w:rPr>
              <w:fldChar w:fldCharType="end"/>
            </w:r>
          </w:hyperlink>
        </w:p>
        <w:p w14:paraId="6D2EAEBF" w14:textId="37746815" w:rsidR="003C45F7" w:rsidRDefault="003C45F7">
          <w:pPr>
            <w:pStyle w:val="25"/>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64" w:history="1">
            <w:r w:rsidRPr="00601180">
              <w:rPr>
                <w:rStyle w:val="-"/>
                <w:rFonts w:ascii="Tahoma" w:hAnsi="Tahoma" w:cs="Tahoma"/>
                <w:noProof/>
                <w:lang w:val="el-GR"/>
              </w:rPr>
              <w:t>ΠΑΡΑΡΤΗΜΑ Ι – Αναλυτική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_Toc230960464 \h </w:instrText>
            </w:r>
            <w:r>
              <w:rPr>
                <w:noProof/>
                <w:webHidden/>
              </w:rPr>
            </w:r>
            <w:r>
              <w:rPr>
                <w:noProof/>
                <w:webHidden/>
              </w:rPr>
              <w:fldChar w:fldCharType="separate"/>
            </w:r>
            <w:r w:rsidR="00573DB5">
              <w:rPr>
                <w:noProof/>
                <w:webHidden/>
              </w:rPr>
              <w:t>87</w:t>
            </w:r>
            <w:r>
              <w:rPr>
                <w:noProof/>
                <w:webHidden/>
              </w:rPr>
              <w:fldChar w:fldCharType="end"/>
            </w:r>
          </w:hyperlink>
        </w:p>
        <w:p w14:paraId="32F2D6A4" w14:textId="6AFD5DA9" w:rsidR="003C45F7" w:rsidRDefault="003C45F7">
          <w:pPr>
            <w:pStyle w:val="1b"/>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0960465" w:history="1">
            <w:r w:rsidRPr="00601180">
              <w:rPr>
                <w:rStyle w:val="-"/>
                <w:rFonts w:ascii="Tahoma" w:hAnsi="Tahoma" w:cs="Tahoma"/>
                <w:noProof/>
              </w:rPr>
              <w:t>1</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601180">
              <w:rPr>
                <w:rStyle w:val="-"/>
                <w:rFonts w:ascii="Tahoma" w:hAnsi="Tahoma" w:cs="Tahoma"/>
                <w:noProof/>
              </w:rPr>
              <w:t>Περιβάλλον της Σύμβασης</w:t>
            </w:r>
            <w:r>
              <w:rPr>
                <w:noProof/>
                <w:webHidden/>
              </w:rPr>
              <w:tab/>
            </w:r>
            <w:r>
              <w:rPr>
                <w:noProof/>
                <w:webHidden/>
              </w:rPr>
              <w:fldChar w:fldCharType="begin"/>
            </w:r>
            <w:r>
              <w:rPr>
                <w:noProof/>
                <w:webHidden/>
              </w:rPr>
              <w:instrText xml:space="preserve"> PAGEREF _Toc230960465 \h </w:instrText>
            </w:r>
            <w:r>
              <w:rPr>
                <w:noProof/>
                <w:webHidden/>
              </w:rPr>
            </w:r>
            <w:r>
              <w:rPr>
                <w:noProof/>
                <w:webHidden/>
              </w:rPr>
              <w:fldChar w:fldCharType="separate"/>
            </w:r>
            <w:r w:rsidR="00573DB5">
              <w:rPr>
                <w:noProof/>
                <w:webHidden/>
              </w:rPr>
              <w:t>88</w:t>
            </w:r>
            <w:r>
              <w:rPr>
                <w:noProof/>
                <w:webHidden/>
              </w:rPr>
              <w:fldChar w:fldCharType="end"/>
            </w:r>
          </w:hyperlink>
        </w:p>
        <w:p w14:paraId="292111CB" w14:textId="1FAA7386"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66" w:history="1">
            <w:r w:rsidRPr="00601180">
              <w:rPr>
                <w:rStyle w:val="-"/>
                <w:rFonts w:ascii="Tahoma" w:hAnsi="Tahoma" w:cs="Tahoma"/>
                <w:noProof/>
              </w:rPr>
              <w:t>1.1</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rPr>
              <w:t>Εμπλεκόμενοι στην υλοποίηση της Σύμβασης</w:t>
            </w:r>
            <w:r>
              <w:rPr>
                <w:noProof/>
                <w:webHidden/>
              </w:rPr>
              <w:tab/>
            </w:r>
            <w:r>
              <w:rPr>
                <w:noProof/>
                <w:webHidden/>
              </w:rPr>
              <w:fldChar w:fldCharType="begin"/>
            </w:r>
            <w:r>
              <w:rPr>
                <w:noProof/>
                <w:webHidden/>
              </w:rPr>
              <w:instrText xml:space="preserve"> PAGEREF _Toc230960466 \h </w:instrText>
            </w:r>
            <w:r>
              <w:rPr>
                <w:noProof/>
                <w:webHidden/>
              </w:rPr>
            </w:r>
            <w:r>
              <w:rPr>
                <w:noProof/>
                <w:webHidden/>
              </w:rPr>
              <w:fldChar w:fldCharType="separate"/>
            </w:r>
            <w:r w:rsidR="00573DB5">
              <w:rPr>
                <w:noProof/>
                <w:webHidden/>
              </w:rPr>
              <w:t>88</w:t>
            </w:r>
            <w:r>
              <w:rPr>
                <w:noProof/>
                <w:webHidden/>
              </w:rPr>
              <w:fldChar w:fldCharType="end"/>
            </w:r>
          </w:hyperlink>
        </w:p>
        <w:p w14:paraId="74B465C5" w14:textId="5E335AD8"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67" w:history="1">
            <w:r w:rsidRPr="00601180">
              <w:rPr>
                <w:rStyle w:val="-"/>
                <w:rFonts w:ascii="Tahoma" w:hAnsi="Tahoma" w:cs="Tahoma"/>
                <w:noProof/>
              </w:rPr>
              <w:t>1.1.1</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Φορέας Υλοποίησης – Αναθέτουσα Αρχή</w:t>
            </w:r>
            <w:r>
              <w:rPr>
                <w:noProof/>
                <w:webHidden/>
              </w:rPr>
              <w:tab/>
            </w:r>
            <w:r>
              <w:rPr>
                <w:noProof/>
                <w:webHidden/>
              </w:rPr>
              <w:fldChar w:fldCharType="begin"/>
            </w:r>
            <w:r>
              <w:rPr>
                <w:noProof/>
                <w:webHidden/>
              </w:rPr>
              <w:instrText xml:space="preserve"> PAGEREF _Toc230960467 \h </w:instrText>
            </w:r>
            <w:r>
              <w:rPr>
                <w:noProof/>
                <w:webHidden/>
              </w:rPr>
            </w:r>
            <w:r>
              <w:rPr>
                <w:noProof/>
                <w:webHidden/>
              </w:rPr>
              <w:fldChar w:fldCharType="separate"/>
            </w:r>
            <w:r w:rsidR="00573DB5">
              <w:rPr>
                <w:noProof/>
                <w:webHidden/>
              </w:rPr>
              <w:t>88</w:t>
            </w:r>
            <w:r>
              <w:rPr>
                <w:noProof/>
                <w:webHidden/>
              </w:rPr>
              <w:fldChar w:fldCharType="end"/>
            </w:r>
          </w:hyperlink>
        </w:p>
        <w:p w14:paraId="47B12C47" w14:textId="0985DC0D"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68" w:history="1">
            <w:r w:rsidRPr="00601180">
              <w:rPr>
                <w:rStyle w:val="-"/>
                <w:rFonts w:ascii="Tahoma" w:hAnsi="Tahoma" w:cs="Tahoma"/>
                <w:noProof/>
              </w:rPr>
              <w:t>1.1.2</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Φορέας Χρηματοδότησης</w:t>
            </w:r>
            <w:r>
              <w:rPr>
                <w:noProof/>
                <w:webHidden/>
              </w:rPr>
              <w:tab/>
            </w:r>
            <w:r>
              <w:rPr>
                <w:noProof/>
                <w:webHidden/>
              </w:rPr>
              <w:fldChar w:fldCharType="begin"/>
            </w:r>
            <w:r>
              <w:rPr>
                <w:noProof/>
                <w:webHidden/>
              </w:rPr>
              <w:instrText xml:space="preserve"> PAGEREF _Toc230960468 \h </w:instrText>
            </w:r>
            <w:r>
              <w:rPr>
                <w:noProof/>
                <w:webHidden/>
              </w:rPr>
            </w:r>
            <w:r>
              <w:rPr>
                <w:noProof/>
                <w:webHidden/>
              </w:rPr>
              <w:fldChar w:fldCharType="separate"/>
            </w:r>
            <w:r w:rsidR="00573DB5">
              <w:rPr>
                <w:noProof/>
                <w:webHidden/>
              </w:rPr>
              <w:t>88</w:t>
            </w:r>
            <w:r>
              <w:rPr>
                <w:noProof/>
                <w:webHidden/>
              </w:rPr>
              <w:fldChar w:fldCharType="end"/>
            </w:r>
          </w:hyperlink>
        </w:p>
        <w:p w14:paraId="72FC876A" w14:textId="6A460066"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69" w:history="1">
            <w:r w:rsidRPr="00601180">
              <w:rPr>
                <w:rStyle w:val="-"/>
                <w:rFonts w:ascii="Tahoma" w:hAnsi="Tahoma" w:cs="Tahoma"/>
                <w:noProof/>
              </w:rPr>
              <w:t>1.1.3</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Κύριος του Έργου – Φορέας Λειτουργίας</w:t>
            </w:r>
            <w:r>
              <w:rPr>
                <w:noProof/>
                <w:webHidden/>
              </w:rPr>
              <w:tab/>
            </w:r>
            <w:r>
              <w:rPr>
                <w:noProof/>
                <w:webHidden/>
              </w:rPr>
              <w:fldChar w:fldCharType="begin"/>
            </w:r>
            <w:r>
              <w:rPr>
                <w:noProof/>
                <w:webHidden/>
              </w:rPr>
              <w:instrText xml:space="preserve"> PAGEREF _Toc230960469 \h </w:instrText>
            </w:r>
            <w:r>
              <w:rPr>
                <w:noProof/>
                <w:webHidden/>
              </w:rPr>
            </w:r>
            <w:r>
              <w:rPr>
                <w:noProof/>
                <w:webHidden/>
              </w:rPr>
              <w:fldChar w:fldCharType="separate"/>
            </w:r>
            <w:r w:rsidR="00573DB5">
              <w:rPr>
                <w:noProof/>
                <w:webHidden/>
              </w:rPr>
              <w:t>89</w:t>
            </w:r>
            <w:r>
              <w:rPr>
                <w:noProof/>
                <w:webHidden/>
              </w:rPr>
              <w:fldChar w:fldCharType="end"/>
            </w:r>
          </w:hyperlink>
        </w:p>
        <w:p w14:paraId="5CE3F5BA" w14:textId="40739FF9"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70" w:history="1">
            <w:r w:rsidRPr="00601180">
              <w:rPr>
                <w:rStyle w:val="-"/>
                <w:rFonts w:ascii="Tahoma" w:hAnsi="Tahoma" w:cs="Tahoma"/>
                <w:noProof/>
                <w:lang w:val="el-GR"/>
              </w:rPr>
              <w:t>1.1.4</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Όργανα &amp; Επιτροπές Παρακολούθησης, Διακυβέρνησης και Ελέγχου του Έργου</w:t>
            </w:r>
            <w:r>
              <w:rPr>
                <w:noProof/>
                <w:webHidden/>
              </w:rPr>
              <w:tab/>
            </w:r>
            <w:r>
              <w:rPr>
                <w:noProof/>
                <w:webHidden/>
              </w:rPr>
              <w:fldChar w:fldCharType="begin"/>
            </w:r>
            <w:r>
              <w:rPr>
                <w:noProof/>
                <w:webHidden/>
              </w:rPr>
              <w:instrText xml:space="preserve"> PAGEREF _Toc230960470 \h </w:instrText>
            </w:r>
            <w:r>
              <w:rPr>
                <w:noProof/>
                <w:webHidden/>
              </w:rPr>
            </w:r>
            <w:r>
              <w:rPr>
                <w:noProof/>
                <w:webHidden/>
              </w:rPr>
              <w:fldChar w:fldCharType="separate"/>
            </w:r>
            <w:r w:rsidR="00573DB5">
              <w:rPr>
                <w:noProof/>
                <w:webHidden/>
              </w:rPr>
              <w:t>89</w:t>
            </w:r>
            <w:r>
              <w:rPr>
                <w:noProof/>
                <w:webHidden/>
              </w:rPr>
              <w:fldChar w:fldCharType="end"/>
            </w:r>
          </w:hyperlink>
        </w:p>
        <w:p w14:paraId="3056C31A" w14:textId="32B9D184" w:rsidR="003C45F7" w:rsidRDefault="003C45F7">
          <w:pPr>
            <w:pStyle w:val="1b"/>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0960471" w:history="1">
            <w:r w:rsidRPr="00601180">
              <w:rPr>
                <w:rStyle w:val="-"/>
                <w:rFonts w:ascii="Tahoma" w:hAnsi="Tahoma" w:cs="Tahoma"/>
                <w:noProof/>
              </w:rPr>
              <w:t>2</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601180">
              <w:rPr>
                <w:rStyle w:val="-"/>
                <w:rFonts w:ascii="Tahoma" w:hAnsi="Tahoma" w:cs="Tahoma"/>
                <w:noProof/>
              </w:rPr>
              <w:t>Υφιστάμενη Κατάσταση</w:t>
            </w:r>
            <w:r>
              <w:rPr>
                <w:noProof/>
                <w:webHidden/>
              </w:rPr>
              <w:tab/>
            </w:r>
            <w:r>
              <w:rPr>
                <w:noProof/>
                <w:webHidden/>
              </w:rPr>
              <w:fldChar w:fldCharType="begin"/>
            </w:r>
            <w:r>
              <w:rPr>
                <w:noProof/>
                <w:webHidden/>
              </w:rPr>
              <w:instrText xml:space="preserve"> PAGEREF _Toc230960471 \h </w:instrText>
            </w:r>
            <w:r>
              <w:rPr>
                <w:noProof/>
                <w:webHidden/>
              </w:rPr>
            </w:r>
            <w:r>
              <w:rPr>
                <w:noProof/>
                <w:webHidden/>
              </w:rPr>
              <w:fldChar w:fldCharType="separate"/>
            </w:r>
            <w:r w:rsidR="00573DB5">
              <w:rPr>
                <w:noProof/>
                <w:webHidden/>
              </w:rPr>
              <w:t>92</w:t>
            </w:r>
            <w:r>
              <w:rPr>
                <w:noProof/>
                <w:webHidden/>
              </w:rPr>
              <w:fldChar w:fldCharType="end"/>
            </w:r>
          </w:hyperlink>
        </w:p>
        <w:p w14:paraId="0B8790D1" w14:textId="122E3769"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72" w:history="1">
            <w:r w:rsidRPr="00601180">
              <w:rPr>
                <w:rStyle w:val="-"/>
                <w:rFonts w:ascii="Tahoma" w:hAnsi="Tahoma" w:cs="Tahoma"/>
                <w:noProof/>
              </w:rPr>
              <w:t>2.1</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rPr>
              <w:t>Παρούσα Κατάσταση – Αναγκαιότητα Υλοποίησης</w:t>
            </w:r>
            <w:r>
              <w:rPr>
                <w:noProof/>
                <w:webHidden/>
              </w:rPr>
              <w:tab/>
            </w:r>
            <w:r>
              <w:rPr>
                <w:noProof/>
                <w:webHidden/>
              </w:rPr>
              <w:fldChar w:fldCharType="begin"/>
            </w:r>
            <w:r>
              <w:rPr>
                <w:noProof/>
                <w:webHidden/>
              </w:rPr>
              <w:instrText xml:space="preserve"> PAGEREF _Toc230960472 \h </w:instrText>
            </w:r>
            <w:r>
              <w:rPr>
                <w:noProof/>
                <w:webHidden/>
              </w:rPr>
            </w:r>
            <w:r>
              <w:rPr>
                <w:noProof/>
                <w:webHidden/>
              </w:rPr>
              <w:fldChar w:fldCharType="separate"/>
            </w:r>
            <w:r w:rsidR="00573DB5">
              <w:rPr>
                <w:noProof/>
                <w:webHidden/>
              </w:rPr>
              <w:t>92</w:t>
            </w:r>
            <w:r>
              <w:rPr>
                <w:noProof/>
                <w:webHidden/>
              </w:rPr>
              <w:fldChar w:fldCharType="end"/>
            </w:r>
          </w:hyperlink>
        </w:p>
        <w:p w14:paraId="6ACB69A1" w14:textId="730FD1A9"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73" w:history="1">
            <w:r w:rsidRPr="00601180">
              <w:rPr>
                <w:rStyle w:val="-"/>
                <w:rFonts w:ascii="Tahoma" w:hAnsi="Tahoma" w:cs="Tahoma"/>
                <w:noProof/>
              </w:rPr>
              <w:t>2.1.1</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Ορισμοί</w:t>
            </w:r>
            <w:r>
              <w:rPr>
                <w:noProof/>
                <w:webHidden/>
              </w:rPr>
              <w:tab/>
            </w:r>
            <w:r>
              <w:rPr>
                <w:noProof/>
                <w:webHidden/>
              </w:rPr>
              <w:fldChar w:fldCharType="begin"/>
            </w:r>
            <w:r>
              <w:rPr>
                <w:noProof/>
                <w:webHidden/>
              </w:rPr>
              <w:instrText xml:space="preserve"> PAGEREF _Toc230960473 \h </w:instrText>
            </w:r>
            <w:r>
              <w:rPr>
                <w:noProof/>
                <w:webHidden/>
              </w:rPr>
            </w:r>
            <w:r>
              <w:rPr>
                <w:noProof/>
                <w:webHidden/>
              </w:rPr>
              <w:fldChar w:fldCharType="separate"/>
            </w:r>
            <w:r w:rsidR="00573DB5">
              <w:rPr>
                <w:noProof/>
                <w:webHidden/>
              </w:rPr>
              <w:t>92</w:t>
            </w:r>
            <w:r>
              <w:rPr>
                <w:noProof/>
                <w:webHidden/>
              </w:rPr>
              <w:fldChar w:fldCharType="end"/>
            </w:r>
          </w:hyperlink>
        </w:p>
        <w:p w14:paraId="18A03F2D" w14:textId="5554D9CE"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74" w:history="1">
            <w:r w:rsidRPr="00601180">
              <w:rPr>
                <w:rStyle w:val="-"/>
                <w:rFonts w:ascii="Tahoma" w:hAnsi="Tahoma" w:cs="Tahoma"/>
                <w:noProof/>
                <w:lang w:val="el-GR"/>
              </w:rPr>
              <w:t>2.2</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Βασική Νομοθεσία</w:t>
            </w:r>
            <w:r>
              <w:rPr>
                <w:noProof/>
                <w:webHidden/>
              </w:rPr>
              <w:tab/>
            </w:r>
            <w:r>
              <w:rPr>
                <w:noProof/>
                <w:webHidden/>
              </w:rPr>
              <w:fldChar w:fldCharType="begin"/>
            </w:r>
            <w:r>
              <w:rPr>
                <w:noProof/>
                <w:webHidden/>
              </w:rPr>
              <w:instrText xml:space="preserve"> PAGEREF _Toc230960474 \h </w:instrText>
            </w:r>
            <w:r>
              <w:rPr>
                <w:noProof/>
                <w:webHidden/>
              </w:rPr>
            </w:r>
            <w:r>
              <w:rPr>
                <w:noProof/>
                <w:webHidden/>
              </w:rPr>
              <w:fldChar w:fldCharType="separate"/>
            </w:r>
            <w:r w:rsidR="00573DB5">
              <w:rPr>
                <w:noProof/>
                <w:webHidden/>
              </w:rPr>
              <w:t>94</w:t>
            </w:r>
            <w:r>
              <w:rPr>
                <w:noProof/>
                <w:webHidden/>
              </w:rPr>
              <w:fldChar w:fldCharType="end"/>
            </w:r>
          </w:hyperlink>
        </w:p>
        <w:p w14:paraId="56A45439" w14:textId="0EDDD3C8"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75" w:history="1">
            <w:r w:rsidRPr="00601180">
              <w:rPr>
                <w:rStyle w:val="-"/>
                <w:rFonts w:ascii="Tahoma" w:hAnsi="Tahoma" w:cs="Tahoma"/>
                <w:noProof/>
              </w:rPr>
              <w:t>2.3</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rPr>
              <w:t>Ποσοτικ</w:t>
            </w:r>
            <w:r w:rsidRPr="00601180">
              <w:rPr>
                <w:rStyle w:val="-"/>
                <w:rFonts w:ascii="Tahoma" w:hAnsi="Tahoma" w:cs="Tahoma"/>
                <w:noProof/>
                <w:lang w:val="el-GR"/>
              </w:rPr>
              <w:t>ά</w:t>
            </w:r>
            <w:r w:rsidRPr="00601180">
              <w:rPr>
                <w:rStyle w:val="-"/>
                <w:rFonts w:ascii="Tahoma" w:hAnsi="Tahoma" w:cs="Tahoma"/>
                <w:noProof/>
              </w:rPr>
              <w:t xml:space="preserve"> Στοιχε</w:t>
            </w:r>
            <w:r w:rsidRPr="00601180">
              <w:rPr>
                <w:rStyle w:val="-"/>
                <w:rFonts w:ascii="Tahoma" w:hAnsi="Tahoma" w:cs="Tahoma"/>
                <w:noProof/>
                <w:lang w:val="el-GR"/>
              </w:rPr>
              <w:t>ί</w:t>
            </w:r>
            <w:r w:rsidRPr="00601180">
              <w:rPr>
                <w:rStyle w:val="-"/>
                <w:rFonts w:ascii="Tahoma" w:hAnsi="Tahoma" w:cs="Tahoma"/>
                <w:noProof/>
              </w:rPr>
              <w:t>α</w:t>
            </w:r>
            <w:r>
              <w:rPr>
                <w:noProof/>
                <w:webHidden/>
              </w:rPr>
              <w:tab/>
            </w:r>
            <w:r>
              <w:rPr>
                <w:noProof/>
                <w:webHidden/>
              </w:rPr>
              <w:fldChar w:fldCharType="begin"/>
            </w:r>
            <w:r>
              <w:rPr>
                <w:noProof/>
                <w:webHidden/>
              </w:rPr>
              <w:instrText xml:space="preserve"> PAGEREF _Toc230960475 \h </w:instrText>
            </w:r>
            <w:r>
              <w:rPr>
                <w:noProof/>
                <w:webHidden/>
              </w:rPr>
            </w:r>
            <w:r>
              <w:rPr>
                <w:noProof/>
                <w:webHidden/>
              </w:rPr>
              <w:fldChar w:fldCharType="separate"/>
            </w:r>
            <w:r w:rsidR="00573DB5">
              <w:rPr>
                <w:noProof/>
                <w:webHidden/>
              </w:rPr>
              <w:t>94</w:t>
            </w:r>
            <w:r>
              <w:rPr>
                <w:noProof/>
                <w:webHidden/>
              </w:rPr>
              <w:fldChar w:fldCharType="end"/>
            </w:r>
          </w:hyperlink>
        </w:p>
        <w:p w14:paraId="793FF55B" w14:textId="25B7D6BB"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76" w:history="1">
            <w:r w:rsidRPr="00601180">
              <w:rPr>
                <w:rStyle w:val="-"/>
                <w:rFonts w:ascii="Tahoma" w:hAnsi="Tahoma" w:cs="Tahoma"/>
                <w:noProof/>
                <w:lang w:val="el-GR"/>
              </w:rPr>
              <w:t>2.4</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Βασικές διαδικασίες για την διαχείριση αιτήματος στο ΚΕΔΑΣΥ σήμερα</w:t>
            </w:r>
            <w:r>
              <w:rPr>
                <w:noProof/>
                <w:webHidden/>
              </w:rPr>
              <w:tab/>
            </w:r>
            <w:r>
              <w:rPr>
                <w:noProof/>
                <w:webHidden/>
              </w:rPr>
              <w:fldChar w:fldCharType="begin"/>
            </w:r>
            <w:r>
              <w:rPr>
                <w:noProof/>
                <w:webHidden/>
              </w:rPr>
              <w:instrText xml:space="preserve"> PAGEREF _Toc230960476 \h </w:instrText>
            </w:r>
            <w:r>
              <w:rPr>
                <w:noProof/>
                <w:webHidden/>
              </w:rPr>
            </w:r>
            <w:r>
              <w:rPr>
                <w:noProof/>
                <w:webHidden/>
              </w:rPr>
              <w:fldChar w:fldCharType="separate"/>
            </w:r>
            <w:r w:rsidR="00573DB5">
              <w:rPr>
                <w:noProof/>
                <w:webHidden/>
              </w:rPr>
              <w:t>94</w:t>
            </w:r>
            <w:r>
              <w:rPr>
                <w:noProof/>
                <w:webHidden/>
              </w:rPr>
              <w:fldChar w:fldCharType="end"/>
            </w:r>
          </w:hyperlink>
        </w:p>
        <w:p w14:paraId="25B49E6B" w14:textId="5FC576B2"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77" w:history="1">
            <w:r w:rsidRPr="00601180">
              <w:rPr>
                <w:rStyle w:val="-"/>
                <w:rFonts w:ascii="Tahoma" w:hAnsi="Tahoma" w:cs="Tahoma"/>
                <w:noProof/>
              </w:rPr>
              <w:t>2.5</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rPr>
              <w:t>Αναγκαιότητα υποστήριξης με πληροφοριακό σύστημα</w:t>
            </w:r>
            <w:r>
              <w:rPr>
                <w:noProof/>
                <w:webHidden/>
              </w:rPr>
              <w:tab/>
            </w:r>
            <w:r>
              <w:rPr>
                <w:noProof/>
                <w:webHidden/>
              </w:rPr>
              <w:fldChar w:fldCharType="begin"/>
            </w:r>
            <w:r>
              <w:rPr>
                <w:noProof/>
                <w:webHidden/>
              </w:rPr>
              <w:instrText xml:space="preserve"> PAGEREF _Toc230960477 \h </w:instrText>
            </w:r>
            <w:r>
              <w:rPr>
                <w:noProof/>
                <w:webHidden/>
              </w:rPr>
            </w:r>
            <w:r>
              <w:rPr>
                <w:noProof/>
                <w:webHidden/>
              </w:rPr>
              <w:fldChar w:fldCharType="separate"/>
            </w:r>
            <w:r w:rsidR="00573DB5">
              <w:rPr>
                <w:noProof/>
                <w:webHidden/>
              </w:rPr>
              <w:t>95</w:t>
            </w:r>
            <w:r>
              <w:rPr>
                <w:noProof/>
                <w:webHidden/>
              </w:rPr>
              <w:fldChar w:fldCharType="end"/>
            </w:r>
          </w:hyperlink>
        </w:p>
        <w:p w14:paraId="1D2E3A2D" w14:textId="1EE9127E"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78" w:history="1">
            <w:r w:rsidRPr="00601180">
              <w:rPr>
                <w:rStyle w:val="-"/>
                <w:rFonts w:ascii="Tahoma" w:hAnsi="Tahoma" w:cs="Tahoma"/>
                <w:noProof/>
                <w:lang w:val="el-GR"/>
              </w:rPr>
              <w:t>2.6</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Το Δημόσιο Υπολογιστικό Νέφος της ΕΔΥΤΕ (</w:t>
            </w:r>
            <w:r w:rsidRPr="00601180">
              <w:rPr>
                <w:rStyle w:val="-"/>
                <w:rFonts w:ascii="Tahoma" w:hAnsi="Tahoma" w:cs="Tahoma"/>
                <w:noProof/>
              </w:rPr>
              <w:t>Amazon</w:t>
            </w:r>
            <w:r w:rsidRPr="00601180">
              <w:rPr>
                <w:rStyle w:val="-"/>
                <w:rFonts w:ascii="Tahoma" w:hAnsi="Tahoma" w:cs="Tahoma"/>
                <w:noProof/>
                <w:lang w:val="el-GR"/>
              </w:rPr>
              <w:t xml:space="preserve"> </w:t>
            </w:r>
            <w:r w:rsidRPr="00601180">
              <w:rPr>
                <w:rStyle w:val="-"/>
                <w:rFonts w:ascii="Tahoma" w:hAnsi="Tahoma" w:cs="Tahoma"/>
                <w:noProof/>
              </w:rPr>
              <w:t>Cloud</w:t>
            </w:r>
            <w:r w:rsidRPr="00601180">
              <w:rPr>
                <w:rStyle w:val="-"/>
                <w:rFonts w:ascii="Tahoma" w:hAnsi="Tahoma" w:cs="Tahoma"/>
                <w:noProof/>
                <w:lang w:val="el-GR"/>
              </w:rPr>
              <w:t>)</w:t>
            </w:r>
            <w:r>
              <w:rPr>
                <w:noProof/>
                <w:webHidden/>
              </w:rPr>
              <w:tab/>
            </w:r>
            <w:r>
              <w:rPr>
                <w:noProof/>
                <w:webHidden/>
              </w:rPr>
              <w:fldChar w:fldCharType="begin"/>
            </w:r>
            <w:r>
              <w:rPr>
                <w:noProof/>
                <w:webHidden/>
              </w:rPr>
              <w:instrText xml:space="preserve"> PAGEREF _Toc230960478 \h </w:instrText>
            </w:r>
            <w:r>
              <w:rPr>
                <w:noProof/>
                <w:webHidden/>
              </w:rPr>
            </w:r>
            <w:r>
              <w:rPr>
                <w:noProof/>
                <w:webHidden/>
              </w:rPr>
              <w:fldChar w:fldCharType="separate"/>
            </w:r>
            <w:r w:rsidR="00573DB5">
              <w:rPr>
                <w:noProof/>
                <w:webHidden/>
              </w:rPr>
              <w:t>95</w:t>
            </w:r>
            <w:r>
              <w:rPr>
                <w:noProof/>
                <w:webHidden/>
              </w:rPr>
              <w:fldChar w:fldCharType="end"/>
            </w:r>
          </w:hyperlink>
        </w:p>
        <w:p w14:paraId="117A98E2" w14:textId="0FF503B0"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79" w:history="1">
            <w:r w:rsidRPr="00601180">
              <w:rPr>
                <w:rStyle w:val="-"/>
                <w:rFonts w:ascii="Tahoma" w:hAnsi="Tahoma" w:cs="Tahoma"/>
                <w:noProof/>
                <w:lang w:val="el-GR"/>
              </w:rPr>
              <w:t>2.6.1</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Περιγραφή</w:t>
            </w:r>
            <w:r>
              <w:rPr>
                <w:noProof/>
                <w:webHidden/>
              </w:rPr>
              <w:tab/>
            </w:r>
            <w:r>
              <w:rPr>
                <w:noProof/>
                <w:webHidden/>
              </w:rPr>
              <w:fldChar w:fldCharType="begin"/>
            </w:r>
            <w:r>
              <w:rPr>
                <w:noProof/>
                <w:webHidden/>
              </w:rPr>
              <w:instrText xml:space="preserve"> PAGEREF _Toc230960479 \h </w:instrText>
            </w:r>
            <w:r>
              <w:rPr>
                <w:noProof/>
                <w:webHidden/>
              </w:rPr>
            </w:r>
            <w:r>
              <w:rPr>
                <w:noProof/>
                <w:webHidden/>
              </w:rPr>
              <w:fldChar w:fldCharType="separate"/>
            </w:r>
            <w:r w:rsidR="00573DB5">
              <w:rPr>
                <w:noProof/>
                <w:webHidden/>
              </w:rPr>
              <w:t>95</w:t>
            </w:r>
            <w:r>
              <w:rPr>
                <w:noProof/>
                <w:webHidden/>
              </w:rPr>
              <w:fldChar w:fldCharType="end"/>
            </w:r>
          </w:hyperlink>
        </w:p>
        <w:p w14:paraId="2747C2FC" w14:textId="14888291" w:rsidR="003C45F7" w:rsidRDefault="003C45F7">
          <w:pPr>
            <w:pStyle w:val="1b"/>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0960480" w:history="1">
            <w:r w:rsidRPr="00601180">
              <w:rPr>
                <w:rStyle w:val="-"/>
                <w:rFonts w:ascii="Tahoma" w:hAnsi="Tahoma" w:cs="Tahoma"/>
                <w:noProof/>
              </w:rPr>
              <w:t>3</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601180">
              <w:rPr>
                <w:rStyle w:val="-"/>
                <w:rFonts w:ascii="Tahoma" w:hAnsi="Tahoma" w:cs="Tahoma"/>
                <w:noProof/>
              </w:rPr>
              <w:t>Περιγραφή Φυσικού Αντικειμένου της Σύμβασης</w:t>
            </w:r>
            <w:r>
              <w:rPr>
                <w:noProof/>
                <w:webHidden/>
              </w:rPr>
              <w:tab/>
            </w:r>
            <w:r>
              <w:rPr>
                <w:noProof/>
                <w:webHidden/>
              </w:rPr>
              <w:fldChar w:fldCharType="begin"/>
            </w:r>
            <w:r>
              <w:rPr>
                <w:noProof/>
                <w:webHidden/>
              </w:rPr>
              <w:instrText xml:space="preserve"> PAGEREF _Toc230960480 \h </w:instrText>
            </w:r>
            <w:r>
              <w:rPr>
                <w:noProof/>
                <w:webHidden/>
              </w:rPr>
            </w:r>
            <w:r>
              <w:rPr>
                <w:noProof/>
                <w:webHidden/>
              </w:rPr>
              <w:fldChar w:fldCharType="separate"/>
            </w:r>
            <w:r w:rsidR="00573DB5">
              <w:rPr>
                <w:noProof/>
                <w:webHidden/>
              </w:rPr>
              <w:t>102</w:t>
            </w:r>
            <w:r>
              <w:rPr>
                <w:noProof/>
                <w:webHidden/>
              </w:rPr>
              <w:fldChar w:fldCharType="end"/>
            </w:r>
          </w:hyperlink>
        </w:p>
        <w:p w14:paraId="07100FD2" w14:textId="391FE9CD"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81" w:history="1">
            <w:r w:rsidRPr="00601180">
              <w:rPr>
                <w:rStyle w:val="-"/>
                <w:rFonts w:ascii="Tahoma" w:hAnsi="Tahoma" w:cs="Tahoma"/>
                <w:noProof/>
                <w:lang w:val="el-GR"/>
              </w:rPr>
              <w:t>3.1</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Αντικείμενο του Έργου</w:t>
            </w:r>
            <w:r>
              <w:rPr>
                <w:noProof/>
                <w:webHidden/>
              </w:rPr>
              <w:tab/>
            </w:r>
            <w:r>
              <w:rPr>
                <w:noProof/>
                <w:webHidden/>
              </w:rPr>
              <w:fldChar w:fldCharType="begin"/>
            </w:r>
            <w:r>
              <w:rPr>
                <w:noProof/>
                <w:webHidden/>
              </w:rPr>
              <w:instrText xml:space="preserve"> PAGEREF _Toc230960481 \h </w:instrText>
            </w:r>
            <w:r>
              <w:rPr>
                <w:noProof/>
                <w:webHidden/>
              </w:rPr>
            </w:r>
            <w:r>
              <w:rPr>
                <w:noProof/>
                <w:webHidden/>
              </w:rPr>
              <w:fldChar w:fldCharType="separate"/>
            </w:r>
            <w:r w:rsidR="00573DB5">
              <w:rPr>
                <w:noProof/>
                <w:webHidden/>
              </w:rPr>
              <w:t>102</w:t>
            </w:r>
            <w:r>
              <w:rPr>
                <w:noProof/>
                <w:webHidden/>
              </w:rPr>
              <w:fldChar w:fldCharType="end"/>
            </w:r>
          </w:hyperlink>
        </w:p>
        <w:p w14:paraId="0E3BAFB4" w14:textId="2758AD4F"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82" w:history="1">
            <w:r w:rsidRPr="00601180">
              <w:rPr>
                <w:rStyle w:val="-"/>
                <w:rFonts w:ascii="Tahoma" w:hAnsi="Tahoma" w:cs="Tahoma"/>
                <w:noProof/>
                <w:lang w:val="el-GR"/>
              </w:rPr>
              <w:t>3.2</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Σκοπός και Στόχοι της Σύμβασης</w:t>
            </w:r>
            <w:r>
              <w:rPr>
                <w:noProof/>
                <w:webHidden/>
              </w:rPr>
              <w:tab/>
            </w:r>
            <w:r>
              <w:rPr>
                <w:noProof/>
                <w:webHidden/>
              </w:rPr>
              <w:fldChar w:fldCharType="begin"/>
            </w:r>
            <w:r>
              <w:rPr>
                <w:noProof/>
                <w:webHidden/>
              </w:rPr>
              <w:instrText xml:space="preserve"> PAGEREF _Toc230960482 \h </w:instrText>
            </w:r>
            <w:r>
              <w:rPr>
                <w:noProof/>
                <w:webHidden/>
              </w:rPr>
            </w:r>
            <w:r>
              <w:rPr>
                <w:noProof/>
                <w:webHidden/>
              </w:rPr>
              <w:fldChar w:fldCharType="separate"/>
            </w:r>
            <w:r w:rsidR="00573DB5">
              <w:rPr>
                <w:noProof/>
                <w:webHidden/>
              </w:rPr>
              <w:t>103</w:t>
            </w:r>
            <w:r>
              <w:rPr>
                <w:noProof/>
                <w:webHidden/>
              </w:rPr>
              <w:fldChar w:fldCharType="end"/>
            </w:r>
          </w:hyperlink>
        </w:p>
        <w:p w14:paraId="22D039A6" w14:textId="14A1951F"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83" w:history="1">
            <w:r w:rsidRPr="00601180">
              <w:rPr>
                <w:rStyle w:val="-"/>
                <w:rFonts w:ascii="Tahoma" w:hAnsi="Tahoma" w:cs="Tahoma"/>
                <w:noProof/>
              </w:rPr>
              <w:t>3.3</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rPr>
              <w:t>Αρχιτεκτονική</w:t>
            </w:r>
            <w:r>
              <w:rPr>
                <w:noProof/>
                <w:webHidden/>
              </w:rPr>
              <w:tab/>
            </w:r>
            <w:r>
              <w:rPr>
                <w:noProof/>
                <w:webHidden/>
              </w:rPr>
              <w:fldChar w:fldCharType="begin"/>
            </w:r>
            <w:r>
              <w:rPr>
                <w:noProof/>
                <w:webHidden/>
              </w:rPr>
              <w:instrText xml:space="preserve"> PAGEREF _Toc230960483 \h </w:instrText>
            </w:r>
            <w:r>
              <w:rPr>
                <w:noProof/>
                <w:webHidden/>
              </w:rPr>
            </w:r>
            <w:r>
              <w:rPr>
                <w:noProof/>
                <w:webHidden/>
              </w:rPr>
              <w:fldChar w:fldCharType="separate"/>
            </w:r>
            <w:r w:rsidR="00573DB5">
              <w:rPr>
                <w:noProof/>
                <w:webHidden/>
              </w:rPr>
              <w:t>103</w:t>
            </w:r>
            <w:r>
              <w:rPr>
                <w:noProof/>
                <w:webHidden/>
              </w:rPr>
              <w:fldChar w:fldCharType="end"/>
            </w:r>
          </w:hyperlink>
        </w:p>
        <w:p w14:paraId="2940640E" w14:textId="2927F769"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84" w:history="1">
            <w:r w:rsidRPr="00601180">
              <w:rPr>
                <w:rStyle w:val="-"/>
                <w:rFonts w:ascii="Tahoma" w:hAnsi="Tahoma" w:cs="Tahoma"/>
                <w:noProof/>
                <w:lang w:val="el-GR"/>
              </w:rPr>
              <w:t>3.3.1</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Γενικές Αρχές Σχεδιασμού Συστήματος</w:t>
            </w:r>
            <w:r>
              <w:rPr>
                <w:noProof/>
                <w:webHidden/>
              </w:rPr>
              <w:tab/>
            </w:r>
            <w:r>
              <w:rPr>
                <w:noProof/>
                <w:webHidden/>
              </w:rPr>
              <w:fldChar w:fldCharType="begin"/>
            </w:r>
            <w:r>
              <w:rPr>
                <w:noProof/>
                <w:webHidden/>
              </w:rPr>
              <w:instrText xml:space="preserve"> PAGEREF _Toc230960484 \h </w:instrText>
            </w:r>
            <w:r>
              <w:rPr>
                <w:noProof/>
                <w:webHidden/>
              </w:rPr>
            </w:r>
            <w:r>
              <w:rPr>
                <w:noProof/>
                <w:webHidden/>
              </w:rPr>
              <w:fldChar w:fldCharType="separate"/>
            </w:r>
            <w:r w:rsidR="00573DB5">
              <w:rPr>
                <w:noProof/>
                <w:webHidden/>
              </w:rPr>
              <w:t>103</w:t>
            </w:r>
            <w:r>
              <w:rPr>
                <w:noProof/>
                <w:webHidden/>
              </w:rPr>
              <w:fldChar w:fldCharType="end"/>
            </w:r>
          </w:hyperlink>
        </w:p>
        <w:p w14:paraId="264B4341" w14:textId="39DCF254"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485" w:history="1">
            <w:r w:rsidRPr="00601180">
              <w:rPr>
                <w:rStyle w:val="-"/>
                <w:rFonts w:ascii="Tahoma" w:hAnsi="Tahoma" w:cs="Tahoma"/>
                <w:noProof/>
                <w:lang w:val="el-GR"/>
              </w:rPr>
              <w:t>3.3.2</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Λογική Αρχιτεκτονική</w:t>
            </w:r>
            <w:r>
              <w:rPr>
                <w:noProof/>
                <w:webHidden/>
              </w:rPr>
              <w:tab/>
            </w:r>
            <w:r>
              <w:rPr>
                <w:noProof/>
                <w:webHidden/>
              </w:rPr>
              <w:fldChar w:fldCharType="begin"/>
            </w:r>
            <w:r>
              <w:rPr>
                <w:noProof/>
                <w:webHidden/>
              </w:rPr>
              <w:instrText xml:space="preserve"> PAGEREF _Toc230960485 \h </w:instrText>
            </w:r>
            <w:r>
              <w:rPr>
                <w:noProof/>
                <w:webHidden/>
              </w:rPr>
            </w:r>
            <w:r>
              <w:rPr>
                <w:noProof/>
                <w:webHidden/>
              </w:rPr>
              <w:fldChar w:fldCharType="separate"/>
            </w:r>
            <w:r w:rsidR="00573DB5">
              <w:rPr>
                <w:noProof/>
                <w:webHidden/>
              </w:rPr>
              <w:t>105</w:t>
            </w:r>
            <w:r>
              <w:rPr>
                <w:noProof/>
                <w:webHidden/>
              </w:rPr>
              <w:fldChar w:fldCharType="end"/>
            </w:r>
          </w:hyperlink>
        </w:p>
        <w:p w14:paraId="305FEA1C" w14:textId="1EF48955" w:rsidR="003C45F7" w:rsidRDefault="003C45F7">
          <w:pPr>
            <w:pStyle w:val="1b"/>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0960486" w:history="1">
            <w:r w:rsidRPr="00601180">
              <w:rPr>
                <w:rStyle w:val="-"/>
                <w:rFonts w:ascii="Tahoma" w:hAnsi="Tahoma" w:cs="Tahoma"/>
                <w:noProof/>
                <w:lang w:val="el-GR"/>
              </w:rPr>
              <w:t>4</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601180">
              <w:rPr>
                <w:rStyle w:val="-"/>
                <w:rFonts w:ascii="Tahoma" w:hAnsi="Tahoma" w:cs="Tahoma"/>
                <w:noProof/>
                <w:lang w:val="el-GR"/>
              </w:rPr>
              <w:t>Λειτουργικές Απαιτήσεις</w:t>
            </w:r>
            <w:r>
              <w:rPr>
                <w:noProof/>
                <w:webHidden/>
              </w:rPr>
              <w:tab/>
            </w:r>
            <w:r>
              <w:rPr>
                <w:noProof/>
                <w:webHidden/>
              </w:rPr>
              <w:fldChar w:fldCharType="begin"/>
            </w:r>
            <w:r>
              <w:rPr>
                <w:noProof/>
                <w:webHidden/>
              </w:rPr>
              <w:instrText xml:space="preserve"> PAGEREF _Toc230960486 \h </w:instrText>
            </w:r>
            <w:r>
              <w:rPr>
                <w:noProof/>
                <w:webHidden/>
              </w:rPr>
            </w:r>
            <w:r>
              <w:rPr>
                <w:noProof/>
                <w:webHidden/>
              </w:rPr>
              <w:fldChar w:fldCharType="separate"/>
            </w:r>
            <w:r w:rsidR="00573DB5">
              <w:rPr>
                <w:noProof/>
                <w:webHidden/>
              </w:rPr>
              <w:t>106</w:t>
            </w:r>
            <w:r>
              <w:rPr>
                <w:noProof/>
                <w:webHidden/>
              </w:rPr>
              <w:fldChar w:fldCharType="end"/>
            </w:r>
          </w:hyperlink>
        </w:p>
        <w:p w14:paraId="6AA4F150" w14:textId="3FF942EA"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87" w:history="1">
            <w:r w:rsidRPr="00601180">
              <w:rPr>
                <w:rStyle w:val="-"/>
                <w:rFonts w:ascii="Tahoma" w:hAnsi="Tahoma" w:cs="Tahoma"/>
                <w:noProof/>
                <w:lang w:val="el-GR"/>
              </w:rPr>
              <w:t>4.1</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bCs/>
                <w:noProof/>
                <w:lang w:val="el-GR"/>
              </w:rPr>
              <w:t>Υποσύστημα (Web Application)</w:t>
            </w:r>
            <w:r w:rsidRPr="00601180">
              <w:rPr>
                <w:rStyle w:val="-"/>
                <w:rFonts w:ascii="Tahoma" w:hAnsi="Tahoma" w:cs="Tahoma"/>
                <w:noProof/>
                <w:lang w:val="el-GR"/>
              </w:rPr>
              <w:t>- Γονείς/Κηδεμόνες – Ασκούντες την επιμέλεια</w:t>
            </w:r>
            <w:r>
              <w:rPr>
                <w:noProof/>
                <w:webHidden/>
              </w:rPr>
              <w:tab/>
            </w:r>
            <w:r>
              <w:rPr>
                <w:noProof/>
                <w:webHidden/>
              </w:rPr>
              <w:fldChar w:fldCharType="begin"/>
            </w:r>
            <w:r>
              <w:rPr>
                <w:noProof/>
                <w:webHidden/>
              </w:rPr>
              <w:instrText xml:space="preserve"> PAGEREF _Toc230960487 \h </w:instrText>
            </w:r>
            <w:r>
              <w:rPr>
                <w:noProof/>
                <w:webHidden/>
              </w:rPr>
            </w:r>
            <w:r>
              <w:rPr>
                <w:noProof/>
                <w:webHidden/>
              </w:rPr>
              <w:fldChar w:fldCharType="separate"/>
            </w:r>
            <w:r w:rsidR="00573DB5">
              <w:rPr>
                <w:noProof/>
                <w:webHidden/>
              </w:rPr>
              <w:t>107</w:t>
            </w:r>
            <w:r>
              <w:rPr>
                <w:noProof/>
                <w:webHidden/>
              </w:rPr>
              <w:fldChar w:fldCharType="end"/>
            </w:r>
          </w:hyperlink>
        </w:p>
        <w:p w14:paraId="54CA6C4B" w14:textId="3446F2E1"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88" w:history="1">
            <w:r w:rsidRPr="00601180">
              <w:rPr>
                <w:rStyle w:val="-"/>
                <w:rFonts w:ascii="Tahoma" w:hAnsi="Tahoma" w:cs="Tahoma"/>
                <w:noProof/>
                <w:lang w:val="el-GR"/>
              </w:rPr>
              <w:t>4.2</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Υποσύστημα (</w:t>
            </w:r>
            <w:r w:rsidRPr="00601180">
              <w:rPr>
                <w:rStyle w:val="-"/>
                <w:rFonts w:ascii="Tahoma" w:hAnsi="Tahoma" w:cs="Tahoma"/>
                <w:noProof/>
              </w:rPr>
              <w:t>Web</w:t>
            </w:r>
            <w:r w:rsidRPr="00601180">
              <w:rPr>
                <w:rStyle w:val="-"/>
                <w:rFonts w:ascii="Tahoma" w:hAnsi="Tahoma" w:cs="Tahoma"/>
                <w:noProof/>
                <w:lang w:val="el-GR"/>
              </w:rPr>
              <w:t xml:space="preserve"> </w:t>
            </w:r>
            <w:r w:rsidRPr="00601180">
              <w:rPr>
                <w:rStyle w:val="-"/>
                <w:rFonts w:ascii="Tahoma" w:hAnsi="Tahoma" w:cs="Tahoma"/>
                <w:noProof/>
              </w:rPr>
              <w:t>Application</w:t>
            </w:r>
            <w:r w:rsidRPr="00601180">
              <w:rPr>
                <w:rStyle w:val="-"/>
                <w:rFonts w:ascii="Tahoma" w:hAnsi="Tahoma" w:cs="Tahoma"/>
                <w:noProof/>
                <w:lang w:val="el-GR"/>
              </w:rPr>
              <w:t>) – Διευθυντές Σχολείων</w:t>
            </w:r>
            <w:r>
              <w:rPr>
                <w:noProof/>
                <w:webHidden/>
              </w:rPr>
              <w:tab/>
            </w:r>
            <w:r>
              <w:rPr>
                <w:noProof/>
                <w:webHidden/>
              </w:rPr>
              <w:fldChar w:fldCharType="begin"/>
            </w:r>
            <w:r>
              <w:rPr>
                <w:noProof/>
                <w:webHidden/>
              </w:rPr>
              <w:instrText xml:space="preserve"> PAGEREF _Toc230960488 \h </w:instrText>
            </w:r>
            <w:r>
              <w:rPr>
                <w:noProof/>
                <w:webHidden/>
              </w:rPr>
            </w:r>
            <w:r>
              <w:rPr>
                <w:noProof/>
                <w:webHidden/>
              </w:rPr>
              <w:fldChar w:fldCharType="separate"/>
            </w:r>
            <w:r w:rsidR="00573DB5">
              <w:rPr>
                <w:noProof/>
                <w:webHidden/>
              </w:rPr>
              <w:t>108</w:t>
            </w:r>
            <w:r>
              <w:rPr>
                <w:noProof/>
                <w:webHidden/>
              </w:rPr>
              <w:fldChar w:fldCharType="end"/>
            </w:r>
          </w:hyperlink>
        </w:p>
        <w:p w14:paraId="74A9581A" w14:textId="4EEB77BD"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89" w:history="1">
            <w:r w:rsidRPr="00601180">
              <w:rPr>
                <w:rStyle w:val="-"/>
                <w:rFonts w:ascii="Tahoma" w:hAnsi="Tahoma" w:cs="Tahoma"/>
                <w:noProof/>
                <w:lang w:val="el-GR"/>
              </w:rPr>
              <w:t>4.3</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Υποσύστημα (</w:t>
            </w:r>
            <w:r w:rsidRPr="00601180">
              <w:rPr>
                <w:rStyle w:val="-"/>
                <w:rFonts w:ascii="Tahoma" w:hAnsi="Tahoma" w:cs="Tahoma"/>
                <w:noProof/>
              </w:rPr>
              <w:t>Web</w:t>
            </w:r>
            <w:r w:rsidRPr="00601180">
              <w:rPr>
                <w:rStyle w:val="-"/>
                <w:rFonts w:ascii="Tahoma" w:hAnsi="Tahoma" w:cs="Tahoma"/>
                <w:noProof/>
                <w:lang w:val="el-GR"/>
              </w:rPr>
              <w:t xml:space="preserve"> </w:t>
            </w:r>
            <w:r w:rsidRPr="00601180">
              <w:rPr>
                <w:rStyle w:val="-"/>
                <w:rFonts w:ascii="Tahoma" w:hAnsi="Tahoma" w:cs="Tahoma"/>
                <w:noProof/>
              </w:rPr>
              <w:t>Application</w:t>
            </w:r>
            <w:r w:rsidRPr="00601180">
              <w:rPr>
                <w:rStyle w:val="-"/>
                <w:rFonts w:ascii="Tahoma" w:hAnsi="Tahoma" w:cs="Tahoma"/>
                <w:noProof/>
                <w:lang w:val="el-GR"/>
              </w:rPr>
              <w:t>) – Επιτροπή Διεπιστημονικής Υποστήριξης</w:t>
            </w:r>
            <w:r>
              <w:rPr>
                <w:noProof/>
                <w:webHidden/>
              </w:rPr>
              <w:tab/>
            </w:r>
            <w:r>
              <w:rPr>
                <w:noProof/>
                <w:webHidden/>
              </w:rPr>
              <w:fldChar w:fldCharType="begin"/>
            </w:r>
            <w:r>
              <w:rPr>
                <w:noProof/>
                <w:webHidden/>
              </w:rPr>
              <w:instrText xml:space="preserve"> PAGEREF _Toc230960489 \h </w:instrText>
            </w:r>
            <w:r>
              <w:rPr>
                <w:noProof/>
                <w:webHidden/>
              </w:rPr>
            </w:r>
            <w:r>
              <w:rPr>
                <w:noProof/>
                <w:webHidden/>
              </w:rPr>
              <w:fldChar w:fldCharType="separate"/>
            </w:r>
            <w:r w:rsidR="00573DB5">
              <w:rPr>
                <w:noProof/>
                <w:webHidden/>
              </w:rPr>
              <w:t>108</w:t>
            </w:r>
            <w:r>
              <w:rPr>
                <w:noProof/>
                <w:webHidden/>
              </w:rPr>
              <w:fldChar w:fldCharType="end"/>
            </w:r>
          </w:hyperlink>
        </w:p>
        <w:p w14:paraId="1FA5DC00" w14:textId="33FFC7A0"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90" w:history="1">
            <w:r w:rsidRPr="00601180">
              <w:rPr>
                <w:rStyle w:val="-"/>
                <w:rFonts w:ascii="Tahoma" w:hAnsi="Tahoma" w:cs="Tahoma"/>
                <w:noProof/>
                <w:lang w:val="el-GR"/>
              </w:rPr>
              <w:t>4.4</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Υποσύστημα (</w:t>
            </w:r>
            <w:r w:rsidRPr="00601180">
              <w:rPr>
                <w:rStyle w:val="-"/>
                <w:rFonts w:ascii="Tahoma" w:hAnsi="Tahoma" w:cs="Tahoma"/>
                <w:noProof/>
              </w:rPr>
              <w:t>Web</w:t>
            </w:r>
            <w:r w:rsidRPr="00601180">
              <w:rPr>
                <w:rStyle w:val="-"/>
                <w:rFonts w:ascii="Tahoma" w:hAnsi="Tahoma" w:cs="Tahoma"/>
                <w:noProof/>
                <w:lang w:val="el-GR"/>
              </w:rPr>
              <w:t xml:space="preserve"> </w:t>
            </w:r>
            <w:r w:rsidRPr="00601180">
              <w:rPr>
                <w:rStyle w:val="-"/>
                <w:rFonts w:ascii="Tahoma" w:hAnsi="Tahoma" w:cs="Tahoma"/>
                <w:noProof/>
              </w:rPr>
              <w:t>Application</w:t>
            </w:r>
            <w:r w:rsidRPr="00601180">
              <w:rPr>
                <w:rStyle w:val="-"/>
                <w:rFonts w:ascii="Tahoma" w:hAnsi="Tahoma" w:cs="Tahoma"/>
                <w:noProof/>
                <w:lang w:val="el-GR"/>
              </w:rPr>
              <w:t>) – Εκπαιδευτικός Ειδικής Αγωγής και Εκπαίδευσης Σχολείου</w:t>
            </w:r>
            <w:r>
              <w:rPr>
                <w:noProof/>
                <w:webHidden/>
              </w:rPr>
              <w:tab/>
            </w:r>
            <w:r>
              <w:rPr>
                <w:noProof/>
                <w:webHidden/>
              </w:rPr>
              <w:fldChar w:fldCharType="begin"/>
            </w:r>
            <w:r>
              <w:rPr>
                <w:noProof/>
                <w:webHidden/>
              </w:rPr>
              <w:instrText xml:space="preserve"> PAGEREF _Toc230960490 \h </w:instrText>
            </w:r>
            <w:r>
              <w:rPr>
                <w:noProof/>
                <w:webHidden/>
              </w:rPr>
            </w:r>
            <w:r>
              <w:rPr>
                <w:noProof/>
                <w:webHidden/>
              </w:rPr>
              <w:fldChar w:fldCharType="separate"/>
            </w:r>
            <w:r w:rsidR="00573DB5">
              <w:rPr>
                <w:noProof/>
                <w:webHidden/>
              </w:rPr>
              <w:t>109</w:t>
            </w:r>
            <w:r>
              <w:rPr>
                <w:noProof/>
                <w:webHidden/>
              </w:rPr>
              <w:fldChar w:fldCharType="end"/>
            </w:r>
          </w:hyperlink>
        </w:p>
        <w:p w14:paraId="38F5BDE6" w14:textId="6C2C824B"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91" w:history="1">
            <w:r w:rsidRPr="00601180">
              <w:rPr>
                <w:rStyle w:val="-"/>
                <w:rFonts w:ascii="Tahoma" w:hAnsi="Tahoma" w:cs="Tahoma"/>
                <w:noProof/>
                <w:lang w:val="el-GR"/>
              </w:rPr>
              <w:t>4.5</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Υποσύστημα (</w:t>
            </w:r>
            <w:r w:rsidRPr="00601180">
              <w:rPr>
                <w:rStyle w:val="-"/>
                <w:rFonts w:ascii="Tahoma" w:hAnsi="Tahoma" w:cs="Tahoma"/>
                <w:noProof/>
              </w:rPr>
              <w:t>Web Application</w:t>
            </w:r>
            <w:r w:rsidRPr="00601180">
              <w:rPr>
                <w:rStyle w:val="-"/>
                <w:rFonts w:ascii="Tahoma" w:hAnsi="Tahoma" w:cs="Tahoma"/>
                <w:noProof/>
                <w:lang w:val="el-GR"/>
              </w:rPr>
              <w:t>)</w:t>
            </w:r>
            <w:r w:rsidRPr="00601180">
              <w:rPr>
                <w:rStyle w:val="-"/>
                <w:rFonts w:ascii="Tahoma" w:hAnsi="Tahoma" w:cs="Tahoma"/>
                <w:noProof/>
              </w:rPr>
              <w:t xml:space="preserve"> – </w:t>
            </w:r>
            <w:r w:rsidRPr="00601180">
              <w:rPr>
                <w:rStyle w:val="-"/>
                <w:rFonts w:ascii="Tahoma" w:hAnsi="Tahoma" w:cs="Tahoma"/>
                <w:noProof/>
                <w:lang w:val="el-GR"/>
              </w:rPr>
              <w:t>ΚΕΔΑΣΥ</w:t>
            </w:r>
            <w:r>
              <w:rPr>
                <w:noProof/>
                <w:webHidden/>
              </w:rPr>
              <w:tab/>
            </w:r>
            <w:r>
              <w:rPr>
                <w:noProof/>
                <w:webHidden/>
              </w:rPr>
              <w:fldChar w:fldCharType="begin"/>
            </w:r>
            <w:r>
              <w:rPr>
                <w:noProof/>
                <w:webHidden/>
              </w:rPr>
              <w:instrText xml:space="preserve"> PAGEREF _Toc230960491 \h </w:instrText>
            </w:r>
            <w:r>
              <w:rPr>
                <w:noProof/>
                <w:webHidden/>
              </w:rPr>
            </w:r>
            <w:r>
              <w:rPr>
                <w:noProof/>
                <w:webHidden/>
              </w:rPr>
              <w:fldChar w:fldCharType="separate"/>
            </w:r>
            <w:r w:rsidR="00573DB5">
              <w:rPr>
                <w:noProof/>
                <w:webHidden/>
              </w:rPr>
              <w:t>110</w:t>
            </w:r>
            <w:r>
              <w:rPr>
                <w:noProof/>
                <w:webHidden/>
              </w:rPr>
              <w:fldChar w:fldCharType="end"/>
            </w:r>
          </w:hyperlink>
        </w:p>
        <w:p w14:paraId="4682E87C" w14:textId="58E9A406"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92" w:history="1">
            <w:r w:rsidRPr="00601180">
              <w:rPr>
                <w:rStyle w:val="-"/>
                <w:rFonts w:ascii="Tahoma" w:hAnsi="Tahoma" w:cs="Tahoma"/>
                <w:noProof/>
                <w:lang w:val="el-GR"/>
              </w:rPr>
              <w:t>4.6</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Υποσύστημα (</w:t>
            </w:r>
            <w:r w:rsidRPr="00601180">
              <w:rPr>
                <w:rStyle w:val="-"/>
                <w:rFonts w:ascii="Tahoma" w:hAnsi="Tahoma" w:cs="Tahoma"/>
                <w:noProof/>
              </w:rPr>
              <w:t>Web</w:t>
            </w:r>
            <w:r w:rsidRPr="00601180">
              <w:rPr>
                <w:rStyle w:val="-"/>
                <w:rFonts w:ascii="Tahoma" w:hAnsi="Tahoma" w:cs="Tahoma"/>
                <w:noProof/>
                <w:lang w:val="el-GR"/>
              </w:rPr>
              <w:t xml:space="preserve"> </w:t>
            </w:r>
            <w:r w:rsidRPr="00601180">
              <w:rPr>
                <w:rStyle w:val="-"/>
                <w:rFonts w:ascii="Tahoma" w:hAnsi="Tahoma" w:cs="Tahoma"/>
                <w:noProof/>
              </w:rPr>
              <w:t>Application</w:t>
            </w:r>
            <w:r w:rsidRPr="00601180">
              <w:rPr>
                <w:rStyle w:val="-"/>
                <w:rFonts w:ascii="Tahoma" w:hAnsi="Tahoma" w:cs="Tahoma"/>
                <w:noProof/>
                <w:lang w:val="el-GR"/>
              </w:rPr>
              <w:t>) – Διευθυντές/τριες των Διευθύνσεων Πρωτοβάθμιας και Δευτεροβάθμιας Εκπαίδευσης</w:t>
            </w:r>
            <w:r>
              <w:rPr>
                <w:noProof/>
                <w:webHidden/>
              </w:rPr>
              <w:tab/>
            </w:r>
            <w:r>
              <w:rPr>
                <w:noProof/>
                <w:webHidden/>
              </w:rPr>
              <w:fldChar w:fldCharType="begin"/>
            </w:r>
            <w:r>
              <w:rPr>
                <w:noProof/>
                <w:webHidden/>
              </w:rPr>
              <w:instrText xml:space="preserve"> PAGEREF _Toc230960492 \h </w:instrText>
            </w:r>
            <w:r>
              <w:rPr>
                <w:noProof/>
                <w:webHidden/>
              </w:rPr>
            </w:r>
            <w:r>
              <w:rPr>
                <w:noProof/>
                <w:webHidden/>
              </w:rPr>
              <w:fldChar w:fldCharType="separate"/>
            </w:r>
            <w:r w:rsidR="00573DB5">
              <w:rPr>
                <w:noProof/>
                <w:webHidden/>
              </w:rPr>
              <w:t>111</w:t>
            </w:r>
            <w:r>
              <w:rPr>
                <w:noProof/>
                <w:webHidden/>
              </w:rPr>
              <w:fldChar w:fldCharType="end"/>
            </w:r>
          </w:hyperlink>
        </w:p>
        <w:p w14:paraId="271DC546" w14:textId="1D15D604"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93" w:history="1">
            <w:r w:rsidRPr="00601180">
              <w:rPr>
                <w:rStyle w:val="-"/>
                <w:rFonts w:ascii="Tahoma" w:hAnsi="Tahoma" w:cs="Tahoma"/>
                <w:noProof/>
                <w:lang w:val="el-GR"/>
              </w:rPr>
              <w:t>4.7</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Υποσύστημα (</w:t>
            </w:r>
            <w:r w:rsidRPr="00601180">
              <w:rPr>
                <w:rStyle w:val="-"/>
                <w:rFonts w:ascii="Tahoma" w:hAnsi="Tahoma" w:cs="Tahoma"/>
                <w:noProof/>
              </w:rPr>
              <w:t>Web</w:t>
            </w:r>
            <w:r w:rsidRPr="00601180">
              <w:rPr>
                <w:rStyle w:val="-"/>
                <w:rFonts w:ascii="Tahoma" w:hAnsi="Tahoma" w:cs="Tahoma"/>
                <w:noProof/>
                <w:lang w:val="el-GR"/>
              </w:rPr>
              <w:t xml:space="preserve"> </w:t>
            </w:r>
            <w:r w:rsidRPr="00601180">
              <w:rPr>
                <w:rStyle w:val="-"/>
                <w:rFonts w:ascii="Tahoma" w:hAnsi="Tahoma" w:cs="Tahoma"/>
                <w:noProof/>
              </w:rPr>
              <w:t>Application</w:t>
            </w:r>
            <w:r w:rsidRPr="00601180">
              <w:rPr>
                <w:rStyle w:val="-"/>
                <w:rFonts w:ascii="Tahoma" w:hAnsi="Tahoma" w:cs="Tahoma"/>
                <w:noProof/>
                <w:lang w:val="el-GR"/>
              </w:rPr>
              <w:t>) – Περιφερειακός Επόπτης Ποιότητας Εκπαίδευσης</w:t>
            </w:r>
            <w:r>
              <w:rPr>
                <w:noProof/>
                <w:webHidden/>
              </w:rPr>
              <w:tab/>
            </w:r>
            <w:r>
              <w:rPr>
                <w:noProof/>
                <w:webHidden/>
              </w:rPr>
              <w:fldChar w:fldCharType="begin"/>
            </w:r>
            <w:r>
              <w:rPr>
                <w:noProof/>
                <w:webHidden/>
              </w:rPr>
              <w:instrText xml:space="preserve"> PAGEREF _Toc230960493 \h </w:instrText>
            </w:r>
            <w:r>
              <w:rPr>
                <w:noProof/>
                <w:webHidden/>
              </w:rPr>
            </w:r>
            <w:r>
              <w:rPr>
                <w:noProof/>
                <w:webHidden/>
              </w:rPr>
              <w:fldChar w:fldCharType="separate"/>
            </w:r>
            <w:r w:rsidR="00573DB5">
              <w:rPr>
                <w:noProof/>
                <w:webHidden/>
              </w:rPr>
              <w:t>111</w:t>
            </w:r>
            <w:r>
              <w:rPr>
                <w:noProof/>
                <w:webHidden/>
              </w:rPr>
              <w:fldChar w:fldCharType="end"/>
            </w:r>
          </w:hyperlink>
        </w:p>
        <w:p w14:paraId="3C25DB4F" w14:textId="2A8633C1"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94" w:history="1">
            <w:r w:rsidRPr="00601180">
              <w:rPr>
                <w:rStyle w:val="-"/>
                <w:rFonts w:ascii="Tahoma" w:hAnsi="Tahoma" w:cs="Tahoma"/>
                <w:noProof/>
                <w:lang w:val="el-GR"/>
              </w:rPr>
              <w:t>4.8</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Υποσύστημα (</w:t>
            </w:r>
            <w:r w:rsidRPr="00601180">
              <w:rPr>
                <w:rStyle w:val="-"/>
                <w:rFonts w:ascii="Tahoma" w:hAnsi="Tahoma" w:cs="Tahoma"/>
                <w:noProof/>
              </w:rPr>
              <w:t>Web</w:t>
            </w:r>
            <w:r w:rsidRPr="00601180">
              <w:rPr>
                <w:rStyle w:val="-"/>
                <w:rFonts w:ascii="Tahoma" w:hAnsi="Tahoma" w:cs="Tahoma"/>
                <w:noProof/>
                <w:lang w:val="el-GR"/>
              </w:rPr>
              <w:t xml:space="preserve"> </w:t>
            </w:r>
            <w:r w:rsidRPr="00601180">
              <w:rPr>
                <w:rStyle w:val="-"/>
                <w:rFonts w:ascii="Tahoma" w:hAnsi="Tahoma" w:cs="Tahoma"/>
                <w:noProof/>
              </w:rPr>
              <w:t>Application</w:t>
            </w:r>
            <w:r w:rsidRPr="00601180">
              <w:rPr>
                <w:rStyle w:val="-"/>
                <w:rFonts w:ascii="Tahoma" w:hAnsi="Tahoma" w:cs="Tahoma"/>
                <w:noProof/>
                <w:lang w:val="el-GR"/>
              </w:rPr>
              <w:t>) – Διεύθυνση Ειδικής Αγωγής και Εκπαίδευσης</w:t>
            </w:r>
            <w:r>
              <w:rPr>
                <w:noProof/>
                <w:webHidden/>
              </w:rPr>
              <w:tab/>
            </w:r>
            <w:r>
              <w:rPr>
                <w:noProof/>
                <w:webHidden/>
              </w:rPr>
              <w:fldChar w:fldCharType="begin"/>
            </w:r>
            <w:r>
              <w:rPr>
                <w:noProof/>
                <w:webHidden/>
              </w:rPr>
              <w:instrText xml:space="preserve"> PAGEREF _Toc230960494 \h </w:instrText>
            </w:r>
            <w:r>
              <w:rPr>
                <w:noProof/>
                <w:webHidden/>
              </w:rPr>
            </w:r>
            <w:r>
              <w:rPr>
                <w:noProof/>
                <w:webHidden/>
              </w:rPr>
              <w:fldChar w:fldCharType="separate"/>
            </w:r>
            <w:r w:rsidR="00573DB5">
              <w:rPr>
                <w:noProof/>
                <w:webHidden/>
              </w:rPr>
              <w:t>112</w:t>
            </w:r>
            <w:r>
              <w:rPr>
                <w:noProof/>
                <w:webHidden/>
              </w:rPr>
              <w:fldChar w:fldCharType="end"/>
            </w:r>
          </w:hyperlink>
        </w:p>
        <w:p w14:paraId="135B271D" w14:textId="4D80972B"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95" w:history="1">
            <w:r w:rsidRPr="00601180">
              <w:rPr>
                <w:rStyle w:val="-"/>
                <w:rFonts w:ascii="Tahoma" w:hAnsi="Tahoma" w:cs="Tahoma"/>
                <w:noProof/>
                <w:lang w:val="el-GR"/>
              </w:rPr>
              <w:t>4.9</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Υποσύστημα (</w:t>
            </w:r>
            <w:r w:rsidRPr="00601180">
              <w:rPr>
                <w:rStyle w:val="-"/>
                <w:rFonts w:ascii="Tahoma" w:hAnsi="Tahoma" w:cs="Tahoma"/>
                <w:noProof/>
              </w:rPr>
              <w:t>Web</w:t>
            </w:r>
            <w:r w:rsidRPr="00601180">
              <w:rPr>
                <w:rStyle w:val="-"/>
                <w:rFonts w:ascii="Tahoma" w:hAnsi="Tahoma" w:cs="Tahoma"/>
                <w:noProof/>
                <w:lang w:val="el-GR"/>
              </w:rPr>
              <w:t xml:space="preserve"> </w:t>
            </w:r>
            <w:r w:rsidRPr="00601180">
              <w:rPr>
                <w:rStyle w:val="-"/>
                <w:rFonts w:ascii="Tahoma" w:hAnsi="Tahoma" w:cs="Tahoma"/>
                <w:noProof/>
              </w:rPr>
              <w:t>Application</w:t>
            </w:r>
            <w:r w:rsidRPr="00601180">
              <w:rPr>
                <w:rStyle w:val="-"/>
                <w:rFonts w:ascii="Tahoma" w:hAnsi="Tahoma" w:cs="Tahoma"/>
                <w:noProof/>
                <w:lang w:val="el-GR"/>
              </w:rPr>
              <w:t>) – Ειδική Διαγνωστική Επιτροπή Αξιολόγησης (ΕΔΕΑ)</w:t>
            </w:r>
            <w:r>
              <w:rPr>
                <w:noProof/>
                <w:webHidden/>
              </w:rPr>
              <w:tab/>
            </w:r>
            <w:r>
              <w:rPr>
                <w:noProof/>
                <w:webHidden/>
              </w:rPr>
              <w:fldChar w:fldCharType="begin"/>
            </w:r>
            <w:r>
              <w:rPr>
                <w:noProof/>
                <w:webHidden/>
              </w:rPr>
              <w:instrText xml:space="preserve"> PAGEREF _Toc230960495 \h </w:instrText>
            </w:r>
            <w:r>
              <w:rPr>
                <w:noProof/>
                <w:webHidden/>
              </w:rPr>
            </w:r>
            <w:r>
              <w:rPr>
                <w:noProof/>
                <w:webHidden/>
              </w:rPr>
              <w:fldChar w:fldCharType="separate"/>
            </w:r>
            <w:r w:rsidR="00573DB5">
              <w:rPr>
                <w:noProof/>
                <w:webHidden/>
              </w:rPr>
              <w:t>112</w:t>
            </w:r>
            <w:r>
              <w:rPr>
                <w:noProof/>
                <w:webHidden/>
              </w:rPr>
              <w:fldChar w:fldCharType="end"/>
            </w:r>
          </w:hyperlink>
        </w:p>
        <w:p w14:paraId="2AF84CF7" w14:textId="1ADCA562"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96" w:history="1">
            <w:r w:rsidRPr="00601180">
              <w:rPr>
                <w:rStyle w:val="-"/>
                <w:rFonts w:ascii="Tahoma" w:hAnsi="Tahoma" w:cs="Tahoma"/>
                <w:noProof/>
                <w:lang w:val="el-GR"/>
              </w:rPr>
              <w:t>4.10</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 xml:space="preserve">Υποσύστημα </w:t>
            </w:r>
            <w:r w:rsidRPr="00601180">
              <w:rPr>
                <w:rStyle w:val="-"/>
                <w:rFonts w:ascii="Tahoma" w:hAnsi="Tahoma" w:cs="Tahoma"/>
                <w:noProof/>
              </w:rPr>
              <w:t>Back</w:t>
            </w:r>
            <w:r w:rsidRPr="00601180">
              <w:rPr>
                <w:rStyle w:val="-"/>
                <w:rFonts w:ascii="Tahoma" w:hAnsi="Tahoma" w:cs="Tahoma"/>
                <w:noProof/>
                <w:lang w:val="el-GR"/>
              </w:rPr>
              <w:t xml:space="preserve"> </w:t>
            </w:r>
            <w:r w:rsidRPr="00601180">
              <w:rPr>
                <w:rStyle w:val="-"/>
                <w:rFonts w:ascii="Tahoma" w:hAnsi="Tahoma" w:cs="Tahoma"/>
                <w:noProof/>
              </w:rPr>
              <w:t>Office</w:t>
            </w:r>
            <w:r w:rsidRPr="00601180">
              <w:rPr>
                <w:rStyle w:val="-"/>
                <w:rFonts w:ascii="Tahoma" w:hAnsi="Tahoma" w:cs="Tahoma"/>
                <w:noProof/>
                <w:lang w:val="el-GR"/>
              </w:rPr>
              <w:t xml:space="preserve"> (Παραμετροποίησης Συστήματος)</w:t>
            </w:r>
            <w:r>
              <w:rPr>
                <w:noProof/>
                <w:webHidden/>
              </w:rPr>
              <w:tab/>
            </w:r>
            <w:r>
              <w:rPr>
                <w:noProof/>
                <w:webHidden/>
              </w:rPr>
              <w:fldChar w:fldCharType="begin"/>
            </w:r>
            <w:r>
              <w:rPr>
                <w:noProof/>
                <w:webHidden/>
              </w:rPr>
              <w:instrText xml:space="preserve"> PAGEREF _Toc230960496 \h </w:instrText>
            </w:r>
            <w:r>
              <w:rPr>
                <w:noProof/>
                <w:webHidden/>
              </w:rPr>
            </w:r>
            <w:r>
              <w:rPr>
                <w:noProof/>
                <w:webHidden/>
              </w:rPr>
              <w:fldChar w:fldCharType="separate"/>
            </w:r>
            <w:r w:rsidR="00573DB5">
              <w:rPr>
                <w:noProof/>
                <w:webHidden/>
              </w:rPr>
              <w:t>113</w:t>
            </w:r>
            <w:r>
              <w:rPr>
                <w:noProof/>
                <w:webHidden/>
              </w:rPr>
              <w:fldChar w:fldCharType="end"/>
            </w:r>
          </w:hyperlink>
        </w:p>
        <w:p w14:paraId="12AD79DF" w14:textId="2E7367B3"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97" w:history="1">
            <w:r w:rsidRPr="00601180">
              <w:rPr>
                <w:rStyle w:val="-"/>
                <w:rFonts w:ascii="Tahoma" w:hAnsi="Tahoma" w:cs="Tahoma"/>
                <w:noProof/>
                <w:lang w:val="el-GR"/>
              </w:rPr>
              <w:t>4.11</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Υποσύστημα Διοικητικής Πληροφόρησης</w:t>
            </w:r>
            <w:r>
              <w:rPr>
                <w:noProof/>
                <w:webHidden/>
              </w:rPr>
              <w:tab/>
            </w:r>
            <w:r>
              <w:rPr>
                <w:noProof/>
                <w:webHidden/>
              </w:rPr>
              <w:fldChar w:fldCharType="begin"/>
            </w:r>
            <w:r>
              <w:rPr>
                <w:noProof/>
                <w:webHidden/>
              </w:rPr>
              <w:instrText xml:space="preserve"> PAGEREF _Toc230960497 \h </w:instrText>
            </w:r>
            <w:r>
              <w:rPr>
                <w:noProof/>
                <w:webHidden/>
              </w:rPr>
            </w:r>
            <w:r>
              <w:rPr>
                <w:noProof/>
                <w:webHidden/>
              </w:rPr>
              <w:fldChar w:fldCharType="separate"/>
            </w:r>
            <w:r w:rsidR="00573DB5">
              <w:rPr>
                <w:noProof/>
                <w:webHidden/>
              </w:rPr>
              <w:t>113</w:t>
            </w:r>
            <w:r>
              <w:rPr>
                <w:noProof/>
                <w:webHidden/>
              </w:rPr>
              <w:fldChar w:fldCharType="end"/>
            </w:r>
          </w:hyperlink>
        </w:p>
        <w:p w14:paraId="24292732" w14:textId="5CAA8A87" w:rsidR="003C45F7" w:rsidRDefault="003C45F7">
          <w:pPr>
            <w:pStyle w:val="1b"/>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0960498" w:history="1">
            <w:r w:rsidRPr="00601180">
              <w:rPr>
                <w:rStyle w:val="-"/>
                <w:rFonts w:ascii="Tahoma" w:hAnsi="Tahoma" w:cs="Tahoma"/>
                <w:noProof/>
              </w:rPr>
              <w:t>5</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601180">
              <w:rPr>
                <w:rStyle w:val="-"/>
                <w:rFonts w:ascii="Tahoma" w:hAnsi="Tahoma" w:cs="Tahoma"/>
                <w:noProof/>
              </w:rPr>
              <w:t>Οριζόντιες Απαιτήσεις</w:t>
            </w:r>
            <w:r>
              <w:rPr>
                <w:noProof/>
                <w:webHidden/>
              </w:rPr>
              <w:tab/>
            </w:r>
            <w:r>
              <w:rPr>
                <w:noProof/>
                <w:webHidden/>
              </w:rPr>
              <w:fldChar w:fldCharType="begin"/>
            </w:r>
            <w:r>
              <w:rPr>
                <w:noProof/>
                <w:webHidden/>
              </w:rPr>
              <w:instrText xml:space="preserve"> PAGEREF _Toc230960498 \h </w:instrText>
            </w:r>
            <w:r>
              <w:rPr>
                <w:noProof/>
                <w:webHidden/>
              </w:rPr>
            </w:r>
            <w:r>
              <w:rPr>
                <w:noProof/>
                <w:webHidden/>
              </w:rPr>
              <w:fldChar w:fldCharType="separate"/>
            </w:r>
            <w:r w:rsidR="00573DB5">
              <w:rPr>
                <w:noProof/>
                <w:webHidden/>
              </w:rPr>
              <w:t>115</w:t>
            </w:r>
            <w:r>
              <w:rPr>
                <w:noProof/>
                <w:webHidden/>
              </w:rPr>
              <w:fldChar w:fldCharType="end"/>
            </w:r>
          </w:hyperlink>
        </w:p>
        <w:p w14:paraId="59D17211" w14:textId="5D532225"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499" w:history="1">
            <w:r w:rsidRPr="00601180">
              <w:rPr>
                <w:rStyle w:val="-"/>
                <w:rFonts w:ascii="Tahoma" w:hAnsi="Tahoma" w:cs="Tahoma"/>
                <w:noProof/>
                <w:lang w:val="el-GR"/>
              </w:rPr>
              <w:t>5.1</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 xml:space="preserve">Συμβατότητα με </w:t>
            </w:r>
            <w:r w:rsidRPr="00601180">
              <w:rPr>
                <w:rStyle w:val="-"/>
                <w:rFonts w:ascii="Tahoma" w:hAnsi="Tahoma" w:cs="Tahoma"/>
                <w:noProof/>
              </w:rPr>
              <w:t>Cloud</w:t>
            </w:r>
            <w:r w:rsidRPr="00601180">
              <w:rPr>
                <w:rStyle w:val="-"/>
                <w:rFonts w:ascii="Tahoma" w:hAnsi="Tahoma" w:cs="Tahoma"/>
                <w:noProof/>
                <w:lang w:val="el-GR"/>
              </w:rPr>
              <w:t xml:space="preserve"> υποδομές</w:t>
            </w:r>
            <w:r>
              <w:rPr>
                <w:noProof/>
                <w:webHidden/>
              </w:rPr>
              <w:tab/>
            </w:r>
            <w:r>
              <w:rPr>
                <w:noProof/>
                <w:webHidden/>
              </w:rPr>
              <w:fldChar w:fldCharType="begin"/>
            </w:r>
            <w:r>
              <w:rPr>
                <w:noProof/>
                <w:webHidden/>
              </w:rPr>
              <w:instrText xml:space="preserve"> PAGEREF _Toc230960499 \h </w:instrText>
            </w:r>
            <w:r>
              <w:rPr>
                <w:noProof/>
                <w:webHidden/>
              </w:rPr>
            </w:r>
            <w:r>
              <w:rPr>
                <w:noProof/>
                <w:webHidden/>
              </w:rPr>
              <w:fldChar w:fldCharType="separate"/>
            </w:r>
            <w:r w:rsidR="00573DB5">
              <w:rPr>
                <w:noProof/>
                <w:webHidden/>
              </w:rPr>
              <w:t>115</w:t>
            </w:r>
            <w:r>
              <w:rPr>
                <w:noProof/>
                <w:webHidden/>
              </w:rPr>
              <w:fldChar w:fldCharType="end"/>
            </w:r>
          </w:hyperlink>
        </w:p>
        <w:p w14:paraId="5311EC43" w14:textId="0AE0905C"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00" w:history="1">
            <w:r w:rsidRPr="00601180">
              <w:rPr>
                <w:rStyle w:val="-"/>
                <w:rFonts w:ascii="Tahoma" w:hAnsi="Tahoma" w:cs="Tahoma"/>
                <w:noProof/>
              </w:rPr>
              <w:t>5.1.1</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Συμβατότητα με Amazon Cloud</w:t>
            </w:r>
            <w:r>
              <w:rPr>
                <w:noProof/>
                <w:webHidden/>
              </w:rPr>
              <w:tab/>
            </w:r>
            <w:r>
              <w:rPr>
                <w:noProof/>
                <w:webHidden/>
              </w:rPr>
              <w:fldChar w:fldCharType="begin"/>
            </w:r>
            <w:r>
              <w:rPr>
                <w:noProof/>
                <w:webHidden/>
              </w:rPr>
              <w:instrText xml:space="preserve"> PAGEREF _Toc230960500 \h </w:instrText>
            </w:r>
            <w:r>
              <w:rPr>
                <w:noProof/>
                <w:webHidden/>
              </w:rPr>
            </w:r>
            <w:r>
              <w:rPr>
                <w:noProof/>
                <w:webHidden/>
              </w:rPr>
              <w:fldChar w:fldCharType="separate"/>
            </w:r>
            <w:r w:rsidR="00573DB5">
              <w:rPr>
                <w:noProof/>
                <w:webHidden/>
              </w:rPr>
              <w:t>115</w:t>
            </w:r>
            <w:r>
              <w:rPr>
                <w:noProof/>
                <w:webHidden/>
              </w:rPr>
              <w:fldChar w:fldCharType="end"/>
            </w:r>
          </w:hyperlink>
        </w:p>
        <w:p w14:paraId="71A1AA5E" w14:textId="6CDB8202" w:rsidR="003C45F7" w:rsidRDefault="003C45F7">
          <w:pPr>
            <w:pStyle w:val="41"/>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0960501" w:history="1">
            <w:r w:rsidRPr="00601180">
              <w:rPr>
                <w:rStyle w:val="-"/>
                <w:rFonts w:ascii="Tahoma" w:hAnsi="Tahoma" w:cs="Tahoma"/>
                <w:noProof/>
                <w:lang w:val="el-GR"/>
              </w:rPr>
              <w:t>5.1.1.1</w:t>
            </w:r>
            <w:r>
              <w:rPr>
                <w:rFonts w:asciiTheme="minorHAnsi" w:eastAsiaTheme="minorEastAsia" w:hAnsiTheme="minorHAnsi" w:cstheme="minorBidi"/>
                <w:noProof/>
                <w:kern w:val="2"/>
                <w:sz w:val="24"/>
                <w:szCs w:val="24"/>
                <w:lang w:val="el-GR" w:eastAsia="el-GR"/>
                <w14:ligatures w14:val="standardContextual"/>
              </w:rPr>
              <w:tab/>
            </w:r>
            <w:r w:rsidRPr="00601180">
              <w:rPr>
                <w:rStyle w:val="-"/>
                <w:rFonts w:ascii="Tahoma" w:hAnsi="Tahoma" w:cs="Tahoma"/>
                <w:noProof/>
                <w:lang w:val="el-GR"/>
              </w:rPr>
              <w:t>Απαιτήσεις Φιλοξενίας Έργου</w:t>
            </w:r>
            <w:r>
              <w:rPr>
                <w:noProof/>
                <w:webHidden/>
              </w:rPr>
              <w:tab/>
            </w:r>
            <w:r>
              <w:rPr>
                <w:noProof/>
                <w:webHidden/>
              </w:rPr>
              <w:fldChar w:fldCharType="begin"/>
            </w:r>
            <w:r>
              <w:rPr>
                <w:noProof/>
                <w:webHidden/>
              </w:rPr>
              <w:instrText xml:space="preserve"> PAGEREF _Toc230960501 \h </w:instrText>
            </w:r>
            <w:r>
              <w:rPr>
                <w:noProof/>
                <w:webHidden/>
              </w:rPr>
            </w:r>
            <w:r>
              <w:rPr>
                <w:noProof/>
                <w:webHidden/>
              </w:rPr>
              <w:fldChar w:fldCharType="separate"/>
            </w:r>
            <w:r w:rsidR="00573DB5">
              <w:rPr>
                <w:noProof/>
                <w:webHidden/>
              </w:rPr>
              <w:t>115</w:t>
            </w:r>
            <w:r>
              <w:rPr>
                <w:noProof/>
                <w:webHidden/>
              </w:rPr>
              <w:fldChar w:fldCharType="end"/>
            </w:r>
          </w:hyperlink>
        </w:p>
        <w:p w14:paraId="6211C4CB" w14:textId="1A621AAD" w:rsidR="003C45F7" w:rsidRDefault="003C45F7">
          <w:pPr>
            <w:pStyle w:val="41"/>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0960502" w:history="1">
            <w:r w:rsidRPr="00601180">
              <w:rPr>
                <w:rStyle w:val="-"/>
                <w:rFonts w:ascii="Tahoma" w:hAnsi="Tahoma" w:cs="Tahoma"/>
                <w:noProof/>
                <w:lang w:val="el-GR"/>
              </w:rPr>
              <w:t>5.1.1.2</w:t>
            </w:r>
            <w:r>
              <w:rPr>
                <w:rFonts w:asciiTheme="minorHAnsi" w:eastAsiaTheme="minorEastAsia" w:hAnsiTheme="minorHAnsi" w:cstheme="minorBidi"/>
                <w:noProof/>
                <w:kern w:val="2"/>
                <w:sz w:val="24"/>
                <w:szCs w:val="24"/>
                <w:lang w:val="el-GR" w:eastAsia="el-GR"/>
                <w14:ligatures w14:val="standardContextual"/>
              </w:rPr>
              <w:tab/>
            </w:r>
            <w:r w:rsidRPr="00601180">
              <w:rPr>
                <w:rStyle w:val="-"/>
                <w:rFonts w:ascii="Tahoma" w:hAnsi="Tahoma" w:cs="Tahoma"/>
                <w:noProof/>
                <w:lang w:val="el-GR"/>
              </w:rPr>
              <w:t>Πρόβλεψη και Διαχείριση κόστους στο Υπολογιστικό Νέφος</w:t>
            </w:r>
            <w:r>
              <w:rPr>
                <w:noProof/>
                <w:webHidden/>
              </w:rPr>
              <w:tab/>
            </w:r>
            <w:r>
              <w:rPr>
                <w:noProof/>
                <w:webHidden/>
              </w:rPr>
              <w:fldChar w:fldCharType="begin"/>
            </w:r>
            <w:r>
              <w:rPr>
                <w:noProof/>
                <w:webHidden/>
              </w:rPr>
              <w:instrText xml:space="preserve"> PAGEREF _Toc230960502 \h </w:instrText>
            </w:r>
            <w:r>
              <w:rPr>
                <w:noProof/>
                <w:webHidden/>
              </w:rPr>
            </w:r>
            <w:r>
              <w:rPr>
                <w:noProof/>
                <w:webHidden/>
              </w:rPr>
              <w:fldChar w:fldCharType="separate"/>
            </w:r>
            <w:r w:rsidR="00573DB5">
              <w:rPr>
                <w:noProof/>
                <w:webHidden/>
              </w:rPr>
              <w:t>117</w:t>
            </w:r>
            <w:r>
              <w:rPr>
                <w:noProof/>
                <w:webHidden/>
              </w:rPr>
              <w:fldChar w:fldCharType="end"/>
            </w:r>
          </w:hyperlink>
        </w:p>
        <w:p w14:paraId="5EB78845" w14:textId="09F3C93C" w:rsidR="003C45F7" w:rsidRDefault="003C45F7">
          <w:pPr>
            <w:pStyle w:val="41"/>
            <w:tabs>
              <w:tab w:val="left" w:pos="1540"/>
              <w:tab w:val="right" w:leader="dot" w:pos="9628"/>
            </w:tabs>
            <w:rPr>
              <w:rFonts w:asciiTheme="minorHAnsi" w:eastAsiaTheme="minorEastAsia" w:hAnsiTheme="minorHAnsi" w:cstheme="minorBidi"/>
              <w:noProof/>
              <w:kern w:val="2"/>
              <w:sz w:val="24"/>
              <w:szCs w:val="24"/>
              <w:lang w:val="el-GR" w:eastAsia="el-GR"/>
              <w14:ligatures w14:val="standardContextual"/>
            </w:rPr>
          </w:pPr>
          <w:hyperlink w:anchor="_Toc230960503" w:history="1">
            <w:r w:rsidRPr="00601180">
              <w:rPr>
                <w:rStyle w:val="-"/>
                <w:rFonts w:ascii="Tahoma" w:hAnsi="Tahoma" w:cs="Tahoma"/>
                <w:noProof/>
                <w:lang w:val="el-GR"/>
              </w:rPr>
              <w:t>5.1.1.3</w:t>
            </w:r>
            <w:r>
              <w:rPr>
                <w:rFonts w:asciiTheme="minorHAnsi" w:eastAsiaTheme="minorEastAsia" w:hAnsiTheme="minorHAnsi" w:cstheme="minorBidi"/>
                <w:noProof/>
                <w:kern w:val="2"/>
                <w:sz w:val="24"/>
                <w:szCs w:val="24"/>
                <w:lang w:val="el-GR" w:eastAsia="el-GR"/>
                <w14:ligatures w14:val="standardContextual"/>
              </w:rPr>
              <w:tab/>
            </w:r>
            <w:r w:rsidRPr="00601180">
              <w:rPr>
                <w:rStyle w:val="-"/>
                <w:rFonts w:ascii="Tahoma" w:hAnsi="Tahoma" w:cs="Tahoma"/>
                <w:noProof/>
                <w:lang w:val="el-GR"/>
              </w:rPr>
              <w:t>Αίτημα φιλοξενίας στο Κυβερνητικό Νέφος</w:t>
            </w:r>
            <w:r>
              <w:rPr>
                <w:noProof/>
                <w:webHidden/>
              </w:rPr>
              <w:tab/>
            </w:r>
            <w:r>
              <w:rPr>
                <w:noProof/>
                <w:webHidden/>
              </w:rPr>
              <w:fldChar w:fldCharType="begin"/>
            </w:r>
            <w:r>
              <w:rPr>
                <w:noProof/>
                <w:webHidden/>
              </w:rPr>
              <w:instrText xml:space="preserve"> PAGEREF _Toc230960503 \h </w:instrText>
            </w:r>
            <w:r>
              <w:rPr>
                <w:noProof/>
                <w:webHidden/>
              </w:rPr>
            </w:r>
            <w:r>
              <w:rPr>
                <w:noProof/>
                <w:webHidden/>
              </w:rPr>
              <w:fldChar w:fldCharType="separate"/>
            </w:r>
            <w:r w:rsidR="00573DB5">
              <w:rPr>
                <w:noProof/>
                <w:webHidden/>
              </w:rPr>
              <w:t>117</w:t>
            </w:r>
            <w:r>
              <w:rPr>
                <w:noProof/>
                <w:webHidden/>
              </w:rPr>
              <w:fldChar w:fldCharType="end"/>
            </w:r>
          </w:hyperlink>
        </w:p>
        <w:p w14:paraId="41F3A7D1" w14:textId="6110D84C"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04" w:history="1">
            <w:r w:rsidRPr="00601180">
              <w:rPr>
                <w:rStyle w:val="-"/>
                <w:rFonts w:ascii="Tahoma" w:hAnsi="Tahoma" w:cs="Tahoma"/>
                <w:noProof/>
              </w:rPr>
              <w:t>5.2</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Διαλειτουργικότητα</w:t>
            </w:r>
            <w:r>
              <w:rPr>
                <w:noProof/>
                <w:webHidden/>
              </w:rPr>
              <w:tab/>
            </w:r>
            <w:r>
              <w:rPr>
                <w:noProof/>
                <w:webHidden/>
              </w:rPr>
              <w:fldChar w:fldCharType="begin"/>
            </w:r>
            <w:r>
              <w:rPr>
                <w:noProof/>
                <w:webHidden/>
              </w:rPr>
              <w:instrText xml:space="preserve"> PAGEREF _Toc230960504 \h </w:instrText>
            </w:r>
            <w:r>
              <w:rPr>
                <w:noProof/>
                <w:webHidden/>
              </w:rPr>
            </w:r>
            <w:r>
              <w:rPr>
                <w:noProof/>
                <w:webHidden/>
              </w:rPr>
              <w:fldChar w:fldCharType="separate"/>
            </w:r>
            <w:r w:rsidR="00573DB5">
              <w:rPr>
                <w:noProof/>
                <w:webHidden/>
              </w:rPr>
              <w:t>118</w:t>
            </w:r>
            <w:r>
              <w:rPr>
                <w:noProof/>
                <w:webHidden/>
              </w:rPr>
              <w:fldChar w:fldCharType="end"/>
            </w:r>
          </w:hyperlink>
        </w:p>
        <w:p w14:paraId="3B79D438" w14:textId="0E9251E4"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05" w:history="1">
            <w:r w:rsidRPr="00601180">
              <w:rPr>
                <w:rStyle w:val="-"/>
                <w:rFonts w:ascii="Tahoma" w:hAnsi="Tahoma" w:cs="Tahoma"/>
                <w:noProof/>
                <w:lang w:val="el-GR"/>
              </w:rPr>
              <w:t>5.3</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Ασφάλεια Συστήματος και Προστασία Ιδιωτικότητας</w:t>
            </w:r>
            <w:r>
              <w:rPr>
                <w:noProof/>
                <w:webHidden/>
              </w:rPr>
              <w:tab/>
            </w:r>
            <w:r>
              <w:rPr>
                <w:noProof/>
                <w:webHidden/>
              </w:rPr>
              <w:fldChar w:fldCharType="begin"/>
            </w:r>
            <w:r>
              <w:rPr>
                <w:noProof/>
                <w:webHidden/>
              </w:rPr>
              <w:instrText xml:space="preserve"> PAGEREF _Toc230960505 \h </w:instrText>
            </w:r>
            <w:r>
              <w:rPr>
                <w:noProof/>
                <w:webHidden/>
              </w:rPr>
            </w:r>
            <w:r>
              <w:rPr>
                <w:noProof/>
                <w:webHidden/>
              </w:rPr>
              <w:fldChar w:fldCharType="separate"/>
            </w:r>
            <w:r w:rsidR="00573DB5">
              <w:rPr>
                <w:noProof/>
                <w:webHidden/>
              </w:rPr>
              <w:t>119</w:t>
            </w:r>
            <w:r>
              <w:rPr>
                <w:noProof/>
                <w:webHidden/>
              </w:rPr>
              <w:fldChar w:fldCharType="end"/>
            </w:r>
          </w:hyperlink>
        </w:p>
        <w:p w14:paraId="4BCF3346" w14:textId="7226AEAF"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06" w:history="1">
            <w:r w:rsidRPr="00601180">
              <w:rPr>
                <w:rStyle w:val="-"/>
                <w:rFonts w:ascii="Tahoma" w:hAnsi="Tahoma" w:cs="Tahoma"/>
                <w:noProof/>
              </w:rPr>
              <w:t>5.4</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Απόδοση Συστήματος</w:t>
            </w:r>
            <w:r>
              <w:rPr>
                <w:noProof/>
                <w:webHidden/>
              </w:rPr>
              <w:tab/>
            </w:r>
            <w:r>
              <w:rPr>
                <w:noProof/>
                <w:webHidden/>
              </w:rPr>
              <w:fldChar w:fldCharType="begin"/>
            </w:r>
            <w:r>
              <w:rPr>
                <w:noProof/>
                <w:webHidden/>
              </w:rPr>
              <w:instrText xml:space="preserve"> PAGEREF _Toc230960506 \h </w:instrText>
            </w:r>
            <w:r>
              <w:rPr>
                <w:noProof/>
                <w:webHidden/>
              </w:rPr>
            </w:r>
            <w:r>
              <w:rPr>
                <w:noProof/>
                <w:webHidden/>
              </w:rPr>
              <w:fldChar w:fldCharType="separate"/>
            </w:r>
            <w:r w:rsidR="00573DB5">
              <w:rPr>
                <w:noProof/>
                <w:webHidden/>
              </w:rPr>
              <w:t>121</w:t>
            </w:r>
            <w:r>
              <w:rPr>
                <w:noProof/>
                <w:webHidden/>
              </w:rPr>
              <w:fldChar w:fldCharType="end"/>
            </w:r>
          </w:hyperlink>
        </w:p>
        <w:p w14:paraId="66EED07B" w14:textId="5257A3D3"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07" w:history="1">
            <w:r w:rsidRPr="00601180">
              <w:rPr>
                <w:rStyle w:val="-"/>
                <w:rFonts w:ascii="Tahoma" w:hAnsi="Tahoma" w:cs="Tahoma"/>
                <w:noProof/>
              </w:rPr>
              <w:t>5.5</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rPr>
              <w:t>Προσβασιμότητα – Ευχρηστία</w:t>
            </w:r>
            <w:r>
              <w:rPr>
                <w:noProof/>
                <w:webHidden/>
              </w:rPr>
              <w:tab/>
            </w:r>
            <w:r>
              <w:rPr>
                <w:noProof/>
                <w:webHidden/>
              </w:rPr>
              <w:fldChar w:fldCharType="begin"/>
            </w:r>
            <w:r>
              <w:rPr>
                <w:noProof/>
                <w:webHidden/>
              </w:rPr>
              <w:instrText xml:space="preserve"> PAGEREF _Toc230960507 \h </w:instrText>
            </w:r>
            <w:r>
              <w:rPr>
                <w:noProof/>
                <w:webHidden/>
              </w:rPr>
            </w:r>
            <w:r>
              <w:rPr>
                <w:noProof/>
                <w:webHidden/>
              </w:rPr>
              <w:fldChar w:fldCharType="separate"/>
            </w:r>
            <w:r w:rsidR="00573DB5">
              <w:rPr>
                <w:noProof/>
                <w:webHidden/>
              </w:rPr>
              <w:t>122</w:t>
            </w:r>
            <w:r>
              <w:rPr>
                <w:noProof/>
                <w:webHidden/>
              </w:rPr>
              <w:fldChar w:fldCharType="end"/>
            </w:r>
          </w:hyperlink>
        </w:p>
        <w:p w14:paraId="72C0E688" w14:textId="33756944" w:rsidR="003C45F7" w:rsidRDefault="003C45F7">
          <w:pPr>
            <w:pStyle w:val="1b"/>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0960508" w:history="1">
            <w:r w:rsidRPr="00601180">
              <w:rPr>
                <w:rStyle w:val="-"/>
                <w:rFonts w:ascii="Tahoma" w:hAnsi="Tahoma" w:cs="Tahoma"/>
                <w:noProof/>
              </w:rPr>
              <w:t>6</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601180">
              <w:rPr>
                <w:rStyle w:val="-"/>
                <w:rFonts w:ascii="Tahoma" w:hAnsi="Tahoma" w:cs="Tahoma"/>
                <w:noProof/>
                <w:lang w:val="el-GR"/>
              </w:rPr>
              <w:t>Υπηρεσίες</w:t>
            </w:r>
            <w:r>
              <w:rPr>
                <w:noProof/>
                <w:webHidden/>
              </w:rPr>
              <w:tab/>
            </w:r>
            <w:r>
              <w:rPr>
                <w:noProof/>
                <w:webHidden/>
              </w:rPr>
              <w:fldChar w:fldCharType="begin"/>
            </w:r>
            <w:r>
              <w:rPr>
                <w:noProof/>
                <w:webHidden/>
              </w:rPr>
              <w:instrText xml:space="preserve"> PAGEREF _Toc230960508 \h </w:instrText>
            </w:r>
            <w:r>
              <w:rPr>
                <w:noProof/>
                <w:webHidden/>
              </w:rPr>
            </w:r>
            <w:r>
              <w:rPr>
                <w:noProof/>
                <w:webHidden/>
              </w:rPr>
              <w:fldChar w:fldCharType="separate"/>
            </w:r>
            <w:r w:rsidR="00573DB5">
              <w:rPr>
                <w:noProof/>
                <w:webHidden/>
              </w:rPr>
              <w:t>125</w:t>
            </w:r>
            <w:r>
              <w:rPr>
                <w:noProof/>
                <w:webHidden/>
              </w:rPr>
              <w:fldChar w:fldCharType="end"/>
            </w:r>
          </w:hyperlink>
        </w:p>
        <w:p w14:paraId="6D58E62A" w14:textId="6B7A21AA"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09" w:history="1">
            <w:r w:rsidRPr="00601180">
              <w:rPr>
                <w:rStyle w:val="-"/>
                <w:rFonts w:ascii="Tahoma" w:hAnsi="Tahoma" w:cs="Tahoma"/>
                <w:noProof/>
                <w:lang w:val="el-GR"/>
              </w:rPr>
              <w:t>6.1</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Μελέτη Εφαρμογής</w:t>
            </w:r>
            <w:r>
              <w:rPr>
                <w:noProof/>
                <w:webHidden/>
              </w:rPr>
              <w:tab/>
            </w:r>
            <w:r>
              <w:rPr>
                <w:noProof/>
                <w:webHidden/>
              </w:rPr>
              <w:fldChar w:fldCharType="begin"/>
            </w:r>
            <w:r>
              <w:rPr>
                <w:noProof/>
                <w:webHidden/>
              </w:rPr>
              <w:instrText xml:space="preserve"> PAGEREF _Toc230960509 \h </w:instrText>
            </w:r>
            <w:r>
              <w:rPr>
                <w:noProof/>
                <w:webHidden/>
              </w:rPr>
            </w:r>
            <w:r>
              <w:rPr>
                <w:noProof/>
                <w:webHidden/>
              </w:rPr>
              <w:fldChar w:fldCharType="separate"/>
            </w:r>
            <w:r w:rsidR="00573DB5">
              <w:rPr>
                <w:noProof/>
                <w:webHidden/>
              </w:rPr>
              <w:t>125</w:t>
            </w:r>
            <w:r>
              <w:rPr>
                <w:noProof/>
                <w:webHidden/>
              </w:rPr>
              <w:fldChar w:fldCharType="end"/>
            </w:r>
          </w:hyperlink>
        </w:p>
        <w:p w14:paraId="0682D5B8" w14:textId="3EA03BE1"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10" w:history="1">
            <w:r w:rsidRPr="00601180">
              <w:rPr>
                <w:rStyle w:val="-"/>
                <w:rFonts w:ascii="Tahoma" w:hAnsi="Tahoma" w:cs="Tahoma"/>
                <w:noProof/>
                <w:lang w:val="el-GR"/>
              </w:rPr>
              <w:t>6.1.1</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Ανάλυση επιχειρησιακού περιβάλλοντος και μελέτη επιχειρησιακών διαδικασιών για την αποτύπωση καθορισμένων ροών εργασίας που θα ενταχθούν στο πληροφοριακό σύστημα</w:t>
            </w:r>
            <w:r>
              <w:rPr>
                <w:noProof/>
                <w:webHidden/>
              </w:rPr>
              <w:tab/>
            </w:r>
            <w:r>
              <w:rPr>
                <w:noProof/>
                <w:webHidden/>
              </w:rPr>
              <w:fldChar w:fldCharType="begin"/>
            </w:r>
            <w:r>
              <w:rPr>
                <w:noProof/>
                <w:webHidden/>
              </w:rPr>
              <w:instrText xml:space="preserve"> PAGEREF _Toc230960510 \h </w:instrText>
            </w:r>
            <w:r>
              <w:rPr>
                <w:noProof/>
                <w:webHidden/>
              </w:rPr>
            </w:r>
            <w:r>
              <w:rPr>
                <w:noProof/>
                <w:webHidden/>
              </w:rPr>
              <w:fldChar w:fldCharType="separate"/>
            </w:r>
            <w:r w:rsidR="00573DB5">
              <w:rPr>
                <w:noProof/>
                <w:webHidden/>
              </w:rPr>
              <w:t>125</w:t>
            </w:r>
            <w:r>
              <w:rPr>
                <w:noProof/>
                <w:webHidden/>
              </w:rPr>
              <w:fldChar w:fldCharType="end"/>
            </w:r>
          </w:hyperlink>
        </w:p>
        <w:p w14:paraId="644D9C14" w14:textId="1B75EDE3"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11" w:history="1">
            <w:r w:rsidRPr="00601180">
              <w:rPr>
                <w:rStyle w:val="-"/>
                <w:rFonts w:ascii="Tahoma" w:hAnsi="Tahoma" w:cs="Tahoma"/>
                <w:noProof/>
                <w:lang w:val="el-GR"/>
              </w:rPr>
              <w:t>6.1.2</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Μελέτη αρχιτεκτονικής συστήματος – υποδομών</w:t>
            </w:r>
            <w:r>
              <w:rPr>
                <w:noProof/>
                <w:webHidden/>
              </w:rPr>
              <w:tab/>
            </w:r>
            <w:r>
              <w:rPr>
                <w:noProof/>
                <w:webHidden/>
              </w:rPr>
              <w:fldChar w:fldCharType="begin"/>
            </w:r>
            <w:r>
              <w:rPr>
                <w:noProof/>
                <w:webHidden/>
              </w:rPr>
              <w:instrText xml:space="preserve"> PAGEREF _Toc230960511 \h </w:instrText>
            </w:r>
            <w:r>
              <w:rPr>
                <w:noProof/>
                <w:webHidden/>
              </w:rPr>
            </w:r>
            <w:r>
              <w:rPr>
                <w:noProof/>
                <w:webHidden/>
              </w:rPr>
              <w:fldChar w:fldCharType="separate"/>
            </w:r>
            <w:r w:rsidR="00573DB5">
              <w:rPr>
                <w:noProof/>
                <w:webHidden/>
              </w:rPr>
              <w:t>126</w:t>
            </w:r>
            <w:r>
              <w:rPr>
                <w:noProof/>
                <w:webHidden/>
              </w:rPr>
              <w:fldChar w:fldCharType="end"/>
            </w:r>
          </w:hyperlink>
        </w:p>
        <w:p w14:paraId="106999DD" w14:textId="280CDEC7"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12" w:history="1">
            <w:r w:rsidRPr="00601180">
              <w:rPr>
                <w:rStyle w:val="-"/>
                <w:rFonts w:ascii="Tahoma" w:hAnsi="Tahoma" w:cs="Tahoma"/>
                <w:noProof/>
                <w:lang w:val="el-GR"/>
              </w:rPr>
              <w:t>6.1.3</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Μελέτη διαλειτουργικότητας και δεδομένων, μοντελοποίηση και διακυβέρνηση δεδομένων</w:t>
            </w:r>
            <w:r>
              <w:rPr>
                <w:noProof/>
                <w:webHidden/>
              </w:rPr>
              <w:tab/>
            </w:r>
            <w:r>
              <w:rPr>
                <w:noProof/>
                <w:webHidden/>
              </w:rPr>
              <w:fldChar w:fldCharType="begin"/>
            </w:r>
            <w:r>
              <w:rPr>
                <w:noProof/>
                <w:webHidden/>
              </w:rPr>
              <w:instrText xml:space="preserve"> PAGEREF _Toc230960512 \h </w:instrText>
            </w:r>
            <w:r>
              <w:rPr>
                <w:noProof/>
                <w:webHidden/>
              </w:rPr>
            </w:r>
            <w:r>
              <w:rPr>
                <w:noProof/>
                <w:webHidden/>
              </w:rPr>
              <w:fldChar w:fldCharType="separate"/>
            </w:r>
            <w:r w:rsidR="00573DB5">
              <w:rPr>
                <w:noProof/>
                <w:webHidden/>
              </w:rPr>
              <w:t>126</w:t>
            </w:r>
            <w:r>
              <w:rPr>
                <w:noProof/>
                <w:webHidden/>
              </w:rPr>
              <w:fldChar w:fldCharType="end"/>
            </w:r>
          </w:hyperlink>
        </w:p>
        <w:p w14:paraId="3E406AA8" w14:textId="7349F0C9"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13" w:history="1">
            <w:r w:rsidRPr="00601180">
              <w:rPr>
                <w:rStyle w:val="-"/>
                <w:rFonts w:ascii="Tahoma" w:hAnsi="Tahoma" w:cs="Tahoma"/>
                <w:noProof/>
                <w:lang w:val="el-GR"/>
              </w:rPr>
              <w:t>6.2</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Υπηρεσίες Εκπαίδευσης</w:t>
            </w:r>
            <w:r>
              <w:rPr>
                <w:noProof/>
                <w:webHidden/>
              </w:rPr>
              <w:tab/>
            </w:r>
            <w:r>
              <w:rPr>
                <w:noProof/>
                <w:webHidden/>
              </w:rPr>
              <w:fldChar w:fldCharType="begin"/>
            </w:r>
            <w:r>
              <w:rPr>
                <w:noProof/>
                <w:webHidden/>
              </w:rPr>
              <w:instrText xml:space="preserve"> PAGEREF _Toc230960513 \h </w:instrText>
            </w:r>
            <w:r>
              <w:rPr>
                <w:noProof/>
                <w:webHidden/>
              </w:rPr>
            </w:r>
            <w:r>
              <w:rPr>
                <w:noProof/>
                <w:webHidden/>
              </w:rPr>
              <w:fldChar w:fldCharType="separate"/>
            </w:r>
            <w:r w:rsidR="00573DB5">
              <w:rPr>
                <w:noProof/>
                <w:webHidden/>
              </w:rPr>
              <w:t>129</w:t>
            </w:r>
            <w:r>
              <w:rPr>
                <w:noProof/>
                <w:webHidden/>
              </w:rPr>
              <w:fldChar w:fldCharType="end"/>
            </w:r>
          </w:hyperlink>
        </w:p>
        <w:p w14:paraId="484891C9" w14:textId="02E4C53D"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14" w:history="1">
            <w:r w:rsidRPr="00601180">
              <w:rPr>
                <w:rStyle w:val="-"/>
                <w:rFonts w:ascii="Tahoma" w:hAnsi="Tahoma" w:cs="Tahoma"/>
                <w:noProof/>
              </w:rPr>
              <w:t>6.3</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 xml:space="preserve">Υπηρεσίες </w:t>
            </w:r>
            <w:r w:rsidRPr="00601180">
              <w:rPr>
                <w:rStyle w:val="-"/>
                <w:rFonts w:ascii="Tahoma" w:hAnsi="Tahoma" w:cs="Tahoma"/>
                <w:noProof/>
              </w:rPr>
              <w:t>HelpDesk</w:t>
            </w:r>
            <w:r>
              <w:rPr>
                <w:noProof/>
                <w:webHidden/>
              </w:rPr>
              <w:tab/>
            </w:r>
            <w:r>
              <w:rPr>
                <w:noProof/>
                <w:webHidden/>
              </w:rPr>
              <w:fldChar w:fldCharType="begin"/>
            </w:r>
            <w:r>
              <w:rPr>
                <w:noProof/>
                <w:webHidden/>
              </w:rPr>
              <w:instrText xml:space="preserve"> PAGEREF _Toc230960514 \h </w:instrText>
            </w:r>
            <w:r>
              <w:rPr>
                <w:noProof/>
                <w:webHidden/>
              </w:rPr>
            </w:r>
            <w:r>
              <w:rPr>
                <w:noProof/>
                <w:webHidden/>
              </w:rPr>
              <w:fldChar w:fldCharType="separate"/>
            </w:r>
            <w:r w:rsidR="00573DB5">
              <w:rPr>
                <w:noProof/>
                <w:webHidden/>
              </w:rPr>
              <w:t>130</w:t>
            </w:r>
            <w:r>
              <w:rPr>
                <w:noProof/>
                <w:webHidden/>
              </w:rPr>
              <w:fldChar w:fldCharType="end"/>
            </w:r>
          </w:hyperlink>
        </w:p>
        <w:p w14:paraId="230DB54C" w14:textId="3D16ECFB"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15" w:history="1">
            <w:r w:rsidRPr="00601180">
              <w:rPr>
                <w:rStyle w:val="-"/>
                <w:rFonts w:ascii="Tahoma" w:hAnsi="Tahoma" w:cs="Tahoma"/>
                <w:noProof/>
              </w:rPr>
              <w:t>6.4</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Υπηρεσίες Πιλοτικής Λειτουργίας</w:t>
            </w:r>
            <w:r>
              <w:rPr>
                <w:noProof/>
                <w:webHidden/>
              </w:rPr>
              <w:tab/>
            </w:r>
            <w:r>
              <w:rPr>
                <w:noProof/>
                <w:webHidden/>
              </w:rPr>
              <w:fldChar w:fldCharType="begin"/>
            </w:r>
            <w:r>
              <w:rPr>
                <w:noProof/>
                <w:webHidden/>
              </w:rPr>
              <w:instrText xml:space="preserve"> PAGEREF _Toc230960515 \h </w:instrText>
            </w:r>
            <w:r>
              <w:rPr>
                <w:noProof/>
                <w:webHidden/>
              </w:rPr>
            </w:r>
            <w:r>
              <w:rPr>
                <w:noProof/>
                <w:webHidden/>
              </w:rPr>
              <w:fldChar w:fldCharType="separate"/>
            </w:r>
            <w:r w:rsidR="00573DB5">
              <w:rPr>
                <w:noProof/>
                <w:webHidden/>
              </w:rPr>
              <w:t>131</w:t>
            </w:r>
            <w:r>
              <w:rPr>
                <w:noProof/>
                <w:webHidden/>
              </w:rPr>
              <w:fldChar w:fldCharType="end"/>
            </w:r>
          </w:hyperlink>
        </w:p>
        <w:p w14:paraId="5FF0DFF3" w14:textId="12699008"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16" w:history="1">
            <w:r w:rsidRPr="00601180">
              <w:rPr>
                <w:rStyle w:val="-"/>
                <w:rFonts w:ascii="Tahoma" w:hAnsi="Tahoma" w:cs="Tahoma"/>
                <w:noProof/>
                <w:lang w:val="el-GR"/>
              </w:rPr>
              <w:t>6.5</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Υπηρεσίες Εγγύησης Καλής Λειτουργίας</w:t>
            </w:r>
            <w:r>
              <w:rPr>
                <w:noProof/>
                <w:webHidden/>
              </w:rPr>
              <w:tab/>
            </w:r>
            <w:r>
              <w:rPr>
                <w:noProof/>
                <w:webHidden/>
              </w:rPr>
              <w:fldChar w:fldCharType="begin"/>
            </w:r>
            <w:r>
              <w:rPr>
                <w:noProof/>
                <w:webHidden/>
              </w:rPr>
              <w:instrText xml:space="preserve"> PAGEREF _Toc230960516 \h </w:instrText>
            </w:r>
            <w:r>
              <w:rPr>
                <w:noProof/>
                <w:webHidden/>
              </w:rPr>
            </w:r>
            <w:r>
              <w:rPr>
                <w:noProof/>
                <w:webHidden/>
              </w:rPr>
              <w:fldChar w:fldCharType="separate"/>
            </w:r>
            <w:r w:rsidR="00573DB5">
              <w:rPr>
                <w:noProof/>
                <w:webHidden/>
              </w:rPr>
              <w:t>133</w:t>
            </w:r>
            <w:r>
              <w:rPr>
                <w:noProof/>
                <w:webHidden/>
              </w:rPr>
              <w:fldChar w:fldCharType="end"/>
            </w:r>
          </w:hyperlink>
        </w:p>
        <w:p w14:paraId="36CC6816" w14:textId="41E7C44A" w:rsidR="003C45F7" w:rsidRDefault="003C45F7">
          <w:pPr>
            <w:pStyle w:val="1b"/>
            <w:tabs>
              <w:tab w:val="left" w:pos="440"/>
              <w:tab w:val="right" w:leader="dot" w:pos="9628"/>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30960517" w:history="1">
            <w:r w:rsidRPr="00601180">
              <w:rPr>
                <w:rStyle w:val="-"/>
                <w:rFonts w:ascii="Tahoma" w:hAnsi="Tahoma" w:cs="Tahoma"/>
                <w:noProof/>
              </w:rPr>
              <w:t>7</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601180">
              <w:rPr>
                <w:rStyle w:val="-"/>
                <w:rFonts w:ascii="Tahoma" w:hAnsi="Tahoma" w:cs="Tahoma"/>
                <w:noProof/>
              </w:rPr>
              <w:t>Μεθοδολογία Υλοποίησης</w:t>
            </w:r>
            <w:r>
              <w:rPr>
                <w:noProof/>
                <w:webHidden/>
              </w:rPr>
              <w:tab/>
            </w:r>
            <w:r>
              <w:rPr>
                <w:noProof/>
                <w:webHidden/>
              </w:rPr>
              <w:fldChar w:fldCharType="begin"/>
            </w:r>
            <w:r>
              <w:rPr>
                <w:noProof/>
                <w:webHidden/>
              </w:rPr>
              <w:instrText xml:space="preserve"> PAGEREF _Toc230960517 \h </w:instrText>
            </w:r>
            <w:r>
              <w:rPr>
                <w:noProof/>
                <w:webHidden/>
              </w:rPr>
            </w:r>
            <w:r>
              <w:rPr>
                <w:noProof/>
                <w:webHidden/>
              </w:rPr>
              <w:fldChar w:fldCharType="separate"/>
            </w:r>
            <w:r w:rsidR="00573DB5">
              <w:rPr>
                <w:noProof/>
                <w:webHidden/>
              </w:rPr>
              <w:t>134</w:t>
            </w:r>
            <w:r>
              <w:rPr>
                <w:noProof/>
                <w:webHidden/>
              </w:rPr>
              <w:fldChar w:fldCharType="end"/>
            </w:r>
          </w:hyperlink>
        </w:p>
        <w:p w14:paraId="5AC1E2AA" w14:textId="7A51800A"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18" w:history="1">
            <w:r w:rsidRPr="00601180">
              <w:rPr>
                <w:rStyle w:val="-"/>
                <w:rFonts w:ascii="Tahoma" w:hAnsi="Tahoma" w:cs="Tahoma"/>
                <w:noProof/>
              </w:rPr>
              <w:t>7.1</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rPr>
              <w:t>Χρονοδιάγραμμα</w:t>
            </w:r>
            <w:r>
              <w:rPr>
                <w:noProof/>
                <w:webHidden/>
              </w:rPr>
              <w:tab/>
            </w:r>
            <w:r>
              <w:rPr>
                <w:noProof/>
                <w:webHidden/>
              </w:rPr>
              <w:fldChar w:fldCharType="begin"/>
            </w:r>
            <w:r>
              <w:rPr>
                <w:noProof/>
                <w:webHidden/>
              </w:rPr>
              <w:instrText xml:space="preserve"> PAGEREF _Toc230960518 \h </w:instrText>
            </w:r>
            <w:r>
              <w:rPr>
                <w:noProof/>
                <w:webHidden/>
              </w:rPr>
            </w:r>
            <w:r>
              <w:rPr>
                <w:noProof/>
                <w:webHidden/>
              </w:rPr>
              <w:fldChar w:fldCharType="separate"/>
            </w:r>
            <w:r w:rsidR="00573DB5">
              <w:rPr>
                <w:noProof/>
                <w:webHidden/>
              </w:rPr>
              <w:t>134</w:t>
            </w:r>
            <w:r>
              <w:rPr>
                <w:noProof/>
                <w:webHidden/>
              </w:rPr>
              <w:fldChar w:fldCharType="end"/>
            </w:r>
          </w:hyperlink>
        </w:p>
        <w:p w14:paraId="5B218952" w14:textId="3BE42DC7"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19" w:history="1">
            <w:r w:rsidRPr="00601180">
              <w:rPr>
                <w:rStyle w:val="-"/>
                <w:rFonts w:ascii="Tahoma" w:hAnsi="Tahoma" w:cs="Tahoma"/>
                <w:noProof/>
                <w:lang w:val="el-GR"/>
              </w:rPr>
              <w:t>7.2</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rPr>
              <w:t>Πακέτα Εργασίας - Παραδοτέα</w:t>
            </w:r>
            <w:r>
              <w:rPr>
                <w:noProof/>
                <w:webHidden/>
              </w:rPr>
              <w:tab/>
            </w:r>
            <w:r>
              <w:rPr>
                <w:noProof/>
                <w:webHidden/>
              </w:rPr>
              <w:fldChar w:fldCharType="begin"/>
            </w:r>
            <w:r>
              <w:rPr>
                <w:noProof/>
                <w:webHidden/>
              </w:rPr>
              <w:instrText xml:space="preserve"> PAGEREF _Toc230960519 \h </w:instrText>
            </w:r>
            <w:r>
              <w:rPr>
                <w:noProof/>
                <w:webHidden/>
              </w:rPr>
            </w:r>
            <w:r>
              <w:rPr>
                <w:noProof/>
                <w:webHidden/>
              </w:rPr>
              <w:fldChar w:fldCharType="separate"/>
            </w:r>
            <w:r w:rsidR="00573DB5">
              <w:rPr>
                <w:noProof/>
                <w:webHidden/>
              </w:rPr>
              <w:t>136</w:t>
            </w:r>
            <w:r>
              <w:rPr>
                <w:noProof/>
                <w:webHidden/>
              </w:rPr>
              <w:fldChar w:fldCharType="end"/>
            </w:r>
          </w:hyperlink>
        </w:p>
        <w:p w14:paraId="309DE868" w14:textId="70D4FCBA"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20" w:history="1">
            <w:r w:rsidRPr="00601180">
              <w:rPr>
                <w:rStyle w:val="-"/>
                <w:rFonts w:ascii="Tahoma" w:hAnsi="Tahoma" w:cs="Tahoma"/>
                <w:noProof/>
              </w:rPr>
              <w:t>7.2.1</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Πακέτο Εργασίας 1</w:t>
            </w:r>
            <w:r w:rsidRPr="00601180">
              <w:rPr>
                <w:rStyle w:val="-"/>
                <w:rFonts w:ascii="Tahoma" w:hAnsi="Tahoma" w:cs="Tahoma"/>
                <w:noProof/>
                <w:lang w:val="el-GR"/>
              </w:rPr>
              <w:t xml:space="preserve"> – Μελέτη Εφαρμογής</w:t>
            </w:r>
            <w:r>
              <w:rPr>
                <w:noProof/>
                <w:webHidden/>
              </w:rPr>
              <w:tab/>
            </w:r>
            <w:r>
              <w:rPr>
                <w:noProof/>
                <w:webHidden/>
              </w:rPr>
              <w:fldChar w:fldCharType="begin"/>
            </w:r>
            <w:r>
              <w:rPr>
                <w:noProof/>
                <w:webHidden/>
              </w:rPr>
              <w:instrText xml:space="preserve"> PAGEREF _Toc230960520 \h </w:instrText>
            </w:r>
            <w:r>
              <w:rPr>
                <w:noProof/>
                <w:webHidden/>
              </w:rPr>
            </w:r>
            <w:r>
              <w:rPr>
                <w:noProof/>
                <w:webHidden/>
              </w:rPr>
              <w:fldChar w:fldCharType="separate"/>
            </w:r>
            <w:r w:rsidR="00573DB5">
              <w:rPr>
                <w:noProof/>
                <w:webHidden/>
              </w:rPr>
              <w:t>136</w:t>
            </w:r>
            <w:r>
              <w:rPr>
                <w:noProof/>
                <w:webHidden/>
              </w:rPr>
              <w:fldChar w:fldCharType="end"/>
            </w:r>
          </w:hyperlink>
        </w:p>
        <w:p w14:paraId="34E99A8D" w14:textId="7A2B2F47"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21" w:history="1">
            <w:r w:rsidRPr="00601180">
              <w:rPr>
                <w:rStyle w:val="-"/>
                <w:rFonts w:ascii="Tahoma" w:hAnsi="Tahoma" w:cs="Tahoma"/>
                <w:noProof/>
                <w:lang w:val="el-GR"/>
              </w:rPr>
              <w:t>7.2.2</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 xml:space="preserve">Πακέτο Εργασίας </w:t>
            </w:r>
            <w:r w:rsidRPr="00601180">
              <w:rPr>
                <w:rStyle w:val="-"/>
                <w:rFonts w:ascii="Tahoma" w:hAnsi="Tahoma" w:cs="Tahoma"/>
                <w:noProof/>
                <w:lang w:val="el-GR"/>
              </w:rPr>
              <w:t>2 - Ανάπτυξη πληροφοριακού συστήματος</w:t>
            </w:r>
            <w:r>
              <w:rPr>
                <w:noProof/>
                <w:webHidden/>
              </w:rPr>
              <w:tab/>
            </w:r>
            <w:r>
              <w:rPr>
                <w:noProof/>
                <w:webHidden/>
              </w:rPr>
              <w:fldChar w:fldCharType="begin"/>
            </w:r>
            <w:r>
              <w:rPr>
                <w:noProof/>
                <w:webHidden/>
              </w:rPr>
              <w:instrText xml:space="preserve"> PAGEREF _Toc230960521 \h </w:instrText>
            </w:r>
            <w:r>
              <w:rPr>
                <w:noProof/>
                <w:webHidden/>
              </w:rPr>
            </w:r>
            <w:r>
              <w:rPr>
                <w:noProof/>
                <w:webHidden/>
              </w:rPr>
              <w:fldChar w:fldCharType="separate"/>
            </w:r>
            <w:r w:rsidR="00573DB5">
              <w:rPr>
                <w:noProof/>
                <w:webHidden/>
              </w:rPr>
              <w:t>136</w:t>
            </w:r>
            <w:r>
              <w:rPr>
                <w:noProof/>
                <w:webHidden/>
              </w:rPr>
              <w:fldChar w:fldCharType="end"/>
            </w:r>
          </w:hyperlink>
        </w:p>
        <w:p w14:paraId="00DAD29E" w14:textId="07EFC830"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22" w:history="1">
            <w:r w:rsidRPr="00601180">
              <w:rPr>
                <w:rStyle w:val="-"/>
                <w:rFonts w:ascii="Tahoma" w:hAnsi="Tahoma" w:cs="Tahoma"/>
                <w:noProof/>
                <w:lang w:val="el-GR"/>
              </w:rPr>
              <w:t>7.2.3</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Πακέτο Εργασίας 3 - Συντονισμός και Διαχείριση Έργου</w:t>
            </w:r>
            <w:r>
              <w:rPr>
                <w:noProof/>
                <w:webHidden/>
              </w:rPr>
              <w:tab/>
            </w:r>
            <w:r>
              <w:rPr>
                <w:noProof/>
                <w:webHidden/>
              </w:rPr>
              <w:fldChar w:fldCharType="begin"/>
            </w:r>
            <w:r>
              <w:rPr>
                <w:noProof/>
                <w:webHidden/>
              </w:rPr>
              <w:instrText xml:space="preserve"> PAGEREF _Toc230960522 \h </w:instrText>
            </w:r>
            <w:r>
              <w:rPr>
                <w:noProof/>
                <w:webHidden/>
              </w:rPr>
            </w:r>
            <w:r>
              <w:rPr>
                <w:noProof/>
                <w:webHidden/>
              </w:rPr>
              <w:fldChar w:fldCharType="separate"/>
            </w:r>
            <w:r w:rsidR="00573DB5">
              <w:rPr>
                <w:noProof/>
                <w:webHidden/>
              </w:rPr>
              <w:t>137</w:t>
            </w:r>
            <w:r>
              <w:rPr>
                <w:noProof/>
                <w:webHidden/>
              </w:rPr>
              <w:fldChar w:fldCharType="end"/>
            </w:r>
          </w:hyperlink>
        </w:p>
        <w:p w14:paraId="65CE9E22" w14:textId="7F73EBC8"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23" w:history="1">
            <w:r w:rsidRPr="00601180">
              <w:rPr>
                <w:rStyle w:val="-"/>
                <w:rFonts w:ascii="Tahoma" w:hAnsi="Tahoma" w:cs="Tahoma"/>
                <w:noProof/>
                <w:lang w:val="el-GR"/>
              </w:rPr>
              <w:t>7.2.4</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Χρόνος Υποβολής και Διαδικασία Οριστικοποίησης Παραδοτέων</w:t>
            </w:r>
            <w:r>
              <w:rPr>
                <w:noProof/>
                <w:webHidden/>
              </w:rPr>
              <w:tab/>
            </w:r>
            <w:r>
              <w:rPr>
                <w:noProof/>
                <w:webHidden/>
              </w:rPr>
              <w:fldChar w:fldCharType="begin"/>
            </w:r>
            <w:r>
              <w:rPr>
                <w:noProof/>
                <w:webHidden/>
              </w:rPr>
              <w:instrText xml:space="preserve"> PAGEREF _Toc230960523 \h </w:instrText>
            </w:r>
            <w:r>
              <w:rPr>
                <w:noProof/>
                <w:webHidden/>
              </w:rPr>
            </w:r>
            <w:r>
              <w:rPr>
                <w:noProof/>
                <w:webHidden/>
              </w:rPr>
              <w:fldChar w:fldCharType="separate"/>
            </w:r>
            <w:r w:rsidR="00573DB5">
              <w:rPr>
                <w:noProof/>
                <w:webHidden/>
              </w:rPr>
              <w:t>137</w:t>
            </w:r>
            <w:r>
              <w:rPr>
                <w:noProof/>
                <w:webHidden/>
              </w:rPr>
              <w:fldChar w:fldCharType="end"/>
            </w:r>
          </w:hyperlink>
        </w:p>
        <w:p w14:paraId="42957B09" w14:textId="0F79F5AF"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24" w:history="1">
            <w:r w:rsidRPr="00601180">
              <w:rPr>
                <w:rStyle w:val="-"/>
                <w:rFonts w:ascii="Tahoma" w:hAnsi="Tahoma" w:cs="Tahoma"/>
                <w:noProof/>
                <w:lang w:val="el-GR"/>
              </w:rPr>
              <w:t>7.3</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Περίοδος Εγγύησης Καλής Λειτουργίας</w:t>
            </w:r>
            <w:r>
              <w:rPr>
                <w:noProof/>
                <w:webHidden/>
              </w:rPr>
              <w:tab/>
            </w:r>
            <w:r>
              <w:rPr>
                <w:noProof/>
                <w:webHidden/>
              </w:rPr>
              <w:fldChar w:fldCharType="begin"/>
            </w:r>
            <w:r>
              <w:rPr>
                <w:noProof/>
                <w:webHidden/>
              </w:rPr>
              <w:instrText xml:space="preserve"> PAGEREF _Toc230960524 \h </w:instrText>
            </w:r>
            <w:r>
              <w:rPr>
                <w:noProof/>
                <w:webHidden/>
              </w:rPr>
            </w:r>
            <w:r>
              <w:rPr>
                <w:noProof/>
                <w:webHidden/>
              </w:rPr>
              <w:fldChar w:fldCharType="separate"/>
            </w:r>
            <w:r w:rsidR="00573DB5">
              <w:rPr>
                <w:noProof/>
                <w:webHidden/>
              </w:rPr>
              <w:t>138</w:t>
            </w:r>
            <w:r>
              <w:rPr>
                <w:noProof/>
                <w:webHidden/>
              </w:rPr>
              <w:fldChar w:fldCharType="end"/>
            </w:r>
          </w:hyperlink>
        </w:p>
        <w:p w14:paraId="7B9DD0CC" w14:textId="47C9A49A"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25" w:history="1">
            <w:r w:rsidRPr="00601180">
              <w:rPr>
                <w:rStyle w:val="-"/>
                <w:rFonts w:ascii="Tahoma" w:hAnsi="Tahoma" w:cs="Tahoma"/>
                <w:noProof/>
                <w:lang w:val="el-GR"/>
              </w:rPr>
              <w:t>7.3.1</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Υπηρεσίες Περιόδου Εγγύησης Καλής Λειτουργίας</w:t>
            </w:r>
            <w:r>
              <w:rPr>
                <w:noProof/>
                <w:webHidden/>
              </w:rPr>
              <w:tab/>
            </w:r>
            <w:r>
              <w:rPr>
                <w:noProof/>
                <w:webHidden/>
              </w:rPr>
              <w:fldChar w:fldCharType="begin"/>
            </w:r>
            <w:r>
              <w:rPr>
                <w:noProof/>
                <w:webHidden/>
              </w:rPr>
              <w:instrText xml:space="preserve"> PAGEREF _Toc230960525 \h </w:instrText>
            </w:r>
            <w:r>
              <w:rPr>
                <w:noProof/>
                <w:webHidden/>
              </w:rPr>
            </w:r>
            <w:r>
              <w:rPr>
                <w:noProof/>
                <w:webHidden/>
              </w:rPr>
              <w:fldChar w:fldCharType="separate"/>
            </w:r>
            <w:r w:rsidR="00573DB5">
              <w:rPr>
                <w:noProof/>
                <w:webHidden/>
              </w:rPr>
              <w:t>139</w:t>
            </w:r>
            <w:r>
              <w:rPr>
                <w:noProof/>
                <w:webHidden/>
              </w:rPr>
              <w:fldChar w:fldCharType="end"/>
            </w:r>
          </w:hyperlink>
        </w:p>
        <w:p w14:paraId="70601BB7" w14:textId="0C728466"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26" w:history="1">
            <w:r w:rsidRPr="00601180">
              <w:rPr>
                <w:rStyle w:val="-"/>
                <w:rFonts w:ascii="Tahoma" w:hAnsi="Tahoma" w:cs="Tahoma"/>
                <w:noProof/>
              </w:rPr>
              <w:t>7.3.2</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Τήρηση Εγγυημένου Επιπέδου Υπηρεσιών – Ρήτρες</w:t>
            </w:r>
            <w:r>
              <w:rPr>
                <w:noProof/>
                <w:webHidden/>
              </w:rPr>
              <w:tab/>
            </w:r>
            <w:r>
              <w:rPr>
                <w:noProof/>
                <w:webHidden/>
              </w:rPr>
              <w:fldChar w:fldCharType="begin"/>
            </w:r>
            <w:r>
              <w:rPr>
                <w:noProof/>
                <w:webHidden/>
              </w:rPr>
              <w:instrText xml:space="preserve"> PAGEREF _Toc230960526 \h </w:instrText>
            </w:r>
            <w:r>
              <w:rPr>
                <w:noProof/>
                <w:webHidden/>
              </w:rPr>
            </w:r>
            <w:r>
              <w:rPr>
                <w:noProof/>
                <w:webHidden/>
              </w:rPr>
              <w:fldChar w:fldCharType="separate"/>
            </w:r>
            <w:r w:rsidR="00573DB5">
              <w:rPr>
                <w:noProof/>
                <w:webHidden/>
              </w:rPr>
              <w:t>139</w:t>
            </w:r>
            <w:r>
              <w:rPr>
                <w:noProof/>
                <w:webHidden/>
              </w:rPr>
              <w:fldChar w:fldCharType="end"/>
            </w:r>
          </w:hyperlink>
        </w:p>
        <w:p w14:paraId="32143431" w14:textId="27AA7832" w:rsidR="003C45F7" w:rsidRDefault="003C45F7">
          <w:pPr>
            <w:pStyle w:val="32"/>
            <w:tabs>
              <w:tab w:val="left" w:pos="132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27" w:history="1">
            <w:r w:rsidRPr="00601180">
              <w:rPr>
                <w:rStyle w:val="-"/>
                <w:rFonts w:ascii="Tahoma" w:hAnsi="Tahoma" w:cs="Tahoma"/>
                <w:noProof/>
              </w:rPr>
              <w:t>7.3.3</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rPr>
              <w:t>Προγραμματισμένες Διακοπές Υπηρεσίας</w:t>
            </w:r>
            <w:r>
              <w:rPr>
                <w:noProof/>
                <w:webHidden/>
              </w:rPr>
              <w:tab/>
            </w:r>
            <w:r>
              <w:rPr>
                <w:noProof/>
                <w:webHidden/>
              </w:rPr>
              <w:fldChar w:fldCharType="begin"/>
            </w:r>
            <w:r>
              <w:rPr>
                <w:noProof/>
                <w:webHidden/>
              </w:rPr>
              <w:instrText xml:space="preserve"> PAGEREF _Toc230960527 \h </w:instrText>
            </w:r>
            <w:r>
              <w:rPr>
                <w:noProof/>
                <w:webHidden/>
              </w:rPr>
            </w:r>
            <w:r>
              <w:rPr>
                <w:noProof/>
                <w:webHidden/>
              </w:rPr>
              <w:fldChar w:fldCharType="separate"/>
            </w:r>
            <w:r w:rsidR="00573DB5">
              <w:rPr>
                <w:noProof/>
                <w:webHidden/>
              </w:rPr>
              <w:t>141</w:t>
            </w:r>
            <w:r>
              <w:rPr>
                <w:noProof/>
                <w:webHidden/>
              </w:rPr>
              <w:fldChar w:fldCharType="end"/>
            </w:r>
          </w:hyperlink>
        </w:p>
        <w:p w14:paraId="4C230741" w14:textId="37441263"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28" w:history="1">
            <w:r w:rsidRPr="00601180">
              <w:rPr>
                <w:rStyle w:val="-"/>
                <w:rFonts w:ascii="Tahoma" w:hAnsi="Tahoma" w:cs="Tahoma"/>
                <w:noProof/>
                <w:lang w:val="el-GR"/>
              </w:rPr>
              <w:t>7.4</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Ομάδα Έργου/Σχήμα Διοίκησης Έργου</w:t>
            </w:r>
            <w:r>
              <w:rPr>
                <w:noProof/>
                <w:webHidden/>
              </w:rPr>
              <w:tab/>
            </w:r>
            <w:r>
              <w:rPr>
                <w:noProof/>
                <w:webHidden/>
              </w:rPr>
              <w:fldChar w:fldCharType="begin"/>
            </w:r>
            <w:r>
              <w:rPr>
                <w:noProof/>
                <w:webHidden/>
              </w:rPr>
              <w:instrText xml:space="preserve"> PAGEREF _Toc230960528 \h </w:instrText>
            </w:r>
            <w:r>
              <w:rPr>
                <w:noProof/>
                <w:webHidden/>
              </w:rPr>
            </w:r>
            <w:r>
              <w:rPr>
                <w:noProof/>
                <w:webHidden/>
              </w:rPr>
              <w:fldChar w:fldCharType="separate"/>
            </w:r>
            <w:r w:rsidR="00573DB5">
              <w:rPr>
                <w:noProof/>
                <w:webHidden/>
              </w:rPr>
              <w:t>141</w:t>
            </w:r>
            <w:r>
              <w:rPr>
                <w:noProof/>
                <w:webHidden/>
              </w:rPr>
              <w:fldChar w:fldCharType="end"/>
            </w:r>
          </w:hyperlink>
        </w:p>
        <w:p w14:paraId="76DA1F14" w14:textId="1684C207"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29" w:history="1">
            <w:r w:rsidRPr="00601180">
              <w:rPr>
                <w:rStyle w:val="-"/>
                <w:rFonts w:ascii="Tahoma" w:hAnsi="Tahoma" w:cs="Tahoma"/>
                <w:noProof/>
                <w:lang w:val="el-GR"/>
              </w:rPr>
              <w:t>7.5</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Μεθοδολογία διοίκησης και διασφάλισης ποιότητας</w:t>
            </w:r>
            <w:r>
              <w:rPr>
                <w:noProof/>
                <w:webHidden/>
              </w:rPr>
              <w:tab/>
            </w:r>
            <w:r>
              <w:rPr>
                <w:noProof/>
                <w:webHidden/>
              </w:rPr>
              <w:fldChar w:fldCharType="begin"/>
            </w:r>
            <w:r>
              <w:rPr>
                <w:noProof/>
                <w:webHidden/>
              </w:rPr>
              <w:instrText xml:space="preserve"> PAGEREF _Toc230960529 \h </w:instrText>
            </w:r>
            <w:r>
              <w:rPr>
                <w:noProof/>
                <w:webHidden/>
              </w:rPr>
            </w:r>
            <w:r>
              <w:rPr>
                <w:noProof/>
                <w:webHidden/>
              </w:rPr>
              <w:fldChar w:fldCharType="separate"/>
            </w:r>
            <w:r w:rsidR="00573DB5">
              <w:rPr>
                <w:noProof/>
                <w:webHidden/>
              </w:rPr>
              <w:t>142</w:t>
            </w:r>
            <w:r>
              <w:rPr>
                <w:noProof/>
                <w:webHidden/>
              </w:rPr>
              <w:fldChar w:fldCharType="end"/>
            </w:r>
          </w:hyperlink>
        </w:p>
        <w:p w14:paraId="28E733A2" w14:textId="39C62666" w:rsidR="003C45F7" w:rsidRDefault="003C45F7">
          <w:pPr>
            <w:pStyle w:val="25"/>
            <w:tabs>
              <w:tab w:val="left" w:pos="880"/>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30" w:history="1">
            <w:r w:rsidRPr="00601180">
              <w:rPr>
                <w:rStyle w:val="-"/>
                <w:rFonts w:ascii="Tahoma" w:hAnsi="Tahoma" w:cs="Tahoma"/>
                <w:noProof/>
                <w:lang w:val="el-GR"/>
              </w:rPr>
              <w:t>7.6</w:t>
            </w:r>
            <w:r>
              <w:rPr>
                <w:rFonts w:asciiTheme="minorHAnsi" w:eastAsiaTheme="minorEastAsia" w:hAnsiTheme="minorHAnsi" w:cstheme="minorBidi"/>
                <w:smallCaps w:val="0"/>
                <w:noProof/>
                <w:kern w:val="2"/>
                <w:sz w:val="24"/>
                <w:szCs w:val="24"/>
                <w:lang w:val="el-GR" w:eastAsia="el-GR"/>
                <w14:ligatures w14:val="standardContextual"/>
              </w:rPr>
              <w:tab/>
            </w:r>
            <w:r w:rsidRPr="00601180">
              <w:rPr>
                <w:rStyle w:val="-"/>
                <w:rFonts w:ascii="Tahoma" w:hAnsi="Tahoma" w:cs="Tahoma"/>
                <w:noProof/>
                <w:lang w:val="el-GR"/>
              </w:rPr>
              <w:t>Τόπος υλοποίησης/ παροχής των υπηρεσιών</w:t>
            </w:r>
            <w:r>
              <w:rPr>
                <w:noProof/>
                <w:webHidden/>
              </w:rPr>
              <w:tab/>
            </w:r>
            <w:r>
              <w:rPr>
                <w:noProof/>
                <w:webHidden/>
              </w:rPr>
              <w:fldChar w:fldCharType="begin"/>
            </w:r>
            <w:r>
              <w:rPr>
                <w:noProof/>
                <w:webHidden/>
              </w:rPr>
              <w:instrText xml:space="preserve"> PAGEREF _Toc230960530 \h </w:instrText>
            </w:r>
            <w:r>
              <w:rPr>
                <w:noProof/>
                <w:webHidden/>
              </w:rPr>
            </w:r>
            <w:r>
              <w:rPr>
                <w:noProof/>
                <w:webHidden/>
              </w:rPr>
              <w:fldChar w:fldCharType="separate"/>
            </w:r>
            <w:r w:rsidR="00573DB5">
              <w:rPr>
                <w:noProof/>
                <w:webHidden/>
              </w:rPr>
              <w:t>142</w:t>
            </w:r>
            <w:r>
              <w:rPr>
                <w:noProof/>
                <w:webHidden/>
              </w:rPr>
              <w:fldChar w:fldCharType="end"/>
            </w:r>
          </w:hyperlink>
        </w:p>
        <w:p w14:paraId="48B4A0F2" w14:textId="5D7BE557" w:rsidR="003C45F7" w:rsidRDefault="003C45F7">
          <w:pPr>
            <w:pStyle w:val="25"/>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31" w:history="1">
            <w:r w:rsidRPr="00601180">
              <w:rPr>
                <w:rStyle w:val="-"/>
                <w:rFonts w:ascii="Tahoma" w:hAnsi="Tahoma" w:cs="Tahoma"/>
                <w:noProof/>
                <w:lang w:val="el-GR"/>
              </w:rPr>
              <w:t>ΠΑΡΑΡΤΗΜΑ ΙΙ – Πίνακες Συμμόρφωσης</w:t>
            </w:r>
            <w:r>
              <w:rPr>
                <w:noProof/>
                <w:webHidden/>
              </w:rPr>
              <w:tab/>
            </w:r>
            <w:r>
              <w:rPr>
                <w:noProof/>
                <w:webHidden/>
              </w:rPr>
              <w:fldChar w:fldCharType="begin"/>
            </w:r>
            <w:r>
              <w:rPr>
                <w:noProof/>
                <w:webHidden/>
              </w:rPr>
              <w:instrText xml:space="preserve"> PAGEREF _Toc230960531 \h </w:instrText>
            </w:r>
            <w:r>
              <w:rPr>
                <w:noProof/>
                <w:webHidden/>
              </w:rPr>
            </w:r>
            <w:r>
              <w:rPr>
                <w:noProof/>
                <w:webHidden/>
              </w:rPr>
              <w:fldChar w:fldCharType="separate"/>
            </w:r>
            <w:r w:rsidR="00573DB5">
              <w:rPr>
                <w:noProof/>
                <w:webHidden/>
              </w:rPr>
              <w:t>143</w:t>
            </w:r>
            <w:r>
              <w:rPr>
                <w:noProof/>
                <w:webHidden/>
              </w:rPr>
              <w:fldChar w:fldCharType="end"/>
            </w:r>
          </w:hyperlink>
        </w:p>
        <w:p w14:paraId="548F4E9C" w14:textId="0075851D" w:rsidR="003C45F7" w:rsidRDefault="003C45F7">
          <w:pPr>
            <w:pStyle w:val="32"/>
            <w:tabs>
              <w:tab w:val="left" w:pos="177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32" w:history="1">
            <w:r w:rsidRPr="00601180">
              <w:rPr>
                <w:rStyle w:val="-"/>
                <w:rFonts w:ascii="Tahoma" w:hAnsi="Tahoma" w:cs="Tahoma"/>
                <w:noProof/>
                <w:lang w:val="el-GR"/>
              </w:rPr>
              <w:t>Πίνακας 1.1.</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Οριζόντιες απαιτήσεις</w:t>
            </w:r>
            <w:r>
              <w:rPr>
                <w:noProof/>
                <w:webHidden/>
              </w:rPr>
              <w:tab/>
            </w:r>
            <w:r>
              <w:rPr>
                <w:noProof/>
                <w:webHidden/>
              </w:rPr>
              <w:fldChar w:fldCharType="begin"/>
            </w:r>
            <w:r>
              <w:rPr>
                <w:noProof/>
                <w:webHidden/>
              </w:rPr>
              <w:instrText xml:space="preserve"> PAGEREF _Toc230960532 \h </w:instrText>
            </w:r>
            <w:r>
              <w:rPr>
                <w:noProof/>
                <w:webHidden/>
              </w:rPr>
            </w:r>
            <w:r>
              <w:rPr>
                <w:noProof/>
                <w:webHidden/>
              </w:rPr>
              <w:fldChar w:fldCharType="separate"/>
            </w:r>
            <w:r w:rsidR="00573DB5">
              <w:rPr>
                <w:noProof/>
                <w:webHidden/>
              </w:rPr>
              <w:t>143</w:t>
            </w:r>
            <w:r>
              <w:rPr>
                <w:noProof/>
                <w:webHidden/>
              </w:rPr>
              <w:fldChar w:fldCharType="end"/>
            </w:r>
          </w:hyperlink>
        </w:p>
        <w:p w14:paraId="18C7A9B1" w14:textId="62BA4781" w:rsidR="003C45F7" w:rsidRDefault="003C45F7">
          <w:pPr>
            <w:pStyle w:val="32"/>
            <w:tabs>
              <w:tab w:val="left" w:pos="177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33" w:history="1">
            <w:r w:rsidRPr="00601180">
              <w:rPr>
                <w:rStyle w:val="-"/>
                <w:rFonts w:ascii="Tahoma" w:hAnsi="Tahoma" w:cs="Tahoma"/>
                <w:noProof/>
                <w:lang w:val="el-GR"/>
              </w:rPr>
              <w:t>Πίνακας 1.2.</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Λειτουργικές Απαιτήσεις</w:t>
            </w:r>
            <w:r>
              <w:rPr>
                <w:noProof/>
                <w:webHidden/>
              </w:rPr>
              <w:tab/>
            </w:r>
            <w:r>
              <w:rPr>
                <w:noProof/>
                <w:webHidden/>
              </w:rPr>
              <w:fldChar w:fldCharType="begin"/>
            </w:r>
            <w:r>
              <w:rPr>
                <w:noProof/>
                <w:webHidden/>
              </w:rPr>
              <w:instrText xml:space="preserve"> PAGEREF _Toc230960533 \h </w:instrText>
            </w:r>
            <w:r>
              <w:rPr>
                <w:noProof/>
                <w:webHidden/>
              </w:rPr>
            </w:r>
            <w:r>
              <w:rPr>
                <w:noProof/>
                <w:webHidden/>
              </w:rPr>
              <w:fldChar w:fldCharType="separate"/>
            </w:r>
            <w:r w:rsidR="00573DB5">
              <w:rPr>
                <w:noProof/>
                <w:webHidden/>
              </w:rPr>
              <w:t>143</w:t>
            </w:r>
            <w:r>
              <w:rPr>
                <w:noProof/>
                <w:webHidden/>
              </w:rPr>
              <w:fldChar w:fldCharType="end"/>
            </w:r>
          </w:hyperlink>
        </w:p>
        <w:p w14:paraId="3EC597CF" w14:textId="754BEC05" w:rsidR="003C45F7" w:rsidRDefault="003C45F7">
          <w:pPr>
            <w:pStyle w:val="32"/>
            <w:tabs>
              <w:tab w:val="left" w:pos="177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34" w:history="1">
            <w:r w:rsidRPr="00601180">
              <w:rPr>
                <w:rStyle w:val="-"/>
                <w:rFonts w:ascii="Tahoma" w:hAnsi="Tahoma" w:cs="Tahoma"/>
                <w:noProof/>
                <w:lang w:val="el-GR"/>
              </w:rPr>
              <w:t>Πίνακας 1.3.</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Απαιτήσεις Υλοποίησης</w:t>
            </w:r>
            <w:r>
              <w:rPr>
                <w:noProof/>
                <w:webHidden/>
              </w:rPr>
              <w:tab/>
            </w:r>
            <w:r>
              <w:rPr>
                <w:noProof/>
                <w:webHidden/>
              </w:rPr>
              <w:fldChar w:fldCharType="begin"/>
            </w:r>
            <w:r>
              <w:rPr>
                <w:noProof/>
                <w:webHidden/>
              </w:rPr>
              <w:instrText xml:space="preserve"> PAGEREF _Toc230960534 \h </w:instrText>
            </w:r>
            <w:r>
              <w:rPr>
                <w:noProof/>
                <w:webHidden/>
              </w:rPr>
            </w:r>
            <w:r>
              <w:rPr>
                <w:noProof/>
                <w:webHidden/>
              </w:rPr>
              <w:fldChar w:fldCharType="separate"/>
            </w:r>
            <w:r w:rsidR="00573DB5">
              <w:rPr>
                <w:noProof/>
                <w:webHidden/>
              </w:rPr>
              <w:t>143</w:t>
            </w:r>
            <w:r>
              <w:rPr>
                <w:noProof/>
                <w:webHidden/>
              </w:rPr>
              <w:fldChar w:fldCharType="end"/>
            </w:r>
          </w:hyperlink>
        </w:p>
        <w:p w14:paraId="3D5DB5FE" w14:textId="43984FC3" w:rsidR="003C45F7" w:rsidRDefault="003C45F7">
          <w:pPr>
            <w:pStyle w:val="25"/>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35" w:history="1">
            <w:r w:rsidRPr="00601180">
              <w:rPr>
                <w:rStyle w:val="-"/>
                <w:rFonts w:ascii="Tahoma" w:hAnsi="Tahoma" w:cs="Tahoma"/>
                <w:noProof/>
                <w:lang w:val="el-GR"/>
              </w:rPr>
              <w:t>ΠΑΡΑΡΤΗΜΑ ΙΙI – ΕΥΡΩΠΑΙΚΟ ΕΝΙΑΙΟ ΕΓΓΡΑΦΟ ΣΥΜΒΑΣΗΣ (ΕΕΕΣ)</w:t>
            </w:r>
            <w:r>
              <w:rPr>
                <w:noProof/>
                <w:webHidden/>
              </w:rPr>
              <w:tab/>
            </w:r>
            <w:r>
              <w:rPr>
                <w:noProof/>
                <w:webHidden/>
              </w:rPr>
              <w:fldChar w:fldCharType="begin"/>
            </w:r>
            <w:r>
              <w:rPr>
                <w:noProof/>
                <w:webHidden/>
              </w:rPr>
              <w:instrText xml:space="preserve"> PAGEREF _Toc230960535 \h </w:instrText>
            </w:r>
            <w:r>
              <w:rPr>
                <w:noProof/>
                <w:webHidden/>
              </w:rPr>
            </w:r>
            <w:r>
              <w:rPr>
                <w:noProof/>
                <w:webHidden/>
              </w:rPr>
              <w:fldChar w:fldCharType="separate"/>
            </w:r>
            <w:r w:rsidR="00573DB5">
              <w:rPr>
                <w:noProof/>
                <w:webHidden/>
              </w:rPr>
              <w:t>144</w:t>
            </w:r>
            <w:r>
              <w:rPr>
                <w:noProof/>
                <w:webHidden/>
              </w:rPr>
              <w:fldChar w:fldCharType="end"/>
            </w:r>
          </w:hyperlink>
        </w:p>
        <w:p w14:paraId="4F1BAA4A" w14:textId="03E9356C" w:rsidR="003C45F7" w:rsidRDefault="003C45F7">
          <w:pPr>
            <w:pStyle w:val="25"/>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36" w:history="1">
            <w:r w:rsidRPr="00601180">
              <w:rPr>
                <w:rStyle w:val="-"/>
                <w:rFonts w:ascii="Tahoma" w:hAnsi="Tahoma" w:cs="Tahoma"/>
                <w:noProof/>
                <w:lang w:val="el-GR"/>
              </w:rPr>
              <w:t>ΠΑΡΑΡΤΗΜΑ Ι</w:t>
            </w:r>
            <w:r w:rsidRPr="00601180">
              <w:rPr>
                <w:rStyle w:val="-"/>
                <w:rFonts w:ascii="Tahoma" w:hAnsi="Tahoma" w:cs="Tahoma"/>
                <w:noProof/>
              </w:rPr>
              <w:t>V</w:t>
            </w:r>
            <w:r w:rsidRPr="00601180">
              <w:rPr>
                <w:rStyle w:val="-"/>
                <w:rFonts w:ascii="Tahoma" w:hAnsi="Tahoma" w:cs="Tahoma"/>
                <w:noProof/>
                <w:lang w:val="el-GR"/>
              </w:rPr>
              <w:t xml:space="preserve"> – Υπόδειγμα Βιογραφικού Σημειώματος</w:t>
            </w:r>
            <w:r>
              <w:rPr>
                <w:noProof/>
                <w:webHidden/>
              </w:rPr>
              <w:tab/>
            </w:r>
            <w:r>
              <w:rPr>
                <w:noProof/>
                <w:webHidden/>
              </w:rPr>
              <w:fldChar w:fldCharType="begin"/>
            </w:r>
            <w:r>
              <w:rPr>
                <w:noProof/>
                <w:webHidden/>
              </w:rPr>
              <w:instrText xml:space="preserve"> PAGEREF _Toc230960536 \h </w:instrText>
            </w:r>
            <w:r>
              <w:rPr>
                <w:noProof/>
                <w:webHidden/>
              </w:rPr>
            </w:r>
            <w:r>
              <w:rPr>
                <w:noProof/>
                <w:webHidden/>
              </w:rPr>
              <w:fldChar w:fldCharType="separate"/>
            </w:r>
            <w:r w:rsidR="00573DB5">
              <w:rPr>
                <w:noProof/>
                <w:webHidden/>
              </w:rPr>
              <w:t>145</w:t>
            </w:r>
            <w:r>
              <w:rPr>
                <w:noProof/>
                <w:webHidden/>
              </w:rPr>
              <w:fldChar w:fldCharType="end"/>
            </w:r>
          </w:hyperlink>
        </w:p>
        <w:p w14:paraId="7360AAA0" w14:textId="6F506574" w:rsidR="003C45F7" w:rsidRDefault="003C45F7">
          <w:pPr>
            <w:pStyle w:val="25"/>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37" w:history="1">
            <w:r w:rsidRPr="00601180">
              <w:rPr>
                <w:rStyle w:val="-"/>
                <w:rFonts w:ascii="Tahoma" w:hAnsi="Tahoma" w:cs="Tahoma"/>
                <w:noProof/>
                <w:lang w:val="el-GR"/>
              </w:rPr>
              <w:t xml:space="preserve">ΠΑΡΑΡΤΗΜΑ </w:t>
            </w:r>
            <w:r w:rsidRPr="00601180">
              <w:rPr>
                <w:rStyle w:val="-"/>
                <w:rFonts w:ascii="Tahoma" w:hAnsi="Tahoma" w:cs="Tahoma"/>
                <w:noProof/>
              </w:rPr>
              <w:t>V</w:t>
            </w:r>
            <w:r w:rsidRPr="00601180">
              <w:rPr>
                <w:rStyle w:val="-"/>
                <w:rFonts w:ascii="Tahoma" w:hAnsi="Tahoma" w:cs="Tahoma"/>
                <w:noProof/>
                <w:lang w:val="el-GR"/>
              </w:rPr>
              <w:t xml:space="preserve"> – Υπόδειγμα Τεχνικής Προσφοράς</w:t>
            </w:r>
            <w:r>
              <w:rPr>
                <w:noProof/>
                <w:webHidden/>
              </w:rPr>
              <w:tab/>
            </w:r>
            <w:r>
              <w:rPr>
                <w:noProof/>
                <w:webHidden/>
              </w:rPr>
              <w:fldChar w:fldCharType="begin"/>
            </w:r>
            <w:r>
              <w:rPr>
                <w:noProof/>
                <w:webHidden/>
              </w:rPr>
              <w:instrText xml:space="preserve"> PAGEREF _Toc230960537 \h </w:instrText>
            </w:r>
            <w:r>
              <w:rPr>
                <w:noProof/>
                <w:webHidden/>
              </w:rPr>
            </w:r>
            <w:r>
              <w:rPr>
                <w:noProof/>
                <w:webHidden/>
              </w:rPr>
              <w:fldChar w:fldCharType="separate"/>
            </w:r>
            <w:r w:rsidR="00573DB5">
              <w:rPr>
                <w:noProof/>
                <w:webHidden/>
              </w:rPr>
              <w:t>147</w:t>
            </w:r>
            <w:r>
              <w:rPr>
                <w:noProof/>
                <w:webHidden/>
              </w:rPr>
              <w:fldChar w:fldCharType="end"/>
            </w:r>
          </w:hyperlink>
        </w:p>
        <w:p w14:paraId="5E7EC2D8" w14:textId="2224E055" w:rsidR="003C45F7" w:rsidRDefault="003C45F7">
          <w:pPr>
            <w:pStyle w:val="25"/>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38" w:history="1">
            <w:r w:rsidRPr="00601180">
              <w:rPr>
                <w:rStyle w:val="-"/>
                <w:rFonts w:ascii="Tahoma" w:hAnsi="Tahoma" w:cs="Tahoma"/>
                <w:noProof/>
                <w:lang w:val="el-GR"/>
              </w:rPr>
              <w:t xml:space="preserve">ΠΑΡΑΡΤΗΜΑ </w:t>
            </w:r>
            <w:r w:rsidRPr="00601180">
              <w:rPr>
                <w:rStyle w:val="-"/>
                <w:rFonts w:ascii="Tahoma" w:hAnsi="Tahoma" w:cs="Tahoma"/>
                <w:noProof/>
              </w:rPr>
              <w:t>VI</w:t>
            </w:r>
            <w:r w:rsidRPr="00601180">
              <w:rPr>
                <w:rStyle w:val="-"/>
                <w:rFonts w:ascii="Tahoma" w:hAnsi="Tahoma" w:cs="Tahoma"/>
                <w:noProof/>
                <w:lang w:val="el-GR"/>
              </w:rPr>
              <w:t xml:space="preserve"> – Υπόδειγμα Οικονομικής Προσφοράς</w:t>
            </w:r>
            <w:r>
              <w:rPr>
                <w:noProof/>
                <w:webHidden/>
              </w:rPr>
              <w:tab/>
            </w:r>
            <w:r>
              <w:rPr>
                <w:noProof/>
                <w:webHidden/>
              </w:rPr>
              <w:fldChar w:fldCharType="begin"/>
            </w:r>
            <w:r>
              <w:rPr>
                <w:noProof/>
                <w:webHidden/>
              </w:rPr>
              <w:instrText xml:space="preserve"> PAGEREF _Toc230960538 \h </w:instrText>
            </w:r>
            <w:r>
              <w:rPr>
                <w:noProof/>
                <w:webHidden/>
              </w:rPr>
            </w:r>
            <w:r>
              <w:rPr>
                <w:noProof/>
                <w:webHidden/>
              </w:rPr>
              <w:fldChar w:fldCharType="separate"/>
            </w:r>
            <w:r w:rsidR="00573DB5">
              <w:rPr>
                <w:noProof/>
                <w:webHidden/>
              </w:rPr>
              <w:t>149</w:t>
            </w:r>
            <w:r>
              <w:rPr>
                <w:noProof/>
                <w:webHidden/>
              </w:rPr>
              <w:fldChar w:fldCharType="end"/>
            </w:r>
          </w:hyperlink>
        </w:p>
        <w:p w14:paraId="4005C916" w14:textId="11F99124" w:rsidR="003C45F7" w:rsidRDefault="003C45F7">
          <w:pPr>
            <w:pStyle w:val="32"/>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39" w:history="1">
            <w:r w:rsidRPr="00601180">
              <w:rPr>
                <w:rStyle w:val="-"/>
                <w:rFonts w:ascii="Tahoma" w:hAnsi="Tahoma" w:cs="Tahoma"/>
                <w:noProof/>
                <w:lang w:val="el-GR"/>
              </w:rPr>
              <w:t>1.</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Εφαρμογές</w:t>
            </w:r>
            <w:r>
              <w:rPr>
                <w:noProof/>
                <w:webHidden/>
              </w:rPr>
              <w:tab/>
            </w:r>
            <w:r>
              <w:rPr>
                <w:noProof/>
                <w:webHidden/>
              </w:rPr>
              <w:fldChar w:fldCharType="begin"/>
            </w:r>
            <w:r>
              <w:rPr>
                <w:noProof/>
                <w:webHidden/>
              </w:rPr>
              <w:instrText xml:space="preserve"> PAGEREF _Toc230960539 \h </w:instrText>
            </w:r>
            <w:r>
              <w:rPr>
                <w:noProof/>
                <w:webHidden/>
              </w:rPr>
            </w:r>
            <w:r>
              <w:rPr>
                <w:noProof/>
                <w:webHidden/>
              </w:rPr>
              <w:fldChar w:fldCharType="separate"/>
            </w:r>
            <w:r w:rsidR="00573DB5">
              <w:rPr>
                <w:noProof/>
                <w:webHidden/>
              </w:rPr>
              <w:t>149</w:t>
            </w:r>
            <w:r>
              <w:rPr>
                <w:noProof/>
                <w:webHidden/>
              </w:rPr>
              <w:fldChar w:fldCharType="end"/>
            </w:r>
          </w:hyperlink>
        </w:p>
        <w:p w14:paraId="39002B0F" w14:textId="24F0876A" w:rsidR="003C45F7" w:rsidRDefault="003C45F7">
          <w:pPr>
            <w:pStyle w:val="32"/>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40" w:history="1">
            <w:r w:rsidRPr="00601180">
              <w:rPr>
                <w:rStyle w:val="-"/>
                <w:rFonts w:ascii="Tahoma" w:hAnsi="Tahoma" w:cs="Tahoma"/>
                <w:noProof/>
                <w:lang w:val="el-GR"/>
              </w:rPr>
              <w:t>1.1</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Υπηρεσίες</w:t>
            </w:r>
            <w:r>
              <w:rPr>
                <w:noProof/>
                <w:webHidden/>
              </w:rPr>
              <w:tab/>
            </w:r>
            <w:r>
              <w:rPr>
                <w:noProof/>
                <w:webHidden/>
              </w:rPr>
              <w:fldChar w:fldCharType="begin"/>
            </w:r>
            <w:r>
              <w:rPr>
                <w:noProof/>
                <w:webHidden/>
              </w:rPr>
              <w:instrText xml:space="preserve"> PAGEREF _Toc230960540 \h </w:instrText>
            </w:r>
            <w:r>
              <w:rPr>
                <w:noProof/>
                <w:webHidden/>
              </w:rPr>
            </w:r>
            <w:r>
              <w:rPr>
                <w:noProof/>
                <w:webHidden/>
              </w:rPr>
              <w:fldChar w:fldCharType="separate"/>
            </w:r>
            <w:r w:rsidR="00573DB5">
              <w:rPr>
                <w:noProof/>
                <w:webHidden/>
              </w:rPr>
              <w:t>149</w:t>
            </w:r>
            <w:r>
              <w:rPr>
                <w:noProof/>
                <w:webHidden/>
              </w:rPr>
              <w:fldChar w:fldCharType="end"/>
            </w:r>
          </w:hyperlink>
        </w:p>
        <w:p w14:paraId="56809EA9" w14:textId="50918E50" w:rsidR="003C45F7" w:rsidRDefault="003C45F7">
          <w:pPr>
            <w:pStyle w:val="32"/>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41" w:history="1">
            <w:r w:rsidRPr="00601180">
              <w:rPr>
                <w:rStyle w:val="-"/>
                <w:rFonts w:ascii="Tahoma" w:hAnsi="Tahoma" w:cs="Tahoma"/>
                <w:noProof/>
                <w:lang w:val="el-GR"/>
              </w:rPr>
              <w:t>1.2</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Άλλες Δαπάνες</w:t>
            </w:r>
            <w:r>
              <w:rPr>
                <w:noProof/>
                <w:webHidden/>
              </w:rPr>
              <w:tab/>
            </w:r>
            <w:r>
              <w:rPr>
                <w:noProof/>
                <w:webHidden/>
              </w:rPr>
              <w:fldChar w:fldCharType="begin"/>
            </w:r>
            <w:r>
              <w:rPr>
                <w:noProof/>
                <w:webHidden/>
              </w:rPr>
              <w:instrText xml:space="preserve"> PAGEREF _Toc230960541 \h </w:instrText>
            </w:r>
            <w:r>
              <w:rPr>
                <w:noProof/>
                <w:webHidden/>
              </w:rPr>
            </w:r>
            <w:r>
              <w:rPr>
                <w:noProof/>
                <w:webHidden/>
              </w:rPr>
              <w:fldChar w:fldCharType="separate"/>
            </w:r>
            <w:r w:rsidR="00573DB5">
              <w:rPr>
                <w:noProof/>
                <w:webHidden/>
              </w:rPr>
              <w:t>149</w:t>
            </w:r>
            <w:r>
              <w:rPr>
                <w:noProof/>
                <w:webHidden/>
              </w:rPr>
              <w:fldChar w:fldCharType="end"/>
            </w:r>
          </w:hyperlink>
        </w:p>
        <w:p w14:paraId="1F53ACC9" w14:textId="4486E3BE" w:rsidR="003C45F7" w:rsidRDefault="003C45F7">
          <w:pPr>
            <w:pStyle w:val="32"/>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42" w:history="1">
            <w:r w:rsidRPr="00601180">
              <w:rPr>
                <w:rStyle w:val="-"/>
                <w:rFonts w:ascii="Tahoma" w:hAnsi="Tahoma" w:cs="Tahoma"/>
                <w:noProof/>
                <w:lang w:val="el-GR"/>
              </w:rPr>
              <w:t>1.3</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Συγκεντρωτικός Πίνακας Οικονομικής Προσφοράς Έργου</w:t>
            </w:r>
            <w:r>
              <w:rPr>
                <w:noProof/>
                <w:webHidden/>
              </w:rPr>
              <w:tab/>
            </w:r>
            <w:r>
              <w:rPr>
                <w:noProof/>
                <w:webHidden/>
              </w:rPr>
              <w:fldChar w:fldCharType="begin"/>
            </w:r>
            <w:r>
              <w:rPr>
                <w:noProof/>
                <w:webHidden/>
              </w:rPr>
              <w:instrText xml:space="preserve"> PAGEREF _Toc230960542 \h </w:instrText>
            </w:r>
            <w:r>
              <w:rPr>
                <w:noProof/>
                <w:webHidden/>
              </w:rPr>
            </w:r>
            <w:r>
              <w:rPr>
                <w:noProof/>
                <w:webHidden/>
              </w:rPr>
              <w:fldChar w:fldCharType="separate"/>
            </w:r>
            <w:r w:rsidR="00573DB5">
              <w:rPr>
                <w:noProof/>
                <w:webHidden/>
              </w:rPr>
              <w:t>150</w:t>
            </w:r>
            <w:r>
              <w:rPr>
                <w:noProof/>
                <w:webHidden/>
              </w:rPr>
              <w:fldChar w:fldCharType="end"/>
            </w:r>
          </w:hyperlink>
        </w:p>
        <w:p w14:paraId="68186A5E" w14:textId="32CF417D" w:rsidR="003C45F7" w:rsidRDefault="003C45F7">
          <w:pPr>
            <w:pStyle w:val="25"/>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43" w:history="1">
            <w:r w:rsidRPr="00601180">
              <w:rPr>
                <w:rStyle w:val="-"/>
                <w:rFonts w:ascii="Tahoma" w:hAnsi="Tahoma" w:cs="Tahoma"/>
                <w:noProof/>
                <w:lang w:val="el-GR"/>
              </w:rPr>
              <w:t>ΠΑΡΑΡΤΗΜΑ VIΙ – Άλλες Δηλώσεις</w:t>
            </w:r>
            <w:r>
              <w:rPr>
                <w:noProof/>
                <w:webHidden/>
              </w:rPr>
              <w:tab/>
            </w:r>
            <w:r>
              <w:rPr>
                <w:noProof/>
                <w:webHidden/>
              </w:rPr>
              <w:fldChar w:fldCharType="begin"/>
            </w:r>
            <w:r>
              <w:rPr>
                <w:noProof/>
                <w:webHidden/>
              </w:rPr>
              <w:instrText xml:space="preserve"> PAGEREF _Toc230960543 \h </w:instrText>
            </w:r>
            <w:r>
              <w:rPr>
                <w:noProof/>
                <w:webHidden/>
              </w:rPr>
            </w:r>
            <w:r>
              <w:rPr>
                <w:noProof/>
                <w:webHidden/>
              </w:rPr>
              <w:fldChar w:fldCharType="separate"/>
            </w:r>
            <w:r w:rsidR="00573DB5">
              <w:rPr>
                <w:noProof/>
                <w:webHidden/>
              </w:rPr>
              <w:t>151</w:t>
            </w:r>
            <w:r>
              <w:rPr>
                <w:noProof/>
                <w:webHidden/>
              </w:rPr>
              <w:fldChar w:fldCharType="end"/>
            </w:r>
          </w:hyperlink>
        </w:p>
        <w:p w14:paraId="0BB57FB4" w14:textId="298ED0C5" w:rsidR="003C45F7" w:rsidRDefault="003C45F7">
          <w:pPr>
            <w:pStyle w:val="25"/>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44" w:history="1">
            <w:r w:rsidRPr="00601180">
              <w:rPr>
                <w:rStyle w:val="-"/>
                <w:rFonts w:ascii="Tahoma" w:hAnsi="Tahoma" w:cs="Tahoma"/>
                <w:noProof/>
                <w:lang w:val="el-GR"/>
              </w:rPr>
              <w:t xml:space="preserve">ΠΑΡΑΡΤΗΜΑ </w:t>
            </w:r>
            <w:r w:rsidRPr="00601180">
              <w:rPr>
                <w:rStyle w:val="-"/>
                <w:rFonts w:ascii="Tahoma" w:hAnsi="Tahoma" w:cs="Tahoma"/>
                <w:noProof/>
              </w:rPr>
              <w:t>VIII</w:t>
            </w:r>
            <w:r w:rsidRPr="00601180">
              <w:rPr>
                <w:rStyle w:val="-"/>
                <w:rFonts w:ascii="Tahoma" w:hAnsi="Tahoma" w:cs="Tahoma"/>
                <w:noProof/>
                <w:lang w:val="el-GR"/>
              </w:rPr>
              <w:t xml:space="preserve"> – Υποδείγματα Εγγυητικών Επιστολών</w:t>
            </w:r>
            <w:r>
              <w:rPr>
                <w:noProof/>
                <w:webHidden/>
              </w:rPr>
              <w:tab/>
            </w:r>
            <w:r>
              <w:rPr>
                <w:noProof/>
                <w:webHidden/>
              </w:rPr>
              <w:fldChar w:fldCharType="begin"/>
            </w:r>
            <w:r>
              <w:rPr>
                <w:noProof/>
                <w:webHidden/>
              </w:rPr>
              <w:instrText xml:space="preserve"> PAGEREF _Toc230960544 \h </w:instrText>
            </w:r>
            <w:r>
              <w:rPr>
                <w:noProof/>
                <w:webHidden/>
              </w:rPr>
            </w:r>
            <w:r>
              <w:rPr>
                <w:noProof/>
                <w:webHidden/>
              </w:rPr>
              <w:fldChar w:fldCharType="separate"/>
            </w:r>
            <w:r w:rsidR="00573DB5">
              <w:rPr>
                <w:noProof/>
                <w:webHidden/>
              </w:rPr>
              <w:t>152</w:t>
            </w:r>
            <w:r>
              <w:rPr>
                <w:noProof/>
                <w:webHidden/>
              </w:rPr>
              <w:fldChar w:fldCharType="end"/>
            </w:r>
          </w:hyperlink>
        </w:p>
        <w:p w14:paraId="4CF0D0EA" w14:textId="52EFC8F7" w:rsidR="003C45F7" w:rsidRDefault="003C45F7">
          <w:pPr>
            <w:pStyle w:val="32"/>
            <w:tabs>
              <w:tab w:val="left" w:pos="88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45" w:history="1">
            <w:r w:rsidRPr="00601180">
              <w:rPr>
                <w:rStyle w:val="-"/>
                <w:rFonts w:ascii="Tahoma" w:hAnsi="Tahoma" w:cs="Tahoma"/>
                <w:noProof/>
                <w:lang w:val="el-GR"/>
              </w:rPr>
              <w:t>I.</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Εγγυητική Επιστολή Συμμετοχής</w:t>
            </w:r>
            <w:r>
              <w:rPr>
                <w:noProof/>
                <w:webHidden/>
              </w:rPr>
              <w:tab/>
            </w:r>
            <w:r>
              <w:rPr>
                <w:noProof/>
                <w:webHidden/>
              </w:rPr>
              <w:fldChar w:fldCharType="begin"/>
            </w:r>
            <w:r>
              <w:rPr>
                <w:noProof/>
                <w:webHidden/>
              </w:rPr>
              <w:instrText xml:space="preserve"> PAGEREF _Toc230960545 \h </w:instrText>
            </w:r>
            <w:r>
              <w:rPr>
                <w:noProof/>
                <w:webHidden/>
              </w:rPr>
            </w:r>
            <w:r>
              <w:rPr>
                <w:noProof/>
                <w:webHidden/>
              </w:rPr>
              <w:fldChar w:fldCharType="separate"/>
            </w:r>
            <w:r w:rsidR="00573DB5">
              <w:rPr>
                <w:noProof/>
                <w:webHidden/>
              </w:rPr>
              <w:t>152</w:t>
            </w:r>
            <w:r>
              <w:rPr>
                <w:noProof/>
                <w:webHidden/>
              </w:rPr>
              <w:fldChar w:fldCharType="end"/>
            </w:r>
          </w:hyperlink>
        </w:p>
        <w:p w14:paraId="4D8B8782" w14:textId="5D8DBE1B" w:rsidR="003C45F7" w:rsidRDefault="003C45F7">
          <w:pPr>
            <w:pStyle w:val="32"/>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46" w:history="1">
            <w:r w:rsidRPr="00601180">
              <w:rPr>
                <w:rStyle w:val="-"/>
                <w:rFonts w:ascii="Tahoma" w:hAnsi="Tahoma" w:cs="Tahoma"/>
                <w:noProof/>
                <w:lang w:val="el-GR"/>
              </w:rPr>
              <w:t>II.</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rPr>
              <w:t>Εγγυητική Επιστολή Καλής Εκτέλεσης</w:t>
            </w:r>
            <w:r>
              <w:rPr>
                <w:noProof/>
                <w:webHidden/>
              </w:rPr>
              <w:tab/>
            </w:r>
            <w:r>
              <w:rPr>
                <w:noProof/>
                <w:webHidden/>
              </w:rPr>
              <w:fldChar w:fldCharType="begin"/>
            </w:r>
            <w:r>
              <w:rPr>
                <w:noProof/>
                <w:webHidden/>
              </w:rPr>
              <w:instrText xml:space="preserve"> PAGEREF _Toc230960546 \h </w:instrText>
            </w:r>
            <w:r>
              <w:rPr>
                <w:noProof/>
                <w:webHidden/>
              </w:rPr>
            </w:r>
            <w:r>
              <w:rPr>
                <w:noProof/>
                <w:webHidden/>
              </w:rPr>
              <w:fldChar w:fldCharType="separate"/>
            </w:r>
            <w:r w:rsidR="00573DB5">
              <w:rPr>
                <w:noProof/>
                <w:webHidden/>
              </w:rPr>
              <w:t>153</w:t>
            </w:r>
            <w:r>
              <w:rPr>
                <w:noProof/>
                <w:webHidden/>
              </w:rPr>
              <w:fldChar w:fldCharType="end"/>
            </w:r>
          </w:hyperlink>
        </w:p>
        <w:p w14:paraId="7CDA72A5" w14:textId="7E4CC0FE" w:rsidR="003C45F7" w:rsidRDefault="003C45F7">
          <w:pPr>
            <w:pStyle w:val="32"/>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47" w:history="1">
            <w:r w:rsidRPr="00601180">
              <w:rPr>
                <w:rStyle w:val="-"/>
                <w:rFonts w:ascii="Tahoma" w:hAnsi="Tahoma" w:cs="Tahoma"/>
                <w:noProof/>
                <w:lang w:val="el-GR" w:eastAsia="el-GR"/>
              </w:rPr>
              <w:t>III.</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eastAsia="el-GR"/>
              </w:rPr>
              <w:t>Εγγυητική Επιστολή Προκαταβολής</w:t>
            </w:r>
            <w:r>
              <w:rPr>
                <w:noProof/>
                <w:webHidden/>
              </w:rPr>
              <w:tab/>
            </w:r>
            <w:r>
              <w:rPr>
                <w:noProof/>
                <w:webHidden/>
              </w:rPr>
              <w:fldChar w:fldCharType="begin"/>
            </w:r>
            <w:r>
              <w:rPr>
                <w:noProof/>
                <w:webHidden/>
              </w:rPr>
              <w:instrText xml:space="preserve"> PAGEREF _Toc230960547 \h </w:instrText>
            </w:r>
            <w:r>
              <w:rPr>
                <w:noProof/>
                <w:webHidden/>
              </w:rPr>
            </w:r>
            <w:r>
              <w:rPr>
                <w:noProof/>
                <w:webHidden/>
              </w:rPr>
              <w:fldChar w:fldCharType="separate"/>
            </w:r>
            <w:r w:rsidR="00573DB5">
              <w:rPr>
                <w:noProof/>
                <w:webHidden/>
              </w:rPr>
              <w:t>154</w:t>
            </w:r>
            <w:r>
              <w:rPr>
                <w:noProof/>
                <w:webHidden/>
              </w:rPr>
              <w:fldChar w:fldCharType="end"/>
            </w:r>
          </w:hyperlink>
        </w:p>
        <w:p w14:paraId="636D1DC6" w14:textId="40969CE3" w:rsidR="003C45F7" w:rsidRDefault="003C45F7">
          <w:pPr>
            <w:pStyle w:val="32"/>
            <w:tabs>
              <w:tab w:val="left" w:pos="1100"/>
              <w:tab w:val="right" w:leader="dot" w:pos="9628"/>
            </w:tabs>
            <w:rPr>
              <w:rFonts w:asciiTheme="minorHAnsi" w:eastAsiaTheme="minorEastAsia" w:hAnsiTheme="minorHAnsi" w:cstheme="minorBidi"/>
              <w:i w:val="0"/>
              <w:iCs w:val="0"/>
              <w:noProof/>
              <w:kern w:val="2"/>
              <w:sz w:val="24"/>
              <w:szCs w:val="24"/>
              <w:lang w:val="el-GR" w:eastAsia="el-GR"/>
              <w14:ligatures w14:val="standardContextual"/>
            </w:rPr>
          </w:pPr>
          <w:hyperlink w:anchor="_Toc230960548" w:history="1">
            <w:r w:rsidRPr="00601180">
              <w:rPr>
                <w:rStyle w:val="-"/>
                <w:rFonts w:ascii="Tahoma" w:hAnsi="Tahoma" w:cs="Tahoma"/>
                <w:noProof/>
                <w:lang w:val="el-GR" w:eastAsia="el-GR"/>
              </w:rPr>
              <w:t>IV.</w:t>
            </w:r>
            <w:r>
              <w:rPr>
                <w:rFonts w:asciiTheme="minorHAnsi" w:eastAsiaTheme="minorEastAsia" w:hAnsiTheme="minorHAnsi" w:cstheme="minorBidi"/>
                <w:i w:val="0"/>
                <w:iCs w:val="0"/>
                <w:noProof/>
                <w:kern w:val="2"/>
                <w:sz w:val="24"/>
                <w:szCs w:val="24"/>
                <w:lang w:val="el-GR" w:eastAsia="el-GR"/>
                <w14:ligatures w14:val="standardContextual"/>
              </w:rPr>
              <w:tab/>
            </w:r>
            <w:r w:rsidRPr="00601180">
              <w:rPr>
                <w:rStyle w:val="-"/>
                <w:rFonts w:ascii="Tahoma" w:hAnsi="Tahoma" w:cs="Tahoma"/>
                <w:noProof/>
                <w:lang w:val="el-GR" w:eastAsia="el-GR"/>
              </w:rPr>
              <w:t>Εγγυητική Επιστολή Καλής Λειτουργίας</w:t>
            </w:r>
            <w:r>
              <w:rPr>
                <w:noProof/>
                <w:webHidden/>
              </w:rPr>
              <w:tab/>
            </w:r>
            <w:r>
              <w:rPr>
                <w:noProof/>
                <w:webHidden/>
              </w:rPr>
              <w:fldChar w:fldCharType="begin"/>
            </w:r>
            <w:r>
              <w:rPr>
                <w:noProof/>
                <w:webHidden/>
              </w:rPr>
              <w:instrText xml:space="preserve"> PAGEREF _Toc230960548 \h </w:instrText>
            </w:r>
            <w:r>
              <w:rPr>
                <w:noProof/>
                <w:webHidden/>
              </w:rPr>
            </w:r>
            <w:r>
              <w:rPr>
                <w:noProof/>
                <w:webHidden/>
              </w:rPr>
              <w:fldChar w:fldCharType="separate"/>
            </w:r>
            <w:r w:rsidR="00573DB5">
              <w:rPr>
                <w:noProof/>
                <w:webHidden/>
              </w:rPr>
              <w:t>155</w:t>
            </w:r>
            <w:r>
              <w:rPr>
                <w:noProof/>
                <w:webHidden/>
              </w:rPr>
              <w:fldChar w:fldCharType="end"/>
            </w:r>
          </w:hyperlink>
        </w:p>
        <w:p w14:paraId="6C1C1C41" w14:textId="63E0CA12" w:rsidR="003C45F7" w:rsidRDefault="003C45F7">
          <w:pPr>
            <w:pStyle w:val="25"/>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49" w:history="1">
            <w:r w:rsidRPr="00601180">
              <w:rPr>
                <w:rStyle w:val="-"/>
                <w:rFonts w:ascii="Tahoma" w:hAnsi="Tahoma" w:cs="Tahoma"/>
                <w:noProof/>
                <w:lang w:val="el-GR"/>
              </w:rPr>
              <w:t xml:space="preserve">ΠΑΡΑΡΤΗΜΑ </w:t>
            </w:r>
            <w:r w:rsidRPr="00601180">
              <w:rPr>
                <w:rStyle w:val="-"/>
                <w:rFonts w:ascii="Tahoma" w:hAnsi="Tahoma" w:cs="Tahoma"/>
                <w:noProof/>
              </w:rPr>
              <w:t>IX</w:t>
            </w:r>
            <w:r w:rsidRPr="00601180">
              <w:rPr>
                <w:rStyle w:val="-"/>
                <w:rFonts w:ascii="Tahoma" w:hAnsi="Tahoma" w:cs="Tahoma"/>
                <w:noProof/>
                <w:lang w:val="el-GR"/>
              </w:rPr>
              <w:t>– ΕΝΗΜΕΡΩΣΗ ΓΙΑ ΤΗΝ ΕΠΕΞΕΡΓΑΣΙΑ ΠΡΟΣΩΠΙΚΩΝ ΔΕΔΟΜΕΝΩΝ</w:t>
            </w:r>
            <w:r>
              <w:rPr>
                <w:noProof/>
                <w:webHidden/>
              </w:rPr>
              <w:tab/>
            </w:r>
            <w:r>
              <w:rPr>
                <w:noProof/>
                <w:webHidden/>
              </w:rPr>
              <w:fldChar w:fldCharType="begin"/>
            </w:r>
            <w:r>
              <w:rPr>
                <w:noProof/>
                <w:webHidden/>
              </w:rPr>
              <w:instrText xml:space="preserve"> PAGEREF _Toc230960549 \h </w:instrText>
            </w:r>
            <w:r>
              <w:rPr>
                <w:noProof/>
                <w:webHidden/>
              </w:rPr>
            </w:r>
            <w:r>
              <w:rPr>
                <w:noProof/>
                <w:webHidden/>
              </w:rPr>
              <w:fldChar w:fldCharType="separate"/>
            </w:r>
            <w:r w:rsidR="00573DB5">
              <w:rPr>
                <w:noProof/>
                <w:webHidden/>
              </w:rPr>
              <w:t>156</w:t>
            </w:r>
            <w:r>
              <w:rPr>
                <w:noProof/>
                <w:webHidden/>
              </w:rPr>
              <w:fldChar w:fldCharType="end"/>
            </w:r>
          </w:hyperlink>
        </w:p>
        <w:p w14:paraId="0D74D5F7" w14:textId="7AA1B20E" w:rsidR="003C45F7" w:rsidRDefault="003C45F7">
          <w:pPr>
            <w:pStyle w:val="25"/>
            <w:tabs>
              <w:tab w:val="right" w:leader="dot" w:pos="9628"/>
            </w:tabs>
            <w:rPr>
              <w:rFonts w:asciiTheme="minorHAnsi" w:eastAsiaTheme="minorEastAsia" w:hAnsiTheme="minorHAnsi" w:cstheme="minorBidi"/>
              <w:smallCaps w:val="0"/>
              <w:noProof/>
              <w:kern w:val="2"/>
              <w:sz w:val="24"/>
              <w:szCs w:val="24"/>
              <w:lang w:val="el-GR" w:eastAsia="el-GR"/>
              <w14:ligatures w14:val="standardContextual"/>
            </w:rPr>
          </w:pPr>
          <w:hyperlink w:anchor="_Toc230960550" w:history="1">
            <w:r w:rsidRPr="00601180">
              <w:rPr>
                <w:rStyle w:val="-"/>
                <w:rFonts w:ascii="Tahoma" w:hAnsi="Tahoma" w:cs="Tahoma"/>
                <w:noProof/>
                <w:lang w:val="el-GR"/>
              </w:rPr>
              <w:t>ΠΑΡΑΡΤΗΜΑ X – Ρήτρα Ακεραιότητας</w:t>
            </w:r>
            <w:r>
              <w:rPr>
                <w:noProof/>
                <w:webHidden/>
              </w:rPr>
              <w:tab/>
            </w:r>
            <w:r>
              <w:rPr>
                <w:noProof/>
                <w:webHidden/>
              </w:rPr>
              <w:fldChar w:fldCharType="begin"/>
            </w:r>
            <w:r>
              <w:rPr>
                <w:noProof/>
                <w:webHidden/>
              </w:rPr>
              <w:instrText xml:space="preserve"> PAGEREF _Toc230960550 \h </w:instrText>
            </w:r>
            <w:r>
              <w:rPr>
                <w:noProof/>
                <w:webHidden/>
              </w:rPr>
            </w:r>
            <w:r>
              <w:rPr>
                <w:noProof/>
                <w:webHidden/>
              </w:rPr>
              <w:fldChar w:fldCharType="separate"/>
            </w:r>
            <w:r w:rsidR="00573DB5">
              <w:rPr>
                <w:noProof/>
                <w:webHidden/>
              </w:rPr>
              <w:t>157</w:t>
            </w:r>
            <w:r>
              <w:rPr>
                <w:noProof/>
                <w:webHidden/>
              </w:rPr>
              <w:fldChar w:fldCharType="end"/>
            </w:r>
          </w:hyperlink>
        </w:p>
        <w:p w14:paraId="4CF45679" w14:textId="56410B05" w:rsidR="00195D4E" w:rsidRPr="005403CF" w:rsidRDefault="008C5114">
          <w:pPr>
            <w:jc w:val="both"/>
            <w:rPr>
              <w:rFonts w:ascii="Tahoma" w:hAnsi="Tahoma" w:cs="Tahoma"/>
              <w:sz w:val="22"/>
              <w:szCs w:val="22"/>
            </w:rPr>
          </w:pPr>
          <w:r w:rsidRPr="005403CF">
            <w:rPr>
              <w:rFonts w:ascii="Tahoma" w:hAnsi="Tahoma" w:cs="Tahoma"/>
              <w:sz w:val="22"/>
              <w:szCs w:val="22"/>
            </w:rPr>
            <w:fldChar w:fldCharType="end"/>
          </w:r>
        </w:p>
      </w:sdtContent>
    </w:sdt>
    <w:p w14:paraId="54A63D04" w14:textId="77777777" w:rsidR="00195D4E" w:rsidRPr="005403CF" w:rsidRDefault="00195D4E">
      <w:pPr>
        <w:jc w:val="both"/>
        <w:rPr>
          <w:rFonts w:ascii="Tahoma" w:hAnsi="Tahoma" w:cs="Tahoma"/>
          <w:sz w:val="22"/>
          <w:szCs w:val="22"/>
        </w:rPr>
        <w:sectPr w:rsidR="00195D4E" w:rsidRPr="005403CF" w:rsidSect="00B579BA">
          <w:headerReference w:type="even" r:id="rId19"/>
          <w:footerReference w:type="even" r:id="rId20"/>
          <w:footerReference w:type="first" r:id="rId21"/>
          <w:pgSz w:w="11906" w:h="16838"/>
          <w:pgMar w:top="1134" w:right="1134" w:bottom="1579" w:left="1134" w:header="720" w:footer="352" w:gutter="0"/>
          <w:cols w:space="720"/>
          <w:formProt w:val="0"/>
          <w:titlePg/>
          <w:docGrid w:linePitch="360"/>
        </w:sectPr>
      </w:pPr>
    </w:p>
    <w:p w14:paraId="087FB339" w14:textId="77777777" w:rsidR="00195D4E" w:rsidRPr="005403CF" w:rsidRDefault="008C5114" w:rsidP="00FA352D">
      <w:pPr>
        <w:pStyle w:val="1"/>
        <w:numPr>
          <w:ilvl w:val="0"/>
          <w:numId w:val="14"/>
        </w:numPr>
        <w:jc w:val="both"/>
        <w:rPr>
          <w:rFonts w:ascii="Tahoma" w:hAnsi="Tahoma" w:cs="Tahoma"/>
          <w:sz w:val="22"/>
          <w:szCs w:val="22"/>
          <w:lang w:val="el-GR"/>
        </w:rPr>
      </w:pPr>
      <w:bookmarkStart w:id="10" w:name="_Toc97194404"/>
      <w:bookmarkStart w:id="11" w:name="_Toc230960388"/>
      <w:r w:rsidRPr="005403CF">
        <w:rPr>
          <w:rFonts w:ascii="Tahoma" w:hAnsi="Tahoma" w:cs="Tahoma"/>
          <w:sz w:val="22"/>
          <w:szCs w:val="22"/>
          <w:lang w:val="el-GR"/>
        </w:rPr>
        <w:lastRenderedPageBreak/>
        <w:t>ΑΝΑΘΕΤΟΥΣΑ ΑΡΧΗ ΚΑΙ ΑΝΤΙΚΕΙΜΕΝΟ ΣΥΜΒΑΣΗΣ</w:t>
      </w:r>
      <w:bookmarkEnd w:id="10"/>
      <w:bookmarkEnd w:id="11"/>
    </w:p>
    <w:p w14:paraId="260B5359" w14:textId="77777777" w:rsidR="00195D4E" w:rsidRPr="005403CF" w:rsidRDefault="008C5114" w:rsidP="007F7451">
      <w:pPr>
        <w:pStyle w:val="2"/>
        <w:numPr>
          <w:ilvl w:val="1"/>
          <w:numId w:val="73"/>
        </w:numPr>
        <w:jc w:val="both"/>
        <w:rPr>
          <w:rFonts w:ascii="Tahoma" w:hAnsi="Tahoma" w:cs="Tahoma"/>
          <w:lang w:val="el-GR"/>
        </w:rPr>
      </w:pPr>
      <w:bookmarkStart w:id="12" w:name="_Toc97194405"/>
      <w:bookmarkStart w:id="13" w:name="_Toc97194256"/>
      <w:bookmarkStart w:id="14" w:name="_Toc230960389"/>
      <w:r w:rsidRPr="005403CF">
        <w:rPr>
          <w:rFonts w:ascii="Tahoma" w:hAnsi="Tahoma" w:cs="Tahoma"/>
          <w:lang w:val="el-GR"/>
        </w:rPr>
        <w:t>Στοιχεία Αναθέτουσας Αρχής</w:t>
      </w:r>
      <w:bookmarkEnd w:id="12"/>
      <w:bookmarkEnd w:id="13"/>
      <w:bookmarkEnd w:id="14"/>
      <w:r w:rsidRPr="005403CF">
        <w:rPr>
          <w:rFonts w:ascii="Tahoma" w:hAnsi="Tahoma" w:cs="Tahoma"/>
          <w:lang w:val="el-GR"/>
        </w:rPr>
        <w:t xml:space="preserve"> </w:t>
      </w:r>
    </w:p>
    <w:p w14:paraId="1B89354E" w14:textId="77777777" w:rsidR="00195D4E" w:rsidRPr="005403CF" w:rsidRDefault="00195D4E">
      <w:pPr>
        <w:pStyle w:val="normalwithoutspacing"/>
        <w:jc w:val="both"/>
        <w:rPr>
          <w:rFonts w:ascii="Tahoma" w:hAnsi="Tahoma" w:cs="Tahoma"/>
          <w:sz w:val="22"/>
          <w:szCs w:val="22"/>
        </w:rPr>
      </w:pPr>
    </w:p>
    <w:tbl>
      <w:tblPr>
        <w:tblW w:w="9374" w:type="dxa"/>
        <w:tblInd w:w="221" w:type="dxa"/>
        <w:tblLayout w:type="fixed"/>
        <w:tblLook w:val="0000" w:firstRow="0" w:lastRow="0" w:firstColumn="0" w:lastColumn="0" w:noHBand="0" w:noVBand="0"/>
      </w:tblPr>
      <w:tblGrid>
        <w:gridCol w:w="5245"/>
        <w:gridCol w:w="4129"/>
      </w:tblGrid>
      <w:tr w:rsidR="00195D4E" w:rsidRPr="005403CF" w14:paraId="427CB3E2" w14:textId="77777777">
        <w:tc>
          <w:tcPr>
            <w:tcW w:w="5244" w:type="dxa"/>
            <w:tcBorders>
              <w:top w:val="single" w:sz="4" w:space="0" w:color="000000"/>
              <w:left w:val="single" w:sz="4" w:space="0" w:color="000000"/>
              <w:bottom w:val="single" w:sz="4" w:space="0" w:color="000000"/>
            </w:tcBorders>
          </w:tcPr>
          <w:p w14:paraId="79CEBF1C" w14:textId="77777777" w:rsidR="00195D4E" w:rsidRPr="005403CF" w:rsidRDefault="008C5114">
            <w:pPr>
              <w:pStyle w:val="normalwithoutspacing"/>
              <w:jc w:val="both"/>
              <w:rPr>
                <w:rFonts w:ascii="Tahoma" w:hAnsi="Tahoma" w:cs="Tahoma"/>
                <w:sz w:val="22"/>
                <w:szCs w:val="22"/>
              </w:rPr>
            </w:pPr>
            <w:r w:rsidRPr="005403CF">
              <w:rPr>
                <w:rFonts w:ascii="Tahoma" w:hAnsi="Tahoma" w:cs="Tahoma"/>
                <w:sz w:val="22"/>
                <w:szCs w:val="22"/>
              </w:rPr>
              <w:t>Επωνυμία</w:t>
            </w:r>
          </w:p>
        </w:tc>
        <w:tc>
          <w:tcPr>
            <w:tcW w:w="4129" w:type="dxa"/>
            <w:tcBorders>
              <w:top w:val="single" w:sz="4" w:space="0" w:color="000000"/>
              <w:left w:val="single" w:sz="4" w:space="0" w:color="000000"/>
              <w:bottom w:val="single" w:sz="4" w:space="0" w:color="000000"/>
              <w:right w:val="single" w:sz="4" w:space="0" w:color="000000"/>
            </w:tcBorders>
          </w:tcPr>
          <w:p w14:paraId="0B8683D8" w14:textId="77777777" w:rsidR="00195D4E" w:rsidRPr="005403CF" w:rsidRDefault="008C5114">
            <w:pPr>
              <w:pStyle w:val="normalwithoutspacing"/>
              <w:snapToGrid w:val="0"/>
              <w:jc w:val="both"/>
              <w:rPr>
                <w:rFonts w:ascii="Tahoma" w:hAnsi="Tahoma" w:cs="Tahoma"/>
                <w:sz w:val="22"/>
                <w:szCs w:val="22"/>
              </w:rPr>
            </w:pPr>
            <w:r w:rsidRPr="005403CF">
              <w:rPr>
                <w:rFonts w:ascii="Tahoma" w:hAnsi="Tahoma" w:cs="Tahoma"/>
                <w:sz w:val="22"/>
                <w:szCs w:val="22"/>
              </w:rPr>
              <w:t>ΚΟΙΝΩΝΙΑ ΤΗΣ ΠΛΗΡΟΦΟΡΙΑΣ Μ.Α.Ε.</w:t>
            </w:r>
          </w:p>
        </w:tc>
      </w:tr>
      <w:tr w:rsidR="00195D4E" w:rsidRPr="005403CF" w14:paraId="7F9555ED" w14:textId="77777777">
        <w:tc>
          <w:tcPr>
            <w:tcW w:w="5244" w:type="dxa"/>
            <w:tcBorders>
              <w:top w:val="single" w:sz="4" w:space="0" w:color="000000"/>
              <w:left w:val="single" w:sz="4" w:space="0" w:color="000000"/>
              <w:bottom w:val="single" w:sz="4" w:space="0" w:color="000000"/>
            </w:tcBorders>
          </w:tcPr>
          <w:p w14:paraId="450DCAB4" w14:textId="77777777" w:rsidR="00195D4E" w:rsidRPr="005403CF" w:rsidRDefault="008C5114">
            <w:pPr>
              <w:pStyle w:val="normalwithoutspacing"/>
              <w:jc w:val="both"/>
              <w:rPr>
                <w:rFonts w:ascii="Tahoma" w:hAnsi="Tahoma" w:cs="Tahoma"/>
                <w:sz w:val="22"/>
                <w:szCs w:val="22"/>
              </w:rPr>
            </w:pPr>
            <w:r w:rsidRPr="005403CF">
              <w:rPr>
                <w:rFonts w:ascii="Tahoma" w:hAnsi="Tahoma" w:cs="Tahoma"/>
                <w:sz w:val="22"/>
                <w:szCs w:val="22"/>
              </w:rPr>
              <w:t>ΑΦΜ</w:t>
            </w:r>
          </w:p>
        </w:tc>
        <w:tc>
          <w:tcPr>
            <w:tcW w:w="4129" w:type="dxa"/>
            <w:tcBorders>
              <w:top w:val="single" w:sz="4" w:space="0" w:color="000000"/>
              <w:left w:val="single" w:sz="4" w:space="0" w:color="000000"/>
              <w:bottom w:val="single" w:sz="4" w:space="0" w:color="000000"/>
              <w:right w:val="single" w:sz="4" w:space="0" w:color="000000"/>
            </w:tcBorders>
          </w:tcPr>
          <w:p w14:paraId="3D2640EB" w14:textId="77777777" w:rsidR="00195D4E" w:rsidRPr="005403CF" w:rsidRDefault="008C5114">
            <w:pPr>
              <w:pStyle w:val="normalwithoutspacing"/>
              <w:snapToGrid w:val="0"/>
              <w:jc w:val="both"/>
              <w:rPr>
                <w:rFonts w:ascii="Tahoma" w:hAnsi="Tahoma" w:cs="Tahoma"/>
                <w:sz w:val="22"/>
                <w:szCs w:val="22"/>
              </w:rPr>
            </w:pPr>
            <w:r w:rsidRPr="005403CF">
              <w:rPr>
                <w:rFonts w:ascii="Tahoma" w:hAnsi="Tahoma" w:cs="Tahoma"/>
                <w:sz w:val="22"/>
                <w:szCs w:val="22"/>
              </w:rPr>
              <w:t>999983307</w:t>
            </w:r>
          </w:p>
        </w:tc>
      </w:tr>
      <w:tr w:rsidR="00195D4E" w:rsidRPr="005403CF" w14:paraId="42D69E4D" w14:textId="77777777">
        <w:tc>
          <w:tcPr>
            <w:tcW w:w="5244" w:type="dxa"/>
            <w:tcBorders>
              <w:top w:val="single" w:sz="4" w:space="0" w:color="000000"/>
              <w:left w:val="single" w:sz="4" w:space="0" w:color="000000"/>
              <w:bottom w:val="single" w:sz="4" w:space="0" w:color="000000"/>
            </w:tcBorders>
          </w:tcPr>
          <w:p w14:paraId="1F0E6E25" w14:textId="77777777" w:rsidR="00195D4E" w:rsidRPr="005403CF" w:rsidRDefault="008C5114">
            <w:pPr>
              <w:pStyle w:val="normalwithoutspacing"/>
              <w:jc w:val="both"/>
              <w:rPr>
                <w:rFonts w:ascii="Tahoma" w:hAnsi="Tahoma" w:cs="Tahoma"/>
                <w:sz w:val="22"/>
                <w:szCs w:val="22"/>
              </w:rPr>
            </w:pPr>
            <w:r w:rsidRPr="005403CF">
              <w:rPr>
                <w:rFonts w:ascii="Tahoma" w:hAnsi="Tahoma" w:cs="Tahoma"/>
                <w:sz w:val="22"/>
                <w:szCs w:val="22"/>
              </w:rPr>
              <w:t>Κωδικός Αναθέτουσας Αρχής για την ηλεκτρονική τιμολόγηση</w:t>
            </w:r>
          </w:p>
        </w:tc>
        <w:tc>
          <w:tcPr>
            <w:tcW w:w="4129" w:type="dxa"/>
            <w:tcBorders>
              <w:top w:val="single" w:sz="4" w:space="0" w:color="000000"/>
              <w:left w:val="single" w:sz="4" w:space="0" w:color="000000"/>
              <w:bottom w:val="single" w:sz="4" w:space="0" w:color="000000"/>
              <w:right w:val="single" w:sz="4" w:space="0" w:color="000000"/>
            </w:tcBorders>
          </w:tcPr>
          <w:p w14:paraId="07A43D76" w14:textId="684435C1" w:rsidR="00195D4E" w:rsidRPr="005403CF" w:rsidRDefault="005B6437">
            <w:pPr>
              <w:pStyle w:val="normalwithoutspacing"/>
              <w:snapToGrid w:val="0"/>
              <w:jc w:val="both"/>
              <w:rPr>
                <w:rFonts w:ascii="Tahoma" w:hAnsi="Tahoma" w:cs="Tahoma"/>
                <w:sz w:val="22"/>
                <w:szCs w:val="22"/>
              </w:rPr>
            </w:pPr>
            <w:r w:rsidRPr="005B6437">
              <w:rPr>
                <w:rFonts w:ascii="Tahoma" w:hAnsi="Tahoma" w:cs="Tahoma"/>
                <w:sz w:val="22"/>
                <w:szCs w:val="22"/>
              </w:rPr>
              <w:t>1053.E00553.0001</w:t>
            </w:r>
          </w:p>
        </w:tc>
      </w:tr>
      <w:tr w:rsidR="00195D4E" w:rsidRPr="005403CF" w14:paraId="7D2DF79E" w14:textId="77777777">
        <w:tc>
          <w:tcPr>
            <w:tcW w:w="5244" w:type="dxa"/>
            <w:tcBorders>
              <w:top w:val="single" w:sz="4" w:space="0" w:color="000000"/>
              <w:left w:val="single" w:sz="4" w:space="0" w:color="000000"/>
              <w:bottom w:val="single" w:sz="4" w:space="0" w:color="000000"/>
            </w:tcBorders>
          </w:tcPr>
          <w:p w14:paraId="3E83BFEC" w14:textId="77777777" w:rsidR="00195D4E" w:rsidRPr="005403CF" w:rsidRDefault="008C5114">
            <w:pPr>
              <w:pStyle w:val="normalwithoutspacing"/>
              <w:jc w:val="both"/>
              <w:rPr>
                <w:rFonts w:ascii="Tahoma" w:hAnsi="Tahoma" w:cs="Tahoma"/>
                <w:sz w:val="22"/>
                <w:szCs w:val="22"/>
              </w:rPr>
            </w:pPr>
            <w:r w:rsidRPr="005403CF">
              <w:rPr>
                <w:rFonts w:ascii="Tahoma" w:hAnsi="Tahoma" w:cs="Tahoma"/>
                <w:sz w:val="22"/>
                <w:szCs w:val="22"/>
              </w:rPr>
              <w:t>Ταχυδρομική διεύθυνση</w:t>
            </w:r>
          </w:p>
        </w:tc>
        <w:tc>
          <w:tcPr>
            <w:tcW w:w="4129" w:type="dxa"/>
            <w:tcBorders>
              <w:top w:val="single" w:sz="4" w:space="0" w:color="000000"/>
              <w:left w:val="single" w:sz="4" w:space="0" w:color="000000"/>
              <w:bottom w:val="single" w:sz="4" w:space="0" w:color="000000"/>
              <w:right w:val="single" w:sz="4" w:space="0" w:color="000000"/>
            </w:tcBorders>
          </w:tcPr>
          <w:p w14:paraId="5F66934E" w14:textId="77777777" w:rsidR="00195D4E" w:rsidRPr="005403CF" w:rsidRDefault="008C5114">
            <w:pPr>
              <w:pStyle w:val="normalwithoutspacing"/>
              <w:snapToGrid w:val="0"/>
              <w:jc w:val="both"/>
              <w:rPr>
                <w:rFonts w:ascii="Tahoma" w:hAnsi="Tahoma" w:cs="Tahoma"/>
                <w:sz w:val="22"/>
                <w:szCs w:val="22"/>
              </w:rPr>
            </w:pPr>
            <w:r w:rsidRPr="005403CF">
              <w:rPr>
                <w:rFonts w:ascii="Tahoma" w:hAnsi="Tahoma" w:cs="Tahoma"/>
                <w:sz w:val="22"/>
                <w:szCs w:val="22"/>
              </w:rPr>
              <w:t>Λεωφ. Συγγρού 194</w:t>
            </w:r>
          </w:p>
        </w:tc>
      </w:tr>
      <w:tr w:rsidR="00195D4E" w:rsidRPr="005403CF" w14:paraId="2C380AEB" w14:textId="77777777">
        <w:tc>
          <w:tcPr>
            <w:tcW w:w="5244" w:type="dxa"/>
            <w:tcBorders>
              <w:top w:val="single" w:sz="4" w:space="0" w:color="000000"/>
              <w:left w:val="single" w:sz="4" w:space="0" w:color="000000"/>
              <w:bottom w:val="single" w:sz="4" w:space="0" w:color="000000"/>
            </w:tcBorders>
          </w:tcPr>
          <w:p w14:paraId="678151E5" w14:textId="77777777" w:rsidR="00195D4E" w:rsidRPr="005403CF" w:rsidRDefault="008C5114">
            <w:pPr>
              <w:pStyle w:val="normalwithoutspacing"/>
              <w:jc w:val="both"/>
              <w:rPr>
                <w:rFonts w:ascii="Tahoma" w:hAnsi="Tahoma" w:cs="Tahoma"/>
                <w:sz w:val="22"/>
                <w:szCs w:val="22"/>
              </w:rPr>
            </w:pPr>
            <w:r w:rsidRPr="005403CF">
              <w:rPr>
                <w:rFonts w:ascii="Tahoma" w:hAnsi="Tahoma" w:cs="Tahoma"/>
                <w:sz w:val="22"/>
                <w:szCs w:val="22"/>
              </w:rPr>
              <w:t>Πόλη</w:t>
            </w:r>
          </w:p>
        </w:tc>
        <w:tc>
          <w:tcPr>
            <w:tcW w:w="4129" w:type="dxa"/>
            <w:tcBorders>
              <w:top w:val="single" w:sz="4" w:space="0" w:color="000000"/>
              <w:left w:val="single" w:sz="4" w:space="0" w:color="000000"/>
              <w:bottom w:val="single" w:sz="4" w:space="0" w:color="000000"/>
              <w:right w:val="single" w:sz="4" w:space="0" w:color="000000"/>
            </w:tcBorders>
          </w:tcPr>
          <w:p w14:paraId="672FB4CD" w14:textId="77777777" w:rsidR="00195D4E" w:rsidRPr="005403CF" w:rsidRDefault="008C5114">
            <w:pPr>
              <w:pStyle w:val="normalwithoutspacing"/>
              <w:snapToGrid w:val="0"/>
              <w:jc w:val="both"/>
              <w:rPr>
                <w:rFonts w:ascii="Tahoma" w:hAnsi="Tahoma" w:cs="Tahoma"/>
                <w:sz w:val="22"/>
                <w:szCs w:val="22"/>
              </w:rPr>
            </w:pPr>
            <w:r w:rsidRPr="005403CF">
              <w:rPr>
                <w:rFonts w:ascii="Tahoma" w:hAnsi="Tahoma" w:cs="Tahoma"/>
                <w:sz w:val="22"/>
                <w:szCs w:val="22"/>
              </w:rPr>
              <w:t>Καλλιθέα</w:t>
            </w:r>
          </w:p>
        </w:tc>
      </w:tr>
      <w:tr w:rsidR="00195D4E" w:rsidRPr="005403CF" w14:paraId="3A9DB2ED" w14:textId="77777777">
        <w:tc>
          <w:tcPr>
            <w:tcW w:w="5244" w:type="dxa"/>
            <w:tcBorders>
              <w:top w:val="single" w:sz="4" w:space="0" w:color="000000"/>
              <w:left w:val="single" w:sz="4" w:space="0" w:color="000000"/>
              <w:bottom w:val="single" w:sz="4" w:space="0" w:color="000000"/>
            </w:tcBorders>
          </w:tcPr>
          <w:p w14:paraId="7D07A92B" w14:textId="77777777" w:rsidR="00195D4E" w:rsidRPr="005403CF" w:rsidRDefault="008C5114">
            <w:pPr>
              <w:pStyle w:val="normalwithoutspacing"/>
              <w:jc w:val="both"/>
              <w:rPr>
                <w:rFonts w:ascii="Tahoma" w:hAnsi="Tahoma" w:cs="Tahoma"/>
                <w:sz w:val="22"/>
                <w:szCs w:val="22"/>
              </w:rPr>
            </w:pPr>
            <w:r w:rsidRPr="005403CF">
              <w:rPr>
                <w:rFonts w:ascii="Tahoma" w:hAnsi="Tahoma" w:cs="Tahoma"/>
                <w:sz w:val="22"/>
                <w:szCs w:val="22"/>
              </w:rPr>
              <w:t>Ταχυδρομικός Κωδικός</w:t>
            </w:r>
          </w:p>
        </w:tc>
        <w:tc>
          <w:tcPr>
            <w:tcW w:w="4129" w:type="dxa"/>
            <w:tcBorders>
              <w:top w:val="single" w:sz="4" w:space="0" w:color="000000"/>
              <w:left w:val="single" w:sz="4" w:space="0" w:color="000000"/>
              <w:bottom w:val="single" w:sz="4" w:space="0" w:color="000000"/>
              <w:right w:val="single" w:sz="4" w:space="0" w:color="000000"/>
            </w:tcBorders>
          </w:tcPr>
          <w:p w14:paraId="29F1C19F" w14:textId="77777777" w:rsidR="00195D4E" w:rsidRPr="005403CF" w:rsidRDefault="008C5114">
            <w:pPr>
              <w:pStyle w:val="normalwithoutspacing"/>
              <w:snapToGrid w:val="0"/>
              <w:jc w:val="both"/>
              <w:rPr>
                <w:rFonts w:ascii="Tahoma" w:hAnsi="Tahoma" w:cs="Tahoma"/>
                <w:sz w:val="22"/>
                <w:szCs w:val="22"/>
              </w:rPr>
            </w:pPr>
            <w:r w:rsidRPr="005403CF">
              <w:rPr>
                <w:rFonts w:ascii="Tahoma" w:hAnsi="Tahoma" w:cs="Tahoma"/>
                <w:sz w:val="22"/>
                <w:szCs w:val="22"/>
              </w:rPr>
              <w:t>176 71</w:t>
            </w:r>
          </w:p>
        </w:tc>
      </w:tr>
      <w:tr w:rsidR="00195D4E" w:rsidRPr="005403CF" w14:paraId="64458088" w14:textId="77777777">
        <w:tc>
          <w:tcPr>
            <w:tcW w:w="5244" w:type="dxa"/>
            <w:tcBorders>
              <w:top w:val="single" w:sz="4" w:space="0" w:color="000000"/>
              <w:left w:val="single" w:sz="4" w:space="0" w:color="000000"/>
              <w:bottom w:val="single" w:sz="4" w:space="0" w:color="000000"/>
            </w:tcBorders>
          </w:tcPr>
          <w:p w14:paraId="4EE5F07C" w14:textId="77777777" w:rsidR="00195D4E" w:rsidRPr="005403CF" w:rsidRDefault="008C5114">
            <w:pPr>
              <w:pStyle w:val="normalwithoutspacing"/>
              <w:jc w:val="both"/>
              <w:rPr>
                <w:rFonts w:ascii="Tahoma" w:hAnsi="Tahoma" w:cs="Tahoma"/>
                <w:sz w:val="22"/>
                <w:szCs w:val="22"/>
                <w:lang w:val="en-US"/>
              </w:rPr>
            </w:pPr>
            <w:r w:rsidRPr="005403CF">
              <w:rPr>
                <w:rFonts w:ascii="Tahoma" w:hAnsi="Tahoma" w:cs="Tahoma"/>
                <w:sz w:val="22"/>
                <w:szCs w:val="22"/>
              </w:rPr>
              <w:t>Χώρα</w:t>
            </w:r>
          </w:p>
        </w:tc>
        <w:tc>
          <w:tcPr>
            <w:tcW w:w="4129" w:type="dxa"/>
            <w:tcBorders>
              <w:top w:val="single" w:sz="4" w:space="0" w:color="000000"/>
              <w:left w:val="single" w:sz="4" w:space="0" w:color="000000"/>
              <w:bottom w:val="single" w:sz="4" w:space="0" w:color="000000"/>
              <w:right w:val="single" w:sz="4" w:space="0" w:color="000000"/>
            </w:tcBorders>
          </w:tcPr>
          <w:p w14:paraId="66479C56" w14:textId="77777777" w:rsidR="00195D4E" w:rsidRPr="005403CF" w:rsidRDefault="008C5114">
            <w:pPr>
              <w:pStyle w:val="normalwithoutspacing"/>
              <w:snapToGrid w:val="0"/>
              <w:jc w:val="both"/>
              <w:rPr>
                <w:rFonts w:ascii="Tahoma" w:hAnsi="Tahoma" w:cs="Tahoma"/>
                <w:sz w:val="22"/>
                <w:szCs w:val="22"/>
                <w:lang w:val="en-US"/>
              </w:rPr>
            </w:pPr>
            <w:r w:rsidRPr="005403CF">
              <w:rPr>
                <w:rFonts w:ascii="Tahoma" w:hAnsi="Tahoma" w:cs="Tahoma"/>
                <w:sz w:val="22"/>
                <w:szCs w:val="22"/>
              </w:rPr>
              <w:t>ΕΛΛΑΔΑ</w:t>
            </w:r>
          </w:p>
        </w:tc>
      </w:tr>
      <w:tr w:rsidR="00195D4E" w:rsidRPr="005403CF" w14:paraId="263DC07A" w14:textId="77777777">
        <w:tc>
          <w:tcPr>
            <w:tcW w:w="5244" w:type="dxa"/>
            <w:tcBorders>
              <w:top w:val="single" w:sz="4" w:space="0" w:color="000000"/>
              <w:left w:val="single" w:sz="4" w:space="0" w:color="000000"/>
              <w:bottom w:val="single" w:sz="4" w:space="0" w:color="000000"/>
            </w:tcBorders>
          </w:tcPr>
          <w:p w14:paraId="5960D3D2" w14:textId="77777777" w:rsidR="00195D4E" w:rsidRPr="005403CF" w:rsidRDefault="008C5114">
            <w:pPr>
              <w:pStyle w:val="normalwithoutspacing"/>
              <w:jc w:val="both"/>
              <w:rPr>
                <w:rFonts w:ascii="Tahoma" w:hAnsi="Tahoma" w:cs="Tahoma"/>
                <w:sz w:val="22"/>
                <w:szCs w:val="22"/>
                <w:lang w:val="en-US"/>
              </w:rPr>
            </w:pPr>
            <w:r w:rsidRPr="005403CF">
              <w:rPr>
                <w:rFonts w:ascii="Tahoma" w:hAnsi="Tahoma" w:cs="Tahoma"/>
                <w:sz w:val="22"/>
                <w:szCs w:val="22"/>
              </w:rPr>
              <w:t>Κωδικός ΝUTS</w:t>
            </w:r>
          </w:p>
        </w:tc>
        <w:tc>
          <w:tcPr>
            <w:tcW w:w="4129" w:type="dxa"/>
            <w:tcBorders>
              <w:top w:val="single" w:sz="4" w:space="0" w:color="000000"/>
              <w:left w:val="single" w:sz="4" w:space="0" w:color="000000"/>
              <w:bottom w:val="single" w:sz="4" w:space="0" w:color="000000"/>
              <w:right w:val="single" w:sz="4" w:space="0" w:color="000000"/>
            </w:tcBorders>
          </w:tcPr>
          <w:p w14:paraId="72AB0723" w14:textId="37EC9A02" w:rsidR="00195D4E" w:rsidRPr="005403CF" w:rsidRDefault="00174515">
            <w:pPr>
              <w:pStyle w:val="normalwithoutspacing"/>
              <w:snapToGrid w:val="0"/>
              <w:jc w:val="both"/>
              <w:rPr>
                <w:rFonts w:ascii="Tahoma" w:hAnsi="Tahoma" w:cs="Tahoma"/>
                <w:sz w:val="22"/>
                <w:szCs w:val="22"/>
                <w:lang w:val="en-US"/>
              </w:rPr>
            </w:pPr>
            <w:r w:rsidRPr="00174515">
              <w:rPr>
                <w:rFonts w:ascii="Tahoma" w:hAnsi="Tahoma" w:cs="Tahoma"/>
                <w:sz w:val="22"/>
                <w:szCs w:val="22"/>
                <w:lang w:val="en-GB"/>
              </w:rPr>
              <w:t>GR 300</w:t>
            </w:r>
          </w:p>
        </w:tc>
      </w:tr>
      <w:tr w:rsidR="00195D4E" w:rsidRPr="005403CF" w14:paraId="1A89B589" w14:textId="77777777">
        <w:tc>
          <w:tcPr>
            <w:tcW w:w="5244" w:type="dxa"/>
            <w:tcBorders>
              <w:top w:val="single" w:sz="4" w:space="0" w:color="000000"/>
              <w:left w:val="single" w:sz="4" w:space="0" w:color="000000"/>
              <w:bottom w:val="single" w:sz="4" w:space="0" w:color="000000"/>
            </w:tcBorders>
          </w:tcPr>
          <w:p w14:paraId="2A0DDE6A" w14:textId="77777777" w:rsidR="00195D4E" w:rsidRPr="005403CF" w:rsidRDefault="008C5114">
            <w:pPr>
              <w:pStyle w:val="normalwithoutspacing"/>
              <w:jc w:val="both"/>
              <w:rPr>
                <w:rFonts w:ascii="Tahoma" w:hAnsi="Tahoma" w:cs="Tahoma"/>
                <w:sz w:val="22"/>
                <w:szCs w:val="22"/>
              </w:rPr>
            </w:pPr>
            <w:r w:rsidRPr="005403CF">
              <w:rPr>
                <w:rFonts w:ascii="Tahoma" w:hAnsi="Tahoma" w:cs="Tahoma"/>
                <w:sz w:val="22"/>
                <w:szCs w:val="22"/>
              </w:rPr>
              <w:t>Τηλέφωνο</w:t>
            </w:r>
          </w:p>
        </w:tc>
        <w:tc>
          <w:tcPr>
            <w:tcW w:w="4129" w:type="dxa"/>
            <w:tcBorders>
              <w:top w:val="single" w:sz="4" w:space="0" w:color="000000"/>
              <w:left w:val="single" w:sz="4" w:space="0" w:color="000000"/>
              <w:bottom w:val="single" w:sz="4" w:space="0" w:color="000000"/>
              <w:right w:val="single" w:sz="4" w:space="0" w:color="000000"/>
            </w:tcBorders>
          </w:tcPr>
          <w:p w14:paraId="711A5708" w14:textId="77777777" w:rsidR="00195D4E" w:rsidRPr="005403CF" w:rsidRDefault="008C5114">
            <w:pPr>
              <w:pStyle w:val="normalwithoutspacing"/>
              <w:snapToGrid w:val="0"/>
              <w:jc w:val="both"/>
              <w:rPr>
                <w:rFonts w:ascii="Tahoma" w:hAnsi="Tahoma" w:cs="Tahoma"/>
                <w:sz w:val="22"/>
                <w:szCs w:val="22"/>
                <w:lang w:val="en-US"/>
              </w:rPr>
            </w:pPr>
            <w:r w:rsidRPr="005403CF">
              <w:rPr>
                <w:rFonts w:ascii="Tahoma" w:hAnsi="Tahoma" w:cs="Tahoma"/>
                <w:sz w:val="22"/>
                <w:szCs w:val="22"/>
                <w:lang w:val="en-US"/>
              </w:rPr>
              <w:t>213 1300700</w:t>
            </w:r>
          </w:p>
        </w:tc>
      </w:tr>
      <w:tr w:rsidR="00195D4E" w:rsidRPr="005403CF" w14:paraId="6977C987" w14:textId="77777777">
        <w:tc>
          <w:tcPr>
            <w:tcW w:w="5244" w:type="dxa"/>
            <w:tcBorders>
              <w:top w:val="single" w:sz="4" w:space="0" w:color="000000"/>
              <w:left w:val="single" w:sz="4" w:space="0" w:color="000000"/>
              <w:bottom w:val="single" w:sz="4" w:space="0" w:color="000000"/>
            </w:tcBorders>
          </w:tcPr>
          <w:p w14:paraId="30060457" w14:textId="77777777" w:rsidR="00195D4E" w:rsidRPr="005403CF" w:rsidRDefault="008C5114">
            <w:pPr>
              <w:pStyle w:val="normalwithoutspacing"/>
              <w:jc w:val="both"/>
              <w:rPr>
                <w:rFonts w:ascii="Tahoma" w:hAnsi="Tahoma" w:cs="Tahoma"/>
                <w:sz w:val="22"/>
                <w:szCs w:val="22"/>
              </w:rPr>
            </w:pPr>
            <w:r w:rsidRPr="005403CF">
              <w:rPr>
                <w:rFonts w:ascii="Tahoma" w:hAnsi="Tahoma" w:cs="Tahoma"/>
                <w:sz w:val="22"/>
                <w:szCs w:val="22"/>
              </w:rPr>
              <w:t>Ηλεκτρονικό Ταχυδρομείο</w:t>
            </w:r>
          </w:p>
        </w:tc>
        <w:tc>
          <w:tcPr>
            <w:tcW w:w="4129" w:type="dxa"/>
            <w:tcBorders>
              <w:top w:val="single" w:sz="4" w:space="0" w:color="000000"/>
              <w:left w:val="single" w:sz="4" w:space="0" w:color="000000"/>
              <w:bottom w:val="single" w:sz="4" w:space="0" w:color="000000"/>
              <w:right w:val="single" w:sz="4" w:space="0" w:color="000000"/>
            </w:tcBorders>
          </w:tcPr>
          <w:p w14:paraId="71E14097" w14:textId="77777777" w:rsidR="00195D4E" w:rsidRPr="005403CF" w:rsidRDefault="00195D4E">
            <w:pPr>
              <w:pStyle w:val="normalwithoutspacing"/>
              <w:snapToGrid w:val="0"/>
              <w:jc w:val="both"/>
              <w:rPr>
                <w:rFonts w:ascii="Tahoma" w:hAnsi="Tahoma" w:cs="Tahoma"/>
                <w:sz w:val="22"/>
                <w:szCs w:val="22"/>
                <w:lang w:val="en-US"/>
              </w:rPr>
            </w:pPr>
            <w:hyperlink r:id="rId22">
              <w:r w:rsidRPr="005403CF">
                <w:rPr>
                  <w:rStyle w:val="-"/>
                  <w:rFonts w:ascii="Tahoma" w:hAnsi="Tahoma" w:cs="Tahoma"/>
                  <w:sz w:val="22"/>
                  <w:szCs w:val="22"/>
                  <w:lang w:val="en-US"/>
                </w:rPr>
                <w:t>info@ktpae.gr</w:t>
              </w:r>
            </w:hyperlink>
          </w:p>
        </w:tc>
      </w:tr>
      <w:tr w:rsidR="00195D4E" w:rsidRPr="005403CF" w14:paraId="2361631E" w14:textId="77777777">
        <w:tc>
          <w:tcPr>
            <w:tcW w:w="5244" w:type="dxa"/>
            <w:tcBorders>
              <w:top w:val="single" w:sz="4" w:space="0" w:color="000000"/>
              <w:left w:val="single" w:sz="4" w:space="0" w:color="000000"/>
              <w:bottom w:val="single" w:sz="4" w:space="0" w:color="000000"/>
            </w:tcBorders>
          </w:tcPr>
          <w:p w14:paraId="337B36CE" w14:textId="77777777" w:rsidR="00195D4E" w:rsidRPr="005403CF" w:rsidRDefault="008C5114">
            <w:pPr>
              <w:pStyle w:val="normalwithoutspacing"/>
              <w:jc w:val="both"/>
              <w:rPr>
                <w:rFonts w:ascii="Tahoma" w:hAnsi="Tahoma" w:cs="Tahoma"/>
                <w:sz w:val="22"/>
                <w:szCs w:val="22"/>
              </w:rPr>
            </w:pPr>
            <w:r w:rsidRPr="005403CF">
              <w:rPr>
                <w:rFonts w:ascii="Tahoma" w:hAnsi="Tahoma" w:cs="Tahoma"/>
                <w:sz w:val="22"/>
                <w:szCs w:val="22"/>
              </w:rPr>
              <w:t>Αρμόδιος για πληροφορίες</w:t>
            </w:r>
          </w:p>
        </w:tc>
        <w:tc>
          <w:tcPr>
            <w:tcW w:w="4129" w:type="dxa"/>
            <w:tcBorders>
              <w:top w:val="single" w:sz="4" w:space="0" w:color="000000"/>
              <w:left w:val="single" w:sz="4" w:space="0" w:color="000000"/>
              <w:bottom w:val="single" w:sz="4" w:space="0" w:color="000000"/>
              <w:right w:val="single" w:sz="4" w:space="0" w:color="000000"/>
            </w:tcBorders>
          </w:tcPr>
          <w:p w14:paraId="18F252DB" w14:textId="2CF7A101" w:rsidR="00195D4E" w:rsidRPr="005403CF" w:rsidRDefault="005B6437">
            <w:pPr>
              <w:pStyle w:val="normalwithoutspacing"/>
              <w:snapToGrid w:val="0"/>
              <w:jc w:val="both"/>
              <w:rPr>
                <w:rFonts w:ascii="Tahoma" w:hAnsi="Tahoma" w:cs="Tahoma"/>
                <w:sz w:val="22"/>
                <w:szCs w:val="22"/>
                <w:lang w:val="en-US"/>
              </w:rPr>
            </w:pPr>
            <w:r w:rsidRPr="005B6437">
              <w:rPr>
                <w:rFonts w:ascii="Tahoma" w:hAnsi="Tahoma" w:cs="Tahoma"/>
                <w:sz w:val="22"/>
                <w:szCs w:val="22"/>
              </w:rPr>
              <w:t>Δώρα Σπύρου</w:t>
            </w:r>
          </w:p>
        </w:tc>
      </w:tr>
      <w:tr w:rsidR="00195D4E" w:rsidRPr="005403CF" w14:paraId="1121C51F" w14:textId="77777777">
        <w:tc>
          <w:tcPr>
            <w:tcW w:w="5244" w:type="dxa"/>
            <w:tcBorders>
              <w:top w:val="single" w:sz="4" w:space="0" w:color="000000"/>
              <w:left w:val="single" w:sz="4" w:space="0" w:color="000000"/>
              <w:bottom w:val="single" w:sz="4" w:space="0" w:color="000000"/>
            </w:tcBorders>
          </w:tcPr>
          <w:p w14:paraId="6A243B48" w14:textId="77777777" w:rsidR="00195D4E" w:rsidRPr="005403CF" w:rsidRDefault="008C5114">
            <w:pPr>
              <w:pStyle w:val="normalwithoutspacing"/>
              <w:jc w:val="both"/>
              <w:rPr>
                <w:rFonts w:ascii="Tahoma" w:hAnsi="Tahoma" w:cs="Tahoma"/>
                <w:sz w:val="22"/>
                <w:szCs w:val="22"/>
              </w:rPr>
            </w:pPr>
            <w:r w:rsidRPr="005403CF">
              <w:rPr>
                <w:rFonts w:ascii="Tahoma" w:hAnsi="Tahoma" w:cs="Tahoma"/>
                <w:sz w:val="22"/>
                <w:szCs w:val="22"/>
              </w:rPr>
              <w:t>Γενική Διεύθυνση στο διαδίκτυο (URL)</w:t>
            </w:r>
          </w:p>
        </w:tc>
        <w:tc>
          <w:tcPr>
            <w:tcW w:w="4129" w:type="dxa"/>
            <w:tcBorders>
              <w:top w:val="single" w:sz="4" w:space="0" w:color="000000"/>
              <w:left w:val="single" w:sz="4" w:space="0" w:color="000000"/>
              <w:bottom w:val="single" w:sz="4" w:space="0" w:color="000000"/>
              <w:right w:val="single" w:sz="4" w:space="0" w:color="000000"/>
            </w:tcBorders>
          </w:tcPr>
          <w:p w14:paraId="0B031AA4" w14:textId="77777777" w:rsidR="00195D4E" w:rsidRPr="005403CF" w:rsidRDefault="00195D4E">
            <w:pPr>
              <w:pStyle w:val="normalwithoutspacing"/>
              <w:snapToGrid w:val="0"/>
              <w:jc w:val="both"/>
              <w:rPr>
                <w:rFonts w:ascii="Tahoma" w:hAnsi="Tahoma" w:cs="Tahoma"/>
                <w:sz w:val="22"/>
                <w:szCs w:val="22"/>
              </w:rPr>
            </w:pPr>
            <w:hyperlink r:id="rId23">
              <w:r w:rsidRPr="005403CF">
                <w:rPr>
                  <w:rStyle w:val="-"/>
                  <w:rFonts w:ascii="Tahoma" w:hAnsi="Tahoma" w:cs="Tahoma"/>
                  <w:sz w:val="22"/>
                  <w:szCs w:val="22"/>
                </w:rPr>
                <w:t>http://www.ktpae.gr</w:t>
              </w:r>
            </w:hyperlink>
          </w:p>
        </w:tc>
      </w:tr>
      <w:tr w:rsidR="00195D4E" w:rsidRPr="005403CF" w14:paraId="45F13985" w14:textId="77777777">
        <w:tc>
          <w:tcPr>
            <w:tcW w:w="5244" w:type="dxa"/>
            <w:tcBorders>
              <w:top w:val="single" w:sz="4" w:space="0" w:color="000000"/>
              <w:left w:val="single" w:sz="4" w:space="0" w:color="000000"/>
              <w:bottom w:val="single" w:sz="4" w:space="0" w:color="000000"/>
            </w:tcBorders>
          </w:tcPr>
          <w:p w14:paraId="5793EAEF" w14:textId="77777777" w:rsidR="00195D4E" w:rsidRPr="005403CF" w:rsidRDefault="008C5114">
            <w:pPr>
              <w:pStyle w:val="normalwithoutspacing"/>
              <w:jc w:val="both"/>
              <w:rPr>
                <w:rFonts w:ascii="Tahoma" w:hAnsi="Tahoma" w:cs="Tahoma"/>
                <w:sz w:val="22"/>
                <w:szCs w:val="22"/>
              </w:rPr>
            </w:pPr>
            <w:r w:rsidRPr="005403CF">
              <w:rPr>
                <w:rFonts w:ascii="Tahoma" w:hAnsi="Tahoma" w:cs="Tahoma"/>
                <w:sz w:val="22"/>
                <w:szCs w:val="22"/>
              </w:rPr>
              <w:t>Διεύθυνση του προφίλ αγοραστή στο διαδίκτυο (URL)</w:t>
            </w:r>
          </w:p>
        </w:tc>
        <w:tc>
          <w:tcPr>
            <w:tcW w:w="4129" w:type="dxa"/>
            <w:tcBorders>
              <w:top w:val="single" w:sz="4" w:space="0" w:color="000000"/>
              <w:left w:val="single" w:sz="4" w:space="0" w:color="000000"/>
              <w:bottom w:val="single" w:sz="4" w:space="0" w:color="000000"/>
              <w:right w:val="single" w:sz="4" w:space="0" w:color="000000"/>
            </w:tcBorders>
          </w:tcPr>
          <w:p w14:paraId="60A8C743" w14:textId="77777777" w:rsidR="00195D4E" w:rsidRPr="005403CF" w:rsidRDefault="008C5114">
            <w:pPr>
              <w:pStyle w:val="normalwithoutspacing"/>
              <w:snapToGrid w:val="0"/>
              <w:jc w:val="both"/>
              <w:rPr>
                <w:rFonts w:ascii="Tahoma" w:hAnsi="Tahoma" w:cs="Tahoma"/>
                <w:sz w:val="22"/>
                <w:szCs w:val="22"/>
              </w:rPr>
            </w:pPr>
            <w:r w:rsidRPr="005403CF">
              <w:rPr>
                <w:rFonts w:ascii="Tahoma" w:hAnsi="Tahoma" w:cs="Tahoma"/>
                <w:sz w:val="22"/>
                <w:szCs w:val="22"/>
              </w:rPr>
              <w:t>https://www.ktpae.gr/</w:t>
            </w:r>
          </w:p>
        </w:tc>
      </w:tr>
    </w:tbl>
    <w:p w14:paraId="52387789" w14:textId="77777777" w:rsidR="00195D4E" w:rsidRPr="005403CF" w:rsidRDefault="00195D4E">
      <w:pPr>
        <w:pStyle w:val="normalwithoutspacing"/>
        <w:jc w:val="both"/>
        <w:rPr>
          <w:rFonts w:ascii="Tahoma" w:hAnsi="Tahoma" w:cs="Tahoma"/>
          <w:sz w:val="22"/>
          <w:szCs w:val="22"/>
        </w:rPr>
      </w:pPr>
    </w:p>
    <w:p w14:paraId="5B4EA2E7" w14:textId="77777777" w:rsidR="00195D4E" w:rsidRPr="005403CF" w:rsidRDefault="008C5114">
      <w:pPr>
        <w:pStyle w:val="normalwithoutspacing"/>
        <w:jc w:val="both"/>
        <w:rPr>
          <w:rFonts w:ascii="Tahoma" w:hAnsi="Tahoma" w:cs="Tahoma"/>
          <w:sz w:val="22"/>
          <w:szCs w:val="22"/>
        </w:rPr>
      </w:pPr>
      <w:r w:rsidRPr="005403CF">
        <w:rPr>
          <w:rFonts w:ascii="Tahoma" w:hAnsi="Tahoma" w:cs="Tahoma"/>
          <w:b/>
          <w:sz w:val="22"/>
          <w:szCs w:val="22"/>
        </w:rPr>
        <w:t xml:space="preserve">Είδος Αναθέτουσας Αρχής </w:t>
      </w:r>
    </w:p>
    <w:p w14:paraId="72CC537A" w14:textId="0ADD0098" w:rsidR="00195D4E" w:rsidRPr="005403CF" w:rsidRDefault="008C5114">
      <w:pPr>
        <w:pStyle w:val="normalwithoutspacing"/>
        <w:jc w:val="both"/>
        <w:rPr>
          <w:rFonts w:ascii="Tahoma" w:eastAsia="Calibri" w:hAnsi="Tahoma" w:cs="Tahoma"/>
          <w:sz w:val="22"/>
          <w:szCs w:val="22"/>
        </w:rPr>
      </w:pPr>
      <w:r w:rsidRPr="005403CF">
        <w:rPr>
          <w:rFonts w:ascii="Tahoma" w:hAnsi="Tahoma" w:cs="Tahoma"/>
          <w:sz w:val="22"/>
          <w:szCs w:val="22"/>
        </w:rPr>
        <w:t>Η Αναθέτουσα Αρχή είναι</w:t>
      </w:r>
      <w:r w:rsidR="00174515">
        <w:rPr>
          <w:rFonts w:ascii="Tahoma" w:hAnsi="Tahoma" w:cs="Tahoma"/>
          <w:sz w:val="22"/>
          <w:szCs w:val="22"/>
        </w:rPr>
        <w:t xml:space="preserve"> </w:t>
      </w:r>
      <w:r w:rsidRPr="005403CF">
        <w:rPr>
          <w:rFonts w:ascii="Tahoma" w:hAnsi="Tahoma" w:cs="Tahoma"/>
          <w:sz w:val="22"/>
          <w:szCs w:val="22"/>
        </w:rPr>
        <w:t xml:space="preserve">η Κοινωνία της Πληροφορίας Μονοπρόσωπη Ανώνυμη Εταιρία του Δημόσιου Τομέα (μη Κεντρική Αναθέτουσα Αρχή) και ανήκει στην Κεντρική Κυβέρνηση – Υποτομέας Νομικά Πρόσωπα Κεντρικής Κυβέρνησης και Δημόσιες Επιχειρήσεις </w:t>
      </w:r>
    </w:p>
    <w:p w14:paraId="23AB6E2D" w14:textId="77777777" w:rsidR="00195D4E" w:rsidRPr="005403CF" w:rsidRDefault="008C5114">
      <w:pPr>
        <w:pStyle w:val="normalwithoutspacing"/>
        <w:jc w:val="both"/>
        <w:rPr>
          <w:rFonts w:ascii="Tahoma" w:hAnsi="Tahoma" w:cs="Tahoma"/>
          <w:sz w:val="22"/>
          <w:szCs w:val="22"/>
        </w:rPr>
      </w:pPr>
      <w:r w:rsidRPr="005403CF">
        <w:rPr>
          <w:rFonts w:ascii="Tahoma" w:hAnsi="Tahoma" w:cs="Tahoma"/>
          <w:b/>
          <w:sz w:val="22"/>
          <w:szCs w:val="22"/>
        </w:rPr>
        <w:t>Κύρια δραστηριότητα Α.Α.</w:t>
      </w:r>
    </w:p>
    <w:p w14:paraId="02AE7BC2" w14:textId="77777777" w:rsidR="00195D4E" w:rsidRPr="005403CF" w:rsidRDefault="008C5114">
      <w:pPr>
        <w:pStyle w:val="normalwithoutspacing"/>
        <w:jc w:val="both"/>
        <w:rPr>
          <w:rFonts w:ascii="Tahoma" w:hAnsi="Tahoma" w:cs="Tahoma"/>
          <w:sz w:val="22"/>
          <w:szCs w:val="22"/>
        </w:rPr>
      </w:pPr>
      <w:r w:rsidRPr="005403CF">
        <w:rPr>
          <w:rFonts w:ascii="Tahoma" w:hAnsi="Tahoma" w:cs="Tahoma"/>
          <w:sz w:val="22"/>
          <w:szCs w:val="22"/>
        </w:rPr>
        <w:t>Η κύρια δραστηριότητα της Αναθέτουσας Αρχής είναι «Γενικές Δημόσιες Υπηρεσίες».</w:t>
      </w:r>
    </w:p>
    <w:p w14:paraId="7ACE78EC" w14:textId="25CEA470" w:rsidR="00195D4E" w:rsidRPr="005403CF" w:rsidRDefault="008C5114">
      <w:pPr>
        <w:pStyle w:val="normalwithoutspacing"/>
        <w:jc w:val="both"/>
        <w:rPr>
          <w:rFonts w:ascii="Tahoma" w:hAnsi="Tahoma" w:cs="Tahoma"/>
          <w:sz w:val="22"/>
          <w:szCs w:val="22"/>
        </w:rPr>
      </w:pPr>
      <w:r w:rsidRPr="005403CF">
        <w:rPr>
          <w:rFonts w:ascii="Tahoma" w:hAnsi="Tahoma" w:cs="Tahoma"/>
          <w:sz w:val="22"/>
          <w:szCs w:val="22"/>
        </w:rPr>
        <w:t xml:space="preserve">Εφαρμοστέο εθνικό δίκαιο είναι το Ελληνικό: </w:t>
      </w:r>
    </w:p>
    <w:p w14:paraId="5E01DF76" w14:textId="77777777" w:rsidR="00195D4E" w:rsidRPr="005403CF" w:rsidRDefault="008C5114">
      <w:pPr>
        <w:jc w:val="both"/>
        <w:rPr>
          <w:rFonts w:ascii="Tahoma" w:hAnsi="Tahoma" w:cs="Tahoma"/>
          <w:sz w:val="22"/>
          <w:szCs w:val="22"/>
        </w:rPr>
      </w:pPr>
      <w:r w:rsidRPr="005403CF">
        <w:rPr>
          <w:rFonts w:ascii="Tahoma" w:hAnsi="Tahoma" w:cs="Tahoma"/>
          <w:b/>
          <w:sz w:val="22"/>
          <w:szCs w:val="22"/>
        </w:rPr>
        <w:t xml:space="preserve">Στοιχεία Επικοινωνίας </w:t>
      </w:r>
    </w:p>
    <w:p w14:paraId="08E687AA" w14:textId="77777777" w:rsidR="00195D4E" w:rsidRPr="005403CF" w:rsidRDefault="008C5114">
      <w:pPr>
        <w:pStyle w:val="normalwithoutspacing"/>
        <w:ind w:left="567" w:hanging="567"/>
        <w:jc w:val="both"/>
        <w:rPr>
          <w:rFonts w:ascii="Tahoma" w:hAnsi="Tahoma" w:cs="Tahoma"/>
          <w:sz w:val="22"/>
          <w:szCs w:val="22"/>
        </w:rPr>
      </w:pPr>
      <w:r w:rsidRPr="005403CF">
        <w:rPr>
          <w:rFonts w:ascii="Tahoma" w:hAnsi="Tahoma" w:cs="Tahoma"/>
          <w:sz w:val="22"/>
          <w:szCs w:val="22"/>
        </w:rPr>
        <w:t>α)</w:t>
      </w:r>
      <w:r w:rsidRPr="005403CF">
        <w:rPr>
          <w:rFonts w:ascii="Tahoma" w:hAnsi="Tahoma" w:cs="Tahoma"/>
          <w:sz w:val="22"/>
          <w:szCs w:val="22"/>
        </w:rPr>
        <w:tab/>
        <w:t xml:space="preserve">Τα έγγραφα της σύμβασης είναι διαθέσιμα για ελεύθερη, πλήρη, άμεση &amp; δωρεάν ηλεκτρονική πρόσβαση μέσω της διαδικτυακής πύλης www.promitheus.gov.gr του Ο.Π.Σ. Ε.Σ.Η.ΔΗ.Σ. και μέσω της διαδικτυακής πύλης της Αναθέτουσας Αρχής </w:t>
      </w:r>
      <w:hyperlink r:id="rId24">
        <w:r w:rsidR="00195D4E" w:rsidRPr="005403CF">
          <w:rPr>
            <w:rStyle w:val="-"/>
            <w:rFonts w:ascii="Tahoma" w:hAnsi="Tahoma" w:cs="Tahoma"/>
            <w:sz w:val="22"/>
            <w:szCs w:val="22"/>
          </w:rPr>
          <w:t>http://www.ktpae.gr</w:t>
        </w:r>
      </w:hyperlink>
    </w:p>
    <w:p w14:paraId="0EEF376A" w14:textId="77777777" w:rsidR="00195D4E" w:rsidRPr="005403CF" w:rsidRDefault="008C5114">
      <w:pPr>
        <w:pStyle w:val="normalwithoutspacing"/>
        <w:ind w:left="567"/>
        <w:jc w:val="both"/>
        <w:rPr>
          <w:rFonts w:ascii="Tahoma" w:hAnsi="Tahoma" w:cs="Tahoma"/>
          <w:sz w:val="22"/>
          <w:szCs w:val="22"/>
        </w:rPr>
      </w:pPr>
      <w:r w:rsidRPr="005403CF">
        <w:rPr>
          <w:rFonts w:ascii="Tahoma" w:hAnsi="Tahoma" w:cs="Tahoma"/>
          <w:sz w:val="22"/>
          <w:szCs w:val="22"/>
        </w:rPr>
        <w:t>Κάθε είδους επικοινωνία και ανταλλαγή πληροφοριών πραγματοποιείται μέσω του Ε.Σ.Η.ΔΗ.Σ. Προμήθειες και Υπηρεσίες (εφεξής Ε.Σ.Η.ΔΗ.Σ.), το οποίο είναι προσβάσιμο από τη Διαδικτυακή Πύλη (</w:t>
      </w:r>
      <w:hyperlink r:id="rId25">
        <w:r w:rsidR="00195D4E" w:rsidRPr="005403CF">
          <w:rPr>
            <w:rStyle w:val="-"/>
            <w:rFonts w:ascii="Tahoma" w:hAnsi="Tahoma" w:cs="Tahoma"/>
            <w:sz w:val="22"/>
            <w:szCs w:val="22"/>
            <w:shd w:val="clear" w:color="auto" w:fill="FFFFFF"/>
          </w:rPr>
          <w:t>www.promitheus.gov.gr</w:t>
        </w:r>
      </w:hyperlink>
      <w:r w:rsidRPr="005403CF">
        <w:rPr>
          <w:rFonts w:ascii="Tahoma" w:hAnsi="Tahoma" w:cs="Tahoma"/>
          <w:sz w:val="22"/>
          <w:szCs w:val="22"/>
        </w:rPr>
        <w:t>) του Ο.Π.Σ. Ε.Σ.Η.ΔΗ.Σ.</w:t>
      </w:r>
    </w:p>
    <w:p w14:paraId="0A2D88E5" w14:textId="77777777" w:rsidR="00195D4E" w:rsidRPr="005403CF" w:rsidRDefault="008C5114">
      <w:pPr>
        <w:pStyle w:val="normalwithoutspacing"/>
        <w:ind w:left="567" w:hanging="567"/>
        <w:jc w:val="both"/>
        <w:rPr>
          <w:rFonts w:ascii="Tahoma" w:hAnsi="Tahoma" w:cs="Tahoma"/>
          <w:color w:val="000000"/>
          <w:sz w:val="22"/>
          <w:szCs w:val="22"/>
          <w:shd w:val="clear" w:color="auto" w:fill="FFFFFF"/>
        </w:rPr>
      </w:pPr>
      <w:r w:rsidRPr="005403CF">
        <w:rPr>
          <w:rFonts w:ascii="Tahoma" w:hAnsi="Tahoma" w:cs="Tahoma"/>
          <w:sz w:val="22"/>
          <w:szCs w:val="22"/>
        </w:rPr>
        <w:t>β)</w:t>
      </w:r>
      <w:r w:rsidRPr="005403CF">
        <w:rPr>
          <w:rFonts w:ascii="Tahoma" w:hAnsi="Tahoma" w:cs="Tahoma"/>
          <w:sz w:val="22"/>
          <w:szCs w:val="22"/>
        </w:rPr>
        <w:tab/>
        <w:t xml:space="preserve">Οι προσφορές πρέπει να υποβάλλονται ηλεκτρονικά στην διεύθυνση : </w:t>
      </w:r>
      <w:hyperlink r:id="rId26">
        <w:r w:rsidR="00195D4E" w:rsidRPr="005403CF">
          <w:rPr>
            <w:rStyle w:val="-"/>
            <w:rFonts w:ascii="Tahoma" w:hAnsi="Tahoma" w:cs="Tahoma"/>
            <w:sz w:val="22"/>
            <w:szCs w:val="22"/>
            <w:shd w:val="clear" w:color="auto" w:fill="FFFFFF"/>
          </w:rPr>
          <w:t>www.promitheus.gov.gr</w:t>
        </w:r>
      </w:hyperlink>
      <w:r w:rsidRPr="005403CF">
        <w:rPr>
          <w:rFonts w:ascii="Tahoma" w:hAnsi="Tahoma" w:cs="Tahoma"/>
          <w:color w:val="000000"/>
          <w:sz w:val="22"/>
          <w:szCs w:val="22"/>
          <w:shd w:val="clear" w:color="auto" w:fill="FFFFFF"/>
        </w:rPr>
        <w:t xml:space="preserve"> </w:t>
      </w:r>
    </w:p>
    <w:p w14:paraId="0FE97330" w14:textId="77777777" w:rsidR="00195D4E" w:rsidRPr="005403CF" w:rsidRDefault="00195D4E">
      <w:pPr>
        <w:pStyle w:val="normalwithoutspacing"/>
        <w:ind w:left="567" w:hanging="567"/>
        <w:jc w:val="both"/>
        <w:rPr>
          <w:rFonts w:ascii="Tahoma" w:hAnsi="Tahoma" w:cs="Tahoma"/>
          <w:color w:val="000000"/>
          <w:sz w:val="22"/>
          <w:szCs w:val="22"/>
          <w:shd w:val="clear" w:color="auto" w:fill="FFFFFF"/>
        </w:rPr>
      </w:pPr>
    </w:p>
    <w:p w14:paraId="09F4C28C" w14:textId="77777777" w:rsidR="00195D4E" w:rsidRPr="005403CF" w:rsidRDefault="00195D4E">
      <w:pPr>
        <w:pStyle w:val="normalwithoutspacing"/>
        <w:jc w:val="both"/>
        <w:rPr>
          <w:rFonts w:ascii="Tahoma" w:hAnsi="Tahoma" w:cs="Tahoma"/>
          <w:sz w:val="22"/>
          <w:szCs w:val="22"/>
        </w:rPr>
      </w:pPr>
    </w:p>
    <w:p w14:paraId="0DD81AA0" w14:textId="77777777" w:rsidR="00195D4E" w:rsidRPr="005403CF" w:rsidRDefault="008C5114" w:rsidP="00726A4E">
      <w:pPr>
        <w:pStyle w:val="2"/>
        <w:numPr>
          <w:ilvl w:val="1"/>
          <w:numId w:val="73"/>
        </w:numPr>
        <w:spacing w:before="120"/>
        <w:jc w:val="both"/>
        <w:rPr>
          <w:rFonts w:ascii="Tahoma" w:hAnsi="Tahoma" w:cs="Tahoma"/>
          <w:lang w:val="el-GR"/>
        </w:rPr>
      </w:pPr>
      <w:bookmarkStart w:id="15" w:name="_Toc97194257"/>
      <w:bookmarkStart w:id="16" w:name="_Ref89085315"/>
      <w:bookmarkStart w:id="17" w:name="_Toc97194406"/>
      <w:bookmarkStart w:id="18" w:name="_Toc230960390"/>
      <w:r w:rsidRPr="005403CF">
        <w:rPr>
          <w:rFonts w:ascii="Tahoma" w:hAnsi="Tahoma" w:cs="Tahoma"/>
          <w:lang w:val="el-GR"/>
        </w:rPr>
        <w:t>Στοιχεία Διαδικασίας - Χρηματοδότηση</w:t>
      </w:r>
      <w:bookmarkEnd w:id="15"/>
      <w:bookmarkEnd w:id="16"/>
      <w:bookmarkEnd w:id="17"/>
      <w:bookmarkEnd w:id="18"/>
    </w:p>
    <w:p w14:paraId="36823495" w14:textId="77777777" w:rsidR="00195D4E" w:rsidRPr="005403CF" w:rsidRDefault="008C5114" w:rsidP="00726A4E">
      <w:pPr>
        <w:spacing w:before="120"/>
        <w:jc w:val="both"/>
        <w:rPr>
          <w:rFonts w:ascii="Tahoma" w:hAnsi="Tahoma" w:cs="Tahoma"/>
          <w:sz w:val="22"/>
          <w:szCs w:val="22"/>
        </w:rPr>
      </w:pPr>
      <w:r w:rsidRPr="005403CF">
        <w:rPr>
          <w:rFonts w:ascii="Tahoma" w:hAnsi="Tahoma" w:cs="Tahoma"/>
          <w:b/>
          <w:sz w:val="22"/>
          <w:szCs w:val="22"/>
        </w:rPr>
        <w:t xml:space="preserve">Είδος διαδικασίας </w:t>
      </w:r>
    </w:p>
    <w:p w14:paraId="3C280468" w14:textId="77777777" w:rsidR="00195D4E" w:rsidRPr="005403CF" w:rsidRDefault="008C5114" w:rsidP="00726A4E">
      <w:pPr>
        <w:pStyle w:val="normalwithoutspacing"/>
        <w:spacing w:before="120"/>
        <w:jc w:val="both"/>
        <w:rPr>
          <w:rFonts w:ascii="Tahoma" w:hAnsi="Tahoma" w:cs="Tahoma"/>
          <w:sz w:val="22"/>
          <w:szCs w:val="22"/>
          <w:lang w:eastAsia="el-GR"/>
        </w:rPr>
      </w:pPr>
      <w:r w:rsidRPr="005403CF">
        <w:rPr>
          <w:rFonts w:ascii="Tahoma" w:hAnsi="Tahoma" w:cs="Tahoma"/>
          <w:sz w:val="22"/>
          <w:szCs w:val="22"/>
        </w:rPr>
        <w:t xml:space="preserve">Ο διαγωνισμός θα διεξαχθεί με την ανοικτή διαδικασία του άρθρου 27 του ν. 4412/16. </w:t>
      </w:r>
    </w:p>
    <w:p w14:paraId="663DE02C" w14:textId="77777777" w:rsidR="00195D4E" w:rsidRPr="005403CF" w:rsidRDefault="00195D4E">
      <w:pPr>
        <w:pStyle w:val="normalwithoutspacing"/>
        <w:jc w:val="both"/>
        <w:rPr>
          <w:rFonts w:ascii="Tahoma" w:hAnsi="Tahoma" w:cs="Tahoma"/>
          <w:sz w:val="22"/>
          <w:szCs w:val="22"/>
        </w:rPr>
      </w:pPr>
    </w:p>
    <w:p w14:paraId="6ECDE261" w14:textId="77777777" w:rsidR="00195D4E" w:rsidRPr="005403CF" w:rsidRDefault="008C5114" w:rsidP="00726A4E">
      <w:pPr>
        <w:pStyle w:val="normalwithoutspacing"/>
        <w:spacing w:before="120"/>
        <w:jc w:val="both"/>
        <w:rPr>
          <w:rFonts w:ascii="Tahoma" w:hAnsi="Tahoma" w:cs="Tahoma"/>
          <w:sz w:val="22"/>
          <w:szCs w:val="22"/>
        </w:rPr>
      </w:pPr>
      <w:r w:rsidRPr="005403CF">
        <w:rPr>
          <w:rFonts w:ascii="Tahoma" w:hAnsi="Tahoma" w:cs="Tahoma"/>
          <w:b/>
          <w:sz w:val="22"/>
          <w:szCs w:val="22"/>
        </w:rPr>
        <w:lastRenderedPageBreak/>
        <w:t>Χρηματοδότηση της σύμβασης</w:t>
      </w:r>
    </w:p>
    <w:p w14:paraId="6B72A0BE" w14:textId="4030FB03" w:rsidR="00195D4E" w:rsidRPr="00726A4E" w:rsidRDefault="008C5114" w:rsidP="00726A4E">
      <w:pPr>
        <w:pStyle w:val="normalwithoutspacing"/>
        <w:spacing w:before="120"/>
        <w:jc w:val="both"/>
        <w:rPr>
          <w:rFonts w:ascii="Tahoma" w:hAnsi="Tahoma" w:cs="Tahoma"/>
          <w:sz w:val="22"/>
          <w:szCs w:val="22"/>
        </w:rPr>
      </w:pPr>
      <w:r w:rsidRPr="00726A4E">
        <w:rPr>
          <w:rFonts w:ascii="Tahoma" w:hAnsi="Tahoma" w:cs="Tahoma"/>
          <w:sz w:val="22"/>
          <w:szCs w:val="22"/>
        </w:rPr>
        <w:t xml:space="preserve">Φορέας χρηματοδότησης της παρούσας σύμβασης είναι το </w:t>
      </w:r>
      <w:r w:rsidR="000D1A1B" w:rsidRPr="00726A4E">
        <w:rPr>
          <w:rFonts w:ascii="Tahoma" w:hAnsi="Tahoma" w:cs="Tahoma"/>
          <w:sz w:val="22"/>
          <w:szCs w:val="22"/>
        </w:rPr>
        <w:t xml:space="preserve">Υπουργείο </w:t>
      </w:r>
      <w:r w:rsidR="00684E82" w:rsidRPr="00726A4E">
        <w:rPr>
          <w:rFonts w:ascii="Tahoma" w:hAnsi="Tahoma" w:cs="Tahoma"/>
          <w:sz w:val="22"/>
          <w:szCs w:val="22"/>
        </w:rPr>
        <w:t>Παιδείας Θρησκευμάτων και Αθλητισμού</w:t>
      </w:r>
      <w:r w:rsidR="000D1A1B" w:rsidRPr="00726A4E">
        <w:rPr>
          <w:rFonts w:ascii="Tahoma" w:hAnsi="Tahoma" w:cs="Tahoma"/>
          <w:sz w:val="22"/>
          <w:szCs w:val="22"/>
        </w:rPr>
        <w:t>.</w:t>
      </w:r>
    </w:p>
    <w:p w14:paraId="25F601CA" w14:textId="4C6E50A9" w:rsidR="00195D4E" w:rsidRPr="00726A4E" w:rsidRDefault="008C5114" w:rsidP="00726A4E">
      <w:pPr>
        <w:spacing w:before="120"/>
        <w:jc w:val="both"/>
        <w:rPr>
          <w:rFonts w:ascii="Tahoma" w:hAnsi="Tahoma" w:cs="Tahoma"/>
          <w:sz w:val="22"/>
          <w:szCs w:val="22"/>
        </w:rPr>
      </w:pPr>
      <w:r w:rsidRPr="00726A4E">
        <w:rPr>
          <w:rFonts w:ascii="Tahoma" w:hAnsi="Tahoma" w:cs="Tahoma"/>
          <w:sz w:val="22"/>
          <w:szCs w:val="22"/>
        </w:rPr>
        <w:t xml:space="preserve">Οι δαπάνες της σύμβασης, θα βαρύνουν το Πρόγραμμα Δημοσίων Επενδύσεων-TA, στη </w:t>
      </w:r>
      <w:r w:rsidR="00B03A99" w:rsidRPr="00726A4E">
        <w:rPr>
          <w:rFonts w:ascii="Tahoma" w:hAnsi="Tahoma" w:cs="Tahoma"/>
          <w:sz w:val="22"/>
          <w:szCs w:val="22"/>
        </w:rPr>
        <w:t>ΣΑ ΝΑ346</w:t>
      </w:r>
      <w:r w:rsidRPr="00726A4E">
        <w:rPr>
          <w:rFonts w:ascii="Tahoma" w:hAnsi="Tahoma" w:cs="Tahoma"/>
          <w:sz w:val="22"/>
          <w:szCs w:val="22"/>
        </w:rPr>
        <w:t xml:space="preserve"> </w:t>
      </w:r>
      <w:r w:rsidR="000D1A1B" w:rsidRPr="00726A4E">
        <w:rPr>
          <w:rFonts w:ascii="Tahoma" w:hAnsi="Tahoma" w:cs="Tahoma"/>
          <w:sz w:val="22"/>
          <w:szCs w:val="22"/>
        </w:rPr>
        <w:t>με ενάριθμο κωδικό</w:t>
      </w:r>
      <w:r w:rsidR="000D1A1B" w:rsidRPr="00726A4E">
        <w:rPr>
          <w:rFonts w:ascii="Tahoma" w:hAnsi="Tahoma" w:cs="Tahoma"/>
          <w:b/>
          <w:sz w:val="22"/>
          <w:szCs w:val="22"/>
        </w:rPr>
        <w:t xml:space="preserve"> </w:t>
      </w:r>
      <w:r w:rsidR="00B03A99" w:rsidRPr="00726A4E">
        <w:rPr>
          <w:rFonts w:ascii="Tahoma" w:hAnsi="Tahoma" w:cs="Tahoma"/>
          <w:b/>
          <w:sz w:val="22"/>
          <w:szCs w:val="22"/>
        </w:rPr>
        <w:t>2025ΝΑ34600040</w:t>
      </w:r>
      <w:r w:rsidR="00A16A25">
        <w:rPr>
          <w:rFonts w:ascii="Tahoma" w:hAnsi="Tahoma" w:cs="Tahoma"/>
          <w:b/>
          <w:sz w:val="22"/>
          <w:szCs w:val="22"/>
        </w:rPr>
        <w:t>.</w:t>
      </w:r>
    </w:p>
    <w:p w14:paraId="69AF69A3" w14:textId="656D5780" w:rsidR="00195D4E" w:rsidRPr="005403CF" w:rsidRDefault="008C5114" w:rsidP="00726A4E">
      <w:pPr>
        <w:spacing w:before="120"/>
        <w:jc w:val="both"/>
        <w:rPr>
          <w:rFonts w:ascii="Tahoma" w:hAnsi="Tahoma" w:cs="Tahoma"/>
          <w:sz w:val="22"/>
          <w:szCs w:val="22"/>
        </w:rPr>
      </w:pPr>
      <w:r w:rsidRPr="00726A4E">
        <w:rPr>
          <w:rFonts w:ascii="Tahoma" w:hAnsi="Tahoma" w:cs="Tahoma"/>
          <w:sz w:val="22"/>
          <w:szCs w:val="22"/>
        </w:rPr>
        <w:t xml:space="preserve">Η σύμβαση υλοποιείται στο πλαίσιο του </w:t>
      </w:r>
      <w:r w:rsidR="000B1B68" w:rsidRPr="00726A4E">
        <w:rPr>
          <w:rFonts w:ascii="Tahoma" w:hAnsi="Tahoma" w:cs="Tahoma"/>
          <w:sz w:val="22"/>
          <w:szCs w:val="22"/>
        </w:rPr>
        <w:t xml:space="preserve">Τομεακού Προγράμματος </w:t>
      </w:r>
      <w:r w:rsidR="007714EA" w:rsidRPr="00726A4E">
        <w:rPr>
          <w:rFonts w:ascii="Tahoma" w:hAnsi="Tahoma" w:cs="Tahoma"/>
          <w:sz w:val="22"/>
          <w:szCs w:val="22"/>
        </w:rPr>
        <w:t xml:space="preserve">Ανάπτυξης 2021-2025 </w:t>
      </w:r>
      <w:r w:rsidR="009F224D" w:rsidRPr="00785B57">
        <w:rPr>
          <w:rFonts w:ascii="Tahoma" w:hAnsi="Tahoma" w:cs="Tahoma"/>
          <w:sz w:val="22"/>
          <w:szCs w:val="22"/>
        </w:rPr>
        <w:t>Α.Σ. 3 και συγκεκριμένα στο ΑΠ 3.8 δράση 3.8.7</w:t>
      </w:r>
      <w:r w:rsidR="00815D13" w:rsidRPr="00726A4E">
        <w:rPr>
          <w:rFonts w:ascii="Tahoma" w:hAnsi="Tahoma" w:cs="Tahoma"/>
          <w:sz w:val="22"/>
          <w:szCs w:val="22"/>
        </w:rPr>
        <w:t xml:space="preserve">, με βάση την Απόφαση Ένταξης με αρ. πρωτ. </w:t>
      </w:r>
      <w:r w:rsidR="00B03A99" w:rsidRPr="00726A4E">
        <w:rPr>
          <w:rFonts w:ascii="Tahoma" w:hAnsi="Tahoma" w:cs="Tahoma"/>
          <w:sz w:val="22"/>
          <w:szCs w:val="22"/>
        </w:rPr>
        <w:t xml:space="preserve">2617/03-07-2025 </w:t>
      </w:r>
      <w:r w:rsidR="00815D13" w:rsidRPr="00726A4E">
        <w:rPr>
          <w:rFonts w:ascii="Tahoma" w:hAnsi="Tahoma" w:cs="Tahoma"/>
          <w:sz w:val="22"/>
          <w:szCs w:val="22"/>
        </w:rPr>
        <w:t xml:space="preserve">ΕΞ </w:t>
      </w:r>
      <w:r w:rsidR="00785B57" w:rsidRPr="00726A4E">
        <w:rPr>
          <w:rFonts w:ascii="Tahoma" w:hAnsi="Tahoma" w:cs="Tahoma"/>
          <w:sz w:val="22"/>
          <w:szCs w:val="22"/>
        </w:rPr>
        <w:t>2617</w:t>
      </w:r>
      <w:r w:rsidR="00815D13" w:rsidRPr="00726A4E">
        <w:rPr>
          <w:rFonts w:ascii="Tahoma" w:hAnsi="Tahoma" w:cs="Tahoma"/>
          <w:sz w:val="22"/>
          <w:szCs w:val="22"/>
        </w:rPr>
        <w:t>/</w:t>
      </w:r>
      <w:r w:rsidR="00785B57" w:rsidRPr="00726A4E">
        <w:rPr>
          <w:rFonts w:ascii="Tahoma" w:hAnsi="Tahoma" w:cs="Tahoma"/>
          <w:sz w:val="22"/>
          <w:szCs w:val="22"/>
        </w:rPr>
        <w:t>03</w:t>
      </w:r>
      <w:r w:rsidR="00815D13" w:rsidRPr="00726A4E">
        <w:rPr>
          <w:rFonts w:ascii="Tahoma" w:hAnsi="Tahoma" w:cs="Tahoma"/>
          <w:sz w:val="22"/>
          <w:szCs w:val="22"/>
        </w:rPr>
        <w:t>-</w:t>
      </w:r>
      <w:r w:rsidR="00785B57" w:rsidRPr="00726A4E">
        <w:rPr>
          <w:rFonts w:ascii="Tahoma" w:hAnsi="Tahoma" w:cs="Tahoma"/>
          <w:sz w:val="22"/>
          <w:szCs w:val="22"/>
        </w:rPr>
        <w:t>07</w:t>
      </w:r>
      <w:r w:rsidR="00815D13" w:rsidRPr="00726A4E">
        <w:rPr>
          <w:rFonts w:ascii="Tahoma" w:hAnsi="Tahoma" w:cs="Tahoma"/>
          <w:sz w:val="22"/>
          <w:szCs w:val="22"/>
        </w:rPr>
        <w:t>-</w:t>
      </w:r>
      <w:r w:rsidR="00785B57" w:rsidRPr="00726A4E">
        <w:rPr>
          <w:rFonts w:ascii="Tahoma" w:hAnsi="Tahoma" w:cs="Tahoma"/>
          <w:sz w:val="22"/>
          <w:szCs w:val="22"/>
        </w:rPr>
        <w:t xml:space="preserve">2025 </w:t>
      </w:r>
      <w:r w:rsidR="00815D13" w:rsidRPr="00726A4E">
        <w:rPr>
          <w:rFonts w:ascii="Tahoma" w:hAnsi="Tahoma" w:cs="Tahoma"/>
          <w:sz w:val="22"/>
          <w:szCs w:val="22"/>
        </w:rPr>
        <w:t xml:space="preserve">(Α.Π ΚτΠ Μ.Α.Ε. </w:t>
      </w:r>
      <w:r w:rsidR="00785B57" w:rsidRPr="00726A4E">
        <w:rPr>
          <w:rFonts w:ascii="Tahoma" w:hAnsi="Tahoma" w:cs="Tahoma"/>
          <w:sz w:val="22"/>
          <w:szCs w:val="22"/>
        </w:rPr>
        <w:t>15978</w:t>
      </w:r>
      <w:r w:rsidR="00815D13" w:rsidRPr="00726A4E">
        <w:rPr>
          <w:rFonts w:ascii="Tahoma" w:hAnsi="Tahoma" w:cs="Tahoma"/>
          <w:sz w:val="22"/>
          <w:szCs w:val="22"/>
        </w:rPr>
        <w:t>/</w:t>
      </w:r>
      <w:r w:rsidR="00785B57" w:rsidRPr="00726A4E">
        <w:rPr>
          <w:rFonts w:ascii="Tahoma" w:hAnsi="Tahoma" w:cs="Tahoma"/>
          <w:sz w:val="22"/>
          <w:szCs w:val="22"/>
        </w:rPr>
        <w:t>04</w:t>
      </w:r>
      <w:r w:rsidR="00815D13" w:rsidRPr="00726A4E">
        <w:rPr>
          <w:rFonts w:ascii="Tahoma" w:hAnsi="Tahoma" w:cs="Tahoma"/>
          <w:sz w:val="22"/>
          <w:szCs w:val="22"/>
        </w:rPr>
        <w:t>-</w:t>
      </w:r>
      <w:r w:rsidR="00785B57" w:rsidRPr="00726A4E">
        <w:rPr>
          <w:rFonts w:ascii="Tahoma" w:hAnsi="Tahoma" w:cs="Tahoma"/>
          <w:sz w:val="22"/>
          <w:szCs w:val="22"/>
        </w:rPr>
        <w:t>07</w:t>
      </w:r>
      <w:r w:rsidR="00815D13" w:rsidRPr="00726A4E">
        <w:rPr>
          <w:rFonts w:ascii="Tahoma" w:hAnsi="Tahoma" w:cs="Tahoma"/>
          <w:sz w:val="22"/>
          <w:szCs w:val="22"/>
        </w:rPr>
        <w:t>-</w:t>
      </w:r>
      <w:r w:rsidR="00785B57" w:rsidRPr="00726A4E">
        <w:rPr>
          <w:rFonts w:ascii="Tahoma" w:hAnsi="Tahoma" w:cs="Tahoma"/>
          <w:sz w:val="22"/>
          <w:szCs w:val="22"/>
        </w:rPr>
        <w:t>2025</w:t>
      </w:r>
      <w:r w:rsidR="00815D13" w:rsidRPr="00726A4E">
        <w:rPr>
          <w:rFonts w:ascii="Tahoma" w:hAnsi="Tahoma" w:cs="Tahoma"/>
          <w:sz w:val="22"/>
          <w:szCs w:val="22"/>
        </w:rPr>
        <w:t xml:space="preserve">)  και ΑΔΑ: </w:t>
      </w:r>
      <w:r w:rsidR="00B03A99" w:rsidRPr="00726A4E">
        <w:rPr>
          <w:rFonts w:ascii="Tahoma" w:hAnsi="Tahoma" w:cs="Tahoma"/>
          <w:sz w:val="22"/>
          <w:szCs w:val="22"/>
        </w:rPr>
        <w:t>ΨΟΖ9Η-ΠΣ3</w:t>
      </w:r>
      <w:r w:rsidR="00815D13" w:rsidRPr="00726A4E">
        <w:rPr>
          <w:rFonts w:ascii="Tahoma" w:hAnsi="Tahoma" w:cs="Tahoma"/>
          <w:sz w:val="22"/>
          <w:szCs w:val="22"/>
        </w:rPr>
        <w:t xml:space="preserve">,  έχει δε λάβει κωδικό ΟΠΣ ΤΑ: </w:t>
      </w:r>
      <w:r w:rsidR="00B03A99" w:rsidRPr="00726A4E">
        <w:rPr>
          <w:rFonts w:ascii="Tahoma" w:hAnsi="Tahoma" w:cs="Tahoma"/>
          <w:sz w:val="22"/>
          <w:szCs w:val="22"/>
        </w:rPr>
        <w:t>5225749.</w:t>
      </w:r>
    </w:p>
    <w:p w14:paraId="56A395BE" w14:textId="77777777" w:rsidR="00195D4E" w:rsidRPr="005403CF" w:rsidRDefault="00195D4E" w:rsidP="000D1A1B">
      <w:pPr>
        <w:pStyle w:val="normalwithoutspacing"/>
        <w:jc w:val="both"/>
        <w:rPr>
          <w:rFonts w:ascii="Tahoma" w:hAnsi="Tahoma" w:cs="Tahoma"/>
          <w:sz w:val="22"/>
          <w:szCs w:val="22"/>
        </w:rPr>
      </w:pPr>
    </w:p>
    <w:p w14:paraId="5CB47E6D" w14:textId="77777777" w:rsidR="00195D4E" w:rsidRPr="005403CF" w:rsidRDefault="00195D4E">
      <w:pPr>
        <w:pStyle w:val="normalwithoutspacing"/>
        <w:jc w:val="both"/>
        <w:rPr>
          <w:rFonts w:ascii="Tahoma" w:hAnsi="Tahoma" w:cs="Tahoma"/>
          <w:sz w:val="22"/>
          <w:szCs w:val="22"/>
        </w:rPr>
      </w:pPr>
    </w:p>
    <w:p w14:paraId="136304BA" w14:textId="77777777" w:rsidR="00195D4E" w:rsidRPr="005403CF" w:rsidRDefault="008C5114" w:rsidP="009D403F">
      <w:pPr>
        <w:pStyle w:val="2"/>
        <w:numPr>
          <w:ilvl w:val="1"/>
          <w:numId w:val="73"/>
        </w:numPr>
        <w:jc w:val="both"/>
        <w:rPr>
          <w:rFonts w:ascii="Tahoma" w:hAnsi="Tahoma" w:cs="Tahoma"/>
          <w:lang w:val="el-GR"/>
        </w:rPr>
      </w:pPr>
      <w:r w:rsidRPr="005403CF">
        <w:rPr>
          <w:rFonts w:ascii="Tahoma" w:hAnsi="Tahoma" w:cs="Tahoma"/>
          <w:lang w:val="el-GR"/>
        </w:rPr>
        <w:tab/>
      </w:r>
      <w:bookmarkStart w:id="19" w:name="_Toc97194407"/>
      <w:bookmarkStart w:id="20" w:name="_Toc97194258"/>
      <w:bookmarkStart w:id="21" w:name="_Toc230960391"/>
      <w:r w:rsidRPr="005403CF">
        <w:rPr>
          <w:rFonts w:ascii="Tahoma" w:hAnsi="Tahoma" w:cs="Tahoma"/>
          <w:lang w:val="el-GR"/>
        </w:rPr>
        <w:t>Συνοπτική Περιγραφή φυσικού και οικονομικού αντικειμένου της σύμβασης</w:t>
      </w:r>
      <w:bookmarkEnd w:id="19"/>
      <w:bookmarkEnd w:id="20"/>
      <w:bookmarkEnd w:id="21"/>
      <w:r w:rsidRPr="005403CF">
        <w:rPr>
          <w:rFonts w:ascii="Tahoma" w:hAnsi="Tahoma" w:cs="Tahoma"/>
          <w:lang w:val="el-GR"/>
        </w:rPr>
        <w:t xml:space="preserve"> </w:t>
      </w:r>
    </w:p>
    <w:p w14:paraId="3CB7A2A8" w14:textId="5EFE2A85" w:rsidR="00363B05" w:rsidRPr="00735DB5" w:rsidRDefault="008C5114" w:rsidP="00726A4E">
      <w:pPr>
        <w:spacing w:after="240"/>
        <w:jc w:val="both"/>
        <w:rPr>
          <w:rFonts w:ascii="Tahoma" w:hAnsi="Tahoma" w:cs="Tahoma"/>
          <w:b/>
          <w:sz w:val="22"/>
          <w:szCs w:val="22"/>
        </w:rPr>
      </w:pPr>
      <w:r w:rsidRPr="00735DB5">
        <w:rPr>
          <w:rFonts w:ascii="Tahoma" w:hAnsi="Tahoma" w:cs="Tahoma"/>
          <w:b/>
          <w:sz w:val="22"/>
          <w:szCs w:val="22"/>
        </w:rPr>
        <w:t>Αν</w:t>
      </w:r>
      <w:r w:rsidR="00363B05" w:rsidRPr="00735DB5">
        <w:rPr>
          <w:rFonts w:ascii="Tahoma" w:hAnsi="Tahoma" w:cs="Tahoma"/>
          <w:b/>
          <w:sz w:val="22"/>
          <w:szCs w:val="22"/>
        </w:rPr>
        <w:t xml:space="preserve">τικείμενο της σύμβασης είναι η υλοποίηση </w:t>
      </w:r>
      <w:r w:rsidRPr="00735DB5">
        <w:rPr>
          <w:rFonts w:ascii="Tahoma" w:hAnsi="Tahoma" w:cs="Tahoma"/>
          <w:b/>
          <w:sz w:val="22"/>
          <w:szCs w:val="22"/>
        </w:rPr>
        <w:t xml:space="preserve">πληροφοριακού συστήματος </w:t>
      </w:r>
      <w:r w:rsidR="00363B05" w:rsidRPr="00735DB5">
        <w:rPr>
          <w:rFonts w:ascii="Tahoma" w:hAnsi="Tahoma" w:cs="Tahoma"/>
          <w:b/>
          <w:sz w:val="22"/>
          <w:szCs w:val="22"/>
        </w:rPr>
        <w:t>για την διαχείριση όλης της διαδικασίας υποβολής αιτήματος, αξιολόγησης αιτήματος και απόφασης για υποστήριξη ατόμων με</w:t>
      </w:r>
      <w:r w:rsidR="006913DC" w:rsidRPr="006913DC">
        <w:rPr>
          <w:rFonts w:ascii="Tahoma" w:hAnsi="Tahoma" w:cs="Tahoma"/>
          <w:b/>
          <w:sz w:val="22"/>
          <w:szCs w:val="22"/>
        </w:rPr>
        <w:t xml:space="preserve"> </w:t>
      </w:r>
      <w:r w:rsidR="006913DC">
        <w:rPr>
          <w:rFonts w:ascii="Tahoma" w:hAnsi="Tahoma" w:cs="Tahoma"/>
          <w:b/>
          <w:sz w:val="22"/>
          <w:szCs w:val="22"/>
        </w:rPr>
        <w:t>αναπηρία ή/και</w:t>
      </w:r>
      <w:r w:rsidR="00363B05" w:rsidRPr="00735DB5">
        <w:rPr>
          <w:rFonts w:ascii="Tahoma" w:hAnsi="Tahoma" w:cs="Tahoma"/>
          <w:b/>
          <w:sz w:val="22"/>
          <w:szCs w:val="22"/>
        </w:rPr>
        <w:t xml:space="preserve"> Ειδικές Εκπαιδευτικές Ανάγκες (ΕΕΑ) για όλες τις βαθμίδες εκπαίδευσης στις οποίες παρέχεται η υποστήριξη αυτή.</w:t>
      </w:r>
    </w:p>
    <w:p w14:paraId="5C3F4BF1" w14:textId="69BA86B5" w:rsidR="002D00B5" w:rsidRPr="00735DB5" w:rsidRDefault="00363B05">
      <w:pPr>
        <w:jc w:val="both"/>
        <w:rPr>
          <w:rFonts w:ascii="Tahoma" w:hAnsi="Tahoma" w:cs="Tahoma"/>
          <w:b/>
          <w:sz w:val="22"/>
          <w:szCs w:val="22"/>
        </w:rPr>
      </w:pPr>
      <w:r w:rsidRPr="00735DB5">
        <w:rPr>
          <w:rFonts w:ascii="Tahoma" w:hAnsi="Tahoma" w:cs="Tahoma"/>
          <w:b/>
          <w:sz w:val="22"/>
          <w:szCs w:val="22"/>
        </w:rPr>
        <w:t xml:space="preserve">Το πληροφοριακό αυτό σύστημα θα περιλαμβάνει την υποβολή του αιτήματος, </w:t>
      </w:r>
      <w:r w:rsidR="00735DB5" w:rsidRPr="00735DB5">
        <w:rPr>
          <w:rFonts w:ascii="Tahoma" w:hAnsi="Tahoma" w:cs="Tahoma"/>
          <w:b/>
          <w:sz w:val="22"/>
          <w:szCs w:val="22"/>
        </w:rPr>
        <w:t>τις</w:t>
      </w:r>
      <w:r w:rsidRPr="00735DB5">
        <w:rPr>
          <w:rFonts w:ascii="Tahoma" w:hAnsi="Tahoma" w:cs="Tahoma"/>
          <w:b/>
          <w:sz w:val="22"/>
          <w:szCs w:val="22"/>
        </w:rPr>
        <w:t xml:space="preserve"> </w:t>
      </w:r>
      <w:r w:rsidR="00735DB5" w:rsidRPr="00735DB5">
        <w:rPr>
          <w:rFonts w:ascii="Tahoma" w:hAnsi="Tahoma" w:cs="Tahoma"/>
          <w:b/>
          <w:sz w:val="22"/>
          <w:szCs w:val="22"/>
        </w:rPr>
        <w:t xml:space="preserve">διαδικασίες </w:t>
      </w:r>
      <w:r w:rsidRPr="00735DB5">
        <w:rPr>
          <w:rFonts w:ascii="Tahoma" w:hAnsi="Tahoma" w:cs="Tahoma"/>
          <w:b/>
          <w:sz w:val="22"/>
          <w:szCs w:val="22"/>
        </w:rPr>
        <w:t xml:space="preserve">διεπιστημονικής αξιολόγησης από τα ΚΕΔΑΣΥ (Κέντρα Διεπιστημονικής Αξιολόγησης Συμβουλευτικής και Υποστήριξης), </w:t>
      </w:r>
      <w:r w:rsidR="00735DB5" w:rsidRPr="00735DB5">
        <w:rPr>
          <w:rFonts w:ascii="Tahoma" w:hAnsi="Tahoma" w:cs="Tahoma"/>
          <w:b/>
          <w:sz w:val="22"/>
          <w:szCs w:val="22"/>
        </w:rPr>
        <w:t>τ</w:t>
      </w:r>
      <w:r w:rsidRPr="00735DB5">
        <w:rPr>
          <w:rFonts w:ascii="Tahoma" w:hAnsi="Tahoma" w:cs="Tahoma"/>
          <w:b/>
          <w:sz w:val="22"/>
          <w:szCs w:val="22"/>
        </w:rPr>
        <w:t>η</w:t>
      </w:r>
      <w:r w:rsidR="00735DB5" w:rsidRPr="00735DB5">
        <w:rPr>
          <w:rFonts w:ascii="Tahoma" w:hAnsi="Tahoma" w:cs="Tahoma"/>
          <w:b/>
          <w:sz w:val="22"/>
          <w:szCs w:val="22"/>
        </w:rPr>
        <w:t>ν</w:t>
      </w:r>
      <w:r w:rsidR="008C5114" w:rsidRPr="00735DB5">
        <w:rPr>
          <w:rFonts w:ascii="Tahoma" w:hAnsi="Tahoma" w:cs="Tahoma"/>
          <w:b/>
          <w:sz w:val="22"/>
          <w:szCs w:val="22"/>
        </w:rPr>
        <w:t xml:space="preserve"> ανάπτυξη διασυνδέσεων και διαλειτουργικοτήτων με </w:t>
      </w:r>
      <w:r w:rsidRPr="00735DB5">
        <w:rPr>
          <w:rFonts w:ascii="Tahoma" w:hAnsi="Tahoma" w:cs="Tahoma"/>
          <w:b/>
          <w:sz w:val="22"/>
          <w:szCs w:val="22"/>
        </w:rPr>
        <w:t xml:space="preserve">τρίτα συστήματα, καθώς και </w:t>
      </w:r>
      <w:r w:rsidR="00735DB5" w:rsidRPr="00735DB5">
        <w:rPr>
          <w:rFonts w:ascii="Tahoma" w:hAnsi="Tahoma" w:cs="Tahoma"/>
          <w:b/>
          <w:sz w:val="22"/>
          <w:szCs w:val="22"/>
        </w:rPr>
        <w:t>τ</w:t>
      </w:r>
      <w:r w:rsidRPr="00735DB5">
        <w:rPr>
          <w:rFonts w:ascii="Tahoma" w:hAnsi="Tahoma" w:cs="Tahoma"/>
          <w:b/>
          <w:sz w:val="22"/>
          <w:szCs w:val="22"/>
        </w:rPr>
        <w:t>η</w:t>
      </w:r>
      <w:r w:rsidR="00735DB5" w:rsidRPr="00735DB5">
        <w:rPr>
          <w:rFonts w:ascii="Tahoma" w:hAnsi="Tahoma" w:cs="Tahoma"/>
          <w:b/>
          <w:sz w:val="22"/>
          <w:szCs w:val="22"/>
        </w:rPr>
        <w:t>ν</w:t>
      </w:r>
      <w:r w:rsidRPr="00735DB5">
        <w:rPr>
          <w:rFonts w:ascii="Tahoma" w:hAnsi="Tahoma" w:cs="Tahoma"/>
          <w:b/>
          <w:sz w:val="22"/>
          <w:szCs w:val="22"/>
        </w:rPr>
        <w:t xml:space="preserve"> </w:t>
      </w:r>
      <w:r w:rsidR="008C5114" w:rsidRPr="00735DB5">
        <w:rPr>
          <w:rFonts w:ascii="Tahoma" w:hAnsi="Tahoma" w:cs="Tahoma"/>
          <w:b/>
          <w:sz w:val="22"/>
          <w:szCs w:val="22"/>
        </w:rPr>
        <w:t>ανάπτυξη συστήματος διοικητικής πληροφόρησης</w:t>
      </w:r>
      <w:r w:rsidR="002D00B5" w:rsidRPr="00735DB5">
        <w:rPr>
          <w:rFonts w:ascii="Tahoma" w:hAnsi="Tahoma" w:cs="Tahoma"/>
          <w:b/>
          <w:sz w:val="22"/>
          <w:szCs w:val="22"/>
        </w:rPr>
        <w:t>.</w:t>
      </w:r>
    </w:p>
    <w:p w14:paraId="1FC422D1" w14:textId="42786AA4" w:rsidR="002D00B5" w:rsidRPr="00726A4E" w:rsidRDefault="008C5114" w:rsidP="002D00B5">
      <w:pPr>
        <w:spacing w:before="240" w:after="240"/>
        <w:jc w:val="both"/>
        <w:rPr>
          <w:rFonts w:ascii="Tahoma" w:hAnsi="Tahoma" w:cs="Tahoma"/>
          <w:iCs/>
          <w:color w:val="5B9BD5"/>
          <w:sz w:val="22"/>
          <w:szCs w:val="22"/>
        </w:rPr>
      </w:pPr>
      <w:r w:rsidRPr="005403CF">
        <w:rPr>
          <w:rFonts w:ascii="Tahoma" w:hAnsi="Tahoma" w:cs="Tahoma"/>
          <w:sz w:val="22"/>
          <w:szCs w:val="22"/>
        </w:rPr>
        <w:t>Οι παρεχόμενες υπηρεσίες κατατάσσονται στους ακόλουθους κωδικούς του Κοινού Λεξιλογίου δημοσίων συμβάσεων (CPV):</w:t>
      </w:r>
    </w:p>
    <w:tbl>
      <w:tblPr>
        <w:tblW w:w="9628" w:type="dxa"/>
        <w:tblInd w:w="113" w:type="dxa"/>
        <w:tblLayout w:type="fixed"/>
        <w:tblLook w:val="04A0" w:firstRow="1" w:lastRow="0" w:firstColumn="1" w:lastColumn="0" w:noHBand="0" w:noVBand="1"/>
      </w:tblPr>
      <w:tblGrid>
        <w:gridCol w:w="1609"/>
        <w:gridCol w:w="8019"/>
      </w:tblGrid>
      <w:tr w:rsidR="00195D4E" w:rsidRPr="005403CF" w14:paraId="6FD4BE9A" w14:textId="77777777" w:rsidTr="00ED3148">
        <w:trPr>
          <w:tblHeader/>
        </w:trPr>
        <w:tc>
          <w:tcPr>
            <w:tcW w:w="1609" w:type="dxa"/>
            <w:tcBorders>
              <w:top w:val="single" w:sz="4" w:space="0" w:color="000000"/>
              <w:left w:val="single" w:sz="4" w:space="0" w:color="000000"/>
              <w:bottom w:val="single" w:sz="4" w:space="0" w:color="000000"/>
              <w:right w:val="single" w:sz="4" w:space="0" w:color="000000"/>
            </w:tcBorders>
            <w:shd w:val="clear" w:color="auto" w:fill="F2F2F2"/>
          </w:tcPr>
          <w:p w14:paraId="32FB7027" w14:textId="77777777" w:rsidR="00195D4E" w:rsidRPr="005403CF" w:rsidRDefault="008C5114">
            <w:pPr>
              <w:pStyle w:val="afa"/>
              <w:spacing w:after="0"/>
              <w:jc w:val="both"/>
              <w:rPr>
                <w:rFonts w:ascii="Tahoma" w:eastAsia="Microsoft Sans Serif" w:hAnsi="Tahoma" w:cs="Tahoma"/>
                <w:b/>
                <w:color w:val="000000"/>
                <w:sz w:val="22"/>
                <w:szCs w:val="22"/>
              </w:rPr>
            </w:pPr>
            <w:r w:rsidRPr="005403CF">
              <w:rPr>
                <w:rFonts w:ascii="Tahoma" w:eastAsia="Microsoft Sans Serif" w:hAnsi="Tahoma" w:cs="Tahoma"/>
                <w:b/>
                <w:color w:val="000000"/>
                <w:sz w:val="22"/>
                <w:szCs w:val="22"/>
              </w:rPr>
              <w:t>Κωδικός CPV</w:t>
            </w:r>
          </w:p>
        </w:tc>
        <w:tc>
          <w:tcPr>
            <w:tcW w:w="8019" w:type="dxa"/>
            <w:tcBorders>
              <w:top w:val="single" w:sz="4" w:space="0" w:color="000000"/>
              <w:left w:val="single" w:sz="4" w:space="0" w:color="000000"/>
              <w:bottom w:val="single" w:sz="4" w:space="0" w:color="000000"/>
              <w:right w:val="single" w:sz="4" w:space="0" w:color="000000"/>
            </w:tcBorders>
            <w:shd w:val="clear" w:color="auto" w:fill="F2F2F2"/>
          </w:tcPr>
          <w:p w14:paraId="730A5E68" w14:textId="77777777" w:rsidR="00195D4E" w:rsidRPr="005403CF" w:rsidRDefault="008C5114">
            <w:pPr>
              <w:pStyle w:val="afa"/>
              <w:spacing w:after="0"/>
              <w:jc w:val="both"/>
              <w:rPr>
                <w:rFonts w:ascii="Tahoma" w:eastAsia="Microsoft Sans Serif" w:hAnsi="Tahoma" w:cs="Tahoma"/>
                <w:b/>
                <w:color w:val="000000"/>
                <w:sz w:val="22"/>
                <w:szCs w:val="22"/>
              </w:rPr>
            </w:pPr>
            <w:r w:rsidRPr="005403CF">
              <w:rPr>
                <w:rFonts w:ascii="Tahoma" w:eastAsia="Microsoft Sans Serif" w:hAnsi="Tahoma" w:cs="Tahoma"/>
                <w:b/>
                <w:color w:val="000000"/>
                <w:sz w:val="22"/>
                <w:szCs w:val="22"/>
              </w:rPr>
              <w:t>Περιγραφή</w:t>
            </w:r>
          </w:p>
        </w:tc>
      </w:tr>
      <w:tr w:rsidR="00A86793" w:rsidRPr="005403CF" w14:paraId="48E47245" w14:textId="77777777" w:rsidTr="00ED3148">
        <w:tc>
          <w:tcPr>
            <w:tcW w:w="1609" w:type="dxa"/>
            <w:tcBorders>
              <w:top w:val="single" w:sz="4" w:space="0" w:color="000000"/>
              <w:left w:val="single" w:sz="4" w:space="0" w:color="000000"/>
              <w:bottom w:val="single" w:sz="4" w:space="0" w:color="000000"/>
              <w:right w:val="single" w:sz="4" w:space="0" w:color="000000"/>
            </w:tcBorders>
          </w:tcPr>
          <w:p w14:paraId="4FA11FD7" w14:textId="2504EF05" w:rsidR="00A86793" w:rsidRPr="00A86793" w:rsidRDefault="00A86793" w:rsidP="00A86793">
            <w:pPr>
              <w:pStyle w:val="afa"/>
              <w:spacing w:after="0"/>
              <w:jc w:val="both"/>
              <w:rPr>
                <w:rFonts w:ascii="Tahoma" w:eastAsia="Microsoft Sans Serif" w:hAnsi="Tahoma" w:cs="Tahoma"/>
                <w:color w:val="000000"/>
                <w:sz w:val="22"/>
                <w:szCs w:val="22"/>
              </w:rPr>
            </w:pPr>
            <w:r w:rsidRPr="00A86793">
              <w:rPr>
                <w:rFonts w:ascii="Tahoma" w:eastAsia="Calibri" w:hAnsi="Tahoma" w:cs="Tahoma"/>
                <w:sz w:val="22"/>
                <w:szCs w:val="22"/>
              </w:rPr>
              <w:t>71241000-9</w:t>
            </w:r>
          </w:p>
        </w:tc>
        <w:tc>
          <w:tcPr>
            <w:tcW w:w="8019" w:type="dxa"/>
            <w:tcBorders>
              <w:top w:val="single" w:sz="4" w:space="0" w:color="000000"/>
              <w:left w:val="single" w:sz="4" w:space="0" w:color="000000"/>
              <w:bottom w:val="single" w:sz="4" w:space="0" w:color="000000"/>
              <w:right w:val="single" w:sz="4" w:space="0" w:color="000000"/>
            </w:tcBorders>
          </w:tcPr>
          <w:p w14:paraId="734F6BB8" w14:textId="763CA772" w:rsidR="00A86793" w:rsidRPr="00A86793" w:rsidRDefault="00A86793" w:rsidP="00A86793">
            <w:pPr>
              <w:pStyle w:val="afa"/>
              <w:spacing w:after="0"/>
              <w:jc w:val="both"/>
              <w:rPr>
                <w:rFonts w:ascii="Tahoma" w:eastAsia="Microsoft Sans Serif" w:hAnsi="Tahoma" w:cs="Tahoma"/>
                <w:color w:val="000000"/>
                <w:sz w:val="22"/>
                <w:szCs w:val="22"/>
              </w:rPr>
            </w:pPr>
            <w:r w:rsidRPr="00A86793">
              <w:rPr>
                <w:rFonts w:ascii="Tahoma" w:eastAsia="Calibri" w:hAnsi="Tahoma" w:cs="Tahoma"/>
                <w:sz w:val="22"/>
                <w:szCs w:val="22"/>
              </w:rPr>
              <w:t>Μελέτες σκοπιμότητας, υπηρεσίες παροχής συμβουλών, υπηρεσίες αναλύσεων</w:t>
            </w:r>
          </w:p>
        </w:tc>
      </w:tr>
      <w:tr w:rsidR="00A86793" w:rsidRPr="005403CF" w14:paraId="32129A60" w14:textId="77777777" w:rsidTr="00ED3148">
        <w:tc>
          <w:tcPr>
            <w:tcW w:w="1609" w:type="dxa"/>
            <w:tcBorders>
              <w:top w:val="single" w:sz="4" w:space="0" w:color="000000"/>
              <w:left w:val="single" w:sz="4" w:space="0" w:color="000000"/>
              <w:bottom w:val="single" w:sz="4" w:space="0" w:color="000000"/>
              <w:right w:val="single" w:sz="4" w:space="0" w:color="000000"/>
            </w:tcBorders>
          </w:tcPr>
          <w:p w14:paraId="7F00A7CA" w14:textId="230034CD" w:rsidR="00A86793" w:rsidRPr="00A86793" w:rsidRDefault="00A86793" w:rsidP="00A86793">
            <w:pPr>
              <w:pStyle w:val="afa"/>
              <w:spacing w:after="0"/>
              <w:jc w:val="both"/>
              <w:rPr>
                <w:rFonts w:ascii="Tahoma" w:eastAsia="Microsoft Sans Serif" w:hAnsi="Tahoma" w:cs="Tahoma"/>
                <w:color w:val="000000"/>
                <w:sz w:val="22"/>
                <w:szCs w:val="22"/>
              </w:rPr>
            </w:pPr>
            <w:r w:rsidRPr="00A86793">
              <w:rPr>
                <w:rFonts w:ascii="Tahoma" w:eastAsia="Calibri" w:hAnsi="Tahoma" w:cs="Tahoma"/>
                <w:sz w:val="22"/>
                <w:szCs w:val="22"/>
              </w:rPr>
              <w:t>72262000-9</w:t>
            </w:r>
          </w:p>
        </w:tc>
        <w:tc>
          <w:tcPr>
            <w:tcW w:w="8019" w:type="dxa"/>
            <w:tcBorders>
              <w:top w:val="single" w:sz="4" w:space="0" w:color="000000"/>
              <w:left w:val="single" w:sz="4" w:space="0" w:color="000000"/>
              <w:bottom w:val="single" w:sz="4" w:space="0" w:color="000000"/>
              <w:right w:val="single" w:sz="4" w:space="0" w:color="000000"/>
            </w:tcBorders>
          </w:tcPr>
          <w:p w14:paraId="5731F1B5" w14:textId="5CB5E8CC" w:rsidR="00A86793" w:rsidRPr="00A86793" w:rsidRDefault="00A86793" w:rsidP="00A86793">
            <w:pPr>
              <w:pStyle w:val="afa"/>
              <w:spacing w:after="0"/>
              <w:jc w:val="both"/>
              <w:rPr>
                <w:rFonts w:ascii="Tahoma" w:eastAsia="Microsoft Sans Serif" w:hAnsi="Tahoma" w:cs="Tahoma"/>
                <w:color w:val="000000"/>
                <w:sz w:val="22"/>
                <w:szCs w:val="22"/>
              </w:rPr>
            </w:pPr>
            <w:r w:rsidRPr="00A86793">
              <w:rPr>
                <w:rFonts w:ascii="Tahoma" w:eastAsia="Calibri" w:hAnsi="Tahoma" w:cs="Tahoma"/>
                <w:sz w:val="22"/>
                <w:szCs w:val="22"/>
              </w:rPr>
              <w:t>Υπηρεσίες ανάπτυξης λογισμικού</w:t>
            </w:r>
          </w:p>
        </w:tc>
      </w:tr>
      <w:tr w:rsidR="00A86793" w:rsidRPr="005403CF" w14:paraId="38186BA5" w14:textId="77777777" w:rsidTr="00ED3148">
        <w:tc>
          <w:tcPr>
            <w:tcW w:w="1609" w:type="dxa"/>
            <w:tcBorders>
              <w:top w:val="single" w:sz="4" w:space="0" w:color="000000"/>
              <w:left w:val="single" w:sz="4" w:space="0" w:color="000000"/>
              <w:bottom w:val="single" w:sz="4" w:space="0" w:color="000000"/>
              <w:right w:val="single" w:sz="4" w:space="0" w:color="000000"/>
            </w:tcBorders>
          </w:tcPr>
          <w:p w14:paraId="093B1D6A" w14:textId="49B0BF6A" w:rsidR="00A86793" w:rsidRPr="00A86793" w:rsidRDefault="00A86793" w:rsidP="00A86793">
            <w:pPr>
              <w:pStyle w:val="afa"/>
              <w:spacing w:after="0"/>
              <w:jc w:val="both"/>
              <w:rPr>
                <w:sz w:val="22"/>
                <w:szCs w:val="22"/>
              </w:rPr>
            </w:pPr>
            <w:r w:rsidRPr="00A86793">
              <w:rPr>
                <w:rFonts w:ascii="Tahoma" w:eastAsia="Calibri" w:hAnsi="Tahoma" w:cs="Tahoma"/>
                <w:sz w:val="22"/>
                <w:szCs w:val="22"/>
              </w:rPr>
              <w:t>80533100-0</w:t>
            </w:r>
          </w:p>
        </w:tc>
        <w:tc>
          <w:tcPr>
            <w:tcW w:w="8019" w:type="dxa"/>
            <w:tcBorders>
              <w:top w:val="single" w:sz="4" w:space="0" w:color="000000"/>
              <w:left w:val="single" w:sz="4" w:space="0" w:color="000000"/>
              <w:bottom w:val="single" w:sz="4" w:space="0" w:color="000000"/>
              <w:right w:val="single" w:sz="4" w:space="0" w:color="000000"/>
            </w:tcBorders>
          </w:tcPr>
          <w:p w14:paraId="3BE41578" w14:textId="1CAC0F2A" w:rsidR="00A86793" w:rsidRPr="00A86793" w:rsidRDefault="00A86793" w:rsidP="00A86793">
            <w:pPr>
              <w:pStyle w:val="afa"/>
              <w:spacing w:after="0"/>
              <w:jc w:val="both"/>
              <w:rPr>
                <w:sz w:val="22"/>
                <w:szCs w:val="22"/>
              </w:rPr>
            </w:pPr>
            <w:r w:rsidRPr="00A86793">
              <w:rPr>
                <w:rFonts w:ascii="Tahoma" w:eastAsia="Calibri" w:hAnsi="Tahoma" w:cs="Tahoma"/>
                <w:sz w:val="22"/>
                <w:szCs w:val="22"/>
              </w:rPr>
              <w:t>Υπηρεσίες εκπαίδευσης στον τομέα της πληροφορικής</w:t>
            </w:r>
          </w:p>
        </w:tc>
      </w:tr>
      <w:tr w:rsidR="00A86793" w:rsidRPr="005403CF" w14:paraId="37E77B3E" w14:textId="77777777" w:rsidTr="00ED3148">
        <w:tc>
          <w:tcPr>
            <w:tcW w:w="1609" w:type="dxa"/>
            <w:tcBorders>
              <w:top w:val="single" w:sz="4" w:space="0" w:color="000000"/>
              <w:left w:val="single" w:sz="4" w:space="0" w:color="000000"/>
              <w:bottom w:val="single" w:sz="4" w:space="0" w:color="000000"/>
              <w:right w:val="single" w:sz="4" w:space="0" w:color="000000"/>
            </w:tcBorders>
          </w:tcPr>
          <w:p w14:paraId="01BE2693" w14:textId="0FCE86F1" w:rsidR="00A86793" w:rsidRPr="00A86793" w:rsidRDefault="00A86793" w:rsidP="00A86793">
            <w:pPr>
              <w:pStyle w:val="afa"/>
              <w:spacing w:after="0"/>
              <w:jc w:val="both"/>
              <w:rPr>
                <w:sz w:val="22"/>
                <w:szCs w:val="22"/>
              </w:rPr>
            </w:pPr>
            <w:r w:rsidRPr="00A86793">
              <w:rPr>
                <w:rFonts w:ascii="Tahoma" w:eastAsia="Calibri" w:hAnsi="Tahoma" w:cs="Tahoma"/>
                <w:sz w:val="22"/>
                <w:szCs w:val="22"/>
              </w:rPr>
              <w:t>71356300-1</w:t>
            </w:r>
          </w:p>
        </w:tc>
        <w:tc>
          <w:tcPr>
            <w:tcW w:w="8019" w:type="dxa"/>
            <w:tcBorders>
              <w:top w:val="single" w:sz="4" w:space="0" w:color="000000"/>
              <w:left w:val="single" w:sz="4" w:space="0" w:color="000000"/>
              <w:bottom w:val="single" w:sz="4" w:space="0" w:color="000000"/>
              <w:right w:val="single" w:sz="4" w:space="0" w:color="000000"/>
            </w:tcBorders>
          </w:tcPr>
          <w:p w14:paraId="76DA832E" w14:textId="011B8660" w:rsidR="00A86793" w:rsidRPr="00A86793" w:rsidRDefault="00A86793" w:rsidP="00A86793">
            <w:pPr>
              <w:pStyle w:val="afa"/>
              <w:spacing w:after="0"/>
              <w:jc w:val="both"/>
              <w:rPr>
                <w:sz w:val="22"/>
                <w:szCs w:val="22"/>
              </w:rPr>
            </w:pPr>
            <w:r w:rsidRPr="00A86793">
              <w:rPr>
                <w:rFonts w:ascii="Tahoma" w:eastAsia="Calibri" w:hAnsi="Tahoma" w:cs="Tahoma"/>
                <w:sz w:val="22"/>
                <w:szCs w:val="22"/>
              </w:rPr>
              <w:t>Υπηρεσίες τεχνικής υποστήριξης</w:t>
            </w:r>
          </w:p>
        </w:tc>
      </w:tr>
    </w:tbl>
    <w:p w14:paraId="0E6AB2E6" w14:textId="77777777" w:rsidR="00195D4E" w:rsidRPr="00726A4E" w:rsidRDefault="00195D4E">
      <w:pPr>
        <w:jc w:val="both"/>
        <w:rPr>
          <w:rFonts w:ascii="Tahoma" w:hAnsi="Tahoma" w:cs="Tahoma"/>
          <w:iCs/>
          <w:color w:val="5B9BD5"/>
          <w:sz w:val="22"/>
          <w:szCs w:val="22"/>
        </w:rPr>
      </w:pPr>
    </w:p>
    <w:p w14:paraId="5FDC6FEC" w14:textId="02C9B85E" w:rsidR="00195D4E" w:rsidRPr="005403CF" w:rsidRDefault="008C5114" w:rsidP="00726A4E">
      <w:pPr>
        <w:spacing w:after="240"/>
        <w:jc w:val="both"/>
        <w:rPr>
          <w:rFonts w:ascii="Tahoma" w:hAnsi="Tahoma" w:cs="Tahoma"/>
          <w:sz w:val="22"/>
          <w:szCs w:val="22"/>
        </w:rPr>
      </w:pPr>
      <w:r w:rsidRPr="005403CF">
        <w:rPr>
          <w:rFonts w:ascii="Tahoma" w:hAnsi="Tahoma" w:cs="Tahoma"/>
          <w:sz w:val="22"/>
          <w:szCs w:val="22"/>
        </w:rPr>
        <w:t xml:space="preserve">Το αντικείμενο της παρούσας σύμβασης δεν υποδιαιρείται σε τμήματα, λόγω της αρχιτεκτονικής του έργου και της συμπληρωματικότητας και των αλληλεξαρτήσεων, ήτοι των υψηλών απαιτήσεων διαλειτουργικότητας που είναι αναγκαίο να εξασφαλίζονται αφενός μεταξύ των λειτουργικών ενοτήτων (υποσυστημάτων) που θα αναπτυχθούν στο πλαίσιο του παρόντος έργου και αφετέρου με τρίτα συστήματα άλλων </w:t>
      </w:r>
      <w:r w:rsidRPr="00A513C7">
        <w:rPr>
          <w:rFonts w:ascii="Tahoma" w:hAnsi="Tahoma" w:cs="Tahoma"/>
          <w:sz w:val="22"/>
          <w:szCs w:val="22"/>
        </w:rPr>
        <w:t xml:space="preserve">φορέων (βλ. </w:t>
      </w:r>
      <w:r w:rsidR="00FF613D">
        <w:rPr>
          <w:rFonts w:ascii="Tahoma" w:hAnsi="Tahoma" w:cs="Tahoma"/>
          <w:sz w:val="22"/>
          <w:szCs w:val="22"/>
        </w:rPr>
        <w:fldChar w:fldCharType="begin"/>
      </w:r>
      <w:r w:rsidR="00FF613D">
        <w:rPr>
          <w:rFonts w:ascii="Tahoma" w:hAnsi="Tahoma" w:cs="Tahoma"/>
          <w:sz w:val="22"/>
          <w:szCs w:val="22"/>
        </w:rPr>
        <w:instrText xml:space="preserve"> REF _Ref496625830 \h </w:instrText>
      </w:r>
      <w:r w:rsidR="00FF613D">
        <w:rPr>
          <w:rFonts w:ascii="Tahoma" w:hAnsi="Tahoma" w:cs="Tahoma"/>
          <w:sz w:val="22"/>
          <w:szCs w:val="22"/>
        </w:rPr>
      </w:r>
      <w:r w:rsidR="00FF613D">
        <w:rPr>
          <w:rFonts w:ascii="Tahoma" w:hAnsi="Tahoma" w:cs="Tahoma"/>
          <w:sz w:val="22"/>
          <w:szCs w:val="22"/>
        </w:rPr>
        <w:fldChar w:fldCharType="separate"/>
      </w:r>
      <w:r w:rsidR="00B36A68" w:rsidRPr="005403CF">
        <w:rPr>
          <w:rFonts w:ascii="Tahoma" w:hAnsi="Tahoma" w:cs="Tahoma"/>
        </w:rPr>
        <w:t>ΠΑΡΑΡΤΗΜΑ Ι – Αναλυτική Περιγραφή Φυσικού και Οικονομικού Αντικειμένου της Σύμβασης</w:t>
      </w:r>
      <w:r w:rsidR="00FF613D">
        <w:rPr>
          <w:rFonts w:ascii="Tahoma" w:hAnsi="Tahoma" w:cs="Tahoma"/>
          <w:sz w:val="22"/>
          <w:szCs w:val="22"/>
        </w:rPr>
        <w:fldChar w:fldCharType="end"/>
      </w:r>
      <w:r w:rsidRPr="00A513C7">
        <w:rPr>
          <w:rFonts w:ascii="Tahoma" w:hAnsi="Tahoma" w:cs="Tahoma"/>
          <w:sz w:val="22"/>
          <w:szCs w:val="22"/>
        </w:rPr>
        <w:t>).</w:t>
      </w:r>
      <w:r w:rsidRPr="005403CF">
        <w:rPr>
          <w:rFonts w:ascii="Tahoma" w:hAnsi="Tahoma" w:cs="Tahoma"/>
          <w:sz w:val="22"/>
          <w:szCs w:val="22"/>
        </w:rPr>
        <w:t xml:space="preserve"> Προσφορές γίνονται αποδεκτές για το σύνολο των υπηρεσιών που περιγράφονται.</w:t>
      </w:r>
    </w:p>
    <w:p w14:paraId="41287B15" w14:textId="32B4503E" w:rsidR="00FF613D" w:rsidRDefault="008C5114" w:rsidP="00726A4E">
      <w:pPr>
        <w:spacing w:before="120"/>
        <w:jc w:val="both"/>
        <w:rPr>
          <w:rFonts w:ascii="Tahoma" w:hAnsi="Tahoma" w:cs="Tahoma"/>
          <w:sz w:val="22"/>
          <w:szCs w:val="22"/>
        </w:rPr>
      </w:pPr>
      <w:r w:rsidRPr="005403CF">
        <w:rPr>
          <w:rFonts w:ascii="Tahoma" w:hAnsi="Tahoma" w:cs="Tahoma"/>
          <w:sz w:val="22"/>
          <w:szCs w:val="22"/>
        </w:rPr>
        <w:t xml:space="preserve">Η εκτιμώμενη αξία της παρούσας σύμβασης ανέρχεται στο ποσό των </w:t>
      </w:r>
      <w:r w:rsidR="00A513C7" w:rsidRPr="00A513C7">
        <w:rPr>
          <w:rFonts w:ascii="Tahoma" w:hAnsi="Tahoma" w:cs="Tahoma"/>
          <w:b/>
          <w:bCs/>
          <w:color w:val="000000"/>
          <w:sz w:val="22"/>
          <w:szCs w:val="22"/>
          <w:lang w:eastAsia="en-US"/>
        </w:rPr>
        <w:t>3.470.760</w:t>
      </w:r>
      <w:r w:rsidR="00CF6BA1" w:rsidRPr="00CF6BA1">
        <w:rPr>
          <w:rFonts w:ascii="Tahoma" w:hAnsi="Tahoma" w:cs="Tahoma"/>
          <w:b/>
          <w:bCs/>
          <w:color w:val="000000"/>
          <w:sz w:val="22"/>
          <w:szCs w:val="22"/>
          <w:lang w:eastAsia="en-US"/>
        </w:rPr>
        <w:t>,00</w:t>
      </w:r>
      <w:r w:rsidR="00735DB5">
        <w:rPr>
          <w:rFonts w:ascii="Tahoma" w:hAnsi="Tahoma" w:cs="Tahoma"/>
          <w:sz w:val="22"/>
          <w:szCs w:val="22"/>
        </w:rPr>
        <w:t xml:space="preserve"> </w:t>
      </w:r>
      <w:r w:rsidRPr="00726A4E">
        <w:rPr>
          <w:rFonts w:ascii="Tahoma" w:hAnsi="Tahoma" w:cs="Tahoma"/>
          <w:b/>
          <w:bCs/>
          <w:sz w:val="22"/>
          <w:szCs w:val="22"/>
        </w:rPr>
        <w:t>€</w:t>
      </w:r>
      <w:r w:rsidRPr="005403CF">
        <w:rPr>
          <w:rFonts w:ascii="Tahoma" w:hAnsi="Tahoma" w:cs="Tahoma"/>
          <w:sz w:val="22"/>
          <w:szCs w:val="22"/>
        </w:rPr>
        <w:t xml:space="preserve"> συμπεριλαμβανομένου ΦΠΑ 24 % (προϋπολογισμός χωρίς ΦΠΑ: € </w:t>
      </w:r>
      <w:r w:rsidR="00735DB5">
        <w:rPr>
          <w:rFonts w:ascii="Tahoma" w:hAnsi="Tahoma" w:cs="Tahoma"/>
          <w:sz w:val="22"/>
          <w:szCs w:val="22"/>
        </w:rPr>
        <w:t>2.</w:t>
      </w:r>
      <w:r w:rsidR="00AE3189">
        <w:rPr>
          <w:rFonts w:ascii="Tahoma" w:hAnsi="Tahoma" w:cs="Tahoma"/>
          <w:sz w:val="22"/>
          <w:szCs w:val="22"/>
        </w:rPr>
        <w:t>799</w:t>
      </w:r>
      <w:r w:rsidR="00735DB5">
        <w:rPr>
          <w:rFonts w:ascii="Tahoma" w:hAnsi="Tahoma" w:cs="Tahoma"/>
          <w:sz w:val="22"/>
          <w:szCs w:val="22"/>
        </w:rPr>
        <w:t>.000</w:t>
      </w:r>
      <w:r w:rsidR="005F277C">
        <w:rPr>
          <w:rFonts w:ascii="Tahoma" w:hAnsi="Tahoma" w:cs="Tahoma"/>
          <w:sz w:val="22"/>
          <w:szCs w:val="22"/>
        </w:rPr>
        <w:t>,00</w:t>
      </w:r>
      <w:r w:rsidR="000E70CE" w:rsidRPr="00726A4E">
        <w:rPr>
          <w:rFonts w:ascii="Tahoma" w:hAnsi="Tahoma" w:cs="Tahoma"/>
          <w:sz w:val="22"/>
          <w:szCs w:val="22"/>
        </w:rPr>
        <w:t xml:space="preserve"> €</w:t>
      </w:r>
      <w:r w:rsidR="00735DB5">
        <w:rPr>
          <w:rFonts w:ascii="Tahoma" w:hAnsi="Tahoma" w:cs="Tahoma"/>
          <w:sz w:val="22"/>
          <w:szCs w:val="22"/>
        </w:rPr>
        <w:t xml:space="preserve"> ΦΠΑ: </w:t>
      </w:r>
      <w:r w:rsidR="00AE3189" w:rsidRPr="00AE3189">
        <w:rPr>
          <w:rFonts w:ascii="Tahoma" w:hAnsi="Tahoma" w:cs="Tahoma"/>
          <w:sz w:val="22"/>
          <w:szCs w:val="22"/>
        </w:rPr>
        <w:t>671.760</w:t>
      </w:r>
      <w:r w:rsidR="005F277C">
        <w:rPr>
          <w:rFonts w:ascii="Tahoma" w:hAnsi="Tahoma" w:cs="Tahoma"/>
          <w:sz w:val="22"/>
          <w:szCs w:val="22"/>
        </w:rPr>
        <w:t>,00</w:t>
      </w:r>
      <w:r w:rsidR="000E70CE" w:rsidRPr="00726A4E">
        <w:rPr>
          <w:rFonts w:ascii="Tahoma" w:hAnsi="Tahoma" w:cs="Tahoma"/>
          <w:sz w:val="22"/>
          <w:szCs w:val="22"/>
        </w:rPr>
        <w:t xml:space="preserve"> €</w:t>
      </w:r>
      <w:r w:rsidRPr="005403CF">
        <w:rPr>
          <w:rFonts w:ascii="Tahoma" w:hAnsi="Tahoma" w:cs="Tahoma"/>
          <w:sz w:val="22"/>
          <w:szCs w:val="22"/>
        </w:rPr>
        <w:t>).</w:t>
      </w:r>
    </w:p>
    <w:p w14:paraId="72ABB2A2" w14:textId="1EB28D5A"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 xml:space="preserve">Η διάρκεια της σύμβασης ορίζεται σε </w:t>
      </w:r>
      <w:r w:rsidR="00DF3DD0">
        <w:rPr>
          <w:rFonts w:ascii="Tahoma" w:hAnsi="Tahoma" w:cs="Tahoma"/>
          <w:sz w:val="22"/>
          <w:szCs w:val="22"/>
        </w:rPr>
        <w:t>είκοσι</w:t>
      </w:r>
      <w:r w:rsidR="00DC3C57">
        <w:rPr>
          <w:rFonts w:ascii="Tahoma" w:hAnsi="Tahoma" w:cs="Tahoma"/>
          <w:sz w:val="22"/>
          <w:szCs w:val="22"/>
        </w:rPr>
        <w:t xml:space="preserve"> </w:t>
      </w:r>
      <w:r w:rsidR="00DC3C57" w:rsidRPr="00A513C7">
        <w:rPr>
          <w:rFonts w:ascii="Tahoma" w:hAnsi="Tahoma" w:cs="Tahoma"/>
          <w:b/>
          <w:sz w:val="22"/>
          <w:szCs w:val="22"/>
        </w:rPr>
        <w:t>(</w:t>
      </w:r>
      <w:r w:rsidR="00DF3DD0">
        <w:rPr>
          <w:rFonts w:ascii="Tahoma" w:hAnsi="Tahoma" w:cs="Tahoma"/>
          <w:b/>
          <w:sz w:val="22"/>
          <w:szCs w:val="22"/>
        </w:rPr>
        <w:t>20</w:t>
      </w:r>
      <w:r w:rsidRPr="00A513C7">
        <w:rPr>
          <w:rFonts w:ascii="Tahoma" w:hAnsi="Tahoma" w:cs="Tahoma"/>
          <w:b/>
          <w:sz w:val="22"/>
          <w:szCs w:val="22"/>
        </w:rPr>
        <w:t>) μήνες</w:t>
      </w:r>
      <w:r w:rsidRPr="005403CF">
        <w:rPr>
          <w:rFonts w:ascii="Tahoma" w:hAnsi="Tahoma" w:cs="Tahoma"/>
          <w:sz w:val="22"/>
          <w:szCs w:val="22"/>
        </w:rPr>
        <w:t xml:space="preserve"> από την υπογραφή της, συμπεριλαμβανομένης της διαδικασίας ελέγχου και παραλαβής παραδοτέων, όπως ορίζεται στην Παρ. </w:t>
      </w:r>
      <w:r w:rsidRPr="005403CF">
        <w:rPr>
          <w:rFonts w:ascii="Tahoma" w:hAnsi="Tahoma" w:cs="Tahoma"/>
          <w:sz w:val="22"/>
          <w:szCs w:val="22"/>
        </w:rPr>
        <w:fldChar w:fldCharType="begin"/>
      </w:r>
      <w:r w:rsidRPr="005403CF">
        <w:rPr>
          <w:rFonts w:ascii="Tahoma" w:hAnsi="Tahoma" w:cs="Tahoma"/>
          <w:sz w:val="22"/>
          <w:szCs w:val="22"/>
        </w:rPr>
        <w:instrText xml:space="preserve"> REF _Ref40954198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6.3</w:t>
      </w:r>
      <w:r w:rsidRPr="005403CF">
        <w:rPr>
          <w:rFonts w:ascii="Tahoma" w:hAnsi="Tahoma" w:cs="Tahoma"/>
          <w:sz w:val="22"/>
          <w:szCs w:val="22"/>
        </w:rPr>
        <w:fldChar w:fldCharType="end"/>
      </w:r>
      <w:r w:rsidRPr="005403CF">
        <w:rPr>
          <w:rFonts w:ascii="Tahoma" w:hAnsi="Tahoma" w:cs="Tahoma"/>
          <w:sz w:val="22"/>
          <w:szCs w:val="22"/>
        </w:rPr>
        <w:t xml:space="preserve"> της παρούσας.</w:t>
      </w:r>
    </w:p>
    <w:p w14:paraId="3FF0E062" w14:textId="466F3B5E" w:rsidR="00195D4E" w:rsidRPr="005403CF" w:rsidRDefault="008C5114" w:rsidP="00E86480">
      <w:pPr>
        <w:spacing w:before="240"/>
        <w:jc w:val="both"/>
        <w:rPr>
          <w:rFonts w:ascii="Tahoma" w:hAnsi="Tahoma" w:cs="Tahoma"/>
          <w:sz w:val="22"/>
          <w:szCs w:val="22"/>
        </w:rPr>
      </w:pPr>
      <w:r w:rsidRPr="005403CF">
        <w:rPr>
          <w:rFonts w:ascii="Tahoma" w:hAnsi="Tahoma" w:cs="Tahoma"/>
          <w:sz w:val="22"/>
          <w:szCs w:val="22"/>
        </w:rPr>
        <w:lastRenderedPageBreak/>
        <w:t xml:space="preserve">Αναλυτική περιγραφή του φυσικού και οικονομικού αντικειμένου της σύμβασης δίδεται στο </w:t>
      </w:r>
      <w:r w:rsidRPr="005403CF">
        <w:rPr>
          <w:rFonts w:ascii="Tahoma" w:hAnsi="Tahoma" w:cs="Tahoma"/>
          <w:sz w:val="22"/>
          <w:szCs w:val="22"/>
        </w:rPr>
        <w:fldChar w:fldCharType="begin"/>
      </w:r>
      <w:r w:rsidRPr="005403CF">
        <w:rPr>
          <w:rFonts w:ascii="Tahoma" w:hAnsi="Tahoma" w:cs="Tahoma"/>
          <w:sz w:val="22"/>
          <w:szCs w:val="22"/>
        </w:rPr>
        <w:instrText xml:space="preserve"> REF _Ref496625830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sidRPr="00B36A68">
        <w:rPr>
          <w:rFonts w:ascii="Tahoma" w:hAnsi="Tahoma" w:cs="Tahoma"/>
          <w:sz w:val="22"/>
          <w:szCs w:val="22"/>
        </w:rPr>
        <w:t>ΠΑΡΑΡΤΗΜΑ Ι – Αναλυτική Περιγραφή Φυσικού και Οικονομικού Αντικειμένου της Σύμβασης</w:t>
      </w:r>
      <w:r w:rsidRPr="005403CF">
        <w:rPr>
          <w:rFonts w:ascii="Tahoma" w:hAnsi="Tahoma" w:cs="Tahoma"/>
          <w:sz w:val="22"/>
          <w:szCs w:val="22"/>
        </w:rPr>
        <w:fldChar w:fldCharType="end"/>
      </w:r>
      <w:r w:rsidRPr="005403CF">
        <w:rPr>
          <w:rFonts w:ascii="Tahoma" w:hAnsi="Tahoma" w:cs="Tahoma"/>
          <w:sz w:val="22"/>
          <w:szCs w:val="22"/>
        </w:rPr>
        <w:t xml:space="preserve"> ή σε άλλο περιγραφικό έγγραφο της παρούσας Διακήρυξης.</w:t>
      </w:r>
    </w:p>
    <w:p w14:paraId="16DCE4A6" w14:textId="47029E42" w:rsidR="00195D4E" w:rsidRPr="005403CF" w:rsidRDefault="008C5114" w:rsidP="00E86480">
      <w:pPr>
        <w:pStyle w:val="normalwithoutspacing"/>
        <w:spacing w:before="240"/>
        <w:jc w:val="both"/>
        <w:rPr>
          <w:rFonts w:ascii="Tahoma" w:hAnsi="Tahoma" w:cs="Tahoma"/>
          <w:sz w:val="22"/>
          <w:szCs w:val="22"/>
        </w:rPr>
      </w:pPr>
      <w:r w:rsidRPr="005403CF">
        <w:rPr>
          <w:rFonts w:ascii="Tahoma" w:hAnsi="Tahoma" w:cs="Tahoma"/>
          <w:sz w:val="22"/>
          <w:szCs w:val="22"/>
        </w:rPr>
        <w:t>Η σύμβαση θα ανατεθεί με το κριτήριο της πλέον συμφέρουσας από οικονομική άποψη προσφοράς, βάσει της βέλτιστης σχέση</w:t>
      </w:r>
      <w:r w:rsidR="00E86480" w:rsidRPr="005403CF">
        <w:rPr>
          <w:rFonts w:ascii="Tahoma" w:hAnsi="Tahoma" w:cs="Tahoma"/>
          <w:sz w:val="22"/>
          <w:szCs w:val="22"/>
        </w:rPr>
        <w:t>ς</w:t>
      </w:r>
      <w:r w:rsidRPr="005403CF">
        <w:rPr>
          <w:rFonts w:ascii="Tahoma" w:hAnsi="Tahoma" w:cs="Tahoma"/>
          <w:sz w:val="22"/>
          <w:szCs w:val="22"/>
        </w:rPr>
        <w:t xml:space="preserve"> ποιότητας – τιμή</w:t>
      </w:r>
      <w:r w:rsidR="00E86480" w:rsidRPr="005403CF">
        <w:rPr>
          <w:rFonts w:ascii="Tahoma" w:hAnsi="Tahoma" w:cs="Tahoma"/>
          <w:sz w:val="22"/>
          <w:szCs w:val="22"/>
        </w:rPr>
        <w:t>ς</w:t>
      </w:r>
      <w:r w:rsidRPr="005403CF">
        <w:rPr>
          <w:rFonts w:ascii="Tahoma" w:hAnsi="Tahoma" w:cs="Tahoma"/>
          <w:sz w:val="22"/>
          <w:szCs w:val="22"/>
        </w:rPr>
        <w:t>.</w:t>
      </w:r>
    </w:p>
    <w:p w14:paraId="333C6E00" w14:textId="77777777" w:rsidR="00195D4E" w:rsidRPr="005403CF" w:rsidRDefault="00195D4E">
      <w:pPr>
        <w:jc w:val="both"/>
        <w:rPr>
          <w:rFonts w:ascii="Tahoma" w:hAnsi="Tahoma" w:cs="Tahoma"/>
          <w:sz w:val="22"/>
          <w:szCs w:val="22"/>
        </w:rPr>
      </w:pPr>
    </w:p>
    <w:p w14:paraId="3054CA98" w14:textId="77777777" w:rsidR="00195D4E" w:rsidRPr="005403CF" w:rsidRDefault="008C5114" w:rsidP="009D403F">
      <w:pPr>
        <w:pStyle w:val="2"/>
        <w:numPr>
          <w:ilvl w:val="1"/>
          <w:numId w:val="73"/>
        </w:numPr>
        <w:jc w:val="both"/>
        <w:rPr>
          <w:rFonts w:ascii="Tahoma" w:hAnsi="Tahoma" w:cs="Tahoma"/>
          <w:lang w:val="el-GR"/>
        </w:rPr>
      </w:pPr>
      <w:r w:rsidRPr="005403CF">
        <w:rPr>
          <w:rFonts w:ascii="Tahoma" w:hAnsi="Tahoma" w:cs="Tahoma"/>
          <w:lang w:val="el-GR"/>
        </w:rPr>
        <w:tab/>
      </w:r>
      <w:bookmarkStart w:id="22" w:name="_Toc97194259"/>
      <w:bookmarkStart w:id="23" w:name="_Toc97194408"/>
      <w:bookmarkStart w:id="24" w:name="_Toc230960392"/>
      <w:r w:rsidRPr="005403CF">
        <w:rPr>
          <w:rFonts w:ascii="Tahoma" w:hAnsi="Tahoma" w:cs="Tahoma"/>
          <w:lang w:val="el-GR"/>
        </w:rPr>
        <w:t>Θεσμικό πλαίσιο</w:t>
      </w:r>
      <w:bookmarkEnd w:id="22"/>
      <w:bookmarkEnd w:id="23"/>
      <w:bookmarkEnd w:id="24"/>
      <w:r w:rsidRPr="005403CF">
        <w:rPr>
          <w:rFonts w:ascii="Tahoma" w:hAnsi="Tahoma" w:cs="Tahoma"/>
          <w:lang w:val="el-GR"/>
        </w:rPr>
        <w:t xml:space="preserve"> </w:t>
      </w:r>
    </w:p>
    <w:p w14:paraId="4EFC9478" w14:textId="751B504F" w:rsidR="00952553" w:rsidRPr="005403CF" w:rsidRDefault="00952553" w:rsidP="00952553">
      <w:pPr>
        <w:tabs>
          <w:tab w:val="left" w:pos="284"/>
        </w:tabs>
        <w:jc w:val="both"/>
        <w:rPr>
          <w:rFonts w:ascii="Tahoma" w:hAnsi="Tahoma" w:cs="Tahoma"/>
          <w:sz w:val="22"/>
          <w:szCs w:val="22"/>
        </w:rPr>
      </w:pPr>
      <w:r w:rsidRPr="005403CF">
        <w:rPr>
          <w:rFonts w:ascii="Tahoma" w:hAnsi="Tahoma" w:cs="Tahoma"/>
          <w:sz w:val="22"/>
          <w:szCs w:val="22"/>
        </w:rPr>
        <w:t xml:space="preserve">Η ανάθεση και εκτέλεση της σύμβασης </w:t>
      </w:r>
      <w:r w:rsidR="001E3C39" w:rsidRPr="005403CF">
        <w:rPr>
          <w:rFonts w:ascii="Tahoma" w:hAnsi="Tahoma" w:cs="Tahoma"/>
          <w:sz w:val="22"/>
          <w:szCs w:val="22"/>
        </w:rPr>
        <w:t>διέπ</w:t>
      </w:r>
      <w:r w:rsidR="001E3C39">
        <w:rPr>
          <w:rFonts w:ascii="Tahoma" w:hAnsi="Tahoma" w:cs="Tahoma"/>
          <w:sz w:val="22"/>
          <w:szCs w:val="22"/>
        </w:rPr>
        <w:t>οντα</w:t>
      </w:r>
      <w:r w:rsidR="001E3C39" w:rsidRPr="005403CF">
        <w:rPr>
          <w:rFonts w:ascii="Tahoma" w:hAnsi="Tahoma" w:cs="Tahoma"/>
          <w:sz w:val="22"/>
          <w:szCs w:val="22"/>
        </w:rPr>
        <w:t xml:space="preserve">ι </w:t>
      </w:r>
      <w:r w:rsidRPr="005403CF">
        <w:rPr>
          <w:rFonts w:ascii="Tahoma" w:hAnsi="Tahoma" w:cs="Tahoma"/>
          <w:sz w:val="22"/>
          <w:szCs w:val="22"/>
        </w:rPr>
        <w:t>από την κείμενη νομοθεσία και τις κατ</w:t>
      </w:r>
      <w:r w:rsidR="001E3C39">
        <w:rPr>
          <w:rFonts w:ascii="Tahoma" w:hAnsi="Tahoma" w:cs="Tahoma"/>
          <w:sz w:val="22"/>
          <w:szCs w:val="22"/>
        </w:rPr>
        <w:t>’</w:t>
      </w:r>
      <w:r w:rsidRPr="005403CF">
        <w:rPr>
          <w:rFonts w:ascii="Tahoma" w:hAnsi="Tahoma" w:cs="Tahoma"/>
          <w:sz w:val="22"/>
          <w:szCs w:val="22"/>
        </w:rPr>
        <w:t xml:space="preserve"> εξουσιοδότηση αυτής εκδοθείσες κανονιστικές πράξεις, όπως ισχύουν και ιδίως:</w:t>
      </w:r>
    </w:p>
    <w:p w14:paraId="028D4637"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Τον Κανονισμό (ΕΕ) αριθ. 2021/240 του Ευρωπαϊκού Κοινοβουλίου και του Συμβουλίου της 10ης Φεβρουαρίου 2021 για τη θέσπιση Μέσου Τεχνικής Υποστήριξης (L 57/1).</w:t>
      </w:r>
    </w:p>
    <w:p w14:paraId="00CB5F03"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Τον Κανονισμό (ΕΕ, Ευρατόμ) αριθ. 2018/1046 του Ευρωπαϊκού Κοινοβουλίου και του Συμβουλίου της 18ης Ιουλίου 2018 σχετικά με τους δημοσιονομικούς κανόνες που εφαρμόζονται στον γενικό προϋπολογισμό της Ένωσης, την τροποποίηση των κανονισμών (ΕΕ) αριθ. 1296/2013, (ΕΕ) αριθ. 1301/2013, (ΕΕ) αριθ. 1303/2013, (ΕΕ) αριθ. 1304/2013, (ΕΕ) αριθ. 1309/2013, (ΕΕ) αριθ. 1316/2013, (ΕΕ) αριθ. 223/2014, (ΕΕ) αριθ. 283/2014 και της απόφασης αριθ. 541/2014/ΕΕ και για την κατάργηση του κανονισμού (ΕΕ, Ευρατόμ) αριθ. 966/2012 (L 193/1).</w:t>
      </w:r>
    </w:p>
    <w:p w14:paraId="15089DF5"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Τον Κανονισμό (ΕΕ) αριθ.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w:t>
      </w:r>
    </w:p>
    <w:p w14:paraId="06A07C65"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Τον Ν. 4772/2021 «Διενέργεια Γενικών Απογραφών έτους 2021 από την Ελληνική Στατιστική Αρχή, επείγουσες ρυθμίσεις για την αντιμετώπιση των επιπτώσεων της πανδημίας του κορονοϊού COVID- 19, επείγουσες δημοσιονομικές και φορολογικές ρυθμίσεις και άλλες διατάξεις» (ΦΕΚ 17/A/05-02-2021) όπως ισχύει.</w:t>
      </w:r>
    </w:p>
    <w:p w14:paraId="55D0DE7A"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Τον Ν. 4413/2016 «Ανάθεση και εκτέλεση συμβάσεων παραχώρησης Εναρμόνιση με την Οδηγία 2014/23/ΕΕ του Ευρωπαϊκού Κοινοβουλίου και του Συμβουλίου της 26ης Φεβρουαρίου 2014 σχετικά με την ανάθεση συμβάσεων παραχώρησης (ΕΕ L 94/1/28.3.2014) και άλλες διατάξεις» (ΦΕΚ 148/Α/08-08-2016), , όπως τροποποιήθηκε και ισχύει.</w:t>
      </w:r>
    </w:p>
    <w:p w14:paraId="48F3CBA9"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Αριθμ. 52445 ΕΞ 2023 κοινή υπουργική απόφαση των Υπουργών Οικονομικών, Ανάπτυξης και Επενδύσεων, Υποδομών και Μεταφορών, Επικρατείας με θέμα: «Υποχρέωση υποβολής ηλεκτρονικών τιμολογίων από τους οικονομικούς φορείς» (ΦΕΚ 2385/Β/12-04-2023), με διόρθωση σφάλματος στο ΦΕΚ 3061/Β/09-05-2023, καθώς και την με Αρ. Πρωτ. 78366 ΕΞ 2023, 19-05-2023 Εγκύκλιο του Υπουργείου Οικονομικών: “Κοινοποίηση διατάξεων σχετικά με την υποχρέωση υποβολής ηλεκτρονικών τιμολογίων από τους οικονομικούς φορείς”.</w:t>
      </w:r>
    </w:p>
    <w:p w14:paraId="4BD9008A"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υπ’ αριθμ. ΚΥΑ οικ. 98979 ΕΞ2021 (Β’ 3766/13.08.2021) «Ηλεκτρονική Τιμολόγηση στο πλαίσιο των Δημόσιων Συμβάσεων δυνάμει του ν. 4601/2019».</w:t>
      </w:r>
    </w:p>
    <w:p w14:paraId="5EF6886B"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Αριθμ. 76928 Απόφαση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(ΦΕΚ 3075/Β/13-07-2021), όπως ισχύει.</w:t>
      </w:r>
    </w:p>
    <w:p w14:paraId="32DC6C5B"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υπ’ αριθμ. 102080/24-10-2022 (Β’ 5623/02.11.2022) απόφαση του Υπουργού Ανάπτυξης και Επενδύσεων «Ρύθμιση θεμάτων σχετικά με την εξέταση των επανορθωτικών μέτρων από την Επιτροπή της παρ. 9 του άρθρου 73 του ν. 4412/2016», όπως εκάστοτε ισχύει.</w:t>
      </w:r>
    </w:p>
    <w:p w14:paraId="4D359FB9"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lastRenderedPageBreak/>
        <w:t>Την υπ’ αρ. 134453/23-12-2015 Κοινή Απόφαση του Αναπληρωτή Υπουργού Οικονομικών και Υφυπουργού Οικονομίας, Ανάπτυξης και Τουρισμού «Ρυθμίσεις για τις πληρωμές των δαπανών του Προγράμματος Δημοσίων Επενδύσεων – ΠΔΕ» (ΦΕΚ 2857/Β/28-12-2015), όπως ισχύει.</w:t>
      </w:r>
    </w:p>
    <w:p w14:paraId="1D3D4CAF"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 xml:space="preserve">Τον Ν. 4412/2016 «Δημόσιες Συμβάσεις Έργων, Προμηθειών και Υπηρεσιών (προσαρμογή στις Οδηγίες 2014/24/ΕΕ και 2014/25/ΕΕ)» (ΦΕΚ 147/Α/08-08-2016), όπως τροποποιήθηκε και ισχύει. </w:t>
      </w:r>
    </w:p>
    <w:p w14:paraId="53B38C32"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με Αρ. 64233 Απόφαση των Υπουργών Ανάπτυξης και Επενδύσεων – Επικρατείας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(ΦΕΚ 2453/Β/09-06-2021), όπως τροποποιήθηκε και ισχύει.</w:t>
      </w:r>
    </w:p>
    <w:p w14:paraId="2A1643F7"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με Αρ. 166278 Απόφαση των Υπουργών Οικονομικών – Υποδομών και Μεταφορών – Επικρατείας “Ρυθμίσεις τεχνικών ζητημάτων που αφορούν στην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 (ΦΕΚ 2813/Β/30-06-2021), όπως ισχύει.</w:t>
      </w:r>
    </w:p>
    <w:p w14:paraId="333A207D"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Τον Ν. 4727/2020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(ΦΕΚ 184/Α/23-09-2020), όπως τροποποιήθηκε και ισχύει.</w:t>
      </w:r>
    </w:p>
    <w:p w14:paraId="57FD395E"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 xml:space="preserve">Τον Ν. 4700/2020 «Ενιαίο κείμενο Δικονομίας για το Ελεγκτικό Συνέδριο, ολοκληρωμένο νομοθετικό πλαίσιο για τον προσυμβατικό έλεγχο, τροποποιήσεις στον Κώδικα Νόμων για το Ελεγκτικό Συνέδριο, διατάξεις για την αποτελεσματική απονομή της δικαιοσύνης και άλλες διατάξεις» (ΦΕΚ 127/A/29-06-2020), όπως τροποποιήθηκε και ισχύει. </w:t>
      </w:r>
    </w:p>
    <w:p w14:paraId="288EC2D0"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Τον Ν. 4270/2014 «Αρχές δημοσιονομικής διαχείρισης και εποπτείας (ενσωμάτωση της Οδηγίας 2011/85/ΕΕ) - δημόσιο λογιστικό και άλλες διατάξεις» και ειδικότερα το υποκεφάλαιο 3 - Προϋπολογισμός Δημοσίων Επενδύσεων - Ανακατανομές πιστώσεων έργων, Ανάληψη υποχρεώσεων, Εκτέλεση προϋπολογισμού (ΦΕΚ 143/Α/28-06-2014), όπως τροποποιήθηκε και ισχύει.</w:t>
      </w:r>
    </w:p>
    <w:p w14:paraId="07D45C1D"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Τον Ν. 4152/2013 «Επείγοντα μέτρα εφαρμογής των νόμων 4046/2012, 4093/2012 και 4127/2013» (ΦΕΚ 107/Α/09-05-2013), όπως τροποποιήθηκε και ισχύει.</w:t>
      </w:r>
    </w:p>
    <w:p w14:paraId="78DE8100"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Toν Ν. 4013/2011 «Σύσταση ενιαίας Ανεξάρτητης Αρχής Δημοσίων Συμβάσεων και Κεντρικού Ηλεκτρονικού Μητρώου Δημοσίων Συμβάσεων - Αντικατάσταση του έκτου κεφαλαίου του Ν. 3588/2007 (πτωχευτικός κώδικας) - Προπτωχευτική διαδικασία εξυγίανσης και άλλες διατάξεις» (ΦΕΚ 204/Α/15-09-2011), όπως τροποποιήθηκε και ισχύει.</w:t>
      </w:r>
    </w:p>
    <w:p w14:paraId="0B07CD3F"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Τον N. 3213/2003 “Δήλωση και έλεγχος περιουσιακής κατάστασης βουλευτών, δημόσιων λειτουργών και υπαλλήλων, ιδιοκτητών μέσων μαζικής ενημέρωσης και άλλων κατηγοριών προσώπων.” (ΦΕΚ 309/A/31-12-2003), όπως τροποποιήθηκε και ισχύει, μετά τη δημοσίευση του Ν. 5026/2023 “Υποβολή των δηλώσεων περιουσιακής κατάστασης (πόθεν έσχες) και οικονομικών συμφερόντων – Ρυθμίσεις για την ενίσχυση της Ευρωπαϊκής Εισαγγελίας – Λοιπές επείγουσες ρυθμίσεις” (ΦΕΚ 45/Α/28-02-2023).</w:t>
      </w:r>
    </w:p>
    <w:p w14:paraId="4559A142"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Τον Ν. 2121/1993 “Πνευματική Ιδιοκτησία, Συγγενικά Δικαιώματα και Πολιτιστικά Θέματα”, (ΦΕΚ 25/Α/04-03-1993), όπως τροποποιήθηκε και ισχύει.</w:t>
      </w:r>
    </w:p>
    <w:p w14:paraId="1A8C43BC"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lastRenderedPageBreak/>
        <w:t>Τον Ν. 3310/2005 «Μέτρα για τη διασφάλιση της διαφάνειας και την αποτροπή καταστρατηγήσεων κατά τη διαδικασία σύναψης δημοσίων συμβάσεων» (ΦΕΚ 30/Α/14-02-2005), όπως τροποποιήθηκε και ισχύει.</w:t>
      </w:r>
    </w:p>
    <w:p w14:paraId="120F4636"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 Α.88 του Ν. 1892/1990 «Για τον εκσυγχρονισμό και την ανάπτυξη και άλλες διατάξεις» (ΦΕΚ 101/Α/31-07-1990), όπως ισχύει.</w:t>
      </w:r>
    </w:p>
    <w:p w14:paraId="6F0540F5"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υπ’ αρ. 20977/2007 Κοινή Απόφαση των Υπουργών Ανάπτυξης και Επικρατείας «Δικαιολογητικά για την τήρηση των μητρώων του Ν.3310/2005, όπως τροποποιήθηκε με το Ν. 3414/2005» (ΦΕΚ 1673/B/23-08-2007), όπως ισχύει.</w:t>
      </w:r>
    </w:p>
    <w:p w14:paraId="3799F1D0"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Τον Ν. 4622/2019 “Επιτελικό Κράτος: οργάνωση, λειτουργία &amp; διαφάνεια της Κυβέρνησης, των κυβερνητικών οργάνων &amp; της κεντρικής δημόσιας διοίκησης” και άλλες διατάξεις.  (ΦΕΚ 133/Α/07-08-2019), όπως τροποποιήθηκε και ισχύει.</w:t>
      </w:r>
    </w:p>
    <w:p w14:paraId="27DE8750"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Τον Ν. 4912/2022 Ενιαία Αρχή Δημοσίων Συμβάσεων και άλλες διατάξεις του Υπουργείου Δικαιοσύνης” (ΦΕΚ 59/A/17-03-2022), όπως ισχύει.</w:t>
      </w:r>
    </w:p>
    <w:p w14:paraId="1EF9DE3B"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Τον Ν. 4601/2019 “Εταιρικοί µετασχηµατισµοί και εναρμόνιση του νομοθετικού πλαισίου µε τις διατάξεις της Οδηγίας 2014/55/ΕΕ του Ευρωπαϊκού Κοινοβουλίου και του Συμβουλίου της 16ης Απριλίου 2014 για την έκδοση ηλεκτρονικών τιμολογίων στο πλαίσιο δημοσίων συβάσεων και λοιπές διατάξεις” - Άρθρα 148 έως 154 (ΦΕΚ 44/Α/09-03-20219), όπως τροποποιήθηκε και ισχύει.</w:t>
      </w:r>
    </w:p>
    <w:p w14:paraId="72CF52ED"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 Π.Δ. 39/2017 “Κανονισμός εξέτασης Προδικαστικών Προσφυγών ενώπιων της Αρχής Εξέτασης Προδικαστικών Προσφυγών” (ΦΕΚ 64/Α/04-05-2017), όπως τροποποιήθηκε και ισχύει.</w:t>
      </w:r>
    </w:p>
    <w:p w14:paraId="16AD319B"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Τον Ν. 3419/2005 “Γενικό Εμπορικό Μητρώο (Γ.Ε.ΜΗ.) και Εκσυγχρονισμός της Επιμελητηριακής Νομοθεσίας” (ΦΕΚ 297/Α/06-12-2005), όπως τροποποιήθηκε και ισχύει, μετά τη δημοσίευση του Ν. 4635/2019 και του Ν. 4982/2022.</w:t>
      </w:r>
    </w:p>
    <w:p w14:paraId="0D54C32E"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Αριθμ. 63446/2021 κοινή υπουργική απόφαση των Υπουργών Οικονομικών, Ανάπτυξης και Επενδύσεων, Επικρατείας με θέμα: “Καθορισμός Εθνικού Μορφότυπου ηλεκτρονικού τιμολογίου στο πλαίσιο των Δημοσίων Συμβάσεων” (2338/Β/02-06-2021), όπως τροποποιήθηκε και ισχύει.</w:t>
      </w:r>
    </w:p>
    <w:p w14:paraId="07D07436"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Τον Ν. 4635/2019 (ιδίως των άρθρων 85 επ.) “Επενδύω στην Ελλάδα και άλλες διατάξεις” (ΦΕΚ 167/Α/30-10-2019), όπως τροποποιήθηκε και ισχύει.</w:t>
      </w:r>
    </w:p>
    <w:p w14:paraId="6306ED71"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 Π.Δ. 28/2015 “Κωδικοποίηση διατάξεων για την πρόσβαση σε δημόσια έγγραφα και στοιχεία” ΦΕΚ (34/Α/23-03-2015), όπως τροποποιήθηκε και ισχύει μετά τη δημοσίευση του Ν. 4727/2020 και του Ν. 5143/2024.</w:t>
      </w:r>
    </w:p>
    <w:p w14:paraId="1BD0003D"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υπ’ αρ. 76441 κοινή υπουργική απόφαση των Υπουργών Οικονομικών και Ανάπτυξης &amp; Επενδύσεων με θέμα: «Καθορισμός αποζημίωσης των μελών των γνωμοδοτικών οργάνων του άρθρου 221 του ν. 4412/2016 (Α’ 147) που συγκροτούνται στο πλαίσιο διαδικασιών ανάθεσης δημοσίων συμβάσεων» (ΦΕΚ 674/ΥΟΔΔ/02-08-2022), όπως ισχύει.</w:t>
      </w:r>
    </w:p>
    <w:p w14:paraId="15A5E520"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 Α.5 του Ν. 3469/2006 “Εθνικό Τυπογραφείο, Εφημερίς της Κυβερνήσεως και λοιπές διατάξεις” (ΦΕΚ 131/Α/28-06-2006), όπως ισχύει.</w:t>
      </w:r>
    </w:p>
    <w:p w14:paraId="1853C29C"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υπ’ αρ. ΔΔΔΔ/Φ.ΕΜΔΔ/21687, 27-12-2024 εγκύκλιο του Υπουργείου Εσωτερικών “Νέες προβλέψεις επί της διαδικασίας δημοσίευσης νομοθετικών ρυθμίσεων και κανονιστικών πράξεων στην Εφημερίδα της Κυβερνήσεως - Μηχανισμός αυτοματοποιημένης ενημέρωσης του ΕΜΔΔ –«Μίτος»”.</w:t>
      </w:r>
    </w:p>
    <w:p w14:paraId="605DA72C"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 γεγονός ότι οι διατάξεις της παρούσας δεν αφορούν σε διοικητική διαδικασία για την οποία υπάρχει υποχρέωση καταχώρισης στο ΕΜΔΔ -ΜΙΤΟΣ.</w:t>
      </w:r>
    </w:p>
    <w:p w14:paraId="03E32E49"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Τον Ν. 5144/2024 Κώδικας Φόρου Προστιθέμενης Αξίας (ΦΕΚ 162/A/11-10-2024).</w:t>
      </w:r>
    </w:p>
    <w:p w14:paraId="3D735E31"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lastRenderedPageBreak/>
        <w:t>Το Π.Δ. 80/2016 «Ανάληψη υποχρεώσεων από τους Διατάκτες» (ΦΕΚ 145/Α/05-08-2016), όπως τροποποιήθηκε και ισχύει.</w:t>
      </w:r>
    </w:p>
    <w:p w14:paraId="0DF15612"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 π.δ. 77/2023 «Σύσταση Υπουργείου και μετονομασία Υπουργείων - Σύσταση, κατάργηση και μετονομασία Γενικών και Ειδικών Γραμματειών - Μεταφορά αρμοδιοτήτων, υπηρεσιακών μονάδων, θέσεων προσωπικού και εποπτευόμενων φορέων.» (Α΄ 130),</w:t>
      </w:r>
    </w:p>
    <w:p w14:paraId="7E7FA2F6"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 π.δ. 82/2023 «Μετονομασία Υπουργείου - Σύσταση και μετονομασία Γενικών Γραμματειών - Μεταφορά αρμοδιοτήτων, υπηρεσιακών μονάδων και θέσεων προσωπικού - Τροποποίηση και συμπλήρωση του π.δ. 77/2023 (Α' 130) - Μεταβατικές διατάξεις». (Α’ 139).</w:t>
      </w:r>
    </w:p>
    <w:p w14:paraId="019BC0F1"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 ν.2690/1999 (Α’ 45) «Κύρωση του Κώδικα Διοικητικής Διαδικασίας και άλλες διατάξεις» και ιδίως τα άρθρα 1,2, 7, 11 και 13 έως 15.</w:t>
      </w:r>
    </w:p>
    <w:p w14:paraId="4F457D8B"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 xml:space="preserve">Τον Κανονισμό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(L 119), όπως τροποποιήθηκε και ισχύει. </w:t>
      </w:r>
    </w:p>
    <w:p w14:paraId="37EE2CD7"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Τον Ν. 5140/2024 “Νέο Αναπτυξιακό Πρόγραμμα Δημοσίων Επενδύσεων και συμπληρωματικές διατάξεις” (ΦΕΚ 154/Α/30-09-2024).</w:t>
      </w:r>
    </w:p>
    <w:p w14:paraId="473B1643"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(ΦΕΚ 137/Α/29-08-2019), όπως τροποποιήθηκε και ισχύει.</w:t>
      </w:r>
    </w:p>
    <w:p w14:paraId="40D1E03B"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 με αριθμό 3/2018 Γνωμοδότηση του Νομικού Συμβουλίου του Κράτους.</w:t>
      </w:r>
    </w:p>
    <w:p w14:paraId="4E9413BF"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 από 13-07-2018 έντυπο της ΕΑΔΔΗΣΥ με θέμα: «ΥΠΟΧΡΕΩΣΕΙΣ ΔΗΜΟΣΙΕΥΣΕΩΝ ΣΤΟΝ ΕΘΝΙΚΟ ΤΥΠΟ ΚΑΤΑ ΤΟΝ Ν.4412/2016».</w:t>
      </w:r>
    </w:p>
    <w:p w14:paraId="21C657D6"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Τον N. 3429/2005 «Δημόσιες Επιχειρήσεις και Οργανισμοί (Δ.Ε.Κ.Ο.).» ΦΕΚ (314/Α/27-12-2005), όπως τροποποιήθηκε από Α.31, Κεφ. Β, Ν. 4465/2017 (ΦΕΚ 47/Α/04-04-2017) και «Αριθ. 30422/ΕΓΔΕΚΟ 342 «Εξαίρεση από το πεδίο εφαρμογής του άρθρου 3 του ν. 3429/2005 της Ανώνυμης Εταιρείας «Κοινωνία της Πληροφορίας Α.Ε.» ΦΕΚ (967/Β/21-07-2006).</w:t>
      </w:r>
    </w:p>
    <w:p w14:paraId="5124713A"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Τον N. 4972/2022 “Εταιρική διακυβέρνηση των Ανωνύμων Εταιρειών του Δημοσίου” (ΦΕΚ 181/A/23-09-2022), ως ισχύει.</w:t>
      </w:r>
    </w:p>
    <w:p w14:paraId="7E1898A8"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10A55607"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 Α.1, παρ. 2.1 του ΠΔ 81 "Σύσταση, συγχώνευση, μετονομασία και κατάργηση Υπουργείων και καθορισμός των αρμοδιοτήτων τους - Μεταφορά υπηρεσιών και αρμοδιοτήτων μεταξύ Υπουργείων." (ΦΕΚ 119/Α/08-07-2019), όπως ισχύει.</w:t>
      </w:r>
    </w:p>
    <w:p w14:paraId="31E1FAB9"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 Α.39 του Ν. 4578/2018 «Μείωση ασφαλιστικών εισφορών και άλλες διατάξεις» (ΦΕΚ 200/Α/03-12-2018), όπως ισχύει.</w:t>
      </w:r>
    </w:p>
    <w:p w14:paraId="455C5D2E"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 Καταστατικό της μονοπρόσωπης ανώνυμης εταιρείας με την επωνυμία "Κοινωνία της Πληροφορίας Μονοπρόσωπη Α.Ε.", όπως εγκρίθηκε και ανακοινώθηκε με Αρ. Πρωτ. Γ.Ε.ΜΗ.: 3437047/11-11-2024.</w:t>
      </w:r>
    </w:p>
    <w:p w14:paraId="036F7C9D"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lastRenderedPageBreak/>
        <w:t>Την Απόφαση Αριθμ. 1131/10.1/13-05-2026 “Τροποποίηση του Κανονισμού Λειτουργίας της Μονοπρόσωπης Ανώνυμης Εταιρείας με την επωνυμία «Κοινωνία της Πληροφορίας Μονοπρόσωπη Α.Ε.»’’ (ΦΕΚ 52/ ΠΡΑΔΙΤ/27-05-2026).</w:t>
      </w:r>
    </w:p>
    <w:p w14:paraId="670C50C6"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με αρ. πρωτ. Γ.Ε.ΜΗ.: 4022975/18-02-2026 Ανακοίνωσης καταχώρισης της υπ’ αρ. 42/13-02-2026 απόφασης της Γενικής Συνέλευσης, καθώς και της υπ’ αρ. 1112/13-02-2026 Συγκρότησης Διοικητικού Συμβουλίου της «Κοινωνία της Πληροφορίας Μ.Α.Ε.».</w:t>
      </w:r>
    </w:p>
    <w:p w14:paraId="5E83AF8B"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 ΣΑ ΝΑ346 του Υπουργείου Εθνικής Οικονομίας και Οικονομικών με την οποία εγκρίθηκε η ένταξη στο Αναπτυξιακό Πρόγραμμα Δημόσιων Επενδύσεων (ΑΠΔΕ) του έργου «Πληροφοριακό Σύστημα για τη διαχείριση αιτημάτων αξιολόγησης για Ειδικές Εκπαιδευτικές Ανάγκες (ΕΕΑ) από τα Κέντρα Διεπιστημονικής Αξιολόγησης Συμβουλευτικής και Υποστήριξης (ΚΕΔΑΣΥ)» με ενάριθμο κωδικό 2025ΝΑ34600040 και Κωδικό ΟΠΣ 5225749.</w:t>
      </w:r>
    </w:p>
    <w:p w14:paraId="7CF24BBF"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 xml:space="preserve">Την από 23-05-2024 (αρ. πρωτ. ΚτΠ Μ.Α.Ε. 14077/14-06-2024) Προγραμματική Συμφωνία μεταξύ του Υπουργείου Παιδείας, Θρησκευμάτων και Αθλητισμού και της ΚτΠ Μ.Α.Ε. για το έργο: “Δημιουργία e-πλατφόρμας για τη διεπιστημονική αξιολόγηση ατόμων με Ειδικές Εκπαιδευτικές Ανάγκες (ΕΕΑ) από τα ΚΕΔΑΣΥ (Κέντρα Διεπιστημονικής Αξιολόγησης Συμβουλευτικής και Υποστήριξης) και τις Ο.Δ.Υ. (Ομάδες Διεπιστημονικής Υποστήριξης)”. </w:t>
      </w:r>
    </w:p>
    <w:p w14:paraId="7650DFEF"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υπ’ αρ. 60775/Β9/Φ33/503/28-05-2025 (αρ. πρωτ. ΚτΠ Μ.Α.Ε. 12565/28-05-2025) Απόφαση του Υπουργείου Παιδείας, Θρησκευμάτων και Αθλητισμού με θέμα: “Ένταξη της Πράξης «Πληροφοριακό Σύστημα για τη διαχείριση αιτημάτων για Ειδικές Εκπαιδευτικές Ανάγκες (ΕΕΑ) από τα Κέντρα Διεπιστημονικής Αξιολόγησης Συμβουλευτικής και Υποστήριξης (ΚΕΔΑΣΥ)» με Κωδικό ΟΠΣ 5225749 στο «ΤΠΑ ΥΠΑΙΘΑ - ΤΟΜΕΩΝ ΠΑΙΔΕΙΑΣ ΚΑΙ ΘΡΗΣΚΕΥΜΑΤΩΝ 2021-2025»”.</w:t>
      </w:r>
    </w:p>
    <w:p w14:paraId="17ABD647"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υπ’ αρ. 74916/Β9/Φ34/572/23-06-2025 (αρ. πρωτ. ΚτΠ Μ.Α.Ε. 14854/23-06-2025) Απόφαση του Υπουργείου Παιδείας, Θρησκευμάτων και Αθλητισμού με θέμα: “1η Τροποποίηση της Πράξης «Πληροφοριακό Σύστημα για τη διαχείριση αιτημάτων αξιολόγησης για Ειδικές Εκπαιδευτικές Ανάγκες (ΕΕΑ) από τα Κέντρα Διεπιστημονικής Αξιολόγησης Συμβουλευτικής και Υποστήριξης (ΚΕΔΑΣΥ)» με Κωδικό ΟΠΣ 5225749 στο «ΤΠΑ ΥΠΑΙΘΑ - ΤΟΜΕΩΝ ΠΑΙΔΕΙΑΣ ΚΑΙ ΘΡΗΣΚΕΥΜΑΤΩΝ 2021-2025»”.</w:t>
      </w:r>
    </w:p>
    <w:p w14:paraId="36481E69"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υπ’ αρ. 160529/Β9/Φ34/1208/09-12-2025 (αρ. πρωτ. ΚτΠ Μ.Α.Ε. 29641/10-12-2025) Απόφαση του Υπουργείου Παιδείας, Θρησκευμάτων και Αθλητισμού με θέμα: “2η Τροποποίηση της Πράξης «Πληροφοριακό Σύστημα για τη διαχείριση αιτημάτων αξιολόγησης για Ειδικές Εκπαιδευτικές Ανάγκες (ΕΕΑ) από τα Κέντρα Διεπιστημονικής Αξιολόγησης Συμβουλευτικής και Υποστήριξης (ΚΕΔΑΣΥ)» με Κωδικό ΟΠΣ 5225749 στο «ΤΠΑ ΥΠΑΙΘΑ - ΤΟΜΕΩΝ ΠΑΙΔΕΙΑΣ ΚΑΙ ΘΡΗΣΚΕΥΜΑΤΩΝ 2021-2025»”.</w:t>
      </w:r>
    </w:p>
    <w:p w14:paraId="07C379F7"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υπ' αρ. 2617/03-07-2025 (αρ. πρωτ. ΚτΠ Μ.Α.Ε. 15978/04-07-2025) Απόφαση του Υπουργού Εθνικής Οικονομίας και Οικονομικών περί έγκρισης της ένταξης στο Αναπτυξιακό Πρόγραμμα Δημοσίων Επενδύσεων (ΑΠΔΕ) 2025, στη</w:t>
      </w:r>
      <w:r w:rsidRPr="00C93DE7">
        <w:rPr>
          <w:rFonts w:ascii="Tahoma" w:hAnsi="Tahoma" w:cs="Tahoma"/>
          <w:sz w:val="22"/>
          <w:szCs w:val="22"/>
          <w:lang w:eastAsia="el-GR"/>
        </w:rPr>
        <w:t xml:space="preserve"> </w:t>
      </w:r>
      <w:r w:rsidRPr="00C93DE7">
        <w:rPr>
          <w:rFonts w:ascii="Tahoma" w:hAnsi="Tahoma" w:cs="Tahoma"/>
          <w:bCs/>
          <w:sz w:val="22"/>
          <w:szCs w:val="22"/>
        </w:rPr>
        <w:t>ΣΑ ΝΑ346, του έργου: «Πληροφοριακό Σύστημα για τη διαχείριση αιτημάτων αξιολόγησης για Ειδικές Εκπαιδευτικές Ανάγκες (ΕΕΑ) από τα Κέντρα Διεπιστημονικής Αξιολόγησης Συμβουλευτικής και Υποστήριξης (ΚΕΔΑΣΥ)» με ενάριθμο κωδικό 2025ΝΑ34600040 και Κωδικό ΟΠΣ 5225749.</w:t>
      </w:r>
    </w:p>
    <w:p w14:paraId="712AA7B5"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υπ' αρ. 14/26-01-2026 (αρ. πρωτ. ΚτΠ Μ.Α.Ε. 1790/27-01-2026) Απόφαση του Υπουργού Εθνικής Οικονομίας και Οικονομικών περί έγκρισης της ένταξης στο Αναπτυξιακό Πρόγραμμα Δημοσίων Επενδύσεων (ΑΠΔΕ) 2026 του έργου: «Πληροφοριακό Σύστημα για τη διαχείριση αιτημάτων αξιολόγησης για Ειδικές Εκπαιδευτικές Ανάγκες (ΕΕΑ) από τα Κέντρα Διεπιστημονικής Αξιολόγησης Συμβουλευτικής και Υποστήριξης (ΚΕΔΑΣΥ)» με ενάριθμο κωδικό 2025ΝΑ34600040 και Κωδικό ΟΠΣ 5225749.</w:t>
      </w:r>
    </w:p>
    <w:p w14:paraId="0C70C6B0"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lastRenderedPageBreak/>
        <w:t>Την από 09-04-2026 έως 24-04-2026 Δημόσια Διαβούλευση και τα αποτελέσματα αυτής.</w:t>
      </w:r>
    </w:p>
    <w:p w14:paraId="5D831232"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Το υπ’ αρ. πρωτ. ΚτΠ Μ.Α.Ε. 13935/12-06-2026 έγγραφο του Υπουργείου Παιδείας, Θρησκευμάτων και Αθλητισμού περί παροχής σύμφωνης γνώμης επί του τεύχους διακήρυξης του Έργου «Πληροφοριακό Σύστημα για: Διαχείριση αιτημάτων για Ειδικές Εκπαιδευτικές Ανάγκες (ΕΕΑ) από τα ΚΕΔΑΣΥ (Κέντρα Διεπιστημονικής Αξιολόγησης Συμβουλευτικής και Υποστήριξης)» κωδ. ΟΠΣ 5225749.</w:t>
      </w:r>
    </w:p>
    <w:p w14:paraId="085DF437"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υπ’ αρ.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176E929D"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υπ’ αρ. 1112/13-02-2026 Συγκρότησης Διοικητικού Συμβουλίου της «Κοινωνία της Πληροφορίας Μ.Α.Ε.» σε σώμα.</w:t>
      </w:r>
    </w:p>
    <w:p w14:paraId="07FB4018"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Απόφαση του ΔΣ της ΚτΠ Μ.Α.Ε. κατά την υπ’ αρ. 1114/25-02-2026 Συνεδρίασή του, με θέμα γενικές εξουσιοδοτήσεις προς Διευθύνοντα Σύμβουλο (Θέμα 4.2).</w:t>
      </w:r>
    </w:p>
    <w:p w14:paraId="4CD68EE4"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υπ’ αρ. πρωτ. 29756/27-12-2024 Απόφαση της ΚτΠ Μ.Α.Ε. με θέμα: «Ανάθεση προσωρινά και εκτάκτως καθηκόντων Γενικού Διευθυντή Λειτουργίας» και τις υπ’ αρ. 26882/13-11-2025, 30333/16-12-2025, 4466/27-02-2026 και 9441/27-04-2026 Αποφάσεις παράτασης ισχύος αυτής.</w:t>
      </w:r>
    </w:p>
    <w:p w14:paraId="5E34A72E"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 xml:space="preserve">Την υπ’ αρ. πρωτ. 9623/29-04-2026 Απόφαση του Διευθύνοντος Συμβούλου της ΚτΠ Μ.Α.Ε. με θέμα: «Ανάθεση δικαιώματος υπογραφής του Διευθύνοντος Συμβούλου σε Γενικούς Διευθυντές και Διευθυντές της "Κοινωνία της Πληροφορίας Μ.Α.Ε."». </w:t>
      </w:r>
    </w:p>
    <w:p w14:paraId="24FE6E33" w14:textId="77777777" w:rsidR="00C93DE7" w:rsidRPr="00C93DE7" w:rsidRDefault="00C93DE7" w:rsidP="00C93DE7">
      <w:pPr>
        <w:numPr>
          <w:ilvl w:val="0"/>
          <w:numId w:val="256"/>
        </w:numPr>
        <w:spacing w:after="120"/>
        <w:ind w:left="425" w:hanging="426"/>
        <w:jc w:val="both"/>
        <w:rPr>
          <w:rFonts w:ascii="Tahoma" w:hAnsi="Tahoma" w:cs="Tahoma"/>
          <w:bCs/>
          <w:sz w:val="22"/>
          <w:szCs w:val="22"/>
        </w:rPr>
      </w:pPr>
      <w:r w:rsidRPr="00C93DE7">
        <w:rPr>
          <w:rFonts w:ascii="Tahoma" w:hAnsi="Tahoma" w:cs="Tahoma"/>
          <w:bCs/>
          <w:sz w:val="22"/>
          <w:szCs w:val="22"/>
        </w:rPr>
        <w:t>Την Απόφαση του Δ.Σ. της ΚτΠ Μ.Α.Ε. κατά την υπ’ αρ. 1144/01-07-2026 Συνεδρίασή του (Θέμα 7.3).</w:t>
      </w:r>
    </w:p>
    <w:p w14:paraId="73969A65" w14:textId="77777777" w:rsidR="00195D4E" w:rsidRPr="005403CF" w:rsidRDefault="00195D4E">
      <w:pPr>
        <w:tabs>
          <w:tab w:val="left" w:pos="284"/>
        </w:tabs>
        <w:jc w:val="both"/>
        <w:rPr>
          <w:rFonts w:ascii="Tahoma" w:hAnsi="Tahoma" w:cs="Tahoma"/>
          <w:color w:val="5B9BD5"/>
          <w:sz w:val="22"/>
          <w:szCs w:val="22"/>
        </w:rPr>
      </w:pPr>
    </w:p>
    <w:p w14:paraId="73AE0E96" w14:textId="77777777" w:rsidR="00195D4E" w:rsidRPr="005403CF" w:rsidRDefault="008C5114" w:rsidP="009D403F">
      <w:pPr>
        <w:pStyle w:val="2"/>
        <w:numPr>
          <w:ilvl w:val="1"/>
          <w:numId w:val="73"/>
        </w:numPr>
        <w:jc w:val="both"/>
        <w:rPr>
          <w:rFonts w:ascii="Tahoma" w:hAnsi="Tahoma" w:cs="Tahoma"/>
          <w:lang w:val="el-GR"/>
        </w:rPr>
      </w:pPr>
      <w:r w:rsidRPr="005403CF">
        <w:rPr>
          <w:rFonts w:ascii="Tahoma" w:hAnsi="Tahoma" w:cs="Tahoma"/>
          <w:lang w:val="el-GR"/>
        </w:rPr>
        <w:tab/>
      </w:r>
      <w:bookmarkStart w:id="25" w:name="_Toc97194409"/>
      <w:bookmarkStart w:id="26" w:name="_Toc97194260"/>
      <w:bookmarkStart w:id="27" w:name="_Ref40979373"/>
      <w:bookmarkStart w:id="28" w:name="_Toc230960393"/>
      <w:r w:rsidRPr="005403CF">
        <w:rPr>
          <w:rFonts w:ascii="Tahoma" w:hAnsi="Tahoma" w:cs="Tahoma"/>
          <w:lang w:val="el-GR"/>
        </w:rPr>
        <w:t>Προθεσμία παραλαβής προσφορών και διενέργεια διαγωνισμού</w:t>
      </w:r>
      <w:bookmarkEnd w:id="25"/>
      <w:bookmarkEnd w:id="26"/>
      <w:bookmarkEnd w:id="27"/>
      <w:bookmarkEnd w:id="28"/>
      <w:r w:rsidRPr="005403CF">
        <w:rPr>
          <w:rFonts w:ascii="Tahoma" w:hAnsi="Tahoma" w:cs="Tahoma"/>
          <w:lang w:val="el-GR"/>
        </w:rPr>
        <w:t xml:space="preserve"> </w:t>
      </w:r>
    </w:p>
    <w:p w14:paraId="777295C9" w14:textId="7E4D4281" w:rsidR="00195D4E" w:rsidRPr="001E7B2D" w:rsidRDefault="008C5114" w:rsidP="005B6437">
      <w:pPr>
        <w:spacing w:before="240" w:after="120"/>
        <w:jc w:val="both"/>
        <w:rPr>
          <w:rFonts w:ascii="Tahoma" w:hAnsi="Tahoma" w:cs="Tahoma"/>
          <w:sz w:val="22"/>
          <w:szCs w:val="22"/>
          <w:lang w:eastAsia="el-GR"/>
        </w:rPr>
      </w:pPr>
      <w:r w:rsidRPr="005403CF">
        <w:rPr>
          <w:rFonts w:ascii="Tahoma" w:hAnsi="Tahoma" w:cs="Tahoma"/>
          <w:sz w:val="22"/>
          <w:szCs w:val="22"/>
          <w:lang w:eastAsia="el-GR"/>
        </w:rPr>
        <w:t xml:space="preserve">Η καταληκτική ημερομηνία παραλαβής των προσφορών είναι </w:t>
      </w:r>
      <w:r w:rsidR="008E1A7B" w:rsidRPr="008E1A7B">
        <w:rPr>
          <w:rFonts w:ascii="Tahoma" w:hAnsi="Tahoma" w:cs="Tahoma"/>
          <w:sz w:val="22"/>
          <w:szCs w:val="22"/>
          <w:lang w:eastAsia="el-GR"/>
        </w:rPr>
        <w:t xml:space="preserve">η </w:t>
      </w:r>
      <w:r w:rsidR="006219C0" w:rsidRPr="00352958">
        <w:rPr>
          <w:rFonts w:ascii="Tahoma" w:hAnsi="Tahoma" w:cs="Tahoma"/>
          <w:b/>
          <w:color w:val="000000"/>
          <w:sz w:val="22"/>
          <w:szCs w:val="22"/>
        </w:rPr>
        <w:t xml:space="preserve">05-08-2026 </w:t>
      </w:r>
      <w:r w:rsidR="006219C0" w:rsidRPr="00352958">
        <w:rPr>
          <w:rFonts w:ascii="Tahoma" w:hAnsi="Tahoma" w:cs="Tahoma"/>
          <w:bCs/>
          <w:color w:val="000000"/>
          <w:sz w:val="22"/>
          <w:szCs w:val="22"/>
        </w:rPr>
        <w:t xml:space="preserve">ημέρα </w:t>
      </w:r>
      <w:r w:rsidR="006219C0" w:rsidRPr="00352958">
        <w:rPr>
          <w:rFonts w:ascii="Tahoma" w:hAnsi="Tahoma" w:cs="Tahoma"/>
          <w:b/>
          <w:color w:val="000000"/>
          <w:sz w:val="22"/>
          <w:szCs w:val="22"/>
        </w:rPr>
        <w:t>Τετάρτη</w:t>
      </w:r>
      <w:r w:rsidR="006219C0" w:rsidRPr="00352958">
        <w:rPr>
          <w:rFonts w:ascii="Tahoma" w:hAnsi="Tahoma" w:cs="Tahoma"/>
          <w:bCs/>
          <w:color w:val="000000"/>
          <w:sz w:val="22"/>
          <w:szCs w:val="22"/>
        </w:rPr>
        <w:t xml:space="preserve"> και ώρα </w:t>
      </w:r>
      <w:r w:rsidR="006219C0" w:rsidRPr="00352958">
        <w:rPr>
          <w:rFonts w:ascii="Tahoma" w:hAnsi="Tahoma" w:cs="Tahoma"/>
          <w:b/>
          <w:color w:val="000000"/>
          <w:sz w:val="22"/>
          <w:szCs w:val="22"/>
        </w:rPr>
        <w:t>14:00</w:t>
      </w:r>
      <w:r w:rsidR="006219C0">
        <w:rPr>
          <w:rFonts w:ascii="Tahoma" w:hAnsi="Tahoma" w:cs="Tahoma"/>
          <w:b/>
          <w:color w:val="000000"/>
          <w:sz w:val="22"/>
          <w:szCs w:val="22"/>
        </w:rPr>
        <w:t xml:space="preserve"> </w:t>
      </w:r>
      <w:r w:rsidR="008E1A7B" w:rsidRPr="008E1A7B">
        <w:rPr>
          <w:rFonts w:ascii="Tahoma" w:hAnsi="Tahoma" w:cs="Tahoma"/>
          <w:sz w:val="22"/>
          <w:szCs w:val="22"/>
          <w:lang w:eastAsia="el-GR"/>
        </w:rPr>
        <w:t xml:space="preserve">και η </w:t>
      </w:r>
      <w:r w:rsidR="006219C0">
        <w:rPr>
          <w:rFonts w:ascii="Tahoma" w:hAnsi="Tahoma" w:cs="Tahoma"/>
          <w:sz w:val="22"/>
          <w:szCs w:val="22"/>
          <w:lang w:eastAsia="el-GR"/>
        </w:rPr>
        <w:t>η</w:t>
      </w:r>
      <w:r w:rsidR="008E1A7B" w:rsidRPr="008E1A7B">
        <w:rPr>
          <w:rFonts w:ascii="Tahoma" w:hAnsi="Tahoma" w:cs="Tahoma"/>
          <w:sz w:val="22"/>
          <w:szCs w:val="22"/>
          <w:lang w:eastAsia="el-GR"/>
        </w:rPr>
        <w:t xml:space="preserve">μερομηνία έναρξης υποβολής προσφορών είναι η </w:t>
      </w:r>
      <w:r w:rsidR="006219C0" w:rsidRPr="00352958">
        <w:rPr>
          <w:rFonts w:ascii="Tahoma" w:hAnsi="Tahoma" w:cs="Tahoma"/>
          <w:b/>
          <w:color w:val="000000"/>
          <w:sz w:val="22"/>
          <w:szCs w:val="22"/>
        </w:rPr>
        <w:t>0</w:t>
      </w:r>
      <w:r w:rsidR="006219C0">
        <w:rPr>
          <w:rFonts w:ascii="Tahoma" w:hAnsi="Tahoma" w:cs="Tahoma"/>
          <w:b/>
          <w:color w:val="000000"/>
          <w:sz w:val="22"/>
          <w:szCs w:val="22"/>
        </w:rPr>
        <w:t>7</w:t>
      </w:r>
      <w:r w:rsidR="006219C0" w:rsidRPr="00352958">
        <w:rPr>
          <w:rFonts w:ascii="Tahoma" w:hAnsi="Tahoma" w:cs="Tahoma"/>
          <w:b/>
          <w:color w:val="000000"/>
          <w:sz w:val="22"/>
          <w:szCs w:val="22"/>
        </w:rPr>
        <w:t>-0</w:t>
      </w:r>
      <w:r w:rsidR="006219C0">
        <w:rPr>
          <w:rFonts w:ascii="Tahoma" w:hAnsi="Tahoma" w:cs="Tahoma"/>
          <w:b/>
          <w:color w:val="000000"/>
          <w:sz w:val="22"/>
          <w:szCs w:val="22"/>
        </w:rPr>
        <w:t>7</w:t>
      </w:r>
      <w:r w:rsidR="006219C0" w:rsidRPr="00352958">
        <w:rPr>
          <w:rFonts w:ascii="Tahoma" w:hAnsi="Tahoma" w:cs="Tahoma"/>
          <w:b/>
          <w:color w:val="000000"/>
          <w:sz w:val="22"/>
          <w:szCs w:val="22"/>
        </w:rPr>
        <w:t>-2026</w:t>
      </w:r>
      <w:r w:rsidR="006219C0" w:rsidRPr="006219C0">
        <w:rPr>
          <w:rFonts w:ascii="Tahoma" w:hAnsi="Tahoma" w:cs="Tahoma"/>
          <w:bCs/>
          <w:color w:val="000000"/>
          <w:sz w:val="22"/>
          <w:szCs w:val="22"/>
        </w:rPr>
        <w:t>.</w:t>
      </w:r>
    </w:p>
    <w:p w14:paraId="1BA6C74E" w14:textId="2E701791" w:rsidR="008E1A7B" w:rsidRPr="008E1A7B" w:rsidRDefault="008C5114">
      <w:pPr>
        <w:jc w:val="both"/>
        <w:rPr>
          <w:rFonts w:ascii="Tahoma" w:hAnsi="Tahoma" w:cs="Tahoma"/>
          <w:iCs/>
          <w:sz w:val="22"/>
          <w:szCs w:val="22"/>
        </w:rPr>
      </w:pPr>
      <w:bookmarkStart w:id="29" w:name="_Hlk164427837"/>
      <w:r w:rsidRPr="005403CF">
        <w:rPr>
          <w:rFonts w:ascii="Tahoma" w:hAnsi="Tahoma" w:cs="Tahoma"/>
          <w:sz w:val="22"/>
          <w:szCs w:val="22"/>
          <w:lang w:eastAsia="el-GR"/>
        </w:rPr>
        <w:t>Η διαδικασία θα διενεργηθεί με χρήση του Εθνικού Συστήματος Ηλεκτρονικών Δημόσιων Συμβάσεων (ΕΣΗΔΗΣ)</w:t>
      </w:r>
      <w:r w:rsidR="002E2019">
        <w:rPr>
          <w:rFonts w:ascii="Tahoma" w:hAnsi="Tahoma" w:cs="Tahoma"/>
          <w:sz w:val="22"/>
          <w:szCs w:val="22"/>
          <w:lang w:eastAsia="el-GR"/>
        </w:rPr>
        <w:t xml:space="preserve"> </w:t>
      </w:r>
      <w:bookmarkEnd w:id="29"/>
      <w:r w:rsidR="00E27E77" w:rsidRPr="00E27E77">
        <w:rPr>
          <w:rFonts w:ascii="Tahoma" w:hAnsi="Tahoma" w:cs="Tahoma"/>
          <w:sz w:val="22"/>
          <w:szCs w:val="22"/>
          <w:lang w:eastAsia="el-GR"/>
        </w:rPr>
        <w:t xml:space="preserve">Προμήθειες και Υπηρεσίες του ΟΠΣ ΕΣΗΔΗΣ (Διαδικτυακή Πύλη </w:t>
      </w:r>
      <w:hyperlink r:id="rId27" w:history="1">
        <w:r w:rsidR="008E1A7B" w:rsidRPr="00712E24">
          <w:rPr>
            <w:rStyle w:val="-"/>
            <w:rFonts w:ascii="Tahoma" w:hAnsi="Tahoma" w:cs="Tahoma"/>
            <w:sz w:val="22"/>
            <w:szCs w:val="22"/>
            <w:lang w:eastAsia="el-GR"/>
          </w:rPr>
          <w:t>www.promitheus.gov.gr</w:t>
        </w:r>
      </w:hyperlink>
      <w:r w:rsidR="00E27E77" w:rsidRPr="00E27E77">
        <w:rPr>
          <w:rFonts w:ascii="Tahoma" w:hAnsi="Tahoma" w:cs="Tahoma"/>
          <w:sz w:val="22"/>
          <w:szCs w:val="22"/>
          <w:lang w:eastAsia="el-GR"/>
        </w:rPr>
        <w:t xml:space="preserve">) </w:t>
      </w:r>
      <w:r w:rsidR="00E27E77" w:rsidRPr="00E27E77">
        <w:rPr>
          <w:rStyle w:val="-"/>
          <w:rFonts w:ascii="Tahoma" w:hAnsi="Tahoma" w:cs="Tahoma"/>
          <w:sz w:val="22"/>
          <w:szCs w:val="22"/>
          <w:lang w:eastAsia="zh-CN"/>
        </w:rPr>
        <w:t>https://portal.eprocurement.gov.gr/webcenter/portal/TestPortal</w:t>
      </w:r>
      <w:r w:rsidR="00E27E77" w:rsidRPr="00E27E77">
        <w:rPr>
          <w:rFonts w:ascii="Tahoma" w:hAnsi="Tahoma" w:cs="Tahoma"/>
          <w:sz w:val="22"/>
          <w:szCs w:val="22"/>
          <w:lang w:eastAsia="el-GR"/>
        </w:rPr>
        <w:t xml:space="preserve"> του ως άνω συστήματος</w:t>
      </w:r>
      <w:r w:rsidRPr="005403CF">
        <w:rPr>
          <w:rFonts w:ascii="Tahoma" w:hAnsi="Tahoma" w:cs="Tahoma"/>
          <w:sz w:val="22"/>
          <w:szCs w:val="22"/>
          <w:lang w:eastAsia="el-GR"/>
        </w:rPr>
        <w:t xml:space="preserve">, </w:t>
      </w:r>
      <w:r w:rsidRPr="005403CF">
        <w:rPr>
          <w:rFonts w:ascii="Tahoma" w:hAnsi="Tahoma" w:cs="Tahoma"/>
          <w:b/>
          <w:sz w:val="22"/>
          <w:szCs w:val="22"/>
        </w:rPr>
        <w:t>τέσσερις (4) εργάσιμες</w:t>
      </w:r>
      <w:r w:rsidRPr="005403CF">
        <w:rPr>
          <w:rFonts w:ascii="Tahoma" w:hAnsi="Tahoma" w:cs="Tahoma"/>
          <w:sz w:val="22"/>
          <w:szCs w:val="22"/>
        </w:rPr>
        <w:t xml:space="preserve"> ημέρες μετά την καταληκτική ημερομηνία υποβολής των προσφορών </w:t>
      </w:r>
      <w:r w:rsidR="008E1A7B" w:rsidRPr="00995391">
        <w:rPr>
          <w:rFonts w:ascii="Tahoma" w:hAnsi="Tahoma" w:cs="Tahoma"/>
          <w:bCs/>
          <w:sz w:val="22"/>
          <w:szCs w:val="22"/>
        </w:rPr>
        <w:t>ήτοι</w:t>
      </w:r>
      <w:r w:rsidR="008E1A7B" w:rsidRPr="008E1A7B">
        <w:rPr>
          <w:rFonts w:ascii="Tahoma" w:hAnsi="Tahoma" w:cs="Tahoma"/>
          <w:b/>
          <w:sz w:val="22"/>
          <w:szCs w:val="22"/>
        </w:rPr>
        <w:t xml:space="preserve"> </w:t>
      </w:r>
      <w:r w:rsidR="00995391">
        <w:rPr>
          <w:rFonts w:ascii="Tahoma" w:hAnsi="Tahoma" w:cs="Tahoma"/>
          <w:b/>
          <w:color w:val="000000"/>
          <w:sz w:val="22"/>
          <w:szCs w:val="22"/>
        </w:rPr>
        <w:t>11</w:t>
      </w:r>
      <w:r w:rsidR="00995391" w:rsidRPr="00352958">
        <w:rPr>
          <w:rFonts w:ascii="Tahoma" w:hAnsi="Tahoma" w:cs="Tahoma"/>
          <w:b/>
          <w:color w:val="000000"/>
          <w:sz w:val="22"/>
          <w:szCs w:val="22"/>
        </w:rPr>
        <w:t xml:space="preserve">-08-2026 </w:t>
      </w:r>
      <w:r w:rsidR="00995391" w:rsidRPr="00352958">
        <w:rPr>
          <w:rFonts w:ascii="Tahoma" w:hAnsi="Tahoma" w:cs="Tahoma"/>
          <w:bCs/>
          <w:color w:val="000000"/>
          <w:sz w:val="22"/>
          <w:szCs w:val="22"/>
        </w:rPr>
        <w:t xml:space="preserve">ημέρα </w:t>
      </w:r>
      <w:r w:rsidR="00995391" w:rsidRPr="00352958">
        <w:rPr>
          <w:rFonts w:ascii="Tahoma" w:hAnsi="Tahoma" w:cs="Tahoma"/>
          <w:b/>
          <w:color w:val="000000"/>
          <w:sz w:val="22"/>
          <w:szCs w:val="22"/>
        </w:rPr>
        <w:t>Τ</w:t>
      </w:r>
      <w:r w:rsidR="00995391">
        <w:rPr>
          <w:rFonts w:ascii="Tahoma" w:hAnsi="Tahoma" w:cs="Tahoma"/>
          <w:b/>
          <w:color w:val="000000"/>
          <w:sz w:val="22"/>
          <w:szCs w:val="22"/>
        </w:rPr>
        <w:t>ρίτη</w:t>
      </w:r>
      <w:r w:rsidR="00995391" w:rsidRPr="00352958">
        <w:rPr>
          <w:rFonts w:ascii="Tahoma" w:hAnsi="Tahoma" w:cs="Tahoma"/>
          <w:bCs/>
          <w:color w:val="000000"/>
          <w:sz w:val="22"/>
          <w:szCs w:val="22"/>
        </w:rPr>
        <w:t xml:space="preserve"> και ώρα </w:t>
      </w:r>
      <w:r w:rsidR="00995391" w:rsidRPr="00352958">
        <w:rPr>
          <w:rFonts w:ascii="Tahoma" w:hAnsi="Tahoma" w:cs="Tahoma"/>
          <w:b/>
          <w:color w:val="000000"/>
          <w:sz w:val="22"/>
          <w:szCs w:val="22"/>
        </w:rPr>
        <w:t>14:00</w:t>
      </w:r>
      <w:r w:rsidRPr="005403CF">
        <w:rPr>
          <w:rFonts w:ascii="Tahoma" w:hAnsi="Tahoma" w:cs="Tahoma"/>
          <w:sz w:val="22"/>
          <w:szCs w:val="22"/>
        </w:rPr>
        <w:t>.</w:t>
      </w:r>
    </w:p>
    <w:p w14:paraId="6D209324" w14:textId="4E1CF011" w:rsidR="00195D4E" w:rsidRPr="005403CF" w:rsidRDefault="00195D4E">
      <w:pPr>
        <w:jc w:val="both"/>
        <w:rPr>
          <w:rFonts w:ascii="Tahoma" w:hAnsi="Tahoma" w:cs="Tahoma"/>
          <w:sz w:val="22"/>
          <w:szCs w:val="22"/>
        </w:rPr>
      </w:pPr>
    </w:p>
    <w:p w14:paraId="15B9B6A2" w14:textId="77777777" w:rsidR="00195D4E" w:rsidRPr="005403CF" w:rsidRDefault="008C5114" w:rsidP="009D403F">
      <w:pPr>
        <w:pStyle w:val="2"/>
        <w:numPr>
          <w:ilvl w:val="1"/>
          <w:numId w:val="73"/>
        </w:numPr>
        <w:jc w:val="both"/>
        <w:rPr>
          <w:rFonts w:ascii="Tahoma" w:hAnsi="Tahoma" w:cs="Tahoma"/>
          <w:lang w:val="el-GR"/>
        </w:rPr>
      </w:pPr>
      <w:r w:rsidRPr="005403CF">
        <w:rPr>
          <w:rFonts w:ascii="Tahoma" w:hAnsi="Tahoma" w:cs="Tahoma"/>
          <w:lang w:val="el-GR"/>
        </w:rPr>
        <w:tab/>
      </w:r>
      <w:bookmarkStart w:id="30" w:name="_Ref65241722"/>
      <w:bookmarkStart w:id="31" w:name="_Toc97194410"/>
      <w:bookmarkStart w:id="32" w:name="_Toc97194261"/>
      <w:bookmarkStart w:id="33" w:name="_Ref65241727"/>
      <w:bookmarkStart w:id="34" w:name="_Toc230960394"/>
      <w:r w:rsidRPr="005403CF">
        <w:rPr>
          <w:rFonts w:ascii="Tahoma" w:hAnsi="Tahoma" w:cs="Tahoma"/>
          <w:lang w:val="el-GR"/>
        </w:rPr>
        <w:t>Δημοσιότητα</w:t>
      </w:r>
      <w:bookmarkEnd w:id="30"/>
      <w:bookmarkEnd w:id="31"/>
      <w:bookmarkEnd w:id="32"/>
      <w:bookmarkEnd w:id="33"/>
      <w:bookmarkEnd w:id="34"/>
    </w:p>
    <w:p w14:paraId="0677DD59" w14:textId="77777777" w:rsidR="0047149A" w:rsidRPr="005403CF" w:rsidRDefault="0047149A" w:rsidP="0047149A">
      <w:pPr>
        <w:spacing w:before="240"/>
        <w:jc w:val="both"/>
        <w:rPr>
          <w:rFonts w:ascii="Tahoma" w:hAnsi="Tahoma" w:cs="Tahoma"/>
          <w:sz w:val="22"/>
          <w:szCs w:val="22"/>
        </w:rPr>
      </w:pPr>
      <w:r w:rsidRPr="005403CF">
        <w:rPr>
          <w:rFonts w:ascii="Tahoma" w:hAnsi="Tahoma" w:cs="Tahoma"/>
          <w:b/>
          <w:sz w:val="22"/>
          <w:szCs w:val="22"/>
        </w:rPr>
        <w:t>Α.</w:t>
      </w:r>
      <w:r w:rsidRPr="005403CF">
        <w:rPr>
          <w:rFonts w:ascii="Tahoma" w:hAnsi="Tahoma" w:cs="Tahoma"/>
          <w:b/>
          <w:sz w:val="22"/>
          <w:szCs w:val="22"/>
        </w:rPr>
        <w:tab/>
        <w:t xml:space="preserve">Δημοσίευση στην Επίσημη Εφημερίδα της Ευρωπαϊκής Ένωσης </w:t>
      </w:r>
    </w:p>
    <w:p w14:paraId="3F7356A1" w14:textId="0D918254" w:rsidR="0047149A" w:rsidRPr="00557A86" w:rsidRDefault="0047149A" w:rsidP="00C54A11">
      <w:pPr>
        <w:spacing w:before="240"/>
        <w:jc w:val="both"/>
        <w:rPr>
          <w:rFonts w:ascii="Tahoma" w:hAnsi="Tahoma" w:cs="Tahoma"/>
          <w:sz w:val="22"/>
          <w:szCs w:val="22"/>
        </w:rPr>
      </w:pPr>
      <w:r w:rsidRPr="00557A86">
        <w:rPr>
          <w:rFonts w:ascii="Tahoma" w:hAnsi="Tahoma" w:cs="Tahoma"/>
          <w:sz w:val="22"/>
          <w:szCs w:val="22"/>
        </w:rPr>
        <w:t xml:space="preserve">Προκήρυξη της παρούσας σύμβασης απεστάλη με ηλεκτρονικά μέσα για δημοσίευση στις </w:t>
      </w:r>
      <w:r w:rsidR="00995391" w:rsidRPr="00352958">
        <w:rPr>
          <w:rFonts w:ascii="Tahoma" w:hAnsi="Tahoma" w:cs="Tahoma"/>
          <w:b/>
          <w:color w:val="000000"/>
          <w:sz w:val="22"/>
          <w:szCs w:val="22"/>
        </w:rPr>
        <w:t>0</w:t>
      </w:r>
      <w:r w:rsidR="00995391">
        <w:rPr>
          <w:rFonts w:ascii="Tahoma" w:hAnsi="Tahoma" w:cs="Tahoma"/>
          <w:b/>
          <w:color w:val="000000"/>
          <w:sz w:val="22"/>
          <w:szCs w:val="22"/>
        </w:rPr>
        <w:t>3</w:t>
      </w:r>
      <w:r w:rsidR="00995391" w:rsidRPr="00352958">
        <w:rPr>
          <w:rFonts w:ascii="Tahoma" w:hAnsi="Tahoma" w:cs="Tahoma"/>
          <w:b/>
          <w:color w:val="000000"/>
          <w:sz w:val="22"/>
          <w:szCs w:val="22"/>
        </w:rPr>
        <w:t>-0</w:t>
      </w:r>
      <w:r w:rsidR="00995391">
        <w:rPr>
          <w:rFonts w:ascii="Tahoma" w:hAnsi="Tahoma" w:cs="Tahoma"/>
          <w:b/>
          <w:color w:val="000000"/>
          <w:sz w:val="22"/>
          <w:szCs w:val="22"/>
        </w:rPr>
        <w:t>7</w:t>
      </w:r>
      <w:r w:rsidR="00995391" w:rsidRPr="00352958">
        <w:rPr>
          <w:rFonts w:ascii="Tahoma" w:hAnsi="Tahoma" w:cs="Tahoma"/>
          <w:b/>
          <w:color w:val="000000"/>
          <w:sz w:val="22"/>
          <w:szCs w:val="22"/>
        </w:rPr>
        <w:t>-2026</w:t>
      </w:r>
      <w:r w:rsidR="00557A86" w:rsidRPr="00726A4E">
        <w:rPr>
          <w:rFonts w:ascii="Tahoma" w:hAnsi="Tahoma" w:cs="Tahoma"/>
        </w:rPr>
        <w:t xml:space="preserve"> </w:t>
      </w:r>
      <w:r w:rsidRPr="00557A86">
        <w:rPr>
          <w:rFonts w:ascii="Tahoma" w:hAnsi="Tahoma" w:cs="Tahoma"/>
          <w:sz w:val="22"/>
          <w:szCs w:val="22"/>
        </w:rPr>
        <w:t xml:space="preserve">στην Υπηρεσία Εκδόσεων της Ευρωπαϊκής Ένωσης </w:t>
      </w:r>
      <w:r w:rsidR="00995391">
        <w:rPr>
          <w:rFonts w:ascii="Tahoma" w:hAnsi="Tahoma" w:cs="Tahoma"/>
          <w:sz w:val="22"/>
          <w:szCs w:val="22"/>
        </w:rPr>
        <w:t xml:space="preserve">και δημοσιεύθηκε στις </w:t>
      </w:r>
      <w:r w:rsidR="00995391" w:rsidRPr="00352958">
        <w:rPr>
          <w:rFonts w:ascii="Tahoma" w:hAnsi="Tahoma" w:cs="Tahoma"/>
          <w:b/>
          <w:color w:val="000000"/>
          <w:sz w:val="22"/>
          <w:szCs w:val="22"/>
        </w:rPr>
        <w:t>0</w:t>
      </w:r>
      <w:r w:rsidR="00995391">
        <w:rPr>
          <w:rFonts w:ascii="Tahoma" w:hAnsi="Tahoma" w:cs="Tahoma"/>
          <w:b/>
          <w:color w:val="000000"/>
          <w:sz w:val="22"/>
          <w:szCs w:val="22"/>
        </w:rPr>
        <w:t>6</w:t>
      </w:r>
      <w:r w:rsidR="00995391" w:rsidRPr="00352958">
        <w:rPr>
          <w:rFonts w:ascii="Tahoma" w:hAnsi="Tahoma" w:cs="Tahoma"/>
          <w:b/>
          <w:color w:val="000000"/>
          <w:sz w:val="22"/>
          <w:szCs w:val="22"/>
        </w:rPr>
        <w:t>-0</w:t>
      </w:r>
      <w:r w:rsidR="00995391">
        <w:rPr>
          <w:rFonts w:ascii="Tahoma" w:hAnsi="Tahoma" w:cs="Tahoma"/>
          <w:b/>
          <w:color w:val="000000"/>
          <w:sz w:val="22"/>
          <w:szCs w:val="22"/>
        </w:rPr>
        <w:t>7</w:t>
      </w:r>
      <w:r w:rsidR="00995391" w:rsidRPr="00352958">
        <w:rPr>
          <w:rFonts w:ascii="Tahoma" w:hAnsi="Tahoma" w:cs="Tahoma"/>
          <w:b/>
          <w:color w:val="000000"/>
          <w:sz w:val="22"/>
          <w:szCs w:val="22"/>
        </w:rPr>
        <w:t>-2026</w:t>
      </w:r>
      <w:r w:rsidR="00995391" w:rsidRPr="00995391">
        <w:rPr>
          <w:rFonts w:ascii="Tahoma" w:hAnsi="Tahoma" w:cs="Tahoma"/>
          <w:bCs/>
          <w:color w:val="000000"/>
          <w:sz w:val="22"/>
          <w:szCs w:val="22"/>
        </w:rPr>
        <w:t>.</w:t>
      </w:r>
    </w:p>
    <w:p w14:paraId="46CF3A46" w14:textId="77777777" w:rsidR="0047149A" w:rsidRPr="005403CF" w:rsidRDefault="0047149A" w:rsidP="00C54A11">
      <w:pPr>
        <w:spacing w:before="240"/>
        <w:jc w:val="both"/>
        <w:rPr>
          <w:rFonts w:ascii="Tahoma" w:hAnsi="Tahoma" w:cs="Tahoma"/>
          <w:sz w:val="22"/>
          <w:szCs w:val="22"/>
        </w:rPr>
      </w:pPr>
      <w:r w:rsidRPr="00557A86">
        <w:rPr>
          <w:rFonts w:ascii="Tahoma" w:hAnsi="Tahoma" w:cs="Tahoma"/>
          <w:b/>
          <w:sz w:val="22"/>
          <w:szCs w:val="22"/>
        </w:rPr>
        <w:t>Β.</w:t>
      </w:r>
      <w:r w:rsidRPr="00557A86">
        <w:rPr>
          <w:rFonts w:ascii="Tahoma" w:hAnsi="Tahoma" w:cs="Tahoma"/>
          <w:b/>
          <w:sz w:val="22"/>
          <w:szCs w:val="22"/>
        </w:rPr>
        <w:tab/>
        <w:t>Δημοσίευση σε εθνικό επίπεδο</w:t>
      </w:r>
      <w:r w:rsidRPr="005403CF">
        <w:rPr>
          <w:rFonts w:ascii="Tahoma" w:hAnsi="Tahoma" w:cs="Tahoma"/>
          <w:b/>
          <w:sz w:val="22"/>
          <w:szCs w:val="22"/>
        </w:rPr>
        <w:t xml:space="preserve"> </w:t>
      </w:r>
    </w:p>
    <w:p w14:paraId="16FB7CD4" w14:textId="46ADD63B" w:rsidR="0047149A" w:rsidRPr="005403CF" w:rsidRDefault="0047149A" w:rsidP="00C54A11">
      <w:pPr>
        <w:spacing w:before="240" w:after="120"/>
        <w:jc w:val="both"/>
        <w:rPr>
          <w:rFonts w:ascii="Tahoma" w:hAnsi="Tahoma" w:cs="Tahoma"/>
          <w:sz w:val="22"/>
          <w:szCs w:val="22"/>
        </w:rPr>
      </w:pPr>
      <w:r w:rsidRPr="005403CF">
        <w:rPr>
          <w:rFonts w:ascii="Tahoma" w:hAnsi="Tahoma" w:cs="Tahoma"/>
          <w:sz w:val="22"/>
          <w:szCs w:val="22"/>
        </w:rPr>
        <w:t xml:space="preserve">Η προκήρυξη και το πλήρες κείμενο της παρούσας Διακήρυξης καταχωρήθηκε στο Κεντρικό Ηλεκτρονικό Μητρώο Δημοσίων Συμβάσεων (ΚΗΜΔΗΣ) </w:t>
      </w:r>
      <w:r w:rsidR="00E27E77">
        <w:rPr>
          <w:rFonts w:ascii="Tahoma" w:hAnsi="Tahoma" w:cs="Tahoma"/>
          <w:sz w:val="22"/>
          <w:szCs w:val="22"/>
        </w:rPr>
        <w:t>στις</w:t>
      </w:r>
      <w:r w:rsidRPr="005403CF">
        <w:rPr>
          <w:rFonts w:ascii="Tahoma" w:hAnsi="Tahoma" w:cs="Tahoma"/>
          <w:sz w:val="22"/>
          <w:szCs w:val="22"/>
        </w:rPr>
        <w:t xml:space="preserve"> </w:t>
      </w:r>
      <w:r w:rsidR="00995391" w:rsidRPr="00352958">
        <w:rPr>
          <w:rFonts w:ascii="Tahoma" w:hAnsi="Tahoma" w:cs="Tahoma"/>
          <w:b/>
          <w:color w:val="000000"/>
          <w:sz w:val="22"/>
          <w:szCs w:val="22"/>
        </w:rPr>
        <w:t>0</w:t>
      </w:r>
      <w:r w:rsidR="00995391">
        <w:rPr>
          <w:rFonts w:ascii="Tahoma" w:hAnsi="Tahoma" w:cs="Tahoma"/>
          <w:b/>
          <w:color w:val="000000"/>
          <w:sz w:val="22"/>
          <w:szCs w:val="22"/>
        </w:rPr>
        <w:t>7</w:t>
      </w:r>
      <w:r w:rsidR="00995391" w:rsidRPr="00352958">
        <w:rPr>
          <w:rFonts w:ascii="Tahoma" w:hAnsi="Tahoma" w:cs="Tahoma"/>
          <w:b/>
          <w:color w:val="000000"/>
          <w:sz w:val="22"/>
          <w:szCs w:val="22"/>
        </w:rPr>
        <w:t>-0</w:t>
      </w:r>
      <w:r w:rsidR="00995391">
        <w:rPr>
          <w:rFonts w:ascii="Tahoma" w:hAnsi="Tahoma" w:cs="Tahoma"/>
          <w:b/>
          <w:color w:val="000000"/>
          <w:sz w:val="22"/>
          <w:szCs w:val="22"/>
        </w:rPr>
        <w:t>7</w:t>
      </w:r>
      <w:r w:rsidR="00995391" w:rsidRPr="00352958">
        <w:rPr>
          <w:rFonts w:ascii="Tahoma" w:hAnsi="Tahoma" w:cs="Tahoma"/>
          <w:b/>
          <w:color w:val="000000"/>
          <w:sz w:val="22"/>
          <w:szCs w:val="22"/>
        </w:rPr>
        <w:t>-2026</w:t>
      </w:r>
      <w:r w:rsidRPr="005403CF">
        <w:rPr>
          <w:rFonts w:ascii="Tahoma" w:hAnsi="Tahoma" w:cs="Tahoma"/>
          <w:sz w:val="22"/>
          <w:szCs w:val="22"/>
        </w:rPr>
        <w:t>.</w:t>
      </w:r>
    </w:p>
    <w:p w14:paraId="5276F8C8" w14:textId="71D011F6" w:rsidR="005B6437" w:rsidRDefault="0047149A" w:rsidP="009D403F">
      <w:pPr>
        <w:suppressAutoHyphens w:val="0"/>
        <w:autoSpaceDE w:val="0"/>
        <w:autoSpaceDN w:val="0"/>
        <w:adjustRightInd w:val="0"/>
        <w:spacing w:after="120"/>
        <w:jc w:val="both"/>
        <w:rPr>
          <w:rFonts w:ascii="Tahoma" w:hAnsi="Tahoma" w:cs="Tahoma"/>
          <w:color w:val="0000FF"/>
          <w:sz w:val="22"/>
          <w:szCs w:val="22"/>
          <w:u w:val="single"/>
          <w:lang w:eastAsia="zh-CN"/>
        </w:rPr>
      </w:pPr>
      <w:r w:rsidRPr="005403CF">
        <w:rPr>
          <w:rFonts w:ascii="Tahoma" w:hAnsi="Tahoma" w:cs="Tahoma"/>
          <w:sz w:val="22"/>
          <w:szCs w:val="22"/>
        </w:rPr>
        <w:lastRenderedPageBreak/>
        <w:t xml:space="preserve">Τα έγγραφα της σύμβασης </w:t>
      </w:r>
      <w:bookmarkStart w:id="35" w:name="_Hlk75874003"/>
      <w:r w:rsidRPr="005403CF">
        <w:rPr>
          <w:rFonts w:ascii="Tahoma" w:hAnsi="Tahoma" w:cs="Tahoma"/>
          <w:sz w:val="22"/>
          <w:szCs w:val="22"/>
        </w:rPr>
        <w:t xml:space="preserve">της παρούσας Διακήρυξης καταχωρήθηκαν </w:t>
      </w:r>
      <w:bookmarkEnd w:id="35"/>
      <w:r w:rsidRPr="005403CF">
        <w:rPr>
          <w:rFonts w:ascii="Tahoma" w:hAnsi="Tahoma" w:cs="Tahoma"/>
          <w:sz w:val="22"/>
          <w:szCs w:val="22"/>
        </w:rPr>
        <w:t>στη σχετική ηλεκτρονική δι</w:t>
      </w:r>
      <w:r w:rsidR="00C54A11">
        <w:rPr>
          <w:rFonts w:ascii="Tahoma" w:hAnsi="Tahoma" w:cs="Tahoma"/>
          <w:sz w:val="22"/>
          <w:szCs w:val="22"/>
        </w:rPr>
        <w:t>α</w:t>
      </w:r>
      <w:r w:rsidRPr="005403CF">
        <w:rPr>
          <w:rFonts w:ascii="Tahoma" w:hAnsi="Tahoma" w:cs="Tahoma"/>
          <w:sz w:val="22"/>
          <w:szCs w:val="22"/>
        </w:rPr>
        <w:t xml:space="preserve">δικασία σύναψης δημόσιας σύμβασης στο ΕΣΗΔΗΣ </w:t>
      </w:r>
      <w:r w:rsidR="00735DB5">
        <w:rPr>
          <w:rFonts w:ascii="Tahoma" w:hAnsi="Tahoma" w:cs="Tahoma"/>
          <w:sz w:val="22"/>
          <w:szCs w:val="22"/>
        </w:rPr>
        <w:t xml:space="preserve">στις </w:t>
      </w:r>
      <w:r w:rsidR="00995391" w:rsidRPr="00352958">
        <w:rPr>
          <w:rFonts w:ascii="Tahoma" w:hAnsi="Tahoma" w:cs="Tahoma"/>
          <w:b/>
          <w:color w:val="000000"/>
          <w:sz w:val="22"/>
          <w:szCs w:val="22"/>
        </w:rPr>
        <w:t>0</w:t>
      </w:r>
      <w:r w:rsidR="00995391">
        <w:rPr>
          <w:rFonts w:ascii="Tahoma" w:hAnsi="Tahoma" w:cs="Tahoma"/>
          <w:b/>
          <w:color w:val="000000"/>
          <w:sz w:val="22"/>
          <w:szCs w:val="22"/>
        </w:rPr>
        <w:t>7</w:t>
      </w:r>
      <w:r w:rsidR="00995391" w:rsidRPr="00352958">
        <w:rPr>
          <w:rFonts w:ascii="Tahoma" w:hAnsi="Tahoma" w:cs="Tahoma"/>
          <w:b/>
          <w:color w:val="000000"/>
          <w:sz w:val="22"/>
          <w:szCs w:val="22"/>
        </w:rPr>
        <w:t>-0</w:t>
      </w:r>
      <w:r w:rsidR="00995391">
        <w:rPr>
          <w:rFonts w:ascii="Tahoma" w:hAnsi="Tahoma" w:cs="Tahoma"/>
          <w:b/>
          <w:color w:val="000000"/>
          <w:sz w:val="22"/>
          <w:szCs w:val="22"/>
        </w:rPr>
        <w:t>7</w:t>
      </w:r>
      <w:r w:rsidR="00995391" w:rsidRPr="00352958">
        <w:rPr>
          <w:rFonts w:ascii="Tahoma" w:hAnsi="Tahoma" w:cs="Tahoma"/>
          <w:b/>
          <w:color w:val="000000"/>
          <w:sz w:val="22"/>
          <w:szCs w:val="22"/>
        </w:rPr>
        <w:t>-2026</w:t>
      </w:r>
      <w:r w:rsidRPr="00557A86">
        <w:rPr>
          <w:rFonts w:ascii="Tahoma" w:hAnsi="Tahoma" w:cs="Tahoma"/>
          <w:sz w:val="22"/>
          <w:szCs w:val="22"/>
        </w:rPr>
        <w:t>,</w:t>
      </w:r>
      <w:r w:rsidRPr="005403CF">
        <w:rPr>
          <w:rFonts w:ascii="Tahoma" w:hAnsi="Tahoma" w:cs="Tahoma"/>
          <w:sz w:val="22"/>
          <w:szCs w:val="22"/>
        </w:rPr>
        <w:t xml:space="preserve"> η οποία έλαβε Συστημικό Αύξοντα Αριθμό</w:t>
      </w:r>
      <w:bookmarkStart w:id="36" w:name="_Hlk75874030"/>
      <w:r w:rsidRPr="005403CF">
        <w:rPr>
          <w:rFonts w:ascii="Tahoma" w:hAnsi="Tahoma" w:cs="Tahoma"/>
          <w:sz w:val="22"/>
          <w:szCs w:val="22"/>
        </w:rPr>
        <w:t>:</w:t>
      </w:r>
      <w:bookmarkEnd w:id="36"/>
      <w:r w:rsidR="005B6437">
        <w:rPr>
          <w:rFonts w:ascii="Tahoma" w:hAnsi="Tahoma" w:cs="Tahoma"/>
          <w:sz w:val="22"/>
          <w:szCs w:val="22"/>
        </w:rPr>
        <w:t xml:space="preserve"> </w:t>
      </w:r>
      <w:r w:rsidR="00995391" w:rsidRPr="00995391">
        <w:rPr>
          <w:rFonts w:ascii="Tahoma" w:hAnsi="Tahoma" w:cs="Tahoma"/>
          <w:b/>
          <w:sz w:val="22"/>
          <w:szCs w:val="22"/>
        </w:rPr>
        <w:t>500095</w:t>
      </w:r>
      <w:r w:rsidR="0094010F" w:rsidRPr="00735DB5">
        <w:rPr>
          <w:rFonts w:ascii="Tahoma" w:hAnsi="Tahoma" w:cs="Tahoma"/>
          <w:b/>
          <w:sz w:val="22"/>
          <w:szCs w:val="22"/>
        </w:rPr>
        <w:t xml:space="preserve"> </w:t>
      </w:r>
      <w:r w:rsidRPr="005403CF">
        <w:rPr>
          <w:rFonts w:ascii="Tahoma" w:hAnsi="Tahoma" w:cs="Tahoma"/>
          <w:sz w:val="22"/>
          <w:szCs w:val="22"/>
        </w:rPr>
        <w:t xml:space="preserve">και </w:t>
      </w:r>
      <w:r w:rsidR="005B6437" w:rsidRPr="00995391">
        <w:rPr>
          <w:rFonts w:ascii="Tahoma" w:hAnsi="Tahoma" w:cs="Tahoma"/>
          <w:sz w:val="22"/>
          <w:szCs w:val="22"/>
          <w:lang w:eastAsia="zh-CN"/>
        </w:rPr>
        <w:t>αναρτήθηκαν στη Διαδικτυακή Πύλη (</w:t>
      </w:r>
      <w:hyperlink r:id="rId28" w:history="1">
        <w:r w:rsidR="005B6437" w:rsidRPr="00995391">
          <w:rPr>
            <w:rFonts w:ascii="Tahoma" w:hAnsi="Tahoma" w:cs="Tahoma"/>
            <w:color w:val="0000FF"/>
            <w:sz w:val="22"/>
            <w:szCs w:val="22"/>
            <w:u w:val="single"/>
            <w:lang w:eastAsia="zh-CN"/>
          </w:rPr>
          <w:t>www.promitheus.gov.gr</w:t>
        </w:r>
      </w:hyperlink>
      <w:r w:rsidR="005B6437" w:rsidRPr="00995391">
        <w:rPr>
          <w:rFonts w:ascii="Tahoma" w:hAnsi="Tahoma" w:cs="Tahoma"/>
          <w:sz w:val="22"/>
          <w:szCs w:val="22"/>
          <w:lang w:eastAsia="zh-CN"/>
        </w:rPr>
        <w:t>) του ΟΠΣ ΕΣΗΔΗΣ, στη διεύθυνση (</w:t>
      </w:r>
      <w:r w:rsidR="005B6437" w:rsidRPr="00995391">
        <w:rPr>
          <w:rFonts w:ascii="Tahoma" w:hAnsi="Tahoma" w:cs="Tahoma"/>
          <w:sz w:val="22"/>
          <w:szCs w:val="22"/>
          <w:lang w:val="en-GB" w:eastAsia="zh-CN"/>
        </w:rPr>
        <w:t>URL</w:t>
      </w:r>
      <w:r w:rsidR="005B6437" w:rsidRPr="00995391">
        <w:rPr>
          <w:rFonts w:ascii="Tahoma" w:hAnsi="Tahoma" w:cs="Tahoma"/>
          <w:sz w:val="22"/>
          <w:szCs w:val="22"/>
          <w:lang w:eastAsia="zh-CN"/>
        </w:rPr>
        <w:t xml:space="preserve">) </w:t>
      </w:r>
      <w:r w:rsidR="005B6437" w:rsidRPr="00995391">
        <w:rPr>
          <w:rFonts w:ascii="Tahoma" w:hAnsi="Tahoma" w:cs="Tahoma"/>
          <w:color w:val="0000FF"/>
          <w:sz w:val="22"/>
          <w:szCs w:val="22"/>
          <w:u w:val="single"/>
          <w:lang w:val="en-GB" w:eastAsia="zh-CN"/>
        </w:rPr>
        <w:t>https</w:t>
      </w:r>
      <w:r w:rsidR="005B6437" w:rsidRPr="00995391">
        <w:rPr>
          <w:rFonts w:ascii="Tahoma" w:hAnsi="Tahoma" w:cs="Tahoma"/>
          <w:color w:val="0000FF"/>
          <w:sz w:val="22"/>
          <w:szCs w:val="22"/>
          <w:u w:val="single"/>
          <w:lang w:eastAsia="zh-CN"/>
        </w:rPr>
        <w:t>://</w:t>
      </w:r>
      <w:r w:rsidR="005B6437" w:rsidRPr="00995391">
        <w:rPr>
          <w:rFonts w:ascii="Tahoma" w:hAnsi="Tahoma" w:cs="Tahoma"/>
          <w:color w:val="0000FF"/>
          <w:sz w:val="22"/>
          <w:szCs w:val="22"/>
          <w:u w:val="single"/>
          <w:lang w:val="en-GB" w:eastAsia="zh-CN"/>
        </w:rPr>
        <w:t>nepps</w:t>
      </w:r>
      <w:r w:rsidR="005B6437" w:rsidRPr="00995391">
        <w:rPr>
          <w:rFonts w:ascii="Tahoma" w:hAnsi="Tahoma" w:cs="Tahoma"/>
          <w:color w:val="0000FF"/>
          <w:sz w:val="22"/>
          <w:szCs w:val="22"/>
          <w:u w:val="single"/>
          <w:lang w:eastAsia="zh-CN"/>
        </w:rPr>
        <w:t>-</w:t>
      </w:r>
      <w:r w:rsidR="005B6437" w:rsidRPr="00995391">
        <w:rPr>
          <w:rFonts w:ascii="Tahoma" w:hAnsi="Tahoma" w:cs="Tahoma"/>
          <w:color w:val="0000FF"/>
          <w:sz w:val="22"/>
          <w:szCs w:val="22"/>
          <w:u w:val="single"/>
          <w:lang w:val="en-GB" w:eastAsia="zh-CN"/>
        </w:rPr>
        <w:t>search</w:t>
      </w:r>
      <w:r w:rsidR="005B6437" w:rsidRPr="00995391">
        <w:rPr>
          <w:rFonts w:ascii="Tahoma" w:hAnsi="Tahoma" w:cs="Tahoma"/>
          <w:color w:val="0000FF"/>
          <w:sz w:val="22"/>
          <w:szCs w:val="22"/>
          <w:u w:val="single"/>
          <w:lang w:eastAsia="zh-CN"/>
        </w:rPr>
        <w:t>.</w:t>
      </w:r>
      <w:r w:rsidR="005B6437" w:rsidRPr="00995391">
        <w:rPr>
          <w:rFonts w:ascii="Tahoma" w:hAnsi="Tahoma" w:cs="Tahoma"/>
          <w:color w:val="0000FF"/>
          <w:sz w:val="22"/>
          <w:szCs w:val="22"/>
          <w:u w:val="single"/>
          <w:lang w:val="en-GB" w:eastAsia="zh-CN"/>
        </w:rPr>
        <w:t>eprocurement</w:t>
      </w:r>
      <w:r w:rsidR="005B6437" w:rsidRPr="00995391">
        <w:rPr>
          <w:rFonts w:ascii="Tahoma" w:hAnsi="Tahoma" w:cs="Tahoma"/>
          <w:color w:val="0000FF"/>
          <w:sz w:val="22"/>
          <w:szCs w:val="22"/>
          <w:u w:val="single"/>
          <w:lang w:eastAsia="zh-CN"/>
        </w:rPr>
        <w:t>.</w:t>
      </w:r>
      <w:r w:rsidR="005B6437" w:rsidRPr="00995391">
        <w:rPr>
          <w:rFonts w:ascii="Tahoma" w:hAnsi="Tahoma" w:cs="Tahoma"/>
          <w:color w:val="0000FF"/>
          <w:sz w:val="22"/>
          <w:szCs w:val="22"/>
          <w:u w:val="single"/>
          <w:lang w:val="en-GB" w:eastAsia="zh-CN"/>
        </w:rPr>
        <w:t>gov</w:t>
      </w:r>
      <w:r w:rsidR="005B6437" w:rsidRPr="00995391">
        <w:rPr>
          <w:rFonts w:ascii="Tahoma" w:hAnsi="Tahoma" w:cs="Tahoma"/>
          <w:color w:val="0000FF"/>
          <w:sz w:val="22"/>
          <w:szCs w:val="22"/>
          <w:u w:val="single"/>
          <w:lang w:eastAsia="zh-CN"/>
        </w:rPr>
        <w:t>.</w:t>
      </w:r>
      <w:r w:rsidR="005B6437" w:rsidRPr="00995391">
        <w:rPr>
          <w:rFonts w:ascii="Tahoma" w:hAnsi="Tahoma" w:cs="Tahoma"/>
          <w:color w:val="0000FF"/>
          <w:sz w:val="22"/>
          <w:szCs w:val="22"/>
          <w:u w:val="single"/>
          <w:lang w:val="en-GB" w:eastAsia="zh-CN"/>
        </w:rPr>
        <w:t>gr</w:t>
      </w:r>
      <w:r w:rsidR="005B6437" w:rsidRPr="00995391">
        <w:rPr>
          <w:rFonts w:ascii="Tahoma" w:hAnsi="Tahoma" w:cs="Tahoma"/>
          <w:color w:val="0000FF"/>
          <w:sz w:val="22"/>
          <w:szCs w:val="22"/>
          <w:u w:val="single"/>
          <w:lang w:eastAsia="zh-CN"/>
        </w:rPr>
        <w:t>/</w:t>
      </w:r>
      <w:r w:rsidR="005B6437" w:rsidRPr="00995391">
        <w:rPr>
          <w:rFonts w:ascii="Tahoma" w:hAnsi="Tahoma" w:cs="Tahoma"/>
          <w:color w:val="0000FF"/>
          <w:sz w:val="22"/>
          <w:szCs w:val="22"/>
          <w:u w:val="single"/>
          <w:lang w:val="en-GB" w:eastAsia="zh-CN"/>
        </w:rPr>
        <w:t>actSearch</w:t>
      </w:r>
      <w:r w:rsidR="005B6437" w:rsidRPr="00995391">
        <w:rPr>
          <w:rFonts w:ascii="Tahoma" w:hAnsi="Tahoma" w:cs="Tahoma"/>
          <w:color w:val="0000FF"/>
          <w:sz w:val="22"/>
          <w:szCs w:val="22"/>
          <w:u w:val="single"/>
          <w:lang w:eastAsia="zh-CN"/>
        </w:rPr>
        <w:t>/</w:t>
      </w:r>
      <w:r w:rsidR="005B6437" w:rsidRPr="00995391">
        <w:rPr>
          <w:rFonts w:ascii="Tahoma" w:hAnsi="Tahoma" w:cs="Tahoma"/>
          <w:color w:val="0000FF"/>
          <w:sz w:val="22"/>
          <w:szCs w:val="22"/>
          <w:u w:val="single"/>
          <w:lang w:val="en-GB" w:eastAsia="zh-CN"/>
        </w:rPr>
        <w:t>resources</w:t>
      </w:r>
      <w:r w:rsidR="005B6437" w:rsidRPr="00995391">
        <w:rPr>
          <w:rFonts w:ascii="Tahoma" w:hAnsi="Tahoma" w:cs="Tahoma"/>
          <w:color w:val="0000FF"/>
          <w:sz w:val="22"/>
          <w:szCs w:val="22"/>
          <w:u w:val="single"/>
          <w:lang w:eastAsia="zh-CN"/>
        </w:rPr>
        <w:t>/</w:t>
      </w:r>
      <w:r w:rsidR="005B6437" w:rsidRPr="00995391">
        <w:rPr>
          <w:rFonts w:ascii="Tahoma" w:hAnsi="Tahoma" w:cs="Tahoma"/>
          <w:color w:val="0000FF"/>
          <w:sz w:val="22"/>
          <w:szCs w:val="22"/>
          <w:u w:val="single"/>
          <w:lang w:val="en-GB" w:eastAsia="zh-CN"/>
        </w:rPr>
        <w:t>search</w:t>
      </w:r>
      <w:r w:rsidR="005B6437" w:rsidRPr="00995391">
        <w:rPr>
          <w:rFonts w:ascii="Tahoma" w:hAnsi="Tahoma" w:cs="Tahoma"/>
          <w:color w:val="0000FF"/>
          <w:sz w:val="22"/>
          <w:szCs w:val="22"/>
          <w:u w:val="single"/>
          <w:lang w:eastAsia="zh-CN"/>
        </w:rPr>
        <w:t>/</w:t>
      </w:r>
      <w:r w:rsidR="00995391" w:rsidRPr="00995391">
        <w:rPr>
          <w:rFonts w:ascii="Tahoma" w:hAnsi="Tahoma" w:cs="Tahoma"/>
          <w:color w:val="0000FF"/>
          <w:sz w:val="22"/>
          <w:szCs w:val="22"/>
          <w:u w:val="single"/>
          <w:lang w:eastAsia="zh-CN"/>
        </w:rPr>
        <w:t>500095</w:t>
      </w:r>
    </w:p>
    <w:p w14:paraId="4F371A83" w14:textId="365492A1" w:rsidR="0047149A" w:rsidRPr="005403CF" w:rsidRDefault="00392FD7" w:rsidP="009D403F">
      <w:pPr>
        <w:suppressAutoHyphens w:val="0"/>
        <w:autoSpaceDE w:val="0"/>
        <w:autoSpaceDN w:val="0"/>
        <w:adjustRightInd w:val="0"/>
        <w:jc w:val="both"/>
        <w:rPr>
          <w:rFonts w:ascii="Tahoma" w:hAnsi="Tahoma" w:cs="Tahoma"/>
          <w:sz w:val="22"/>
          <w:szCs w:val="22"/>
        </w:rPr>
      </w:pPr>
      <w:r w:rsidRPr="00392FD7">
        <w:rPr>
          <w:rFonts w:ascii="Tahoma" w:hAnsi="Tahoma" w:cs="Tahoma"/>
          <w:sz w:val="22"/>
          <w:szCs w:val="22"/>
        </w:rPr>
        <w:t xml:space="preserve">Η παρούσα Διακήρυξη όπως προβλέπεται στην περίπτωση (ιστ) της παραγράφου 3 του άρθρου 76 του Ν.4727/23-09-2020 (ΦΕΚ/Α/184/23.09.2020), όπως ισχύει μετά το άρθρο 18 του ν. 5218/2025, αναρτήθηκε στο διαδίκτυο, στον ιστότοπο http://et.diavgeia.gov.gr/ (ΠΡΟΓΡΑΜΜΑ ΔΙΑΥΓΕΙΑ) στις </w:t>
      </w:r>
      <w:r w:rsidR="00995391" w:rsidRPr="00352958">
        <w:rPr>
          <w:rFonts w:ascii="Tahoma" w:hAnsi="Tahoma" w:cs="Tahoma"/>
          <w:b/>
          <w:color w:val="000000"/>
          <w:sz w:val="22"/>
          <w:szCs w:val="22"/>
        </w:rPr>
        <w:t>0</w:t>
      </w:r>
      <w:r w:rsidR="00995391">
        <w:rPr>
          <w:rFonts w:ascii="Tahoma" w:hAnsi="Tahoma" w:cs="Tahoma"/>
          <w:b/>
          <w:color w:val="000000"/>
          <w:sz w:val="22"/>
          <w:szCs w:val="22"/>
        </w:rPr>
        <w:t>7</w:t>
      </w:r>
      <w:r w:rsidR="00995391" w:rsidRPr="00352958">
        <w:rPr>
          <w:rFonts w:ascii="Tahoma" w:hAnsi="Tahoma" w:cs="Tahoma"/>
          <w:b/>
          <w:color w:val="000000"/>
          <w:sz w:val="22"/>
          <w:szCs w:val="22"/>
        </w:rPr>
        <w:t>-0</w:t>
      </w:r>
      <w:r w:rsidR="00995391">
        <w:rPr>
          <w:rFonts w:ascii="Tahoma" w:hAnsi="Tahoma" w:cs="Tahoma"/>
          <w:b/>
          <w:color w:val="000000"/>
          <w:sz w:val="22"/>
          <w:szCs w:val="22"/>
        </w:rPr>
        <w:t>7</w:t>
      </w:r>
      <w:r w:rsidR="00995391" w:rsidRPr="00352958">
        <w:rPr>
          <w:rFonts w:ascii="Tahoma" w:hAnsi="Tahoma" w:cs="Tahoma"/>
          <w:b/>
          <w:color w:val="000000"/>
          <w:sz w:val="22"/>
          <w:szCs w:val="22"/>
        </w:rPr>
        <w:t>-2026</w:t>
      </w:r>
      <w:r w:rsidRPr="00392FD7">
        <w:rPr>
          <w:rFonts w:ascii="Tahoma" w:hAnsi="Tahoma" w:cs="Tahoma"/>
          <w:sz w:val="22"/>
          <w:szCs w:val="22"/>
        </w:rPr>
        <w:t>.</w:t>
      </w:r>
    </w:p>
    <w:p w14:paraId="74DF581D" w14:textId="55F92C30" w:rsidR="00195D4E" w:rsidRDefault="0047149A" w:rsidP="00C54A11">
      <w:pPr>
        <w:pStyle w:val="normalwithoutspacing"/>
        <w:snapToGrid w:val="0"/>
        <w:spacing w:before="240"/>
        <w:jc w:val="both"/>
        <w:rPr>
          <w:rFonts w:ascii="Tahoma" w:hAnsi="Tahoma" w:cs="Tahoma"/>
          <w:b/>
          <w:bCs/>
          <w:sz w:val="22"/>
          <w:szCs w:val="22"/>
          <w:lang w:eastAsia="el-GR"/>
        </w:rPr>
      </w:pPr>
      <w:r w:rsidRPr="005403CF">
        <w:rPr>
          <w:rFonts w:ascii="Tahoma" w:hAnsi="Tahoma" w:cs="Tahoma"/>
          <w:sz w:val="22"/>
          <w:szCs w:val="22"/>
        </w:rPr>
        <w:t xml:space="preserve">Η Διακήρυξη θα αναρτηθεί στο διαδίκτυο, στην ιστοσελίδα της αναθέτουσας αρχής, στη διεύθυνση (URL): </w:t>
      </w:r>
      <w:hyperlink r:id="rId29" w:history="1">
        <w:r w:rsidRPr="005403CF">
          <w:rPr>
            <w:rStyle w:val="-"/>
            <w:rFonts w:ascii="Tahoma" w:hAnsi="Tahoma" w:cs="Tahoma"/>
            <w:sz w:val="22"/>
            <w:szCs w:val="22"/>
          </w:rPr>
          <w:t>http://www.ktpae.gr</w:t>
        </w:r>
      </w:hyperlink>
      <w:r w:rsidRPr="005403CF">
        <w:rPr>
          <w:rFonts w:ascii="Tahoma" w:hAnsi="Tahoma" w:cs="Tahoma"/>
          <w:sz w:val="22"/>
          <w:szCs w:val="22"/>
        </w:rPr>
        <w:t xml:space="preserve"> στη θέση Διαγωνισμοί </w:t>
      </w:r>
      <w:r w:rsidR="00EC7B39">
        <w:rPr>
          <w:rFonts w:ascii="Tahoma" w:hAnsi="Tahoma" w:cs="Tahoma"/>
          <w:sz w:val="22"/>
          <w:szCs w:val="22"/>
        </w:rPr>
        <w:t>στις</w:t>
      </w:r>
      <w:r w:rsidR="00EC7B39" w:rsidRPr="005403CF">
        <w:rPr>
          <w:rFonts w:ascii="Tahoma" w:hAnsi="Tahoma" w:cs="Tahoma"/>
          <w:sz w:val="22"/>
          <w:szCs w:val="22"/>
        </w:rPr>
        <w:t xml:space="preserve"> </w:t>
      </w:r>
      <w:r w:rsidR="00995391" w:rsidRPr="00352958">
        <w:rPr>
          <w:rFonts w:ascii="Tahoma" w:hAnsi="Tahoma" w:cs="Tahoma"/>
          <w:b/>
          <w:color w:val="000000"/>
          <w:sz w:val="22"/>
          <w:szCs w:val="22"/>
        </w:rPr>
        <w:t>0</w:t>
      </w:r>
      <w:r w:rsidR="00995391">
        <w:rPr>
          <w:rFonts w:ascii="Tahoma" w:hAnsi="Tahoma" w:cs="Tahoma"/>
          <w:b/>
          <w:color w:val="000000"/>
          <w:sz w:val="22"/>
          <w:szCs w:val="22"/>
        </w:rPr>
        <w:t>7</w:t>
      </w:r>
      <w:r w:rsidR="00995391" w:rsidRPr="00352958">
        <w:rPr>
          <w:rFonts w:ascii="Tahoma" w:hAnsi="Tahoma" w:cs="Tahoma"/>
          <w:b/>
          <w:color w:val="000000"/>
          <w:sz w:val="22"/>
          <w:szCs w:val="22"/>
        </w:rPr>
        <w:t>-0</w:t>
      </w:r>
      <w:r w:rsidR="00995391">
        <w:rPr>
          <w:rFonts w:ascii="Tahoma" w:hAnsi="Tahoma" w:cs="Tahoma"/>
          <w:b/>
          <w:color w:val="000000"/>
          <w:sz w:val="22"/>
          <w:szCs w:val="22"/>
        </w:rPr>
        <w:t>7</w:t>
      </w:r>
      <w:r w:rsidR="00995391" w:rsidRPr="00352958">
        <w:rPr>
          <w:rFonts w:ascii="Tahoma" w:hAnsi="Tahoma" w:cs="Tahoma"/>
          <w:b/>
          <w:color w:val="000000"/>
          <w:sz w:val="22"/>
          <w:szCs w:val="22"/>
        </w:rPr>
        <w:t>-2026</w:t>
      </w:r>
      <w:r w:rsidR="00EC7B39" w:rsidRPr="00995391">
        <w:rPr>
          <w:rFonts w:ascii="Tahoma" w:hAnsi="Tahoma" w:cs="Tahoma"/>
          <w:sz w:val="22"/>
          <w:szCs w:val="22"/>
          <w:lang w:eastAsia="el-GR"/>
        </w:rPr>
        <w:t>.</w:t>
      </w:r>
    </w:p>
    <w:p w14:paraId="37AA5201" w14:textId="77777777" w:rsidR="00392FD7" w:rsidRDefault="00392FD7" w:rsidP="00C54A11">
      <w:pPr>
        <w:pStyle w:val="normalwithoutspacing"/>
        <w:snapToGrid w:val="0"/>
        <w:spacing w:before="240"/>
        <w:jc w:val="both"/>
        <w:rPr>
          <w:rFonts w:ascii="Tahoma" w:hAnsi="Tahoma" w:cs="Tahoma"/>
          <w:b/>
          <w:bCs/>
          <w:sz w:val="22"/>
          <w:szCs w:val="22"/>
          <w:lang w:eastAsia="el-GR"/>
        </w:rPr>
      </w:pPr>
    </w:p>
    <w:p w14:paraId="5002F533" w14:textId="77777777" w:rsidR="00195D4E" w:rsidRPr="005403CF" w:rsidRDefault="008C5114" w:rsidP="009D403F">
      <w:pPr>
        <w:pStyle w:val="2"/>
        <w:numPr>
          <w:ilvl w:val="1"/>
          <w:numId w:val="73"/>
        </w:numPr>
        <w:jc w:val="both"/>
        <w:rPr>
          <w:rFonts w:ascii="Tahoma" w:hAnsi="Tahoma" w:cs="Tahoma"/>
          <w:lang w:val="el-GR"/>
        </w:rPr>
      </w:pPr>
      <w:bookmarkStart w:id="37" w:name="_Toc194668938"/>
      <w:bookmarkEnd w:id="37"/>
      <w:r w:rsidRPr="005403CF">
        <w:rPr>
          <w:rFonts w:ascii="Tahoma" w:hAnsi="Tahoma" w:cs="Tahoma"/>
          <w:lang w:val="el-GR"/>
        </w:rPr>
        <w:tab/>
      </w:r>
      <w:bookmarkStart w:id="38" w:name="_Toc97194411"/>
      <w:bookmarkStart w:id="39" w:name="_Toc97194262"/>
      <w:bookmarkStart w:id="40" w:name="_Toc230960395"/>
      <w:r w:rsidRPr="005403CF">
        <w:rPr>
          <w:rFonts w:ascii="Tahoma" w:hAnsi="Tahoma" w:cs="Tahoma"/>
          <w:lang w:val="el-GR"/>
        </w:rPr>
        <w:t>Αρχές εφαρμοζόμενες στη διαδικασία σύναψης</w:t>
      </w:r>
      <w:bookmarkEnd w:id="38"/>
      <w:bookmarkEnd w:id="39"/>
      <w:bookmarkEnd w:id="40"/>
      <w:r w:rsidRPr="005403CF">
        <w:rPr>
          <w:rFonts w:ascii="Tahoma" w:hAnsi="Tahoma" w:cs="Tahoma"/>
          <w:lang w:val="el-GR"/>
        </w:rPr>
        <w:t xml:space="preserve"> </w:t>
      </w:r>
    </w:p>
    <w:p w14:paraId="1C8593AD"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Οι οικονομικοί φορείς δεσμεύονται ότι:</w:t>
      </w:r>
    </w:p>
    <w:p w14:paraId="4B7F07C6"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 xml:space="preserve">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14:paraId="635A0C0C" w14:textId="19EAA8FD"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β) δεν θα ενεργήσουν αθέμιτα, παράνομα ή καταχρηστικά καθ΄</w:t>
      </w:r>
      <w:r w:rsidR="00EC7B39">
        <w:rPr>
          <w:rFonts w:ascii="Tahoma" w:hAnsi="Tahoma" w:cs="Tahoma"/>
          <w:sz w:val="22"/>
          <w:szCs w:val="22"/>
        </w:rPr>
        <w:t xml:space="preserve"> </w:t>
      </w:r>
      <w:r w:rsidRPr="005403CF">
        <w:rPr>
          <w:rFonts w:ascii="Tahoma" w:hAnsi="Tahoma" w:cs="Tahoma"/>
          <w:sz w:val="22"/>
          <w:szCs w:val="22"/>
        </w:rPr>
        <w:t>όλη τη διάρκεια της διαδικασίας ανάθεσης, αλλά και κατά το στάδιο εκτέλεσης της σύμβασης, εφόσον επιλεγούν</w:t>
      </w:r>
    </w:p>
    <w:p w14:paraId="108D0F64"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γ) λαμβάνουν τα κατάλληλα μέτρα για να διαφυλάξουν την εμπιστευτικότητα των πληροφοριών που έχουν χαρακτηριστεί ως τέτοιες.</w:t>
      </w:r>
    </w:p>
    <w:p w14:paraId="0BC093E4" w14:textId="721C37AF" w:rsidR="008F3533" w:rsidRPr="009D403F" w:rsidRDefault="008F3533" w:rsidP="009D403F">
      <w:pPr>
        <w:pStyle w:val="1"/>
        <w:numPr>
          <w:ilvl w:val="0"/>
          <w:numId w:val="73"/>
        </w:numPr>
        <w:rPr>
          <w:rFonts w:ascii="Tahoma" w:hAnsi="Tahoma" w:cs="Tahoma"/>
          <w:b w:val="0"/>
          <w:bCs w:val="0"/>
          <w:lang w:val="el-GR"/>
        </w:rPr>
      </w:pPr>
      <w:bookmarkStart w:id="41" w:name="_Toc194668940"/>
      <w:bookmarkStart w:id="42" w:name="_Toc194668941"/>
      <w:bookmarkStart w:id="43" w:name="_Toc194668942"/>
      <w:bookmarkStart w:id="44" w:name="__RefHeading___Toc491949729"/>
      <w:bookmarkStart w:id="45" w:name="_Hlk494445205"/>
      <w:bookmarkStart w:id="46" w:name="_Toc230960396"/>
      <w:bookmarkEnd w:id="41"/>
      <w:bookmarkEnd w:id="42"/>
      <w:bookmarkEnd w:id="43"/>
      <w:bookmarkEnd w:id="44"/>
      <w:bookmarkEnd w:id="45"/>
      <w:r w:rsidRPr="009D403F">
        <w:rPr>
          <w:rFonts w:ascii="Tahoma" w:hAnsi="Tahoma" w:cs="Tahoma"/>
          <w:lang w:val="el-GR"/>
        </w:rPr>
        <w:lastRenderedPageBreak/>
        <w:t>ΓΕΝΙΚΟΙ ΚΑΙ ΕΙΔΙΚΟΙ ΟΡΟΙ ΣΥΜΜΕΤΟΧΗΣ</w:t>
      </w:r>
      <w:bookmarkEnd w:id="46"/>
    </w:p>
    <w:p w14:paraId="15C9B048" w14:textId="0E31BEFF" w:rsidR="00195D4E" w:rsidRPr="009D403F" w:rsidRDefault="008C5114" w:rsidP="00726A4E">
      <w:pPr>
        <w:pStyle w:val="2"/>
        <w:numPr>
          <w:ilvl w:val="1"/>
          <w:numId w:val="73"/>
        </w:numPr>
        <w:ind w:left="426" w:hanging="426"/>
        <w:rPr>
          <w:rFonts w:ascii="Tahoma" w:hAnsi="Tahoma" w:cs="Tahoma"/>
        </w:rPr>
      </w:pPr>
      <w:r w:rsidRPr="009D403F">
        <w:rPr>
          <w:rFonts w:ascii="Tahoma" w:hAnsi="Tahoma" w:cs="Tahoma"/>
          <w:lang w:val="el-GR"/>
        </w:rPr>
        <w:tab/>
      </w:r>
      <w:bookmarkStart w:id="47" w:name="_Toc97194413"/>
      <w:bookmarkStart w:id="48" w:name="_Toc97194263"/>
      <w:bookmarkStart w:id="49" w:name="_Toc230960397"/>
      <w:r w:rsidRPr="009D403F">
        <w:rPr>
          <w:rFonts w:ascii="Tahoma" w:hAnsi="Tahoma" w:cs="Tahoma"/>
        </w:rPr>
        <w:t>Γενικές Πληροφορίες</w:t>
      </w:r>
      <w:bookmarkEnd w:id="47"/>
      <w:bookmarkEnd w:id="48"/>
      <w:bookmarkEnd w:id="49"/>
    </w:p>
    <w:p w14:paraId="757C71C0" w14:textId="09D0BDC4" w:rsidR="00195D4E" w:rsidRPr="009D403F" w:rsidRDefault="008C5114" w:rsidP="009D403F">
      <w:pPr>
        <w:pStyle w:val="3"/>
        <w:numPr>
          <w:ilvl w:val="2"/>
          <w:numId w:val="73"/>
        </w:numPr>
        <w:ind w:left="142" w:hanging="142"/>
        <w:rPr>
          <w:rFonts w:ascii="Tahoma" w:hAnsi="Tahoma" w:cs="Tahoma"/>
          <w:color w:val="1F3864" w:themeColor="accent5" w:themeShade="80"/>
          <w:sz w:val="22"/>
          <w:szCs w:val="22"/>
        </w:rPr>
      </w:pPr>
      <w:bookmarkStart w:id="50" w:name="_Hlk494445205_Copy_1"/>
      <w:bookmarkStart w:id="51" w:name="_Toc97194264"/>
      <w:bookmarkStart w:id="52" w:name="_Toc97194414"/>
      <w:bookmarkStart w:id="53" w:name="_Toc230960398"/>
      <w:bookmarkEnd w:id="50"/>
      <w:r w:rsidRPr="009D403F">
        <w:rPr>
          <w:rFonts w:ascii="Tahoma" w:hAnsi="Tahoma" w:cs="Tahoma"/>
          <w:color w:val="1F3864" w:themeColor="accent5" w:themeShade="80"/>
          <w:sz w:val="22"/>
          <w:szCs w:val="22"/>
        </w:rPr>
        <w:t xml:space="preserve">Έγγραφα της </w:t>
      </w:r>
      <w:r w:rsidR="001A2A9B" w:rsidRPr="009D403F">
        <w:rPr>
          <w:rFonts w:ascii="Tahoma" w:hAnsi="Tahoma" w:cs="Tahoma"/>
          <w:color w:val="1F3864" w:themeColor="accent5" w:themeShade="80"/>
          <w:sz w:val="22"/>
          <w:szCs w:val="22"/>
          <w:lang w:val="el-GR"/>
        </w:rPr>
        <w:t>σ</w:t>
      </w:r>
      <w:r w:rsidRPr="009D403F">
        <w:rPr>
          <w:rFonts w:ascii="Tahoma" w:hAnsi="Tahoma" w:cs="Tahoma"/>
          <w:color w:val="1F3864" w:themeColor="accent5" w:themeShade="80"/>
          <w:sz w:val="22"/>
          <w:szCs w:val="22"/>
        </w:rPr>
        <w:t>ύμβασης</w:t>
      </w:r>
      <w:bookmarkEnd w:id="51"/>
      <w:bookmarkEnd w:id="52"/>
      <w:bookmarkEnd w:id="53"/>
    </w:p>
    <w:p w14:paraId="4224CA69"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Τα έγγραφα της παρούσας διαδικασίας σύναψης είναι τα ακόλουθα:</w:t>
      </w:r>
    </w:p>
    <w:p w14:paraId="1875FB22" w14:textId="59992554" w:rsidR="00195D4E" w:rsidRPr="005403CF" w:rsidRDefault="008C5114" w:rsidP="00726A4E">
      <w:pPr>
        <w:numPr>
          <w:ilvl w:val="0"/>
          <w:numId w:val="3"/>
        </w:numPr>
        <w:spacing w:before="120" w:after="40"/>
        <w:ind w:left="567" w:hanging="567"/>
        <w:jc w:val="both"/>
        <w:rPr>
          <w:rFonts w:ascii="Tahoma" w:hAnsi="Tahoma" w:cs="Tahoma"/>
          <w:sz w:val="22"/>
          <w:szCs w:val="22"/>
        </w:rPr>
      </w:pPr>
      <w:r w:rsidRPr="005403CF">
        <w:rPr>
          <w:rFonts w:ascii="Tahoma" w:hAnsi="Tahoma" w:cs="Tahoma"/>
          <w:sz w:val="22"/>
          <w:szCs w:val="22"/>
        </w:rPr>
        <w:t>η Προκήρυξη της Σύμβαση</w:t>
      </w:r>
      <w:r w:rsidR="006D6353">
        <w:rPr>
          <w:rFonts w:ascii="Tahoma" w:hAnsi="Tahoma" w:cs="Tahoma"/>
          <w:sz w:val="22"/>
          <w:szCs w:val="22"/>
        </w:rPr>
        <w:t>ς</w:t>
      </w:r>
      <w:r w:rsidR="002563D7">
        <w:rPr>
          <w:rFonts w:ascii="Tahoma" w:hAnsi="Tahoma" w:cs="Tahoma"/>
          <w:sz w:val="22"/>
          <w:szCs w:val="22"/>
        </w:rPr>
        <w:t xml:space="preserve">, </w:t>
      </w:r>
      <w:r w:rsidRPr="005403CF">
        <w:rPr>
          <w:rFonts w:ascii="Tahoma" w:hAnsi="Tahoma" w:cs="Tahoma"/>
          <w:sz w:val="22"/>
          <w:szCs w:val="22"/>
        </w:rPr>
        <w:t>όπως αυτή έχει σταλεί για δημοσίευση στην Επίσημη Εφημερίδα της Ευρωπαϊκής Ένωσης</w:t>
      </w:r>
    </w:p>
    <w:p w14:paraId="01300ACB" w14:textId="5E86A22E" w:rsidR="00195D4E" w:rsidRPr="005403CF" w:rsidRDefault="008C5114" w:rsidP="00726A4E">
      <w:pPr>
        <w:numPr>
          <w:ilvl w:val="0"/>
          <w:numId w:val="3"/>
        </w:numPr>
        <w:spacing w:before="120" w:after="40"/>
        <w:ind w:left="567" w:hanging="567"/>
        <w:jc w:val="both"/>
        <w:rPr>
          <w:rFonts w:ascii="Tahoma" w:eastAsia="Calibri" w:hAnsi="Tahoma" w:cs="Tahoma"/>
          <w:sz w:val="22"/>
          <w:szCs w:val="22"/>
        </w:rPr>
      </w:pPr>
      <w:r w:rsidRPr="005403CF">
        <w:rPr>
          <w:rFonts w:ascii="Tahoma" w:hAnsi="Tahoma" w:cs="Tahoma"/>
          <w:sz w:val="22"/>
          <w:szCs w:val="22"/>
        </w:rPr>
        <w:t>η παρούσα Διακήρυξη με τα Παραρτήματα που αποτελούν αναπόσπαστο μέρος αυτής.</w:t>
      </w:r>
    </w:p>
    <w:p w14:paraId="2B1AAD25" w14:textId="2D46CFE2" w:rsidR="00195D4E" w:rsidRPr="005403CF" w:rsidRDefault="008C5114" w:rsidP="00726A4E">
      <w:pPr>
        <w:numPr>
          <w:ilvl w:val="0"/>
          <w:numId w:val="3"/>
        </w:numPr>
        <w:spacing w:before="120" w:after="40"/>
        <w:ind w:left="567" w:hanging="567"/>
        <w:jc w:val="both"/>
        <w:rPr>
          <w:rFonts w:ascii="Tahoma" w:hAnsi="Tahoma" w:cs="Tahoma"/>
          <w:sz w:val="22"/>
          <w:szCs w:val="22"/>
        </w:rPr>
      </w:pPr>
      <w:bookmarkStart w:id="54" w:name="_Hlk164960880"/>
      <w:r w:rsidRPr="005403CF">
        <w:rPr>
          <w:rFonts w:ascii="Tahoma" w:hAnsi="Tahoma" w:cs="Tahoma"/>
          <w:sz w:val="22"/>
          <w:szCs w:val="22"/>
        </w:rPr>
        <w:t>το Ευρωπαϊκό Ενιαίο Έγγραφο Σύμβασης [ΕΕΕΣ]</w:t>
      </w:r>
      <w:bookmarkEnd w:id="54"/>
    </w:p>
    <w:p w14:paraId="39711C0A" w14:textId="77777777" w:rsidR="00195D4E" w:rsidRPr="005403CF" w:rsidRDefault="008C5114" w:rsidP="00726A4E">
      <w:pPr>
        <w:numPr>
          <w:ilvl w:val="0"/>
          <w:numId w:val="3"/>
        </w:numPr>
        <w:spacing w:before="120" w:after="40"/>
        <w:ind w:left="567" w:hanging="567"/>
        <w:jc w:val="both"/>
        <w:rPr>
          <w:rFonts w:ascii="Tahoma" w:hAnsi="Tahoma" w:cs="Tahoma"/>
          <w:sz w:val="22"/>
          <w:szCs w:val="22"/>
        </w:rPr>
      </w:pPr>
      <w:r w:rsidRPr="005403CF">
        <w:rPr>
          <w:rFonts w:ascii="Tahoma" w:hAnsi="Tahoma" w:cs="Tahoma"/>
          <w:sz w:val="22"/>
          <w:szCs w:val="22"/>
        </w:rPr>
        <w:t>οι συμπληρωματικές πληροφορίες που τυχόν παρέχονται στο πλαίσιο της διαδικασίας, ιδίως σχετικά με τις προδιαγραφές και τα δικαιολογητικά</w:t>
      </w:r>
    </w:p>
    <w:p w14:paraId="1077CF90" w14:textId="77777777" w:rsidR="00195D4E" w:rsidRPr="005403CF" w:rsidRDefault="00195D4E">
      <w:pPr>
        <w:spacing w:after="40"/>
        <w:jc w:val="both"/>
        <w:rPr>
          <w:rFonts w:ascii="Tahoma" w:hAnsi="Tahoma" w:cs="Tahoma"/>
          <w:sz w:val="22"/>
          <w:szCs w:val="22"/>
        </w:rPr>
      </w:pPr>
    </w:p>
    <w:p w14:paraId="5F62747E" w14:textId="77777777" w:rsidR="00195D4E" w:rsidRPr="009D403F" w:rsidRDefault="008C5114" w:rsidP="009D403F">
      <w:pPr>
        <w:pStyle w:val="3"/>
        <w:numPr>
          <w:ilvl w:val="2"/>
          <w:numId w:val="73"/>
        </w:numPr>
        <w:ind w:left="142" w:hanging="142"/>
        <w:rPr>
          <w:rFonts w:ascii="Tahoma" w:hAnsi="Tahoma" w:cs="Tahoma"/>
          <w:color w:val="1F3864" w:themeColor="accent5" w:themeShade="80"/>
          <w:sz w:val="22"/>
          <w:szCs w:val="22"/>
          <w:lang w:val="el-GR"/>
        </w:rPr>
      </w:pPr>
      <w:bookmarkStart w:id="55" w:name="_Toc97194265"/>
      <w:bookmarkStart w:id="56" w:name="_Toc97194415"/>
      <w:bookmarkStart w:id="57" w:name="_Toc230960399"/>
      <w:r w:rsidRPr="009D403F">
        <w:rPr>
          <w:rFonts w:ascii="Tahoma" w:hAnsi="Tahoma" w:cs="Tahoma"/>
          <w:color w:val="1F3864" w:themeColor="accent5" w:themeShade="80"/>
          <w:sz w:val="22"/>
          <w:szCs w:val="22"/>
          <w:lang w:val="el-GR"/>
        </w:rPr>
        <w:t>Επικοινωνία – Πρόσβαση στα έγγραφα της Σύμβασης</w:t>
      </w:r>
      <w:bookmarkEnd w:id="55"/>
      <w:bookmarkEnd w:id="56"/>
      <w:bookmarkEnd w:id="57"/>
    </w:p>
    <w:p w14:paraId="5F1BF3EB"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προσβάσιμη μέσω της Διαδικτυακής πύλης (</w:t>
      </w:r>
      <w:hyperlink r:id="rId30">
        <w:r w:rsidR="00195D4E" w:rsidRPr="005403CF">
          <w:rPr>
            <w:rStyle w:val="-"/>
            <w:rFonts w:ascii="Tahoma" w:hAnsi="Tahoma" w:cs="Tahoma"/>
            <w:sz w:val="22"/>
            <w:szCs w:val="22"/>
          </w:rPr>
          <w:t>www.promitheus.gov.gr</w:t>
        </w:r>
      </w:hyperlink>
      <w:r w:rsidRPr="005403CF">
        <w:rPr>
          <w:rFonts w:ascii="Tahoma" w:hAnsi="Tahoma" w:cs="Tahoma"/>
          <w:sz w:val="22"/>
          <w:szCs w:val="22"/>
        </w:rPr>
        <w:t>).</w:t>
      </w:r>
    </w:p>
    <w:p w14:paraId="4E6958A9" w14:textId="77777777" w:rsidR="00195D4E" w:rsidRPr="005403CF" w:rsidRDefault="00195D4E">
      <w:pPr>
        <w:jc w:val="both"/>
        <w:rPr>
          <w:rFonts w:ascii="Tahoma" w:hAnsi="Tahoma" w:cs="Tahoma"/>
          <w:sz w:val="22"/>
          <w:szCs w:val="22"/>
        </w:rPr>
      </w:pPr>
    </w:p>
    <w:p w14:paraId="3A7B2084" w14:textId="77777777" w:rsidR="00195D4E" w:rsidRPr="009D403F" w:rsidRDefault="008C5114" w:rsidP="00726A4E">
      <w:pPr>
        <w:pStyle w:val="3"/>
        <w:numPr>
          <w:ilvl w:val="2"/>
          <w:numId w:val="73"/>
        </w:numPr>
        <w:spacing w:before="120"/>
        <w:ind w:left="142" w:hanging="142"/>
        <w:rPr>
          <w:rFonts w:ascii="Tahoma" w:hAnsi="Tahoma" w:cs="Tahoma"/>
          <w:color w:val="1F3864" w:themeColor="accent5" w:themeShade="80"/>
          <w:sz w:val="22"/>
          <w:szCs w:val="22"/>
        </w:rPr>
      </w:pPr>
      <w:bookmarkStart w:id="58" w:name="_Toc97194266"/>
      <w:bookmarkStart w:id="59" w:name="_Toc97194416"/>
      <w:bookmarkStart w:id="60" w:name="_Ref75870613"/>
      <w:bookmarkStart w:id="61" w:name="_Toc230960400"/>
      <w:r w:rsidRPr="009D403F">
        <w:rPr>
          <w:rFonts w:ascii="Tahoma" w:hAnsi="Tahoma" w:cs="Tahoma"/>
          <w:color w:val="1F3864" w:themeColor="accent5" w:themeShade="80"/>
          <w:sz w:val="22"/>
          <w:szCs w:val="22"/>
        </w:rPr>
        <w:t>Παροχή Διευκρινίσεων</w:t>
      </w:r>
      <w:bookmarkEnd w:id="58"/>
      <w:bookmarkEnd w:id="59"/>
      <w:bookmarkEnd w:id="60"/>
      <w:bookmarkEnd w:id="61"/>
    </w:p>
    <w:p w14:paraId="209B289E" w14:textId="7DF76268" w:rsidR="00195D4E" w:rsidRPr="005403CF" w:rsidRDefault="008C5114" w:rsidP="00726A4E">
      <w:pPr>
        <w:spacing w:before="120"/>
        <w:jc w:val="both"/>
        <w:rPr>
          <w:rFonts w:ascii="Tahoma" w:hAnsi="Tahoma" w:cs="Tahoma"/>
          <w:b/>
          <w:i/>
          <w:color w:val="5B9BD5"/>
          <w:sz w:val="22"/>
          <w:szCs w:val="22"/>
        </w:rPr>
      </w:pPr>
      <w:r w:rsidRPr="005403CF">
        <w:rPr>
          <w:rFonts w:ascii="Tahoma" w:hAnsi="Tahoma" w:cs="Tahoma"/>
          <w:sz w:val="22"/>
          <w:szCs w:val="22"/>
        </w:rPr>
        <w:t xml:space="preserve">Τα σχετικά αιτήματα παροχής διευκρινίσεων υποβάλλονται ηλεκτρονικά, το αργότερο έως </w:t>
      </w:r>
      <w:r w:rsidR="006D6353" w:rsidRPr="006D6353">
        <w:rPr>
          <w:rFonts w:ascii="Tahoma" w:hAnsi="Tahoma" w:cs="Tahoma"/>
          <w:b/>
          <w:bCs/>
          <w:sz w:val="22"/>
          <w:szCs w:val="22"/>
        </w:rPr>
        <w:t>17-07-2026</w:t>
      </w:r>
      <w:r w:rsidR="00C57335" w:rsidRPr="00C57335">
        <w:rPr>
          <w:rFonts w:ascii="Tahoma" w:hAnsi="Tahoma" w:cs="Tahoma"/>
          <w:sz w:val="22"/>
          <w:szCs w:val="22"/>
        </w:rPr>
        <w:t xml:space="preserve"> </w:t>
      </w:r>
      <w:r w:rsidRPr="005403CF">
        <w:rPr>
          <w:rFonts w:ascii="Tahoma" w:hAnsi="Tahoma" w:cs="Tahoma"/>
          <w:sz w:val="22"/>
          <w:szCs w:val="22"/>
        </w:rPr>
        <w:t xml:space="preserve">και απαντώνται αντίστοιχα στο πλαίσιο της παρούσας, στη σχετική ηλεκτρονική διαδικασία σύναψης δημόσιας σύμβασης στην πλατφόρμα του ΕΣΗΔΗΣ, η οποία είναι προσβάσιμη μέσω της Διαδικτυακής πύλης </w:t>
      </w:r>
      <w:hyperlink r:id="rId31">
        <w:r w:rsidR="00195D4E" w:rsidRPr="005403CF">
          <w:rPr>
            <w:rStyle w:val="-"/>
            <w:rFonts w:ascii="Tahoma" w:hAnsi="Tahoma" w:cs="Tahoma"/>
            <w:sz w:val="22"/>
            <w:szCs w:val="22"/>
          </w:rPr>
          <w:t>www.promitheus.gov.gr</w:t>
        </w:r>
      </w:hyperlink>
      <w:r w:rsidRPr="005403CF">
        <w:rPr>
          <w:rFonts w:ascii="Tahoma" w:hAnsi="Tahoma" w:cs="Tahoma"/>
          <w:sz w:val="22"/>
          <w:szCs w:val="22"/>
        </w:rPr>
        <w:t xml:space="preserve">. 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 διαπιστευτήρια που τους έχουν χορηγηθεί (όνομα χρήστη και κωδικός πρόσβασης) και απαραίτητα το ηλεκτρονικό αρχείο με το κείμενο των ερωτημάτων είναι ηλεκτρονικά υπογεγραμμένο. Αιτήματα παροχής διευκρινίσεων που υποβάλλονται είτε με άλλον τρόπο είτε το ηλεκτρονικό αρχείο που τα συνοδεύει δεν είναι ηλεκτρονικά υπογεγραμμένο, δεν εξετάζονται. </w:t>
      </w:r>
    </w:p>
    <w:p w14:paraId="7B7205DE" w14:textId="58756C89"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Η αναθέτουσα αρχή</w:t>
      </w:r>
      <w:r w:rsidR="00CF6BA1">
        <w:rPr>
          <w:rFonts w:ascii="Tahoma" w:hAnsi="Tahoma" w:cs="Tahoma"/>
          <w:sz w:val="22"/>
          <w:szCs w:val="22"/>
        </w:rPr>
        <w:t xml:space="preserve"> μπορεί να</w:t>
      </w:r>
      <w:r w:rsidRPr="005403CF">
        <w:rPr>
          <w:rFonts w:ascii="Tahoma" w:hAnsi="Tahoma" w:cs="Tahoma"/>
          <w:sz w:val="22"/>
          <w:szCs w:val="22"/>
        </w:rPr>
        <w:t xml:space="preserve">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r w:rsidRPr="005403CF">
        <w:rPr>
          <w:rStyle w:val="ab"/>
          <w:rFonts w:ascii="Tahoma" w:hAnsi="Tahoma" w:cs="Tahoma"/>
          <w:sz w:val="22"/>
          <w:szCs w:val="22"/>
        </w:rPr>
        <w:footnoteReference w:id="1"/>
      </w:r>
      <w:r w:rsidRPr="005403CF">
        <w:rPr>
          <w:rFonts w:ascii="Tahoma" w:hAnsi="Tahoma" w:cs="Tahoma"/>
          <w:sz w:val="22"/>
          <w:szCs w:val="22"/>
        </w:rPr>
        <w:t>:</w:t>
      </w:r>
    </w:p>
    <w:p w14:paraId="605818FF" w14:textId="77777777" w:rsidR="00195D4E" w:rsidRPr="005403CF" w:rsidRDefault="008C5114" w:rsidP="00726A4E">
      <w:pPr>
        <w:spacing w:before="120"/>
        <w:jc w:val="both"/>
        <w:rPr>
          <w:rFonts w:ascii="Tahoma" w:hAnsi="Tahoma" w:cs="Tahoma"/>
          <w:i/>
          <w:color w:val="5B9BD5"/>
          <w:sz w:val="22"/>
          <w:szCs w:val="22"/>
        </w:rPr>
      </w:pPr>
      <w:r w:rsidRPr="005403CF">
        <w:rPr>
          <w:rFonts w:ascii="Tahoma" w:hAnsi="Tahoma" w:cs="Tahoma"/>
          <w:sz w:val="22"/>
          <w:szCs w:val="22"/>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Pr="005403CF">
        <w:rPr>
          <w:rFonts w:ascii="Tahoma" w:hAnsi="Tahoma" w:cs="Tahoma"/>
          <w:b/>
          <w:sz w:val="22"/>
          <w:szCs w:val="22"/>
        </w:rPr>
        <w:t>έξι (6) ημέρες</w:t>
      </w:r>
      <w:r w:rsidRPr="005403CF">
        <w:rPr>
          <w:rFonts w:ascii="Tahoma" w:hAnsi="Tahoma" w:cs="Tahoma"/>
          <w:sz w:val="22"/>
          <w:szCs w:val="22"/>
        </w:rPr>
        <w:t xml:space="preserve"> πριν από την προθεσμία που ορίζεται για την παραλαβή των προσφορών, </w:t>
      </w:r>
    </w:p>
    <w:p w14:paraId="2A55E651"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β) όταν τα έγγραφα της σύμβασης υφίστανται σημαντικές αλλαγές.</w:t>
      </w:r>
    </w:p>
    <w:p w14:paraId="3C718B44"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Η διάρκεια της παράτασης θα είναι ανάλογη με τη σπουδαιότητα των πληροφοριών ή των αλλαγών.</w:t>
      </w:r>
    </w:p>
    <w:p w14:paraId="6AF8815F"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lastRenderedPageBreak/>
        <w:t>Όταν οι πρόσθετες πληροφορίες δεν έχουν ζητηθεί έγκαιρα ή δεν έχουν σημασία για την προετοιμασία κατάλληλων προσφορών, η παράταση της προθεσμίας εναπόκειται στη διακριτική ευχέρεια της αναθέτουσας αρχής.</w:t>
      </w:r>
    </w:p>
    <w:p w14:paraId="5A881943" w14:textId="220C0D8E" w:rsidR="00195D4E" w:rsidRPr="005403CF" w:rsidRDefault="008C5114" w:rsidP="00726A4E">
      <w:pPr>
        <w:spacing w:before="120"/>
        <w:jc w:val="both"/>
        <w:rPr>
          <w:rFonts w:ascii="Tahoma" w:hAnsi="Tahoma" w:cs="Tahoma"/>
          <w:sz w:val="22"/>
          <w:szCs w:val="22"/>
        </w:rPr>
      </w:pPr>
      <w:bookmarkStart w:id="62" w:name="_Hlk151136821"/>
      <w:r w:rsidRPr="005403CF">
        <w:rPr>
          <w:rFonts w:ascii="Tahoma" w:hAnsi="Tahoma" w:cs="Tahoma"/>
          <w:sz w:val="22"/>
          <w:szCs w:val="22"/>
        </w:rPr>
        <w:t>Η αναθέτουσα αρχή, με ειδικά αιτιολογημένη απόφασή της,</w:t>
      </w:r>
      <w:r w:rsidRPr="005403CF">
        <w:rPr>
          <w:rFonts w:ascii="Tahoma" w:hAnsi="Tahoma" w:cs="Tahoma"/>
          <w:color w:val="5B9BD5"/>
          <w:sz w:val="22"/>
          <w:szCs w:val="22"/>
        </w:rPr>
        <w:t xml:space="preserve"> </w:t>
      </w:r>
      <w:r w:rsidRPr="005403CF">
        <w:rPr>
          <w:rFonts w:ascii="Tahoma" w:hAnsi="Tahoma" w:cs="Tahoma"/>
          <w:sz w:val="22"/>
          <w:szCs w:val="22"/>
        </w:rPr>
        <w:t>δύναται να παρατείνει την προθεσμία παραλαβής των προσφορών, τηρουμένων σε κάθε περίπτωση των αρχών της ίσης μεταχείρισης και της διαφάνειας.</w:t>
      </w:r>
      <w:bookmarkEnd w:id="62"/>
    </w:p>
    <w:p w14:paraId="323E1401" w14:textId="4370B436"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Τροποποίηση των όρων της διαγωνιστικής διαδικασίας (π</w:t>
      </w:r>
      <w:r w:rsidR="0094010F">
        <w:rPr>
          <w:rFonts w:ascii="Tahoma" w:hAnsi="Tahoma" w:cs="Tahoma"/>
          <w:sz w:val="22"/>
          <w:szCs w:val="22"/>
        </w:rPr>
        <w:t>.</w:t>
      </w:r>
      <w:r w:rsidRPr="005403CF">
        <w:rPr>
          <w:rFonts w:ascii="Tahoma" w:hAnsi="Tahoma" w:cs="Tahoma"/>
          <w:sz w:val="22"/>
          <w:szCs w:val="22"/>
        </w:rPr>
        <w:t>χ</w:t>
      </w:r>
      <w:r w:rsidR="0094010F">
        <w:rPr>
          <w:rFonts w:ascii="Tahoma" w:hAnsi="Tahoma" w:cs="Tahoma"/>
          <w:sz w:val="22"/>
          <w:szCs w:val="22"/>
        </w:rPr>
        <w:t xml:space="preserve">. </w:t>
      </w:r>
      <w:r w:rsidRPr="005403CF">
        <w:rPr>
          <w:rFonts w:ascii="Tahoma" w:hAnsi="Tahoma" w:cs="Tahoma"/>
          <w:sz w:val="22"/>
          <w:szCs w:val="22"/>
        </w:rPr>
        <w:t>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στην ΕΕΕΕ (με το τυποποιημένο έντυπο «Διορθωτικό») και στο ΚΗΜΔΗΣ.</w:t>
      </w:r>
    </w:p>
    <w:p w14:paraId="12923D16" w14:textId="77777777" w:rsidR="00195D4E" w:rsidRPr="005403CF" w:rsidRDefault="00195D4E" w:rsidP="00726A4E">
      <w:pPr>
        <w:spacing w:before="120"/>
        <w:jc w:val="both"/>
        <w:rPr>
          <w:rFonts w:ascii="Tahoma" w:hAnsi="Tahoma" w:cs="Tahoma"/>
          <w:sz w:val="22"/>
          <w:szCs w:val="22"/>
        </w:rPr>
      </w:pPr>
    </w:p>
    <w:p w14:paraId="0F3E3CDA" w14:textId="77777777" w:rsidR="00195D4E" w:rsidRPr="009D403F" w:rsidRDefault="008C5114" w:rsidP="00726A4E">
      <w:pPr>
        <w:pStyle w:val="3"/>
        <w:numPr>
          <w:ilvl w:val="2"/>
          <w:numId w:val="73"/>
        </w:numPr>
        <w:spacing w:before="120"/>
        <w:ind w:left="142" w:hanging="142"/>
        <w:rPr>
          <w:rFonts w:ascii="Tahoma" w:hAnsi="Tahoma" w:cs="Tahoma"/>
          <w:color w:val="1F3864" w:themeColor="accent5" w:themeShade="80"/>
          <w:sz w:val="22"/>
          <w:szCs w:val="22"/>
        </w:rPr>
      </w:pPr>
      <w:bookmarkStart w:id="63" w:name="_Toc97194417"/>
      <w:bookmarkStart w:id="64" w:name="_Toc97194267"/>
      <w:bookmarkStart w:id="65" w:name="_Ref75870681"/>
      <w:bookmarkStart w:id="66" w:name="_Toc230960401"/>
      <w:r w:rsidRPr="009D403F">
        <w:rPr>
          <w:rFonts w:ascii="Tahoma" w:hAnsi="Tahoma" w:cs="Tahoma"/>
          <w:color w:val="1F3864" w:themeColor="accent5" w:themeShade="80"/>
          <w:sz w:val="22"/>
          <w:szCs w:val="22"/>
        </w:rPr>
        <w:t>Γλώσσα</w:t>
      </w:r>
      <w:bookmarkEnd w:id="63"/>
      <w:bookmarkEnd w:id="64"/>
      <w:bookmarkEnd w:id="65"/>
      <w:bookmarkEnd w:id="66"/>
    </w:p>
    <w:p w14:paraId="61B13216"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Τα έγγραφα της σύμβασης έχουν συνταχθεί στην ελληνική γλώσσα.</w:t>
      </w:r>
    </w:p>
    <w:p w14:paraId="65DB6D5A"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 xml:space="preserve">Τυχόν προδικαστικές προσφυγές υποβάλλονται στην ελληνική γλώσσα. </w:t>
      </w:r>
    </w:p>
    <w:p w14:paraId="2DFEFD19" w14:textId="77777777" w:rsidR="00195D4E" w:rsidRPr="005403CF" w:rsidRDefault="008C5114" w:rsidP="00726A4E">
      <w:pPr>
        <w:spacing w:before="120"/>
        <w:jc w:val="both"/>
        <w:rPr>
          <w:rFonts w:ascii="Tahoma" w:hAnsi="Tahoma" w:cs="Tahoma"/>
          <w:color w:val="000000"/>
          <w:sz w:val="22"/>
          <w:szCs w:val="22"/>
        </w:rPr>
      </w:pPr>
      <w:r w:rsidRPr="005403CF">
        <w:rPr>
          <w:rFonts w:ascii="Tahoma" w:hAnsi="Tahoma" w:cs="Tahoma"/>
          <w:color w:val="000000"/>
          <w:sz w:val="22"/>
          <w:szCs w:val="22"/>
        </w:rPr>
        <w:t>Οι προσφορές,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 συντάσσονται στην ελληνική γλώσσα ή συνοδεύονται από επίσημη μετάφρασή τους στην ελληνική γλώσσα.</w:t>
      </w:r>
    </w:p>
    <w:p w14:paraId="2A407509" w14:textId="7FBEADA4" w:rsidR="00195D4E" w:rsidRPr="005403CF" w:rsidRDefault="008C5114" w:rsidP="00726A4E">
      <w:pPr>
        <w:spacing w:before="120"/>
        <w:jc w:val="both"/>
        <w:rPr>
          <w:rFonts w:ascii="Tahoma" w:hAnsi="Tahoma" w:cs="Tahoma"/>
          <w:color w:val="000000"/>
          <w:sz w:val="22"/>
          <w:szCs w:val="22"/>
        </w:rPr>
      </w:pPr>
      <w:r w:rsidRPr="005403CF">
        <w:rPr>
          <w:rFonts w:ascii="Tahoma" w:hAnsi="Tahoma" w:cs="Tahoma"/>
          <w:color w:val="000000"/>
          <w:sz w:val="22"/>
          <w:szCs w:val="22"/>
        </w:rPr>
        <w:t>Τα αλλοδαπά δημόσια και ιδιωτικά έγγραφα συνοδεύονται από μετάφρασή τους στην ελληνική γλώσσα, επικυρωμένη είτε από πρόσωπο αρμόδιο κατά τις κείμενες διατάξεις της εθνικής νομοθεσίας είτε από πρόσωπο κατά νόμο αρμόδιο της χώρας στην οποία έχει συνταχθεί το έγγραφο.</w:t>
      </w:r>
    </w:p>
    <w:p w14:paraId="05D6A2A7" w14:textId="77777777" w:rsidR="00195D4E" w:rsidRPr="005403CF" w:rsidRDefault="008C5114" w:rsidP="00726A4E">
      <w:pPr>
        <w:spacing w:before="120"/>
        <w:jc w:val="both"/>
        <w:rPr>
          <w:rFonts w:ascii="Tahoma" w:hAnsi="Tahoma" w:cs="Tahoma"/>
          <w:color w:val="000000"/>
          <w:sz w:val="22"/>
          <w:szCs w:val="22"/>
        </w:rPr>
      </w:pPr>
      <w:r w:rsidRPr="005403CF">
        <w:rPr>
          <w:rFonts w:ascii="Tahoma" w:hAnsi="Tahoma" w:cs="Tahoma"/>
          <w:color w:val="000000"/>
          <w:sz w:val="22"/>
          <w:szCs w:val="22"/>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μετάφρασή τους, μπορούν να υποβάλλονται σε άλλη γλώσσα, χωρίς να συνοδεύονται από μετάφραση στην ελληνική.</w:t>
      </w:r>
    </w:p>
    <w:p w14:paraId="162AA5FB" w14:textId="77777777" w:rsidR="00195D4E" w:rsidRPr="005403CF" w:rsidRDefault="008C5114" w:rsidP="00726A4E">
      <w:pPr>
        <w:spacing w:before="120"/>
        <w:jc w:val="both"/>
        <w:rPr>
          <w:rFonts w:ascii="Tahoma" w:hAnsi="Tahoma" w:cs="Tahoma"/>
          <w:color w:val="000000"/>
          <w:sz w:val="22"/>
          <w:szCs w:val="22"/>
        </w:rPr>
      </w:pPr>
      <w:r w:rsidRPr="005403CF">
        <w:rPr>
          <w:rFonts w:ascii="Tahoma" w:hAnsi="Tahoma" w:cs="Tahoma"/>
          <w:color w:val="000000"/>
          <w:sz w:val="22"/>
          <w:szCs w:val="22"/>
        </w:rPr>
        <w:t>Κάθε μορφής επικοινωνία με την αναθέτουσα αρχή, καθώς και μεταξύ αυτής και του αναδόχου, θα γίνονται υποχρεωτικά στην ελληνική γλώσσα.</w:t>
      </w:r>
    </w:p>
    <w:p w14:paraId="7D2E4255" w14:textId="77777777" w:rsidR="00195D4E" w:rsidRPr="005403CF" w:rsidRDefault="00195D4E">
      <w:pPr>
        <w:jc w:val="both"/>
        <w:rPr>
          <w:rFonts w:ascii="Tahoma" w:hAnsi="Tahoma" w:cs="Tahoma"/>
          <w:sz w:val="22"/>
          <w:szCs w:val="22"/>
        </w:rPr>
      </w:pPr>
    </w:p>
    <w:p w14:paraId="72B3A0E6" w14:textId="77777777" w:rsidR="00195D4E" w:rsidRPr="009D403F" w:rsidRDefault="008C5114" w:rsidP="00726A4E">
      <w:pPr>
        <w:pStyle w:val="3"/>
        <w:numPr>
          <w:ilvl w:val="2"/>
          <w:numId w:val="73"/>
        </w:numPr>
        <w:spacing w:before="120"/>
        <w:ind w:left="142" w:hanging="142"/>
        <w:rPr>
          <w:rFonts w:ascii="Tahoma" w:hAnsi="Tahoma" w:cs="Tahoma"/>
          <w:color w:val="1F3864" w:themeColor="accent5" w:themeShade="80"/>
          <w:sz w:val="22"/>
          <w:szCs w:val="22"/>
        </w:rPr>
      </w:pPr>
      <w:bookmarkStart w:id="67" w:name="_Toc97194418"/>
      <w:bookmarkStart w:id="68" w:name="_Toc97194268"/>
      <w:bookmarkStart w:id="69" w:name="_Ref496624630"/>
      <w:bookmarkStart w:id="70" w:name="_Ref496625091"/>
      <w:bookmarkStart w:id="71" w:name="_Ref496624815"/>
      <w:bookmarkStart w:id="72" w:name="_Toc230960402"/>
      <w:r w:rsidRPr="009D403F">
        <w:rPr>
          <w:rFonts w:ascii="Tahoma" w:hAnsi="Tahoma" w:cs="Tahoma"/>
          <w:color w:val="1F3864" w:themeColor="accent5" w:themeShade="80"/>
          <w:sz w:val="22"/>
          <w:szCs w:val="22"/>
        </w:rPr>
        <w:t>Εγγυήσεις</w:t>
      </w:r>
      <w:bookmarkEnd w:id="67"/>
      <w:bookmarkEnd w:id="68"/>
      <w:bookmarkEnd w:id="69"/>
      <w:bookmarkEnd w:id="70"/>
      <w:bookmarkEnd w:id="71"/>
      <w:bookmarkEnd w:id="72"/>
    </w:p>
    <w:p w14:paraId="703098A7" w14:textId="19E895C5" w:rsidR="00195D4E" w:rsidRPr="005403CF" w:rsidRDefault="008C5114" w:rsidP="00726A4E">
      <w:pPr>
        <w:spacing w:before="120"/>
        <w:jc w:val="both"/>
        <w:rPr>
          <w:rFonts w:ascii="Tahoma" w:hAnsi="Tahoma" w:cs="Tahoma"/>
          <w:color w:val="000000"/>
          <w:sz w:val="22"/>
          <w:szCs w:val="22"/>
        </w:rPr>
      </w:pPr>
      <w:bookmarkStart w:id="73" w:name="_Hlk499302719"/>
      <w:bookmarkEnd w:id="73"/>
      <w:r w:rsidRPr="005403CF">
        <w:rPr>
          <w:rFonts w:ascii="Tahoma" w:hAnsi="Tahoma" w:cs="Tahoma"/>
          <w:color w:val="000000"/>
          <w:sz w:val="22"/>
          <w:szCs w:val="22"/>
        </w:rPr>
        <w:t xml:space="preserve">Οι εγγυήσεις (παρ. 2.2.2 &amp; 4.1) 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 </w:t>
      </w:r>
    </w:p>
    <w:p w14:paraId="135D3DAD" w14:textId="77777777" w:rsidR="00195D4E" w:rsidRPr="005403CF" w:rsidRDefault="008C5114" w:rsidP="00726A4E">
      <w:pPr>
        <w:spacing w:before="120"/>
        <w:jc w:val="both"/>
        <w:rPr>
          <w:rFonts w:ascii="Tahoma" w:hAnsi="Tahoma" w:cs="Tahoma"/>
          <w:color w:val="000000"/>
          <w:sz w:val="22"/>
          <w:szCs w:val="22"/>
        </w:rPr>
      </w:pPr>
      <w:bookmarkStart w:id="74" w:name="_Hlk60666106"/>
      <w:r w:rsidRPr="005403CF">
        <w:rPr>
          <w:rFonts w:ascii="Tahoma" w:hAnsi="Tahoma" w:cs="Tahoma"/>
          <w:color w:val="000000"/>
          <w:sz w:val="22"/>
          <w:szCs w:val="22"/>
        </w:rPr>
        <w:t>Οι εγγυητικές επιστολές εκδίδονται κατ’ επιλογή των οικονομικών φορέων από έναν ή περισσότερους εκδότες της παραπάνω παραγράφου.</w:t>
      </w:r>
      <w:bookmarkEnd w:id="74"/>
    </w:p>
    <w:p w14:paraId="7B13C4D3" w14:textId="1F0B6E81" w:rsidR="00195D4E" w:rsidRPr="005403CF" w:rsidRDefault="008C5114" w:rsidP="00726A4E">
      <w:pPr>
        <w:spacing w:before="120"/>
        <w:jc w:val="both"/>
        <w:rPr>
          <w:rFonts w:ascii="Tahoma" w:hAnsi="Tahoma" w:cs="Tahoma"/>
          <w:color w:val="000000"/>
          <w:sz w:val="22"/>
          <w:szCs w:val="22"/>
        </w:rPr>
      </w:pPr>
      <w:r w:rsidRPr="005403CF">
        <w:rPr>
          <w:rFonts w:ascii="Tahoma" w:hAnsi="Tahoma" w:cs="Tahoma"/>
          <w:color w:val="000000"/>
          <w:sz w:val="22"/>
          <w:szCs w:val="22"/>
        </w:rPr>
        <w:t>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w:t>
      </w:r>
      <w:r w:rsidR="004D7A21">
        <w:rPr>
          <w:rFonts w:ascii="Tahoma" w:hAnsi="Tahoma" w:cs="Tahoma"/>
          <w:color w:val="000000"/>
          <w:sz w:val="22"/>
          <w:szCs w:val="22"/>
        </w:rPr>
        <w:t xml:space="preserve"> </w:t>
      </w:r>
      <w:r w:rsidRPr="005403CF">
        <w:rPr>
          <w:rFonts w:ascii="Tahoma" w:hAnsi="Tahoma" w:cs="Tahoma"/>
          <w:color w:val="000000"/>
          <w:sz w:val="22"/>
          <w:szCs w:val="22"/>
        </w:rPr>
        <w:t>ε)</w:t>
      </w:r>
      <w:r w:rsidR="004D7A21">
        <w:rPr>
          <w:rFonts w:ascii="Tahoma" w:hAnsi="Tahoma" w:cs="Tahoma"/>
          <w:color w:val="000000"/>
          <w:sz w:val="22"/>
          <w:szCs w:val="22"/>
        </w:rPr>
        <w:t xml:space="preserve"> </w:t>
      </w:r>
      <w:r w:rsidRPr="005403CF">
        <w:rPr>
          <w:rFonts w:ascii="Tahoma" w:hAnsi="Tahoma" w:cs="Tahoma"/>
          <w:color w:val="000000"/>
          <w:sz w:val="22"/>
          <w:szCs w:val="22"/>
        </w:rPr>
        <w:t xml:space="preserve">το ποσό που καλύπτει η εγγύηση, στ) την πλήρη επωνυμία, τον Α.Φ.Μ. και τη </w:t>
      </w:r>
      <w:r w:rsidRPr="005403CF">
        <w:rPr>
          <w:rFonts w:ascii="Tahoma" w:hAnsi="Tahoma" w:cs="Tahoma"/>
          <w:color w:val="000000"/>
          <w:sz w:val="22"/>
          <w:szCs w:val="22"/>
        </w:rPr>
        <w:lastRenderedPageBreak/>
        <w:t xml:space="preserve">διεύθυνση του οικονομικού φορέα υπέρ του οποίου εκδίδεται η εγγύηση (στην περίπτωση ένωσης αναγράφονται όλα τα παραπάνω για κάθε μέλος της ένωσης), ζ) </w:t>
      </w:r>
      <w:r w:rsidR="00BB0EEF">
        <w:rPr>
          <w:rFonts w:ascii="Tahoma" w:hAnsi="Tahoma" w:cs="Tahoma"/>
          <w:color w:val="000000"/>
          <w:sz w:val="22"/>
          <w:szCs w:val="22"/>
        </w:rPr>
        <w:t xml:space="preserve">τον όρο ότι </w:t>
      </w:r>
      <w:r w:rsidRPr="005403CF">
        <w:rPr>
          <w:rFonts w:ascii="Tahoma" w:hAnsi="Tahoma" w:cs="Tahoma"/>
          <w:color w:val="000000"/>
          <w:sz w:val="22"/>
          <w:szCs w:val="22"/>
        </w:rPr>
        <w:t xml:space="preserve">η εγγύηση παρέχεται ανέκκλητα και ανεπιφύλακτα, ο δε εκδότης παραιτείται του δικαιώματος της διαιρέσεως και της διζήσεως, η) τα στοιχεία της σχετικής Διακήρυξης και την καταληκτική ημερομηνία διενέργειας του διαγωνισμού,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των εγγυήσεων καλής εκτέλεσης και προκαταβολής, τον αριθμό και τον τίτλο της σχετικής σύμβασης. </w:t>
      </w:r>
    </w:p>
    <w:p w14:paraId="4072CE96" w14:textId="77777777" w:rsidR="00195D4E" w:rsidRPr="005403CF" w:rsidRDefault="008C5114" w:rsidP="00726A4E">
      <w:pPr>
        <w:spacing w:before="120"/>
        <w:jc w:val="both"/>
        <w:rPr>
          <w:rFonts w:ascii="Tahoma" w:hAnsi="Tahoma" w:cs="Tahoma"/>
          <w:sz w:val="22"/>
          <w:szCs w:val="22"/>
        </w:rPr>
      </w:pPr>
      <w:r w:rsidRPr="005403CF">
        <w:rPr>
          <w:rFonts w:ascii="Tahoma" w:hAnsi="Tahoma" w:cs="Tahoma"/>
          <w:color w:val="000000"/>
          <w:sz w:val="22"/>
          <w:szCs w:val="22"/>
        </w:rPr>
        <w:t>Η περ. αα’ του προηγούμενου εδαφίου ζ΄ δεν εφαρμόζεται για τις εγγυήσεις που παρέχονται με γραμμάτιο του Ταμείου Παρακαταθηκών και Δανείων.</w:t>
      </w:r>
    </w:p>
    <w:p w14:paraId="0F6C14C1" w14:textId="77777777" w:rsidR="00195D4E" w:rsidRPr="005403CF" w:rsidRDefault="008C5114" w:rsidP="00726A4E">
      <w:pPr>
        <w:spacing w:before="120"/>
        <w:jc w:val="both"/>
        <w:rPr>
          <w:rFonts w:ascii="Tahoma" w:hAnsi="Tahoma" w:cs="Tahoma"/>
          <w:color w:val="000000"/>
          <w:sz w:val="22"/>
          <w:szCs w:val="22"/>
        </w:rPr>
      </w:pPr>
      <w:r w:rsidRPr="005403CF">
        <w:rPr>
          <w:rFonts w:ascii="Tahoma" w:hAnsi="Tahoma" w:cs="Tahoma"/>
          <w:color w:val="000000"/>
          <w:sz w:val="22"/>
          <w:szCs w:val="22"/>
        </w:rPr>
        <w:t>Οι εγγυητικές επιστολές συντάσσονται σύμφωνα με τα υποδείγματα του Παραρτήματος της παρούσας.</w:t>
      </w:r>
    </w:p>
    <w:p w14:paraId="4064F5CC" w14:textId="77777777" w:rsidR="00195D4E" w:rsidRPr="005403CF" w:rsidRDefault="008C5114" w:rsidP="00726A4E">
      <w:pPr>
        <w:spacing w:before="120"/>
        <w:jc w:val="both"/>
        <w:rPr>
          <w:rFonts w:ascii="Tahoma" w:hAnsi="Tahoma" w:cs="Tahoma"/>
          <w:color w:val="000000"/>
          <w:sz w:val="22"/>
          <w:szCs w:val="22"/>
        </w:rPr>
      </w:pPr>
      <w:r w:rsidRPr="005403CF">
        <w:rPr>
          <w:rFonts w:ascii="Tahoma" w:hAnsi="Tahoma" w:cs="Tahoma"/>
          <w:color w:val="000000"/>
          <w:sz w:val="22"/>
          <w:szCs w:val="22"/>
        </w:rPr>
        <w:t xml:space="preserve">Επισημαίνεται ότι εγγυήσεις που εκδίδονται από το Τ.Μ.Ε.Δ.Ε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 </w:t>
      </w:r>
    </w:p>
    <w:p w14:paraId="7C366A19" w14:textId="77777777" w:rsidR="00195D4E" w:rsidRPr="005403CF" w:rsidRDefault="008C5114" w:rsidP="00726A4E">
      <w:pPr>
        <w:spacing w:before="120"/>
        <w:jc w:val="both"/>
        <w:rPr>
          <w:rFonts w:ascii="Tahoma" w:hAnsi="Tahoma" w:cs="Tahoma"/>
          <w:color w:val="000000"/>
          <w:sz w:val="22"/>
          <w:szCs w:val="22"/>
        </w:rPr>
      </w:pPr>
      <w:r w:rsidRPr="005403CF">
        <w:rPr>
          <w:rFonts w:ascii="Tahoma" w:hAnsi="Tahoma" w:cs="Tahoma"/>
          <w:color w:val="000000"/>
          <w:sz w:val="22"/>
          <w:szCs w:val="22"/>
        </w:rPr>
        <w:t>Η αναθέτουσα αρχή επικοινωνεί με τους εκδότες των εγγυητικών επιστολών προκειμένου να διαπιστώσει την εγκυρότητά τους.</w:t>
      </w:r>
    </w:p>
    <w:p w14:paraId="4E913CDD" w14:textId="77777777" w:rsidR="00195D4E" w:rsidRPr="005403CF" w:rsidRDefault="00195D4E">
      <w:pPr>
        <w:jc w:val="both"/>
        <w:rPr>
          <w:rFonts w:ascii="Tahoma" w:hAnsi="Tahoma" w:cs="Tahoma"/>
          <w:color w:val="000000"/>
          <w:sz w:val="22"/>
          <w:szCs w:val="22"/>
        </w:rPr>
      </w:pPr>
    </w:p>
    <w:p w14:paraId="34D8C6D3" w14:textId="77777777" w:rsidR="00195D4E" w:rsidRPr="009D403F" w:rsidRDefault="008C5114" w:rsidP="00726A4E">
      <w:pPr>
        <w:pStyle w:val="3"/>
        <w:numPr>
          <w:ilvl w:val="2"/>
          <w:numId w:val="73"/>
        </w:numPr>
        <w:spacing w:before="120"/>
        <w:ind w:left="142" w:hanging="142"/>
        <w:rPr>
          <w:rFonts w:ascii="Tahoma" w:hAnsi="Tahoma" w:cs="Tahoma"/>
          <w:color w:val="1F3864" w:themeColor="accent5" w:themeShade="80"/>
          <w:sz w:val="22"/>
          <w:szCs w:val="22"/>
        </w:rPr>
      </w:pPr>
      <w:bookmarkStart w:id="75" w:name="_Toc97194419"/>
      <w:bookmarkStart w:id="76" w:name="_Toc97194269"/>
      <w:bookmarkStart w:id="77" w:name="_Toc230960403"/>
      <w:r w:rsidRPr="009D403F">
        <w:rPr>
          <w:rFonts w:ascii="Tahoma" w:hAnsi="Tahoma" w:cs="Tahoma"/>
          <w:color w:val="1F3864" w:themeColor="accent5" w:themeShade="80"/>
          <w:sz w:val="22"/>
          <w:szCs w:val="22"/>
        </w:rPr>
        <w:t>Προστασία Προσωπικών Δεδομένων</w:t>
      </w:r>
      <w:bookmarkEnd w:id="75"/>
      <w:bookmarkEnd w:id="76"/>
      <w:bookmarkEnd w:id="77"/>
      <w:r w:rsidRPr="009D403F">
        <w:rPr>
          <w:rFonts w:ascii="Tahoma" w:hAnsi="Tahoma" w:cs="Tahoma"/>
          <w:color w:val="1F3864" w:themeColor="accent5" w:themeShade="80"/>
          <w:sz w:val="22"/>
          <w:szCs w:val="22"/>
        </w:rPr>
        <w:t xml:space="preserve"> </w:t>
      </w:r>
    </w:p>
    <w:p w14:paraId="52990E10" w14:textId="149B04A3" w:rsidR="00195D4E" w:rsidRPr="005403CF" w:rsidRDefault="008C5114" w:rsidP="00726A4E">
      <w:pPr>
        <w:spacing w:before="120"/>
        <w:jc w:val="both"/>
        <w:rPr>
          <w:rFonts w:ascii="Tahoma" w:hAnsi="Tahoma" w:cs="Tahoma"/>
          <w:color w:val="000000"/>
          <w:sz w:val="22"/>
          <w:szCs w:val="22"/>
        </w:rPr>
      </w:pPr>
      <w:r w:rsidRPr="005403CF">
        <w:rPr>
          <w:rFonts w:ascii="Tahoma" w:hAnsi="Tahoma" w:cs="Tahoma"/>
          <w:sz w:val="22"/>
          <w:szCs w:val="22"/>
        </w:rPr>
        <w:t>Η αναθέτουσα αρχή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απορρήτου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στο παράρτημα IX στην παρούσα.</w:t>
      </w:r>
      <w:r w:rsidRPr="005403CF">
        <w:rPr>
          <w:rFonts w:ascii="Tahoma" w:hAnsi="Tahoma" w:cs="Tahoma"/>
        </w:rPr>
        <w:br w:type="page"/>
      </w:r>
    </w:p>
    <w:p w14:paraId="7ED675F9" w14:textId="77777777" w:rsidR="00195D4E" w:rsidRPr="005403CF" w:rsidRDefault="008C5114" w:rsidP="00726A4E">
      <w:pPr>
        <w:pStyle w:val="2"/>
        <w:numPr>
          <w:ilvl w:val="1"/>
          <w:numId w:val="73"/>
        </w:numPr>
        <w:spacing w:before="120"/>
        <w:ind w:left="426" w:hanging="426"/>
        <w:rPr>
          <w:rFonts w:ascii="Tahoma" w:hAnsi="Tahoma" w:cs="Tahoma"/>
          <w:lang w:val="el-GR"/>
        </w:rPr>
      </w:pPr>
      <w:bookmarkStart w:id="78" w:name="_Hlk499302719_Copy_1"/>
      <w:bookmarkStart w:id="79" w:name="_Toc214446151"/>
      <w:bookmarkEnd w:id="78"/>
      <w:bookmarkEnd w:id="79"/>
      <w:r w:rsidRPr="005403CF">
        <w:rPr>
          <w:rFonts w:ascii="Tahoma" w:hAnsi="Tahoma" w:cs="Tahoma"/>
          <w:lang w:val="el-GR"/>
        </w:rPr>
        <w:lastRenderedPageBreak/>
        <w:tab/>
      </w:r>
      <w:bookmarkStart w:id="80" w:name="_Toc97194420"/>
      <w:bookmarkStart w:id="81" w:name="_Toc97194270"/>
      <w:bookmarkStart w:id="82" w:name="_Toc230960404"/>
      <w:r w:rsidRPr="005403CF">
        <w:rPr>
          <w:rFonts w:ascii="Tahoma" w:hAnsi="Tahoma" w:cs="Tahoma"/>
          <w:lang w:val="el-GR"/>
        </w:rPr>
        <w:t>Δικαίωμα Συμμετοχής - Κριτήρια Ποιοτικής Επιλογής</w:t>
      </w:r>
      <w:bookmarkEnd w:id="80"/>
      <w:bookmarkEnd w:id="81"/>
      <w:bookmarkEnd w:id="82"/>
    </w:p>
    <w:p w14:paraId="0478D928" w14:textId="77777777" w:rsidR="00195D4E" w:rsidRPr="009D403F" w:rsidRDefault="008C5114" w:rsidP="00726A4E">
      <w:pPr>
        <w:pStyle w:val="3"/>
        <w:numPr>
          <w:ilvl w:val="2"/>
          <w:numId w:val="73"/>
        </w:numPr>
        <w:spacing w:before="120"/>
        <w:ind w:left="142" w:hanging="142"/>
        <w:rPr>
          <w:rFonts w:ascii="Tahoma" w:hAnsi="Tahoma" w:cs="Tahoma"/>
          <w:color w:val="1F3864" w:themeColor="accent5" w:themeShade="80"/>
          <w:sz w:val="22"/>
          <w:szCs w:val="22"/>
        </w:rPr>
      </w:pPr>
      <w:bookmarkStart w:id="83" w:name="_Toc97194421"/>
      <w:bookmarkStart w:id="84" w:name="_Ref496541397"/>
      <w:bookmarkStart w:id="85" w:name="_Toc97194271"/>
      <w:bookmarkStart w:id="86" w:name="_Toc230960405"/>
      <w:r w:rsidRPr="009D403F">
        <w:rPr>
          <w:rFonts w:ascii="Tahoma" w:hAnsi="Tahoma" w:cs="Tahoma"/>
          <w:color w:val="1F3864" w:themeColor="accent5" w:themeShade="80"/>
          <w:sz w:val="22"/>
          <w:szCs w:val="22"/>
        </w:rPr>
        <w:t>Δικαιούμενοι συμμετοχής</w:t>
      </w:r>
      <w:bookmarkEnd w:id="83"/>
      <w:bookmarkEnd w:id="84"/>
      <w:bookmarkEnd w:id="85"/>
      <w:bookmarkEnd w:id="86"/>
      <w:r w:rsidRPr="009D403F">
        <w:rPr>
          <w:rFonts w:ascii="Tahoma" w:hAnsi="Tahoma" w:cs="Tahoma"/>
          <w:color w:val="1F3864" w:themeColor="accent5" w:themeShade="80"/>
          <w:sz w:val="22"/>
          <w:szCs w:val="22"/>
        </w:rPr>
        <w:t xml:space="preserve"> </w:t>
      </w:r>
    </w:p>
    <w:p w14:paraId="2B2F8536" w14:textId="77777777" w:rsidR="00195D4E" w:rsidRPr="005403CF" w:rsidRDefault="008C5114" w:rsidP="00726A4E">
      <w:pPr>
        <w:spacing w:before="120" w:after="240"/>
        <w:jc w:val="both"/>
        <w:rPr>
          <w:rFonts w:ascii="Tahoma" w:hAnsi="Tahoma" w:cs="Tahoma"/>
          <w:sz w:val="22"/>
          <w:szCs w:val="22"/>
        </w:rPr>
      </w:pPr>
      <w:r w:rsidRPr="005403CF">
        <w:rPr>
          <w:rFonts w:ascii="Tahoma" w:hAnsi="Tahoma" w:cs="Tahoma"/>
          <w:b/>
          <w:sz w:val="22"/>
          <w:szCs w:val="22"/>
        </w:rPr>
        <w:t>1.</w:t>
      </w:r>
      <w:r w:rsidRPr="005403CF">
        <w:rPr>
          <w:rFonts w:ascii="Tahoma" w:hAnsi="Tahoma" w:cs="Tahoma"/>
          <w:sz w:val="22"/>
          <w:szCs w:val="22"/>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59162C80" w14:textId="77777777"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α) κράτος-μέλος της Ένωσης,</w:t>
      </w:r>
    </w:p>
    <w:p w14:paraId="42B61A12" w14:textId="77777777"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β) κράτος-μέλος του Ευρωπαϊκού Οικονομικού Χώρου (Ε.Ο.Χ.),</w:t>
      </w:r>
    </w:p>
    <w:p w14:paraId="5F12E9C5" w14:textId="77777777"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 xml:space="preserve">γ) τρίτες χώρες που έχουν υπογράψει και κυρώσει τη ΣΔΣ, στον βαθμό που η υπό ανάθεση δημόσια σύμβαση καλύπτεται από τα Παραρτήματα 1, 2, 4 ,5, 6 και 7 και τις γενικές σημειώσεις του σχετικού με την Ένωση Προσαρτήματος I της ως άνω Συμφωνίας, καθώς και </w:t>
      </w:r>
    </w:p>
    <w:p w14:paraId="739F2479" w14:textId="1A0D966B"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δ)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3B47241A" w14:textId="2F0D3251"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Στον βαθμό που καλύπτονται από τα Παραρτήματα 1, 2, 4, 5</w:t>
      </w:r>
      <w:r w:rsidR="004D7A21">
        <w:rPr>
          <w:rFonts w:ascii="Tahoma" w:hAnsi="Tahoma" w:cs="Tahoma"/>
          <w:sz w:val="22"/>
          <w:szCs w:val="22"/>
        </w:rPr>
        <w:t>,</w:t>
      </w:r>
      <w:r w:rsidRPr="005403CF">
        <w:rPr>
          <w:rFonts w:ascii="Tahoma" w:hAnsi="Tahoma" w:cs="Tahoma"/>
          <w:sz w:val="22"/>
          <w:szCs w:val="22"/>
        </w:rPr>
        <w:t xml:space="preserve"> 6 και 7 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w:t>
      </w:r>
      <w:r w:rsidR="00F26F23" w:rsidRPr="005403CF">
        <w:rPr>
          <w:rFonts w:ascii="Tahoma" w:hAnsi="Tahoma" w:cs="Tahoma"/>
          <w:sz w:val="22"/>
          <w:szCs w:val="22"/>
        </w:rPr>
        <w:t>της Ένωσης</w:t>
      </w:r>
      <w:r w:rsidRPr="005403CF">
        <w:rPr>
          <w:rFonts w:ascii="Tahoma" w:hAnsi="Tahoma" w:cs="Tahoma"/>
          <w:sz w:val="22"/>
          <w:szCs w:val="22"/>
        </w:rPr>
        <w:t>.</w:t>
      </w:r>
    </w:p>
    <w:p w14:paraId="3340D3E3" w14:textId="16503900" w:rsidR="00195D4E" w:rsidRPr="005403CF" w:rsidRDefault="008C5114" w:rsidP="004D7A21">
      <w:pPr>
        <w:spacing w:before="120" w:after="240"/>
        <w:jc w:val="both"/>
        <w:rPr>
          <w:rFonts w:ascii="Tahoma" w:hAnsi="Tahoma" w:cs="Tahoma"/>
          <w:sz w:val="22"/>
          <w:szCs w:val="22"/>
        </w:rPr>
      </w:pPr>
      <w:bookmarkStart w:id="87" w:name="_Hlk118712403"/>
      <w:r w:rsidRPr="005403CF">
        <w:rPr>
          <w:rFonts w:ascii="Tahoma" w:hAnsi="Tahoma" w:cs="Tahoma"/>
          <w:b/>
          <w:sz w:val="22"/>
          <w:szCs w:val="22"/>
        </w:rPr>
        <w:t>2.</w:t>
      </w:r>
      <w:r w:rsidRPr="005403CF">
        <w:rPr>
          <w:rFonts w:ascii="Tahoma" w:hAnsi="Tahoma" w:cs="Tahoma"/>
          <w:sz w:val="22"/>
          <w:szCs w:val="22"/>
        </w:rPr>
        <w:t xml:space="preserve"> Απαγορεύεται η συμμετοχή στην διαδικασία σύναψης της παρούσας σύμβασης οικονομικών φορέων, με οποιονδήποτε τρόπο, εφόσον εμπίπτουν στις απαγορεύσεις του Κανονισμού (ΕΕ) 2022/576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(L 111/1) και συγκεκριμένα αν ο οικονομικός φορέας είναι:</w:t>
      </w:r>
    </w:p>
    <w:p w14:paraId="590D6828" w14:textId="2D7B1BA2" w:rsidR="00195D4E" w:rsidRPr="005403CF" w:rsidRDefault="008C5114" w:rsidP="004D7A21">
      <w:pPr>
        <w:spacing w:before="120" w:after="240"/>
        <w:jc w:val="both"/>
        <w:rPr>
          <w:rFonts w:ascii="Tahoma" w:hAnsi="Tahoma" w:cs="Tahoma"/>
          <w:sz w:val="22"/>
          <w:szCs w:val="22"/>
        </w:rPr>
      </w:pPr>
      <w:r w:rsidRPr="005403CF">
        <w:rPr>
          <w:rFonts w:ascii="Tahoma" w:hAnsi="Tahoma" w:cs="Tahoma"/>
          <w:sz w:val="22"/>
          <w:szCs w:val="22"/>
        </w:rPr>
        <w:t>α) Ρώσος υπήκοος ή φυσικό ή νομικό πρόσωπο, οντότητα ή φορέα</w:t>
      </w:r>
      <w:r w:rsidR="00DD741C">
        <w:rPr>
          <w:rFonts w:ascii="Tahoma" w:hAnsi="Tahoma" w:cs="Tahoma"/>
          <w:sz w:val="22"/>
          <w:szCs w:val="22"/>
        </w:rPr>
        <w:t>ς</w:t>
      </w:r>
      <w:r w:rsidRPr="005403CF">
        <w:rPr>
          <w:rFonts w:ascii="Tahoma" w:hAnsi="Tahoma" w:cs="Tahoma"/>
          <w:sz w:val="22"/>
          <w:szCs w:val="22"/>
        </w:rPr>
        <w:t xml:space="preserve"> που έχει την έδρα του στη Ρωσία,</w:t>
      </w:r>
    </w:p>
    <w:p w14:paraId="7261A550" w14:textId="77777777" w:rsidR="00195D4E" w:rsidRPr="005403CF" w:rsidRDefault="008C5114" w:rsidP="004D7A21">
      <w:pPr>
        <w:spacing w:before="120" w:after="240"/>
        <w:jc w:val="both"/>
        <w:rPr>
          <w:rFonts w:ascii="Tahoma" w:hAnsi="Tahoma" w:cs="Tahoma"/>
          <w:sz w:val="22"/>
          <w:szCs w:val="22"/>
        </w:rPr>
      </w:pPr>
      <w:r w:rsidRPr="005403CF">
        <w:rPr>
          <w:rFonts w:ascii="Tahoma" w:hAnsi="Tahoma" w:cs="Tahoma"/>
          <w:sz w:val="22"/>
          <w:szCs w:val="22"/>
        </w:rPr>
        <w:t>β) νομικό πρόσωπο, οντότητα ή φορέας του οποίου τα δικαιώματα ιδιοκτησίας κατέχει άμεσα ή έμμεσα σε ποσοστό άνω του 50% οντότητα αναφερόμενη στο στοιχείο α) της παρούσας παραγράφου ή</w:t>
      </w:r>
    </w:p>
    <w:p w14:paraId="270FE5A6" w14:textId="77777777" w:rsidR="00195D4E" w:rsidRPr="005403CF" w:rsidRDefault="008C5114" w:rsidP="004D7A21">
      <w:pPr>
        <w:spacing w:before="120" w:after="240"/>
        <w:jc w:val="both"/>
        <w:rPr>
          <w:rFonts w:ascii="Tahoma" w:hAnsi="Tahoma" w:cs="Tahoma"/>
          <w:sz w:val="22"/>
          <w:szCs w:val="22"/>
        </w:rPr>
      </w:pPr>
      <w:r w:rsidRPr="005403CF">
        <w:rPr>
          <w:rFonts w:ascii="Tahoma" w:hAnsi="Tahoma" w:cs="Tahoma"/>
          <w:sz w:val="22"/>
          <w:szCs w:val="22"/>
        </w:rPr>
        <w:t>γ) φυσικό ή νομικό πρόσωπο, οντότητα ή φορέας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της αξίας της σύμβασης, των υπεργολάβων, προμηθευτών ή οντοτήτων στις ικανότητες των οποίων στηρίζεται κατά την έννοια των οδηγιών 2014/24 και του ν. 4412/2016.</w:t>
      </w:r>
    </w:p>
    <w:p w14:paraId="27E9E740" w14:textId="32D91610"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 xml:space="preserve">Οι οικονομικοί φορείς υποβάλλουν σχετική υπεύθυνη δήλωση με αντίστοιχο περιεχόμενο μαζί με τα λοιπά δικαιολογητικά συμμετοχής τους, σύμφωνα με τα αναλυτικότερα οριζόμενα στην υποπαρ. 2.4.3.1 και το </w:t>
      </w:r>
      <w:r w:rsidRPr="005403CF">
        <w:rPr>
          <w:rFonts w:ascii="Tahoma" w:hAnsi="Tahoma" w:cs="Tahoma"/>
          <w:sz w:val="22"/>
          <w:szCs w:val="22"/>
        </w:rPr>
        <w:fldChar w:fldCharType="begin"/>
      </w:r>
      <w:r w:rsidRPr="005403CF">
        <w:rPr>
          <w:rFonts w:ascii="Tahoma" w:hAnsi="Tahoma" w:cs="Tahoma"/>
          <w:sz w:val="22"/>
          <w:szCs w:val="22"/>
        </w:rPr>
        <w:instrText xml:space="preserve"> REF _Ref494118533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sidRPr="00B36A68">
        <w:rPr>
          <w:rFonts w:ascii="Tahoma" w:hAnsi="Tahoma" w:cs="Tahoma"/>
          <w:sz w:val="22"/>
          <w:szCs w:val="22"/>
        </w:rPr>
        <w:t>ΠΑΡΑΡΤΗΜΑ VIΙ – Άλλες Δηλώσεις</w:t>
      </w:r>
      <w:r w:rsidRPr="005403CF">
        <w:rPr>
          <w:rFonts w:ascii="Tahoma" w:hAnsi="Tahoma" w:cs="Tahoma"/>
          <w:sz w:val="22"/>
          <w:szCs w:val="22"/>
        </w:rPr>
        <w:fldChar w:fldCharType="end"/>
      </w:r>
      <w:r w:rsidRPr="005403CF">
        <w:rPr>
          <w:rFonts w:ascii="Tahoma" w:hAnsi="Tahoma" w:cs="Tahoma"/>
          <w:sz w:val="22"/>
          <w:szCs w:val="22"/>
        </w:rPr>
        <w:t xml:space="preserve"> της παρούσας». </w:t>
      </w:r>
      <w:bookmarkEnd w:id="87"/>
    </w:p>
    <w:p w14:paraId="535942D6" w14:textId="77777777" w:rsidR="00195D4E" w:rsidRPr="005403CF" w:rsidRDefault="008C5114" w:rsidP="00726A4E">
      <w:pPr>
        <w:spacing w:before="120"/>
        <w:jc w:val="both"/>
        <w:rPr>
          <w:rFonts w:ascii="Tahoma" w:hAnsi="Tahoma" w:cs="Tahoma"/>
          <w:i/>
          <w:color w:val="5B9BD5"/>
          <w:sz w:val="22"/>
          <w:szCs w:val="22"/>
        </w:rPr>
      </w:pPr>
      <w:r w:rsidRPr="005403CF">
        <w:rPr>
          <w:rFonts w:ascii="Tahoma" w:hAnsi="Tahoma" w:cs="Tahoma"/>
          <w:b/>
          <w:sz w:val="22"/>
          <w:szCs w:val="22"/>
        </w:rPr>
        <w:t>3.</w:t>
      </w:r>
      <w:r w:rsidRPr="005403CF">
        <w:rPr>
          <w:rFonts w:ascii="Tahoma" w:hAnsi="Tahoma" w:cs="Tahoma"/>
          <w:sz w:val="22"/>
          <w:szCs w:val="22"/>
        </w:rPr>
        <w:t xml:space="preserve"> 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w:t>
      </w:r>
      <w:r w:rsidRPr="005403CF">
        <w:rPr>
          <w:rFonts w:ascii="Tahoma" w:hAnsi="Tahoma" w:cs="Tahoma"/>
          <w:sz w:val="22"/>
          <w:szCs w:val="22"/>
        </w:rPr>
        <w:lastRenderedPageBreak/>
        <w:t>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2265FB9D" w14:textId="77777777" w:rsidR="00195D4E" w:rsidRPr="005403CF" w:rsidRDefault="008C5114" w:rsidP="00726A4E">
      <w:pPr>
        <w:spacing w:before="120"/>
        <w:jc w:val="both"/>
        <w:rPr>
          <w:rStyle w:val="FootnoteReference2"/>
          <w:rFonts w:ascii="Tahoma" w:hAnsi="Tahoma" w:cs="Tahoma"/>
          <w:sz w:val="22"/>
          <w:szCs w:val="22"/>
        </w:rPr>
      </w:pPr>
      <w:r w:rsidRPr="005403CF">
        <w:rPr>
          <w:rFonts w:ascii="Tahoma" w:hAnsi="Tahoma" w:cs="Tahoma"/>
          <w:sz w:val="22"/>
          <w:szCs w:val="22"/>
        </w:rPr>
        <w:t>Στις περιπτώσεις υποβολής προσφοράς από ένωση οικονομικών φορέων, όλα τα μέλη της ευθύνονται έναντι της αναθέτουσας αρχής αλληλεγγύως και εις ολόκληρον.</w:t>
      </w:r>
      <w:r w:rsidRPr="005403CF">
        <w:rPr>
          <w:rStyle w:val="FootnoteReference2"/>
          <w:rFonts w:ascii="Tahoma" w:hAnsi="Tahoma" w:cs="Tahoma"/>
          <w:sz w:val="22"/>
          <w:szCs w:val="22"/>
        </w:rPr>
        <w:t xml:space="preserve"> </w:t>
      </w:r>
    </w:p>
    <w:p w14:paraId="6A5D6BB7" w14:textId="77777777" w:rsidR="00195D4E" w:rsidRPr="005403CF" w:rsidRDefault="00195D4E">
      <w:pPr>
        <w:pStyle w:val="aff1"/>
        <w:jc w:val="both"/>
        <w:rPr>
          <w:rFonts w:ascii="Tahoma" w:hAnsi="Tahoma" w:cs="Tahoma"/>
          <w:sz w:val="22"/>
          <w:szCs w:val="22"/>
        </w:rPr>
      </w:pPr>
    </w:p>
    <w:p w14:paraId="1CFA3B20" w14:textId="77777777" w:rsidR="00195D4E" w:rsidRPr="009D403F" w:rsidRDefault="008C5114" w:rsidP="00726A4E">
      <w:pPr>
        <w:pStyle w:val="3"/>
        <w:numPr>
          <w:ilvl w:val="2"/>
          <w:numId w:val="73"/>
        </w:numPr>
        <w:spacing w:before="120"/>
        <w:ind w:left="142" w:hanging="142"/>
        <w:rPr>
          <w:rFonts w:ascii="Tahoma" w:hAnsi="Tahoma" w:cs="Tahoma"/>
          <w:color w:val="1F3864" w:themeColor="accent5" w:themeShade="80"/>
          <w:sz w:val="22"/>
          <w:szCs w:val="22"/>
        </w:rPr>
      </w:pPr>
      <w:bookmarkStart w:id="88" w:name="_Toc97194422"/>
      <w:bookmarkStart w:id="89" w:name="_Toc97194272"/>
      <w:bookmarkStart w:id="90" w:name="_Ref496542081"/>
      <w:bookmarkStart w:id="91" w:name="_Toc230960406"/>
      <w:r w:rsidRPr="009D403F">
        <w:rPr>
          <w:rFonts w:ascii="Tahoma" w:hAnsi="Tahoma" w:cs="Tahoma"/>
          <w:color w:val="1F3864" w:themeColor="accent5" w:themeShade="80"/>
          <w:sz w:val="22"/>
          <w:szCs w:val="22"/>
        </w:rPr>
        <w:t>Εγγύηση συμμετοχής</w:t>
      </w:r>
      <w:bookmarkEnd w:id="88"/>
      <w:bookmarkEnd w:id="89"/>
      <w:bookmarkEnd w:id="90"/>
      <w:bookmarkEnd w:id="91"/>
    </w:p>
    <w:p w14:paraId="4E214A23" w14:textId="15E332D6" w:rsidR="00F26F23" w:rsidRPr="005403CF" w:rsidRDefault="008C5114" w:rsidP="00726A4E">
      <w:pPr>
        <w:spacing w:before="120" w:after="240"/>
        <w:jc w:val="both"/>
        <w:rPr>
          <w:rFonts w:ascii="Tahoma" w:hAnsi="Tahoma" w:cs="Tahoma"/>
          <w:sz w:val="22"/>
          <w:szCs w:val="22"/>
        </w:rPr>
      </w:pPr>
      <w:r w:rsidRPr="005403CF">
        <w:rPr>
          <w:rStyle w:val="Heading4Char"/>
          <w:rFonts w:ascii="Tahoma" w:hAnsi="Tahoma" w:cs="Tahoma"/>
          <w:sz w:val="22"/>
          <w:szCs w:val="22"/>
          <w:lang w:val="el-GR"/>
        </w:rPr>
        <w:t>2.2.2.1.</w:t>
      </w:r>
      <w:r w:rsidRPr="005403CF">
        <w:rPr>
          <w:rFonts w:ascii="Tahoma" w:hAnsi="Tahoma" w:cs="Tahoma"/>
          <w:b/>
          <w:sz w:val="22"/>
          <w:szCs w:val="22"/>
        </w:rPr>
        <w:t xml:space="preserve"> </w:t>
      </w:r>
      <w:r w:rsidRPr="005403CF">
        <w:rPr>
          <w:rFonts w:ascii="Tahoma" w:hAnsi="Tahoma" w:cs="Tahoma"/>
          <w:sz w:val="22"/>
          <w:szCs w:val="22"/>
        </w:rPr>
        <w:t xml:space="preserve">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 σύμφωνα με το αντίστοιχο </w:t>
      </w:r>
      <w:r w:rsidRPr="002A2645">
        <w:rPr>
          <w:rFonts w:ascii="Tahoma" w:hAnsi="Tahoma" w:cs="Tahoma"/>
          <w:sz w:val="22"/>
          <w:szCs w:val="22"/>
        </w:rPr>
        <w:t xml:space="preserve">υπόδειγμα στο </w:t>
      </w:r>
      <w:r w:rsidR="002A2645" w:rsidRPr="002A2645">
        <w:rPr>
          <w:rFonts w:ascii="Tahoma" w:hAnsi="Tahoma" w:cs="Tahoma"/>
          <w:sz w:val="22"/>
          <w:szCs w:val="22"/>
        </w:rPr>
        <w:t xml:space="preserve">«ΠΑΡΑΡΤΗΜΑ VIII – Υποδείγματα Εγγυητικών Επιστολών» </w:t>
      </w:r>
      <w:r w:rsidRPr="002A2645">
        <w:rPr>
          <w:rFonts w:ascii="Tahoma" w:hAnsi="Tahoma" w:cs="Tahoma"/>
          <w:sz w:val="22"/>
          <w:szCs w:val="22"/>
        </w:rPr>
        <w:t>της παρούσας.</w:t>
      </w:r>
    </w:p>
    <w:p w14:paraId="1001C271" w14:textId="404C232E"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 xml:space="preserve">Το ποσό της εγγυητικής επιστολής θα πρέπει να καλύπτει σε ευρώ (€) ποσοστό 2% του προϋπολογισμού του Έργου (μη συμπεριλαμβανομένου ΦΠΑ), ήτοι ποσό </w:t>
      </w:r>
      <w:r w:rsidR="00BC5DB2">
        <w:rPr>
          <w:rFonts w:ascii="Tahoma" w:hAnsi="Tahoma" w:cs="Tahoma"/>
          <w:sz w:val="22"/>
          <w:szCs w:val="22"/>
        </w:rPr>
        <w:t>πενήντα</w:t>
      </w:r>
      <w:r w:rsidR="00DD741C">
        <w:rPr>
          <w:rFonts w:ascii="Tahoma" w:hAnsi="Tahoma" w:cs="Tahoma"/>
          <w:sz w:val="22"/>
          <w:szCs w:val="22"/>
        </w:rPr>
        <w:t xml:space="preserve"> </w:t>
      </w:r>
      <w:r w:rsidR="00BC5DB2">
        <w:rPr>
          <w:rFonts w:ascii="Tahoma" w:hAnsi="Tahoma" w:cs="Tahoma"/>
          <w:sz w:val="22"/>
          <w:szCs w:val="22"/>
        </w:rPr>
        <w:t xml:space="preserve">πέντε </w:t>
      </w:r>
      <w:r w:rsidR="00DD741C">
        <w:rPr>
          <w:rFonts w:ascii="Tahoma" w:hAnsi="Tahoma" w:cs="Tahoma"/>
          <w:sz w:val="22"/>
          <w:szCs w:val="22"/>
        </w:rPr>
        <w:t xml:space="preserve">χιλιάδες </w:t>
      </w:r>
      <w:r w:rsidR="00BC5DB2">
        <w:rPr>
          <w:rFonts w:ascii="Tahoma" w:hAnsi="Tahoma" w:cs="Tahoma"/>
          <w:sz w:val="22"/>
          <w:szCs w:val="22"/>
        </w:rPr>
        <w:t>εννιακόσια</w:t>
      </w:r>
      <w:r w:rsidR="00DD741C">
        <w:rPr>
          <w:rFonts w:ascii="Tahoma" w:hAnsi="Tahoma" w:cs="Tahoma"/>
          <w:sz w:val="22"/>
          <w:szCs w:val="22"/>
        </w:rPr>
        <w:t xml:space="preserve"> </w:t>
      </w:r>
      <w:r w:rsidR="00BC5DB2">
        <w:rPr>
          <w:rFonts w:ascii="Tahoma" w:hAnsi="Tahoma" w:cs="Tahoma"/>
          <w:sz w:val="22"/>
          <w:szCs w:val="22"/>
        </w:rPr>
        <w:t xml:space="preserve">ογδόντα </w:t>
      </w:r>
      <w:r w:rsidRPr="005403CF">
        <w:rPr>
          <w:rFonts w:ascii="Tahoma" w:hAnsi="Tahoma" w:cs="Tahoma"/>
          <w:sz w:val="22"/>
          <w:szCs w:val="22"/>
        </w:rPr>
        <w:t>ευρώ (</w:t>
      </w:r>
      <w:r w:rsidR="00BC5DB2">
        <w:rPr>
          <w:rFonts w:ascii="Tahoma" w:hAnsi="Tahoma" w:cs="Tahoma"/>
          <w:sz w:val="22"/>
          <w:szCs w:val="22"/>
        </w:rPr>
        <w:t>55</w:t>
      </w:r>
      <w:r w:rsidR="003458BA" w:rsidRPr="003458BA">
        <w:rPr>
          <w:rFonts w:ascii="Tahoma" w:hAnsi="Tahoma" w:cs="Tahoma"/>
          <w:sz w:val="22"/>
          <w:szCs w:val="22"/>
        </w:rPr>
        <w:t>.</w:t>
      </w:r>
      <w:r w:rsidR="00BC5DB2">
        <w:rPr>
          <w:rFonts w:ascii="Tahoma" w:hAnsi="Tahoma" w:cs="Tahoma"/>
          <w:sz w:val="22"/>
          <w:szCs w:val="22"/>
        </w:rPr>
        <w:t>980</w:t>
      </w:r>
      <w:r w:rsidR="003458BA" w:rsidRPr="003458BA">
        <w:rPr>
          <w:rFonts w:ascii="Tahoma" w:hAnsi="Tahoma" w:cs="Tahoma"/>
          <w:sz w:val="22"/>
          <w:szCs w:val="22"/>
        </w:rPr>
        <w:t>,</w:t>
      </w:r>
      <w:r w:rsidR="00BC5DB2">
        <w:rPr>
          <w:rFonts w:ascii="Tahoma" w:hAnsi="Tahoma" w:cs="Tahoma"/>
          <w:sz w:val="22"/>
          <w:szCs w:val="22"/>
        </w:rPr>
        <w:t>00</w:t>
      </w:r>
      <w:r w:rsidRPr="005403CF">
        <w:rPr>
          <w:rFonts w:ascii="Tahoma" w:hAnsi="Tahoma" w:cs="Tahoma"/>
          <w:sz w:val="22"/>
          <w:szCs w:val="22"/>
        </w:rPr>
        <w:t>€ ).</w:t>
      </w:r>
    </w:p>
    <w:p w14:paraId="2E8D3135" w14:textId="77777777"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79A59505" w14:textId="088204DE"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 xml:space="preserve">Η εγγύηση συμμετοχής πρέπει να ισχύει τουλάχιστον για τριάντα (30) ημέρες μετά τη λήξη του χρόνου ισχύος της προσφοράς της παρ. </w:t>
      </w:r>
      <w:r w:rsidRPr="005403CF">
        <w:rPr>
          <w:rFonts w:ascii="Tahoma" w:hAnsi="Tahoma" w:cs="Tahoma"/>
          <w:sz w:val="22"/>
          <w:szCs w:val="22"/>
        </w:rPr>
        <w:fldChar w:fldCharType="begin"/>
      </w:r>
      <w:r w:rsidRPr="005403CF">
        <w:rPr>
          <w:rFonts w:ascii="Tahoma" w:hAnsi="Tahoma" w:cs="Tahoma"/>
          <w:sz w:val="22"/>
          <w:szCs w:val="22"/>
        </w:rPr>
        <w:instrText xml:space="preserve"> REF _Ref496542431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2.4.5</w:t>
      </w:r>
      <w:r w:rsidRPr="005403CF">
        <w:rPr>
          <w:rFonts w:ascii="Tahoma" w:hAnsi="Tahoma" w:cs="Tahoma"/>
          <w:sz w:val="22"/>
          <w:szCs w:val="22"/>
        </w:rPr>
        <w:fldChar w:fldCharType="end"/>
      </w:r>
      <w:r w:rsidRPr="005403CF">
        <w:rPr>
          <w:rFonts w:ascii="Tahoma" w:hAnsi="Tahoma" w:cs="Tahoma"/>
          <w:sz w:val="22"/>
          <w:szCs w:val="22"/>
        </w:rPr>
        <w:t xml:space="preserve"> «Χρόνος Ισχύος των Προσφορών» της παρούσας, άλλως η προσφορά απορρίπτεται. Η αναθέτουσα αρχή μπορεί, πριν τη λήξη της προσφοράς, να ζητεί από τους προσφέροντες να παρατείνουν, πριν τη λήξη τους, τη διάρκεια ισχύος της προσφοράς και της εγγύησης συμμετοχής.</w:t>
      </w:r>
    </w:p>
    <w:p w14:paraId="6052C7B1" w14:textId="7638E6CD"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w:t>
      </w:r>
      <w:r w:rsidRPr="005403CF">
        <w:rPr>
          <w:rFonts w:ascii="Tahoma" w:hAnsi="Tahoma" w:cs="Tahoma"/>
          <w:sz w:val="22"/>
          <w:szCs w:val="22"/>
        </w:rPr>
        <w:fldChar w:fldCharType="begin"/>
      </w:r>
      <w:r w:rsidRPr="005403CF">
        <w:rPr>
          <w:rFonts w:ascii="Tahoma" w:hAnsi="Tahoma" w:cs="Tahoma"/>
          <w:sz w:val="22"/>
          <w:szCs w:val="22"/>
        </w:rPr>
        <w:instrText xml:space="preserve"> REF _Ref496542534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3.1</w:t>
      </w:r>
      <w:r w:rsidRPr="005403CF">
        <w:rPr>
          <w:rFonts w:ascii="Tahoma" w:hAnsi="Tahoma" w:cs="Tahoma"/>
          <w:sz w:val="22"/>
          <w:szCs w:val="22"/>
        </w:rPr>
        <w:fldChar w:fldCharType="end"/>
      </w:r>
      <w:r w:rsidRPr="005403CF">
        <w:rPr>
          <w:rFonts w:ascii="Tahoma" w:hAnsi="Tahoma" w:cs="Tahoma"/>
          <w:sz w:val="22"/>
          <w:szCs w:val="22"/>
        </w:rPr>
        <w:t xml:space="preserve"> της παρούσας, άλλως η προσφορά απορρίπτεται ως απαράδεκτη, μετά από γνώμη της Επιτροπής Διαγωνισμού.</w:t>
      </w:r>
    </w:p>
    <w:p w14:paraId="09CDFBA1" w14:textId="77777777" w:rsidR="00195D4E" w:rsidRPr="005403CF" w:rsidRDefault="008C5114" w:rsidP="00726A4E">
      <w:pPr>
        <w:pStyle w:val="af2"/>
        <w:tabs>
          <w:tab w:val="left" w:pos="0"/>
          <w:tab w:val="left" w:pos="1134"/>
        </w:tabs>
        <w:spacing w:before="120"/>
        <w:ind w:left="0"/>
        <w:jc w:val="both"/>
        <w:rPr>
          <w:rFonts w:ascii="Tahoma" w:hAnsi="Tahoma" w:cs="Tahoma"/>
          <w:sz w:val="22"/>
          <w:szCs w:val="22"/>
        </w:rPr>
      </w:pPr>
      <w:r w:rsidRPr="005403CF">
        <w:rPr>
          <w:rStyle w:val="Heading4Char"/>
          <w:rFonts w:ascii="Tahoma" w:hAnsi="Tahoma" w:cs="Tahoma"/>
          <w:sz w:val="22"/>
          <w:szCs w:val="22"/>
          <w:lang w:val="el-GR"/>
        </w:rPr>
        <w:t>2.2.2.2.</w:t>
      </w:r>
      <w:r w:rsidRPr="005403CF">
        <w:rPr>
          <w:rFonts w:ascii="Tahoma" w:hAnsi="Tahoma" w:cs="Tahoma"/>
          <w:b/>
          <w:sz w:val="22"/>
          <w:szCs w:val="22"/>
        </w:rPr>
        <w:t xml:space="preserve"> </w:t>
      </w:r>
      <w:r w:rsidRPr="005403CF">
        <w:rPr>
          <w:rFonts w:ascii="Tahoma" w:hAnsi="Tahoma" w:cs="Tahoma"/>
          <w:sz w:val="22"/>
          <w:szCs w:val="22"/>
        </w:rPr>
        <w:t xml:space="preserve">Η εγγύηση συμμετοχής επιστρέφεται στον ανάδοχο με την προσκόμιση της εγγύησης καλής εκτέλεσης. </w:t>
      </w:r>
    </w:p>
    <w:p w14:paraId="3E3B0E0E" w14:textId="2FD7A175"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 xml:space="preserve">Η εγγύηση συμμετοχής επιστρέφεται στους λοιπούς προσφέροντες σύμφωνα με τα ειδικότερα οριζόμενα στην παρ. 3 του άρθρου 72 του ν. </w:t>
      </w:r>
      <w:r w:rsidR="00F26F23" w:rsidRPr="005403CF">
        <w:rPr>
          <w:rFonts w:ascii="Tahoma" w:hAnsi="Tahoma" w:cs="Tahoma"/>
          <w:bCs/>
          <w:sz w:val="22"/>
          <w:szCs w:val="22"/>
        </w:rPr>
        <w:t>4412/2016</w:t>
      </w:r>
      <w:r w:rsidRPr="005403CF">
        <w:rPr>
          <w:rFonts w:ascii="Tahoma" w:hAnsi="Tahoma" w:cs="Tahoma"/>
          <w:sz w:val="22"/>
          <w:szCs w:val="22"/>
        </w:rPr>
        <w:t>.</w:t>
      </w:r>
      <w:r w:rsidRPr="005403CF">
        <w:rPr>
          <w:rStyle w:val="WW-FootnoteReference17"/>
          <w:rFonts w:ascii="Tahoma" w:hAnsi="Tahoma" w:cs="Tahoma"/>
          <w:sz w:val="22"/>
          <w:szCs w:val="22"/>
        </w:rPr>
        <w:t xml:space="preserve"> </w:t>
      </w:r>
    </w:p>
    <w:p w14:paraId="7A96FC42" w14:textId="77777777"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μετά από :</w:t>
      </w:r>
    </w:p>
    <w:p w14:paraId="0D5873A1" w14:textId="77777777"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αα) την άπρακτη πάροδο της προθεσμίας άσκησης ενδικοφανούς προσφυγής ή την έκδοση απόφασης επί ασκηθείσας προσφυγής κατά της απόφασης κατακύρωσης,</w:t>
      </w:r>
    </w:p>
    <w:p w14:paraId="1558A083" w14:textId="77777777"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ββ) την άπρακτη πάροδο της προθεσμίας άσκησης ενδίκων βοηθημάτων προσωρινής δικαστικής προστασίας ή την έκδοση απόφασης επ’ αυτών,</w:t>
      </w:r>
    </w:p>
    <w:p w14:paraId="04127DD6" w14:textId="77777777"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γγ) την ολοκλήρωση του προσυμβατικού ελέγχου από το Ελεγκτικό Συνέδριο, σύμφωνα με τα άρθρα 324 έως 327 του ν. 4700/2020 (Α’ 127), εφόσον απαιτείται.</w:t>
      </w:r>
    </w:p>
    <w:p w14:paraId="54722FB7" w14:textId="77777777"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Για τα προηγούμενα στάδια της κατακύρωσης η εγγύηση συμμετοχής επιστρέφεται στους συμμετέχοντες σε περίπτωση:</w:t>
      </w:r>
    </w:p>
    <w:p w14:paraId="3B9D696E" w14:textId="77777777"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α) λήξης του χρόνου ισχύος της προσφοράς και μη ανανέωσης αυτής και</w:t>
      </w:r>
    </w:p>
    <w:p w14:paraId="20E274A8" w14:textId="77777777"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lastRenderedPageBreak/>
        <w:t>β) απόρριψης της προσφοράς τους και εφόσον δεν έχει ασκηθεί ενδικοφανής προσφυγή ή ένδικο βοήθημα ή έχει εκπνεύσει άπρακτη η προθεσμία άσκησης ενδικοφανούς προσφυγής ή ενδίκων βοηθημάτων ή έχει λάβει χώρα παραίτηση από το δικαίωμα άσκησης αυτών ή αυτά έχουν απορριφθεί αμετακλήτως.</w:t>
      </w:r>
    </w:p>
    <w:p w14:paraId="29B565CC" w14:textId="5C9C1CB5" w:rsidR="00195D4E" w:rsidRPr="005403CF" w:rsidRDefault="008C5114" w:rsidP="00726A4E">
      <w:pPr>
        <w:spacing w:before="120"/>
        <w:jc w:val="both"/>
        <w:rPr>
          <w:rFonts w:ascii="Tahoma" w:hAnsi="Tahoma" w:cs="Tahoma"/>
          <w:sz w:val="22"/>
          <w:szCs w:val="22"/>
        </w:rPr>
      </w:pPr>
      <w:r w:rsidRPr="005403CF">
        <w:rPr>
          <w:rStyle w:val="Heading4Char"/>
          <w:rFonts w:ascii="Tahoma" w:hAnsi="Tahoma" w:cs="Tahoma"/>
          <w:sz w:val="22"/>
          <w:szCs w:val="22"/>
          <w:lang w:val="el-GR"/>
        </w:rPr>
        <w:t>2.2.2.3.</w:t>
      </w:r>
      <w:r w:rsidRPr="005403CF">
        <w:rPr>
          <w:rFonts w:ascii="Tahoma" w:hAnsi="Tahoma" w:cs="Tahoma"/>
          <w:sz w:val="22"/>
          <w:szCs w:val="22"/>
        </w:rPr>
        <w:t xml:space="preserve"> Η εγγύηση συμμετοχής καταπίπτει, εάν ο προσφέρων α) αποσύρει την προσφορά του κατά τη διάρκεια ισχύος αυτής, β) παρέχει, εν γνώσει του, ψευδή στοιχεία ή πληροφορίες που αναφέρονται στις παραγράφους </w:t>
      </w:r>
      <w:r w:rsidRPr="005403CF">
        <w:rPr>
          <w:rFonts w:ascii="Tahoma" w:hAnsi="Tahoma" w:cs="Tahoma"/>
          <w:sz w:val="22"/>
          <w:szCs w:val="22"/>
        </w:rPr>
        <w:fldChar w:fldCharType="begin"/>
      </w:r>
      <w:r w:rsidRPr="005403CF">
        <w:rPr>
          <w:rFonts w:ascii="Tahoma" w:hAnsi="Tahoma" w:cs="Tahoma"/>
          <w:sz w:val="22"/>
          <w:szCs w:val="22"/>
        </w:rPr>
        <w:instrText xml:space="preserve"> REF _Ref496541742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2.2.3</w:t>
      </w:r>
      <w:r w:rsidRPr="005403CF">
        <w:rPr>
          <w:rFonts w:ascii="Tahoma" w:hAnsi="Tahoma" w:cs="Tahoma"/>
          <w:sz w:val="22"/>
          <w:szCs w:val="22"/>
        </w:rPr>
        <w:fldChar w:fldCharType="end"/>
      </w:r>
      <w:r w:rsidRPr="005403CF">
        <w:rPr>
          <w:rFonts w:ascii="Tahoma" w:hAnsi="Tahoma" w:cs="Tahoma"/>
          <w:sz w:val="22"/>
          <w:szCs w:val="22"/>
        </w:rPr>
        <w:t xml:space="preserve"> έως </w:t>
      </w:r>
      <w:r w:rsidRPr="005403CF">
        <w:rPr>
          <w:rFonts w:ascii="Tahoma" w:hAnsi="Tahoma" w:cs="Tahoma"/>
          <w:sz w:val="22"/>
          <w:szCs w:val="22"/>
        </w:rPr>
        <w:fldChar w:fldCharType="begin"/>
      </w:r>
      <w:r w:rsidRPr="005403CF">
        <w:rPr>
          <w:rFonts w:ascii="Tahoma" w:hAnsi="Tahoma" w:cs="Tahoma"/>
          <w:sz w:val="22"/>
          <w:szCs w:val="22"/>
        </w:rPr>
        <w:instrText xml:space="preserve"> REF _Ref496541700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2.2.8</w:t>
      </w:r>
      <w:r w:rsidRPr="005403CF">
        <w:rPr>
          <w:rFonts w:ascii="Tahoma" w:hAnsi="Tahoma" w:cs="Tahoma"/>
          <w:sz w:val="22"/>
          <w:szCs w:val="22"/>
        </w:rPr>
        <w:fldChar w:fldCharType="end"/>
      </w:r>
      <w:r w:rsidRPr="005403CF">
        <w:rPr>
          <w:rFonts w:ascii="Tahoma" w:hAnsi="Tahoma" w:cs="Tahoma"/>
          <w:sz w:val="22"/>
          <w:szCs w:val="22"/>
        </w:rPr>
        <w:t xml:space="preserve"> της παρούσας, γ) δεν προσκομίσει εγκαίρως τα προβλεπόμενα από την παρούσα δικαιολογητικά (παρ. </w:t>
      </w:r>
      <w:r w:rsidRPr="005403CF">
        <w:rPr>
          <w:rFonts w:ascii="Tahoma" w:hAnsi="Tahoma" w:cs="Tahoma"/>
          <w:sz w:val="22"/>
          <w:szCs w:val="22"/>
        </w:rPr>
        <w:fldChar w:fldCharType="begin"/>
      </w:r>
      <w:r w:rsidRPr="005403CF">
        <w:rPr>
          <w:rFonts w:ascii="Tahoma" w:hAnsi="Tahoma" w:cs="Tahoma"/>
          <w:sz w:val="22"/>
          <w:szCs w:val="22"/>
        </w:rPr>
        <w:instrText xml:space="preserve"> REF _Ref40957856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2.2.9.2</w:t>
      </w:r>
      <w:r w:rsidRPr="005403CF">
        <w:rPr>
          <w:rFonts w:ascii="Tahoma" w:hAnsi="Tahoma" w:cs="Tahoma"/>
          <w:sz w:val="22"/>
          <w:szCs w:val="22"/>
        </w:rPr>
        <w:fldChar w:fldCharType="end"/>
      </w:r>
      <w:r w:rsidRPr="005403CF">
        <w:rPr>
          <w:rFonts w:ascii="Tahoma" w:hAnsi="Tahoma" w:cs="Tahoma"/>
          <w:sz w:val="22"/>
          <w:szCs w:val="22"/>
        </w:rPr>
        <w:t xml:space="preserve"> &amp; </w:t>
      </w:r>
      <w:r w:rsidRPr="005403CF">
        <w:rPr>
          <w:rFonts w:ascii="Tahoma" w:hAnsi="Tahoma" w:cs="Tahoma"/>
          <w:sz w:val="22"/>
          <w:szCs w:val="22"/>
        </w:rPr>
        <w:fldChar w:fldCharType="begin"/>
      </w:r>
      <w:r w:rsidRPr="005403CF">
        <w:rPr>
          <w:rFonts w:ascii="Tahoma" w:hAnsi="Tahoma" w:cs="Tahoma"/>
          <w:sz w:val="22"/>
          <w:szCs w:val="22"/>
        </w:rPr>
        <w:instrText xml:space="preserve"> REF _Ref67613215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3.2</w:t>
      </w:r>
      <w:r w:rsidRPr="005403CF">
        <w:rPr>
          <w:rFonts w:ascii="Tahoma" w:hAnsi="Tahoma" w:cs="Tahoma"/>
          <w:sz w:val="22"/>
          <w:szCs w:val="22"/>
        </w:rPr>
        <w:fldChar w:fldCharType="end"/>
      </w:r>
      <w:r w:rsidRPr="005403CF">
        <w:rPr>
          <w:rFonts w:ascii="Tahoma" w:hAnsi="Tahoma" w:cs="Tahoma"/>
          <w:sz w:val="22"/>
          <w:szCs w:val="22"/>
        </w:rPr>
        <w:t xml:space="preserve">)  ή δ) δεν προσέλθει εγκαίρως για υπογραφή της σύμβασης, ε) υποβάλει μη κατάλληλη προσφορά, κατά την έννοια της περ. 46 της παρ. 1 του άρθρου 2 του ν. 4412/2016, στ) δεν ανταποκριθεί στη σχετική πρόσκληση της αναθέτουσας αρχής να εξηγήσει την τιμή ή το κόστος της προσφοράς του εντός της τεθείσας προθεσμίας και η προσφορά του απορριφθεί,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w:t>
      </w:r>
      <w:r w:rsidRPr="005403CF">
        <w:rPr>
          <w:rFonts w:ascii="Tahoma" w:hAnsi="Tahoma" w:cs="Tahoma"/>
          <w:sz w:val="22"/>
          <w:szCs w:val="22"/>
        </w:rPr>
        <w:fldChar w:fldCharType="begin"/>
      </w:r>
      <w:r w:rsidRPr="005403CF">
        <w:rPr>
          <w:rFonts w:ascii="Tahoma" w:hAnsi="Tahoma" w:cs="Tahoma"/>
          <w:sz w:val="22"/>
          <w:szCs w:val="22"/>
        </w:rPr>
        <w:instrText xml:space="preserve"> REF _Ref67613215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3.2</w:t>
      </w:r>
      <w:r w:rsidRPr="005403CF">
        <w:rPr>
          <w:rFonts w:ascii="Tahoma" w:hAnsi="Tahoma" w:cs="Tahoma"/>
          <w:sz w:val="22"/>
          <w:szCs w:val="22"/>
        </w:rPr>
        <w:fldChar w:fldCharType="end"/>
      </w:r>
      <w:r w:rsidRPr="005403CF">
        <w:rPr>
          <w:rFonts w:ascii="Tahoma" w:hAnsi="Tahoma" w:cs="Tahoma"/>
          <w:sz w:val="22"/>
          <w:szCs w:val="22"/>
        </w:rPr>
        <w:t xml:space="preserve"> και 3.4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προσκομίστηκαν νομίμως και εμπροθέσμως, δεν αποδεικνύεται η μη συνδρομή των λόγων αποκλεισμού της παραγράφου </w:t>
      </w:r>
      <w:r w:rsidRPr="005403CF">
        <w:rPr>
          <w:rFonts w:ascii="Tahoma" w:hAnsi="Tahoma" w:cs="Tahoma"/>
          <w:sz w:val="22"/>
          <w:szCs w:val="22"/>
        </w:rPr>
        <w:fldChar w:fldCharType="begin"/>
      </w:r>
      <w:r w:rsidRPr="005403CF">
        <w:rPr>
          <w:rFonts w:ascii="Tahoma" w:hAnsi="Tahoma" w:cs="Tahoma"/>
          <w:sz w:val="22"/>
          <w:szCs w:val="22"/>
        </w:rPr>
        <w:instrText xml:space="preserve"> REF _Ref496541356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2.2.3</w:t>
      </w:r>
      <w:r w:rsidRPr="005403CF">
        <w:rPr>
          <w:rFonts w:ascii="Tahoma" w:hAnsi="Tahoma" w:cs="Tahoma"/>
          <w:sz w:val="22"/>
          <w:szCs w:val="22"/>
        </w:rPr>
        <w:fldChar w:fldCharType="end"/>
      </w:r>
      <w:r w:rsidRPr="005403CF">
        <w:rPr>
          <w:rFonts w:ascii="Tahoma" w:hAnsi="Tahoma" w:cs="Tahoma"/>
          <w:sz w:val="22"/>
          <w:szCs w:val="22"/>
        </w:rPr>
        <w:t xml:space="preserve"> ή η πλήρωση μιας ή περισσότερων από τις απαιτήσεις των κριτηρίων ποιοτικής επιλογής.</w:t>
      </w:r>
    </w:p>
    <w:p w14:paraId="713E0ECD" w14:textId="1DDB681B" w:rsidR="00195D4E" w:rsidRPr="009D403F" w:rsidRDefault="008C5114" w:rsidP="00726A4E">
      <w:pPr>
        <w:pStyle w:val="3"/>
        <w:numPr>
          <w:ilvl w:val="2"/>
          <w:numId w:val="73"/>
        </w:numPr>
        <w:spacing w:before="120"/>
        <w:ind w:left="142" w:hanging="142"/>
        <w:rPr>
          <w:rFonts w:ascii="Tahoma" w:hAnsi="Tahoma" w:cs="Tahoma"/>
          <w:color w:val="1F3864" w:themeColor="accent5" w:themeShade="80"/>
          <w:sz w:val="22"/>
          <w:szCs w:val="22"/>
        </w:rPr>
      </w:pPr>
      <w:bookmarkStart w:id="92" w:name="_Toc214446155"/>
      <w:bookmarkStart w:id="93" w:name="_Ref496541742"/>
      <w:bookmarkStart w:id="94" w:name="_Ref496541356"/>
      <w:bookmarkStart w:id="95" w:name="_Toc97194423"/>
      <w:bookmarkStart w:id="96" w:name="_Ref496541775"/>
      <w:bookmarkStart w:id="97" w:name="_Toc97194273"/>
      <w:bookmarkStart w:id="98" w:name="_Ref496541863"/>
      <w:bookmarkStart w:id="99" w:name="_Toc230960407"/>
      <w:bookmarkEnd w:id="92"/>
      <w:r w:rsidRPr="009D403F">
        <w:rPr>
          <w:rFonts w:ascii="Tahoma" w:hAnsi="Tahoma" w:cs="Tahoma"/>
          <w:color w:val="1F3864" w:themeColor="accent5" w:themeShade="80"/>
          <w:sz w:val="22"/>
          <w:szCs w:val="22"/>
        </w:rPr>
        <w:t>Λόγοι αποκλεισμού</w:t>
      </w:r>
      <w:bookmarkEnd w:id="93"/>
      <w:bookmarkEnd w:id="94"/>
      <w:bookmarkEnd w:id="95"/>
      <w:bookmarkEnd w:id="96"/>
      <w:bookmarkEnd w:id="97"/>
      <w:bookmarkEnd w:id="98"/>
      <w:bookmarkEnd w:id="99"/>
    </w:p>
    <w:p w14:paraId="74CAC275"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2193099A" w14:textId="77777777" w:rsidR="00195D4E" w:rsidRPr="005403CF" w:rsidRDefault="008C5114" w:rsidP="00726A4E">
      <w:pPr>
        <w:pStyle w:val="af2"/>
        <w:numPr>
          <w:ilvl w:val="3"/>
          <w:numId w:val="11"/>
        </w:numPr>
        <w:spacing w:before="120" w:after="240"/>
        <w:ind w:left="0" w:firstLine="0"/>
        <w:jc w:val="both"/>
        <w:rPr>
          <w:rFonts w:ascii="Tahoma" w:hAnsi="Tahoma" w:cs="Tahoma"/>
          <w:sz w:val="22"/>
          <w:szCs w:val="22"/>
        </w:rPr>
      </w:pPr>
      <w:bookmarkStart w:id="100" w:name="_Ref496540567"/>
      <w:r w:rsidRPr="005403CF">
        <w:rPr>
          <w:rFonts w:ascii="Tahoma" w:hAnsi="Tahoma" w:cs="Tahoma"/>
          <w:sz w:val="22"/>
          <w:szCs w:val="22"/>
        </w:rPr>
        <w:t xml:space="preserve"> </w:t>
      </w:r>
      <w:bookmarkStart w:id="101" w:name="_Ref74507429"/>
      <w:r w:rsidRPr="005403CF">
        <w:rPr>
          <w:rFonts w:ascii="Tahoma" w:hAnsi="Tahoma" w:cs="Tahoma"/>
          <w:sz w:val="22"/>
          <w:szCs w:val="22"/>
        </w:rPr>
        <w:t>Όταν υπάρχει σε βάρος του αμετάκλητη καταδικαστική απόφαση για ένα από τα ακόλουθα εγκλήματα:</w:t>
      </w:r>
      <w:bookmarkEnd w:id="100"/>
      <w:bookmarkEnd w:id="101"/>
      <w:r w:rsidRPr="005403CF">
        <w:rPr>
          <w:rFonts w:ascii="Tahoma" w:hAnsi="Tahoma" w:cs="Tahoma"/>
          <w:sz w:val="22"/>
          <w:szCs w:val="22"/>
        </w:rPr>
        <w:t xml:space="preserve"> </w:t>
      </w:r>
    </w:p>
    <w:p w14:paraId="20E41F9B" w14:textId="0B3B54A0"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L 300 της 11.11.2008 σ.42</w:t>
      </w:r>
      <w:r w:rsidR="00722494">
        <w:rPr>
          <w:rFonts w:ascii="Tahoma" w:hAnsi="Tahoma" w:cs="Tahoma"/>
          <w:sz w:val="22"/>
          <w:szCs w:val="22"/>
        </w:rPr>
        <w:t>)</w:t>
      </w:r>
      <w:r w:rsidRPr="005403CF">
        <w:rPr>
          <w:rFonts w:ascii="Tahoma" w:hAnsi="Tahoma" w:cs="Tahoma"/>
          <w:sz w:val="22"/>
          <w:szCs w:val="22"/>
        </w:rPr>
        <w:t xml:space="preserve"> και τα εγκλήματα του άρθρου 187 του Ποινικού Κώδικα (εγκληματική οργάνωση),</w:t>
      </w:r>
    </w:p>
    <w:p w14:paraId="6A9D3BCC" w14:textId="77777777"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β) ενεργητική 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καθώς και όπως ορίζεται στο εθνικό δίκαιο του οικονομικού φορέα, και τα εγκλήματα των άρθρων 159</w:t>
      </w:r>
      <w:r w:rsidRPr="005403CF">
        <w:rPr>
          <w:rFonts w:ascii="Tahoma" w:hAnsi="Tahoma" w:cs="Tahoma"/>
          <w:sz w:val="22"/>
          <w:szCs w:val="22"/>
          <w:vertAlign w:val="superscript"/>
        </w:rPr>
        <w:t>Α</w:t>
      </w:r>
      <w:r w:rsidRPr="005403CF">
        <w:rPr>
          <w:rFonts w:ascii="Tahoma" w:hAnsi="Tahoma" w:cs="Tahoma"/>
          <w:sz w:val="22"/>
          <w:szCs w:val="22"/>
        </w:rPr>
        <w:t xml:space="preserve"> (δωροδοκία πολιτικών προσώπων), 236 (δωροδοκία υπαλλήλου), 237 παρ.2-4 (δωροδοκία δικαστικών λειτουργών), 237</w:t>
      </w:r>
      <w:r w:rsidRPr="005403CF">
        <w:rPr>
          <w:rFonts w:ascii="Tahoma" w:hAnsi="Tahoma" w:cs="Tahoma"/>
          <w:sz w:val="22"/>
          <w:szCs w:val="22"/>
          <w:vertAlign w:val="superscript"/>
        </w:rPr>
        <w:t>Α</w:t>
      </w:r>
      <w:r w:rsidRPr="005403CF">
        <w:rPr>
          <w:rFonts w:ascii="Tahoma" w:hAnsi="Tahoma" w:cs="Tahoma"/>
          <w:sz w:val="22"/>
          <w:szCs w:val="22"/>
        </w:rPr>
        <w:t xml:space="preserve"> παρ.2 (εμπορία επιρροής – μεσάζοντες) 396 παρ.2 (δωροδοκία στον ιδιωτικό τομέα) του Ποινικού Κώδικα.</w:t>
      </w:r>
    </w:p>
    <w:p w14:paraId="2D0BEDAF" w14:textId="72B62020"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γ) 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(L 198/28.07.2017) και τα εγκλήματα των άρθρων 159Α (δωροδοκία πολιτικών προσώπων), 216 (πλαστογραφία), 236 (δωροδοκία υπαλλήλου), 237 παρ.</w:t>
      </w:r>
      <w:r w:rsidR="00AE2634">
        <w:rPr>
          <w:rFonts w:ascii="Tahoma" w:hAnsi="Tahoma" w:cs="Tahoma"/>
          <w:sz w:val="22"/>
          <w:szCs w:val="22"/>
        </w:rPr>
        <w:t xml:space="preserve"> </w:t>
      </w:r>
      <w:r w:rsidRPr="005403CF">
        <w:rPr>
          <w:rFonts w:ascii="Tahoma" w:hAnsi="Tahoma" w:cs="Tahoma"/>
          <w:sz w:val="22"/>
          <w:szCs w:val="22"/>
        </w:rPr>
        <w:t xml:space="preserve">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w:t>
      </w:r>
      <w:r w:rsidRPr="005403CF">
        <w:rPr>
          <w:rFonts w:ascii="Tahoma" w:hAnsi="Tahoma" w:cs="Tahoma"/>
          <w:sz w:val="22"/>
          <w:szCs w:val="22"/>
        </w:rPr>
        <w:lastRenderedPageBreak/>
        <w:t>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ν.4689/2020 (Α’ 103),</w:t>
      </w:r>
    </w:p>
    <w:p w14:paraId="3FD94555" w14:textId="7C308CA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δ) 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 πλαίσιο 2002/475/ΔΕΥ του Συμβουλίου και για την τροποποίηση της απόφασης 2005/671/ΔΕΥ του Συμβουλίου (EE L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ν.4689/2020 (Α’103),</w:t>
      </w:r>
    </w:p>
    <w:p w14:paraId="450C2655" w14:textId="68C70911"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ε) 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(EE L 141/05.06.2015) και τα εγκλήματα των άρθρων 2 και 39 του ν.4557/2018 (Α’139),</w:t>
      </w:r>
    </w:p>
    <w:p w14:paraId="4A638097" w14:textId="36B3BE33"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στ) παιδική εργασία και άλλες μορφές εμπορίας ανθρώπων, όπως ορίζονται στο άρθρο 2 της Οδηγίας 2011/36/ 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w:t>
      </w:r>
      <w:r w:rsidR="00D227F5">
        <w:rPr>
          <w:rFonts w:ascii="Tahoma" w:hAnsi="Tahoma" w:cs="Tahoma"/>
          <w:sz w:val="22"/>
          <w:szCs w:val="22"/>
        </w:rPr>
        <w:t xml:space="preserve"> </w:t>
      </w:r>
      <w:r w:rsidRPr="005403CF">
        <w:rPr>
          <w:rFonts w:ascii="Tahoma" w:hAnsi="Tahoma" w:cs="Tahoma"/>
          <w:sz w:val="22"/>
          <w:szCs w:val="22"/>
        </w:rPr>
        <w:t>- πλαίσιο 2002/629/ΔΕΥ του Συμβουλίου (ΕΕ L 101 της 15.4.2011, σ. 1) και τα εγκλήματα του άρθρου 323Α του Ποινικού κώδικα (εμπορία ανθρώπων).</w:t>
      </w:r>
    </w:p>
    <w:p w14:paraId="6648FF30"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Ο οικονομικός φορέας αποκλείεται, επίσης, όταν το πρόσωπο εις βάρος του οποίου εκδόθηκε τελεσίδικη 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14:paraId="1972C894"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 xml:space="preserve">Η υποχρέωση του προηγούμενου εδαφίου αφορά: </w:t>
      </w:r>
    </w:p>
    <w:p w14:paraId="63859E12"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 στις περιπτώσεις εταιρειών περιορισμένης ευθύνης (Ε.Π.Ε.) ιδιωτικών κεφαλαιουχικών εταιρειών (Ι.Κ.Ε.) και προσωπικών εταιρειών (Ο.Ε. και Ε.Ε.) τους διαχειριστές.</w:t>
      </w:r>
    </w:p>
    <w:p w14:paraId="180DFD3F"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 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6BB91228"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 στις περιπτώσεις Συνεταιρισμών, τα μέλη του Διοικητικού Συμβουλίου.</w:t>
      </w:r>
    </w:p>
    <w:p w14:paraId="35FA722E"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 σε όλες τις λοιπές περιπτώσεις νομικών προσώπων, τον κατά περίπτωση νόμιμο εκπρόσωπο.</w:t>
      </w:r>
    </w:p>
    <w:p w14:paraId="63FB2D0B" w14:textId="77777777" w:rsidR="00195D4E" w:rsidRPr="005403CF" w:rsidRDefault="008C5114" w:rsidP="00726A4E">
      <w:pPr>
        <w:spacing w:before="120"/>
        <w:jc w:val="both"/>
        <w:rPr>
          <w:rFonts w:ascii="Tahoma" w:hAnsi="Tahoma" w:cs="Tahoma"/>
          <w:b/>
          <w:sz w:val="22"/>
          <w:szCs w:val="22"/>
        </w:rPr>
      </w:pPr>
      <w:r w:rsidRPr="005403CF">
        <w:rPr>
          <w:rFonts w:ascii="Tahoma" w:hAnsi="Tahoma" w:cs="Tahoma"/>
          <w:b/>
          <w:sz w:val="22"/>
          <w:szCs w:val="22"/>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p>
    <w:p w14:paraId="35FBF323" w14:textId="28946905" w:rsidR="00195D4E" w:rsidRPr="005403CF" w:rsidRDefault="008C5114" w:rsidP="00726A4E">
      <w:pPr>
        <w:pStyle w:val="af2"/>
        <w:numPr>
          <w:ilvl w:val="3"/>
          <w:numId w:val="11"/>
        </w:numPr>
        <w:tabs>
          <w:tab w:val="left" w:pos="0"/>
          <w:tab w:val="left" w:pos="709"/>
          <w:tab w:val="left" w:pos="1134"/>
        </w:tabs>
        <w:spacing w:before="120"/>
        <w:ind w:left="0" w:firstLine="0"/>
        <w:jc w:val="both"/>
        <w:rPr>
          <w:rFonts w:ascii="Tahoma" w:hAnsi="Tahoma" w:cs="Tahoma"/>
          <w:sz w:val="22"/>
          <w:szCs w:val="22"/>
        </w:rPr>
      </w:pPr>
      <w:bookmarkStart w:id="102" w:name="_Ref503518036"/>
      <w:r w:rsidRPr="005403CF">
        <w:rPr>
          <w:rFonts w:ascii="Tahoma" w:hAnsi="Tahoma" w:cs="Tahoma"/>
          <w:sz w:val="22"/>
          <w:szCs w:val="22"/>
        </w:rPr>
        <w:t>Στις ακόλουθες περιπτώσεις</w:t>
      </w:r>
      <w:bookmarkEnd w:id="102"/>
      <w:r w:rsidR="000F6DC3">
        <w:rPr>
          <w:rFonts w:ascii="Tahoma" w:hAnsi="Tahoma" w:cs="Tahoma"/>
          <w:sz w:val="22"/>
          <w:szCs w:val="22"/>
        </w:rPr>
        <w:t>:</w:t>
      </w:r>
    </w:p>
    <w:p w14:paraId="1DAB4E06" w14:textId="77777777" w:rsidR="00195D4E" w:rsidRPr="005403CF" w:rsidRDefault="008C5114" w:rsidP="000F6DC3">
      <w:pPr>
        <w:spacing w:before="120" w:after="240"/>
        <w:jc w:val="both"/>
        <w:rPr>
          <w:rFonts w:ascii="Tahoma" w:hAnsi="Tahoma" w:cs="Tahoma"/>
          <w:sz w:val="22"/>
          <w:szCs w:val="22"/>
        </w:rPr>
      </w:pPr>
      <w:r w:rsidRPr="005403CF">
        <w:rPr>
          <w:rFonts w:ascii="Tahoma" w:hAnsi="Tahoma" w:cs="Tahoma"/>
          <w:sz w:val="22"/>
          <w:szCs w:val="22"/>
        </w:rPr>
        <w:t xml:space="preserve">α) όταν ο οικονομικός φορέας έχει αθετήσει τις υποχρεώσεις του σχετικά με την καταβολή φόρων ή εισφορών κοινωνικής ασφάλισης και αυτό έχει διαπιστωθεί με δικαστική ή διοικητική απόφαση με </w:t>
      </w:r>
      <w:r w:rsidRPr="005403CF">
        <w:rPr>
          <w:rFonts w:ascii="Tahoma" w:hAnsi="Tahoma" w:cs="Tahoma"/>
          <w:sz w:val="22"/>
          <w:szCs w:val="22"/>
        </w:rPr>
        <w:lastRenderedPageBreak/>
        <w:t xml:space="preserve">τελεσίδικη και δεσμευτική ισχύ, σύμφωνα με διατάξεις της χώρας όπου είναι εγκατεστημένος  ή την εθνική νομοθεσία ή </w:t>
      </w:r>
    </w:p>
    <w:p w14:paraId="4FDCFA85" w14:textId="77777777"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6B839EF3" w14:textId="77777777"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3375B9ED" w14:textId="608DAB06"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lang w:eastAsia="el-GR"/>
        </w:rPr>
        <w:t>Οι υποχρεώσεις των περ. α’ και β’ της παρ. 2.2.3.2 θεωρείται ότι δεν έχουν αθετηθεί εφόσον δεν έχουν καταστεί ληξιπρόθεσμες ή εφόσον αυτές έχουν υπαχθεί σε δεσμευτικό διακανονισμό που τηρείται.</w:t>
      </w:r>
    </w:p>
    <w:p w14:paraId="466A976F" w14:textId="77777777"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Δεν αποκλείεται ο οικονομικός φορέας, όταν έχει εκπληρώσει τις υποχρεώσεις του είτε καταβάλοντας 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τους στο μέτρο που τηρεί τους όρους του δεσμευτικού κανονισμού.</w:t>
      </w:r>
    </w:p>
    <w:p w14:paraId="778DECC0" w14:textId="7628E76C" w:rsidR="00195D4E" w:rsidRPr="005403CF" w:rsidRDefault="008C5114" w:rsidP="00FA352D">
      <w:pPr>
        <w:pStyle w:val="af2"/>
        <w:numPr>
          <w:ilvl w:val="3"/>
          <w:numId w:val="11"/>
        </w:numPr>
        <w:tabs>
          <w:tab w:val="left" w:pos="0"/>
          <w:tab w:val="left" w:pos="709"/>
          <w:tab w:val="left" w:pos="1134"/>
        </w:tabs>
        <w:spacing w:before="240" w:after="240"/>
        <w:ind w:left="0" w:firstLine="0"/>
        <w:jc w:val="both"/>
        <w:rPr>
          <w:rFonts w:ascii="Tahoma" w:hAnsi="Tahoma" w:cs="Tahoma"/>
          <w:i/>
          <w:color w:val="5B9BD5"/>
          <w:sz w:val="22"/>
          <w:szCs w:val="22"/>
        </w:rPr>
      </w:pPr>
      <w:bookmarkStart w:id="103" w:name="_Ref496540586"/>
      <w:r w:rsidRPr="005403CF">
        <w:rPr>
          <w:rFonts w:ascii="Tahoma" w:hAnsi="Tahoma" w:cs="Tahoma"/>
          <w:sz w:val="22"/>
          <w:szCs w:val="22"/>
        </w:rPr>
        <w:t>Αποκλείεται από τη συμμετοχή στη διαδικασία σύναψης της παρούσας σύμβασης, οικονομικός φορέας σε οποιαδήποτε από τις ακόλουθες καταστάσεις:</w:t>
      </w:r>
      <w:bookmarkEnd w:id="103"/>
    </w:p>
    <w:p w14:paraId="1AC06675" w14:textId="77777777" w:rsidR="00195D4E" w:rsidRPr="005403CF" w:rsidRDefault="008C5114" w:rsidP="00F26F23">
      <w:pPr>
        <w:spacing w:after="240"/>
        <w:jc w:val="both"/>
        <w:rPr>
          <w:rFonts w:ascii="Tahoma" w:hAnsi="Tahoma" w:cs="Tahoma"/>
          <w:sz w:val="22"/>
          <w:szCs w:val="22"/>
        </w:rPr>
      </w:pPr>
      <w:r w:rsidRPr="005403CF">
        <w:rPr>
          <w:rFonts w:ascii="Tahoma" w:hAnsi="Tahoma" w:cs="Tahoma"/>
          <w:sz w:val="22"/>
          <w:szCs w:val="22"/>
        </w:rPr>
        <w:t>(α) εάν έχει αθετήσει τις υποχρεώσεις που προβλέπονται στην παρ. 2 του άρθρου 18 του ν. 4412/2016, περί αρχών που εφαρμόζονται στις διαδικασίες σύναψης δημοσίων συμβάσεων</w:t>
      </w:r>
    </w:p>
    <w:p w14:paraId="622765DA" w14:textId="1A431FC2" w:rsidR="00195D4E" w:rsidRPr="005403CF" w:rsidRDefault="008C5114" w:rsidP="00F26F23">
      <w:pPr>
        <w:spacing w:after="240"/>
        <w:jc w:val="both"/>
        <w:rPr>
          <w:rFonts w:ascii="Tahoma" w:hAnsi="Tahoma" w:cs="Tahoma"/>
          <w:sz w:val="22"/>
          <w:szCs w:val="22"/>
        </w:rPr>
      </w:pPr>
      <w:r w:rsidRPr="005403CF">
        <w:rPr>
          <w:rFonts w:ascii="Tahoma" w:hAnsi="Tahoma" w:cs="Tahoma"/>
          <w:sz w:val="22"/>
          <w:szCs w:val="22"/>
        </w:rPr>
        <w:t>(β) εάν τελεί υπό πτώχευση</w:t>
      </w:r>
      <w:r w:rsidRPr="005403CF">
        <w:rPr>
          <w:rFonts w:ascii="Tahoma" w:hAnsi="Tahoma" w:cs="Tahoma"/>
          <w:b/>
          <w:sz w:val="22"/>
          <w:szCs w:val="22"/>
        </w:rPr>
        <w:t xml:space="preserve"> </w:t>
      </w:r>
      <w:r w:rsidRPr="005403CF">
        <w:rPr>
          <w:rFonts w:ascii="Tahoma" w:hAnsi="Tahoma" w:cs="Tahoma"/>
          <w:sz w:val="22"/>
          <w:szCs w:val="22"/>
        </w:rPr>
        <w:t>ή έχει υπαχθεί σε διαδικασία ειδικής εκκαθάρισης</w:t>
      </w:r>
      <w:r w:rsidRPr="005403CF">
        <w:rPr>
          <w:rFonts w:ascii="Tahoma" w:hAnsi="Tahoma" w:cs="Tahoma"/>
          <w:b/>
          <w:sz w:val="22"/>
          <w:szCs w:val="22"/>
        </w:rPr>
        <w:t xml:space="preserve"> </w:t>
      </w:r>
      <w:r w:rsidRPr="005403CF">
        <w:rPr>
          <w:rFonts w:ascii="Tahoma" w:hAnsi="Tahoma" w:cs="Tahoma"/>
          <w:sz w:val="22"/>
          <w:szCs w:val="22"/>
        </w:rPr>
        <w:t>ή τελεί υπό αναγκαστική διαχείριση</w:t>
      </w:r>
      <w:r w:rsidRPr="005403CF">
        <w:rPr>
          <w:rFonts w:ascii="Tahoma" w:hAnsi="Tahoma" w:cs="Tahoma"/>
          <w:b/>
          <w:sz w:val="22"/>
          <w:szCs w:val="22"/>
        </w:rPr>
        <w:t xml:space="preserve"> </w:t>
      </w:r>
      <w:r w:rsidRPr="005403CF">
        <w:rPr>
          <w:rFonts w:ascii="Tahoma" w:hAnsi="Tahoma" w:cs="Tahoma"/>
          <w:sz w:val="22"/>
          <w:szCs w:val="22"/>
        </w:rPr>
        <w:t>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w:t>
      </w:r>
    </w:p>
    <w:p w14:paraId="1C7B43C0" w14:textId="1C262354" w:rsidR="00195D4E" w:rsidRPr="005403CF" w:rsidRDefault="008C5114" w:rsidP="00F26F23">
      <w:pPr>
        <w:spacing w:after="240"/>
        <w:jc w:val="both"/>
        <w:rPr>
          <w:rFonts w:ascii="Tahoma" w:hAnsi="Tahoma" w:cs="Tahoma"/>
          <w:sz w:val="22"/>
          <w:szCs w:val="22"/>
        </w:rPr>
      </w:pPr>
      <w:r w:rsidRPr="005403CF">
        <w:rPr>
          <w:rFonts w:ascii="Tahoma" w:hAnsi="Tahoma" w:cs="Tahoma"/>
          <w:sz w:val="22"/>
          <w:szCs w:val="22"/>
        </w:rPr>
        <w:t>(γ) εάν, με την επιφύλαξη της παραγράφου 3Γ του άρθρου 44 του ν. 3959/2011 περί ποινικών κυρώσεων και άλλων διοικητικών συνεπειών,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14:paraId="3FE2D146" w14:textId="7E261CC9" w:rsidR="00195D4E" w:rsidRPr="005403CF" w:rsidRDefault="008C5114" w:rsidP="00F26F23">
      <w:pPr>
        <w:spacing w:after="240"/>
        <w:jc w:val="both"/>
        <w:rPr>
          <w:rFonts w:ascii="Tahoma" w:hAnsi="Tahoma" w:cs="Tahoma"/>
          <w:sz w:val="22"/>
          <w:szCs w:val="22"/>
        </w:rPr>
      </w:pPr>
      <w:r w:rsidRPr="005403CF">
        <w:rPr>
          <w:rFonts w:ascii="Tahoma" w:hAnsi="Tahoma" w:cs="Tahoma"/>
          <w:sz w:val="22"/>
          <w:szCs w:val="22"/>
        </w:rPr>
        <w:t>δ) εάν μία κατάσταση σύγκρουσης συμφερόντων κατά την έννοια του άρθρου 24 του ν. 4412/2016 δεν μπορεί να θεραπευτεί αποτελεσματικά με άλλα, λιγότερο παρεμβατικά, μέσα,</w:t>
      </w:r>
    </w:p>
    <w:p w14:paraId="7B8350EE" w14:textId="172B51F8" w:rsidR="00195D4E" w:rsidRPr="005403CF" w:rsidRDefault="008C5114" w:rsidP="00F26F23">
      <w:pPr>
        <w:spacing w:after="240"/>
        <w:jc w:val="both"/>
        <w:rPr>
          <w:rFonts w:ascii="Tahoma" w:hAnsi="Tahoma" w:cs="Tahoma"/>
          <w:sz w:val="22"/>
          <w:szCs w:val="22"/>
        </w:rPr>
      </w:pPr>
      <w:r w:rsidRPr="005403CF">
        <w:rPr>
          <w:rFonts w:ascii="Tahoma" w:hAnsi="Tahoma" w:cs="Tahoma"/>
          <w:sz w:val="22"/>
          <w:szCs w:val="22"/>
        </w:rPr>
        <w:t>(ε)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 όπως ισχύει, δεν μπορεί να θεραπευτεί με άλλα, λιγότερο παρεμβατικά, μέσα,</w:t>
      </w:r>
    </w:p>
    <w:p w14:paraId="7B564B28" w14:textId="73F44FD0" w:rsidR="00195D4E" w:rsidRPr="005403CF" w:rsidRDefault="008C5114" w:rsidP="00F26F23">
      <w:pPr>
        <w:spacing w:after="240"/>
        <w:jc w:val="both"/>
        <w:rPr>
          <w:rFonts w:ascii="Tahoma" w:hAnsi="Tahoma" w:cs="Tahoma"/>
          <w:sz w:val="22"/>
          <w:szCs w:val="22"/>
        </w:rPr>
      </w:pPr>
      <w:r w:rsidRPr="005403CF">
        <w:rPr>
          <w:rFonts w:ascii="Tahoma" w:hAnsi="Tahoma" w:cs="Tahoma"/>
          <w:sz w:val="22"/>
          <w:szCs w:val="22"/>
        </w:rPr>
        <w:t>(</w:t>
      </w:r>
      <w:r w:rsidR="00BE7A37" w:rsidRPr="005403CF">
        <w:rPr>
          <w:rFonts w:ascii="Tahoma" w:hAnsi="Tahoma" w:cs="Tahoma"/>
          <w:sz w:val="22"/>
          <w:szCs w:val="22"/>
        </w:rPr>
        <w:t>στ</w:t>
      </w:r>
      <w:r w:rsidRPr="005403CF">
        <w:rPr>
          <w:rFonts w:ascii="Tahoma" w:hAnsi="Tahoma" w:cs="Tahoma"/>
          <w:sz w:val="22"/>
          <w:szCs w:val="22"/>
        </w:rPr>
        <w:t xml:space="preserve">) </w:t>
      </w:r>
      <w:r w:rsidR="00AA51A5">
        <w:rPr>
          <w:rFonts w:ascii="Tahoma" w:hAnsi="Tahoma" w:cs="Tahoma"/>
          <w:sz w:val="22"/>
          <w:szCs w:val="22"/>
        </w:rPr>
        <w:t>εάν έχει επιδείξει σοβαρή ή επαναλαμβανόμενη πλημμέλεια κατά την εκτέλεση ουσιώδους απαίτησης στο πλαίσιο προηγούμενης δημόσιας σύμβασης</w:t>
      </w:r>
      <w:r w:rsidRPr="005403CF">
        <w:rPr>
          <w:rFonts w:ascii="Tahoma" w:hAnsi="Tahoma" w:cs="Tahoma"/>
          <w:sz w:val="22"/>
          <w:szCs w:val="22"/>
        </w:rPr>
        <w:t>,</w:t>
      </w:r>
      <w:r w:rsidR="00AA51A5">
        <w:rPr>
          <w:rFonts w:ascii="Tahoma" w:hAnsi="Tahoma" w:cs="Tahoma"/>
          <w:sz w:val="22"/>
          <w:szCs w:val="22"/>
        </w:rPr>
        <w:t xml:space="preserve">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αποζημιώσεις ή άλλες παρόμοιες κυρώσεις. Κυρώσεις που επιβλήθηκαν σε προηγούμενες συμβάσεις με βάση τα άρθρα 206, 207, 208, 213, 218, 219 και 220 του ν.4412/2016 και τις αντίστοιχες προβλέψεις των οικείων συμβάσεων, συνολικού ύψους που δεν ξεπερνά τις δύο εκατοστιαίες μονάδες (2%), επί της αξίας της σύμβασης στο πλαίσιο της οποίας </w:t>
      </w:r>
      <w:r w:rsidR="00AA51A5">
        <w:rPr>
          <w:rFonts w:ascii="Tahoma" w:hAnsi="Tahoma" w:cs="Tahoma"/>
          <w:sz w:val="22"/>
          <w:szCs w:val="22"/>
        </w:rPr>
        <w:lastRenderedPageBreak/>
        <w:t>επιβλήθηκαν για την πλημμελή εκτέλεση απαίτησης σε οικονομικό φορέα δεν θεωρούνται σοβαρή πλημμέλεια για την εφαρμογή του παρόντος εδαφίου,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w:t>
      </w:r>
      <w:r w:rsidRPr="005403CF">
        <w:rPr>
          <w:rFonts w:ascii="Tahoma" w:hAnsi="Tahoma" w:cs="Tahoma"/>
          <w:sz w:val="22"/>
          <w:szCs w:val="22"/>
        </w:rPr>
        <w:t xml:space="preserve"> </w:t>
      </w:r>
      <w:r w:rsidR="00AA51A5">
        <w:rPr>
          <w:rFonts w:ascii="Tahoma" w:hAnsi="Tahoma" w:cs="Tahoma"/>
          <w:sz w:val="22"/>
          <w:szCs w:val="22"/>
        </w:rPr>
        <w:t>(2%)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 του ν. 4412/2016.</w:t>
      </w:r>
    </w:p>
    <w:p w14:paraId="388E4527" w14:textId="7EA6CBA8" w:rsidR="00195D4E" w:rsidRDefault="008C5114" w:rsidP="00F26F23">
      <w:pPr>
        <w:spacing w:after="240"/>
        <w:jc w:val="both"/>
        <w:rPr>
          <w:rFonts w:ascii="Tahoma" w:hAnsi="Tahoma" w:cs="Tahoma"/>
          <w:sz w:val="22"/>
          <w:szCs w:val="22"/>
        </w:rPr>
      </w:pPr>
      <w:r w:rsidRPr="005403CF">
        <w:rPr>
          <w:rFonts w:ascii="Tahoma" w:hAnsi="Tahoma" w:cs="Tahoma"/>
          <w:sz w:val="22"/>
          <w:szCs w:val="22"/>
        </w:rPr>
        <w:t>(</w:t>
      </w:r>
      <w:r w:rsidR="00BE7A37" w:rsidRPr="005403CF">
        <w:rPr>
          <w:rFonts w:ascii="Tahoma" w:hAnsi="Tahoma" w:cs="Tahoma"/>
          <w:sz w:val="22"/>
          <w:szCs w:val="22"/>
        </w:rPr>
        <w:t>ζ</w:t>
      </w:r>
      <w:r w:rsidRPr="005403CF">
        <w:rPr>
          <w:rFonts w:ascii="Tahoma" w:hAnsi="Tahoma" w:cs="Tahoma"/>
          <w:sz w:val="22"/>
          <w:szCs w:val="22"/>
        </w:rPr>
        <w:t xml:space="preserve">) </w:t>
      </w:r>
      <w:r w:rsidR="00AA51A5">
        <w:rPr>
          <w:rFonts w:ascii="Tahoma" w:hAnsi="Tahoma" w:cs="Tahoma"/>
          <w:sz w:val="22"/>
          <w:szCs w:val="22"/>
        </w:rPr>
        <w:t xml:space="preserve">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2.2.9.2 Αποδεικτικά </w:t>
      </w:r>
      <w:r w:rsidR="00CF1FD9">
        <w:rPr>
          <w:rFonts w:ascii="Tahoma" w:hAnsi="Tahoma" w:cs="Tahoma"/>
          <w:sz w:val="22"/>
          <w:szCs w:val="22"/>
        </w:rPr>
        <w:t>μέσα – Δικαιολογητικά προσωρινού αναδόχου της παρούσας</w:t>
      </w:r>
      <w:r w:rsidRPr="005403CF">
        <w:rPr>
          <w:rFonts w:ascii="Tahoma" w:hAnsi="Tahoma" w:cs="Tahoma"/>
          <w:sz w:val="22"/>
          <w:szCs w:val="22"/>
        </w:rPr>
        <w:t>.</w:t>
      </w:r>
    </w:p>
    <w:p w14:paraId="6707CF3F" w14:textId="42CC6A91" w:rsidR="00CF1FD9" w:rsidRDefault="00CF1FD9" w:rsidP="00F26F23">
      <w:pPr>
        <w:spacing w:after="240"/>
        <w:jc w:val="both"/>
        <w:rPr>
          <w:rFonts w:ascii="Tahoma" w:hAnsi="Tahoma" w:cs="Tahoma"/>
          <w:sz w:val="22"/>
          <w:szCs w:val="22"/>
        </w:rPr>
      </w:pPr>
      <w:r>
        <w:rPr>
          <w:rFonts w:ascii="Tahoma" w:hAnsi="Tahoma" w:cs="Tahoma"/>
          <w:sz w:val="22"/>
          <w:szCs w:val="22"/>
        </w:rPr>
        <w:t>(η)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με απατηλό τρόπο παραπλανητικές πληροφορίες που ενδέχεται να επηρεάσουν ουσιωδώς τις αποφάσεις που αφορούν τον αποκλεισμό, την επιλογή ή την ανάθεση.</w:t>
      </w:r>
    </w:p>
    <w:p w14:paraId="51D273CC" w14:textId="307598C3" w:rsidR="00C14F23" w:rsidRDefault="00C14F23" w:rsidP="00F26F23">
      <w:pPr>
        <w:spacing w:after="240"/>
        <w:jc w:val="both"/>
        <w:rPr>
          <w:rFonts w:ascii="Tahoma" w:hAnsi="Tahoma" w:cs="Tahoma"/>
          <w:sz w:val="22"/>
          <w:szCs w:val="22"/>
        </w:rPr>
      </w:pPr>
      <w:r>
        <w:rPr>
          <w:rFonts w:ascii="Tahoma" w:hAnsi="Tahoma" w:cs="Tahoma"/>
          <w:sz w:val="22"/>
          <w:szCs w:val="22"/>
        </w:rPr>
        <w:t>(θ) 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w:t>
      </w:r>
    </w:p>
    <w:p w14:paraId="0A21AF67" w14:textId="39D75C87" w:rsidR="00C14F23" w:rsidRPr="00C14F23" w:rsidRDefault="00C14F23" w:rsidP="00F26F23">
      <w:pPr>
        <w:spacing w:after="240"/>
        <w:jc w:val="both"/>
        <w:rPr>
          <w:rFonts w:ascii="Tahoma" w:hAnsi="Tahoma" w:cs="Tahoma"/>
          <w:sz w:val="22"/>
          <w:szCs w:val="22"/>
        </w:rPr>
      </w:pPr>
      <w:r>
        <w:rPr>
          <w:rFonts w:ascii="Tahoma" w:hAnsi="Tahoma" w:cs="Tahoma"/>
          <w:sz w:val="22"/>
          <w:szCs w:val="22"/>
        </w:rPr>
        <w:t xml:space="preserve">Διευκρινίζεται ότι οι οικονομικοί φορείς συμπληρώνουν το ΕΕΕΣ και δεσμεύονται για τους λόγους αποκλεισμού </w:t>
      </w:r>
      <w:r>
        <w:rPr>
          <w:rFonts w:ascii="Tahoma" w:hAnsi="Tahoma" w:cs="Tahoma"/>
          <w:b/>
          <w:bCs/>
          <w:sz w:val="22"/>
          <w:szCs w:val="22"/>
        </w:rPr>
        <w:t>και μόνο</w:t>
      </w:r>
      <w:r>
        <w:rPr>
          <w:rFonts w:ascii="Tahoma" w:hAnsi="Tahoma" w:cs="Tahoma"/>
          <w:sz w:val="22"/>
          <w:szCs w:val="22"/>
        </w:rPr>
        <w:t xml:space="preserve"> που περιλαμβάνονται στην εν λόγω παράγραφο της παρούσας διακήρυξης.</w:t>
      </w:r>
    </w:p>
    <w:p w14:paraId="44FFBA51" w14:textId="2968AEB9" w:rsidR="00195D4E" w:rsidRPr="005403CF" w:rsidRDefault="008C5114" w:rsidP="00F26F23">
      <w:pPr>
        <w:spacing w:after="240"/>
        <w:jc w:val="both"/>
        <w:rPr>
          <w:rFonts w:ascii="Tahoma" w:hAnsi="Tahoma" w:cs="Tahoma"/>
          <w:b/>
          <w:sz w:val="22"/>
          <w:szCs w:val="22"/>
        </w:rPr>
      </w:pPr>
      <w:r w:rsidRPr="005403CF">
        <w:rPr>
          <w:rFonts w:ascii="Tahoma" w:hAnsi="Tahoma" w:cs="Tahoma"/>
          <w:b/>
          <w:sz w:val="22"/>
          <w:szCs w:val="22"/>
        </w:rPr>
        <w:t>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w:t>
      </w:r>
    </w:p>
    <w:p w14:paraId="3A7EF0B0" w14:textId="18C0EB83" w:rsidR="00A118D4" w:rsidRDefault="00A118D4" w:rsidP="00A118D4">
      <w:pPr>
        <w:pStyle w:val="af2"/>
        <w:numPr>
          <w:ilvl w:val="3"/>
          <w:numId w:val="11"/>
        </w:numPr>
        <w:tabs>
          <w:tab w:val="left" w:pos="0"/>
          <w:tab w:val="left" w:pos="709"/>
          <w:tab w:val="left" w:pos="1134"/>
        </w:tabs>
        <w:spacing w:before="120"/>
        <w:ind w:left="0" w:firstLine="0"/>
        <w:contextualSpacing w:val="0"/>
        <w:jc w:val="both"/>
        <w:rPr>
          <w:rFonts w:ascii="Tahoma" w:hAnsi="Tahoma" w:cs="Tahoma"/>
          <w:sz w:val="22"/>
          <w:szCs w:val="22"/>
        </w:rPr>
      </w:pPr>
      <w:bookmarkStart w:id="104" w:name="_Ref74508082"/>
      <w:r>
        <w:rPr>
          <w:rFonts w:ascii="Tahoma" w:hAnsi="Tahoma" w:cs="Tahoma"/>
          <w:sz w:val="22"/>
          <w:szCs w:val="22"/>
        </w:rPr>
        <w:t>Αποκλείεται, επίσης, οικονομικός φορέας από τη συμμετοχή στη διαδικασία σύναψης της παρούσας σύμβασης εάν συντρέχουν οι προϋποθέσεις εφαρμογής της παρ. 4 του άρθρου 8 του ν. 3310/2005, όπως ισχύει (αμιγώς εθνικός λόγος αποκλεισμού)</w:t>
      </w:r>
      <w:r w:rsidR="008C5114" w:rsidRPr="005403CF">
        <w:rPr>
          <w:rFonts w:ascii="Tahoma" w:hAnsi="Tahoma" w:cs="Tahoma"/>
          <w:sz w:val="22"/>
          <w:szCs w:val="22"/>
        </w:rPr>
        <w:t>.</w:t>
      </w:r>
      <w:r>
        <w:rPr>
          <w:rFonts w:ascii="Tahoma" w:hAnsi="Tahoma" w:cs="Tahoma"/>
          <w:sz w:val="22"/>
          <w:szCs w:val="22"/>
        </w:rPr>
        <w:t xml:space="preserve"> Οι υποχρεώσεις της παρούσης αφορούν τις ανώνυμες εταιρείες που υποβάλλουν προσφορά αυτοτελώς ή ως μέλη ένωσης ή που συμμετέχουν στο μετοχικό κεφάλαιο άλλου νομικού προσώπου που υποβάλλει προσφορά ή νομικά πρόσωπα αλλοδαπής που αντιστοιχούν σε ανώνυμη εταιρεία.</w:t>
      </w:r>
      <w:bookmarkEnd w:id="104"/>
    </w:p>
    <w:p w14:paraId="0B66BE2C" w14:textId="4D881E6D" w:rsidR="00A118D4" w:rsidRPr="00A118D4" w:rsidRDefault="00A118D4" w:rsidP="00726A4E">
      <w:pPr>
        <w:pStyle w:val="af2"/>
        <w:tabs>
          <w:tab w:val="left" w:pos="709"/>
          <w:tab w:val="left" w:pos="1134"/>
        </w:tabs>
        <w:spacing w:before="120"/>
        <w:ind w:left="0"/>
        <w:contextualSpacing w:val="0"/>
        <w:jc w:val="both"/>
        <w:rPr>
          <w:rFonts w:ascii="Tahoma" w:hAnsi="Tahoma" w:cs="Tahoma"/>
          <w:sz w:val="22"/>
          <w:szCs w:val="22"/>
        </w:rPr>
      </w:pPr>
      <w:r w:rsidRPr="00A118D4">
        <w:rPr>
          <w:rFonts w:ascii="Tahoma" w:hAnsi="Tahoma" w:cs="Tahoma"/>
          <w:sz w:val="22"/>
          <w:szCs w:val="22"/>
        </w:rPr>
        <w:t xml:space="preserve">Εξαιρούνται </w:t>
      </w:r>
      <w:r>
        <w:rPr>
          <w:rFonts w:ascii="Tahoma" w:hAnsi="Tahoma" w:cs="Tahoma"/>
          <w:sz w:val="22"/>
          <w:szCs w:val="22"/>
        </w:rPr>
        <w:t>της υποχρέωσης αυτής: α) οι εισηγμένες στα χρηματιστήρια κρατών-μελών της Ευρωπαϊκής Ένωσης ή του Οργανισμού Οικονομικής Συνεργασίας και Ανάπτυξης (Ο.Ο.Σ.Α.) εταιρείες, β) οι εταιρείες, τα δικαιώματα ψήφου των οποίων ελέγχονται από μία ή περισσότερες επιχειρήσεις επενδύσεων (</w:t>
      </w:r>
      <w:r>
        <w:rPr>
          <w:rFonts w:ascii="Tahoma" w:hAnsi="Tahoma" w:cs="Tahoma"/>
          <w:sz w:val="22"/>
          <w:szCs w:val="22"/>
          <w:lang w:val="en-US"/>
        </w:rPr>
        <w:t>investment</w:t>
      </w:r>
      <w:r w:rsidRPr="00726A4E">
        <w:rPr>
          <w:rFonts w:ascii="Tahoma" w:hAnsi="Tahoma" w:cs="Tahoma"/>
          <w:sz w:val="22"/>
          <w:szCs w:val="22"/>
        </w:rPr>
        <w:t xml:space="preserve"> </w:t>
      </w:r>
      <w:r>
        <w:rPr>
          <w:rFonts w:ascii="Tahoma" w:hAnsi="Tahoma" w:cs="Tahoma"/>
          <w:sz w:val="22"/>
          <w:szCs w:val="22"/>
          <w:lang w:val="en-US"/>
        </w:rPr>
        <w:t>firms</w:t>
      </w:r>
      <w:r w:rsidRPr="00726A4E">
        <w:rPr>
          <w:rFonts w:ascii="Tahoma" w:hAnsi="Tahoma" w:cs="Tahoma"/>
          <w:sz w:val="22"/>
          <w:szCs w:val="22"/>
        </w:rPr>
        <w:t>)</w:t>
      </w:r>
      <w:r>
        <w:rPr>
          <w:rFonts w:ascii="Tahoma" w:hAnsi="Tahoma" w:cs="Tahoma"/>
          <w:sz w:val="22"/>
          <w:szCs w:val="22"/>
        </w:rPr>
        <w:t>, εταιρείες διαχείρισης κεφαλαίων/ενεργητικού (</w:t>
      </w:r>
      <w:r>
        <w:rPr>
          <w:rFonts w:ascii="Tahoma" w:hAnsi="Tahoma" w:cs="Tahoma"/>
          <w:sz w:val="22"/>
          <w:szCs w:val="22"/>
          <w:lang w:val="en-US"/>
        </w:rPr>
        <w:t>asset</w:t>
      </w:r>
      <w:r w:rsidRPr="00726A4E">
        <w:rPr>
          <w:rFonts w:ascii="Tahoma" w:hAnsi="Tahoma" w:cs="Tahoma"/>
          <w:sz w:val="22"/>
          <w:szCs w:val="22"/>
        </w:rPr>
        <w:t>/</w:t>
      </w:r>
      <w:r>
        <w:rPr>
          <w:rFonts w:ascii="Tahoma" w:hAnsi="Tahoma" w:cs="Tahoma"/>
          <w:sz w:val="22"/>
          <w:szCs w:val="22"/>
          <w:lang w:val="en-US"/>
        </w:rPr>
        <w:t>fund</w:t>
      </w:r>
      <w:r w:rsidRPr="00726A4E">
        <w:rPr>
          <w:rFonts w:ascii="Tahoma" w:hAnsi="Tahoma" w:cs="Tahoma"/>
          <w:sz w:val="22"/>
          <w:szCs w:val="22"/>
        </w:rPr>
        <w:t xml:space="preserve"> </w:t>
      </w:r>
      <w:r>
        <w:rPr>
          <w:rFonts w:ascii="Tahoma" w:hAnsi="Tahoma" w:cs="Tahoma"/>
          <w:sz w:val="22"/>
          <w:szCs w:val="22"/>
          <w:lang w:val="en-US"/>
        </w:rPr>
        <w:t>managers</w:t>
      </w:r>
      <w:r w:rsidRPr="00726A4E">
        <w:rPr>
          <w:rFonts w:ascii="Tahoma" w:hAnsi="Tahoma" w:cs="Tahoma"/>
          <w:sz w:val="22"/>
          <w:szCs w:val="22"/>
        </w:rPr>
        <w:t>)</w:t>
      </w:r>
      <w:r>
        <w:rPr>
          <w:rFonts w:ascii="Tahoma" w:hAnsi="Tahoma" w:cs="Tahoma"/>
          <w:sz w:val="22"/>
          <w:szCs w:val="22"/>
        </w:rPr>
        <w:t xml:space="preserve"> ή εταιρείες διαχείρισης κεφαλαίων επιχειρηματικών συμμετοχών (</w:t>
      </w:r>
      <w:r>
        <w:rPr>
          <w:rFonts w:ascii="Tahoma" w:hAnsi="Tahoma" w:cs="Tahoma"/>
          <w:sz w:val="22"/>
          <w:szCs w:val="22"/>
          <w:lang w:val="en-US"/>
        </w:rPr>
        <w:t>private</w:t>
      </w:r>
      <w:r w:rsidRPr="00726A4E">
        <w:rPr>
          <w:rFonts w:ascii="Tahoma" w:hAnsi="Tahoma" w:cs="Tahoma"/>
          <w:sz w:val="22"/>
          <w:szCs w:val="22"/>
        </w:rPr>
        <w:t xml:space="preserve"> </w:t>
      </w:r>
      <w:r>
        <w:rPr>
          <w:rFonts w:ascii="Tahoma" w:hAnsi="Tahoma" w:cs="Tahoma"/>
          <w:sz w:val="22"/>
          <w:szCs w:val="22"/>
          <w:lang w:val="en-US"/>
        </w:rPr>
        <w:t>equity</w:t>
      </w:r>
      <w:r w:rsidRPr="00726A4E">
        <w:rPr>
          <w:rFonts w:ascii="Tahoma" w:hAnsi="Tahoma" w:cs="Tahoma"/>
          <w:sz w:val="22"/>
          <w:szCs w:val="22"/>
        </w:rPr>
        <w:t xml:space="preserve"> </w:t>
      </w:r>
      <w:r>
        <w:rPr>
          <w:rFonts w:ascii="Tahoma" w:hAnsi="Tahoma" w:cs="Tahoma"/>
          <w:sz w:val="22"/>
          <w:szCs w:val="22"/>
          <w:lang w:val="en-US"/>
        </w:rPr>
        <w:t>firms</w:t>
      </w:r>
      <w:r w:rsidRPr="00726A4E">
        <w:rPr>
          <w:rFonts w:ascii="Tahoma" w:hAnsi="Tahoma" w:cs="Tahoma"/>
          <w:sz w:val="22"/>
          <w:szCs w:val="22"/>
        </w:rPr>
        <w:t xml:space="preserve">), </w:t>
      </w:r>
      <w:r>
        <w:rPr>
          <w:rFonts w:ascii="Tahoma" w:hAnsi="Tahoma" w:cs="Tahoma"/>
          <w:sz w:val="22"/>
          <w:szCs w:val="22"/>
        </w:rPr>
        <w:t>υπό την προϋπόθεση ότι οι τελευταίες αυτές εταιρείες ελέγχουν, συνολικά ποσοστό που υπερβαίνει το εβδομήντα πέντε τοις εκατό (75%) των δικαιωμάτων ψήφων και είναι εποπτευόμενες από Επιτροπές Κεφαλαιαγοράς ή άλλες αρμόδιες χρηματοοικονομικές αρχές κρατών μελών της  Ευρωπαϊκής Ένωσης ή του Ο.Ο.Σ.Α.</w:t>
      </w:r>
    </w:p>
    <w:p w14:paraId="5397431E" w14:textId="77777777" w:rsidR="00195D4E" w:rsidRPr="005403CF" w:rsidRDefault="00195D4E" w:rsidP="00726A4E">
      <w:pPr>
        <w:pStyle w:val="af2"/>
        <w:tabs>
          <w:tab w:val="left" w:pos="0"/>
          <w:tab w:val="left" w:pos="709"/>
          <w:tab w:val="left" w:pos="1134"/>
        </w:tabs>
        <w:spacing w:before="120"/>
        <w:ind w:left="0"/>
        <w:jc w:val="both"/>
        <w:rPr>
          <w:rFonts w:ascii="Tahoma" w:hAnsi="Tahoma" w:cs="Tahoma"/>
          <w:b/>
          <w:sz w:val="22"/>
          <w:szCs w:val="22"/>
        </w:rPr>
      </w:pPr>
    </w:p>
    <w:p w14:paraId="6CF6BA86" w14:textId="77777777" w:rsidR="00195D4E" w:rsidRPr="005403CF" w:rsidRDefault="008C5114" w:rsidP="00FA352D">
      <w:pPr>
        <w:pStyle w:val="af2"/>
        <w:numPr>
          <w:ilvl w:val="3"/>
          <w:numId w:val="11"/>
        </w:numPr>
        <w:tabs>
          <w:tab w:val="left" w:pos="0"/>
          <w:tab w:val="left" w:pos="709"/>
          <w:tab w:val="left" w:pos="1134"/>
        </w:tabs>
        <w:spacing w:before="240"/>
        <w:ind w:left="0" w:firstLine="0"/>
        <w:jc w:val="both"/>
        <w:rPr>
          <w:rFonts w:ascii="Tahoma" w:hAnsi="Tahoma" w:cs="Tahoma"/>
          <w:sz w:val="22"/>
          <w:szCs w:val="22"/>
        </w:rPr>
      </w:pPr>
      <w:bookmarkStart w:id="105" w:name="_Ref151369083"/>
      <w:r w:rsidRPr="005403CF">
        <w:rPr>
          <w:rFonts w:ascii="Tahoma" w:hAnsi="Tahoma" w:cs="Tahoma"/>
          <w:sz w:val="22"/>
          <w:szCs w:val="22"/>
        </w:rPr>
        <w:lastRenderedPageBreak/>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bookmarkEnd w:id="105"/>
    </w:p>
    <w:p w14:paraId="505EA4B5" w14:textId="3C17CB85" w:rsidR="00195D4E" w:rsidRPr="005403CF" w:rsidRDefault="008C5114" w:rsidP="00F26F23">
      <w:pPr>
        <w:spacing w:before="240" w:after="160" w:line="252" w:lineRule="auto"/>
        <w:jc w:val="both"/>
        <w:rPr>
          <w:rFonts w:ascii="Tahoma" w:hAnsi="Tahoma" w:cs="Tahoma"/>
          <w:sz w:val="22"/>
          <w:szCs w:val="22"/>
        </w:rPr>
      </w:pPr>
      <w:r w:rsidRPr="005403CF">
        <w:rPr>
          <w:rFonts w:ascii="Tahoma" w:hAnsi="Tahoma" w:cs="Tahoma"/>
          <w:b/>
          <w:sz w:val="22"/>
          <w:szCs w:val="22"/>
        </w:rPr>
        <w:t>2.2.3.5.α</w:t>
      </w:r>
      <w:r w:rsidRPr="005403CF">
        <w:rPr>
          <w:rFonts w:ascii="Tahoma" w:hAnsi="Tahoma" w:cs="Tahoma"/>
          <w:sz w:val="22"/>
          <w:szCs w:val="22"/>
        </w:rPr>
        <w:t xml:space="preserve"> Απαγορεύεται η ανάθεση της παρούσας σύμβασης, σε:</w:t>
      </w:r>
    </w:p>
    <w:p w14:paraId="59E1A1AC" w14:textId="77E7795E" w:rsidR="00195D4E" w:rsidRPr="005403CF" w:rsidRDefault="008C5114">
      <w:pPr>
        <w:spacing w:after="160" w:line="252" w:lineRule="auto"/>
        <w:jc w:val="both"/>
        <w:rPr>
          <w:rFonts w:ascii="Tahoma" w:hAnsi="Tahoma" w:cs="Tahoma"/>
          <w:sz w:val="22"/>
          <w:szCs w:val="22"/>
        </w:rPr>
      </w:pPr>
      <w:r w:rsidRPr="005403CF">
        <w:rPr>
          <w:rFonts w:ascii="Tahoma" w:hAnsi="Tahoma" w:cs="Tahoma"/>
          <w:sz w:val="22"/>
          <w:szCs w:val="22"/>
        </w:rPr>
        <w:t>α) Ρώσο υπήκοο ή φυσικό ή νομικό πρόσωπο, οντότητα ή φορέα που έχει την έδρα του στη Ρωσία</w:t>
      </w:r>
    </w:p>
    <w:p w14:paraId="40042F3B" w14:textId="45A2178C" w:rsidR="00195D4E" w:rsidRPr="005403CF" w:rsidRDefault="008C5114">
      <w:pPr>
        <w:spacing w:after="160" w:line="252" w:lineRule="auto"/>
        <w:jc w:val="both"/>
        <w:rPr>
          <w:rFonts w:ascii="Tahoma" w:hAnsi="Tahoma" w:cs="Tahoma"/>
          <w:sz w:val="22"/>
          <w:szCs w:val="22"/>
        </w:rPr>
      </w:pPr>
      <w:r w:rsidRPr="005403CF">
        <w:rPr>
          <w:rFonts w:ascii="Tahoma" w:hAnsi="Tahoma" w:cs="Tahoma"/>
          <w:sz w:val="22"/>
          <w:szCs w:val="22"/>
        </w:rPr>
        <w:t>β) νομικό πρόσωπο, οντότητα ή φορέα του οποίου τα δικαιώματα ιδιοκτησίας κατέχει άμεσα ή έμμεσα σε ποσοστό άνω του 50% οντότητα αναφερόμενη στο στοιχείο α) της παρούσας παραγράφου ή</w:t>
      </w:r>
    </w:p>
    <w:p w14:paraId="7B94CBE9" w14:textId="2BBF87DD" w:rsidR="00195D4E" w:rsidRPr="005403CF" w:rsidRDefault="008C5114">
      <w:pPr>
        <w:spacing w:after="160" w:line="252" w:lineRule="auto"/>
        <w:jc w:val="both"/>
        <w:rPr>
          <w:rFonts w:ascii="Tahoma" w:hAnsi="Tahoma" w:cs="Tahoma"/>
          <w:b/>
          <w:sz w:val="22"/>
          <w:szCs w:val="22"/>
        </w:rPr>
      </w:pPr>
      <w:r w:rsidRPr="005403CF">
        <w:rPr>
          <w:rFonts w:ascii="Tahoma" w:hAnsi="Tahoma" w:cs="Tahoma"/>
          <w:sz w:val="22"/>
          <w:szCs w:val="22"/>
        </w:rPr>
        <w:t>γ) φυσικό ή νομικό πρόσωπο, οντότητα ή φορέα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 της αξίας της σύμβασης, των υπεργολάβων, προμηθευτών ή οντοτήτων (τρίτων) στις ικανότητες των οποίων στηρίζεται, κατά την έννοια των οδηγιών για τις δημόσιες συμβάσεις.</w:t>
      </w:r>
    </w:p>
    <w:p w14:paraId="165FB5EA" w14:textId="7DACC63D" w:rsidR="00195D4E" w:rsidRPr="005403CF" w:rsidRDefault="008C5114" w:rsidP="00FA352D">
      <w:pPr>
        <w:pStyle w:val="af2"/>
        <w:numPr>
          <w:ilvl w:val="3"/>
          <w:numId w:val="11"/>
        </w:numPr>
        <w:tabs>
          <w:tab w:val="left" w:pos="0"/>
          <w:tab w:val="left" w:pos="709"/>
          <w:tab w:val="left" w:pos="1134"/>
        </w:tabs>
        <w:spacing w:before="240"/>
        <w:ind w:left="0" w:firstLine="0"/>
        <w:jc w:val="both"/>
        <w:rPr>
          <w:rFonts w:ascii="Tahoma" w:hAnsi="Tahoma" w:cs="Tahoma"/>
          <w:sz w:val="22"/>
          <w:szCs w:val="22"/>
        </w:rPr>
      </w:pPr>
      <w:r w:rsidRPr="005403CF">
        <w:rPr>
          <w:rFonts w:ascii="Tahoma" w:hAnsi="Tahoma" w:cs="Tahoma"/>
          <w:sz w:val="22"/>
          <w:szCs w:val="22"/>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14:paraId="70D286AE" w14:textId="77777777" w:rsidR="00195D4E" w:rsidRPr="005403CF" w:rsidRDefault="00195D4E">
      <w:pPr>
        <w:pStyle w:val="af2"/>
        <w:tabs>
          <w:tab w:val="left" w:pos="0"/>
          <w:tab w:val="left" w:pos="709"/>
          <w:tab w:val="left" w:pos="1134"/>
        </w:tabs>
        <w:spacing w:before="240"/>
        <w:ind w:left="0"/>
        <w:jc w:val="both"/>
        <w:rPr>
          <w:rFonts w:ascii="Tahoma" w:hAnsi="Tahoma" w:cs="Tahoma"/>
          <w:sz w:val="22"/>
          <w:szCs w:val="22"/>
        </w:rPr>
      </w:pPr>
    </w:p>
    <w:p w14:paraId="5785B5A6" w14:textId="36B49C1B" w:rsidR="00195D4E" w:rsidRPr="005403CF" w:rsidRDefault="008C5114" w:rsidP="00FA352D">
      <w:pPr>
        <w:pStyle w:val="af2"/>
        <w:numPr>
          <w:ilvl w:val="3"/>
          <w:numId w:val="11"/>
        </w:numPr>
        <w:tabs>
          <w:tab w:val="left" w:pos="0"/>
          <w:tab w:val="left" w:pos="709"/>
          <w:tab w:val="left" w:pos="1134"/>
        </w:tabs>
        <w:spacing w:before="240"/>
        <w:ind w:left="0" w:firstLine="0"/>
        <w:jc w:val="both"/>
        <w:rPr>
          <w:rFonts w:ascii="Tahoma" w:hAnsi="Tahoma" w:cs="Tahoma"/>
          <w:b/>
          <w:sz w:val="22"/>
          <w:szCs w:val="22"/>
        </w:rPr>
      </w:pPr>
      <w:r w:rsidRPr="005403CF">
        <w:rPr>
          <w:rFonts w:ascii="Tahoma" w:hAnsi="Tahoma" w:cs="Tahoma"/>
          <w:sz w:val="22"/>
          <w:szCs w:val="22"/>
        </w:rPr>
        <w:t xml:space="preserve"> Ο οικονομικός φορέας που εμπίπτει σε μια από τις καταστάσεις που αναφέρονται στις παραγράφους </w:t>
      </w:r>
      <w:r w:rsidRPr="005403CF">
        <w:rPr>
          <w:rFonts w:ascii="Tahoma" w:hAnsi="Tahoma" w:cs="Tahoma"/>
          <w:sz w:val="22"/>
          <w:szCs w:val="22"/>
        </w:rPr>
        <w:fldChar w:fldCharType="begin"/>
      </w:r>
      <w:r w:rsidRPr="005403CF">
        <w:rPr>
          <w:rFonts w:ascii="Tahoma" w:hAnsi="Tahoma" w:cs="Tahoma"/>
          <w:sz w:val="22"/>
          <w:szCs w:val="22"/>
        </w:rPr>
        <w:instrText xml:space="preserve"> REF _Ref496540567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2.2.3.1</w:t>
      </w:r>
      <w:r w:rsidRPr="005403CF">
        <w:rPr>
          <w:rFonts w:ascii="Tahoma" w:hAnsi="Tahoma" w:cs="Tahoma"/>
          <w:sz w:val="22"/>
          <w:szCs w:val="22"/>
        </w:rPr>
        <w:fldChar w:fldCharType="end"/>
      </w:r>
      <w:r w:rsidRPr="005403CF">
        <w:rPr>
          <w:rFonts w:ascii="Tahoma" w:hAnsi="Tahoma" w:cs="Tahoma"/>
          <w:sz w:val="22"/>
          <w:szCs w:val="22"/>
        </w:rPr>
        <w:t xml:space="preserve"> και </w:t>
      </w:r>
      <w:r w:rsidRPr="005403CF">
        <w:rPr>
          <w:rFonts w:ascii="Tahoma" w:hAnsi="Tahoma" w:cs="Tahoma"/>
        </w:rPr>
        <w:fldChar w:fldCharType="begin"/>
      </w:r>
      <w:r w:rsidRPr="005403CF">
        <w:rPr>
          <w:rFonts w:ascii="Tahoma" w:hAnsi="Tahoma" w:cs="Tahoma"/>
        </w:rPr>
        <w:instrText xml:space="preserve"> REF _Ref496540586 \r \r \h </w:instrText>
      </w:r>
      <w:r w:rsidR="007E2133" w:rsidRPr="005403CF">
        <w:rPr>
          <w:rFonts w:ascii="Tahoma" w:hAnsi="Tahoma" w:cs="Tahoma"/>
        </w:rPr>
        <w:instrText xml:space="preserve"> \* MERGEFORMAT </w:instrText>
      </w:r>
      <w:r w:rsidRPr="005403CF">
        <w:rPr>
          <w:rFonts w:ascii="Tahoma" w:hAnsi="Tahoma" w:cs="Tahoma"/>
        </w:rPr>
      </w:r>
      <w:r w:rsidRPr="005403CF">
        <w:rPr>
          <w:rFonts w:ascii="Tahoma" w:hAnsi="Tahoma" w:cs="Tahoma"/>
        </w:rPr>
        <w:fldChar w:fldCharType="separate"/>
      </w:r>
      <w:r w:rsidR="00B36A68">
        <w:rPr>
          <w:rFonts w:ascii="Tahoma" w:hAnsi="Tahoma" w:cs="Tahoma"/>
          <w:cs/>
        </w:rPr>
        <w:t>‎</w:t>
      </w:r>
      <w:r w:rsidR="00B36A68">
        <w:rPr>
          <w:rFonts w:ascii="Tahoma" w:hAnsi="Tahoma" w:cs="Tahoma"/>
        </w:rPr>
        <w:t>2.2.3.3</w:t>
      </w:r>
      <w:r w:rsidRPr="005403CF">
        <w:rPr>
          <w:rFonts w:ascii="Tahoma" w:hAnsi="Tahoma" w:cs="Tahoma"/>
        </w:rPr>
        <w:fldChar w:fldCharType="end"/>
      </w:r>
      <w:r w:rsidRPr="005403CF">
        <w:rPr>
          <w:rFonts w:ascii="Tahoma" w:hAnsi="Tahoma" w:cs="Tahoma"/>
        </w:rPr>
        <w:t xml:space="preserve"> </w:t>
      </w:r>
      <w:r w:rsidRPr="006913DC">
        <w:rPr>
          <w:rFonts w:ascii="Tahoma" w:hAnsi="Tahoma" w:cs="Tahoma"/>
          <w:sz w:val="22"/>
          <w:szCs w:val="22"/>
        </w:rPr>
        <w:t>εκτός από την περ.</w:t>
      </w:r>
      <w:r w:rsidRPr="006913DC">
        <w:rPr>
          <w:rFonts w:ascii="Tahoma" w:hAnsi="Tahoma" w:cs="Tahoma"/>
          <w:sz w:val="20"/>
          <w:szCs w:val="20"/>
        </w:rPr>
        <w:t xml:space="preserve"> β </w:t>
      </w:r>
      <w:r w:rsidRPr="005403CF">
        <w:rPr>
          <w:rFonts w:ascii="Tahoma" w:hAnsi="Tahoma" w:cs="Tahoma"/>
          <w:sz w:val="22"/>
          <w:szCs w:val="22"/>
        </w:rPr>
        <w:t>αυτής, 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w:t>
      </w:r>
      <w:r w:rsidR="00636846" w:rsidRPr="005403CF">
        <w:rPr>
          <w:rFonts w:ascii="Tahoma" w:hAnsi="Tahoma" w:cs="Tahoma"/>
          <w:sz w:val="22"/>
          <w:szCs w:val="22"/>
        </w:rPr>
        <w:t>αυτοκάθαρση</w:t>
      </w:r>
      <w:r w:rsidRPr="005403CF">
        <w:rPr>
          <w:rFonts w:ascii="Tahoma" w:hAnsi="Tahoma" w:cs="Tahoma"/>
          <w:sz w:val="22"/>
          <w:szCs w:val="22"/>
        </w:rPr>
        <w:t>). Για τον σκοπό αυτό, ο οικονομικός φορέας αποδεικνύει ότι έχει καταβάλει ή έχει δεσμευτεί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3F9685A2" w14:textId="77777777" w:rsidR="00195D4E" w:rsidRPr="005403CF" w:rsidRDefault="00195D4E">
      <w:pPr>
        <w:pStyle w:val="af2"/>
        <w:tabs>
          <w:tab w:val="left" w:pos="0"/>
          <w:tab w:val="left" w:pos="709"/>
          <w:tab w:val="left" w:pos="1134"/>
        </w:tabs>
        <w:spacing w:before="240"/>
        <w:ind w:left="0"/>
        <w:jc w:val="both"/>
        <w:rPr>
          <w:rFonts w:ascii="Tahoma" w:hAnsi="Tahoma" w:cs="Tahoma"/>
          <w:b/>
          <w:sz w:val="22"/>
          <w:szCs w:val="22"/>
        </w:rPr>
      </w:pPr>
    </w:p>
    <w:p w14:paraId="0C917A03" w14:textId="77777777" w:rsidR="00195D4E" w:rsidRPr="005403CF" w:rsidRDefault="008C5114" w:rsidP="00FA352D">
      <w:pPr>
        <w:pStyle w:val="af2"/>
        <w:numPr>
          <w:ilvl w:val="3"/>
          <w:numId w:val="11"/>
        </w:numPr>
        <w:tabs>
          <w:tab w:val="left" w:pos="0"/>
          <w:tab w:val="left" w:pos="709"/>
          <w:tab w:val="left" w:pos="1134"/>
        </w:tabs>
        <w:spacing w:before="240" w:after="240"/>
        <w:ind w:left="0" w:firstLine="0"/>
        <w:jc w:val="both"/>
        <w:rPr>
          <w:rFonts w:ascii="Tahoma" w:hAnsi="Tahoma" w:cs="Tahoma"/>
          <w:sz w:val="22"/>
          <w:szCs w:val="22"/>
        </w:rPr>
      </w:pPr>
      <w:r w:rsidRPr="005403CF">
        <w:rPr>
          <w:rFonts w:ascii="Tahoma" w:hAnsi="Tahoma" w:cs="Tahoma"/>
          <w:sz w:val="22"/>
          <w:szCs w:val="22"/>
        </w:rPr>
        <w:t>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 καθώς και στην υπ’ αριθμ. 102080/24-10-2022 (Β΄5623/02.11.2022) απόφαση του Υπουργού Ανάπτυξης και Επενδύσεων, με θέμα: «Ρύθμιση θεμάτων σχετικά με την εξέταση επανορθωτικών μέτρων από την Επιτροπή της παρ.  9 του άρθρου 73 του ν. 4412/2016».</w:t>
      </w:r>
    </w:p>
    <w:p w14:paraId="2D8D67B6" w14:textId="2D622D6B" w:rsidR="00195D4E" w:rsidRPr="005403CF" w:rsidRDefault="008C5114" w:rsidP="00726A4E">
      <w:pPr>
        <w:spacing w:after="240"/>
        <w:jc w:val="both"/>
        <w:rPr>
          <w:rFonts w:ascii="Tahoma" w:hAnsi="Tahoma" w:cs="Tahoma"/>
          <w:sz w:val="22"/>
          <w:szCs w:val="22"/>
        </w:rPr>
      </w:pPr>
      <w:r w:rsidRPr="005403CF">
        <w:rPr>
          <w:rFonts w:ascii="Tahoma" w:hAnsi="Tahoma" w:cs="Tahoma"/>
          <w:sz w:val="22"/>
          <w:szCs w:val="22"/>
        </w:rPr>
        <w:t xml:space="preserve">Η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w:t>
      </w:r>
      <w:r w:rsidRPr="005403CF">
        <w:rPr>
          <w:rFonts w:ascii="Tahoma" w:hAnsi="Tahoma" w:cs="Tahoma"/>
          <w:sz w:val="22"/>
          <w:szCs w:val="22"/>
        </w:rPr>
        <w:lastRenderedPageBreak/>
        <w:t xml:space="preserve">αναθέτουσας αρχής, μαζί με όλα τα σχετικά με την υπόθεση στοιχεία, αποστέλλονται ηλεκτρονικά στη διεύθυνση ηλεκτρονικού ταχυδρομείου </w:t>
      </w:r>
      <w:hyperlink r:id="rId32">
        <w:r w:rsidR="00195D4E" w:rsidRPr="005403CF">
          <w:rPr>
            <w:rFonts w:ascii="Tahoma" w:hAnsi="Tahoma" w:cs="Tahoma"/>
            <w:sz w:val="22"/>
            <w:szCs w:val="22"/>
          </w:rPr>
          <w:t>epanorthotika@eaadhsy.gr</w:t>
        </w:r>
      </w:hyperlink>
      <w:r w:rsidRPr="005403CF">
        <w:rPr>
          <w:rFonts w:ascii="Tahoma" w:hAnsi="Tahoma" w:cs="Tahoma"/>
          <w:sz w:val="22"/>
          <w:szCs w:val="22"/>
        </w:rPr>
        <w:t>.</w:t>
      </w:r>
    </w:p>
    <w:p w14:paraId="24D08291" w14:textId="77777777" w:rsidR="00195D4E" w:rsidRPr="005403CF" w:rsidRDefault="008C5114">
      <w:pPr>
        <w:jc w:val="both"/>
        <w:rPr>
          <w:rFonts w:ascii="Tahoma" w:hAnsi="Tahoma" w:cs="Tahoma"/>
          <w:sz w:val="22"/>
          <w:szCs w:val="22"/>
        </w:rPr>
      </w:pPr>
      <w:r w:rsidRPr="005403CF">
        <w:rPr>
          <w:rFonts w:ascii="Tahoma" w:hAnsi="Tahoma" w:cs="Tahoma"/>
          <w:sz w:val="22"/>
          <w:szCs w:val="22"/>
        </w:rPr>
        <w:t>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(εκδοθείσες αποφάσεις διοίκησης, αποδεικτικά εξόφλησης προστίμων, αλληλογραφία με αρμόδιες ελεγκτικές αρχές κ.λπ.), η αναθέτουσα αρχή, πριν από τη σύνταξη και αποστολή του σχεδίου απόφασης στην Επιτροπή,  υποχρεούται να ζητήσει από τον οικονομικό φορέα την προσκόμισή τους, εντός προθεσμίας που δεν υπερβαίνει τις δέκα (10) ημέρες. Με την παρέλευση της ανωτέρω προθεσμίας, θεωρείται ότι τα αιτούμενα στοιχεία δεν προσκομίστηκαν. Στην περίπτωση που ο οικονομικός φορέας υποβάλλει αίτημα για παράταση της ως άνω προθεσμίας, συνοδευόμενο από έγγραφα, με τα οποία αποδεικνύεται ότι έχει αιτηθεί τη χορήγηση των στοιχείων, η αναθέτουσα αρχή παρατείνει την προθεσμία υποβολής, για όσο χρόνο απαιτηθεί για τη χορήγησή τους από τις αρμόδιες δημόσιες αρχές.</w:t>
      </w:r>
    </w:p>
    <w:p w14:paraId="6E2DB928" w14:textId="77777777" w:rsidR="00195D4E" w:rsidRPr="005403CF" w:rsidRDefault="00195D4E">
      <w:pPr>
        <w:jc w:val="both"/>
        <w:rPr>
          <w:rFonts w:ascii="Tahoma" w:hAnsi="Tahoma" w:cs="Tahoma"/>
          <w:sz w:val="22"/>
          <w:szCs w:val="22"/>
        </w:rPr>
      </w:pPr>
    </w:p>
    <w:p w14:paraId="6B25347B" w14:textId="77777777" w:rsidR="00195D4E" w:rsidRPr="005403CF" w:rsidRDefault="008C5114">
      <w:pPr>
        <w:jc w:val="both"/>
        <w:rPr>
          <w:rFonts w:ascii="Tahoma" w:hAnsi="Tahoma" w:cs="Tahoma"/>
          <w:sz w:val="22"/>
          <w:szCs w:val="22"/>
        </w:rPr>
      </w:pPr>
      <w:r w:rsidRPr="005403CF">
        <w:rPr>
          <w:rFonts w:ascii="Tahoma" w:hAnsi="Tahoma" w:cs="Tahoma"/>
          <w:sz w:val="22"/>
          <w:szCs w:val="22"/>
        </w:rPr>
        <w:t xml:space="preserve">Αν η αναθέτουσα αρχή κρίνει ότι τα στοιχεία που προσκόμισε ο οικονομικός φορέας δεν είναι πλήρη ή απαιτούνται διευκρινίσεις, πριν από την αποστολή του σχεδίου της απόφασής της στην Επιτροπή, καλεί τον οικονομικό φορέα για τη συμπλήρωση των σχετικών στοιχείων ή/και την παροχή διευκρινίσεων, εντός προθεσμίας, που δεν υπερβαίνει τις δέκα (10) ημέρες. </w:t>
      </w:r>
    </w:p>
    <w:p w14:paraId="0D5B43C1" w14:textId="77777777" w:rsidR="00195D4E" w:rsidRPr="005403CF" w:rsidRDefault="00195D4E">
      <w:pPr>
        <w:jc w:val="both"/>
        <w:rPr>
          <w:rFonts w:ascii="Tahoma" w:hAnsi="Tahoma" w:cs="Tahoma"/>
          <w:sz w:val="22"/>
          <w:szCs w:val="22"/>
        </w:rPr>
      </w:pPr>
    </w:p>
    <w:p w14:paraId="0142FA57" w14:textId="77777777" w:rsidR="00195D4E" w:rsidRPr="005403CF" w:rsidRDefault="008C5114">
      <w:pPr>
        <w:jc w:val="both"/>
        <w:rPr>
          <w:rFonts w:ascii="Tahoma" w:hAnsi="Tahoma" w:cs="Tahoma"/>
          <w:sz w:val="22"/>
          <w:szCs w:val="22"/>
        </w:rPr>
      </w:pPr>
      <w:r w:rsidRPr="005403CF">
        <w:rPr>
          <w:rFonts w:ascii="Tahoma" w:hAnsi="Tahoma" w:cs="Tahoma"/>
          <w:sz w:val="22"/>
          <w:szCs w:val="22"/>
        </w:rPr>
        <w:t xml:space="preserve">Αν ο οικονομικός φορέας δεν ανταποκριθεί στην πρόσκληση της αναθέτουσας αρχής, το γεγονός αυτό μνημονεύεται στο σχέδιο της απόφασης. </w:t>
      </w:r>
    </w:p>
    <w:p w14:paraId="018A8A11" w14:textId="77777777" w:rsidR="00195D4E" w:rsidRPr="005403CF" w:rsidRDefault="00195D4E">
      <w:pPr>
        <w:jc w:val="both"/>
        <w:rPr>
          <w:rFonts w:ascii="Tahoma" w:hAnsi="Tahoma" w:cs="Tahoma"/>
          <w:sz w:val="22"/>
          <w:szCs w:val="22"/>
        </w:rPr>
      </w:pPr>
    </w:p>
    <w:p w14:paraId="3ADF52F8" w14:textId="77777777" w:rsidR="00195D4E" w:rsidRPr="005403CF" w:rsidRDefault="008C5114">
      <w:pPr>
        <w:jc w:val="both"/>
        <w:rPr>
          <w:rFonts w:ascii="Tahoma" w:hAnsi="Tahoma" w:cs="Tahoma"/>
          <w:sz w:val="22"/>
          <w:szCs w:val="22"/>
        </w:rPr>
      </w:pPr>
      <w:r w:rsidRPr="005403CF">
        <w:rPr>
          <w:rFonts w:ascii="Tahoma" w:hAnsi="Tahoma" w:cs="Tahoma"/>
          <w:sz w:val="22"/>
          <w:szCs w:val="22"/>
        </w:rPr>
        <w:t xml:space="preserve">Με την επιφύλαξη της επόμενης παραγράφου, δεν εξετάζονται από την Επιτροπή επανορθωτικά μέτρα που επικαλείται ένας οικονομικός φορέας, προκειμένου να αποδείξει την αξιοπιστία του, εφόσον αυτά έχουν ληφθεί μετά την ημερομηνία λήξης υποβολής των προσφορών. Στην περίπτωση αυτή, η αναθέτουσα αρχή δεν τα λαμβάνει υπόψη και δεν τα μνημονεύει στο σχέδιο της απόφασής της που αποστέλλει στην Επιτροπή. </w:t>
      </w:r>
    </w:p>
    <w:p w14:paraId="2CB9969C" w14:textId="77777777" w:rsidR="00195D4E" w:rsidRPr="005403CF" w:rsidRDefault="008C5114">
      <w:pPr>
        <w:spacing w:before="240"/>
        <w:jc w:val="both"/>
        <w:rPr>
          <w:rFonts w:ascii="Tahoma" w:hAnsi="Tahoma" w:cs="Tahoma"/>
          <w:sz w:val="22"/>
          <w:szCs w:val="22"/>
        </w:rPr>
      </w:pPr>
      <w:r w:rsidRPr="005403CF">
        <w:rPr>
          <w:rFonts w:ascii="Tahoma" w:hAnsi="Tahoma" w:cs="Tahoma"/>
          <w:sz w:val="22"/>
          <w:szCs w:val="22"/>
        </w:rPr>
        <w:t>Στην περίπτωση που κατά την υποβολή του ΕΕΕΣ από τον οικονομικό φορέα, δεν συνέτρεχε στο πρόσωπό του κάποιος από τους λόγους αποκλεισμού της παρ. 1 και της παρ. 4, εκτός από την περ. β’ αυτής, του άρθρου 73 του ν. 4412/2016, αλλά η συνδρομή του προέκυψε κατά τη διάρκεια της παρούσας διαδικασίας (οψιγενής μεταβολή), τα μέτρα αυτοκάθαρσης που επικαλείται, λαμβάνονται υπόψη από την αναθέτουσα αρχή, κατά τη σύνταξη του σχεδίου απόφασής της και εξετάζονται από την Επιτροπή.</w:t>
      </w:r>
    </w:p>
    <w:p w14:paraId="66D3A9F9" w14:textId="77777777" w:rsidR="00195D4E" w:rsidRPr="000228A2" w:rsidRDefault="008C5114" w:rsidP="00726A4E">
      <w:pPr>
        <w:spacing w:before="120"/>
        <w:jc w:val="both"/>
        <w:rPr>
          <w:rFonts w:ascii="Tahoma" w:hAnsi="Tahoma" w:cs="Tahoma"/>
          <w:sz w:val="22"/>
          <w:szCs w:val="22"/>
        </w:rPr>
      </w:pPr>
      <w:bookmarkStart w:id="106" w:name="_Ref151369188"/>
      <w:r w:rsidRPr="005403CF">
        <w:rPr>
          <w:rFonts w:ascii="Tahoma" w:hAnsi="Tahoma" w:cs="Tahoma"/>
          <w:sz w:val="22"/>
          <w:szCs w:val="22"/>
        </w:rPr>
        <w:t>Οι διαδικαστικές λεπτομέρειες εξέτασης και επανεξέτασης των επανορθωτικών μέτρων ρυθμίζονται αναλυτικά στην ως άνω υπουργική απόφαση.</w:t>
      </w:r>
      <w:bookmarkEnd w:id="106"/>
    </w:p>
    <w:p w14:paraId="08A9E3F2" w14:textId="77777777" w:rsidR="00195D4E" w:rsidRPr="005403CF" w:rsidRDefault="008C5114" w:rsidP="00726A4E">
      <w:pPr>
        <w:pStyle w:val="af2"/>
        <w:numPr>
          <w:ilvl w:val="3"/>
          <w:numId w:val="11"/>
        </w:numPr>
        <w:tabs>
          <w:tab w:val="left" w:pos="0"/>
          <w:tab w:val="left" w:pos="709"/>
          <w:tab w:val="left" w:pos="1134"/>
        </w:tabs>
        <w:spacing w:before="120"/>
        <w:ind w:left="0" w:firstLine="0"/>
        <w:contextualSpacing w:val="0"/>
        <w:jc w:val="both"/>
        <w:rPr>
          <w:rFonts w:ascii="Tahoma" w:hAnsi="Tahoma" w:cs="Tahoma"/>
          <w:sz w:val="22"/>
          <w:szCs w:val="22"/>
        </w:rPr>
      </w:pPr>
      <w:r w:rsidRPr="005403CF">
        <w:rPr>
          <w:rFonts w:ascii="Tahoma" w:hAnsi="Tahoma" w:cs="Tahoma"/>
          <w:sz w:val="22"/>
          <w:szCs w:val="22"/>
        </w:rPr>
        <w:t xml:space="preserve"> </w:t>
      </w:r>
      <w:bookmarkStart w:id="107" w:name="_Ref496540821"/>
      <w:r w:rsidRPr="005403CF">
        <w:rPr>
          <w:rFonts w:ascii="Tahoma" w:hAnsi="Tahoma" w:cs="Tahoma"/>
          <w:sz w:val="22"/>
          <w:szCs w:val="22"/>
        </w:rPr>
        <w:t>Οικονομικός φορέας, εις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bookmarkEnd w:id="107"/>
    </w:p>
    <w:p w14:paraId="789A66D2" w14:textId="77777777" w:rsidR="00195D4E" w:rsidRPr="000228A2" w:rsidRDefault="00195D4E" w:rsidP="00726A4E">
      <w:pPr>
        <w:jc w:val="both"/>
        <w:rPr>
          <w:rFonts w:ascii="Tahoma" w:hAnsi="Tahoma" w:cs="Tahoma"/>
          <w:color w:val="000000"/>
          <w:sz w:val="22"/>
          <w:szCs w:val="22"/>
        </w:rPr>
      </w:pPr>
    </w:p>
    <w:p w14:paraId="56677110" w14:textId="77777777" w:rsidR="00195D4E" w:rsidRPr="003E6F06" w:rsidRDefault="008C5114" w:rsidP="009D403F">
      <w:pPr>
        <w:pStyle w:val="3"/>
        <w:numPr>
          <w:ilvl w:val="0"/>
          <w:numId w:val="0"/>
        </w:numPr>
        <w:rPr>
          <w:rFonts w:ascii="Tahoma" w:hAnsi="Tahoma" w:cs="Tahoma"/>
        </w:rPr>
      </w:pPr>
      <w:bookmarkStart w:id="108" w:name="_Toc97194424"/>
      <w:bookmarkStart w:id="109" w:name="_Toc97194274"/>
      <w:bookmarkStart w:id="110" w:name="_Toc230960408"/>
      <w:r w:rsidRPr="003E6F06">
        <w:rPr>
          <w:rFonts w:ascii="Tahoma" w:hAnsi="Tahoma" w:cs="Tahoma"/>
        </w:rPr>
        <w:t>Κριτήρια Ποιοτικής Επιλογής &amp; αποδεικτά στοιχεία</w:t>
      </w:r>
      <w:bookmarkEnd w:id="108"/>
      <w:bookmarkEnd w:id="109"/>
      <w:bookmarkEnd w:id="110"/>
      <w:r w:rsidRPr="003E6F06">
        <w:rPr>
          <w:rFonts w:ascii="Tahoma" w:hAnsi="Tahoma" w:cs="Tahoma"/>
        </w:rPr>
        <w:t xml:space="preserve"> </w:t>
      </w:r>
    </w:p>
    <w:p w14:paraId="59694682" w14:textId="77777777" w:rsidR="00195D4E" w:rsidRPr="005403CF" w:rsidRDefault="00195D4E">
      <w:pPr>
        <w:jc w:val="both"/>
        <w:rPr>
          <w:rFonts w:ascii="Tahoma" w:hAnsi="Tahoma" w:cs="Tahoma"/>
          <w:sz w:val="22"/>
          <w:szCs w:val="22"/>
        </w:rPr>
      </w:pPr>
    </w:p>
    <w:p w14:paraId="36C2BEF2" w14:textId="77777777" w:rsidR="00195D4E" w:rsidRPr="00726A4E" w:rsidRDefault="008C5114" w:rsidP="00726A4E">
      <w:pPr>
        <w:pStyle w:val="3"/>
        <w:numPr>
          <w:ilvl w:val="2"/>
          <w:numId w:val="73"/>
        </w:numPr>
        <w:spacing w:before="120"/>
        <w:ind w:left="142" w:hanging="142"/>
        <w:rPr>
          <w:rFonts w:ascii="Tahoma" w:hAnsi="Tahoma" w:cs="Tahoma"/>
          <w:color w:val="1F3864" w:themeColor="accent5" w:themeShade="80"/>
          <w:sz w:val="22"/>
          <w:szCs w:val="22"/>
        </w:rPr>
      </w:pPr>
      <w:bookmarkStart w:id="111" w:name="_Toc97194275"/>
      <w:bookmarkStart w:id="112" w:name="_Ref74510337"/>
      <w:bookmarkStart w:id="113" w:name="_Toc97194425"/>
      <w:bookmarkStart w:id="114" w:name="_Toc230960409"/>
      <w:r w:rsidRPr="00726A4E">
        <w:rPr>
          <w:rFonts w:ascii="Tahoma" w:hAnsi="Tahoma" w:cs="Tahoma"/>
          <w:color w:val="1F3864" w:themeColor="accent5" w:themeShade="80"/>
          <w:sz w:val="22"/>
          <w:szCs w:val="22"/>
        </w:rPr>
        <w:t>Καταλληλόλητα άσκησης επαγγελματικής δραστηριότητας</w:t>
      </w:r>
      <w:bookmarkEnd w:id="111"/>
      <w:bookmarkEnd w:id="112"/>
      <w:bookmarkEnd w:id="113"/>
      <w:bookmarkEnd w:id="114"/>
      <w:r w:rsidRPr="00726A4E">
        <w:rPr>
          <w:rFonts w:ascii="Tahoma" w:hAnsi="Tahoma" w:cs="Tahoma"/>
          <w:color w:val="1F3864" w:themeColor="accent5" w:themeShade="80"/>
          <w:sz w:val="22"/>
          <w:szCs w:val="22"/>
        </w:rPr>
        <w:t xml:space="preserve"> </w:t>
      </w:r>
    </w:p>
    <w:p w14:paraId="68241BF5" w14:textId="77777777" w:rsidR="00195D4E" w:rsidRPr="005403CF" w:rsidRDefault="008C5114" w:rsidP="00726A4E">
      <w:pPr>
        <w:spacing w:before="120"/>
        <w:jc w:val="both"/>
        <w:rPr>
          <w:rFonts w:ascii="Tahoma" w:hAnsi="Tahoma" w:cs="Tahoma"/>
          <w:i/>
          <w:color w:val="5B9BD5"/>
          <w:sz w:val="22"/>
          <w:szCs w:val="22"/>
          <w:lang w:eastAsia="en-US"/>
        </w:rPr>
      </w:pPr>
      <w:bookmarkStart w:id="115" w:name="_Toc97194276"/>
      <w:r w:rsidRPr="005403CF">
        <w:rPr>
          <w:rFonts w:ascii="Tahoma" w:hAnsi="Tahoma" w:cs="Tahoma"/>
          <w:sz w:val="22"/>
          <w:szCs w:val="22"/>
        </w:rPr>
        <w:t xml:space="preserve">Οι οικονομικοί φορείς που συμμετέχουν στη διαδικασία σύναψης της παρούσας απαιτείται να ασκούν επαγγελματική δραστηριότητα συναφή με το </w:t>
      </w:r>
      <w:r w:rsidRPr="00C5088B">
        <w:rPr>
          <w:rFonts w:ascii="Tahoma" w:hAnsi="Tahoma" w:cs="Tahoma"/>
          <w:sz w:val="22"/>
          <w:szCs w:val="22"/>
        </w:rPr>
        <w:t>αντικείμενο των προς παροχή υπηρεσιών</w:t>
      </w:r>
      <w:r w:rsidRPr="005403CF">
        <w:rPr>
          <w:rFonts w:ascii="Tahoma" w:hAnsi="Tahoma" w:cs="Tahoma"/>
          <w:sz w:val="22"/>
          <w:szCs w:val="22"/>
        </w:rPr>
        <w:t>.</w:t>
      </w:r>
      <w:bookmarkEnd w:id="115"/>
      <w:r w:rsidRPr="005403CF">
        <w:rPr>
          <w:rFonts w:ascii="Tahoma" w:hAnsi="Tahoma" w:cs="Tahoma"/>
          <w:sz w:val="22"/>
          <w:szCs w:val="22"/>
        </w:rPr>
        <w:t xml:space="preserve"> </w:t>
      </w:r>
    </w:p>
    <w:p w14:paraId="4C51823C" w14:textId="77777777" w:rsidR="00195D4E" w:rsidRPr="005403CF" w:rsidRDefault="00195D4E" w:rsidP="00726A4E">
      <w:pPr>
        <w:pStyle w:val="af2"/>
        <w:spacing w:before="120"/>
        <w:jc w:val="both"/>
        <w:rPr>
          <w:rFonts w:ascii="Tahoma" w:hAnsi="Tahoma" w:cs="Tahoma"/>
          <w:sz w:val="22"/>
          <w:szCs w:val="22"/>
        </w:rPr>
      </w:pPr>
    </w:p>
    <w:p w14:paraId="6DFE17C7" w14:textId="2A752169" w:rsidR="00195D4E" w:rsidRPr="000228A2" w:rsidRDefault="008C5114" w:rsidP="00726A4E">
      <w:pPr>
        <w:pStyle w:val="af2"/>
        <w:spacing w:before="120"/>
        <w:ind w:left="0"/>
        <w:contextualSpacing w:val="0"/>
        <w:jc w:val="both"/>
        <w:rPr>
          <w:rFonts w:ascii="Tahoma" w:hAnsi="Tahoma" w:cs="Tahoma"/>
          <w:sz w:val="22"/>
          <w:szCs w:val="22"/>
        </w:rPr>
      </w:pPr>
      <w:r w:rsidRPr="005403CF">
        <w:rPr>
          <w:rFonts w:ascii="Tahoma" w:hAnsi="Tahoma" w:cs="Tahoma"/>
          <w:sz w:val="22"/>
          <w:szCs w:val="22"/>
        </w:rPr>
        <w:lastRenderedPageBreak/>
        <w:t>Οι οικονομικοί φορείς που είναι εγκατεστημένοι σε κράτος μέλος της Ευρωπαϊκής Ένωσης απαιτείται να είναι εγγεγραμμένοι σε ένα από τα επαγγελματικά ή εμπορικά μητρώα που τηρούνται στο κράτος εγκατάστασής τους ή να ικανοποιούν οποιαδήποτε άλλη απαίτηση ορίζεται στο Παράρτημα XI του Προσαρτήματος Α΄ του ν. 4412/2016. Εφόσον οι οικονομικοί φορείς απαιτείται να διαθέτουν ειδική έγκριση ή να είναι μέλη 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ένορκη δήλωση ενώπιον συμβολαιογράφου σχετικά με την άσκηση του συγκεκριμένου επαγγέλματος.</w:t>
      </w:r>
    </w:p>
    <w:p w14:paraId="6F80A7E3" w14:textId="6A8F942E" w:rsidR="00195D4E" w:rsidRPr="000228A2" w:rsidRDefault="008C5114" w:rsidP="00726A4E">
      <w:pPr>
        <w:pStyle w:val="af2"/>
        <w:spacing w:before="120" w:after="240"/>
        <w:ind w:left="0"/>
        <w:contextualSpacing w:val="0"/>
        <w:jc w:val="both"/>
        <w:rPr>
          <w:rFonts w:ascii="Tahoma" w:hAnsi="Tahoma" w:cs="Tahoma"/>
          <w:sz w:val="22"/>
          <w:szCs w:val="22"/>
        </w:rPr>
      </w:pPr>
      <w:r w:rsidRPr="005403CF">
        <w:rPr>
          <w:rFonts w:ascii="Tahoma" w:hAnsi="Tahoma" w:cs="Tahoma"/>
          <w:sz w:val="22"/>
          <w:szCs w:val="22"/>
        </w:rPr>
        <w:t>Στην περίπτωση οικονομικών φορέων εγκατεστημένων σε κράτος μέλους του Ευρωπαϊκού Οικονομικού Χώρου (Ε.Ο.Χ) ή σε τρίτες χώρες που έχουν 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w:t>
      </w:r>
    </w:p>
    <w:p w14:paraId="35B59C69" w14:textId="77777777" w:rsidR="00195D4E" w:rsidRPr="005403CF" w:rsidRDefault="008C5114" w:rsidP="00726A4E">
      <w:pPr>
        <w:pStyle w:val="af2"/>
        <w:spacing w:before="120"/>
        <w:ind w:left="0"/>
        <w:jc w:val="both"/>
        <w:rPr>
          <w:rFonts w:ascii="Tahoma" w:hAnsi="Tahoma" w:cs="Tahoma"/>
          <w:sz w:val="22"/>
          <w:szCs w:val="22"/>
        </w:rPr>
      </w:pPr>
      <w:r w:rsidRPr="005403CF">
        <w:rPr>
          <w:rFonts w:ascii="Tahoma" w:hAnsi="Tahoma" w:cs="Tahoma"/>
          <w:sz w:val="22"/>
          <w:szCs w:val="22"/>
        </w:rPr>
        <w:t>Οι εγκατεστημένοι στην Ελλάδα οικονομικοί φορείς πρέπει να είναι εγγεγραμμένοι στο οικείο επαγγελματικό μητρώο, εφόσον, κατά την κείμενη νομοθεσία, απαιτείται η εγγραφή τους για την υπό ανάθεση υπηρεσία.</w:t>
      </w:r>
    </w:p>
    <w:p w14:paraId="133E462F" w14:textId="77777777" w:rsidR="00195D4E" w:rsidRPr="005403CF" w:rsidRDefault="00195D4E" w:rsidP="00726A4E">
      <w:pPr>
        <w:pStyle w:val="af2"/>
        <w:spacing w:before="120"/>
        <w:ind w:left="0"/>
        <w:jc w:val="both"/>
        <w:rPr>
          <w:rFonts w:ascii="Tahoma" w:hAnsi="Tahoma" w:cs="Tahoma"/>
          <w:sz w:val="22"/>
          <w:szCs w:val="22"/>
        </w:rPr>
      </w:pPr>
    </w:p>
    <w:p w14:paraId="57172AFA" w14:textId="77777777" w:rsidR="00195D4E" w:rsidRPr="005403CF" w:rsidRDefault="008C5114" w:rsidP="00726A4E">
      <w:pPr>
        <w:pStyle w:val="af2"/>
        <w:spacing w:before="120"/>
        <w:ind w:left="0"/>
        <w:jc w:val="both"/>
        <w:rPr>
          <w:rFonts w:ascii="Tahoma" w:hAnsi="Tahoma" w:cs="Tahoma"/>
          <w:sz w:val="22"/>
          <w:szCs w:val="22"/>
        </w:rPr>
      </w:pPr>
      <w:r w:rsidRPr="005403CF">
        <w:rPr>
          <w:rFonts w:ascii="Tahoma" w:hAnsi="Tahoma" w:cs="Tahoma"/>
          <w:sz w:val="22"/>
          <w:szCs w:val="22"/>
        </w:rPr>
        <w:t>Στην περίπτωση ένωσης οικονομικών φορέων η καταλληλότητα άσκησης επαγγελματικής δραστηριότητας απαιτείται να καλύπτεται από τουλάχιστον ένα μέλος της ένωσης.</w:t>
      </w:r>
    </w:p>
    <w:p w14:paraId="2ED8919D" w14:textId="77777777" w:rsidR="00195D4E" w:rsidRPr="00726A4E" w:rsidRDefault="008C5114" w:rsidP="009D403F">
      <w:pPr>
        <w:pStyle w:val="3"/>
        <w:numPr>
          <w:ilvl w:val="2"/>
          <w:numId w:val="73"/>
        </w:numPr>
        <w:rPr>
          <w:rFonts w:ascii="Tahoma" w:hAnsi="Tahoma" w:cs="Tahoma"/>
          <w:color w:val="44546A" w:themeColor="text2"/>
        </w:rPr>
      </w:pPr>
      <w:bookmarkStart w:id="116" w:name="_Toc74566826"/>
      <w:bookmarkStart w:id="117" w:name="_Ref496541508"/>
      <w:bookmarkStart w:id="118" w:name="_Toc97194277"/>
      <w:bookmarkStart w:id="119" w:name="_Toc97194426"/>
      <w:bookmarkStart w:id="120" w:name="_Ref496541309"/>
      <w:bookmarkStart w:id="121" w:name="_Toc230960410"/>
      <w:bookmarkEnd w:id="116"/>
      <w:r w:rsidRPr="00726A4E">
        <w:rPr>
          <w:rFonts w:ascii="Tahoma" w:hAnsi="Tahoma" w:cs="Tahoma"/>
          <w:color w:val="44546A" w:themeColor="text2"/>
        </w:rPr>
        <w:t>Οικονομική και χρηματοοικονομική επάρκεια</w:t>
      </w:r>
      <w:bookmarkEnd w:id="117"/>
      <w:bookmarkEnd w:id="118"/>
      <w:bookmarkEnd w:id="119"/>
      <w:bookmarkEnd w:id="120"/>
      <w:bookmarkEnd w:id="121"/>
    </w:p>
    <w:p w14:paraId="4556F0E0" w14:textId="065F3F60" w:rsidR="00195D4E" w:rsidRPr="005403CF" w:rsidRDefault="008C5114">
      <w:pPr>
        <w:jc w:val="both"/>
        <w:rPr>
          <w:rFonts w:ascii="Tahoma" w:hAnsi="Tahoma" w:cs="Tahoma"/>
          <w:i/>
          <w:color w:val="5B9BD5"/>
          <w:sz w:val="22"/>
          <w:szCs w:val="22"/>
          <w:lang w:eastAsia="en-US"/>
        </w:rPr>
      </w:pPr>
      <w:bookmarkStart w:id="122" w:name="_Toc97194278"/>
      <w:r w:rsidRPr="005403CF">
        <w:rPr>
          <w:rFonts w:ascii="Tahoma" w:hAnsi="Tahoma" w:cs="Tahoma"/>
          <w:sz w:val="22"/>
          <w:szCs w:val="22"/>
        </w:rPr>
        <w:t>Οι οικονομικοί φορείς που συμμετέχουν στη διαδικασία σύναψης της παρούσας απαιτείται να έχουν μέσο γενικό ετήσιο κύκλο εργασιών για τις τρεις (3) τελευταίες οικονομικές χρήσεις ή, τις οικονομικές χρήσεις κατά τις οποίες ο οικονομικός φορέας δραστηριοποιείται, αν</w:t>
      </w:r>
      <w:r w:rsidR="00521633">
        <w:rPr>
          <w:rFonts w:ascii="Tahoma" w:hAnsi="Tahoma" w:cs="Tahoma"/>
          <w:sz w:val="22"/>
          <w:szCs w:val="22"/>
        </w:rPr>
        <w:t xml:space="preserve"> είναι λιγότερες από τρεις (202</w:t>
      </w:r>
      <w:r w:rsidR="000A0D2C">
        <w:rPr>
          <w:rFonts w:ascii="Tahoma" w:hAnsi="Tahoma" w:cs="Tahoma"/>
          <w:sz w:val="22"/>
          <w:szCs w:val="22"/>
        </w:rPr>
        <w:t>3</w:t>
      </w:r>
      <w:r w:rsidR="00521633">
        <w:rPr>
          <w:rFonts w:ascii="Tahoma" w:hAnsi="Tahoma" w:cs="Tahoma"/>
          <w:sz w:val="22"/>
          <w:szCs w:val="22"/>
        </w:rPr>
        <w:t>-202</w:t>
      </w:r>
      <w:r w:rsidR="000A0D2C">
        <w:rPr>
          <w:rFonts w:ascii="Tahoma" w:hAnsi="Tahoma" w:cs="Tahoma"/>
          <w:sz w:val="22"/>
          <w:szCs w:val="22"/>
        </w:rPr>
        <w:t>4</w:t>
      </w:r>
      <w:r w:rsidRPr="005403CF">
        <w:rPr>
          <w:rFonts w:ascii="Tahoma" w:hAnsi="Tahoma" w:cs="Tahoma"/>
          <w:sz w:val="22"/>
          <w:szCs w:val="22"/>
        </w:rPr>
        <w:t>-</w:t>
      </w:r>
      <w:r w:rsidR="00521633">
        <w:rPr>
          <w:rFonts w:ascii="Tahoma" w:hAnsi="Tahoma" w:cs="Tahoma"/>
          <w:sz w:val="22"/>
          <w:szCs w:val="22"/>
        </w:rPr>
        <w:t>202</w:t>
      </w:r>
      <w:r w:rsidR="000A0D2C">
        <w:rPr>
          <w:rFonts w:ascii="Tahoma" w:hAnsi="Tahoma" w:cs="Tahoma"/>
          <w:sz w:val="22"/>
          <w:szCs w:val="22"/>
        </w:rPr>
        <w:t>5</w:t>
      </w:r>
      <w:r w:rsidR="00521633">
        <w:rPr>
          <w:rFonts w:ascii="Tahoma" w:hAnsi="Tahoma" w:cs="Tahoma"/>
          <w:sz w:val="22"/>
          <w:szCs w:val="22"/>
        </w:rPr>
        <w:t xml:space="preserve">) κατ’ </w:t>
      </w:r>
      <w:r w:rsidR="00521633" w:rsidRPr="00521633">
        <w:rPr>
          <w:rFonts w:ascii="Tahoma" w:hAnsi="Tahoma" w:cs="Tahoma"/>
          <w:b/>
          <w:sz w:val="22"/>
          <w:szCs w:val="22"/>
        </w:rPr>
        <w:t>ελάχιστον ίσο με το 1</w:t>
      </w:r>
      <w:r w:rsidRPr="00521633">
        <w:rPr>
          <w:rFonts w:ascii="Tahoma" w:hAnsi="Tahoma" w:cs="Tahoma"/>
          <w:b/>
          <w:sz w:val="22"/>
          <w:szCs w:val="22"/>
        </w:rPr>
        <w:t xml:space="preserve">00% </w:t>
      </w:r>
      <w:r w:rsidR="000A0D2C">
        <w:rPr>
          <w:rFonts w:ascii="Tahoma" w:hAnsi="Tahoma" w:cs="Tahoma"/>
          <w:b/>
          <w:sz w:val="22"/>
          <w:szCs w:val="22"/>
        </w:rPr>
        <w:t>τη</w:t>
      </w:r>
      <w:r w:rsidR="00A13BD1">
        <w:rPr>
          <w:rFonts w:ascii="Tahoma" w:hAnsi="Tahoma" w:cs="Tahoma"/>
          <w:b/>
          <w:sz w:val="22"/>
          <w:szCs w:val="22"/>
        </w:rPr>
        <w:t>ς</w:t>
      </w:r>
      <w:r w:rsidR="000A0D2C">
        <w:rPr>
          <w:rFonts w:ascii="Tahoma" w:hAnsi="Tahoma" w:cs="Tahoma"/>
          <w:b/>
          <w:sz w:val="22"/>
          <w:szCs w:val="22"/>
        </w:rPr>
        <w:t xml:space="preserve"> αξία της </w:t>
      </w:r>
      <w:r w:rsidRPr="005403CF">
        <w:rPr>
          <w:rFonts w:ascii="Tahoma" w:hAnsi="Tahoma" w:cs="Tahoma"/>
          <w:sz w:val="22"/>
          <w:szCs w:val="22"/>
        </w:rPr>
        <w:t xml:space="preserve">υπό ανάθεση </w:t>
      </w:r>
      <w:r w:rsidR="000A0D2C">
        <w:rPr>
          <w:rFonts w:ascii="Tahoma" w:hAnsi="Tahoma" w:cs="Tahoma"/>
          <w:sz w:val="22"/>
          <w:szCs w:val="22"/>
        </w:rPr>
        <w:t>σύμβασης μη περιλαμβανομένου ΦΠΑ</w:t>
      </w:r>
      <w:r w:rsidRPr="005403CF">
        <w:rPr>
          <w:rFonts w:ascii="Tahoma" w:hAnsi="Tahoma" w:cs="Tahoma"/>
          <w:sz w:val="22"/>
          <w:szCs w:val="22"/>
        </w:rPr>
        <w:t xml:space="preserve">. </w:t>
      </w:r>
      <w:bookmarkEnd w:id="122"/>
    </w:p>
    <w:p w14:paraId="3363AE19" w14:textId="77777777" w:rsidR="00195D4E" w:rsidRPr="005403CF" w:rsidRDefault="008C5114" w:rsidP="006E5BEB">
      <w:pPr>
        <w:spacing w:before="240"/>
        <w:jc w:val="both"/>
        <w:rPr>
          <w:rFonts w:ascii="Tahoma" w:hAnsi="Tahoma" w:cs="Tahoma"/>
          <w:sz w:val="22"/>
          <w:szCs w:val="22"/>
          <w:lang w:eastAsia="en-US"/>
        </w:rPr>
      </w:pPr>
      <w:r w:rsidRPr="005403CF">
        <w:rPr>
          <w:rFonts w:ascii="Tahoma" w:hAnsi="Tahoma" w:cs="Tahoma"/>
          <w:sz w:val="22"/>
          <w:szCs w:val="22"/>
        </w:rPr>
        <w:t>Σε περίπτωση ένωσης οικονομικών φορέων, οι παραπάνω απαιτήσεις καλύπτονται αθροιστικά από τα μέλη της ένωσης.</w:t>
      </w:r>
    </w:p>
    <w:p w14:paraId="121ABE11" w14:textId="77777777" w:rsidR="00195D4E" w:rsidRPr="005403CF" w:rsidRDefault="00195D4E">
      <w:pPr>
        <w:jc w:val="both"/>
        <w:rPr>
          <w:rFonts w:ascii="Tahoma" w:hAnsi="Tahoma" w:cs="Tahoma"/>
          <w:sz w:val="22"/>
          <w:szCs w:val="22"/>
          <w:lang w:eastAsia="en-US"/>
        </w:rPr>
      </w:pPr>
    </w:p>
    <w:p w14:paraId="26FA4282" w14:textId="77777777" w:rsidR="00195D4E" w:rsidRPr="003E6F06" w:rsidRDefault="008C5114" w:rsidP="009D403F">
      <w:pPr>
        <w:pStyle w:val="3"/>
        <w:numPr>
          <w:ilvl w:val="2"/>
          <w:numId w:val="73"/>
        </w:numPr>
        <w:rPr>
          <w:rFonts w:ascii="Tahoma" w:hAnsi="Tahoma" w:cs="Tahoma"/>
        </w:rPr>
      </w:pPr>
      <w:bookmarkStart w:id="123" w:name="_Ref496541329"/>
      <w:bookmarkStart w:id="124" w:name="_Toc97194427"/>
      <w:bookmarkStart w:id="125" w:name="_Toc97194279"/>
      <w:bookmarkStart w:id="126" w:name="_Ref496541556"/>
      <w:bookmarkStart w:id="127" w:name="_Toc230960411"/>
      <w:r w:rsidRPr="003E6F06">
        <w:rPr>
          <w:rFonts w:ascii="Tahoma" w:hAnsi="Tahoma" w:cs="Tahoma"/>
        </w:rPr>
        <w:t>Τεχνική και επαγγελματική ικανότητα</w:t>
      </w:r>
      <w:bookmarkEnd w:id="123"/>
      <w:bookmarkEnd w:id="124"/>
      <w:bookmarkEnd w:id="125"/>
      <w:bookmarkEnd w:id="126"/>
      <w:bookmarkEnd w:id="127"/>
      <w:r w:rsidRPr="003E6F06">
        <w:rPr>
          <w:rFonts w:ascii="Tahoma" w:hAnsi="Tahoma" w:cs="Tahoma"/>
        </w:rPr>
        <w:t xml:space="preserve"> </w:t>
      </w:r>
    </w:p>
    <w:p w14:paraId="69D62EC5" w14:textId="77777777" w:rsidR="00195D4E" w:rsidRPr="003E6F06" w:rsidRDefault="008C5114" w:rsidP="009D403F">
      <w:pPr>
        <w:pStyle w:val="4"/>
        <w:numPr>
          <w:ilvl w:val="3"/>
          <w:numId w:val="73"/>
        </w:numPr>
        <w:rPr>
          <w:rFonts w:ascii="Tahoma" w:hAnsi="Tahoma" w:cs="Tahoma"/>
          <w:sz w:val="22"/>
          <w:szCs w:val="22"/>
        </w:rPr>
      </w:pPr>
      <w:bookmarkStart w:id="128" w:name="_Ref40965350"/>
      <w:bookmarkStart w:id="129" w:name="_Toc179816629"/>
      <w:bookmarkStart w:id="130" w:name="_Toc179808344"/>
      <w:bookmarkStart w:id="131" w:name="_Toc179808345"/>
      <w:bookmarkStart w:id="132" w:name="_Toc179816628"/>
      <w:bookmarkStart w:id="133" w:name="_Ref61980826"/>
      <w:bookmarkStart w:id="134" w:name="_Toc97194280"/>
      <w:bookmarkStart w:id="135" w:name="_Toc230960412"/>
      <w:bookmarkEnd w:id="128"/>
      <w:bookmarkEnd w:id="129"/>
      <w:bookmarkEnd w:id="130"/>
      <w:bookmarkEnd w:id="131"/>
      <w:bookmarkEnd w:id="132"/>
      <w:r w:rsidRPr="003E6F06">
        <w:rPr>
          <w:rFonts w:ascii="Tahoma" w:hAnsi="Tahoma" w:cs="Tahoma"/>
          <w:sz w:val="22"/>
          <w:szCs w:val="22"/>
        </w:rPr>
        <w:t>Τεχνική Ικανότητα</w:t>
      </w:r>
      <w:bookmarkEnd w:id="133"/>
      <w:bookmarkEnd w:id="134"/>
      <w:bookmarkEnd w:id="135"/>
    </w:p>
    <w:p w14:paraId="6F384157" w14:textId="77777777" w:rsidR="00F3472E" w:rsidRPr="00F3472E" w:rsidRDefault="00F3472E" w:rsidP="00F3472E">
      <w:pPr>
        <w:spacing w:before="240"/>
        <w:jc w:val="both"/>
        <w:rPr>
          <w:rFonts w:ascii="Tahoma" w:hAnsi="Tahoma" w:cs="Tahoma"/>
          <w:sz w:val="22"/>
          <w:szCs w:val="22"/>
        </w:rPr>
      </w:pPr>
      <w:bookmarkStart w:id="136" w:name="_Hlk55900233"/>
      <w:r w:rsidRPr="00F3472E">
        <w:rPr>
          <w:rFonts w:ascii="Tahoma" w:hAnsi="Tahoma" w:cs="Tahoma"/>
          <w:sz w:val="22"/>
          <w:szCs w:val="22"/>
        </w:rPr>
        <w:t>Οι οικονομικοί φορείς που συμμετέχουν στη διαδικασία σύναψης της παρούσας απαιτείται να διαθέτουν 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w:t>
      </w:r>
    </w:p>
    <w:p w14:paraId="5C2F9293" w14:textId="5B5410BE" w:rsidR="00F3472E" w:rsidRPr="00F3472E" w:rsidRDefault="00F3472E" w:rsidP="00726A4E">
      <w:pPr>
        <w:spacing w:before="120"/>
        <w:jc w:val="both"/>
        <w:rPr>
          <w:rFonts w:ascii="Tahoma" w:hAnsi="Tahoma" w:cs="Tahoma"/>
          <w:sz w:val="22"/>
          <w:szCs w:val="22"/>
        </w:rPr>
      </w:pPr>
      <w:r w:rsidRPr="00F3472E">
        <w:rPr>
          <w:rFonts w:ascii="Tahoma" w:hAnsi="Tahoma" w:cs="Tahoma"/>
          <w:sz w:val="22"/>
          <w:szCs w:val="22"/>
        </w:rPr>
        <w:t>Συγκεκριμένα οι οικονομικοί φορείς απαιτείται</w:t>
      </w:r>
      <w:r w:rsidR="000A0D2C">
        <w:rPr>
          <w:rFonts w:ascii="Tahoma" w:hAnsi="Tahoma" w:cs="Tahoma"/>
          <w:sz w:val="22"/>
          <w:szCs w:val="22"/>
        </w:rPr>
        <w:t>,</w:t>
      </w:r>
      <w:r w:rsidR="000A0D2C" w:rsidRPr="000A0D2C">
        <w:rPr>
          <w:rFonts w:ascii="Tahoma" w:hAnsi="Tahoma" w:cs="Tahoma"/>
          <w:sz w:val="22"/>
          <w:szCs w:val="22"/>
        </w:rPr>
        <w:t xml:space="preserve"> </w:t>
      </w:r>
      <w:r w:rsidR="000A0D2C" w:rsidRPr="00F3472E">
        <w:rPr>
          <w:rFonts w:ascii="Tahoma" w:hAnsi="Tahoma" w:cs="Tahoma"/>
          <w:sz w:val="22"/>
          <w:szCs w:val="22"/>
        </w:rPr>
        <w:t>κατά τη</w:t>
      </w:r>
      <w:r w:rsidR="000A0D2C">
        <w:rPr>
          <w:rFonts w:ascii="Tahoma" w:hAnsi="Tahoma" w:cs="Tahoma"/>
          <w:sz w:val="22"/>
          <w:szCs w:val="22"/>
        </w:rPr>
        <w:t xml:space="preserve">ν </w:t>
      </w:r>
      <w:r w:rsidR="000A0D2C" w:rsidRPr="00F3472E">
        <w:rPr>
          <w:rFonts w:ascii="Tahoma" w:hAnsi="Tahoma" w:cs="Tahoma"/>
          <w:sz w:val="22"/>
          <w:szCs w:val="22"/>
        </w:rPr>
        <w:t xml:space="preserve">τελευταία </w:t>
      </w:r>
      <w:r w:rsidR="000A0D2C">
        <w:rPr>
          <w:rFonts w:ascii="Tahoma" w:hAnsi="Tahoma" w:cs="Tahoma"/>
          <w:sz w:val="22"/>
          <w:szCs w:val="22"/>
        </w:rPr>
        <w:t>τριετία* από την ημερομηνία διενέργειας του διαγωνισμού,</w:t>
      </w:r>
      <w:r w:rsidRPr="00F3472E">
        <w:rPr>
          <w:rFonts w:ascii="Tahoma" w:hAnsi="Tahoma" w:cs="Tahoma"/>
          <w:sz w:val="22"/>
          <w:szCs w:val="22"/>
        </w:rPr>
        <w:t xml:space="preserve"> να έχουν εκτελέσει </w:t>
      </w:r>
      <w:r w:rsidR="000A0D2C">
        <w:rPr>
          <w:rFonts w:ascii="Tahoma" w:hAnsi="Tahoma" w:cs="Tahoma"/>
          <w:sz w:val="22"/>
          <w:szCs w:val="22"/>
        </w:rPr>
        <w:t xml:space="preserve">ή/και υποστηρίξει </w:t>
      </w:r>
      <w:r w:rsidRPr="00F3472E">
        <w:rPr>
          <w:rFonts w:ascii="Tahoma" w:hAnsi="Tahoma" w:cs="Tahoma"/>
          <w:sz w:val="22"/>
          <w:szCs w:val="22"/>
        </w:rPr>
        <w:t xml:space="preserve">με επιτυχία, αυτόνομα ή ως </w:t>
      </w:r>
      <w:r w:rsidR="000A0D2C" w:rsidRPr="00F3472E">
        <w:rPr>
          <w:rFonts w:ascii="Tahoma" w:hAnsi="Tahoma" w:cs="Tahoma"/>
          <w:sz w:val="22"/>
          <w:szCs w:val="22"/>
        </w:rPr>
        <w:t>μέλ</w:t>
      </w:r>
      <w:r w:rsidR="000A0D2C">
        <w:rPr>
          <w:rFonts w:ascii="Tahoma" w:hAnsi="Tahoma" w:cs="Tahoma"/>
          <w:sz w:val="22"/>
          <w:szCs w:val="22"/>
        </w:rPr>
        <w:t>η</w:t>
      </w:r>
      <w:r w:rsidR="000A0D2C" w:rsidRPr="00F3472E">
        <w:rPr>
          <w:rFonts w:ascii="Tahoma" w:hAnsi="Tahoma" w:cs="Tahoma"/>
          <w:sz w:val="22"/>
          <w:szCs w:val="22"/>
        </w:rPr>
        <w:t xml:space="preserve"> </w:t>
      </w:r>
      <w:r w:rsidRPr="00F3472E">
        <w:rPr>
          <w:rFonts w:ascii="Tahoma" w:hAnsi="Tahoma" w:cs="Tahoma"/>
          <w:sz w:val="22"/>
          <w:szCs w:val="22"/>
        </w:rPr>
        <w:t>ένωσης / κοινοπραξίας (με ποσοστό συμμετοχής τουλάχιστον 30%), συμβάσεις παροχή</w:t>
      </w:r>
      <w:r w:rsidR="000A0D2C">
        <w:rPr>
          <w:rFonts w:ascii="Tahoma" w:hAnsi="Tahoma" w:cs="Tahoma"/>
          <w:sz w:val="22"/>
          <w:szCs w:val="22"/>
        </w:rPr>
        <w:t>ς</w:t>
      </w:r>
      <w:r w:rsidRPr="00F3472E">
        <w:rPr>
          <w:rFonts w:ascii="Tahoma" w:hAnsi="Tahoma" w:cs="Tahoma"/>
          <w:sz w:val="22"/>
          <w:szCs w:val="22"/>
        </w:rPr>
        <w:t xml:space="preserve"> υπηρεσιών στον τομέα της ανάπτυξης και υποστήριξης συστημάτων Τεχνολογιών Πληροφορικής και Επικοινωνίας (ΤΠΕ) και ειδικότερα</w:t>
      </w:r>
      <w:r w:rsidR="00D25FBD">
        <w:rPr>
          <w:rFonts w:ascii="Tahoma" w:hAnsi="Tahoma" w:cs="Tahoma"/>
          <w:sz w:val="22"/>
          <w:szCs w:val="22"/>
        </w:rPr>
        <w:t>:</w:t>
      </w:r>
    </w:p>
    <w:p w14:paraId="2D1872BD" w14:textId="77777777" w:rsidR="00323133" w:rsidRDefault="00323133" w:rsidP="00323133">
      <w:pPr>
        <w:pStyle w:val="af2"/>
        <w:numPr>
          <w:ilvl w:val="0"/>
          <w:numId w:val="107"/>
        </w:numPr>
        <w:spacing w:before="120"/>
        <w:contextualSpacing w:val="0"/>
        <w:jc w:val="both"/>
        <w:rPr>
          <w:rFonts w:ascii="Tahoma" w:hAnsi="Tahoma" w:cs="Tahoma"/>
          <w:sz w:val="22"/>
          <w:szCs w:val="22"/>
        </w:rPr>
      </w:pPr>
      <w:r w:rsidRPr="00F3472E">
        <w:rPr>
          <w:rFonts w:ascii="Tahoma" w:hAnsi="Tahoma" w:cs="Tahoma"/>
          <w:sz w:val="22"/>
          <w:szCs w:val="22"/>
        </w:rPr>
        <w:t xml:space="preserve">Ένα (1) έργο υπηρεσιών σχεδιασμού, ανάπτυξης και συντήρησης συστήματος </w:t>
      </w:r>
      <w:r>
        <w:rPr>
          <w:rFonts w:ascii="Tahoma" w:hAnsi="Tahoma" w:cs="Tahoma"/>
          <w:sz w:val="22"/>
          <w:szCs w:val="22"/>
        </w:rPr>
        <w:t xml:space="preserve">δημιουργίας, </w:t>
      </w:r>
      <w:r w:rsidRPr="00F3472E">
        <w:rPr>
          <w:rFonts w:ascii="Tahoma" w:hAnsi="Tahoma" w:cs="Tahoma"/>
          <w:sz w:val="22"/>
          <w:szCs w:val="22"/>
        </w:rPr>
        <w:t xml:space="preserve">διαχείρισης </w:t>
      </w:r>
      <w:r>
        <w:rPr>
          <w:rFonts w:ascii="Tahoma" w:hAnsi="Tahoma" w:cs="Tahoma"/>
          <w:sz w:val="22"/>
          <w:szCs w:val="22"/>
        </w:rPr>
        <w:t>και εκτέλεσης συναλλαγών</w:t>
      </w:r>
      <w:r w:rsidRPr="00F3472E">
        <w:rPr>
          <w:rFonts w:ascii="Tahoma" w:hAnsi="Tahoma" w:cs="Tahoma"/>
          <w:sz w:val="22"/>
          <w:szCs w:val="22"/>
        </w:rPr>
        <w:t xml:space="preserve"> προς πολίτες, με διασύνδεση ενημέρωσης με τα υφιστάμενα Μητρώα </w:t>
      </w:r>
      <w:r>
        <w:rPr>
          <w:rFonts w:ascii="Tahoma" w:hAnsi="Tahoma" w:cs="Tahoma"/>
          <w:sz w:val="22"/>
          <w:szCs w:val="22"/>
        </w:rPr>
        <w:t>του</w:t>
      </w:r>
      <w:r w:rsidRPr="00F3472E">
        <w:rPr>
          <w:rFonts w:ascii="Tahoma" w:hAnsi="Tahoma" w:cs="Tahoma"/>
          <w:sz w:val="22"/>
          <w:szCs w:val="22"/>
        </w:rPr>
        <w:t xml:space="preserve"> </w:t>
      </w:r>
      <w:r>
        <w:rPr>
          <w:rFonts w:ascii="Tahoma" w:hAnsi="Tahoma" w:cs="Tahoma"/>
          <w:sz w:val="22"/>
          <w:szCs w:val="22"/>
        </w:rPr>
        <w:t>Δημοσίου</w:t>
      </w:r>
      <w:r w:rsidRPr="00F3472E">
        <w:rPr>
          <w:rFonts w:ascii="Tahoma" w:hAnsi="Tahoma" w:cs="Tahoma"/>
          <w:sz w:val="22"/>
          <w:szCs w:val="22"/>
        </w:rPr>
        <w:t>,</w:t>
      </w:r>
      <w:r>
        <w:rPr>
          <w:rFonts w:ascii="Tahoma" w:hAnsi="Tahoma" w:cs="Tahoma"/>
          <w:sz w:val="22"/>
          <w:szCs w:val="22"/>
        </w:rPr>
        <w:t xml:space="preserve"> (</w:t>
      </w:r>
      <w:r w:rsidRPr="00F3472E">
        <w:rPr>
          <w:rFonts w:ascii="Tahoma" w:hAnsi="Tahoma" w:cs="Tahoma"/>
          <w:sz w:val="22"/>
          <w:szCs w:val="22"/>
        </w:rPr>
        <w:t xml:space="preserve">το οποίο να έχει διαχειριστεί δεδομένα τουλάχιστον ενός εκατομμυρίου (1.000.000) πολιτών κατά την τελευταία πενταετία), με συνολική αξία </w:t>
      </w:r>
      <w:r w:rsidRPr="00F3472E">
        <w:rPr>
          <w:rFonts w:ascii="Tahoma" w:hAnsi="Tahoma" w:cs="Tahoma"/>
          <w:sz w:val="22"/>
          <w:szCs w:val="22"/>
        </w:rPr>
        <w:lastRenderedPageBreak/>
        <w:t>έργου τουλάχιστον πέντε εκατομμυρίων (5.000.000</w:t>
      </w:r>
      <w:r>
        <w:rPr>
          <w:rFonts w:ascii="Tahoma" w:hAnsi="Tahoma" w:cs="Tahoma"/>
          <w:sz w:val="22"/>
          <w:szCs w:val="22"/>
        </w:rPr>
        <w:t>,00 €</w:t>
      </w:r>
      <w:r w:rsidRPr="00F3472E">
        <w:rPr>
          <w:rFonts w:ascii="Tahoma" w:hAnsi="Tahoma" w:cs="Tahoma"/>
          <w:sz w:val="22"/>
          <w:szCs w:val="22"/>
        </w:rPr>
        <w:t xml:space="preserve">) </w:t>
      </w:r>
      <w:r>
        <w:rPr>
          <w:rFonts w:ascii="Tahoma" w:hAnsi="Tahoma" w:cs="Tahoma"/>
          <w:sz w:val="22"/>
          <w:szCs w:val="22"/>
        </w:rPr>
        <w:t>ευρώ</w:t>
      </w:r>
      <w:r w:rsidRPr="00F3472E">
        <w:rPr>
          <w:rFonts w:ascii="Tahoma" w:hAnsi="Tahoma" w:cs="Tahoma"/>
          <w:sz w:val="22"/>
          <w:szCs w:val="22"/>
        </w:rPr>
        <w:t xml:space="preserve"> μη περιλαμβανομένου ΦΠΑ, συμπεριλαμβανομένων προαιρέσεων και επεκτάσεων αυτού.</w:t>
      </w:r>
    </w:p>
    <w:p w14:paraId="1DF68472" w14:textId="77777777" w:rsidR="00323133" w:rsidRDefault="00323133" w:rsidP="00323133">
      <w:pPr>
        <w:pStyle w:val="af2"/>
        <w:numPr>
          <w:ilvl w:val="0"/>
          <w:numId w:val="107"/>
        </w:numPr>
        <w:spacing w:before="120"/>
        <w:contextualSpacing w:val="0"/>
        <w:jc w:val="both"/>
        <w:rPr>
          <w:rFonts w:ascii="Tahoma" w:hAnsi="Tahoma" w:cs="Tahoma"/>
          <w:sz w:val="22"/>
          <w:szCs w:val="22"/>
        </w:rPr>
      </w:pPr>
      <w:r>
        <w:rPr>
          <w:rFonts w:ascii="Tahoma" w:hAnsi="Tahoma" w:cs="Tahoma"/>
          <w:sz w:val="22"/>
          <w:szCs w:val="22"/>
        </w:rPr>
        <w:t xml:space="preserve">Τρία (3) ή περισσότερα έργα υπηρεσιών ανάπτυξης ή/και υποστήριξης Πληροφοριακών Συστημάτων τα οποία διαχειρίζονται δεδομένα ευαίσθητου περιεχομένου με ταυτοποίηση </w:t>
      </w:r>
      <w:r w:rsidRPr="00726A4E">
        <w:rPr>
          <w:rFonts w:ascii="Tahoma" w:hAnsi="Tahoma" w:cs="Tahoma"/>
          <w:sz w:val="22"/>
          <w:szCs w:val="22"/>
        </w:rPr>
        <w:t xml:space="preserve">πολίτη μέσω ηλεκτρονικής διασύνδεσης με </w:t>
      </w:r>
      <w:r w:rsidRPr="00636846">
        <w:rPr>
          <w:rFonts w:ascii="Tahoma" w:hAnsi="Tahoma" w:cs="Tahoma"/>
          <w:sz w:val="22"/>
          <w:szCs w:val="22"/>
        </w:rPr>
        <w:t>βάση</w:t>
      </w:r>
      <w:r w:rsidRPr="00726A4E">
        <w:rPr>
          <w:rFonts w:ascii="Tahoma" w:hAnsi="Tahoma" w:cs="Tahoma"/>
          <w:sz w:val="22"/>
          <w:szCs w:val="22"/>
        </w:rPr>
        <w:t xml:space="preserve"> τον αριθμό ΑΜΚΑ</w:t>
      </w:r>
      <w:r>
        <w:rPr>
          <w:rFonts w:ascii="Tahoma" w:hAnsi="Tahoma" w:cs="Tahoma"/>
          <w:sz w:val="22"/>
          <w:szCs w:val="22"/>
        </w:rPr>
        <w:t xml:space="preserve"> ή/και ΑΦΜ, αξίας αθροιστικά τουλάχιστον δύο εκατομμυρίων (2.000.000,00 €) ευρώ </w:t>
      </w:r>
      <w:r w:rsidRPr="00F3472E">
        <w:rPr>
          <w:rFonts w:ascii="Tahoma" w:hAnsi="Tahoma" w:cs="Tahoma"/>
          <w:sz w:val="22"/>
          <w:szCs w:val="22"/>
        </w:rPr>
        <w:t>μη περιλαμβανομένου ΦΠΑ</w:t>
      </w:r>
      <w:r>
        <w:rPr>
          <w:rFonts w:ascii="Tahoma" w:hAnsi="Tahoma" w:cs="Tahoma"/>
          <w:sz w:val="22"/>
          <w:szCs w:val="22"/>
        </w:rPr>
        <w:t>.</w:t>
      </w:r>
    </w:p>
    <w:p w14:paraId="1543BD58" w14:textId="18452536" w:rsidR="00323133" w:rsidRDefault="00323133" w:rsidP="00323133">
      <w:pPr>
        <w:pStyle w:val="af2"/>
        <w:numPr>
          <w:ilvl w:val="0"/>
          <w:numId w:val="107"/>
        </w:numPr>
        <w:spacing w:before="120"/>
        <w:contextualSpacing w:val="0"/>
        <w:jc w:val="both"/>
        <w:rPr>
          <w:rFonts w:ascii="Tahoma" w:hAnsi="Tahoma" w:cs="Tahoma"/>
          <w:sz w:val="22"/>
          <w:szCs w:val="22"/>
        </w:rPr>
      </w:pPr>
      <w:r>
        <w:rPr>
          <w:rFonts w:ascii="Tahoma" w:hAnsi="Tahoma" w:cs="Tahoma"/>
          <w:sz w:val="22"/>
          <w:szCs w:val="22"/>
        </w:rPr>
        <w:t>Να έχουν ολοκληρώσει τουλάχιστον ένα (1) έργο ανάπτυξης Πληροφοριακού Συστήματος, σε δομές δημόσιας εκπαίδευσης και να έχουν συνάψει τουλάχιστον μία σύμβαση υποστήριξ</w:t>
      </w:r>
      <w:r w:rsidR="00E401E4">
        <w:rPr>
          <w:rFonts w:ascii="Tahoma" w:hAnsi="Tahoma" w:cs="Tahoma"/>
          <w:sz w:val="22"/>
          <w:szCs w:val="22"/>
        </w:rPr>
        <w:t>ή</w:t>
      </w:r>
      <w:r>
        <w:rPr>
          <w:rFonts w:ascii="Tahoma" w:hAnsi="Tahoma" w:cs="Tahoma"/>
          <w:sz w:val="22"/>
          <w:szCs w:val="22"/>
        </w:rPr>
        <w:t>ς του.</w:t>
      </w:r>
    </w:p>
    <w:p w14:paraId="62C387B9" w14:textId="77777777" w:rsidR="00323133" w:rsidRDefault="00323133" w:rsidP="00323133">
      <w:pPr>
        <w:pStyle w:val="af2"/>
        <w:numPr>
          <w:ilvl w:val="0"/>
          <w:numId w:val="107"/>
        </w:numPr>
        <w:spacing w:before="120"/>
        <w:contextualSpacing w:val="0"/>
        <w:jc w:val="both"/>
        <w:rPr>
          <w:rFonts w:ascii="Tahoma" w:hAnsi="Tahoma" w:cs="Tahoma"/>
          <w:sz w:val="22"/>
          <w:szCs w:val="22"/>
        </w:rPr>
      </w:pPr>
      <w:r>
        <w:rPr>
          <w:rFonts w:ascii="Tahoma" w:hAnsi="Tahoma" w:cs="Tahoma"/>
          <w:sz w:val="22"/>
          <w:szCs w:val="22"/>
        </w:rPr>
        <w:t>Να έχουν ολοκληρώσει τουλάχιστον ένα (1) έργο, με αντικείμενο την υποστήριξη και την επιμόρφωση εκπαιδευτικών. Η υποστήριξη πρέπει να περιλαμβάνει τουλάχιστον δύο (2) κανάλια επικοινωνίας, διαθέσιμα όλη τη διάρκεια λειτουργίας των εκπαιδευτικών μονάδων. Η εκπαίδευση πρέπει να περιλαμβάνει σύγχρονα και ασύγχρονα εργαλεία, να απευθύνεται σε εκπαιδευτικούς πρωτοβάθμιας και δευτεροβάθμιας εκπαίδευσης (άνω των 40.000 ωφελούμενων) στη χρήση/αξιοποίηση Ψηφιακών Εκπαιδευτικών Εργαλείων στον χώρο της Εκπαίδευσης.</w:t>
      </w:r>
    </w:p>
    <w:p w14:paraId="023AAB3D" w14:textId="77777777" w:rsidR="00323133" w:rsidRDefault="00323133" w:rsidP="00323133">
      <w:pPr>
        <w:pStyle w:val="af2"/>
        <w:numPr>
          <w:ilvl w:val="0"/>
          <w:numId w:val="107"/>
        </w:numPr>
        <w:spacing w:before="120"/>
        <w:contextualSpacing w:val="0"/>
        <w:jc w:val="both"/>
        <w:rPr>
          <w:rFonts w:ascii="Tahoma" w:hAnsi="Tahoma" w:cs="Tahoma"/>
          <w:sz w:val="22"/>
          <w:szCs w:val="22"/>
        </w:rPr>
      </w:pPr>
      <w:r>
        <w:rPr>
          <w:rFonts w:ascii="Tahoma" w:hAnsi="Tahoma" w:cs="Tahoma"/>
          <w:sz w:val="22"/>
          <w:szCs w:val="22"/>
        </w:rPr>
        <w:t>Δύο ή περισσότερα έργα υπηρεσιών ανάπτυξης ή/και υποστήριξης Πληροφοριακών Συστημάτων τα οποία διαχειρίζονται εισαγωγή και διαχείριση αιτήσεων πολιτών για αποδοχή εγγραφής σε μητρώα δημοσίου, αθροιστικά τουλάχιστον 50.000 αιτήσεων.</w:t>
      </w:r>
    </w:p>
    <w:p w14:paraId="1FC7ED46" w14:textId="77777777" w:rsidR="00323133" w:rsidRPr="00D33ADF" w:rsidRDefault="00323133" w:rsidP="00323133">
      <w:pPr>
        <w:pStyle w:val="af2"/>
        <w:numPr>
          <w:ilvl w:val="0"/>
          <w:numId w:val="107"/>
        </w:numPr>
        <w:spacing w:before="120"/>
        <w:contextualSpacing w:val="0"/>
        <w:jc w:val="both"/>
        <w:rPr>
          <w:rFonts w:ascii="Tahoma" w:hAnsi="Tahoma" w:cs="Tahoma"/>
          <w:sz w:val="22"/>
          <w:szCs w:val="22"/>
        </w:rPr>
      </w:pPr>
      <w:r>
        <w:rPr>
          <w:rFonts w:ascii="Tahoma" w:hAnsi="Tahoma" w:cs="Tahoma"/>
          <w:sz w:val="22"/>
          <w:szCs w:val="22"/>
        </w:rPr>
        <w:t>Ένα (1) έργο σχεδιασμού και ανάπτυξης Πληροφοριακού Συστήματος το οποίο διαχειρίζεται την εισαγωγή και διαχείριση αιτήσεων εκπαιδευτικών της Δημόσιας Πρωτοβάθμιας και Δευτεροβάθμιας Εκπαίδευσης και πιο συγκεκριμένα την υποβολή της αίτησης, την επεξεργασία της από τις προϊστάμενες αρχές και την τελική αξιολόγηση των αιτήσεων.</w:t>
      </w:r>
    </w:p>
    <w:p w14:paraId="18C64E4C" w14:textId="77777777" w:rsidR="0061229B" w:rsidRDefault="0061229B" w:rsidP="00726A4E">
      <w:pPr>
        <w:spacing w:before="120"/>
        <w:jc w:val="both"/>
        <w:rPr>
          <w:rFonts w:ascii="Tahoma" w:hAnsi="Tahoma" w:cs="Tahoma"/>
          <w:sz w:val="22"/>
          <w:szCs w:val="22"/>
        </w:rPr>
      </w:pPr>
    </w:p>
    <w:p w14:paraId="01D408CA" w14:textId="27F7B49C" w:rsidR="00F3472E" w:rsidRDefault="00F3472E" w:rsidP="00726A4E">
      <w:pPr>
        <w:spacing w:before="120"/>
        <w:jc w:val="both"/>
        <w:rPr>
          <w:rFonts w:ascii="Tahoma" w:hAnsi="Tahoma" w:cs="Tahoma"/>
          <w:sz w:val="22"/>
          <w:szCs w:val="22"/>
        </w:rPr>
      </w:pPr>
      <w:r w:rsidRPr="00F3472E">
        <w:rPr>
          <w:rFonts w:ascii="Tahoma" w:hAnsi="Tahoma" w:cs="Tahoma"/>
          <w:sz w:val="22"/>
          <w:szCs w:val="22"/>
        </w:rPr>
        <w:t>Εφόσον ο οικονομικός φορέας αποτελεί ένωση εταιρειών, οι παραπάνω απαιτήσεις μπορούν να καλύπτονται αθροιστικά από την εμπειρία των επί μέρους φορέων που συμμετέχουν στην ένωση.</w:t>
      </w:r>
    </w:p>
    <w:p w14:paraId="049C47AA" w14:textId="5606600D" w:rsidR="00FC47AC" w:rsidRPr="00FC47AC" w:rsidRDefault="000A0D2C" w:rsidP="00726A4E">
      <w:pPr>
        <w:spacing w:before="120"/>
        <w:jc w:val="both"/>
        <w:rPr>
          <w:rFonts w:ascii="Tahoma" w:hAnsi="Tahoma" w:cs="Tahoma"/>
          <w:bCs/>
          <w:sz w:val="22"/>
          <w:szCs w:val="22"/>
        </w:rPr>
      </w:pPr>
      <w:r>
        <w:rPr>
          <w:rFonts w:ascii="Tahoma" w:hAnsi="Tahoma" w:cs="Tahoma"/>
          <w:bCs/>
          <w:sz w:val="22"/>
          <w:szCs w:val="22"/>
        </w:rPr>
        <w:t xml:space="preserve">* </w:t>
      </w:r>
      <w:bookmarkStart w:id="137" w:name="_Ref61862075"/>
      <w:r w:rsidR="00FC47AC" w:rsidRPr="00FC47AC">
        <w:rPr>
          <w:rFonts w:ascii="Tahoma" w:hAnsi="Tahoma" w:cs="Tahoma"/>
          <w:bCs/>
          <w:sz w:val="22"/>
          <w:szCs w:val="22"/>
        </w:rPr>
        <w:t>Για τη διασφάλιση ικανοποιητικού επιπέδου ανταγωνισμού, δύναται να ληφθούν υπόψη και στοιχεία συμβάσεων που υλοποιήθηκαν πριν από την τελευταία τριετία και όχι πέραν των πέντε (5) ετών από την ημερομηνία διενέργειας του διαγωνισμού.</w:t>
      </w:r>
    </w:p>
    <w:bookmarkEnd w:id="137"/>
    <w:p w14:paraId="3E61F145" w14:textId="77777777" w:rsidR="00F3472E" w:rsidRPr="00726A4E" w:rsidRDefault="00F3472E" w:rsidP="00726A4E">
      <w:pPr>
        <w:pStyle w:val="1c"/>
        <w:rPr>
          <w:lang w:val="el-GR"/>
        </w:rPr>
      </w:pPr>
    </w:p>
    <w:p w14:paraId="4E71AD46" w14:textId="77777777" w:rsidR="00F3472E" w:rsidRPr="003E6F06" w:rsidRDefault="00F3472E" w:rsidP="009D403F">
      <w:pPr>
        <w:pStyle w:val="4"/>
        <w:numPr>
          <w:ilvl w:val="3"/>
          <w:numId w:val="73"/>
        </w:numPr>
        <w:rPr>
          <w:rFonts w:ascii="Tahoma" w:hAnsi="Tahoma" w:cs="Tahoma"/>
          <w:sz w:val="22"/>
          <w:szCs w:val="22"/>
        </w:rPr>
      </w:pPr>
      <w:bookmarkStart w:id="138" w:name="_Ref94909792"/>
      <w:bookmarkStart w:id="139" w:name="_Toc95742399"/>
      <w:bookmarkStart w:id="140" w:name="_Toc188268584"/>
      <w:bookmarkStart w:id="141" w:name="_Toc230960413"/>
      <w:r w:rsidRPr="003E6F06">
        <w:rPr>
          <w:rFonts w:ascii="Tahoma" w:hAnsi="Tahoma" w:cs="Tahoma"/>
          <w:sz w:val="22"/>
          <w:szCs w:val="22"/>
        </w:rPr>
        <w:t>Επαγγελματική Ικανότητα – Ομάδα Έργου</w:t>
      </w:r>
      <w:bookmarkEnd w:id="138"/>
      <w:bookmarkEnd w:id="139"/>
      <w:bookmarkEnd w:id="140"/>
      <w:bookmarkEnd w:id="141"/>
    </w:p>
    <w:p w14:paraId="7A1132AA" w14:textId="6C12744C" w:rsidR="00F3472E" w:rsidRPr="00F3472E" w:rsidRDefault="00F3472E" w:rsidP="00726A4E">
      <w:pPr>
        <w:spacing w:before="120"/>
        <w:jc w:val="both"/>
        <w:rPr>
          <w:rFonts w:ascii="Tahoma" w:hAnsi="Tahoma" w:cs="Tahoma"/>
          <w:sz w:val="22"/>
          <w:szCs w:val="22"/>
        </w:rPr>
      </w:pPr>
      <w:bookmarkStart w:id="142" w:name="_Ref40965313"/>
      <w:r w:rsidRPr="00F3472E">
        <w:rPr>
          <w:rFonts w:ascii="Tahoma" w:hAnsi="Tahoma" w:cs="Tahoma"/>
          <w:sz w:val="22"/>
          <w:szCs w:val="22"/>
        </w:rPr>
        <w:t>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η οποία να αποτελείται τουλάχιστον από</w:t>
      </w:r>
      <w:r w:rsidR="00CD5706" w:rsidRPr="003C45F7">
        <w:rPr>
          <w:rFonts w:ascii="Tahoma" w:hAnsi="Tahoma" w:cs="Tahoma"/>
          <w:sz w:val="22"/>
          <w:szCs w:val="22"/>
        </w:rPr>
        <w:t xml:space="preserve"> </w:t>
      </w:r>
      <w:r w:rsidR="00CD5706">
        <w:rPr>
          <w:rFonts w:ascii="Tahoma" w:hAnsi="Tahoma" w:cs="Tahoma"/>
          <w:sz w:val="22"/>
          <w:szCs w:val="22"/>
        </w:rPr>
        <w:t>τους κάτωθι κύριους ρόλους</w:t>
      </w:r>
      <w:r w:rsidRPr="00F3472E">
        <w:rPr>
          <w:rFonts w:ascii="Tahoma" w:hAnsi="Tahoma" w:cs="Tahoma"/>
          <w:sz w:val="22"/>
          <w:szCs w:val="22"/>
        </w:rPr>
        <w:t>:</w:t>
      </w:r>
    </w:p>
    <w:p w14:paraId="00D1949B" w14:textId="38244EC7" w:rsidR="00F3472E" w:rsidRPr="00F3472E" w:rsidRDefault="00F3472E" w:rsidP="00726A4E">
      <w:pPr>
        <w:pStyle w:val="af2"/>
        <w:numPr>
          <w:ilvl w:val="0"/>
          <w:numId w:val="106"/>
        </w:numPr>
        <w:spacing w:before="120" w:after="120"/>
        <w:contextualSpacing w:val="0"/>
        <w:jc w:val="both"/>
        <w:rPr>
          <w:rFonts w:ascii="Tahoma" w:hAnsi="Tahoma" w:cs="Tahoma"/>
          <w:sz w:val="22"/>
          <w:szCs w:val="22"/>
          <w:lang w:eastAsia="el-GR"/>
        </w:rPr>
      </w:pPr>
      <w:r w:rsidRPr="006913DC">
        <w:rPr>
          <w:rFonts w:ascii="Tahoma" w:hAnsi="Tahoma" w:cs="Tahoma"/>
          <w:b/>
          <w:bCs/>
          <w:sz w:val="22"/>
          <w:szCs w:val="22"/>
          <w:lang w:eastAsia="el-GR"/>
        </w:rPr>
        <w:t>Έναν (1)</w:t>
      </w:r>
      <w:r w:rsidRPr="00F3472E">
        <w:rPr>
          <w:rFonts w:ascii="Tahoma" w:hAnsi="Tahoma" w:cs="Tahoma"/>
          <w:sz w:val="22"/>
          <w:szCs w:val="22"/>
          <w:lang w:eastAsia="el-GR"/>
        </w:rPr>
        <w:t xml:space="preserve"> </w:t>
      </w:r>
      <w:r w:rsidRPr="00F3472E">
        <w:rPr>
          <w:rFonts w:ascii="Tahoma" w:hAnsi="Tahoma" w:cs="Tahoma"/>
          <w:b/>
          <w:bCs/>
          <w:sz w:val="22"/>
          <w:szCs w:val="22"/>
          <w:lang w:eastAsia="el-GR"/>
        </w:rPr>
        <w:t>Υπεύθυνο Έργου</w:t>
      </w:r>
      <w:r w:rsidRPr="00F3472E">
        <w:rPr>
          <w:rFonts w:ascii="Tahoma" w:hAnsi="Tahoma" w:cs="Tahoma"/>
          <w:bCs/>
          <w:sz w:val="22"/>
          <w:szCs w:val="22"/>
          <w:lang w:eastAsia="el-GR"/>
        </w:rPr>
        <w:t>, ο οποίος να διαθέτει</w:t>
      </w:r>
      <w:r w:rsidR="00805D48">
        <w:rPr>
          <w:rFonts w:ascii="Tahoma" w:hAnsi="Tahoma" w:cs="Tahoma"/>
          <w:bCs/>
          <w:sz w:val="22"/>
          <w:szCs w:val="22"/>
          <w:lang w:eastAsia="el-GR"/>
        </w:rPr>
        <w:t xml:space="preserve"> τουλάχιστον τα ακόλουθα προσόντα</w:t>
      </w:r>
      <w:r w:rsidRPr="00F3472E">
        <w:rPr>
          <w:rFonts w:ascii="Tahoma" w:hAnsi="Tahoma" w:cs="Tahoma"/>
          <w:bCs/>
          <w:sz w:val="22"/>
          <w:szCs w:val="22"/>
          <w:lang w:eastAsia="el-GR"/>
        </w:rPr>
        <w:t>:</w:t>
      </w:r>
    </w:p>
    <w:p w14:paraId="033EA0B4" w14:textId="428DB854" w:rsidR="00F3472E" w:rsidRPr="00F3472E" w:rsidRDefault="00F3472E" w:rsidP="006913DC">
      <w:pPr>
        <w:pStyle w:val="af2"/>
        <w:numPr>
          <w:ilvl w:val="0"/>
          <w:numId w:val="189"/>
        </w:numPr>
        <w:spacing w:before="120"/>
        <w:contextualSpacing w:val="0"/>
        <w:jc w:val="both"/>
        <w:rPr>
          <w:rFonts w:ascii="Tahoma" w:hAnsi="Tahoma" w:cs="Tahoma"/>
          <w:sz w:val="22"/>
          <w:szCs w:val="22"/>
          <w:lang w:eastAsia="el-GR"/>
        </w:rPr>
      </w:pPr>
      <w:r w:rsidRPr="00F3472E">
        <w:rPr>
          <w:rFonts w:ascii="Tahoma" w:hAnsi="Tahoma" w:cs="Tahoma"/>
          <w:sz w:val="22"/>
          <w:szCs w:val="22"/>
          <w:lang w:eastAsia="el-GR"/>
        </w:rPr>
        <w:t xml:space="preserve">Πτυχίο και μεταπτυχιακό τίτλο σπουδών τριτοβάθμιας εκπαίδευσης, της ημεδαπής ή ισότιμο της αλλοδαπής </w:t>
      </w:r>
      <w:r w:rsidR="00323133" w:rsidRPr="00F3472E">
        <w:rPr>
          <w:rFonts w:ascii="Tahoma" w:hAnsi="Tahoma" w:cs="Tahoma"/>
          <w:sz w:val="22"/>
          <w:szCs w:val="22"/>
          <w:lang w:eastAsia="el-GR"/>
        </w:rPr>
        <w:t xml:space="preserve">νομίμως αναγνωρισμένο </w:t>
      </w:r>
      <w:r w:rsidRPr="00F3472E">
        <w:rPr>
          <w:rFonts w:ascii="Tahoma" w:hAnsi="Tahoma" w:cs="Tahoma"/>
          <w:sz w:val="22"/>
          <w:szCs w:val="22"/>
          <w:lang w:eastAsia="el-GR"/>
        </w:rPr>
        <w:t>στο</w:t>
      </w:r>
      <w:r w:rsidR="00587932">
        <w:rPr>
          <w:rFonts w:ascii="Tahoma" w:hAnsi="Tahoma" w:cs="Tahoma"/>
          <w:sz w:val="22"/>
          <w:szCs w:val="22"/>
          <w:lang w:eastAsia="el-GR"/>
        </w:rPr>
        <w:t>ν</w:t>
      </w:r>
      <w:r w:rsidRPr="00F3472E">
        <w:rPr>
          <w:rFonts w:ascii="Tahoma" w:hAnsi="Tahoma" w:cs="Tahoma"/>
          <w:sz w:val="22"/>
          <w:szCs w:val="22"/>
          <w:lang w:eastAsia="el-GR"/>
        </w:rPr>
        <w:t xml:space="preserve"> τομέα της Διοίκησης Επιχειρήσεων ή Πληροφορικής ή Οικονομικών ή Θετικών ή Τεχνολογικών Επιστημών </w:t>
      </w:r>
    </w:p>
    <w:p w14:paraId="14A7DB2F" w14:textId="3F017648" w:rsidR="00F3472E" w:rsidRPr="00F3472E" w:rsidRDefault="00805D48" w:rsidP="006913DC">
      <w:pPr>
        <w:pStyle w:val="af2"/>
        <w:numPr>
          <w:ilvl w:val="0"/>
          <w:numId w:val="189"/>
        </w:numPr>
        <w:spacing w:before="120"/>
        <w:contextualSpacing w:val="0"/>
        <w:jc w:val="both"/>
        <w:rPr>
          <w:rFonts w:ascii="Tahoma" w:hAnsi="Tahoma" w:cs="Tahoma"/>
          <w:sz w:val="22"/>
          <w:szCs w:val="22"/>
          <w:lang w:eastAsia="el-GR"/>
        </w:rPr>
      </w:pPr>
      <w:r>
        <w:rPr>
          <w:rFonts w:ascii="Tahoma" w:hAnsi="Tahoma" w:cs="Tahoma"/>
          <w:sz w:val="22"/>
          <w:szCs w:val="22"/>
          <w:lang w:eastAsia="el-GR"/>
        </w:rPr>
        <w:t>Δεκαετή</w:t>
      </w:r>
      <w:r w:rsidRPr="00F3472E">
        <w:rPr>
          <w:rFonts w:ascii="Tahoma" w:hAnsi="Tahoma" w:cs="Tahoma"/>
          <w:sz w:val="22"/>
          <w:szCs w:val="22"/>
          <w:lang w:eastAsia="el-GR"/>
        </w:rPr>
        <w:t xml:space="preserve"> </w:t>
      </w:r>
      <w:r>
        <w:rPr>
          <w:rFonts w:ascii="Tahoma" w:hAnsi="Tahoma" w:cs="Tahoma"/>
          <w:sz w:val="22"/>
          <w:szCs w:val="22"/>
          <w:lang w:eastAsia="el-GR"/>
        </w:rPr>
        <w:t>(</w:t>
      </w:r>
      <w:r w:rsidRPr="00F3472E">
        <w:rPr>
          <w:rFonts w:ascii="Tahoma" w:hAnsi="Tahoma" w:cs="Tahoma"/>
          <w:sz w:val="22"/>
          <w:szCs w:val="22"/>
          <w:lang w:eastAsia="el-GR"/>
        </w:rPr>
        <w:t>10ετή</w:t>
      </w:r>
      <w:r>
        <w:rPr>
          <w:rFonts w:ascii="Tahoma" w:hAnsi="Tahoma" w:cs="Tahoma"/>
          <w:sz w:val="22"/>
          <w:szCs w:val="22"/>
          <w:lang w:eastAsia="el-GR"/>
        </w:rPr>
        <w:t xml:space="preserve">) </w:t>
      </w:r>
      <w:r w:rsidR="00F3472E" w:rsidRPr="00F3472E">
        <w:rPr>
          <w:rFonts w:ascii="Tahoma" w:hAnsi="Tahoma" w:cs="Tahoma"/>
          <w:sz w:val="22"/>
          <w:szCs w:val="22"/>
          <w:lang w:eastAsia="el-GR"/>
        </w:rPr>
        <w:t xml:space="preserve">τουλάχιστον </w:t>
      </w:r>
      <w:r>
        <w:rPr>
          <w:rFonts w:ascii="Tahoma" w:hAnsi="Tahoma" w:cs="Tahoma"/>
          <w:sz w:val="22"/>
          <w:szCs w:val="22"/>
          <w:lang w:eastAsia="el-GR"/>
        </w:rPr>
        <w:t>επαγγελματική</w:t>
      </w:r>
      <w:r w:rsidRPr="00F3472E">
        <w:rPr>
          <w:rFonts w:ascii="Tahoma" w:hAnsi="Tahoma" w:cs="Tahoma"/>
          <w:sz w:val="22"/>
          <w:szCs w:val="22"/>
          <w:lang w:eastAsia="el-GR"/>
        </w:rPr>
        <w:t xml:space="preserve"> </w:t>
      </w:r>
      <w:r w:rsidR="00F3472E" w:rsidRPr="00F3472E">
        <w:rPr>
          <w:rFonts w:ascii="Tahoma" w:hAnsi="Tahoma" w:cs="Tahoma"/>
          <w:sz w:val="22"/>
          <w:szCs w:val="22"/>
          <w:lang w:eastAsia="el-GR"/>
        </w:rPr>
        <w:t xml:space="preserve">εμπειρία σε θέματα πληροφορικής ή/και των τηλεπικοινωνιών, σε έργα ανάπτυξης ή/και υποστήριξης πληροφοριακών συστημάτων  και τουλάχιστον </w:t>
      </w:r>
      <w:r w:rsidR="00E62870">
        <w:rPr>
          <w:rFonts w:ascii="Tahoma" w:hAnsi="Tahoma" w:cs="Tahoma"/>
          <w:sz w:val="22"/>
          <w:szCs w:val="22"/>
          <w:lang w:eastAsia="el-GR"/>
        </w:rPr>
        <w:t>δεκαετή (</w:t>
      </w:r>
      <w:r w:rsidR="008263C7">
        <w:rPr>
          <w:rFonts w:ascii="Tahoma" w:hAnsi="Tahoma" w:cs="Tahoma"/>
          <w:sz w:val="22"/>
          <w:szCs w:val="22"/>
          <w:lang w:eastAsia="el-GR"/>
        </w:rPr>
        <w:t>10</w:t>
      </w:r>
      <w:r w:rsidR="00F3472E" w:rsidRPr="00F3472E">
        <w:rPr>
          <w:rFonts w:ascii="Tahoma" w:hAnsi="Tahoma" w:cs="Tahoma"/>
          <w:sz w:val="22"/>
          <w:szCs w:val="22"/>
          <w:lang w:eastAsia="el-GR"/>
        </w:rPr>
        <w:t>ετή</w:t>
      </w:r>
      <w:r w:rsidR="00E62870">
        <w:rPr>
          <w:rFonts w:ascii="Tahoma" w:hAnsi="Tahoma" w:cs="Tahoma"/>
          <w:sz w:val="22"/>
          <w:szCs w:val="22"/>
          <w:lang w:eastAsia="el-GR"/>
        </w:rPr>
        <w:t>)</w:t>
      </w:r>
      <w:r w:rsidR="00F3472E" w:rsidRPr="00F3472E">
        <w:rPr>
          <w:rFonts w:ascii="Tahoma" w:hAnsi="Tahoma" w:cs="Tahoma"/>
          <w:sz w:val="22"/>
          <w:szCs w:val="22"/>
          <w:lang w:eastAsia="el-GR"/>
        </w:rPr>
        <w:t xml:space="preserve"> ειδική εργασιακή εμπειρία στη διοίκηση ομάδων αντίστοιχων έργων. </w:t>
      </w:r>
    </w:p>
    <w:p w14:paraId="67B87370" w14:textId="0B5BA405" w:rsidR="00F3472E" w:rsidRPr="00F3472E" w:rsidRDefault="00F3472E" w:rsidP="006913DC">
      <w:pPr>
        <w:pStyle w:val="af2"/>
        <w:numPr>
          <w:ilvl w:val="0"/>
          <w:numId w:val="106"/>
        </w:numPr>
        <w:spacing w:before="120"/>
        <w:contextualSpacing w:val="0"/>
        <w:jc w:val="both"/>
        <w:rPr>
          <w:rFonts w:ascii="Tahoma" w:hAnsi="Tahoma" w:cs="Tahoma"/>
          <w:sz w:val="22"/>
          <w:szCs w:val="22"/>
        </w:rPr>
      </w:pPr>
      <w:r w:rsidRPr="006913DC">
        <w:rPr>
          <w:rFonts w:ascii="Tahoma" w:hAnsi="Tahoma" w:cs="Tahoma"/>
          <w:b/>
          <w:bCs/>
          <w:sz w:val="22"/>
          <w:szCs w:val="22"/>
          <w:lang w:eastAsia="el-GR"/>
        </w:rPr>
        <w:lastRenderedPageBreak/>
        <w:t>Έναν (1)</w:t>
      </w:r>
      <w:r w:rsidRPr="00F3472E">
        <w:rPr>
          <w:rFonts w:ascii="Tahoma" w:hAnsi="Tahoma" w:cs="Tahoma"/>
          <w:sz w:val="22"/>
          <w:szCs w:val="22"/>
          <w:lang w:eastAsia="el-GR"/>
        </w:rPr>
        <w:t xml:space="preserve"> </w:t>
      </w:r>
      <w:r w:rsidRPr="00F3472E">
        <w:rPr>
          <w:rFonts w:ascii="Tahoma" w:hAnsi="Tahoma" w:cs="Tahoma"/>
          <w:b/>
          <w:bCs/>
          <w:sz w:val="22"/>
          <w:szCs w:val="22"/>
          <w:lang w:eastAsia="el-GR"/>
        </w:rPr>
        <w:t>Αναπληρωτή Υπεύθυνο Έργου</w:t>
      </w:r>
      <w:r w:rsidRPr="00F3472E">
        <w:rPr>
          <w:rFonts w:ascii="Tahoma" w:hAnsi="Tahoma" w:cs="Tahoma"/>
          <w:sz w:val="22"/>
          <w:szCs w:val="22"/>
          <w:lang w:eastAsia="el-GR"/>
        </w:rPr>
        <w:t xml:space="preserve">, ο οποίος </w:t>
      </w:r>
      <w:r w:rsidR="00E62870" w:rsidRPr="00F3472E">
        <w:rPr>
          <w:rFonts w:ascii="Tahoma" w:hAnsi="Tahoma" w:cs="Tahoma"/>
          <w:bCs/>
          <w:sz w:val="22"/>
          <w:szCs w:val="22"/>
          <w:lang w:eastAsia="el-GR"/>
        </w:rPr>
        <w:t>να διαθέτει</w:t>
      </w:r>
      <w:r w:rsidR="00E62870">
        <w:rPr>
          <w:rFonts w:ascii="Tahoma" w:hAnsi="Tahoma" w:cs="Tahoma"/>
          <w:bCs/>
          <w:sz w:val="22"/>
          <w:szCs w:val="22"/>
          <w:lang w:eastAsia="el-GR"/>
        </w:rPr>
        <w:t xml:space="preserve"> τουλάχιστον τα ακόλουθα προσόντα</w:t>
      </w:r>
      <w:r w:rsidRPr="00F3472E">
        <w:rPr>
          <w:rFonts w:ascii="Tahoma" w:hAnsi="Tahoma" w:cs="Tahoma"/>
          <w:sz w:val="22"/>
          <w:szCs w:val="22"/>
          <w:lang w:eastAsia="el-GR"/>
        </w:rPr>
        <w:t>:</w:t>
      </w:r>
    </w:p>
    <w:p w14:paraId="2A318896" w14:textId="54BCDA42" w:rsidR="00F3472E" w:rsidRPr="00F3472E" w:rsidRDefault="00F3472E" w:rsidP="006913DC">
      <w:pPr>
        <w:numPr>
          <w:ilvl w:val="0"/>
          <w:numId w:val="190"/>
        </w:numPr>
        <w:spacing w:before="120"/>
        <w:jc w:val="both"/>
        <w:rPr>
          <w:rFonts w:ascii="Tahoma" w:hAnsi="Tahoma" w:cs="Tahoma"/>
          <w:sz w:val="22"/>
          <w:szCs w:val="22"/>
        </w:rPr>
      </w:pPr>
      <w:r w:rsidRPr="00F3472E">
        <w:rPr>
          <w:rFonts w:ascii="Tahoma" w:hAnsi="Tahoma" w:cs="Tahoma"/>
          <w:sz w:val="22"/>
          <w:szCs w:val="22"/>
          <w:lang w:eastAsia="el-GR"/>
        </w:rPr>
        <w:t>Πτυχίο τριτοβάθμιας εκπαίδευσης</w:t>
      </w:r>
      <w:r w:rsidR="00715FBE">
        <w:rPr>
          <w:rFonts w:ascii="Tahoma" w:hAnsi="Tahoma" w:cs="Tahoma"/>
          <w:sz w:val="22"/>
          <w:szCs w:val="22"/>
          <w:lang w:eastAsia="el-GR"/>
        </w:rPr>
        <w:t xml:space="preserve"> </w:t>
      </w:r>
      <w:r w:rsidR="00323133" w:rsidRPr="00F3472E">
        <w:rPr>
          <w:rFonts w:ascii="Tahoma" w:hAnsi="Tahoma" w:cs="Tahoma"/>
          <w:sz w:val="22"/>
          <w:szCs w:val="22"/>
          <w:lang w:eastAsia="el-GR"/>
        </w:rPr>
        <w:t>της ημεδαπής ή ισότιμο της αλλοδαπής νομίμως αναγνωρισμένο στο</w:t>
      </w:r>
      <w:r w:rsidR="00323133">
        <w:rPr>
          <w:rFonts w:ascii="Tahoma" w:hAnsi="Tahoma" w:cs="Tahoma"/>
          <w:sz w:val="22"/>
          <w:szCs w:val="22"/>
          <w:lang w:eastAsia="el-GR"/>
        </w:rPr>
        <w:t>ν</w:t>
      </w:r>
      <w:r w:rsidR="00323133" w:rsidRPr="00F3472E">
        <w:rPr>
          <w:rFonts w:ascii="Tahoma" w:hAnsi="Tahoma" w:cs="Tahoma"/>
          <w:sz w:val="22"/>
          <w:szCs w:val="22"/>
          <w:lang w:eastAsia="el-GR"/>
        </w:rPr>
        <w:t xml:space="preserve"> τομέα της Πληροφορικής </w:t>
      </w:r>
      <w:r w:rsidR="00715FBE">
        <w:rPr>
          <w:rFonts w:ascii="Tahoma" w:hAnsi="Tahoma" w:cs="Tahoma"/>
          <w:sz w:val="22"/>
          <w:szCs w:val="22"/>
          <w:lang w:eastAsia="el-GR"/>
        </w:rPr>
        <w:t>ή</w:t>
      </w:r>
      <w:r w:rsidRPr="00F3472E">
        <w:rPr>
          <w:rFonts w:ascii="Tahoma" w:hAnsi="Tahoma" w:cs="Tahoma"/>
          <w:sz w:val="22"/>
          <w:szCs w:val="22"/>
          <w:lang w:eastAsia="el-GR"/>
        </w:rPr>
        <w:t xml:space="preserve"> </w:t>
      </w:r>
      <w:r w:rsidR="00715FBE" w:rsidRPr="00F3472E">
        <w:rPr>
          <w:rFonts w:ascii="Tahoma" w:hAnsi="Tahoma" w:cs="Tahoma"/>
          <w:sz w:val="22"/>
          <w:szCs w:val="22"/>
          <w:lang w:eastAsia="el-GR"/>
        </w:rPr>
        <w:t xml:space="preserve">Μεταπτυχιακό τίτλο σπουδών </w:t>
      </w:r>
      <w:r w:rsidRPr="00F3472E">
        <w:rPr>
          <w:rFonts w:ascii="Tahoma" w:hAnsi="Tahoma" w:cs="Tahoma"/>
          <w:sz w:val="22"/>
          <w:szCs w:val="22"/>
          <w:lang w:eastAsia="el-GR"/>
        </w:rPr>
        <w:t xml:space="preserve">της ημεδαπής ή ισότιμο της αλλοδαπής </w:t>
      </w:r>
      <w:r w:rsidR="00AE5575" w:rsidRPr="00F3472E">
        <w:rPr>
          <w:rFonts w:ascii="Tahoma" w:hAnsi="Tahoma" w:cs="Tahoma"/>
          <w:sz w:val="22"/>
          <w:szCs w:val="22"/>
          <w:lang w:eastAsia="el-GR"/>
        </w:rPr>
        <w:t xml:space="preserve">νομίμως αναγνωρισμένο </w:t>
      </w:r>
      <w:r w:rsidRPr="00F3472E">
        <w:rPr>
          <w:rFonts w:ascii="Tahoma" w:hAnsi="Tahoma" w:cs="Tahoma"/>
          <w:sz w:val="22"/>
          <w:szCs w:val="22"/>
          <w:lang w:eastAsia="el-GR"/>
        </w:rPr>
        <w:t>στο</w:t>
      </w:r>
      <w:r w:rsidR="00587932">
        <w:rPr>
          <w:rFonts w:ascii="Tahoma" w:hAnsi="Tahoma" w:cs="Tahoma"/>
          <w:sz w:val="22"/>
          <w:szCs w:val="22"/>
          <w:lang w:eastAsia="el-GR"/>
        </w:rPr>
        <w:t>ν</w:t>
      </w:r>
      <w:r w:rsidRPr="00F3472E">
        <w:rPr>
          <w:rFonts w:ascii="Tahoma" w:hAnsi="Tahoma" w:cs="Tahoma"/>
          <w:sz w:val="22"/>
          <w:szCs w:val="22"/>
          <w:lang w:eastAsia="el-GR"/>
        </w:rPr>
        <w:t xml:space="preserve"> τομέα της Διοίκησης Επιχειρήσεων ή Πληροφορικής ή Οικονομικών ή Θετικών ή Τεχνολογικών Επιστημών </w:t>
      </w:r>
    </w:p>
    <w:p w14:paraId="4951AC12" w14:textId="55B003FF" w:rsidR="00F3472E" w:rsidRPr="006913DC" w:rsidRDefault="00E62870" w:rsidP="006913DC">
      <w:pPr>
        <w:pStyle w:val="af2"/>
        <w:numPr>
          <w:ilvl w:val="0"/>
          <w:numId w:val="190"/>
        </w:numPr>
        <w:spacing w:before="120"/>
        <w:jc w:val="both"/>
        <w:rPr>
          <w:rFonts w:ascii="Tahoma" w:hAnsi="Tahoma" w:cs="Tahoma"/>
          <w:sz w:val="22"/>
          <w:szCs w:val="22"/>
        </w:rPr>
      </w:pPr>
      <w:r>
        <w:rPr>
          <w:rFonts w:ascii="Tahoma" w:hAnsi="Tahoma" w:cs="Tahoma"/>
          <w:sz w:val="22"/>
          <w:szCs w:val="22"/>
          <w:lang w:eastAsia="el-GR"/>
        </w:rPr>
        <w:t>Δεκαετή</w:t>
      </w:r>
      <w:r w:rsidRPr="00F3472E">
        <w:rPr>
          <w:rFonts w:ascii="Tahoma" w:hAnsi="Tahoma" w:cs="Tahoma"/>
          <w:sz w:val="22"/>
          <w:szCs w:val="22"/>
          <w:lang w:eastAsia="el-GR"/>
        </w:rPr>
        <w:t xml:space="preserve"> </w:t>
      </w:r>
      <w:r>
        <w:rPr>
          <w:rFonts w:ascii="Tahoma" w:hAnsi="Tahoma" w:cs="Tahoma"/>
          <w:sz w:val="22"/>
          <w:szCs w:val="22"/>
          <w:lang w:eastAsia="el-GR"/>
        </w:rPr>
        <w:t>(</w:t>
      </w:r>
      <w:r w:rsidRPr="00F3472E">
        <w:rPr>
          <w:rFonts w:ascii="Tahoma" w:hAnsi="Tahoma" w:cs="Tahoma"/>
          <w:sz w:val="22"/>
          <w:szCs w:val="22"/>
          <w:lang w:eastAsia="el-GR"/>
        </w:rPr>
        <w:t>10ετή</w:t>
      </w:r>
      <w:r>
        <w:rPr>
          <w:rFonts w:ascii="Tahoma" w:hAnsi="Tahoma" w:cs="Tahoma"/>
          <w:sz w:val="22"/>
          <w:szCs w:val="22"/>
          <w:lang w:eastAsia="el-GR"/>
        </w:rPr>
        <w:t xml:space="preserve">) </w:t>
      </w:r>
      <w:r w:rsidRPr="00F3472E">
        <w:rPr>
          <w:rFonts w:ascii="Tahoma" w:hAnsi="Tahoma" w:cs="Tahoma"/>
          <w:sz w:val="22"/>
          <w:szCs w:val="22"/>
          <w:lang w:eastAsia="el-GR"/>
        </w:rPr>
        <w:t xml:space="preserve">τουλάχιστον </w:t>
      </w:r>
      <w:r>
        <w:rPr>
          <w:rFonts w:ascii="Tahoma" w:hAnsi="Tahoma" w:cs="Tahoma"/>
          <w:sz w:val="22"/>
          <w:szCs w:val="22"/>
          <w:lang w:eastAsia="el-GR"/>
        </w:rPr>
        <w:t>επαγγελματική</w:t>
      </w:r>
      <w:r w:rsidRPr="00F3472E">
        <w:rPr>
          <w:rFonts w:ascii="Tahoma" w:hAnsi="Tahoma" w:cs="Tahoma"/>
          <w:sz w:val="22"/>
          <w:szCs w:val="22"/>
          <w:lang w:eastAsia="el-GR"/>
        </w:rPr>
        <w:t xml:space="preserve"> </w:t>
      </w:r>
      <w:r w:rsidR="00F3472E" w:rsidRPr="006913DC">
        <w:rPr>
          <w:rFonts w:ascii="Tahoma" w:hAnsi="Tahoma" w:cs="Tahoma"/>
          <w:sz w:val="22"/>
          <w:szCs w:val="22"/>
          <w:lang w:eastAsia="el-GR"/>
        </w:rPr>
        <w:t>εμπειρία σε θέματα της πληροφορικής ή/και των τηλεπικοινωνιών, σε έργα ανάπτυξης ή/και υποστήριξης πληροφορια</w:t>
      </w:r>
      <w:r w:rsidR="008263C7" w:rsidRPr="006913DC">
        <w:rPr>
          <w:rFonts w:ascii="Tahoma" w:hAnsi="Tahoma" w:cs="Tahoma"/>
          <w:sz w:val="22"/>
          <w:szCs w:val="22"/>
          <w:lang w:eastAsia="el-GR"/>
        </w:rPr>
        <w:t xml:space="preserve">κών συστημάτων και τουλάχιστον </w:t>
      </w:r>
      <w:r>
        <w:rPr>
          <w:rFonts w:ascii="Tahoma" w:hAnsi="Tahoma" w:cs="Tahoma"/>
          <w:sz w:val="22"/>
          <w:szCs w:val="22"/>
          <w:lang w:eastAsia="el-GR"/>
        </w:rPr>
        <w:t>πενταετή (</w:t>
      </w:r>
      <w:r w:rsidR="008263C7" w:rsidRPr="006913DC">
        <w:rPr>
          <w:rFonts w:ascii="Tahoma" w:hAnsi="Tahoma" w:cs="Tahoma"/>
          <w:sz w:val="22"/>
          <w:szCs w:val="22"/>
          <w:lang w:eastAsia="el-GR"/>
        </w:rPr>
        <w:t>5</w:t>
      </w:r>
      <w:r w:rsidR="00F3472E" w:rsidRPr="006913DC">
        <w:rPr>
          <w:rFonts w:ascii="Tahoma" w:hAnsi="Tahoma" w:cs="Tahoma"/>
          <w:sz w:val="22"/>
          <w:szCs w:val="22"/>
          <w:lang w:eastAsia="el-GR"/>
        </w:rPr>
        <w:t>ετή</w:t>
      </w:r>
      <w:r>
        <w:rPr>
          <w:rFonts w:ascii="Tahoma" w:hAnsi="Tahoma" w:cs="Tahoma"/>
          <w:sz w:val="22"/>
          <w:szCs w:val="22"/>
          <w:lang w:eastAsia="el-GR"/>
        </w:rPr>
        <w:t>)</w:t>
      </w:r>
      <w:r w:rsidR="00F3472E" w:rsidRPr="006913DC">
        <w:rPr>
          <w:rFonts w:ascii="Tahoma" w:hAnsi="Tahoma" w:cs="Tahoma"/>
          <w:sz w:val="22"/>
          <w:szCs w:val="22"/>
          <w:lang w:eastAsia="el-GR"/>
        </w:rPr>
        <w:t xml:space="preserve"> ειδική εργασιακή εμπειρία ως υπεύθυνος έργου σε αντίστοιχα μεγέθους και πολυπλοκότητας έργα. </w:t>
      </w:r>
    </w:p>
    <w:p w14:paraId="5D43169D" w14:textId="77777777" w:rsidR="00F3472E" w:rsidRPr="00F3472E" w:rsidRDefault="00F3472E" w:rsidP="00726A4E">
      <w:pPr>
        <w:pStyle w:val="af2"/>
        <w:contextualSpacing w:val="0"/>
        <w:jc w:val="both"/>
        <w:rPr>
          <w:rFonts w:ascii="Tahoma" w:hAnsi="Tahoma" w:cs="Tahoma"/>
          <w:sz w:val="22"/>
          <w:szCs w:val="22"/>
        </w:rPr>
      </w:pPr>
    </w:p>
    <w:p w14:paraId="71C76A56" w14:textId="5C961F9B" w:rsidR="00F3472E" w:rsidRPr="00F3472E" w:rsidRDefault="00F3472E" w:rsidP="00726A4E">
      <w:pPr>
        <w:pStyle w:val="af2"/>
        <w:numPr>
          <w:ilvl w:val="0"/>
          <w:numId w:val="106"/>
        </w:numPr>
        <w:spacing w:before="120"/>
        <w:contextualSpacing w:val="0"/>
        <w:jc w:val="both"/>
        <w:rPr>
          <w:rFonts w:ascii="Tahoma" w:hAnsi="Tahoma" w:cs="Tahoma"/>
          <w:sz w:val="22"/>
          <w:szCs w:val="22"/>
          <w:lang w:eastAsia="el-GR"/>
        </w:rPr>
      </w:pPr>
      <w:r w:rsidRPr="006913DC">
        <w:rPr>
          <w:rFonts w:ascii="Tahoma" w:hAnsi="Tahoma" w:cs="Tahoma"/>
          <w:b/>
          <w:bCs/>
          <w:sz w:val="22"/>
          <w:szCs w:val="22"/>
          <w:lang w:eastAsia="el-GR"/>
        </w:rPr>
        <w:t>Έναν (1)</w:t>
      </w:r>
      <w:r w:rsidRPr="00F3472E">
        <w:rPr>
          <w:rFonts w:ascii="Tahoma" w:hAnsi="Tahoma" w:cs="Tahoma"/>
          <w:sz w:val="22"/>
          <w:szCs w:val="22"/>
          <w:lang w:eastAsia="el-GR"/>
        </w:rPr>
        <w:t xml:space="preserve"> </w:t>
      </w:r>
      <w:r w:rsidRPr="00F3472E">
        <w:rPr>
          <w:rFonts w:ascii="Tahoma" w:hAnsi="Tahoma" w:cs="Tahoma"/>
          <w:b/>
          <w:bCs/>
          <w:sz w:val="22"/>
          <w:szCs w:val="22"/>
          <w:lang w:eastAsia="el-GR"/>
        </w:rPr>
        <w:t xml:space="preserve">Υπεύθυνο Ομάδας </w:t>
      </w:r>
      <w:r w:rsidRPr="00F3472E">
        <w:rPr>
          <w:rFonts w:ascii="Tahoma" w:hAnsi="Tahoma" w:cs="Tahoma"/>
          <w:b/>
          <w:bCs/>
          <w:sz w:val="22"/>
          <w:szCs w:val="22"/>
          <w:lang w:val="en-US" w:eastAsia="el-GR"/>
        </w:rPr>
        <w:t>Help</w:t>
      </w:r>
      <w:r w:rsidRPr="00F3472E">
        <w:rPr>
          <w:rFonts w:ascii="Tahoma" w:hAnsi="Tahoma" w:cs="Tahoma"/>
          <w:b/>
          <w:bCs/>
          <w:sz w:val="22"/>
          <w:szCs w:val="22"/>
          <w:lang w:eastAsia="el-GR"/>
        </w:rPr>
        <w:t xml:space="preserve"> </w:t>
      </w:r>
      <w:r w:rsidRPr="00F3472E">
        <w:rPr>
          <w:rFonts w:ascii="Tahoma" w:hAnsi="Tahoma" w:cs="Tahoma"/>
          <w:b/>
          <w:bCs/>
          <w:sz w:val="22"/>
          <w:szCs w:val="22"/>
          <w:lang w:val="en-US" w:eastAsia="el-GR"/>
        </w:rPr>
        <w:t>Desk</w:t>
      </w:r>
      <w:r w:rsidRPr="00F3472E">
        <w:rPr>
          <w:rFonts w:ascii="Tahoma" w:hAnsi="Tahoma" w:cs="Tahoma"/>
          <w:sz w:val="22"/>
          <w:szCs w:val="22"/>
          <w:lang w:eastAsia="el-GR"/>
        </w:rPr>
        <w:t xml:space="preserve"> ο οποίος  να διαθέτει</w:t>
      </w:r>
      <w:r w:rsidR="00E62870">
        <w:rPr>
          <w:rFonts w:ascii="Tahoma" w:hAnsi="Tahoma" w:cs="Tahoma"/>
          <w:sz w:val="22"/>
          <w:szCs w:val="22"/>
          <w:lang w:eastAsia="el-GR"/>
        </w:rPr>
        <w:t xml:space="preserve"> </w:t>
      </w:r>
      <w:r w:rsidR="00E62870">
        <w:rPr>
          <w:rFonts w:ascii="Tahoma" w:hAnsi="Tahoma" w:cs="Tahoma"/>
          <w:bCs/>
          <w:sz w:val="22"/>
          <w:szCs w:val="22"/>
          <w:lang w:eastAsia="el-GR"/>
        </w:rPr>
        <w:t>τουλάχιστον τα ακόλουθα προσόντα</w:t>
      </w:r>
      <w:r w:rsidRPr="00F3472E">
        <w:rPr>
          <w:rFonts w:ascii="Tahoma" w:hAnsi="Tahoma" w:cs="Tahoma"/>
          <w:sz w:val="22"/>
          <w:szCs w:val="22"/>
          <w:lang w:eastAsia="el-GR"/>
        </w:rPr>
        <w:t>:</w:t>
      </w:r>
    </w:p>
    <w:p w14:paraId="0A475543" w14:textId="478C63CF" w:rsidR="00F3472E" w:rsidRPr="00F3472E" w:rsidRDefault="00F3472E" w:rsidP="006913DC">
      <w:pPr>
        <w:pStyle w:val="af2"/>
        <w:numPr>
          <w:ilvl w:val="0"/>
          <w:numId w:val="191"/>
        </w:numPr>
        <w:spacing w:before="120"/>
        <w:contextualSpacing w:val="0"/>
        <w:jc w:val="both"/>
        <w:rPr>
          <w:rFonts w:ascii="Tahoma" w:hAnsi="Tahoma" w:cs="Tahoma"/>
          <w:sz w:val="22"/>
          <w:szCs w:val="22"/>
          <w:lang w:eastAsia="el-GR"/>
        </w:rPr>
      </w:pPr>
      <w:r w:rsidRPr="00F3472E">
        <w:rPr>
          <w:rFonts w:ascii="Tahoma" w:hAnsi="Tahoma" w:cs="Tahoma"/>
          <w:sz w:val="22"/>
          <w:szCs w:val="22"/>
          <w:lang w:eastAsia="el-GR"/>
        </w:rPr>
        <w:t>Πτυχίο</w:t>
      </w:r>
      <w:r w:rsidR="00E62870">
        <w:rPr>
          <w:rFonts w:ascii="Tahoma" w:hAnsi="Tahoma" w:cs="Tahoma"/>
          <w:sz w:val="22"/>
          <w:szCs w:val="22"/>
          <w:lang w:eastAsia="el-GR"/>
        </w:rPr>
        <w:t xml:space="preserve"> </w:t>
      </w:r>
      <w:r w:rsidRPr="00F3472E">
        <w:rPr>
          <w:rFonts w:ascii="Tahoma" w:hAnsi="Tahoma" w:cs="Tahoma"/>
          <w:sz w:val="22"/>
          <w:szCs w:val="22"/>
          <w:lang w:eastAsia="el-GR"/>
        </w:rPr>
        <w:t xml:space="preserve">τριτοβάθμιας εκπαίδευσης, της ημεδαπής ή ισότιμο της αλλοδαπής </w:t>
      </w:r>
      <w:r w:rsidR="00AE5575" w:rsidRPr="00F3472E">
        <w:rPr>
          <w:rFonts w:ascii="Tahoma" w:hAnsi="Tahoma" w:cs="Tahoma"/>
          <w:sz w:val="22"/>
          <w:szCs w:val="22"/>
          <w:lang w:eastAsia="el-GR"/>
        </w:rPr>
        <w:t xml:space="preserve">νομίμως αναγνωρισμένο </w:t>
      </w:r>
      <w:r w:rsidRPr="00F3472E">
        <w:rPr>
          <w:rFonts w:ascii="Tahoma" w:hAnsi="Tahoma" w:cs="Tahoma"/>
          <w:sz w:val="22"/>
          <w:szCs w:val="22"/>
          <w:lang w:eastAsia="el-GR"/>
        </w:rPr>
        <w:t>στο</w:t>
      </w:r>
      <w:r w:rsidR="00587932">
        <w:rPr>
          <w:rFonts w:ascii="Tahoma" w:hAnsi="Tahoma" w:cs="Tahoma"/>
          <w:sz w:val="22"/>
          <w:szCs w:val="22"/>
          <w:lang w:eastAsia="el-GR"/>
        </w:rPr>
        <w:t>ν</w:t>
      </w:r>
      <w:r w:rsidRPr="00F3472E">
        <w:rPr>
          <w:rFonts w:ascii="Tahoma" w:hAnsi="Tahoma" w:cs="Tahoma"/>
          <w:sz w:val="22"/>
          <w:szCs w:val="22"/>
          <w:lang w:eastAsia="el-GR"/>
        </w:rPr>
        <w:t xml:space="preserve"> τομέα της Διοίκησης Επιχειρήσεων ή Πληροφορικής ή Οικονομικών ή Θετικών ή Τεχνολογικών Επιστημών</w:t>
      </w:r>
      <w:r w:rsidR="00587932">
        <w:rPr>
          <w:rFonts w:ascii="Tahoma" w:hAnsi="Tahoma" w:cs="Tahoma"/>
          <w:sz w:val="22"/>
          <w:szCs w:val="22"/>
          <w:lang w:eastAsia="el-GR"/>
        </w:rPr>
        <w:t>.</w:t>
      </w:r>
    </w:p>
    <w:p w14:paraId="6D9EB418" w14:textId="7E032F24" w:rsidR="00F3472E" w:rsidRPr="00F3472E" w:rsidRDefault="00E62870" w:rsidP="006913DC">
      <w:pPr>
        <w:pStyle w:val="af2"/>
        <w:numPr>
          <w:ilvl w:val="0"/>
          <w:numId w:val="191"/>
        </w:numPr>
        <w:spacing w:before="120"/>
        <w:contextualSpacing w:val="0"/>
        <w:jc w:val="both"/>
        <w:rPr>
          <w:rFonts w:ascii="Tahoma" w:hAnsi="Tahoma" w:cs="Tahoma"/>
          <w:sz w:val="22"/>
          <w:szCs w:val="22"/>
        </w:rPr>
      </w:pPr>
      <w:r>
        <w:rPr>
          <w:rFonts w:ascii="Tahoma" w:hAnsi="Tahoma" w:cs="Tahoma"/>
          <w:sz w:val="22"/>
          <w:szCs w:val="22"/>
          <w:lang w:eastAsia="el-GR"/>
        </w:rPr>
        <w:t>Δεκαετή</w:t>
      </w:r>
      <w:r w:rsidRPr="00F3472E">
        <w:rPr>
          <w:rFonts w:ascii="Tahoma" w:hAnsi="Tahoma" w:cs="Tahoma"/>
          <w:sz w:val="22"/>
          <w:szCs w:val="22"/>
          <w:lang w:eastAsia="el-GR"/>
        </w:rPr>
        <w:t xml:space="preserve"> </w:t>
      </w:r>
      <w:r>
        <w:rPr>
          <w:rFonts w:ascii="Tahoma" w:hAnsi="Tahoma" w:cs="Tahoma"/>
          <w:sz w:val="22"/>
          <w:szCs w:val="22"/>
          <w:lang w:eastAsia="el-GR"/>
        </w:rPr>
        <w:t>(</w:t>
      </w:r>
      <w:r w:rsidRPr="00F3472E">
        <w:rPr>
          <w:rFonts w:ascii="Tahoma" w:hAnsi="Tahoma" w:cs="Tahoma"/>
          <w:sz w:val="22"/>
          <w:szCs w:val="22"/>
          <w:lang w:eastAsia="el-GR"/>
        </w:rPr>
        <w:t>10ετή</w:t>
      </w:r>
      <w:r>
        <w:rPr>
          <w:rFonts w:ascii="Tahoma" w:hAnsi="Tahoma" w:cs="Tahoma"/>
          <w:sz w:val="22"/>
          <w:szCs w:val="22"/>
          <w:lang w:eastAsia="el-GR"/>
        </w:rPr>
        <w:t xml:space="preserve">) </w:t>
      </w:r>
      <w:r w:rsidRPr="00F3472E">
        <w:rPr>
          <w:rFonts w:ascii="Tahoma" w:hAnsi="Tahoma" w:cs="Tahoma"/>
          <w:sz w:val="22"/>
          <w:szCs w:val="22"/>
          <w:lang w:eastAsia="el-GR"/>
        </w:rPr>
        <w:t xml:space="preserve">τουλάχιστον </w:t>
      </w:r>
      <w:r>
        <w:rPr>
          <w:rFonts w:ascii="Tahoma" w:hAnsi="Tahoma" w:cs="Tahoma"/>
          <w:sz w:val="22"/>
          <w:szCs w:val="22"/>
          <w:lang w:eastAsia="el-GR"/>
        </w:rPr>
        <w:t>επαγγελματική</w:t>
      </w:r>
      <w:r w:rsidRPr="00F3472E" w:rsidDel="00E62870">
        <w:rPr>
          <w:rFonts w:ascii="Tahoma" w:hAnsi="Tahoma" w:cs="Tahoma"/>
          <w:sz w:val="22"/>
          <w:szCs w:val="22"/>
          <w:lang w:eastAsia="el-GR"/>
        </w:rPr>
        <w:t xml:space="preserve"> </w:t>
      </w:r>
      <w:r w:rsidR="00F3472E" w:rsidRPr="00F3472E">
        <w:rPr>
          <w:rFonts w:ascii="Tahoma" w:hAnsi="Tahoma" w:cs="Tahoma"/>
          <w:sz w:val="22"/>
          <w:szCs w:val="22"/>
          <w:lang w:eastAsia="el-GR"/>
        </w:rPr>
        <w:t xml:space="preserve">εμπειρία στον τομέα της Πληροφορικής και τουλάχιστον </w:t>
      </w:r>
      <w:r>
        <w:rPr>
          <w:rFonts w:ascii="Tahoma" w:hAnsi="Tahoma" w:cs="Tahoma"/>
          <w:sz w:val="22"/>
          <w:szCs w:val="22"/>
          <w:lang w:eastAsia="el-GR"/>
        </w:rPr>
        <w:t xml:space="preserve">(πενταετή) </w:t>
      </w:r>
      <w:r w:rsidR="00F3472E" w:rsidRPr="00F3472E">
        <w:rPr>
          <w:rFonts w:ascii="Tahoma" w:hAnsi="Tahoma" w:cs="Tahoma"/>
          <w:sz w:val="22"/>
          <w:szCs w:val="22"/>
          <w:lang w:eastAsia="el-GR"/>
        </w:rPr>
        <w:t xml:space="preserve">5ετή ειδική εργασιακή εμπειρία στη διοίκηση ομάδων υποστήριξης </w:t>
      </w:r>
      <w:r w:rsidR="00F3472E" w:rsidRPr="00F3472E">
        <w:rPr>
          <w:rFonts w:ascii="Tahoma" w:hAnsi="Tahoma" w:cs="Tahoma"/>
          <w:sz w:val="22"/>
          <w:szCs w:val="22"/>
          <w:lang w:val="en-US" w:eastAsia="el-GR"/>
        </w:rPr>
        <w:t>Help</w:t>
      </w:r>
      <w:r w:rsidR="00F3472E" w:rsidRPr="00F3472E">
        <w:rPr>
          <w:rFonts w:ascii="Tahoma" w:hAnsi="Tahoma" w:cs="Tahoma"/>
          <w:sz w:val="22"/>
          <w:szCs w:val="22"/>
          <w:lang w:eastAsia="el-GR"/>
        </w:rPr>
        <w:t xml:space="preserve"> </w:t>
      </w:r>
      <w:r w:rsidR="00F3472E" w:rsidRPr="00F3472E">
        <w:rPr>
          <w:rFonts w:ascii="Tahoma" w:hAnsi="Tahoma" w:cs="Tahoma"/>
          <w:sz w:val="22"/>
          <w:szCs w:val="22"/>
          <w:lang w:val="en-US" w:eastAsia="el-GR"/>
        </w:rPr>
        <w:t>Desk</w:t>
      </w:r>
      <w:r w:rsidR="00F3472E" w:rsidRPr="00F3472E">
        <w:rPr>
          <w:rFonts w:ascii="Tahoma" w:hAnsi="Tahoma" w:cs="Tahoma"/>
          <w:sz w:val="22"/>
          <w:szCs w:val="22"/>
          <w:lang w:eastAsia="el-GR"/>
        </w:rPr>
        <w:t xml:space="preserve"> έργων το αντικείμενο των οποίων περιλάμβανε διαχείριση στοιχείων και δεδομένων μέσω συστημάτων και χειρισμό δεδομένων ευαίσθητου περιεχομένου</w:t>
      </w:r>
      <w:r w:rsidR="00587932">
        <w:rPr>
          <w:rFonts w:ascii="Tahoma" w:hAnsi="Tahoma" w:cs="Tahoma"/>
          <w:sz w:val="22"/>
          <w:szCs w:val="22"/>
          <w:lang w:eastAsia="el-GR"/>
        </w:rPr>
        <w:t>.</w:t>
      </w:r>
    </w:p>
    <w:p w14:paraId="7C6FE4DE" w14:textId="77777777" w:rsidR="00F3472E" w:rsidRPr="00F3472E" w:rsidRDefault="00F3472E" w:rsidP="00726A4E">
      <w:pPr>
        <w:pStyle w:val="af2"/>
        <w:spacing w:before="120"/>
        <w:ind w:left="1440"/>
        <w:contextualSpacing w:val="0"/>
        <w:jc w:val="both"/>
        <w:rPr>
          <w:rFonts w:ascii="Tahoma" w:hAnsi="Tahoma" w:cs="Tahoma"/>
          <w:sz w:val="22"/>
          <w:szCs w:val="22"/>
        </w:rPr>
      </w:pPr>
    </w:p>
    <w:p w14:paraId="6BAC0511" w14:textId="489EA136" w:rsidR="00F3472E" w:rsidRPr="00F3472E" w:rsidRDefault="00061F79" w:rsidP="00726A4E">
      <w:pPr>
        <w:pStyle w:val="af2"/>
        <w:numPr>
          <w:ilvl w:val="0"/>
          <w:numId w:val="106"/>
        </w:numPr>
        <w:spacing w:before="120"/>
        <w:contextualSpacing w:val="0"/>
        <w:jc w:val="both"/>
        <w:rPr>
          <w:rFonts w:ascii="Tahoma" w:hAnsi="Tahoma" w:cs="Tahoma"/>
          <w:sz w:val="22"/>
          <w:szCs w:val="22"/>
        </w:rPr>
      </w:pPr>
      <w:r>
        <w:rPr>
          <w:rFonts w:ascii="Tahoma" w:hAnsi="Tahoma" w:cs="Tahoma"/>
          <w:b/>
          <w:bCs/>
          <w:sz w:val="22"/>
          <w:szCs w:val="22"/>
          <w:lang w:eastAsia="el-GR"/>
        </w:rPr>
        <w:t>Δώδεκα</w:t>
      </w:r>
      <w:r w:rsidRPr="00F3472E">
        <w:rPr>
          <w:rFonts w:ascii="Tahoma" w:hAnsi="Tahoma" w:cs="Tahoma"/>
          <w:sz w:val="22"/>
          <w:szCs w:val="22"/>
          <w:lang w:eastAsia="el-GR"/>
        </w:rPr>
        <w:t xml:space="preserve"> </w:t>
      </w:r>
      <w:r w:rsidR="00F3472E" w:rsidRPr="00F3472E">
        <w:rPr>
          <w:rFonts w:ascii="Tahoma" w:hAnsi="Tahoma" w:cs="Tahoma"/>
          <w:b/>
          <w:bCs/>
          <w:sz w:val="22"/>
          <w:szCs w:val="22"/>
        </w:rPr>
        <w:t>(</w:t>
      </w:r>
      <w:r>
        <w:rPr>
          <w:rFonts w:ascii="Tahoma" w:hAnsi="Tahoma" w:cs="Tahoma"/>
          <w:b/>
          <w:bCs/>
          <w:sz w:val="22"/>
          <w:szCs w:val="22"/>
        </w:rPr>
        <w:t>12</w:t>
      </w:r>
      <w:r w:rsidR="00F3472E" w:rsidRPr="00F3472E">
        <w:rPr>
          <w:rFonts w:ascii="Tahoma" w:hAnsi="Tahoma" w:cs="Tahoma"/>
          <w:b/>
          <w:bCs/>
          <w:sz w:val="22"/>
          <w:szCs w:val="22"/>
        </w:rPr>
        <w:t xml:space="preserve">) </w:t>
      </w:r>
      <w:r w:rsidR="00F3472E" w:rsidRPr="00F3472E">
        <w:rPr>
          <w:rFonts w:ascii="Tahoma" w:hAnsi="Tahoma" w:cs="Tahoma"/>
          <w:b/>
          <w:bCs/>
          <w:sz w:val="22"/>
          <w:szCs w:val="22"/>
          <w:lang w:val="en-US"/>
        </w:rPr>
        <w:t>Senior</w:t>
      </w:r>
      <w:r w:rsidR="00F3472E" w:rsidRPr="00383170">
        <w:rPr>
          <w:rFonts w:ascii="Tahoma" w:hAnsi="Tahoma" w:cs="Tahoma"/>
          <w:b/>
          <w:bCs/>
          <w:sz w:val="22"/>
          <w:szCs w:val="22"/>
        </w:rPr>
        <w:t xml:space="preserve"> </w:t>
      </w:r>
      <w:r w:rsidR="00F3472E" w:rsidRPr="00F3472E">
        <w:rPr>
          <w:rFonts w:ascii="Tahoma" w:hAnsi="Tahoma" w:cs="Tahoma"/>
          <w:b/>
          <w:bCs/>
          <w:sz w:val="22"/>
          <w:szCs w:val="22"/>
        </w:rPr>
        <w:t>Αναλυτές/Προγραμματιστές</w:t>
      </w:r>
      <w:r w:rsidR="00F3472E" w:rsidRPr="00F3472E">
        <w:rPr>
          <w:rFonts w:ascii="Tahoma" w:hAnsi="Tahoma" w:cs="Tahoma"/>
          <w:sz w:val="22"/>
          <w:szCs w:val="22"/>
        </w:rPr>
        <w:t>, οι οποίοι να διαθέτουν</w:t>
      </w:r>
      <w:r w:rsidR="00E62870">
        <w:rPr>
          <w:rFonts w:ascii="Tahoma" w:hAnsi="Tahoma" w:cs="Tahoma"/>
          <w:sz w:val="22"/>
          <w:szCs w:val="22"/>
        </w:rPr>
        <w:t xml:space="preserve"> </w:t>
      </w:r>
      <w:r w:rsidR="00E62870">
        <w:rPr>
          <w:rFonts w:ascii="Tahoma" w:hAnsi="Tahoma" w:cs="Tahoma"/>
          <w:bCs/>
          <w:sz w:val="22"/>
          <w:szCs w:val="22"/>
          <w:lang w:eastAsia="el-GR"/>
        </w:rPr>
        <w:t>τουλάχιστον τα ακόλουθα προσόντα</w:t>
      </w:r>
      <w:r w:rsidR="00F3472E" w:rsidRPr="00F3472E">
        <w:rPr>
          <w:rFonts w:ascii="Tahoma" w:hAnsi="Tahoma" w:cs="Tahoma"/>
          <w:sz w:val="22"/>
          <w:szCs w:val="22"/>
        </w:rPr>
        <w:t xml:space="preserve">: </w:t>
      </w:r>
    </w:p>
    <w:p w14:paraId="414B5716" w14:textId="7202E942" w:rsidR="00F3472E" w:rsidRPr="00F3472E" w:rsidRDefault="00F3472E" w:rsidP="006913DC">
      <w:pPr>
        <w:pStyle w:val="af2"/>
        <w:numPr>
          <w:ilvl w:val="0"/>
          <w:numId w:val="192"/>
        </w:numPr>
        <w:spacing w:before="120"/>
        <w:contextualSpacing w:val="0"/>
        <w:jc w:val="both"/>
        <w:rPr>
          <w:rFonts w:ascii="Tahoma" w:hAnsi="Tahoma" w:cs="Tahoma"/>
          <w:sz w:val="22"/>
          <w:szCs w:val="22"/>
          <w:lang w:eastAsia="el-GR"/>
        </w:rPr>
      </w:pPr>
      <w:r w:rsidRPr="00F3472E">
        <w:rPr>
          <w:rFonts w:ascii="Tahoma" w:hAnsi="Tahoma" w:cs="Tahoma"/>
          <w:sz w:val="22"/>
          <w:szCs w:val="22"/>
          <w:lang w:eastAsia="el-GR"/>
        </w:rPr>
        <w:t xml:space="preserve">Πτυχίο </w:t>
      </w:r>
      <w:r w:rsidR="00AE5575" w:rsidRPr="00F3472E">
        <w:rPr>
          <w:rFonts w:ascii="Tahoma" w:hAnsi="Tahoma" w:cs="Tahoma"/>
          <w:sz w:val="22"/>
          <w:szCs w:val="22"/>
          <w:lang w:eastAsia="el-GR"/>
        </w:rPr>
        <w:t>ανώτερης ή ανώτατης εκπαίδευσης της ημεδαπής ή ισότιμο της αλλοδαπής νομίμως αναγνωρισμένο στο τομέα της Διοίκησης Επιχειρήσεων ή Πληροφορικής ή Οικονομικών ή Θετικών ή Τεχνολογικών Επιστημών</w:t>
      </w:r>
      <w:r w:rsidR="00AE5575" w:rsidRPr="00F3472E" w:rsidDel="00AE5575">
        <w:rPr>
          <w:rFonts w:ascii="Tahoma" w:hAnsi="Tahoma" w:cs="Tahoma"/>
          <w:sz w:val="22"/>
          <w:szCs w:val="22"/>
          <w:lang w:eastAsia="el-GR"/>
        </w:rPr>
        <w:t xml:space="preserve"> </w:t>
      </w:r>
      <w:r w:rsidR="00587932">
        <w:rPr>
          <w:rFonts w:ascii="Tahoma" w:hAnsi="Tahoma" w:cs="Tahoma"/>
          <w:sz w:val="22"/>
          <w:szCs w:val="22"/>
          <w:lang w:eastAsia="el-GR"/>
        </w:rPr>
        <w:t>.</w:t>
      </w:r>
    </w:p>
    <w:p w14:paraId="0258AEDA" w14:textId="1BC70C88" w:rsidR="00F3472E" w:rsidRDefault="00E62870" w:rsidP="00FD3910">
      <w:pPr>
        <w:pStyle w:val="af2"/>
        <w:numPr>
          <w:ilvl w:val="0"/>
          <w:numId w:val="192"/>
        </w:numPr>
        <w:spacing w:before="120" w:after="240"/>
        <w:contextualSpacing w:val="0"/>
        <w:jc w:val="both"/>
        <w:rPr>
          <w:rFonts w:ascii="Tahoma" w:hAnsi="Tahoma" w:cs="Tahoma"/>
          <w:sz w:val="22"/>
          <w:szCs w:val="22"/>
          <w:lang w:eastAsia="el-GR"/>
        </w:rPr>
      </w:pPr>
      <w:r>
        <w:rPr>
          <w:rFonts w:ascii="Tahoma" w:hAnsi="Tahoma" w:cs="Tahoma"/>
          <w:sz w:val="22"/>
          <w:szCs w:val="22"/>
          <w:lang w:eastAsia="el-GR"/>
        </w:rPr>
        <w:t>Δεκαετή</w:t>
      </w:r>
      <w:r w:rsidRPr="00F3472E">
        <w:rPr>
          <w:rFonts w:ascii="Tahoma" w:hAnsi="Tahoma" w:cs="Tahoma"/>
          <w:sz w:val="22"/>
          <w:szCs w:val="22"/>
          <w:lang w:eastAsia="el-GR"/>
        </w:rPr>
        <w:t xml:space="preserve"> </w:t>
      </w:r>
      <w:r>
        <w:rPr>
          <w:rFonts w:ascii="Tahoma" w:hAnsi="Tahoma" w:cs="Tahoma"/>
          <w:sz w:val="22"/>
          <w:szCs w:val="22"/>
          <w:lang w:eastAsia="el-GR"/>
        </w:rPr>
        <w:t>(</w:t>
      </w:r>
      <w:r w:rsidRPr="00F3472E">
        <w:rPr>
          <w:rFonts w:ascii="Tahoma" w:hAnsi="Tahoma" w:cs="Tahoma"/>
          <w:sz w:val="22"/>
          <w:szCs w:val="22"/>
          <w:lang w:eastAsia="el-GR"/>
        </w:rPr>
        <w:t>10ετή</w:t>
      </w:r>
      <w:r>
        <w:rPr>
          <w:rFonts w:ascii="Tahoma" w:hAnsi="Tahoma" w:cs="Tahoma"/>
          <w:sz w:val="22"/>
          <w:szCs w:val="22"/>
          <w:lang w:eastAsia="el-GR"/>
        </w:rPr>
        <w:t xml:space="preserve">) </w:t>
      </w:r>
      <w:r w:rsidRPr="00F3472E">
        <w:rPr>
          <w:rFonts w:ascii="Tahoma" w:hAnsi="Tahoma" w:cs="Tahoma"/>
          <w:sz w:val="22"/>
          <w:szCs w:val="22"/>
          <w:lang w:eastAsia="el-GR"/>
        </w:rPr>
        <w:t xml:space="preserve">τουλάχιστον </w:t>
      </w:r>
      <w:r>
        <w:rPr>
          <w:rFonts w:ascii="Tahoma" w:hAnsi="Tahoma" w:cs="Tahoma"/>
          <w:sz w:val="22"/>
          <w:szCs w:val="22"/>
          <w:lang w:eastAsia="el-GR"/>
        </w:rPr>
        <w:t>επαγγελματική</w:t>
      </w:r>
      <w:r w:rsidRPr="00F3472E" w:rsidDel="00E62870">
        <w:rPr>
          <w:rFonts w:ascii="Tahoma" w:hAnsi="Tahoma" w:cs="Tahoma"/>
          <w:sz w:val="22"/>
          <w:szCs w:val="22"/>
          <w:lang w:eastAsia="el-GR"/>
        </w:rPr>
        <w:t xml:space="preserve"> </w:t>
      </w:r>
      <w:r w:rsidR="00F3472E" w:rsidRPr="00F3472E">
        <w:rPr>
          <w:rFonts w:ascii="Tahoma" w:hAnsi="Tahoma" w:cs="Tahoma"/>
          <w:sz w:val="22"/>
          <w:szCs w:val="22"/>
          <w:lang w:eastAsia="el-GR"/>
        </w:rPr>
        <w:t>εμπειρία στην ανάπτυξη ή/και υποστήριξη έργων λογισμικού το αντικείμενο των οποίων περιλάμβανε διαχείριση στοιχείων και δεδομένων μέσω συστημάτων και χειρισμό δεδομένων ευαίσθητου περιεχομένου,  μεταξύ των οποίων και σε ένα τουλάχιστον έργο ιδίου μεγέθους και πολυπλοκότητας με το ζητούμενο.</w:t>
      </w:r>
    </w:p>
    <w:p w14:paraId="3B7D3CD6" w14:textId="4DB43F4E" w:rsidR="00061F79" w:rsidRPr="006A7015" w:rsidRDefault="00061F79" w:rsidP="00061F79">
      <w:pPr>
        <w:pStyle w:val="af2"/>
        <w:numPr>
          <w:ilvl w:val="0"/>
          <w:numId w:val="106"/>
        </w:numPr>
        <w:spacing w:before="120" w:after="240"/>
        <w:ind w:hanging="357"/>
        <w:contextualSpacing w:val="0"/>
        <w:jc w:val="both"/>
        <w:rPr>
          <w:rFonts w:ascii="Tahoma" w:hAnsi="Tahoma" w:cs="Tahoma"/>
          <w:b/>
          <w:bCs/>
          <w:sz w:val="22"/>
          <w:szCs w:val="22"/>
          <w:lang w:eastAsia="el-GR"/>
        </w:rPr>
      </w:pPr>
      <w:r w:rsidRPr="006A7015">
        <w:rPr>
          <w:rFonts w:ascii="Tahoma" w:hAnsi="Tahoma" w:cs="Tahoma"/>
          <w:b/>
          <w:bCs/>
          <w:sz w:val="22"/>
          <w:szCs w:val="22"/>
          <w:lang w:eastAsia="el-GR"/>
        </w:rPr>
        <w:t xml:space="preserve">Δεκατρείς (13) </w:t>
      </w:r>
      <w:r w:rsidR="00D36EE2">
        <w:rPr>
          <w:rFonts w:ascii="Tahoma" w:hAnsi="Tahoma" w:cs="Tahoma"/>
          <w:b/>
          <w:bCs/>
          <w:sz w:val="22"/>
          <w:szCs w:val="22"/>
          <w:lang w:val="en-US" w:eastAsia="el-GR"/>
        </w:rPr>
        <w:t>Junior</w:t>
      </w:r>
      <w:r w:rsidR="00D36EE2" w:rsidRPr="003C45F7">
        <w:rPr>
          <w:rFonts w:ascii="Tahoma" w:hAnsi="Tahoma" w:cs="Tahoma"/>
          <w:b/>
          <w:bCs/>
          <w:sz w:val="22"/>
          <w:szCs w:val="22"/>
          <w:lang w:eastAsia="el-GR"/>
        </w:rPr>
        <w:t xml:space="preserve"> </w:t>
      </w:r>
      <w:r w:rsidRPr="006A7015">
        <w:rPr>
          <w:rFonts w:ascii="Tahoma" w:hAnsi="Tahoma" w:cs="Tahoma"/>
          <w:b/>
          <w:bCs/>
          <w:sz w:val="22"/>
          <w:szCs w:val="22"/>
          <w:lang w:eastAsia="el-GR"/>
        </w:rPr>
        <w:t>Αναλυτές/Προγραμματιστές, οι οποίοι να διαθέτουν τουλάχιστον τα ακόλουθα προσόντα:</w:t>
      </w:r>
    </w:p>
    <w:p w14:paraId="4E93C059" w14:textId="155DBDF7" w:rsidR="00061F79" w:rsidRDefault="00061F79" w:rsidP="00061F79">
      <w:pPr>
        <w:pStyle w:val="af2"/>
        <w:numPr>
          <w:ilvl w:val="0"/>
          <w:numId w:val="228"/>
        </w:numPr>
        <w:spacing w:before="120"/>
        <w:ind w:hanging="357"/>
        <w:contextualSpacing w:val="0"/>
        <w:jc w:val="both"/>
        <w:rPr>
          <w:rFonts w:ascii="Tahoma" w:hAnsi="Tahoma" w:cs="Tahoma"/>
          <w:sz w:val="22"/>
          <w:szCs w:val="22"/>
          <w:lang w:eastAsia="el-GR"/>
        </w:rPr>
      </w:pPr>
      <w:r w:rsidRPr="006A7015">
        <w:rPr>
          <w:rFonts w:ascii="Tahoma" w:hAnsi="Tahoma" w:cs="Tahoma"/>
          <w:sz w:val="22"/>
          <w:szCs w:val="22"/>
          <w:lang w:eastAsia="el-GR"/>
        </w:rPr>
        <w:t xml:space="preserve">Πτυχίο </w:t>
      </w:r>
      <w:r w:rsidR="0053571E" w:rsidRPr="00F3472E">
        <w:rPr>
          <w:rFonts w:ascii="Tahoma" w:hAnsi="Tahoma" w:cs="Tahoma"/>
          <w:sz w:val="22"/>
          <w:szCs w:val="22"/>
          <w:lang w:eastAsia="el-GR"/>
        </w:rPr>
        <w:t xml:space="preserve">τριτοβάθμιας </w:t>
      </w:r>
      <w:r w:rsidRPr="006A7015">
        <w:rPr>
          <w:rFonts w:ascii="Tahoma" w:hAnsi="Tahoma" w:cs="Tahoma"/>
          <w:sz w:val="22"/>
          <w:szCs w:val="22"/>
          <w:lang w:eastAsia="el-GR"/>
        </w:rPr>
        <w:t>εκπαίδευσης της ημεδαπής ή ισότιμο της αλλοδαπής στο τομέα της  Πληροφορικής ή Τεχνολογικών Επιστημών.</w:t>
      </w:r>
    </w:p>
    <w:p w14:paraId="1546F1AC" w14:textId="77777777" w:rsidR="00061F79" w:rsidRDefault="00061F79" w:rsidP="00061F79">
      <w:pPr>
        <w:pStyle w:val="af2"/>
        <w:numPr>
          <w:ilvl w:val="0"/>
          <w:numId w:val="228"/>
        </w:numPr>
        <w:spacing w:before="120"/>
        <w:ind w:hanging="357"/>
        <w:contextualSpacing w:val="0"/>
        <w:jc w:val="both"/>
        <w:rPr>
          <w:rFonts w:ascii="Tahoma" w:hAnsi="Tahoma" w:cs="Tahoma"/>
          <w:sz w:val="22"/>
          <w:szCs w:val="22"/>
          <w:lang w:eastAsia="el-GR"/>
        </w:rPr>
      </w:pPr>
      <w:r>
        <w:rPr>
          <w:rFonts w:ascii="Tahoma" w:hAnsi="Tahoma" w:cs="Tahoma"/>
          <w:sz w:val="22"/>
          <w:szCs w:val="22"/>
          <w:lang w:eastAsia="el-GR"/>
        </w:rPr>
        <w:t>Τριετή</w:t>
      </w:r>
      <w:r w:rsidRPr="00C11B70">
        <w:rPr>
          <w:rFonts w:ascii="Tahoma" w:hAnsi="Tahoma" w:cs="Tahoma"/>
          <w:sz w:val="22"/>
          <w:szCs w:val="22"/>
          <w:lang w:eastAsia="el-GR"/>
        </w:rPr>
        <w:t xml:space="preserve"> (</w:t>
      </w:r>
      <w:r>
        <w:rPr>
          <w:rFonts w:ascii="Tahoma" w:hAnsi="Tahoma" w:cs="Tahoma"/>
          <w:sz w:val="22"/>
          <w:szCs w:val="22"/>
          <w:lang w:eastAsia="el-GR"/>
        </w:rPr>
        <w:t>3</w:t>
      </w:r>
      <w:r w:rsidRPr="00C11B70">
        <w:rPr>
          <w:rFonts w:ascii="Tahoma" w:hAnsi="Tahoma" w:cs="Tahoma"/>
          <w:sz w:val="22"/>
          <w:szCs w:val="22"/>
          <w:lang w:eastAsia="el-GR"/>
        </w:rPr>
        <w:t>ετή) τουλάχιστον επαγγελματική εμπειρία στην ανάλυση, ανάπτυξη, παραμετροποίηση ή/και υποστήριξη πληροφοριακών συστημάτων και εφαρμογών λογισμικού.</w:t>
      </w:r>
    </w:p>
    <w:p w14:paraId="4AC122A5" w14:textId="77777777" w:rsidR="00061F79" w:rsidRPr="003C45F7" w:rsidRDefault="00061F79" w:rsidP="003C45F7">
      <w:pPr>
        <w:spacing w:before="120"/>
        <w:contextualSpacing/>
        <w:jc w:val="both"/>
        <w:rPr>
          <w:rFonts w:ascii="Tahoma" w:hAnsi="Tahoma" w:cs="Tahoma"/>
          <w:sz w:val="22"/>
          <w:szCs w:val="22"/>
          <w:lang w:eastAsia="el-GR"/>
        </w:rPr>
      </w:pPr>
    </w:p>
    <w:p w14:paraId="16F8F825" w14:textId="6A0D178A" w:rsidR="00FD3910" w:rsidRPr="00FD3910" w:rsidRDefault="00FD3910" w:rsidP="003C45F7">
      <w:pPr>
        <w:pStyle w:val="af2"/>
        <w:numPr>
          <w:ilvl w:val="0"/>
          <w:numId w:val="106"/>
        </w:numPr>
        <w:spacing w:before="120" w:after="240"/>
        <w:ind w:hanging="357"/>
        <w:contextualSpacing w:val="0"/>
        <w:jc w:val="both"/>
        <w:rPr>
          <w:rFonts w:ascii="Tahoma" w:hAnsi="Tahoma" w:cs="Tahoma"/>
          <w:b/>
          <w:bCs/>
          <w:sz w:val="22"/>
          <w:szCs w:val="22"/>
          <w:lang w:eastAsia="el-GR"/>
        </w:rPr>
      </w:pPr>
      <w:r>
        <w:rPr>
          <w:rFonts w:ascii="Tahoma" w:hAnsi="Tahoma" w:cs="Tahoma"/>
          <w:b/>
          <w:bCs/>
          <w:sz w:val="22"/>
          <w:szCs w:val="22"/>
          <w:lang w:eastAsia="el-GR"/>
        </w:rPr>
        <w:t>Πέντε (5) Στελέχη Υποστήριξης</w:t>
      </w:r>
      <w:r>
        <w:rPr>
          <w:rFonts w:ascii="Tahoma" w:hAnsi="Tahoma" w:cs="Tahoma"/>
          <w:sz w:val="22"/>
          <w:szCs w:val="22"/>
          <w:lang w:eastAsia="el-GR"/>
        </w:rPr>
        <w:t xml:space="preserve">, </w:t>
      </w:r>
      <w:r w:rsidR="007544F0">
        <w:rPr>
          <w:rFonts w:ascii="Tahoma" w:hAnsi="Tahoma" w:cs="Tahoma"/>
          <w:sz w:val="22"/>
          <w:szCs w:val="22"/>
          <w:lang w:eastAsia="el-GR"/>
        </w:rPr>
        <w:t xml:space="preserve">τα </w:t>
      </w:r>
      <w:r>
        <w:rPr>
          <w:rFonts w:ascii="Tahoma" w:hAnsi="Tahoma" w:cs="Tahoma"/>
          <w:sz w:val="22"/>
          <w:szCs w:val="22"/>
          <w:lang w:eastAsia="el-GR"/>
        </w:rPr>
        <w:t>οποί</w:t>
      </w:r>
      <w:r w:rsidR="007544F0">
        <w:rPr>
          <w:rFonts w:ascii="Tahoma" w:hAnsi="Tahoma" w:cs="Tahoma"/>
          <w:sz w:val="22"/>
          <w:szCs w:val="22"/>
          <w:lang w:eastAsia="el-GR"/>
        </w:rPr>
        <w:t>α</w:t>
      </w:r>
      <w:r>
        <w:rPr>
          <w:rFonts w:ascii="Tahoma" w:hAnsi="Tahoma" w:cs="Tahoma"/>
          <w:sz w:val="22"/>
          <w:szCs w:val="22"/>
          <w:lang w:eastAsia="el-GR"/>
        </w:rPr>
        <w:t xml:space="preserve"> να διαθέτουν τουλάχιστον τα ακόλουθα προσόντα:</w:t>
      </w:r>
    </w:p>
    <w:p w14:paraId="42822126" w14:textId="3A30A218" w:rsidR="00FD3910" w:rsidRPr="00FD3910" w:rsidRDefault="00AE5575" w:rsidP="003C45F7">
      <w:pPr>
        <w:pStyle w:val="af2"/>
        <w:numPr>
          <w:ilvl w:val="0"/>
          <w:numId w:val="227"/>
        </w:numPr>
        <w:spacing w:before="120"/>
        <w:ind w:hanging="357"/>
        <w:contextualSpacing w:val="0"/>
        <w:jc w:val="both"/>
        <w:rPr>
          <w:rFonts w:ascii="Tahoma" w:hAnsi="Tahoma" w:cs="Tahoma"/>
          <w:b/>
          <w:bCs/>
          <w:sz w:val="22"/>
          <w:szCs w:val="22"/>
          <w:lang w:eastAsia="el-GR"/>
        </w:rPr>
      </w:pPr>
      <w:r>
        <w:rPr>
          <w:rFonts w:ascii="Tahoma" w:hAnsi="Tahoma" w:cs="Tahoma"/>
          <w:sz w:val="22"/>
          <w:szCs w:val="22"/>
          <w:lang w:eastAsia="el-GR"/>
        </w:rPr>
        <w:t xml:space="preserve">Εμπειρία στην υποστήριξη διαχειριστικών συστημάτων λογισμικού και χρηστών για τις σχολικές μονάδες της Πρωτοβάθμιας ή/και Δευτεροβάθμιας Δημόσιας Εκπαίδευσης, σε δίκτυο </w:t>
      </w:r>
      <w:r>
        <w:rPr>
          <w:rFonts w:ascii="Tahoma" w:hAnsi="Tahoma" w:cs="Tahoma"/>
          <w:sz w:val="22"/>
          <w:szCs w:val="22"/>
          <w:lang w:eastAsia="el-GR"/>
        </w:rPr>
        <w:lastRenderedPageBreak/>
        <w:t>εθνικής εμβέλειας τουλάχιστον 1.500 σχολικών μονάδων. Τα στελέχη αυτά θα πρέπει να διαθέτουν εμπειρία πλέον των 10 ετών στην υποστήριξη αυτών των συστημάτων από την ίδια θέση</w:t>
      </w:r>
      <w:r w:rsidR="00FD3910">
        <w:rPr>
          <w:rFonts w:ascii="Tahoma" w:hAnsi="Tahoma" w:cs="Tahoma"/>
          <w:sz w:val="22"/>
          <w:szCs w:val="22"/>
          <w:lang w:eastAsia="el-GR"/>
        </w:rPr>
        <w:t xml:space="preserve"> </w:t>
      </w:r>
    </w:p>
    <w:p w14:paraId="1F389C17" w14:textId="77777777" w:rsidR="00F3472E" w:rsidRDefault="00F3472E" w:rsidP="00E62870">
      <w:pPr>
        <w:jc w:val="both"/>
        <w:rPr>
          <w:rFonts w:ascii="Tahoma" w:hAnsi="Tahoma" w:cs="Tahoma"/>
          <w:sz w:val="22"/>
          <w:szCs w:val="22"/>
          <w:lang w:eastAsia="el-GR"/>
        </w:rPr>
      </w:pPr>
    </w:p>
    <w:p w14:paraId="2B0F502F" w14:textId="3BEA4EBE" w:rsidR="00E62870" w:rsidRDefault="00E62870" w:rsidP="006913DC">
      <w:pPr>
        <w:jc w:val="both"/>
        <w:rPr>
          <w:rFonts w:ascii="Tahoma" w:hAnsi="Tahoma" w:cs="Tahoma"/>
          <w:sz w:val="22"/>
          <w:szCs w:val="22"/>
          <w:lang w:eastAsia="el-GR"/>
        </w:rPr>
      </w:pPr>
      <w:r>
        <w:rPr>
          <w:rFonts w:ascii="Tahoma" w:hAnsi="Tahoma" w:cs="Tahoma"/>
          <w:sz w:val="22"/>
          <w:szCs w:val="22"/>
          <w:lang w:eastAsia="el-GR"/>
        </w:rPr>
        <w:t>Τα φυσικά πρόσωπα που δηλώνονται από τον προσφέροντα στην Ομάδα Έργου δύνανται να απασχολούνται με εξαρτημένη σχέση εργασίας ή σύμβαση ανεξάρτητων υπηρεσιών, η οποία είναι σε ισχύ ήδη κατά τον χρόνο υποβολής της προσφοράς. Στην τελευταία αυτή περίπτωση θεωρούνται ίδιοι πόροι του οικονομικού φορέα και όχι τρίτοι δανείζοντες και δεν απαιτείται εκ μέρους τους η υποβολή ΕΕΕΣ και των σχετικών αποδεικτικών μέσων.</w:t>
      </w:r>
    </w:p>
    <w:p w14:paraId="310F7946" w14:textId="77777777" w:rsidR="006C44ED" w:rsidRPr="006913DC" w:rsidRDefault="006C44ED" w:rsidP="006913DC">
      <w:pPr>
        <w:jc w:val="both"/>
        <w:rPr>
          <w:rFonts w:ascii="Tahoma" w:hAnsi="Tahoma" w:cs="Tahoma"/>
          <w:sz w:val="22"/>
          <w:szCs w:val="22"/>
          <w:lang w:eastAsia="el-GR"/>
        </w:rPr>
      </w:pPr>
    </w:p>
    <w:p w14:paraId="0C934E1A" w14:textId="77777777" w:rsidR="00F3472E" w:rsidRPr="009D403F" w:rsidRDefault="00F3472E" w:rsidP="00726A4E">
      <w:pPr>
        <w:pStyle w:val="3"/>
        <w:numPr>
          <w:ilvl w:val="2"/>
          <w:numId w:val="73"/>
        </w:numPr>
        <w:spacing w:before="120"/>
        <w:rPr>
          <w:rFonts w:ascii="Tahoma" w:hAnsi="Tahoma" w:cs="Tahoma"/>
        </w:rPr>
      </w:pPr>
      <w:bookmarkStart w:id="143" w:name="_Toc214446163"/>
      <w:bookmarkStart w:id="144" w:name="_Toc94913947"/>
      <w:bookmarkStart w:id="145" w:name="_Toc94914117"/>
      <w:bookmarkStart w:id="146" w:name="_Toc94914288"/>
      <w:bookmarkStart w:id="147" w:name="_Toc94914458"/>
      <w:bookmarkStart w:id="148" w:name="_Toc94914628"/>
      <w:bookmarkStart w:id="149" w:name="_Toc94992974"/>
      <w:bookmarkStart w:id="150" w:name="_Toc95320953"/>
      <w:bookmarkStart w:id="151" w:name="_Toc95715318"/>
      <w:bookmarkStart w:id="152" w:name="_Toc95742212"/>
      <w:bookmarkStart w:id="153" w:name="_Toc95742400"/>
      <w:bookmarkStart w:id="154" w:name="_Toc95748311"/>
      <w:bookmarkStart w:id="155" w:name="_Toc95748441"/>
      <w:bookmarkStart w:id="156" w:name="_Toc95750175"/>
      <w:bookmarkStart w:id="157" w:name="_Toc95810745"/>
      <w:bookmarkStart w:id="158" w:name="_Toc95839610"/>
      <w:bookmarkStart w:id="159" w:name="_Toc94913948"/>
      <w:bookmarkStart w:id="160" w:name="_Toc94914118"/>
      <w:bookmarkStart w:id="161" w:name="_Toc94914289"/>
      <w:bookmarkStart w:id="162" w:name="_Toc94914459"/>
      <w:bookmarkStart w:id="163" w:name="_Toc94914629"/>
      <w:bookmarkStart w:id="164" w:name="_Toc94992975"/>
      <w:bookmarkStart w:id="165" w:name="_Toc95320954"/>
      <w:bookmarkStart w:id="166" w:name="_Toc95715319"/>
      <w:bookmarkStart w:id="167" w:name="_Toc95742213"/>
      <w:bookmarkStart w:id="168" w:name="_Toc95742401"/>
      <w:bookmarkStart w:id="169" w:name="_Toc95748312"/>
      <w:bookmarkStart w:id="170" w:name="_Toc95748442"/>
      <w:bookmarkStart w:id="171" w:name="_Toc95750176"/>
      <w:bookmarkStart w:id="172" w:name="_Toc95810746"/>
      <w:bookmarkStart w:id="173" w:name="_Toc95839611"/>
      <w:bookmarkStart w:id="174" w:name="_Toc94913949"/>
      <w:bookmarkStart w:id="175" w:name="_Toc94914119"/>
      <w:bookmarkStart w:id="176" w:name="_Toc94914290"/>
      <w:bookmarkStart w:id="177" w:name="_Toc94914460"/>
      <w:bookmarkStart w:id="178" w:name="_Toc94914630"/>
      <w:bookmarkStart w:id="179" w:name="_Toc94992976"/>
      <w:bookmarkStart w:id="180" w:name="_Toc95320955"/>
      <w:bookmarkStart w:id="181" w:name="_Toc95715320"/>
      <w:bookmarkStart w:id="182" w:name="_Toc95742214"/>
      <w:bookmarkStart w:id="183" w:name="_Toc95742402"/>
      <w:bookmarkStart w:id="184" w:name="_Toc95748313"/>
      <w:bookmarkStart w:id="185" w:name="_Toc95748443"/>
      <w:bookmarkStart w:id="186" w:name="_Toc95750177"/>
      <w:bookmarkStart w:id="187" w:name="_Toc95810747"/>
      <w:bookmarkStart w:id="188" w:name="_Toc95839612"/>
      <w:bookmarkStart w:id="189" w:name="_Toc94913950"/>
      <w:bookmarkStart w:id="190" w:name="_Toc94914120"/>
      <w:bookmarkStart w:id="191" w:name="_Toc94914291"/>
      <w:bookmarkStart w:id="192" w:name="_Toc94914461"/>
      <w:bookmarkStart w:id="193" w:name="_Toc94914631"/>
      <w:bookmarkStart w:id="194" w:name="_Toc94992977"/>
      <w:bookmarkStart w:id="195" w:name="_Toc95320956"/>
      <w:bookmarkStart w:id="196" w:name="_Toc95715321"/>
      <w:bookmarkStart w:id="197" w:name="_Toc95742215"/>
      <w:bookmarkStart w:id="198" w:name="_Toc95742403"/>
      <w:bookmarkStart w:id="199" w:name="_Toc95748314"/>
      <w:bookmarkStart w:id="200" w:name="_Toc95748444"/>
      <w:bookmarkStart w:id="201" w:name="_Toc95750178"/>
      <w:bookmarkStart w:id="202" w:name="_Toc95810748"/>
      <w:bookmarkStart w:id="203" w:name="_Toc95839613"/>
      <w:bookmarkStart w:id="204" w:name="_Toc94913951"/>
      <w:bookmarkStart w:id="205" w:name="_Toc94914121"/>
      <w:bookmarkStart w:id="206" w:name="_Toc94914292"/>
      <w:bookmarkStart w:id="207" w:name="_Toc94914462"/>
      <w:bookmarkStart w:id="208" w:name="_Toc94914632"/>
      <w:bookmarkStart w:id="209" w:name="_Toc94992978"/>
      <w:bookmarkStart w:id="210" w:name="_Toc95320957"/>
      <w:bookmarkStart w:id="211" w:name="_Toc95715322"/>
      <w:bookmarkStart w:id="212" w:name="_Toc95742216"/>
      <w:bookmarkStart w:id="213" w:name="_Toc95742404"/>
      <w:bookmarkStart w:id="214" w:name="_Toc95748315"/>
      <w:bookmarkStart w:id="215" w:name="_Toc95748445"/>
      <w:bookmarkStart w:id="216" w:name="_Toc95750179"/>
      <w:bookmarkStart w:id="217" w:name="_Toc95810749"/>
      <w:bookmarkStart w:id="218" w:name="_Toc95839614"/>
      <w:bookmarkStart w:id="219" w:name="_Toc94913952"/>
      <w:bookmarkStart w:id="220" w:name="_Toc94914122"/>
      <w:bookmarkStart w:id="221" w:name="_Toc94914293"/>
      <w:bookmarkStart w:id="222" w:name="_Toc94914463"/>
      <w:bookmarkStart w:id="223" w:name="_Toc94914633"/>
      <w:bookmarkStart w:id="224" w:name="_Toc94992979"/>
      <w:bookmarkStart w:id="225" w:name="_Toc95320958"/>
      <w:bookmarkStart w:id="226" w:name="_Toc95715323"/>
      <w:bookmarkStart w:id="227" w:name="_Toc95742217"/>
      <w:bookmarkStart w:id="228" w:name="_Toc95742405"/>
      <w:bookmarkStart w:id="229" w:name="_Toc95748316"/>
      <w:bookmarkStart w:id="230" w:name="_Toc95748446"/>
      <w:bookmarkStart w:id="231" w:name="_Toc95750180"/>
      <w:bookmarkStart w:id="232" w:name="_Toc95810750"/>
      <w:bookmarkStart w:id="233" w:name="_Toc95839615"/>
      <w:bookmarkStart w:id="234" w:name="_Toc94913953"/>
      <w:bookmarkStart w:id="235" w:name="_Toc94914123"/>
      <w:bookmarkStart w:id="236" w:name="_Toc94914294"/>
      <w:bookmarkStart w:id="237" w:name="_Toc94914464"/>
      <w:bookmarkStart w:id="238" w:name="_Toc94914634"/>
      <w:bookmarkStart w:id="239" w:name="_Toc94992980"/>
      <w:bookmarkStart w:id="240" w:name="_Toc95320959"/>
      <w:bookmarkStart w:id="241" w:name="_Toc95715324"/>
      <w:bookmarkStart w:id="242" w:name="_Toc95742218"/>
      <w:bookmarkStart w:id="243" w:name="_Toc95742406"/>
      <w:bookmarkStart w:id="244" w:name="_Toc95748317"/>
      <w:bookmarkStart w:id="245" w:name="_Toc95748447"/>
      <w:bookmarkStart w:id="246" w:name="_Toc95750181"/>
      <w:bookmarkStart w:id="247" w:name="_Toc95810751"/>
      <w:bookmarkStart w:id="248" w:name="_Toc95839616"/>
      <w:bookmarkStart w:id="249" w:name="_Toc94913954"/>
      <w:bookmarkStart w:id="250" w:name="_Toc94914124"/>
      <w:bookmarkStart w:id="251" w:name="_Toc94914295"/>
      <w:bookmarkStart w:id="252" w:name="_Toc94914465"/>
      <w:bookmarkStart w:id="253" w:name="_Toc94914635"/>
      <w:bookmarkStart w:id="254" w:name="_Toc94992981"/>
      <w:bookmarkStart w:id="255" w:name="_Toc95320960"/>
      <w:bookmarkStart w:id="256" w:name="_Toc95715325"/>
      <w:bookmarkStart w:id="257" w:name="_Toc95742219"/>
      <w:bookmarkStart w:id="258" w:name="_Toc95742407"/>
      <w:bookmarkStart w:id="259" w:name="_Toc95748318"/>
      <w:bookmarkStart w:id="260" w:name="_Toc95748448"/>
      <w:bookmarkStart w:id="261" w:name="_Toc95750182"/>
      <w:bookmarkStart w:id="262" w:name="_Toc95810752"/>
      <w:bookmarkStart w:id="263" w:name="_Toc95839617"/>
      <w:bookmarkStart w:id="264" w:name="_Toc94913955"/>
      <w:bookmarkStart w:id="265" w:name="_Toc94914125"/>
      <w:bookmarkStart w:id="266" w:name="_Toc94914296"/>
      <w:bookmarkStart w:id="267" w:name="_Toc94914466"/>
      <w:bookmarkStart w:id="268" w:name="_Toc94914636"/>
      <w:bookmarkStart w:id="269" w:name="_Toc94992982"/>
      <w:bookmarkStart w:id="270" w:name="_Toc95320961"/>
      <w:bookmarkStart w:id="271" w:name="_Toc95715326"/>
      <w:bookmarkStart w:id="272" w:name="_Toc95742220"/>
      <w:bookmarkStart w:id="273" w:name="_Toc95742408"/>
      <w:bookmarkStart w:id="274" w:name="_Toc95748319"/>
      <w:bookmarkStart w:id="275" w:name="_Toc95748449"/>
      <w:bookmarkStart w:id="276" w:name="_Toc95750183"/>
      <w:bookmarkStart w:id="277" w:name="_Toc95810753"/>
      <w:bookmarkStart w:id="278" w:name="_Toc95839618"/>
      <w:bookmarkStart w:id="279" w:name="_Toc94913956"/>
      <w:bookmarkStart w:id="280" w:name="_Toc94914126"/>
      <w:bookmarkStart w:id="281" w:name="_Toc94914297"/>
      <w:bookmarkStart w:id="282" w:name="_Toc94914467"/>
      <w:bookmarkStart w:id="283" w:name="_Toc94914637"/>
      <w:bookmarkStart w:id="284" w:name="_Toc94992983"/>
      <w:bookmarkStart w:id="285" w:name="_Toc95320962"/>
      <w:bookmarkStart w:id="286" w:name="_Toc95715327"/>
      <w:bookmarkStart w:id="287" w:name="_Toc95742221"/>
      <w:bookmarkStart w:id="288" w:name="_Toc95742409"/>
      <w:bookmarkStart w:id="289" w:name="_Toc95748320"/>
      <w:bookmarkStart w:id="290" w:name="_Toc95748450"/>
      <w:bookmarkStart w:id="291" w:name="_Toc95750184"/>
      <w:bookmarkStart w:id="292" w:name="_Toc95810754"/>
      <w:bookmarkStart w:id="293" w:name="_Toc95839619"/>
      <w:bookmarkStart w:id="294" w:name="_Toc94913957"/>
      <w:bookmarkStart w:id="295" w:name="_Toc94914127"/>
      <w:bookmarkStart w:id="296" w:name="_Toc94914298"/>
      <w:bookmarkStart w:id="297" w:name="_Toc94914468"/>
      <w:bookmarkStart w:id="298" w:name="_Toc94914638"/>
      <w:bookmarkStart w:id="299" w:name="_Toc94992984"/>
      <w:bookmarkStart w:id="300" w:name="_Toc95320963"/>
      <w:bookmarkStart w:id="301" w:name="_Toc95715328"/>
      <w:bookmarkStart w:id="302" w:name="_Toc95742222"/>
      <w:bookmarkStart w:id="303" w:name="_Toc95742410"/>
      <w:bookmarkStart w:id="304" w:name="_Toc95748321"/>
      <w:bookmarkStart w:id="305" w:name="_Toc95748451"/>
      <w:bookmarkStart w:id="306" w:name="_Toc95750185"/>
      <w:bookmarkStart w:id="307" w:name="_Toc95810755"/>
      <w:bookmarkStart w:id="308" w:name="_Toc95839620"/>
      <w:bookmarkStart w:id="309" w:name="_Toc94913958"/>
      <w:bookmarkStart w:id="310" w:name="_Toc94914128"/>
      <w:bookmarkStart w:id="311" w:name="_Toc94914299"/>
      <w:bookmarkStart w:id="312" w:name="_Toc94914469"/>
      <w:bookmarkStart w:id="313" w:name="_Toc94914639"/>
      <w:bookmarkStart w:id="314" w:name="_Toc94992985"/>
      <w:bookmarkStart w:id="315" w:name="_Toc95320964"/>
      <w:bookmarkStart w:id="316" w:name="_Toc95715329"/>
      <w:bookmarkStart w:id="317" w:name="_Toc95742223"/>
      <w:bookmarkStart w:id="318" w:name="_Toc95742411"/>
      <w:bookmarkStart w:id="319" w:name="_Toc95748322"/>
      <w:bookmarkStart w:id="320" w:name="_Toc95748452"/>
      <w:bookmarkStart w:id="321" w:name="_Toc95750186"/>
      <w:bookmarkStart w:id="322" w:name="_Toc95810756"/>
      <w:bookmarkStart w:id="323" w:name="_Toc95839621"/>
      <w:bookmarkStart w:id="324" w:name="_Toc94913959"/>
      <w:bookmarkStart w:id="325" w:name="_Toc94914129"/>
      <w:bookmarkStart w:id="326" w:name="_Toc94914300"/>
      <w:bookmarkStart w:id="327" w:name="_Toc94914470"/>
      <w:bookmarkStart w:id="328" w:name="_Toc94914640"/>
      <w:bookmarkStart w:id="329" w:name="_Toc94992986"/>
      <w:bookmarkStart w:id="330" w:name="_Toc95320965"/>
      <w:bookmarkStart w:id="331" w:name="_Toc95715330"/>
      <w:bookmarkStart w:id="332" w:name="_Toc95742224"/>
      <w:bookmarkStart w:id="333" w:name="_Toc95742412"/>
      <w:bookmarkStart w:id="334" w:name="_Toc95748323"/>
      <w:bookmarkStart w:id="335" w:name="_Toc95748453"/>
      <w:bookmarkStart w:id="336" w:name="_Toc95750187"/>
      <w:bookmarkStart w:id="337" w:name="_Toc95810757"/>
      <w:bookmarkStart w:id="338" w:name="_Toc95839622"/>
      <w:bookmarkStart w:id="339" w:name="_Toc94913960"/>
      <w:bookmarkStart w:id="340" w:name="_Toc94914130"/>
      <w:bookmarkStart w:id="341" w:name="_Toc94914301"/>
      <w:bookmarkStart w:id="342" w:name="_Toc94914471"/>
      <w:bookmarkStart w:id="343" w:name="_Toc94914641"/>
      <w:bookmarkStart w:id="344" w:name="_Toc94992987"/>
      <w:bookmarkStart w:id="345" w:name="_Toc95320966"/>
      <w:bookmarkStart w:id="346" w:name="_Toc95715331"/>
      <w:bookmarkStart w:id="347" w:name="_Toc95742225"/>
      <w:bookmarkStart w:id="348" w:name="_Toc95742413"/>
      <w:bookmarkStart w:id="349" w:name="_Toc95748324"/>
      <w:bookmarkStart w:id="350" w:name="_Toc95748454"/>
      <w:bookmarkStart w:id="351" w:name="_Toc95750188"/>
      <w:bookmarkStart w:id="352" w:name="_Toc95810758"/>
      <w:bookmarkStart w:id="353" w:name="_Toc95839623"/>
      <w:bookmarkStart w:id="354" w:name="_Toc94913961"/>
      <w:bookmarkStart w:id="355" w:name="_Toc94914131"/>
      <w:bookmarkStart w:id="356" w:name="_Toc94914302"/>
      <w:bookmarkStart w:id="357" w:name="_Toc94914472"/>
      <w:bookmarkStart w:id="358" w:name="_Toc94914642"/>
      <w:bookmarkStart w:id="359" w:name="_Toc94992988"/>
      <w:bookmarkStart w:id="360" w:name="_Toc95320967"/>
      <w:bookmarkStart w:id="361" w:name="_Toc95715332"/>
      <w:bookmarkStart w:id="362" w:name="_Toc95742226"/>
      <w:bookmarkStart w:id="363" w:name="_Toc95742414"/>
      <w:bookmarkStart w:id="364" w:name="_Toc95748325"/>
      <w:bookmarkStart w:id="365" w:name="_Toc95748455"/>
      <w:bookmarkStart w:id="366" w:name="_Toc95750189"/>
      <w:bookmarkStart w:id="367" w:name="_Toc95810759"/>
      <w:bookmarkStart w:id="368" w:name="_Toc95839624"/>
      <w:bookmarkStart w:id="369" w:name="_Toc94913962"/>
      <w:bookmarkStart w:id="370" w:name="_Toc94914132"/>
      <w:bookmarkStart w:id="371" w:name="_Toc94914303"/>
      <w:bookmarkStart w:id="372" w:name="_Toc94914473"/>
      <w:bookmarkStart w:id="373" w:name="_Toc94914643"/>
      <w:bookmarkStart w:id="374" w:name="_Toc94992989"/>
      <w:bookmarkStart w:id="375" w:name="_Toc95320968"/>
      <w:bookmarkStart w:id="376" w:name="_Toc95715333"/>
      <w:bookmarkStart w:id="377" w:name="_Toc95742227"/>
      <w:bookmarkStart w:id="378" w:name="_Toc95742415"/>
      <w:bookmarkStart w:id="379" w:name="_Toc95748326"/>
      <w:bookmarkStart w:id="380" w:name="_Toc95748456"/>
      <w:bookmarkStart w:id="381" w:name="_Toc95750190"/>
      <w:bookmarkStart w:id="382" w:name="_Toc95810760"/>
      <w:bookmarkStart w:id="383" w:name="_Toc95839625"/>
      <w:bookmarkStart w:id="384" w:name="_Toc94913963"/>
      <w:bookmarkStart w:id="385" w:name="_Toc94914133"/>
      <w:bookmarkStart w:id="386" w:name="_Toc94914304"/>
      <w:bookmarkStart w:id="387" w:name="_Toc94914474"/>
      <w:bookmarkStart w:id="388" w:name="_Toc94914644"/>
      <w:bookmarkStart w:id="389" w:name="_Toc94992990"/>
      <w:bookmarkStart w:id="390" w:name="_Toc95320969"/>
      <w:bookmarkStart w:id="391" w:name="_Toc95715334"/>
      <w:bookmarkStart w:id="392" w:name="_Toc95742228"/>
      <w:bookmarkStart w:id="393" w:name="_Toc95742416"/>
      <w:bookmarkStart w:id="394" w:name="_Toc95748327"/>
      <w:bookmarkStart w:id="395" w:name="_Toc95748457"/>
      <w:bookmarkStart w:id="396" w:name="_Toc95750191"/>
      <w:bookmarkStart w:id="397" w:name="_Toc95810761"/>
      <w:bookmarkStart w:id="398" w:name="_Toc95839626"/>
      <w:bookmarkStart w:id="399" w:name="_Toc94913964"/>
      <w:bookmarkStart w:id="400" w:name="_Toc94914134"/>
      <w:bookmarkStart w:id="401" w:name="_Toc94914305"/>
      <w:bookmarkStart w:id="402" w:name="_Toc94914475"/>
      <w:bookmarkStart w:id="403" w:name="_Toc94914645"/>
      <w:bookmarkStart w:id="404" w:name="_Toc94992991"/>
      <w:bookmarkStart w:id="405" w:name="_Toc95320970"/>
      <w:bookmarkStart w:id="406" w:name="_Toc95715335"/>
      <w:bookmarkStart w:id="407" w:name="_Toc95742229"/>
      <w:bookmarkStart w:id="408" w:name="_Toc95742417"/>
      <w:bookmarkStart w:id="409" w:name="_Toc95748328"/>
      <w:bookmarkStart w:id="410" w:name="_Toc95748458"/>
      <w:bookmarkStart w:id="411" w:name="_Toc95750192"/>
      <w:bookmarkStart w:id="412" w:name="_Toc95810762"/>
      <w:bookmarkStart w:id="413" w:name="_Toc95839627"/>
      <w:bookmarkStart w:id="414" w:name="_Toc94913965"/>
      <w:bookmarkStart w:id="415" w:name="_Toc94914135"/>
      <w:bookmarkStart w:id="416" w:name="_Toc94914306"/>
      <w:bookmarkStart w:id="417" w:name="_Toc94914476"/>
      <w:bookmarkStart w:id="418" w:name="_Toc94914646"/>
      <w:bookmarkStart w:id="419" w:name="_Toc94992992"/>
      <w:bookmarkStart w:id="420" w:name="_Toc95320971"/>
      <w:bookmarkStart w:id="421" w:name="_Toc95715336"/>
      <w:bookmarkStart w:id="422" w:name="_Toc95742230"/>
      <w:bookmarkStart w:id="423" w:name="_Toc95742418"/>
      <w:bookmarkStart w:id="424" w:name="_Toc95748329"/>
      <w:bookmarkStart w:id="425" w:name="_Toc95748459"/>
      <w:bookmarkStart w:id="426" w:name="_Toc95750193"/>
      <w:bookmarkStart w:id="427" w:name="_Toc95810763"/>
      <w:bookmarkStart w:id="428" w:name="_Toc95839628"/>
      <w:bookmarkStart w:id="429" w:name="_Toc94913966"/>
      <w:bookmarkStart w:id="430" w:name="_Toc94914136"/>
      <w:bookmarkStart w:id="431" w:name="_Toc94914307"/>
      <w:bookmarkStart w:id="432" w:name="_Toc94914477"/>
      <w:bookmarkStart w:id="433" w:name="_Toc94914647"/>
      <w:bookmarkStart w:id="434" w:name="_Toc94992993"/>
      <w:bookmarkStart w:id="435" w:name="_Toc95320972"/>
      <w:bookmarkStart w:id="436" w:name="_Toc95715337"/>
      <w:bookmarkStart w:id="437" w:name="_Toc95742231"/>
      <w:bookmarkStart w:id="438" w:name="_Toc95742419"/>
      <w:bookmarkStart w:id="439" w:name="_Toc95748330"/>
      <w:bookmarkStart w:id="440" w:name="_Toc95748460"/>
      <w:bookmarkStart w:id="441" w:name="_Toc95750194"/>
      <w:bookmarkStart w:id="442" w:name="_Toc95810764"/>
      <w:bookmarkStart w:id="443" w:name="_Toc95839629"/>
      <w:bookmarkStart w:id="444" w:name="_Toc94913967"/>
      <w:bookmarkStart w:id="445" w:name="_Toc94914137"/>
      <w:bookmarkStart w:id="446" w:name="_Toc94914308"/>
      <w:bookmarkStart w:id="447" w:name="_Toc94914478"/>
      <w:bookmarkStart w:id="448" w:name="_Toc94914648"/>
      <w:bookmarkStart w:id="449" w:name="_Toc94992994"/>
      <w:bookmarkStart w:id="450" w:name="_Toc95320973"/>
      <w:bookmarkStart w:id="451" w:name="_Toc95715338"/>
      <w:bookmarkStart w:id="452" w:name="_Toc95742232"/>
      <w:bookmarkStart w:id="453" w:name="_Toc95742420"/>
      <w:bookmarkStart w:id="454" w:name="_Toc95748331"/>
      <w:bookmarkStart w:id="455" w:name="_Toc95748461"/>
      <w:bookmarkStart w:id="456" w:name="_Toc95750195"/>
      <w:bookmarkStart w:id="457" w:name="_Toc95810765"/>
      <w:bookmarkStart w:id="458" w:name="_Toc95839630"/>
      <w:bookmarkStart w:id="459" w:name="_Toc95742421"/>
      <w:bookmarkStart w:id="460" w:name="_Toc188268585"/>
      <w:bookmarkStart w:id="461" w:name="_Ref225868464"/>
      <w:bookmarkStart w:id="462" w:name="_Ref225868749"/>
      <w:bookmarkStart w:id="463" w:name="_Ref225869506"/>
      <w:bookmarkStart w:id="464" w:name="_Toc230960414"/>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r w:rsidRPr="009D403F">
        <w:rPr>
          <w:rFonts w:ascii="Tahoma" w:hAnsi="Tahoma" w:cs="Tahoma"/>
        </w:rPr>
        <w:t>Πρότυπα διασφάλισης ποιότητας</w:t>
      </w:r>
      <w:bookmarkEnd w:id="459"/>
      <w:bookmarkEnd w:id="460"/>
      <w:bookmarkEnd w:id="461"/>
      <w:bookmarkEnd w:id="462"/>
      <w:bookmarkEnd w:id="463"/>
      <w:bookmarkEnd w:id="464"/>
      <w:r w:rsidRPr="009D403F">
        <w:rPr>
          <w:rFonts w:ascii="Tahoma" w:hAnsi="Tahoma" w:cs="Tahoma"/>
        </w:rPr>
        <w:t xml:space="preserve"> </w:t>
      </w:r>
    </w:p>
    <w:p w14:paraId="0A27FF55" w14:textId="77777777" w:rsidR="00F3472E" w:rsidRPr="00F3472E" w:rsidRDefault="00F3472E" w:rsidP="00726A4E">
      <w:pPr>
        <w:spacing w:before="120"/>
        <w:jc w:val="both"/>
        <w:rPr>
          <w:rFonts w:ascii="Tahoma" w:hAnsi="Tahoma" w:cs="Tahoma"/>
          <w:sz w:val="22"/>
          <w:szCs w:val="22"/>
        </w:rPr>
      </w:pPr>
      <w:r w:rsidRPr="00F3472E">
        <w:rPr>
          <w:rFonts w:ascii="Tahoma" w:hAnsi="Tahoma" w:cs="Tahoma"/>
          <w:sz w:val="22"/>
          <w:szCs w:val="22"/>
        </w:rPr>
        <w:t>Οι οικονομικοί φορείς που συμμετέχουν στη διαδικασία σύναψης της παρούσας απαιτείται να εξασφαλίζουν την ποιότητα των παρεχόμενων υπηρεσιών και να διαθέτουν οργανωμένο σύστημα διαχείρισης Ποιότητας συγκεκριμένα να διαθέτουν, για πεδία εφαρμογής παροχής υπηρεσιών πληροφορικής ή ισοδύναμα:</w:t>
      </w:r>
    </w:p>
    <w:p w14:paraId="3B7B2916" w14:textId="33E529A2" w:rsidR="00F3472E" w:rsidRPr="00F3472E" w:rsidRDefault="00F3472E" w:rsidP="00482F7E">
      <w:pPr>
        <w:pStyle w:val="af2"/>
        <w:numPr>
          <w:ilvl w:val="0"/>
          <w:numId w:val="108"/>
        </w:numPr>
        <w:spacing w:before="120" w:after="240"/>
        <w:contextualSpacing w:val="0"/>
        <w:jc w:val="both"/>
        <w:rPr>
          <w:rFonts w:ascii="Tahoma" w:hAnsi="Tahoma" w:cs="Tahoma"/>
          <w:sz w:val="22"/>
          <w:szCs w:val="22"/>
        </w:rPr>
      </w:pPr>
      <w:r w:rsidRPr="00F3472E">
        <w:rPr>
          <w:rFonts w:ascii="Tahoma" w:hAnsi="Tahoma" w:cs="Tahoma"/>
          <w:sz w:val="22"/>
          <w:szCs w:val="22"/>
        </w:rPr>
        <w:t>ISO 9001:2015, ή ισοδύναμο ή μεταγενέστερης έκδοσης</w:t>
      </w:r>
      <w:r w:rsidRPr="00383170">
        <w:rPr>
          <w:rFonts w:ascii="Tahoma" w:hAnsi="Tahoma" w:cs="Tahoma"/>
          <w:sz w:val="22"/>
          <w:szCs w:val="22"/>
        </w:rPr>
        <w:t xml:space="preserve">, </w:t>
      </w:r>
      <w:r w:rsidRPr="00F3472E">
        <w:rPr>
          <w:rFonts w:ascii="Tahoma" w:hAnsi="Tahoma" w:cs="Tahoma"/>
          <w:sz w:val="22"/>
          <w:szCs w:val="22"/>
        </w:rPr>
        <w:t xml:space="preserve">για την διασφάλιση ποιότητας </w:t>
      </w:r>
    </w:p>
    <w:p w14:paraId="7EE3F639" w14:textId="6799B738" w:rsidR="00F3472E" w:rsidRDefault="00F3472E" w:rsidP="00482F7E">
      <w:pPr>
        <w:pStyle w:val="af2"/>
        <w:numPr>
          <w:ilvl w:val="0"/>
          <w:numId w:val="108"/>
        </w:numPr>
        <w:spacing w:before="120" w:after="240"/>
        <w:contextualSpacing w:val="0"/>
        <w:jc w:val="both"/>
        <w:rPr>
          <w:rFonts w:ascii="Tahoma" w:hAnsi="Tahoma" w:cs="Tahoma"/>
          <w:sz w:val="22"/>
          <w:szCs w:val="22"/>
        </w:rPr>
      </w:pPr>
      <w:r w:rsidRPr="00F3472E">
        <w:rPr>
          <w:rFonts w:ascii="Tahoma" w:hAnsi="Tahoma" w:cs="Tahoma"/>
          <w:sz w:val="22"/>
          <w:szCs w:val="22"/>
        </w:rPr>
        <w:t xml:space="preserve">ISO/IEC </w:t>
      </w:r>
      <w:r w:rsidR="00FD3910" w:rsidRPr="00F3472E">
        <w:rPr>
          <w:rFonts w:ascii="Tahoma" w:hAnsi="Tahoma" w:cs="Tahoma"/>
          <w:sz w:val="22"/>
          <w:szCs w:val="22"/>
        </w:rPr>
        <w:t>20000-1</w:t>
      </w:r>
      <w:r w:rsidR="00FD3910">
        <w:rPr>
          <w:rFonts w:ascii="Tahoma" w:hAnsi="Tahoma" w:cs="Tahoma"/>
          <w:sz w:val="22"/>
          <w:szCs w:val="22"/>
        </w:rPr>
        <w:t>:2018</w:t>
      </w:r>
      <w:r w:rsidR="00FD3910" w:rsidRPr="00F3472E">
        <w:rPr>
          <w:rFonts w:ascii="Tahoma" w:hAnsi="Tahoma" w:cs="Tahoma"/>
          <w:sz w:val="22"/>
          <w:szCs w:val="22"/>
        </w:rPr>
        <w:t xml:space="preserve"> ή ισοδύναμο ή μεταγενέστερης έκδοσης</w:t>
      </w:r>
    </w:p>
    <w:p w14:paraId="056EFCF2" w14:textId="7A5A1D3D" w:rsidR="00FD3910" w:rsidRPr="00F3472E" w:rsidRDefault="00FD3910" w:rsidP="00482F7E">
      <w:pPr>
        <w:pStyle w:val="af2"/>
        <w:numPr>
          <w:ilvl w:val="0"/>
          <w:numId w:val="108"/>
        </w:numPr>
        <w:spacing w:before="120" w:after="240"/>
        <w:contextualSpacing w:val="0"/>
        <w:jc w:val="both"/>
        <w:rPr>
          <w:rFonts w:ascii="Tahoma" w:hAnsi="Tahoma" w:cs="Tahoma"/>
          <w:sz w:val="22"/>
          <w:szCs w:val="22"/>
        </w:rPr>
      </w:pPr>
      <w:r w:rsidRPr="00F3472E">
        <w:rPr>
          <w:rFonts w:ascii="Tahoma" w:hAnsi="Tahoma" w:cs="Tahoma"/>
          <w:sz w:val="22"/>
          <w:szCs w:val="22"/>
        </w:rPr>
        <w:t>ISO 27001:20</w:t>
      </w:r>
      <w:r>
        <w:rPr>
          <w:rFonts w:ascii="Tahoma" w:hAnsi="Tahoma" w:cs="Tahoma"/>
          <w:sz w:val="22"/>
          <w:szCs w:val="22"/>
        </w:rPr>
        <w:t xml:space="preserve">22 </w:t>
      </w:r>
      <w:r w:rsidRPr="00F3472E">
        <w:rPr>
          <w:rFonts w:ascii="Tahoma" w:hAnsi="Tahoma" w:cs="Tahoma"/>
          <w:sz w:val="22"/>
          <w:szCs w:val="22"/>
        </w:rPr>
        <w:t>ή ισοδύναμο ή μεταγενέστερης έκδοσης για την Ασφάλεια των Πληροφοριών ή ισοδύναμο, εν ισχύ, από διαπιστευμένο οργανισμό</w:t>
      </w:r>
    </w:p>
    <w:p w14:paraId="62032BD6" w14:textId="77777777" w:rsidR="00FD3910" w:rsidRPr="00F3472E" w:rsidRDefault="00FD3910" w:rsidP="00482F7E">
      <w:pPr>
        <w:pStyle w:val="af2"/>
        <w:numPr>
          <w:ilvl w:val="0"/>
          <w:numId w:val="108"/>
        </w:numPr>
        <w:spacing w:before="120" w:after="240"/>
        <w:contextualSpacing w:val="0"/>
        <w:jc w:val="both"/>
        <w:rPr>
          <w:rFonts w:ascii="Tahoma" w:hAnsi="Tahoma" w:cs="Tahoma"/>
          <w:sz w:val="22"/>
          <w:szCs w:val="22"/>
        </w:rPr>
      </w:pPr>
      <w:r w:rsidRPr="00F3472E">
        <w:rPr>
          <w:rFonts w:ascii="Tahoma" w:hAnsi="Tahoma" w:cs="Tahoma"/>
          <w:sz w:val="22"/>
          <w:szCs w:val="22"/>
        </w:rPr>
        <w:t>ISO 27701:2019 ή ισοδύναμο ή μεταγενέστερης έκδοσης για τη Διαχείριση Προσωπικών πληροφοριών, εν ισχύ, από διαπιστευμένο οργανισμό,</w:t>
      </w:r>
    </w:p>
    <w:p w14:paraId="2EB5948C" w14:textId="77777777" w:rsidR="00FD3910" w:rsidRDefault="00FD3910" w:rsidP="00482F7E">
      <w:pPr>
        <w:pStyle w:val="af2"/>
        <w:numPr>
          <w:ilvl w:val="0"/>
          <w:numId w:val="108"/>
        </w:numPr>
        <w:spacing w:before="120" w:after="240"/>
        <w:contextualSpacing w:val="0"/>
        <w:jc w:val="both"/>
        <w:rPr>
          <w:rFonts w:ascii="Tahoma" w:hAnsi="Tahoma" w:cs="Tahoma"/>
          <w:sz w:val="22"/>
          <w:szCs w:val="22"/>
        </w:rPr>
      </w:pPr>
      <w:r w:rsidRPr="00F3472E">
        <w:rPr>
          <w:rFonts w:ascii="Tahoma" w:hAnsi="Tahoma" w:cs="Tahoma"/>
          <w:sz w:val="22"/>
          <w:szCs w:val="22"/>
        </w:rPr>
        <w:t>ISO 22301:2019 ή ισοδύναμο ή μεταγενέστερης έκδοσης για τη Διαχείριση της Επιχειρησιακής Συνέχειας, εν ισχύ, από διαπιστευμένο οργανισμό</w:t>
      </w:r>
      <w:r>
        <w:rPr>
          <w:rFonts w:ascii="Tahoma" w:hAnsi="Tahoma" w:cs="Tahoma"/>
          <w:sz w:val="22"/>
          <w:szCs w:val="22"/>
        </w:rPr>
        <w:t>,</w:t>
      </w:r>
    </w:p>
    <w:p w14:paraId="7B8EC898" w14:textId="54AB16FE" w:rsidR="00FD3910" w:rsidRDefault="00FD3910" w:rsidP="00482F7E">
      <w:pPr>
        <w:pStyle w:val="af2"/>
        <w:numPr>
          <w:ilvl w:val="0"/>
          <w:numId w:val="108"/>
        </w:numPr>
        <w:spacing w:before="240" w:after="240"/>
        <w:ind w:left="714" w:hanging="357"/>
        <w:contextualSpacing w:val="0"/>
        <w:jc w:val="both"/>
        <w:rPr>
          <w:rFonts w:ascii="Tahoma" w:hAnsi="Tahoma" w:cs="Tahoma"/>
          <w:sz w:val="22"/>
          <w:szCs w:val="22"/>
          <w:lang w:eastAsia="el-GR"/>
        </w:rPr>
      </w:pPr>
      <w:r w:rsidRPr="00FD3910">
        <w:rPr>
          <w:rFonts w:ascii="Tahoma" w:hAnsi="Tahoma" w:cs="Tahoma"/>
          <w:sz w:val="22"/>
          <w:szCs w:val="22"/>
          <w:lang w:eastAsia="el-GR"/>
        </w:rPr>
        <w:t>ISO 37001:2016 ή ισοδύναμο ή μεταγενέστερης έκδοσης για τη Διαχείριση πολιτικών κατά της δωροδοκίας,</w:t>
      </w:r>
    </w:p>
    <w:p w14:paraId="226E6053" w14:textId="4E463B7A" w:rsidR="00FD3910" w:rsidRPr="00365BC7" w:rsidRDefault="00FD3910" w:rsidP="00482F7E">
      <w:pPr>
        <w:pStyle w:val="af2"/>
        <w:numPr>
          <w:ilvl w:val="0"/>
          <w:numId w:val="108"/>
        </w:numPr>
        <w:spacing w:before="240" w:after="240"/>
        <w:ind w:left="714" w:hanging="357"/>
        <w:contextualSpacing w:val="0"/>
        <w:jc w:val="both"/>
        <w:rPr>
          <w:rFonts w:ascii="Tahoma" w:hAnsi="Tahoma" w:cs="Tahoma"/>
          <w:sz w:val="22"/>
          <w:szCs w:val="22"/>
          <w:lang w:eastAsia="el-GR"/>
        </w:rPr>
      </w:pPr>
      <w:r w:rsidRPr="00FD3910">
        <w:rPr>
          <w:rFonts w:ascii="Tahoma" w:hAnsi="Tahoma" w:cs="Tahoma"/>
          <w:sz w:val="22"/>
          <w:szCs w:val="22"/>
          <w:lang w:eastAsia="el-GR"/>
        </w:rPr>
        <w:t>Πιστοποιητικό Συμμόρφωσης σχετικά με την Διαχείριση Προσωπικών Δεδομένων (</w:t>
      </w:r>
      <w:r w:rsidRPr="00365BC7">
        <w:rPr>
          <w:rFonts w:ascii="Tahoma" w:hAnsi="Tahoma" w:cs="Tahoma"/>
          <w:sz w:val="22"/>
          <w:szCs w:val="22"/>
          <w:lang w:eastAsia="el-GR"/>
        </w:rPr>
        <w:t>GDPR</w:t>
      </w:r>
      <w:r w:rsidRPr="00FD3910">
        <w:rPr>
          <w:rFonts w:ascii="Tahoma" w:hAnsi="Tahoma" w:cs="Tahoma"/>
          <w:sz w:val="22"/>
          <w:szCs w:val="22"/>
          <w:lang w:eastAsia="el-GR"/>
        </w:rPr>
        <w:t>) (</w:t>
      </w:r>
      <w:r w:rsidRPr="00365BC7">
        <w:rPr>
          <w:rFonts w:ascii="Tahoma" w:hAnsi="Tahoma" w:cs="Tahoma"/>
          <w:sz w:val="22"/>
          <w:szCs w:val="22"/>
          <w:lang w:eastAsia="el-GR"/>
        </w:rPr>
        <w:t>BS</w:t>
      </w:r>
      <w:r w:rsidRPr="00FD3910">
        <w:rPr>
          <w:rFonts w:ascii="Tahoma" w:hAnsi="Tahoma" w:cs="Tahoma"/>
          <w:sz w:val="22"/>
          <w:szCs w:val="22"/>
          <w:lang w:eastAsia="el-GR"/>
        </w:rPr>
        <w:t xml:space="preserve"> 10012:2017) ή ισοδύναμο.</w:t>
      </w:r>
    </w:p>
    <w:p w14:paraId="057BE903" w14:textId="77777777" w:rsidR="00F3472E" w:rsidRPr="00F3472E" w:rsidRDefault="00F3472E" w:rsidP="00726A4E">
      <w:pPr>
        <w:spacing w:before="120"/>
        <w:jc w:val="both"/>
        <w:rPr>
          <w:rFonts w:ascii="Tahoma" w:hAnsi="Tahoma" w:cs="Tahoma"/>
          <w:sz w:val="22"/>
          <w:szCs w:val="22"/>
        </w:rPr>
      </w:pPr>
    </w:p>
    <w:p w14:paraId="7DA6D920" w14:textId="09181F72" w:rsidR="00F3472E" w:rsidRDefault="00F3472E" w:rsidP="00587932">
      <w:pPr>
        <w:spacing w:before="120"/>
        <w:jc w:val="both"/>
        <w:rPr>
          <w:rFonts w:ascii="Tahoma" w:hAnsi="Tahoma" w:cs="Tahoma"/>
          <w:sz w:val="22"/>
          <w:szCs w:val="22"/>
        </w:rPr>
      </w:pPr>
      <w:r w:rsidRPr="00F3472E">
        <w:rPr>
          <w:rFonts w:ascii="Tahoma" w:hAnsi="Tahoma" w:cs="Tahoma"/>
          <w:sz w:val="22"/>
          <w:szCs w:val="22"/>
        </w:rPr>
        <w:t xml:space="preserve">Η αναθέτουσα αρχή αναγνωρίζει ισοδύναμα πιστοποιητικά </w:t>
      </w:r>
      <w:r w:rsidR="00587932">
        <w:rPr>
          <w:rFonts w:ascii="Tahoma" w:hAnsi="Tahoma" w:cs="Tahoma"/>
          <w:sz w:val="22"/>
          <w:szCs w:val="22"/>
        </w:rPr>
        <w:t>που έχουν εκδοθεί από ισοδύναμους Οργανισμούς. Ως ισοδύναμος θεωρείται ο οργανισμός αξιολόγησης της συμμόρφωσης: α) που είναι εγκατεστημένος σε κράτος, που δεν είναι μέλος της Ευρωπαϊκής Ένωσης, β) είναι διαπιστευμένος από εθνικό οργανισμό διαπίστευσης, που δεν είναι εγκατεστημένος σε κράτος μέλος της Ευρωπαϊκής Ένωσης και είναι μέλος της Ευρωπαϊκής Συνεργασίας για τη Διαπίστευση (</w:t>
      </w:r>
      <w:r w:rsidR="00587932">
        <w:rPr>
          <w:rFonts w:ascii="Tahoma" w:hAnsi="Tahoma" w:cs="Tahoma"/>
          <w:sz w:val="22"/>
          <w:szCs w:val="22"/>
          <w:lang w:val="en-US"/>
        </w:rPr>
        <w:t>European</w:t>
      </w:r>
      <w:r w:rsidR="00587932" w:rsidRPr="00726A4E">
        <w:rPr>
          <w:rFonts w:ascii="Tahoma" w:hAnsi="Tahoma" w:cs="Tahoma"/>
          <w:sz w:val="22"/>
          <w:szCs w:val="22"/>
        </w:rPr>
        <w:t xml:space="preserve"> </w:t>
      </w:r>
      <w:r w:rsidR="00587932">
        <w:rPr>
          <w:rFonts w:ascii="Tahoma" w:hAnsi="Tahoma" w:cs="Tahoma"/>
          <w:sz w:val="22"/>
          <w:szCs w:val="22"/>
          <w:lang w:val="en-US"/>
        </w:rPr>
        <w:t>Accreditation</w:t>
      </w:r>
      <w:r w:rsidR="00587932" w:rsidRPr="00726A4E">
        <w:rPr>
          <w:rFonts w:ascii="Tahoma" w:hAnsi="Tahoma" w:cs="Tahoma"/>
          <w:sz w:val="22"/>
          <w:szCs w:val="22"/>
        </w:rPr>
        <w:t xml:space="preserve"> </w:t>
      </w:r>
      <w:r w:rsidR="00587932">
        <w:rPr>
          <w:rFonts w:ascii="Tahoma" w:hAnsi="Tahoma" w:cs="Tahoma"/>
          <w:sz w:val="22"/>
          <w:szCs w:val="22"/>
          <w:lang w:val="en-US"/>
        </w:rPr>
        <w:t>Multilateral</w:t>
      </w:r>
      <w:r w:rsidR="00587932" w:rsidRPr="00726A4E">
        <w:rPr>
          <w:rFonts w:ascii="Tahoma" w:hAnsi="Tahoma" w:cs="Tahoma"/>
          <w:sz w:val="22"/>
          <w:szCs w:val="22"/>
        </w:rPr>
        <w:t xml:space="preserve"> </w:t>
      </w:r>
      <w:r w:rsidR="00587932">
        <w:rPr>
          <w:rFonts w:ascii="Tahoma" w:hAnsi="Tahoma" w:cs="Tahoma"/>
          <w:sz w:val="22"/>
          <w:szCs w:val="22"/>
          <w:lang w:val="en-US"/>
        </w:rPr>
        <w:t>Agreement</w:t>
      </w:r>
      <w:r w:rsidR="00587932" w:rsidRPr="00726A4E">
        <w:rPr>
          <w:rFonts w:ascii="Tahoma" w:hAnsi="Tahoma" w:cs="Tahoma"/>
          <w:sz w:val="22"/>
          <w:szCs w:val="22"/>
        </w:rPr>
        <w:t xml:space="preserve"> </w:t>
      </w:r>
      <w:r w:rsidR="00587932">
        <w:rPr>
          <w:rFonts w:ascii="Tahoma" w:hAnsi="Tahoma" w:cs="Tahoma"/>
          <w:sz w:val="22"/>
          <w:szCs w:val="22"/>
        </w:rPr>
        <w:t>–</w:t>
      </w:r>
      <w:r w:rsidR="00587932" w:rsidRPr="00726A4E">
        <w:rPr>
          <w:rFonts w:ascii="Tahoma" w:hAnsi="Tahoma" w:cs="Tahoma"/>
          <w:sz w:val="22"/>
          <w:szCs w:val="22"/>
        </w:rPr>
        <w:t xml:space="preserve"> </w:t>
      </w:r>
      <w:r w:rsidR="00587932">
        <w:rPr>
          <w:rFonts w:ascii="Tahoma" w:hAnsi="Tahoma" w:cs="Tahoma"/>
          <w:sz w:val="22"/>
          <w:szCs w:val="22"/>
          <w:lang w:val="en-US"/>
        </w:rPr>
        <w:t>EA</w:t>
      </w:r>
      <w:r w:rsidR="00587932" w:rsidRPr="00726A4E">
        <w:rPr>
          <w:rFonts w:ascii="Tahoma" w:hAnsi="Tahoma" w:cs="Tahoma"/>
          <w:sz w:val="22"/>
          <w:szCs w:val="22"/>
        </w:rPr>
        <w:t xml:space="preserve"> </w:t>
      </w:r>
      <w:r w:rsidR="00587932">
        <w:rPr>
          <w:rFonts w:ascii="Tahoma" w:hAnsi="Tahoma" w:cs="Tahoma"/>
          <w:sz w:val="22"/>
          <w:szCs w:val="22"/>
          <w:lang w:val="en-US"/>
        </w:rPr>
        <w:t>MLA</w:t>
      </w:r>
      <w:r w:rsidR="00587932" w:rsidRPr="00726A4E">
        <w:rPr>
          <w:rFonts w:ascii="Tahoma" w:hAnsi="Tahoma" w:cs="Tahoma"/>
          <w:sz w:val="22"/>
          <w:szCs w:val="22"/>
        </w:rPr>
        <w:t xml:space="preserve">) </w:t>
      </w:r>
      <w:r w:rsidR="00587932">
        <w:rPr>
          <w:rFonts w:ascii="Tahoma" w:hAnsi="Tahoma" w:cs="Tahoma"/>
          <w:sz w:val="22"/>
          <w:szCs w:val="22"/>
        </w:rPr>
        <w:t>ή του Διεθνούς Οργανισμού Διαπίστευσης Εργαστηρίων (</w:t>
      </w:r>
      <w:r w:rsidR="00587932">
        <w:rPr>
          <w:rFonts w:ascii="Tahoma" w:hAnsi="Tahoma" w:cs="Tahoma"/>
          <w:sz w:val="22"/>
          <w:szCs w:val="22"/>
          <w:lang w:val="en-US"/>
        </w:rPr>
        <w:t>International</w:t>
      </w:r>
      <w:r w:rsidR="00587932" w:rsidRPr="00726A4E">
        <w:rPr>
          <w:rFonts w:ascii="Tahoma" w:hAnsi="Tahoma" w:cs="Tahoma"/>
          <w:sz w:val="22"/>
          <w:szCs w:val="22"/>
        </w:rPr>
        <w:t xml:space="preserve"> </w:t>
      </w:r>
      <w:r w:rsidR="00587932">
        <w:rPr>
          <w:rFonts w:ascii="Tahoma" w:hAnsi="Tahoma" w:cs="Tahoma"/>
          <w:sz w:val="22"/>
          <w:szCs w:val="22"/>
          <w:lang w:val="en-US"/>
        </w:rPr>
        <w:t>Laboratory</w:t>
      </w:r>
      <w:r w:rsidR="00587932" w:rsidRPr="00726A4E">
        <w:rPr>
          <w:rFonts w:ascii="Tahoma" w:hAnsi="Tahoma" w:cs="Tahoma"/>
          <w:sz w:val="22"/>
          <w:szCs w:val="22"/>
        </w:rPr>
        <w:t xml:space="preserve"> </w:t>
      </w:r>
      <w:r w:rsidR="00587932">
        <w:rPr>
          <w:rFonts w:ascii="Tahoma" w:hAnsi="Tahoma" w:cs="Tahoma"/>
          <w:sz w:val="22"/>
          <w:szCs w:val="22"/>
          <w:lang w:val="en-US"/>
        </w:rPr>
        <w:t>Accreditation</w:t>
      </w:r>
      <w:r w:rsidR="00587932" w:rsidRPr="00726A4E">
        <w:rPr>
          <w:rFonts w:ascii="Tahoma" w:hAnsi="Tahoma" w:cs="Tahoma"/>
          <w:sz w:val="22"/>
          <w:szCs w:val="22"/>
        </w:rPr>
        <w:t xml:space="preserve"> </w:t>
      </w:r>
      <w:r w:rsidR="00587932">
        <w:rPr>
          <w:rFonts w:ascii="Tahoma" w:hAnsi="Tahoma" w:cs="Tahoma"/>
          <w:sz w:val="22"/>
          <w:szCs w:val="22"/>
          <w:lang w:val="en-US"/>
        </w:rPr>
        <w:t>Cooperation</w:t>
      </w:r>
      <w:r w:rsidR="00587932" w:rsidRPr="00726A4E">
        <w:rPr>
          <w:rFonts w:ascii="Tahoma" w:hAnsi="Tahoma" w:cs="Tahoma"/>
          <w:sz w:val="22"/>
          <w:szCs w:val="22"/>
        </w:rPr>
        <w:t xml:space="preserve"> </w:t>
      </w:r>
      <w:r w:rsidR="00587932">
        <w:rPr>
          <w:rFonts w:ascii="Tahoma" w:hAnsi="Tahoma" w:cs="Tahoma"/>
          <w:sz w:val="22"/>
          <w:szCs w:val="22"/>
        </w:rPr>
        <w:t>–</w:t>
      </w:r>
      <w:r w:rsidR="00587932" w:rsidRPr="00726A4E">
        <w:rPr>
          <w:rFonts w:ascii="Tahoma" w:hAnsi="Tahoma" w:cs="Tahoma"/>
          <w:sz w:val="22"/>
          <w:szCs w:val="22"/>
        </w:rPr>
        <w:t xml:space="preserve"> </w:t>
      </w:r>
      <w:r w:rsidR="00587932">
        <w:rPr>
          <w:rFonts w:ascii="Tahoma" w:hAnsi="Tahoma" w:cs="Tahoma"/>
          <w:sz w:val="22"/>
          <w:szCs w:val="22"/>
          <w:lang w:val="en-US"/>
        </w:rPr>
        <w:t>ILAC</w:t>
      </w:r>
      <w:r w:rsidR="00587932" w:rsidRPr="00726A4E">
        <w:rPr>
          <w:rFonts w:ascii="Tahoma" w:hAnsi="Tahoma" w:cs="Tahoma"/>
          <w:sz w:val="22"/>
          <w:szCs w:val="22"/>
        </w:rPr>
        <w:t>)</w:t>
      </w:r>
      <w:r w:rsidR="00587932">
        <w:rPr>
          <w:rFonts w:ascii="Tahoma" w:hAnsi="Tahoma" w:cs="Tahoma"/>
          <w:sz w:val="22"/>
          <w:szCs w:val="22"/>
        </w:rPr>
        <w:t xml:space="preserve"> ή της Συμφωνίας Αμοιβαίας Αναγνώρισης του Διεθνούς Φόρουμ Διαπίστευσης (</w:t>
      </w:r>
      <w:r w:rsidR="00587932">
        <w:rPr>
          <w:rFonts w:ascii="Tahoma" w:hAnsi="Tahoma" w:cs="Tahoma"/>
          <w:sz w:val="22"/>
          <w:szCs w:val="22"/>
          <w:lang w:val="en-US"/>
        </w:rPr>
        <w:t>International</w:t>
      </w:r>
      <w:r w:rsidR="00587932" w:rsidRPr="00726A4E">
        <w:rPr>
          <w:rFonts w:ascii="Tahoma" w:hAnsi="Tahoma" w:cs="Tahoma"/>
          <w:sz w:val="22"/>
          <w:szCs w:val="22"/>
        </w:rPr>
        <w:t xml:space="preserve"> </w:t>
      </w:r>
      <w:r w:rsidR="00587932">
        <w:rPr>
          <w:rFonts w:ascii="Tahoma" w:hAnsi="Tahoma" w:cs="Tahoma"/>
          <w:sz w:val="22"/>
          <w:szCs w:val="22"/>
          <w:lang w:val="en-US"/>
        </w:rPr>
        <w:t>Accreditation</w:t>
      </w:r>
      <w:r w:rsidR="00587932" w:rsidRPr="00726A4E">
        <w:rPr>
          <w:rFonts w:ascii="Tahoma" w:hAnsi="Tahoma" w:cs="Tahoma"/>
          <w:sz w:val="22"/>
          <w:szCs w:val="22"/>
        </w:rPr>
        <w:t xml:space="preserve"> </w:t>
      </w:r>
      <w:r w:rsidR="00587932">
        <w:rPr>
          <w:rFonts w:ascii="Tahoma" w:hAnsi="Tahoma" w:cs="Tahoma"/>
          <w:sz w:val="22"/>
          <w:szCs w:val="22"/>
          <w:lang w:val="en-US"/>
        </w:rPr>
        <w:t>Forum</w:t>
      </w:r>
      <w:r w:rsidR="00587932" w:rsidRPr="00726A4E">
        <w:rPr>
          <w:rFonts w:ascii="Tahoma" w:hAnsi="Tahoma" w:cs="Tahoma"/>
          <w:sz w:val="22"/>
          <w:szCs w:val="22"/>
        </w:rPr>
        <w:t xml:space="preserve"> </w:t>
      </w:r>
      <w:r w:rsidR="00587932">
        <w:rPr>
          <w:rFonts w:ascii="Tahoma" w:hAnsi="Tahoma" w:cs="Tahoma"/>
          <w:sz w:val="22"/>
          <w:szCs w:val="22"/>
          <w:lang w:val="en-US"/>
        </w:rPr>
        <w:t>Multilateral</w:t>
      </w:r>
      <w:r w:rsidR="00587932" w:rsidRPr="00726A4E">
        <w:rPr>
          <w:rFonts w:ascii="Tahoma" w:hAnsi="Tahoma" w:cs="Tahoma"/>
          <w:sz w:val="22"/>
          <w:szCs w:val="22"/>
        </w:rPr>
        <w:t xml:space="preserve"> </w:t>
      </w:r>
      <w:r w:rsidR="00587932">
        <w:rPr>
          <w:rFonts w:ascii="Tahoma" w:hAnsi="Tahoma" w:cs="Tahoma"/>
          <w:sz w:val="22"/>
          <w:szCs w:val="22"/>
          <w:lang w:val="en-US"/>
        </w:rPr>
        <w:t>Recognition</w:t>
      </w:r>
      <w:r w:rsidR="00587932" w:rsidRPr="00726A4E">
        <w:rPr>
          <w:rFonts w:ascii="Tahoma" w:hAnsi="Tahoma" w:cs="Tahoma"/>
          <w:sz w:val="22"/>
          <w:szCs w:val="22"/>
        </w:rPr>
        <w:t xml:space="preserve"> </w:t>
      </w:r>
      <w:r w:rsidR="00587932">
        <w:rPr>
          <w:rFonts w:ascii="Tahoma" w:hAnsi="Tahoma" w:cs="Tahoma"/>
          <w:sz w:val="22"/>
          <w:szCs w:val="22"/>
          <w:lang w:val="en-US"/>
        </w:rPr>
        <w:t>Agreement</w:t>
      </w:r>
      <w:r w:rsidR="00587932" w:rsidRPr="00726A4E">
        <w:rPr>
          <w:rFonts w:ascii="Tahoma" w:hAnsi="Tahoma" w:cs="Tahoma"/>
          <w:sz w:val="22"/>
          <w:szCs w:val="22"/>
        </w:rPr>
        <w:t xml:space="preserve"> </w:t>
      </w:r>
      <w:r w:rsidR="00587932">
        <w:rPr>
          <w:rFonts w:ascii="Tahoma" w:hAnsi="Tahoma" w:cs="Tahoma"/>
          <w:sz w:val="22"/>
          <w:szCs w:val="22"/>
        </w:rPr>
        <w:t>–</w:t>
      </w:r>
      <w:r w:rsidR="00587932" w:rsidRPr="00726A4E">
        <w:rPr>
          <w:rFonts w:ascii="Tahoma" w:hAnsi="Tahoma" w:cs="Tahoma"/>
          <w:sz w:val="22"/>
          <w:szCs w:val="22"/>
        </w:rPr>
        <w:t xml:space="preserve"> </w:t>
      </w:r>
      <w:r w:rsidR="00587932">
        <w:rPr>
          <w:rFonts w:ascii="Tahoma" w:hAnsi="Tahoma" w:cs="Tahoma"/>
          <w:sz w:val="22"/>
          <w:szCs w:val="22"/>
          <w:lang w:val="en-US"/>
        </w:rPr>
        <w:t>IAF</w:t>
      </w:r>
      <w:r w:rsidR="00587932" w:rsidRPr="00726A4E">
        <w:rPr>
          <w:rFonts w:ascii="Tahoma" w:hAnsi="Tahoma" w:cs="Tahoma"/>
          <w:sz w:val="22"/>
          <w:szCs w:val="22"/>
        </w:rPr>
        <w:t xml:space="preserve"> </w:t>
      </w:r>
      <w:r w:rsidR="00587932">
        <w:rPr>
          <w:rFonts w:ascii="Tahoma" w:hAnsi="Tahoma" w:cs="Tahoma"/>
          <w:sz w:val="22"/>
          <w:szCs w:val="22"/>
          <w:lang w:val="en-US"/>
        </w:rPr>
        <w:t>MRA</w:t>
      </w:r>
      <w:r w:rsidR="00587932" w:rsidRPr="00726A4E">
        <w:rPr>
          <w:rFonts w:ascii="Tahoma" w:hAnsi="Tahoma" w:cs="Tahoma"/>
          <w:sz w:val="22"/>
          <w:szCs w:val="22"/>
        </w:rPr>
        <w:t>).</w:t>
      </w:r>
    </w:p>
    <w:p w14:paraId="0B95DD30" w14:textId="03A66640" w:rsidR="00587932" w:rsidRPr="00587932" w:rsidRDefault="00587932" w:rsidP="00726A4E">
      <w:pPr>
        <w:spacing w:before="120"/>
        <w:jc w:val="both"/>
        <w:rPr>
          <w:rFonts w:ascii="Tahoma" w:hAnsi="Tahoma" w:cs="Tahoma"/>
          <w:sz w:val="22"/>
          <w:szCs w:val="22"/>
        </w:rPr>
      </w:pPr>
      <w:r>
        <w:rPr>
          <w:rFonts w:ascii="Tahoma" w:hAnsi="Tahoma" w:cs="Tahoma"/>
          <w:sz w:val="22"/>
          <w:szCs w:val="22"/>
        </w:rPr>
        <w:t>Επίσης, η Αναθέτουσα Αρχή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14:paraId="357A73F3" w14:textId="77777777" w:rsidR="00F3472E" w:rsidRPr="00F3472E" w:rsidRDefault="00F3472E" w:rsidP="00F3472E">
      <w:pPr>
        <w:spacing w:before="240"/>
        <w:jc w:val="both"/>
        <w:rPr>
          <w:rFonts w:ascii="Tahoma" w:hAnsi="Tahoma" w:cs="Tahoma"/>
          <w:sz w:val="22"/>
          <w:szCs w:val="22"/>
        </w:rPr>
      </w:pPr>
    </w:p>
    <w:p w14:paraId="07697B92" w14:textId="77777777" w:rsidR="00195D4E" w:rsidRPr="009D403F" w:rsidRDefault="008C5114" w:rsidP="009D403F">
      <w:pPr>
        <w:pStyle w:val="3"/>
        <w:numPr>
          <w:ilvl w:val="2"/>
          <w:numId w:val="73"/>
        </w:numPr>
        <w:rPr>
          <w:rFonts w:ascii="Tahoma" w:hAnsi="Tahoma" w:cs="Tahoma"/>
        </w:rPr>
      </w:pPr>
      <w:bookmarkStart w:id="465" w:name="_Ref496541244"/>
      <w:bookmarkStart w:id="466" w:name="_Ref496541410"/>
      <w:bookmarkStart w:id="467" w:name="_Ref496541700"/>
      <w:bookmarkStart w:id="468" w:name="_Ref496541185"/>
      <w:bookmarkStart w:id="469" w:name="_Toc97194283"/>
      <w:bookmarkStart w:id="470" w:name="_Ref74505980"/>
      <w:bookmarkStart w:id="471" w:name="_Toc97194429"/>
      <w:bookmarkStart w:id="472" w:name="_Toc230960415"/>
      <w:bookmarkEnd w:id="136"/>
      <w:r w:rsidRPr="009D403F">
        <w:rPr>
          <w:rFonts w:ascii="Tahoma" w:hAnsi="Tahoma" w:cs="Tahoma"/>
        </w:rPr>
        <w:t>Στήριξη στην ικανότητα τρίτων</w:t>
      </w:r>
      <w:bookmarkEnd w:id="465"/>
      <w:bookmarkEnd w:id="466"/>
      <w:bookmarkEnd w:id="467"/>
      <w:bookmarkEnd w:id="468"/>
      <w:r w:rsidRPr="009D403F">
        <w:rPr>
          <w:rFonts w:ascii="Tahoma" w:hAnsi="Tahoma" w:cs="Tahoma"/>
        </w:rPr>
        <w:t xml:space="preserve"> – Υπεργολαβία</w:t>
      </w:r>
      <w:bookmarkEnd w:id="469"/>
      <w:bookmarkEnd w:id="470"/>
      <w:bookmarkEnd w:id="471"/>
      <w:bookmarkEnd w:id="472"/>
    </w:p>
    <w:p w14:paraId="74B641B7" w14:textId="77777777" w:rsidR="00195D4E" w:rsidRPr="00726A4E" w:rsidRDefault="008C5114" w:rsidP="009D403F">
      <w:pPr>
        <w:pStyle w:val="5"/>
        <w:numPr>
          <w:ilvl w:val="3"/>
          <w:numId w:val="73"/>
        </w:numPr>
        <w:rPr>
          <w:rFonts w:ascii="Tahoma" w:hAnsi="Tahoma" w:cs="Tahoma"/>
        </w:rPr>
      </w:pPr>
      <w:bookmarkStart w:id="473" w:name="_Toc97194284"/>
      <w:bookmarkStart w:id="474" w:name="_Toc230960416"/>
      <w:r w:rsidRPr="00726A4E">
        <w:rPr>
          <w:rFonts w:ascii="Tahoma" w:hAnsi="Tahoma" w:cs="Tahoma"/>
        </w:rPr>
        <w:t>Στήριξη στην ικανότητα τρίτων</w:t>
      </w:r>
      <w:bookmarkEnd w:id="473"/>
      <w:bookmarkEnd w:id="474"/>
    </w:p>
    <w:p w14:paraId="0F03F3BB" w14:textId="5ABD7AE2" w:rsidR="00195D4E" w:rsidRPr="005403CF" w:rsidRDefault="008C5114">
      <w:pPr>
        <w:jc w:val="both"/>
        <w:rPr>
          <w:rFonts w:ascii="Tahoma" w:hAnsi="Tahoma" w:cs="Tahoma"/>
          <w:sz w:val="22"/>
          <w:szCs w:val="22"/>
        </w:rPr>
      </w:pPr>
      <w:r w:rsidRPr="005403CF">
        <w:rPr>
          <w:rFonts w:ascii="Tahoma" w:hAnsi="Tahoma" w:cs="Tahoma"/>
          <w:sz w:val="22"/>
          <w:szCs w:val="22"/>
        </w:rPr>
        <w:t xml:space="preserve">Οι οικονομικοί φορείς μπορούν, όσον αφορά τα κριτήρια της οικονομικής και χρηματοοικονομικής επάρκειας (της παραγράφου </w:t>
      </w:r>
      <w:r w:rsidRPr="005403CF">
        <w:rPr>
          <w:rFonts w:ascii="Tahoma" w:hAnsi="Tahoma" w:cs="Tahoma"/>
          <w:sz w:val="22"/>
          <w:szCs w:val="22"/>
        </w:rPr>
        <w:fldChar w:fldCharType="begin"/>
      </w:r>
      <w:r w:rsidRPr="005403CF">
        <w:rPr>
          <w:rFonts w:ascii="Tahoma" w:hAnsi="Tahoma" w:cs="Tahoma"/>
          <w:sz w:val="22"/>
          <w:szCs w:val="22"/>
        </w:rPr>
        <w:instrText xml:space="preserve"> REF _Ref496541508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2.2.5</w:t>
      </w:r>
      <w:r w:rsidRPr="005403CF">
        <w:rPr>
          <w:rFonts w:ascii="Tahoma" w:hAnsi="Tahoma" w:cs="Tahoma"/>
          <w:sz w:val="22"/>
          <w:szCs w:val="22"/>
        </w:rPr>
        <w:fldChar w:fldCharType="end"/>
      </w:r>
      <w:r w:rsidRPr="005403CF">
        <w:rPr>
          <w:rFonts w:ascii="Tahoma" w:hAnsi="Tahoma" w:cs="Tahoma"/>
          <w:sz w:val="22"/>
          <w:szCs w:val="22"/>
        </w:rPr>
        <w:t xml:space="preserve">) και τα σχετικά με την τεχνική και επαγγελματική ικανότητα (της παραγράφου </w:t>
      </w:r>
      <w:r w:rsidRPr="005403CF">
        <w:rPr>
          <w:rFonts w:ascii="Tahoma" w:hAnsi="Tahoma" w:cs="Tahoma"/>
          <w:sz w:val="22"/>
          <w:szCs w:val="22"/>
        </w:rPr>
        <w:fldChar w:fldCharType="begin"/>
      </w:r>
      <w:r w:rsidRPr="005403CF">
        <w:rPr>
          <w:rFonts w:ascii="Tahoma" w:hAnsi="Tahoma" w:cs="Tahoma"/>
          <w:sz w:val="22"/>
          <w:szCs w:val="22"/>
        </w:rPr>
        <w:instrText xml:space="preserve"> REF _Ref496541556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2.2.6</w:t>
      </w:r>
      <w:r w:rsidRPr="005403CF">
        <w:rPr>
          <w:rFonts w:ascii="Tahoma" w:hAnsi="Tahoma" w:cs="Tahoma"/>
          <w:sz w:val="22"/>
          <w:szCs w:val="22"/>
        </w:rPr>
        <w:fldChar w:fldCharType="end"/>
      </w:r>
      <w:r w:rsidRPr="005403CF">
        <w:rPr>
          <w:rFonts w:ascii="Tahoma" w:hAnsi="Tahoma" w:cs="Tahoma"/>
          <w:sz w:val="22"/>
          <w:szCs w:val="22"/>
        </w:rPr>
        <w:t xml:space="preserve">), να στηρίζονται στις ικανότητες άλλων φορέων, ασχέτως της νομικής φύσης των δεσμών τους με αυτούς.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25AA164A" w14:textId="63528F71" w:rsidR="00195D4E" w:rsidRDefault="008C5114" w:rsidP="004B6A81">
      <w:pPr>
        <w:spacing w:before="240"/>
        <w:jc w:val="both"/>
        <w:rPr>
          <w:rFonts w:ascii="Tahoma" w:hAnsi="Tahoma" w:cs="Tahoma"/>
          <w:sz w:val="22"/>
          <w:szCs w:val="22"/>
        </w:rPr>
      </w:pPr>
      <w:r w:rsidRPr="005403CF">
        <w:rPr>
          <w:rFonts w:ascii="Tahoma" w:hAnsi="Tahoma" w:cs="Tahoma"/>
          <w:sz w:val="22"/>
          <w:szCs w:val="22"/>
        </w:rPr>
        <w:t>Ειδικά, όσον αφορά τα κριτήρια επαγγελματικής ικανότητας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p>
    <w:p w14:paraId="144A9EBA" w14:textId="69092292" w:rsidR="00A64104" w:rsidRPr="005403CF" w:rsidRDefault="00A64104" w:rsidP="004B6A81">
      <w:pPr>
        <w:spacing w:before="240"/>
        <w:jc w:val="both"/>
        <w:rPr>
          <w:rFonts w:ascii="Tahoma" w:hAnsi="Tahoma" w:cs="Tahoma"/>
          <w:sz w:val="22"/>
          <w:szCs w:val="22"/>
        </w:rPr>
      </w:pPr>
      <w:r>
        <w:rPr>
          <w:rFonts w:ascii="Tahoma" w:hAnsi="Tahoma" w:cs="Tahoma"/>
          <w:sz w:val="22"/>
          <w:szCs w:val="22"/>
        </w:rPr>
        <w:t>Τα φυσικά πρόσωπα που δηλώνονται από τον προσφέροντα στην Ομάδα Έργου και δεν αποτελούν ίδιους πόρους του προσφέροντος, κατά την παρ. 2.2.6.2 της παρούσας, αποτελούν τρίτους, στην ικανότητα των οποίων στηρίζεται ο οικονομικός φορέας και απαιτείται η υποβολή διακριτών ΕΕΕΣ και των σχετικών αποδεικτικών μέσων, κατά τα ειδικότερα οριζόμενα στην παρούσα.</w:t>
      </w:r>
    </w:p>
    <w:p w14:paraId="0E442C64" w14:textId="77777777" w:rsidR="00195D4E" w:rsidRPr="005403CF" w:rsidRDefault="008C5114" w:rsidP="004B6A81">
      <w:pPr>
        <w:spacing w:before="240"/>
        <w:jc w:val="both"/>
        <w:rPr>
          <w:rFonts w:ascii="Tahoma" w:hAnsi="Tahoma" w:cs="Tahoma"/>
          <w:sz w:val="22"/>
          <w:szCs w:val="22"/>
        </w:rPr>
      </w:pPr>
      <w:r w:rsidRPr="005403CF">
        <w:rPr>
          <w:rFonts w:ascii="Tahoma" w:hAnsi="Tahoma" w:cs="Tahoma"/>
          <w:sz w:val="22"/>
          <w:szCs w:val="22"/>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 εν λόγω οικονομικοί φορείς και αυτοί στους οποίους στηρίζονται είναι από κοινού υπεύθυνοι για την εκτέλεση της σύμβασης.</w:t>
      </w:r>
    </w:p>
    <w:p w14:paraId="6867C0DB" w14:textId="77777777" w:rsidR="00195D4E" w:rsidRPr="005403CF" w:rsidRDefault="008C5114" w:rsidP="004B6A81">
      <w:pPr>
        <w:spacing w:before="240"/>
        <w:jc w:val="both"/>
        <w:rPr>
          <w:rFonts w:ascii="Tahoma" w:hAnsi="Tahoma" w:cs="Tahoma"/>
          <w:sz w:val="22"/>
          <w:szCs w:val="22"/>
        </w:rPr>
      </w:pPr>
      <w:bookmarkStart w:id="475" w:name="_Hlk35854368"/>
      <w:r w:rsidRPr="005403CF">
        <w:rPr>
          <w:rFonts w:ascii="Tahoma" w:hAnsi="Tahoma" w:cs="Tahoma"/>
          <w:sz w:val="22"/>
          <w:szCs w:val="22"/>
        </w:rPr>
        <w:t>Υπό τους ίδιους όρους οι ενώσεις οικονομικών φορέων μπορούν να στηρίζονται στις ικανότητες των συμμετεχόντων στην ένωση ή άλλων φορέων.</w:t>
      </w:r>
      <w:bookmarkEnd w:id="475"/>
    </w:p>
    <w:p w14:paraId="6F5E8B2A" w14:textId="132CE896" w:rsidR="00195D4E" w:rsidRPr="005403CF" w:rsidRDefault="008C5114" w:rsidP="004B6A81">
      <w:pPr>
        <w:spacing w:before="240"/>
        <w:jc w:val="both"/>
        <w:rPr>
          <w:rFonts w:ascii="Tahoma" w:hAnsi="Tahoma" w:cs="Tahoma"/>
          <w:sz w:val="22"/>
          <w:szCs w:val="22"/>
          <w:lang w:eastAsia="ar-SA"/>
        </w:rPr>
      </w:pPr>
      <w:r w:rsidRPr="005403CF">
        <w:rPr>
          <w:rFonts w:ascii="Tahoma" w:hAnsi="Tahoma" w:cs="Tahoma"/>
          <w:sz w:val="22"/>
          <w:szCs w:val="22"/>
          <w:lang w:eastAsia="ar-SA"/>
        </w:rPr>
        <w:t xml:space="preserve">Η αναθέτουσα αρχή ελέγχει αν οι </w:t>
      </w:r>
      <w:r w:rsidR="00ED5FD3" w:rsidRPr="005403CF">
        <w:rPr>
          <w:rFonts w:ascii="Tahoma" w:hAnsi="Tahoma" w:cs="Tahoma"/>
          <w:sz w:val="22"/>
          <w:szCs w:val="22"/>
          <w:lang w:eastAsia="ar-SA"/>
        </w:rPr>
        <w:t>φορείς</w:t>
      </w:r>
      <w:r w:rsidRPr="005403CF">
        <w:rPr>
          <w:rFonts w:ascii="Tahoma" w:hAnsi="Tahoma" w:cs="Tahoma"/>
          <w:sz w:val="22"/>
          <w:szCs w:val="22"/>
          <w:lang w:eastAsia="ar-SA"/>
        </w:rPr>
        <w:t xml:space="preserve">,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w:t>
      </w:r>
      <w:r w:rsidRPr="005403CF">
        <w:rPr>
          <w:rFonts w:ascii="Tahoma" w:hAnsi="Tahoma" w:cs="Tahoma"/>
          <w:sz w:val="22"/>
          <w:szCs w:val="22"/>
          <w:lang w:eastAsia="ar-SA"/>
        </w:rPr>
        <w:fldChar w:fldCharType="begin"/>
      </w:r>
      <w:r w:rsidRPr="005403CF">
        <w:rPr>
          <w:rFonts w:ascii="Tahoma" w:hAnsi="Tahoma" w:cs="Tahoma"/>
          <w:sz w:val="22"/>
          <w:szCs w:val="22"/>
          <w:lang w:eastAsia="ar-SA"/>
        </w:rPr>
        <w:instrText xml:space="preserve"> REF _Ref496541356 \r \r \h </w:instrText>
      </w:r>
      <w:r w:rsidR="00A333A7" w:rsidRPr="005403CF">
        <w:rPr>
          <w:rFonts w:ascii="Tahoma" w:hAnsi="Tahoma" w:cs="Tahoma"/>
          <w:sz w:val="22"/>
          <w:szCs w:val="22"/>
          <w:lang w:eastAsia="ar-SA"/>
        </w:rPr>
        <w:instrText xml:space="preserve"> \* MERGEFORMAT </w:instrText>
      </w:r>
      <w:r w:rsidRPr="005403CF">
        <w:rPr>
          <w:rFonts w:ascii="Tahoma" w:hAnsi="Tahoma" w:cs="Tahoma"/>
          <w:sz w:val="22"/>
          <w:szCs w:val="22"/>
          <w:lang w:eastAsia="ar-SA"/>
        </w:rPr>
      </w:r>
      <w:r w:rsidRPr="005403CF">
        <w:rPr>
          <w:rFonts w:ascii="Tahoma" w:hAnsi="Tahoma" w:cs="Tahoma"/>
          <w:sz w:val="22"/>
          <w:szCs w:val="22"/>
          <w:lang w:eastAsia="ar-SA"/>
        </w:rPr>
        <w:fldChar w:fldCharType="separate"/>
      </w:r>
      <w:r w:rsidR="00B36A68">
        <w:rPr>
          <w:rFonts w:ascii="Tahoma" w:hAnsi="Tahoma" w:cs="Tahoma"/>
          <w:sz w:val="22"/>
          <w:szCs w:val="22"/>
          <w:cs/>
          <w:lang w:eastAsia="ar-SA"/>
        </w:rPr>
        <w:t>‎</w:t>
      </w:r>
      <w:r w:rsidR="00B36A68">
        <w:rPr>
          <w:rFonts w:ascii="Tahoma" w:hAnsi="Tahoma" w:cs="Tahoma"/>
          <w:sz w:val="22"/>
          <w:szCs w:val="22"/>
          <w:lang w:eastAsia="ar-SA"/>
        </w:rPr>
        <w:t>2.2.3</w:t>
      </w:r>
      <w:r w:rsidRPr="005403CF">
        <w:rPr>
          <w:rFonts w:ascii="Tahoma" w:hAnsi="Tahoma" w:cs="Tahoma"/>
          <w:sz w:val="22"/>
          <w:szCs w:val="22"/>
          <w:lang w:eastAsia="ar-SA"/>
        </w:rPr>
        <w:fldChar w:fldCharType="end"/>
      </w:r>
      <w:r w:rsidR="00ED5FD3">
        <w:rPr>
          <w:rFonts w:ascii="Tahoma" w:hAnsi="Tahoma" w:cs="Tahoma"/>
          <w:sz w:val="22"/>
          <w:szCs w:val="22"/>
          <w:lang w:eastAsia="ar-SA"/>
        </w:rPr>
        <w:t>3</w:t>
      </w:r>
      <w:r w:rsidRPr="005403CF">
        <w:rPr>
          <w:rFonts w:ascii="Tahoma" w:hAnsi="Tahoma" w:cs="Tahoma"/>
          <w:sz w:val="22"/>
          <w:szCs w:val="22"/>
          <w:lang w:eastAsia="ar-SA"/>
        </w:rPr>
        <w:t>.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w:t>
      </w:r>
      <w:r w:rsidRPr="005403CF">
        <w:rPr>
          <w:rFonts w:ascii="Tahoma" w:hAnsi="Tahoma" w:cs="Tahoma"/>
          <w:color w:val="000000"/>
          <w:sz w:val="22"/>
          <w:szCs w:val="22"/>
          <w:lang w:eastAsia="ar-SA"/>
        </w:rPr>
        <w:t xml:space="preserve"> </w:t>
      </w:r>
      <w:r w:rsidRPr="005403CF">
        <w:rPr>
          <w:rFonts w:ascii="Tahoma" w:hAnsi="Tahoma" w:cs="Tahoma"/>
          <w:sz w:val="22"/>
          <w:szCs w:val="22"/>
          <w:lang w:eastAsia="ar-SA"/>
        </w:rPr>
        <w:t>σχετική ηλεκτρονική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190DC2E5" w14:textId="77777777" w:rsidR="00195D4E" w:rsidRPr="005403CF" w:rsidRDefault="00195D4E">
      <w:pPr>
        <w:jc w:val="both"/>
        <w:rPr>
          <w:rFonts w:ascii="Tahoma" w:hAnsi="Tahoma" w:cs="Tahoma"/>
          <w:sz w:val="22"/>
          <w:szCs w:val="22"/>
        </w:rPr>
      </w:pPr>
    </w:p>
    <w:p w14:paraId="3FFA8FC0" w14:textId="77777777" w:rsidR="00195D4E" w:rsidRPr="003E6F06" w:rsidRDefault="008C5114" w:rsidP="009D403F">
      <w:pPr>
        <w:pStyle w:val="4"/>
        <w:numPr>
          <w:ilvl w:val="3"/>
          <w:numId w:val="73"/>
        </w:numPr>
        <w:rPr>
          <w:rFonts w:ascii="Tahoma" w:hAnsi="Tahoma" w:cs="Tahoma"/>
          <w:sz w:val="22"/>
          <w:szCs w:val="22"/>
        </w:rPr>
      </w:pPr>
      <w:bookmarkStart w:id="476" w:name="_Toc97194285"/>
      <w:bookmarkStart w:id="477" w:name="_Toc230960417"/>
      <w:r w:rsidRPr="003E6F06">
        <w:rPr>
          <w:rFonts w:ascii="Tahoma" w:hAnsi="Tahoma" w:cs="Tahoma"/>
          <w:sz w:val="22"/>
          <w:szCs w:val="22"/>
        </w:rPr>
        <w:t>Υπεργολαβία</w:t>
      </w:r>
      <w:bookmarkEnd w:id="476"/>
      <w:bookmarkEnd w:id="477"/>
      <w:r w:rsidRPr="003E6F06">
        <w:rPr>
          <w:rFonts w:ascii="Tahoma" w:hAnsi="Tahoma" w:cs="Tahoma"/>
          <w:sz w:val="22"/>
          <w:szCs w:val="22"/>
        </w:rPr>
        <w:t xml:space="preserve"> </w:t>
      </w:r>
    </w:p>
    <w:p w14:paraId="0A699A4F" w14:textId="3313AAC6" w:rsidR="00195D4E" w:rsidRPr="005403CF" w:rsidRDefault="008C5114">
      <w:pPr>
        <w:jc w:val="both"/>
        <w:rPr>
          <w:rFonts w:ascii="Tahoma" w:hAnsi="Tahoma" w:cs="Tahoma"/>
          <w:sz w:val="22"/>
          <w:szCs w:val="22"/>
        </w:rPr>
      </w:pPr>
      <w:r w:rsidRPr="005403CF">
        <w:rPr>
          <w:rFonts w:ascii="Tahoma" w:hAnsi="Tahoma" w:cs="Tahoma"/>
          <w:sz w:val="22"/>
          <w:szCs w:val="22"/>
        </w:rPr>
        <w:t xml:space="preserve">Ο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Στην περίπτωση που o προσφέρων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0001320E" w:rsidRPr="0001320E">
        <w:rPr>
          <w:rFonts w:ascii="Tahoma" w:hAnsi="Tahoma" w:cs="Tahoma"/>
          <w:bCs/>
          <w:sz w:val="22"/>
          <w:szCs w:val="22"/>
        </w:rPr>
        <w:fldChar w:fldCharType="begin"/>
      </w:r>
      <w:r w:rsidR="0001320E" w:rsidRPr="0001320E">
        <w:rPr>
          <w:rFonts w:ascii="Tahoma" w:hAnsi="Tahoma" w:cs="Tahoma"/>
          <w:bCs/>
          <w:sz w:val="22"/>
          <w:szCs w:val="22"/>
        </w:rPr>
        <w:instrText xml:space="preserve"> REF _Ref496541356 \r \h </w:instrText>
      </w:r>
      <w:r w:rsidR="0001320E" w:rsidRPr="0001320E">
        <w:rPr>
          <w:rFonts w:ascii="Tahoma" w:hAnsi="Tahoma" w:cs="Tahoma"/>
          <w:bCs/>
          <w:sz w:val="22"/>
          <w:szCs w:val="22"/>
        </w:rPr>
      </w:r>
      <w:r w:rsidR="0001320E" w:rsidRPr="0001320E">
        <w:rPr>
          <w:rFonts w:ascii="Tahoma" w:hAnsi="Tahoma" w:cs="Tahoma"/>
          <w:bCs/>
          <w:sz w:val="22"/>
          <w:szCs w:val="22"/>
        </w:rPr>
        <w:fldChar w:fldCharType="separate"/>
      </w:r>
      <w:r w:rsidR="00B36A68">
        <w:rPr>
          <w:rFonts w:ascii="Tahoma" w:hAnsi="Tahoma" w:cs="Tahoma"/>
          <w:bCs/>
          <w:sz w:val="22"/>
          <w:szCs w:val="22"/>
          <w:cs/>
        </w:rPr>
        <w:t>‎</w:t>
      </w:r>
      <w:r w:rsidR="00B36A68">
        <w:rPr>
          <w:rFonts w:ascii="Tahoma" w:hAnsi="Tahoma" w:cs="Tahoma"/>
          <w:bCs/>
          <w:sz w:val="22"/>
          <w:szCs w:val="22"/>
        </w:rPr>
        <w:t>2.2.3</w:t>
      </w:r>
      <w:r w:rsidR="0001320E" w:rsidRPr="0001320E">
        <w:rPr>
          <w:rFonts w:ascii="Tahoma" w:hAnsi="Tahoma" w:cs="Tahoma"/>
          <w:sz w:val="22"/>
          <w:szCs w:val="22"/>
        </w:rPr>
        <w:fldChar w:fldCharType="end"/>
      </w:r>
      <w:r w:rsidRPr="005403CF">
        <w:rPr>
          <w:rFonts w:ascii="Tahoma" w:hAnsi="Tahoma" w:cs="Tahoma"/>
          <w:sz w:val="22"/>
          <w:szCs w:val="22"/>
        </w:rPr>
        <w:t xml:space="preserve"> της παρούσας. Ο οικονομικός φορέας υποχρεούται να </w:t>
      </w:r>
      <w:r w:rsidRPr="005403CF">
        <w:rPr>
          <w:rFonts w:ascii="Tahoma" w:hAnsi="Tahoma" w:cs="Tahoma"/>
          <w:sz w:val="22"/>
          <w:szCs w:val="22"/>
        </w:rPr>
        <w:lastRenderedPageBreak/>
        <w:t xml:space="preserve">αντικαταστήσει έναν υπεργολάβο, εφόσον συντρέχουν στο πρόσωπό του λόγοι αποκλεισμού της ως άνω παραγράφου </w:t>
      </w:r>
      <w:r w:rsidR="003722C9" w:rsidRPr="003722C9">
        <w:rPr>
          <w:rFonts w:ascii="Tahoma" w:hAnsi="Tahoma" w:cs="Tahoma"/>
          <w:bCs/>
          <w:sz w:val="22"/>
          <w:szCs w:val="22"/>
        </w:rPr>
        <w:fldChar w:fldCharType="begin"/>
      </w:r>
      <w:r w:rsidR="003722C9" w:rsidRPr="003722C9">
        <w:rPr>
          <w:rFonts w:ascii="Tahoma" w:hAnsi="Tahoma" w:cs="Tahoma"/>
          <w:bCs/>
          <w:sz w:val="22"/>
          <w:szCs w:val="22"/>
        </w:rPr>
        <w:instrText xml:space="preserve"> REF _Ref496541356 \r \h </w:instrText>
      </w:r>
      <w:r w:rsidR="003722C9" w:rsidRPr="003722C9">
        <w:rPr>
          <w:rFonts w:ascii="Tahoma" w:hAnsi="Tahoma" w:cs="Tahoma"/>
          <w:bCs/>
          <w:sz w:val="22"/>
          <w:szCs w:val="22"/>
        </w:rPr>
      </w:r>
      <w:r w:rsidR="003722C9" w:rsidRPr="003722C9">
        <w:rPr>
          <w:rFonts w:ascii="Tahoma" w:hAnsi="Tahoma" w:cs="Tahoma"/>
          <w:bCs/>
          <w:sz w:val="22"/>
          <w:szCs w:val="22"/>
        </w:rPr>
        <w:fldChar w:fldCharType="separate"/>
      </w:r>
      <w:r w:rsidR="00B36A68">
        <w:rPr>
          <w:rFonts w:ascii="Tahoma" w:hAnsi="Tahoma" w:cs="Tahoma"/>
          <w:bCs/>
          <w:sz w:val="22"/>
          <w:szCs w:val="22"/>
          <w:cs/>
        </w:rPr>
        <w:t>‎</w:t>
      </w:r>
      <w:r w:rsidR="00B36A68">
        <w:rPr>
          <w:rFonts w:ascii="Tahoma" w:hAnsi="Tahoma" w:cs="Tahoma"/>
          <w:bCs/>
          <w:sz w:val="22"/>
          <w:szCs w:val="22"/>
        </w:rPr>
        <w:t>2.2.3</w:t>
      </w:r>
      <w:r w:rsidR="003722C9" w:rsidRPr="003722C9">
        <w:rPr>
          <w:rFonts w:ascii="Tahoma" w:hAnsi="Tahoma" w:cs="Tahoma"/>
          <w:sz w:val="22"/>
          <w:szCs w:val="22"/>
        </w:rPr>
        <w:fldChar w:fldCharType="end"/>
      </w:r>
      <w:r w:rsidRPr="005403CF">
        <w:rPr>
          <w:rFonts w:ascii="Tahoma" w:hAnsi="Tahoma" w:cs="Tahoma"/>
          <w:sz w:val="22"/>
          <w:szCs w:val="22"/>
        </w:rPr>
        <w:t xml:space="preserve">.  </w:t>
      </w:r>
    </w:p>
    <w:p w14:paraId="10518F36" w14:textId="77777777" w:rsidR="00195D4E" w:rsidRPr="005403CF" w:rsidRDefault="00195D4E">
      <w:pPr>
        <w:jc w:val="both"/>
        <w:rPr>
          <w:rFonts w:ascii="Tahoma" w:hAnsi="Tahoma" w:cs="Tahoma"/>
          <w:sz w:val="22"/>
          <w:szCs w:val="22"/>
        </w:rPr>
      </w:pPr>
    </w:p>
    <w:p w14:paraId="23EFBB2C" w14:textId="77777777" w:rsidR="00195D4E" w:rsidRPr="003E6F06" w:rsidRDefault="008C5114" w:rsidP="009D403F">
      <w:pPr>
        <w:pStyle w:val="3"/>
        <w:numPr>
          <w:ilvl w:val="2"/>
          <w:numId w:val="73"/>
        </w:numPr>
        <w:rPr>
          <w:rFonts w:ascii="Tahoma" w:hAnsi="Tahoma" w:cs="Tahoma"/>
          <w:sz w:val="22"/>
          <w:szCs w:val="22"/>
        </w:rPr>
      </w:pPr>
      <w:bookmarkStart w:id="478" w:name="_Toc97194286"/>
      <w:bookmarkStart w:id="479" w:name="_Toc97194430"/>
      <w:bookmarkStart w:id="480" w:name="_Toc230960418"/>
      <w:r w:rsidRPr="003E6F06">
        <w:rPr>
          <w:rFonts w:ascii="Tahoma" w:hAnsi="Tahoma" w:cs="Tahoma"/>
          <w:sz w:val="22"/>
          <w:szCs w:val="22"/>
        </w:rPr>
        <w:t>Κανόνες απόδειξης ποιοτικής επιλογής</w:t>
      </w:r>
      <w:bookmarkEnd w:id="478"/>
      <w:bookmarkEnd w:id="479"/>
      <w:bookmarkEnd w:id="480"/>
    </w:p>
    <w:p w14:paraId="3EEC556F" w14:textId="637AC606" w:rsidR="00195D4E" w:rsidRPr="005403CF" w:rsidRDefault="008C5114" w:rsidP="004B6A81">
      <w:pPr>
        <w:spacing w:after="240"/>
        <w:jc w:val="both"/>
        <w:rPr>
          <w:rFonts w:ascii="Tahoma" w:hAnsi="Tahoma" w:cs="Tahoma"/>
          <w:sz w:val="22"/>
          <w:szCs w:val="22"/>
          <w:lang w:eastAsia="ar-SA"/>
        </w:rPr>
      </w:pPr>
      <w:r w:rsidRPr="005403CF">
        <w:rPr>
          <w:rFonts w:ascii="Tahoma" w:hAnsi="Tahoma" w:cs="Tahoma"/>
          <w:sz w:val="22"/>
          <w:szCs w:val="22"/>
          <w:lang w:eastAsia="ar-SA"/>
        </w:rPr>
        <w:t xml:space="preserve">Το δικαίωμα συμμετοχής των οικονομικών φορέων και οι όροι και προϋποθέσεις συμμετοχής τους, όπως ορίζονται στις παραγράφους </w:t>
      </w:r>
      <w:r w:rsidR="0050633F" w:rsidRPr="0050633F">
        <w:rPr>
          <w:rFonts w:ascii="Tahoma" w:hAnsi="Tahoma" w:cs="Tahoma"/>
          <w:bCs/>
          <w:sz w:val="22"/>
          <w:szCs w:val="22"/>
          <w:lang w:eastAsia="ar-SA"/>
        </w:rPr>
        <w:fldChar w:fldCharType="begin"/>
      </w:r>
      <w:r w:rsidR="0050633F" w:rsidRPr="0050633F">
        <w:rPr>
          <w:rFonts w:ascii="Tahoma" w:hAnsi="Tahoma" w:cs="Tahoma"/>
          <w:bCs/>
          <w:sz w:val="22"/>
          <w:szCs w:val="22"/>
          <w:lang w:eastAsia="ar-SA"/>
        </w:rPr>
        <w:instrText xml:space="preserve"> REF _Ref496541397 \r \h </w:instrText>
      </w:r>
      <w:r w:rsidR="0050633F" w:rsidRPr="0050633F">
        <w:rPr>
          <w:rFonts w:ascii="Tahoma" w:hAnsi="Tahoma" w:cs="Tahoma"/>
          <w:bCs/>
          <w:sz w:val="22"/>
          <w:szCs w:val="22"/>
          <w:lang w:eastAsia="ar-SA"/>
        </w:rPr>
      </w:r>
      <w:r w:rsidR="0050633F" w:rsidRPr="0050633F">
        <w:rPr>
          <w:rFonts w:ascii="Tahoma" w:hAnsi="Tahoma" w:cs="Tahoma"/>
          <w:bCs/>
          <w:sz w:val="22"/>
          <w:szCs w:val="22"/>
          <w:lang w:eastAsia="ar-SA"/>
        </w:rPr>
        <w:fldChar w:fldCharType="separate"/>
      </w:r>
      <w:r w:rsidR="00B36A68">
        <w:rPr>
          <w:rFonts w:ascii="Tahoma" w:hAnsi="Tahoma" w:cs="Tahoma"/>
          <w:bCs/>
          <w:sz w:val="22"/>
          <w:szCs w:val="22"/>
          <w:cs/>
          <w:lang w:eastAsia="ar-SA"/>
        </w:rPr>
        <w:t>‎</w:t>
      </w:r>
      <w:r w:rsidR="00B36A68">
        <w:rPr>
          <w:rFonts w:ascii="Tahoma" w:hAnsi="Tahoma" w:cs="Tahoma"/>
          <w:bCs/>
          <w:sz w:val="22"/>
          <w:szCs w:val="22"/>
          <w:lang w:eastAsia="ar-SA"/>
        </w:rPr>
        <w:t>2.2.1</w:t>
      </w:r>
      <w:r w:rsidR="0050633F" w:rsidRPr="0050633F">
        <w:rPr>
          <w:rFonts w:ascii="Tahoma" w:hAnsi="Tahoma" w:cs="Tahoma"/>
          <w:sz w:val="22"/>
          <w:szCs w:val="22"/>
          <w:lang w:eastAsia="ar-SA"/>
        </w:rPr>
        <w:fldChar w:fldCharType="end"/>
      </w:r>
      <w:r w:rsidRPr="005403CF">
        <w:rPr>
          <w:rFonts w:ascii="Tahoma" w:hAnsi="Tahoma" w:cs="Tahoma"/>
          <w:sz w:val="22"/>
          <w:szCs w:val="22"/>
          <w:lang w:eastAsia="ar-SA"/>
        </w:rPr>
        <w:t xml:space="preserve"> έως </w:t>
      </w:r>
      <w:r w:rsidR="00A46322" w:rsidRPr="00A46322">
        <w:rPr>
          <w:rFonts w:ascii="Tahoma" w:hAnsi="Tahoma" w:cs="Tahoma"/>
          <w:bCs/>
          <w:sz w:val="22"/>
          <w:szCs w:val="22"/>
          <w:lang w:eastAsia="ar-SA"/>
        </w:rPr>
        <w:fldChar w:fldCharType="begin"/>
      </w:r>
      <w:r w:rsidR="00A46322" w:rsidRPr="00A46322">
        <w:rPr>
          <w:rFonts w:ascii="Tahoma" w:hAnsi="Tahoma" w:cs="Tahoma"/>
          <w:bCs/>
          <w:sz w:val="22"/>
          <w:szCs w:val="22"/>
          <w:lang w:eastAsia="ar-SA"/>
        </w:rPr>
        <w:instrText xml:space="preserve"> REF _Ref74505980 \r \h </w:instrText>
      </w:r>
      <w:r w:rsidR="00A46322" w:rsidRPr="00A46322">
        <w:rPr>
          <w:rFonts w:ascii="Tahoma" w:hAnsi="Tahoma" w:cs="Tahoma"/>
          <w:bCs/>
          <w:sz w:val="22"/>
          <w:szCs w:val="22"/>
          <w:lang w:eastAsia="ar-SA"/>
        </w:rPr>
      </w:r>
      <w:r w:rsidR="00A46322" w:rsidRPr="00A46322">
        <w:rPr>
          <w:rFonts w:ascii="Tahoma" w:hAnsi="Tahoma" w:cs="Tahoma"/>
          <w:bCs/>
          <w:sz w:val="22"/>
          <w:szCs w:val="22"/>
          <w:lang w:eastAsia="ar-SA"/>
        </w:rPr>
        <w:fldChar w:fldCharType="separate"/>
      </w:r>
      <w:r w:rsidR="00B36A68">
        <w:rPr>
          <w:rFonts w:ascii="Tahoma" w:hAnsi="Tahoma" w:cs="Tahoma"/>
          <w:bCs/>
          <w:sz w:val="22"/>
          <w:szCs w:val="22"/>
          <w:cs/>
          <w:lang w:eastAsia="ar-SA"/>
        </w:rPr>
        <w:t>‎</w:t>
      </w:r>
      <w:r w:rsidR="00B36A68">
        <w:rPr>
          <w:rFonts w:ascii="Tahoma" w:hAnsi="Tahoma" w:cs="Tahoma"/>
          <w:bCs/>
          <w:sz w:val="22"/>
          <w:szCs w:val="22"/>
          <w:lang w:eastAsia="ar-SA"/>
        </w:rPr>
        <w:t>2.2.8</w:t>
      </w:r>
      <w:r w:rsidR="00A46322" w:rsidRPr="00A46322">
        <w:rPr>
          <w:rFonts w:ascii="Tahoma" w:hAnsi="Tahoma" w:cs="Tahoma"/>
          <w:sz w:val="22"/>
          <w:szCs w:val="22"/>
          <w:lang w:eastAsia="ar-SA"/>
        </w:rPr>
        <w:fldChar w:fldCharType="end"/>
      </w:r>
      <w:r w:rsidRPr="005403CF">
        <w:rPr>
          <w:rFonts w:ascii="Tahoma" w:hAnsi="Tahoma" w:cs="Tahoma"/>
          <w:sz w:val="22"/>
          <w:szCs w:val="22"/>
          <w:lang w:eastAsia="ar-SA"/>
        </w:rPr>
        <w:t xml:space="preserve">, κρίνονται κατά την υποβολή της προσφοράς δια του ΕΕΕΣ σύμφωνα με τα οριζόμενα στην παράγραφο </w:t>
      </w:r>
      <w:r w:rsidR="00B95FF4" w:rsidRPr="00B95FF4">
        <w:rPr>
          <w:rFonts w:ascii="Tahoma" w:hAnsi="Tahoma" w:cs="Tahoma"/>
          <w:bCs/>
          <w:sz w:val="22"/>
          <w:szCs w:val="22"/>
          <w:lang w:eastAsia="ar-SA"/>
        </w:rPr>
        <w:fldChar w:fldCharType="begin"/>
      </w:r>
      <w:r w:rsidR="00B95FF4" w:rsidRPr="00B95FF4">
        <w:rPr>
          <w:rFonts w:ascii="Tahoma" w:hAnsi="Tahoma" w:cs="Tahoma"/>
          <w:bCs/>
          <w:sz w:val="22"/>
          <w:szCs w:val="22"/>
          <w:lang w:eastAsia="ar-SA"/>
        </w:rPr>
        <w:instrText xml:space="preserve"> REF _Ref74505997 \r \h </w:instrText>
      </w:r>
      <w:r w:rsidR="00B95FF4" w:rsidRPr="00B95FF4">
        <w:rPr>
          <w:rFonts w:ascii="Tahoma" w:hAnsi="Tahoma" w:cs="Tahoma"/>
          <w:bCs/>
          <w:sz w:val="22"/>
          <w:szCs w:val="22"/>
          <w:lang w:eastAsia="ar-SA"/>
        </w:rPr>
      </w:r>
      <w:r w:rsidR="00B95FF4" w:rsidRPr="00B95FF4">
        <w:rPr>
          <w:rFonts w:ascii="Tahoma" w:hAnsi="Tahoma" w:cs="Tahoma"/>
          <w:bCs/>
          <w:sz w:val="22"/>
          <w:szCs w:val="22"/>
          <w:lang w:eastAsia="ar-SA"/>
        </w:rPr>
        <w:fldChar w:fldCharType="separate"/>
      </w:r>
      <w:r w:rsidR="00B36A68">
        <w:rPr>
          <w:rFonts w:ascii="Tahoma" w:hAnsi="Tahoma" w:cs="Tahoma"/>
          <w:bCs/>
          <w:sz w:val="22"/>
          <w:szCs w:val="22"/>
          <w:cs/>
          <w:lang w:eastAsia="ar-SA"/>
        </w:rPr>
        <w:t>‎</w:t>
      </w:r>
      <w:r w:rsidR="00B36A68">
        <w:rPr>
          <w:rFonts w:ascii="Tahoma" w:hAnsi="Tahoma" w:cs="Tahoma"/>
          <w:bCs/>
          <w:sz w:val="22"/>
          <w:szCs w:val="22"/>
          <w:lang w:eastAsia="ar-SA"/>
        </w:rPr>
        <w:t>2.2.9.1</w:t>
      </w:r>
      <w:r w:rsidR="00B95FF4" w:rsidRPr="00B95FF4">
        <w:rPr>
          <w:rFonts w:ascii="Tahoma" w:hAnsi="Tahoma" w:cs="Tahoma"/>
          <w:sz w:val="22"/>
          <w:szCs w:val="22"/>
          <w:lang w:eastAsia="ar-SA"/>
        </w:rPr>
        <w:fldChar w:fldCharType="end"/>
      </w:r>
      <w:r w:rsidRPr="005403CF">
        <w:rPr>
          <w:rFonts w:ascii="Tahoma" w:hAnsi="Tahoma" w:cs="Tahoma"/>
          <w:sz w:val="22"/>
          <w:szCs w:val="22"/>
          <w:lang w:eastAsia="ar-SA"/>
        </w:rPr>
        <w:t xml:space="preserve">, κατά την υποβολή των δικαιολογητικών της παραγράφου </w:t>
      </w:r>
      <w:r w:rsidR="00233008" w:rsidRPr="00233008">
        <w:rPr>
          <w:rFonts w:ascii="Tahoma" w:hAnsi="Tahoma" w:cs="Tahoma"/>
          <w:bCs/>
          <w:sz w:val="22"/>
          <w:szCs w:val="22"/>
          <w:lang w:eastAsia="ar-SA"/>
        </w:rPr>
        <w:fldChar w:fldCharType="begin"/>
      </w:r>
      <w:r w:rsidR="00233008" w:rsidRPr="00233008">
        <w:rPr>
          <w:rFonts w:ascii="Tahoma" w:hAnsi="Tahoma" w:cs="Tahoma"/>
          <w:bCs/>
          <w:sz w:val="22"/>
          <w:szCs w:val="22"/>
          <w:lang w:eastAsia="ar-SA"/>
        </w:rPr>
        <w:instrText xml:space="preserve"> REF _Ref40957856 \r \h </w:instrText>
      </w:r>
      <w:r w:rsidR="00233008" w:rsidRPr="00233008">
        <w:rPr>
          <w:rFonts w:ascii="Tahoma" w:hAnsi="Tahoma" w:cs="Tahoma"/>
          <w:bCs/>
          <w:sz w:val="22"/>
          <w:szCs w:val="22"/>
          <w:lang w:eastAsia="ar-SA"/>
        </w:rPr>
      </w:r>
      <w:r w:rsidR="00233008" w:rsidRPr="00233008">
        <w:rPr>
          <w:rFonts w:ascii="Tahoma" w:hAnsi="Tahoma" w:cs="Tahoma"/>
          <w:bCs/>
          <w:sz w:val="22"/>
          <w:szCs w:val="22"/>
          <w:lang w:eastAsia="ar-SA"/>
        </w:rPr>
        <w:fldChar w:fldCharType="separate"/>
      </w:r>
      <w:r w:rsidR="00B36A68">
        <w:rPr>
          <w:rFonts w:ascii="Tahoma" w:hAnsi="Tahoma" w:cs="Tahoma"/>
          <w:bCs/>
          <w:sz w:val="22"/>
          <w:szCs w:val="22"/>
          <w:cs/>
          <w:lang w:eastAsia="ar-SA"/>
        </w:rPr>
        <w:t>‎</w:t>
      </w:r>
      <w:r w:rsidR="00B36A68">
        <w:rPr>
          <w:rFonts w:ascii="Tahoma" w:hAnsi="Tahoma" w:cs="Tahoma"/>
          <w:bCs/>
          <w:sz w:val="22"/>
          <w:szCs w:val="22"/>
          <w:lang w:eastAsia="ar-SA"/>
        </w:rPr>
        <w:t>2.2.9.2</w:t>
      </w:r>
      <w:r w:rsidR="00233008" w:rsidRPr="00233008">
        <w:rPr>
          <w:rFonts w:ascii="Tahoma" w:hAnsi="Tahoma" w:cs="Tahoma"/>
          <w:sz w:val="22"/>
          <w:szCs w:val="22"/>
          <w:lang w:eastAsia="ar-SA"/>
        </w:rPr>
        <w:fldChar w:fldCharType="end"/>
      </w:r>
      <w:r w:rsidRPr="005403CF">
        <w:rPr>
          <w:rFonts w:ascii="Tahoma" w:hAnsi="Tahoma" w:cs="Tahoma"/>
          <w:sz w:val="22"/>
          <w:szCs w:val="22"/>
          <w:lang w:eastAsia="ar-SA"/>
        </w:rPr>
        <w:t xml:space="preserve"> και κατά τη σύναψη της σύμβασης, με την υπεύθυνη δήλωση, της περ. δ΄ της παρ. 3 του άρθρου 105 του ν. 4412/2016. </w:t>
      </w:r>
    </w:p>
    <w:p w14:paraId="23867A2A" w14:textId="39A2E191" w:rsidR="00195D4E" w:rsidRPr="005403CF" w:rsidRDefault="008C5114" w:rsidP="004B6A81">
      <w:pPr>
        <w:spacing w:after="240"/>
        <w:jc w:val="both"/>
        <w:rPr>
          <w:rFonts w:ascii="Tahoma" w:hAnsi="Tahoma" w:cs="Tahoma"/>
          <w:sz w:val="22"/>
          <w:szCs w:val="22"/>
          <w:lang w:eastAsia="ar-SA"/>
        </w:rPr>
      </w:pPr>
      <w:r w:rsidRPr="005403CF">
        <w:rPr>
          <w:rFonts w:ascii="Tahoma" w:hAnsi="Tahoma" w:cs="Tahoma"/>
          <w:sz w:val="22"/>
          <w:szCs w:val="22"/>
          <w:lang w:eastAsia="ar-SA"/>
        </w:rPr>
        <w:t xml:space="preserve">Στην περίπτωση που ο οικονομικός φορέας στηρίζεται στις ικανότητες άλλων φορέων, σύμφωνα με την παράγραφο </w:t>
      </w:r>
      <w:r w:rsidR="008417B3" w:rsidRPr="008417B3">
        <w:rPr>
          <w:rFonts w:ascii="Tahoma" w:hAnsi="Tahoma" w:cs="Tahoma"/>
          <w:bCs/>
          <w:sz w:val="22"/>
          <w:szCs w:val="22"/>
          <w:lang w:eastAsia="ar-SA"/>
        </w:rPr>
        <w:fldChar w:fldCharType="begin"/>
      </w:r>
      <w:r w:rsidR="008417B3" w:rsidRPr="008417B3">
        <w:rPr>
          <w:rFonts w:ascii="Tahoma" w:hAnsi="Tahoma" w:cs="Tahoma"/>
          <w:bCs/>
          <w:sz w:val="22"/>
          <w:szCs w:val="22"/>
          <w:lang w:eastAsia="ar-SA"/>
        </w:rPr>
        <w:instrText xml:space="preserve"> REF _Ref74505980 \r \h </w:instrText>
      </w:r>
      <w:r w:rsidR="008417B3" w:rsidRPr="008417B3">
        <w:rPr>
          <w:rFonts w:ascii="Tahoma" w:hAnsi="Tahoma" w:cs="Tahoma"/>
          <w:bCs/>
          <w:sz w:val="22"/>
          <w:szCs w:val="22"/>
          <w:lang w:eastAsia="ar-SA"/>
        </w:rPr>
      </w:r>
      <w:r w:rsidR="008417B3" w:rsidRPr="008417B3">
        <w:rPr>
          <w:rFonts w:ascii="Tahoma" w:hAnsi="Tahoma" w:cs="Tahoma"/>
          <w:bCs/>
          <w:sz w:val="22"/>
          <w:szCs w:val="22"/>
          <w:lang w:eastAsia="ar-SA"/>
        </w:rPr>
        <w:fldChar w:fldCharType="separate"/>
      </w:r>
      <w:r w:rsidR="00B36A68">
        <w:rPr>
          <w:rFonts w:ascii="Tahoma" w:hAnsi="Tahoma" w:cs="Tahoma"/>
          <w:bCs/>
          <w:sz w:val="22"/>
          <w:szCs w:val="22"/>
          <w:cs/>
          <w:lang w:eastAsia="ar-SA"/>
        </w:rPr>
        <w:t>‎</w:t>
      </w:r>
      <w:r w:rsidR="00B36A68">
        <w:rPr>
          <w:rFonts w:ascii="Tahoma" w:hAnsi="Tahoma" w:cs="Tahoma"/>
          <w:bCs/>
          <w:sz w:val="22"/>
          <w:szCs w:val="22"/>
          <w:lang w:eastAsia="ar-SA"/>
        </w:rPr>
        <w:t>2.2.8</w:t>
      </w:r>
      <w:r w:rsidR="008417B3" w:rsidRPr="008417B3">
        <w:rPr>
          <w:rFonts w:ascii="Tahoma" w:hAnsi="Tahoma" w:cs="Tahoma"/>
          <w:sz w:val="22"/>
          <w:szCs w:val="22"/>
          <w:lang w:eastAsia="ar-SA"/>
        </w:rPr>
        <w:fldChar w:fldCharType="end"/>
      </w:r>
      <w:r w:rsidRPr="005403CF">
        <w:rPr>
          <w:rFonts w:ascii="Tahoma" w:hAnsi="Tahoma" w:cs="Tahoma"/>
          <w:sz w:val="22"/>
          <w:szCs w:val="22"/>
          <w:lang w:eastAsia="ar-SA"/>
        </w:rPr>
        <w:t xml:space="preserve"> της παρούσας, οι φορείς στην ικανότητα των οποίων στηρίζεται υποχρεούνται να  αποδεικνύουν, κατά τα οριζόμενα στις παραγράφους </w:t>
      </w:r>
      <w:r w:rsidR="00EF4C3B" w:rsidRPr="00EF4C3B">
        <w:rPr>
          <w:rFonts w:ascii="Tahoma" w:hAnsi="Tahoma" w:cs="Tahoma"/>
          <w:bCs/>
          <w:sz w:val="22"/>
          <w:szCs w:val="22"/>
          <w:lang w:eastAsia="ar-SA"/>
        </w:rPr>
        <w:fldChar w:fldCharType="begin"/>
      </w:r>
      <w:r w:rsidR="00EF4C3B" w:rsidRPr="00EF4C3B">
        <w:rPr>
          <w:rFonts w:ascii="Tahoma" w:hAnsi="Tahoma" w:cs="Tahoma"/>
          <w:bCs/>
          <w:sz w:val="22"/>
          <w:szCs w:val="22"/>
          <w:lang w:eastAsia="ar-SA"/>
        </w:rPr>
        <w:instrText xml:space="preserve"> REF _Ref74505997 \r \h </w:instrText>
      </w:r>
      <w:r w:rsidR="00EF4C3B" w:rsidRPr="00EF4C3B">
        <w:rPr>
          <w:rFonts w:ascii="Tahoma" w:hAnsi="Tahoma" w:cs="Tahoma"/>
          <w:bCs/>
          <w:sz w:val="22"/>
          <w:szCs w:val="22"/>
          <w:lang w:eastAsia="ar-SA"/>
        </w:rPr>
      </w:r>
      <w:r w:rsidR="00EF4C3B" w:rsidRPr="00EF4C3B">
        <w:rPr>
          <w:rFonts w:ascii="Tahoma" w:hAnsi="Tahoma" w:cs="Tahoma"/>
          <w:bCs/>
          <w:sz w:val="22"/>
          <w:szCs w:val="22"/>
          <w:lang w:eastAsia="ar-SA"/>
        </w:rPr>
        <w:fldChar w:fldCharType="separate"/>
      </w:r>
      <w:r w:rsidR="00B36A68">
        <w:rPr>
          <w:rFonts w:ascii="Tahoma" w:hAnsi="Tahoma" w:cs="Tahoma"/>
          <w:bCs/>
          <w:sz w:val="22"/>
          <w:szCs w:val="22"/>
          <w:cs/>
          <w:lang w:eastAsia="ar-SA"/>
        </w:rPr>
        <w:t>‎</w:t>
      </w:r>
      <w:r w:rsidR="00B36A68">
        <w:rPr>
          <w:rFonts w:ascii="Tahoma" w:hAnsi="Tahoma" w:cs="Tahoma"/>
          <w:bCs/>
          <w:sz w:val="22"/>
          <w:szCs w:val="22"/>
          <w:lang w:eastAsia="ar-SA"/>
        </w:rPr>
        <w:t>2.2.9.1</w:t>
      </w:r>
      <w:r w:rsidR="00EF4C3B" w:rsidRPr="00EF4C3B">
        <w:rPr>
          <w:rFonts w:ascii="Tahoma" w:hAnsi="Tahoma" w:cs="Tahoma"/>
          <w:sz w:val="22"/>
          <w:szCs w:val="22"/>
          <w:lang w:eastAsia="ar-SA"/>
        </w:rPr>
        <w:fldChar w:fldCharType="end"/>
      </w:r>
      <w:r w:rsidR="00EF4C3B" w:rsidRPr="00EF4C3B">
        <w:rPr>
          <w:rFonts w:ascii="Tahoma" w:hAnsi="Tahoma" w:cs="Tahoma"/>
          <w:bCs/>
          <w:sz w:val="22"/>
          <w:szCs w:val="22"/>
          <w:lang w:eastAsia="ar-SA"/>
        </w:rPr>
        <w:t xml:space="preserve"> και </w:t>
      </w:r>
      <w:r w:rsidR="00EF4C3B" w:rsidRPr="00EF4C3B">
        <w:rPr>
          <w:rFonts w:ascii="Tahoma" w:hAnsi="Tahoma" w:cs="Tahoma"/>
          <w:bCs/>
          <w:sz w:val="22"/>
          <w:szCs w:val="22"/>
          <w:lang w:eastAsia="ar-SA"/>
        </w:rPr>
        <w:fldChar w:fldCharType="begin"/>
      </w:r>
      <w:r w:rsidR="00EF4C3B" w:rsidRPr="00EF4C3B">
        <w:rPr>
          <w:rFonts w:ascii="Tahoma" w:hAnsi="Tahoma" w:cs="Tahoma"/>
          <w:bCs/>
          <w:sz w:val="22"/>
          <w:szCs w:val="22"/>
          <w:lang w:eastAsia="ar-SA"/>
        </w:rPr>
        <w:instrText xml:space="preserve"> REF _Ref40957856 \r \h </w:instrText>
      </w:r>
      <w:r w:rsidR="00EF4C3B" w:rsidRPr="00EF4C3B">
        <w:rPr>
          <w:rFonts w:ascii="Tahoma" w:hAnsi="Tahoma" w:cs="Tahoma"/>
          <w:bCs/>
          <w:sz w:val="22"/>
          <w:szCs w:val="22"/>
          <w:lang w:eastAsia="ar-SA"/>
        </w:rPr>
      </w:r>
      <w:r w:rsidR="00EF4C3B" w:rsidRPr="00EF4C3B">
        <w:rPr>
          <w:rFonts w:ascii="Tahoma" w:hAnsi="Tahoma" w:cs="Tahoma"/>
          <w:bCs/>
          <w:sz w:val="22"/>
          <w:szCs w:val="22"/>
          <w:lang w:eastAsia="ar-SA"/>
        </w:rPr>
        <w:fldChar w:fldCharType="separate"/>
      </w:r>
      <w:r w:rsidR="00B36A68">
        <w:rPr>
          <w:rFonts w:ascii="Tahoma" w:hAnsi="Tahoma" w:cs="Tahoma"/>
          <w:bCs/>
          <w:sz w:val="22"/>
          <w:szCs w:val="22"/>
          <w:cs/>
          <w:lang w:eastAsia="ar-SA"/>
        </w:rPr>
        <w:t>‎</w:t>
      </w:r>
      <w:r w:rsidR="00B36A68">
        <w:rPr>
          <w:rFonts w:ascii="Tahoma" w:hAnsi="Tahoma" w:cs="Tahoma"/>
          <w:bCs/>
          <w:sz w:val="22"/>
          <w:szCs w:val="22"/>
          <w:lang w:eastAsia="ar-SA"/>
        </w:rPr>
        <w:t>2.2.9.2</w:t>
      </w:r>
      <w:r w:rsidR="00EF4C3B" w:rsidRPr="00EF4C3B">
        <w:rPr>
          <w:rFonts w:ascii="Tahoma" w:hAnsi="Tahoma" w:cs="Tahoma"/>
          <w:sz w:val="22"/>
          <w:szCs w:val="22"/>
          <w:lang w:eastAsia="ar-SA"/>
        </w:rPr>
        <w:fldChar w:fldCharType="end"/>
      </w:r>
      <w:r w:rsidRPr="005403CF">
        <w:rPr>
          <w:rFonts w:ascii="Tahoma" w:hAnsi="Tahoma" w:cs="Tahoma"/>
          <w:sz w:val="22"/>
          <w:szCs w:val="22"/>
          <w:lang w:eastAsia="ar-SA"/>
        </w:rPr>
        <w:t xml:space="preserve"> και κατά τη σύναψη της σύμβασης δια της υπεύθυνης δήλωσης, της περ. δ΄ της παρ. 3 του άρθρο</w:t>
      </w:r>
      <w:r w:rsidR="00DF22D8">
        <w:rPr>
          <w:rFonts w:ascii="Tahoma" w:hAnsi="Tahoma" w:cs="Tahoma"/>
          <w:sz w:val="22"/>
          <w:szCs w:val="22"/>
          <w:lang w:eastAsia="ar-SA"/>
        </w:rPr>
        <w:t>υ</w:t>
      </w:r>
      <w:r w:rsidRPr="005403CF">
        <w:rPr>
          <w:rFonts w:ascii="Tahoma" w:hAnsi="Tahoma" w:cs="Tahoma"/>
          <w:sz w:val="22"/>
          <w:szCs w:val="22"/>
          <w:lang w:eastAsia="ar-SA"/>
        </w:rPr>
        <w:t xml:space="preserve">, ότι δεν συντρέχουν οι λόγοι αποκλεισμού της παραγράφου </w:t>
      </w:r>
      <w:r w:rsidR="00EE3D58" w:rsidRPr="00EE3D58">
        <w:rPr>
          <w:rFonts w:ascii="Tahoma" w:hAnsi="Tahoma" w:cs="Tahoma"/>
          <w:sz w:val="22"/>
          <w:szCs w:val="22"/>
          <w:lang w:eastAsia="ar-SA"/>
        </w:rPr>
        <w:fldChar w:fldCharType="begin"/>
      </w:r>
      <w:r w:rsidR="00EE3D58" w:rsidRPr="00EE3D58">
        <w:rPr>
          <w:rFonts w:ascii="Tahoma" w:hAnsi="Tahoma" w:cs="Tahoma"/>
          <w:sz w:val="22"/>
          <w:szCs w:val="22"/>
          <w:lang w:eastAsia="ar-SA"/>
        </w:rPr>
        <w:instrText xml:space="preserve"> REF _Ref496541356 \r \h </w:instrText>
      </w:r>
      <w:r w:rsidR="00EE3D58" w:rsidRPr="00EE3D58">
        <w:rPr>
          <w:rFonts w:ascii="Tahoma" w:hAnsi="Tahoma" w:cs="Tahoma"/>
          <w:sz w:val="22"/>
          <w:szCs w:val="22"/>
          <w:lang w:eastAsia="ar-SA"/>
        </w:rPr>
      </w:r>
      <w:r w:rsidR="00EE3D58" w:rsidRPr="00EE3D58">
        <w:rPr>
          <w:rFonts w:ascii="Tahoma" w:hAnsi="Tahoma" w:cs="Tahoma"/>
          <w:sz w:val="22"/>
          <w:szCs w:val="22"/>
          <w:lang w:eastAsia="ar-SA"/>
        </w:rPr>
        <w:fldChar w:fldCharType="separate"/>
      </w:r>
      <w:r w:rsidR="00B36A68">
        <w:rPr>
          <w:rFonts w:ascii="Tahoma" w:hAnsi="Tahoma" w:cs="Tahoma"/>
          <w:sz w:val="22"/>
          <w:szCs w:val="22"/>
          <w:cs/>
          <w:lang w:eastAsia="ar-SA"/>
        </w:rPr>
        <w:t>‎</w:t>
      </w:r>
      <w:r w:rsidR="00B36A68">
        <w:rPr>
          <w:rFonts w:ascii="Tahoma" w:hAnsi="Tahoma" w:cs="Tahoma"/>
          <w:sz w:val="22"/>
          <w:szCs w:val="22"/>
          <w:lang w:eastAsia="ar-SA"/>
        </w:rPr>
        <w:t>2.2.3</w:t>
      </w:r>
      <w:r w:rsidR="00EE3D58" w:rsidRPr="00EE3D58">
        <w:rPr>
          <w:rFonts w:ascii="Tahoma" w:hAnsi="Tahoma" w:cs="Tahoma"/>
          <w:sz w:val="22"/>
          <w:szCs w:val="22"/>
          <w:lang w:eastAsia="ar-SA"/>
        </w:rPr>
        <w:fldChar w:fldCharType="end"/>
      </w:r>
      <w:r w:rsidRPr="005403CF">
        <w:rPr>
          <w:rFonts w:ascii="Tahoma" w:hAnsi="Tahoma" w:cs="Tahoma"/>
          <w:sz w:val="22"/>
          <w:szCs w:val="22"/>
          <w:lang w:eastAsia="ar-SA"/>
        </w:rPr>
        <w:t xml:space="preserve"> της παρούσας και ότι πληρούν τα σχετικά κριτήρια επιλογής κατά περίπτωση (παράγραφοι </w:t>
      </w:r>
      <w:r w:rsidR="003D2EBB" w:rsidRPr="003D2EBB">
        <w:rPr>
          <w:rFonts w:ascii="Tahoma" w:hAnsi="Tahoma" w:cs="Tahoma"/>
          <w:bCs/>
          <w:sz w:val="22"/>
          <w:szCs w:val="22"/>
          <w:lang w:eastAsia="ar-SA"/>
        </w:rPr>
        <w:fldChar w:fldCharType="begin"/>
      </w:r>
      <w:r w:rsidR="003D2EBB" w:rsidRPr="003D2EBB">
        <w:rPr>
          <w:rFonts w:ascii="Tahoma" w:hAnsi="Tahoma" w:cs="Tahoma"/>
          <w:bCs/>
          <w:sz w:val="22"/>
          <w:szCs w:val="22"/>
          <w:lang w:eastAsia="ar-SA"/>
        </w:rPr>
        <w:instrText xml:space="preserve"> REF _Ref496541309 \r \h </w:instrText>
      </w:r>
      <w:r w:rsidR="003D2EBB" w:rsidRPr="003D2EBB">
        <w:rPr>
          <w:rFonts w:ascii="Tahoma" w:hAnsi="Tahoma" w:cs="Tahoma"/>
          <w:bCs/>
          <w:sz w:val="22"/>
          <w:szCs w:val="22"/>
          <w:lang w:eastAsia="ar-SA"/>
        </w:rPr>
      </w:r>
      <w:r w:rsidR="003D2EBB" w:rsidRPr="003D2EBB">
        <w:rPr>
          <w:rFonts w:ascii="Tahoma" w:hAnsi="Tahoma" w:cs="Tahoma"/>
          <w:bCs/>
          <w:sz w:val="22"/>
          <w:szCs w:val="22"/>
          <w:lang w:eastAsia="ar-SA"/>
        </w:rPr>
        <w:fldChar w:fldCharType="separate"/>
      </w:r>
      <w:r w:rsidR="00B36A68">
        <w:rPr>
          <w:rFonts w:ascii="Tahoma" w:hAnsi="Tahoma" w:cs="Tahoma"/>
          <w:bCs/>
          <w:sz w:val="22"/>
          <w:szCs w:val="22"/>
          <w:cs/>
          <w:lang w:eastAsia="ar-SA"/>
        </w:rPr>
        <w:t>‎</w:t>
      </w:r>
      <w:r w:rsidR="00B36A68">
        <w:rPr>
          <w:rFonts w:ascii="Tahoma" w:hAnsi="Tahoma" w:cs="Tahoma"/>
          <w:bCs/>
          <w:sz w:val="22"/>
          <w:szCs w:val="22"/>
          <w:lang w:eastAsia="ar-SA"/>
        </w:rPr>
        <w:t>2.2.5</w:t>
      </w:r>
      <w:r w:rsidR="003D2EBB" w:rsidRPr="003D2EBB">
        <w:rPr>
          <w:rFonts w:ascii="Tahoma" w:hAnsi="Tahoma" w:cs="Tahoma"/>
          <w:sz w:val="22"/>
          <w:szCs w:val="22"/>
          <w:lang w:eastAsia="ar-SA"/>
        </w:rPr>
        <w:fldChar w:fldCharType="end"/>
      </w:r>
      <w:r w:rsidR="003D2EBB" w:rsidRPr="003D2EBB">
        <w:rPr>
          <w:rFonts w:ascii="Tahoma" w:hAnsi="Tahoma" w:cs="Tahoma"/>
          <w:bCs/>
          <w:sz w:val="22"/>
          <w:szCs w:val="22"/>
          <w:lang w:eastAsia="ar-SA"/>
        </w:rPr>
        <w:t xml:space="preserve"> και 2.2.6</w:t>
      </w:r>
      <w:r w:rsidRPr="005403CF">
        <w:rPr>
          <w:rFonts w:ascii="Tahoma" w:hAnsi="Tahoma" w:cs="Tahoma"/>
          <w:sz w:val="22"/>
          <w:szCs w:val="22"/>
          <w:lang w:eastAsia="ar-SA"/>
        </w:rPr>
        <w:t>).</w:t>
      </w:r>
    </w:p>
    <w:p w14:paraId="790958E6" w14:textId="0D990A09" w:rsidR="00195D4E" w:rsidRPr="005403CF" w:rsidRDefault="008C5114" w:rsidP="004B6A81">
      <w:pPr>
        <w:spacing w:after="240"/>
        <w:jc w:val="both"/>
        <w:rPr>
          <w:rFonts w:ascii="Tahoma" w:hAnsi="Tahoma" w:cs="Tahoma"/>
          <w:sz w:val="22"/>
          <w:szCs w:val="22"/>
          <w:lang w:eastAsia="ar-SA"/>
        </w:rPr>
      </w:pPr>
      <w:r w:rsidRPr="005403CF">
        <w:rPr>
          <w:rFonts w:ascii="Tahoma" w:hAnsi="Tahoma" w:cs="Tahoma"/>
          <w:sz w:val="22"/>
          <w:szCs w:val="22"/>
          <w:lang w:eastAsia="ar-SA"/>
        </w:rPr>
        <w:t xml:space="preserve">Στην περίπτωση που o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στις παραγράφους </w:t>
      </w:r>
      <w:r w:rsidR="00D60C3F" w:rsidRPr="00D60C3F">
        <w:rPr>
          <w:rFonts w:ascii="Tahoma" w:hAnsi="Tahoma" w:cs="Tahoma"/>
          <w:bCs/>
          <w:sz w:val="22"/>
          <w:szCs w:val="22"/>
          <w:lang w:eastAsia="ar-SA"/>
        </w:rPr>
        <w:fldChar w:fldCharType="begin"/>
      </w:r>
      <w:r w:rsidR="00D60C3F" w:rsidRPr="00D60C3F">
        <w:rPr>
          <w:rFonts w:ascii="Tahoma" w:hAnsi="Tahoma" w:cs="Tahoma"/>
          <w:bCs/>
          <w:sz w:val="22"/>
          <w:szCs w:val="22"/>
          <w:lang w:eastAsia="ar-SA"/>
        </w:rPr>
        <w:instrText xml:space="preserve"> REF _Ref74505997 \r \h </w:instrText>
      </w:r>
      <w:r w:rsidR="00D60C3F" w:rsidRPr="00D60C3F">
        <w:rPr>
          <w:rFonts w:ascii="Tahoma" w:hAnsi="Tahoma" w:cs="Tahoma"/>
          <w:bCs/>
          <w:sz w:val="22"/>
          <w:szCs w:val="22"/>
          <w:lang w:eastAsia="ar-SA"/>
        </w:rPr>
      </w:r>
      <w:r w:rsidR="00D60C3F" w:rsidRPr="00D60C3F">
        <w:rPr>
          <w:rFonts w:ascii="Tahoma" w:hAnsi="Tahoma" w:cs="Tahoma"/>
          <w:bCs/>
          <w:sz w:val="22"/>
          <w:szCs w:val="22"/>
          <w:lang w:eastAsia="ar-SA"/>
        </w:rPr>
        <w:fldChar w:fldCharType="separate"/>
      </w:r>
      <w:r w:rsidR="00B36A68">
        <w:rPr>
          <w:rFonts w:ascii="Tahoma" w:hAnsi="Tahoma" w:cs="Tahoma"/>
          <w:bCs/>
          <w:sz w:val="22"/>
          <w:szCs w:val="22"/>
          <w:cs/>
          <w:lang w:eastAsia="ar-SA"/>
        </w:rPr>
        <w:t>‎</w:t>
      </w:r>
      <w:r w:rsidR="00B36A68">
        <w:rPr>
          <w:rFonts w:ascii="Tahoma" w:hAnsi="Tahoma" w:cs="Tahoma"/>
          <w:bCs/>
          <w:sz w:val="22"/>
          <w:szCs w:val="22"/>
          <w:lang w:eastAsia="ar-SA"/>
        </w:rPr>
        <w:t>2.2.9.1</w:t>
      </w:r>
      <w:r w:rsidR="00D60C3F" w:rsidRPr="00D60C3F">
        <w:rPr>
          <w:rFonts w:ascii="Tahoma" w:hAnsi="Tahoma" w:cs="Tahoma"/>
          <w:sz w:val="22"/>
          <w:szCs w:val="22"/>
          <w:lang w:eastAsia="ar-SA"/>
        </w:rPr>
        <w:fldChar w:fldCharType="end"/>
      </w:r>
      <w:r w:rsidR="00D60C3F" w:rsidRPr="00D60C3F">
        <w:rPr>
          <w:rFonts w:ascii="Tahoma" w:hAnsi="Tahoma" w:cs="Tahoma"/>
          <w:bCs/>
          <w:sz w:val="22"/>
          <w:szCs w:val="22"/>
          <w:lang w:eastAsia="ar-SA"/>
        </w:rPr>
        <w:t xml:space="preserve"> και </w:t>
      </w:r>
      <w:r w:rsidR="00D60C3F" w:rsidRPr="00D60C3F">
        <w:rPr>
          <w:rFonts w:ascii="Tahoma" w:hAnsi="Tahoma" w:cs="Tahoma"/>
          <w:bCs/>
          <w:sz w:val="22"/>
          <w:szCs w:val="22"/>
          <w:lang w:eastAsia="ar-SA"/>
        </w:rPr>
        <w:fldChar w:fldCharType="begin"/>
      </w:r>
      <w:r w:rsidR="00D60C3F" w:rsidRPr="00D60C3F">
        <w:rPr>
          <w:rFonts w:ascii="Tahoma" w:hAnsi="Tahoma" w:cs="Tahoma"/>
          <w:bCs/>
          <w:sz w:val="22"/>
          <w:szCs w:val="22"/>
          <w:lang w:eastAsia="ar-SA"/>
        </w:rPr>
        <w:instrText xml:space="preserve"> REF _Ref40957856 \r \h </w:instrText>
      </w:r>
      <w:r w:rsidR="00D60C3F" w:rsidRPr="00D60C3F">
        <w:rPr>
          <w:rFonts w:ascii="Tahoma" w:hAnsi="Tahoma" w:cs="Tahoma"/>
          <w:bCs/>
          <w:sz w:val="22"/>
          <w:szCs w:val="22"/>
          <w:lang w:eastAsia="ar-SA"/>
        </w:rPr>
      </w:r>
      <w:r w:rsidR="00D60C3F" w:rsidRPr="00D60C3F">
        <w:rPr>
          <w:rFonts w:ascii="Tahoma" w:hAnsi="Tahoma" w:cs="Tahoma"/>
          <w:bCs/>
          <w:sz w:val="22"/>
          <w:szCs w:val="22"/>
          <w:lang w:eastAsia="ar-SA"/>
        </w:rPr>
        <w:fldChar w:fldCharType="separate"/>
      </w:r>
      <w:r w:rsidR="00B36A68">
        <w:rPr>
          <w:rFonts w:ascii="Tahoma" w:hAnsi="Tahoma" w:cs="Tahoma"/>
          <w:bCs/>
          <w:sz w:val="22"/>
          <w:szCs w:val="22"/>
          <w:cs/>
          <w:lang w:eastAsia="ar-SA"/>
        </w:rPr>
        <w:t>‎</w:t>
      </w:r>
      <w:r w:rsidR="00B36A68">
        <w:rPr>
          <w:rFonts w:ascii="Tahoma" w:hAnsi="Tahoma" w:cs="Tahoma"/>
          <w:bCs/>
          <w:sz w:val="22"/>
          <w:szCs w:val="22"/>
          <w:lang w:eastAsia="ar-SA"/>
        </w:rPr>
        <w:t>2.2.9.2</w:t>
      </w:r>
      <w:r w:rsidR="00D60C3F" w:rsidRPr="00D60C3F">
        <w:rPr>
          <w:rFonts w:ascii="Tahoma" w:hAnsi="Tahoma" w:cs="Tahoma"/>
          <w:sz w:val="22"/>
          <w:szCs w:val="22"/>
          <w:lang w:eastAsia="ar-SA"/>
        </w:rPr>
        <w:fldChar w:fldCharType="end"/>
      </w:r>
      <w:r w:rsidRPr="005403CF">
        <w:rPr>
          <w:rFonts w:ascii="Tahoma" w:hAnsi="Tahoma" w:cs="Tahoma"/>
          <w:sz w:val="22"/>
          <w:szCs w:val="22"/>
          <w:lang w:eastAsia="ar-SA"/>
        </w:rPr>
        <w:t xml:space="preserve">, ότι δεν συντρέχουν οι λόγοι αποκλεισμού της παραγράφου </w:t>
      </w:r>
      <w:r w:rsidR="000311F3" w:rsidRPr="000311F3">
        <w:rPr>
          <w:rFonts w:ascii="Tahoma" w:hAnsi="Tahoma" w:cs="Tahoma"/>
          <w:sz w:val="22"/>
          <w:szCs w:val="22"/>
          <w:lang w:eastAsia="ar-SA"/>
        </w:rPr>
        <w:fldChar w:fldCharType="begin"/>
      </w:r>
      <w:r w:rsidR="000311F3" w:rsidRPr="000311F3">
        <w:rPr>
          <w:rFonts w:ascii="Tahoma" w:hAnsi="Tahoma" w:cs="Tahoma"/>
          <w:sz w:val="22"/>
          <w:szCs w:val="22"/>
          <w:lang w:eastAsia="ar-SA"/>
        </w:rPr>
        <w:instrText xml:space="preserve"> REF _Ref496541356 \r \h </w:instrText>
      </w:r>
      <w:r w:rsidR="000311F3" w:rsidRPr="000311F3">
        <w:rPr>
          <w:rFonts w:ascii="Tahoma" w:hAnsi="Tahoma" w:cs="Tahoma"/>
          <w:sz w:val="22"/>
          <w:szCs w:val="22"/>
          <w:lang w:eastAsia="ar-SA"/>
        </w:rPr>
      </w:r>
      <w:r w:rsidR="000311F3" w:rsidRPr="000311F3">
        <w:rPr>
          <w:rFonts w:ascii="Tahoma" w:hAnsi="Tahoma" w:cs="Tahoma"/>
          <w:sz w:val="22"/>
          <w:szCs w:val="22"/>
          <w:lang w:eastAsia="ar-SA"/>
        </w:rPr>
        <w:fldChar w:fldCharType="separate"/>
      </w:r>
      <w:r w:rsidR="00B36A68">
        <w:rPr>
          <w:rFonts w:ascii="Tahoma" w:hAnsi="Tahoma" w:cs="Tahoma"/>
          <w:sz w:val="22"/>
          <w:szCs w:val="22"/>
          <w:cs/>
          <w:lang w:eastAsia="ar-SA"/>
        </w:rPr>
        <w:t>‎</w:t>
      </w:r>
      <w:r w:rsidR="00B36A68">
        <w:rPr>
          <w:rFonts w:ascii="Tahoma" w:hAnsi="Tahoma" w:cs="Tahoma"/>
          <w:sz w:val="22"/>
          <w:szCs w:val="22"/>
          <w:lang w:eastAsia="ar-SA"/>
        </w:rPr>
        <w:t>2.2.3</w:t>
      </w:r>
      <w:r w:rsidR="000311F3" w:rsidRPr="000311F3">
        <w:rPr>
          <w:rFonts w:ascii="Tahoma" w:hAnsi="Tahoma" w:cs="Tahoma"/>
          <w:sz w:val="22"/>
          <w:szCs w:val="22"/>
          <w:lang w:eastAsia="ar-SA"/>
        </w:rPr>
        <w:fldChar w:fldCharType="end"/>
      </w:r>
      <w:r w:rsidRPr="005403CF">
        <w:rPr>
          <w:rFonts w:ascii="Tahoma" w:hAnsi="Tahoma" w:cs="Tahoma"/>
          <w:sz w:val="22"/>
          <w:szCs w:val="22"/>
          <w:lang w:eastAsia="ar-SA"/>
        </w:rPr>
        <w:t xml:space="preserve"> της παρούσας. </w:t>
      </w:r>
    </w:p>
    <w:p w14:paraId="76A45FDF" w14:textId="63F4660D" w:rsidR="00195D4E" w:rsidRPr="005403CF" w:rsidRDefault="008C5114" w:rsidP="004B6A81">
      <w:pPr>
        <w:spacing w:after="240" w:line="259" w:lineRule="auto"/>
        <w:jc w:val="both"/>
        <w:rPr>
          <w:rFonts w:ascii="Tahoma" w:eastAsia="Calibri" w:hAnsi="Tahoma" w:cs="Tahoma"/>
          <w:sz w:val="22"/>
          <w:szCs w:val="22"/>
          <w:lang w:eastAsia="en-US"/>
        </w:rPr>
      </w:pPr>
      <w:r w:rsidRPr="005403CF">
        <w:rPr>
          <w:rFonts w:ascii="Tahoma" w:eastAsia="Calibri" w:hAnsi="Tahoma" w:cs="Tahoma"/>
          <w:sz w:val="22"/>
          <w:szCs w:val="22"/>
          <w:lang w:eastAsia="en-US"/>
        </w:rPr>
        <w:t xml:space="preserve">Αν μετά τη συμπλήρωση του ΕΕΕΣ και μέχρι τη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 οφείλουν να ενημερώσουν αμελλητί την αναθέτουσα </w:t>
      </w:r>
      <w:r w:rsidR="004B6A81" w:rsidRPr="005403CF">
        <w:rPr>
          <w:rFonts w:ascii="Tahoma" w:eastAsia="Calibri" w:hAnsi="Tahoma" w:cs="Tahoma"/>
          <w:sz w:val="22"/>
          <w:szCs w:val="22"/>
          <w:lang w:eastAsia="en-US"/>
        </w:rPr>
        <w:t>αρχή</w:t>
      </w:r>
      <w:r w:rsidR="004B6A81" w:rsidRPr="005403CF">
        <w:rPr>
          <w:rFonts w:ascii="Tahoma" w:eastAsia="Calibri" w:hAnsi="Tahoma" w:cs="Tahoma"/>
          <w:sz w:val="22"/>
          <w:szCs w:val="22"/>
          <w:vertAlign w:val="superscript"/>
          <w:lang w:eastAsia="en-US"/>
        </w:rPr>
        <w:t xml:space="preserve"> </w:t>
      </w:r>
      <w:r w:rsidR="004B6A81" w:rsidRPr="005403CF">
        <w:rPr>
          <w:rFonts w:ascii="Tahoma" w:eastAsia="Calibri" w:hAnsi="Tahoma" w:cs="Tahoma"/>
          <w:sz w:val="22"/>
          <w:szCs w:val="22"/>
          <w:vertAlign w:val="superscript"/>
          <w:lang w:eastAsia="en-US"/>
        </w:rPr>
        <w:footnoteReference w:id="2"/>
      </w:r>
      <w:r w:rsidRPr="005403CF">
        <w:rPr>
          <w:rFonts w:ascii="Tahoma" w:eastAsia="Calibri" w:hAnsi="Tahoma" w:cs="Tahoma"/>
          <w:sz w:val="22"/>
          <w:szCs w:val="22"/>
          <w:lang w:eastAsia="en-US"/>
        </w:rPr>
        <w:t xml:space="preserve">. </w:t>
      </w:r>
    </w:p>
    <w:p w14:paraId="3CE3B552" w14:textId="77777777" w:rsidR="00195D4E" w:rsidRPr="00383170" w:rsidRDefault="008C5114" w:rsidP="009D403F">
      <w:pPr>
        <w:pStyle w:val="3"/>
        <w:numPr>
          <w:ilvl w:val="3"/>
          <w:numId w:val="73"/>
        </w:numPr>
        <w:rPr>
          <w:rFonts w:ascii="Tahoma" w:hAnsi="Tahoma" w:cs="Tahoma"/>
          <w:sz w:val="22"/>
          <w:szCs w:val="22"/>
          <w:lang w:val="el-GR"/>
        </w:rPr>
      </w:pPr>
      <w:bookmarkStart w:id="481" w:name="_Toc214446169"/>
      <w:bookmarkStart w:id="482" w:name="_Toc97194287"/>
      <w:bookmarkStart w:id="483" w:name="_Ref74505997"/>
      <w:bookmarkStart w:id="484" w:name="_Toc230960419"/>
      <w:bookmarkEnd w:id="481"/>
      <w:r w:rsidRPr="00383170">
        <w:rPr>
          <w:rFonts w:ascii="Tahoma" w:hAnsi="Tahoma" w:cs="Tahoma"/>
          <w:sz w:val="22"/>
          <w:szCs w:val="22"/>
          <w:lang w:val="el-GR"/>
        </w:rPr>
        <w:t>Προκαταρκτική απόδειξη κατά την υποβολή προσφορών</w:t>
      </w:r>
      <w:bookmarkEnd w:id="482"/>
      <w:bookmarkEnd w:id="483"/>
      <w:bookmarkEnd w:id="484"/>
      <w:r w:rsidRPr="00383170">
        <w:rPr>
          <w:rFonts w:ascii="Tahoma" w:hAnsi="Tahoma" w:cs="Tahoma"/>
          <w:sz w:val="22"/>
          <w:szCs w:val="22"/>
          <w:lang w:val="el-GR"/>
        </w:rPr>
        <w:t xml:space="preserve"> </w:t>
      </w:r>
    </w:p>
    <w:p w14:paraId="06AFD92B" w14:textId="261AAAD2" w:rsidR="00195D4E" w:rsidRPr="005403CF" w:rsidRDefault="008C5114">
      <w:pPr>
        <w:jc w:val="both"/>
        <w:rPr>
          <w:rFonts w:ascii="Tahoma" w:hAnsi="Tahoma" w:cs="Tahoma"/>
          <w:sz w:val="22"/>
          <w:szCs w:val="22"/>
        </w:rPr>
      </w:pPr>
      <w:r w:rsidRPr="005403CF">
        <w:rPr>
          <w:rFonts w:ascii="Tahoma" w:hAnsi="Tahoma" w:cs="Tahoma"/>
          <w:sz w:val="22"/>
          <w:szCs w:val="22"/>
        </w:rPr>
        <w:t xml:space="preserve">Προς προκαταρκτική απόδειξη ότι οι προσφέροντες οικονομικοί φορείς: α) δεν βρίσκονται σε μία από τις καταστάσεις της παραγράφου </w:t>
      </w:r>
      <w:r w:rsidR="00C602F1" w:rsidRPr="00C602F1">
        <w:rPr>
          <w:rFonts w:ascii="Tahoma" w:hAnsi="Tahoma" w:cs="Tahoma"/>
          <w:sz w:val="22"/>
          <w:szCs w:val="22"/>
        </w:rPr>
        <w:fldChar w:fldCharType="begin"/>
      </w:r>
      <w:r w:rsidR="00C602F1" w:rsidRPr="00C602F1">
        <w:rPr>
          <w:rFonts w:ascii="Tahoma" w:hAnsi="Tahoma" w:cs="Tahoma"/>
          <w:sz w:val="22"/>
          <w:szCs w:val="22"/>
        </w:rPr>
        <w:instrText xml:space="preserve"> REF _Ref496541356 \r \h  \* MERGEFORMAT </w:instrText>
      </w:r>
      <w:r w:rsidR="00C602F1" w:rsidRPr="00C602F1">
        <w:rPr>
          <w:rFonts w:ascii="Tahoma" w:hAnsi="Tahoma" w:cs="Tahoma"/>
          <w:sz w:val="22"/>
          <w:szCs w:val="22"/>
        </w:rPr>
      </w:r>
      <w:r w:rsidR="00C602F1" w:rsidRPr="00C602F1">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2.2.3</w:t>
      </w:r>
      <w:r w:rsidR="00C602F1" w:rsidRPr="00C602F1">
        <w:rPr>
          <w:rFonts w:ascii="Tahoma" w:hAnsi="Tahoma" w:cs="Tahoma"/>
          <w:sz w:val="22"/>
          <w:szCs w:val="22"/>
        </w:rPr>
        <w:fldChar w:fldCharType="end"/>
      </w:r>
      <w:r w:rsidRPr="005403CF">
        <w:rPr>
          <w:rFonts w:ascii="Tahoma" w:hAnsi="Tahoma" w:cs="Tahoma"/>
          <w:sz w:val="22"/>
          <w:szCs w:val="22"/>
        </w:rPr>
        <w:t xml:space="preserve"> «Λόγοι Αποκλεισμού» και β) πληρούν τα «Κριτήρια Ποιοτικής Επιλογής» των παραγράφων </w:t>
      </w:r>
      <w:r w:rsidR="00E036DE" w:rsidRPr="00E036DE">
        <w:rPr>
          <w:rFonts w:ascii="Tahoma" w:hAnsi="Tahoma" w:cs="Tahoma"/>
          <w:sz w:val="22"/>
          <w:szCs w:val="22"/>
        </w:rPr>
        <w:fldChar w:fldCharType="begin"/>
      </w:r>
      <w:r w:rsidR="00E036DE" w:rsidRPr="00E036DE">
        <w:rPr>
          <w:rFonts w:ascii="Tahoma" w:hAnsi="Tahoma" w:cs="Tahoma"/>
          <w:sz w:val="22"/>
          <w:szCs w:val="22"/>
        </w:rPr>
        <w:instrText xml:space="preserve"> REF _Ref74510337 \r \h </w:instrText>
      </w:r>
      <w:r w:rsidR="00E036DE" w:rsidRPr="00E036DE">
        <w:rPr>
          <w:rFonts w:ascii="Tahoma" w:hAnsi="Tahoma" w:cs="Tahoma"/>
          <w:sz w:val="22"/>
          <w:szCs w:val="22"/>
        </w:rPr>
      </w:r>
      <w:r w:rsidR="00E036DE" w:rsidRPr="00E036DE">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2.2.4</w:t>
      </w:r>
      <w:r w:rsidR="00E036DE" w:rsidRPr="00E036DE">
        <w:rPr>
          <w:rFonts w:ascii="Tahoma" w:hAnsi="Tahoma" w:cs="Tahoma"/>
          <w:sz w:val="22"/>
          <w:szCs w:val="22"/>
        </w:rPr>
        <w:fldChar w:fldCharType="end"/>
      </w:r>
      <w:r w:rsidR="00E036DE" w:rsidRPr="00E036DE">
        <w:rPr>
          <w:rFonts w:ascii="Tahoma" w:hAnsi="Tahoma" w:cs="Tahoma"/>
          <w:sz w:val="22"/>
          <w:szCs w:val="22"/>
        </w:rPr>
        <w:t xml:space="preserve">, </w:t>
      </w:r>
      <w:r w:rsidR="00E036DE" w:rsidRPr="00E036DE">
        <w:rPr>
          <w:rFonts w:ascii="Tahoma" w:hAnsi="Tahoma" w:cs="Tahoma"/>
          <w:sz w:val="22"/>
          <w:szCs w:val="22"/>
        </w:rPr>
        <w:fldChar w:fldCharType="begin"/>
      </w:r>
      <w:r w:rsidR="00E036DE" w:rsidRPr="00E036DE">
        <w:rPr>
          <w:rFonts w:ascii="Tahoma" w:hAnsi="Tahoma" w:cs="Tahoma"/>
          <w:sz w:val="22"/>
          <w:szCs w:val="22"/>
        </w:rPr>
        <w:instrText xml:space="preserve"> REF _Ref496541309 \r \h  \* MERGEFORMAT </w:instrText>
      </w:r>
      <w:r w:rsidR="00E036DE" w:rsidRPr="00E036DE">
        <w:rPr>
          <w:rFonts w:ascii="Tahoma" w:hAnsi="Tahoma" w:cs="Tahoma"/>
          <w:sz w:val="22"/>
          <w:szCs w:val="22"/>
        </w:rPr>
      </w:r>
      <w:r w:rsidR="00E036DE" w:rsidRPr="00E036DE">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2.2.5</w:t>
      </w:r>
      <w:r w:rsidR="00E036DE" w:rsidRPr="00E036DE">
        <w:rPr>
          <w:rFonts w:ascii="Tahoma" w:hAnsi="Tahoma" w:cs="Tahoma"/>
          <w:sz w:val="22"/>
          <w:szCs w:val="22"/>
        </w:rPr>
        <w:fldChar w:fldCharType="end"/>
      </w:r>
      <w:r w:rsidR="00E036DE" w:rsidRPr="00E036DE">
        <w:rPr>
          <w:rFonts w:ascii="Tahoma" w:hAnsi="Tahoma" w:cs="Tahoma"/>
          <w:sz w:val="22"/>
          <w:szCs w:val="22"/>
        </w:rPr>
        <w:t xml:space="preserve">, </w:t>
      </w:r>
      <w:r w:rsidR="00E036DE" w:rsidRPr="00E036DE">
        <w:rPr>
          <w:rFonts w:ascii="Tahoma" w:hAnsi="Tahoma" w:cs="Tahoma"/>
          <w:sz w:val="22"/>
          <w:szCs w:val="22"/>
        </w:rPr>
        <w:fldChar w:fldCharType="begin"/>
      </w:r>
      <w:r w:rsidR="00E036DE" w:rsidRPr="00E036DE">
        <w:rPr>
          <w:rFonts w:ascii="Tahoma" w:hAnsi="Tahoma" w:cs="Tahoma"/>
          <w:sz w:val="22"/>
          <w:szCs w:val="22"/>
        </w:rPr>
        <w:instrText xml:space="preserve"> REF _Ref496541329 \r \h  \* MERGEFORMAT </w:instrText>
      </w:r>
      <w:r w:rsidR="00E036DE" w:rsidRPr="00E036DE">
        <w:rPr>
          <w:rFonts w:ascii="Tahoma" w:hAnsi="Tahoma" w:cs="Tahoma"/>
          <w:sz w:val="22"/>
          <w:szCs w:val="22"/>
        </w:rPr>
      </w:r>
      <w:r w:rsidR="00E036DE" w:rsidRPr="00E036DE">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2.2.6</w:t>
      </w:r>
      <w:r w:rsidR="00E036DE" w:rsidRPr="00E036DE">
        <w:rPr>
          <w:rFonts w:ascii="Tahoma" w:hAnsi="Tahoma" w:cs="Tahoma"/>
          <w:sz w:val="22"/>
          <w:szCs w:val="22"/>
        </w:rPr>
        <w:fldChar w:fldCharType="end"/>
      </w:r>
      <w:r w:rsidR="00E036DE" w:rsidRPr="00E036DE">
        <w:rPr>
          <w:rFonts w:ascii="Tahoma" w:hAnsi="Tahoma" w:cs="Tahoma"/>
          <w:sz w:val="22"/>
          <w:szCs w:val="22"/>
        </w:rPr>
        <w:t xml:space="preserve"> και </w:t>
      </w:r>
      <w:r w:rsidR="00707782">
        <w:rPr>
          <w:rFonts w:ascii="Tahoma" w:hAnsi="Tahoma" w:cs="Tahoma"/>
          <w:sz w:val="22"/>
          <w:szCs w:val="22"/>
        </w:rPr>
        <w:fldChar w:fldCharType="begin"/>
      </w:r>
      <w:r w:rsidR="00707782">
        <w:rPr>
          <w:rFonts w:ascii="Tahoma" w:hAnsi="Tahoma" w:cs="Tahoma"/>
          <w:sz w:val="22"/>
          <w:szCs w:val="22"/>
        </w:rPr>
        <w:instrText xml:space="preserve"> REF _Ref225868464 \r \h </w:instrText>
      </w:r>
      <w:r w:rsidR="00707782">
        <w:rPr>
          <w:rFonts w:ascii="Tahoma" w:hAnsi="Tahoma" w:cs="Tahoma"/>
          <w:sz w:val="22"/>
          <w:szCs w:val="22"/>
        </w:rPr>
      </w:r>
      <w:r w:rsidR="00707782">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2.2.7</w:t>
      </w:r>
      <w:r w:rsidR="00707782">
        <w:rPr>
          <w:rFonts w:ascii="Tahoma" w:hAnsi="Tahoma" w:cs="Tahoma"/>
          <w:sz w:val="22"/>
          <w:szCs w:val="22"/>
        </w:rPr>
        <w:fldChar w:fldCharType="end"/>
      </w:r>
      <w:r w:rsidRPr="009D403F">
        <w:rPr>
          <w:rFonts w:ascii="Tahoma" w:hAnsi="Tahoma" w:cs="Tahoma"/>
          <w:sz w:val="22"/>
          <w:szCs w:val="22"/>
        </w:rPr>
        <w:t xml:space="preserve"> τ</w:t>
      </w:r>
      <w:r w:rsidRPr="00E036DE">
        <w:rPr>
          <w:rFonts w:ascii="Tahoma" w:hAnsi="Tahoma" w:cs="Tahoma"/>
          <w:sz w:val="22"/>
          <w:szCs w:val="22"/>
        </w:rPr>
        <w:t>ης</w:t>
      </w:r>
      <w:r w:rsidRPr="005403CF">
        <w:rPr>
          <w:rFonts w:ascii="Tahoma" w:hAnsi="Tahoma" w:cs="Tahoma"/>
          <w:sz w:val="22"/>
          <w:szCs w:val="22"/>
        </w:rPr>
        <w:t xml:space="preserve"> παρούσας,</w:t>
      </w:r>
      <w:r w:rsidRPr="005403CF">
        <w:rPr>
          <w:rFonts w:ascii="Tahoma" w:eastAsia="SimSun" w:hAnsi="Tahoma" w:cs="Tahoma"/>
          <w:sz w:val="22"/>
          <w:szCs w:val="22"/>
        </w:rPr>
        <w:t xml:space="preserve"> </w:t>
      </w:r>
      <w:r w:rsidRPr="005403CF">
        <w:rPr>
          <w:rFonts w:ascii="Tahoma" w:hAnsi="Tahoma" w:cs="Tahoma"/>
          <w:sz w:val="22"/>
          <w:szCs w:val="22"/>
        </w:rPr>
        <w:t xml:space="preserve">προσκομίζουν κατά την υποβολή της προσφοράς τους, ως δικαιολογητικό συμμετοχής, το προβλεπόμενο από το άρθρο 79 παρ. 1 και 3 του ν. 4412/2016 Ευρωπαϊκό Ενιαίο Έγγραφο Σύμβασης (ΕΕΕΣ), σύμφωνα με το επισυναπτόμενο στην παρούσα </w:t>
      </w:r>
      <w:r w:rsidRPr="005403CF">
        <w:rPr>
          <w:rFonts w:ascii="Tahoma" w:hAnsi="Tahoma" w:cs="Tahoma"/>
          <w:color w:val="000099"/>
          <w:sz w:val="22"/>
          <w:szCs w:val="22"/>
        </w:rPr>
        <w:fldChar w:fldCharType="begin"/>
      </w:r>
      <w:r w:rsidRPr="005403CF">
        <w:rPr>
          <w:rFonts w:ascii="Tahoma" w:hAnsi="Tahoma" w:cs="Tahoma"/>
          <w:color w:val="000099"/>
          <w:sz w:val="22"/>
          <w:szCs w:val="22"/>
        </w:rPr>
        <w:instrText xml:space="preserve"> REF _Ref496624736 \h </w:instrText>
      </w:r>
      <w:r w:rsidR="007E2133" w:rsidRPr="005403CF">
        <w:rPr>
          <w:rFonts w:ascii="Tahoma" w:hAnsi="Tahoma" w:cs="Tahoma"/>
          <w:color w:val="000099"/>
          <w:sz w:val="22"/>
          <w:szCs w:val="22"/>
        </w:rPr>
        <w:instrText xml:space="preserve"> \* MERGEFORMAT </w:instrText>
      </w:r>
      <w:r w:rsidRPr="005403CF">
        <w:rPr>
          <w:rFonts w:ascii="Tahoma" w:hAnsi="Tahoma" w:cs="Tahoma"/>
          <w:color w:val="000099"/>
          <w:sz w:val="22"/>
          <w:szCs w:val="22"/>
        </w:rPr>
      </w:r>
      <w:r w:rsidRPr="005403CF">
        <w:rPr>
          <w:rFonts w:ascii="Tahoma" w:hAnsi="Tahoma" w:cs="Tahoma"/>
          <w:color w:val="000099"/>
          <w:sz w:val="22"/>
          <w:szCs w:val="22"/>
        </w:rPr>
        <w:fldChar w:fldCharType="separate"/>
      </w:r>
      <w:r w:rsidR="00B36A68" w:rsidRPr="00B36A68">
        <w:rPr>
          <w:rFonts w:ascii="Tahoma" w:hAnsi="Tahoma" w:cs="Tahoma"/>
          <w:color w:val="000099"/>
          <w:sz w:val="22"/>
          <w:szCs w:val="22"/>
        </w:rPr>
        <w:t>ΠΑΡΑΡΤΗΜΑ ΙΙI – ΕΥΡΩΠΑΙΚΟ ΕΝΙΑΙΟ ΕΓΓΡΑΦΟ ΣΥΜΒΑΣΗΣ (ΕΕΕΣ)</w:t>
      </w:r>
      <w:r w:rsidR="00B36A68" w:rsidRPr="005403CF">
        <w:rPr>
          <w:rFonts w:ascii="Tahoma" w:hAnsi="Tahoma" w:cs="Tahoma"/>
          <w:color w:val="000099"/>
        </w:rPr>
        <w:t xml:space="preserve"> </w:t>
      </w:r>
      <w:r w:rsidRPr="005403CF">
        <w:rPr>
          <w:rFonts w:ascii="Tahoma" w:hAnsi="Tahoma" w:cs="Tahoma"/>
          <w:color w:val="000099"/>
          <w:sz w:val="22"/>
          <w:szCs w:val="22"/>
        </w:rPr>
        <w:fldChar w:fldCharType="end"/>
      </w:r>
      <w:r w:rsidRPr="005403CF">
        <w:rPr>
          <w:rFonts w:ascii="Tahoma" w:hAnsi="Tahoma" w:cs="Tahoma"/>
          <w:i/>
          <w:color w:val="5B9BD5"/>
          <w:sz w:val="22"/>
          <w:szCs w:val="22"/>
        </w:rPr>
        <w:t>,</w:t>
      </w:r>
      <w:r w:rsidRPr="005403CF">
        <w:rPr>
          <w:rFonts w:ascii="Tahoma" w:hAnsi="Tahoma" w:cs="Tahoma"/>
          <w:sz w:val="22"/>
          <w:szCs w:val="22"/>
        </w:rPr>
        <w:t xml:space="preserve"> το οποίο </w:t>
      </w:r>
      <w:r w:rsidR="00707782" w:rsidRPr="005403CF">
        <w:rPr>
          <w:rFonts w:ascii="Tahoma" w:hAnsi="Tahoma" w:cs="Tahoma"/>
          <w:sz w:val="22"/>
          <w:szCs w:val="22"/>
        </w:rPr>
        <w:t>ισοδυναμεί με</w:t>
      </w:r>
      <w:r w:rsidRPr="005403CF">
        <w:rPr>
          <w:rFonts w:ascii="Tahoma" w:hAnsi="Tahoma" w:cs="Tahoma"/>
          <w:sz w:val="22"/>
          <w:szCs w:val="22"/>
        </w:rPr>
        <w:t xml:space="preserve"> ενημερωμένη υπεύθυνη δήλωση, με τις συνέπειες του ν. 1599/1986.</w:t>
      </w:r>
      <w:r w:rsidR="00061DE2">
        <w:rPr>
          <w:rFonts w:ascii="Tahoma" w:hAnsi="Tahoma" w:cs="Tahoma"/>
          <w:sz w:val="22"/>
          <w:szCs w:val="22"/>
        </w:rPr>
        <w:t xml:space="preserve"> </w:t>
      </w:r>
      <w:r w:rsidRPr="005403CF">
        <w:rPr>
          <w:rFonts w:ascii="Tahoma" w:hAnsi="Tahoma" w:cs="Tahoma"/>
          <w:sz w:val="22"/>
          <w:szCs w:val="22"/>
        </w:rPr>
        <w:t xml:space="preserve">Το ΕΕΕΣ 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w:t>
      </w:r>
      <w:r w:rsidR="004B6A81" w:rsidRPr="005403CF">
        <w:rPr>
          <w:rFonts w:ascii="Tahoma" w:hAnsi="Tahoma" w:cs="Tahoma"/>
          <w:sz w:val="22"/>
          <w:szCs w:val="22"/>
        </w:rPr>
        <w:t>1</w:t>
      </w:r>
      <w:r w:rsidR="004B6A81" w:rsidRPr="005403CF">
        <w:rPr>
          <w:rFonts w:ascii="Tahoma" w:hAnsi="Tahoma" w:cs="Tahoma"/>
          <w:sz w:val="22"/>
          <w:szCs w:val="22"/>
          <w:vertAlign w:val="superscript"/>
        </w:rPr>
        <w:footnoteReference w:id="3"/>
      </w:r>
      <w:r w:rsidRPr="005403CF">
        <w:rPr>
          <w:rFonts w:ascii="Tahoma" w:hAnsi="Tahoma" w:cs="Tahoma"/>
          <w:sz w:val="22"/>
          <w:szCs w:val="22"/>
        </w:rPr>
        <w:t xml:space="preserve"> και λειτουργεί μόνο ως προκαταρκτική απόδειξη προς αντικατάσταση των πιστοποιητικών που εκδίδουν δημόσιες αρχές ή τρίτα </w:t>
      </w:r>
      <w:r w:rsidR="004B6A81" w:rsidRPr="005403CF">
        <w:rPr>
          <w:rFonts w:ascii="Tahoma" w:hAnsi="Tahoma" w:cs="Tahoma"/>
          <w:sz w:val="22"/>
          <w:szCs w:val="22"/>
        </w:rPr>
        <w:t>μέρη</w:t>
      </w:r>
      <w:r w:rsidR="004B6A81" w:rsidRPr="005403CF">
        <w:rPr>
          <w:rFonts w:ascii="Tahoma" w:hAnsi="Tahoma" w:cs="Tahoma"/>
          <w:sz w:val="22"/>
          <w:szCs w:val="22"/>
          <w:vertAlign w:val="superscript"/>
        </w:rPr>
        <w:footnoteReference w:id="4"/>
      </w:r>
      <w:r w:rsidRPr="005403CF">
        <w:rPr>
          <w:rFonts w:ascii="Tahoma" w:hAnsi="Tahoma" w:cs="Tahoma"/>
          <w:sz w:val="22"/>
          <w:szCs w:val="22"/>
        </w:rPr>
        <w:t>.</w:t>
      </w:r>
    </w:p>
    <w:p w14:paraId="232AF9F3" w14:textId="77777777" w:rsidR="00195D4E" w:rsidRPr="005403CF" w:rsidRDefault="00195D4E">
      <w:pPr>
        <w:jc w:val="both"/>
        <w:rPr>
          <w:rFonts w:ascii="Tahoma" w:hAnsi="Tahoma" w:cs="Tahoma"/>
          <w:sz w:val="22"/>
          <w:szCs w:val="22"/>
        </w:rPr>
      </w:pPr>
    </w:p>
    <w:p w14:paraId="42C3A303" w14:textId="77777777" w:rsidR="00195D4E" w:rsidRPr="005403CF" w:rsidRDefault="008C5114" w:rsidP="004B6A81">
      <w:pPr>
        <w:spacing w:after="240"/>
        <w:jc w:val="both"/>
        <w:rPr>
          <w:rFonts w:ascii="Tahoma" w:hAnsi="Tahoma" w:cs="Tahoma"/>
          <w:i/>
          <w:color w:val="5B9BD5"/>
          <w:sz w:val="22"/>
          <w:szCs w:val="22"/>
          <w:u w:val="single"/>
        </w:rPr>
      </w:pPr>
      <w:r w:rsidRPr="005403CF">
        <w:rPr>
          <w:rFonts w:ascii="Tahoma" w:hAnsi="Tahoma" w:cs="Tahoma"/>
          <w:sz w:val="22"/>
          <w:szCs w:val="22"/>
          <w:u w:val="single"/>
        </w:rPr>
        <w:t>Επισημαίνεται ότι οι προσφέροντες για το μέρος IV Κριτήρια επιλογής του ΕΕΕΣ συμπληρώνουν μόνο την</w:t>
      </w:r>
      <w:r w:rsidRPr="005403CF">
        <w:rPr>
          <w:rFonts w:ascii="Tahoma" w:hAnsi="Tahoma" w:cs="Tahoma"/>
          <w:b/>
          <w:sz w:val="22"/>
          <w:szCs w:val="22"/>
          <w:u w:val="single"/>
        </w:rPr>
        <w:t xml:space="preserve"> ενότητα α «Γενική ένδειξη για όλα τα κριτήρια επιλογής».</w:t>
      </w:r>
      <w:r w:rsidRPr="005403CF">
        <w:rPr>
          <w:rFonts w:ascii="Tahoma" w:hAnsi="Tahoma" w:cs="Tahoma"/>
          <w:i/>
          <w:color w:val="5B9BD5"/>
          <w:sz w:val="22"/>
          <w:szCs w:val="22"/>
          <w:u w:val="single"/>
        </w:rPr>
        <w:t xml:space="preserve"> </w:t>
      </w:r>
    </w:p>
    <w:p w14:paraId="66518BB8" w14:textId="77777777" w:rsidR="00195D4E" w:rsidRPr="005403CF" w:rsidRDefault="008C5114" w:rsidP="004B6A81">
      <w:pPr>
        <w:spacing w:after="240"/>
        <w:jc w:val="both"/>
        <w:rPr>
          <w:rFonts w:ascii="Tahoma" w:hAnsi="Tahoma" w:cs="Tahoma"/>
          <w:sz w:val="22"/>
          <w:szCs w:val="22"/>
        </w:rPr>
      </w:pPr>
      <w:r w:rsidRPr="005403CF">
        <w:rPr>
          <w:rFonts w:ascii="Tahoma" w:hAnsi="Tahoma" w:cs="Tahoma"/>
          <w:sz w:val="22"/>
          <w:szCs w:val="22"/>
        </w:rPr>
        <w:t>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 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αυτό.</w:t>
      </w:r>
    </w:p>
    <w:p w14:paraId="616A05AE" w14:textId="77777777" w:rsidR="00195D4E" w:rsidRPr="005403CF" w:rsidRDefault="008C5114" w:rsidP="004B6A81">
      <w:pPr>
        <w:spacing w:after="240"/>
        <w:jc w:val="both"/>
        <w:rPr>
          <w:rFonts w:ascii="Tahoma" w:hAnsi="Tahoma" w:cs="Tahoma"/>
          <w:sz w:val="22"/>
          <w:szCs w:val="22"/>
        </w:rPr>
      </w:pPr>
      <w:r w:rsidRPr="005403CF">
        <w:rPr>
          <w:rFonts w:ascii="Tahoma" w:hAnsi="Tahoma" w:cs="Tahoma"/>
          <w:sz w:val="22"/>
          <w:szCs w:val="22"/>
        </w:rPr>
        <w:t>Κατά την υποβολή του ΕΕΕΣ, καθώς και της συνοδευτικής υπεύθυνης δήλωσης, είναι δυνατή, με μόνη την υπογραφή τού κατά περίπτωση εκπροσώπου τού οικονομικού φορέα, η προκαταρκτική απόδειξη των λόγων αποκλεισμού που αναφέρονται στην παράγραφο 2.2.3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3B68DD5F" w14:textId="77777777" w:rsidR="00195D4E" w:rsidRPr="005403CF" w:rsidRDefault="008C5114" w:rsidP="004B6A81">
      <w:pPr>
        <w:spacing w:after="240"/>
        <w:jc w:val="both"/>
        <w:rPr>
          <w:rFonts w:ascii="Tahoma" w:hAnsi="Tahoma" w:cs="Tahoma"/>
          <w:sz w:val="22"/>
          <w:szCs w:val="22"/>
        </w:rPr>
      </w:pPr>
      <w:r w:rsidRPr="005403CF">
        <w:rPr>
          <w:rFonts w:ascii="Tahoma" w:hAnsi="Tahoma" w:cs="Tahoma"/>
          <w:sz w:val="22"/>
          <w:szCs w:val="22"/>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τον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41015456" w14:textId="77777777" w:rsidR="00195D4E" w:rsidRPr="005403CF" w:rsidRDefault="008C5114" w:rsidP="004B6A81">
      <w:pPr>
        <w:spacing w:after="240"/>
        <w:jc w:val="both"/>
        <w:rPr>
          <w:rFonts w:ascii="Tahoma" w:hAnsi="Tahoma" w:cs="Tahoma"/>
          <w:sz w:val="22"/>
          <w:szCs w:val="22"/>
          <w:lang w:eastAsia="ar-SA"/>
        </w:rPr>
      </w:pPr>
      <w:r w:rsidRPr="005403CF">
        <w:rPr>
          <w:rFonts w:ascii="Tahoma" w:hAnsi="Tahoma" w:cs="Tahoma"/>
          <w:sz w:val="22"/>
          <w:szCs w:val="22"/>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Pr="005403CF">
        <w:rPr>
          <w:rFonts w:ascii="Tahoma" w:hAnsi="Tahoma" w:cs="Tahoma"/>
          <w:sz w:val="22"/>
          <w:szCs w:val="22"/>
          <w:lang w:eastAsia="ar-SA"/>
        </w:rPr>
        <w:t xml:space="preserve"> </w:t>
      </w:r>
    </w:p>
    <w:p w14:paraId="6B0D4460" w14:textId="77777777" w:rsidR="00195D4E" w:rsidRPr="005403CF" w:rsidRDefault="008C5114" w:rsidP="004B6A81">
      <w:pPr>
        <w:spacing w:after="240" w:line="259" w:lineRule="auto"/>
        <w:jc w:val="both"/>
        <w:rPr>
          <w:rFonts w:ascii="Tahoma" w:eastAsia="Calibri" w:hAnsi="Tahoma" w:cs="Tahoma"/>
          <w:sz w:val="22"/>
          <w:szCs w:val="22"/>
          <w:lang w:eastAsia="en-US"/>
        </w:rPr>
      </w:pPr>
      <w:r w:rsidRPr="005403CF">
        <w:rPr>
          <w:rFonts w:ascii="Tahoma" w:eastAsia="Calibri" w:hAnsi="Tahoma" w:cs="Tahoma"/>
          <w:sz w:val="22"/>
          <w:szCs w:val="22"/>
          <w:lang w:eastAsia="en-US"/>
        </w:rPr>
        <w:t>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στην παράγραφο 2.2.3 της παρούσης και ταυτόχρονα να επικαλεσθεί και τυχόν ληφθέντα μέτρα προς αποκατάσταση της αξιοπιστίας του.</w:t>
      </w:r>
    </w:p>
    <w:p w14:paraId="77050E9B" w14:textId="089098BD" w:rsidR="00195D4E" w:rsidRPr="005403CF" w:rsidRDefault="008C5114" w:rsidP="004B6A81">
      <w:pPr>
        <w:spacing w:after="240" w:line="259" w:lineRule="auto"/>
        <w:jc w:val="both"/>
        <w:rPr>
          <w:rFonts w:ascii="Tahoma" w:eastAsia="Calibri" w:hAnsi="Tahoma" w:cs="Tahoma"/>
          <w:sz w:val="22"/>
          <w:szCs w:val="22"/>
          <w:lang w:eastAsia="en-US"/>
        </w:rPr>
      </w:pPr>
      <w:r w:rsidRPr="005403CF">
        <w:rPr>
          <w:rFonts w:ascii="Tahoma" w:eastAsia="Calibri" w:hAnsi="Tahoma" w:cs="Tahoma"/>
          <w:sz w:val="22"/>
          <w:szCs w:val="22"/>
          <w:lang w:eastAsia="en-US"/>
        </w:rPr>
        <w:t xml:space="preserve">Ιδίως επισημαίνεται ότι, κατά την απάντηση οικονομικού φορέα στο σχετικό 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σύμφωνα με την περ. γ της παραγράφου 2.2.3.3 της παρούσης, αναλύεται στο σχετικό πεδίο που προβάλλει κατόπιν θετικής </w:t>
      </w:r>
      <w:r w:rsidR="004B6A81" w:rsidRPr="005403CF">
        <w:rPr>
          <w:rFonts w:ascii="Tahoma" w:eastAsia="Calibri" w:hAnsi="Tahoma" w:cs="Tahoma"/>
          <w:sz w:val="22"/>
          <w:szCs w:val="22"/>
          <w:lang w:eastAsia="en-US"/>
        </w:rPr>
        <w:t>απάντησης</w:t>
      </w:r>
      <w:r w:rsidR="004B6A81" w:rsidRPr="005403CF">
        <w:rPr>
          <w:rFonts w:ascii="Tahoma" w:eastAsia="Calibri" w:hAnsi="Tahoma" w:cs="Tahoma"/>
          <w:sz w:val="22"/>
          <w:szCs w:val="22"/>
          <w:vertAlign w:val="superscript"/>
          <w:lang w:eastAsia="en-US"/>
        </w:rPr>
        <w:footnoteReference w:id="5"/>
      </w:r>
      <w:r w:rsidRPr="005403CF">
        <w:rPr>
          <w:rFonts w:ascii="Tahoma" w:eastAsia="Calibri" w:hAnsi="Tahoma" w:cs="Tahoma"/>
          <w:sz w:val="22"/>
          <w:szCs w:val="22"/>
          <w:lang w:eastAsia="en-US"/>
        </w:rPr>
        <w:t>.</w:t>
      </w:r>
    </w:p>
    <w:p w14:paraId="180E5AB4" w14:textId="77777777" w:rsidR="00195D4E" w:rsidRPr="005403CF" w:rsidRDefault="008C5114" w:rsidP="004B6A81">
      <w:pPr>
        <w:spacing w:after="240"/>
        <w:jc w:val="both"/>
        <w:rPr>
          <w:rFonts w:ascii="Tahoma" w:eastAsia="Calibri" w:hAnsi="Tahoma" w:cs="Tahoma"/>
          <w:sz w:val="22"/>
          <w:szCs w:val="22"/>
          <w:lang w:eastAsia="en-US"/>
        </w:rPr>
      </w:pPr>
      <w:r w:rsidRPr="005403CF">
        <w:rPr>
          <w:rFonts w:ascii="Tahoma" w:eastAsia="Calibri" w:hAnsi="Tahoma" w:cs="Tahoma"/>
          <w:sz w:val="22"/>
          <w:szCs w:val="22"/>
          <w:lang w:eastAsia="en-US"/>
        </w:rPr>
        <w:t>Όσον αφορά στις υποχρεώσεις του σχετικά με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σχετικά με την καταβολή φόρων ή εισφορών κοινωνικής ασφάλισης ή, κατά περίπτωση, εάν έχει αθετήσει τις παραπάνω υποχρεώσεις του.</w:t>
      </w:r>
    </w:p>
    <w:p w14:paraId="79BA71BF" w14:textId="4B054687" w:rsidR="00195D4E" w:rsidRPr="005403CF" w:rsidRDefault="008C5114" w:rsidP="004B6A81">
      <w:pPr>
        <w:spacing w:after="240" w:line="259" w:lineRule="auto"/>
        <w:jc w:val="both"/>
        <w:rPr>
          <w:rFonts w:ascii="Tahoma" w:eastAsia="Calibri" w:hAnsi="Tahoma" w:cs="Tahoma"/>
          <w:sz w:val="22"/>
          <w:szCs w:val="22"/>
          <w:lang w:eastAsia="en-US"/>
        </w:rPr>
      </w:pPr>
      <w:r w:rsidRPr="005403CF">
        <w:rPr>
          <w:rFonts w:ascii="Tahoma" w:eastAsia="Calibri" w:hAnsi="Tahoma" w:cs="Tahoma"/>
          <w:sz w:val="22"/>
          <w:szCs w:val="22"/>
          <w:lang w:eastAsia="en-US"/>
        </w:rPr>
        <w:lastRenderedPageBreak/>
        <w:t>Στην περίπτωση που ένας οικονομικός φορέας, δηλώνει ότι εμπίπτει σε μία από τις καταστάσεις της παρ. 2.2.3.1 και 2.2.3.4, εκτός από την περ. β’ αυτής, για τις οποίες συντρέχει ο σχετικός λόγος αποκλεισμού, υποχρεούται, εφόσον επικαλεστεί μέτρα αυτοκάθαρσης για να αποδείξει την αξιοπιστία</w:t>
      </w:r>
      <w:r w:rsidR="009003EB">
        <w:rPr>
          <w:rFonts w:ascii="Tahoma" w:eastAsia="Calibri" w:hAnsi="Tahoma" w:cs="Tahoma"/>
          <w:sz w:val="22"/>
          <w:szCs w:val="22"/>
          <w:lang w:eastAsia="en-US"/>
        </w:rPr>
        <w:t xml:space="preserve"> </w:t>
      </w:r>
      <w:r w:rsidRPr="005403CF">
        <w:rPr>
          <w:rFonts w:ascii="Tahoma" w:eastAsia="Calibri" w:hAnsi="Tahoma" w:cs="Tahoma"/>
          <w:sz w:val="22"/>
          <w:szCs w:val="22"/>
          <w:lang w:eastAsia="en-US"/>
        </w:rPr>
        <w:t xml:space="preserve">του, στο σχετικό πεδίο του ΕΕΕΣ, που εμφανίζεται κατόπιν της θετικής απάντησης που έδωσε περί συνδρομής κάποιου από τους ανωτέρω λόγους αποκλεισμού, να </w:t>
      </w:r>
      <w:r w:rsidR="004B6A81" w:rsidRPr="005403CF">
        <w:rPr>
          <w:rFonts w:ascii="Tahoma" w:eastAsia="Calibri" w:hAnsi="Tahoma" w:cs="Tahoma"/>
          <w:sz w:val="22"/>
          <w:szCs w:val="22"/>
          <w:lang w:eastAsia="en-US"/>
        </w:rPr>
        <w:t>δηλώσει</w:t>
      </w:r>
      <w:r w:rsidR="004B6A81" w:rsidRPr="005403CF">
        <w:rPr>
          <w:rFonts w:ascii="Tahoma" w:eastAsia="Calibri" w:hAnsi="Tahoma" w:cs="Tahoma"/>
          <w:sz w:val="22"/>
          <w:szCs w:val="22"/>
          <w:vertAlign w:val="superscript"/>
          <w:lang w:eastAsia="en-US"/>
        </w:rPr>
        <w:footnoteReference w:id="6"/>
      </w:r>
      <w:r w:rsidRPr="005403CF">
        <w:rPr>
          <w:rFonts w:ascii="Tahoma" w:eastAsia="Calibri" w:hAnsi="Tahoma" w:cs="Tahoma"/>
          <w:sz w:val="22"/>
          <w:szCs w:val="22"/>
          <w:lang w:eastAsia="en-US"/>
        </w:rPr>
        <w:t>:</w:t>
      </w:r>
    </w:p>
    <w:p w14:paraId="2C252BC7" w14:textId="77777777" w:rsidR="00195D4E" w:rsidRPr="005403CF" w:rsidRDefault="008C5114" w:rsidP="004B6A81">
      <w:pPr>
        <w:spacing w:after="240" w:line="259" w:lineRule="auto"/>
        <w:jc w:val="both"/>
        <w:rPr>
          <w:rFonts w:ascii="Tahoma" w:eastAsia="Calibri" w:hAnsi="Tahoma" w:cs="Tahoma"/>
          <w:sz w:val="22"/>
          <w:szCs w:val="22"/>
          <w:lang w:eastAsia="en-US"/>
        </w:rPr>
      </w:pPr>
      <w:r w:rsidRPr="005403CF">
        <w:rPr>
          <w:rFonts w:ascii="Tahoma" w:eastAsia="Calibri" w:hAnsi="Tahoma" w:cs="Tahoma"/>
          <w:sz w:val="22"/>
          <w:szCs w:val="22"/>
          <w:lang w:eastAsia="en-US"/>
        </w:rPr>
        <w:t xml:space="preserve">α. εάν τα μέτρα αυτοκάθαρσης, τα οποία έλαβε για τον συγκεκριμένο λόγο αποκλεισμού που έχει δηλώσει στο ΕΕΕΣ, έχουν ήδη κριθεί σε προγενέστερη διαδικασία στην οποία συμμετείχε, βάσει απόφασης που εκδόθηκε από την ίδια ή άλλη αναθέτουσα αρχή, κατόπιν γνωμοδότησης της Επιτροπής εξέτασης επανορθωτικών μέτρων. </w:t>
      </w:r>
    </w:p>
    <w:p w14:paraId="7B47F435" w14:textId="77777777" w:rsidR="00195D4E" w:rsidRPr="005403CF" w:rsidRDefault="008C5114" w:rsidP="004B6A81">
      <w:pPr>
        <w:spacing w:after="240" w:line="259" w:lineRule="auto"/>
        <w:jc w:val="both"/>
        <w:rPr>
          <w:rFonts w:ascii="Tahoma" w:eastAsia="Calibri" w:hAnsi="Tahoma" w:cs="Tahoma"/>
          <w:sz w:val="22"/>
          <w:szCs w:val="22"/>
          <w:lang w:eastAsia="en-US"/>
        </w:rPr>
      </w:pPr>
      <w:r w:rsidRPr="005403CF">
        <w:rPr>
          <w:rFonts w:ascii="Tahoma" w:eastAsia="Calibri" w:hAnsi="Tahoma" w:cs="Tahoma"/>
          <w:sz w:val="22"/>
          <w:szCs w:val="22"/>
          <w:lang w:eastAsia="en-US"/>
        </w:rPr>
        <w:t xml:space="preserve">β. εάν τα μέτρα κρίθηκαν ως επαρκή ή μη επαρκή, επισυνάπτοντας την απόφαση της περ. α με βάση την οποία έχουν κριθεί τα συγκεκριμένα μέτρα αυτοκάθαρσης. Περαιτέρω,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 </w:t>
      </w:r>
    </w:p>
    <w:p w14:paraId="0257FFD8" w14:textId="77777777" w:rsidR="00195D4E" w:rsidRPr="005403CF" w:rsidRDefault="008C5114" w:rsidP="004B6A81">
      <w:pPr>
        <w:spacing w:after="240" w:line="259" w:lineRule="auto"/>
        <w:jc w:val="both"/>
        <w:rPr>
          <w:rFonts w:ascii="Tahoma" w:eastAsia="Calibri" w:hAnsi="Tahoma" w:cs="Tahoma"/>
          <w:sz w:val="22"/>
          <w:szCs w:val="22"/>
          <w:lang w:eastAsia="en-US"/>
        </w:rPr>
      </w:pPr>
      <w:r w:rsidRPr="005403CF">
        <w:rPr>
          <w:rFonts w:ascii="Tahoma" w:eastAsia="Calibri" w:hAnsi="Tahoma" w:cs="Tahoma"/>
          <w:sz w:val="22"/>
          <w:szCs w:val="22"/>
          <w:lang w:eastAsia="en-US"/>
        </w:rPr>
        <w:t>γ. στην περίπτωση που τα μέτρα έχουν κριθεί ως μη επαρκή, εάν έχει λάβει πρόσθετα μέτρα αυτοκάθαρσης μετά την ημερομηνία που εκδόθηκε η απόφαση της περ. α και σε περίπτωση που ισχύει το ανωτέρω να προβεί σε ανάλυσή τους, αναγράφοντας υποχρεωτικά και την ημερομηνία κατά την οποία αυτά ελήφθησαν.</w:t>
      </w:r>
    </w:p>
    <w:p w14:paraId="3BA9CB7E" w14:textId="77777777" w:rsidR="00195D4E" w:rsidRPr="005403CF" w:rsidRDefault="008C5114" w:rsidP="004B6A81">
      <w:pPr>
        <w:spacing w:after="240" w:line="259" w:lineRule="auto"/>
        <w:jc w:val="both"/>
        <w:rPr>
          <w:rFonts w:ascii="Tahoma" w:eastAsia="Calibri" w:hAnsi="Tahoma" w:cs="Tahoma"/>
          <w:sz w:val="22"/>
          <w:szCs w:val="22"/>
          <w:lang w:eastAsia="en-US"/>
        </w:rPr>
      </w:pPr>
      <w:r w:rsidRPr="005403CF">
        <w:rPr>
          <w:rFonts w:ascii="Tahoma" w:eastAsia="Calibri" w:hAnsi="Tahoma" w:cs="Tahoma"/>
          <w:sz w:val="22"/>
          <w:szCs w:val="22"/>
          <w:lang w:eastAsia="en-US"/>
        </w:rPr>
        <w:t xml:space="preserve">Ειδικά στην περίπτωση που έχουν συμπεριληφθεί στα έγγραφα της σύμβασης δυνητικοί λόγοι αποκλεισμού, για τους οποίους δεν έχουν προβλεφθεί πεδία δήλωσης πληροφοριών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w:t>
      </w:r>
      <w:r w:rsidRPr="005403CF">
        <w:rPr>
          <w:rFonts w:ascii="Tahoma" w:hAnsi="Tahoma" w:cs="Tahoma"/>
          <w:sz w:val="22"/>
          <w:szCs w:val="22"/>
        </w:rPr>
        <w:t>παρ. 9,</w:t>
      </w:r>
      <w:r w:rsidRPr="005403CF">
        <w:rPr>
          <w:rFonts w:ascii="Tahoma" w:eastAsia="Calibri" w:hAnsi="Tahoma" w:cs="Tahoma"/>
          <w:sz w:val="22"/>
          <w:szCs w:val="22"/>
          <w:lang w:eastAsia="en-US"/>
        </w:rPr>
        <w:t xml:space="preserve"> του ά</w:t>
      </w:r>
      <w:r w:rsidRPr="005403CF">
        <w:rPr>
          <w:rFonts w:ascii="Tahoma" w:hAnsi="Tahoma" w:cs="Tahoma"/>
          <w:sz w:val="22"/>
          <w:szCs w:val="22"/>
        </w:rPr>
        <w:t>ρθρου 79 του ν. 4412/2016.</w:t>
      </w:r>
    </w:p>
    <w:p w14:paraId="52EA16B6" w14:textId="227C06FE" w:rsidR="00195D4E" w:rsidRPr="005403CF" w:rsidRDefault="008C5114" w:rsidP="004B6A81">
      <w:pPr>
        <w:spacing w:after="240" w:line="259" w:lineRule="auto"/>
        <w:jc w:val="both"/>
        <w:rPr>
          <w:rFonts w:ascii="Tahoma" w:eastAsia="Calibri" w:hAnsi="Tahoma" w:cs="Tahoma"/>
          <w:sz w:val="22"/>
          <w:szCs w:val="22"/>
          <w:lang w:eastAsia="en-US"/>
        </w:rPr>
      </w:pPr>
      <w:r w:rsidRPr="005403CF">
        <w:rPr>
          <w:rFonts w:ascii="Tahoma" w:eastAsia="Calibri" w:hAnsi="Tahoma" w:cs="Tahoma"/>
          <w:sz w:val="22"/>
          <w:szCs w:val="22"/>
          <w:lang w:eastAsia="en-US"/>
        </w:rPr>
        <w:t xml:space="preserve">Επισημαίνεται, τέλος, ότι η δήλωση του οικονομικού φορέα περί μη ρωσικής εμπλοκής, περιλαμβάνεται σε διακριτή υπεύθυνη δήλωση ή, εναλλακτικά, στη συνοδευτική υπεύθυνη δήλωση που δύναται να υποβάλλεται μαζί με το ΕΕΕΣ. Το περιεχόμενο της  δήλωσης προβλέπεται στο </w:t>
      </w:r>
      <w:r w:rsidRPr="005403CF">
        <w:rPr>
          <w:rFonts w:ascii="Tahoma" w:hAnsi="Tahoma" w:cs="Tahoma"/>
          <w:sz w:val="22"/>
          <w:szCs w:val="22"/>
        </w:rPr>
        <w:fldChar w:fldCharType="begin"/>
      </w:r>
      <w:r w:rsidRPr="005403CF">
        <w:rPr>
          <w:rFonts w:ascii="Tahoma" w:hAnsi="Tahoma" w:cs="Tahoma"/>
          <w:sz w:val="22"/>
          <w:szCs w:val="22"/>
        </w:rPr>
        <w:instrText xml:space="preserve"> REF _Ref494118533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sidRPr="00B36A68">
        <w:rPr>
          <w:rFonts w:ascii="Tahoma" w:hAnsi="Tahoma" w:cs="Tahoma"/>
          <w:sz w:val="22"/>
          <w:szCs w:val="22"/>
        </w:rPr>
        <w:t>ΠΑΡΑΡΤΗΜΑ VIΙ – Άλλες Δηλώσεις</w:t>
      </w:r>
      <w:r w:rsidRPr="005403CF">
        <w:rPr>
          <w:rFonts w:ascii="Tahoma" w:hAnsi="Tahoma" w:cs="Tahoma"/>
          <w:sz w:val="22"/>
          <w:szCs w:val="22"/>
        </w:rPr>
        <w:fldChar w:fldCharType="end"/>
      </w:r>
      <w:r w:rsidRPr="005403CF">
        <w:rPr>
          <w:rFonts w:ascii="Tahoma" w:eastAsia="Calibri" w:hAnsi="Tahoma" w:cs="Tahoma"/>
          <w:sz w:val="22"/>
          <w:szCs w:val="22"/>
          <w:lang w:eastAsia="en-US"/>
        </w:rPr>
        <w:t xml:space="preserve"> της παρούσας.</w:t>
      </w:r>
    </w:p>
    <w:p w14:paraId="7E18B225" w14:textId="6EA0FC44" w:rsidR="00195D4E" w:rsidRPr="009D403F" w:rsidRDefault="008C5114" w:rsidP="009D403F">
      <w:pPr>
        <w:pStyle w:val="3"/>
        <w:numPr>
          <w:ilvl w:val="3"/>
          <w:numId w:val="73"/>
        </w:numPr>
        <w:ind w:left="0" w:firstLine="0"/>
        <w:rPr>
          <w:rFonts w:ascii="Tahoma" w:hAnsi="Tahoma" w:cs="Tahoma"/>
          <w:sz w:val="22"/>
          <w:szCs w:val="22"/>
          <w:lang w:val="el-GR"/>
        </w:rPr>
      </w:pPr>
      <w:bookmarkStart w:id="485" w:name="_Toc74566841"/>
      <w:bookmarkStart w:id="486" w:name="_Toc74566845"/>
      <w:bookmarkStart w:id="487" w:name="_Toc74566839"/>
      <w:bookmarkStart w:id="488" w:name="_Toc74566844"/>
      <w:bookmarkStart w:id="489" w:name="_Toc74566840"/>
      <w:bookmarkStart w:id="490" w:name="_Toc74566842"/>
      <w:bookmarkStart w:id="491" w:name="_Toc74566849"/>
      <w:bookmarkStart w:id="492" w:name="_Toc74566846"/>
      <w:bookmarkStart w:id="493" w:name="_Toc74566847"/>
      <w:bookmarkStart w:id="494" w:name="_Toc74566848"/>
      <w:bookmarkStart w:id="495" w:name="_Toc74566843"/>
      <w:bookmarkStart w:id="496" w:name="_Toc74566838"/>
      <w:bookmarkStart w:id="497" w:name="_Hlk35420523"/>
      <w:bookmarkStart w:id="498" w:name="_Toc97194288"/>
      <w:bookmarkStart w:id="499" w:name="_Ref40957856"/>
      <w:bookmarkStart w:id="500" w:name="_Toc230960420"/>
      <w:bookmarkEnd w:id="485"/>
      <w:bookmarkEnd w:id="486"/>
      <w:bookmarkEnd w:id="487"/>
      <w:bookmarkEnd w:id="488"/>
      <w:bookmarkEnd w:id="489"/>
      <w:bookmarkEnd w:id="490"/>
      <w:bookmarkEnd w:id="491"/>
      <w:bookmarkEnd w:id="492"/>
      <w:bookmarkEnd w:id="493"/>
      <w:bookmarkEnd w:id="494"/>
      <w:bookmarkEnd w:id="495"/>
      <w:bookmarkEnd w:id="496"/>
      <w:r w:rsidRPr="009D403F">
        <w:rPr>
          <w:rFonts w:ascii="Tahoma" w:hAnsi="Tahoma" w:cs="Tahoma"/>
          <w:sz w:val="22"/>
          <w:szCs w:val="22"/>
          <w:lang w:val="el-GR"/>
        </w:rPr>
        <w:t xml:space="preserve">Αποδεικτικά </w:t>
      </w:r>
      <w:r w:rsidR="00B52C26" w:rsidRPr="009D403F">
        <w:rPr>
          <w:rFonts w:ascii="Tahoma" w:hAnsi="Tahoma" w:cs="Tahoma"/>
          <w:sz w:val="22"/>
          <w:szCs w:val="22"/>
          <w:lang w:val="el-GR"/>
        </w:rPr>
        <w:t>μέσα</w:t>
      </w:r>
      <w:r w:rsidR="00465AAA">
        <w:rPr>
          <w:rFonts w:ascii="Tahoma" w:hAnsi="Tahoma" w:cs="Tahoma"/>
          <w:sz w:val="22"/>
          <w:szCs w:val="22"/>
          <w:lang w:val="el-GR"/>
        </w:rPr>
        <w:t xml:space="preserve"> </w:t>
      </w:r>
      <w:bookmarkEnd w:id="497"/>
      <w:r w:rsidRPr="009D403F">
        <w:rPr>
          <w:rFonts w:ascii="Tahoma" w:hAnsi="Tahoma" w:cs="Tahoma"/>
          <w:sz w:val="22"/>
          <w:szCs w:val="22"/>
          <w:lang w:val="el-GR"/>
        </w:rPr>
        <w:t>- Δικαιολογητικά προσωρινού αναδόχου</w:t>
      </w:r>
      <w:bookmarkEnd w:id="498"/>
      <w:bookmarkEnd w:id="499"/>
      <w:bookmarkEnd w:id="500"/>
    </w:p>
    <w:p w14:paraId="147736C5" w14:textId="2865CA5B" w:rsidR="00195D4E" w:rsidRPr="005403CF" w:rsidRDefault="008C5114" w:rsidP="00B52C26">
      <w:pPr>
        <w:spacing w:before="240"/>
        <w:jc w:val="both"/>
        <w:rPr>
          <w:rFonts w:ascii="Tahoma" w:hAnsi="Tahoma" w:cs="Tahoma"/>
          <w:sz w:val="22"/>
          <w:szCs w:val="22"/>
        </w:rPr>
      </w:pPr>
      <w:r w:rsidRPr="005403CF">
        <w:rPr>
          <w:rFonts w:ascii="Tahoma" w:hAnsi="Tahoma" w:cs="Tahoma"/>
          <w:b/>
          <w:sz w:val="22"/>
          <w:szCs w:val="22"/>
        </w:rPr>
        <w:t>Α</w:t>
      </w:r>
      <w:r w:rsidRPr="005403CF">
        <w:rPr>
          <w:rFonts w:ascii="Tahoma" w:hAnsi="Tahoma" w:cs="Tahoma"/>
          <w:sz w:val="22"/>
          <w:szCs w:val="22"/>
        </w:rPr>
        <w:t xml:space="preserve">. 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στην παράγραφο </w:t>
      </w:r>
      <w:r w:rsidRPr="005403CF">
        <w:rPr>
          <w:rFonts w:ascii="Tahoma" w:hAnsi="Tahoma" w:cs="Tahoma"/>
          <w:sz w:val="22"/>
          <w:szCs w:val="22"/>
        </w:rPr>
        <w:fldChar w:fldCharType="begin"/>
      </w:r>
      <w:r w:rsidRPr="005403CF">
        <w:rPr>
          <w:rFonts w:ascii="Tahoma" w:hAnsi="Tahoma" w:cs="Tahoma"/>
          <w:sz w:val="22"/>
          <w:szCs w:val="22"/>
        </w:rPr>
        <w:instrText xml:space="preserve"> REF _Ref67613215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3.2</w:t>
      </w:r>
      <w:r w:rsidRPr="005403CF">
        <w:rPr>
          <w:rFonts w:ascii="Tahoma" w:hAnsi="Tahoma" w:cs="Tahoma"/>
          <w:sz w:val="22"/>
          <w:szCs w:val="22"/>
        </w:rPr>
        <w:fldChar w:fldCharType="end"/>
      </w:r>
      <w:r w:rsidRPr="005403CF">
        <w:rPr>
          <w:rFonts w:ascii="Tahoma" w:hAnsi="Tahoma" w:cs="Tahoma"/>
          <w:sz w:val="22"/>
          <w:szCs w:val="22"/>
        </w:rPr>
        <w:t xml:space="preserve">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p w14:paraId="3C7CEAD3" w14:textId="0F1FA4E0" w:rsidR="00195D4E" w:rsidRPr="005403CF" w:rsidRDefault="008C5114" w:rsidP="00B52C26">
      <w:pPr>
        <w:spacing w:before="240"/>
        <w:jc w:val="both"/>
        <w:rPr>
          <w:rFonts w:ascii="Tahoma" w:hAnsi="Tahoma" w:cs="Tahoma"/>
          <w:sz w:val="22"/>
          <w:szCs w:val="22"/>
        </w:rPr>
      </w:pPr>
      <w:r w:rsidRPr="005403CF">
        <w:rPr>
          <w:rFonts w:ascii="Tahoma" w:hAnsi="Tahoma" w:cs="Tahoma"/>
          <w:sz w:val="22"/>
          <w:szCs w:val="22"/>
        </w:rPr>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w:t>
      </w:r>
      <w:r w:rsidRPr="005403CF">
        <w:rPr>
          <w:rFonts w:ascii="Tahoma" w:hAnsi="Tahoma" w:cs="Tahoma"/>
          <w:sz w:val="22"/>
          <w:szCs w:val="22"/>
        </w:rPr>
        <w:lastRenderedPageBreak/>
        <w:t>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p>
    <w:p w14:paraId="1F497087" w14:textId="77777777" w:rsidR="00195D4E" w:rsidRPr="005403CF" w:rsidRDefault="008C5114" w:rsidP="00B52C26">
      <w:pPr>
        <w:spacing w:before="240"/>
        <w:jc w:val="both"/>
        <w:rPr>
          <w:rFonts w:ascii="Tahoma" w:hAnsi="Tahoma" w:cs="Tahoma"/>
          <w:sz w:val="22"/>
          <w:szCs w:val="22"/>
        </w:rPr>
      </w:pPr>
      <w:r w:rsidRPr="005403CF">
        <w:rPr>
          <w:rFonts w:ascii="Tahoma" w:hAnsi="Tahoma" w:cs="Tahoma"/>
          <w:sz w:val="22"/>
          <w:szCs w:val="22"/>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5F6EB6A5" w14:textId="74DC9F64" w:rsidR="00195D4E" w:rsidRPr="005403CF" w:rsidRDefault="008C5114" w:rsidP="00B52C26">
      <w:pPr>
        <w:spacing w:before="240"/>
        <w:jc w:val="both"/>
        <w:rPr>
          <w:rFonts w:ascii="Tahoma" w:hAnsi="Tahoma" w:cs="Tahoma"/>
          <w:sz w:val="22"/>
          <w:szCs w:val="22"/>
        </w:rPr>
      </w:pPr>
      <w:r w:rsidRPr="005403CF">
        <w:rPr>
          <w:rFonts w:ascii="Tahoma" w:hAnsi="Tahoma" w:cs="Tahoma"/>
          <w:sz w:val="22"/>
          <w:szCs w:val="22"/>
        </w:rPr>
        <w:t xml:space="preserve">Τα δικαιολογητικά του παρόντος υποβάλλονται και γίνονται αποδεκτά σύμφωνα με την παράγραφο 2.4.2.5 και </w:t>
      </w:r>
      <w:r w:rsidRPr="005403CF">
        <w:rPr>
          <w:rFonts w:ascii="Tahoma" w:hAnsi="Tahoma" w:cs="Tahoma"/>
          <w:sz w:val="22"/>
          <w:szCs w:val="22"/>
        </w:rPr>
        <w:fldChar w:fldCharType="begin"/>
      </w:r>
      <w:r w:rsidRPr="005403CF">
        <w:rPr>
          <w:rFonts w:ascii="Tahoma" w:hAnsi="Tahoma" w:cs="Tahoma"/>
          <w:sz w:val="22"/>
          <w:szCs w:val="22"/>
        </w:rPr>
        <w:instrText xml:space="preserve"> REF _Ref67613215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3.2</w:t>
      </w:r>
      <w:r w:rsidRPr="005403CF">
        <w:rPr>
          <w:rFonts w:ascii="Tahoma" w:hAnsi="Tahoma" w:cs="Tahoma"/>
          <w:sz w:val="22"/>
          <w:szCs w:val="22"/>
        </w:rPr>
        <w:fldChar w:fldCharType="end"/>
      </w:r>
      <w:r w:rsidRPr="005403CF">
        <w:rPr>
          <w:rFonts w:ascii="Tahoma" w:hAnsi="Tahoma" w:cs="Tahoma"/>
          <w:sz w:val="22"/>
          <w:szCs w:val="22"/>
        </w:rPr>
        <w:t xml:space="preserve"> της παρούσας.</w:t>
      </w:r>
    </w:p>
    <w:p w14:paraId="3561BC59" w14:textId="77777777" w:rsidR="00195D4E" w:rsidRPr="005403CF" w:rsidRDefault="008C5114" w:rsidP="00B52C26">
      <w:pPr>
        <w:spacing w:before="240"/>
        <w:jc w:val="both"/>
        <w:rPr>
          <w:rFonts w:ascii="Tahoma" w:hAnsi="Tahoma" w:cs="Tahoma"/>
          <w:b/>
          <w:sz w:val="22"/>
          <w:szCs w:val="22"/>
        </w:rPr>
      </w:pPr>
      <w:r w:rsidRPr="005403CF">
        <w:rPr>
          <w:rFonts w:ascii="Tahoma" w:hAnsi="Tahoma" w:cs="Tahoma"/>
          <w:sz w:val="22"/>
          <w:szCs w:val="22"/>
        </w:rPr>
        <w:t>Τα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14:paraId="01836519" w14:textId="5BF41CBF" w:rsidR="00195D4E" w:rsidRPr="005403CF" w:rsidRDefault="008C5114" w:rsidP="00B52C26">
      <w:pPr>
        <w:spacing w:before="240"/>
        <w:jc w:val="both"/>
        <w:rPr>
          <w:rFonts w:ascii="Tahoma" w:hAnsi="Tahoma" w:cs="Tahoma"/>
          <w:sz w:val="22"/>
          <w:szCs w:val="22"/>
        </w:rPr>
      </w:pPr>
      <w:r w:rsidRPr="005403CF">
        <w:rPr>
          <w:rFonts w:ascii="Tahoma" w:hAnsi="Tahoma" w:cs="Tahoma"/>
          <w:b/>
          <w:sz w:val="22"/>
          <w:szCs w:val="22"/>
        </w:rPr>
        <w:t>Β.</w:t>
      </w:r>
      <w:r w:rsidRPr="005403CF">
        <w:rPr>
          <w:rFonts w:ascii="Tahoma" w:hAnsi="Tahoma" w:cs="Tahoma"/>
          <w:sz w:val="22"/>
          <w:szCs w:val="22"/>
        </w:rPr>
        <w:t xml:space="preserve"> </w:t>
      </w:r>
      <w:r w:rsidRPr="005403CF">
        <w:rPr>
          <w:rFonts w:ascii="Tahoma" w:hAnsi="Tahoma" w:cs="Tahoma"/>
          <w:b/>
          <w:sz w:val="22"/>
          <w:szCs w:val="22"/>
        </w:rPr>
        <w:t>1.</w:t>
      </w:r>
      <w:r w:rsidRPr="005403CF">
        <w:rPr>
          <w:rFonts w:ascii="Tahoma" w:hAnsi="Tahoma" w:cs="Tahoma"/>
          <w:sz w:val="22"/>
          <w:szCs w:val="22"/>
        </w:rPr>
        <w:t xml:space="preserve"> Για την απόδειξη της μη συνδρομής των λόγων αποκλεισμού της παραγράφου </w:t>
      </w:r>
      <w:r w:rsidR="003948CE" w:rsidRPr="003948CE">
        <w:rPr>
          <w:rFonts w:ascii="Tahoma" w:hAnsi="Tahoma" w:cs="Tahoma"/>
          <w:sz w:val="22"/>
          <w:szCs w:val="22"/>
        </w:rPr>
        <w:fldChar w:fldCharType="begin"/>
      </w:r>
      <w:r w:rsidR="003948CE" w:rsidRPr="003948CE">
        <w:rPr>
          <w:rFonts w:ascii="Tahoma" w:hAnsi="Tahoma" w:cs="Tahoma"/>
          <w:sz w:val="22"/>
          <w:szCs w:val="22"/>
        </w:rPr>
        <w:instrText xml:space="preserve"> REF _Ref496541356 \r \h </w:instrText>
      </w:r>
      <w:r w:rsidR="003948CE" w:rsidRPr="003948CE">
        <w:rPr>
          <w:rFonts w:ascii="Tahoma" w:hAnsi="Tahoma" w:cs="Tahoma"/>
          <w:sz w:val="22"/>
          <w:szCs w:val="22"/>
        </w:rPr>
      </w:r>
      <w:r w:rsidR="003948CE" w:rsidRPr="003948CE">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2.2.3</w:t>
      </w:r>
      <w:r w:rsidR="003948CE" w:rsidRPr="003948CE">
        <w:rPr>
          <w:rFonts w:ascii="Tahoma" w:hAnsi="Tahoma" w:cs="Tahoma"/>
          <w:sz w:val="22"/>
          <w:szCs w:val="22"/>
        </w:rPr>
        <w:fldChar w:fldCharType="end"/>
      </w:r>
      <w:r w:rsidRPr="005403CF">
        <w:rPr>
          <w:rFonts w:ascii="Tahoma" w:hAnsi="Tahoma" w:cs="Tahoma"/>
          <w:sz w:val="22"/>
          <w:szCs w:val="22"/>
        </w:rPr>
        <w:t xml:space="preserve"> οι προσφέροντες οικονομικοί φορείς προσκομίζουν αντίστοιχα τα δικαιολογητικά που αναφέρονται κατωτέρω.</w:t>
      </w:r>
    </w:p>
    <w:p w14:paraId="28CA1D7E" w14:textId="77777777" w:rsidR="00195D4E" w:rsidRPr="005403CF" w:rsidRDefault="008C5114" w:rsidP="00B52C26">
      <w:pPr>
        <w:spacing w:before="240"/>
        <w:jc w:val="both"/>
        <w:rPr>
          <w:rFonts w:ascii="Tahoma" w:hAnsi="Tahoma" w:cs="Tahoma"/>
          <w:sz w:val="22"/>
          <w:szCs w:val="22"/>
        </w:rPr>
      </w:pPr>
      <w:r w:rsidRPr="005403CF">
        <w:rPr>
          <w:rFonts w:ascii="Tahoma" w:hAnsi="Tahoma" w:cs="Tahoma"/>
          <w:sz w:val="22"/>
          <w:szCs w:val="22"/>
        </w:rPr>
        <w:t>Τα εν λόγω πιστοποιητικά υποβάλλονται μαζί με τα υπόλοιπα αποδεικτικά μέσα της παραγράφου 3.2 της παρούσας, από τον προσωρινό ανάδοχο, μέσω του υποσυστήματος, στον φάκελο «δικαιολογητικά προσωρινού αναδόχου».</w:t>
      </w:r>
    </w:p>
    <w:p w14:paraId="6CDA2118" w14:textId="667400E2" w:rsidR="00195D4E" w:rsidRPr="005403CF" w:rsidRDefault="008C5114" w:rsidP="00B52C26">
      <w:pPr>
        <w:spacing w:before="240"/>
        <w:jc w:val="both"/>
        <w:rPr>
          <w:rFonts w:ascii="Tahoma" w:hAnsi="Tahoma" w:cs="Tahoma"/>
          <w:color w:val="000000"/>
          <w:sz w:val="22"/>
          <w:szCs w:val="22"/>
        </w:rPr>
      </w:pPr>
      <w:r w:rsidRPr="005403CF">
        <w:rPr>
          <w:rFonts w:ascii="Tahoma" w:hAnsi="Tahoma" w:cs="Tahoma"/>
          <w:color w:val="000000"/>
          <w:sz w:val="22"/>
          <w:szCs w:val="22"/>
        </w:rPr>
        <w:t xml:space="preserve">Αν το αρμόδιο για την έκδοση των ανωτέρω κράτος-μέλος ή χώρα δεν εκδίδει τέτοιου είδους έγγραφα ή πιστοποιητικά ή όπου τα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w:t>
      </w:r>
      <w:r w:rsidRPr="005403CF">
        <w:rPr>
          <w:rFonts w:ascii="Tahoma" w:hAnsi="Tahoma" w:cs="Tahoma"/>
          <w:color w:val="000000"/>
          <w:sz w:val="22"/>
          <w:szCs w:val="22"/>
        </w:rPr>
        <w:fldChar w:fldCharType="begin"/>
      </w:r>
      <w:r w:rsidRPr="005403CF">
        <w:rPr>
          <w:rFonts w:ascii="Tahoma" w:hAnsi="Tahoma" w:cs="Tahoma"/>
          <w:color w:val="000000"/>
          <w:sz w:val="22"/>
          <w:szCs w:val="22"/>
        </w:rPr>
        <w:instrText xml:space="preserve"> REF _Ref496540586 \r \r \h </w:instrText>
      </w:r>
      <w:r w:rsidR="007E2133" w:rsidRPr="005403CF">
        <w:rPr>
          <w:rFonts w:ascii="Tahoma" w:hAnsi="Tahoma" w:cs="Tahoma"/>
          <w:color w:val="000000"/>
          <w:sz w:val="22"/>
          <w:szCs w:val="22"/>
        </w:rPr>
        <w:instrText xml:space="preserve"> \* MERGEFORMAT </w:instrText>
      </w:r>
      <w:r w:rsidRPr="005403CF">
        <w:rPr>
          <w:rFonts w:ascii="Tahoma" w:hAnsi="Tahoma" w:cs="Tahoma"/>
          <w:color w:val="000000"/>
          <w:sz w:val="22"/>
          <w:szCs w:val="22"/>
        </w:rPr>
      </w:r>
      <w:r w:rsidRPr="005403CF">
        <w:rPr>
          <w:rFonts w:ascii="Tahoma" w:hAnsi="Tahoma" w:cs="Tahoma"/>
          <w:color w:val="000000"/>
          <w:sz w:val="22"/>
          <w:szCs w:val="22"/>
        </w:rPr>
        <w:fldChar w:fldCharType="separate"/>
      </w:r>
      <w:r w:rsidR="00B36A68">
        <w:rPr>
          <w:rFonts w:ascii="Tahoma" w:hAnsi="Tahoma" w:cs="Tahoma"/>
          <w:color w:val="000000"/>
          <w:sz w:val="22"/>
          <w:szCs w:val="22"/>
          <w:cs/>
        </w:rPr>
        <w:t>‎</w:t>
      </w:r>
      <w:r w:rsidR="00B36A68">
        <w:rPr>
          <w:rFonts w:ascii="Tahoma" w:hAnsi="Tahoma" w:cs="Tahoma"/>
          <w:color w:val="000000"/>
          <w:sz w:val="22"/>
          <w:szCs w:val="22"/>
        </w:rPr>
        <w:t>2.2.3.3</w:t>
      </w:r>
      <w:r w:rsidRPr="005403CF">
        <w:rPr>
          <w:rFonts w:ascii="Tahoma" w:hAnsi="Tahoma" w:cs="Tahoma"/>
          <w:color w:val="000000"/>
          <w:sz w:val="22"/>
          <w:szCs w:val="22"/>
        </w:rPr>
        <w:fldChar w:fldCharType="end"/>
      </w:r>
      <w:r w:rsidRPr="005403CF">
        <w:rPr>
          <w:rFonts w:ascii="Tahoma" w:hAnsi="Tahoma" w:cs="Tahoma"/>
          <w:color w:val="000000"/>
          <w:sz w:val="22"/>
          <w:szCs w:val="22"/>
        </w:rPr>
        <w:t xml:space="preserve">,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w:t>
      </w:r>
      <w:r w:rsidRPr="005403CF">
        <w:rPr>
          <w:rFonts w:ascii="Tahoma" w:hAnsi="Tahoma" w:cs="Tahoma"/>
          <w:color w:val="000000"/>
          <w:sz w:val="22"/>
          <w:szCs w:val="22"/>
        </w:rPr>
        <w:fldChar w:fldCharType="begin"/>
      </w:r>
      <w:r w:rsidRPr="005403CF">
        <w:rPr>
          <w:rFonts w:ascii="Tahoma" w:hAnsi="Tahoma" w:cs="Tahoma"/>
          <w:color w:val="000000"/>
          <w:sz w:val="22"/>
          <w:szCs w:val="22"/>
        </w:rPr>
        <w:instrText xml:space="preserve"> REF _Ref496540586 \r \r \h </w:instrText>
      </w:r>
      <w:r w:rsidR="007E2133" w:rsidRPr="005403CF">
        <w:rPr>
          <w:rFonts w:ascii="Tahoma" w:hAnsi="Tahoma" w:cs="Tahoma"/>
          <w:color w:val="000000"/>
          <w:sz w:val="22"/>
          <w:szCs w:val="22"/>
        </w:rPr>
        <w:instrText xml:space="preserve"> \* MERGEFORMAT </w:instrText>
      </w:r>
      <w:r w:rsidRPr="005403CF">
        <w:rPr>
          <w:rFonts w:ascii="Tahoma" w:hAnsi="Tahoma" w:cs="Tahoma"/>
          <w:color w:val="000000"/>
          <w:sz w:val="22"/>
          <w:szCs w:val="22"/>
        </w:rPr>
      </w:r>
      <w:r w:rsidRPr="005403CF">
        <w:rPr>
          <w:rFonts w:ascii="Tahoma" w:hAnsi="Tahoma" w:cs="Tahoma"/>
          <w:color w:val="000000"/>
          <w:sz w:val="22"/>
          <w:szCs w:val="22"/>
        </w:rPr>
        <w:fldChar w:fldCharType="separate"/>
      </w:r>
      <w:r w:rsidR="00B36A68">
        <w:rPr>
          <w:rFonts w:ascii="Tahoma" w:hAnsi="Tahoma" w:cs="Tahoma"/>
          <w:color w:val="000000"/>
          <w:sz w:val="22"/>
          <w:szCs w:val="22"/>
          <w:cs/>
        </w:rPr>
        <w:t>‎</w:t>
      </w:r>
      <w:r w:rsidR="00B36A68">
        <w:rPr>
          <w:rFonts w:ascii="Tahoma" w:hAnsi="Tahoma" w:cs="Tahoma"/>
          <w:color w:val="000000"/>
          <w:sz w:val="22"/>
          <w:szCs w:val="22"/>
        </w:rPr>
        <w:t>2.2.3.3</w:t>
      </w:r>
      <w:r w:rsidRPr="005403CF">
        <w:rPr>
          <w:rFonts w:ascii="Tahoma" w:hAnsi="Tahoma" w:cs="Tahoma"/>
          <w:color w:val="000000"/>
          <w:sz w:val="22"/>
          <w:szCs w:val="22"/>
        </w:rPr>
        <w:fldChar w:fldCharType="end"/>
      </w:r>
      <w:r w:rsidRPr="005403CF">
        <w:rPr>
          <w:rFonts w:ascii="Tahoma" w:hAnsi="Tahoma" w:cs="Tahoma"/>
          <w:color w:val="000000"/>
          <w:sz w:val="22"/>
          <w:szCs w:val="22"/>
        </w:rPr>
        <w:t>. Οι επίσημες δηλώσεις καθίστανται διαθέσιμες μέσω του επιγραμμικού αποθετηρίου πιστοποιητικών (e-Certis) του άρθρου 81 του ν. 4412/2016.</w:t>
      </w:r>
    </w:p>
    <w:p w14:paraId="07349583" w14:textId="77777777" w:rsidR="00195D4E" w:rsidRPr="005403CF" w:rsidRDefault="008C5114" w:rsidP="00B52C26">
      <w:pPr>
        <w:spacing w:before="240"/>
        <w:jc w:val="both"/>
        <w:rPr>
          <w:rFonts w:ascii="Tahoma" w:hAnsi="Tahoma" w:cs="Tahoma"/>
          <w:sz w:val="22"/>
          <w:szCs w:val="22"/>
        </w:rPr>
      </w:pPr>
      <w:r w:rsidRPr="005403CF">
        <w:rPr>
          <w:rFonts w:ascii="Tahoma" w:hAnsi="Tahoma" w:cs="Tahoma"/>
          <w:color w:val="000000"/>
          <w:sz w:val="22"/>
          <w:szCs w:val="22"/>
        </w:rPr>
        <w:t>Ειδικότερα οι οικονομικοί φορείς προσκομίζουν:</w:t>
      </w:r>
    </w:p>
    <w:p w14:paraId="07588129" w14:textId="02C2E38F" w:rsidR="00195D4E" w:rsidRPr="005403CF" w:rsidRDefault="008C5114" w:rsidP="00B52C26">
      <w:pPr>
        <w:spacing w:before="240"/>
        <w:jc w:val="both"/>
        <w:rPr>
          <w:rFonts w:ascii="Tahoma" w:hAnsi="Tahoma" w:cs="Tahoma"/>
          <w:color w:val="000000"/>
          <w:sz w:val="22"/>
          <w:szCs w:val="22"/>
        </w:rPr>
      </w:pPr>
      <w:r w:rsidRPr="005403CF">
        <w:rPr>
          <w:rFonts w:ascii="Tahoma" w:hAnsi="Tahoma" w:cs="Tahoma"/>
          <w:b/>
          <w:sz w:val="22"/>
          <w:szCs w:val="22"/>
        </w:rPr>
        <w:t>α)</w:t>
      </w:r>
      <w:r w:rsidRPr="005403CF">
        <w:rPr>
          <w:rFonts w:ascii="Tahoma" w:hAnsi="Tahoma" w:cs="Tahoma"/>
          <w:sz w:val="22"/>
          <w:szCs w:val="22"/>
        </w:rPr>
        <w:t xml:space="preserve"> για την παράγραφο </w:t>
      </w:r>
      <w:r w:rsidRPr="005403CF">
        <w:rPr>
          <w:rFonts w:ascii="Tahoma" w:hAnsi="Tahoma" w:cs="Tahoma"/>
          <w:b/>
          <w:sz w:val="22"/>
          <w:szCs w:val="22"/>
        </w:rPr>
        <w:fldChar w:fldCharType="begin"/>
      </w:r>
      <w:r w:rsidRPr="005403CF">
        <w:rPr>
          <w:rFonts w:ascii="Tahoma" w:hAnsi="Tahoma" w:cs="Tahoma"/>
          <w:b/>
          <w:sz w:val="22"/>
          <w:szCs w:val="22"/>
        </w:rPr>
        <w:instrText xml:space="preserve"> REF _Ref74507429 \r \r \h </w:instrText>
      </w:r>
      <w:r w:rsidR="007E2133" w:rsidRPr="005403CF">
        <w:rPr>
          <w:rFonts w:ascii="Tahoma" w:hAnsi="Tahoma" w:cs="Tahoma"/>
          <w:b/>
          <w:sz w:val="22"/>
          <w:szCs w:val="22"/>
        </w:rPr>
        <w:instrText xml:space="preserve"> \* MERGEFORMAT </w:instrText>
      </w:r>
      <w:r w:rsidRPr="005403CF">
        <w:rPr>
          <w:rFonts w:ascii="Tahoma" w:hAnsi="Tahoma" w:cs="Tahoma"/>
          <w:b/>
          <w:sz w:val="22"/>
          <w:szCs w:val="22"/>
        </w:rPr>
      </w:r>
      <w:r w:rsidRPr="005403CF">
        <w:rPr>
          <w:rFonts w:ascii="Tahoma" w:hAnsi="Tahoma" w:cs="Tahoma"/>
          <w:b/>
          <w:sz w:val="22"/>
          <w:szCs w:val="22"/>
        </w:rPr>
        <w:fldChar w:fldCharType="separate"/>
      </w:r>
      <w:r w:rsidR="00B36A68">
        <w:rPr>
          <w:rFonts w:ascii="Tahoma" w:hAnsi="Tahoma" w:cs="Tahoma"/>
          <w:b/>
          <w:sz w:val="22"/>
          <w:szCs w:val="22"/>
          <w:cs/>
        </w:rPr>
        <w:t>‎</w:t>
      </w:r>
      <w:r w:rsidR="00B36A68">
        <w:rPr>
          <w:rFonts w:ascii="Tahoma" w:hAnsi="Tahoma" w:cs="Tahoma"/>
          <w:b/>
          <w:sz w:val="22"/>
          <w:szCs w:val="22"/>
        </w:rPr>
        <w:t>2.2.3.1</w:t>
      </w:r>
      <w:r w:rsidRPr="005403CF">
        <w:rPr>
          <w:rFonts w:ascii="Tahoma" w:hAnsi="Tahoma" w:cs="Tahoma"/>
          <w:b/>
          <w:sz w:val="22"/>
          <w:szCs w:val="22"/>
        </w:rPr>
        <w:fldChar w:fldCharType="end"/>
      </w:r>
      <w:r w:rsidRPr="005403CF">
        <w:rPr>
          <w:rFonts w:ascii="Tahoma" w:hAnsi="Tahoma" w:cs="Tahoma"/>
          <w:b/>
          <w:sz w:val="22"/>
          <w:szCs w:val="22"/>
        </w:rPr>
        <w:t xml:space="preserve"> </w:t>
      </w:r>
      <w:r w:rsidRPr="005403CF">
        <w:rPr>
          <w:rFonts w:ascii="Tahoma" w:hAnsi="Tahoma" w:cs="Tahoma"/>
          <w:sz w:val="22"/>
          <w:szCs w:val="22"/>
        </w:rPr>
        <w:t xml:space="preserve">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w:t>
      </w:r>
      <w:r w:rsidRPr="005403CF">
        <w:rPr>
          <w:rFonts w:ascii="Tahoma" w:hAnsi="Tahoma" w:cs="Tahoma"/>
          <w:color w:val="000000"/>
          <w:sz w:val="22"/>
          <w:szCs w:val="22"/>
        </w:rPr>
        <w:t xml:space="preserve">που έχει εκδοθεί έως τρεις (3) μήνες πριν από την υποβολή του. </w:t>
      </w:r>
    </w:p>
    <w:p w14:paraId="695FA8B5" w14:textId="7043C7EF" w:rsidR="00195D4E" w:rsidRDefault="008C5114" w:rsidP="00B52C26">
      <w:pPr>
        <w:spacing w:before="240"/>
        <w:jc w:val="both"/>
        <w:rPr>
          <w:rFonts w:ascii="Tahoma" w:hAnsi="Tahoma" w:cs="Tahoma"/>
          <w:color w:val="000000"/>
          <w:sz w:val="22"/>
          <w:szCs w:val="22"/>
        </w:rPr>
      </w:pPr>
      <w:r w:rsidRPr="005403CF">
        <w:rPr>
          <w:rFonts w:ascii="Tahoma" w:hAnsi="Tahoma" w:cs="Tahoma"/>
          <w:color w:val="000000"/>
          <w:sz w:val="22"/>
          <w:szCs w:val="22"/>
        </w:rPr>
        <w:t xml:space="preserve">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w:t>
      </w:r>
      <w:r w:rsidRPr="005403CF">
        <w:rPr>
          <w:rFonts w:ascii="Tahoma" w:hAnsi="Tahoma" w:cs="Tahoma"/>
          <w:sz w:val="22"/>
          <w:szCs w:val="22"/>
        </w:rPr>
        <w:fldChar w:fldCharType="begin"/>
      </w:r>
      <w:r w:rsidRPr="005403CF">
        <w:rPr>
          <w:rFonts w:ascii="Tahoma" w:hAnsi="Tahoma" w:cs="Tahoma"/>
          <w:sz w:val="22"/>
          <w:szCs w:val="22"/>
        </w:rPr>
        <w:instrText xml:space="preserve"> REF _Ref74507429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2.2.3.1</w:t>
      </w:r>
      <w:r w:rsidRPr="005403CF">
        <w:rPr>
          <w:rFonts w:ascii="Tahoma" w:hAnsi="Tahoma" w:cs="Tahoma"/>
          <w:sz w:val="22"/>
          <w:szCs w:val="22"/>
        </w:rPr>
        <w:fldChar w:fldCharType="end"/>
      </w:r>
      <w:r w:rsidR="00061DE2">
        <w:rPr>
          <w:rFonts w:ascii="Tahoma" w:hAnsi="Tahoma" w:cs="Tahoma"/>
          <w:color w:val="000000"/>
          <w:sz w:val="22"/>
          <w:szCs w:val="22"/>
        </w:rPr>
        <w:t>.</w:t>
      </w:r>
    </w:p>
    <w:p w14:paraId="78942F50" w14:textId="329F537E" w:rsidR="00061DE2" w:rsidRDefault="00061DE2" w:rsidP="00B52C26">
      <w:pPr>
        <w:spacing w:before="240"/>
        <w:jc w:val="both"/>
        <w:rPr>
          <w:rFonts w:ascii="Tahoma" w:hAnsi="Tahoma" w:cs="Tahoma"/>
          <w:color w:val="000000"/>
          <w:sz w:val="22"/>
          <w:szCs w:val="22"/>
        </w:rPr>
      </w:pPr>
      <w:r>
        <w:rPr>
          <w:rFonts w:ascii="Tahoma" w:hAnsi="Tahoma" w:cs="Tahoma"/>
          <w:color w:val="000000"/>
          <w:sz w:val="22"/>
          <w:szCs w:val="22"/>
        </w:rPr>
        <w:t>Μεταβατικά έως τη σύσταση και λειτουργία ποινικού μητρώου νομικών προσώπων/οντοτήτων:</w:t>
      </w:r>
    </w:p>
    <w:p w14:paraId="14A29062" w14:textId="1435A25E" w:rsidR="00061DE2" w:rsidRDefault="00061DE2" w:rsidP="00B52C26">
      <w:pPr>
        <w:spacing w:before="240"/>
        <w:jc w:val="both"/>
        <w:rPr>
          <w:rFonts w:ascii="Tahoma" w:hAnsi="Tahoma" w:cs="Tahoma"/>
          <w:color w:val="000000"/>
          <w:sz w:val="22"/>
          <w:szCs w:val="22"/>
        </w:rPr>
      </w:pPr>
      <w:r>
        <w:rPr>
          <w:rFonts w:ascii="Tahoma" w:hAnsi="Tahoma" w:cs="Tahoma"/>
          <w:color w:val="000000"/>
          <w:sz w:val="22"/>
          <w:szCs w:val="22"/>
        </w:rPr>
        <w:lastRenderedPageBreak/>
        <w:t>Για τα εγκατεστημένα στην Ελλάδα νομικά πρόσωπα και οντότητες, ως προς την ποινική ευθύνη του νομικού προσώπου/οντότητας για τα αδικήματα δωροδοκίας, που περιλαμβάνονται στην παρ. 1 του άρθρου 73 του ν. 4412/2016, κατ’ εφαρμογή των άρθρων 134 και 135 του ν. 5090/2024 προσκομίζεται ένορκη βεβαίωση του, ανά περίπτωση, νόμιμου εκπροσώπου του νομικού προσώπου/οντότητας, στην οποία δηλώνει ότι το νομικό πρόσωπο/οντότητα, το οποίο εκπροσωπεί νόμιμα, δεν έχει καταδικαστεί αμετάκλητα για κανένα από τα αδικήματα δωροδοκίας του άρθρου 73 παρ. 1 του ν. 4412/2016</w:t>
      </w:r>
      <w:r w:rsidR="00144E6B">
        <w:rPr>
          <w:rFonts w:ascii="Tahoma" w:hAnsi="Tahoma" w:cs="Tahoma"/>
          <w:color w:val="000000"/>
          <w:sz w:val="22"/>
          <w:szCs w:val="22"/>
        </w:rPr>
        <w:t>, κατ’ εφαρμογή των διατάξεων των άρθρων 134-135 του ν. 5090/2024.</w:t>
      </w:r>
    </w:p>
    <w:p w14:paraId="15D8050B" w14:textId="61B57C80" w:rsidR="00195D4E" w:rsidRPr="005403CF" w:rsidRDefault="008C5114" w:rsidP="00B52C26">
      <w:pPr>
        <w:spacing w:before="240"/>
        <w:jc w:val="both"/>
        <w:rPr>
          <w:rFonts w:ascii="Tahoma" w:hAnsi="Tahoma" w:cs="Tahoma"/>
          <w:color w:val="000000"/>
          <w:sz w:val="22"/>
          <w:szCs w:val="22"/>
        </w:rPr>
      </w:pPr>
      <w:r w:rsidRPr="005403CF">
        <w:rPr>
          <w:rFonts w:ascii="Tahoma" w:hAnsi="Tahoma" w:cs="Tahoma"/>
          <w:b/>
          <w:color w:val="000000"/>
          <w:sz w:val="22"/>
          <w:szCs w:val="22"/>
        </w:rPr>
        <w:t>β)</w:t>
      </w:r>
      <w:r w:rsidRPr="005403CF">
        <w:rPr>
          <w:rFonts w:ascii="Tahoma" w:hAnsi="Tahoma" w:cs="Tahoma"/>
          <w:color w:val="000000"/>
          <w:sz w:val="22"/>
          <w:szCs w:val="22"/>
        </w:rPr>
        <w:t xml:space="preserve"> για την παράγραφο </w:t>
      </w:r>
      <w:r w:rsidRPr="005403CF">
        <w:rPr>
          <w:rFonts w:ascii="Tahoma" w:hAnsi="Tahoma" w:cs="Tahoma"/>
          <w:b/>
          <w:color w:val="000000"/>
          <w:sz w:val="22"/>
          <w:szCs w:val="22"/>
        </w:rPr>
        <w:fldChar w:fldCharType="begin"/>
      </w:r>
      <w:r w:rsidRPr="005403CF">
        <w:rPr>
          <w:rFonts w:ascii="Tahoma" w:hAnsi="Tahoma" w:cs="Tahoma"/>
          <w:b/>
          <w:color w:val="000000"/>
          <w:sz w:val="22"/>
          <w:szCs w:val="22"/>
        </w:rPr>
        <w:instrText xml:space="preserve"> REF _Ref503518036 \r \r \h </w:instrText>
      </w:r>
      <w:r w:rsidR="007E2133" w:rsidRPr="005403CF">
        <w:rPr>
          <w:rFonts w:ascii="Tahoma" w:hAnsi="Tahoma" w:cs="Tahoma"/>
          <w:b/>
          <w:color w:val="000000"/>
          <w:sz w:val="22"/>
          <w:szCs w:val="22"/>
        </w:rPr>
        <w:instrText xml:space="preserve"> \* MERGEFORMAT </w:instrText>
      </w:r>
      <w:r w:rsidRPr="005403CF">
        <w:rPr>
          <w:rFonts w:ascii="Tahoma" w:hAnsi="Tahoma" w:cs="Tahoma"/>
          <w:b/>
          <w:color w:val="000000"/>
          <w:sz w:val="22"/>
          <w:szCs w:val="22"/>
        </w:rPr>
      </w:r>
      <w:r w:rsidRPr="005403CF">
        <w:rPr>
          <w:rFonts w:ascii="Tahoma" w:hAnsi="Tahoma" w:cs="Tahoma"/>
          <w:b/>
          <w:color w:val="000000"/>
          <w:sz w:val="22"/>
          <w:szCs w:val="22"/>
        </w:rPr>
        <w:fldChar w:fldCharType="separate"/>
      </w:r>
      <w:r w:rsidR="00B36A68">
        <w:rPr>
          <w:rFonts w:ascii="Tahoma" w:hAnsi="Tahoma" w:cs="Tahoma"/>
          <w:b/>
          <w:color w:val="000000"/>
          <w:sz w:val="22"/>
          <w:szCs w:val="22"/>
          <w:cs/>
        </w:rPr>
        <w:t>‎</w:t>
      </w:r>
      <w:r w:rsidR="00B36A68">
        <w:rPr>
          <w:rFonts w:ascii="Tahoma" w:hAnsi="Tahoma" w:cs="Tahoma"/>
          <w:b/>
          <w:color w:val="000000"/>
          <w:sz w:val="22"/>
          <w:szCs w:val="22"/>
        </w:rPr>
        <w:t>2.2.3.2</w:t>
      </w:r>
      <w:r w:rsidRPr="005403CF">
        <w:rPr>
          <w:rFonts w:ascii="Tahoma" w:hAnsi="Tahoma" w:cs="Tahoma"/>
          <w:b/>
          <w:color w:val="000000"/>
          <w:sz w:val="22"/>
          <w:szCs w:val="22"/>
        </w:rPr>
        <w:fldChar w:fldCharType="end"/>
      </w:r>
      <w:r w:rsidRPr="005403CF">
        <w:rPr>
          <w:rFonts w:ascii="Tahoma" w:hAnsi="Tahoma" w:cs="Tahoma"/>
          <w:b/>
          <w:color w:val="000000"/>
          <w:sz w:val="22"/>
          <w:szCs w:val="22"/>
        </w:rPr>
        <w:t xml:space="preserve"> </w:t>
      </w:r>
      <w:r w:rsidRPr="005403CF">
        <w:rPr>
          <w:rFonts w:ascii="Tahoma" w:hAnsi="Tahoma" w:cs="Tahoma"/>
          <w:color w:val="000000"/>
          <w:sz w:val="22"/>
          <w:szCs w:val="22"/>
        </w:rPr>
        <w:t xml:space="preserve">πιστοποιητικό που εκδίδεται από την αρμόδια αρχή του οικείου κράτους - μέλους ή χώρας, που είναι σε ισχύ κατά τον χρόνο υποβολής του, άλλως, στην περίπτωση που δεν αναφέρεται σε αυτό χρόνος ισχύος, που έχει εκδοθεί έως τρεις (3) μήνες πριν από την υποβολή </w:t>
      </w:r>
      <w:r w:rsidR="00B52C26" w:rsidRPr="005403CF">
        <w:rPr>
          <w:rFonts w:ascii="Tahoma" w:hAnsi="Tahoma" w:cs="Tahoma"/>
          <w:color w:val="000000"/>
          <w:sz w:val="22"/>
          <w:szCs w:val="22"/>
        </w:rPr>
        <w:t>του</w:t>
      </w:r>
      <w:r w:rsidR="00B52C26" w:rsidRPr="005403CF">
        <w:rPr>
          <w:rFonts w:ascii="Tahoma" w:hAnsi="Tahoma" w:cs="Tahoma"/>
          <w:color w:val="000000"/>
          <w:sz w:val="22"/>
          <w:szCs w:val="22"/>
          <w:vertAlign w:val="superscript"/>
        </w:rPr>
        <w:footnoteReference w:id="7"/>
      </w:r>
      <w:r w:rsidRPr="005403CF">
        <w:rPr>
          <w:rFonts w:ascii="Tahoma" w:hAnsi="Tahoma" w:cs="Tahoma"/>
          <w:color w:val="000000"/>
          <w:sz w:val="22"/>
          <w:szCs w:val="22"/>
        </w:rPr>
        <w:t>.</w:t>
      </w:r>
    </w:p>
    <w:p w14:paraId="1B462FF2" w14:textId="77777777" w:rsidR="00195D4E" w:rsidRPr="005403CF" w:rsidRDefault="008C5114" w:rsidP="00B52C26">
      <w:pPr>
        <w:spacing w:before="240"/>
        <w:jc w:val="both"/>
        <w:rPr>
          <w:rFonts w:ascii="Tahoma" w:hAnsi="Tahoma" w:cs="Tahoma"/>
          <w:b/>
          <w:color w:val="000000"/>
          <w:sz w:val="22"/>
          <w:szCs w:val="22"/>
        </w:rPr>
      </w:pPr>
      <w:r w:rsidRPr="005403CF">
        <w:rPr>
          <w:rFonts w:ascii="Tahoma" w:hAnsi="Tahoma" w:cs="Tahoma"/>
          <w:color w:val="000000"/>
          <w:sz w:val="22"/>
          <w:szCs w:val="22"/>
        </w:rPr>
        <w:t>Ιδίως οι οικονομικοί φορείς που είναι εγκατεστημένοι στην Ελλάδα προσκομίζουν:</w:t>
      </w:r>
    </w:p>
    <w:p w14:paraId="6EAA0C30" w14:textId="74552175" w:rsidR="00195D4E" w:rsidRPr="005403CF" w:rsidRDefault="008C5114" w:rsidP="00B52C26">
      <w:pPr>
        <w:spacing w:before="240"/>
        <w:jc w:val="both"/>
        <w:rPr>
          <w:rFonts w:ascii="Tahoma" w:hAnsi="Tahoma" w:cs="Tahoma"/>
          <w:b/>
          <w:sz w:val="22"/>
          <w:szCs w:val="22"/>
        </w:rPr>
      </w:pPr>
      <w:r w:rsidRPr="005403CF">
        <w:rPr>
          <w:rFonts w:ascii="Tahoma" w:hAnsi="Tahoma" w:cs="Tahoma"/>
          <w:b/>
          <w:color w:val="000000"/>
          <w:sz w:val="22"/>
          <w:szCs w:val="22"/>
        </w:rPr>
        <w:t xml:space="preserve">i) </w:t>
      </w:r>
      <w:r w:rsidRPr="005403CF">
        <w:rPr>
          <w:rFonts w:ascii="Tahoma" w:hAnsi="Tahoma" w:cs="Tahoma"/>
          <w:color w:val="000000"/>
          <w:sz w:val="22"/>
          <w:szCs w:val="22"/>
        </w:rPr>
        <w:t xml:space="preserve">Για την απόδειξη της εκπλήρωσης των φορολογικών υποχρεώσεων της παραγράφου </w:t>
      </w:r>
      <w:r w:rsidRPr="005403CF">
        <w:rPr>
          <w:rFonts w:ascii="Tahoma" w:hAnsi="Tahoma" w:cs="Tahoma"/>
          <w:color w:val="000000"/>
          <w:sz w:val="22"/>
          <w:szCs w:val="22"/>
        </w:rPr>
        <w:fldChar w:fldCharType="begin"/>
      </w:r>
      <w:r w:rsidRPr="005403CF">
        <w:rPr>
          <w:rFonts w:ascii="Tahoma" w:hAnsi="Tahoma" w:cs="Tahoma"/>
          <w:color w:val="000000"/>
          <w:sz w:val="22"/>
          <w:szCs w:val="22"/>
        </w:rPr>
        <w:instrText xml:space="preserve"> REF _Ref503518036 \r \r \h </w:instrText>
      </w:r>
      <w:r w:rsidR="007E2133" w:rsidRPr="005403CF">
        <w:rPr>
          <w:rFonts w:ascii="Tahoma" w:hAnsi="Tahoma" w:cs="Tahoma"/>
          <w:color w:val="000000"/>
          <w:sz w:val="22"/>
          <w:szCs w:val="22"/>
        </w:rPr>
        <w:instrText xml:space="preserve"> \* MERGEFORMAT </w:instrText>
      </w:r>
      <w:r w:rsidRPr="005403CF">
        <w:rPr>
          <w:rFonts w:ascii="Tahoma" w:hAnsi="Tahoma" w:cs="Tahoma"/>
          <w:color w:val="000000"/>
          <w:sz w:val="22"/>
          <w:szCs w:val="22"/>
        </w:rPr>
      </w:r>
      <w:r w:rsidRPr="005403CF">
        <w:rPr>
          <w:rFonts w:ascii="Tahoma" w:hAnsi="Tahoma" w:cs="Tahoma"/>
          <w:color w:val="000000"/>
          <w:sz w:val="22"/>
          <w:szCs w:val="22"/>
        </w:rPr>
        <w:fldChar w:fldCharType="separate"/>
      </w:r>
      <w:r w:rsidR="00B36A68">
        <w:rPr>
          <w:rFonts w:ascii="Tahoma" w:hAnsi="Tahoma" w:cs="Tahoma"/>
          <w:color w:val="000000"/>
          <w:sz w:val="22"/>
          <w:szCs w:val="22"/>
          <w:cs/>
        </w:rPr>
        <w:t>‎</w:t>
      </w:r>
      <w:r w:rsidR="00B36A68">
        <w:rPr>
          <w:rFonts w:ascii="Tahoma" w:hAnsi="Tahoma" w:cs="Tahoma"/>
          <w:color w:val="000000"/>
          <w:sz w:val="22"/>
          <w:szCs w:val="22"/>
        </w:rPr>
        <w:t>2.2.3.2</w:t>
      </w:r>
      <w:r w:rsidRPr="005403CF">
        <w:rPr>
          <w:rFonts w:ascii="Tahoma" w:hAnsi="Tahoma" w:cs="Tahoma"/>
          <w:color w:val="000000"/>
          <w:sz w:val="22"/>
          <w:szCs w:val="22"/>
        </w:rPr>
        <w:fldChar w:fldCharType="end"/>
      </w:r>
      <w:r w:rsidRPr="005403CF">
        <w:rPr>
          <w:rFonts w:ascii="Tahoma" w:hAnsi="Tahoma" w:cs="Tahoma"/>
          <w:color w:val="000000"/>
          <w:sz w:val="22"/>
          <w:szCs w:val="22"/>
        </w:rPr>
        <w:t xml:space="preserve"> περίπτωση α’ αποδεικτικό ενημερότητας εκδιδόμενο από την Α.Α.Δ.Ε..</w:t>
      </w:r>
    </w:p>
    <w:p w14:paraId="0CA26CE6" w14:textId="4A925A4C" w:rsidR="00195D4E" w:rsidRPr="005403CF" w:rsidRDefault="008C5114" w:rsidP="00B52C26">
      <w:pPr>
        <w:spacing w:before="240"/>
        <w:jc w:val="both"/>
        <w:rPr>
          <w:rFonts w:ascii="Tahoma" w:hAnsi="Tahoma" w:cs="Tahoma"/>
          <w:color w:val="000000"/>
          <w:sz w:val="22"/>
          <w:szCs w:val="22"/>
        </w:rPr>
      </w:pPr>
      <w:r w:rsidRPr="005403CF">
        <w:rPr>
          <w:rFonts w:ascii="Tahoma" w:hAnsi="Tahoma" w:cs="Tahoma"/>
          <w:b/>
          <w:color w:val="000000"/>
          <w:sz w:val="22"/>
          <w:szCs w:val="22"/>
        </w:rPr>
        <w:t xml:space="preserve">ii) </w:t>
      </w:r>
      <w:r w:rsidRPr="005403CF">
        <w:rPr>
          <w:rFonts w:ascii="Tahoma" w:hAnsi="Tahoma" w:cs="Tahoma"/>
          <w:color w:val="000000"/>
          <w:sz w:val="22"/>
          <w:szCs w:val="22"/>
        </w:rPr>
        <w:t xml:space="preserve">Για την απόδειξη της εκπλήρωσης των υποχρεώσεων προς τους οργανισμούς κοινωνικής ασφάλισης της παραγράφου </w:t>
      </w:r>
      <w:r w:rsidRPr="005403CF">
        <w:rPr>
          <w:rFonts w:ascii="Tahoma" w:hAnsi="Tahoma" w:cs="Tahoma"/>
          <w:b/>
          <w:color w:val="000000"/>
          <w:sz w:val="22"/>
          <w:szCs w:val="22"/>
        </w:rPr>
        <w:fldChar w:fldCharType="begin"/>
      </w:r>
      <w:r w:rsidRPr="005403CF">
        <w:rPr>
          <w:rFonts w:ascii="Tahoma" w:hAnsi="Tahoma" w:cs="Tahoma"/>
          <w:b/>
          <w:color w:val="000000"/>
          <w:sz w:val="22"/>
          <w:szCs w:val="22"/>
        </w:rPr>
        <w:instrText xml:space="preserve"> REF _Ref503518036 \r \r \h </w:instrText>
      </w:r>
      <w:r w:rsidR="007E2133" w:rsidRPr="005403CF">
        <w:rPr>
          <w:rFonts w:ascii="Tahoma" w:hAnsi="Tahoma" w:cs="Tahoma"/>
          <w:b/>
          <w:color w:val="000000"/>
          <w:sz w:val="22"/>
          <w:szCs w:val="22"/>
        </w:rPr>
        <w:instrText xml:space="preserve"> \* MERGEFORMAT </w:instrText>
      </w:r>
      <w:r w:rsidRPr="005403CF">
        <w:rPr>
          <w:rFonts w:ascii="Tahoma" w:hAnsi="Tahoma" w:cs="Tahoma"/>
          <w:b/>
          <w:color w:val="000000"/>
          <w:sz w:val="22"/>
          <w:szCs w:val="22"/>
        </w:rPr>
      </w:r>
      <w:r w:rsidRPr="005403CF">
        <w:rPr>
          <w:rFonts w:ascii="Tahoma" w:hAnsi="Tahoma" w:cs="Tahoma"/>
          <w:b/>
          <w:color w:val="000000"/>
          <w:sz w:val="22"/>
          <w:szCs w:val="22"/>
        </w:rPr>
        <w:fldChar w:fldCharType="separate"/>
      </w:r>
      <w:r w:rsidR="00B36A68">
        <w:rPr>
          <w:rFonts w:ascii="Tahoma" w:hAnsi="Tahoma" w:cs="Tahoma"/>
          <w:b/>
          <w:color w:val="000000"/>
          <w:sz w:val="22"/>
          <w:szCs w:val="22"/>
          <w:cs/>
        </w:rPr>
        <w:t>‎</w:t>
      </w:r>
      <w:r w:rsidR="00B36A68">
        <w:rPr>
          <w:rFonts w:ascii="Tahoma" w:hAnsi="Tahoma" w:cs="Tahoma"/>
          <w:b/>
          <w:color w:val="000000"/>
          <w:sz w:val="22"/>
          <w:szCs w:val="22"/>
        </w:rPr>
        <w:t>2.2.3.2</w:t>
      </w:r>
      <w:r w:rsidRPr="005403CF">
        <w:rPr>
          <w:rFonts w:ascii="Tahoma" w:hAnsi="Tahoma" w:cs="Tahoma"/>
          <w:b/>
          <w:color w:val="000000"/>
          <w:sz w:val="22"/>
          <w:szCs w:val="22"/>
        </w:rPr>
        <w:fldChar w:fldCharType="end"/>
      </w:r>
      <w:r w:rsidRPr="005403CF">
        <w:rPr>
          <w:rFonts w:ascii="Tahoma" w:hAnsi="Tahoma" w:cs="Tahoma"/>
          <w:b/>
          <w:color w:val="000000"/>
          <w:sz w:val="22"/>
          <w:szCs w:val="22"/>
        </w:rPr>
        <w:t xml:space="preserve">  </w:t>
      </w:r>
      <w:r w:rsidRPr="005403CF">
        <w:rPr>
          <w:rFonts w:ascii="Tahoma" w:hAnsi="Tahoma" w:cs="Tahoma"/>
          <w:color w:val="000000"/>
          <w:sz w:val="22"/>
          <w:szCs w:val="22"/>
        </w:rPr>
        <w:t>περίπτωση α’ πιστοποιητικό εκδιδόμενο από τον e-ΕΦΚΑ. Επιπλέον προσκομίζεται 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Ελλάδα αφορά Οργανισμούς κύριας και επικουρικής ασφάλισης) στους οποίους οφείλει να καταβάλει εισφορές.</w:t>
      </w:r>
    </w:p>
    <w:p w14:paraId="4E3876EA" w14:textId="4AF6102E" w:rsidR="00195D4E" w:rsidRPr="005403CF" w:rsidRDefault="008C5114" w:rsidP="00B52C26">
      <w:pPr>
        <w:spacing w:before="240"/>
        <w:jc w:val="both"/>
        <w:rPr>
          <w:rFonts w:ascii="Tahoma" w:hAnsi="Tahoma" w:cs="Tahoma"/>
          <w:color w:val="000000"/>
          <w:sz w:val="22"/>
          <w:szCs w:val="22"/>
        </w:rPr>
      </w:pPr>
      <w:r w:rsidRPr="005403CF">
        <w:rPr>
          <w:rFonts w:ascii="Tahoma" w:hAnsi="Tahoma" w:cs="Tahoma"/>
          <w:b/>
          <w:color w:val="000000"/>
          <w:sz w:val="22"/>
          <w:szCs w:val="22"/>
        </w:rPr>
        <w:t xml:space="preserve">iii) </w:t>
      </w:r>
      <w:r w:rsidRPr="005403CF">
        <w:rPr>
          <w:rFonts w:ascii="Tahoma" w:hAnsi="Tahoma" w:cs="Tahoma"/>
          <w:color w:val="000000"/>
          <w:sz w:val="22"/>
          <w:szCs w:val="22"/>
        </w:rPr>
        <w:t xml:space="preserve">Για την παράγραφο </w:t>
      </w:r>
      <w:r w:rsidRPr="005403CF">
        <w:rPr>
          <w:rFonts w:ascii="Tahoma" w:hAnsi="Tahoma" w:cs="Tahoma"/>
          <w:color w:val="000000"/>
          <w:sz w:val="22"/>
          <w:szCs w:val="22"/>
        </w:rPr>
        <w:fldChar w:fldCharType="begin"/>
      </w:r>
      <w:r w:rsidRPr="005403CF">
        <w:rPr>
          <w:rFonts w:ascii="Tahoma" w:hAnsi="Tahoma" w:cs="Tahoma"/>
          <w:color w:val="000000"/>
          <w:sz w:val="22"/>
          <w:szCs w:val="22"/>
        </w:rPr>
        <w:instrText xml:space="preserve"> REF _Ref503518036 \r \r \h </w:instrText>
      </w:r>
      <w:r w:rsidR="007E2133" w:rsidRPr="005403CF">
        <w:rPr>
          <w:rFonts w:ascii="Tahoma" w:hAnsi="Tahoma" w:cs="Tahoma"/>
          <w:color w:val="000000"/>
          <w:sz w:val="22"/>
          <w:szCs w:val="22"/>
        </w:rPr>
        <w:instrText xml:space="preserve"> \* MERGEFORMAT </w:instrText>
      </w:r>
      <w:r w:rsidRPr="005403CF">
        <w:rPr>
          <w:rFonts w:ascii="Tahoma" w:hAnsi="Tahoma" w:cs="Tahoma"/>
          <w:color w:val="000000"/>
          <w:sz w:val="22"/>
          <w:szCs w:val="22"/>
        </w:rPr>
      </w:r>
      <w:r w:rsidRPr="005403CF">
        <w:rPr>
          <w:rFonts w:ascii="Tahoma" w:hAnsi="Tahoma" w:cs="Tahoma"/>
          <w:color w:val="000000"/>
          <w:sz w:val="22"/>
          <w:szCs w:val="22"/>
        </w:rPr>
        <w:fldChar w:fldCharType="separate"/>
      </w:r>
      <w:r w:rsidR="00B36A68">
        <w:rPr>
          <w:rFonts w:ascii="Tahoma" w:hAnsi="Tahoma" w:cs="Tahoma"/>
          <w:color w:val="000000"/>
          <w:sz w:val="22"/>
          <w:szCs w:val="22"/>
          <w:cs/>
        </w:rPr>
        <w:t>‎</w:t>
      </w:r>
      <w:r w:rsidR="00B36A68">
        <w:rPr>
          <w:rFonts w:ascii="Tahoma" w:hAnsi="Tahoma" w:cs="Tahoma"/>
          <w:color w:val="000000"/>
          <w:sz w:val="22"/>
          <w:szCs w:val="22"/>
        </w:rPr>
        <w:t>2.2.3.2</w:t>
      </w:r>
      <w:r w:rsidRPr="005403CF">
        <w:rPr>
          <w:rFonts w:ascii="Tahoma" w:hAnsi="Tahoma" w:cs="Tahoma"/>
          <w:color w:val="000000"/>
          <w:sz w:val="22"/>
          <w:szCs w:val="22"/>
        </w:rPr>
        <w:fldChar w:fldCharType="end"/>
      </w:r>
      <w:r w:rsidRPr="005403CF">
        <w:rPr>
          <w:rFonts w:ascii="Tahoma" w:hAnsi="Tahoma" w:cs="Tahoma"/>
          <w:color w:val="000000"/>
          <w:sz w:val="22"/>
          <w:szCs w:val="22"/>
        </w:rPr>
        <w:t xml:space="preserve"> 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σχετικά με την καταβολή φόρων ή εισφορών κοινωνικής ασφάλισης.</w:t>
      </w:r>
    </w:p>
    <w:p w14:paraId="6736D429" w14:textId="5667732B" w:rsidR="00195D4E" w:rsidRPr="005403CF" w:rsidRDefault="008C5114" w:rsidP="00B52C26">
      <w:pPr>
        <w:spacing w:before="240"/>
        <w:jc w:val="both"/>
        <w:rPr>
          <w:rFonts w:ascii="Tahoma" w:hAnsi="Tahoma" w:cs="Tahoma"/>
          <w:color w:val="000000"/>
          <w:sz w:val="22"/>
          <w:szCs w:val="22"/>
        </w:rPr>
      </w:pPr>
      <w:r w:rsidRPr="005403CF">
        <w:rPr>
          <w:rFonts w:ascii="Tahoma" w:hAnsi="Tahoma" w:cs="Tahoma"/>
          <w:b/>
          <w:sz w:val="22"/>
          <w:szCs w:val="22"/>
        </w:rPr>
        <w:t xml:space="preserve">γ) </w:t>
      </w:r>
      <w:r w:rsidRPr="005403CF">
        <w:rPr>
          <w:rFonts w:ascii="Tahoma" w:hAnsi="Tahoma" w:cs="Tahoma"/>
          <w:color w:val="000000"/>
          <w:sz w:val="22"/>
          <w:szCs w:val="22"/>
        </w:rPr>
        <w:t xml:space="preserve">για την παράγραφο </w:t>
      </w:r>
      <w:r w:rsidRPr="005403CF">
        <w:rPr>
          <w:rFonts w:ascii="Tahoma" w:hAnsi="Tahoma" w:cs="Tahoma"/>
          <w:color w:val="000000"/>
          <w:sz w:val="22"/>
          <w:szCs w:val="22"/>
        </w:rPr>
        <w:fldChar w:fldCharType="begin"/>
      </w:r>
      <w:r w:rsidRPr="005403CF">
        <w:rPr>
          <w:rFonts w:ascii="Tahoma" w:hAnsi="Tahoma" w:cs="Tahoma"/>
          <w:color w:val="000000"/>
          <w:sz w:val="22"/>
          <w:szCs w:val="22"/>
        </w:rPr>
        <w:instrText xml:space="preserve"> REF _Ref496540586 \r \r \h </w:instrText>
      </w:r>
      <w:r w:rsidR="007E2133" w:rsidRPr="005403CF">
        <w:rPr>
          <w:rFonts w:ascii="Tahoma" w:hAnsi="Tahoma" w:cs="Tahoma"/>
          <w:color w:val="000000"/>
          <w:sz w:val="22"/>
          <w:szCs w:val="22"/>
        </w:rPr>
        <w:instrText xml:space="preserve"> \* MERGEFORMAT </w:instrText>
      </w:r>
      <w:r w:rsidRPr="005403CF">
        <w:rPr>
          <w:rFonts w:ascii="Tahoma" w:hAnsi="Tahoma" w:cs="Tahoma"/>
          <w:color w:val="000000"/>
          <w:sz w:val="22"/>
          <w:szCs w:val="22"/>
        </w:rPr>
      </w:r>
      <w:r w:rsidRPr="005403CF">
        <w:rPr>
          <w:rFonts w:ascii="Tahoma" w:hAnsi="Tahoma" w:cs="Tahoma"/>
          <w:color w:val="000000"/>
          <w:sz w:val="22"/>
          <w:szCs w:val="22"/>
        </w:rPr>
        <w:fldChar w:fldCharType="separate"/>
      </w:r>
      <w:r w:rsidR="00B36A68">
        <w:rPr>
          <w:rFonts w:ascii="Tahoma" w:hAnsi="Tahoma" w:cs="Tahoma"/>
          <w:color w:val="000000"/>
          <w:sz w:val="22"/>
          <w:szCs w:val="22"/>
          <w:cs/>
        </w:rPr>
        <w:t>‎</w:t>
      </w:r>
      <w:r w:rsidR="00B36A68">
        <w:rPr>
          <w:rFonts w:ascii="Tahoma" w:hAnsi="Tahoma" w:cs="Tahoma"/>
          <w:color w:val="000000"/>
          <w:sz w:val="22"/>
          <w:szCs w:val="22"/>
        </w:rPr>
        <w:t>2.2.3.3</w:t>
      </w:r>
      <w:r w:rsidRPr="005403CF">
        <w:rPr>
          <w:rFonts w:ascii="Tahoma" w:hAnsi="Tahoma" w:cs="Tahoma"/>
          <w:color w:val="000000"/>
          <w:sz w:val="22"/>
          <w:szCs w:val="22"/>
        </w:rPr>
        <w:fldChar w:fldCharType="end"/>
      </w:r>
      <w:r w:rsidRPr="005403CF">
        <w:rPr>
          <w:rFonts w:ascii="Tahoma" w:hAnsi="Tahoma" w:cs="Tahoma"/>
          <w:color w:val="000000"/>
          <w:sz w:val="22"/>
          <w:szCs w:val="22"/>
        </w:rPr>
        <w:t xml:space="preserve"> περίπτωση β΄ πιστοποιητικό που εκδίδεται από την αρμόδια αρχή του οικείου κράτους - μέλους ή χώρας, το οποίο έχει εκδοθεί έως τρεις (3) μήνες πριν από την υποβολή του. </w:t>
      </w:r>
    </w:p>
    <w:p w14:paraId="3D760AFA" w14:textId="77777777" w:rsidR="00195D4E" w:rsidRPr="005403CF" w:rsidRDefault="008C5114" w:rsidP="00B52C26">
      <w:pPr>
        <w:spacing w:before="240"/>
        <w:jc w:val="both"/>
        <w:rPr>
          <w:rFonts w:ascii="Tahoma" w:hAnsi="Tahoma" w:cs="Tahoma"/>
          <w:b/>
          <w:color w:val="000000"/>
          <w:sz w:val="22"/>
          <w:szCs w:val="22"/>
        </w:rPr>
      </w:pPr>
      <w:r w:rsidRPr="005403CF">
        <w:rPr>
          <w:rFonts w:ascii="Tahoma" w:hAnsi="Tahoma" w:cs="Tahoma"/>
          <w:color w:val="000000"/>
          <w:sz w:val="22"/>
          <w:szCs w:val="22"/>
        </w:rPr>
        <w:t>Ιδίως οι οικονομικοί φορείς που είναι εγκατεστημένοι στην Ελλάδα προσκομίζουν:</w:t>
      </w:r>
    </w:p>
    <w:p w14:paraId="748FE9BD" w14:textId="4C04E42A" w:rsidR="00195D4E" w:rsidRPr="005403CF" w:rsidRDefault="008C5114" w:rsidP="00B52C26">
      <w:pPr>
        <w:spacing w:before="240"/>
        <w:jc w:val="both"/>
        <w:rPr>
          <w:rFonts w:ascii="Tahoma" w:hAnsi="Tahoma" w:cs="Tahoma"/>
          <w:b/>
          <w:sz w:val="22"/>
          <w:szCs w:val="22"/>
        </w:rPr>
      </w:pPr>
      <w:bookmarkStart w:id="501" w:name="_Hlk69240569"/>
      <w:r w:rsidRPr="005403CF">
        <w:rPr>
          <w:rFonts w:ascii="Tahoma" w:hAnsi="Tahoma" w:cs="Tahoma"/>
          <w:b/>
          <w:sz w:val="22"/>
          <w:szCs w:val="22"/>
        </w:rPr>
        <w:t>i)</w:t>
      </w:r>
      <w:r w:rsidRPr="005403CF">
        <w:rPr>
          <w:rFonts w:ascii="Tahoma" w:hAnsi="Tahoma" w:cs="Tahoma"/>
          <w:sz w:val="22"/>
          <w:szCs w:val="22"/>
        </w:rPr>
        <w:t xml:space="preserve"> Ενιαίο Πιστοποιητικό Δικαστικής Φερεγγυότητας</w:t>
      </w:r>
      <w:bookmarkEnd w:id="501"/>
      <w:r w:rsidRPr="005403CF">
        <w:rPr>
          <w:rFonts w:ascii="Tahoma" w:hAnsi="Tahoma" w:cs="Tahoma"/>
          <w:sz w:val="22"/>
          <w:szCs w:val="22"/>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w:t>
      </w:r>
      <w:bookmarkStart w:id="502" w:name="_Hlk151727489"/>
      <w:r w:rsidRPr="005403CF">
        <w:rPr>
          <w:rFonts w:ascii="Tahoma" w:hAnsi="Tahoma" w:cs="Tahoma"/>
          <w:sz w:val="22"/>
          <w:szCs w:val="22"/>
        </w:rPr>
        <w:t>Ειδικά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w:t>
      </w:r>
      <w:bookmarkEnd w:id="502"/>
      <w:r w:rsidRPr="005403CF">
        <w:rPr>
          <w:rFonts w:ascii="Tahoma" w:hAnsi="Tahoma" w:cs="Tahoma"/>
          <w:sz w:val="22"/>
          <w:szCs w:val="22"/>
        </w:rPr>
        <w:t xml:space="preserve">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5006FE75" w14:textId="77777777" w:rsidR="00195D4E" w:rsidRPr="005403CF" w:rsidRDefault="008C5114" w:rsidP="00B52C26">
      <w:pPr>
        <w:spacing w:before="240"/>
        <w:jc w:val="both"/>
        <w:rPr>
          <w:rFonts w:ascii="Tahoma" w:hAnsi="Tahoma" w:cs="Tahoma"/>
          <w:b/>
          <w:color w:val="000000"/>
          <w:sz w:val="22"/>
          <w:szCs w:val="22"/>
        </w:rPr>
      </w:pPr>
      <w:r w:rsidRPr="005403CF">
        <w:rPr>
          <w:rFonts w:ascii="Tahoma" w:hAnsi="Tahoma" w:cs="Tahoma"/>
          <w:b/>
          <w:sz w:val="22"/>
          <w:szCs w:val="22"/>
        </w:rPr>
        <w:t xml:space="preserve">ii) </w:t>
      </w:r>
      <w:r w:rsidRPr="005403CF">
        <w:rPr>
          <w:rFonts w:ascii="Tahoma" w:hAnsi="Tahoma" w:cs="Tahoma"/>
          <w:sz w:val="22"/>
          <w:szCs w:val="22"/>
        </w:rPr>
        <w:t xml:space="preserve">Πιστοποιητικό του Γ.Ε.Μ.Η. από το οποίο προκύπτει ότι το νομικό πρόσωπο δεν έχει λυθεί και τεθεί υπό εκκαθάριση με απόφαση των εταίρων. </w:t>
      </w:r>
    </w:p>
    <w:p w14:paraId="375C9FA7" w14:textId="1B046C77" w:rsidR="00195D4E" w:rsidRPr="005403CF" w:rsidRDefault="008C5114" w:rsidP="00B52C26">
      <w:pPr>
        <w:spacing w:before="240"/>
        <w:jc w:val="both"/>
        <w:rPr>
          <w:rFonts w:ascii="Tahoma" w:hAnsi="Tahoma" w:cs="Tahoma"/>
          <w:color w:val="000000"/>
          <w:sz w:val="22"/>
          <w:szCs w:val="22"/>
        </w:rPr>
      </w:pPr>
      <w:r w:rsidRPr="005403CF">
        <w:rPr>
          <w:rFonts w:ascii="Tahoma" w:hAnsi="Tahoma" w:cs="Tahoma"/>
          <w:b/>
          <w:color w:val="000000"/>
          <w:sz w:val="22"/>
          <w:szCs w:val="22"/>
        </w:rPr>
        <w:t xml:space="preserve">iii) </w:t>
      </w:r>
      <w:r w:rsidRPr="005403CF">
        <w:rPr>
          <w:rFonts w:ascii="Tahoma" w:hAnsi="Tahoma" w:cs="Tahoma"/>
          <w:color w:val="000000"/>
          <w:sz w:val="22"/>
          <w:szCs w:val="22"/>
        </w:rPr>
        <w:t xml:space="preserve">Εκτύπωση της καρτέλας “Στοιχεία Μητρώου/ Επιχείρησης” </w:t>
      </w:r>
      <w:r w:rsidRPr="005403CF">
        <w:rPr>
          <w:rFonts w:ascii="Tahoma" w:hAnsi="Tahoma" w:cs="Tahoma"/>
          <w:sz w:val="22"/>
          <w:szCs w:val="22"/>
        </w:rPr>
        <w:t>από την ηλεκτρονική πλατφόρμα της Ανεξάρτητης Αρχής Δημοσίων Εσόδων</w:t>
      </w:r>
      <w:r w:rsidRPr="005403CF">
        <w:rPr>
          <w:rFonts w:ascii="Tahoma" w:hAnsi="Tahoma" w:cs="Tahoma"/>
          <w:color w:val="000000"/>
          <w:sz w:val="22"/>
          <w:szCs w:val="22"/>
        </w:rPr>
        <w:t>, όπως αυτά εμφανίζονται στο snet, από την οποία να προκύπτει η μη αναστολή της επιχειρηματικής δραστηριότητάς τους.</w:t>
      </w:r>
    </w:p>
    <w:p w14:paraId="776598A4" w14:textId="77777777" w:rsidR="00195D4E" w:rsidRPr="005403CF" w:rsidRDefault="008C5114" w:rsidP="00B52C26">
      <w:pPr>
        <w:spacing w:before="240"/>
        <w:jc w:val="both"/>
        <w:rPr>
          <w:rFonts w:ascii="Tahoma" w:hAnsi="Tahoma" w:cs="Tahoma"/>
          <w:b/>
          <w:color w:val="000000"/>
          <w:sz w:val="22"/>
          <w:szCs w:val="22"/>
        </w:rPr>
      </w:pPr>
      <w:r w:rsidRPr="005403CF">
        <w:rPr>
          <w:rFonts w:ascii="Tahoma" w:hAnsi="Tahoma" w:cs="Tahoma"/>
          <w:color w:val="000000"/>
          <w:sz w:val="22"/>
          <w:szCs w:val="22"/>
        </w:rPr>
        <w:lastRenderedPageBreak/>
        <w:t>Για τα σωματεία, το Ενιαίο Πιστοποιητικό Δικαστικής Φερεγγυότητας εκδίδεται από το αρμόδιο Πρωτοδικείο, ενώ για τους συνεταιρισμούς για το χρονικό διάστημα έως τις 31.12.2019 από το Ειρηνοδικείο και μετά την παραπάνω ημερομηνία από το Γ.Ε.Μ.Η.</w:t>
      </w:r>
    </w:p>
    <w:p w14:paraId="0F9DB6A7" w14:textId="520CCE6B" w:rsidR="00195D4E" w:rsidRPr="005403CF" w:rsidRDefault="008C5114" w:rsidP="00B52C26">
      <w:pPr>
        <w:spacing w:before="240"/>
        <w:jc w:val="both"/>
        <w:rPr>
          <w:rFonts w:ascii="Tahoma" w:hAnsi="Tahoma" w:cs="Tahoma"/>
          <w:color w:val="000000"/>
          <w:sz w:val="22"/>
          <w:szCs w:val="22"/>
        </w:rPr>
      </w:pPr>
      <w:r w:rsidRPr="005403CF">
        <w:rPr>
          <w:rFonts w:ascii="Tahoma" w:hAnsi="Tahoma" w:cs="Tahoma"/>
          <w:b/>
          <w:color w:val="000000"/>
          <w:sz w:val="22"/>
          <w:szCs w:val="22"/>
        </w:rPr>
        <w:t>δ)</w:t>
      </w:r>
      <w:r w:rsidRPr="005403CF">
        <w:rPr>
          <w:rFonts w:ascii="Tahoma" w:hAnsi="Tahoma" w:cs="Tahoma"/>
          <w:color w:val="000000"/>
          <w:sz w:val="22"/>
          <w:szCs w:val="22"/>
        </w:rPr>
        <w:t xml:space="preserve"> για τις λοιπές περιπτώσεις της παραγράφου </w:t>
      </w:r>
      <w:r w:rsidRPr="005403CF">
        <w:rPr>
          <w:rFonts w:ascii="Tahoma" w:hAnsi="Tahoma" w:cs="Tahoma"/>
          <w:color w:val="000000"/>
          <w:sz w:val="22"/>
          <w:szCs w:val="22"/>
        </w:rPr>
        <w:fldChar w:fldCharType="begin"/>
      </w:r>
      <w:r w:rsidRPr="005403CF">
        <w:rPr>
          <w:rFonts w:ascii="Tahoma" w:hAnsi="Tahoma" w:cs="Tahoma"/>
          <w:color w:val="000000"/>
          <w:sz w:val="22"/>
          <w:szCs w:val="22"/>
        </w:rPr>
        <w:instrText xml:space="preserve"> REF _Ref496540586 \r \r \h </w:instrText>
      </w:r>
      <w:r w:rsidR="007E2133" w:rsidRPr="005403CF">
        <w:rPr>
          <w:rFonts w:ascii="Tahoma" w:hAnsi="Tahoma" w:cs="Tahoma"/>
          <w:color w:val="000000"/>
          <w:sz w:val="22"/>
          <w:szCs w:val="22"/>
        </w:rPr>
        <w:instrText xml:space="preserve"> \* MERGEFORMAT </w:instrText>
      </w:r>
      <w:r w:rsidRPr="005403CF">
        <w:rPr>
          <w:rFonts w:ascii="Tahoma" w:hAnsi="Tahoma" w:cs="Tahoma"/>
          <w:color w:val="000000"/>
          <w:sz w:val="22"/>
          <w:szCs w:val="22"/>
        </w:rPr>
      </w:r>
      <w:r w:rsidRPr="005403CF">
        <w:rPr>
          <w:rFonts w:ascii="Tahoma" w:hAnsi="Tahoma" w:cs="Tahoma"/>
          <w:color w:val="000000"/>
          <w:sz w:val="22"/>
          <w:szCs w:val="22"/>
        </w:rPr>
        <w:fldChar w:fldCharType="separate"/>
      </w:r>
      <w:r w:rsidR="00B36A68">
        <w:rPr>
          <w:rFonts w:ascii="Tahoma" w:hAnsi="Tahoma" w:cs="Tahoma"/>
          <w:color w:val="000000"/>
          <w:sz w:val="22"/>
          <w:szCs w:val="22"/>
          <w:cs/>
        </w:rPr>
        <w:t>‎</w:t>
      </w:r>
      <w:r w:rsidR="00B36A68">
        <w:rPr>
          <w:rFonts w:ascii="Tahoma" w:hAnsi="Tahoma" w:cs="Tahoma"/>
          <w:color w:val="000000"/>
          <w:sz w:val="22"/>
          <w:szCs w:val="22"/>
        </w:rPr>
        <w:t>2.2.3.3</w:t>
      </w:r>
      <w:r w:rsidRPr="005403CF">
        <w:rPr>
          <w:rFonts w:ascii="Tahoma" w:hAnsi="Tahoma" w:cs="Tahoma"/>
          <w:color w:val="000000"/>
          <w:sz w:val="22"/>
          <w:szCs w:val="22"/>
        </w:rPr>
        <w:fldChar w:fldCharType="end"/>
      </w:r>
      <w:r w:rsidRPr="005403CF">
        <w:rPr>
          <w:rFonts w:ascii="Tahoma" w:hAnsi="Tahoma" w:cs="Tahoma"/>
          <w:color w:val="000000"/>
          <w:sz w:val="22"/>
          <w:szCs w:val="22"/>
        </w:rPr>
        <w:t>, υπεύθυνη δήλωση του προσφέροντος οικονομικού φορέα ότι δεν συντρέχουν στο πρόσωπό του οι οριζόμενοι στην παράγραφο λόγοι αποκλεισμού</w:t>
      </w:r>
    </w:p>
    <w:p w14:paraId="3074EDE0" w14:textId="518C61D2" w:rsidR="00195D4E" w:rsidRPr="005403CF" w:rsidRDefault="008C5114" w:rsidP="00B52C26">
      <w:pPr>
        <w:tabs>
          <w:tab w:val="left" w:pos="1980"/>
        </w:tabs>
        <w:spacing w:before="240"/>
        <w:jc w:val="both"/>
        <w:rPr>
          <w:rFonts w:ascii="Tahoma" w:hAnsi="Tahoma" w:cs="Tahoma"/>
          <w:color w:val="000000"/>
          <w:sz w:val="22"/>
          <w:szCs w:val="22"/>
        </w:rPr>
      </w:pPr>
      <w:r w:rsidRPr="005403CF">
        <w:rPr>
          <w:rFonts w:ascii="Tahoma" w:hAnsi="Tahoma" w:cs="Tahoma"/>
          <w:b/>
          <w:color w:val="000000"/>
          <w:sz w:val="22"/>
          <w:szCs w:val="22"/>
        </w:rPr>
        <w:t>ε)</w:t>
      </w:r>
      <w:r w:rsidRPr="005403CF">
        <w:rPr>
          <w:rFonts w:ascii="Tahoma" w:hAnsi="Tahoma" w:cs="Tahoma"/>
          <w:color w:val="000000"/>
          <w:sz w:val="22"/>
          <w:szCs w:val="22"/>
        </w:rPr>
        <w:t xml:space="preserve"> </w:t>
      </w:r>
      <w:r w:rsidRPr="005403CF">
        <w:rPr>
          <w:rFonts w:ascii="Tahoma" w:hAnsi="Tahoma" w:cs="Tahoma"/>
          <w:sz w:val="22"/>
          <w:szCs w:val="22"/>
        </w:rPr>
        <w:t xml:space="preserve">για την παράγραφο </w:t>
      </w:r>
      <w:r w:rsidRPr="005403CF">
        <w:rPr>
          <w:rFonts w:ascii="Tahoma" w:hAnsi="Tahoma" w:cs="Tahoma"/>
          <w:sz w:val="22"/>
          <w:szCs w:val="22"/>
        </w:rPr>
        <w:fldChar w:fldCharType="begin"/>
      </w:r>
      <w:r w:rsidRPr="005403CF">
        <w:rPr>
          <w:rFonts w:ascii="Tahoma" w:hAnsi="Tahoma" w:cs="Tahoma"/>
          <w:sz w:val="22"/>
          <w:szCs w:val="22"/>
        </w:rPr>
        <w:instrText xml:space="preserve"> REF _Ref496540821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2.2.3.9</w:t>
      </w:r>
      <w:r w:rsidRPr="005403CF">
        <w:rPr>
          <w:rFonts w:ascii="Tahoma" w:hAnsi="Tahoma" w:cs="Tahoma"/>
          <w:sz w:val="22"/>
          <w:szCs w:val="22"/>
        </w:rPr>
        <w:fldChar w:fldCharType="end"/>
      </w:r>
      <w:r w:rsidRPr="005403CF">
        <w:rPr>
          <w:rFonts w:ascii="Tahoma" w:hAnsi="Tahoma" w:cs="Tahoma"/>
          <w:sz w:val="22"/>
          <w:szCs w:val="22"/>
        </w:rPr>
        <w:t xml:space="preserve"> υπεύθυνη δήλωση του προσφέροντος οικονομικού φορέα περί μη επιβολής εις βάρος του της κύρωσης του οριζόντιου αποκλεισμού, σύμφωνα τις διατάξεις της κείμενης νομοθεσίας</w:t>
      </w:r>
      <w:r w:rsidRPr="005403CF">
        <w:rPr>
          <w:rFonts w:ascii="Tahoma" w:hAnsi="Tahoma" w:cs="Tahoma"/>
          <w:color w:val="000000"/>
          <w:sz w:val="22"/>
          <w:szCs w:val="22"/>
        </w:rPr>
        <w:t>.</w:t>
      </w:r>
    </w:p>
    <w:p w14:paraId="10D66F9D" w14:textId="31EA3787" w:rsidR="00195D4E" w:rsidRDefault="008C5114" w:rsidP="00B52C26">
      <w:pPr>
        <w:tabs>
          <w:tab w:val="left" w:pos="1980"/>
        </w:tabs>
        <w:spacing w:before="240"/>
        <w:jc w:val="both"/>
        <w:rPr>
          <w:rFonts w:ascii="Tahoma" w:hAnsi="Tahoma" w:cs="Tahoma"/>
          <w:color w:val="000000"/>
          <w:sz w:val="22"/>
          <w:szCs w:val="22"/>
        </w:rPr>
      </w:pPr>
      <w:r w:rsidRPr="005403CF">
        <w:rPr>
          <w:rFonts w:ascii="Tahoma" w:hAnsi="Tahoma" w:cs="Tahoma"/>
          <w:b/>
          <w:color w:val="000000"/>
          <w:sz w:val="22"/>
          <w:szCs w:val="22"/>
        </w:rPr>
        <w:t>στ)</w:t>
      </w:r>
      <w:r w:rsidRPr="005403CF">
        <w:rPr>
          <w:rFonts w:ascii="Tahoma" w:hAnsi="Tahoma" w:cs="Tahoma"/>
          <w:color w:val="000000"/>
          <w:sz w:val="22"/>
          <w:szCs w:val="22"/>
        </w:rPr>
        <w:t xml:space="preserve"> </w:t>
      </w:r>
      <w:r w:rsidR="00085840">
        <w:rPr>
          <w:rFonts w:ascii="Tahoma" w:hAnsi="Tahoma" w:cs="Tahoma"/>
          <w:color w:val="000000"/>
          <w:sz w:val="22"/>
          <w:szCs w:val="22"/>
        </w:rPr>
        <w:t>Για την παράγραφο 2.2.3.4, δικαιολογητικά ονομαστικοποίησης των μετοχών, που καθορίζονται κατωτέρω, εφόσον ο προσωρινός ανάδοχος είναι ανώνυμη εταιρεία ή νομικό πρόσωπο στην μετοχική σύνθεση του οποίου συμμετέχει ανώνυμη εταιρεία ή νομικό πρόσωπο της αλλοδαπής που αντιστοιχεί σε ανώνυμη εταιρεία (πλην των περιπτώσεων που αναφέρθηκαν στην παρ. 2.2.3.4 της παρούσας ανωτέρω).</w:t>
      </w:r>
    </w:p>
    <w:p w14:paraId="17834880" w14:textId="1DB10902" w:rsidR="00085840" w:rsidRDefault="00085840" w:rsidP="00B52C26">
      <w:pPr>
        <w:tabs>
          <w:tab w:val="left" w:pos="1980"/>
        </w:tabs>
        <w:spacing w:before="240"/>
        <w:jc w:val="both"/>
        <w:rPr>
          <w:rFonts w:ascii="Tahoma" w:hAnsi="Tahoma" w:cs="Tahoma"/>
          <w:color w:val="000000"/>
          <w:sz w:val="22"/>
          <w:szCs w:val="22"/>
        </w:rPr>
      </w:pPr>
      <w:r>
        <w:rPr>
          <w:rFonts w:ascii="Tahoma" w:hAnsi="Tahoma" w:cs="Tahoma"/>
          <w:color w:val="000000"/>
          <w:sz w:val="22"/>
          <w:szCs w:val="22"/>
        </w:rPr>
        <w:t>Συγκεκριμένα προσκομίζονται:</w:t>
      </w:r>
    </w:p>
    <w:p w14:paraId="2096C50E" w14:textId="1A65DD0E" w:rsidR="00085840" w:rsidRPr="00085840" w:rsidRDefault="00085840" w:rsidP="00085840">
      <w:pPr>
        <w:tabs>
          <w:tab w:val="left" w:pos="1980"/>
        </w:tabs>
        <w:spacing w:before="240"/>
        <w:jc w:val="both"/>
        <w:rPr>
          <w:rFonts w:ascii="Tahoma" w:hAnsi="Tahoma" w:cs="Tahoma"/>
          <w:color w:val="000000"/>
          <w:sz w:val="22"/>
          <w:szCs w:val="22"/>
        </w:rPr>
      </w:pPr>
      <w:r w:rsidRPr="00085840">
        <w:rPr>
          <w:rFonts w:ascii="Tahoma" w:hAnsi="Tahoma" w:cs="Tahoma"/>
          <w:b/>
          <w:bCs/>
          <w:color w:val="000000"/>
          <w:sz w:val="22"/>
          <w:szCs w:val="22"/>
          <w:lang w:val="en-US"/>
        </w:rPr>
        <w:t>i</w:t>
      </w:r>
      <w:r w:rsidRPr="00085840">
        <w:rPr>
          <w:rFonts w:ascii="Tahoma" w:hAnsi="Tahoma" w:cs="Tahoma"/>
          <w:b/>
          <w:bCs/>
          <w:color w:val="000000"/>
          <w:sz w:val="22"/>
          <w:szCs w:val="22"/>
        </w:rPr>
        <w:t xml:space="preserve">) </w:t>
      </w:r>
      <w:r w:rsidRPr="00085840">
        <w:rPr>
          <w:rFonts w:ascii="Tahoma" w:hAnsi="Tahoma" w:cs="Tahoma"/>
          <w:color w:val="000000"/>
          <w:sz w:val="22"/>
          <w:szCs w:val="22"/>
        </w:rPr>
        <w:t xml:space="preserve">Για την απόδειξη της εξαίρεσης από την υποχρέωση ονομαστικοποίησης των μετοχών τους κατά την περ. α) της παραγράφου </w:t>
      </w:r>
      <w:r w:rsidRPr="00085840">
        <w:rPr>
          <w:rFonts w:ascii="Tahoma" w:hAnsi="Tahoma" w:cs="Tahoma"/>
          <w:color w:val="000000"/>
          <w:sz w:val="22"/>
          <w:szCs w:val="22"/>
        </w:rPr>
        <w:fldChar w:fldCharType="begin"/>
      </w:r>
      <w:r w:rsidRPr="00085840">
        <w:rPr>
          <w:rFonts w:ascii="Tahoma" w:hAnsi="Tahoma" w:cs="Tahoma"/>
          <w:color w:val="000000"/>
          <w:sz w:val="22"/>
          <w:szCs w:val="22"/>
        </w:rPr>
        <w:instrText xml:space="preserve"> REF _Ref74508082 \r \h </w:instrText>
      </w:r>
      <w:r w:rsidRPr="00085840">
        <w:rPr>
          <w:rFonts w:ascii="Tahoma" w:hAnsi="Tahoma" w:cs="Tahoma"/>
          <w:color w:val="000000"/>
          <w:sz w:val="22"/>
          <w:szCs w:val="22"/>
        </w:rPr>
      </w:r>
      <w:r w:rsidRPr="00085840">
        <w:rPr>
          <w:rFonts w:ascii="Tahoma" w:hAnsi="Tahoma" w:cs="Tahoma"/>
          <w:color w:val="000000"/>
          <w:sz w:val="22"/>
          <w:szCs w:val="22"/>
        </w:rPr>
        <w:fldChar w:fldCharType="separate"/>
      </w:r>
      <w:r w:rsidR="00B36A68">
        <w:rPr>
          <w:rFonts w:ascii="Tahoma" w:hAnsi="Tahoma" w:cs="Tahoma"/>
          <w:color w:val="000000"/>
          <w:sz w:val="22"/>
          <w:szCs w:val="22"/>
          <w:cs/>
        </w:rPr>
        <w:t>‎</w:t>
      </w:r>
      <w:r w:rsidR="00B36A68">
        <w:rPr>
          <w:rFonts w:ascii="Tahoma" w:hAnsi="Tahoma" w:cs="Tahoma"/>
          <w:color w:val="000000"/>
          <w:sz w:val="22"/>
          <w:szCs w:val="22"/>
        </w:rPr>
        <w:t>2.2.3.4</w:t>
      </w:r>
      <w:r w:rsidRPr="00085840">
        <w:rPr>
          <w:rFonts w:ascii="Tahoma" w:hAnsi="Tahoma" w:cs="Tahoma"/>
          <w:color w:val="000000"/>
          <w:sz w:val="22"/>
          <w:szCs w:val="22"/>
        </w:rPr>
        <w:fldChar w:fldCharType="end"/>
      </w:r>
      <w:r w:rsidRPr="00085840">
        <w:rPr>
          <w:rFonts w:ascii="Tahoma" w:hAnsi="Tahoma" w:cs="Tahoma"/>
          <w:color w:val="000000"/>
          <w:sz w:val="22"/>
          <w:szCs w:val="22"/>
        </w:rPr>
        <w:t xml:space="preserve"> βεβαίωση του αρμοδίου Χρηματιστηρίου. </w:t>
      </w:r>
    </w:p>
    <w:p w14:paraId="531276A9" w14:textId="2EBF721B" w:rsidR="00085840" w:rsidRPr="00085840" w:rsidRDefault="00085840" w:rsidP="00085840">
      <w:pPr>
        <w:tabs>
          <w:tab w:val="left" w:pos="1980"/>
        </w:tabs>
        <w:spacing w:before="240"/>
        <w:jc w:val="both"/>
        <w:rPr>
          <w:rFonts w:ascii="Tahoma" w:hAnsi="Tahoma" w:cs="Tahoma"/>
          <w:color w:val="000000"/>
          <w:sz w:val="22"/>
          <w:szCs w:val="22"/>
        </w:rPr>
      </w:pPr>
      <w:r w:rsidRPr="00085840">
        <w:rPr>
          <w:rFonts w:ascii="Tahoma" w:hAnsi="Tahoma" w:cs="Tahoma"/>
          <w:b/>
          <w:bCs/>
          <w:color w:val="000000"/>
          <w:sz w:val="22"/>
          <w:szCs w:val="22"/>
          <w:lang w:val="en-US"/>
        </w:rPr>
        <w:t>ii</w:t>
      </w:r>
      <w:r w:rsidRPr="00085840">
        <w:rPr>
          <w:rFonts w:ascii="Tahoma" w:hAnsi="Tahoma" w:cs="Tahoma"/>
          <w:b/>
          <w:bCs/>
          <w:color w:val="000000"/>
          <w:sz w:val="22"/>
          <w:szCs w:val="22"/>
        </w:rPr>
        <w:t xml:space="preserve">) </w:t>
      </w:r>
      <w:r w:rsidRPr="00085840">
        <w:rPr>
          <w:rFonts w:ascii="Tahoma" w:hAnsi="Tahoma" w:cs="Tahoma"/>
          <w:color w:val="000000"/>
          <w:sz w:val="22"/>
          <w:szCs w:val="22"/>
        </w:rPr>
        <w:t xml:space="preserve">Όσον αφορά την εξαίρεση της περ. β) της παραγράφου </w:t>
      </w:r>
      <w:r w:rsidRPr="00085840">
        <w:rPr>
          <w:rFonts w:ascii="Tahoma" w:hAnsi="Tahoma" w:cs="Tahoma"/>
          <w:color w:val="000000"/>
          <w:sz w:val="22"/>
          <w:szCs w:val="22"/>
        </w:rPr>
        <w:fldChar w:fldCharType="begin"/>
      </w:r>
      <w:r w:rsidRPr="00085840">
        <w:rPr>
          <w:rFonts w:ascii="Tahoma" w:hAnsi="Tahoma" w:cs="Tahoma"/>
          <w:color w:val="000000"/>
          <w:sz w:val="22"/>
          <w:szCs w:val="22"/>
        </w:rPr>
        <w:instrText xml:space="preserve"> REF _Ref74508082 \r \h </w:instrText>
      </w:r>
      <w:r w:rsidRPr="00085840">
        <w:rPr>
          <w:rFonts w:ascii="Tahoma" w:hAnsi="Tahoma" w:cs="Tahoma"/>
          <w:color w:val="000000"/>
          <w:sz w:val="22"/>
          <w:szCs w:val="22"/>
        </w:rPr>
      </w:r>
      <w:r w:rsidRPr="00085840">
        <w:rPr>
          <w:rFonts w:ascii="Tahoma" w:hAnsi="Tahoma" w:cs="Tahoma"/>
          <w:color w:val="000000"/>
          <w:sz w:val="22"/>
          <w:szCs w:val="22"/>
        </w:rPr>
        <w:fldChar w:fldCharType="separate"/>
      </w:r>
      <w:r w:rsidR="00B36A68">
        <w:rPr>
          <w:rFonts w:ascii="Tahoma" w:hAnsi="Tahoma" w:cs="Tahoma"/>
          <w:color w:val="000000"/>
          <w:sz w:val="22"/>
          <w:szCs w:val="22"/>
          <w:cs/>
        </w:rPr>
        <w:t>‎</w:t>
      </w:r>
      <w:r w:rsidR="00B36A68">
        <w:rPr>
          <w:rFonts w:ascii="Tahoma" w:hAnsi="Tahoma" w:cs="Tahoma"/>
          <w:color w:val="000000"/>
          <w:sz w:val="22"/>
          <w:szCs w:val="22"/>
        </w:rPr>
        <w:t>2.2.3.4</w:t>
      </w:r>
      <w:r w:rsidRPr="00085840">
        <w:rPr>
          <w:rFonts w:ascii="Tahoma" w:hAnsi="Tahoma" w:cs="Tahoma"/>
          <w:color w:val="000000"/>
          <w:sz w:val="22"/>
          <w:szCs w:val="22"/>
        </w:rPr>
        <w:fldChar w:fldCharType="end"/>
      </w:r>
      <w:r w:rsidRPr="00085840">
        <w:rPr>
          <w:rFonts w:ascii="Tahoma" w:hAnsi="Tahoma" w:cs="Tahoma"/>
          <w:color w:val="000000"/>
          <w:sz w:val="22"/>
          <w:szCs w:val="22"/>
        </w:rPr>
        <w:t xml:space="preserve">, για την απόδειξη του ελέγχου δικαιωμάτων ψήφου, υπεύθυνη δήλωση της ελεγχόμενης εταιρείας και, εάν αυτή είναι διαφορετική του προσωρινού αναδόχου, πρόσθετη υπεύθυνη δήλωση του τελευταίου, στις οποίες αναφέρονται οι επιχειρήσεις επενδύσεων, οι εταιρείες διαχείρισης κεφαλαίων/ενεργητικού ή κεφαλαίων επιχειρηματικών συμμετοχών, ανά περίπτωση και το συνολικό ποσοστό των δικαιωμάτων ψήφου που ελέγχουν στην ελεγχόμενη από αυτές εταιρεία. Οι υπεύθυνες αυτές δηλώσεις συνοδεύονται υποχρεωτικά από βεβαίωση ή άλλο έγγραφο από το οποίο προκύπτει ότι οι ελέγχουσες τα δικαιώματα ψήφου εταιρείες είναι εποπτευόμενες κατά τα οριζόμενα στην παράγραφο </w:t>
      </w:r>
      <w:r w:rsidRPr="00085840">
        <w:rPr>
          <w:rFonts w:ascii="Tahoma" w:hAnsi="Tahoma" w:cs="Tahoma"/>
          <w:color w:val="000000"/>
          <w:sz w:val="22"/>
          <w:szCs w:val="22"/>
        </w:rPr>
        <w:fldChar w:fldCharType="begin"/>
      </w:r>
      <w:r w:rsidRPr="00085840">
        <w:rPr>
          <w:rFonts w:ascii="Tahoma" w:hAnsi="Tahoma" w:cs="Tahoma"/>
          <w:color w:val="000000"/>
          <w:sz w:val="22"/>
          <w:szCs w:val="22"/>
        </w:rPr>
        <w:instrText xml:space="preserve"> REF _Ref74508082 \r \h </w:instrText>
      </w:r>
      <w:r w:rsidRPr="00085840">
        <w:rPr>
          <w:rFonts w:ascii="Tahoma" w:hAnsi="Tahoma" w:cs="Tahoma"/>
          <w:color w:val="000000"/>
          <w:sz w:val="22"/>
          <w:szCs w:val="22"/>
        </w:rPr>
      </w:r>
      <w:r w:rsidRPr="00085840">
        <w:rPr>
          <w:rFonts w:ascii="Tahoma" w:hAnsi="Tahoma" w:cs="Tahoma"/>
          <w:color w:val="000000"/>
          <w:sz w:val="22"/>
          <w:szCs w:val="22"/>
        </w:rPr>
        <w:fldChar w:fldCharType="separate"/>
      </w:r>
      <w:r w:rsidR="00B36A68">
        <w:rPr>
          <w:rFonts w:ascii="Tahoma" w:hAnsi="Tahoma" w:cs="Tahoma"/>
          <w:color w:val="000000"/>
          <w:sz w:val="22"/>
          <w:szCs w:val="22"/>
          <w:cs/>
        </w:rPr>
        <w:t>‎</w:t>
      </w:r>
      <w:r w:rsidR="00B36A68">
        <w:rPr>
          <w:rFonts w:ascii="Tahoma" w:hAnsi="Tahoma" w:cs="Tahoma"/>
          <w:color w:val="000000"/>
          <w:sz w:val="22"/>
          <w:szCs w:val="22"/>
        </w:rPr>
        <w:t>2.2.3.4</w:t>
      </w:r>
      <w:r w:rsidRPr="00085840">
        <w:rPr>
          <w:rFonts w:ascii="Tahoma" w:hAnsi="Tahoma" w:cs="Tahoma"/>
          <w:color w:val="000000"/>
          <w:sz w:val="22"/>
          <w:szCs w:val="22"/>
        </w:rPr>
        <w:fldChar w:fldCharType="end"/>
      </w:r>
      <w:r w:rsidRPr="00085840">
        <w:rPr>
          <w:rFonts w:ascii="Tahoma" w:hAnsi="Tahoma" w:cs="Tahoma"/>
          <w:color w:val="000000"/>
          <w:sz w:val="22"/>
          <w:szCs w:val="22"/>
        </w:rPr>
        <w:t>.</w:t>
      </w:r>
    </w:p>
    <w:p w14:paraId="065F23AA" w14:textId="77777777" w:rsidR="00085840" w:rsidRPr="00085840" w:rsidRDefault="00085840" w:rsidP="00085840">
      <w:pPr>
        <w:tabs>
          <w:tab w:val="left" w:pos="1980"/>
        </w:tabs>
        <w:spacing w:before="240"/>
        <w:jc w:val="both"/>
        <w:rPr>
          <w:rFonts w:ascii="Tahoma" w:hAnsi="Tahoma" w:cs="Tahoma"/>
          <w:color w:val="000000"/>
          <w:sz w:val="22"/>
          <w:szCs w:val="22"/>
        </w:rPr>
      </w:pPr>
      <w:r w:rsidRPr="00085840">
        <w:rPr>
          <w:rFonts w:ascii="Tahoma" w:hAnsi="Tahoma" w:cs="Tahoma"/>
          <w:b/>
          <w:bCs/>
          <w:color w:val="000000"/>
          <w:sz w:val="22"/>
          <w:szCs w:val="22"/>
          <w:lang w:val="en-US"/>
        </w:rPr>
        <w:t>iii</w:t>
      </w:r>
      <w:r w:rsidRPr="00085840">
        <w:rPr>
          <w:rFonts w:ascii="Tahoma" w:hAnsi="Tahoma" w:cs="Tahoma"/>
          <w:b/>
          <w:bCs/>
          <w:color w:val="000000"/>
          <w:sz w:val="22"/>
          <w:szCs w:val="22"/>
        </w:rPr>
        <w:t>)</w:t>
      </w:r>
      <w:r w:rsidRPr="00085840">
        <w:rPr>
          <w:rFonts w:ascii="Tahoma" w:hAnsi="Tahoma" w:cs="Tahoma"/>
          <w:color w:val="000000"/>
          <w:sz w:val="22"/>
          <w:szCs w:val="22"/>
        </w:rPr>
        <w:t xml:space="preserve"> Δικαιολογητικά ονομαστικοποίησης μετοχών του προσωρινού αναδόχου:</w:t>
      </w:r>
    </w:p>
    <w:p w14:paraId="0AE7E450" w14:textId="77777777" w:rsidR="00085840" w:rsidRPr="00085840" w:rsidRDefault="00085840" w:rsidP="00085840">
      <w:pPr>
        <w:tabs>
          <w:tab w:val="left" w:pos="1980"/>
        </w:tabs>
        <w:spacing w:before="240"/>
        <w:jc w:val="both"/>
        <w:rPr>
          <w:rFonts w:ascii="Tahoma" w:hAnsi="Tahoma" w:cs="Tahoma"/>
          <w:color w:val="000000"/>
          <w:sz w:val="22"/>
          <w:szCs w:val="22"/>
        </w:rPr>
      </w:pPr>
      <w:r w:rsidRPr="00085840">
        <w:rPr>
          <w:rFonts w:ascii="Tahoma" w:hAnsi="Tahoma" w:cs="Tahoma"/>
          <w:color w:val="000000"/>
          <w:sz w:val="22"/>
          <w:szCs w:val="22"/>
        </w:rPr>
        <w:t>- Πιστοποιητικό αρμόδιας αρχής του κράτους της έδρας, από το οποίο να προκύπτει ότι οι μετοχές είναι ονομαστικές, που έχει εκδοθεί έως τριάντα (30) εργάσιμες ημέρες πριν από την υποβολή του.</w:t>
      </w:r>
    </w:p>
    <w:p w14:paraId="7D2E8356" w14:textId="77777777" w:rsidR="00085840" w:rsidRPr="00085840" w:rsidRDefault="00085840" w:rsidP="00085840">
      <w:pPr>
        <w:tabs>
          <w:tab w:val="left" w:pos="1980"/>
        </w:tabs>
        <w:spacing w:before="240"/>
        <w:jc w:val="both"/>
        <w:rPr>
          <w:rFonts w:ascii="Tahoma" w:hAnsi="Tahoma" w:cs="Tahoma"/>
          <w:color w:val="000000"/>
          <w:sz w:val="22"/>
          <w:szCs w:val="22"/>
        </w:rPr>
      </w:pPr>
      <w:r w:rsidRPr="00085840">
        <w:rPr>
          <w:rFonts w:ascii="Tahoma" w:hAnsi="Tahoma" w:cs="Tahoma"/>
          <w:color w:val="000000"/>
          <w:sz w:val="22"/>
          <w:szCs w:val="22"/>
        </w:rPr>
        <w:t>- 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w:t>
      </w:r>
    </w:p>
    <w:p w14:paraId="7C7175DF" w14:textId="77777777" w:rsidR="00085840" w:rsidRPr="00085840" w:rsidRDefault="00085840" w:rsidP="00085840">
      <w:pPr>
        <w:tabs>
          <w:tab w:val="left" w:pos="1980"/>
        </w:tabs>
        <w:spacing w:before="240"/>
        <w:jc w:val="both"/>
        <w:rPr>
          <w:rFonts w:ascii="Tahoma" w:hAnsi="Tahoma" w:cs="Tahoma"/>
          <w:color w:val="000000"/>
          <w:sz w:val="22"/>
          <w:szCs w:val="22"/>
        </w:rPr>
      </w:pPr>
      <w:r w:rsidRPr="00085840">
        <w:rPr>
          <w:rFonts w:ascii="Tahoma" w:hAnsi="Tahoma" w:cs="Tahoma"/>
          <w:color w:val="000000"/>
          <w:sz w:val="22"/>
          <w:szCs w:val="22"/>
        </w:rPr>
        <w:t>Ειδικότερα:</w:t>
      </w:r>
    </w:p>
    <w:p w14:paraId="27C3E120" w14:textId="77777777" w:rsidR="00085840" w:rsidRPr="00085840" w:rsidRDefault="00085840" w:rsidP="00085840">
      <w:pPr>
        <w:tabs>
          <w:tab w:val="left" w:pos="1980"/>
        </w:tabs>
        <w:spacing w:before="240"/>
        <w:jc w:val="both"/>
        <w:rPr>
          <w:rFonts w:ascii="Tahoma" w:hAnsi="Tahoma" w:cs="Tahoma"/>
          <w:color w:val="000000"/>
          <w:sz w:val="22"/>
          <w:szCs w:val="22"/>
        </w:rPr>
      </w:pPr>
      <w:r w:rsidRPr="00085840">
        <w:rPr>
          <w:rFonts w:ascii="Tahoma" w:hAnsi="Tahoma" w:cs="Tahoma"/>
          <w:b/>
          <w:color w:val="000000"/>
          <w:sz w:val="22"/>
          <w:szCs w:val="22"/>
        </w:rPr>
        <w:t xml:space="preserve">- </w:t>
      </w:r>
      <w:r w:rsidRPr="00085840">
        <w:rPr>
          <w:rFonts w:ascii="Tahoma" w:hAnsi="Tahoma" w:cs="Tahoma"/>
          <w:color w:val="000000"/>
          <w:sz w:val="22"/>
          <w:szCs w:val="22"/>
        </w:rPr>
        <w:t xml:space="preserve">Όσον αφορά τις </w:t>
      </w:r>
      <w:r w:rsidRPr="00085840">
        <w:rPr>
          <w:rFonts w:ascii="Tahoma" w:hAnsi="Tahoma" w:cs="Tahoma"/>
          <w:b/>
          <w:color w:val="000000"/>
          <w:sz w:val="22"/>
          <w:szCs w:val="22"/>
        </w:rPr>
        <w:t>εγκατεστημένες στην Ελλάδα ανώνυμες εταιρείες</w:t>
      </w:r>
      <w:r w:rsidRPr="00085840">
        <w:rPr>
          <w:rFonts w:ascii="Tahoma" w:hAnsi="Tahoma" w:cs="Tahoma"/>
          <w:color w:val="000000"/>
          <w:sz w:val="22"/>
          <w:szCs w:val="22"/>
        </w:rPr>
        <w:t xml:space="preserve"> υποβάλλεται πιστοποιητικό του Γ.Ε.Μ.Η. από το οποίο να προκύπτει ότι οι μετοχές τους είναι ονομαστικές και αναλυτική κατάσταση με τα στοιχεία των μετόχων της εταιρείας και τον αριθμό των μετοχών κάθε μετόχου (μετοχολόγιο), όπως τα στοιχεία αυτά είναι καταχωρημένα στο βιβλίο μετόχων της εταιρείας, το πολύ τριάντα (30) εργάσιμες ημέρες πριν από την ημέρα υποβολής της προσφοράς.</w:t>
      </w:r>
    </w:p>
    <w:p w14:paraId="20A05EDF" w14:textId="77777777" w:rsidR="00085840" w:rsidRPr="00085840" w:rsidRDefault="00085840" w:rsidP="00085840">
      <w:pPr>
        <w:tabs>
          <w:tab w:val="left" w:pos="1980"/>
        </w:tabs>
        <w:spacing w:before="240"/>
        <w:jc w:val="both"/>
        <w:rPr>
          <w:rFonts w:ascii="Tahoma" w:hAnsi="Tahoma" w:cs="Tahoma"/>
          <w:color w:val="000000"/>
          <w:sz w:val="22"/>
          <w:szCs w:val="22"/>
        </w:rPr>
      </w:pPr>
      <w:r w:rsidRPr="00085840">
        <w:rPr>
          <w:rFonts w:ascii="Tahoma" w:hAnsi="Tahoma" w:cs="Tahoma"/>
          <w:b/>
          <w:color w:val="000000"/>
          <w:sz w:val="22"/>
          <w:szCs w:val="22"/>
        </w:rPr>
        <w:t xml:space="preserve">- </w:t>
      </w:r>
      <w:r w:rsidRPr="00085840">
        <w:rPr>
          <w:rFonts w:ascii="Tahoma" w:hAnsi="Tahoma" w:cs="Tahoma"/>
          <w:color w:val="000000"/>
          <w:sz w:val="22"/>
          <w:szCs w:val="22"/>
        </w:rPr>
        <w:t xml:space="preserve">Όσον αφορά τις </w:t>
      </w:r>
      <w:r w:rsidRPr="00085840">
        <w:rPr>
          <w:rFonts w:ascii="Tahoma" w:hAnsi="Tahoma" w:cs="Tahoma"/>
          <w:b/>
          <w:color w:val="000000"/>
          <w:sz w:val="22"/>
          <w:szCs w:val="22"/>
        </w:rPr>
        <w:t>αλλοδαπές ανώνυμες εταιρίες ή αλλοδαπά νομικά πρόσωπα που αντιστοιχούν σε ανώνυμες εταιρείες</w:t>
      </w:r>
      <w:r w:rsidRPr="00085840">
        <w:rPr>
          <w:rFonts w:ascii="Tahoma" w:hAnsi="Tahoma" w:cs="Tahoma"/>
          <w:color w:val="000000"/>
          <w:sz w:val="22"/>
          <w:szCs w:val="22"/>
        </w:rPr>
        <w:t>:</w:t>
      </w:r>
    </w:p>
    <w:p w14:paraId="4364471C" w14:textId="77777777" w:rsidR="00085840" w:rsidRPr="00085840" w:rsidRDefault="00085840" w:rsidP="00085840">
      <w:pPr>
        <w:tabs>
          <w:tab w:val="left" w:pos="1980"/>
        </w:tabs>
        <w:spacing w:before="240"/>
        <w:jc w:val="both"/>
        <w:rPr>
          <w:rFonts w:ascii="Tahoma" w:hAnsi="Tahoma" w:cs="Tahoma"/>
          <w:b/>
          <w:color w:val="000000"/>
          <w:sz w:val="22"/>
          <w:szCs w:val="22"/>
        </w:rPr>
      </w:pPr>
      <w:r w:rsidRPr="00085840">
        <w:rPr>
          <w:rFonts w:ascii="Tahoma" w:hAnsi="Tahoma" w:cs="Tahoma"/>
          <w:b/>
          <w:color w:val="000000"/>
          <w:sz w:val="22"/>
          <w:szCs w:val="22"/>
        </w:rPr>
        <w:lastRenderedPageBreak/>
        <w:t>Α) εφόσον έχουν κατά το δίκαιο της έδρας τους ονομαστικές μετοχές,  προσκομίζουν :</w:t>
      </w:r>
    </w:p>
    <w:p w14:paraId="7908DC8D" w14:textId="77777777" w:rsidR="00085840" w:rsidRPr="00085840" w:rsidRDefault="00085840" w:rsidP="00085840">
      <w:pPr>
        <w:tabs>
          <w:tab w:val="left" w:pos="1980"/>
        </w:tabs>
        <w:spacing w:before="240"/>
        <w:jc w:val="both"/>
        <w:rPr>
          <w:rFonts w:ascii="Tahoma" w:hAnsi="Tahoma" w:cs="Tahoma"/>
          <w:color w:val="000000"/>
          <w:sz w:val="22"/>
          <w:szCs w:val="22"/>
        </w:rPr>
      </w:pPr>
      <w:r w:rsidRPr="00085840">
        <w:rPr>
          <w:rFonts w:ascii="Tahoma" w:hAnsi="Tahoma" w:cs="Tahoma"/>
          <w:color w:val="000000"/>
          <w:sz w:val="22"/>
          <w:szCs w:val="22"/>
          <w:lang w:val="en-US"/>
        </w:rPr>
        <w:t>i</w:t>
      </w:r>
      <w:r w:rsidRPr="00085840">
        <w:rPr>
          <w:rFonts w:ascii="Tahoma" w:hAnsi="Tahoma" w:cs="Tahoma"/>
          <w:color w:val="000000"/>
          <w:sz w:val="22"/>
          <w:szCs w:val="22"/>
        </w:rPr>
        <w:t>) Πιστοποιητικό αρμόδιας αρχής του κράτους της έδρας, από το οποίο να προκύπτει ότι οι μετοχές τους είναι ονομαστικές</w:t>
      </w:r>
    </w:p>
    <w:p w14:paraId="64021631" w14:textId="77777777" w:rsidR="00085840" w:rsidRPr="00085840" w:rsidRDefault="00085840" w:rsidP="00085840">
      <w:pPr>
        <w:tabs>
          <w:tab w:val="left" w:pos="1980"/>
        </w:tabs>
        <w:spacing w:before="240"/>
        <w:jc w:val="both"/>
        <w:rPr>
          <w:rFonts w:ascii="Tahoma" w:hAnsi="Tahoma" w:cs="Tahoma"/>
          <w:color w:val="000000"/>
          <w:sz w:val="22"/>
          <w:szCs w:val="22"/>
        </w:rPr>
      </w:pPr>
      <w:r w:rsidRPr="00085840">
        <w:rPr>
          <w:rFonts w:ascii="Tahoma" w:hAnsi="Tahoma" w:cs="Tahoma"/>
          <w:color w:val="000000"/>
          <w:sz w:val="22"/>
          <w:szCs w:val="22"/>
          <w:lang w:val="en-US"/>
        </w:rPr>
        <w:t>ii</w:t>
      </w:r>
      <w:r w:rsidRPr="00085840">
        <w:rPr>
          <w:rFonts w:ascii="Tahoma" w:hAnsi="Tahoma" w:cs="Tahoma"/>
          <w:color w:val="000000"/>
          <w:sz w:val="22"/>
          <w:szCs w:val="22"/>
        </w:rPr>
        <w:t>) Αναλυτική κατάσταση μετόχων, με τον αριθμό των μετοχών του κάθε μετόχου, όπως τα στοιχεία αυτά είναι καταχωρημένα στο βιβλίο μετόχων της εταιρείας με ημερομηνία το πολύ 30 εργάσιμες ημέρες πριν την υποβολή της προσφοράς.</w:t>
      </w:r>
    </w:p>
    <w:p w14:paraId="3F1A3124" w14:textId="77777777" w:rsidR="00085840" w:rsidRPr="00085840" w:rsidRDefault="00085840" w:rsidP="00085840">
      <w:pPr>
        <w:tabs>
          <w:tab w:val="left" w:pos="1980"/>
        </w:tabs>
        <w:spacing w:before="240"/>
        <w:jc w:val="both"/>
        <w:rPr>
          <w:rFonts w:ascii="Tahoma" w:hAnsi="Tahoma" w:cs="Tahoma"/>
          <w:color w:val="000000"/>
          <w:sz w:val="22"/>
          <w:szCs w:val="22"/>
        </w:rPr>
      </w:pPr>
      <w:r w:rsidRPr="00085840">
        <w:rPr>
          <w:rFonts w:ascii="Tahoma" w:hAnsi="Tahoma" w:cs="Tahoma"/>
          <w:color w:val="000000"/>
          <w:sz w:val="22"/>
          <w:szCs w:val="22"/>
          <w:lang w:val="en-US"/>
        </w:rPr>
        <w:t>iii</w:t>
      </w:r>
      <w:r w:rsidRPr="00085840">
        <w:rPr>
          <w:rFonts w:ascii="Tahoma" w:hAnsi="Tahoma" w:cs="Tahoma"/>
          <w:color w:val="000000"/>
          <w:sz w:val="22"/>
          <w:szCs w:val="22"/>
        </w:rPr>
        <w:t>) Κάθε άλλο στοιχείο από το οποίο να προκύπτει η ονομαστικοποίηση μέχρι φυσικού προσώπου των μετοχών, που έχει συντελεστεί τις τελευταίες 30 (τριάντα) εργάσιμες ημέρες πριν την υποβολή της προσφοράς.    </w:t>
      </w:r>
    </w:p>
    <w:p w14:paraId="6ADBF5A9" w14:textId="77777777" w:rsidR="00085840" w:rsidRPr="00085840" w:rsidRDefault="00085840" w:rsidP="00085840">
      <w:pPr>
        <w:tabs>
          <w:tab w:val="left" w:pos="1980"/>
        </w:tabs>
        <w:spacing w:before="240"/>
        <w:jc w:val="both"/>
        <w:rPr>
          <w:rFonts w:ascii="Tahoma" w:hAnsi="Tahoma" w:cs="Tahoma"/>
          <w:b/>
          <w:color w:val="000000"/>
          <w:sz w:val="22"/>
          <w:szCs w:val="22"/>
        </w:rPr>
      </w:pPr>
      <w:r w:rsidRPr="00085840">
        <w:rPr>
          <w:rFonts w:ascii="Tahoma" w:hAnsi="Tahoma" w:cs="Tahoma"/>
          <w:b/>
          <w:color w:val="000000"/>
          <w:sz w:val="22"/>
          <w:szCs w:val="22"/>
        </w:rPr>
        <w:t>Β)  εφόσον δεν έχουν υποχρέωση ονομαστικοποίησης μετοχών ή δεν προβλέπεται η ονομαστικοποίηση των μετοχών, προσκομίζουν:</w:t>
      </w:r>
    </w:p>
    <w:p w14:paraId="136C4E75" w14:textId="77777777" w:rsidR="00085840" w:rsidRPr="00085840" w:rsidRDefault="00085840" w:rsidP="00085840">
      <w:pPr>
        <w:tabs>
          <w:tab w:val="left" w:pos="1980"/>
        </w:tabs>
        <w:spacing w:before="240"/>
        <w:jc w:val="both"/>
        <w:rPr>
          <w:rFonts w:ascii="Tahoma" w:hAnsi="Tahoma" w:cs="Tahoma"/>
          <w:color w:val="000000"/>
          <w:sz w:val="22"/>
          <w:szCs w:val="22"/>
        </w:rPr>
      </w:pPr>
      <w:r w:rsidRPr="00085840">
        <w:rPr>
          <w:rFonts w:ascii="Tahoma" w:hAnsi="Tahoma" w:cs="Tahoma"/>
          <w:color w:val="000000"/>
          <w:sz w:val="22"/>
          <w:szCs w:val="22"/>
        </w:rPr>
        <w:t>i) βεβαίωση περί μη υποχρέωσης ονομαστικοποίησης των μετοχών από αρμόδια αρχή, εφόσον υπάρχει σχετική πρόβλεψη, διαφορετικά προσκομίζεται υπεύθυνη δήλωση του διαγωνιζομένου. Για την περίπτωση μη πρόβλεψης ονομαστικοποίησης προσκομίζεται υπεύθυνη δήλωση του διαγωνιζομένου,</w:t>
      </w:r>
    </w:p>
    <w:p w14:paraId="3D0A8DEF" w14:textId="77777777" w:rsidR="00085840" w:rsidRPr="00085840" w:rsidRDefault="00085840" w:rsidP="00085840">
      <w:pPr>
        <w:tabs>
          <w:tab w:val="left" w:pos="1980"/>
        </w:tabs>
        <w:spacing w:before="240"/>
        <w:jc w:val="both"/>
        <w:rPr>
          <w:rFonts w:ascii="Tahoma" w:hAnsi="Tahoma" w:cs="Tahoma"/>
          <w:color w:val="000000"/>
          <w:sz w:val="22"/>
          <w:szCs w:val="22"/>
        </w:rPr>
      </w:pPr>
      <w:r w:rsidRPr="00085840">
        <w:rPr>
          <w:rFonts w:ascii="Tahoma" w:hAnsi="Tahoma" w:cs="Tahoma"/>
          <w:color w:val="000000"/>
          <w:sz w:val="22"/>
          <w:szCs w:val="22"/>
        </w:rPr>
        <w:t>ii) έγκυρη και ενημερωμένη κατάσταση προσώπων που κατέχουν τουλάχιστον 1% των μετοχών ή δικαιωμάτων ψήφου,</w:t>
      </w:r>
    </w:p>
    <w:p w14:paraId="58F3E2D6" w14:textId="77777777" w:rsidR="00085840" w:rsidRPr="00085840" w:rsidRDefault="00085840" w:rsidP="00085840">
      <w:pPr>
        <w:tabs>
          <w:tab w:val="left" w:pos="1980"/>
        </w:tabs>
        <w:spacing w:before="240"/>
        <w:jc w:val="both"/>
        <w:rPr>
          <w:rFonts w:ascii="Tahoma" w:hAnsi="Tahoma" w:cs="Tahoma"/>
          <w:color w:val="000000"/>
          <w:sz w:val="22"/>
          <w:szCs w:val="22"/>
        </w:rPr>
      </w:pPr>
      <w:r w:rsidRPr="00085840">
        <w:rPr>
          <w:rFonts w:ascii="Tahoma" w:hAnsi="Tahoma" w:cs="Tahoma"/>
          <w:color w:val="000000"/>
          <w:sz w:val="22"/>
          <w:szCs w:val="22"/>
        </w:rPr>
        <w:t xml:space="preserve">iii) εάν δεν τηρείται τέτοια κατάσταση, προσκομίζεται σχετική κατάσταση προσώπων, που κατέχουν τουλάχιστον ένα τοις εκατό (1%) των μετοχών ή δικαιωμάτων ψήφου, σύμφωνα με την τελευταία Γενική Συνέλευση, αν τα πρόσωπα αυτά είναι γνωστά στην εταιρεία. Σε αντίθετη περίπτωση, η εταιρεία αιτιολογεί τους λόγους που δεν είναι γνωστά τα ως άνω πρόσωπα, η δε αναθέτουσα αρχή δεν διαθέτει διακριτική ευχέρεια κατά την κρίση της αιτιολογίας αυτής. Εναπόκειται στην αναθέτουσα αρχή να αποδείξει τη δυνατότητα της εταιρείας να υποβάλει την προαναφερόμενη κατάσταση, διαφορετικά η μη υποβολή της σχετικής κατάστασης δεν επιφέρει έννομες συνέπειες εις βάρος της εταιρείας. </w:t>
      </w:r>
    </w:p>
    <w:p w14:paraId="1F5223DB" w14:textId="77777777" w:rsidR="00085840" w:rsidRPr="00085840" w:rsidRDefault="00085840" w:rsidP="00085840">
      <w:pPr>
        <w:tabs>
          <w:tab w:val="left" w:pos="1980"/>
        </w:tabs>
        <w:spacing w:before="240"/>
        <w:jc w:val="both"/>
        <w:rPr>
          <w:rFonts w:ascii="Tahoma" w:hAnsi="Tahoma" w:cs="Tahoma"/>
          <w:color w:val="000000"/>
          <w:sz w:val="22"/>
          <w:szCs w:val="22"/>
        </w:rPr>
      </w:pPr>
      <w:r w:rsidRPr="00085840">
        <w:rPr>
          <w:rFonts w:ascii="Tahoma" w:hAnsi="Tahoma" w:cs="Tahoma"/>
          <w:color w:val="000000"/>
          <w:sz w:val="22"/>
          <w:szCs w:val="22"/>
        </w:rPr>
        <w:t>Όλα τα ανωτέρω έγγραφα πρέπει να είναι επικυρωμένα από την κατά νόμο αρμόδια αρχή του κράτους της έδρας του υποψηφίου και να συνοδεύονται από επίσημη μετάφραση στην ελληνική.</w:t>
      </w:r>
    </w:p>
    <w:p w14:paraId="2D36428E" w14:textId="77777777" w:rsidR="00085840" w:rsidRPr="00085840" w:rsidRDefault="00085840" w:rsidP="00085840">
      <w:pPr>
        <w:tabs>
          <w:tab w:val="left" w:pos="1980"/>
        </w:tabs>
        <w:spacing w:before="240"/>
        <w:jc w:val="both"/>
        <w:rPr>
          <w:rFonts w:ascii="Tahoma" w:hAnsi="Tahoma" w:cs="Tahoma"/>
          <w:b/>
          <w:color w:val="000000"/>
          <w:sz w:val="22"/>
          <w:szCs w:val="22"/>
        </w:rPr>
      </w:pPr>
      <w:r w:rsidRPr="00085840">
        <w:rPr>
          <w:rFonts w:ascii="Tahoma" w:hAnsi="Tahoma" w:cs="Tahoma"/>
          <w:color w:val="000000"/>
          <w:sz w:val="22"/>
          <w:szCs w:val="22"/>
        </w:rPr>
        <w:t>Ελλείψεις στα δικαιολογητικά ονομαστικοποίησης των μετοχών συμπληρώνονται κατά την παράγραφο 3.1.2 της παρούσας</w:t>
      </w:r>
      <w:r w:rsidRPr="00085840">
        <w:rPr>
          <w:rFonts w:ascii="Tahoma" w:hAnsi="Tahoma" w:cs="Tahoma"/>
          <w:b/>
          <w:color w:val="000000"/>
          <w:sz w:val="22"/>
          <w:szCs w:val="22"/>
        </w:rPr>
        <w:t>.</w:t>
      </w:r>
    </w:p>
    <w:p w14:paraId="48579167" w14:textId="4129AE8B" w:rsidR="00085840" w:rsidRPr="005403CF" w:rsidRDefault="00085840" w:rsidP="00B52C26">
      <w:pPr>
        <w:tabs>
          <w:tab w:val="left" w:pos="1980"/>
        </w:tabs>
        <w:spacing w:before="240"/>
        <w:jc w:val="both"/>
        <w:rPr>
          <w:rFonts w:ascii="Tahoma" w:hAnsi="Tahoma" w:cs="Tahoma"/>
          <w:color w:val="000000"/>
          <w:sz w:val="22"/>
          <w:szCs w:val="22"/>
        </w:rPr>
      </w:pPr>
      <w:r w:rsidRPr="00085840">
        <w:rPr>
          <w:rFonts w:ascii="Tahoma" w:hAnsi="Tahoma" w:cs="Tahoma"/>
          <w:color w:val="000000"/>
          <w:sz w:val="22"/>
          <w:szCs w:val="22"/>
        </w:rPr>
        <w:t>Η αναθέτουσα αρχή ελέγχει επίσης, επί ποινή απαραδέκτου της προσφοράς, εάν στη διαδικασία συμμετέχει εξωχώρια εταιρεία από «μη συνεργάσιμα κράτη στον φορολογικό τομέα» κατά την έννοια των παρ. 3 και 4 του άρθρου 65 του ν. 4172/2013,  καθώς και από κράτη που έχουν προνομιακό φορολογικό καθεστώς, όπως αυτά ορίζονται στον κατάλογο της απόφασης της παρ. 7 του άρθρου 65 του ως άνω νόμου, κατά τα αναφερόμενα στην περίπτωση α της παραγράφου 4 του άρθρου 4 του ν. 3310/2005.</w:t>
      </w:r>
      <w:r w:rsidRPr="00085840">
        <w:rPr>
          <w:rFonts w:ascii="Tahoma" w:hAnsi="Tahoma" w:cs="Tahoma"/>
          <w:b/>
          <w:color w:val="000000"/>
          <w:sz w:val="22"/>
          <w:szCs w:val="22"/>
        </w:rPr>
        <w:t xml:space="preserve"> </w:t>
      </w:r>
      <w:r w:rsidRPr="00085840">
        <w:rPr>
          <w:rFonts w:ascii="Tahoma" w:hAnsi="Tahoma" w:cs="Tahoma"/>
          <w:color w:val="000000"/>
          <w:sz w:val="22"/>
          <w:szCs w:val="22"/>
        </w:rPr>
        <w:t>Επιπλέον ο προσωρινός ανάδοχος, πέραν των ως άνω δικαιολογητικών ονομαστικοποίησης, προσκομίζει κατά το στάδιο κατακύρωσης υπεύθυνη δήλωση ότι δεν είναι εξωχώρια εταιρεία, κατά την ανωτέρω έννοια και δεν εμπίπτει στις διατάξεις της παρ.4 εδαφ. α &amp; β του άρθρου 4 του Ν. 3310/2005 όπως ισχύει.</w:t>
      </w:r>
    </w:p>
    <w:p w14:paraId="0D848738" w14:textId="77777777" w:rsidR="00195D4E" w:rsidRPr="005403CF" w:rsidRDefault="008C5114" w:rsidP="00B52C26">
      <w:pPr>
        <w:spacing w:before="240"/>
        <w:jc w:val="both"/>
        <w:rPr>
          <w:rFonts w:ascii="Tahoma" w:hAnsi="Tahoma" w:cs="Tahoma"/>
          <w:color w:val="000000"/>
          <w:sz w:val="22"/>
          <w:szCs w:val="22"/>
        </w:rPr>
      </w:pPr>
      <w:r w:rsidRPr="005403CF">
        <w:rPr>
          <w:rFonts w:ascii="Tahoma" w:hAnsi="Tahoma" w:cs="Tahoma"/>
          <w:b/>
          <w:color w:val="000000"/>
          <w:sz w:val="22"/>
          <w:szCs w:val="22"/>
        </w:rPr>
        <w:t>ζ)</w:t>
      </w:r>
      <w:r w:rsidRPr="005403CF">
        <w:rPr>
          <w:rFonts w:ascii="Tahoma" w:hAnsi="Tahoma" w:cs="Tahoma"/>
          <w:color w:val="000000"/>
          <w:sz w:val="22"/>
          <w:szCs w:val="22"/>
        </w:rPr>
        <w:t xml:space="preserve"> για την παράγραφο 2.2.3.5α</w:t>
      </w:r>
      <w:r w:rsidRPr="005403CF">
        <w:rPr>
          <w:rFonts w:ascii="Tahoma" w:hAnsi="Tahoma" w:cs="Tahoma"/>
          <w:i/>
          <w:color w:val="000000"/>
          <w:sz w:val="22"/>
          <w:szCs w:val="22"/>
        </w:rPr>
        <w:t xml:space="preserve">, </w:t>
      </w:r>
      <w:r w:rsidRPr="005403CF">
        <w:rPr>
          <w:rFonts w:ascii="Tahoma" w:hAnsi="Tahoma" w:cs="Tahoma"/>
          <w:color w:val="000000"/>
          <w:sz w:val="22"/>
          <w:szCs w:val="22"/>
        </w:rPr>
        <w:t xml:space="preserve">υποβάλλεται από τον προσωρινό ανάδοχο, μαζί με τα υπόλοιπα δικαιολογητικά κατακύρωσης, υπεύθυνη δήλωση, στην οποία δηλώνεται ότι δεν συντρέχουν οι </w:t>
      </w:r>
      <w:r w:rsidRPr="005403CF">
        <w:rPr>
          <w:rFonts w:ascii="Tahoma" w:hAnsi="Tahoma" w:cs="Tahoma"/>
          <w:color w:val="000000"/>
          <w:sz w:val="22"/>
          <w:szCs w:val="22"/>
        </w:rPr>
        <w:lastRenderedPageBreak/>
        <w:t>καταστάσεις ρωσικής εμπλοκής που περιγράφονται στην εν λόγω παράγραφο</w:t>
      </w:r>
      <w:r w:rsidRPr="005403CF">
        <w:rPr>
          <w:rFonts w:ascii="Tahoma" w:hAnsi="Tahoma" w:cs="Tahoma"/>
          <w:i/>
          <w:color w:val="000000"/>
          <w:sz w:val="22"/>
          <w:szCs w:val="22"/>
        </w:rPr>
        <w:t xml:space="preserve"> (υπόδειγμα του περιεχομένου της υπεύθυνης δήλωσης περιλαμβάνεται στο Παράρτημα ΧΙΙ της παρούσας Διακήρυξης</w:t>
      </w:r>
      <w:r w:rsidRPr="005403CF">
        <w:rPr>
          <w:rFonts w:ascii="Tahoma" w:hAnsi="Tahoma" w:cs="Tahoma"/>
          <w:color w:val="000000"/>
          <w:sz w:val="22"/>
          <w:szCs w:val="22"/>
        </w:rPr>
        <w:t>). Η υπεύθυνη δήλωση υπογράφεται από τον νόμιμο εκπρόσωπο του οικονομικού φορέα, σύμφωνα με τα προβλεπόμενα στο άρθρο 79Α του ν. 4412/2016.</w:t>
      </w:r>
    </w:p>
    <w:p w14:paraId="30443720" w14:textId="77777777" w:rsidR="00195D4E" w:rsidRPr="005403CF" w:rsidRDefault="00195D4E">
      <w:pPr>
        <w:jc w:val="both"/>
        <w:rPr>
          <w:rFonts w:ascii="Tahoma" w:hAnsi="Tahoma" w:cs="Tahoma"/>
          <w:b/>
          <w:sz w:val="22"/>
          <w:szCs w:val="22"/>
        </w:rPr>
      </w:pPr>
    </w:p>
    <w:p w14:paraId="4403A0EA" w14:textId="0BF242C8" w:rsidR="00195D4E" w:rsidRPr="005403CF" w:rsidRDefault="008C5114">
      <w:pPr>
        <w:jc w:val="both"/>
        <w:rPr>
          <w:rFonts w:ascii="Tahoma" w:hAnsi="Tahoma" w:cs="Tahoma"/>
          <w:b/>
          <w:sz w:val="22"/>
          <w:szCs w:val="22"/>
        </w:rPr>
      </w:pPr>
      <w:r w:rsidRPr="005403CF">
        <w:rPr>
          <w:rFonts w:ascii="Tahoma" w:hAnsi="Tahoma" w:cs="Tahoma"/>
          <w:b/>
          <w:sz w:val="22"/>
          <w:szCs w:val="22"/>
        </w:rPr>
        <w:t xml:space="preserve">B. 2. Για την απόδειξη της απαίτησης της παραγράφου </w:t>
      </w:r>
      <w:r w:rsidRPr="005403CF">
        <w:rPr>
          <w:rFonts w:ascii="Tahoma" w:hAnsi="Tahoma" w:cs="Tahoma"/>
          <w:b/>
          <w:sz w:val="22"/>
          <w:szCs w:val="22"/>
        </w:rPr>
        <w:fldChar w:fldCharType="begin"/>
      </w:r>
      <w:r w:rsidRPr="005403CF">
        <w:rPr>
          <w:rFonts w:ascii="Tahoma" w:hAnsi="Tahoma" w:cs="Tahoma"/>
          <w:b/>
          <w:sz w:val="22"/>
          <w:szCs w:val="22"/>
        </w:rPr>
        <w:instrText xml:space="preserve"> REF _Ref74510337 \r \r \h </w:instrText>
      </w:r>
      <w:r w:rsidR="007E2133" w:rsidRPr="005403CF">
        <w:rPr>
          <w:rFonts w:ascii="Tahoma" w:hAnsi="Tahoma" w:cs="Tahoma"/>
          <w:b/>
          <w:sz w:val="22"/>
          <w:szCs w:val="22"/>
        </w:rPr>
        <w:instrText xml:space="preserve"> \* MERGEFORMAT </w:instrText>
      </w:r>
      <w:r w:rsidRPr="005403CF">
        <w:rPr>
          <w:rFonts w:ascii="Tahoma" w:hAnsi="Tahoma" w:cs="Tahoma"/>
          <w:b/>
          <w:sz w:val="22"/>
          <w:szCs w:val="22"/>
        </w:rPr>
      </w:r>
      <w:r w:rsidRPr="005403CF">
        <w:rPr>
          <w:rFonts w:ascii="Tahoma" w:hAnsi="Tahoma" w:cs="Tahoma"/>
          <w:b/>
          <w:sz w:val="22"/>
          <w:szCs w:val="22"/>
        </w:rPr>
        <w:fldChar w:fldCharType="separate"/>
      </w:r>
      <w:r w:rsidR="00B36A68">
        <w:rPr>
          <w:rFonts w:ascii="Tahoma" w:hAnsi="Tahoma" w:cs="Tahoma"/>
          <w:b/>
          <w:sz w:val="22"/>
          <w:szCs w:val="22"/>
          <w:cs/>
        </w:rPr>
        <w:t>‎</w:t>
      </w:r>
      <w:r w:rsidR="00B36A68">
        <w:rPr>
          <w:rFonts w:ascii="Tahoma" w:hAnsi="Tahoma" w:cs="Tahoma"/>
          <w:b/>
          <w:sz w:val="22"/>
          <w:szCs w:val="22"/>
        </w:rPr>
        <w:t>2.2.4</w:t>
      </w:r>
      <w:r w:rsidRPr="005403CF">
        <w:rPr>
          <w:rFonts w:ascii="Tahoma" w:hAnsi="Tahoma" w:cs="Tahoma"/>
          <w:b/>
          <w:sz w:val="22"/>
          <w:szCs w:val="22"/>
        </w:rPr>
        <w:fldChar w:fldCharType="end"/>
      </w:r>
      <w:r w:rsidRPr="005403CF">
        <w:rPr>
          <w:rFonts w:ascii="Tahoma" w:hAnsi="Tahoma" w:cs="Tahoma"/>
          <w:b/>
          <w:sz w:val="22"/>
          <w:szCs w:val="22"/>
        </w:rPr>
        <w:t xml:space="preserve"> (απόδειξη καταλληλόλητας για την άσκηση επαγγελματικής δραστηριότητας) </w:t>
      </w:r>
      <w:bookmarkStart w:id="503" w:name="_Hlk67663604"/>
      <w:r w:rsidRPr="005403CF">
        <w:rPr>
          <w:rFonts w:ascii="Tahoma" w:hAnsi="Tahoma" w:cs="Tahoma"/>
          <w:b/>
          <w:sz w:val="22"/>
          <w:szCs w:val="22"/>
        </w:rPr>
        <w:t xml:space="preserve">οι οικονομικοί φορείς </w:t>
      </w:r>
      <w:bookmarkEnd w:id="503"/>
      <w:r w:rsidRPr="005403CF">
        <w:rPr>
          <w:rFonts w:ascii="Tahoma" w:hAnsi="Tahoma" w:cs="Tahoma"/>
          <w:b/>
          <w:sz w:val="22"/>
          <w:szCs w:val="22"/>
        </w:rPr>
        <w:t>προσκομίζουν τα αναφερόμενα στον κατωτέρω πίνακα  :</w:t>
      </w:r>
    </w:p>
    <w:p w14:paraId="5A410620" w14:textId="20B8EA6A" w:rsidR="00195D4E" w:rsidRPr="005403CF" w:rsidRDefault="00195D4E">
      <w:pPr>
        <w:jc w:val="both"/>
        <w:rPr>
          <w:rFonts w:ascii="Tahoma" w:hAnsi="Tahoma" w:cs="Tahoma"/>
          <w:b/>
          <w:sz w:val="22"/>
          <w:szCs w:val="22"/>
        </w:rPr>
      </w:pPr>
    </w:p>
    <w:tbl>
      <w:tblPr>
        <w:tblW w:w="9855" w:type="dxa"/>
        <w:tblInd w:w="113" w:type="dxa"/>
        <w:tblLayout w:type="fixed"/>
        <w:tblLook w:val="01E0" w:firstRow="1" w:lastRow="1" w:firstColumn="1" w:lastColumn="1" w:noHBand="0" w:noVBand="0"/>
      </w:tblPr>
      <w:tblGrid>
        <w:gridCol w:w="675"/>
        <w:gridCol w:w="9180"/>
      </w:tblGrid>
      <w:tr w:rsidR="00195D4E" w:rsidRPr="005403CF" w14:paraId="78D6789C" w14:textId="77777777">
        <w:trPr>
          <w:trHeight w:val="711"/>
        </w:trPr>
        <w:tc>
          <w:tcPr>
            <w:tcW w:w="6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B94E0A8" w14:textId="77777777" w:rsidR="00195D4E" w:rsidRPr="005403CF" w:rsidRDefault="008C5114">
            <w:pPr>
              <w:jc w:val="both"/>
              <w:rPr>
                <w:rFonts w:ascii="Tahoma" w:hAnsi="Tahoma" w:cs="Tahoma"/>
                <w:b/>
                <w:sz w:val="22"/>
                <w:szCs w:val="22"/>
              </w:rPr>
            </w:pPr>
            <w:r w:rsidRPr="005403CF">
              <w:rPr>
                <w:rFonts w:ascii="Tahoma" w:hAnsi="Tahoma" w:cs="Tahoma"/>
                <w:b/>
                <w:sz w:val="22"/>
                <w:szCs w:val="22"/>
              </w:rPr>
              <w:t>1.</w:t>
            </w:r>
          </w:p>
        </w:tc>
        <w:tc>
          <w:tcPr>
            <w:tcW w:w="917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97B3724" w14:textId="77777777" w:rsidR="00195D4E" w:rsidRPr="005403CF" w:rsidRDefault="008C5114" w:rsidP="00BB19EB">
            <w:pPr>
              <w:pStyle w:val="Tabletext"/>
              <w:spacing w:after="240"/>
              <w:jc w:val="both"/>
              <w:rPr>
                <w:rFonts w:ascii="Tahoma" w:hAnsi="Tahoma" w:cs="Tahoma"/>
                <w:b/>
                <w:sz w:val="22"/>
                <w:szCs w:val="22"/>
              </w:rPr>
            </w:pPr>
            <w:r w:rsidRPr="005403CF">
              <w:rPr>
                <w:rFonts w:ascii="Tahoma" w:hAnsi="Tahoma" w:cs="Tahoma"/>
                <w:b/>
                <w:sz w:val="22"/>
                <w:szCs w:val="22"/>
              </w:rPr>
              <w:t>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w:t>
            </w:r>
          </w:p>
          <w:p w14:paraId="36FF3D11" w14:textId="77777777" w:rsidR="00195D4E" w:rsidRPr="005403CF" w:rsidRDefault="008C5114" w:rsidP="00BB19EB">
            <w:pPr>
              <w:spacing w:after="240"/>
              <w:jc w:val="both"/>
              <w:rPr>
                <w:rFonts w:ascii="Tahoma" w:hAnsi="Tahoma" w:cs="Tahoma"/>
                <w:sz w:val="22"/>
                <w:szCs w:val="22"/>
                <w:lang w:eastAsia="el-GR"/>
              </w:rPr>
            </w:pPr>
            <w:r w:rsidRPr="005403CF">
              <w:rPr>
                <w:rFonts w:ascii="Tahoma" w:hAnsi="Tahoma" w:cs="Tahoma"/>
                <w:sz w:val="22"/>
                <w:szCs w:val="22"/>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195D4E" w:rsidRPr="005403CF" w14:paraId="0F72A8D3" w14:textId="77777777">
        <w:trPr>
          <w:trHeight w:val="1480"/>
        </w:trPr>
        <w:tc>
          <w:tcPr>
            <w:tcW w:w="675" w:type="dxa"/>
            <w:tcBorders>
              <w:top w:val="single" w:sz="4" w:space="0" w:color="000000"/>
              <w:left w:val="single" w:sz="4" w:space="0" w:color="000000"/>
              <w:bottom w:val="single" w:sz="4" w:space="0" w:color="000000"/>
              <w:right w:val="single" w:sz="4" w:space="0" w:color="000000"/>
            </w:tcBorders>
          </w:tcPr>
          <w:p w14:paraId="56DDE4CB"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1.1</w:t>
            </w:r>
          </w:p>
        </w:tc>
        <w:tc>
          <w:tcPr>
            <w:tcW w:w="9179" w:type="dxa"/>
            <w:tcBorders>
              <w:top w:val="single" w:sz="4" w:space="0" w:color="000000"/>
              <w:left w:val="single" w:sz="4" w:space="0" w:color="000000"/>
              <w:bottom w:val="single" w:sz="4" w:space="0" w:color="000000"/>
              <w:right w:val="single" w:sz="4" w:space="0" w:color="000000"/>
            </w:tcBorders>
          </w:tcPr>
          <w:p w14:paraId="084659ED" w14:textId="5B05B2C1"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w:t>
            </w:r>
            <w:r w:rsidR="00BB19EB" w:rsidRPr="005403CF">
              <w:rPr>
                <w:rFonts w:ascii="Tahoma" w:hAnsi="Tahoma" w:cs="Tahoma"/>
                <w:sz w:val="22"/>
                <w:szCs w:val="22"/>
              </w:rPr>
              <w:t xml:space="preserve"> ν</w:t>
            </w:r>
            <w:r w:rsidRPr="005403CF">
              <w:rPr>
                <w:rFonts w:ascii="Tahoma" w:hAnsi="Tahoma" w:cs="Tahoma"/>
                <w:sz w:val="22"/>
                <w:szCs w:val="22"/>
              </w:rPr>
              <w:t>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0DF48B87" w14:textId="77777777" w:rsidR="00195D4E" w:rsidRPr="005403CF" w:rsidRDefault="008C5114" w:rsidP="00726A4E">
            <w:pPr>
              <w:spacing w:before="120"/>
              <w:jc w:val="both"/>
              <w:rPr>
                <w:rFonts w:ascii="Tahoma" w:eastAsia="Calibri" w:hAnsi="Tahoma" w:cs="Tahoma"/>
                <w:sz w:val="22"/>
                <w:szCs w:val="22"/>
              </w:rPr>
            </w:pPr>
            <w:r w:rsidRPr="005403CF">
              <w:rPr>
                <w:rFonts w:ascii="Tahoma" w:hAnsi="Tahoma" w:cs="Tahoma"/>
                <w:sz w:val="22"/>
                <w:szCs w:val="22"/>
              </w:rPr>
              <w:t>Οι εγκατεστημένοι στην Ελλάδα οικονομικοί φορείς προσκομίζουν βεβαίωση εγγραφής στο οικείο επαγγελματικό μητρώο ή πιστοποιητικό που εκδίδεται από την οικεία υπηρεσία του Γ.Ε.ΜΗ.</w:t>
            </w:r>
          </w:p>
          <w:p w14:paraId="799976E2" w14:textId="77777777" w:rsidR="00195D4E" w:rsidRPr="005403CF" w:rsidRDefault="008C5114" w:rsidP="00726A4E">
            <w:pPr>
              <w:spacing w:before="120"/>
              <w:jc w:val="both"/>
              <w:rPr>
                <w:rFonts w:ascii="Tahoma" w:hAnsi="Tahoma" w:cs="Tahoma"/>
                <w:sz w:val="22"/>
                <w:szCs w:val="22"/>
                <w:lang w:eastAsia="el-GR"/>
              </w:rPr>
            </w:pPr>
            <w:r w:rsidRPr="005403CF">
              <w:rPr>
                <w:rFonts w:ascii="Tahoma" w:eastAsia="Calibri" w:hAnsi="Tahoma" w:cs="Tahoma"/>
                <w:sz w:val="22"/>
                <w:szCs w:val="22"/>
              </w:rPr>
              <w:t>Οικονομικοί φορείς που έχουν οικονομικό σκοπό και δεν έχουν την εμπορική ιδιότητα, και συνεπώς δεν είναι υπόχρεοι εγγραφής στο Γ.Ε.ΜΗ. (π.χ. μη κερδοσκοπικά σωματεία του άρθρου 78 ΑΚ, ΕΛΚΕ Πανεπιστημίων) αποδεικνύουν την καταλληλότητα για την άσκηση της επαγγελματικής δραστηριότητας με κάθε πρόσφορο μέσο (ενδεικτικά καταστατικό, κωδικό άσκησης δραστηριότητα από ΑΑΔΕ)</w:t>
            </w:r>
          </w:p>
        </w:tc>
      </w:tr>
    </w:tbl>
    <w:p w14:paraId="3CC36FB5" w14:textId="77777777" w:rsidR="00195D4E" w:rsidRPr="005403CF" w:rsidRDefault="00195D4E">
      <w:pPr>
        <w:jc w:val="both"/>
        <w:rPr>
          <w:rFonts w:ascii="Tahoma" w:hAnsi="Tahoma" w:cs="Tahoma"/>
          <w:b/>
          <w:sz w:val="22"/>
          <w:szCs w:val="22"/>
        </w:rPr>
      </w:pPr>
    </w:p>
    <w:p w14:paraId="30A1506A" w14:textId="5004320F" w:rsidR="00195D4E" w:rsidRPr="005403CF" w:rsidRDefault="008C5114">
      <w:pPr>
        <w:jc w:val="both"/>
        <w:rPr>
          <w:rFonts w:ascii="Tahoma" w:hAnsi="Tahoma" w:cs="Tahoma"/>
          <w:sz w:val="22"/>
          <w:szCs w:val="22"/>
        </w:rPr>
      </w:pPr>
      <w:bookmarkStart w:id="504" w:name="_Hlk35424944"/>
      <w:r w:rsidRPr="005403CF">
        <w:rPr>
          <w:rFonts w:ascii="Tahoma" w:hAnsi="Tahoma" w:cs="Tahoma"/>
          <w:sz w:val="22"/>
          <w:szCs w:val="22"/>
        </w:rPr>
        <w:t>Επισημαίνεται ότι τα δικαιολογητικά που αφορούν στην απόδειξη της απαίτησης της 2.2.4 (απόδειξη καταλληλότητας για την άσκηση επαγγελματικής δραστηριότητας)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w:t>
      </w:r>
      <w:bookmarkEnd w:id="504"/>
    </w:p>
    <w:p w14:paraId="3796CE4C" w14:textId="77777777" w:rsidR="00195D4E" w:rsidRPr="005403CF" w:rsidRDefault="00195D4E">
      <w:pPr>
        <w:jc w:val="both"/>
        <w:rPr>
          <w:rFonts w:ascii="Tahoma" w:hAnsi="Tahoma" w:cs="Tahoma"/>
          <w:sz w:val="22"/>
          <w:szCs w:val="22"/>
        </w:rPr>
      </w:pPr>
    </w:p>
    <w:p w14:paraId="2F7500A5" w14:textId="49F8D8CA" w:rsidR="00195D4E" w:rsidRPr="005403CF" w:rsidRDefault="008C5114">
      <w:pPr>
        <w:jc w:val="both"/>
        <w:rPr>
          <w:rFonts w:ascii="Tahoma" w:hAnsi="Tahoma" w:cs="Tahoma"/>
          <w:b/>
          <w:sz w:val="22"/>
          <w:szCs w:val="22"/>
        </w:rPr>
      </w:pPr>
      <w:r w:rsidRPr="005403CF">
        <w:rPr>
          <w:rFonts w:ascii="Tahoma" w:hAnsi="Tahoma" w:cs="Tahoma"/>
          <w:b/>
          <w:sz w:val="22"/>
          <w:szCs w:val="22"/>
        </w:rPr>
        <w:t xml:space="preserve">Β.3. Για την απόδειξη της οικονομικής και χρηματοοικονομικής επάρκειας της παραγράφου </w:t>
      </w:r>
      <w:r w:rsidRPr="005403CF">
        <w:rPr>
          <w:rFonts w:ascii="Tahoma" w:hAnsi="Tahoma" w:cs="Tahoma"/>
          <w:b/>
          <w:sz w:val="22"/>
          <w:szCs w:val="22"/>
        </w:rPr>
        <w:fldChar w:fldCharType="begin"/>
      </w:r>
      <w:r w:rsidRPr="005403CF">
        <w:rPr>
          <w:rFonts w:ascii="Tahoma" w:hAnsi="Tahoma" w:cs="Tahoma"/>
          <w:b/>
          <w:sz w:val="22"/>
          <w:szCs w:val="22"/>
        </w:rPr>
        <w:instrText xml:space="preserve"> REF _Ref496541508 \r \r \h </w:instrText>
      </w:r>
      <w:r w:rsidR="007E2133" w:rsidRPr="005403CF">
        <w:rPr>
          <w:rFonts w:ascii="Tahoma" w:hAnsi="Tahoma" w:cs="Tahoma"/>
          <w:b/>
          <w:sz w:val="22"/>
          <w:szCs w:val="22"/>
        </w:rPr>
        <w:instrText xml:space="preserve"> \* MERGEFORMAT </w:instrText>
      </w:r>
      <w:r w:rsidRPr="005403CF">
        <w:rPr>
          <w:rFonts w:ascii="Tahoma" w:hAnsi="Tahoma" w:cs="Tahoma"/>
          <w:b/>
          <w:sz w:val="22"/>
          <w:szCs w:val="22"/>
        </w:rPr>
      </w:r>
      <w:r w:rsidRPr="005403CF">
        <w:rPr>
          <w:rFonts w:ascii="Tahoma" w:hAnsi="Tahoma" w:cs="Tahoma"/>
          <w:b/>
          <w:sz w:val="22"/>
          <w:szCs w:val="22"/>
        </w:rPr>
        <w:fldChar w:fldCharType="separate"/>
      </w:r>
      <w:r w:rsidR="00B36A68">
        <w:rPr>
          <w:rFonts w:ascii="Tahoma" w:hAnsi="Tahoma" w:cs="Tahoma"/>
          <w:b/>
          <w:sz w:val="22"/>
          <w:szCs w:val="22"/>
          <w:cs/>
        </w:rPr>
        <w:t>‎</w:t>
      </w:r>
      <w:r w:rsidR="00B36A68">
        <w:rPr>
          <w:rFonts w:ascii="Tahoma" w:hAnsi="Tahoma" w:cs="Tahoma"/>
          <w:b/>
          <w:sz w:val="22"/>
          <w:szCs w:val="22"/>
        </w:rPr>
        <w:t>2.2.5</w:t>
      </w:r>
      <w:r w:rsidRPr="005403CF">
        <w:rPr>
          <w:rFonts w:ascii="Tahoma" w:hAnsi="Tahoma" w:cs="Tahoma"/>
          <w:b/>
          <w:sz w:val="22"/>
          <w:szCs w:val="22"/>
        </w:rPr>
        <w:fldChar w:fldCharType="end"/>
      </w:r>
      <w:r w:rsidRPr="005403CF">
        <w:rPr>
          <w:rFonts w:ascii="Tahoma" w:hAnsi="Tahoma" w:cs="Tahoma"/>
          <w:b/>
          <w:sz w:val="22"/>
          <w:szCs w:val="22"/>
        </w:rPr>
        <w:t xml:space="preserve"> </w:t>
      </w:r>
      <w:bookmarkStart w:id="505" w:name="_Hlk67663592"/>
      <w:r w:rsidRPr="005403CF">
        <w:rPr>
          <w:rFonts w:ascii="Tahoma" w:hAnsi="Tahoma" w:cs="Tahoma"/>
          <w:b/>
          <w:sz w:val="22"/>
          <w:szCs w:val="22"/>
        </w:rPr>
        <w:t>οι οικονομικοί φορείς προσκομίζουν τα αναφερόμενα στον κατωτέρω πίνακα:</w:t>
      </w:r>
      <w:bookmarkEnd w:id="505"/>
    </w:p>
    <w:p w14:paraId="2B3E9E9C" w14:textId="77777777" w:rsidR="00BB19EB" w:rsidRPr="005403CF" w:rsidRDefault="00BB19EB">
      <w:pPr>
        <w:jc w:val="both"/>
        <w:rPr>
          <w:rFonts w:ascii="Tahoma" w:hAnsi="Tahoma" w:cs="Tahoma"/>
          <w:b/>
          <w:sz w:val="22"/>
          <w:szCs w:val="22"/>
        </w:rPr>
      </w:pPr>
    </w:p>
    <w:tbl>
      <w:tblPr>
        <w:tblW w:w="9855" w:type="dxa"/>
        <w:tblLayout w:type="fixed"/>
        <w:tblLook w:val="01E0" w:firstRow="1" w:lastRow="1" w:firstColumn="1" w:lastColumn="1" w:noHBand="0" w:noVBand="0"/>
      </w:tblPr>
      <w:tblGrid>
        <w:gridCol w:w="675"/>
        <w:gridCol w:w="9180"/>
      </w:tblGrid>
      <w:tr w:rsidR="00195D4E" w:rsidRPr="005403CF" w14:paraId="35EDD0F4" w14:textId="77777777" w:rsidTr="00726A4E">
        <w:trPr>
          <w:trHeight w:val="711"/>
        </w:trPr>
        <w:tc>
          <w:tcPr>
            <w:tcW w:w="675" w:type="dxa"/>
            <w:tcBorders>
              <w:top w:val="single" w:sz="4" w:space="0" w:color="000000"/>
              <w:left w:val="single" w:sz="4" w:space="0" w:color="000000"/>
              <w:bottom w:val="single" w:sz="4" w:space="0" w:color="000000"/>
              <w:right w:val="single" w:sz="4" w:space="0" w:color="000000"/>
            </w:tcBorders>
            <w:shd w:val="clear" w:color="auto" w:fill="D9D9D9"/>
          </w:tcPr>
          <w:p w14:paraId="36A674E9" w14:textId="77777777" w:rsidR="00195D4E" w:rsidRPr="005403CF" w:rsidRDefault="008C5114" w:rsidP="00726A4E">
            <w:pPr>
              <w:spacing w:before="120"/>
              <w:jc w:val="both"/>
              <w:rPr>
                <w:rFonts w:ascii="Tahoma" w:hAnsi="Tahoma" w:cs="Tahoma"/>
                <w:b/>
                <w:sz w:val="22"/>
                <w:szCs w:val="22"/>
              </w:rPr>
            </w:pPr>
            <w:r w:rsidRPr="005403CF">
              <w:rPr>
                <w:rFonts w:ascii="Tahoma" w:hAnsi="Tahoma" w:cs="Tahoma"/>
                <w:b/>
                <w:sz w:val="22"/>
                <w:szCs w:val="22"/>
              </w:rPr>
              <w:lastRenderedPageBreak/>
              <w:t>2.</w:t>
            </w:r>
          </w:p>
        </w:tc>
        <w:tc>
          <w:tcPr>
            <w:tcW w:w="9179" w:type="dxa"/>
            <w:tcBorders>
              <w:top w:val="single" w:sz="4" w:space="0" w:color="000000"/>
              <w:left w:val="single" w:sz="4" w:space="0" w:color="000000"/>
              <w:bottom w:val="single" w:sz="4" w:space="0" w:color="000000"/>
              <w:right w:val="single" w:sz="4" w:space="0" w:color="000000"/>
            </w:tcBorders>
            <w:shd w:val="clear" w:color="auto" w:fill="D9D9D9"/>
          </w:tcPr>
          <w:p w14:paraId="7DCFDB77" w14:textId="77777777" w:rsidR="00652430" w:rsidRPr="005403CF" w:rsidRDefault="00652430" w:rsidP="00726A4E">
            <w:pPr>
              <w:spacing w:before="120" w:after="240"/>
              <w:jc w:val="both"/>
              <w:rPr>
                <w:rFonts w:ascii="Tahoma" w:hAnsi="Tahoma" w:cs="Tahoma"/>
                <w:sz w:val="22"/>
                <w:szCs w:val="22"/>
              </w:rPr>
            </w:pPr>
            <w:r w:rsidRPr="005403CF">
              <w:rPr>
                <w:rFonts w:ascii="Tahoma" w:hAnsi="Tahoma" w:cs="Tahoma"/>
                <w:b/>
                <w:sz w:val="22"/>
                <w:szCs w:val="22"/>
              </w:rPr>
              <w:t>Οι οικονομικοί φορείς που συμμετέχουν στη διαδικασία σύναψης της παρούσας απαιτείται να διαθέτουν την οικονομική και χρηματοοικονομική επάρκεια της παραγράφου 2.2.5.</w:t>
            </w:r>
          </w:p>
          <w:p w14:paraId="2A236B67" w14:textId="77777777" w:rsidR="00652430" w:rsidRPr="005403CF" w:rsidRDefault="00652430" w:rsidP="00726A4E">
            <w:pPr>
              <w:spacing w:before="120" w:after="240"/>
              <w:jc w:val="both"/>
              <w:rPr>
                <w:rFonts w:ascii="Tahoma" w:hAnsi="Tahoma" w:cs="Tahoma"/>
                <w:sz w:val="22"/>
                <w:szCs w:val="22"/>
              </w:rPr>
            </w:pPr>
            <w:r w:rsidRPr="005403CF">
              <w:rPr>
                <w:rFonts w:ascii="Tahoma" w:hAnsi="Tahoma" w:cs="Tahoma"/>
                <w:sz w:val="22"/>
                <w:szCs w:val="22"/>
              </w:rPr>
              <w:t>Σε περίπτωση ένωσης οικονομικών φορέων, οι παραπάνω ελάχιστες απαιτήσεις να καλύπτονται αθροιστικά από τα μέλη της ένωσης.</w:t>
            </w:r>
          </w:p>
          <w:p w14:paraId="69E94AF7" w14:textId="2BDC1BF8" w:rsidR="00195D4E" w:rsidRPr="005403CF" w:rsidRDefault="00652430" w:rsidP="00726A4E">
            <w:pPr>
              <w:spacing w:before="120" w:after="240"/>
              <w:jc w:val="both"/>
              <w:rPr>
                <w:rFonts w:ascii="Tahoma" w:hAnsi="Tahoma" w:cs="Tahoma"/>
                <w:sz w:val="22"/>
                <w:szCs w:val="22"/>
                <w:lang w:eastAsia="el-GR"/>
              </w:rPr>
            </w:pPr>
            <w:r w:rsidRPr="005403CF">
              <w:rPr>
                <w:rFonts w:ascii="Tahoma" w:hAnsi="Tahoma" w:cs="Tahoma"/>
                <w:sz w:val="22"/>
                <w:szCs w:val="22"/>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195D4E" w:rsidRPr="005403CF" w14:paraId="3557733A" w14:textId="77777777" w:rsidTr="00726A4E">
        <w:trPr>
          <w:trHeight w:val="711"/>
        </w:trPr>
        <w:tc>
          <w:tcPr>
            <w:tcW w:w="675" w:type="dxa"/>
            <w:tcBorders>
              <w:top w:val="single" w:sz="4" w:space="0" w:color="000000"/>
              <w:left w:val="single" w:sz="4" w:space="0" w:color="000000"/>
              <w:bottom w:val="single" w:sz="4" w:space="0" w:color="000000"/>
              <w:right w:val="single" w:sz="4" w:space="0" w:color="000000"/>
            </w:tcBorders>
          </w:tcPr>
          <w:p w14:paraId="7F75F7B4" w14:textId="77777777" w:rsidR="00195D4E" w:rsidRPr="005403CF" w:rsidRDefault="008C5114" w:rsidP="00726A4E">
            <w:pPr>
              <w:spacing w:before="120"/>
              <w:jc w:val="both"/>
              <w:rPr>
                <w:rFonts w:ascii="Tahoma" w:hAnsi="Tahoma" w:cs="Tahoma"/>
                <w:b/>
                <w:sz w:val="22"/>
                <w:szCs w:val="22"/>
              </w:rPr>
            </w:pPr>
            <w:r w:rsidRPr="005403CF">
              <w:rPr>
                <w:rFonts w:ascii="Tahoma" w:hAnsi="Tahoma" w:cs="Tahoma"/>
                <w:b/>
                <w:sz w:val="22"/>
                <w:szCs w:val="22"/>
              </w:rPr>
              <w:t>2.1</w:t>
            </w:r>
          </w:p>
        </w:tc>
        <w:tc>
          <w:tcPr>
            <w:tcW w:w="9179" w:type="dxa"/>
            <w:tcBorders>
              <w:top w:val="single" w:sz="4" w:space="0" w:color="000000"/>
              <w:left w:val="single" w:sz="4" w:space="0" w:color="000000"/>
              <w:bottom w:val="single" w:sz="4" w:space="0" w:color="000000"/>
              <w:right w:val="single" w:sz="4" w:space="0" w:color="000000"/>
            </w:tcBorders>
          </w:tcPr>
          <w:p w14:paraId="6BACB723" w14:textId="77777777" w:rsidR="00195D4E" w:rsidRPr="005403CF" w:rsidRDefault="008C5114" w:rsidP="00726A4E">
            <w:pPr>
              <w:spacing w:before="120"/>
              <w:jc w:val="both"/>
              <w:rPr>
                <w:rFonts w:ascii="Tahoma" w:hAnsi="Tahoma" w:cs="Tahoma"/>
                <w:sz w:val="22"/>
                <w:szCs w:val="22"/>
                <w:lang w:eastAsia="en-US"/>
              </w:rPr>
            </w:pPr>
            <w:r w:rsidRPr="005403CF">
              <w:rPr>
                <w:rFonts w:ascii="Tahoma" w:hAnsi="Tahoma" w:cs="Tahoma"/>
                <w:sz w:val="22"/>
                <w:szCs w:val="22"/>
                <w:lang w:eastAsia="en-US"/>
              </w:rPr>
              <w:t>Ισολογισμούς σύμφωνα με την περί εταιρειών νομοθεσία της χώρας όπου είναι εγκατεστημένοι, των τελευταίων τριών (3) κλεισμένων διαχειριστικών χρήσεων, σε περίπτωση που υποχρεούται στην έκδοση Ισολογισμών ή φορολογικά έγγραφα για την επιβεβαίωση του κύκλου εργασιών του ή Ένορκη Βεβαίωση του συνολικού ύψους του ετήσιου κύκλου εργασιών, σε περίπτωση που δεν υποχρεούται στην έκδοση Ισολογισμών τραπεζική βεβαίωση για την πιστοληπτική ικανότητα του οικονομικού φορέα (ημεδαπού ή αλλοδαπού) ή/ και αποσπάσματα οικονομικών καταστάσεων, τα οποία αντιστοιχούν, σε κάθε περίπτωση, στα κριτήρια οικονομικής και χρηματοοικονομικής επάρκειας που έχουν τεθεί  στο άρθρο 2.2.5.</w:t>
            </w:r>
          </w:p>
          <w:p w14:paraId="3C878072" w14:textId="04A81766" w:rsidR="00195D4E" w:rsidRPr="005403CF" w:rsidRDefault="008C5114" w:rsidP="00726A4E">
            <w:pPr>
              <w:spacing w:before="120"/>
              <w:jc w:val="both"/>
              <w:rPr>
                <w:rFonts w:ascii="Tahoma" w:hAnsi="Tahoma" w:cs="Tahoma"/>
                <w:b/>
                <w:sz w:val="22"/>
                <w:szCs w:val="22"/>
                <w:lang w:eastAsia="el-GR"/>
              </w:rPr>
            </w:pPr>
            <w:r w:rsidRPr="005403CF">
              <w:rPr>
                <w:rFonts w:ascii="Tahoma" w:eastAsia="Calibri" w:hAnsi="Tahoma" w:cs="Tahoma"/>
                <w:sz w:val="22"/>
                <w:szCs w:val="22"/>
                <w:lang w:eastAsia="ar-SA"/>
              </w:rPr>
              <w:t>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w:t>
            </w:r>
          </w:p>
        </w:tc>
      </w:tr>
    </w:tbl>
    <w:p w14:paraId="76EC3B6E" w14:textId="77777777" w:rsidR="00195D4E" w:rsidRPr="005403CF" w:rsidRDefault="00195D4E">
      <w:pPr>
        <w:jc w:val="both"/>
        <w:rPr>
          <w:rFonts w:ascii="Tahoma" w:hAnsi="Tahoma" w:cs="Tahoma"/>
          <w:b/>
          <w:sz w:val="22"/>
          <w:szCs w:val="22"/>
        </w:rPr>
      </w:pPr>
    </w:p>
    <w:p w14:paraId="5FB0D01D" w14:textId="56D0F93F" w:rsidR="00195D4E" w:rsidRPr="005403CF" w:rsidRDefault="008C5114">
      <w:pPr>
        <w:jc w:val="both"/>
        <w:rPr>
          <w:rFonts w:ascii="Tahoma" w:hAnsi="Tahoma" w:cs="Tahoma"/>
          <w:b/>
          <w:sz w:val="22"/>
          <w:szCs w:val="22"/>
        </w:rPr>
      </w:pPr>
      <w:r w:rsidRPr="005403CF">
        <w:rPr>
          <w:rFonts w:ascii="Tahoma" w:hAnsi="Tahoma" w:cs="Tahoma"/>
          <w:b/>
          <w:sz w:val="22"/>
          <w:szCs w:val="22"/>
        </w:rPr>
        <w:t xml:space="preserve">Β.4. Για την απόδειξη της τεχνικής ικανότητας της παραγράφου </w:t>
      </w:r>
      <w:r w:rsidRPr="005403CF">
        <w:rPr>
          <w:rFonts w:ascii="Tahoma" w:hAnsi="Tahoma" w:cs="Tahoma"/>
          <w:b/>
          <w:sz w:val="22"/>
          <w:szCs w:val="22"/>
        </w:rPr>
        <w:fldChar w:fldCharType="begin"/>
      </w:r>
      <w:r w:rsidRPr="005403CF">
        <w:rPr>
          <w:rFonts w:ascii="Tahoma" w:hAnsi="Tahoma" w:cs="Tahoma"/>
          <w:b/>
          <w:sz w:val="22"/>
          <w:szCs w:val="22"/>
        </w:rPr>
        <w:instrText xml:space="preserve"> REF _Ref496541556 \r \r \h </w:instrText>
      </w:r>
      <w:r w:rsidR="007E2133" w:rsidRPr="005403CF">
        <w:rPr>
          <w:rFonts w:ascii="Tahoma" w:hAnsi="Tahoma" w:cs="Tahoma"/>
          <w:b/>
          <w:sz w:val="22"/>
          <w:szCs w:val="22"/>
        </w:rPr>
        <w:instrText xml:space="preserve"> \* MERGEFORMAT </w:instrText>
      </w:r>
      <w:r w:rsidRPr="005403CF">
        <w:rPr>
          <w:rFonts w:ascii="Tahoma" w:hAnsi="Tahoma" w:cs="Tahoma"/>
          <w:b/>
          <w:sz w:val="22"/>
          <w:szCs w:val="22"/>
        </w:rPr>
      </w:r>
      <w:r w:rsidRPr="005403CF">
        <w:rPr>
          <w:rFonts w:ascii="Tahoma" w:hAnsi="Tahoma" w:cs="Tahoma"/>
          <w:b/>
          <w:sz w:val="22"/>
          <w:szCs w:val="22"/>
        </w:rPr>
        <w:fldChar w:fldCharType="separate"/>
      </w:r>
      <w:r w:rsidR="00B36A68">
        <w:rPr>
          <w:rFonts w:ascii="Tahoma" w:hAnsi="Tahoma" w:cs="Tahoma"/>
          <w:b/>
          <w:sz w:val="22"/>
          <w:szCs w:val="22"/>
          <w:cs/>
        </w:rPr>
        <w:t>‎</w:t>
      </w:r>
      <w:r w:rsidR="00B36A68">
        <w:rPr>
          <w:rFonts w:ascii="Tahoma" w:hAnsi="Tahoma" w:cs="Tahoma"/>
          <w:b/>
          <w:sz w:val="22"/>
          <w:szCs w:val="22"/>
        </w:rPr>
        <w:t>2.2.6</w:t>
      </w:r>
      <w:r w:rsidRPr="005403CF">
        <w:rPr>
          <w:rFonts w:ascii="Tahoma" w:hAnsi="Tahoma" w:cs="Tahoma"/>
          <w:b/>
          <w:sz w:val="22"/>
          <w:szCs w:val="22"/>
        </w:rPr>
        <w:fldChar w:fldCharType="end"/>
      </w:r>
      <w:r w:rsidRPr="005403CF">
        <w:rPr>
          <w:rFonts w:ascii="Tahoma" w:hAnsi="Tahoma" w:cs="Tahoma"/>
          <w:b/>
          <w:sz w:val="22"/>
          <w:szCs w:val="22"/>
        </w:rPr>
        <w:t xml:space="preserve"> οι οικονομικοί φορείς προσκομίζουν τα αναφερόμενα στον κατωτέρω πίνακα :</w:t>
      </w:r>
    </w:p>
    <w:p w14:paraId="51D3CF08" w14:textId="77777777" w:rsidR="00C913F9" w:rsidRPr="005403CF" w:rsidRDefault="00C913F9">
      <w:pPr>
        <w:jc w:val="both"/>
        <w:rPr>
          <w:rFonts w:ascii="Tahoma" w:hAnsi="Tahoma" w:cs="Tahoma"/>
          <w:b/>
          <w:sz w:val="22"/>
          <w:szCs w:val="22"/>
        </w:rPr>
      </w:pPr>
    </w:p>
    <w:tbl>
      <w:tblPr>
        <w:tblW w:w="9855" w:type="dxa"/>
        <w:tblInd w:w="113" w:type="dxa"/>
        <w:tblLayout w:type="fixed"/>
        <w:tblLook w:val="01E0" w:firstRow="1" w:lastRow="1" w:firstColumn="1" w:lastColumn="1" w:noHBand="0" w:noVBand="0"/>
      </w:tblPr>
      <w:tblGrid>
        <w:gridCol w:w="675"/>
        <w:gridCol w:w="9180"/>
      </w:tblGrid>
      <w:tr w:rsidR="00195D4E" w:rsidRPr="005403CF" w14:paraId="066B1E30" w14:textId="77777777">
        <w:trPr>
          <w:trHeight w:val="758"/>
        </w:trPr>
        <w:tc>
          <w:tcPr>
            <w:tcW w:w="675" w:type="dxa"/>
            <w:tcBorders>
              <w:top w:val="single" w:sz="4" w:space="0" w:color="000000"/>
              <w:left w:val="single" w:sz="4" w:space="0" w:color="000000"/>
              <w:bottom w:val="single" w:sz="4" w:space="0" w:color="000000"/>
              <w:right w:val="single" w:sz="4" w:space="0" w:color="000000"/>
            </w:tcBorders>
            <w:shd w:val="clear" w:color="auto" w:fill="D9D9D9"/>
          </w:tcPr>
          <w:p w14:paraId="1D2CCAC5" w14:textId="77777777" w:rsidR="00195D4E" w:rsidRPr="005403CF" w:rsidRDefault="008C5114">
            <w:pPr>
              <w:jc w:val="both"/>
              <w:rPr>
                <w:rFonts w:ascii="Tahoma" w:hAnsi="Tahoma" w:cs="Tahoma"/>
                <w:b/>
                <w:sz w:val="22"/>
                <w:szCs w:val="22"/>
              </w:rPr>
            </w:pPr>
            <w:r w:rsidRPr="005403CF">
              <w:rPr>
                <w:rFonts w:ascii="Tahoma" w:hAnsi="Tahoma" w:cs="Tahoma"/>
                <w:b/>
                <w:sz w:val="22"/>
                <w:szCs w:val="22"/>
              </w:rPr>
              <w:t>3</w:t>
            </w:r>
          </w:p>
        </w:tc>
        <w:tc>
          <w:tcPr>
            <w:tcW w:w="9179" w:type="dxa"/>
            <w:tcBorders>
              <w:top w:val="single" w:sz="4" w:space="0" w:color="000000"/>
              <w:left w:val="single" w:sz="4" w:space="0" w:color="000000"/>
              <w:bottom w:val="single" w:sz="4" w:space="0" w:color="000000"/>
              <w:right w:val="single" w:sz="4" w:space="0" w:color="000000"/>
            </w:tcBorders>
            <w:shd w:val="clear" w:color="auto" w:fill="D9D9D9"/>
          </w:tcPr>
          <w:p w14:paraId="5A6BA010" w14:textId="162F086C" w:rsidR="00195D4E" w:rsidRPr="005403CF" w:rsidRDefault="008C5114" w:rsidP="00C913F9">
            <w:pPr>
              <w:pStyle w:val="Tabletext"/>
              <w:spacing w:after="240"/>
              <w:jc w:val="both"/>
              <w:rPr>
                <w:rFonts w:ascii="Tahoma" w:hAnsi="Tahoma" w:cs="Tahoma"/>
                <w:b/>
                <w:sz w:val="22"/>
                <w:szCs w:val="22"/>
              </w:rPr>
            </w:pPr>
            <w:r w:rsidRPr="005403CF">
              <w:rPr>
                <w:rFonts w:ascii="Tahoma" w:hAnsi="Tahoma" w:cs="Tahoma"/>
                <w:b/>
                <w:sz w:val="22"/>
                <w:szCs w:val="22"/>
                <w:lang w:eastAsia="el-GR"/>
              </w:rPr>
              <w:t>Οι οικονομικοί φορείς που συμμετέχουν στη διαδικασία σύναψης της παρούσας απαιτείται ν</w:t>
            </w:r>
            <w:r w:rsidRPr="005403CF">
              <w:rPr>
                <w:rFonts w:ascii="Tahoma" w:hAnsi="Tahoma" w:cs="Tahoma"/>
                <w:b/>
                <w:sz w:val="22"/>
                <w:szCs w:val="22"/>
              </w:rPr>
              <w:t>α διαθέτουν 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 σύμφωνα με την παρ. 2.2.6</w:t>
            </w:r>
            <w:r w:rsidR="00C913F9" w:rsidRPr="005403CF">
              <w:rPr>
                <w:rFonts w:ascii="Tahoma" w:hAnsi="Tahoma" w:cs="Tahoma"/>
                <w:b/>
                <w:sz w:val="22"/>
                <w:szCs w:val="22"/>
              </w:rPr>
              <w:t>.1</w:t>
            </w:r>
          </w:p>
          <w:p w14:paraId="6DE85E00" w14:textId="77777777" w:rsidR="00195D4E" w:rsidRPr="005403CF" w:rsidRDefault="008C5114" w:rsidP="00C913F9">
            <w:pPr>
              <w:spacing w:after="240"/>
              <w:jc w:val="both"/>
              <w:rPr>
                <w:rFonts w:ascii="Tahoma" w:hAnsi="Tahoma" w:cs="Tahoma"/>
                <w:sz w:val="22"/>
                <w:szCs w:val="22"/>
              </w:rPr>
            </w:pPr>
            <w:r w:rsidRPr="005403CF">
              <w:rPr>
                <w:rFonts w:ascii="Tahoma" w:hAnsi="Tahoma" w:cs="Tahoma"/>
                <w:sz w:val="22"/>
                <w:szCs w:val="22"/>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195D4E" w:rsidRPr="005403CF" w14:paraId="781F0EBD" w14:textId="77777777">
        <w:tc>
          <w:tcPr>
            <w:tcW w:w="675" w:type="dxa"/>
            <w:tcBorders>
              <w:top w:val="single" w:sz="4" w:space="0" w:color="000000"/>
              <w:left w:val="single" w:sz="4" w:space="0" w:color="000000"/>
              <w:bottom w:val="single" w:sz="4" w:space="0" w:color="000000"/>
              <w:right w:val="single" w:sz="4" w:space="0" w:color="000000"/>
            </w:tcBorders>
          </w:tcPr>
          <w:p w14:paraId="5671D866" w14:textId="77777777" w:rsidR="00195D4E" w:rsidRPr="005403CF" w:rsidRDefault="008C5114">
            <w:pPr>
              <w:jc w:val="both"/>
              <w:rPr>
                <w:rFonts w:ascii="Tahoma" w:hAnsi="Tahoma" w:cs="Tahoma"/>
                <w:sz w:val="22"/>
                <w:szCs w:val="22"/>
              </w:rPr>
            </w:pPr>
            <w:r w:rsidRPr="005403CF">
              <w:rPr>
                <w:rFonts w:ascii="Tahoma" w:hAnsi="Tahoma" w:cs="Tahoma"/>
                <w:sz w:val="22"/>
                <w:szCs w:val="22"/>
              </w:rPr>
              <w:t>3.1</w:t>
            </w:r>
          </w:p>
        </w:tc>
        <w:tc>
          <w:tcPr>
            <w:tcW w:w="9179" w:type="dxa"/>
            <w:tcBorders>
              <w:top w:val="single" w:sz="4" w:space="0" w:color="000000"/>
              <w:left w:val="single" w:sz="4" w:space="0" w:color="000000"/>
              <w:bottom w:val="single" w:sz="4" w:space="0" w:color="000000"/>
              <w:right w:val="single" w:sz="4" w:space="0" w:color="000000"/>
            </w:tcBorders>
          </w:tcPr>
          <w:p w14:paraId="6887AD66" w14:textId="2B5627FB" w:rsidR="00195D4E" w:rsidRPr="005403CF" w:rsidRDefault="008C5114">
            <w:pPr>
              <w:pStyle w:val="Tabletext"/>
              <w:jc w:val="both"/>
              <w:rPr>
                <w:rFonts w:ascii="Tahoma" w:hAnsi="Tahoma" w:cs="Tahoma"/>
                <w:sz w:val="22"/>
                <w:szCs w:val="22"/>
              </w:rPr>
            </w:pPr>
            <w:r w:rsidRPr="005403CF">
              <w:rPr>
                <w:rFonts w:ascii="Tahoma" w:hAnsi="Tahoma" w:cs="Tahoma"/>
                <w:sz w:val="22"/>
                <w:szCs w:val="22"/>
              </w:rPr>
              <w:t xml:space="preserve">Κατάλογο των κυριότερων συναφών έργων </w:t>
            </w:r>
            <w:r w:rsidR="00B20C31" w:rsidRPr="005403CF">
              <w:rPr>
                <w:rFonts w:ascii="Tahoma" w:hAnsi="Tahoma" w:cs="Tahoma"/>
                <w:sz w:val="22"/>
                <w:szCs w:val="22"/>
              </w:rPr>
              <w:t>της παραγράφου 2.2.6.1 της παρούσας</w:t>
            </w:r>
            <w:r w:rsidRPr="005403CF">
              <w:rPr>
                <w:rFonts w:ascii="Tahoma" w:hAnsi="Tahoma" w:cs="Tahoma"/>
                <w:sz w:val="22"/>
                <w:szCs w:val="22"/>
              </w:rPr>
              <w:t xml:space="preserve"> έτη, σύμφωνα με το ακόλουθο Υπόδειγμα:</w:t>
            </w:r>
          </w:p>
          <w:tbl>
            <w:tblPr>
              <w:tblW w:w="9075" w:type="dxa"/>
              <w:tblLayout w:type="fixed"/>
              <w:tblLook w:val="0000" w:firstRow="0" w:lastRow="0" w:firstColumn="0" w:lastColumn="0" w:noHBand="0" w:noVBand="0"/>
            </w:tblPr>
            <w:tblGrid>
              <w:gridCol w:w="311"/>
              <w:gridCol w:w="993"/>
              <w:gridCol w:w="1160"/>
              <w:gridCol w:w="1173"/>
              <w:gridCol w:w="1102"/>
              <w:gridCol w:w="1384"/>
              <w:gridCol w:w="1534"/>
              <w:gridCol w:w="1418"/>
            </w:tblGrid>
            <w:tr w:rsidR="00195D4E" w:rsidRPr="005403CF" w14:paraId="3B4E7594" w14:textId="77777777" w:rsidTr="00726A4E">
              <w:tc>
                <w:tcPr>
                  <w:tcW w:w="310" w:type="dxa"/>
                  <w:tcBorders>
                    <w:top w:val="single" w:sz="4" w:space="0" w:color="000000"/>
                    <w:left w:val="single" w:sz="4" w:space="0" w:color="000000"/>
                    <w:bottom w:val="single" w:sz="4" w:space="0" w:color="000000"/>
                    <w:right w:val="single" w:sz="4" w:space="0" w:color="000000"/>
                  </w:tcBorders>
                  <w:shd w:val="clear" w:color="auto" w:fill="D9D9D9"/>
                </w:tcPr>
                <w:p w14:paraId="381414EC" w14:textId="77777777" w:rsidR="00195D4E" w:rsidRPr="00726A4E" w:rsidRDefault="008C5114" w:rsidP="00726A4E">
                  <w:pPr>
                    <w:tabs>
                      <w:tab w:val="left" w:pos="-2268"/>
                    </w:tabs>
                    <w:spacing w:line="276" w:lineRule="auto"/>
                    <w:jc w:val="center"/>
                    <w:rPr>
                      <w:rFonts w:ascii="Tahoma" w:hAnsi="Tahoma" w:cs="Tahoma"/>
                      <w:sz w:val="20"/>
                      <w:szCs w:val="20"/>
                    </w:rPr>
                  </w:pPr>
                  <w:r w:rsidRPr="00726A4E">
                    <w:rPr>
                      <w:rFonts w:ascii="Tahoma" w:hAnsi="Tahoma" w:cs="Tahoma"/>
                      <w:sz w:val="20"/>
                      <w:szCs w:val="20"/>
                    </w:rPr>
                    <w:t>Α/Α</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757366AA" w14:textId="77777777" w:rsidR="00195D4E" w:rsidRPr="00726A4E" w:rsidRDefault="008C5114" w:rsidP="00726A4E">
                  <w:pPr>
                    <w:tabs>
                      <w:tab w:val="left" w:pos="-2268"/>
                    </w:tabs>
                    <w:spacing w:line="276" w:lineRule="auto"/>
                    <w:ind w:left="-108"/>
                    <w:jc w:val="center"/>
                    <w:rPr>
                      <w:rFonts w:ascii="Tahoma" w:hAnsi="Tahoma" w:cs="Tahoma"/>
                      <w:sz w:val="20"/>
                      <w:szCs w:val="20"/>
                    </w:rPr>
                  </w:pPr>
                  <w:r w:rsidRPr="00726A4E">
                    <w:rPr>
                      <w:rFonts w:ascii="Tahoma" w:hAnsi="Tahoma" w:cs="Tahoma"/>
                      <w:sz w:val="20"/>
                      <w:szCs w:val="20"/>
                    </w:rPr>
                    <w:t>ΠΕΛΑΤΗΣ</w:t>
                  </w:r>
                </w:p>
              </w:tc>
              <w:tc>
                <w:tcPr>
                  <w:tcW w:w="1160" w:type="dxa"/>
                  <w:tcBorders>
                    <w:top w:val="single" w:sz="4" w:space="0" w:color="000000"/>
                    <w:left w:val="single" w:sz="4" w:space="0" w:color="000000"/>
                    <w:bottom w:val="single" w:sz="4" w:space="0" w:color="000000"/>
                    <w:right w:val="single" w:sz="4" w:space="0" w:color="000000"/>
                  </w:tcBorders>
                  <w:shd w:val="clear" w:color="auto" w:fill="D9D9D9"/>
                </w:tcPr>
                <w:p w14:paraId="67368C27" w14:textId="77777777" w:rsidR="00195D4E" w:rsidRPr="00726A4E" w:rsidRDefault="008C5114" w:rsidP="00726A4E">
                  <w:pPr>
                    <w:tabs>
                      <w:tab w:val="left" w:pos="-2268"/>
                    </w:tabs>
                    <w:spacing w:line="276" w:lineRule="auto"/>
                    <w:ind w:left="-108"/>
                    <w:jc w:val="center"/>
                    <w:rPr>
                      <w:rFonts w:ascii="Tahoma" w:hAnsi="Tahoma" w:cs="Tahoma"/>
                      <w:sz w:val="20"/>
                      <w:szCs w:val="20"/>
                    </w:rPr>
                  </w:pPr>
                  <w:r w:rsidRPr="00726A4E">
                    <w:rPr>
                      <w:rFonts w:ascii="Tahoma" w:hAnsi="Tahoma" w:cs="Tahoma"/>
                      <w:sz w:val="20"/>
                      <w:szCs w:val="20"/>
                    </w:rPr>
                    <w:t>ΣΥΝΤΟΜΗ ΠΕΡΙΓΡΑΦΗ ΤΟΥ ΕΡΓΟΥ</w:t>
                  </w:r>
                </w:p>
              </w:tc>
              <w:tc>
                <w:tcPr>
                  <w:tcW w:w="1173" w:type="dxa"/>
                  <w:tcBorders>
                    <w:top w:val="single" w:sz="4" w:space="0" w:color="000000"/>
                    <w:left w:val="single" w:sz="4" w:space="0" w:color="000000"/>
                    <w:bottom w:val="single" w:sz="4" w:space="0" w:color="000000"/>
                    <w:right w:val="single" w:sz="4" w:space="0" w:color="000000"/>
                  </w:tcBorders>
                  <w:shd w:val="clear" w:color="auto" w:fill="D9D9D9"/>
                </w:tcPr>
                <w:p w14:paraId="32ABB2DF" w14:textId="77777777" w:rsidR="00195D4E" w:rsidRPr="00726A4E" w:rsidRDefault="008C5114" w:rsidP="00726A4E">
                  <w:pPr>
                    <w:tabs>
                      <w:tab w:val="left" w:pos="-2268"/>
                    </w:tabs>
                    <w:spacing w:line="276" w:lineRule="auto"/>
                    <w:ind w:left="-108"/>
                    <w:jc w:val="center"/>
                    <w:rPr>
                      <w:rFonts w:ascii="Tahoma" w:hAnsi="Tahoma" w:cs="Tahoma"/>
                      <w:sz w:val="20"/>
                      <w:szCs w:val="20"/>
                    </w:rPr>
                  </w:pPr>
                  <w:r w:rsidRPr="00726A4E">
                    <w:rPr>
                      <w:rFonts w:ascii="Tahoma" w:hAnsi="Tahoma" w:cs="Tahoma"/>
                      <w:sz w:val="20"/>
                      <w:szCs w:val="20"/>
                    </w:rPr>
                    <w:t>ΔΙΑΡΚΕΙΑ ΕΚΤΕΛΕΣΗΣ ΕΡΓΟΥ</w:t>
                  </w:r>
                </w:p>
              </w:tc>
              <w:tc>
                <w:tcPr>
                  <w:tcW w:w="1102" w:type="dxa"/>
                  <w:tcBorders>
                    <w:top w:val="single" w:sz="4" w:space="0" w:color="000000"/>
                    <w:left w:val="single" w:sz="4" w:space="0" w:color="000000"/>
                    <w:bottom w:val="single" w:sz="4" w:space="0" w:color="000000"/>
                    <w:right w:val="single" w:sz="4" w:space="0" w:color="000000"/>
                  </w:tcBorders>
                  <w:shd w:val="clear" w:color="auto" w:fill="D9D9D9"/>
                </w:tcPr>
                <w:p w14:paraId="7FF9F4C4" w14:textId="77777777" w:rsidR="00195D4E" w:rsidRPr="00726A4E" w:rsidRDefault="008C5114" w:rsidP="00726A4E">
                  <w:pPr>
                    <w:tabs>
                      <w:tab w:val="left" w:pos="-2268"/>
                    </w:tabs>
                    <w:spacing w:line="276" w:lineRule="auto"/>
                    <w:ind w:left="72"/>
                    <w:jc w:val="center"/>
                    <w:rPr>
                      <w:rFonts w:ascii="Tahoma" w:hAnsi="Tahoma" w:cs="Tahoma"/>
                      <w:sz w:val="20"/>
                      <w:szCs w:val="20"/>
                    </w:rPr>
                  </w:pPr>
                  <w:r w:rsidRPr="00726A4E">
                    <w:rPr>
                      <w:rFonts w:ascii="Tahoma" w:hAnsi="Tahoma" w:cs="Tahoma"/>
                      <w:sz w:val="20"/>
                      <w:szCs w:val="20"/>
                    </w:rPr>
                    <w:t>ΠΡΟΫΠΟ-ΛΟΓΙΣΜΟΣ</w:t>
                  </w:r>
                </w:p>
              </w:tc>
              <w:tc>
                <w:tcPr>
                  <w:tcW w:w="1384" w:type="dxa"/>
                  <w:tcBorders>
                    <w:top w:val="single" w:sz="4" w:space="0" w:color="000000"/>
                    <w:left w:val="single" w:sz="4" w:space="0" w:color="000000"/>
                    <w:bottom w:val="single" w:sz="4" w:space="0" w:color="000000"/>
                    <w:right w:val="single" w:sz="4" w:space="0" w:color="000000"/>
                  </w:tcBorders>
                  <w:shd w:val="clear" w:color="auto" w:fill="D9D9D9"/>
                </w:tcPr>
                <w:p w14:paraId="333008A7" w14:textId="77777777" w:rsidR="00195D4E" w:rsidRPr="00726A4E" w:rsidRDefault="008C5114" w:rsidP="00726A4E">
                  <w:pPr>
                    <w:tabs>
                      <w:tab w:val="left" w:pos="-2268"/>
                    </w:tabs>
                    <w:spacing w:line="276" w:lineRule="auto"/>
                    <w:jc w:val="center"/>
                    <w:rPr>
                      <w:rFonts w:ascii="Tahoma" w:hAnsi="Tahoma" w:cs="Tahoma"/>
                      <w:sz w:val="20"/>
                      <w:szCs w:val="20"/>
                    </w:rPr>
                  </w:pPr>
                  <w:r w:rsidRPr="00726A4E">
                    <w:rPr>
                      <w:rFonts w:ascii="Tahoma" w:hAnsi="Tahoma" w:cs="Tahoma"/>
                      <w:sz w:val="20"/>
                      <w:szCs w:val="20"/>
                    </w:rPr>
                    <w:t>ΣΥΝΟΠΤΙΚΗ ΠΕΡΙΓΡΑΦΗ ΣΥΝΕΙΣΦΟΡΑΣ ΣΤΟ ΕΡΓΟ</w:t>
                  </w:r>
                </w:p>
                <w:p w14:paraId="54C8B579" w14:textId="77777777" w:rsidR="00195D4E" w:rsidRPr="00726A4E" w:rsidRDefault="008C5114" w:rsidP="00726A4E">
                  <w:pPr>
                    <w:tabs>
                      <w:tab w:val="left" w:pos="-2268"/>
                    </w:tabs>
                    <w:spacing w:line="276" w:lineRule="auto"/>
                    <w:jc w:val="center"/>
                    <w:rPr>
                      <w:rFonts w:ascii="Tahoma" w:hAnsi="Tahoma" w:cs="Tahoma"/>
                      <w:sz w:val="20"/>
                      <w:szCs w:val="20"/>
                    </w:rPr>
                  </w:pPr>
                  <w:r w:rsidRPr="00726A4E">
                    <w:rPr>
                      <w:rFonts w:ascii="Tahoma" w:hAnsi="Tahoma" w:cs="Tahoma"/>
                      <w:sz w:val="20"/>
                      <w:szCs w:val="20"/>
                    </w:rPr>
                    <w:t>(αντικείμενο)</w:t>
                  </w:r>
                </w:p>
              </w:tc>
              <w:tc>
                <w:tcPr>
                  <w:tcW w:w="1534" w:type="dxa"/>
                  <w:tcBorders>
                    <w:top w:val="single" w:sz="4" w:space="0" w:color="000000"/>
                    <w:left w:val="single" w:sz="4" w:space="0" w:color="000000"/>
                    <w:bottom w:val="single" w:sz="4" w:space="0" w:color="000000"/>
                    <w:right w:val="single" w:sz="4" w:space="0" w:color="000000"/>
                  </w:tcBorders>
                  <w:shd w:val="clear" w:color="auto" w:fill="D9D9D9"/>
                </w:tcPr>
                <w:p w14:paraId="32E6D5C0" w14:textId="77777777" w:rsidR="00195D4E" w:rsidRPr="00726A4E" w:rsidRDefault="008C5114" w:rsidP="00726A4E">
                  <w:pPr>
                    <w:tabs>
                      <w:tab w:val="left" w:pos="-2268"/>
                    </w:tabs>
                    <w:spacing w:line="276" w:lineRule="auto"/>
                    <w:jc w:val="center"/>
                    <w:rPr>
                      <w:rFonts w:ascii="Tahoma" w:hAnsi="Tahoma" w:cs="Tahoma"/>
                      <w:sz w:val="20"/>
                      <w:szCs w:val="20"/>
                    </w:rPr>
                  </w:pPr>
                  <w:r w:rsidRPr="00726A4E">
                    <w:rPr>
                      <w:rFonts w:ascii="Tahoma" w:hAnsi="Tahoma" w:cs="Tahoma"/>
                      <w:sz w:val="20"/>
                      <w:szCs w:val="20"/>
                    </w:rPr>
                    <w:t>ΠΟΣΟΣΤΟ ΣΥΜΜΕΤΟΧΗΣ</w:t>
                  </w:r>
                </w:p>
                <w:p w14:paraId="5CA2E4B7" w14:textId="77777777" w:rsidR="00195D4E" w:rsidRPr="00726A4E" w:rsidRDefault="008C5114" w:rsidP="00726A4E">
                  <w:pPr>
                    <w:tabs>
                      <w:tab w:val="left" w:pos="-2268"/>
                    </w:tabs>
                    <w:spacing w:line="276" w:lineRule="auto"/>
                    <w:jc w:val="center"/>
                    <w:rPr>
                      <w:rFonts w:ascii="Tahoma" w:hAnsi="Tahoma" w:cs="Tahoma"/>
                      <w:sz w:val="20"/>
                      <w:szCs w:val="20"/>
                    </w:rPr>
                  </w:pPr>
                  <w:r w:rsidRPr="00726A4E">
                    <w:rPr>
                      <w:rFonts w:ascii="Tahoma" w:hAnsi="Tahoma" w:cs="Tahoma"/>
                      <w:sz w:val="20"/>
                      <w:szCs w:val="20"/>
                    </w:rPr>
                    <w:t>ΣΤΟ ΕΡΓΟ</w:t>
                  </w:r>
                </w:p>
                <w:p w14:paraId="702D22A2" w14:textId="77777777" w:rsidR="00195D4E" w:rsidRPr="00726A4E" w:rsidRDefault="008C5114" w:rsidP="00726A4E">
                  <w:pPr>
                    <w:tabs>
                      <w:tab w:val="left" w:pos="-2268"/>
                    </w:tabs>
                    <w:spacing w:line="276" w:lineRule="auto"/>
                    <w:jc w:val="center"/>
                    <w:rPr>
                      <w:rFonts w:ascii="Tahoma" w:hAnsi="Tahoma" w:cs="Tahoma"/>
                      <w:sz w:val="20"/>
                      <w:szCs w:val="20"/>
                    </w:rPr>
                  </w:pPr>
                  <w:r w:rsidRPr="00726A4E">
                    <w:rPr>
                      <w:rFonts w:ascii="Tahoma" w:hAnsi="Tahoma" w:cs="Tahoma"/>
                      <w:sz w:val="20"/>
                      <w:szCs w:val="20"/>
                    </w:rPr>
                    <w:t>(προϋπολογισμός)</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0E969F1C" w14:textId="77777777" w:rsidR="00195D4E" w:rsidRPr="00726A4E" w:rsidRDefault="008C5114" w:rsidP="00726A4E">
                  <w:pPr>
                    <w:tabs>
                      <w:tab w:val="left" w:pos="-2268"/>
                    </w:tabs>
                    <w:spacing w:line="276" w:lineRule="auto"/>
                    <w:jc w:val="center"/>
                    <w:rPr>
                      <w:rFonts w:ascii="Tahoma" w:hAnsi="Tahoma" w:cs="Tahoma"/>
                      <w:sz w:val="20"/>
                      <w:szCs w:val="20"/>
                    </w:rPr>
                  </w:pPr>
                  <w:r w:rsidRPr="00726A4E">
                    <w:rPr>
                      <w:rFonts w:ascii="Tahoma" w:hAnsi="Tahoma" w:cs="Tahoma"/>
                      <w:sz w:val="20"/>
                      <w:szCs w:val="20"/>
                    </w:rPr>
                    <w:t>ΣΤΟΙΧΕΙΟ ΤΕΚΜΗΡΙΩΣΗΣ</w:t>
                  </w:r>
                </w:p>
                <w:p w14:paraId="4362AB32" w14:textId="77777777" w:rsidR="00195D4E" w:rsidRPr="00726A4E" w:rsidRDefault="008C5114" w:rsidP="00726A4E">
                  <w:pPr>
                    <w:tabs>
                      <w:tab w:val="left" w:pos="-2268"/>
                    </w:tabs>
                    <w:spacing w:line="276" w:lineRule="auto"/>
                    <w:jc w:val="center"/>
                    <w:rPr>
                      <w:rFonts w:ascii="Tahoma" w:hAnsi="Tahoma" w:cs="Tahoma"/>
                      <w:sz w:val="20"/>
                      <w:szCs w:val="20"/>
                    </w:rPr>
                  </w:pPr>
                  <w:r w:rsidRPr="00726A4E">
                    <w:rPr>
                      <w:rFonts w:ascii="Tahoma" w:hAnsi="Tahoma" w:cs="Tahoma"/>
                      <w:sz w:val="20"/>
                      <w:szCs w:val="20"/>
                    </w:rPr>
                    <w:t>(τύπος &amp; ημ/νία)</w:t>
                  </w:r>
                </w:p>
              </w:tc>
            </w:tr>
            <w:tr w:rsidR="00195D4E" w:rsidRPr="005403CF" w14:paraId="6FF81E09" w14:textId="77777777">
              <w:tc>
                <w:tcPr>
                  <w:tcW w:w="310" w:type="dxa"/>
                  <w:tcBorders>
                    <w:top w:val="single" w:sz="4" w:space="0" w:color="000000"/>
                    <w:left w:val="single" w:sz="4" w:space="0" w:color="000000"/>
                    <w:bottom w:val="single" w:sz="4" w:space="0" w:color="000000"/>
                    <w:right w:val="single" w:sz="4" w:space="0" w:color="000000"/>
                  </w:tcBorders>
                </w:tcPr>
                <w:p w14:paraId="4C01957E" w14:textId="77777777" w:rsidR="00195D4E" w:rsidRPr="005403CF" w:rsidRDefault="00195D4E">
                  <w:pPr>
                    <w:tabs>
                      <w:tab w:val="left" w:pos="-2268"/>
                    </w:tabs>
                    <w:spacing w:line="276" w:lineRule="auto"/>
                    <w:jc w:val="both"/>
                    <w:rPr>
                      <w:rFonts w:ascii="Tahoma" w:hAnsi="Tahoma" w:cs="Tahoma"/>
                      <w:b/>
                      <w:sz w:val="22"/>
                      <w:szCs w:val="22"/>
                    </w:rPr>
                  </w:pPr>
                </w:p>
              </w:tc>
              <w:tc>
                <w:tcPr>
                  <w:tcW w:w="993" w:type="dxa"/>
                  <w:tcBorders>
                    <w:top w:val="single" w:sz="4" w:space="0" w:color="000000"/>
                    <w:left w:val="single" w:sz="4" w:space="0" w:color="000000"/>
                    <w:bottom w:val="single" w:sz="4" w:space="0" w:color="000000"/>
                    <w:right w:val="single" w:sz="4" w:space="0" w:color="000000"/>
                  </w:tcBorders>
                </w:tcPr>
                <w:p w14:paraId="73D0DDBC" w14:textId="77777777" w:rsidR="00195D4E" w:rsidRPr="005403CF" w:rsidRDefault="00195D4E">
                  <w:pPr>
                    <w:tabs>
                      <w:tab w:val="left" w:pos="-2268"/>
                    </w:tabs>
                    <w:spacing w:line="276" w:lineRule="auto"/>
                    <w:ind w:left="-108"/>
                    <w:jc w:val="both"/>
                    <w:rPr>
                      <w:rFonts w:ascii="Tahoma" w:hAnsi="Tahoma" w:cs="Tahoma"/>
                      <w:b/>
                      <w:sz w:val="22"/>
                      <w:szCs w:val="22"/>
                    </w:rPr>
                  </w:pPr>
                </w:p>
              </w:tc>
              <w:tc>
                <w:tcPr>
                  <w:tcW w:w="1160" w:type="dxa"/>
                  <w:tcBorders>
                    <w:top w:val="single" w:sz="4" w:space="0" w:color="000000"/>
                    <w:left w:val="single" w:sz="4" w:space="0" w:color="000000"/>
                    <w:bottom w:val="single" w:sz="4" w:space="0" w:color="000000"/>
                    <w:right w:val="single" w:sz="4" w:space="0" w:color="000000"/>
                  </w:tcBorders>
                </w:tcPr>
                <w:p w14:paraId="2ED762C5" w14:textId="77777777" w:rsidR="00195D4E" w:rsidRPr="005403CF" w:rsidRDefault="00195D4E">
                  <w:pPr>
                    <w:tabs>
                      <w:tab w:val="left" w:pos="-2268"/>
                    </w:tabs>
                    <w:spacing w:line="276" w:lineRule="auto"/>
                    <w:ind w:left="-108"/>
                    <w:jc w:val="both"/>
                    <w:rPr>
                      <w:rFonts w:ascii="Tahoma" w:hAnsi="Tahoma" w:cs="Tahoma"/>
                      <w:b/>
                      <w:sz w:val="22"/>
                      <w:szCs w:val="22"/>
                    </w:rPr>
                  </w:pPr>
                </w:p>
              </w:tc>
              <w:tc>
                <w:tcPr>
                  <w:tcW w:w="1173" w:type="dxa"/>
                  <w:tcBorders>
                    <w:top w:val="single" w:sz="4" w:space="0" w:color="000000"/>
                    <w:left w:val="single" w:sz="4" w:space="0" w:color="000000"/>
                    <w:bottom w:val="single" w:sz="4" w:space="0" w:color="000000"/>
                    <w:right w:val="single" w:sz="4" w:space="0" w:color="000000"/>
                  </w:tcBorders>
                </w:tcPr>
                <w:p w14:paraId="17F4E195" w14:textId="77777777" w:rsidR="00195D4E" w:rsidRPr="005403CF" w:rsidRDefault="00195D4E">
                  <w:pPr>
                    <w:tabs>
                      <w:tab w:val="left" w:pos="-2268"/>
                    </w:tabs>
                    <w:spacing w:line="276" w:lineRule="auto"/>
                    <w:ind w:left="-108"/>
                    <w:jc w:val="both"/>
                    <w:rPr>
                      <w:rFonts w:ascii="Tahoma" w:hAnsi="Tahoma" w:cs="Tahoma"/>
                      <w:b/>
                      <w:sz w:val="22"/>
                      <w:szCs w:val="22"/>
                    </w:rPr>
                  </w:pPr>
                </w:p>
              </w:tc>
              <w:tc>
                <w:tcPr>
                  <w:tcW w:w="1102" w:type="dxa"/>
                  <w:tcBorders>
                    <w:top w:val="single" w:sz="4" w:space="0" w:color="000000"/>
                    <w:left w:val="single" w:sz="4" w:space="0" w:color="000000"/>
                    <w:bottom w:val="single" w:sz="4" w:space="0" w:color="000000"/>
                    <w:right w:val="single" w:sz="4" w:space="0" w:color="000000"/>
                  </w:tcBorders>
                </w:tcPr>
                <w:p w14:paraId="287EC595" w14:textId="77777777" w:rsidR="00195D4E" w:rsidRPr="005403CF" w:rsidRDefault="00195D4E">
                  <w:pPr>
                    <w:tabs>
                      <w:tab w:val="left" w:pos="-2268"/>
                    </w:tabs>
                    <w:spacing w:line="276" w:lineRule="auto"/>
                    <w:ind w:left="72"/>
                    <w:jc w:val="both"/>
                    <w:rPr>
                      <w:rFonts w:ascii="Tahoma" w:hAnsi="Tahoma" w:cs="Tahoma"/>
                      <w:b/>
                      <w:sz w:val="22"/>
                      <w:szCs w:val="22"/>
                    </w:rPr>
                  </w:pPr>
                </w:p>
              </w:tc>
              <w:tc>
                <w:tcPr>
                  <w:tcW w:w="1384" w:type="dxa"/>
                  <w:tcBorders>
                    <w:top w:val="single" w:sz="4" w:space="0" w:color="000000"/>
                    <w:left w:val="single" w:sz="4" w:space="0" w:color="000000"/>
                    <w:bottom w:val="single" w:sz="4" w:space="0" w:color="000000"/>
                    <w:right w:val="single" w:sz="4" w:space="0" w:color="000000"/>
                  </w:tcBorders>
                </w:tcPr>
                <w:p w14:paraId="226E9E4D" w14:textId="77777777" w:rsidR="00195D4E" w:rsidRPr="005403CF" w:rsidRDefault="00195D4E">
                  <w:pPr>
                    <w:tabs>
                      <w:tab w:val="left" w:pos="-2268"/>
                    </w:tabs>
                    <w:spacing w:line="276" w:lineRule="auto"/>
                    <w:jc w:val="both"/>
                    <w:rPr>
                      <w:rFonts w:ascii="Tahoma" w:hAnsi="Tahoma" w:cs="Tahoma"/>
                      <w:b/>
                      <w:sz w:val="22"/>
                      <w:szCs w:val="22"/>
                    </w:rPr>
                  </w:pPr>
                </w:p>
              </w:tc>
              <w:tc>
                <w:tcPr>
                  <w:tcW w:w="1534" w:type="dxa"/>
                  <w:tcBorders>
                    <w:top w:val="single" w:sz="4" w:space="0" w:color="000000"/>
                    <w:left w:val="single" w:sz="4" w:space="0" w:color="000000"/>
                    <w:bottom w:val="single" w:sz="4" w:space="0" w:color="000000"/>
                    <w:right w:val="single" w:sz="4" w:space="0" w:color="000000"/>
                  </w:tcBorders>
                </w:tcPr>
                <w:p w14:paraId="08BBBA28" w14:textId="77777777" w:rsidR="00195D4E" w:rsidRPr="005403CF" w:rsidRDefault="00195D4E">
                  <w:pPr>
                    <w:tabs>
                      <w:tab w:val="left" w:pos="-2268"/>
                    </w:tabs>
                    <w:spacing w:line="276" w:lineRule="auto"/>
                    <w:jc w:val="both"/>
                    <w:rPr>
                      <w:rFonts w:ascii="Tahoma" w:hAnsi="Tahoma" w:cs="Tahoma"/>
                      <w:b/>
                      <w:sz w:val="22"/>
                      <w:szCs w:val="22"/>
                    </w:rPr>
                  </w:pPr>
                </w:p>
              </w:tc>
              <w:tc>
                <w:tcPr>
                  <w:tcW w:w="1418" w:type="dxa"/>
                  <w:tcBorders>
                    <w:top w:val="single" w:sz="4" w:space="0" w:color="000000"/>
                    <w:left w:val="single" w:sz="4" w:space="0" w:color="000000"/>
                    <w:bottom w:val="single" w:sz="4" w:space="0" w:color="000000"/>
                    <w:right w:val="single" w:sz="4" w:space="0" w:color="000000"/>
                  </w:tcBorders>
                </w:tcPr>
                <w:p w14:paraId="24E13D44" w14:textId="77777777" w:rsidR="00195D4E" w:rsidRPr="005403CF" w:rsidRDefault="00195D4E">
                  <w:pPr>
                    <w:tabs>
                      <w:tab w:val="left" w:pos="-2268"/>
                    </w:tabs>
                    <w:spacing w:line="276" w:lineRule="auto"/>
                    <w:jc w:val="both"/>
                    <w:rPr>
                      <w:rFonts w:ascii="Tahoma" w:hAnsi="Tahoma" w:cs="Tahoma"/>
                      <w:b/>
                      <w:sz w:val="22"/>
                      <w:szCs w:val="22"/>
                    </w:rPr>
                  </w:pPr>
                </w:p>
              </w:tc>
            </w:tr>
          </w:tbl>
          <w:p w14:paraId="1CA53249" w14:textId="77777777" w:rsidR="00195D4E" w:rsidRPr="005403CF" w:rsidRDefault="00195D4E">
            <w:pPr>
              <w:pStyle w:val="Tabletext"/>
              <w:spacing w:line="276" w:lineRule="auto"/>
              <w:jc w:val="both"/>
              <w:rPr>
                <w:rFonts w:ascii="Tahoma" w:hAnsi="Tahoma" w:cs="Tahoma"/>
                <w:sz w:val="22"/>
                <w:szCs w:val="22"/>
              </w:rPr>
            </w:pPr>
          </w:p>
          <w:p w14:paraId="0886ED78"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 xml:space="preserve">όπου </w:t>
            </w:r>
            <w:r w:rsidRPr="005403CF">
              <w:rPr>
                <w:rFonts w:ascii="Tahoma" w:hAnsi="Tahoma" w:cs="Tahoma"/>
                <w:b/>
                <w:sz w:val="22"/>
                <w:szCs w:val="22"/>
              </w:rPr>
              <w:t>«ΣΤΟΙΧΕΙΟ ΤΕΚΜΗΡΙΩΣΗΣ»</w:t>
            </w:r>
            <w:r w:rsidRPr="005403CF">
              <w:rPr>
                <w:rFonts w:ascii="Tahoma" w:hAnsi="Tahoma" w:cs="Tahoma"/>
                <w:sz w:val="22"/>
                <w:szCs w:val="22"/>
              </w:rPr>
              <w:t>:</w:t>
            </w:r>
          </w:p>
          <w:p w14:paraId="3B50CAFE" w14:textId="52DC12B1" w:rsidR="00195D4E" w:rsidRPr="005403CF" w:rsidRDefault="00F323CE" w:rsidP="00726A4E">
            <w:pPr>
              <w:numPr>
                <w:ilvl w:val="0"/>
                <w:numId w:val="8"/>
              </w:numPr>
              <w:spacing w:after="240"/>
              <w:jc w:val="both"/>
              <w:rPr>
                <w:rFonts w:ascii="Tahoma" w:hAnsi="Tahoma" w:cs="Tahoma"/>
                <w:sz w:val="22"/>
                <w:szCs w:val="22"/>
              </w:rPr>
            </w:pPr>
            <w:r>
              <w:rPr>
                <w:rFonts w:ascii="Tahoma" w:hAnsi="Tahoma" w:cs="Tahoma"/>
                <w:sz w:val="22"/>
                <w:szCs w:val="22"/>
              </w:rPr>
              <w:t>Εάν ο Πελάτης είναι Δημόσιος Φορέας ως στοιχείο τεκμηρίωσης υποβάλλεται πιστοποιητικό ή πρωτόκολλο παραλαβής ή βεβαίωση καλής εκτέλεσης που συντάσσεται από την αρμόδια Δημόσια Αρχή</w:t>
            </w:r>
            <w:r w:rsidR="008C5114" w:rsidRPr="005403CF">
              <w:rPr>
                <w:rFonts w:ascii="Tahoma" w:hAnsi="Tahoma" w:cs="Tahoma"/>
                <w:sz w:val="22"/>
                <w:szCs w:val="22"/>
              </w:rPr>
              <w:t>.</w:t>
            </w:r>
          </w:p>
          <w:p w14:paraId="2588472B" w14:textId="27AEA475" w:rsidR="00195D4E" w:rsidRPr="005403CF" w:rsidRDefault="005457D7" w:rsidP="00FA352D">
            <w:pPr>
              <w:numPr>
                <w:ilvl w:val="0"/>
                <w:numId w:val="8"/>
              </w:numPr>
              <w:spacing w:line="276" w:lineRule="auto"/>
              <w:jc w:val="both"/>
              <w:rPr>
                <w:rFonts w:ascii="Tahoma" w:hAnsi="Tahoma" w:cs="Tahoma"/>
                <w:sz w:val="22"/>
                <w:szCs w:val="22"/>
              </w:rPr>
            </w:pPr>
            <w:r>
              <w:rPr>
                <w:rFonts w:ascii="Tahoma" w:eastAsia="Tahoma" w:hAnsi="Tahoma" w:cs="Tahoma"/>
                <w:sz w:val="22"/>
                <w:szCs w:val="22"/>
              </w:rPr>
              <w:lastRenderedPageBreak/>
              <w:t>Εά</w:t>
            </w:r>
            <w:r w:rsidR="008C5114" w:rsidRPr="005403CF">
              <w:rPr>
                <w:rFonts w:ascii="Tahoma" w:eastAsia="Tahoma" w:hAnsi="Tahoma" w:cs="Tahoma"/>
                <w:sz w:val="22"/>
                <w:szCs w:val="22"/>
              </w:rPr>
              <w:t xml:space="preserve">ν ο </w:t>
            </w:r>
            <w:r w:rsidR="00FA4F9A">
              <w:rPr>
                <w:rFonts w:ascii="Tahoma" w:eastAsia="Tahoma" w:hAnsi="Tahoma" w:cs="Tahoma"/>
                <w:sz w:val="22"/>
                <w:szCs w:val="22"/>
              </w:rPr>
              <w:t>Πελάτης είναι ιδιώτης, ως στοιχείο τεκμηρίωσης υποβάλλεται βεβαίωση καλής εκτέλεσης του Ιδιώτη όπως εκπροσωπείται από το Νόμιμο Εκπρόσωπο</w:t>
            </w:r>
            <w:r w:rsidR="008C5114" w:rsidRPr="005403CF">
              <w:rPr>
                <w:rFonts w:ascii="Tahoma" w:eastAsia="Tahoma" w:hAnsi="Tahoma" w:cs="Tahoma"/>
                <w:sz w:val="22"/>
                <w:szCs w:val="22"/>
              </w:rPr>
              <w:t>.</w:t>
            </w:r>
            <w:r w:rsidR="00FA4F9A">
              <w:rPr>
                <w:rFonts w:ascii="Tahoma" w:eastAsia="Tahoma" w:hAnsi="Tahoma" w:cs="Tahoma"/>
                <w:sz w:val="22"/>
                <w:szCs w:val="22"/>
              </w:rPr>
              <w:t xml:space="preserve"> Εφόσον δεν είναι δυνατή η προσκόμιση της βεβαίωσης καλής εκτέλεσης του Ιδιώτη, προσκομίζεται υπεύθυνη δήλωση του οικονομικού φορέα, στην οποία θα αναφέρεται ο λόγος για τον οποίο δεν κατέστη εφικτή η προσκόμιση της παραπάνω δήλωσης και η οποία θα συνοδεύεται από αντίγραφο του τιμολογίου και, εφόσον υφίσταται, της σχετικής σύμβασης.</w:t>
            </w:r>
          </w:p>
        </w:tc>
      </w:tr>
      <w:tr w:rsidR="00195D4E" w:rsidRPr="005403CF" w14:paraId="110EE1EC" w14:textId="77777777">
        <w:tc>
          <w:tcPr>
            <w:tcW w:w="675" w:type="dxa"/>
            <w:tcBorders>
              <w:top w:val="single" w:sz="4" w:space="0" w:color="000000"/>
              <w:left w:val="single" w:sz="4" w:space="0" w:color="000000"/>
              <w:bottom w:val="single" w:sz="4" w:space="0" w:color="000000"/>
              <w:right w:val="single" w:sz="4" w:space="0" w:color="000000"/>
            </w:tcBorders>
            <w:shd w:val="clear" w:color="auto" w:fill="D9D9D9"/>
          </w:tcPr>
          <w:p w14:paraId="5A856BDC" w14:textId="77777777" w:rsidR="00195D4E" w:rsidRPr="005403CF" w:rsidRDefault="008C5114">
            <w:pPr>
              <w:jc w:val="both"/>
              <w:rPr>
                <w:rFonts w:ascii="Tahoma" w:hAnsi="Tahoma" w:cs="Tahoma"/>
                <w:b/>
                <w:sz w:val="22"/>
                <w:szCs w:val="22"/>
              </w:rPr>
            </w:pPr>
            <w:r w:rsidRPr="005403CF">
              <w:rPr>
                <w:rFonts w:ascii="Tahoma" w:hAnsi="Tahoma" w:cs="Tahoma"/>
                <w:b/>
                <w:sz w:val="22"/>
                <w:szCs w:val="22"/>
              </w:rPr>
              <w:lastRenderedPageBreak/>
              <w:t>4.</w:t>
            </w:r>
          </w:p>
        </w:tc>
        <w:tc>
          <w:tcPr>
            <w:tcW w:w="9179" w:type="dxa"/>
            <w:tcBorders>
              <w:top w:val="single" w:sz="4" w:space="0" w:color="000000"/>
              <w:left w:val="single" w:sz="4" w:space="0" w:color="000000"/>
              <w:bottom w:val="single" w:sz="4" w:space="0" w:color="000000"/>
              <w:right w:val="single" w:sz="4" w:space="0" w:color="000000"/>
            </w:tcBorders>
            <w:shd w:val="clear" w:color="auto" w:fill="D9D9D9"/>
          </w:tcPr>
          <w:p w14:paraId="28450955" w14:textId="74CD3326" w:rsidR="0087559E" w:rsidRPr="00FC10FF" w:rsidRDefault="008C5114" w:rsidP="0087559E">
            <w:pPr>
              <w:spacing w:after="240"/>
              <w:jc w:val="both"/>
              <w:rPr>
                <w:rFonts w:ascii="Tahoma" w:hAnsi="Tahoma" w:cs="Tahoma"/>
                <w:b/>
                <w:sz w:val="22"/>
                <w:szCs w:val="22"/>
                <w:lang w:eastAsia="el-GR"/>
              </w:rPr>
            </w:pPr>
            <w:r w:rsidRPr="005403CF">
              <w:rPr>
                <w:rFonts w:ascii="Tahoma" w:hAnsi="Tahoma" w:cs="Tahoma"/>
                <w:b/>
                <w:sz w:val="22"/>
                <w:szCs w:val="22"/>
                <w:lang w:eastAsia="el-GR"/>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σύμφωνα με την παράγραφο </w:t>
            </w:r>
            <w:r w:rsidR="00BB3C92">
              <w:rPr>
                <w:rFonts w:ascii="Tahoma" w:hAnsi="Tahoma" w:cs="Tahoma"/>
                <w:b/>
                <w:sz w:val="22"/>
                <w:szCs w:val="22"/>
                <w:lang w:eastAsia="el-GR"/>
              </w:rPr>
              <w:fldChar w:fldCharType="begin"/>
            </w:r>
            <w:r w:rsidR="00BB3C92">
              <w:rPr>
                <w:rFonts w:ascii="Tahoma" w:hAnsi="Tahoma" w:cs="Tahoma"/>
                <w:b/>
                <w:sz w:val="22"/>
                <w:szCs w:val="22"/>
                <w:lang w:eastAsia="el-GR"/>
              </w:rPr>
              <w:instrText xml:space="preserve"> REF _Ref94909792 \r \h </w:instrText>
            </w:r>
            <w:r w:rsidR="00BB3C92">
              <w:rPr>
                <w:rFonts w:ascii="Tahoma" w:hAnsi="Tahoma" w:cs="Tahoma"/>
                <w:b/>
                <w:sz w:val="22"/>
                <w:szCs w:val="22"/>
                <w:lang w:eastAsia="el-GR"/>
              </w:rPr>
            </w:r>
            <w:r w:rsidR="00BB3C92">
              <w:rPr>
                <w:rFonts w:ascii="Tahoma" w:hAnsi="Tahoma" w:cs="Tahoma"/>
                <w:b/>
                <w:sz w:val="22"/>
                <w:szCs w:val="22"/>
                <w:lang w:eastAsia="el-GR"/>
              </w:rPr>
              <w:fldChar w:fldCharType="separate"/>
            </w:r>
            <w:r w:rsidR="00BB3C92">
              <w:rPr>
                <w:rFonts w:ascii="Tahoma" w:hAnsi="Tahoma" w:cs="Tahoma"/>
                <w:b/>
                <w:sz w:val="22"/>
                <w:szCs w:val="22"/>
                <w:lang w:eastAsia="el-GR"/>
              </w:rPr>
              <w:t>2.2.6.2</w:t>
            </w:r>
            <w:r w:rsidR="00BB3C92">
              <w:rPr>
                <w:rFonts w:ascii="Tahoma" w:hAnsi="Tahoma" w:cs="Tahoma"/>
                <w:b/>
                <w:sz w:val="22"/>
                <w:szCs w:val="22"/>
                <w:lang w:eastAsia="el-GR"/>
              </w:rPr>
              <w:fldChar w:fldCharType="end"/>
            </w:r>
          </w:p>
          <w:p w14:paraId="2FE576E4" w14:textId="2BFD1CC2" w:rsidR="00195D4E" w:rsidRPr="005403CF" w:rsidRDefault="008C5114" w:rsidP="0087559E">
            <w:pPr>
              <w:spacing w:after="240"/>
              <w:jc w:val="both"/>
              <w:rPr>
                <w:rFonts w:ascii="Tahoma" w:hAnsi="Tahoma" w:cs="Tahoma"/>
                <w:sz w:val="22"/>
                <w:szCs w:val="22"/>
              </w:rPr>
            </w:pPr>
            <w:r w:rsidRPr="005403CF">
              <w:rPr>
                <w:rFonts w:ascii="Tahoma" w:hAnsi="Tahoma" w:cs="Tahoma"/>
                <w:sz w:val="22"/>
                <w:szCs w:val="22"/>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195D4E" w:rsidRPr="005403CF" w14:paraId="4AD89228" w14:textId="77777777">
        <w:trPr>
          <w:trHeight w:val="1063"/>
        </w:trPr>
        <w:tc>
          <w:tcPr>
            <w:tcW w:w="675" w:type="dxa"/>
            <w:tcBorders>
              <w:top w:val="single" w:sz="4" w:space="0" w:color="000000"/>
              <w:left w:val="single" w:sz="4" w:space="0" w:color="000000"/>
              <w:bottom w:val="single" w:sz="4" w:space="0" w:color="000000"/>
              <w:right w:val="single" w:sz="4" w:space="0" w:color="000000"/>
            </w:tcBorders>
          </w:tcPr>
          <w:p w14:paraId="02FDCD17" w14:textId="77777777" w:rsidR="00195D4E" w:rsidRPr="005403CF" w:rsidRDefault="008C5114">
            <w:pPr>
              <w:jc w:val="both"/>
              <w:rPr>
                <w:rFonts w:ascii="Tahoma" w:hAnsi="Tahoma" w:cs="Tahoma"/>
                <w:sz w:val="22"/>
                <w:szCs w:val="22"/>
              </w:rPr>
            </w:pPr>
            <w:r w:rsidRPr="005403CF">
              <w:rPr>
                <w:rFonts w:ascii="Tahoma" w:hAnsi="Tahoma" w:cs="Tahoma"/>
                <w:sz w:val="22"/>
                <w:szCs w:val="22"/>
              </w:rPr>
              <w:t>4.1</w:t>
            </w:r>
          </w:p>
        </w:tc>
        <w:tc>
          <w:tcPr>
            <w:tcW w:w="9179" w:type="dxa"/>
            <w:tcBorders>
              <w:top w:val="single" w:sz="4" w:space="0" w:color="000000"/>
              <w:left w:val="single" w:sz="4" w:space="0" w:color="000000"/>
              <w:bottom w:val="single" w:sz="4" w:space="0" w:color="000000"/>
              <w:right w:val="single" w:sz="4" w:space="0" w:color="000000"/>
            </w:tcBorders>
          </w:tcPr>
          <w:p w14:paraId="5DB1A13A" w14:textId="0824FF9A"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 xml:space="preserve">Πίνακα </w:t>
            </w:r>
            <w:r w:rsidR="000E3939" w:rsidRPr="000E3939">
              <w:rPr>
                <w:rFonts w:ascii="Tahoma" w:hAnsi="Tahoma" w:cs="Tahoma"/>
                <w:sz w:val="22"/>
                <w:szCs w:val="22"/>
              </w:rPr>
              <w:t xml:space="preserve">των </w:t>
            </w:r>
            <w:r w:rsidR="000E3939" w:rsidRPr="000E3939">
              <w:rPr>
                <w:rFonts w:ascii="Tahoma" w:hAnsi="Tahoma" w:cs="Tahoma"/>
                <w:b/>
                <w:sz w:val="22"/>
                <w:szCs w:val="22"/>
              </w:rPr>
              <w:t xml:space="preserve">υπαλλήλων του Οικονομικού Φορέα </w:t>
            </w:r>
            <w:r w:rsidR="000E3939" w:rsidRPr="000E3939">
              <w:rPr>
                <w:rFonts w:ascii="Tahoma" w:hAnsi="Tahoma" w:cs="Tahoma"/>
                <w:sz w:val="22"/>
                <w:szCs w:val="22"/>
              </w:rPr>
              <w:t>που συμμετέχουν στην Ομάδα Έργου</w:t>
            </w:r>
            <w:r w:rsidR="000E3939" w:rsidRPr="000E3939" w:rsidDel="000E3939">
              <w:rPr>
                <w:rFonts w:ascii="Tahoma" w:hAnsi="Tahoma" w:cs="Tahoma"/>
                <w:sz w:val="22"/>
                <w:szCs w:val="22"/>
              </w:rPr>
              <w:t xml:space="preserve"> </w:t>
            </w:r>
            <w:r w:rsidRPr="005403CF">
              <w:rPr>
                <w:rFonts w:ascii="Tahoma" w:hAnsi="Tahoma" w:cs="Tahoma"/>
                <w:sz w:val="22"/>
                <w:szCs w:val="22"/>
              </w:rPr>
              <w:t>, σύμφωνα με το ακόλουθο υπόδειγμα:</w:t>
            </w:r>
          </w:p>
          <w:tbl>
            <w:tblPr>
              <w:tblW w:w="9010" w:type="dxa"/>
              <w:tblLayout w:type="fixed"/>
              <w:tblLook w:val="0000" w:firstRow="0" w:lastRow="0" w:firstColumn="0" w:lastColumn="0" w:noHBand="0" w:noVBand="0"/>
            </w:tblPr>
            <w:tblGrid>
              <w:gridCol w:w="474"/>
              <w:gridCol w:w="2036"/>
              <w:gridCol w:w="2035"/>
              <w:gridCol w:w="2041"/>
              <w:gridCol w:w="1132"/>
              <w:gridCol w:w="1292"/>
            </w:tblGrid>
            <w:tr w:rsidR="00195D4E" w:rsidRPr="005403CF" w14:paraId="0A21F7F3" w14:textId="77777777">
              <w:trPr>
                <w:trHeight w:val="788"/>
              </w:trPr>
              <w:tc>
                <w:tcPr>
                  <w:tcW w:w="473"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02831EEB"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Α/Α</w:t>
                  </w:r>
                </w:p>
              </w:tc>
              <w:tc>
                <w:tcPr>
                  <w:tcW w:w="2036"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7B45D69D"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Εταιρεία (σε περίπτωση Ένωσης / Κοινοπραξίας)</w:t>
                  </w:r>
                </w:p>
              </w:tc>
              <w:tc>
                <w:tcPr>
                  <w:tcW w:w="2035"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41473C8C"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Ονοματεπώνυμο Μέλους Ομάδας Έργου</w:t>
                  </w:r>
                </w:p>
              </w:tc>
              <w:tc>
                <w:tcPr>
                  <w:tcW w:w="2041"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64EAACD6"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Θέση στην Ομάδα Έργου</w:t>
                  </w:r>
                </w:p>
              </w:tc>
              <w:tc>
                <w:tcPr>
                  <w:tcW w:w="1132"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19F56FC0"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Ανθρωπομήνες</w:t>
                  </w:r>
                </w:p>
              </w:tc>
              <w:tc>
                <w:tcPr>
                  <w:tcW w:w="1292" w:type="dxa"/>
                  <w:tcBorders>
                    <w:top w:val="single" w:sz="4" w:space="0" w:color="000080"/>
                    <w:left w:val="single" w:sz="4" w:space="0" w:color="000080"/>
                    <w:bottom w:val="single" w:sz="4" w:space="0" w:color="000080"/>
                    <w:right w:val="single" w:sz="4" w:space="0" w:color="000080"/>
                  </w:tcBorders>
                  <w:shd w:val="clear" w:color="auto" w:fill="C0C0C0"/>
                </w:tcPr>
                <w:p w14:paraId="77CCE2B3"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Ποσοστό συμμετοχής* (%)</w:t>
                  </w:r>
                </w:p>
              </w:tc>
            </w:tr>
            <w:tr w:rsidR="00195D4E" w:rsidRPr="005403CF" w14:paraId="1B58F090" w14:textId="77777777">
              <w:trPr>
                <w:trHeight w:val="394"/>
              </w:trPr>
              <w:tc>
                <w:tcPr>
                  <w:tcW w:w="473" w:type="dxa"/>
                  <w:tcBorders>
                    <w:top w:val="single" w:sz="4" w:space="0" w:color="000080"/>
                    <w:left w:val="single" w:sz="4" w:space="0" w:color="000080"/>
                    <w:bottom w:val="single" w:sz="4" w:space="0" w:color="000080"/>
                    <w:right w:val="single" w:sz="4" w:space="0" w:color="000080"/>
                  </w:tcBorders>
                  <w:vAlign w:val="center"/>
                </w:tcPr>
                <w:p w14:paraId="5431CFC3" w14:textId="77777777" w:rsidR="00195D4E" w:rsidRPr="005403CF" w:rsidRDefault="00195D4E">
                  <w:pPr>
                    <w:spacing w:line="276" w:lineRule="auto"/>
                    <w:jc w:val="both"/>
                    <w:rPr>
                      <w:rFonts w:ascii="Tahoma" w:hAnsi="Tahoma" w:cs="Tahoma"/>
                      <w:sz w:val="22"/>
                      <w:szCs w:val="22"/>
                    </w:rPr>
                  </w:pPr>
                </w:p>
              </w:tc>
              <w:tc>
                <w:tcPr>
                  <w:tcW w:w="2036" w:type="dxa"/>
                  <w:tcBorders>
                    <w:top w:val="single" w:sz="4" w:space="0" w:color="000080"/>
                    <w:left w:val="single" w:sz="4" w:space="0" w:color="000080"/>
                    <w:bottom w:val="single" w:sz="4" w:space="0" w:color="000080"/>
                    <w:right w:val="single" w:sz="4" w:space="0" w:color="000080"/>
                  </w:tcBorders>
                  <w:vAlign w:val="center"/>
                </w:tcPr>
                <w:p w14:paraId="15FC454F" w14:textId="77777777" w:rsidR="00195D4E" w:rsidRPr="005403CF" w:rsidRDefault="00195D4E">
                  <w:pPr>
                    <w:spacing w:line="276" w:lineRule="auto"/>
                    <w:jc w:val="both"/>
                    <w:rPr>
                      <w:rFonts w:ascii="Tahoma" w:hAnsi="Tahoma" w:cs="Tahoma"/>
                      <w:sz w:val="22"/>
                      <w:szCs w:val="22"/>
                    </w:rPr>
                  </w:pPr>
                </w:p>
              </w:tc>
              <w:tc>
                <w:tcPr>
                  <w:tcW w:w="2035" w:type="dxa"/>
                  <w:tcBorders>
                    <w:top w:val="single" w:sz="4" w:space="0" w:color="000080"/>
                    <w:left w:val="single" w:sz="4" w:space="0" w:color="000080"/>
                    <w:bottom w:val="single" w:sz="4" w:space="0" w:color="000080"/>
                    <w:right w:val="single" w:sz="4" w:space="0" w:color="000080"/>
                  </w:tcBorders>
                  <w:vAlign w:val="center"/>
                </w:tcPr>
                <w:p w14:paraId="09FB9688" w14:textId="77777777" w:rsidR="00195D4E" w:rsidRPr="005403CF" w:rsidRDefault="00195D4E">
                  <w:pPr>
                    <w:spacing w:line="276" w:lineRule="auto"/>
                    <w:jc w:val="both"/>
                    <w:rPr>
                      <w:rFonts w:ascii="Tahoma" w:hAnsi="Tahoma" w:cs="Tahoma"/>
                      <w:sz w:val="22"/>
                      <w:szCs w:val="22"/>
                    </w:rPr>
                  </w:pPr>
                </w:p>
              </w:tc>
              <w:tc>
                <w:tcPr>
                  <w:tcW w:w="2041" w:type="dxa"/>
                  <w:tcBorders>
                    <w:top w:val="single" w:sz="4" w:space="0" w:color="000080"/>
                    <w:left w:val="single" w:sz="4" w:space="0" w:color="000080"/>
                    <w:bottom w:val="single" w:sz="4" w:space="0" w:color="000080"/>
                    <w:right w:val="single" w:sz="4" w:space="0" w:color="000080"/>
                  </w:tcBorders>
                  <w:vAlign w:val="center"/>
                </w:tcPr>
                <w:p w14:paraId="13CAA70A" w14:textId="77777777" w:rsidR="00195D4E" w:rsidRPr="005403CF" w:rsidRDefault="00195D4E">
                  <w:pPr>
                    <w:spacing w:line="276" w:lineRule="auto"/>
                    <w:jc w:val="both"/>
                    <w:rPr>
                      <w:rFonts w:ascii="Tahoma" w:hAnsi="Tahoma" w:cs="Tahoma"/>
                      <w:sz w:val="22"/>
                      <w:szCs w:val="22"/>
                    </w:rPr>
                  </w:pPr>
                </w:p>
              </w:tc>
              <w:tc>
                <w:tcPr>
                  <w:tcW w:w="1132" w:type="dxa"/>
                  <w:tcBorders>
                    <w:top w:val="single" w:sz="4" w:space="0" w:color="000080"/>
                    <w:left w:val="single" w:sz="4" w:space="0" w:color="000080"/>
                    <w:bottom w:val="single" w:sz="4" w:space="0" w:color="000080"/>
                    <w:right w:val="single" w:sz="4" w:space="0" w:color="000080"/>
                  </w:tcBorders>
                  <w:vAlign w:val="center"/>
                </w:tcPr>
                <w:p w14:paraId="6076F6FC" w14:textId="77777777" w:rsidR="00195D4E" w:rsidRPr="005403CF" w:rsidRDefault="00195D4E">
                  <w:pPr>
                    <w:spacing w:line="276" w:lineRule="auto"/>
                    <w:jc w:val="both"/>
                    <w:rPr>
                      <w:rFonts w:ascii="Tahoma" w:hAnsi="Tahoma" w:cs="Tahoma"/>
                      <w:sz w:val="22"/>
                      <w:szCs w:val="22"/>
                    </w:rPr>
                  </w:pPr>
                </w:p>
              </w:tc>
              <w:tc>
                <w:tcPr>
                  <w:tcW w:w="1292" w:type="dxa"/>
                  <w:tcBorders>
                    <w:top w:val="single" w:sz="4" w:space="0" w:color="000080"/>
                    <w:left w:val="single" w:sz="4" w:space="0" w:color="000080"/>
                    <w:bottom w:val="single" w:sz="4" w:space="0" w:color="000080"/>
                    <w:right w:val="single" w:sz="4" w:space="0" w:color="000080"/>
                  </w:tcBorders>
                  <w:shd w:val="clear" w:color="auto" w:fill="C0C0C0"/>
                </w:tcPr>
                <w:p w14:paraId="4EEDFEE8" w14:textId="77777777" w:rsidR="00195D4E" w:rsidRPr="005403CF" w:rsidRDefault="00195D4E">
                  <w:pPr>
                    <w:spacing w:line="276" w:lineRule="auto"/>
                    <w:jc w:val="both"/>
                    <w:rPr>
                      <w:rFonts w:ascii="Tahoma" w:hAnsi="Tahoma" w:cs="Tahoma"/>
                      <w:sz w:val="22"/>
                      <w:szCs w:val="22"/>
                    </w:rPr>
                  </w:pPr>
                </w:p>
              </w:tc>
            </w:tr>
            <w:tr w:rsidR="00195D4E" w:rsidRPr="005403CF" w14:paraId="2793DFF2" w14:textId="77777777">
              <w:trPr>
                <w:trHeight w:val="394"/>
              </w:trPr>
              <w:tc>
                <w:tcPr>
                  <w:tcW w:w="473" w:type="dxa"/>
                  <w:tcBorders>
                    <w:top w:val="single" w:sz="4" w:space="0" w:color="000080"/>
                    <w:left w:val="single" w:sz="4" w:space="0" w:color="000080"/>
                    <w:bottom w:val="single" w:sz="4" w:space="0" w:color="000080"/>
                    <w:right w:val="single" w:sz="4" w:space="0" w:color="000080"/>
                  </w:tcBorders>
                  <w:vAlign w:val="center"/>
                </w:tcPr>
                <w:p w14:paraId="3E117577" w14:textId="77777777" w:rsidR="00195D4E" w:rsidRPr="005403CF" w:rsidRDefault="00195D4E">
                  <w:pPr>
                    <w:spacing w:line="276" w:lineRule="auto"/>
                    <w:jc w:val="both"/>
                    <w:rPr>
                      <w:rFonts w:ascii="Tahoma" w:hAnsi="Tahoma" w:cs="Tahoma"/>
                      <w:sz w:val="22"/>
                      <w:szCs w:val="22"/>
                    </w:rPr>
                  </w:pPr>
                </w:p>
              </w:tc>
              <w:tc>
                <w:tcPr>
                  <w:tcW w:w="2036" w:type="dxa"/>
                  <w:tcBorders>
                    <w:top w:val="single" w:sz="4" w:space="0" w:color="000080"/>
                    <w:left w:val="single" w:sz="4" w:space="0" w:color="000080"/>
                    <w:bottom w:val="single" w:sz="4" w:space="0" w:color="000080"/>
                    <w:right w:val="single" w:sz="4" w:space="0" w:color="000080"/>
                  </w:tcBorders>
                  <w:vAlign w:val="center"/>
                </w:tcPr>
                <w:p w14:paraId="3ED43610" w14:textId="77777777" w:rsidR="00195D4E" w:rsidRPr="005403CF" w:rsidRDefault="00195D4E">
                  <w:pPr>
                    <w:spacing w:line="276" w:lineRule="auto"/>
                    <w:jc w:val="both"/>
                    <w:rPr>
                      <w:rFonts w:ascii="Tahoma" w:hAnsi="Tahoma" w:cs="Tahoma"/>
                      <w:sz w:val="22"/>
                      <w:szCs w:val="22"/>
                    </w:rPr>
                  </w:pPr>
                </w:p>
              </w:tc>
              <w:tc>
                <w:tcPr>
                  <w:tcW w:w="2035" w:type="dxa"/>
                  <w:tcBorders>
                    <w:top w:val="single" w:sz="4" w:space="0" w:color="000080"/>
                    <w:left w:val="single" w:sz="4" w:space="0" w:color="000080"/>
                    <w:bottom w:val="single" w:sz="4" w:space="0" w:color="000080"/>
                    <w:right w:val="single" w:sz="4" w:space="0" w:color="000080"/>
                  </w:tcBorders>
                  <w:vAlign w:val="center"/>
                </w:tcPr>
                <w:p w14:paraId="6E2AE9DD" w14:textId="77777777" w:rsidR="00195D4E" w:rsidRPr="005403CF" w:rsidRDefault="00195D4E">
                  <w:pPr>
                    <w:spacing w:line="276" w:lineRule="auto"/>
                    <w:jc w:val="both"/>
                    <w:rPr>
                      <w:rFonts w:ascii="Tahoma" w:hAnsi="Tahoma" w:cs="Tahoma"/>
                      <w:sz w:val="22"/>
                      <w:szCs w:val="22"/>
                    </w:rPr>
                  </w:pPr>
                </w:p>
              </w:tc>
              <w:tc>
                <w:tcPr>
                  <w:tcW w:w="2041" w:type="dxa"/>
                  <w:tcBorders>
                    <w:top w:val="single" w:sz="4" w:space="0" w:color="000080"/>
                    <w:left w:val="single" w:sz="4" w:space="0" w:color="000080"/>
                    <w:bottom w:val="single" w:sz="4" w:space="0" w:color="000080"/>
                    <w:right w:val="single" w:sz="4" w:space="0" w:color="000080"/>
                  </w:tcBorders>
                  <w:vAlign w:val="center"/>
                </w:tcPr>
                <w:p w14:paraId="7F5AAC42" w14:textId="77777777" w:rsidR="00195D4E" w:rsidRPr="005403CF" w:rsidRDefault="00195D4E">
                  <w:pPr>
                    <w:spacing w:line="276" w:lineRule="auto"/>
                    <w:jc w:val="both"/>
                    <w:rPr>
                      <w:rFonts w:ascii="Tahoma" w:hAnsi="Tahoma" w:cs="Tahoma"/>
                      <w:sz w:val="22"/>
                      <w:szCs w:val="22"/>
                    </w:rPr>
                  </w:pPr>
                </w:p>
              </w:tc>
              <w:tc>
                <w:tcPr>
                  <w:tcW w:w="1132" w:type="dxa"/>
                  <w:tcBorders>
                    <w:top w:val="single" w:sz="4" w:space="0" w:color="000080"/>
                    <w:left w:val="single" w:sz="4" w:space="0" w:color="000080"/>
                    <w:bottom w:val="single" w:sz="4" w:space="0" w:color="000080"/>
                    <w:right w:val="single" w:sz="4" w:space="0" w:color="000080"/>
                  </w:tcBorders>
                  <w:vAlign w:val="center"/>
                </w:tcPr>
                <w:p w14:paraId="548F4C3F" w14:textId="77777777" w:rsidR="00195D4E" w:rsidRPr="005403CF" w:rsidRDefault="00195D4E">
                  <w:pPr>
                    <w:spacing w:line="276" w:lineRule="auto"/>
                    <w:jc w:val="both"/>
                    <w:rPr>
                      <w:rFonts w:ascii="Tahoma" w:hAnsi="Tahoma" w:cs="Tahoma"/>
                      <w:sz w:val="22"/>
                      <w:szCs w:val="22"/>
                    </w:rPr>
                  </w:pPr>
                </w:p>
              </w:tc>
              <w:tc>
                <w:tcPr>
                  <w:tcW w:w="1292" w:type="dxa"/>
                  <w:tcBorders>
                    <w:top w:val="single" w:sz="4" w:space="0" w:color="000080"/>
                    <w:left w:val="single" w:sz="4" w:space="0" w:color="000080"/>
                    <w:bottom w:val="single" w:sz="4" w:space="0" w:color="000080"/>
                    <w:right w:val="single" w:sz="4" w:space="0" w:color="000080"/>
                  </w:tcBorders>
                  <w:shd w:val="clear" w:color="auto" w:fill="C0C0C0"/>
                </w:tcPr>
                <w:p w14:paraId="186CF8DC" w14:textId="77777777" w:rsidR="00195D4E" w:rsidRPr="005403CF" w:rsidRDefault="00195D4E">
                  <w:pPr>
                    <w:spacing w:line="276" w:lineRule="auto"/>
                    <w:jc w:val="both"/>
                    <w:rPr>
                      <w:rFonts w:ascii="Tahoma" w:hAnsi="Tahoma" w:cs="Tahoma"/>
                      <w:sz w:val="22"/>
                      <w:szCs w:val="22"/>
                    </w:rPr>
                  </w:pPr>
                </w:p>
              </w:tc>
            </w:tr>
            <w:tr w:rsidR="00195D4E" w:rsidRPr="005403CF" w14:paraId="7EF49915" w14:textId="77777777">
              <w:trPr>
                <w:trHeight w:val="394"/>
              </w:trPr>
              <w:tc>
                <w:tcPr>
                  <w:tcW w:w="473" w:type="dxa"/>
                  <w:tcBorders>
                    <w:top w:val="single" w:sz="4" w:space="0" w:color="000080"/>
                    <w:left w:val="single" w:sz="4" w:space="0" w:color="000080"/>
                    <w:bottom w:val="single" w:sz="4" w:space="0" w:color="000080"/>
                    <w:right w:val="single" w:sz="4" w:space="0" w:color="000080"/>
                  </w:tcBorders>
                  <w:vAlign w:val="center"/>
                </w:tcPr>
                <w:p w14:paraId="6F032073" w14:textId="77777777" w:rsidR="00195D4E" w:rsidRPr="005403CF" w:rsidRDefault="00195D4E">
                  <w:pPr>
                    <w:spacing w:line="276" w:lineRule="auto"/>
                    <w:jc w:val="both"/>
                    <w:rPr>
                      <w:rFonts w:ascii="Tahoma" w:hAnsi="Tahoma" w:cs="Tahoma"/>
                      <w:sz w:val="22"/>
                      <w:szCs w:val="22"/>
                    </w:rPr>
                  </w:pPr>
                </w:p>
              </w:tc>
              <w:tc>
                <w:tcPr>
                  <w:tcW w:w="2036" w:type="dxa"/>
                  <w:tcBorders>
                    <w:top w:val="single" w:sz="4" w:space="0" w:color="000080"/>
                    <w:left w:val="single" w:sz="4" w:space="0" w:color="000080"/>
                    <w:bottom w:val="single" w:sz="4" w:space="0" w:color="000080"/>
                    <w:right w:val="single" w:sz="4" w:space="0" w:color="000080"/>
                  </w:tcBorders>
                  <w:vAlign w:val="center"/>
                </w:tcPr>
                <w:p w14:paraId="6600DE4D" w14:textId="77777777" w:rsidR="00195D4E" w:rsidRPr="005403CF" w:rsidRDefault="00195D4E">
                  <w:pPr>
                    <w:spacing w:line="276" w:lineRule="auto"/>
                    <w:jc w:val="both"/>
                    <w:rPr>
                      <w:rFonts w:ascii="Tahoma" w:hAnsi="Tahoma" w:cs="Tahoma"/>
                      <w:sz w:val="22"/>
                      <w:szCs w:val="22"/>
                    </w:rPr>
                  </w:pPr>
                </w:p>
              </w:tc>
              <w:tc>
                <w:tcPr>
                  <w:tcW w:w="2035" w:type="dxa"/>
                  <w:tcBorders>
                    <w:top w:val="single" w:sz="4" w:space="0" w:color="000080"/>
                    <w:left w:val="single" w:sz="4" w:space="0" w:color="000080"/>
                    <w:bottom w:val="single" w:sz="4" w:space="0" w:color="000080"/>
                    <w:right w:val="single" w:sz="4" w:space="0" w:color="000080"/>
                  </w:tcBorders>
                  <w:vAlign w:val="center"/>
                </w:tcPr>
                <w:p w14:paraId="4A5D19FF" w14:textId="77777777" w:rsidR="00195D4E" w:rsidRPr="005403CF" w:rsidRDefault="00195D4E">
                  <w:pPr>
                    <w:spacing w:line="276" w:lineRule="auto"/>
                    <w:jc w:val="both"/>
                    <w:rPr>
                      <w:rFonts w:ascii="Tahoma" w:hAnsi="Tahoma" w:cs="Tahoma"/>
                      <w:sz w:val="22"/>
                      <w:szCs w:val="22"/>
                    </w:rPr>
                  </w:pPr>
                </w:p>
              </w:tc>
              <w:tc>
                <w:tcPr>
                  <w:tcW w:w="2041" w:type="dxa"/>
                  <w:tcBorders>
                    <w:top w:val="single" w:sz="4" w:space="0" w:color="000080"/>
                    <w:left w:val="single" w:sz="4" w:space="0" w:color="000080"/>
                    <w:bottom w:val="single" w:sz="4" w:space="0" w:color="000080"/>
                    <w:right w:val="single" w:sz="4" w:space="0" w:color="000080"/>
                  </w:tcBorders>
                  <w:vAlign w:val="center"/>
                </w:tcPr>
                <w:p w14:paraId="70BB264C" w14:textId="77777777" w:rsidR="00195D4E" w:rsidRPr="005403CF" w:rsidRDefault="00195D4E">
                  <w:pPr>
                    <w:spacing w:line="276" w:lineRule="auto"/>
                    <w:jc w:val="both"/>
                    <w:rPr>
                      <w:rFonts w:ascii="Tahoma" w:hAnsi="Tahoma" w:cs="Tahoma"/>
                      <w:sz w:val="22"/>
                      <w:szCs w:val="22"/>
                    </w:rPr>
                  </w:pPr>
                </w:p>
              </w:tc>
              <w:tc>
                <w:tcPr>
                  <w:tcW w:w="1132" w:type="dxa"/>
                  <w:tcBorders>
                    <w:top w:val="single" w:sz="4" w:space="0" w:color="000080"/>
                    <w:left w:val="single" w:sz="4" w:space="0" w:color="000080"/>
                    <w:bottom w:val="single" w:sz="4" w:space="0" w:color="000080"/>
                    <w:right w:val="single" w:sz="4" w:space="0" w:color="000080"/>
                  </w:tcBorders>
                  <w:vAlign w:val="center"/>
                </w:tcPr>
                <w:p w14:paraId="56B92992" w14:textId="77777777" w:rsidR="00195D4E" w:rsidRPr="005403CF" w:rsidRDefault="00195D4E">
                  <w:pPr>
                    <w:spacing w:line="276" w:lineRule="auto"/>
                    <w:jc w:val="both"/>
                    <w:rPr>
                      <w:rFonts w:ascii="Tahoma" w:hAnsi="Tahoma" w:cs="Tahoma"/>
                      <w:sz w:val="22"/>
                      <w:szCs w:val="22"/>
                    </w:rPr>
                  </w:pPr>
                </w:p>
              </w:tc>
              <w:tc>
                <w:tcPr>
                  <w:tcW w:w="1292" w:type="dxa"/>
                  <w:tcBorders>
                    <w:top w:val="single" w:sz="4" w:space="0" w:color="000080"/>
                    <w:left w:val="single" w:sz="4" w:space="0" w:color="000080"/>
                    <w:bottom w:val="single" w:sz="4" w:space="0" w:color="000080"/>
                    <w:right w:val="single" w:sz="4" w:space="0" w:color="000080"/>
                  </w:tcBorders>
                  <w:shd w:val="clear" w:color="auto" w:fill="C0C0C0"/>
                </w:tcPr>
                <w:p w14:paraId="187C988A" w14:textId="77777777" w:rsidR="00195D4E" w:rsidRPr="005403CF" w:rsidRDefault="00195D4E">
                  <w:pPr>
                    <w:spacing w:line="276" w:lineRule="auto"/>
                    <w:jc w:val="both"/>
                    <w:rPr>
                      <w:rFonts w:ascii="Tahoma" w:hAnsi="Tahoma" w:cs="Tahoma"/>
                      <w:sz w:val="22"/>
                      <w:szCs w:val="22"/>
                    </w:rPr>
                  </w:pPr>
                </w:p>
              </w:tc>
            </w:tr>
            <w:tr w:rsidR="00195D4E" w:rsidRPr="005403CF" w14:paraId="1134015E" w14:textId="77777777">
              <w:trPr>
                <w:trHeight w:val="380"/>
              </w:trPr>
              <w:tc>
                <w:tcPr>
                  <w:tcW w:w="6585" w:type="dxa"/>
                  <w:gridSpan w:val="4"/>
                  <w:tcBorders>
                    <w:top w:val="single" w:sz="4" w:space="0" w:color="000080"/>
                    <w:left w:val="single" w:sz="4" w:space="0" w:color="000080"/>
                    <w:bottom w:val="single" w:sz="4" w:space="0" w:color="000080"/>
                    <w:right w:val="single" w:sz="4" w:space="0" w:color="000080"/>
                  </w:tcBorders>
                  <w:shd w:val="clear" w:color="auto" w:fill="C0C0C0"/>
                  <w:vAlign w:val="center"/>
                </w:tcPr>
                <w:p w14:paraId="08A1A841"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ΜΕΡΙΚΟ ΣΥΝΟΛΟ (1)</w:t>
                  </w:r>
                </w:p>
              </w:tc>
              <w:tc>
                <w:tcPr>
                  <w:tcW w:w="1132" w:type="dxa"/>
                  <w:tcBorders>
                    <w:top w:val="single" w:sz="4" w:space="0" w:color="000080"/>
                    <w:left w:val="single" w:sz="4" w:space="0" w:color="000080"/>
                    <w:bottom w:val="single" w:sz="4" w:space="0" w:color="000080"/>
                    <w:right w:val="single" w:sz="4" w:space="0" w:color="000080"/>
                  </w:tcBorders>
                  <w:shd w:val="clear" w:color="auto" w:fill="C0C0C0"/>
                  <w:vAlign w:val="center"/>
                </w:tcPr>
                <w:p w14:paraId="3CC06F33" w14:textId="77777777" w:rsidR="00195D4E" w:rsidRPr="005403CF" w:rsidRDefault="00195D4E">
                  <w:pPr>
                    <w:spacing w:line="276" w:lineRule="auto"/>
                    <w:jc w:val="both"/>
                    <w:rPr>
                      <w:rFonts w:ascii="Tahoma" w:hAnsi="Tahoma" w:cs="Tahoma"/>
                      <w:sz w:val="22"/>
                      <w:szCs w:val="22"/>
                    </w:rPr>
                  </w:pPr>
                </w:p>
              </w:tc>
              <w:tc>
                <w:tcPr>
                  <w:tcW w:w="1292" w:type="dxa"/>
                  <w:tcBorders>
                    <w:top w:val="single" w:sz="4" w:space="0" w:color="000080"/>
                    <w:left w:val="single" w:sz="4" w:space="0" w:color="000080"/>
                    <w:bottom w:val="single" w:sz="4" w:space="0" w:color="000080"/>
                    <w:right w:val="single" w:sz="4" w:space="0" w:color="000080"/>
                  </w:tcBorders>
                  <w:shd w:val="clear" w:color="auto" w:fill="C0C0C0"/>
                </w:tcPr>
                <w:p w14:paraId="3D76CA19" w14:textId="77777777" w:rsidR="00195D4E" w:rsidRPr="005403CF" w:rsidRDefault="00195D4E">
                  <w:pPr>
                    <w:spacing w:line="276" w:lineRule="auto"/>
                    <w:jc w:val="both"/>
                    <w:rPr>
                      <w:rFonts w:ascii="Tahoma" w:hAnsi="Tahoma" w:cs="Tahoma"/>
                      <w:sz w:val="22"/>
                      <w:szCs w:val="22"/>
                    </w:rPr>
                  </w:pPr>
                </w:p>
              </w:tc>
            </w:tr>
          </w:tbl>
          <w:p w14:paraId="1325364A" w14:textId="77777777" w:rsidR="00195D4E" w:rsidRPr="005403CF" w:rsidRDefault="00195D4E">
            <w:pPr>
              <w:spacing w:after="70"/>
              <w:jc w:val="both"/>
              <w:rPr>
                <w:rFonts w:ascii="Tahoma" w:hAnsi="Tahoma" w:cs="Tahoma"/>
                <w:b/>
                <w:sz w:val="22"/>
                <w:szCs w:val="22"/>
                <w:lang w:eastAsia="el-GR"/>
              </w:rPr>
            </w:pPr>
          </w:p>
          <w:p w14:paraId="15A05EC5"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 xml:space="preserve">Πίνακα των </w:t>
            </w:r>
            <w:r w:rsidRPr="005403CF">
              <w:rPr>
                <w:rFonts w:ascii="Tahoma" w:hAnsi="Tahoma" w:cs="Tahoma"/>
                <w:b/>
                <w:sz w:val="22"/>
                <w:szCs w:val="22"/>
              </w:rPr>
              <w:t>στελεχών των Υπεργολάβων</w:t>
            </w:r>
            <w:r w:rsidRPr="005403CF">
              <w:rPr>
                <w:rFonts w:ascii="Tahoma" w:hAnsi="Tahoma" w:cs="Tahoma"/>
                <w:sz w:val="22"/>
                <w:szCs w:val="22"/>
              </w:rPr>
              <w:t xml:space="preserve"> </w:t>
            </w:r>
            <w:r w:rsidRPr="005403CF">
              <w:rPr>
                <w:rFonts w:ascii="Tahoma" w:hAnsi="Tahoma" w:cs="Tahoma"/>
                <w:b/>
                <w:sz w:val="22"/>
                <w:szCs w:val="22"/>
              </w:rPr>
              <w:t>του Οικονομικού Φορέα</w:t>
            </w:r>
            <w:r w:rsidRPr="005403CF">
              <w:rPr>
                <w:rFonts w:ascii="Tahoma" w:hAnsi="Tahoma" w:cs="Tahoma"/>
                <w:sz w:val="22"/>
                <w:szCs w:val="22"/>
              </w:rPr>
              <w:t xml:space="preserve"> που συμμετέχουν στην Ομάδα Έργου, σύμφωνα με το ακόλουθο υπόδειγμα:</w:t>
            </w:r>
          </w:p>
          <w:tbl>
            <w:tblPr>
              <w:tblW w:w="9010" w:type="dxa"/>
              <w:tblLayout w:type="fixed"/>
              <w:tblLook w:val="0000" w:firstRow="0" w:lastRow="0" w:firstColumn="0" w:lastColumn="0" w:noHBand="0" w:noVBand="0"/>
            </w:tblPr>
            <w:tblGrid>
              <w:gridCol w:w="473"/>
              <w:gridCol w:w="2065"/>
              <w:gridCol w:w="2065"/>
              <w:gridCol w:w="2068"/>
              <w:gridCol w:w="1276"/>
              <w:gridCol w:w="1063"/>
            </w:tblGrid>
            <w:tr w:rsidR="00195D4E" w:rsidRPr="005403CF" w14:paraId="0276AACD" w14:textId="77777777">
              <w:trPr>
                <w:trHeight w:val="788"/>
              </w:trPr>
              <w:tc>
                <w:tcPr>
                  <w:tcW w:w="472"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446073A6"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Α/Α</w:t>
                  </w:r>
                </w:p>
              </w:tc>
              <w:tc>
                <w:tcPr>
                  <w:tcW w:w="2065"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4341771A"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Επωνυμία Εταιρείας Υπεργολάβου</w:t>
                  </w:r>
                </w:p>
              </w:tc>
              <w:tc>
                <w:tcPr>
                  <w:tcW w:w="2065"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41830B71"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Ονοματεπώνυμο Μέλους Ομάδας Έργου</w:t>
                  </w:r>
                </w:p>
              </w:tc>
              <w:tc>
                <w:tcPr>
                  <w:tcW w:w="2068"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5B5AD693"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Θέση στην Ομάδα Έργου</w:t>
                  </w:r>
                </w:p>
              </w:tc>
              <w:tc>
                <w:tcPr>
                  <w:tcW w:w="1276"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46E6AE27"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Ανθρωπομήνες</w:t>
                  </w:r>
                </w:p>
              </w:tc>
              <w:tc>
                <w:tcPr>
                  <w:tcW w:w="1063" w:type="dxa"/>
                  <w:tcBorders>
                    <w:top w:val="single" w:sz="4" w:space="0" w:color="000080"/>
                    <w:left w:val="single" w:sz="4" w:space="0" w:color="000080"/>
                    <w:bottom w:val="single" w:sz="4" w:space="0" w:color="000080"/>
                    <w:right w:val="single" w:sz="4" w:space="0" w:color="000080"/>
                  </w:tcBorders>
                  <w:shd w:val="clear" w:color="auto" w:fill="C0C0C0"/>
                </w:tcPr>
                <w:p w14:paraId="1AB3E576"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Ποσοστό συμμετοχής* (%)</w:t>
                  </w:r>
                </w:p>
              </w:tc>
            </w:tr>
            <w:tr w:rsidR="00195D4E" w:rsidRPr="005403CF" w14:paraId="222F1EEA" w14:textId="77777777">
              <w:trPr>
                <w:trHeight w:val="380"/>
              </w:trPr>
              <w:tc>
                <w:tcPr>
                  <w:tcW w:w="472" w:type="dxa"/>
                  <w:tcBorders>
                    <w:top w:val="single" w:sz="4" w:space="0" w:color="000080"/>
                    <w:left w:val="single" w:sz="4" w:space="0" w:color="000080"/>
                    <w:bottom w:val="single" w:sz="4" w:space="0" w:color="000080"/>
                    <w:right w:val="single" w:sz="4" w:space="0" w:color="000080"/>
                  </w:tcBorders>
                  <w:vAlign w:val="center"/>
                </w:tcPr>
                <w:p w14:paraId="1D83202A" w14:textId="77777777" w:rsidR="00195D4E" w:rsidRPr="005403CF" w:rsidRDefault="00195D4E">
                  <w:pPr>
                    <w:spacing w:line="276" w:lineRule="auto"/>
                    <w:jc w:val="both"/>
                    <w:rPr>
                      <w:rFonts w:ascii="Tahoma" w:hAnsi="Tahoma" w:cs="Tahoma"/>
                      <w:sz w:val="22"/>
                      <w:szCs w:val="22"/>
                    </w:rPr>
                  </w:pPr>
                </w:p>
              </w:tc>
              <w:tc>
                <w:tcPr>
                  <w:tcW w:w="2065" w:type="dxa"/>
                  <w:tcBorders>
                    <w:top w:val="single" w:sz="4" w:space="0" w:color="000080"/>
                    <w:left w:val="single" w:sz="4" w:space="0" w:color="000080"/>
                    <w:bottom w:val="single" w:sz="4" w:space="0" w:color="000080"/>
                    <w:right w:val="single" w:sz="4" w:space="0" w:color="000080"/>
                  </w:tcBorders>
                  <w:vAlign w:val="center"/>
                </w:tcPr>
                <w:p w14:paraId="4A75ACBF" w14:textId="77777777" w:rsidR="00195D4E" w:rsidRPr="005403CF" w:rsidRDefault="00195D4E">
                  <w:pPr>
                    <w:spacing w:line="276" w:lineRule="auto"/>
                    <w:jc w:val="both"/>
                    <w:rPr>
                      <w:rFonts w:ascii="Tahoma" w:hAnsi="Tahoma" w:cs="Tahoma"/>
                      <w:sz w:val="22"/>
                      <w:szCs w:val="22"/>
                    </w:rPr>
                  </w:pPr>
                </w:p>
              </w:tc>
              <w:tc>
                <w:tcPr>
                  <w:tcW w:w="2065" w:type="dxa"/>
                  <w:tcBorders>
                    <w:top w:val="single" w:sz="4" w:space="0" w:color="000080"/>
                    <w:left w:val="single" w:sz="4" w:space="0" w:color="000080"/>
                    <w:bottom w:val="single" w:sz="4" w:space="0" w:color="000080"/>
                    <w:right w:val="single" w:sz="4" w:space="0" w:color="000080"/>
                  </w:tcBorders>
                  <w:vAlign w:val="center"/>
                </w:tcPr>
                <w:p w14:paraId="1F7102CA" w14:textId="77777777" w:rsidR="00195D4E" w:rsidRPr="005403CF" w:rsidRDefault="00195D4E">
                  <w:pPr>
                    <w:spacing w:line="276" w:lineRule="auto"/>
                    <w:jc w:val="both"/>
                    <w:rPr>
                      <w:rFonts w:ascii="Tahoma" w:hAnsi="Tahoma" w:cs="Tahoma"/>
                      <w:sz w:val="22"/>
                      <w:szCs w:val="22"/>
                    </w:rPr>
                  </w:pPr>
                </w:p>
              </w:tc>
              <w:tc>
                <w:tcPr>
                  <w:tcW w:w="2068" w:type="dxa"/>
                  <w:tcBorders>
                    <w:top w:val="single" w:sz="4" w:space="0" w:color="000080"/>
                    <w:left w:val="single" w:sz="4" w:space="0" w:color="000080"/>
                    <w:bottom w:val="single" w:sz="4" w:space="0" w:color="000080"/>
                    <w:right w:val="single" w:sz="4" w:space="0" w:color="000080"/>
                  </w:tcBorders>
                  <w:vAlign w:val="center"/>
                </w:tcPr>
                <w:p w14:paraId="4D84CC55" w14:textId="77777777" w:rsidR="00195D4E" w:rsidRPr="005403CF" w:rsidRDefault="00195D4E">
                  <w:pPr>
                    <w:spacing w:line="276" w:lineRule="auto"/>
                    <w:jc w:val="both"/>
                    <w:rPr>
                      <w:rFonts w:ascii="Tahoma" w:hAnsi="Tahoma" w:cs="Tahoma"/>
                      <w:sz w:val="22"/>
                      <w:szCs w:val="22"/>
                    </w:rPr>
                  </w:pPr>
                </w:p>
              </w:tc>
              <w:tc>
                <w:tcPr>
                  <w:tcW w:w="1276" w:type="dxa"/>
                  <w:tcBorders>
                    <w:top w:val="single" w:sz="4" w:space="0" w:color="000080"/>
                    <w:left w:val="single" w:sz="4" w:space="0" w:color="000080"/>
                    <w:bottom w:val="single" w:sz="4" w:space="0" w:color="000080"/>
                    <w:right w:val="single" w:sz="4" w:space="0" w:color="000080"/>
                  </w:tcBorders>
                  <w:vAlign w:val="center"/>
                </w:tcPr>
                <w:p w14:paraId="7A9FC79F" w14:textId="77777777" w:rsidR="00195D4E" w:rsidRPr="005403CF" w:rsidRDefault="00195D4E">
                  <w:pPr>
                    <w:spacing w:line="276" w:lineRule="auto"/>
                    <w:jc w:val="both"/>
                    <w:rPr>
                      <w:rFonts w:ascii="Tahoma" w:hAnsi="Tahoma" w:cs="Tahoma"/>
                      <w:sz w:val="22"/>
                      <w:szCs w:val="22"/>
                    </w:rPr>
                  </w:pPr>
                </w:p>
              </w:tc>
              <w:tc>
                <w:tcPr>
                  <w:tcW w:w="1063" w:type="dxa"/>
                  <w:tcBorders>
                    <w:top w:val="single" w:sz="4" w:space="0" w:color="000080"/>
                    <w:left w:val="single" w:sz="4" w:space="0" w:color="000080"/>
                    <w:bottom w:val="single" w:sz="4" w:space="0" w:color="000080"/>
                    <w:right w:val="single" w:sz="4" w:space="0" w:color="000080"/>
                  </w:tcBorders>
                  <w:shd w:val="clear" w:color="auto" w:fill="C0C0C0"/>
                </w:tcPr>
                <w:p w14:paraId="5EBA0A6F" w14:textId="77777777" w:rsidR="00195D4E" w:rsidRPr="005403CF" w:rsidRDefault="00195D4E">
                  <w:pPr>
                    <w:spacing w:line="276" w:lineRule="auto"/>
                    <w:jc w:val="both"/>
                    <w:rPr>
                      <w:rFonts w:ascii="Tahoma" w:hAnsi="Tahoma" w:cs="Tahoma"/>
                      <w:sz w:val="22"/>
                      <w:szCs w:val="22"/>
                    </w:rPr>
                  </w:pPr>
                </w:p>
              </w:tc>
            </w:tr>
            <w:tr w:rsidR="00195D4E" w:rsidRPr="005403CF" w14:paraId="6FB95E14" w14:textId="77777777">
              <w:trPr>
                <w:trHeight w:val="394"/>
              </w:trPr>
              <w:tc>
                <w:tcPr>
                  <w:tcW w:w="472" w:type="dxa"/>
                  <w:tcBorders>
                    <w:top w:val="single" w:sz="4" w:space="0" w:color="000080"/>
                    <w:left w:val="single" w:sz="4" w:space="0" w:color="000080"/>
                    <w:bottom w:val="single" w:sz="4" w:space="0" w:color="000080"/>
                    <w:right w:val="single" w:sz="4" w:space="0" w:color="000080"/>
                  </w:tcBorders>
                  <w:vAlign w:val="center"/>
                </w:tcPr>
                <w:p w14:paraId="04C1C1A4" w14:textId="77777777" w:rsidR="00195D4E" w:rsidRPr="005403CF" w:rsidRDefault="00195D4E">
                  <w:pPr>
                    <w:spacing w:line="276" w:lineRule="auto"/>
                    <w:jc w:val="both"/>
                    <w:rPr>
                      <w:rFonts w:ascii="Tahoma" w:hAnsi="Tahoma" w:cs="Tahoma"/>
                      <w:sz w:val="22"/>
                      <w:szCs w:val="22"/>
                    </w:rPr>
                  </w:pPr>
                </w:p>
              </w:tc>
              <w:tc>
                <w:tcPr>
                  <w:tcW w:w="2065" w:type="dxa"/>
                  <w:tcBorders>
                    <w:top w:val="single" w:sz="4" w:space="0" w:color="000080"/>
                    <w:left w:val="single" w:sz="4" w:space="0" w:color="000080"/>
                    <w:bottom w:val="single" w:sz="4" w:space="0" w:color="000080"/>
                    <w:right w:val="single" w:sz="4" w:space="0" w:color="000080"/>
                  </w:tcBorders>
                  <w:vAlign w:val="center"/>
                </w:tcPr>
                <w:p w14:paraId="182E60C3" w14:textId="77777777" w:rsidR="00195D4E" w:rsidRPr="005403CF" w:rsidRDefault="00195D4E">
                  <w:pPr>
                    <w:spacing w:line="276" w:lineRule="auto"/>
                    <w:jc w:val="both"/>
                    <w:rPr>
                      <w:rFonts w:ascii="Tahoma" w:hAnsi="Tahoma" w:cs="Tahoma"/>
                      <w:sz w:val="22"/>
                      <w:szCs w:val="22"/>
                    </w:rPr>
                  </w:pPr>
                </w:p>
              </w:tc>
              <w:tc>
                <w:tcPr>
                  <w:tcW w:w="2065" w:type="dxa"/>
                  <w:tcBorders>
                    <w:top w:val="single" w:sz="4" w:space="0" w:color="000080"/>
                    <w:left w:val="single" w:sz="4" w:space="0" w:color="000080"/>
                    <w:bottom w:val="single" w:sz="4" w:space="0" w:color="000080"/>
                    <w:right w:val="single" w:sz="4" w:space="0" w:color="000080"/>
                  </w:tcBorders>
                  <w:vAlign w:val="center"/>
                </w:tcPr>
                <w:p w14:paraId="4642C473" w14:textId="77777777" w:rsidR="00195D4E" w:rsidRPr="005403CF" w:rsidRDefault="00195D4E">
                  <w:pPr>
                    <w:spacing w:line="276" w:lineRule="auto"/>
                    <w:jc w:val="both"/>
                    <w:rPr>
                      <w:rFonts w:ascii="Tahoma" w:hAnsi="Tahoma" w:cs="Tahoma"/>
                      <w:sz w:val="22"/>
                      <w:szCs w:val="22"/>
                    </w:rPr>
                  </w:pPr>
                </w:p>
              </w:tc>
              <w:tc>
                <w:tcPr>
                  <w:tcW w:w="2068" w:type="dxa"/>
                  <w:tcBorders>
                    <w:top w:val="single" w:sz="4" w:space="0" w:color="000080"/>
                    <w:left w:val="single" w:sz="4" w:space="0" w:color="000080"/>
                    <w:bottom w:val="single" w:sz="4" w:space="0" w:color="000080"/>
                    <w:right w:val="single" w:sz="4" w:space="0" w:color="000080"/>
                  </w:tcBorders>
                  <w:vAlign w:val="center"/>
                </w:tcPr>
                <w:p w14:paraId="0A773EAE" w14:textId="77777777" w:rsidR="00195D4E" w:rsidRPr="005403CF" w:rsidRDefault="00195D4E">
                  <w:pPr>
                    <w:spacing w:line="276" w:lineRule="auto"/>
                    <w:jc w:val="both"/>
                    <w:rPr>
                      <w:rFonts w:ascii="Tahoma" w:hAnsi="Tahoma" w:cs="Tahoma"/>
                      <w:sz w:val="22"/>
                      <w:szCs w:val="22"/>
                    </w:rPr>
                  </w:pPr>
                </w:p>
              </w:tc>
              <w:tc>
                <w:tcPr>
                  <w:tcW w:w="1276" w:type="dxa"/>
                  <w:tcBorders>
                    <w:top w:val="single" w:sz="4" w:space="0" w:color="000080"/>
                    <w:left w:val="single" w:sz="4" w:space="0" w:color="000080"/>
                    <w:bottom w:val="single" w:sz="4" w:space="0" w:color="000080"/>
                    <w:right w:val="single" w:sz="4" w:space="0" w:color="000080"/>
                  </w:tcBorders>
                  <w:vAlign w:val="center"/>
                </w:tcPr>
                <w:p w14:paraId="1BAC56F4" w14:textId="77777777" w:rsidR="00195D4E" w:rsidRPr="005403CF" w:rsidRDefault="00195D4E">
                  <w:pPr>
                    <w:spacing w:line="276" w:lineRule="auto"/>
                    <w:jc w:val="both"/>
                    <w:rPr>
                      <w:rFonts w:ascii="Tahoma" w:hAnsi="Tahoma" w:cs="Tahoma"/>
                      <w:sz w:val="22"/>
                      <w:szCs w:val="22"/>
                    </w:rPr>
                  </w:pPr>
                </w:p>
              </w:tc>
              <w:tc>
                <w:tcPr>
                  <w:tcW w:w="1063" w:type="dxa"/>
                  <w:tcBorders>
                    <w:top w:val="single" w:sz="4" w:space="0" w:color="000080"/>
                    <w:left w:val="single" w:sz="4" w:space="0" w:color="000080"/>
                    <w:bottom w:val="single" w:sz="4" w:space="0" w:color="000080"/>
                    <w:right w:val="single" w:sz="4" w:space="0" w:color="000080"/>
                  </w:tcBorders>
                  <w:shd w:val="clear" w:color="auto" w:fill="C0C0C0"/>
                </w:tcPr>
                <w:p w14:paraId="3D909BE4" w14:textId="77777777" w:rsidR="00195D4E" w:rsidRPr="005403CF" w:rsidRDefault="00195D4E">
                  <w:pPr>
                    <w:spacing w:line="276" w:lineRule="auto"/>
                    <w:jc w:val="both"/>
                    <w:rPr>
                      <w:rFonts w:ascii="Tahoma" w:hAnsi="Tahoma" w:cs="Tahoma"/>
                      <w:sz w:val="22"/>
                      <w:szCs w:val="22"/>
                    </w:rPr>
                  </w:pPr>
                </w:p>
              </w:tc>
            </w:tr>
            <w:tr w:rsidR="00195D4E" w:rsidRPr="005403CF" w14:paraId="775EF6A6" w14:textId="77777777">
              <w:trPr>
                <w:trHeight w:val="394"/>
              </w:trPr>
              <w:tc>
                <w:tcPr>
                  <w:tcW w:w="472" w:type="dxa"/>
                  <w:tcBorders>
                    <w:top w:val="single" w:sz="4" w:space="0" w:color="000080"/>
                    <w:left w:val="single" w:sz="4" w:space="0" w:color="000080"/>
                    <w:bottom w:val="single" w:sz="4" w:space="0" w:color="000080"/>
                    <w:right w:val="single" w:sz="4" w:space="0" w:color="000080"/>
                  </w:tcBorders>
                  <w:vAlign w:val="center"/>
                </w:tcPr>
                <w:p w14:paraId="355B26D1" w14:textId="77777777" w:rsidR="00195D4E" w:rsidRPr="005403CF" w:rsidRDefault="00195D4E">
                  <w:pPr>
                    <w:spacing w:line="276" w:lineRule="auto"/>
                    <w:jc w:val="both"/>
                    <w:rPr>
                      <w:rFonts w:ascii="Tahoma" w:hAnsi="Tahoma" w:cs="Tahoma"/>
                      <w:sz w:val="22"/>
                      <w:szCs w:val="22"/>
                    </w:rPr>
                  </w:pPr>
                </w:p>
              </w:tc>
              <w:tc>
                <w:tcPr>
                  <w:tcW w:w="2065" w:type="dxa"/>
                  <w:tcBorders>
                    <w:top w:val="single" w:sz="4" w:space="0" w:color="000080"/>
                    <w:left w:val="single" w:sz="4" w:space="0" w:color="000080"/>
                    <w:bottom w:val="single" w:sz="4" w:space="0" w:color="000080"/>
                    <w:right w:val="single" w:sz="4" w:space="0" w:color="000080"/>
                  </w:tcBorders>
                  <w:vAlign w:val="center"/>
                </w:tcPr>
                <w:p w14:paraId="04ECFC04" w14:textId="77777777" w:rsidR="00195D4E" w:rsidRPr="005403CF" w:rsidRDefault="00195D4E">
                  <w:pPr>
                    <w:spacing w:line="276" w:lineRule="auto"/>
                    <w:jc w:val="both"/>
                    <w:rPr>
                      <w:rFonts w:ascii="Tahoma" w:hAnsi="Tahoma" w:cs="Tahoma"/>
                      <w:sz w:val="22"/>
                      <w:szCs w:val="22"/>
                    </w:rPr>
                  </w:pPr>
                </w:p>
              </w:tc>
              <w:tc>
                <w:tcPr>
                  <w:tcW w:w="2065" w:type="dxa"/>
                  <w:tcBorders>
                    <w:top w:val="single" w:sz="4" w:space="0" w:color="000080"/>
                    <w:left w:val="single" w:sz="4" w:space="0" w:color="000080"/>
                    <w:bottom w:val="single" w:sz="4" w:space="0" w:color="000080"/>
                    <w:right w:val="single" w:sz="4" w:space="0" w:color="000080"/>
                  </w:tcBorders>
                  <w:vAlign w:val="center"/>
                </w:tcPr>
                <w:p w14:paraId="128CE200" w14:textId="77777777" w:rsidR="00195D4E" w:rsidRPr="005403CF" w:rsidRDefault="00195D4E">
                  <w:pPr>
                    <w:spacing w:line="276" w:lineRule="auto"/>
                    <w:jc w:val="both"/>
                    <w:rPr>
                      <w:rFonts w:ascii="Tahoma" w:hAnsi="Tahoma" w:cs="Tahoma"/>
                      <w:sz w:val="22"/>
                      <w:szCs w:val="22"/>
                    </w:rPr>
                  </w:pPr>
                </w:p>
              </w:tc>
              <w:tc>
                <w:tcPr>
                  <w:tcW w:w="2068" w:type="dxa"/>
                  <w:tcBorders>
                    <w:top w:val="single" w:sz="4" w:space="0" w:color="000080"/>
                    <w:left w:val="single" w:sz="4" w:space="0" w:color="000080"/>
                    <w:bottom w:val="single" w:sz="4" w:space="0" w:color="000080"/>
                    <w:right w:val="single" w:sz="4" w:space="0" w:color="000080"/>
                  </w:tcBorders>
                  <w:vAlign w:val="center"/>
                </w:tcPr>
                <w:p w14:paraId="41C6C47C" w14:textId="77777777" w:rsidR="00195D4E" w:rsidRPr="005403CF" w:rsidRDefault="00195D4E">
                  <w:pPr>
                    <w:spacing w:line="276" w:lineRule="auto"/>
                    <w:jc w:val="both"/>
                    <w:rPr>
                      <w:rFonts w:ascii="Tahoma" w:hAnsi="Tahoma" w:cs="Tahoma"/>
                      <w:sz w:val="22"/>
                      <w:szCs w:val="22"/>
                    </w:rPr>
                  </w:pPr>
                </w:p>
              </w:tc>
              <w:tc>
                <w:tcPr>
                  <w:tcW w:w="1276" w:type="dxa"/>
                  <w:tcBorders>
                    <w:top w:val="single" w:sz="4" w:space="0" w:color="000080"/>
                    <w:left w:val="single" w:sz="4" w:space="0" w:color="000080"/>
                    <w:bottom w:val="single" w:sz="4" w:space="0" w:color="000080"/>
                    <w:right w:val="single" w:sz="4" w:space="0" w:color="000080"/>
                  </w:tcBorders>
                  <w:vAlign w:val="center"/>
                </w:tcPr>
                <w:p w14:paraId="016CA284" w14:textId="77777777" w:rsidR="00195D4E" w:rsidRPr="005403CF" w:rsidRDefault="00195D4E">
                  <w:pPr>
                    <w:spacing w:line="276" w:lineRule="auto"/>
                    <w:jc w:val="both"/>
                    <w:rPr>
                      <w:rFonts w:ascii="Tahoma" w:hAnsi="Tahoma" w:cs="Tahoma"/>
                      <w:sz w:val="22"/>
                      <w:szCs w:val="22"/>
                    </w:rPr>
                  </w:pPr>
                </w:p>
              </w:tc>
              <w:tc>
                <w:tcPr>
                  <w:tcW w:w="1063" w:type="dxa"/>
                  <w:tcBorders>
                    <w:top w:val="single" w:sz="4" w:space="0" w:color="000080"/>
                    <w:left w:val="single" w:sz="4" w:space="0" w:color="000080"/>
                    <w:bottom w:val="single" w:sz="4" w:space="0" w:color="000080"/>
                    <w:right w:val="single" w:sz="4" w:space="0" w:color="000080"/>
                  </w:tcBorders>
                  <w:shd w:val="clear" w:color="auto" w:fill="C0C0C0"/>
                </w:tcPr>
                <w:p w14:paraId="3FA350C9" w14:textId="77777777" w:rsidR="00195D4E" w:rsidRPr="005403CF" w:rsidRDefault="00195D4E">
                  <w:pPr>
                    <w:spacing w:line="276" w:lineRule="auto"/>
                    <w:jc w:val="both"/>
                    <w:rPr>
                      <w:rFonts w:ascii="Tahoma" w:hAnsi="Tahoma" w:cs="Tahoma"/>
                      <w:sz w:val="22"/>
                      <w:szCs w:val="22"/>
                    </w:rPr>
                  </w:pPr>
                </w:p>
              </w:tc>
            </w:tr>
            <w:tr w:rsidR="00195D4E" w:rsidRPr="005403CF" w14:paraId="28EA8ED1" w14:textId="77777777">
              <w:trPr>
                <w:trHeight w:val="394"/>
              </w:trPr>
              <w:tc>
                <w:tcPr>
                  <w:tcW w:w="6670" w:type="dxa"/>
                  <w:gridSpan w:val="4"/>
                  <w:tcBorders>
                    <w:top w:val="single" w:sz="4" w:space="0" w:color="000080"/>
                    <w:left w:val="single" w:sz="4" w:space="0" w:color="000080"/>
                    <w:bottom w:val="single" w:sz="4" w:space="0" w:color="000080"/>
                    <w:right w:val="single" w:sz="4" w:space="0" w:color="000080"/>
                  </w:tcBorders>
                  <w:shd w:val="clear" w:color="auto" w:fill="C0C0C0"/>
                  <w:vAlign w:val="center"/>
                </w:tcPr>
                <w:p w14:paraId="11293C7D"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ΜΕΡΙΚΟ ΣΥΝΟΛΟ (2)</w:t>
                  </w:r>
                </w:p>
              </w:tc>
              <w:tc>
                <w:tcPr>
                  <w:tcW w:w="1276" w:type="dxa"/>
                  <w:tcBorders>
                    <w:top w:val="single" w:sz="4" w:space="0" w:color="000080"/>
                    <w:left w:val="single" w:sz="4" w:space="0" w:color="000080"/>
                    <w:bottom w:val="single" w:sz="4" w:space="0" w:color="000080"/>
                    <w:right w:val="single" w:sz="4" w:space="0" w:color="000080"/>
                  </w:tcBorders>
                  <w:shd w:val="clear" w:color="auto" w:fill="C0C0C0"/>
                  <w:vAlign w:val="center"/>
                </w:tcPr>
                <w:p w14:paraId="76023663" w14:textId="77777777" w:rsidR="00195D4E" w:rsidRPr="005403CF" w:rsidRDefault="00195D4E">
                  <w:pPr>
                    <w:spacing w:line="276" w:lineRule="auto"/>
                    <w:jc w:val="both"/>
                    <w:rPr>
                      <w:rFonts w:ascii="Tahoma" w:hAnsi="Tahoma" w:cs="Tahoma"/>
                      <w:sz w:val="22"/>
                      <w:szCs w:val="22"/>
                    </w:rPr>
                  </w:pPr>
                </w:p>
              </w:tc>
              <w:tc>
                <w:tcPr>
                  <w:tcW w:w="1063" w:type="dxa"/>
                  <w:tcBorders>
                    <w:top w:val="single" w:sz="4" w:space="0" w:color="000080"/>
                    <w:left w:val="single" w:sz="4" w:space="0" w:color="000080"/>
                    <w:bottom w:val="single" w:sz="4" w:space="0" w:color="000080"/>
                    <w:right w:val="single" w:sz="4" w:space="0" w:color="000080"/>
                  </w:tcBorders>
                  <w:shd w:val="clear" w:color="auto" w:fill="C0C0C0"/>
                </w:tcPr>
                <w:p w14:paraId="4DED6FE5" w14:textId="77777777" w:rsidR="00195D4E" w:rsidRPr="005403CF" w:rsidRDefault="00195D4E">
                  <w:pPr>
                    <w:spacing w:line="276" w:lineRule="auto"/>
                    <w:jc w:val="both"/>
                    <w:rPr>
                      <w:rFonts w:ascii="Tahoma" w:hAnsi="Tahoma" w:cs="Tahoma"/>
                      <w:sz w:val="22"/>
                      <w:szCs w:val="22"/>
                    </w:rPr>
                  </w:pPr>
                </w:p>
              </w:tc>
            </w:tr>
          </w:tbl>
          <w:p w14:paraId="4975AD9C" w14:textId="77777777" w:rsidR="00195D4E" w:rsidRPr="005403CF" w:rsidRDefault="00195D4E">
            <w:pPr>
              <w:spacing w:after="70"/>
              <w:jc w:val="both"/>
              <w:rPr>
                <w:rFonts w:ascii="Tahoma" w:hAnsi="Tahoma" w:cs="Tahoma"/>
                <w:b/>
                <w:sz w:val="22"/>
                <w:szCs w:val="22"/>
                <w:lang w:eastAsia="el-GR"/>
              </w:rPr>
            </w:pPr>
          </w:p>
          <w:p w14:paraId="429210AA"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 xml:space="preserve">Πίνακα των </w:t>
            </w:r>
            <w:r w:rsidRPr="005403CF">
              <w:rPr>
                <w:rFonts w:ascii="Tahoma" w:hAnsi="Tahoma" w:cs="Tahoma"/>
                <w:b/>
                <w:sz w:val="22"/>
                <w:szCs w:val="22"/>
              </w:rPr>
              <w:t xml:space="preserve">εξωτερικών συνεργατών του Οικονομικού Φορέα </w:t>
            </w:r>
            <w:r w:rsidRPr="005403CF">
              <w:rPr>
                <w:rFonts w:ascii="Tahoma" w:hAnsi="Tahoma" w:cs="Tahoma"/>
                <w:sz w:val="22"/>
                <w:szCs w:val="22"/>
              </w:rPr>
              <w:t>που συμμετέχουν στην Ομάδα Έργου, σύμφωνα με το ακόλουθο υπόδειγμα:</w:t>
            </w:r>
          </w:p>
          <w:tbl>
            <w:tblPr>
              <w:tblW w:w="9011" w:type="dxa"/>
              <w:tblLayout w:type="fixed"/>
              <w:tblLook w:val="0000" w:firstRow="0" w:lastRow="0" w:firstColumn="0" w:lastColumn="0" w:noHBand="0" w:noVBand="0"/>
            </w:tblPr>
            <w:tblGrid>
              <w:gridCol w:w="472"/>
              <w:gridCol w:w="4074"/>
              <w:gridCol w:w="2037"/>
              <w:gridCol w:w="1278"/>
              <w:gridCol w:w="1150"/>
            </w:tblGrid>
            <w:tr w:rsidR="00195D4E" w:rsidRPr="005403CF" w14:paraId="213DEA1E" w14:textId="77777777">
              <w:trPr>
                <w:trHeight w:val="788"/>
              </w:trPr>
              <w:tc>
                <w:tcPr>
                  <w:tcW w:w="472"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78961F2C"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Α/Α</w:t>
                  </w:r>
                </w:p>
              </w:tc>
              <w:tc>
                <w:tcPr>
                  <w:tcW w:w="4074"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3236DDE3"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Ονοματεπώνυμο Μέλους Ομάδας Έργου</w:t>
                  </w:r>
                </w:p>
              </w:tc>
              <w:tc>
                <w:tcPr>
                  <w:tcW w:w="2037"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7DEB0D86"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Θέση στην Ομάδα Έργου</w:t>
                  </w:r>
                </w:p>
              </w:tc>
              <w:tc>
                <w:tcPr>
                  <w:tcW w:w="1278" w:type="dxa"/>
                  <w:tcBorders>
                    <w:top w:val="single" w:sz="4" w:space="0" w:color="000080"/>
                    <w:left w:val="single" w:sz="4" w:space="0" w:color="000080"/>
                    <w:bottom w:val="single" w:sz="4" w:space="0" w:color="000080"/>
                    <w:right w:val="single" w:sz="4" w:space="0" w:color="000080"/>
                  </w:tcBorders>
                  <w:shd w:val="clear" w:color="auto" w:fill="E0E0E0"/>
                  <w:vAlign w:val="center"/>
                </w:tcPr>
                <w:p w14:paraId="3D72D97F"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Ανθρωπομήνες</w:t>
                  </w:r>
                </w:p>
              </w:tc>
              <w:tc>
                <w:tcPr>
                  <w:tcW w:w="1150" w:type="dxa"/>
                  <w:tcBorders>
                    <w:top w:val="single" w:sz="4" w:space="0" w:color="000080"/>
                    <w:left w:val="single" w:sz="4" w:space="0" w:color="000080"/>
                    <w:bottom w:val="single" w:sz="4" w:space="0" w:color="000080"/>
                    <w:right w:val="single" w:sz="4" w:space="0" w:color="000080"/>
                  </w:tcBorders>
                  <w:shd w:val="clear" w:color="auto" w:fill="C0C0C0"/>
                </w:tcPr>
                <w:p w14:paraId="7A0EB4E0"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Ποσοστό συμμετοχής* (%)</w:t>
                  </w:r>
                </w:p>
              </w:tc>
            </w:tr>
            <w:tr w:rsidR="00195D4E" w:rsidRPr="005403CF" w14:paraId="49B1F1E1" w14:textId="77777777">
              <w:trPr>
                <w:trHeight w:val="394"/>
              </w:trPr>
              <w:tc>
                <w:tcPr>
                  <w:tcW w:w="472" w:type="dxa"/>
                  <w:tcBorders>
                    <w:top w:val="single" w:sz="4" w:space="0" w:color="000080"/>
                    <w:left w:val="single" w:sz="4" w:space="0" w:color="000080"/>
                    <w:bottom w:val="single" w:sz="4" w:space="0" w:color="000080"/>
                    <w:right w:val="single" w:sz="4" w:space="0" w:color="000080"/>
                  </w:tcBorders>
                  <w:vAlign w:val="center"/>
                </w:tcPr>
                <w:p w14:paraId="5F4B345F" w14:textId="77777777" w:rsidR="00195D4E" w:rsidRPr="005403CF" w:rsidRDefault="00195D4E">
                  <w:pPr>
                    <w:spacing w:line="276" w:lineRule="auto"/>
                    <w:jc w:val="both"/>
                    <w:rPr>
                      <w:rFonts w:ascii="Tahoma" w:hAnsi="Tahoma" w:cs="Tahoma"/>
                      <w:sz w:val="22"/>
                      <w:szCs w:val="22"/>
                    </w:rPr>
                  </w:pPr>
                </w:p>
              </w:tc>
              <w:tc>
                <w:tcPr>
                  <w:tcW w:w="4074" w:type="dxa"/>
                  <w:tcBorders>
                    <w:top w:val="single" w:sz="4" w:space="0" w:color="000080"/>
                    <w:left w:val="single" w:sz="4" w:space="0" w:color="000080"/>
                    <w:bottom w:val="single" w:sz="4" w:space="0" w:color="000080"/>
                    <w:right w:val="single" w:sz="4" w:space="0" w:color="000080"/>
                  </w:tcBorders>
                  <w:vAlign w:val="center"/>
                </w:tcPr>
                <w:p w14:paraId="6325188C" w14:textId="77777777" w:rsidR="00195D4E" w:rsidRPr="005403CF" w:rsidRDefault="00195D4E">
                  <w:pPr>
                    <w:spacing w:line="276" w:lineRule="auto"/>
                    <w:jc w:val="both"/>
                    <w:rPr>
                      <w:rFonts w:ascii="Tahoma" w:hAnsi="Tahoma" w:cs="Tahoma"/>
                      <w:sz w:val="22"/>
                      <w:szCs w:val="22"/>
                    </w:rPr>
                  </w:pPr>
                </w:p>
              </w:tc>
              <w:tc>
                <w:tcPr>
                  <w:tcW w:w="2037" w:type="dxa"/>
                  <w:tcBorders>
                    <w:top w:val="single" w:sz="4" w:space="0" w:color="000080"/>
                    <w:left w:val="single" w:sz="4" w:space="0" w:color="000080"/>
                    <w:bottom w:val="single" w:sz="4" w:space="0" w:color="000080"/>
                    <w:right w:val="single" w:sz="4" w:space="0" w:color="000080"/>
                  </w:tcBorders>
                  <w:vAlign w:val="center"/>
                </w:tcPr>
                <w:p w14:paraId="212B8C40" w14:textId="77777777" w:rsidR="00195D4E" w:rsidRPr="005403CF" w:rsidRDefault="00195D4E">
                  <w:pPr>
                    <w:spacing w:line="276" w:lineRule="auto"/>
                    <w:jc w:val="both"/>
                    <w:rPr>
                      <w:rFonts w:ascii="Tahoma" w:hAnsi="Tahoma" w:cs="Tahoma"/>
                      <w:sz w:val="22"/>
                      <w:szCs w:val="22"/>
                    </w:rPr>
                  </w:pPr>
                </w:p>
              </w:tc>
              <w:tc>
                <w:tcPr>
                  <w:tcW w:w="1278" w:type="dxa"/>
                  <w:tcBorders>
                    <w:top w:val="single" w:sz="4" w:space="0" w:color="000080"/>
                    <w:left w:val="single" w:sz="4" w:space="0" w:color="000080"/>
                    <w:bottom w:val="single" w:sz="4" w:space="0" w:color="000080"/>
                    <w:right w:val="single" w:sz="4" w:space="0" w:color="000080"/>
                  </w:tcBorders>
                  <w:vAlign w:val="center"/>
                </w:tcPr>
                <w:p w14:paraId="1EB0417A" w14:textId="77777777" w:rsidR="00195D4E" w:rsidRPr="005403CF" w:rsidRDefault="00195D4E">
                  <w:pPr>
                    <w:spacing w:line="276" w:lineRule="auto"/>
                    <w:jc w:val="both"/>
                    <w:rPr>
                      <w:rFonts w:ascii="Tahoma" w:hAnsi="Tahoma" w:cs="Tahoma"/>
                      <w:sz w:val="22"/>
                      <w:szCs w:val="22"/>
                    </w:rPr>
                  </w:pPr>
                </w:p>
              </w:tc>
              <w:tc>
                <w:tcPr>
                  <w:tcW w:w="1150" w:type="dxa"/>
                  <w:tcBorders>
                    <w:top w:val="single" w:sz="4" w:space="0" w:color="000080"/>
                    <w:left w:val="single" w:sz="4" w:space="0" w:color="000080"/>
                    <w:bottom w:val="single" w:sz="4" w:space="0" w:color="000080"/>
                    <w:right w:val="single" w:sz="4" w:space="0" w:color="000080"/>
                  </w:tcBorders>
                  <w:shd w:val="clear" w:color="auto" w:fill="C0C0C0"/>
                </w:tcPr>
                <w:p w14:paraId="6ACCB112" w14:textId="77777777" w:rsidR="00195D4E" w:rsidRPr="005403CF" w:rsidRDefault="00195D4E">
                  <w:pPr>
                    <w:spacing w:line="276" w:lineRule="auto"/>
                    <w:jc w:val="both"/>
                    <w:rPr>
                      <w:rFonts w:ascii="Tahoma" w:hAnsi="Tahoma" w:cs="Tahoma"/>
                      <w:sz w:val="22"/>
                      <w:szCs w:val="22"/>
                    </w:rPr>
                  </w:pPr>
                </w:p>
              </w:tc>
            </w:tr>
            <w:tr w:rsidR="00195D4E" w:rsidRPr="005403CF" w14:paraId="50C98BEE" w14:textId="77777777">
              <w:trPr>
                <w:trHeight w:val="394"/>
              </w:trPr>
              <w:tc>
                <w:tcPr>
                  <w:tcW w:w="472" w:type="dxa"/>
                  <w:tcBorders>
                    <w:top w:val="single" w:sz="4" w:space="0" w:color="000080"/>
                    <w:left w:val="single" w:sz="4" w:space="0" w:color="000080"/>
                    <w:bottom w:val="single" w:sz="4" w:space="0" w:color="000080"/>
                    <w:right w:val="single" w:sz="4" w:space="0" w:color="000080"/>
                  </w:tcBorders>
                  <w:vAlign w:val="center"/>
                </w:tcPr>
                <w:p w14:paraId="4A9925C5" w14:textId="77777777" w:rsidR="00195D4E" w:rsidRPr="005403CF" w:rsidRDefault="00195D4E">
                  <w:pPr>
                    <w:spacing w:line="276" w:lineRule="auto"/>
                    <w:jc w:val="both"/>
                    <w:rPr>
                      <w:rFonts w:ascii="Tahoma" w:hAnsi="Tahoma" w:cs="Tahoma"/>
                      <w:sz w:val="22"/>
                      <w:szCs w:val="22"/>
                    </w:rPr>
                  </w:pPr>
                </w:p>
              </w:tc>
              <w:tc>
                <w:tcPr>
                  <w:tcW w:w="4074" w:type="dxa"/>
                  <w:tcBorders>
                    <w:top w:val="single" w:sz="4" w:space="0" w:color="000080"/>
                    <w:left w:val="single" w:sz="4" w:space="0" w:color="000080"/>
                    <w:bottom w:val="single" w:sz="4" w:space="0" w:color="000080"/>
                    <w:right w:val="single" w:sz="4" w:space="0" w:color="000080"/>
                  </w:tcBorders>
                  <w:vAlign w:val="center"/>
                </w:tcPr>
                <w:p w14:paraId="704AD905" w14:textId="77777777" w:rsidR="00195D4E" w:rsidRPr="005403CF" w:rsidRDefault="00195D4E">
                  <w:pPr>
                    <w:spacing w:line="276" w:lineRule="auto"/>
                    <w:jc w:val="both"/>
                    <w:rPr>
                      <w:rFonts w:ascii="Tahoma" w:hAnsi="Tahoma" w:cs="Tahoma"/>
                      <w:sz w:val="22"/>
                      <w:szCs w:val="22"/>
                    </w:rPr>
                  </w:pPr>
                </w:p>
              </w:tc>
              <w:tc>
                <w:tcPr>
                  <w:tcW w:w="2037" w:type="dxa"/>
                  <w:tcBorders>
                    <w:top w:val="single" w:sz="4" w:space="0" w:color="000080"/>
                    <w:left w:val="single" w:sz="4" w:space="0" w:color="000080"/>
                    <w:bottom w:val="single" w:sz="4" w:space="0" w:color="000080"/>
                    <w:right w:val="single" w:sz="4" w:space="0" w:color="000080"/>
                  </w:tcBorders>
                  <w:vAlign w:val="center"/>
                </w:tcPr>
                <w:p w14:paraId="02748896" w14:textId="77777777" w:rsidR="00195D4E" w:rsidRPr="005403CF" w:rsidRDefault="00195D4E">
                  <w:pPr>
                    <w:spacing w:line="276" w:lineRule="auto"/>
                    <w:jc w:val="both"/>
                    <w:rPr>
                      <w:rFonts w:ascii="Tahoma" w:hAnsi="Tahoma" w:cs="Tahoma"/>
                      <w:sz w:val="22"/>
                      <w:szCs w:val="22"/>
                    </w:rPr>
                  </w:pPr>
                </w:p>
              </w:tc>
              <w:tc>
                <w:tcPr>
                  <w:tcW w:w="1278" w:type="dxa"/>
                  <w:tcBorders>
                    <w:top w:val="single" w:sz="4" w:space="0" w:color="000080"/>
                    <w:left w:val="single" w:sz="4" w:space="0" w:color="000080"/>
                    <w:bottom w:val="single" w:sz="4" w:space="0" w:color="000080"/>
                    <w:right w:val="single" w:sz="4" w:space="0" w:color="000080"/>
                  </w:tcBorders>
                  <w:vAlign w:val="center"/>
                </w:tcPr>
                <w:p w14:paraId="4BA88808" w14:textId="77777777" w:rsidR="00195D4E" w:rsidRPr="005403CF" w:rsidRDefault="00195D4E">
                  <w:pPr>
                    <w:spacing w:line="276" w:lineRule="auto"/>
                    <w:jc w:val="both"/>
                    <w:rPr>
                      <w:rFonts w:ascii="Tahoma" w:hAnsi="Tahoma" w:cs="Tahoma"/>
                      <w:sz w:val="22"/>
                      <w:szCs w:val="22"/>
                    </w:rPr>
                  </w:pPr>
                </w:p>
              </w:tc>
              <w:tc>
                <w:tcPr>
                  <w:tcW w:w="1150" w:type="dxa"/>
                  <w:tcBorders>
                    <w:top w:val="single" w:sz="4" w:space="0" w:color="000080"/>
                    <w:left w:val="single" w:sz="4" w:space="0" w:color="000080"/>
                    <w:bottom w:val="single" w:sz="4" w:space="0" w:color="000080"/>
                    <w:right w:val="single" w:sz="4" w:space="0" w:color="000080"/>
                  </w:tcBorders>
                  <w:shd w:val="clear" w:color="auto" w:fill="C0C0C0"/>
                </w:tcPr>
                <w:p w14:paraId="1B7774D3" w14:textId="77777777" w:rsidR="00195D4E" w:rsidRPr="005403CF" w:rsidRDefault="00195D4E">
                  <w:pPr>
                    <w:spacing w:line="276" w:lineRule="auto"/>
                    <w:jc w:val="both"/>
                    <w:rPr>
                      <w:rFonts w:ascii="Tahoma" w:hAnsi="Tahoma" w:cs="Tahoma"/>
                      <w:sz w:val="22"/>
                      <w:szCs w:val="22"/>
                    </w:rPr>
                  </w:pPr>
                </w:p>
              </w:tc>
            </w:tr>
            <w:tr w:rsidR="00195D4E" w:rsidRPr="005403CF" w14:paraId="533B8E28" w14:textId="77777777">
              <w:trPr>
                <w:trHeight w:val="394"/>
              </w:trPr>
              <w:tc>
                <w:tcPr>
                  <w:tcW w:w="472" w:type="dxa"/>
                  <w:tcBorders>
                    <w:top w:val="single" w:sz="4" w:space="0" w:color="000080"/>
                    <w:left w:val="single" w:sz="4" w:space="0" w:color="000080"/>
                    <w:bottom w:val="single" w:sz="4" w:space="0" w:color="000080"/>
                    <w:right w:val="single" w:sz="4" w:space="0" w:color="000080"/>
                  </w:tcBorders>
                  <w:vAlign w:val="center"/>
                </w:tcPr>
                <w:p w14:paraId="5F0A1C06" w14:textId="77777777" w:rsidR="00195D4E" w:rsidRPr="005403CF" w:rsidRDefault="00195D4E">
                  <w:pPr>
                    <w:spacing w:line="276" w:lineRule="auto"/>
                    <w:jc w:val="both"/>
                    <w:rPr>
                      <w:rFonts w:ascii="Tahoma" w:hAnsi="Tahoma" w:cs="Tahoma"/>
                      <w:sz w:val="22"/>
                      <w:szCs w:val="22"/>
                    </w:rPr>
                  </w:pPr>
                </w:p>
              </w:tc>
              <w:tc>
                <w:tcPr>
                  <w:tcW w:w="4074" w:type="dxa"/>
                  <w:tcBorders>
                    <w:top w:val="single" w:sz="4" w:space="0" w:color="000080"/>
                    <w:left w:val="single" w:sz="4" w:space="0" w:color="000080"/>
                    <w:bottom w:val="single" w:sz="4" w:space="0" w:color="000080"/>
                    <w:right w:val="single" w:sz="4" w:space="0" w:color="000080"/>
                  </w:tcBorders>
                  <w:vAlign w:val="center"/>
                </w:tcPr>
                <w:p w14:paraId="21E207F8" w14:textId="77777777" w:rsidR="00195D4E" w:rsidRPr="005403CF" w:rsidRDefault="00195D4E">
                  <w:pPr>
                    <w:spacing w:line="276" w:lineRule="auto"/>
                    <w:jc w:val="both"/>
                    <w:rPr>
                      <w:rFonts w:ascii="Tahoma" w:hAnsi="Tahoma" w:cs="Tahoma"/>
                      <w:sz w:val="22"/>
                      <w:szCs w:val="22"/>
                    </w:rPr>
                  </w:pPr>
                </w:p>
              </w:tc>
              <w:tc>
                <w:tcPr>
                  <w:tcW w:w="2037" w:type="dxa"/>
                  <w:tcBorders>
                    <w:top w:val="single" w:sz="4" w:space="0" w:color="000080"/>
                    <w:left w:val="single" w:sz="4" w:space="0" w:color="000080"/>
                    <w:bottom w:val="single" w:sz="4" w:space="0" w:color="000080"/>
                    <w:right w:val="single" w:sz="4" w:space="0" w:color="000080"/>
                  </w:tcBorders>
                  <w:vAlign w:val="center"/>
                </w:tcPr>
                <w:p w14:paraId="77587D3F" w14:textId="77777777" w:rsidR="00195D4E" w:rsidRPr="005403CF" w:rsidRDefault="00195D4E">
                  <w:pPr>
                    <w:spacing w:line="276" w:lineRule="auto"/>
                    <w:jc w:val="both"/>
                    <w:rPr>
                      <w:rFonts w:ascii="Tahoma" w:hAnsi="Tahoma" w:cs="Tahoma"/>
                      <w:sz w:val="22"/>
                      <w:szCs w:val="22"/>
                    </w:rPr>
                  </w:pPr>
                </w:p>
              </w:tc>
              <w:tc>
                <w:tcPr>
                  <w:tcW w:w="1278" w:type="dxa"/>
                  <w:tcBorders>
                    <w:top w:val="single" w:sz="4" w:space="0" w:color="000080"/>
                    <w:left w:val="single" w:sz="4" w:space="0" w:color="000080"/>
                    <w:bottom w:val="single" w:sz="4" w:space="0" w:color="000080"/>
                    <w:right w:val="single" w:sz="4" w:space="0" w:color="000080"/>
                  </w:tcBorders>
                  <w:vAlign w:val="center"/>
                </w:tcPr>
                <w:p w14:paraId="18C9D705" w14:textId="77777777" w:rsidR="00195D4E" w:rsidRPr="005403CF" w:rsidRDefault="00195D4E">
                  <w:pPr>
                    <w:spacing w:line="276" w:lineRule="auto"/>
                    <w:jc w:val="both"/>
                    <w:rPr>
                      <w:rFonts w:ascii="Tahoma" w:hAnsi="Tahoma" w:cs="Tahoma"/>
                      <w:sz w:val="22"/>
                      <w:szCs w:val="22"/>
                    </w:rPr>
                  </w:pPr>
                </w:p>
              </w:tc>
              <w:tc>
                <w:tcPr>
                  <w:tcW w:w="1150" w:type="dxa"/>
                  <w:tcBorders>
                    <w:top w:val="single" w:sz="4" w:space="0" w:color="000080"/>
                    <w:left w:val="single" w:sz="4" w:space="0" w:color="000080"/>
                    <w:bottom w:val="single" w:sz="4" w:space="0" w:color="000080"/>
                    <w:right w:val="single" w:sz="4" w:space="0" w:color="000080"/>
                  </w:tcBorders>
                  <w:shd w:val="clear" w:color="auto" w:fill="C0C0C0"/>
                </w:tcPr>
                <w:p w14:paraId="124A9B7C" w14:textId="77777777" w:rsidR="00195D4E" w:rsidRPr="005403CF" w:rsidRDefault="00195D4E">
                  <w:pPr>
                    <w:spacing w:line="276" w:lineRule="auto"/>
                    <w:jc w:val="both"/>
                    <w:rPr>
                      <w:rFonts w:ascii="Tahoma" w:hAnsi="Tahoma" w:cs="Tahoma"/>
                      <w:sz w:val="22"/>
                      <w:szCs w:val="22"/>
                    </w:rPr>
                  </w:pPr>
                </w:p>
              </w:tc>
            </w:tr>
            <w:tr w:rsidR="00195D4E" w:rsidRPr="005403CF" w14:paraId="1528C3FA" w14:textId="77777777">
              <w:trPr>
                <w:trHeight w:val="380"/>
              </w:trPr>
              <w:tc>
                <w:tcPr>
                  <w:tcW w:w="6583" w:type="dxa"/>
                  <w:gridSpan w:val="3"/>
                  <w:tcBorders>
                    <w:top w:val="single" w:sz="4" w:space="0" w:color="000080"/>
                    <w:left w:val="single" w:sz="4" w:space="0" w:color="000080"/>
                    <w:bottom w:val="single" w:sz="4" w:space="0" w:color="000080"/>
                    <w:right w:val="single" w:sz="4" w:space="0" w:color="000080"/>
                  </w:tcBorders>
                  <w:shd w:val="clear" w:color="auto" w:fill="C0C0C0"/>
                  <w:vAlign w:val="center"/>
                </w:tcPr>
                <w:p w14:paraId="2EC97185" w14:textId="77777777" w:rsidR="00195D4E" w:rsidRPr="005403CF" w:rsidRDefault="008C5114">
                  <w:pPr>
                    <w:spacing w:line="276" w:lineRule="auto"/>
                    <w:jc w:val="both"/>
                    <w:rPr>
                      <w:rFonts w:ascii="Tahoma" w:hAnsi="Tahoma" w:cs="Tahoma"/>
                      <w:sz w:val="22"/>
                      <w:szCs w:val="22"/>
                    </w:rPr>
                  </w:pPr>
                  <w:r w:rsidRPr="005403CF">
                    <w:rPr>
                      <w:rFonts w:ascii="Tahoma" w:hAnsi="Tahoma" w:cs="Tahoma"/>
                      <w:b/>
                      <w:sz w:val="22"/>
                      <w:szCs w:val="22"/>
                    </w:rPr>
                    <w:t>ΜΕΡΙΚΟ ΣΥΝΟΛΟ (3)</w:t>
                  </w:r>
                </w:p>
              </w:tc>
              <w:tc>
                <w:tcPr>
                  <w:tcW w:w="1278" w:type="dxa"/>
                  <w:tcBorders>
                    <w:top w:val="single" w:sz="4" w:space="0" w:color="000080"/>
                    <w:left w:val="single" w:sz="4" w:space="0" w:color="000080"/>
                    <w:bottom w:val="single" w:sz="4" w:space="0" w:color="000080"/>
                    <w:right w:val="single" w:sz="4" w:space="0" w:color="000080"/>
                  </w:tcBorders>
                  <w:shd w:val="clear" w:color="auto" w:fill="C0C0C0"/>
                  <w:vAlign w:val="center"/>
                </w:tcPr>
                <w:p w14:paraId="0114BEC2" w14:textId="77777777" w:rsidR="00195D4E" w:rsidRPr="005403CF" w:rsidRDefault="00195D4E">
                  <w:pPr>
                    <w:spacing w:line="276" w:lineRule="auto"/>
                    <w:jc w:val="both"/>
                    <w:rPr>
                      <w:rFonts w:ascii="Tahoma" w:hAnsi="Tahoma" w:cs="Tahoma"/>
                      <w:sz w:val="22"/>
                      <w:szCs w:val="22"/>
                    </w:rPr>
                  </w:pPr>
                </w:p>
              </w:tc>
              <w:tc>
                <w:tcPr>
                  <w:tcW w:w="1150" w:type="dxa"/>
                  <w:tcBorders>
                    <w:top w:val="single" w:sz="4" w:space="0" w:color="000080"/>
                    <w:left w:val="single" w:sz="4" w:space="0" w:color="000080"/>
                    <w:bottom w:val="single" w:sz="4" w:space="0" w:color="000080"/>
                    <w:right w:val="single" w:sz="4" w:space="0" w:color="000080"/>
                  </w:tcBorders>
                  <w:shd w:val="clear" w:color="auto" w:fill="C0C0C0"/>
                </w:tcPr>
                <w:p w14:paraId="13E6B7E0" w14:textId="77777777" w:rsidR="00195D4E" w:rsidRPr="005403CF" w:rsidRDefault="00195D4E">
                  <w:pPr>
                    <w:spacing w:line="276" w:lineRule="auto"/>
                    <w:jc w:val="both"/>
                    <w:rPr>
                      <w:rFonts w:ascii="Tahoma" w:hAnsi="Tahoma" w:cs="Tahoma"/>
                      <w:sz w:val="22"/>
                      <w:szCs w:val="22"/>
                    </w:rPr>
                  </w:pPr>
                </w:p>
              </w:tc>
            </w:tr>
          </w:tbl>
          <w:p w14:paraId="57F30441"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 xml:space="preserve">*ως </w:t>
            </w:r>
            <w:r w:rsidRPr="005403CF">
              <w:rPr>
                <w:rFonts w:ascii="Tahoma" w:hAnsi="Tahoma" w:cs="Tahoma"/>
                <w:b/>
                <w:sz w:val="22"/>
                <w:szCs w:val="22"/>
              </w:rPr>
              <w:t>Ποσοστό Συμμετοχής</w:t>
            </w:r>
            <w:r w:rsidRPr="005403CF">
              <w:rPr>
                <w:rFonts w:ascii="Tahoma" w:hAnsi="Tahoma" w:cs="Tahoma"/>
                <w:sz w:val="22"/>
                <w:szCs w:val="22"/>
              </w:rPr>
              <w:t xml:space="preserve"> του Μέλους ορίζεται το πηλίκο των ανθρωπομηνών του δια των συνολικών προσφερόμενων ανθρωπομηνών (άθροισμα των μερικών συνόλων 1, 2, 3).</w:t>
            </w:r>
          </w:p>
          <w:p w14:paraId="20F71D2D" w14:textId="77777777" w:rsidR="00195D4E" w:rsidRPr="005403CF" w:rsidRDefault="008C5114">
            <w:pPr>
              <w:spacing w:after="70"/>
              <w:jc w:val="both"/>
              <w:rPr>
                <w:rFonts w:ascii="Tahoma" w:hAnsi="Tahoma" w:cs="Tahoma"/>
                <w:sz w:val="22"/>
                <w:szCs w:val="22"/>
              </w:rPr>
            </w:pPr>
            <w:r w:rsidRPr="005403CF">
              <w:rPr>
                <w:rFonts w:ascii="Tahoma" w:hAnsi="Tahoma" w:cs="Tahoma"/>
                <w:sz w:val="22"/>
                <w:szCs w:val="22"/>
              </w:rPr>
              <w:t>Ο Οικονομικός Φορέας, συμπληρωματικά με τον παραπάνω Πίνακα, θα πρέπει να καταθέσει υπεύθυνες δηλώσεις συνεργασίας, των εξωτερικών συνεργατών και των υπεργολάβων. Οι εξωτερικοί Συνεργάτες και οι υπεργολάβοι, θα δηλώνουν ότι το έργο (αντικείμενο της παρούσας Διακήρυξης), καθώς και οι υποχρεώσεις που απορρέουν από αυτό, τελούν σε γνώση τους.</w:t>
            </w:r>
          </w:p>
          <w:p w14:paraId="43270431" w14:textId="77777777" w:rsidR="00195D4E" w:rsidRPr="005403CF" w:rsidRDefault="008C5114">
            <w:pPr>
              <w:spacing w:after="70"/>
              <w:jc w:val="both"/>
              <w:rPr>
                <w:rFonts w:ascii="Tahoma" w:hAnsi="Tahoma" w:cs="Tahoma"/>
                <w:b/>
                <w:sz w:val="22"/>
                <w:szCs w:val="22"/>
                <w:lang w:eastAsia="el-GR"/>
              </w:rPr>
            </w:pPr>
            <w:r w:rsidRPr="005403CF">
              <w:rPr>
                <w:rFonts w:ascii="Tahoma" w:hAnsi="Tahoma" w:cs="Tahoma"/>
                <w:sz w:val="22"/>
                <w:szCs w:val="22"/>
              </w:rPr>
              <w:t>Στην περίπτωση δήλωσης μελών στην Ομάδα Έργου που απασχολούνται με σύμβαση ανεξάρτητων υπηρεσιών, η οποία είναι σε ισχύ, ήδη κατά τον χρόνο υποβολής της προσφοράς και σύμφωνα με την παρ. 2.2.6.2 θεωρούνται ίδιοι πόροι του οικονομικού φορέα, θα πρέπει να προσκομιστούν οι συμβάσεις ανεξάρτητων υπηρεσιών κατά την έννοια του άρθρου 39 παρ. 9 του Ν. 4387/2016 (Α 85).</w:t>
            </w:r>
          </w:p>
        </w:tc>
      </w:tr>
      <w:tr w:rsidR="00195D4E" w:rsidRPr="005403CF" w14:paraId="6A7B2328" w14:textId="77777777">
        <w:tc>
          <w:tcPr>
            <w:tcW w:w="675" w:type="dxa"/>
            <w:tcBorders>
              <w:top w:val="single" w:sz="4" w:space="0" w:color="000000"/>
              <w:left w:val="single" w:sz="4" w:space="0" w:color="000000"/>
              <w:bottom w:val="single" w:sz="4" w:space="0" w:color="000000"/>
              <w:right w:val="single" w:sz="4" w:space="0" w:color="000000"/>
            </w:tcBorders>
          </w:tcPr>
          <w:p w14:paraId="716BF7DF" w14:textId="77777777" w:rsidR="00195D4E" w:rsidRPr="005403CF" w:rsidRDefault="008C5114">
            <w:pPr>
              <w:jc w:val="both"/>
              <w:rPr>
                <w:rFonts w:ascii="Tahoma" w:hAnsi="Tahoma" w:cs="Tahoma"/>
                <w:sz w:val="22"/>
                <w:szCs w:val="22"/>
              </w:rPr>
            </w:pPr>
            <w:r w:rsidRPr="005403CF">
              <w:rPr>
                <w:rFonts w:ascii="Tahoma" w:hAnsi="Tahoma" w:cs="Tahoma"/>
                <w:sz w:val="22"/>
                <w:szCs w:val="22"/>
              </w:rPr>
              <w:lastRenderedPageBreak/>
              <w:t>4.2</w:t>
            </w:r>
          </w:p>
        </w:tc>
        <w:tc>
          <w:tcPr>
            <w:tcW w:w="9179" w:type="dxa"/>
            <w:tcBorders>
              <w:top w:val="single" w:sz="4" w:space="0" w:color="000000"/>
              <w:left w:val="single" w:sz="4" w:space="0" w:color="000000"/>
              <w:bottom w:val="single" w:sz="4" w:space="0" w:color="000000"/>
              <w:right w:val="single" w:sz="4" w:space="0" w:color="000000"/>
            </w:tcBorders>
          </w:tcPr>
          <w:p w14:paraId="56112311" w14:textId="05A08F2B" w:rsidR="00195D4E" w:rsidRPr="005403CF" w:rsidRDefault="008C5114">
            <w:pPr>
              <w:spacing w:after="70"/>
              <w:jc w:val="both"/>
              <w:rPr>
                <w:rFonts w:ascii="Tahoma" w:hAnsi="Tahoma" w:cs="Tahoma"/>
                <w:sz w:val="22"/>
                <w:szCs w:val="22"/>
                <w:lang w:eastAsia="el-GR"/>
              </w:rPr>
            </w:pPr>
            <w:r w:rsidRPr="005403CF">
              <w:rPr>
                <w:rFonts w:ascii="Tahoma" w:hAnsi="Tahoma" w:cs="Tahoma"/>
                <w:sz w:val="22"/>
                <w:szCs w:val="22"/>
                <w:lang w:eastAsia="el-GR"/>
              </w:rPr>
              <w:t>Βιογραφικά σημειώματα της Ομάδας Έργου (</w:t>
            </w:r>
            <w:r w:rsidRPr="005403CF">
              <w:rPr>
                <w:rFonts w:ascii="Tahoma" w:hAnsi="Tahoma" w:cs="Tahoma"/>
                <w:sz w:val="22"/>
                <w:szCs w:val="22"/>
              </w:rPr>
              <w:t>βάσει του υποδείγματος / βλ. «</w:t>
            </w:r>
            <w:r w:rsidRPr="005403CF">
              <w:rPr>
                <w:rFonts w:ascii="Tahoma" w:hAnsi="Tahoma" w:cs="Tahoma"/>
                <w:sz w:val="22"/>
                <w:szCs w:val="22"/>
              </w:rPr>
              <w:fldChar w:fldCharType="begin"/>
            </w:r>
            <w:r w:rsidRPr="005403CF">
              <w:rPr>
                <w:rFonts w:ascii="Tahoma" w:hAnsi="Tahoma" w:cs="Tahoma"/>
                <w:sz w:val="22"/>
                <w:szCs w:val="22"/>
              </w:rPr>
              <w:instrText xml:space="preserve"> REF _Ref496624509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sidRPr="00B36A68">
              <w:rPr>
                <w:rFonts w:ascii="Tahoma" w:hAnsi="Tahoma" w:cs="Tahoma"/>
                <w:sz w:val="22"/>
                <w:szCs w:val="22"/>
              </w:rPr>
              <w:t>ΠΑΡΑΡΤΗΜΑ ΙV – Υπόδειγμα Βιογραφικού Σημειώματος</w:t>
            </w:r>
            <w:r w:rsidRPr="005403CF">
              <w:rPr>
                <w:rFonts w:ascii="Tahoma" w:hAnsi="Tahoma" w:cs="Tahoma"/>
                <w:sz w:val="22"/>
                <w:szCs w:val="22"/>
              </w:rPr>
              <w:fldChar w:fldCharType="end"/>
            </w:r>
            <w:r w:rsidRPr="005403CF">
              <w:rPr>
                <w:rFonts w:ascii="Tahoma" w:hAnsi="Tahoma" w:cs="Tahoma"/>
                <w:sz w:val="22"/>
                <w:szCs w:val="22"/>
              </w:rPr>
              <w:t>»)</w:t>
            </w:r>
          </w:p>
        </w:tc>
      </w:tr>
    </w:tbl>
    <w:p w14:paraId="1100A986" w14:textId="77777777" w:rsidR="00195D4E" w:rsidRPr="005403CF" w:rsidRDefault="00195D4E">
      <w:pPr>
        <w:jc w:val="both"/>
        <w:rPr>
          <w:rFonts w:ascii="Tahoma" w:hAnsi="Tahoma" w:cs="Tahoma"/>
          <w:b/>
          <w:sz w:val="22"/>
          <w:szCs w:val="22"/>
        </w:rPr>
      </w:pPr>
    </w:p>
    <w:p w14:paraId="6174340C" w14:textId="6F0F1E47" w:rsidR="00195D4E" w:rsidRPr="000553F1" w:rsidRDefault="008C5114">
      <w:pPr>
        <w:jc w:val="both"/>
        <w:rPr>
          <w:rFonts w:ascii="Tahoma" w:hAnsi="Tahoma" w:cs="Tahoma"/>
          <w:b/>
          <w:sz w:val="22"/>
          <w:szCs w:val="22"/>
        </w:rPr>
      </w:pPr>
      <w:r w:rsidRPr="000553F1">
        <w:rPr>
          <w:rFonts w:ascii="Tahoma" w:hAnsi="Tahoma" w:cs="Tahoma"/>
          <w:b/>
          <w:sz w:val="22"/>
          <w:szCs w:val="22"/>
        </w:rPr>
        <w:t xml:space="preserve">Β.5. Για την απόδειξη της συμμόρφωσής τους με </w:t>
      </w:r>
      <w:r w:rsidRPr="000553F1">
        <w:rPr>
          <w:rFonts w:ascii="Tahoma" w:hAnsi="Tahoma" w:cs="Tahoma"/>
          <w:b/>
          <w:color w:val="000000"/>
          <w:sz w:val="22"/>
          <w:szCs w:val="22"/>
        </w:rPr>
        <w:t xml:space="preserve">πρότυπα διασφάλισης ποιότητας </w:t>
      </w:r>
      <w:r w:rsidRPr="000553F1">
        <w:rPr>
          <w:rFonts w:ascii="Tahoma" w:hAnsi="Tahoma" w:cs="Tahoma"/>
          <w:b/>
          <w:sz w:val="22"/>
          <w:szCs w:val="22"/>
        </w:rPr>
        <w:t xml:space="preserve">της παραγράφου </w:t>
      </w:r>
      <w:r w:rsidR="00B322DC">
        <w:rPr>
          <w:rFonts w:ascii="Tahoma" w:hAnsi="Tahoma" w:cs="Tahoma"/>
          <w:b/>
          <w:sz w:val="22"/>
          <w:szCs w:val="22"/>
        </w:rPr>
        <w:fldChar w:fldCharType="begin"/>
      </w:r>
      <w:r w:rsidR="00B322DC">
        <w:rPr>
          <w:rFonts w:ascii="Tahoma" w:hAnsi="Tahoma" w:cs="Tahoma"/>
          <w:b/>
          <w:sz w:val="22"/>
          <w:szCs w:val="22"/>
        </w:rPr>
        <w:instrText xml:space="preserve"> REF _Ref225869506 \r \h </w:instrText>
      </w:r>
      <w:r w:rsidR="00B322DC">
        <w:rPr>
          <w:rFonts w:ascii="Tahoma" w:hAnsi="Tahoma" w:cs="Tahoma"/>
          <w:b/>
          <w:sz w:val="22"/>
          <w:szCs w:val="22"/>
        </w:rPr>
      </w:r>
      <w:r w:rsidR="00B322DC">
        <w:rPr>
          <w:rFonts w:ascii="Tahoma" w:hAnsi="Tahoma" w:cs="Tahoma"/>
          <w:b/>
          <w:sz w:val="22"/>
          <w:szCs w:val="22"/>
        </w:rPr>
        <w:fldChar w:fldCharType="separate"/>
      </w:r>
      <w:r w:rsidR="00B36A68">
        <w:rPr>
          <w:rFonts w:ascii="Tahoma" w:hAnsi="Tahoma" w:cs="Tahoma"/>
          <w:b/>
          <w:sz w:val="22"/>
          <w:szCs w:val="22"/>
          <w:cs/>
        </w:rPr>
        <w:t>‎</w:t>
      </w:r>
      <w:r w:rsidR="00B36A68">
        <w:rPr>
          <w:rFonts w:ascii="Tahoma" w:hAnsi="Tahoma" w:cs="Tahoma"/>
          <w:b/>
          <w:sz w:val="22"/>
          <w:szCs w:val="22"/>
        </w:rPr>
        <w:t>2.2.7</w:t>
      </w:r>
      <w:r w:rsidR="00B322DC">
        <w:rPr>
          <w:rFonts w:ascii="Tahoma" w:hAnsi="Tahoma" w:cs="Tahoma"/>
          <w:b/>
          <w:sz w:val="22"/>
          <w:szCs w:val="22"/>
        </w:rPr>
        <w:fldChar w:fldCharType="end"/>
      </w:r>
      <w:r w:rsidRPr="000553F1">
        <w:rPr>
          <w:rFonts w:ascii="Tahoma" w:hAnsi="Tahoma" w:cs="Tahoma"/>
          <w:b/>
          <w:sz w:val="22"/>
          <w:szCs w:val="22"/>
        </w:rPr>
        <w:t xml:space="preserve"> οι οικονομικοί φορείς προσκομίζουν τα αναφερόμενα στον κατωτέρω πίνακα :</w:t>
      </w:r>
    </w:p>
    <w:p w14:paraId="1DFD35E9" w14:textId="77777777" w:rsidR="00C913F9" w:rsidRPr="005403CF" w:rsidRDefault="00C913F9">
      <w:pPr>
        <w:jc w:val="both"/>
        <w:rPr>
          <w:rFonts w:ascii="Tahoma" w:hAnsi="Tahoma" w:cs="Tahoma"/>
          <w:b/>
          <w:sz w:val="22"/>
          <w:szCs w:val="22"/>
        </w:rPr>
      </w:pPr>
    </w:p>
    <w:tbl>
      <w:tblPr>
        <w:tblW w:w="9855" w:type="dxa"/>
        <w:tblInd w:w="113" w:type="dxa"/>
        <w:tblLayout w:type="fixed"/>
        <w:tblLook w:val="01E0" w:firstRow="1" w:lastRow="1" w:firstColumn="1" w:lastColumn="1" w:noHBand="0" w:noVBand="0"/>
      </w:tblPr>
      <w:tblGrid>
        <w:gridCol w:w="675"/>
        <w:gridCol w:w="9180"/>
      </w:tblGrid>
      <w:tr w:rsidR="00195D4E" w:rsidRPr="005403CF" w14:paraId="4925AA4D" w14:textId="77777777">
        <w:trPr>
          <w:trHeight w:val="711"/>
        </w:trPr>
        <w:tc>
          <w:tcPr>
            <w:tcW w:w="675" w:type="dxa"/>
            <w:tcBorders>
              <w:top w:val="single" w:sz="4" w:space="0" w:color="000000"/>
              <w:left w:val="single" w:sz="4" w:space="0" w:color="000000"/>
              <w:bottom w:val="single" w:sz="4" w:space="0" w:color="000000"/>
              <w:right w:val="single" w:sz="4" w:space="0" w:color="000000"/>
            </w:tcBorders>
            <w:shd w:val="clear" w:color="auto" w:fill="D9D9D9"/>
          </w:tcPr>
          <w:p w14:paraId="41FD9D4E" w14:textId="77777777" w:rsidR="00195D4E" w:rsidRPr="005403CF" w:rsidRDefault="008C5114">
            <w:pPr>
              <w:jc w:val="both"/>
              <w:rPr>
                <w:rFonts w:ascii="Tahoma" w:hAnsi="Tahoma" w:cs="Tahoma"/>
                <w:b/>
                <w:sz w:val="22"/>
                <w:szCs w:val="22"/>
              </w:rPr>
            </w:pPr>
            <w:r w:rsidRPr="005403CF">
              <w:rPr>
                <w:rFonts w:ascii="Tahoma" w:hAnsi="Tahoma" w:cs="Tahoma"/>
                <w:b/>
                <w:sz w:val="22"/>
                <w:szCs w:val="22"/>
              </w:rPr>
              <w:t>5.</w:t>
            </w:r>
          </w:p>
        </w:tc>
        <w:tc>
          <w:tcPr>
            <w:tcW w:w="9179" w:type="dxa"/>
            <w:tcBorders>
              <w:top w:val="single" w:sz="4" w:space="0" w:color="000000"/>
              <w:left w:val="single" w:sz="4" w:space="0" w:color="000000"/>
              <w:bottom w:val="single" w:sz="4" w:space="0" w:color="000000"/>
              <w:right w:val="single" w:sz="4" w:space="0" w:color="000000"/>
            </w:tcBorders>
            <w:shd w:val="clear" w:color="auto" w:fill="D9D9D9"/>
          </w:tcPr>
          <w:p w14:paraId="495BF8D2" w14:textId="77777777" w:rsidR="00C913F9" w:rsidRPr="005403CF" w:rsidRDefault="00C913F9" w:rsidP="00C913F9">
            <w:pPr>
              <w:jc w:val="both"/>
              <w:rPr>
                <w:rFonts w:ascii="Tahoma" w:hAnsi="Tahoma" w:cs="Tahoma"/>
                <w:b/>
                <w:sz w:val="22"/>
                <w:szCs w:val="22"/>
                <w:lang w:eastAsia="el-GR"/>
              </w:rPr>
            </w:pPr>
            <w:r w:rsidRPr="005403CF">
              <w:rPr>
                <w:rFonts w:ascii="Tahoma" w:hAnsi="Tahoma" w:cs="Tahoma"/>
                <w:b/>
                <w:sz w:val="22"/>
                <w:szCs w:val="22"/>
                <w:lang w:eastAsia="el-GR"/>
              </w:rPr>
              <w:t>Οι οικονομικοί φορείς που συμμετέχουν στη διαδικασία σύναψης της παρούσας απαιτείται να εξασφαλίζουν την ποιότητα των παρεχόμενων υπηρεσιών και να διαθέτουν οργανωμένο σύστημα διαχείρισης Ποιότητας στα πεδία εφαρμογής σύμφωνα με την παρ. 2.2.7.</w:t>
            </w:r>
            <w:r w:rsidRPr="005403CF">
              <w:rPr>
                <w:rFonts w:ascii="Tahoma" w:hAnsi="Tahoma" w:cs="Tahoma"/>
                <w:b/>
                <w:bCs/>
                <w:sz w:val="22"/>
                <w:szCs w:val="22"/>
                <w:lang w:eastAsia="el-GR"/>
              </w:rPr>
              <w:t xml:space="preserve"> </w:t>
            </w:r>
          </w:p>
          <w:p w14:paraId="481E3009" w14:textId="77777777" w:rsidR="00195D4E" w:rsidRPr="005403CF" w:rsidRDefault="008C5114" w:rsidP="00C913F9">
            <w:pPr>
              <w:spacing w:before="240"/>
              <w:jc w:val="both"/>
              <w:rPr>
                <w:rFonts w:ascii="Tahoma" w:hAnsi="Tahoma" w:cs="Tahoma"/>
                <w:sz w:val="22"/>
                <w:szCs w:val="22"/>
                <w:lang w:eastAsia="el-GR"/>
              </w:rPr>
            </w:pPr>
            <w:r w:rsidRPr="005403CF">
              <w:rPr>
                <w:rFonts w:ascii="Tahoma" w:hAnsi="Tahoma" w:cs="Tahoma"/>
                <w:sz w:val="22"/>
                <w:szCs w:val="22"/>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195D4E" w:rsidRPr="005403CF" w14:paraId="28095E9D" w14:textId="77777777">
        <w:trPr>
          <w:trHeight w:val="1480"/>
        </w:trPr>
        <w:tc>
          <w:tcPr>
            <w:tcW w:w="675" w:type="dxa"/>
            <w:tcBorders>
              <w:top w:val="single" w:sz="4" w:space="0" w:color="000000"/>
              <w:left w:val="single" w:sz="4" w:space="0" w:color="000000"/>
              <w:bottom w:val="single" w:sz="4" w:space="0" w:color="000000"/>
              <w:right w:val="single" w:sz="4" w:space="0" w:color="000000"/>
            </w:tcBorders>
          </w:tcPr>
          <w:p w14:paraId="45032E6E" w14:textId="77777777" w:rsidR="00195D4E" w:rsidRPr="005403CF" w:rsidRDefault="008C5114">
            <w:pPr>
              <w:jc w:val="both"/>
              <w:rPr>
                <w:rFonts w:ascii="Tahoma" w:hAnsi="Tahoma" w:cs="Tahoma"/>
                <w:sz w:val="22"/>
                <w:szCs w:val="22"/>
              </w:rPr>
            </w:pPr>
            <w:r w:rsidRPr="005403CF">
              <w:rPr>
                <w:rFonts w:ascii="Tahoma" w:hAnsi="Tahoma" w:cs="Tahoma"/>
                <w:sz w:val="22"/>
                <w:szCs w:val="22"/>
              </w:rPr>
              <w:t>5.1</w:t>
            </w:r>
          </w:p>
        </w:tc>
        <w:tc>
          <w:tcPr>
            <w:tcW w:w="9179" w:type="dxa"/>
            <w:tcBorders>
              <w:top w:val="single" w:sz="4" w:space="0" w:color="000000"/>
              <w:left w:val="single" w:sz="4" w:space="0" w:color="000000"/>
              <w:bottom w:val="single" w:sz="4" w:space="0" w:color="000000"/>
              <w:right w:val="single" w:sz="4" w:space="0" w:color="000000"/>
            </w:tcBorders>
          </w:tcPr>
          <w:p w14:paraId="2618FF5D" w14:textId="77777777" w:rsidR="00195D4E" w:rsidRPr="005403CF" w:rsidRDefault="008C5114">
            <w:pPr>
              <w:pStyle w:val="Tabletext"/>
              <w:jc w:val="both"/>
              <w:rPr>
                <w:rFonts w:ascii="Tahoma" w:hAnsi="Tahoma" w:cs="Tahoma"/>
                <w:sz w:val="22"/>
                <w:szCs w:val="22"/>
                <w:lang w:eastAsia="el-GR"/>
              </w:rPr>
            </w:pPr>
            <w:r w:rsidRPr="005403CF">
              <w:rPr>
                <w:rFonts w:ascii="Tahoma" w:hAnsi="Tahoma" w:cs="Tahoma"/>
                <w:sz w:val="22"/>
                <w:szCs w:val="22"/>
              </w:rPr>
              <w:t>Οι οικονομικοί φορείς προσκομίζουν πιστοποιητικά συστήματος διαχείρισης ποιότητας και πιστοποιητικό πιστοποίησης συστήματος ασφαλείας πληροφοριών (ISO ή ισοδύναμο) εν ισχύ, από διαπιστευμένο φορέα, στο πεδίο που ζητείται ή άλλα αποδεικτικά στοιχεία για ισοδύναμα μέτρα διασφάλισης ποιότητας, εφόσον ο υποψήφιος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tc>
      </w:tr>
    </w:tbl>
    <w:p w14:paraId="0A7F7FFC" w14:textId="77777777" w:rsidR="00195D4E" w:rsidRPr="005403CF" w:rsidRDefault="00195D4E">
      <w:pPr>
        <w:jc w:val="both"/>
        <w:rPr>
          <w:rFonts w:ascii="Tahoma" w:hAnsi="Tahoma" w:cs="Tahoma"/>
          <w:b/>
          <w:sz w:val="22"/>
          <w:szCs w:val="22"/>
        </w:rPr>
      </w:pPr>
    </w:p>
    <w:p w14:paraId="585D9CF2" w14:textId="77777777" w:rsidR="00195D4E" w:rsidRPr="005403CF" w:rsidRDefault="008C5114">
      <w:pPr>
        <w:jc w:val="both"/>
        <w:rPr>
          <w:rFonts w:ascii="Tahoma" w:hAnsi="Tahoma" w:cs="Tahoma"/>
          <w:b/>
          <w:sz w:val="22"/>
          <w:szCs w:val="22"/>
        </w:rPr>
      </w:pPr>
      <w:r w:rsidRPr="005403CF">
        <w:rPr>
          <w:rFonts w:ascii="Tahoma" w:hAnsi="Tahoma" w:cs="Tahoma"/>
          <w:b/>
          <w:sz w:val="22"/>
          <w:szCs w:val="22"/>
        </w:rPr>
        <w:t>Β.6.</w:t>
      </w:r>
      <w:r w:rsidRPr="005403CF">
        <w:rPr>
          <w:rFonts w:ascii="Tahoma" w:hAnsi="Tahoma" w:cs="Tahoma"/>
          <w:sz w:val="22"/>
          <w:szCs w:val="22"/>
        </w:rPr>
        <w:t xml:space="preserve"> </w:t>
      </w:r>
      <w:r w:rsidRPr="005403CF">
        <w:rPr>
          <w:rFonts w:ascii="Tahoma" w:hAnsi="Tahoma" w:cs="Tahoma"/>
          <w:b/>
          <w:sz w:val="22"/>
          <w:szCs w:val="22"/>
        </w:rPr>
        <w:t>Για την απόδειξη της νόμιμης σύστασης και εκπροσώπησης:</w:t>
      </w:r>
    </w:p>
    <w:p w14:paraId="1A5AC4CF" w14:textId="77777777" w:rsidR="00195D4E" w:rsidRPr="005403CF" w:rsidRDefault="008C5114" w:rsidP="00C913F9">
      <w:pPr>
        <w:spacing w:after="240"/>
        <w:jc w:val="both"/>
        <w:rPr>
          <w:rFonts w:ascii="Tahoma" w:hAnsi="Tahoma" w:cs="Tahoma"/>
          <w:sz w:val="22"/>
          <w:szCs w:val="22"/>
        </w:rPr>
      </w:pPr>
      <w:r w:rsidRPr="005403CF">
        <w:rPr>
          <w:rFonts w:ascii="Tahoma" w:hAnsi="Tahoma" w:cs="Tahoma"/>
          <w:sz w:val="22"/>
          <w:szCs w:val="22"/>
        </w:rPr>
        <w:t>Για την απόδειξη της νόμιμης εκπροσώπησης, στις περιπτώσεις που ο οικονομικός φορέας είναι νομικό πρόσωπο και εγγράφεται υποχρεωτικά,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εκτός αν αυτό φέρει συγκεκριμένο χρόνο ισχύος.</w:t>
      </w:r>
    </w:p>
    <w:p w14:paraId="273D0B53" w14:textId="77777777" w:rsidR="00195D4E" w:rsidRPr="005403CF" w:rsidRDefault="008C5114" w:rsidP="00C913F9">
      <w:pPr>
        <w:spacing w:after="240"/>
        <w:jc w:val="both"/>
        <w:rPr>
          <w:rFonts w:ascii="Tahoma" w:hAnsi="Tahoma" w:cs="Tahoma"/>
          <w:sz w:val="22"/>
          <w:szCs w:val="22"/>
        </w:rPr>
      </w:pPr>
      <w:r w:rsidRPr="005403CF">
        <w:rPr>
          <w:rFonts w:ascii="Tahoma" w:hAnsi="Tahoma" w:cs="Tahoma"/>
          <w:sz w:val="22"/>
          <w:szCs w:val="22"/>
        </w:rPr>
        <w:t>Ειδικότερα για τους ημεδαπούς οικονομικούς φορείς προσκομίζονται:</w:t>
      </w:r>
    </w:p>
    <w:p w14:paraId="6BE8259F" w14:textId="3454C1F1" w:rsidR="00195D4E" w:rsidRPr="005403CF" w:rsidRDefault="008C5114" w:rsidP="00C913F9">
      <w:pPr>
        <w:spacing w:after="240"/>
        <w:jc w:val="both"/>
        <w:rPr>
          <w:rFonts w:ascii="Tahoma" w:hAnsi="Tahoma" w:cs="Tahoma"/>
          <w:sz w:val="22"/>
          <w:szCs w:val="22"/>
        </w:rPr>
      </w:pPr>
      <w:r w:rsidRPr="005403CF">
        <w:rPr>
          <w:rFonts w:ascii="Tahoma" w:hAnsi="Tahoma" w:cs="Tahoma"/>
          <w:sz w:val="22"/>
          <w:szCs w:val="22"/>
        </w:rPr>
        <w:lastRenderedPageBreak/>
        <w:t xml:space="preserve"> i) </w:t>
      </w:r>
      <w:r w:rsidRPr="005403CF">
        <w:rPr>
          <w:rFonts w:ascii="Tahoma" w:hAnsi="Tahoma" w:cs="Tahoma"/>
          <w:b/>
          <w:sz w:val="22"/>
          <w:szCs w:val="22"/>
        </w:rPr>
        <w:t>για την απόδειξη της νόμιμης εκπροσώπησης</w:t>
      </w:r>
      <w:r w:rsidRPr="005403CF">
        <w:rPr>
          <w:rFonts w:ascii="Tahoma" w:hAnsi="Tahoma" w:cs="Tahoma"/>
          <w:sz w:val="22"/>
          <w:szCs w:val="22"/>
        </w:rPr>
        <w:t>, στις περιπτώσεις που ο οικονομικός φορέας είναι νομικό πρόσωπο και υποχρεούται, κατά την κείμενη νομοθεσία, να δηλώνει την εκπροσώπηση</w:t>
      </w:r>
      <w:r w:rsidR="00E956E0">
        <w:rPr>
          <w:rFonts w:ascii="Tahoma" w:hAnsi="Tahoma" w:cs="Tahoma"/>
          <w:sz w:val="22"/>
          <w:szCs w:val="22"/>
        </w:rPr>
        <w:t xml:space="preserve"> </w:t>
      </w:r>
      <w:r w:rsidRPr="005403CF">
        <w:rPr>
          <w:rFonts w:ascii="Tahoma" w:hAnsi="Tahoma" w:cs="Tahoma"/>
          <w:sz w:val="22"/>
          <w:szCs w:val="22"/>
        </w:rPr>
        <w:t xml:space="preserve">και τις μεταβολές της στο </w:t>
      </w:r>
      <w:r w:rsidR="00C913F9" w:rsidRPr="005403CF">
        <w:rPr>
          <w:rFonts w:ascii="Tahoma" w:hAnsi="Tahoma" w:cs="Tahoma"/>
          <w:sz w:val="22"/>
          <w:szCs w:val="22"/>
        </w:rPr>
        <w:t>ΓΕΜΗ</w:t>
      </w:r>
      <w:r w:rsidR="00C913F9" w:rsidRPr="005403CF">
        <w:rPr>
          <w:rFonts w:ascii="Tahoma" w:hAnsi="Tahoma" w:cs="Tahoma"/>
          <w:sz w:val="22"/>
          <w:szCs w:val="22"/>
          <w:vertAlign w:val="superscript"/>
          <w:lang w:val="en-GB"/>
        </w:rPr>
        <w:footnoteReference w:id="8"/>
      </w:r>
      <w:r w:rsidRPr="005403CF">
        <w:rPr>
          <w:rFonts w:ascii="Tahoma" w:hAnsi="Tahoma" w:cs="Tahoma"/>
          <w:sz w:val="22"/>
          <w:szCs w:val="22"/>
        </w:rPr>
        <w:t xml:space="preserve">, προσκομίζει σχετικό πιστοποιητικό ισχύουσας </w:t>
      </w:r>
      <w:r w:rsidR="00C913F9" w:rsidRPr="005403CF">
        <w:rPr>
          <w:rFonts w:ascii="Tahoma" w:hAnsi="Tahoma" w:cs="Tahoma"/>
          <w:sz w:val="22"/>
          <w:szCs w:val="22"/>
        </w:rPr>
        <w:t>εκπροσώπησης</w:t>
      </w:r>
      <w:r w:rsidR="00C913F9" w:rsidRPr="005403CF">
        <w:rPr>
          <w:rFonts w:ascii="Tahoma" w:hAnsi="Tahoma" w:cs="Tahoma"/>
          <w:sz w:val="22"/>
          <w:szCs w:val="22"/>
          <w:vertAlign w:val="superscript"/>
        </w:rPr>
        <w:footnoteReference w:id="9"/>
      </w:r>
      <w:r w:rsidRPr="005403CF">
        <w:rPr>
          <w:rFonts w:ascii="Tahoma" w:hAnsi="Tahoma" w:cs="Tahoma"/>
          <w:sz w:val="22"/>
          <w:szCs w:val="22"/>
        </w:rPr>
        <w:t xml:space="preserve">, το οποίο πρέπει να έχει εκδοθεί έως τριάντα (30) εργάσιμες ημέρες πριν από την υποβολή του.  </w:t>
      </w:r>
    </w:p>
    <w:p w14:paraId="43F846FD" w14:textId="77777777" w:rsidR="00195D4E" w:rsidRPr="005403CF" w:rsidRDefault="008C5114" w:rsidP="00C913F9">
      <w:pPr>
        <w:spacing w:after="240"/>
        <w:jc w:val="both"/>
        <w:rPr>
          <w:rFonts w:ascii="Tahoma" w:hAnsi="Tahoma" w:cs="Tahoma"/>
          <w:color w:val="000000"/>
          <w:sz w:val="22"/>
          <w:szCs w:val="22"/>
        </w:rPr>
      </w:pPr>
      <w:r w:rsidRPr="005403CF">
        <w:rPr>
          <w:rFonts w:ascii="Tahoma" w:hAnsi="Tahoma" w:cs="Tahoma"/>
          <w:sz w:val="22"/>
          <w:szCs w:val="22"/>
        </w:rPr>
        <w:t xml:space="preserve">ii) Για την </w:t>
      </w:r>
      <w:r w:rsidRPr="005403CF">
        <w:rPr>
          <w:rFonts w:ascii="Tahoma" w:hAnsi="Tahoma" w:cs="Tahoma"/>
          <w:b/>
          <w:sz w:val="22"/>
          <w:szCs w:val="22"/>
        </w:rPr>
        <w:t>απόδειξη της νόμιμης σύστασης και των μεταβολών</w:t>
      </w:r>
      <w:r w:rsidRPr="005403CF">
        <w:rPr>
          <w:rFonts w:ascii="Tahoma" w:hAnsi="Tahoma" w:cs="Tahoma"/>
          <w:sz w:val="22"/>
          <w:szCs w:val="22"/>
        </w:rPr>
        <w:t xml:space="preserve"> του νομικού προσώπου γενικό πιστοποιητικό μεταβολών του ΓΕΜΗ, εφόσον έχει εκδοθεί έως τρεις (3) μήνες πριν από την υποβολή του.</w:t>
      </w:r>
      <w:r w:rsidRPr="005403CF">
        <w:rPr>
          <w:rFonts w:ascii="Tahoma" w:hAnsi="Tahoma" w:cs="Tahoma"/>
          <w:color w:val="000000" w:themeColor="text1"/>
          <w:sz w:val="22"/>
          <w:szCs w:val="22"/>
        </w:rPr>
        <w:t xml:space="preserve">  </w:t>
      </w:r>
    </w:p>
    <w:p w14:paraId="26C82610" w14:textId="6E017A6C" w:rsidR="00195D4E" w:rsidRPr="005403CF" w:rsidRDefault="008C5114" w:rsidP="00C913F9">
      <w:pPr>
        <w:spacing w:after="240"/>
        <w:jc w:val="both"/>
        <w:rPr>
          <w:rFonts w:ascii="Tahoma" w:hAnsi="Tahoma" w:cs="Tahoma"/>
          <w:color w:val="000000"/>
          <w:sz w:val="22"/>
          <w:szCs w:val="22"/>
        </w:rPr>
      </w:pPr>
      <w:r w:rsidRPr="005403CF">
        <w:rPr>
          <w:rFonts w:ascii="Tahoma" w:hAnsi="Tahoma" w:cs="Tahoma"/>
          <w:color w:val="000000"/>
          <w:sz w:val="22"/>
          <w:szCs w:val="22"/>
        </w:rPr>
        <w:t xml:space="preserve">Στις λοιπές περιπτώσεις τα κατά περίπτωση νομιμοποιητικά έγγραφα </w:t>
      </w:r>
      <w:r w:rsidRPr="005403CF">
        <w:rPr>
          <w:rFonts w:ascii="Tahoma" w:hAnsi="Tahoma" w:cs="Tahoma"/>
          <w:sz w:val="22"/>
          <w:szCs w:val="22"/>
        </w:rPr>
        <w:t xml:space="preserve">σύστασης και </w:t>
      </w:r>
      <w:r w:rsidRPr="005403CF">
        <w:rPr>
          <w:rFonts w:ascii="Tahoma" w:hAnsi="Tahoma" w:cs="Tahoma"/>
          <w:color w:val="000000"/>
          <w:sz w:val="22"/>
          <w:szCs w:val="22"/>
        </w:rPr>
        <w:t xml:space="preserve">νόμιμης εκπροσώπησης (όπως καταστατικά, </w:t>
      </w:r>
      <w:r w:rsidRPr="005403CF">
        <w:rPr>
          <w:rFonts w:ascii="Tahoma" w:hAnsi="Tahoma" w:cs="Tahoma"/>
          <w:sz w:val="22"/>
          <w:szCs w:val="22"/>
        </w:rPr>
        <w:t>πιστοποιητικά μεταβολών, αντίστοιχα ΦΕΚ, αποφάσεις συγκρότησης οργάνων διοίκησης σε σώμα, κ</w:t>
      </w:r>
      <w:r w:rsidR="005D2A72" w:rsidRPr="009D403F">
        <w:rPr>
          <w:rFonts w:ascii="Tahoma" w:hAnsi="Tahoma" w:cs="Tahoma"/>
          <w:sz w:val="22"/>
          <w:szCs w:val="22"/>
        </w:rPr>
        <w:t>.</w:t>
      </w:r>
      <w:r w:rsidRPr="005403CF">
        <w:rPr>
          <w:rFonts w:ascii="Tahoma" w:hAnsi="Tahoma" w:cs="Tahoma"/>
          <w:sz w:val="22"/>
          <w:szCs w:val="22"/>
        </w:rPr>
        <w:t xml:space="preserve">λπ., </w:t>
      </w:r>
      <w:r w:rsidRPr="005403CF">
        <w:rPr>
          <w:rFonts w:ascii="Tahoma" w:hAnsi="Tahoma" w:cs="Tahoma"/>
          <w:color w:val="000000"/>
          <w:sz w:val="22"/>
          <w:szCs w:val="22"/>
        </w:rPr>
        <w:t xml:space="preserve">ανάλογα με τη νομική μορφή του οικονομικού φορέα), συνοδευόμενα από υπεύθυνη δήλωση του νόμιμου εκπροσώπου ότι εξακολουθούν να ισχύουν κατά την υποβολή </w:t>
      </w:r>
      <w:r w:rsidR="00C913F9" w:rsidRPr="005403CF">
        <w:rPr>
          <w:rFonts w:ascii="Tahoma" w:hAnsi="Tahoma" w:cs="Tahoma"/>
          <w:color w:val="000000"/>
          <w:sz w:val="22"/>
          <w:szCs w:val="22"/>
        </w:rPr>
        <w:t>τους</w:t>
      </w:r>
      <w:r w:rsidR="00C913F9" w:rsidRPr="005403CF">
        <w:rPr>
          <w:rFonts w:ascii="Tahoma" w:hAnsi="Tahoma" w:cs="Tahoma"/>
          <w:color w:val="000000"/>
          <w:sz w:val="22"/>
          <w:szCs w:val="22"/>
          <w:vertAlign w:val="superscript"/>
        </w:rPr>
        <w:footnoteReference w:id="10"/>
      </w:r>
      <w:r w:rsidRPr="005403CF">
        <w:rPr>
          <w:rFonts w:ascii="Tahoma" w:hAnsi="Tahoma" w:cs="Tahoma"/>
          <w:color w:val="000000"/>
          <w:sz w:val="22"/>
          <w:szCs w:val="22"/>
        </w:rPr>
        <w:t>.</w:t>
      </w:r>
    </w:p>
    <w:p w14:paraId="6768F898" w14:textId="77777777" w:rsidR="00195D4E" w:rsidRPr="005403CF" w:rsidRDefault="008C5114" w:rsidP="00C913F9">
      <w:pPr>
        <w:spacing w:after="240"/>
        <w:jc w:val="both"/>
        <w:rPr>
          <w:rFonts w:ascii="Tahoma" w:hAnsi="Tahoma" w:cs="Tahoma"/>
          <w:color w:val="000000"/>
          <w:sz w:val="22"/>
          <w:szCs w:val="22"/>
        </w:rPr>
      </w:pPr>
      <w:r w:rsidRPr="005403CF">
        <w:rPr>
          <w:rFonts w:ascii="Tahoma" w:hAnsi="Tahoma" w:cs="Tahoma"/>
          <w:color w:val="000000"/>
          <w:sz w:val="22"/>
          <w:szCs w:val="22"/>
        </w:rPr>
        <w:t xml:space="preserve">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w:t>
      </w:r>
      <w:r w:rsidRPr="005403CF">
        <w:rPr>
          <w:rFonts w:ascii="Tahoma" w:hAnsi="Tahoma" w:cs="Tahoma"/>
          <w:color w:val="000000"/>
          <w:sz w:val="22"/>
          <w:szCs w:val="22"/>
        </w:rPr>
        <w:lastRenderedPageBreak/>
        <w:t>απόφαση- πρακτικό του αρμόδιου καταστατικού οργάνου διοίκησης του νομικού προσώπου με την 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4115D5AE" w14:textId="77777777" w:rsidR="00195D4E" w:rsidRPr="005403CF" w:rsidRDefault="008C5114" w:rsidP="00C913F9">
      <w:pPr>
        <w:spacing w:after="240"/>
        <w:jc w:val="both"/>
        <w:rPr>
          <w:rFonts w:ascii="Tahoma" w:hAnsi="Tahoma" w:cs="Tahoma"/>
          <w:color w:val="000000"/>
          <w:sz w:val="22"/>
          <w:szCs w:val="22"/>
        </w:rPr>
      </w:pPr>
      <w:r w:rsidRPr="005403CF">
        <w:rPr>
          <w:rFonts w:ascii="Tahoma" w:hAnsi="Tahoma" w:cs="Tahoma"/>
          <w:color w:val="000000"/>
          <w:sz w:val="22"/>
          <w:szCs w:val="22"/>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7DB354B7" w14:textId="77777777" w:rsidR="00195D4E" w:rsidRPr="005403CF" w:rsidRDefault="008C5114" w:rsidP="00C913F9">
      <w:pPr>
        <w:spacing w:after="240"/>
        <w:jc w:val="both"/>
        <w:rPr>
          <w:rFonts w:ascii="Tahoma" w:hAnsi="Tahoma" w:cs="Tahoma"/>
          <w:color w:val="000000"/>
          <w:sz w:val="22"/>
          <w:szCs w:val="22"/>
        </w:rPr>
      </w:pPr>
      <w:r w:rsidRPr="005403CF">
        <w:rPr>
          <w:rFonts w:ascii="Tahoma" w:hAnsi="Tahoma" w:cs="Tahoma"/>
          <w:color w:val="000000"/>
          <w:sz w:val="22"/>
          <w:szCs w:val="22"/>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63C5EEE2" w14:textId="3DBC6E74" w:rsidR="00195D4E" w:rsidRPr="005403CF" w:rsidRDefault="008C5114" w:rsidP="00C913F9">
      <w:pPr>
        <w:spacing w:after="240"/>
        <w:jc w:val="both"/>
        <w:rPr>
          <w:rFonts w:ascii="Tahoma" w:hAnsi="Tahoma" w:cs="Tahoma"/>
          <w:color w:val="000000"/>
          <w:sz w:val="22"/>
          <w:szCs w:val="22"/>
        </w:rPr>
      </w:pPr>
      <w:r w:rsidRPr="005403CF">
        <w:rPr>
          <w:rFonts w:ascii="Tahoma" w:hAnsi="Tahoma" w:cs="Tahoma"/>
          <w:color w:val="000000"/>
          <w:sz w:val="22"/>
          <w:szCs w:val="22"/>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εταιρεία κατά την ημερομηνία διενέργειας του διαγωνισμού (νόμιμος εκπρόσωπος, δικαίωμα υπογραφής κ</w:t>
      </w:r>
      <w:r w:rsidR="00DD45D8" w:rsidRPr="009D403F">
        <w:rPr>
          <w:rFonts w:ascii="Tahoma" w:hAnsi="Tahoma" w:cs="Tahoma"/>
          <w:color w:val="000000"/>
          <w:sz w:val="22"/>
          <w:szCs w:val="22"/>
        </w:rPr>
        <w:t>.</w:t>
      </w:r>
      <w:r w:rsidRPr="005403CF">
        <w:rPr>
          <w:rFonts w:ascii="Tahoma" w:hAnsi="Tahoma" w:cs="Tahoma"/>
          <w:color w:val="000000"/>
          <w:sz w:val="22"/>
          <w:szCs w:val="22"/>
        </w:rPr>
        <w:t>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75E9ABC5" w14:textId="77777777" w:rsidR="00195D4E" w:rsidRPr="005403CF" w:rsidRDefault="008C5114">
      <w:pPr>
        <w:jc w:val="both"/>
        <w:rPr>
          <w:rFonts w:ascii="Tahoma" w:hAnsi="Tahoma" w:cs="Tahoma"/>
          <w:color w:val="000000"/>
          <w:sz w:val="22"/>
          <w:szCs w:val="22"/>
        </w:rPr>
      </w:pPr>
      <w:r w:rsidRPr="005403CF">
        <w:rPr>
          <w:rFonts w:ascii="Tahoma" w:hAnsi="Tahoma" w:cs="Tahoma"/>
          <w:b/>
          <w:color w:val="000000"/>
          <w:sz w:val="22"/>
          <w:szCs w:val="22"/>
        </w:rPr>
        <w:t>Β.7.</w:t>
      </w:r>
      <w:r w:rsidRPr="005403CF">
        <w:rPr>
          <w:rFonts w:ascii="Tahoma" w:hAnsi="Tahoma" w:cs="Tahoma"/>
          <w:color w:val="000000"/>
          <w:sz w:val="22"/>
          <w:szCs w:val="22"/>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VII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206F8C0B" w14:textId="77777777" w:rsidR="00195D4E" w:rsidRPr="005403CF" w:rsidRDefault="008C5114" w:rsidP="00675916">
      <w:pPr>
        <w:spacing w:before="240"/>
        <w:jc w:val="both"/>
        <w:rPr>
          <w:rFonts w:ascii="Tahoma" w:hAnsi="Tahoma" w:cs="Tahoma"/>
          <w:color w:val="000000"/>
          <w:sz w:val="22"/>
          <w:szCs w:val="22"/>
        </w:rPr>
      </w:pPr>
      <w:r w:rsidRPr="005403CF">
        <w:rPr>
          <w:rFonts w:ascii="Tahoma" w:hAnsi="Tahoma" w:cs="Tahoma"/>
          <w:color w:val="000000"/>
          <w:sz w:val="22"/>
          <w:szCs w:val="22"/>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725C55FD" w14:textId="77777777" w:rsidR="00195D4E" w:rsidRPr="005403CF" w:rsidRDefault="008C5114" w:rsidP="00675916">
      <w:pPr>
        <w:spacing w:before="240"/>
        <w:jc w:val="both"/>
        <w:rPr>
          <w:rFonts w:ascii="Tahoma" w:hAnsi="Tahoma" w:cs="Tahoma"/>
          <w:color w:val="000000"/>
          <w:sz w:val="22"/>
          <w:szCs w:val="22"/>
        </w:rPr>
      </w:pPr>
      <w:r w:rsidRPr="005403CF">
        <w:rPr>
          <w:rFonts w:ascii="Tahoma" w:hAnsi="Tahoma" w:cs="Tahoma"/>
          <w:color w:val="000000"/>
          <w:sz w:val="22"/>
          <w:szCs w:val="22"/>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5B5BBC80" w14:textId="77777777" w:rsidR="00195D4E" w:rsidRPr="005403CF" w:rsidRDefault="008C5114" w:rsidP="00675916">
      <w:pPr>
        <w:spacing w:before="240"/>
        <w:jc w:val="both"/>
        <w:rPr>
          <w:rFonts w:ascii="Tahoma" w:hAnsi="Tahoma" w:cs="Tahoma"/>
          <w:color w:val="000000"/>
          <w:sz w:val="22"/>
          <w:szCs w:val="22"/>
        </w:rPr>
      </w:pPr>
      <w:r w:rsidRPr="005403CF">
        <w:rPr>
          <w:rFonts w:ascii="Tahoma" w:hAnsi="Tahoma" w:cs="Tahoma"/>
          <w:color w:val="000000"/>
          <w:sz w:val="22"/>
          <w:szCs w:val="22"/>
        </w:rPr>
        <w:t>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Ειδικώς όσον αφορά την καταβολή των εισφορών κοινωνικής ασφάλισης και των φόρων και τελών, προσκομίζονται πέραν της βεβαίωσης εγγραφής στον επίσημο κατάλογο και πιστοποιητικά, κατά τα οριζόμενα ανωτέρω στην περίπτωση Β.1, υποπερ. i, ii και iii της περ. β.</w:t>
      </w:r>
    </w:p>
    <w:p w14:paraId="695B626C" w14:textId="77777777" w:rsidR="00195D4E" w:rsidRPr="005403CF" w:rsidRDefault="00195D4E">
      <w:pPr>
        <w:jc w:val="both"/>
        <w:rPr>
          <w:rFonts w:ascii="Tahoma" w:hAnsi="Tahoma" w:cs="Tahoma"/>
          <w:sz w:val="22"/>
          <w:szCs w:val="22"/>
        </w:rPr>
      </w:pPr>
    </w:p>
    <w:p w14:paraId="71DBC6F6" w14:textId="77777777" w:rsidR="00195D4E" w:rsidRPr="005403CF" w:rsidRDefault="008C5114">
      <w:pPr>
        <w:jc w:val="both"/>
        <w:rPr>
          <w:rFonts w:ascii="Tahoma" w:hAnsi="Tahoma" w:cs="Tahoma"/>
          <w:sz w:val="22"/>
          <w:szCs w:val="22"/>
        </w:rPr>
      </w:pPr>
      <w:r w:rsidRPr="005403CF">
        <w:rPr>
          <w:rFonts w:ascii="Tahoma" w:hAnsi="Tahoma" w:cs="Tahoma"/>
          <w:b/>
          <w:sz w:val="22"/>
          <w:szCs w:val="22"/>
        </w:rPr>
        <w:t>Β.8.</w:t>
      </w:r>
      <w:r w:rsidRPr="005403CF">
        <w:rPr>
          <w:rFonts w:ascii="Tahoma" w:hAnsi="Tahoma" w:cs="Tahoma"/>
          <w:sz w:val="22"/>
          <w:szCs w:val="22"/>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 </w:t>
      </w:r>
    </w:p>
    <w:p w14:paraId="176CC3A1" w14:textId="77777777" w:rsidR="00195D4E" w:rsidRPr="005403CF" w:rsidRDefault="008C5114" w:rsidP="00675916">
      <w:pPr>
        <w:spacing w:before="240"/>
        <w:jc w:val="both"/>
        <w:rPr>
          <w:rFonts w:ascii="Tahoma" w:hAnsi="Tahoma" w:cs="Tahoma"/>
          <w:sz w:val="22"/>
          <w:szCs w:val="22"/>
        </w:rPr>
      </w:pPr>
      <w:r w:rsidRPr="005403CF">
        <w:rPr>
          <w:rFonts w:ascii="Tahoma" w:hAnsi="Tahoma" w:cs="Tahoma"/>
          <w:sz w:val="22"/>
          <w:szCs w:val="22"/>
        </w:rPr>
        <w:t>Επιπλέον υποβάλλεται συμφωνητικό μεταξύ των μελών της Ένωσης με το οποίο α) συστήνεται η Ένωση β) αναγράφεται να οριοθετείται με σαφήνεια το μέρος του Έργου και το ποσοστό (όχι απόλυτη τιμή) του συμβατικού τιμήματος που θα αντιστοιχεί σε κάθε μέλος της ένωσης στο σύνολο της Προσφοράς, γ) δηλώνεται ένα Μέλος ως υπεύθυνο για το συντονισμό και τη διοίκηση όλων των Μελών της Ένωσης (leader) και δ) ορίζεται κοινός εκπρόσωπος της Ένωσης και των μελών της για τη συμμετοχή της στο Διαγωνισμό και την εκπροσώπηση της Ένωσης και των μελών της έναντι της Αναθέτουσας Αρχής.</w:t>
      </w:r>
    </w:p>
    <w:p w14:paraId="4299BF7F" w14:textId="77777777" w:rsidR="00195D4E" w:rsidRPr="005403CF" w:rsidRDefault="00195D4E">
      <w:pPr>
        <w:jc w:val="both"/>
        <w:rPr>
          <w:rFonts w:ascii="Tahoma" w:hAnsi="Tahoma" w:cs="Tahoma"/>
          <w:b/>
          <w:i/>
          <w:color w:val="5B9BD5"/>
          <w:sz w:val="22"/>
          <w:szCs w:val="22"/>
        </w:rPr>
      </w:pPr>
    </w:p>
    <w:p w14:paraId="360161FC" w14:textId="3DCFF914" w:rsidR="00195D4E" w:rsidRPr="005403CF" w:rsidRDefault="008C5114">
      <w:pPr>
        <w:tabs>
          <w:tab w:val="left" w:pos="3544"/>
        </w:tabs>
        <w:jc w:val="both"/>
        <w:rPr>
          <w:rFonts w:ascii="Tahoma" w:hAnsi="Tahoma" w:cs="Tahoma"/>
          <w:sz w:val="22"/>
          <w:szCs w:val="22"/>
        </w:rPr>
      </w:pPr>
      <w:r w:rsidRPr="005403CF">
        <w:rPr>
          <w:rFonts w:ascii="Tahoma" w:hAnsi="Tahoma" w:cs="Tahoma"/>
          <w:b/>
          <w:sz w:val="22"/>
          <w:szCs w:val="22"/>
        </w:rPr>
        <w:t>Β.9.</w:t>
      </w:r>
      <w:r w:rsidRPr="005403CF">
        <w:rPr>
          <w:rFonts w:ascii="Tahoma" w:hAnsi="Tahoma" w:cs="Tahoma"/>
          <w:sz w:val="22"/>
          <w:szCs w:val="22"/>
        </w:rPr>
        <w:t xml:space="preserve"> Στην περίπτωση που οικονομικός φορέας επιθυμεί να στηριχθεί στις ικανότητες άλλων φορέων, σύμφωνα με την παράγραφο 2.2.8, για την απόδειξη ότι θα έχει στη διάθεσή του τους αναγκαίους πόρους, προσκομίζει, ιδίως, σχετική έγγραφη δέσμευση των φορέων αυτών για τον σκοπό αυτό. Ειδικότερα, προσκομίζεται έγγραφο (συμφωνητικό ή σε περίπτωση νομικού προσώπου απόφαση του αρμόδιου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διαγωνιζομένου για την εκτέλεση της σύμβασης. </w:t>
      </w:r>
    </w:p>
    <w:p w14:paraId="6E18C69A" w14:textId="77777777" w:rsidR="00195D4E" w:rsidRPr="005403CF" w:rsidRDefault="008C5114" w:rsidP="00675916">
      <w:pPr>
        <w:spacing w:before="240"/>
        <w:jc w:val="both"/>
        <w:rPr>
          <w:rFonts w:ascii="Tahoma" w:hAnsi="Tahoma" w:cs="Tahoma"/>
          <w:color w:val="000000"/>
          <w:sz w:val="22"/>
          <w:szCs w:val="22"/>
        </w:rPr>
      </w:pPr>
      <w:r w:rsidRPr="005403CF">
        <w:rPr>
          <w:rFonts w:ascii="Tahoma" w:hAnsi="Tahoma" w:cs="Tahoma"/>
          <w:sz w:val="22"/>
          <w:szCs w:val="22"/>
        </w:rPr>
        <w:t xml:space="preserve">Η σχετική αναφορά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με τον οποίο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 </w:t>
      </w:r>
      <w:r w:rsidRPr="005403CF">
        <w:rPr>
          <w:rFonts w:ascii="Tahoma" w:hAnsi="Tahoma" w:cs="Tahoma"/>
          <w:color w:val="000000"/>
          <w:sz w:val="22"/>
          <w:szCs w:val="22"/>
        </w:rPr>
        <w:t xml:space="preserve">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14:paraId="4787FBC7" w14:textId="77777777" w:rsidR="00195D4E" w:rsidRPr="005403CF" w:rsidRDefault="008C5114" w:rsidP="00675916">
      <w:pPr>
        <w:spacing w:before="240"/>
        <w:jc w:val="both"/>
        <w:rPr>
          <w:rFonts w:ascii="Tahoma" w:hAnsi="Tahoma" w:cs="Tahoma"/>
          <w:color w:val="000000"/>
          <w:sz w:val="22"/>
          <w:szCs w:val="22"/>
        </w:rPr>
      </w:pPr>
      <w:r w:rsidRPr="005403CF">
        <w:rPr>
          <w:rFonts w:ascii="Tahoma" w:hAnsi="Tahoma" w:cs="Tahoma"/>
          <w:color w:val="000000"/>
          <w:sz w:val="22"/>
          <w:szCs w:val="22"/>
        </w:rPr>
        <w:t>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w:t>
      </w:r>
      <w:r w:rsidRPr="005403CF">
        <w:rPr>
          <w:rFonts w:ascii="Tahoma" w:hAnsi="Tahoma" w:cs="Tahoma"/>
          <w:sz w:val="22"/>
          <w:szCs w:val="22"/>
        </w:rPr>
        <w:t xml:space="preserve"> </w:t>
      </w:r>
      <w:r w:rsidRPr="005403CF">
        <w:rPr>
          <w:rFonts w:ascii="Tahoma" w:hAnsi="Tahoma" w:cs="Tahoma"/>
          <w:color w:val="000000"/>
          <w:sz w:val="22"/>
          <w:szCs w:val="22"/>
        </w:rPr>
        <w:t xml:space="preserve">δηλώνοντας το τμήμα της σύμβασης που θα εκτελέσει. </w:t>
      </w:r>
    </w:p>
    <w:p w14:paraId="46D2E89E" w14:textId="77777777" w:rsidR="00195D4E" w:rsidRPr="005403CF" w:rsidRDefault="008C5114" w:rsidP="00675916">
      <w:pPr>
        <w:spacing w:before="240"/>
        <w:jc w:val="both"/>
        <w:rPr>
          <w:rFonts w:ascii="Tahoma" w:hAnsi="Tahoma" w:cs="Tahoma"/>
          <w:color w:val="000000"/>
          <w:sz w:val="22"/>
          <w:szCs w:val="22"/>
        </w:rPr>
      </w:pPr>
      <w:r w:rsidRPr="005403CF">
        <w:rPr>
          <w:rFonts w:ascii="Tahoma" w:hAnsi="Tahoma" w:cs="Tahoma"/>
          <w:b/>
          <w:sz w:val="22"/>
          <w:szCs w:val="22"/>
        </w:rPr>
        <w:t>Β.10.</w:t>
      </w:r>
      <w:r w:rsidRPr="005403CF">
        <w:rPr>
          <w:rFonts w:ascii="Tahoma" w:hAnsi="Tahoma" w:cs="Tahoma"/>
          <w:sz w:val="22"/>
          <w:szCs w:val="22"/>
        </w:rPr>
        <w:t xml:space="preserve"> 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2432E1BF" w14:textId="77777777" w:rsidR="00195D4E" w:rsidRPr="005403CF" w:rsidRDefault="008C5114" w:rsidP="009D403F">
      <w:pPr>
        <w:spacing w:before="240" w:after="240"/>
        <w:jc w:val="both"/>
        <w:rPr>
          <w:rFonts w:ascii="Tahoma" w:hAnsi="Tahoma" w:cs="Tahoma"/>
          <w:b/>
          <w:sz w:val="22"/>
          <w:szCs w:val="22"/>
        </w:rPr>
      </w:pPr>
      <w:r w:rsidRPr="005403CF">
        <w:rPr>
          <w:rFonts w:ascii="Tahoma" w:hAnsi="Tahoma" w:cs="Tahoma"/>
          <w:b/>
          <w:sz w:val="22"/>
          <w:szCs w:val="22"/>
        </w:rPr>
        <w:t>Β.11. Επισημαίνεται ότι γίνονται αποδεκτές:</w:t>
      </w:r>
    </w:p>
    <w:p w14:paraId="4F0B28E3" w14:textId="77777777" w:rsidR="00195D4E" w:rsidRPr="005403CF" w:rsidRDefault="008C5114" w:rsidP="009D403F">
      <w:pPr>
        <w:numPr>
          <w:ilvl w:val="0"/>
          <w:numId w:val="5"/>
        </w:numPr>
        <w:spacing w:after="240"/>
        <w:jc w:val="both"/>
        <w:rPr>
          <w:rFonts w:ascii="Tahoma" w:hAnsi="Tahoma" w:cs="Tahoma"/>
          <w:b/>
          <w:sz w:val="22"/>
          <w:szCs w:val="22"/>
        </w:rPr>
      </w:pPr>
      <w:r w:rsidRPr="005403CF">
        <w:rPr>
          <w:rFonts w:ascii="Tahoma" w:hAnsi="Tahoma" w:cs="Tahoma"/>
          <w:b/>
          <w:sz w:val="22"/>
          <w:szCs w:val="22"/>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7A2C77C2" w14:textId="3F9645B3" w:rsidR="00195D4E" w:rsidRPr="00726A4E" w:rsidRDefault="008C5114" w:rsidP="00FA352D">
      <w:pPr>
        <w:numPr>
          <w:ilvl w:val="0"/>
          <w:numId w:val="5"/>
        </w:numPr>
        <w:jc w:val="both"/>
        <w:rPr>
          <w:rFonts w:ascii="Tahoma" w:hAnsi="Tahoma" w:cs="Tahoma"/>
          <w:sz w:val="22"/>
          <w:szCs w:val="22"/>
        </w:rPr>
      </w:pPr>
      <w:r w:rsidRPr="005403CF">
        <w:rPr>
          <w:rFonts w:ascii="Tahoma" w:hAnsi="Tahoma" w:cs="Tahoma"/>
          <w:b/>
          <w:sz w:val="22"/>
          <w:szCs w:val="22"/>
        </w:rPr>
        <w:t xml:space="preserve">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w:t>
      </w:r>
      <w:r w:rsidR="00EF0101">
        <w:rPr>
          <w:rFonts w:ascii="Tahoma" w:hAnsi="Tahoma" w:cs="Tahoma"/>
          <w:b/>
          <w:sz w:val="22"/>
          <w:szCs w:val="22"/>
        </w:rPr>
        <w:t>τους</w:t>
      </w:r>
    </w:p>
    <w:p w14:paraId="13FB3D1C" w14:textId="77777777" w:rsidR="00EF0101" w:rsidRDefault="00EF0101" w:rsidP="00EF0101">
      <w:pPr>
        <w:jc w:val="both"/>
        <w:rPr>
          <w:rFonts w:ascii="Tahoma" w:hAnsi="Tahoma" w:cs="Tahoma"/>
          <w:sz w:val="22"/>
          <w:szCs w:val="22"/>
        </w:rPr>
      </w:pPr>
    </w:p>
    <w:p w14:paraId="1E9C1263" w14:textId="1E31448C" w:rsidR="00EF0101" w:rsidRPr="005403CF" w:rsidRDefault="00EF0101" w:rsidP="00726A4E">
      <w:pPr>
        <w:jc w:val="both"/>
        <w:rPr>
          <w:rFonts w:ascii="Tahoma" w:hAnsi="Tahoma" w:cs="Tahoma"/>
          <w:sz w:val="22"/>
          <w:szCs w:val="22"/>
        </w:rPr>
      </w:pPr>
      <w:r w:rsidRPr="00726A4E">
        <w:rPr>
          <w:rFonts w:ascii="Tahoma" w:hAnsi="Tahoma" w:cs="Tahoma"/>
          <w:b/>
          <w:bCs/>
          <w:sz w:val="22"/>
          <w:szCs w:val="22"/>
        </w:rPr>
        <w:t>Β12.</w:t>
      </w:r>
      <w:r w:rsidRPr="00EF0101">
        <w:rPr>
          <w:rFonts w:ascii="Tahoma" w:hAnsi="Tahoma" w:cs="Tahoma"/>
          <w:sz w:val="22"/>
          <w:szCs w:val="22"/>
        </w:rPr>
        <w:t xml:space="preserve"> Τα αποδεικτικά μέσα που γίνονται αποδεκτά κατά τις ανωτέρω παραγράφους θεωρείται ότι ισχύουν και κατά τον χρόνο υπογραφής του Ευρωπαϊκού Ενιαίου Έγγραφου Σύμβασης (Ε.Ε.Ε.Σ.) του προσωρινού αναδόχου,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IV του ν. 4412/2016, αποδείξει ότι τα αναφερόμενα σε αυτά δεν ίσχυαν κατά τον χρόνο υπογραφής του Ε.Ε.Ε.Σ.</w:t>
      </w:r>
    </w:p>
    <w:p w14:paraId="16FB51E1" w14:textId="77777777" w:rsidR="00195D4E" w:rsidRPr="005403CF" w:rsidRDefault="00195D4E">
      <w:pPr>
        <w:ind w:left="720"/>
        <w:jc w:val="both"/>
        <w:rPr>
          <w:rFonts w:ascii="Tahoma" w:hAnsi="Tahoma" w:cs="Tahoma"/>
          <w:sz w:val="22"/>
          <w:szCs w:val="22"/>
        </w:rPr>
      </w:pPr>
    </w:p>
    <w:p w14:paraId="4280D6B7" w14:textId="77777777" w:rsidR="00195D4E" w:rsidRPr="005403CF" w:rsidRDefault="008C5114" w:rsidP="009D403F">
      <w:pPr>
        <w:pStyle w:val="2"/>
        <w:numPr>
          <w:ilvl w:val="1"/>
          <w:numId w:val="73"/>
        </w:numPr>
        <w:jc w:val="both"/>
        <w:rPr>
          <w:rFonts w:ascii="Tahoma" w:hAnsi="Tahoma" w:cs="Tahoma"/>
          <w:lang w:val="el-GR"/>
        </w:rPr>
      </w:pPr>
      <w:r w:rsidRPr="005403CF">
        <w:rPr>
          <w:rFonts w:ascii="Tahoma" w:hAnsi="Tahoma" w:cs="Tahoma"/>
          <w:lang w:val="el-GR"/>
        </w:rPr>
        <w:lastRenderedPageBreak/>
        <w:tab/>
      </w:r>
      <w:bookmarkStart w:id="506" w:name="_Toc97194289"/>
      <w:bookmarkStart w:id="507" w:name="_Toc97194431"/>
      <w:bookmarkStart w:id="508" w:name="_Toc230960421"/>
      <w:r w:rsidRPr="005403CF">
        <w:rPr>
          <w:rFonts w:ascii="Tahoma" w:hAnsi="Tahoma" w:cs="Tahoma"/>
          <w:lang w:val="el-GR"/>
        </w:rPr>
        <w:t>Κριτήρια Ανάθεσης</w:t>
      </w:r>
      <w:bookmarkEnd w:id="506"/>
      <w:bookmarkEnd w:id="507"/>
      <w:bookmarkEnd w:id="508"/>
      <w:r w:rsidRPr="005403CF">
        <w:rPr>
          <w:rFonts w:ascii="Tahoma" w:hAnsi="Tahoma" w:cs="Tahoma"/>
          <w:lang w:val="el-GR"/>
        </w:rPr>
        <w:t xml:space="preserve"> </w:t>
      </w:r>
    </w:p>
    <w:p w14:paraId="63BA0A3D" w14:textId="77777777" w:rsidR="00195D4E" w:rsidRPr="0012256D" w:rsidRDefault="008C5114" w:rsidP="009D403F">
      <w:pPr>
        <w:pStyle w:val="3"/>
        <w:numPr>
          <w:ilvl w:val="2"/>
          <w:numId w:val="73"/>
        </w:numPr>
        <w:rPr>
          <w:rFonts w:ascii="Tahoma" w:hAnsi="Tahoma" w:cs="Tahoma"/>
          <w:sz w:val="22"/>
          <w:szCs w:val="22"/>
        </w:rPr>
      </w:pPr>
      <w:bookmarkStart w:id="509" w:name="_Toc97194290"/>
      <w:bookmarkStart w:id="510" w:name="_Ref496542191"/>
      <w:bookmarkStart w:id="511" w:name="_Toc97194432"/>
      <w:bookmarkStart w:id="512" w:name="_Toc230960422"/>
      <w:r w:rsidRPr="0012256D">
        <w:rPr>
          <w:rFonts w:ascii="Tahoma" w:hAnsi="Tahoma" w:cs="Tahoma"/>
          <w:sz w:val="22"/>
          <w:szCs w:val="22"/>
        </w:rPr>
        <w:t>Κριτήριο ανάθεσης</w:t>
      </w:r>
      <w:bookmarkEnd w:id="509"/>
      <w:bookmarkEnd w:id="510"/>
      <w:bookmarkEnd w:id="511"/>
      <w:bookmarkEnd w:id="512"/>
    </w:p>
    <w:p w14:paraId="7327A53E" w14:textId="77777777" w:rsidR="00195D4E" w:rsidRPr="005403CF" w:rsidRDefault="008C5114">
      <w:pPr>
        <w:jc w:val="both"/>
        <w:rPr>
          <w:rFonts w:ascii="Tahoma" w:hAnsi="Tahoma" w:cs="Tahoma"/>
          <w:i/>
          <w:color w:val="5B9BD5"/>
          <w:sz w:val="22"/>
          <w:szCs w:val="22"/>
        </w:rPr>
      </w:pPr>
      <w:r w:rsidRPr="005403CF">
        <w:rPr>
          <w:rFonts w:ascii="Tahoma" w:hAnsi="Tahoma" w:cs="Tahoma"/>
          <w:sz w:val="22"/>
          <w:szCs w:val="22"/>
        </w:rPr>
        <w:t xml:space="preserve">Κριτήριο ανάθεσης της σύμβασης είναι η πλέον συμφέρουσα από οικονομική άποψη προσφορά βάσει βέλτιστης σχέσης ποιότητας – τιμής, η οποία εκτιμάται βάσει των κάτωθι κριτηρίων: </w:t>
      </w:r>
    </w:p>
    <w:p w14:paraId="52FB289E" w14:textId="29FD4DCA" w:rsidR="006F5F69" w:rsidRDefault="008C5114">
      <w:pPr>
        <w:spacing w:after="40"/>
        <w:jc w:val="both"/>
        <w:rPr>
          <w:rFonts w:ascii="Tahoma" w:hAnsi="Tahoma" w:cs="Tahoma"/>
          <w:i/>
          <w:color w:val="5B9BD5"/>
          <w:sz w:val="22"/>
          <w:szCs w:val="22"/>
        </w:rPr>
      </w:pPr>
      <w:r w:rsidRPr="005403CF">
        <w:rPr>
          <w:rFonts w:ascii="Tahoma" w:hAnsi="Tahoma" w:cs="Tahoma"/>
          <w:i/>
          <w:color w:val="5B9BD5"/>
          <w:sz w:val="22"/>
          <w:szCs w:val="22"/>
        </w:rPr>
        <w:t xml:space="preserve"> </w:t>
      </w:r>
    </w:p>
    <w:p w14:paraId="5FD5E29A" w14:textId="77777777" w:rsidR="009F7139" w:rsidRPr="003C45F7" w:rsidRDefault="009F7139">
      <w:pPr>
        <w:jc w:val="both"/>
        <w:rPr>
          <w:rFonts w:ascii="Tahoma" w:hAnsi="Tahoma" w:cs="Tahoma"/>
          <w:iCs/>
          <w:color w:val="5B9BD5"/>
          <w:sz w:val="22"/>
          <w:szCs w:val="22"/>
        </w:rPr>
      </w:pPr>
    </w:p>
    <w:tbl>
      <w:tblPr>
        <w:tblW w:w="4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0"/>
        <w:gridCol w:w="3423"/>
        <w:gridCol w:w="1713"/>
        <w:gridCol w:w="3128"/>
      </w:tblGrid>
      <w:tr w:rsidR="009F7139" w:rsidRPr="002A49A5" w14:paraId="06DD5E66" w14:textId="77777777" w:rsidTr="004477EB">
        <w:trPr>
          <w:trHeight w:val="175"/>
          <w:jc w:val="center"/>
        </w:trPr>
        <w:tc>
          <w:tcPr>
            <w:tcW w:w="5000" w:type="pct"/>
            <w:gridSpan w:val="4"/>
            <w:shd w:val="clear" w:color="auto" w:fill="B3B3B3"/>
          </w:tcPr>
          <w:p w14:paraId="70F1C9F3" w14:textId="77777777" w:rsidR="009F7139" w:rsidRPr="002A49A5" w:rsidRDefault="009F7139" w:rsidP="009F7139">
            <w:pPr>
              <w:numPr>
                <w:ilvl w:val="12"/>
                <w:numId w:val="0"/>
              </w:numPr>
              <w:spacing w:after="120" w:line="276" w:lineRule="auto"/>
              <w:jc w:val="center"/>
              <w:rPr>
                <w:rFonts w:ascii="Tahoma" w:hAnsi="Tahoma" w:cs="Tahoma"/>
                <w:b/>
                <w:sz w:val="22"/>
                <w:szCs w:val="22"/>
                <w:lang w:eastAsia="zh-CN"/>
              </w:rPr>
            </w:pPr>
            <w:r w:rsidRPr="002A49A5">
              <w:rPr>
                <w:rFonts w:ascii="Tahoma" w:hAnsi="Tahoma" w:cs="Tahoma"/>
                <w:b/>
                <w:sz w:val="22"/>
                <w:szCs w:val="22"/>
                <w:lang w:eastAsia="zh-CN"/>
              </w:rPr>
              <w:t xml:space="preserve">ΠΙΝΑΚΑΣ ΚΡΙΤΗΡΙΩΝ ΑΞΙΟΛΟΓΗΣΗΣ </w:t>
            </w:r>
          </w:p>
        </w:tc>
      </w:tr>
      <w:tr w:rsidR="009F7139" w:rsidRPr="002A49A5" w14:paraId="3EEE925C" w14:textId="77777777" w:rsidTr="004477EB">
        <w:trPr>
          <w:trHeight w:val="566"/>
          <w:jc w:val="center"/>
        </w:trPr>
        <w:tc>
          <w:tcPr>
            <w:tcW w:w="620" w:type="pct"/>
            <w:shd w:val="clear" w:color="auto" w:fill="B3B3B3"/>
            <w:vAlign w:val="center"/>
          </w:tcPr>
          <w:p w14:paraId="757B30EA" w14:textId="77777777" w:rsidR="009F7139" w:rsidRPr="002A49A5" w:rsidRDefault="009F7139" w:rsidP="009F7139">
            <w:pPr>
              <w:suppressAutoHyphens w:val="0"/>
              <w:spacing w:after="120" w:line="276" w:lineRule="auto"/>
              <w:jc w:val="center"/>
              <w:rPr>
                <w:rFonts w:ascii="Tahoma" w:hAnsi="Tahoma" w:cs="Tahoma"/>
                <w:b/>
                <w:sz w:val="22"/>
                <w:szCs w:val="22"/>
                <w:lang w:eastAsia="zh-CN"/>
              </w:rPr>
            </w:pPr>
            <w:r w:rsidRPr="002A49A5">
              <w:rPr>
                <w:rFonts w:ascii="Tahoma" w:hAnsi="Tahoma" w:cs="Tahoma"/>
                <w:b/>
                <w:sz w:val="22"/>
                <w:szCs w:val="22"/>
                <w:lang w:eastAsia="zh-CN"/>
              </w:rPr>
              <w:t>Κριτήριο</w:t>
            </w:r>
          </w:p>
        </w:tc>
        <w:tc>
          <w:tcPr>
            <w:tcW w:w="1814" w:type="pct"/>
            <w:shd w:val="clear" w:color="auto" w:fill="B3B3B3"/>
            <w:vAlign w:val="center"/>
          </w:tcPr>
          <w:p w14:paraId="12107440" w14:textId="77777777" w:rsidR="009F7139" w:rsidRPr="002A49A5" w:rsidRDefault="009F7139" w:rsidP="009F7139">
            <w:pPr>
              <w:numPr>
                <w:ilvl w:val="12"/>
                <w:numId w:val="0"/>
              </w:numPr>
              <w:spacing w:after="120" w:line="276" w:lineRule="auto"/>
              <w:jc w:val="center"/>
              <w:rPr>
                <w:rFonts w:ascii="Tahoma" w:hAnsi="Tahoma" w:cs="Tahoma"/>
                <w:b/>
                <w:sz w:val="22"/>
                <w:szCs w:val="22"/>
                <w:lang w:eastAsia="zh-CN"/>
              </w:rPr>
            </w:pPr>
            <w:r w:rsidRPr="002A49A5">
              <w:rPr>
                <w:rFonts w:ascii="Tahoma" w:hAnsi="Tahoma" w:cs="Tahoma"/>
                <w:b/>
                <w:sz w:val="22"/>
                <w:szCs w:val="22"/>
                <w:lang w:eastAsia="zh-CN"/>
              </w:rPr>
              <w:t>Περιγραφή</w:t>
            </w:r>
          </w:p>
        </w:tc>
        <w:tc>
          <w:tcPr>
            <w:tcW w:w="908" w:type="pct"/>
            <w:shd w:val="clear" w:color="auto" w:fill="B3B3B3"/>
            <w:vAlign w:val="center"/>
          </w:tcPr>
          <w:p w14:paraId="1C487CD1" w14:textId="77777777" w:rsidR="009F7139" w:rsidRPr="002A49A5" w:rsidRDefault="009F7139" w:rsidP="009F7139">
            <w:pPr>
              <w:numPr>
                <w:ilvl w:val="12"/>
                <w:numId w:val="0"/>
              </w:numPr>
              <w:spacing w:after="120" w:line="276" w:lineRule="auto"/>
              <w:jc w:val="center"/>
              <w:rPr>
                <w:rFonts w:ascii="Tahoma" w:hAnsi="Tahoma" w:cs="Tahoma"/>
                <w:b/>
                <w:sz w:val="22"/>
                <w:szCs w:val="22"/>
                <w:lang w:eastAsia="zh-CN"/>
              </w:rPr>
            </w:pPr>
            <w:r w:rsidRPr="002A49A5">
              <w:rPr>
                <w:rFonts w:ascii="Tahoma" w:hAnsi="Tahoma" w:cs="Tahoma"/>
                <w:b/>
                <w:sz w:val="22"/>
                <w:szCs w:val="22"/>
                <w:lang w:eastAsia="zh-CN"/>
              </w:rPr>
              <w:t xml:space="preserve">Συντελεστής Βαρύτητας </w:t>
            </w:r>
          </w:p>
        </w:tc>
        <w:tc>
          <w:tcPr>
            <w:tcW w:w="1658" w:type="pct"/>
            <w:shd w:val="clear" w:color="auto" w:fill="B3B3B3"/>
            <w:vAlign w:val="center"/>
          </w:tcPr>
          <w:p w14:paraId="23E90EEE" w14:textId="77777777" w:rsidR="009F7139" w:rsidRPr="002A49A5" w:rsidRDefault="009F7139" w:rsidP="009F7139">
            <w:pPr>
              <w:numPr>
                <w:ilvl w:val="12"/>
                <w:numId w:val="0"/>
              </w:numPr>
              <w:spacing w:after="120" w:line="276" w:lineRule="auto"/>
              <w:jc w:val="center"/>
              <w:rPr>
                <w:rFonts w:ascii="Tahoma" w:hAnsi="Tahoma" w:cs="Tahoma"/>
                <w:b/>
                <w:sz w:val="22"/>
                <w:szCs w:val="22"/>
                <w:lang w:eastAsia="zh-CN"/>
              </w:rPr>
            </w:pPr>
            <w:r w:rsidRPr="002A49A5">
              <w:rPr>
                <w:rFonts w:ascii="Tahoma" w:hAnsi="Tahoma" w:cs="Tahoma"/>
                <w:b/>
                <w:sz w:val="22"/>
                <w:szCs w:val="22"/>
                <w:lang w:eastAsia="zh-CN"/>
              </w:rPr>
              <w:t>Παραπομπή σε παρ. απαίτησης της διακήρυξης</w:t>
            </w:r>
          </w:p>
        </w:tc>
      </w:tr>
      <w:tr w:rsidR="009F7139" w:rsidRPr="002A49A5" w14:paraId="5E61B3EB" w14:textId="77777777" w:rsidTr="009F7139">
        <w:trPr>
          <w:trHeight w:val="391"/>
          <w:jc w:val="center"/>
        </w:trPr>
        <w:tc>
          <w:tcPr>
            <w:tcW w:w="5000" w:type="pct"/>
            <w:gridSpan w:val="4"/>
            <w:shd w:val="clear" w:color="auto" w:fill="F4B083"/>
            <w:vAlign w:val="center"/>
          </w:tcPr>
          <w:p w14:paraId="61719B5A" w14:textId="77777777" w:rsidR="009F7139" w:rsidRPr="002A49A5" w:rsidRDefault="009F7139" w:rsidP="009F7139">
            <w:pPr>
              <w:numPr>
                <w:ilvl w:val="12"/>
                <w:numId w:val="0"/>
              </w:numPr>
              <w:spacing w:after="120" w:line="276" w:lineRule="auto"/>
              <w:rPr>
                <w:rFonts w:ascii="Tahoma" w:hAnsi="Tahoma" w:cs="Tahoma"/>
                <w:b/>
                <w:sz w:val="22"/>
                <w:szCs w:val="22"/>
                <w:lang w:eastAsia="zh-CN"/>
              </w:rPr>
            </w:pPr>
            <w:r w:rsidRPr="002A49A5">
              <w:rPr>
                <w:rFonts w:ascii="Tahoma" w:hAnsi="Tahoma" w:cs="Tahoma"/>
                <w:b/>
                <w:sz w:val="22"/>
                <w:szCs w:val="22"/>
                <w:lang w:eastAsia="zh-CN"/>
              </w:rPr>
              <w:t xml:space="preserve">Ομάδα Α </w:t>
            </w:r>
          </w:p>
        </w:tc>
      </w:tr>
      <w:tr w:rsidR="009F7139" w:rsidRPr="002A49A5" w14:paraId="0C22FEE0" w14:textId="77777777" w:rsidTr="004477EB">
        <w:trPr>
          <w:trHeight w:val="58"/>
          <w:jc w:val="center"/>
        </w:trPr>
        <w:tc>
          <w:tcPr>
            <w:tcW w:w="620" w:type="pct"/>
            <w:shd w:val="clear" w:color="auto" w:fill="B3B3B3"/>
            <w:vAlign w:val="center"/>
          </w:tcPr>
          <w:p w14:paraId="6540319C" w14:textId="77777777" w:rsidR="009F7139" w:rsidRPr="002A49A5" w:rsidRDefault="009F7139" w:rsidP="009F7139">
            <w:pPr>
              <w:suppressAutoHyphens w:val="0"/>
              <w:spacing w:after="120" w:line="276" w:lineRule="auto"/>
              <w:rPr>
                <w:rFonts w:ascii="Tahoma" w:hAnsi="Tahoma" w:cs="Tahoma"/>
                <w:b/>
                <w:sz w:val="22"/>
                <w:szCs w:val="22"/>
                <w:lang w:eastAsia="zh-CN"/>
              </w:rPr>
            </w:pPr>
            <w:r w:rsidRPr="002A49A5">
              <w:rPr>
                <w:rFonts w:ascii="Tahoma" w:hAnsi="Tahoma" w:cs="Tahoma"/>
                <w:b/>
                <w:sz w:val="22"/>
                <w:szCs w:val="22"/>
                <w:lang w:eastAsia="zh-CN"/>
              </w:rPr>
              <w:t>Α.</w:t>
            </w:r>
          </w:p>
        </w:tc>
        <w:tc>
          <w:tcPr>
            <w:tcW w:w="1814" w:type="pct"/>
            <w:shd w:val="clear" w:color="auto" w:fill="B3B3B3"/>
            <w:vAlign w:val="center"/>
          </w:tcPr>
          <w:p w14:paraId="6ABC1572" w14:textId="77777777" w:rsidR="009F7139" w:rsidRPr="002A49A5" w:rsidRDefault="009F7139" w:rsidP="009F7139">
            <w:pPr>
              <w:numPr>
                <w:ilvl w:val="12"/>
                <w:numId w:val="0"/>
              </w:numPr>
              <w:spacing w:after="120" w:line="276" w:lineRule="auto"/>
              <w:jc w:val="center"/>
              <w:rPr>
                <w:rFonts w:ascii="Tahoma" w:hAnsi="Tahoma" w:cs="Tahoma"/>
                <w:b/>
                <w:sz w:val="22"/>
                <w:szCs w:val="22"/>
                <w:lang w:eastAsia="zh-CN"/>
              </w:rPr>
            </w:pPr>
            <w:r w:rsidRPr="002A49A5">
              <w:rPr>
                <w:rFonts w:ascii="Tahoma" w:hAnsi="Tahoma" w:cs="Tahoma"/>
                <w:b/>
                <w:sz w:val="22"/>
                <w:szCs w:val="22"/>
                <w:lang w:eastAsia="zh-CN"/>
              </w:rPr>
              <w:t>Τεχνική Λύση</w:t>
            </w:r>
          </w:p>
        </w:tc>
        <w:tc>
          <w:tcPr>
            <w:tcW w:w="908" w:type="pct"/>
            <w:shd w:val="clear" w:color="auto" w:fill="B3B3B3"/>
            <w:vAlign w:val="center"/>
          </w:tcPr>
          <w:p w14:paraId="4C8FA635" w14:textId="77777777" w:rsidR="009F7139" w:rsidRPr="002A49A5" w:rsidRDefault="009F7139" w:rsidP="009F7139">
            <w:pPr>
              <w:numPr>
                <w:ilvl w:val="12"/>
                <w:numId w:val="0"/>
              </w:numPr>
              <w:spacing w:after="120" w:line="276" w:lineRule="auto"/>
              <w:jc w:val="center"/>
              <w:rPr>
                <w:rFonts w:ascii="Tahoma" w:hAnsi="Tahoma" w:cs="Tahoma"/>
                <w:sz w:val="22"/>
                <w:szCs w:val="22"/>
                <w:lang w:eastAsia="zh-CN"/>
              </w:rPr>
            </w:pPr>
            <w:r w:rsidRPr="002A49A5">
              <w:rPr>
                <w:rFonts w:ascii="Tahoma" w:hAnsi="Tahoma" w:cs="Tahoma"/>
                <w:b/>
                <w:sz w:val="22"/>
                <w:szCs w:val="22"/>
                <w:lang w:eastAsia="zh-CN"/>
              </w:rPr>
              <w:t>5</w:t>
            </w:r>
            <w:r w:rsidRPr="002A49A5">
              <w:rPr>
                <w:rFonts w:ascii="Tahoma" w:hAnsi="Tahoma" w:cs="Tahoma"/>
                <w:b/>
                <w:sz w:val="22"/>
                <w:szCs w:val="22"/>
                <w:lang w:val="en-US" w:eastAsia="zh-CN"/>
              </w:rPr>
              <w:t>5</w:t>
            </w:r>
            <w:r w:rsidRPr="002A49A5">
              <w:rPr>
                <w:rFonts w:ascii="Tahoma" w:hAnsi="Tahoma" w:cs="Tahoma"/>
                <w:b/>
                <w:sz w:val="22"/>
                <w:szCs w:val="22"/>
                <w:lang w:eastAsia="zh-CN"/>
              </w:rPr>
              <w:t>%</w:t>
            </w:r>
          </w:p>
        </w:tc>
        <w:tc>
          <w:tcPr>
            <w:tcW w:w="1658" w:type="pct"/>
            <w:shd w:val="clear" w:color="auto" w:fill="B3B3B3"/>
            <w:vAlign w:val="center"/>
          </w:tcPr>
          <w:p w14:paraId="3DE81965" w14:textId="77777777" w:rsidR="009F7139" w:rsidRPr="002A49A5" w:rsidRDefault="009F7139" w:rsidP="009F7139">
            <w:pPr>
              <w:numPr>
                <w:ilvl w:val="12"/>
                <w:numId w:val="0"/>
              </w:numPr>
              <w:spacing w:after="120" w:line="276" w:lineRule="auto"/>
              <w:jc w:val="center"/>
              <w:rPr>
                <w:rFonts w:ascii="Tahoma" w:hAnsi="Tahoma" w:cs="Tahoma"/>
                <w:sz w:val="22"/>
                <w:szCs w:val="22"/>
                <w:lang w:eastAsia="zh-CN"/>
              </w:rPr>
            </w:pPr>
          </w:p>
        </w:tc>
      </w:tr>
      <w:tr w:rsidR="009F7139" w:rsidRPr="002A49A5" w14:paraId="61ABFC35" w14:textId="77777777" w:rsidTr="004477EB">
        <w:trPr>
          <w:trHeight w:val="913"/>
          <w:jc w:val="center"/>
        </w:trPr>
        <w:tc>
          <w:tcPr>
            <w:tcW w:w="620" w:type="pct"/>
            <w:vAlign w:val="center"/>
          </w:tcPr>
          <w:p w14:paraId="3598A048" w14:textId="77777777" w:rsidR="009F7139" w:rsidRPr="002A49A5" w:rsidRDefault="009F7139" w:rsidP="009F7139">
            <w:pPr>
              <w:tabs>
                <w:tab w:val="num" w:pos="317"/>
              </w:tabs>
              <w:suppressAutoHyphens w:val="0"/>
              <w:spacing w:after="120" w:line="276" w:lineRule="auto"/>
              <w:ind w:left="142"/>
              <w:rPr>
                <w:rFonts w:ascii="Tahoma" w:hAnsi="Tahoma" w:cs="Tahoma"/>
                <w:b/>
                <w:sz w:val="22"/>
                <w:szCs w:val="22"/>
                <w:lang w:eastAsia="zh-CN"/>
              </w:rPr>
            </w:pPr>
            <w:r w:rsidRPr="002A49A5">
              <w:rPr>
                <w:rFonts w:ascii="Tahoma" w:hAnsi="Tahoma" w:cs="Tahoma"/>
                <w:b/>
                <w:sz w:val="22"/>
                <w:szCs w:val="22"/>
                <w:lang w:eastAsia="zh-CN"/>
              </w:rPr>
              <w:t>Α.1</w:t>
            </w:r>
          </w:p>
        </w:tc>
        <w:tc>
          <w:tcPr>
            <w:tcW w:w="1814" w:type="pct"/>
          </w:tcPr>
          <w:p w14:paraId="3B49B9E1" w14:textId="77777777" w:rsidR="009F7139" w:rsidRPr="002A49A5" w:rsidRDefault="009F7139" w:rsidP="009F7139">
            <w:pPr>
              <w:numPr>
                <w:ilvl w:val="12"/>
                <w:numId w:val="0"/>
              </w:numPr>
              <w:spacing w:after="120" w:line="276" w:lineRule="auto"/>
              <w:rPr>
                <w:rFonts w:ascii="Tahoma" w:hAnsi="Tahoma" w:cs="Tahoma"/>
                <w:sz w:val="22"/>
                <w:szCs w:val="22"/>
                <w:lang w:eastAsia="zh-CN"/>
              </w:rPr>
            </w:pPr>
            <w:r w:rsidRPr="002A49A5">
              <w:rPr>
                <w:rFonts w:ascii="Tahoma" w:hAnsi="Tahoma" w:cs="Tahoma"/>
                <w:sz w:val="22"/>
                <w:szCs w:val="22"/>
                <w:lang w:eastAsia="zh-CN"/>
              </w:rPr>
              <w:t>Αντίληψη και κατανόηση του έργου από τον υποψήφιο Ανάδοχο</w:t>
            </w:r>
          </w:p>
        </w:tc>
        <w:tc>
          <w:tcPr>
            <w:tcW w:w="908" w:type="pct"/>
            <w:vAlign w:val="center"/>
          </w:tcPr>
          <w:p w14:paraId="166CD0C5" w14:textId="77777777" w:rsidR="009F7139" w:rsidRPr="002A49A5" w:rsidRDefault="009F7139" w:rsidP="009F7139">
            <w:pPr>
              <w:numPr>
                <w:ilvl w:val="12"/>
                <w:numId w:val="0"/>
              </w:numPr>
              <w:spacing w:after="120" w:line="276" w:lineRule="auto"/>
              <w:jc w:val="center"/>
              <w:rPr>
                <w:rFonts w:ascii="Tahoma" w:hAnsi="Tahoma" w:cs="Tahoma"/>
                <w:sz w:val="22"/>
                <w:szCs w:val="22"/>
                <w:lang w:eastAsia="zh-CN"/>
              </w:rPr>
            </w:pPr>
            <w:r w:rsidRPr="002A49A5">
              <w:rPr>
                <w:rFonts w:ascii="Tahoma" w:hAnsi="Tahoma" w:cs="Tahoma"/>
                <w:sz w:val="22"/>
                <w:szCs w:val="22"/>
                <w:lang w:val="en-US" w:eastAsia="zh-CN"/>
              </w:rPr>
              <w:t>5</w:t>
            </w:r>
            <w:r w:rsidRPr="002A49A5">
              <w:rPr>
                <w:rFonts w:ascii="Tahoma" w:hAnsi="Tahoma" w:cs="Tahoma"/>
                <w:sz w:val="22"/>
                <w:szCs w:val="22"/>
                <w:lang w:eastAsia="zh-CN"/>
              </w:rPr>
              <w:t>%</w:t>
            </w:r>
          </w:p>
        </w:tc>
        <w:tc>
          <w:tcPr>
            <w:tcW w:w="1658" w:type="pct"/>
            <w:vAlign w:val="center"/>
          </w:tcPr>
          <w:p w14:paraId="6791DBD9" w14:textId="6DBDCDC4" w:rsidR="009F7139" w:rsidRPr="002A49A5" w:rsidRDefault="009F7139" w:rsidP="009F7139">
            <w:pPr>
              <w:numPr>
                <w:ilvl w:val="12"/>
                <w:numId w:val="0"/>
              </w:numPr>
              <w:spacing w:after="120" w:line="276" w:lineRule="auto"/>
              <w:jc w:val="center"/>
              <w:rPr>
                <w:rFonts w:ascii="Tahoma" w:hAnsi="Tahoma" w:cs="Tahoma"/>
                <w:sz w:val="22"/>
                <w:szCs w:val="22"/>
                <w:lang w:eastAsia="zh-CN"/>
              </w:rPr>
            </w:pPr>
            <w:r w:rsidRPr="002A49A5">
              <w:rPr>
                <w:rFonts w:ascii="Tahoma" w:hAnsi="Tahoma" w:cs="Tahoma"/>
                <w:sz w:val="22"/>
                <w:szCs w:val="22"/>
                <w:lang w:eastAsia="zh-CN"/>
              </w:rPr>
              <w:t xml:space="preserve">ΠΑΡΑΡΤΗΜΑ Ι: </w:t>
            </w:r>
            <w:r w:rsidR="002A49A5" w:rsidRPr="003C45F7">
              <w:rPr>
                <w:rFonts w:ascii="Tahoma" w:hAnsi="Tahoma" w:cs="Tahoma"/>
                <w:b/>
                <w:bCs/>
                <w:sz w:val="22"/>
                <w:szCs w:val="22"/>
                <w:lang w:eastAsia="zh-CN"/>
              </w:rPr>
              <w:fldChar w:fldCharType="begin"/>
            </w:r>
            <w:r w:rsidR="002A49A5" w:rsidRPr="003C45F7">
              <w:rPr>
                <w:rFonts w:ascii="Tahoma" w:hAnsi="Tahoma" w:cs="Tahoma"/>
                <w:b/>
                <w:bCs/>
                <w:sz w:val="22"/>
                <w:szCs w:val="22"/>
                <w:lang w:eastAsia="zh-CN"/>
              </w:rPr>
              <w:instrText xml:space="preserve"> REF _Ref97199257 \r \h  \* MERGEFORMAT </w:instrText>
            </w:r>
            <w:r w:rsidR="002A49A5" w:rsidRPr="003C45F7">
              <w:rPr>
                <w:rFonts w:ascii="Tahoma" w:hAnsi="Tahoma" w:cs="Tahoma"/>
                <w:b/>
                <w:bCs/>
                <w:sz w:val="22"/>
                <w:szCs w:val="22"/>
                <w:lang w:eastAsia="zh-CN"/>
              </w:rPr>
            </w:r>
            <w:r w:rsidR="002A49A5" w:rsidRPr="003C45F7">
              <w:rPr>
                <w:rFonts w:ascii="Tahoma" w:hAnsi="Tahoma" w:cs="Tahoma"/>
                <w:b/>
                <w:bCs/>
                <w:sz w:val="22"/>
                <w:szCs w:val="22"/>
                <w:lang w:eastAsia="zh-CN"/>
              </w:rPr>
              <w:fldChar w:fldCharType="separate"/>
            </w:r>
            <w:r w:rsidR="002A49A5" w:rsidRPr="003C45F7">
              <w:rPr>
                <w:rFonts w:ascii="Tahoma" w:hAnsi="Tahoma" w:cs="Tahoma"/>
                <w:b/>
                <w:bCs/>
                <w:sz w:val="22"/>
                <w:szCs w:val="22"/>
                <w:cs/>
                <w:lang w:eastAsia="zh-CN"/>
              </w:rPr>
              <w:t>‎</w:t>
            </w:r>
            <w:r w:rsidR="002A49A5" w:rsidRPr="003C45F7">
              <w:rPr>
                <w:rFonts w:ascii="Tahoma" w:hAnsi="Tahoma" w:cs="Tahoma"/>
                <w:b/>
                <w:bCs/>
                <w:sz w:val="22"/>
                <w:szCs w:val="22"/>
                <w:lang w:eastAsia="zh-CN"/>
              </w:rPr>
              <w:t>Κεφ. 1</w:t>
            </w:r>
            <w:r w:rsidR="002A49A5" w:rsidRPr="003C45F7">
              <w:rPr>
                <w:rFonts w:ascii="Tahoma" w:hAnsi="Tahoma" w:cs="Tahoma"/>
                <w:b/>
                <w:bCs/>
                <w:sz w:val="22"/>
                <w:szCs w:val="22"/>
                <w:lang w:eastAsia="zh-CN"/>
              </w:rPr>
              <w:fldChar w:fldCharType="end"/>
            </w:r>
            <w:r w:rsidR="002A49A5" w:rsidRPr="003C45F7">
              <w:rPr>
                <w:rFonts w:ascii="Tahoma" w:hAnsi="Tahoma" w:cs="Tahoma"/>
                <w:b/>
                <w:bCs/>
                <w:sz w:val="22"/>
                <w:szCs w:val="22"/>
                <w:lang w:eastAsia="zh-CN"/>
              </w:rPr>
              <w:t xml:space="preserve"> και </w:t>
            </w:r>
            <w:r w:rsidR="002A49A5" w:rsidRPr="003C45F7">
              <w:rPr>
                <w:rFonts w:ascii="Tahoma" w:hAnsi="Tahoma" w:cs="Tahoma"/>
                <w:b/>
                <w:bCs/>
                <w:sz w:val="22"/>
                <w:szCs w:val="22"/>
                <w:lang w:eastAsia="zh-CN"/>
              </w:rPr>
              <w:fldChar w:fldCharType="begin"/>
            </w:r>
            <w:r w:rsidR="002A49A5" w:rsidRPr="003C45F7">
              <w:rPr>
                <w:rFonts w:ascii="Tahoma" w:hAnsi="Tahoma" w:cs="Tahoma"/>
                <w:b/>
                <w:bCs/>
                <w:sz w:val="22"/>
                <w:szCs w:val="22"/>
                <w:lang w:eastAsia="zh-CN"/>
              </w:rPr>
              <w:instrText xml:space="preserve"> REF _Ref230882406 \r \h  \* MERGEFORMAT </w:instrText>
            </w:r>
            <w:r w:rsidR="002A49A5" w:rsidRPr="003C45F7">
              <w:rPr>
                <w:rFonts w:ascii="Tahoma" w:hAnsi="Tahoma" w:cs="Tahoma"/>
                <w:b/>
                <w:bCs/>
                <w:sz w:val="22"/>
                <w:szCs w:val="22"/>
                <w:lang w:eastAsia="zh-CN"/>
              </w:rPr>
            </w:r>
            <w:r w:rsidR="002A49A5" w:rsidRPr="003C45F7">
              <w:rPr>
                <w:rFonts w:ascii="Tahoma" w:hAnsi="Tahoma" w:cs="Tahoma"/>
                <w:b/>
                <w:bCs/>
                <w:sz w:val="22"/>
                <w:szCs w:val="22"/>
                <w:lang w:eastAsia="zh-CN"/>
              </w:rPr>
              <w:fldChar w:fldCharType="separate"/>
            </w:r>
            <w:r w:rsidR="002A49A5" w:rsidRPr="003C45F7">
              <w:rPr>
                <w:rFonts w:ascii="Tahoma" w:hAnsi="Tahoma" w:cs="Tahoma"/>
                <w:b/>
                <w:bCs/>
                <w:sz w:val="22"/>
                <w:szCs w:val="22"/>
                <w:cs/>
                <w:lang w:eastAsia="zh-CN"/>
              </w:rPr>
              <w:t>‎</w:t>
            </w:r>
            <w:r w:rsidR="002A49A5" w:rsidRPr="003C45F7">
              <w:rPr>
                <w:rFonts w:ascii="Tahoma" w:hAnsi="Tahoma" w:cs="Tahoma"/>
                <w:b/>
                <w:bCs/>
                <w:sz w:val="22"/>
                <w:szCs w:val="22"/>
                <w:lang w:eastAsia="zh-CN"/>
              </w:rPr>
              <w:t>2</w:t>
            </w:r>
            <w:r w:rsidR="002A49A5" w:rsidRPr="003C45F7">
              <w:rPr>
                <w:rFonts w:ascii="Tahoma" w:hAnsi="Tahoma" w:cs="Tahoma"/>
                <w:b/>
                <w:bCs/>
                <w:sz w:val="22"/>
                <w:szCs w:val="22"/>
                <w:lang w:eastAsia="zh-CN"/>
              </w:rPr>
              <w:fldChar w:fldCharType="end"/>
            </w:r>
            <w:r w:rsidR="002A49A5" w:rsidRPr="003C45F7">
              <w:rPr>
                <w:rFonts w:ascii="Tahoma" w:hAnsi="Tahoma" w:cs="Tahoma"/>
                <w:b/>
                <w:bCs/>
                <w:sz w:val="22"/>
                <w:szCs w:val="22"/>
                <w:lang w:eastAsia="zh-CN"/>
              </w:rPr>
              <w:t xml:space="preserve"> και Παρ. </w:t>
            </w:r>
            <w:r w:rsidR="002A49A5" w:rsidRPr="003C45F7">
              <w:rPr>
                <w:rFonts w:ascii="Tahoma" w:hAnsi="Tahoma" w:cs="Tahoma"/>
                <w:b/>
                <w:bCs/>
                <w:sz w:val="22"/>
                <w:szCs w:val="22"/>
                <w:lang w:eastAsia="zh-CN"/>
              </w:rPr>
              <w:fldChar w:fldCharType="begin"/>
            </w:r>
            <w:r w:rsidR="002A49A5" w:rsidRPr="003C45F7">
              <w:rPr>
                <w:rFonts w:ascii="Tahoma" w:hAnsi="Tahoma" w:cs="Tahoma"/>
                <w:b/>
                <w:bCs/>
                <w:sz w:val="22"/>
                <w:szCs w:val="22"/>
                <w:lang w:eastAsia="zh-CN"/>
              </w:rPr>
              <w:instrText xml:space="preserve"> REF _Ref230882422 \r \h  \* MERGEFORMAT </w:instrText>
            </w:r>
            <w:r w:rsidR="002A49A5" w:rsidRPr="003C45F7">
              <w:rPr>
                <w:rFonts w:ascii="Tahoma" w:hAnsi="Tahoma" w:cs="Tahoma"/>
                <w:b/>
                <w:bCs/>
                <w:sz w:val="22"/>
                <w:szCs w:val="22"/>
                <w:lang w:eastAsia="zh-CN"/>
              </w:rPr>
            </w:r>
            <w:r w:rsidR="002A49A5" w:rsidRPr="003C45F7">
              <w:rPr>
                <w:rFonts w:ascii="Tahoma" w:hAnsi="Tahoma" w:cs="Tahoma"/>
                <w:b/>
                <w:bCs/>
                <w:sz w:val="22"/>
                <w:szCs w:val="22"/>
                <w:lang w:eastAsia="zh-CN"/>
              </w:rPr>
              <w:fldChar w:fldCharType="separate"/>
            </w:r>
            <w:r w:rsidR="002A49A5" w:rsidRPr="003C45F7">
              <w:rPr>
                <w:rFonts w:ascii="Tahoma" w:hAnsi="Tahoma" w:cs="Tahoma"/>
                <w:b/>
                <w:bCs/>
                <w:sz w:val="22"/>
                <w:szCs w:val="22"/>
                <w:cs/>
                <w:lang w:eastAsia="zh-CN"/>
              </w:rPr>
              <w:t>‎</w:t>
            </w:r>
            <w:r w:rsidR="002A49A5" w:rsidRPr="003C45F7">
              <w:rPr>
                <w:rFonts w:ascii="Tahoma" w:hAnsi="Tahoma" w:cs="Tahoma"/>
                <w:b/>
                <w:bCs/>
                <w:sz w:val="22"/>
                <w:szCs w:val="22"/>
                <w:lang w:eastAsia="zh-CN"/>
              </w:rPr>
              <w:t>3.1</w:t>
            </w:r>
            <w:r w:rsidR="002A49A5" w:rsidRPr="003C45F7">
              <w:rPr>
                <w:rFonts w:ascii="Tahoma" w:hAnsi="Tahoma" w:cs="Tahoma"/>
                <w:b/>
                <w:bCs/>
                <w:sz w:val="22"/>
                <w:szCs w:val="22"/>
                <w:lang w:eastAsia="zh-CN"/>
              </w:rPr>
              <w:fldChar w:fldCharType="end"/>
            </w:r>
            <w:r w:rsidR="002A49A5" w:rsidRPr="003C45F7">
              <w:rPr>
                <w:rFonts w:ascii="Tahoma" w:hAnsi="Tahoma" w:cs="Tahoma"/>
                <w:b/>
                <w:bCs/>
                <w:sz w:val="22"/>
                <w:szCs w:val="22"/>
                <w:lang w:eastAsia="zh-CN"/>
              </w:rPr>
              <w:t xml:space="preserve"> και </w:t>
            </w:r>
            <w:r w:rsidR="002A49A5" w:rsidRPr="003C45F7">
              <w:rPr>
                <w:rFonts w:ascii="Tahoma" w:hAnsi="Tahoma" w:cs="Tahoma"/>
                <w:b/>
                <w:bCs/>
                <w:sz w:val="22"/>
                <w:szCs w:val="22"/>
                <w:lang w:eastAsia="zh-CN"/>
              </w:rPr>
              <w:fldChar w:fldCharType="begin"/>
            </w:r>
            <w:r w:rsidR="002A49A5" w:rsidRPr="003C45F7">
              <w:rPr>
                <w:rFonts w:ascii="Tahoma" w:hAnsi="Tahoma" w:cs="Tahoma"/>
                <w:b/>
                <w:bCs/>
                <w:sz w:val="22"/>
                <w:szCs w:val="22"/>
                <w:lang w:eastAsia="zh-CN"/>
              </w:rPr>
              <w:instrText xml:space="preserve"> REF _Ref230882445 \r \h  \* MERGEFORMAT </w:instrText>
            </w:r>
            <w:r w:rsidR="002A49A5" w:rsidRPr="003C45F7">
              <w:rPr>
                <w:rFonts w:ascii="Tahoma" w:hAnsi="Tahoma" w:cs="Tahoma"/>
                <w:b/>
                <w:bCs/>
                <w:sz w:val="22"/>
                <w:szCs w:val="22"/>
                <w:lang w:eastAsia="zh-CN"/>
              </w:rPr>
            </w:r>
            <w:r w:rsidR="002A49A5" w:rsidRPr="003C45F7">
              <w:rPr>
                <w:rFonts w:ascii="Tahoma" w:hAnsi="Tahoma" w:cs="Tahoma"/>
                <w:b/>
                <w:bCs/>
                <w:sz w:val="22"/>
                <w:szCs w:val="22"/>
                <w:lang w:eastAsia="zh-CN"/>
              </w:rPr>
              <w:fldChar w:fldCharType="separate"/>
            </w:r>
            <w:r w:rsidR="002A49A5" w:rsidRPr="003C45F7">
              <w:rPr>
                <w:rFonts w:ascii="Tahoma" w:hAnsi="Tahoma" w:cs="Tahoma"/>
                <w:b/>
                <w:bCs/>
                <w:sz w:val="22"/>
                <w:szCs w:val="22"/>
                <w:cs/>
                <w:lang w:eastAsia="zh-CN"/>
              </w:rPr>
              <w:t>‎</w:t>
            </w:r>
            <w:r w:rsidR="002A49A5" w:rsidRPr="003C45F7">
              <w:rPr>
                <w:rFonts w:ascii="Tahoma" w:hAnsi="Tahoma" w:cs="Tahoma"/>
                <w:b/>
                <w:bCs/>
                <w:sz w:val="22"/>
                <w:szCs w:val="22"/>
                <w:lang w:eastAsia="zh-CN"/>
              </w:rPr>
              <w:t>3.2</w:t>
            </w:r>
            <w:r w:rsidR="002A49A5" w:rsidRPr="003C45F7">
              <w:rPr>
                <w:rFonts w:ascii="Tahoma" w:hAnsi="Tahoma" w:cs="Tahoma"/>
                <w:b/>
                <w:bCs/>
                <w:sz w:val="22"/>
                <w:szCs w:val="22"/>
                <w:lang w:eastAsia="zh-CN"/>
              </w:rPr>
              <w:fldChar w:fldCharType="end"/>
            </w:r>
          </w:p>
        </w:tc>
      </w:tr>
      <w:tr w:rsidR="009F7139" w:rsidRPr="002A49A5" w14:paraId="20780117" w14:textId="77777777" w:rsidTr="004477EB">
        <w:trPr>
          <w:jc w:val="center"/>
        </w:trPr>
        <w:tc>
          <w:tcPr>
            <w:tcW w:w="620" w:type="pct"/>
            <w:vAlign w:val="center"/>
          </w:tcPr>
          <w:p w14:paraId="1DF75812" w14:textId="77777777" w:rsidR="009F7139" w:rsidRPr="002A49A5" w:rsidRDefault="009F7139" w:rsidP="009F7139">
            <w:pPr>
              <w:suppressAutoHyphens w:val="0"/>
              <w:spacing w:after="120" w:line="276" w:lineRule="auto"/>
              <w:ind w:left="142"/>
              <w:rPr>
                <w:rFonts w:ascii="Tahoma" w:hAnsi="Tahoma" w:cs="Tahoma"/>
                <w:b/>
                <w:sz w:val="22"/>
                <w:szCs w:val="22"/>
                <w:lang w:eastAsia="zh-CN"/>
              </w:rPr>
            </w:pPr>
            <w:r w:rsidRPr="002A49A5">
              <w:rPr>
                <w:rFonts w:ascii="Tahoma" w:hAnsi="Tahoma" w:cs="Tahoma"/>
                <w:b/>
                <w:sz w:val="22"/>
                <w:szCs w:val="22"/>
                <w:lang w:eastAsia="zh-CN"/>
              </w:rPr>
              <w:t>Α.2</w:t>
            </w:r>
          </w:p>
        </w:tc>
        <w:tc>
          <w:tcPr>
            <w:tcW w:w="1814" w:type="pct"/>
          </w:tcPr>
          <w:p w14:paraId="34FA63B6" w14:textId="77777777" w:rsidR="009F7139" w:rsidRPr="002A49A5" w:rsidRDefault="009F7139" w:rsidP="009F7139">
            <w:pPr>
              <w:spacing w:after="120" w:line="276" w:lineRule="auto"/>
              <w:rPr>
                <w:rFonts w:ascii="Tahoma" w:hAnsi="Tahoma" w:cs="Tahoma"/>
                <w:sz w:val="22"/>
                <w:szCs w:val="22"/>
                <w:lang w:eastAsia="zh-CN"/>
              </w:rPr>
            </w:pPr>
            <w:r w:rsidRPr="002A49A5">
              <w:rPr>
                <w:rFonts w:ascii="Tahoma" w:hAnsi="Tahoma" w:cs="Tahoma"/>
                <w:sz w:val="22"/>
                <w:szCs w:val="22"/>
                <w:lang w:eastAsia="zh-CN"/>
              </w:rPr>
              <w:t>Αρχιτεκτονική</w:t>
            </w:r>
          </w:p>
        </w:tc>
        <w:tc>
          <w:tcPr>
            <w:tcW w:w="908" w:type="pct"/>
            <w:vAlign w:val="center"/>
          </w:tcPr>
          <w:p w14:paraId="04D0074D" w14:textId="77777777" w:rsidR="009F7139" w:rsidRPr="002A49A5" w:rsidRDefault="009F7139" w:rsidP="009F7139">
            <w:pPr>
              <w:numPr>
                <w:ilvl w:val="12"/>
                <w:numId w:val="0"/>
              </w:numPr>
              <w:spacing w:after="120" w:line="276" w:lineRule="auto"/>
              <w:jc w:val="center"/>
              <w:rPr>
                <w:rFonts w:ascii="Tahoma" w:hAnsi="Tahoma" w:cs="Tahoma"/>
                <w:sz w:val="22"/>
                <w:szCs w:val="22"/>
                <w:lang w:eastAsia="zh-CN"/>
              </w:rPr>
            </w:pPr>
            <w:r w:rsidRPr="002A49A5">
              <w:rPr>
                <w:rFonts w:ascii="Tahoma" w:hAnsi="Tahoma" w:cs="Tahoma"/>
                <w:sz w:val="22"/>
                <w:szCs w:val="22"/>
                <w:lang w:val="en-US" w:eastAsia="zh-CN"/>
              </w:rPr>
              <w:t>5</w:t>
            </w:r>
            <w:r w:rsidRPr="002A49A5">
              <w:rPr>
                <w:rFonts w:ascii="Tahoma" w:hAnsi="Tahoma" w:cs="Tahoma"/>
                <w:sz w:val="22"/>
                <w:szCs w:val="22"/>
                <w:lang w:eastAsia="zh-CN"/>
              </w:rPr>
              <w:t>%</w:t>
            </w:r>
          </w:p>
        </w:tc>
        <w:tc>
          <w:tcPr>
            <w:tcW w:w="1658" w:type="pct"/>
            <w:vAlign w:val="center"/>
          </w:tcPr>
          <w:p w14:paraId="3BB4C1B5" w14:textId="723EA887" w:rsidR="009F7139" w:rsidRPr="002A49A5" w:rsidRDefault="009F7139" w:rsidP="009F7139">
            <w:pPr>
              <w:numPr>
                <w:ilvl w:val="12"/>
                <w:numId w:val="0"/>
              </w:numPr>
              <w:spacing w:after="120" w:line="276" w:lineRule="auto"/>
              <w:jc w:val="center"/>
              <w:rPr>
                <w:rFonts w:ascii="Tahoma" w:hAnsi="Tahoma" w:cs="Tahoma"/>
                <w:sz w:val="22"/>
                <w:szCs w:val="22"/>
                <w:lang w:val="en-US" w:eastAsia="zh-CN"/>
              </w:rPr>
            </w:pPr>
            <w:r w:rsidRPr="002A49A5">
              <w:rPr>
                <w:rFonts w:ascii="Tahoma" w:hAnsi="Tahoma" w:cs="Tahoma"/>
                <w:sz w:val="22"/>
                <w:szCs w:val="22"/>
                <w:lang w:eastAsia="zh-CN"/>
              </w:rPr>
              <w:t xml:space="preserve">ΠΑΡΑΡΤΗΜΑ Ι: </w:t>
            </w:r>
            <w:r w:rsidR="002A49A5" w:rsidRPr="003C45F7">
              <w:rPr>
                <w:rFonts w:ascii="Tahoma" w:hAnsi="Tahoma" w:cs="Tahoma"/>
                <w:b/>
                <w:bCs/>
                <w:sz w:val="22"/>
                <w:szCs w:val="22"/>
                <w:lang w:eastAsia="zh-CN"/>
              </w:rPr>
              <w:t xml:space="preserve">Παρ. </w:t>
            </w:r>
            <w:r w:rsidR="002A49A5" w:rsidRPr="003C45F7">
              <w:rPr>
                <w:rFonts w:ascii="Tahoma" w:hAnsi="Tahoma" w:cs="Tahoma"/>
                <w:b/>
                <w:bCs/>
                <w:sz w:val="22"/>
                <w:szCs w:val="22"/>
                <w:lang w:eastAsia="zh-CN"/>
              </w:rPr>
              <w:fldChar w:fldCharType="begin"/>
            </w:r>
            <w:r w:rsidR="002A49A5" w:rsidRPr="003C45F7">
              <w:rPr>
                <w:rFonts w:ascii="Tahoma" w:hAnsi="Tahoma" w:cs="Tahoma"/>
                <w:b/>
                <w:bCs/>
                <w:sz w:val="22"/>
                <w:szCs w:val="22"/>
                <w:lang w:eastAsia="zh-CN"/>
              </w:rPr>
              <w:instrText xml:space="preserve"> REF _Ref230882460 \r \h  \* MERGEFORMAT </w:instrText>
            </w:r>
            <w:r w:rsidR="002A49A5" w:rsidRPr="003C45F7">
              <w:rPr>
                <w:rFonts w:ascii="Tahoma" w:hAnsi="Tahoma" w:cs="Tahoma"/>
                <w:b/>
                <w:bCs/>
                <w:sz w:val="22"/>
                <w:szCs w:val="22"/>
                <w:lang w:eastAsia="zh-CN"/>
              </w:rPr>
            </w:r>
            <w:r w:rsidR="002A49A5" w:rsidRPr="003C45F7">
              <w:rPr>
                <w:rFonts w:ascii="Tahoma" w:hAnsi="Tahoma" w:cs="Tahoma"/>
                <w:b/>
                <w:bCs/>
                <w:sz w:val="22"/>
                <w:szCs w:val="22"/>
                <w:lang w:eastAsia="zh-CN"/>
              </w:rPr>
              <w:fldChar w:fldCharType="separate"/>
            </w:r>
            <w:r w:rsidR="002A49A5" w:rsidRPr="003C45F7">
              <w:rPr>
                <w:rFonts w:ascii="Tahoma" w:hAnsi="Tahoma" w:cs="Tahoma"/>
                <w:b/>
                <w:bCs/>
                <w:sz w:val="22"/>
                <w:szCs w:val="22"/>
                <w:cs/>
                <w:lang w:eastAsia="zh-CN"/>
              </w:rPr>
              <w:t>‎</w:t>
            </w:r>
            <w:r w:rsidR="002A49A5" w:rsidRPr="003C45F7">
              <w:rPr>
                <w:rFonts w:ascii="Tahoma" w:hAnsi="Tahoma" w:cs="Tahoma"/>
                <w:b/>
                <w:bCs/>
                <w:sz w:val="22"/>
                <w:szCs w:val="22"/>
                <w:lang w:eastAsia="zh-CN"/>
              </w:rPr>
              <w:t>3.3</w:t>
            </w:r>
            <w:r w:rsidR="002A49A5" w:rsidRPr="003C45F7">
              <w:rPr>
                <w:rFonts w:ascii="Tahoma" w:hAnsi="Tahoma" w:cs="Tahoma"/>
                <w:b/>
                <w:bCs/>
                <w:sz w:val="22"/>
                <w:szCs w:val="22"/>
                <w:lang w:eastAsia="zh-CN"/>
              </w:rPr>
              <w:fldChar w:fldCharType="end"/>
            </w:r>
          </w:p>
        </w:tc>
      </w:tr>
      <w:tr w:rsidR="009F7139" w:rsidRPr="002A49A5" w14:paraId="65CB7D93" w14:textId="77777777" w:rsidTr="004477EB">
        <w:trPr>
          <w:jc w:val="center"/>
        </w:trPr>
        <w:tc>
          <w:tcPr>
            <w:tcW w:w="620" w:type="pct"/>
            <w:vAlign w:val="center"/>
          </w:tcPr>
          <w:p w14:paraId="36CE9C02" w14:textId="77777777" w:rsidR="009F7139" w:rsidRPr="002A49A5" w:rsidRDefault="009F7139" w:rsidP="009F7139">
            <w:pPr>
              <w:suppressAutoHyphens w:val="0"/>
              <w:spacing w:after="120" w:line="276" w:lineRule="auto"/>
              <w:ind w:left="142"/>
              <w:rPr>
                <w:rFonts w:ascii="Tahoma" w:hAnsi="Tahoma" w:cs="Tahoma"/>
                <w:b/>
                <w:sz w:val="22"/>
                <w:szCs w:val="22"/>
                <w:lang w:eastAsia="zh-CN"/>
              </w:rPr>
            </w:pPr>
            <w:r w:rsidRPr="002A49A5">
              <w:rPr>
                <w:rFonts w:ascii="Tahoma" w:hAnsi="Tahoma" w:cs="Tahoma"/>
                <w:b/>
                <w:sz w:val="22"/>
                <w:szCs w:val="22"/>
                <w:lang w:eastAsia="zh-CN"/>
              </w:rPr>
              <w:t>Α.3</w:t>
            </w:r>
          </w:p>
        </w:tc>
        <w:tc>
          <w:tcPr>
            <w:tcW w:w="1814" w:type="pct"/>
          </w:tcPr>
          <w:p w14:paraId="2F43CB99" w14:textId="68D42CC4" w:rsidR="009F7139" w:rsidRPr="002A49A5" w:rsidRDefault="002A49A5" w:rsidP="009F7139">
            <w:pPr>
              <w:spacing w:after="120" w:line="276" w:lineRule="auto"/>
              <w:rPr>
                <w:rFonts w:ascii="Tahoma" w:hAnsi="Tahoma" w:cs="Tahoma"/>
                <w:sz w:val="22"/>
                <w:szCs w:val="22"/>
                <w:lang w:eastAsia="zh-CN"/>
              </w:rPr>
            </w:pPr>
            <w:r w:rsidRPr="003C45F7">
              <w:rPr>
                <w:rFonts w:ascii="Tahoma" w:hAnsi="Tahoma" w:cs="Calibri"/>
                <w:sz w:val="22"/>
                <w:szCs w:val="22"/>
                <w:lang w:eastAsia="zh-CN"/>
              </w:rPr>
              <w:t>Λειτουργικές Απαιτήσεις</w:t>
            </w:r>
          </w:p>
        </w:tc>
        <w:tc>
          <w:tcPr>
            <w:tcW w:w="908" w:type="pct"/>
            <w:vAlign w:val="center"/>
          </w:tcPr>
          <w:p w14:paraId="56E68260" w14:textId="77777777" w:rsidR="009F7139" w:rsidRPr="002A49A5" w:rsidRDefault="009F7139" w:rsidP="009F7139">
            <w:pPr>
              <w:numPr>
                <w:ilvl w:val="12"/>
                <w:numId w:val="0"/>
              </w:numPr>
              <w:spacing w:after="120" w:line="276" w:lineRule="auto"/>
              <w:jc w:val="center"/>
              <w:rPr>
                <w:rFonts w:ascii="Tahoma" w:hAnsi="Tahoma" w:cs="Tahoma"/>
                <w:sz w:val="22"/>
                <w:szCs w:val="22"/>
                <w:lang w:eastAsia="zh-CN"/>
              </w:rPr>
            </w:pPr>
            <w:r w:rsidRPr="002A49A5">
              <w:rPr>
                <w:rFonts w:ascii="Tahoma" w:hAnsi="Tahoma" w:cs="Tahoma"/>
                <w:sz w:val="22"/>
                <w:szCs w:val="22"/>
                <w:lang w:val="en-US" w:eastAsia="zh-CN"/>
              </w:rPr>
              <w:t>35</w:t>
            </w:r>
            <w:r w:rsidRPr="002A49A5">
              <w:rPr>
                <w:rFonts w:ascii="Tahoma" w:hAnsi="Tahoma" w:cs="Tahoma"/>
                <w:sz w:val="22"/>
                <w:szCs w:val="22"/>
                <w:lang w:eastAsia="zh-CN"/>
              </w:rPr>
              <w:t>%</w:t>
            </w:r>
          </w:p>
        </w:tc>
        <w:tc>
          <w:tcPr>
            <w:tcW w:w="1658" w:type="pct"/>
            <w:vAlign w:val="center"/>
          </w:tcPr>
          <w:p w14:paraId="642475E3" w14:textId="125971B4" w:rsidR="009F7139" w:rsidRPr="003C45F7" w:rsidRDefault="009F7139" w:rsidP="009F7139">
            <w:pPr>
              <w:numPr>
                <w:ilvl w:val="12"/>
                <w:numId w:val="0"/>
              </w:numPr>
              <w:spacing w:after="120" w:line="276" w:lineRule="auto"/>
              <w:jc w:val="center"/>
              <w:rPr>
                <w:rFonts w:ascii="Tahoma" w:hAnsi="Tahoma" w:cs="Tahoma"/>
                <w:sz w:val="22"/>
                <w:szCs w:val="22"/>
                <w:lang w:val="en-US" w:eastAsia="zh-CN"/>
              </w:rPr>
            </w:pPr>
            <w:r w:rsidRPr="002A49A5">
              <w:rPr>
                <w:rFonts w:ascii="Tahoma" w:hAnsi="Tahoma" w:cs="Tahoma"/>
                <w:sz w:val="22"/>
                <w:szCs w:val="22"/>
                <w:lang w:eastAsia="zh-CN"/>
              </w:rPr>
              <w:t xml:space="preserve">ΠΑΡΑΡΤΗΜΑ Ι: </w:t>
            </w:r>
            <w:r w:rsidR="003C116A" w:rsidRPr="003C116A">
              <w:rPr>
                <w:rFonts w:ascii="Tahoma" w:hAnsi="Tahoma" w:cs="Tahoma"/>
                <w:b/>
                <w:bCs/>
                <w:sz w:val="22"/>
                <w:szCs w:val="22"/>
                <w:lang w:eastAsia="zh-CN"/>
              </w:rPr>
              <w:t>Κεφ.‎ ‎4</w:t>
            </w:r>
          </w:p>
        </w:tc>
      </w:tr>
      <w:tr w:rsidR="009F7139" w:rsidRPr="002A49A5" w14:paraId="4B060E6B" w14:textId="77777777" w:rsidTr="004477EB">
        <w:trPr>
          <w:jc w:val="center"/>
        </w:trPr>
        <w:tc>
          <w:tcPr>
            <w:tcW w:w="620" w:type="pct"/>
            <w:vAlign w:val="center"/>
          </w:tcPr>
          <w:p w14:paraId="4A9D50C3" w14:textId="77777777" w:rsidR="009F7139" w:rsidRPr="002A49A5" w:rsidRDefault="009F7139" w:rsidP="009F7139">
            <w:pPr>
              <w:suppressAutoHyphens w:val="0"/>
              <w:spacing w:after="120" w:line="276" w:lineRule="auto"/>
              <w:ind w:left="142"/>
              <w:rPr>
                <w:rFonts w:ascii="Tahoma" w:hAnsi="Tahoma" w:cs="Tahoma"/>
                <w:b/>
                <w:sz w:val="22"/>
                <w:szCs w:val="22"/>
                <w:lang w:eastAsia="zh-CN"/>
              </w:rPr>
            </w:pPr>
            <w:r w:rsidRPr="002A49A5">
              <w:rPr>
                <w:rFonts w:ascii="Tahoma" w:hAnsi="Tahoma" w:cs="Tahoma"/>
                <w:b/>
                <w:sz w:val="22"/>
                <w:szCs w:val="22"/>
                <w:lang w:eastAsia="zh-CN"/>
              </w:rPr>
              <w:t>Α.4</w:t>
            </w:r>
          </w:p>
        </w:tc>
        <w:tc>
          <w:tcPr>
            <w:tcW w:w="1814" w:type="pct"/>
          </w:tcPr>
          <w:p w14:paraId="103012F2" w14:textId="77777777" w:rsidR="009F7139" w:rsidRPr="002A49A5" w:rsidRDefault="009F7139" w:rsidP="009F7139">
            <w:pPr>
              <w:spacing w:after="120" w:line="276" w:lineRule="auto"/>
              <w:rPr>
                <w:rFonts w:ascii="Tahoma" w:hAnsi="Tahoma" w:cs="Tahoma"/>
                <w:sz w:val="22"/>
                <w:szCs w:val="22"/>
                <w:lang w:eastAsia="zh-CN"/>
              </w:rPr>
            </w:pPr>
            <w:r w:rsidRPr="002A49A5">
              <w:rPr>
                <w:rFonts w:ascii="Tahoma" w:hAnsi="Tahoma" w:cs="Tahoma"/>
                <w:sz w:val="22"/>
                <w:szCs w:val="22"/>
                <w:lang w:eastAsia="zh-CN"/>
              </w:rPr>
              <w:t xml:space="preserve">Οριζόντιες Απαιτήσεις </w:t>
            </w:r>
          </w:p>
        </w:tc>
        <w:tc>
          <w:tcPr>
            <w:tcW w:w="908" w:type="pct"/>
            <w:vAlign w:val="center"/>
          </w:tcPr>
          <w:p w14:paraId="1F539A0B" w14:textId="77777777" w:rsidR="009F7139" w:rsidRPr="002A49A5" w:rsidRDefault="009F7139" w:rsidP="009F7139">
            <w:pPr>
              <w:numPr>
                <w:ilvl w:val="12"/>
                <w:numId w:val="0"/>
              </w:numPr>
              <w:spacing w:after="120" w:line="276" w:lineRule="auto"/>
              <w:jc w:val="center"/>
              <w:rPr>
                <w:rFonts w:ascii="Tahoma" w:hAnsi="Tahoma" w:cs="Tahoma"/>
                <w:sz w:val="22"/>
                <w:szCs w:val="22"/>
                <w:lang w:eastAsia="zh-CN"/>
              </w:rPr>
            </w:pPr>
            <w:r w:rsidRPr="002A49A5">
              <w:rPr>
                <w:rFonts w:ascii="Tahoma" w:hAnsi="Tahoma" w:cs="Tahoma"/>
                <w:sz w:val="22"/>
                <w:szCs w:val="22"/>
                <w:lang w:eastAsia="zh-CN"/>
              </w:rPr>
              <w:t>10%</w:t>
            </w:r>
          </w:p>
        </w:tc>
        <w:tc>
          <w:tcPr>
            <w:tcW w:w="1658" w:type="pct"/>
            <w:vAlign w:val="center"/>
          </w:tcPr>
          <w:p w14:paraId="65496073" w14:textId="06A2A504" w:rsidR="009F7139" w:rsidRPr="003C45F7" w:rsidRDefault="009F7139" w:rsidP="009F7139">
            <w:pPr>
              <w:numPr>
                <w:ilvl w:val="12"/>
                <w:numId w:val="0"/>
              </w:numPr>
              <w:spacing w:after="120" w:line="276" w:lineRule="auto"/>
              <w:jc w:val="center"/>
              <w:rPr>
                <w:rFonts w:ascii="Tahoma" w:hAnsi="Tahoma" w:cs="Tahoma"/>
                <w:sz w:val="22"/>
                <w:szCs w:val="22"/>
                <w:lang w:val="en-US" w:eastAsia="zh-CN"/>
              </w:rPr>
            </w:pPr>
            <w:r w:rsidRPr="002A49A5">
              <w:rPr>
                <w:rFonts w:ascii="Tahoma" w:hAnsi="Tahoma" w:cs="Tahoma"/>
                <w:sz w:val="22"/>
                <w:szCs w:val="22"/>
                <w:lang w:eastAsia="zh-CN"/>
              </w:rPr>
              <w:t xml:space="preserve">ΠΑΡΑΡΤΗΜΑ Ι: </w:t>
            </w:r>
            <w:r w:rsidRPr="003C45F7">
              <w:rPr>
                <w:rFonts w:ascii="Tahoma" w:hAnsi="Tahoma" w:cs="Tahoma"/>
                <w:b/>
                <w:bCs/>
                <w:sz w:val="22"/>
                <w:szCs w:val="22"/>
                <w:lang w:eastAsia="zh-CN"/>
              </w:rPr>
              <w:t>Κεφ.</w:t>
            </w:r>
            <w:r w:rsidR="002A49A5" w:rsidRPr="003C45F7">
              <w:rPr>
                <w:rFonts w:ascii="Tahoma" w:hAnsi="Tahoma" w:cs="Tahoma"/>
                <w:b/>
                <w:bCs/>
                <w:sz w:val="22"/>
                <w:szCs w:val="22"/>
                <w:lang w:eastAsia="zh-CN"/>
              </w:rPr>
              <w:fldChar w:fldCharType="begin"/>
            </w:r>
            <w:r w:rsidR="002A49A5" w:rsidRPr="003C45F7">
              <w:rPr>
                <w:rFonts w:ascii="Tahoma" w:hAnsi="Tahoma" w:cs="Tahoma"/>
                <w:b/>
                <w:bCs/>
                <w:sz w:val="22"/>
                <w:szCs w:val="22"/>
                <w:lang w:eastAsia="zh-CN"/>
              </w:rPr>
              <w:instrText xml:space="preserve"> REF _Ref230882506 \r \h  \* MERGEFORMAT </w:instrText>
            </w:r>
            <w:r w:rsidR="002A49A5" w:rsidRPr="003C45F7">
              <w:rPr>
                <w:rFonts w:ascii="Tahoma" w:hAnsi="Tahoma" w:cs="Tahoma"/>
                <w:b/>
                <w:bCs/>
                <w:sz w:val="22"/>
                <w:szCs w:val="22"/>
                <w:lang w:eastAsia="zh-CN"/>
              </w:rPr>
            </w:r>
            <w:r w:rsidR="002A49A5" w:rsidRPr="003C45F7">
              <w:rPr>
                <w:rFonts w:ascii="Tahoma" w:hAnsi="Tahoma" w:cs="Tahoma"/>
                <w:b/>
                <w:bCs/>
                <w:sz w:val="22"/>
                <w:szCs w:val="22"/>
                <w:lang w:eastAsia="zh-CN"/>
              </w:rPr>
              <w:fldChar w:fldCharType="separate"/>
            </w:r>
            <w:r w:rsidR="002A49A5" w:rsidRPr="003C45F7">
              <w:rPr>
                <w:rFonts w:ascii="Tahoma" w:hAnsi="Tahoma" w:cs="Tahoma"/>
                <w:b/>
                <w:bCs/>
                <w:sz w:val="22"/>
                <w:szCs w:val="22"/>
                <w:cs/>
                <w:lang w:eastAsia="zh-CN"/>
              </w:rPr>
              <w:t>‎</w:t>
            </w:r>
            <w:r w:rsidR="002A49A5" w:rsidRPr="003C45F7">
              <w:rPr>
                <w:rFonts w:ascii="Tahoma" w:hAnsi="Tahoma" w:cs="Tahoma"/>
                <w:b/>
                <w:bCs/>
                <w:sz w:val="22"/>
                <w:szCs w:val="22"/>
                <w:lang w:eastAsia="zh-CN"/>
              </w:rPr>
              <w:t>5</w:t>
            </w:r>
            <w:r w:rsidR="002A49A5" w:rsidRPr="003C45F7">
              <w:rPr>
                <w:rFonts w:ascii="Tahoma" w:hAnsi="Tahoma" w:cs="Tahoma"/>
                <w:b/>
                <w:bCs/>
                <w:sz w:val="22"/>
                <w:szCs w:val="22"/>
                <w:lang w:eastAsia="zh-CN"/>
              </w:rPr>
              <w:fldChar w:fldCharType="end"/>
            </w:r>
            <w:r w:rsidR="002A49A5" w:rsidRPr="003C45F7" w:rsidDel="002A49A5">
              <w:rPr>
                <w:rFonts w:ascii="Tahoma" w:hAnsi="Tahoma" w:cs="Tahoma"/>
                <w:b/>
                <w:bCs/>
                <w:sz w:val="22"/>
                <w:szCs w:val="22"/>
                <w:lang w:eastAsia="zh-CN"/>
              </w:rPr>
              <w:t xml:space="preserve"> </w:t>
            </w:r>
          </w:p>
        </w:tc>
      </w:tr>
      <w:tr w:rsidR="009F7139" w:rsidRPr="002A49A5" w14:paraId="0FC4F5BE" w14:textId="77777777" w:rsidTr="009F7139">
        <w:trPr>
          <w:trHeight w:val="461"/>
          <w:jc w:val="center"/>
        </w:trPr>
        <w:tc>
          <w:tcPr>
            <w:tcW w:w="5000" w:type="pct"/>
            <w:gridSpan w:val="4"/>
            <w:shd w:val="clear" w:color="auto" w:fill="F4B083"/>
            <w:vAlign w:val="center"/>
          </w:tcPr>
          <w:p w14:paraId="4263F543" w14:textId="77777777" w:rsidR="009F7139" w:rsidRPr="002A49A5" w:rsidRDefault="009F7139" w:rsidP="009F7139">
            <w:pPr>
              <w:spacing w:after="120" w:line="276" w:lineRule="auto"/>
              <w:ind w:left="29"/>
              <w:rPr>
                <w:rFonts w:ascii="Tahoma" w:hAnsi="Tahoma" w:cs="Tahoma"/>
                <w:sz w:val="22"/>
                <w:szCs w:val="22"/>
                <w:lang w:eastAsia="zh-CN"/>
              </w:rPr>
            </w:pPr>
            <w:r w:rsidRPr="002A49A5">
              <w:rPr>
                <w:rFonts w:ascii="Tahoma" w:hAnsi="Tahoma" w:cs="Tahoma"/>
                <w:b/>
                <w:sz w:val="22"/>
                <w:szCs w:val="22"/>
                <w:lang w:eastAsia="zh-CN"/>
              </w:rPr>
              <w:t>ΟΜΑΔΑ Β</w:t>
            </w:r>
          </w:p>
        </w:tc>
      </w:tr>
      <w:tr w:rsidR="009F7139" w:rsidRPr="002A49A5" w14:paraId="027DAAEB" w14:textId="77777777" w:rsidTr="004477EB">
        <w:trPr>
          <w:trHeight w:val="277"/>
          <w:jc w:val="center"/>
        </w:trPr>
        <w:tc>
          <w:tcPr>
            <w:tcW w:w="620" w:type="pct"/>
            <w:shd w:val="clear" w:color="auto" w:fill="B3B3B3"/>
            <w:vAlign w:val="center"/>
          </w:tcPr>
          <w:p w14:paraId="12142ACE" w14:textId="77777777" w:rsidR="009F7139" w:rsidRPr="002A49A5" w:rsidRDefault="009F7139" w:rsidP="009F7139">
            <w:pPr>
              <w:suppressAutoHyphens w:val="0"/>
              <w:spacing w:after="120" w:line="276" w:lineRule="auto"/>
              <w:rPr>
                <w:rFonts w:ascii="Tahoma" w:hAnsi="Tahoma" w:cs="Tahoma"/>
                <w:b/>
                <w:sz w:val="22"/>
                <w:szCs w:val="22"/>
                <w:lang w:eastAsia="zh-CN"/>
              </w:rPr>
            </w:pPr>
            <w:r w:rsidRPr="002A49A5">
              <w:rPr>
                <w:rFonts w:ascii="Tahoma" w:hAnsi="Tahoma" w:cs="Tahoma"/>
                <w:b/>
                <w:sz w:val="22"/>
                <w:szCs w:val="22"/>
                <w:lang w:eastAsia="zh-CN"/>
              </w:rPr>
              <w:t>Β.</w:t>
            </w:r>
          </w:p>
        </w:tc>
        <w:tc>
          <w:tcPr>
            <w:tcW w:w="1814" w:type="pct"/>
            <w:shd w:val="clear" w:color="auto" w:fill="B3B3B3"/>
            <w:vAlign w:val="center"/>
          </w:tcPr>
          <w:p w14:paraId="2ABADDD4" w14:textId="77777777" w:rsidR="009F7139" w:rsidRPr="002A49A5" w:rsidRDefault="009F7139" w:rsidP="009F7139">
            <w:pPr>
              <w:numPr>
                <w:ilvl w:val="12"/>
                <w:numId w:val="0"/>
              </w:numPr>
              <w:spacing w:after="120" w:line="276" w:lineRule="auto"/>
              <w:jc w:val="center"/>
              <w:rPr>
                <w:rFonts w:ascii="Tahoma" w:hAnsi="Tahoma" w:cs="Tahoma"/>
                <w:b/>
                <w:sz w:val="22"/>
                <w:szCs w:val="22"/>
                <w:lang w:eastAsia="zh-CN"/>
              </w:rPr>
            </w:pPr>
            <w:r w:rsidRPr="002A49A5">
              <w:rPr>
                <w:rFonts w:ascii="Tahoma" w:hAnsi="Tahoma" w:cs="Tahoma"/>
                <w:b/>
                <w:sz w:val="22"/>
                <w:szCs w:val="22"/>
                <w:lang w:eastAsia="zh-CN"/>
              </w:rPr>
              <w:t>Προσφερόμενες Υπηρεσίες</w:t>
            </w:r>
          </w:p>
        </w:tc>
        <w:tc>
          <w:tcPr>
            <w:tcW w:w="908" w:type="pct"/>
            <w:shd w:val="clear" w:color="auto" w:fill="B3B3B3"/>
            <w:vAlign w:val="center"/>
          </w:tcPr>
          <w:p w14:paraId="5DDCE24F" w14:textId="77777777" w:rsidR="009F7139" w:rsidRPr="002A49A5" w:rsidRDefault="009F7139" w:rsidP="009F7139">
            <w:pPr>
              <w:numPr>
                <w:ilvl w:val="12"/>
                <w:numId w:val="0"/>
              </w:numPr>
              <w:spacing w:after="120" w:line="276" w:lineRule="auto"/>
              <w:jc w:val="center"/>
              <w:rPr>
                <w:rFonts w:ascii="Tahoma" w:hAnsi="Tahoma" w:cs="Tahoma"/>
                <w:b/>
                <w:sz w:val="22"/>
                <w:szCs w:val="22"/>
                <w:lang w:val="en-US" w:eastAsia="zh-CN"/>
              </w:rPr>
            </w:pPr>
            <w:r w:rsidRPr="002A49A5">
              <w:rPr>
                <w:rFonts w:ascii="Tahoma" w:hAnsi="Tahoma" w:cs="Tahoma"/>
                <w:b/>
                <w:sz w:val="22"/>
                <w:szCs w:val="22"/>
                <w:lang w:eastAsia="zh-CN"/>
              </w:rPr>
              <w:t>30%</w:t>
            </w:r>
          </w:p>
        </w:tc>
        <w:tc>
          <w:tcPr>
            <w:tcW w:w="1658" w:type="pct"/>
            <w:shd w:val="clear" w:color="auto" w:fill="B3B3B3"/>
            <w:vAlign w:val="center"/>
          </w:tcPr>
          <w:p w14:paraId="7DE2D7CC" w14:textId="77777777" w:rsidR="009F7139" w:rsidRPr="002A49A5" w:rsidRDefault="009F7139" w:rsidP="009F7139">
            <w:pPr>
              <w:numPr>
                <w:ilvl w:val="12"/>
                <w:numId w:val="0"/>
              </w:numPr>
              <w:spacing w:after="120" w:line="276" w:lineRule="auto"/>
              <w:jc w:val="center"/>
              <w:rPr>
                <w:rFonts w:ascii="Tahoma" w:hAnsi="Tahoma" w:cs="Tahoma"/>
                <w:sz w:val="22"/>
                <w:szCs w:val="22"/>
                <w:lang w:eastAsia="zh-CN"/>
              </w:rPr>
            </w:pPr>
          </w:p>
        </w:tc>
      </w:tr>
      <w:tr w:rsidR="009F7139" w:rsidRPr="002A49A5" w14:paraId="4BA59EDD" w14:textId="77777777" w:rsidTr="003C45F7">
        <w:trPr>
          <w:jc w:val="center"/>
        </w:trPr>
        <w:tc>
          <w:tcPr>
            <w:tcW w:w="620" w:type="pct"/>
            <w:vAlign w:val="center"/>
          </w:tcPr>
          <w:p w14:paraId="2A12ABF3" w14:textId="77777777" w:rsidR="009F7139" w:rsidRPr="002A49A5" w:rsidRDefault="009F7139" w:rsidP="009F7139">
            <w:pPr>
              <w:suppressAutoHyphens w:val="0"/>
              <w:spacing w:after="120" w:line="276" w:lineRule="auto"/>
              <w:rPr>
                <w:rFonts w:ascii="Tahoma" w:hAnsi="Tahoma" w:cs="Tahoma"/>
                <w:b/>
                <w:sz w:val="22"/>
                <w:szCs w:val="22"/>
                <w:lang w:eastAsia="zh-CN"/>
              </w:rPr>
            </w:pPr>
            <w:r w:rsidRPr="002A49A5">
              <w:rPr>
                <w:rFonts w:ascii="Tahoma" w:hAnsi="Tahoma" w:cs="Calibri"/>
                <w:b/>
                <w:sz w:val="22"/>
                <w:szCs w:val="22"/>
                <w:lang w:val="en-GB" w:eastAsia="zh-CN"/>
              </w:rPr>
              <w:t>Β.1</w:t>
            </w:r>
          </w:p>
        </w:tc>
        <w:tc>
          <w:tcPr>
            <w:tcW w:w="1814" w:type="pct"/>
          </w:tcPr>
          <w:p w14:paraId="295B540F" w14:textId="77777777" w:rsidR="009F7139" w:rsidRPr="002A49A5" w:rsidRDefault="009F7139" w:rsidP="009F7139">
            <w:pPr>
              <w:numPr>
                <w:ilvl w:val="12"/>
                <w:numId w:val="0"/>
              </w:numPr>
              <w:spacing w:after="120" w:line="276" w:lineRule="auto"/>
              <w:rPr>
                <w:rFonts w:ascii="Tahoma" w:hAnsi="Tahoma" w:cs="Tahoma"/>
                <w:sz w:val="22"/>
                <w:szCs w:val="22"/>
                <w:lang w:eastAsia="zh-CN"/>
              </w:rPr>
            </w:pPr>
            <w:r w:rsidRPr="002A49A5">
              <w:rPr>
                <w:rFonts w:ascii="Tahoma" w:hAnsi="Tahoma" w:cs="Calibri"/>
                <w:sz w:val="22"/>
                <w:szCs w:val="22"/>
                <w:lang w:eastAsia="zh-CN"/>
              </w:rPr>
              <w:t xml:space="preserve">Υπηρεσίες εκπόνησης μελέτης εφαρμογής και </w:t>
            </w:r>
            <w:r w:rsidRPr="002A49A5">
              <w:rPr>
                <w:rFonts w:ascii="Tahoma" w:hAnsi="Tahoma" w:cs="Tahoma"/>
                <w:sz w:val="22"/>
                <w:szCs w:val="22"/>
                <w:lang w:eastAsia="zh-CN"/>
              </w:rPr>
              <w:t xml:space="preserve">Υπηρεσίες &amp; Επικαιροποίηση Μελετών </w:t>
            </w:r>
          </w:p>
        </w:tc>
        <w:tc>
          <w:tcPr>
            <w:tcW w:w="908" w:type="pct"/>
            <w:vAlign w:val="center"/>
          </w:tcPr>
          <w:p w14:paraId="2FB49892" w14:textId="28A130E5" w:rsidR="009F7139" w:rsidRPr="002A49A5" w:rsidRDefault="00A8787E" w:rsidP="009F7139">
            <w:pPr>
              <w:numPr>
                <w:ilvl w:val="12"/>
                <w:numId w:val="0"/>
              </w:numPr>
              <w:spacing w:after="120" w:line="276" w:lineRule="auto"/>
              <w:jc w:val="center"/>
              <w:rPr>
                <w:rFonts w:ascii="Tahoma" w:hAnsi="Tahoma" w:cs="Tahoma"/>
                <w:sz w:val="22"/>
                <w:szCs w:val="22"/>
                <w:lang w:eastAsia="zh-CN"/>
              </w:rPr>
            </w:pPr>
            <w:r w:rsidRPr="003C45F7">
              <w:rPr>
                <w:rFonts w:ascii="Tahoma" w:hAnsi="Tahoma" w:cs="Calibri"/>
                <w:sz w:val="22"/>
                <w:szCs w:val="22"/>
                <w:lang w:val="en-US" w:eastAsia="zh-CN"/>
              </w:rPr>
              <w:t>6</w:t>
            </w:r>
            <w:r w:rsidR="009F7139" w:rsidRPr="002A49A5">
              <w:rPr>
                <w:rFonts w:ascii="Tahoma" w:hAnsi="Tahoma" w:cs="Calibri"/>
                <w:sz w:val="22"/>
                <w:szCs w:val="22"/>
                <w:lang w:val="en-GB" w:eastAsia="zh-CN"/>
              </w:rPr>
              <w:t>%</w:t>
            </w:r>
          </w:p>
        </w:tc>
        <w:tc>
          <w:tcPr>
            <w:tcW w:w="1658" w:type="pct"/>
            <w:vAlign w:val="center"/>
          </w:tcPr>
          <w:p w14:paraId="3E4DD9B4" w14:textId="0F00DDF8" w:rsidR="009F7139" w:rsidRPr="002A49A5" w:rsidRDefault="009F7139" w:rsidP="002A49A5">
            <w:pPr>
              <w:numPr>
                <w:ilvl w:val="12"/>
                <w:numId w:val="0"/>
              </w:numPr>
              <w:spacing w:after="120" w:line="276" w:lineRule="auto"/>
              <w:rPr>
                <w:rFonts w:ascii="Tahoma" w:hAnsi="Tahoma" w:cs="Tahoma"/>
                <w:sz w:val="22"/>
                <w:szCs w:val="22"/>
                <w:lang w:eastAsia="zh-CN"/>
              </w:rPr>
            </w:pPr>
            <w:r w:rsidRPr="002A49A5">
              <w:rPr>
                <w:rFonts w:ascii="Tahoma" w:hAnsi="Tahoma" w:cs="Calibri"/>
                <w:sz w:val="22"/>
                <w:szCs w:val="22"/>
                <w:lang w:val="en-GB" w:eastAsia="zh-CN"/>
              </w:rPr>
              <w:t>ΠΑΡΑΡΤΗΜΑ Ι</w:t>
            </w:r>
            <w:r w:rsidR="002A49A5" w:rsidRPr="003C45F7">
              <w:rPr>
                <w:rFonts w:ascii="Tahoma" w:hAnsi="Tahoma" w:cs="Calibri"/>
                <w:sz w:val="22"/>
                <w:szCs w:val="22"/>
                <w:lang w:eastAsia="zh-CN"/>
              </w:rPr>
              <w:t>:</w:t>
            </w:r>
            <w:r w:rsidRPr="002A49A5">
              <w:rPr>
                <w:rFonts w:ascii="Tahoma" w:hAnsi="Tahoma" w:cs="Calibri"/>
                <w:sz w:val="22"/>
                <w:szCs w:val="22"/>
                <w:lang w:val="en-GB" w:eastAsia="zh-CN"/>
              </w:rPr>
              <w:t xml:space="preserve"> </w:t>
            </w:r>
            <w:r w:rsidR="002A49A5" w:rsidRPr="003C45F7">
              <w:rPr>
                <w:rFonts w:ascii="Tahoma" w:hAnsi="Tahoma" w:cs="Calibri"/>
                <w:b/>
                <w:bCs/>
                <w:sz w:val="22"/>
                <w:szCs w:val="22"/>
                <w:lang w:eastAsia="zh-CN"/>
              </w:rPr>
              <w:t>Π</w:t>
            </w:r>
            <w:r w:rsidRPr="003C45F7">
              <w:rPr>
                <w:rFonts w:ascii="Tahoma" w:hAnsi="Tahoma" w:cs="Calibri"/>
                <w:b/>
                <w:bCs/>
                <w:sz w:val="22"/>
                <w:szCs w:val="22"/>
                <w:lang w:val="en-GB" w:eastAsia="zh-CN"/>
              </w:rPr>
              <w:t xml:space="preserve">αρ. </w:t>
            </w:r>
            <w:r w:rsidR="002A49A5" w:rsidRPr="003C45F7">
              <w:rPr>
                <w:rFonts w:ascii="Tahoma" w:hAnsi="Tahoma" w:cs="Calibri"/>
                <w:b/>
                <w:bCs/>
                <w:sz w:val="22"/>
                <w:szCs w:val="22"/>
                <w:lang w:val="en-GB" w:eastAsia="zh-CN"/>
              </w:rPr>
              <w:fldChar w:fldCharType="begin"/>
            </w:r>
            <w:r w:rsidR="002A49A5" w:rsidRPr="003C45F7">
              <w:rPr>
                <w:rFonts w:ascii="Tahoma" w:hAnsi="Tahoma" w:cs="Calibri"/>
                <w:b/>
                <w:bCs/>
                <w:sz w:val="22"/>
                <w:szCs w:val="22"/>
                <w:lang w:val="en-GB" w:eastAsia="zh-CN"/>
              </w:rPr>
              <w:instrText xml:space="preserve"> REF _Ref230882526 \r \h  \* MERGEFORMAT </w:instrText>
            </w:r>
            <w:r w:rsidR="002A49A5" w:rsidRPr="003C45F7">
              <w:rPr>
                <w:rFonts w:ascii="Tahoma" w:hAnsi="Tahoma" w:cs="Calibri"/>
                <w:b/>
                <w:bCs/>
                <w:sz w:val="22"/>
                <w:szCs w:val="22"/>
                <w:lang w:val="en-GB" w:eastAsia="zh-CN"/>
              </w:rPr>
            </w:r>
            <w:r w:rsidR="002A49A5" w:rsidRPr="003C45F7">
              <w:rPr>
                <w:rFonts w:ascii="Tahoma" w:hAnsi="Tahoma" w:cs="Calibri"/>
                <w:b/>
                <w:bCs/>
                <w:sz w:val="22"/>
                <w:szCs w:val="22"/>
                <w:lang w:val="en-GB" w:eastAsia="zh-CN"/>
              </w:rPr>
              <w:fldChar w:fldCharType="separate"/>
            </w:r>
            <w:r w:rsidR="002A49A5" w:rsidRPr="003C45F7">
              <w:rPr>
                <w:rFonts w:ascii="Tahoma" w:hAnsi="Tahoma" w:cs="Calibri"/>
                <w:b/>
                <w:bCs/>
                <w:sz w:val="22"/>
                <w:szCs w:val="22"/>
                <w:cs/>
                <w:lang w:val="en-GB" w:eastAsia="zh-CN"/>
              </w:rPr>
              <w:t>‎</w:t>
            </w:r>
            <w:r w:rsidR="002A49A5" w:rsidRPr="003C45F7">
              <w:rPr>
                <w:rFonts w:ascii="Tahoma" w:hAnsi="Tahoma" w:cs="Calibri"/>
                <w:b/>
                <w:bCs/>
                <w:sz w:val="22"/>
                <w:szCs w:val="22"/>
                <w:lang w:val="en-GB" w:eastAsia="zh-CN"/>
              </w:rPr>
              <w:t>6.1</w:t>
            </w:r>
            <w:r w:rsidR="002A49A5" w:rsidRPr="003C45F7">
              <w:rPr>
                <w:rFonts w:ascii="Tahoma" w:hAnsi="Tahoma" w:cs="Calibri"/>
                <w:b/>
                <w:bCs/>
                <w:sz w:val="22"/>
                <w:szCs w:val="22"/>
                <w:lang w:val="en-GB" w:eastAsia="zh-CN"/>
              </w:rPr>
              <w:fldChar w:fldCharType="end"/>
            </w:r>
          </w:p>
        </w:tc>
      </w:tr>
      <w:tr w:rsidR="009F7139" w:rsidRPr="002A49A5" w14:paraId="066F5C53" w14:textId="77777777" w:rsidTr="004477EB">
        <w:trPr>
          <w:jc w:val="center"/>
        </w:trPr>
        <w:tc>
          <w:tcPr>
            <w:tcW w:w="620" w:type="pct"/>
            <w:vAlign w:val="center"/>
          </w:tcPr>
          <w:p w14:paraId="2BCC6146" w14:textId="77777777" w:rsidR="009F7139" w:rsidRPr="002A49A5" w:rsidRDefault="009F7139" w:rsidP="009F7139">
            <w:pPr>
              <w:suppressAutoHyphens w:val="0"/>
              <w:spacing w:after="120" w:line="276" w:lineRule="auto"/>
              <w:rPr>
                <w:rFonts w:ascii="Tahoma" w:hAnsi="Tahoma" w:cs="Tahoma"/>
                <w:b/>
                <w:sz w:val="22"/>
                <w:szCs w:val="22"/>
                <w:lang w:eastAsia="zh-CN"/>
              </w:rPr>
            </w:pPr>
            <w:r w:rsidRPr="002A49A5">
              <w:rPr>
                <w:rFonts w:ascii="Tahoma" w:hAnsi="Tahoma" w:cs="Tahoma"/>
                <w:b/>
                <w:sz w:val="22"/>
                <w:szCs w:val="22"/>
                <w:lang w:eastAsia="zh-CN"/>
              </w:rPr>
              <w:t>Β.</w:t>
            </w:r>
            <w:r w:rsidRPr="002A49A5">
              <w:rPr>
                <w:rFonts w:ascii="Tahoma" w:hAnsi="Tahoma" w:cs="Tahoma"/>
                <w:b/>
                <w:sz w:val="22"/>
                <w:szCs w:val="22"/>
                <w:lang w:val="en-US" w:eastAsia="zh-CN"/>
              </w:rPr>
              <w:t>2</w:t>
            </w:r>
          </w:p>
        </w:tc>
        <w:tc>
          <w:tcPr>
            <w:tcW w:w="1814" w:type="pct"/>
          </w:tcPr>
          <w:p w14:paraId="5ABC7DDD" w14:textId="526ED99D" w:rsidR="009F7139" w:rsidRPr="003C45F7" w:rsidRDefault="009F7139" w:rsidP="009F7139">
            <w:pPr>
              <w:numPr>
                <w:ilvl w:val="12"/>
                <w:numId w:val="0"/>
              </w:numPr>
              <w:spacing w:after="120" w:line="276" w:lineRule="auto"/>
              <w:rPr>
                <w:rFonts w:ascii="Tahoma" w:hAnsi="Tahoma" w:cs="Tahoma"/>
                <w:sz w:val="22"/>
                <w:szCs w:val="22"/>
                <w:lang w:val="en-US" w:eastAsia="zh-CN"/>
              </w:rPr>
            </w:pPr>
            <w:r w:rsidRPr="002A49A5">
              <w:rPr>
                <w:rFonts w:ascii="Tahoma" w:hAnsi="Tahoma" w:cs="Tahoma"/>
                <w:sz w:val="22"/>
                <w:szCs w:val="22"/>
                <w:lang w:eastAsia="zh-CN"/>
              </w:rPr>
              <w:t xml:space="preserve">Υπηρεσίες </w:t>
            </w:r>
            <w:r w:rsidR="00A8787E" w:rsidRPr="003C45F7">
              <w:rPr>
                <w:rFonts w:ascii="Tahoma" w:hAnsi="Tahoma" w:cs="Tahoma"/>
                <w:sz w:val="22"/>
                <w:szCs w:val="22"/>
                <w:lang w:val="en-US" w:eastAsia="zh-CN"/>
              </w:rPr>
              <w:t>Help Desk</w:t>
            </w:r>
          </w:p>
        </w:tc>
        <w:tc>
          <w:tcPr>
            <w:tcW w:w="908" w:type="pct"/>
            <w:vAlign w:val="center"/>
          </w:tcPr>
          <w:p w14:paraId="0C357369" w14:textId="019F2B50" w:rsidR="009F7139" w:rsidRPr="002A49A5" w:rsidRDefault="00A8787E" w:rsidP="009F7139">
            <w:pPr>
              <w:numPr>
                <w:ilvl w:val="12"/>
                <w:numId w:val="0"/>
              </w:numPr>
              <w:spacing w:after="120" w:line="276" w:lineRule="auto"/>
              <w:jc w:val="center"/>
              <w:rPr>
                <w:rFonts w:ascii="Tahoma" w:hAnsi="Tahoma" w:cs="Tahoma"/>
                <w:sz w:val="22"/>
                <w:szCs w:val="22"/>
                <w:lang w:val="en-US" w:eastAsia="zh-CN"/>
              </w:rPr>
            </w:pPr>
            <w:r w:rsidRPr="003C45F7">
              <w:rPr>
                <w:rFonts w:ascii="Tahoma" w:hAnsi="Tahoma" w:cs="Tahoma"/>
                <w:sz w:val="22"/>
                <w:szCs w:val="22"/>
                <w:lang w:val="en-US" w:eastAsia="zh-CN"/>
              </w:rPr>
              <w:t>6</w:t>
            </w:r>
            <w:r w:rsidR="009F7139" w:rsidRPr="002A49A5">
              <w:rPr>
                <w:rFonts w:ascii="Tahoma" w:hAnsi="Tahoma" w:cs="Tahoma"/>
                <w:sz w:val="22"/>
                <w:szCs w:val="22"/>
                <w:lang w:eastAsia="zh-CN"/>
              </w:rPr>
              <w:t>%</w:t>
            </w:r>
          </w:p>
        </w:tc>
        <w:tc>
          <w:tcPr>
            <w:tcW w:w="1658" w:type="pct"/>
            <w:vAlign w:val="center"/>
          </w:tcPr>
          <w:p w14:paraId="79993ABD" w14:textId="7BF3E72A" w:rsidR="009F7139" w:rsidRPr="002A49A5" w:rsidRDefault="009F7139" w:rsidP="009F7139">
            <w:pPr>
              <w:numPr>
                <w:ilvl w:val="12"/>
                <w:numId w:val="0"/>
              </w:numPr>
              <w:spacing w:after="120" w:line="276" w:lineRule="auto"/>
              <w:rPr>
                <w:rFonts w:ascii="Tahoma" w:hAnsi="Tahoma" w:cs="Tahoma"/>
                <w:sz w:val="22"/>
                <w:szCs w:val="22"/>
                <w:lang w:eastAsia="zh-CN"/>
              </w:rPr>
            </w:pPr>
            <w:r w:rsidRPr="002A49A5">
              <w:rPr>
                <w:rFonts w:ascii="Tahoma" w:hAnsi="Tahoma" w:cs="Tahoma"/>
                <w:sz w:val="22"/>
                <w:szCs w:val="22"/>
                <w:lang w:eastAsia="zh-CN"/>
              </w:rPr>
              <w:t>ΠΑΡΑΡΤΗΜΑ Ι</w:t>
            </w:r>
            <w:r w:rsidRPr="002A49A5">
              <w:rPr>
                <w:rFonts w:ascii="Tahoma" w:hAnsi="Tahoma" w:cs="Tahoma"/>
                <w:sz w:val="22"/>
                <w:szCs w:val="22"/>
                <w:lang w:val="en-US" w:eastAsia="zh-CN"/>
              </w:rPr>
              <w:t>:</w:t>
            </w:r>
            <w:r w:rsidR="002A49A5" w:rsidRPr="003C45F7">
              <w:rPr>
                <w:rFonts w:ascii="Tahoma" w:hAnsi="Tahoma" w:cs="Tahoma"/>
                <w:sz w:val="22"/>
                <w:szCs w:val="22"/>
                <w:lang w:eastAsia="zh-CN"/>
              </w:rPr>
              <w:t xml:space="preserve"> </w:t>
            </w:r>
            <w:r w:rsidR="002A49A5" w:rsidRPr="003C45F7">
              <w:rPr>
                <w:rFonts w:ascii="Tahoma" w:hAnsi="Tahoma" w:cs="Tahoma"/>
                <w:b/>
                <w:bCs/>
                <w:sz w:val="22"/>
                <w:szCs w:val="22"/>
                <w:lang w:eastAsia="zh-CN"/>
              </w:rPr>
              <w:t>Παρ.</w:t>
            </w:r>
            <w:r w:rsidRPr="003C45F7">
              <w:rPr>
                <w:rFonts w:ascii="Tahoma" w:hAnsi="Tahoma" w:cs="Tahoma"/>
                <w:b/>
                <w:bCs/>
                <w:sz w:val="22"/>
                <w:szCs w:val="22"/>
                <w:lang w:val="en-US" w:eastAsia="zh-CN"/>
              </w:rPr>
              <w:t xml:space="preserve"> </w:t>
            </w:r>
            <w:r w:rsidR="002A49A5" w:rsidRPr="003C45F7">
              <w:rPr>
                <w:rFonts w:ascii="Tahoma" w:hAnsi="Tahoma" w:cs="Tahoma"/>
                <w:b/>
                <w:bCs/>
                <w:sz w:val="22"/>
                <w:szCs w:val="22"/>
                <w:lang w:val="en-US" w:eastAsia="zh-CN"/>
              </w:rPr>
              <w:fldChar w:fldCharType="begin"/>
            </w:r>
            <w:r w:rsidR="002A49A5" w:rsidRPr="003C45F7">
              <w:rPr>
                <w:rFonts w:ascii="Tahoma" w:hAnsi="Tahoma" w:cs="Tahoma"/>
                <w:b/>
                <w:bCs/>
                <w:sz w:val="22"/>
                <w:szCs w:val="22"/>
                <w:lang w:val="en-US" w:eastAsia="zh-CN"/>
              </w:rPr>
              <w:instrText xml:space="preserve"> REF _Ref230882544 \r \h  \* MERGEFORMAT </w:instrText>
            </w:r>
            <w:r w:rsidR="002A49A5" w:rsidRPr="003C45F7">
              <w:rPr>
                <w:rFonts w:ascii="Tahoma" w:hAnsi="Tahoma" w:cs="Tahoma"/>
                <w:b/>
                <w:bCs/>
                <w:sz w:val="22"/>
                <w:szCs w:val="22"/>
                <w:lang w:val="en-US" w:eastAsia="zh-CN"/>
              </w:rPr>
            </w:r>
            <w:r w:rsidR="002A49A5" w:rsidRPr="003C45F7">
              <w:rPr>
                <w:rFonts w:ascii="Tahoma" w:hAnsi="Tahoma" w:cs="Tahoma"/>
                <w:b/>
                <w:bCs/>
                <w:sz w:val="22"/>
                <w:szCs w:val="22"/>
                <w:lang w:val="en-US" w:eastAsia="zh-CN"/>
              </w:rPr>
              <w:fldChar w:fldCharType="separate"/>
            </w:r>
            <w:r w:rsidR="002A49A5" w:rsidRPr="003C45F7">
              <w:rPr>
                <w:rFonts w:ascii="Tahoma" w:hAnsi="Tahoma" w:cs="Tahoma"/>
                <w:b/>
                <w:bCs/>
                <w:sz w:val="22"/>
                <w:szCs w:val="22"/>
                <w:cs/>
                <w:lang w:val="en-US" w:eastAsia="zh-CN"/>
              </w:rPr>
              <w:t>‎</w:t>
            </w:r>
            <w:r w:rsidR="002A49A5" w:rsidRPr="003C45F7">
              <w:rPr>
                <w:rFonts w:ascii="Tahoma" w:hAnsi="Tahoma" w:cs="Tahoma"/>
                <w:b/>
                <w:bCs/>
                <w:sz w:val="22"/>
                <w:szCs w:val="22"/>
                <w:lang w:val="en-US" w:eastAsia="zh-CN"/>
              </w:rPr>
              <w:t>6.3</w:t>
            </w:r>
            <w:r w:rsidR="002A49A5" w:rsidRPr="003C45F7">
              <w:rPr>
                <w:rFonts w:ascii="Tahoma" w:hAnsi="Tahoma" w:cs="Tahoma"/>
                <w:b/>
                <w:bCs/>
                <w:sz w:val="22"/>
                <w:szCs w:val="22"/>
                <w:lang w:val="en-US" w:eastAsia="zh-CN"/>
              </w:rPr>
              <w:fldChar w:fldCharType="end"/>
            </w:r>
          </w:p>
        </w:tc>
      </w:tr>
      <w:tr w:rsidR="009F7139" w:rsidRPr="002A49A5" w14:paraId="5B142011" w14:textId="77777777" w:rsidTr="004477EB">
        <w:trPr>
          <w:jc w:val="center"/>
        </w:trPr>
        <w:tc>
          <w:tcPr>
            <w:tcW w:w="620" w:type="pct"/>
            <w:vAlign w:val="center"/>
          </w:tcPr>
          <w:p w14:paraId="4AA6E2DE" w14:textId="56F827D9" w:rsidR="009F7139" w:rsidRPr="002A49A5" w:rsidRDefault="009F7139" w:rsidP="009F7139">
            <w:pPr>
              <w:suppressAutoHyphens w:val="0"/>
              <w:spacing w:after="120" w:line="276" w:lineRule="auto"/>
              <w:rPr>
                <w:rFonts w:ascii="Tahoma" w:hAnsi="Tahoma" w:cs="Tahoma"/>
                <w:b/>
                <w:sz w:val="22"/>
                <w:szCs w:val="22"/>
                <w:lang w:val="en-US" w:eastAsia="zh-CN"/>
              </w:rPr>
            </w:pPr>
            <w:r w:rsidRPr="002A49A5">
              <w:rPr>
                <w:rFonts w:ascii="Tahoma" w:hAnsi="Tahoma" w:cs="Tahoma"/>
                <w:b/>
                <w:sz w:val="22"/>
                <w:szCs w:val="22"/>
                <w:lang w:eastAsia="zh-CN"/>
              </w:rPr>
              <w:t>Β.</w:t>
            </w:r>
            <w:r w:rsidR="00A8787E" w:rsidRPr="003C45F7">
              <w:rPr>
                <w:rFonts w:ascii="Tahoma" w:hAnsi="Tahoma" w:cs="Tahoma"/>
                <w:b/>
                <w:sz w:val="22"/>
                <w:szCs w:val="22"/>
                <w:lang w:val="en-US" w:eastAsia="zh-CN"/>
              </w:rPr>
              <w:t>3</w:t>
            </w:r>
          </w:p>
        </w:tc>
        <w:tc>
          <w:tcPr>
            <w:tcW w:w="1814" w:type="pct"/>
          </w:tcPr>
          <w:p w14:paraId="7F5A393C" w14:textId="77777777" w:rsidR="009F7139" w:rsidRPr="002A49A5" w:rsidRDefault="009F7139" w:rsidP="009F7139">
            <w:pPr>
              <w:numPr>
                <w:ilvl w:val="12"/>
                <w:numId w:val="0"/>
              </w:numPr>
              <w:spacing w:after="120" w:line="276" w:lineRule="auto"/>
              <w:rPr>
                <w:rFonts w:ascii="Tahoma" w:hAnsi="Tahoma" w:cs="Tahoma"/>
                <w:sz w:val="22"/>
                <w:szCs w:val="22"/>
                <w:lang w:eastAsia="zh-CN"/>
              </w:rPr>
            </w:pPr>
            <w:r w:rsidRPr="002A49A5">
              <w:rPr>
                <w:rFonts w:ascii="Tahoma" w:hAnsi="Tahoma" w:cs="Tahoma"/>
                <w:sz w:val="22"/>
                <w:szCs w:val="22"/>
                <w:lang w:eastAsia="zh-CN"/>
              </w:rPr>
              <w:t xml:space="preserve">Υπηρεσίες Εκπαίδευσης </w:t>
            </w:r>
          </w:p>
        </w:tc>
        <w:tc>
          <w:tcPr>
            <w:tcW w:w="908" w:type="pct"/>
            <w:vAlign w:val="center"/>
          </w:tcPr>
          <w:p w14:paraId="4352A3CA" w14:textId="091D97C3" w:rsidR="009F7139" w:rsidRPr="002A49A5" w:rsidRDefault="00A8787E" w:rsidP="009F7139">
            <w:pPr>
              <w:numPr>
                <w:ilvl w:val="12"/>
                <w:numId w:val="0"/>
              </w:numPr>
              <w:spacing w:after="120" w:line="276" w:lineRule="auto"/>
              <w:jc w:val="center"/>
              <w:rPr>
                <w:rFonts w:ascii="Tahoma" w:hAnsi="Tahoma" w:cs="Tahoma"/>
                <w:sz w:val="22"/>
                <w:szCs w:val="22"/>
                <w:lang w:eastAsia="zh-CN"/>
              </w:rPr>
            </w:pPr>
            <w:r w:rsidRPr="003C45F7">
              <w:rPr>
                <w:rFonts w:ascii="Tahoma" w:hAnsi="Tahoma" w:cs="Tahoma"/>
                <w:sz w:val="22"/>
                <w:szCs w:val="22"/>
                <w:lang w:val="en-US" w:eastAsia="zh-CN"/>
              </w:rPr>
              <w:t>6</w:t>
            </w:r>
            <w:r w:rsidR="009F7139" w:rsidRPr="002A49A5">
              <w:rPr>
                <w:rFonts w:ascii="Tahoma" w:hAnsi="Tahoma" w:cs="Tahoma"/>
                <w:sz w:val="22"/>
                <w:szCs w:val="22"/>
                <w:lang w:eastAsia="zh-CN"/>
              </w:rPr>
              <w:t>%</w:t>
            </w:r>
          </w:p>
        </w:tc>
        <w:tc>
          <w:tcPr>
            <w:tcW w:w="1658" w:type="pct"/>
            <w:vAlign w:val="center"/>
          </w:tcPr>
          <w:p w14:paraId="546252ED" w14:textId="5BB3645D" w:rsidR="009F7139" w:rsidRPr="002A49A5" w:rsidRDefault="009F7139" w:rsidP="009F7139">
            <w:pPr>
              <w:numPr>
                <w:ilvl w:val="12"/>
                <w:numId w:val="0"/>
              </w:numPr>
              <w:spacing w:after="120" w:line="276" w:lineRule="auto"/>
              <w:rPr>
                <w:rFonts w:ascii="Tahoma" w:hAnsi="Tahoma" w:cs="Tahoma"/>
                <w:sz w:val="22"/>
                <w:szCs w:val="22"/>
                <w:lang w:val="en-US" w:eastAsia="zh-CN"/>
              </w:rPr>
            </w:pPr>
            <w:r w:rsidRPr="002A49A5">
              <w:rPr>
                <w:rFonts w:ascii="Tahoma" w:hAnsi="Tahoma" w:cs="Tahoma"/>
                <w:sz w:val="22"/>
                <w:szCs w:val="22"/>
                <w:lang w:eastAsia="zh-CN"/>
              </w:rPr>
              <w:t>ΠΑΡΑΡΤΗΜΑ Ι:</w:t>
            </w:r>
            <w:r w:rsidRPr="002A49A5">
              <w:rPr>
                <w:rFonts w:ascii="Tahoma" w:hAnsi="Tahoma" w:cs="Tahoma"/>
                <w:sz w:val="22"/>
                <w:szCs w:val="22"/>
                <w:lang w:val="en-US" w:eastAsia="zh-CN"/>
              </w:rPr>
              <w:t xml:space="preserve"> </w:t>
            </w:r>
            <w:r w:rsidR="002A49A5" w:rsidRPr="003C45F7">
              <w:rPr>
                <w:rFonts w:ascii="Tahoma" w:hAnsi="Tahoma" w:cs="Tahoma"/>
                <w:sz w:val="22"/>
                <w:szCs w:val="22"/>
                <w:lang w:val="en-US" w:eastAsia="zh-CN"/>
              </w:rPr>
              <w:fldChar w:fldCharType="begin"/>
            </w:r>
            <w:r w:rsidR="002A49A5" w:rsidRPr="003C45F7">
              <w:rPr>
                <w:rFonts w:ascii="Tahoma" w:hAnsi="Tahoma" w:cs="Tahoma"/>
                <w:sz w:val="22"/>
                <w:szCs w:val="22"/>
                <w:lang w:val="en-US" w:eastAsia="zh-CN"/>
              </w:rPr>
              <w:instrText xml:space="preserve"> REF _Ref230882564 \r \h  \* MERGEFORMAT </w:instrText>
            </w:r>
            <w:r w:rsidR="002A49A5" w:rsidRPr="003C45F7">
              <w:rPr>
                <w:rFonts w:ascii="Tahoma" w:hAnsi="Tahoma" w:cs="Tahoma"/>
                <w:sz w:val="22"/>
                <w:szCs w:val="22"/>
                <w:lang w:val="en-US" w:eastAsia="zh-CN"/>
              </w:rPr>
            </w:r>
            <w:r w:rsidR="002A49A5" w:rsidRPr="003C45F7">
              <w:rPr>
                <w:rFonts w:ascii="Tahoma" w:hAnsi="Tahoma" w:cs="Tahoma"/>
                <w:sz w:val="22"/>
                <w:szCs w:val="22"/>
                <w:lang w:val="en-US" w:eastAsia="zh-CN"/>
              </w:rPr>
              <w:fldChar w:fldCharType="separate"/>
            </w:r>
            <w:r w:rsidR="002A49A5" w:rsidRPr="003C45F7">
              <w:rPr>
                <w:rFonts w:ascii="Tahoma" w:hAnsi="Tahoma" w:cs="Tahoma"/>
                <w:sz w:val="22"/>
                <w:szCs w:val="22"/>
                <w:cs/>
                <w:lang w:val="en-US" w:eastAsia="zh-CN"/>
              </w:rPr>
              <w:t>‎</w:t>
            </w:r>
            <w:r w:rsidR="002A49A5" w:rsidRPr="003C45F7">
              <w:rPr>
                <w:rFonts w:ascii="Tahoma" w:hAnsi="Tahoma" w:cs="Tahoma"/>
                <w:b/>
                <w:bCs/>
                <w:sz w:val="22"/>
                <w:szCs w:val="22"/>
                <w:lang w:eastAsia="zh-CN"/>
              </w:rPr>
              <w:t xml:space="preserve">Παρ. </w:t>
            </w:r>
            <w:r w:rsidR="002A49A5" w:rsidRPr="003C45F7">
              <w:rPr>
                <w:rFonts w:ascii="Tahoma" w:hAnsi="Tahoma" w:cs="Tahoma"/>
                <w:b/>
                <w:bCs/>
                <w:sz w:val="22"/>
                <w:szCs w:val="22"/>
                <w:lang w:val="en-US" w:eastAsia="zh-CN"/>
              </w:rPr>
              <w:t>6.2</w:t>
            </w:r>
            <w:r w:rsidR="002A49A5" w:rsidRPr="003C45F7">
              <w:rPr>
                <w:rFonts w:ascii="Tahoma" w:hAnsi="Tahoma" w:cs="Tahoma"/>
                <w:sz w:val="22"/>
                <w:szCs w:val="22"/>
                <w:lang w:val="en-US" w:eastAsia="zh-CN"/>
              </w:rPr>
              <w:fldChar w:fldCharType="end"/>
            </w:r>
          </w:p>
        </w:tc>
      </w:tr>
      <w:tr w:rsidR="009F7139" w:rsidRPr="002A49A5" w14:paraId="5F8A9CE3" w14:textId="77777777" w:rsidTr="004477EB">
        <w:trPr>
          <w:jc w:val="center"/>
        </w:trPr>
        <w:tc>
          <w:tcPr>
            <w:tcW w:w="620" w:type="pct"/>
            <w:vAlign w:val="center"/>
          </w:tcPr>
          <w:p w14:paraId="2E1F2171" w14:textId="0C1E3215" w:rsidR="009F7139" w:rsidRPr="002A49A5" w:rsidRDefault="009F7139" w:rsidP="009F7139">
            <w:pPr>
              <w:suppressAutoHyphens w:val="0"/>
              <w:spacing w:after="120" w:line="276" w:lineRule="auto"/>
              <w:rPr>
                <w:rFonts w:ascii="Tahoma" w:hAnsi="Tahoma" w:cs="Tahoma"/>
                <w:b/>
                <w:sz w:val="22"/>
                <w:szCs w:val="22"/>
                <w:lang w:val="en-US" w:eastAsia="zh-CN"/>
              </w:rPr>
            </w:pPr>
            <w:r w:rsidRPr="002A49A5">
              <w:rPr>
                <w:rFonts w:ascii="Tahoma" w:hAnsi="Tahoma" w:cs="Tahoma"/>
                <w:b/>
                <w:sz w:val="22"/>
                <w:szCs w:val="22"/>
                <w:lang w:eastAsia="zh-CN"/>
              </w:rPr>
              <w:t>Β.</w:t>
            </w:r>
            <w:r w:rsidR="00A8787E" w:rsidRPr="003C45F7">
              <w:rPr>
                <w:rFonts w:ascii="Tahoma" w:hAnsi="Tahoma" w:cs="Tahoma"/>
                <w:b/>
                <w:sz w:val="22"/>
                <w:szCs w:val="22"/>
                <w:lang w:val="en-US" w:eastAsia="zh-CN"/>
              </w:rPr>
              <w:t>4</w:t>
            </w:r>
          </w:p>
        </w:tc>
        <w:tc>
          <w:tcPr>
            <w:tcW w:w="1814" w:type="pct"/>
          </w:tcPr>
          <w:p w14:paraId="7B52A9CA" w14:textId="7D74117D" w:rsidR="009F7139" w:rsidRPr="002A49A5" w:rsidRDefault="009F7139" w:rsidP="009F7139">
            <w:pPr>
              <w:numPr>
                <w:ilvl w:val="12"/>
                <w:numId w:val="0"/>
              </w:numPr>
              <w:spacing w:after="120" w:line="276" w:lineRule="auto"/>
              <w:rPr>
                <w:rFonts w:ascii="Tahoma" w:hAnsi="Tahoma" w:cs="Tahoma"/>
                <w:sz w:val="22"/>
                <w:szCs w:val="22"/>
                <w:lang w:eastAsia="zh-CN"/>
              </w:rPr>
            </w:pPr>
            <w:r w:rsidRPr="002A49A5">
              <w:rPr>
                <w:rFonts w:ascii="Tahoma" w:hAnsi="Tahoma" w:cs="Tahoma"/>
                <w:sz w:val="22"/>
                <w:szCs w:val="22"/>
                <w:lang w:eastAsia="zh-CN"/>
              </w:rPr>
              <w:t xml:space="preserve">Υπηρεσίες Πιλοτικής Λειτουργίας </w:t>
            </w:r>
          </w:p>
        </w:tc>
        <w:tc>
          <w:tcPr>
            <w:tcW w:w="908" w:type="pct"/>
            <w:vAlign w:val="center"/>
          </w:tcPr>
          <w:p w14:paraId="2D489E00" w14:textId="68CFDBA6" w:rsidR="009F7139" w:rsidRPr="002A49A5" w:rsidRDefault="00A8787E" w:rsidP="009F7139">
            <w:pPr>
              <w:numPr>
                <w:ilvl w:val="12"/>
                <w:numId w:val="0"/>
              </w:numPr>
              <w:spacing w:after="120" w:line="276" w:lineRule="auto"/>
              <w:jc w:val="center"/>
              <w:rPr>
                <w:rFonts w:ascii="Tahoma" w:hAnsi="Tahoma" w:cs="Tahoma"/>
                <w:sz w:val="22"/>
                <w:szCs w:val="22"/>
                <w:lang w:eastAsia="zh-CN"/>
              </w:rPr>
            </w:pPr>
            <w:r w:rsidRPr="003C45F7">
              <w:rPr>
                <w:rFonts w:ascii="Tahoma" w:hAnsi="Tahoma" w:cs="Tahoma"/>
                <w:sz w:val="22"/>
                <w:szCs w:val="22"/>
                <w:lang w:val="en-US" w:eastAsia="zh-CN"/>
              </w:rPr>
              <w:t>6</w:t>
            </w:r>
            <w:r w:rsidR="009F7139" w:rsidRPr="002A49A5">
              <w:rPr>
                <w:rFonts w:ascii="Tahoma" w:hAnsi="Tahoma" w:cs="Tahoma"/>
                <w:sz w:val="22"/>
                <w:szCs w:val="22"/>
                <w:lang w:eastAsia="zh-CN"/>
              </w:rPr>
              <w:t>%</w:t>
            </w:r>
          </w:p>
        </w:tc>
        <w:tc>
          <w:tcPr>
            <w:tcW w:w="1658" w:type="pct"/>
            <w:vAlign w:val="center"/>
          </w:tcPr>
          <w:p w14:paraId="55E223F7" w14:textId="07590F60" w:rsidR="009F7139" w:rsidRPr="002A49A5" w:rsidRDefault="009F7139" w:rsidP="009F7139">
            <w:pPr>
              <w:numPr>
                <w:ilvl w:val="12"/>
                <w:numId w:val="0"/>
              </w:numPr>
              <w:spacing w:after="120" w:line="276" w:lineRule="auto"/>
              <w:rPr>
                <w:rFonts w:ascii="Tahoma" w:hAnsi="Tahoma" w:cs="Tahoma"/>
                <w:sz w:val="22"/>
                <w:szCs w:val="22"/>
                <w:lang w:eastAsia="zh-CN"/>
              </w:rPr>
            </w:pPr>
            <w:r w:rsidRPr="002A49A5">
              <w:rPr>
                <w:rFonts w:ascii="Tahoma" w:hAnsi="Tahoma" w:cs="Tahoma"/>
                <w:sz w:val="22"/>
                <w:szCs w:val="22"/>
                <w:lang w:eastAsia="zh-CN"/>
              </w:rPr>
              <w:t xml:space="preserve">ΠΑΡΑΡΤΗΜΑ Ι: </w:t>
            </w:r>
            <w:r w:rsidR="002A49A5" w:rsidRPr="003C45F7">
              <w:rPr>
                <w:rFonts w:ascii="Tahoma" w:hAnsi="Tahoma" w:cs="Tahoma"/>
                <w:sz w:val="22"/>
                <w:szCs w:val="22"/>
                <w:lang w:eastAsia="zh-CN"/>
              </w:rPr>
              <w:fldChar w:fldCharType="begin"/>
            </w:r>
            <w:r w:rsidR="002A49A5" w:rsidRPr="003C45F7">
              <w:rPr>
                <w:rFonts w:ascii="Tahoma" w:hAnsi="Tahoma" w:cs="Tahoma"/>
                <w:sz w:val="22"/>
                <w:szCs w:val="22"/>
                <w:lang w:eastAsia="zh-CN"/>
              </w:rPr>
              <w:instrText xml:space="preserve"> REF _Ref230882588 \r \h  \* MERGEFORMAT </w:instrText>
            </w:r>
            <w:r w:rsidR="002A49A5" w:rsidRPr="003C45F7">
              <w:rPr>
                <w:rFonts w:ascii="Tahoma" w:hAnsi="Tahoma" w:cs="Tahoma"/>
                <w:sz w:val="22"/>
                <w:szCs w:val="22"/>
                <w:lang w:eastAsia="zh-CN"/>
              </w:rPr>
            </w:r>
            <w:r w:rsidR="002A49A5" w:rsidRPr="003C45F7">
              <w:rPr>
                <w:rFonts w:ascii="Tahoma" w:hAnsi="Tahoma" w:cs="Tahoma"/>
                <w:sz w:val="22"/>
                <w:szCs w:val="22"/>
                <w:lang w:eastAsia="zh-CN"/>
              </w:rPr>
              <w:fldChar w:fldCharType="separate"/>
            </w:r>
            <w:r w:rsidR="002A49A5" w:rsidRPr="003C45F7">
              <w:rPr>
                <w:rFonts w:ascii="Tahoma" w:hAnsi="Tahoma" w:cs="Tahoma"/>
                <w:sz w:val="22"/>
                <w:szCs w:val="22"/>
                <w:cs/>
                <w:lang w:eastAsia="zh-CN"/>
              </w:rPr>
              <w:t>‎</w:t>
            </w:r>
            <w:r w:rsidR="002A49A5" w:rsidRPr="003C45F7">
              <w:rPr>
                <w:rFonts w:ascii="Tahoma" w:hAnsi="Tahoma" w:cs="Tahoma"/>
                <w:b/>
                <w:bCs/>
                <w:sz w:val="22"/>
                <w:szCs w:val="22"/>
                <w:lang w:eastAsia="zh-CN"/>
              </w:rPr>
              <w:t>Παρ. 6.4</w:t>
            </w:r>
            <w:r w:rsidR="002A49A5" w:rsidRPr="003C45F7">
              <w:rPr>
                <w:rFonts w:ascii="Tahoma" w:hAnsi="Tahoma" w:cs="Tahoma"/>
                <w:sz w:val="22"/>
                <w:szCs w:val="22"/>
                <w:lang w:eastAsia="zh-CN"/>
              </w:rPr>
              <w:fldChar w:fldCharType="end"/>
            </w:r>
          </w:p>
        </w:tc>
      </w:tr>
      <w:tr w:rsidR="009F7139" w:rsidRPr="002A49A5" w14:paraId="0755BACA" w14:textId="77777777" w:rsidTr="004477EB">
        <w:trPr>
          <w:jc w:val="center"/>
        </w:trPr>
        <w:tc>
          <w:tcPr>
            <w:tcW w:w="620" w:type="pct"/>
            <w:vAlign w:val="center"/>
          </w:tcPr>
          <w:p w14:paraId="63B1885B" w14:textId="7EAF7770" w:rsidR="009F7139" w:rsidRPr="003C45F7" w:rsidRDefault="009F7139" w:rsidP="009F7139">
            <w:pPr>
              <w:suppressAutoHyphens w:val="0"/>
              <w:spacing w:after="120" w:line="276" w:lineRule="auto"/>
              <w:rPr>
                <w:rFonts w:ascii="Tahoma" w:hAnsi="Tahoma" w:cs="Tahoma"/>
                <w:b/>
                <w:sz w:val="22"/>
                <w:szCs w:val="22"/>
                <w:lang w:val="en-US" w:eastAsia="zh-CN"/>
              </w:rPr>
            </w:pPr>
            <w:r w:rsidRPr="002A49A5">
              <w:rPr>
                <w:rFonts w:ascii="Tahoma" w:hAnsi="Tahoma" w:cs="Tahoma"/>
                <w:b/>
                <w:sz w:val="22"/>
                <w:szCs w:val="22"/>
                <w:lang w:eastAsia="zh-CN"/>
              </w:rPr>
              <w:t>Β.</w:t>
            </w:r>
            <w:r w:rsidR="00A8787E" w:rsidRPr="003C45F7">
              <w:rPr>
                <w:rFonts w:ascii="Tahoma" w:hAnsi="Tahoma" w:cs="Tahoma"/>
                <w:b/>
                <w:sz w:val="22"/>
                <w:szCs w:val="22"/>
                <w:lang w:val="en-US" w:eastAsia="zh-CN"/>
              </w:rPr>
              <w:t>5</w:t>
            </w:r>
          </w:p>
        </w:tc>
        <w:tc>
          <w:tcPr>
            <w:tcW w:w="1814" w:type="pct"/>
          </w:tcPr>
          <w:p w14:paraId="2CC8E75F" w14:textId="2C861247" w:rsidR="009F7139" w:rsidRPr="002A49A5" w:rsidRDefault="009F7139" w:rsidP="009F7139">
            <w:pPr>
              <w:numPr>
                <w:ilvl w:val="12"/>
                <w:numId w:val="0"/>
              </w:numPr>
              <w:spacing w:after="120" w:line="276" w:lineRule="auto"/>
              <w:rPr>
                <w:rFonts w:ascii="Tahoma" w:hAnsi="Tahoma" w:cs="Tahoma"/>
                <w:sz w:val="22"/>
                <w:szCs w:val="22"/>
                <w:lang w:eastAsia="zh-CN"/>
              </w:rPr>
            </w:pPr>
            <w:r w:rsidRPr="002A49A5">
              <w:rPr>
                <w:rFonts w:ascii="Tahoma" w:hAnsi="Tahoma" w:cs="Tahoma"/>
                <w:sz w:val="22"/>
                <w:szCs w:val="22"/>
                <w:lang w:eastAsia="zh-CN"/>
              </w:rPr>
              <w:t xml:space="preserve">Υπηρεσίες Περιόδου Εγγύησης </w:t>
            </w:r>
            <w:r w:rsidR="00A8787E" w:rsidRPr="003C45F7">
              <w:rPr>
                <w:rFonts w:ascii="Tahoma" w:hAnsi="Tahoma" w:cs="Tahoma"/>
                <w:sz w:val="22"/>
                <w:szCs w:val="22"/>
                <w:lang w:eastAsia="zh-CN"/>
              </w:rPr>
              <w:t>Καλής Λειτουργίας</w:t>
            </w:r>
          </w:p>
        </w:tc>
        <w:tc>
          <w:tcPr>
            <w:tcW w:w="908" w:type="pct"/>
            <w:vAlign w:val="center"/>
          </w:tcPr>
          <w:p w14:paraId="3260F8F6" w14:textId="2E77FABF" w:rsidR="009F7139" w:rsidRPr="002A49A5" w:rsidRDefault="00A8787E" w:rsidP="009F7139">
            <w:pPr>
              <w:numPr>
                <w:ilvl w:val="12"/>
                <w:numId w:val="0"/>
              </w:numPr>
              <w:spacing w:after="120" w:line="276" w:lineRule="auto"/>
              <w:jc w:val="center"/>
              <w:rPr>
                <w:rFonts w:ascii="Tahoma" w:hAnsi="Tahoma" w:cs="Tahoma"/>
                <w:sz w:val="22"/>
                <w:szCs w:val="22"/>
                <w:lang w:val="en-US" w:eastAsia="zh-CN"/>
              </w:rPr>
            </w:pPr>
            <w:r w:rsidRPr="003C45F7">
              <w:rPr>
                <w:rFonts w:ascii="Tahoma" w:hAnsi="Tahoma" w:cs="Tahoma"/>
                <w:sz w:val="22"/>
                <w:szCs w:val="22"/>
                <w:lang w:val="en-US" w:eastAsia="zh-CN"/>
              </w:rPr>
              <w:t>6</w:t>
            </w:r>
            <w:r w:rsidR="009F7139" w:rsidRPr="002A49A5">
              <w:rPr>
                <w:rFonts w:ascii="Tahoma" w:hAnsi="Tahoma" w:cs="Tahoma"/>
                <w:sz w:val="22"/>
                <w:szCs w:val="22"/>
                <w:lang w:eastAsia="zh-CN"/>
              </w:rPr>
              <w:t>%</w:t>
            </w:r>
          </w:p>
        </w:tc>
        <w:tc>
          <w:tcPr>
            <w:tcW w:w="1658" w:type="pct"/>
            <w:vAlign w:val="center"/>
          </w:tcPr>
          <w:p w14:paraId="4D3BB9DA" w14:textId="4BDB39C4" w:rsidR="009F7139" w:rsidRPr="002A49A5" w:rsidRDefault="009F7139" w:rsidP="009F7139">
            <w:pPr>
              <w:numPr>
                <w:ilvl w:val="12"/>
                <w:numId w:val="0"/>
              </w:numPr>
              <w:spacing w:after="120" w:line="276" w:lineRule="auto"/>
              <w:rPr>
                <w:rFonts w:ascii="Tahoma" w:hAnsi="Tahoma" w:cs="Tahoma"/>
                <w:sz w:val="22"/>
                <w:szCs w:val="22"/>
                <w:lang w:eastAsia="zh-CN"/>
              </w:rPr>
            </w:pPr>
            <w:r w:rsidRPr="002A49A5">
              <w:rPr>
                <w:rFonts w:ascii="Tahoma" w:hAnsi="Tahoma" w:cs="Tahoma"/>
                <w:sz w:val="22"/>
                <w:szCs w:val="22"/>
                <w:lang w:eastAsia="zh-CN"/>
              </w:rPr>
              <w:t>ΠΑΡΑΡΤΗΜΑ Ι:</w:t>
            </w:r>
            <w:r w:rsidR="002A49A5" w:rsidRPr="003C45F7">
              <w:rPr>
                <w:rFonts w:ascii="Tahoma" w:hAnsi="Tahoma" w:cs="Tahoma"/>
                <w:sz w:val="22"/>
                <w:szCs w:val="22"/>
                <w:lang w:eastAsia="zh-CN"/>
              </w:rPr>
              <w:t xml:space="preserve"> </w:t>
            </w:r>
            <w:r w:rsidR="002A49A5" w:rsidRPr="003C45F7">
              <w:rPr>
                <w:rFonts w:ascii="Tahoma" w:hAnsi="Tahoma" w:cs="Tahoma"/>
                <w:b/>
                <w:bCs/>
                <w:sz w:val="22"/>
                <w:szCs w:val="22"/>
                <w:lang w:eastAsia="zh-CN"/>
              </w:rPr>
              <w:t>Παρ.</w:t>
            </w:r>
            <w:r w:rsidRPr="003C45F7">
              <w:rPr>
                <w:rFonts w:ascii="Tahoma" w:hAnsi="Tahoma" w:cs="Tahoma"/>
                <w:b/>
                <w:bCs/>
                <w:sz w:val="22"/>
                <w:szCs w:val="22"/>
                <w:lang w:eastAsia="zh-CN"/>
              </w:rPr>
              <w:t xml:space="preserve"> </w:t>
            </w:r>
            <w:r w:rsidR="002A49A5" w:rsidRPr="003C45F7">
              <w:rPr>
                <w:rFonts w:ascii="Tahoma" w:hAnsi="Tahoma" w:cs="Tahoma"/>
                <w:b/>
                <w:bCs/>
                <w:sz w:val="22"/>
                <w:szCs w:val="22"/>
                <w:lang w:eastAsia="zh-CN"/>
              </w:rPr>
              <w:fldChar w:fldCharType="begin"/>
            </w:r>
            <w:r w:rsidR="002A49A5" w:rsidRPr="003C45F7">
              <w:rPr>
                <w:rFonts w:ascii="Tahoma" w:hAnsi="Tahoma" w:cs="Tahoma"/>
                <w:b/>
                <w:bCs/>
                <w:sz w:val="22"/>
                <w:szCs w:val="22"/>
                <w:lang w:eastAsia="zh-CN"/>
              </w:rPr>
              <w:instrText xml:space="preserve"> REF _Ref230882615 \r \h  \* MERGEFORMAT </w:instrText>
            </w:r>
            <w:r w:rsidR="002A49A5" w:rsidRPr="003C45F7">
              <w:rPr>
                <w:rFonts w:ascii="Tahoma" w:hAnsi="Tahoma" w:cs="Tahoma"/>
                <w:b/>
                <w:bCs/>
                <w:sz w:val="22"/>
                <w:szCs w:val="22"/>
                <w:lang w:eastAsia="zh-CN"/>
              </w:rPr>
            </w:r>
            <w:r w:rsidR="002A49A5" w:rsidRPr="003C45F7">
              <w:rPr>
                <w:rFonts w:ascii="Tahoma" w:hAnsi="Tahoma" w:cs="Tahoma"/>
                <w:b/>
                <w:bCs/>
                <w:sz w:val="22"/>
                <w:szCs w:val="22"/>
                <w:lang w:eastAsia="zh-CN"/>
              </w:rPr>
              <w:fldChar w:fldCharType="separate"/>
            </w:r>
            <w:r w:rsidR="002A49A5" w:rsidRPr="003C45F7">
              <w:rPr>
                <w:rFonts w:ascii="Tahoma" w:hAnsi="Tahoma" w:cs="Tahoma"/>
                <w:b/>
                <w:bCs/>
                <w:sz w:val="22"/>
                <w:szCs w:val="22"/>
                <w:cs/>
                <w:lang w:eastAsia="zh-CN"/>
              </w:rPr>
              <w:t>‎</w:t>
            </w:r>
            <w:r w:rsidR="002A49A5" w:rsidRPr="003C45F7">
              <w:rPr>
                <w:rFonts w:ascii="Tahoma" w:hAnsi="Tahoma" w:cs="Tahoma"/>
                <w:b/>
                <w:bCs/>
                <w:sz w:val="22"/>
                <w:szCs w:val="22"/>
                <w:lang w:eastAsia="zh-CN"/>
              </w:rPr>
              <w:t>7.3</w:t>
            </w:r>
            <w:r w:rsidR="002A49A5" w:rsidRPr="003C45F7">
              <w:rPr>
                <w:rFonts w:ascii="Tahoma" w:hAnsi="Tahoma" w:cs="Tahoma"/>
                <w:b/>
                <w:bCs/>
                <w:sz w:val="22"/>
                <w:szCs w:val="22"/>
                <w:lang w:eastAsia="zh-CN"/>
              </w:rPr>
              <w:fldChar w:fldCharType="end"/>
            </w:r>
          </w:p>
        </w:tc>
      </w:tr>
      <w:tr w:rsidR="009F7139" w:rsidRPr="002A49A5" w14:paraId="2AF365D9" w14:textId="77777777" w:rsidTr="009F7139">
        <w:trPr>
          <w:trHeight w:val="461"/>
          <w:jc w:val="center"/>
        </w:trPr>
        <w:tc>
          <w:tcPr>
            <w:tcW w:w="5000" w:type="pct"/>
            <w:gridSpan w:val="4"/>
            <w:shd w:val="clear" w:color="auto" w:fill="F4B083"/>
          </w:tcPr>
          <w:p w14:paraId="7EEB7BA5" w14:textId="77777777" w:rsidR="009F7139" w:rsidRPr="002A49A5" w:rsidRDefault="009F7139" w:rsidP="009F7139">
            <w:pPr>
              <w:spacing w:after="120" w:line="276" w:lineRule="auto"/>
              <w:ind w:left="180"/>
              <w:rPr>
                <w:rFonts w:ascii="Tahoma" w:hAnsi="Tahoma" w:cs="Tahoma"/>
                <w:sz w:val="22"/>
                <w:szCs w:val="22"/>
                <w:lang w:eastAsia="zh-CN"/>
              </w:rPr>
            </w:pPr>
            <w:r w:rsidRPr="002A49A5">
              <w:rPr>
                <w:rFonts w:ascii="Tahoma" w:hAnsi="Tahoma" w:cs="Tahoma"/>
                <w:b/>
                <w:sz w:val="22"/>
                <w:szCs w:val="22"/>
                <w:lang w:eastAsia="zh-CN"/>
              </w:rPr>
              <w:t xml:space="preserve">Ομάδα Γ </w:t>
            </w:r>
          </w:p>
        </w:tc>
      </w:tr>
      <w:tr w:rsidR="009F7139" w:rsidRPr="002A49A5" w14:paraId="5321AF9D" w14:textId="77777777" w:rsidTr="004477EB">
        <w:trPr>
          <w:trHeight w:val="175"/>
          <w:jc w:val="center"/>
        </w:trPr>
        <w:tc>
          <w:tcPr>
            <w:tcW w:w="620" w:type="pct"/>
            <w:shd w:val="clear" w:color="auto" w:fill="B3B3B3"/>
            <w:vAlign w:val="center"/>
          </w:tcPr>
          <w:p w14:paraId="569707E1" w14:textId="77777777" w:rsidR="009F7139" w:rsidRPr="002A49A5" w:rsidRDefault="009F7139" w:rsidP="009F7139">
            <w:pPr>
              <w:suppressAutoHyphens w:val="0"/>
              <w:spacing w:after="120" w:line="276" w:lineRule="auto"/>
              <w:rPr>
                <w:rFonts w:ascii="Tahoma" w:hAnsi="Tahoma" w:cs="Tahoma"/>
                <w:b/>
                <w:sz w:val="22"/>
                <w:szCs w:val="22"/>
                <w:lang w:eastAsia="zh-CN"/>
              </w:rPr>
            </w:pPr>
            <w:r w:rsidRPr="002A49A5">
              <w:rPr>
                <w:rFonts w:ascii="Tahoma" w:hAnsi="Tahoma" w:cs="Tahoma"/>
                <w:b/>
                <w:sz w:val="22"/>
                <w:szCs w:val="22"/>
                <w:lang w:eastAsia="zh-CN"/>
              </w:rPr>
              <w:t>Γ.</w:t>
            </w:r>
          </w:p>
        </w:tc>
        <w:tc>
          <w:tcPr>
            <w:tcW w:w="1814" w:type="pct"/>
            <w:shd w:val="clear" w:color="auto" w:fill="B3B3B3"/>
            <w:vAlign w:val="center"/>
          </w:tcPr>
          <w:p w14:paraId="7B16189A" w14:textId="77777777" w:rsidR="009F7139" w:rsidRPr="002A49A5" w:rsidRDefault="009F7139" w:rsidP="009F7139">
            <w:pPr>
              <w:numPr>
                <w:ilvl w:val="12"/>
                <w:numId w:val="0"/>
              </w:numPr>
              <w:spacing w:after="120" w:line="276" w:lineRule="auto"/>
              <w:jc w:val="center"/>
              <w:rPr>
                <w:rFonts w:ascii="Tahoma" w:hAnsi="Tahoma" w:cs="Tahoma"/>
                <w:b/>
                <w:sz w:val="22"/>
                <w:szCs w:val="22"/>
                <w:lang w:eastAsia="zh-CN"/>
              </w:rPr>
            </w:pPr>
            <w:r w:rsidRPr="002A49A5">
              <w:rPr>
                <w:rFonts w:ascii="Tahoma" w:hAnsi="Tahoma" w:cs="Tahoma"/>
                <w:b/>
                <w:sz w:val="22"/>
                <w:szCs w:val="22"/>
                <w:lang w:eastAsia="zh-CN"/>
              </w:rPr>
              <w:t>Μεθοδολογία Οργάνωσης/Διοίκησης και Υλοποίησης Έργου</w:t>
            </w:r>
          </w:p>
        </w:tc>
        <w:tc>
          <w:tcPr>
            <w:tcW w:w="908" w:type="pct"/>
            <w:shd w:val="clear" w:color="auto" w:fill="B3B3B3"/>
            <w:vAlign w:val="center"/>
          </w:tcPr>
          <w:p w14:paraId="19BAD24B" w14:textId="77777777" w:rsidR="009F7139" w:rsidRPr="002A49A5" w:rsidRDefault="009F7139" w:rsidP="009F7139">
            <w:pPr>
              <w:numPr>
                <w:ilvl w:val="12"/>
                <w:numId w:val="0"/>
              </w:numPr>
              <w:spacing w:after="120" w:line="276" w:lineRule="auto"/>
              <w:jc w:val="center"/>
              <w:rPr>
                <w:rFonts w:ascii="Tahoma" w:hAnsi="Tahoma" w:cs="Tahoma"/>
                <w:sz w:val="22"/>
                <w:szCs w:val="22"/>
                <w:lang w:eastAsia="zh-CN"/>
              </w:rPr>
            </w:pPr>
            <w:r w:rsidRPr="002A49A5">
              <w:rPr>
                <w:rFonts w:ascii="Tahoma" w:hAnsi="Tahoma" w:cs="Tahoma"/>
                <w:b/>
                <w:sz w:val="22"/>
                <w:szCs w:val="22"/>
                <w:lang w:eastAsia="zh-CN"/>
              </w:rPr>
              <w:t>15%</w:t>
            </w:r>
          </w:p>
        </w:tc>
        <w:tc>
          <w:tcPr>
            <w:tcW w:w="1658" w:type="pct"/>
            <w:shd w:val="clear" w:color="auto" w:fill="B3B3B3"/>
            <w:vAlign w:val="center"/>
          </w:tcPr>
          <w:p w14:paraId="2F2254F3" w14:textId="77777777" w:rsidR="009F7139" w:rsidRPr="002A49A5" w:rsidRDefault="009F7139" w:rsidP="009F7139">
            <w:pPr>
              <w:numPr>
                <w:ilvl w:val="12"/>
                <w:numId w:val="0"/>
              </w:numPr>
              <w:spacing w:after="120" w:line="276" w:lineRule="auto"/>
              <w:jc w:val="center"/>
              <w:rPr>
                <w:rFonts w:ascii="Tahoma" w:hAnsi="Tahoma" w:cs="Tahoma"/>
                <w:sz w:val="22"/>
                <w:szCs w:val="22"/>
                <w:highlight w:val="yellow"/>
                <w:lang w:eastAsia="zh-CN"/>
              </w:rPr>
            </w:pPr>
          </w:p>
        </w:tc>
      </w:tr>
      <w:tr w:rsidR="009F7139" w:rsidRPr="002A49A5" w14:paraId="4A5CCA5F" w14:textId="77777777" w:rsidTr="004477EB">
        <w:trPr>
          <w:jc w:val="center"/>
        </w:trPr>
        <w:tc>
          <w:tcPr>
            <w:tcW w:w="620" w:type="pct"/>
            <w:vAlign w:val="center"/>
          </w:tcPr>
          <w:p w14:paraId="4E5B02DC" w14:textId="77777777" w:rsidR="009F7139" w:rsidRPr="002A49A5" w:rsidRDefault="009F7139" w:rsidP="009F7139">
            <w:pPr>
              <w:suppressAutoHyphens w:val="0"/>
              <w:spacing w:after="120" w:line="276" w:lineRule="auto"/>
              <w:ind w:left="142"/>
              <w:rPr>
                <w:rFonts w:ascii="Tahoma" w:hAnsi="Tahoma" w:cs="Tahoma"/>
                <w:b/>
                <w:sz w:val="22"/>
                <w:szCs w:val="22"/>
                <w:lang w:eastAsia="zh-CN"/>
              </w:rPr>
            </w:pPr>
            <w:r w:rsidRPr="002A49A5">
              <w:rPr>
                <w:rFonts w:ascii="Tahoma" w:hAnsi="Tahoma" w:cs="Tahoma"/>
                <w:b/>
                <w:sz w:val="22"/>
                <w:szCs w:val="22"/>
                <w:lang w:eastAsia="zh-CN"/>
              </w:rPr>
              <w:t>Γ.1</w:t>
            </w:r>
          </w:p>
        </w:tc>
        <w:tc>
          <w:tcPr>
            <w:tcW w:w="1814" w:type="pct"/>
          </w:tcPr>
          <w:p w14:paraId="1489902F" w14:textId="77777777" w:rsidR="009F7139" w:rsidRPr="002A49A5" w:rsidRDefault="009F7139" w:rsidP="009F7139">
            <w:pPr>
              <w:numPr>
                <w:ilvl w:val="12"/>
                <w:numId w:val="0"/>
              </w:numPr>
              <w:spacing w:after="120" w:line="276" w:lineRule="auto"/>
              <w:rPr>
                <w:rFonts w:ascii="Tahoma" w:hAnsi="Tahoma" w:cs="Tahoma"/>
                <w:sz w:val="22"/>
                <w:szCs w:val="22"/>
                <w:lang w:eastAsia="zh-CN"/>
              </w:rPr>
            </w:pPr>
            <w:r w:rsidRPr="002A49A5">
              <w:rPr>
                <w:rFonts w:ascii="Tahoma" w:hAnsi="Tahoma" w:cs="Tahoma"/>
                <w:sz w:val="22"/>
                <w:szCs w:val="22"/>
                <w:lang w:eastAsia="zh-CN"/>
              </w:rPr>
              <w:t>Οργάνωση Υλοποίησης Έργου (Φάσεις, Χρονοδιάγραμμα, Παραδοτέα)</w:t>
            </w:r>
          </w:p>
        </w:tc>
        <w:tc>
          <w:tcPr>
            <w:tcW w:w="908" w:type="pct"/>
            <w:vAlign w:val="center"/>
          </w:tcPr>
          <w:p w14:paraId="7C6D21E1" w14:textId="77777777" w:rsidR="009F7139" w:rsidRPr="002A49A5" w:rsidRDefault="009F7139" w:rsidP="009F7139">
            <w:pPr>
              <w:numPr>
                <w:ilvl w:val="12"/>
                <w:numId w:val="0"/>
              </w:numPr>
              <w:spacing w:after="120" w:line="276" w:lineRule="auto"/>
              <w:jc w:val="center"/>
              <w:rPr>
                <w:rFonts w:ascii="Tahoma" w:hAnsi="Tahoma" w:cs="Tahoma"/>
                <w:sz w:val="22"/>
                <w:szCs w:val="22"/>
                <w:lang w:eastAsia="zh-CN"/>
              </w:rPr>
            </w:pPr>
            <w:r w:rsidRPr="002A49A5">
              <w:rPr>
                <w:rFonts w:ascii="Tahoma" w:hAnsi="Tahoma" w:cs="Tahoma"/>
                <w:sz w:val="22"/>
                <w:szCs w:val="22"/>
                <w:lang w:eastAsia="zh-CN"/>
              </w:rPr>
              <w:t>10%</w:t>
            </w:r>
          </w:p>
        </w:tc>
        <w:tc>
          <w:tcPr>
            <w:tcW w:w="1658" w:type="pct"/>
            <w:vAlign w:val="center"/>
          </w:tcPr>
          <w:p w14:paraId="01B9A788" w14:textId="69BF7894" w:rsidR="009F7139" w:rsidRPr="002A49A5" w:rsidRDefault="009F7139" w:rsidP="009F7139">
            <w:pPr>
              <w:numPr>
                <w:ilvl w:val="12"/>
                <w:numId w:val="0"/>
              </w:numPr>
              <w:spacing w:after="120" w:line="276" w:lineRule="auto"/>
              <w:jc w:val="center"/>
              <w:rPr>
                <w:rFonts w:ascii="Tahoma" w:hAnsi="Tahoma" w:cs="Tahoma"/>
                <w:sz w:val="22"/>
                <w:szCs w:val="22"/>
                <w:lang w:eastAsia="zh-CN"/>
              </w:rPr>
            </w:pPr>
            <w:r w:rsidRPr="002A49A5">
              <w:rPr>
                <w:rFonts w:ascii="Tahoma" w:hAnsi="Tahoma" w:cs="Tahoma"/>
                <w:sz w:val="22"/>
                <w:szCs w:val="22"/>
                <w:lang w:eastAsia="zh-CN"/>
              </w:rPr>
              <w:t>ΠΑΡΑΡΤΗΜΑ Ι</w:t>
            </w:r>
            <w:r w:rsidR="003C116A" w:rsidRPr="003C116A">
              <w:rPr>
                <w:rFonts w:ascii="Tahoma" w:hAnsi="Tahoma" w:cs="Tahoma"/>
                <w:sz w:val="22"/>
                <w:szCs w:val="22"/>
                <w:lang w:eastAsia="zh-CN"/>
              </w:rPr>
              <w:t>: ‎</w:t>
            </w:r>
            <w:r w:rsidR="003C116A" w:rsidRPr="003C116A">
              <w:rPr>
                <w:rFonts w:ascii="Tahoma" w:hAnsi="Tahoma" w:cs="Tahoma"/>
                <w:b/>
                <w:bCs/>
                <w:sz w:val="22"/>
                <w:szCs w:val="22"/>
                <w:lang w:eastAsia="zh-CN"/>
              </w:rPr>
              <w:t>Παρ ‎7.1, ‎7.2</w:t>
            </w:r>
          </w:p>
        </w:tc>
      </w:tr>
      <w:tr w:rsidR="009F7139" w:rsidRPr="002A49A5" w14:paraId="2C305662" w14:textId="77777777" w:rsidTr="004477EB">
        <w:trPr>
          <w:jc w:val="center"/>
        </w:trPr>
        <w:tc>
          <w:tcPr>
            <w:tcW w:w="620" w:type="pct"/>
            <w:vAlign w:val="center"/>
          </w:tcPr>
          <w:p w14:paraId="64CC80AB" w14:textId="77777777" w:rsidR="009F7139" w:rsidRPr="002A49A5" w:rsidRDefault="009F7139" w:rsidP="009F7139">
            <w:pPr>
              <w:suppressAutoHyphens w:val="0"/>
              <w:spacing w:after="120" w:line="276" w:lineRule="auto"/>
              <w:ind w:left="142"/>
              <w:rPr>
                <w:rFonts w:ascii="Tahoma" w:hAnsi="Tahoma" w:cs="Tahoma"/>
                <w:b/>
                <w:sz w:val="22"/>
                <w:szCs w:val="22"/>
                <w:lang w:eastAsia="zh-CN"/>
              </w:rPr>
            </w:pPr>
            <w:r w:rsidRPr="002A49A5">
              <w:rPr>
                <w:rFonts w:ascii="Tahoma" w:hAnsi="Tahoma" w:cs="Tahoma"/>
                <w:b/>
                <w:sz w:val="22"/>
                <w:szCs w:val="22"/>
                <w:lang w:eastAsia="zh-CN"/>
              </w:rPr>
              <w:lastRenderedPageBreak/>
              <w:t>Γ.2</w:t>
            </w:r>
          </w:p>
        </w:tc>
        <w:tc>
          <w:tcPr>
            <w:tcW w:w="1814" w:type="pct"/>
          </w:tcPr>
          <w:p w14:paraId="14710F05" w14:textId="77777777" w:rsidR="009F7139" w:rsidRPr="002A49A5" w:rsidRDefault="009F7139" w:rsidP="009F7139">
            <w:pPr>
              <w:numPr>
                <w:ilvl w:val="12"/>
                <w:numId w:val="0"/>
              </w:numPr>
              <w:spacing w:after="120" w:line="276" w:lineRule="auto"/>
              <w:rPr>
                <w:rFonts w:ascii="Tahoma" w:hAnsi="Tahoma" w:cs="Tahoma"/>
                <w:sz w:val="22"/>
                <w:szCs w:val="22"/>
                <w:lang w:eastAsia="zh-CN"/>
              </w:rPr>
            </w:pPr>
            <w:r w:rsidRPr="002A49A5">
              <w:rPr>
                <w:rFonts w:ascii="Tahoma" w:hAnsi="Tahoma" w:cs="Tahoma"/>
                <w:sz w:val="22"/>
                <w:szCs w:val="22"/>
                <w:lang w:eastAsia="zh-CN"/>
              </w:rPr>
              <w:t>Σχήμα Διοίκησης - Μεθοδολογία Διοίκησης και Διασφάλισης Ποιότητας</w:t>
            </w:r>
          </w:p>
        </w:tc>
        <w:tc>
          <w:tcPr>
            <w:tcW w:w="908" w:type="pct"/>
            <w:vAlign w:val="center"/>
          </w:tcPr>
          <w:p w14:paraId="5059DFB3" w14:textId="77777777" w:rsidR="009F7139" w:rsidRPr="002A49A5" w:rsidRDefault="009F7139" w:rsidP="009F7139">
            <w:pPr>
              <w:numPr>
                <w:ilvl w:val="12"/>
                <w:numId w:val="0"/>
              </w:numPr>
              <w:spacing w:after="120" w:line="276" w:lineRule="auto"/>
              <w:jc w:val="center"/>
              <w:rPr>
                <w:rFonts w:ascii="Tahoma" w:hAnsi="Tahoma" w:cs="Tahoma"/>
                <w:sz w:val="22"/>
                <w:szCs w:val="22"/>
                <w:lang w:eastAsia="zh-CN"/>
              </w:rPr>
            </w:pPr>
            <w:r w:rsidRPr="002A49A5">
              <w:rPr>
                <w:rFonts w:ascii="Tahoma" w:hAnsi="Tahoma" w:cs="Tahoma"/>
                <w:sz w:val="22"/>
                <w:szCs w:val="22"/>
                <w:lang w:eastAsia="zh-CN"/>
              </w:rPr>
              <w:t>5%</w:t>
            </w:r>
          </w:p>
        </w:tc>
        <w:tc>
          <w:tcPr>
            <w:tcW w:w="1658" w:type="pct"/>
            <w:vAlign w:val="center"/>
          </w:tcPr>
          <w:p w14:paraId="22E7A84D" w14:textId="29DBA24F" w:rsidR="009F7139" w:rsidRPr="002A49A5" w:rsidRDefault="009F7139" w:rsidP="009F7139">
            <w:pPr>
              <w:numPr>
                <w:ilvl w:val="12"/>
                <w:numId w:val="0"/>
              </w:numPr>
              <w:spacing w:after="120" w:line="276" w:lineRule="auto"/>
              <w:jc w:val="center"/>
              <w:rPr>
                <w:rFonts w:ascii="Tahoma" w:hAnsi="Tahoma" w:cs="Tahoma"/>
                <w:sz w:val="22"/>
                <w:szCs w:val="22"/>
                <w:lang w:val="en-US" w:eastAsia="zh-CN"/>
              </w:rPr>
            </w:pPr>
            <w:r w:rsidRPr="002A49A5">
              <w:rPr>
                <w:rFonts w:ascii="Tahoma" w:hAnsi="Tahoma" w:cs="Tahoma"/>
                <w:sz w:val="22"/>
                <w:szCs w:val="22"/>
                <w:lang w:eastAsia="zh-CN"/>
              </w:rPr>
              <w:t>ΠΑΡΑΡΤΗΜΑ Ι</w:t>
            </w:r>
            <w:r w:rsidR="002A49A5" w:rsidRPr="003C45F7">
              <w:rPr>
                <w:rFonts w:ascii="Tahoma" w:hAnsi="Tahoma" w:cs="Tahoma"/>
                <w:b/>
                <w:bCs/>
                <w:sz w:val="22"/>
                <w:szCs w:val="22"/>
                <w:lang w:eastAsia="zh-CN"/>
              </w:rPr>
              <w:fldChar w:fldCharType="begin"/>
            </w:r>
            <w:r w:rsidR="002A49A5" w:rsidRPr="003C45F7">
              <w:rPr>
                <w:rFonts w:ascii="Tahoma" w:hAnsi="Tahoma" w:cs="Tahoma"/>
                <w:b/>
                <w:bCs/>
                <w:sz w:val="22"/>
                <w:szCs w:val="22"/>
                <w:lang w:eastAsia="zh-CN"/>
              </w:rPr>
              <w:instrText xml:space="preserve"> REF _Ref230882693 \r \h  \* MERGEFORMAT </w:instrText>
            </w:r>
            <w:r w:rsidR="002A49A5" w:rsidRPr="003C45F7">
              <w:rPr>
                <w:rFonts w:ascii="Tahoma" w:hAnsi="Tahoma" w:cs="Tahoma"/>
                <w:b/>
                <w:bCs/>
                <w:sz w:val="22"/>
                <w:szCs w:val="22"/>
                <w:lang w:eastAsia="zh-CN"/>
              </w:rPr>
            </w:r>
            <w:r w:rsidR="002A49A5" w:rsidRPr="003C45F7">
              <w:rPr>
                <w:rFonts w:ascii="Tahoma" w:hAnsi="Tahoma" w:cs="Tahoma"/>
                <w:b/>
                <w:bCs/>
                <w:sz w:val="22"/>
                <w:szCs w:val="22"/>
                <w:lang w:eastAsia="zh-CN"/>
              </w:rPr>
              <w:fldChar w:fldCharType="separate"/>
            </w:r>
            <w:r w:rsidR="002A49A5" w:rsidRPr="003C45F7">
              <w:rPr>
                <w:rFonts w:ascii="Tahoma" w:hAnsi="Tahoma" w:cs="Tahoma"/>
                <w:b/>
                <w:bCs/>
                <w:sz w:val="22"/>
                <w:szCs w:val="22"/>
                <w:cs/>
                <w:lang w:eastAsia="zh-CN"/>
              </w:rPr>
              <w:t>‎</w:t>
            </w:r>
            <w:r w:rsidR="002A49A5" w:rsidRPr="003C45F7">
              <w:rPr>
                <w:rFonts w:ascii="Tahoma" w:hAnsi="Tahoma" w:cs="Tahoma"/>
                <w:b/>
                <w:bCs/>
                <w:sz w:val="22"/>
                <w:szCs w:val="22"/>
                <w:lang w:eastAsia="zh-CN"/>
              </w:rPr>
              <w:t>: Παρ 7.4</w:t>
            </w:r>
            <w:r w:rsidR="002A49A5" w:rsidRPr="003C45F7">
              <w:rPr>
                <w:rFonts w:ascii="Tahoma" w:hAnsi="Tahoma" w:cs="Tahoma"/>
                <w:b/>
                <w:bCs/>
                <w:sz w:val="22"/>
                <w:szCs w:val="22"/>
                <w:lang w:eastAsia="zh-CN"/>
              </w:rPr>
              <w:fldChar w:fldCharType="end"/>
            </w:r>
            <w:r w:rsidR="002A49A5" w:rsidRPr="003C45F7">
              <w:rPr>
                <w:rFonts w:ascii="Tahoma" w:hAnsi="Tahoma" w:cs="Tahoma"/>
                <w:b/>
                <w:bCs/>
                <w:sz w:val="22"/>
                <w:szCs w:val="22"/>
                <w:lang w:eastAsia="zh-CN"/>
              </w:rPr>
              <w:t xml:space="preserve">, </w:t>
            </w:r>
            <w:r w:rsidR="002A49A5" w:rsidRPr="003C45F7">
              <w:rPr>
                <w:rFonts w:ascii="Tahoma" w:hAnsi="Tahoma" w:cs="Tahoma"/>
                <w:b/>
                <w:bCs/>
                <w:sz w:val="22"/>
                <w:szCs w:val="22"/>
                <w:lang w:eastAsia="zh-CN"/>
              </w:rPr>
              <w:fldChar w:fldCharType="begin"/>
            </w:r>
            <w:r w:rsidR="002A49A5" w:rsidRPr="003C45F7">
              <w:rPr>
                <w:rFonts w:ascii="Tahoma" w:hAnsi="Tahoma" w:cs="Tahoma"/>
                <w:b/>
                <w:bCs/>
                <w:sz w:val="22"/>
                <w:szCs w:val="22"/>
                <w:lang w:eastAsia="zh-CN"/>
              </w:rPr>
              <w:instrText xml:space="preserve"> REF _Ref230882695 \r \h  \* MERGEFORMAT </w:instrText>
            </w:r>
            <w:r w:rsidR="002A49A5" w:rsidRPr="003C45F7">
              <w:rPr>
                <w:rFonts w:ascii="Tahoma" w:hAnsi="Tahoma" w:cs="Tahoma"/>
                <w:b/>
                <w:bCs/>
                <w:sz w:val="22"/>
                <w:szCs w:val="22"/>
                <w:lang w:eastAsia="zh-CN"/>
              </w:rPr>
            </w:r>
            <w:r w:rsidR="002A49A5" w:rsidRPr="003C45F7">
              <w:rPr>
                <w:rFonts w:ascii="Tahoma" w:hAnsi="Tahoma" w:cs="Tahoma"/>
                <w:b/>
                <w:bCs/>
                <w:sz w:val="22"/>
                <w:szCs w:val="22"/>
                <w:lang w:eastAsia="zh-CN"/>
              </w:rPr>
              <w:fldChar w:fldCharType="separate"/>
            </w:r>
            <w:r w:rsidR="002A49A5" w:rsidRPr="003C45F7">
              <w:rPr>
                <w:rFonts w:ascii="Tahoma" w:hAnsi="Tahoma" w:cs="Tahoma"/>
                <w:b/>
                <w:bCs/>
                <w:sz w:val="22"/>
                <w:szCs w:val="22"/>
                <w:cs/>
                <w:lang w:eastAsia="zh-CN"/>
              </w:rPr>
              <w:t>‎</w:t>
            </w:r>
            <w:r w:rsidR="002A49A5" w:rsidRPr="003C45F7">
              <w:rPr>
                <w:rFonts w:ascii="Tahoma" w:hAnsi="Tahoma" w:cs="Tahoma"/>
                <w:b/>
                <w:bCs/>
                <w:sz w:val="22"/>
                <w:szCs w:val="22"/>
                <w:lang w:eastAsia="zh-CN"/>
              </w:rPr>
              <w:t>7.5</w:t>
            </w:r>
            <w:r w:rsidR="002A49A5" w:rsidRPr="003C45F7">
              <w:rPr>
                <w:rFonts w:ascii="Tahoma" w:hAnsi="Tahoma" w:cs="Tahoma"/>
                <w:b/>
                <w:bCs/>
                <w:sz w:val="22"/>
                <w:szCs w:val="22"/>
                <w:lang w:eastAsia="zh-CN"/>
              </w:rPr>
              <w:fldChar w:fldCharType="end"/>
            </w:r>
          </w:p>
        </w:tc>
      </w:tr>
      <w:tr w:rsidR="009F7139" w:rsidRPr="002A49A5" w14:paraId="298C67FB" w14:textId="77777777" w:rsidTr="004477EB">
        <w:trPr>
          <w:jc w:val="center"/>
        </w:trPr>
        <w:tc>
          <w:tcPr>
            <w:tcW w:w="2434" w:type="pct"/>
            <w:gridSpan w:val="2"/>
            <w:shd w:val="clear" w:color="auto" w:fill="C0C0C0"/>
          </w:tcPr>
          <w:p w14:paraId="556EC138" w14:textId="77777777" w:rsidR="009F7139" w:rsidRPr="002A49A5" w:rsidRDefault="009F7139" w:rsidP="009F7139">
            <w:pPr>
              <w:numPr>
                <w:ilvl w:val="12"/>
                <w:numId w:val="0"/>
              </w:numPr>
              <w:spacing w:after="120" w:line="276" w:lineRule="auto"/>
              <w:jc w:val="both"/>
              <w:rPr>
                <w:rFonts w:ascii="Tahoma" w:hAnsi="Tahoma" w:cs="Tahoma"/>
                <w:b/>
                <w:sz w:val="22"/>
                <w:szCs w:val="22"/>
                <w:lang w:eastAsia="zh-CN"/>
              </w:rPr>
            </w:pPr>
            <w:r w:rsidRPr="002A49A5">
              <w:rPr>
                <w:rFonts w:ascii="Tahoma" w:hAnsi="Tahoma" w:cs="Tahoma"/>
                <w:b/>
                <w:sz w:val="22"/>
                <w:szCs w:val="22"/>
                <w:lang w:eastAsia="zh-CN"/>
              </w:rPr>
              <w:t xml:space="preserve">ΣΥΝΟΛΟ </w:t>
            </w:r>
          </w:p>
        </w:tc>
        <w:tc>
          <w:tcPr>
            <w:tcW w:w="908" w:type="pct"/>
            <w:shd w:val="clear" w:color="auto" w:fill="C0C0C0"/>
          </w:tcPr>
          <w:p w14:paraId="14F77676" w14:textId="77777777" w:rsidR="009F7139" w:rsidRPr="002A49A5" w:rsidRDefault="009F7139" w:rsidP="009F7139">
            <w:pPr>
              <w:numPr>
                <w:ilvl w:val="12"/>
                <w:numId w:val="0"/>
              </w:numPr>
              <w:spacing w:after="120" w:line="276" w:lineRule="auto"/>
              <w:jc w:val="center"/>
              <w:rPr>
                <w:rFonts w:ascii="Tahoma" w:hAnsi="Tahoma" w:cs="Tahoma"/>
                <w:b/>
                <w:sz w:val="22"/>
                <w:szCs w:val="22"/>
                <w:lang w:eastAsia="zh-CN"/>
              </w:rPr>
            </w:pPr>
            <w:r w:rsidRPr="002A49A5">
              <w:rPr>
                <w:rFonts w:ascii="Tahoma" w:hAnsi="Tahoma" w:cs="Tahoma"/>
                <w:b/>
                <w:sz w:val="22"/>
                <w:szCs w:val="22"/>
                <w:lang w:eastAsia="zh-CN"/>
              </w:rPr>
              <w:t>100%</w:t>
            </w:r>
          </w:p>
        </w:tc>
        <w:tc>
          <w:tcPr>
            <w:tcW w:w="1658" w:type="pct"/>
            <w:shd w:val="clear" w:color="auto" w:fill="C0C0C0"/>
          </w:tcPr>
          <w:p w14:paraId="74883CAB" w14:textId="77777777" w:rsidR="009F7139" w:rsidRPr="002A49A5" w:rsidRDefault="009F7139" w:rsidP="009F7139">
            <w:pPr>
              <w:numPr>
                <w:ilvl w:val="12"/>
                <w:numId w:val="0"/>
              </w:numPr>
              <w:spacing w:after="120" w:line="276" w:lineRule="auto"/>
              <w:jc w:val="center"/>
              <w:rPr>
                <w:rFonts w:ascii="Tahoma" w:hAnsi="Tahoma" w:cs="Tahoma"/>
                <w:b/>
                <w:sz w:val="22"/>
                <w:szCs w:val="22"/>
                <w:lang w:eastAsia="zh-CN"/>
              </w:rPr>
            </w:pPr>
          </w:p>
        </w:tc>
      </w:tr>
    </w:tbl>
    <w:p w14:paraId="3E0B5BBE" w14:textId="77777777" w:rsidR="009F7139" w:rsidRPr="003C45F7" w:rsidRDefault="009F7139" w:rsidP="009F7139">
      <w:pPr>
        <w:spacing w:before="120" w:line="360" w:lineRule="auto"/>
        <w:jc w:val="both"/>
        <w:rPr>
          <w:rFonts w:ascii="Tahoma" w:hAnsi="Tahoma" w:cs="Tahoma"/>
          <w:color w:val="FF0000"/>
          <w:sz w:val="22"/>
          <w:szCs w:val="22"/>
          <w:lang w:val="en-US"/>
        </w:rPr>
      </w:pPr>
    </w:p>
    <w:p w14:paraId="77129845" w14:textId="77777777" w:rsidR="007C1074" w:rsidRPr="001242D7" w:rsidRDefault="007C1074" w:rsidP="007C1074">
      <w:pPr>
        <w:spacing w:before="120" w:after="120"/>
        <w:jc w:val="both"/>
        <w:rPr>
          <w:rFonts w:ascii="Tahoma" w:hAnsi="Tahoma" w:cs="Tahoma"/>
          <w:b/>
          <w:i/>
          <w:sz w:val="22"/>
          <w:szCs w:val="22"/>
          <w:lang w:eastAsia="zh-CN"/>
        </w:rPr>
      </w:pPr>
      <w:r w:rsidRPr="001242D7">
        <w:rPr>
          <w:rFonts w:ascii="Tahoma" w:hAnsi="Tahoma" w:cs="Tahoma"/>
          <w:b/>
          <w:i/>
          <w:sz w:val="22"/>
          <w:szCs w:val="22"/>
          <w:lang w:eastAsia="zh-CN"/>
        </w:rPr>
        <w:t xml:space="preserve">Επεξήγηση Κριτηρίων: </w:t>
      </w:r>
    </w:p>
    <w:p w14:paraId="1F689989" w14:textId="77777777" w:rsidR="007C1074" w:rsidRPr="001242D7" w:rsidRDefault="007C1074" w:rsidP="007C1074">
      <w:pPr>
        <w:spacing w:before="120" w:after="120" w:line="276" w:lineRule="auto"/>
        <w:jc w:val="both"/>
        <w:rPr>
          <w:rFonts w:ascii="Tahoma" w:hAnsi="Tahoma" w:cs="Tahoma"/>
          <w:sz w:val="22"/>
          <w:szCs w:val="22"/>
          <w:lang w:eastAsia="zh-CN"/>
        </w:rPr>
      </w:pPr>
      <w:r w:rsidRPr="001242D7">
        <w:rPr>
          <w:rFonts w:ascii="Tahoma" w:hAnsi="Tahoma" w:cs="Tahoma"/>
          <w:sz w:val="22"/>
          <w:szCs w:val="22"/>
          <w:lang w:eastAsia="zh-CN"/>
        </w:rPr>
        <w:t>Ανά κατηγορία και κριτήριο αξιολογούνται:</w:t>
      </w:r>
    </w:p>
    <w:tbl>
      <w:tblPr>
        <w:tblW w:w="10080" w:type="dxa"/>
        <w:tblLayout w:type="fixed"/>
        <w:tblLook w:val="01E0" w:firstRow="1" w:lastRow="1" w:firstColumn="1" w:lastColumn="1" w:noHBand="0" w:noVBand="0"/>
      </w:tblPr>
      <w:tblGrid>
        <w:gridCol w:w="10080"/>
      </w:tblGrid>
      <w:tr w:rsidR="007C1074" w:rsidRPr="001242D7" w14:paraId="71DCA611" w14:textId="77777777" w:rsidTr="004477EB">
        <w:tc>
          <w:tcPr>
            <w:tcW w:w="10080" w:type="dxa"/>
            <w:shd w:val="clear" w:color="auto" w:fill="E6E6E6"/>
          </w:tcPr>
          <w:p w14:paraId="0AD6EA06" w14:textId="77777777" w:rsidR="007C1074" w:rsidRPr="001242D7" w:rsidRDefault="007C1074" w:rsidP="007C1074">
            <w:pPr>
              <w:spacing w:before="120" w:after="120" w:line="276" w:lineRule="auto"/>
              <w:jc w:val="both"/>
              <w:rPr>
                <w:rFonts w:ascii="Tahoma" w:hAnsi="Tahoma" w:cs="Tahoma"/>
                <w:sz w:val="22"/>
                <w:szCs w:val="22"/>
                <w:u w:val="single"/>
                <w:lang w:eastAsia="zh-CN"/>
              </w:rPr>
            </w:pPr>
            <w:r w:rsidRPr="001242D7">
              <w:rPr>
                <w:rFonts w:ascii="Tahoma" w:hAnsi="Tahoma" w:cs="Tahoma"/>
                <w:sz w:val="22"/>
                <w:szCs w:val="22"/>
                <w:u w:val="single"/>
                <w:lang w:eastAsia="zh-CN"/>
              </w:rPr>
              <w:br w:type="page"/>
            </w:r>
            <w:r w:rsidRPr="001242D7">
              <w:rPr>
                <w:rFonts w:ascii="Tahoma" w:hAnsi="Tahoma" w:cs="Tahoma"/>
                <w:b/>
                <w:sz w:val="22"/>
                <w:szCs w:val="22"/>
                <w:lang w:eastAsia="zh-CN"/>
              </w:rPr>
              <w:t>Ομάδα Α – Τεχνική Λύση</w:t>
            </w:r>
          </w:p>
        </w:tc>
      </w:tr>
      <w:tr w:rsidR="007C1074" w:rsidRPr="001242D7" w14:paraId="6A43C81E" w14:textId="77777777" w:rsidTr="004477EB">
        <w:tc>
          <w:tcPr>
            <w:tcW w:w="10080" w:type="dxa"/>
          </w:tcPr>
          <w:p w14:paraId="38DBDBBA" w14:textId="77777777" w:rsidR="007C1074" w:rsidRPr="001242D7" w:rsidRDefault="007C1074" w:rsidP="007C1074">
            <w:pPr>
              <w:spacing w:after="120" w:line="276" w:lineRule="auto"/>
              <w:jc w:val="both"/>
              <w:rPr>
                <w:rFonts w:ascii="Tahoma" w:hAnsi="Tahoma" w:cs="Tahoma"/>
                <w:sz w:val="22"/>
                <w:szCs w:val="22"/>
                <w:lang w:eastAsia="zh-CN"/>
              </w:rPr>
            </w:pPr>
            <w:r w:rsidRPr="001242D7">
              <w:rPr>
                <w:rFonts w:ascii="Tahoma" w:hAnsi="Tahoma" w:cs="Tahoma"/>
                <w:b/>
                <w:sz w:val="22"/>
                <w:szCs w:val="22"/>
                <w:lang w:eastAsia="zh-CN"/>
              </w:rPr>
              <w:t xml:space="preserve">Α.1 </w:t>
            </w:r>
            <w:r w:rsidRPr="001242D7">
              <w:rPr>
                <w:rFonts w:ascii="Tahoma" w:hAnsi="Tahoma" w:cs="Tahoma"/>
                <w:sz w:val="22"/>
                <w:szCs w:val="22"/>
                <w:lang w:eastAsia="zh-CN"/>
              </w:rPr>
              <w:t>Αντίληψη και κατανόηση του έργου από τον υποψήφιο Ανάδοχο</w:t>
            </w:r>
          </w:p>
          <w:p w14:paraId="65894AA8" w14:textId="77777777" w:rsidR="007C1074" w:rsidRPr="001242D7" w:rsidRDefault="007C1074" w:rsidP="007C1074">
            <w:pPr>
              <w:spacing w:after="120" w:line="276" w:lineRule="auto"/>
              <w:jc w:val="both"/>
              <w:rPr>
                <w:rFonts w:ascii="Tahoma" w:hAnsi="Tahoma" w:cs="Tahoma"/>
                <w:sz w:val="22"/>
                <w:szCs w:val="22"/>
                <w:lang w:eastAsia="zh-CN"/>
              </w:rPr>
            </w:pPr>
            <w:r w:rsidRPr="001242D7">
              <w:rPr>
                <w:rFonts w:ascii="Tahoma" w:hAnsi="Tahoma" w:cs="Tahoma"/>
                <w:sz w:val="22"/>
                <w:szCs w:val="22"/>
                <w:lang w:eastAsia="zh-CN"/>
              </w:rPr>
              <w:t>Ορθότητα αντίληψης του προσφέροντος για το αντικείμενο και τις απαιτήσεις της σύμβασης. Ο υποψήφιος ανάδοχος οφείλει να περιγράψει το αντικείμενο του έργου με τις ελάχιστες ζητούμενες υπηρεσίες, το προσφερόμενο λογισμικό και τις απαιτήσεις σε κεντρικό εξοπλισμό (τον οποίο θα διαθέσει ο Φορέας) που αποδεικνύουν την αντίληψη του έργου.</w:t>
            </w:r>
          </w:p>
          <w:p w14:paraId="5F01F1EF" w14:textId="77777777" w:rsidR="007C1074" w:rsidRPr="001242D7" w:rsidRDefault="007C1074" w:rsidP="007C1074">
            <w:pPr>
              <w:spacing w:after="120" w:line="276" w:lineRule="auto"/>
              <w:jc w:val="both"/>
              <w:rPr>
                <w:rFonts w:ascii="Tahoma" w:hAnsi="Tahoma" w:cs="Tahoma"/>
                <w:sz w:val="22"/>
                <w:szCs w:val="22"/>
                <w:lang w:eastAsia="zh-CN"/>
              </w:rPr>
            </w:pPr>
            <w:r w:rsidRPr="001242D7">
              <w:rPr>
                <w:rFonts w:ascii="Tahoma" w:hAnsi="Tahoma" w:cs="Tahoma"/>
                <w:sz w:val="22"/>
                <w:szCs w:val="22"/>
                <w:lang w:eastAsia="zh-CN"/>
              </w:rPr>
              <w:t>Αξιολογούνται:</w:t>
            </w:r>
          </w:p>
          <w:p w14:paraId="68AB5508" w14:textId="77777777" w:rsidR="007C1074" w:rsidRPr="001242D7" w:rsidRDefault="007C1074" w:rsidP="007C1074">
            <w:pPr>
              <w:numPr>
                <w:ilvl w:val="0"/>
                <w:numId w:val="243"/>
              </w:numPr>
              <w:spacing w:after="120" w:line="276" w:lineRule="auto"/>
              <w:contextualSpacing/>
              <w:jc w:val="both"/>
              <w:rPr>
                <w:rFonts w:ascii="Tahoma" w:hAnsi="Tahoma" w:cs="Tahoma"/>
                <w:sz w:val="22"/>
                <w:szCs w:val="22"/>
                <w:lang w:eastAsia="zh-CN"/>
              </w:rPr>
            </w:pPr>
            <w:r w:rsidRPr="001242D7">
              <w:rPr>
                <w:rFonts w:ascii="Tahoma" w:hAnsi="Tahoma" w:cs="Tahoma"/>
                <w:sz w:val="22"/>
                <w:szCs w:val="22"/>
                <w:lang w:eastAsia="zh-CN"/>
              </w:rPr>
              <w:t>η συνολική αντίληψη του Αναδόχου όσον αφορά στο αντικείμενο του έργου, τους σκοπούς και τους στόχους του, τους κρίσιμους παράγοντες επιτυχίας και τους κινδύνους, καθώς και κυρίως στους τρόπους και τις μεθόδους αντιμετώπισής τους.</w:t>
            </w:r>
          </w:p>
          <w:p w14:paraId="0FEA13BD" w14:textId="77777777" w:rsidR="007C1074" w:rsidRPr="001242D7" w:rsidRDefault="007C1074" w:rsidP="007C1074">
            <w:pPr>
              <w:numPr>
                <w:ilvl w:val="0"/>
                <w:numId w:val="243"/>
              </w:numPr>
              <w:spacing w:after="120" w:line="276" w:lineRule="auto"/>
              <w:contextualSpacing/>
              <w:jc w:val="both"/>
              <w:rPr>
                <w:rFonts w:ascii="Tahoma" w:hAnsi="Tahoma" w:cs="Tahoma"/>
                <w:sz w:val="22"/>
                <w:szCs w:val="22"/>
                <w:lang w:eastAsia="zh-CN"/>
              </w:rPr>
            </w:pPr>
            <w:r w:rsidRPr="001242D7">
              <w:rPr>
                <w:rFonts w:ascii="Tahoma" w:hAnsi="Tahoma" w:cs="Tahoma"/>
                <w:sz w:val="22"/>
                <w:szCs w:val="22"/>
                <w:lang w:eastAsia="zh-CN"/>
              </w:rPr>
              <w:t>ο βαθμός της σαφήνειας, περιεκτικότητας και σφαιρικότητας της αντίληψης και κατανόησης των απαιτήσεων, της περιγραφόμενης πολυπλοκότητας των στόχων και των ορίων της έκτασης του αντικειμένου του έργου, όπως τεκμηριώνεται στην προσφορά.</w:t>
            </w:r>
          </w:p>
          <w:p w14:paraId="2203E87E" w14:textId="161A3087" w:rsidR="007C1074" w:rsidRPr="001242D7" w:rsidRDefault="007C1074" w:rsidP="007C1074">
            <w:pPr>
              <w:numPr>
                <w:ilvl w:val="0"/>
                <w:numId w:val="243"/>
              </w:numPr>
              <w:spacing w:after="120" w:line="276" w:lineRule="auto"/>
              <w:contextualSpacing/>
              <w:jc w:val="both"/>
              <w:rPr>
                <w:rFonts w:ascii="Tahoma" w:hAnsi="Tahoma" w:cs="Tahoma"/>
                <w:sz w:val="22"/>
                <w:szCs w:val="22"/>
                <w:lang w:eastAsia="zh-CN"/>
              </w:rPr>
            </w:pPr>
            <w:r w:rsidRPr="001242D7">
              <w:rPr>
                <w:rFonts w:ascii="Tahoma" w:hAnsi="Tahoma" w:cs="Tahoma"/>
                <w:sz w:val="22"/>
                <w:szCs w:val="22"/>
                <w:lang w:eastAsia="zh-CN"/>
              </w:rPr>
              <w:t>η κατανόηση του περιβάλλοντος του έργου και συγκεκριμένα των εμπλεκομένων μερών, των ωφελούμενων, των παραγόντων που προσθέτουν αδράνεια ή μπορεί να συμβάλλουν στη επιτάχυνση των διαδικασιών, καθώς και κυρίως τα μέτρα που θα ληφθούν για την αξιοποίηση της δυναμικής των εμπλεκόμενων μερών προς όφελος του έργου.</w:t>
            </w:r>
          </w:p>
          <w:p w14:paraId="0AFAF169" w14:textId="77777777" w:rsidR="007C1074" w:rsidRPr="001242D7" w:rsidRDefault="007C1074" w:rsidP="007C1074">
            <w:pPr>
              <w:spacing w:after="120" w:line="276" w:lineRule="auto"/>
              <w:jc w:val="both"/>
              <w:rPr>
                <w:rFonts w:ascii="Tahoma" w:hAnsi="Tahoma" w:cs="Tahoma"/>
                <w:sz w:val="22"/>
                <w:szCs w:val="22"/>
                <w:lang w:eastAsia="zh-CN"/>
              </w:rPr>
            </w:pPr>
            <w:r w:rsidRPr="001242D7">
              <w:rPr>
                <w:rFonts w:ascii="Tahoma" w:hAnsi="Tahoma" w:cs="Tahoma"/>
                <w:b/>
                <w:sz w:val="22"/>
                <w:szCs w:val="22"/>
                <w:lang w:eastAsia="zh-CN"/>
              </w:rPr>
              <w:t>Α.2</w:t>
            </w:r>
            <w:r w:rsidRPr="001242D7">
              <w:rPr>
                <w:rFonts w:ascii="Tahoma" w:hAnsi="Tahoma" w:cs="Tahoma"/>
                <w:sz w:val="22"/>
                <w:szCs w:val="22"/>
                <w:lang w:eastAsia="zh-CN"/>
              </w:rPr>
              <w:t xml:space="preserve"> Αρχιτεκτονική</w:t>
            </w:r>
          </w:p>
          <w:p w14:paraId="580BEF22" w14:textId="22F71541" w:rsidR="007C1074" w:rsidRPr="00A32A96" w:rsidRDefault="007C1074" w:rsidP="000D27B7">
            <w:pPr>
              <w:spacing w:after="120" w:line="276" w:lineRule="auto"/>
              <w:jc w:val="both"/>
              <w:rPr>
                <w:rFonts w:ascii="Tahoma" w:hAnsi="Tahoma" w:cs="Tahoma"/>
                <w:sz w:val="22"/>
                <w:szCs w:val="22"/>
                <w:lang w:eastAsia="zh-CN"/>
              </w:rPr>
            </w:pPr>
            <w:r w:rsidRPr="001242D7">
              <w:rPr>
                <w:rFonts w:ascii="Tahoma" w:hAnsi="Tahoma" w:cs="Tahoma"/>
                <w:sz w:val="22"/>
                <w:szCs w:val="22"/>
                <w:lang w:eastAsia="zh-CN"/>
              </w:rPr>
              <w:t xml:space="preserve">Αξιολογείται η κάλυψη των απαιτήσεων της </w:t>
            </w:r>
            <w:r w:rsidR="002A49A5" w:rsidRPr="003C45F7">
              <w:rPr>
                <w:rFonts w:ascii="Tahoma" w:hAnsi="Tahoma" w:cs="Tahoma"/>
                <w:sz w:val="22"/>
                <w:szCs w:val="22"/>
                <w:lang w:eastAsia="zh-CN"/>
              </w:rPr>
              <w:t>παραγράφου</w:t>
            </w:r>
            <w:r w:rsidRPr="001242D7">
              <w:rPr>
                <w:rFonts w:ascii="Tahoma" w:hAnsi="Tahoma" w:cs="Tahoma"/>
                <w:sz w:val="22"/>
                <w:szCs w:val="22"/>
                <w:lang w:eastAsia="zh-CN"/>
              </w:rPr>
              <w:t xml:space="preserve"> </w:t>
            </w:r>
            <w:r w:rsidR="002A49A5" w:rsidRPr="003C45F7">
              <w:rPr>
                <w:rFonts w:ascii="Tahoma" w:hAnsi="Tahoma" w:cs="Tahoma"/>
                <w:sz w:val="22"/>
                <w:szCs w:val="22"/>
                <w:lang w:eastAsia="zh-CN"/>
              </w:rPr>
              <w:fldChar w:fldCharType="begin"/>
            </w:r>
            <w:r w:rsidR="002A49A5" w:rsidRPr="003C45F7">
              <w:rPr>
                <w:rFonts w:ascii="Tahoma" w:hAnsi="Tahoma" w:cs="Tahoma"/>
                <w:sz w:val="22"/>
                <w:szCs w:val="22"/>
                <w:lang w:eastAsia="zh-CN"/>
              </w:rPr>
              <w:instrText xml:space="preserve"> REF _Ref230882808 \r \h </w:instrText>
            </w:r>
            <w:r w:rsidR="002A49A5" w:rsidRPr="003C45F7">
              <w:rPr>
                <w:rFonts w:ascii="Tahoma" w:hAnsi="Tahoma" w:cs="Tahoma"/>
                <w:sz w:val="22"/>
                <w:szCs w:val="22"/>
                <w:lang w:eastAsia="zh-CN"/>
              </w:rPr>
            </w:r>
            <w:r w:rsidR="002A49A5" w:rsidRPr="003C45F7">
              <w:rPr>
                <w:rFonts w:ascii="Tahoma" w:hAnsi="Tahoma" w:cs="Tahoma"/>
                <w:sz w:val="22"/>
                <w:szCs w:val="22"/>
                <w:lang w:eastAsia="zh-CN"/>
              </w:rPr>
              <w:fldChar w:fldCharType="separate"/>
            </w:r>
            <w:r w:rsidR="002A49A5" w:rsidRPr="003C45F7">
              <w:rPr>
                <w:rFonts w:ascii="Tahoma" w:hAnsi="Tahoma" w:cs="Tahoma"/>
                <w:sz w:val="22"/>
                <w:szCs w:val="22"/>
                <w:cs/>
                <w:lang w:eastAsia="zh-CN"/>
              </w:rPr>
              <w:t>‎</w:t>
            </w:r>
            <w:r w:rsidR="002A49A5" w:rsidRPr="003C45F7">
              <w:rPr>
                <w:rFonts w:ascii="Tahoma" w:hAnsi="Tahoma" w:cs="Tahoma"/>
                <w:sz w:val="22"/>
                <w:szCs w:val="22"/>
                <w:lang w:eastAsia="zh-CN"/>
              </w:rPr>
              <w:t>3.3</w:t>
            </w:r>
            <w:r w:rsidR="002A49A5" w:rsidRPr="003C45F7">
              <w:rPr>
                <w:rFonts w:ascii="Tahoma" w:hAnsi="Tahoma" w:cs="Tahoma"/>
                <w:sz w:val="22"/>
                <w:szCs w:val="22"/>
                <w:lang w:eastAsia="zh-CN"/>
              </w:rPr>
              <w:fldChar w:fldCharType="end"/>
            </w:r>
            <w:r w:rsidRPr="001242D7">
              <w:rPr>
                <w:rFonts w:ascii="Tahoma" w:hAnsi="Tahoma" w:cs="Tahoma"/>
                <w:sz w:val="22"/>
                <w:szCs w:val="22"/>
                <w:lang w:eastAsia="zh-CN"/>
              </w:rPr>
              <w:t xml:space="preserve"> του Παραρτήματος Ι</w:t>
            </w:r>
            <w:r w:rsidR="003A6E9C" w:rsidRPr="003C45F7">
              <w:rPr>
                <w:rFonts w:ascii="Tahoma" w:hAnsi="Tahoma" w:cs="Tahoma"/>
                <w:sz w:val="22"/>
                <w:szCs w:val="22"/>
                <w:lang w:eastAsia="zh-CN"/>
              </w:rPr>
              <w:t>.</w:t>
            </w:r>
          </w:p>
          <w:p w14:paraId="5CE1C8B6" w14:textId="66FBAA72" w:rsidR="007C1074" w:rsidRPr="001242D7" w:rsidRDefault="007C1074" w:rsidP="007C1074">
            <w:pPr>
              <w:spacing w:after="120" w:line="276" w:lineRule="auto"/>
              <w:jc w:val="both"/>
              <w:rPr>
                <w:rFonts w:ascii="Tahoma" w:hAnsi="Tahoma" w:cs="Tahoma"/>
                <w:sz w:val="22"/>
                <w:szCs w:val="22"/>
                <w:lang w:eastAsia="zh-CN"/>
              </w:rPr>
            </w:pPr>
            <w:r w:rsidRPr="001242D7">
              <w:rPr>
                <w:rFonts w:ascii="Tahoma" w:hAnsi="Tahoma" w:cs="Tahoma"/>
                <w:b/>
                <w:sz w:val="22"/>
                <w:szCs w:val="22"/>
                <w:lang w:eastAsia="zh-CN"/>
              </w:rPr>
              <w:t xml:space="preserve">Α.3 </w:t>
            </w:r>
            <w:r w:rsidR="002A49A5" w:rsidRPr="003C45F7">
              <w:rPr>
                <w:rFonts w:ascii="Tahoma" w:hAnsi="Tahoma" w:cs="Tahoma"/>
                <w:bCs/>
                <w:sz w:val="22"/>
                <w:szCs w:val="22"/>
                <w:lang w:eastAsia="zh-CN"/>
              </w:rPr>
              <w:t xml:space="preserve">Λειτουργικές </w:t>
            </w:r>
            <w:r w:rsidR="007E22AB" w:rsidRPr="003C45F7">
              <w:rPr>
                <w:rFonts w:ascii="Tahoma" w:hAnsi="Tahoma" w:cs="Tahoma"/>
                <w:bCs/>
                <w:sz w:val="22"/>
                <w:szCs w:val="22"/>
                <w:lang w:eastAsia="zh-CN"/>
              </w:rPr>
              <w:t>Απαιτήσεις</w:t>
            </w:r>
          </w:p>
          <w:p w14:paraId="5CDDD465" w14:textId="3E46AF07" w:rsidR="007C1074" w:rsidRPr="001242D7" w:rsidRDefault="007C1074" w:rsidP="000D27B7">
            <w:pPr>
              <w:spacing w:after="120" w:line="276" w:lineRule="auto"/>
              <w:jc w:val="both"/>
              <w:rPr>
                <w:rFonts w:ascii="Tahoma" w:hAnsi="Tahoma" w:cs="Tahoma"/>
                <w:sz w:val="22"/>
                <w:szCs w:val="22"/>
                <w:lang w:eastAsia="zh-CN"/>
              </w:rPr>
            </w:pPr>
            <w:r w:rsidRPr="001242D7">
              <w:rPr>
                <w:rFonts w:ascii="Tahoma" w:hAnsi="Tahoma" w:cs="Tahoma"/>
                <w:sz w:val="22"/>
                <w:szCs w:val="22"/>
                <w:lang w:eastAsia="zh-CN"/>
              </w:rPr>
              <w:t>Αξιολογείται η κάλυψη των απαιτήσεων</w:t>
            </w:r>
            <w:r w:rsidR="00C833C1">
              <w:t xml:space="preserve"> </w:t>
            </w:r>
            <w:r w:rsidR="00C833C1" w:rsidRPr="00C833C1">
              <w:rPr>
                <w:rFonts w:ascii="Tahoma" w:hAnsi="Tahoma" w:cs="Tahoma"/>
                <w:sz w:val="22"/>
                <w:szCs w:val="22"/>
                <w:lang w:eastAsia="zh-CN"/>
              </w:rPr>
              <w:t xml:space="preserve">της ενότητας </w:t>
            </w:r>
            <w:r w:rsidR="00C833C1" w:rsidRPr="00C833C1">
              <w:rPr>
                <w:rFonts w:ascii="Tahoma" w:hAnsi="Tahoma" w:cs="Tahoma"/>
                <w:b/>
                <w:bCs/>
                <w:sz w:val="22"/>
                <w:szCs w:val="22"/>
                <w:lang w:eastAsia="zh-CN"/>
              </w:rPr>
              <w:t>‎‎4</w:t>
            </w:r>
            <w:r w:rsidR="00C833C1" w:rsidRPr="00C833C1">
              <w:rPr>
                <w:rFonts w:ascii="Tahoma" w:hAnsi="Tahoma" w:cs="Tahoma"/>
                <w:sz w:val="22"/>
                <w:szCs w:val="22"/>
                <w:lang w:eastAsia="zh-CN"/>
              </w:rPr>
              <w:t xml:space="preserve"> του Παραρτήματος Ι</w:t>
            </w:r>
            <w:r w:rsidR="000D27B7" w:rsidRPr="003C45F7">
              <w:rPr>
                <w:rFonts w:ascii="Tahoma" w:hAnsi="Tahoma" w:cs="Tahoma"/>
                <w:sz w:val="22"/>
                <w:szCs w:val="22"/>
                <w:lang w:eastAsia="zh-CN"/>
              </w:rPr>
              <w:t>.</w:t>
            </w:r>
          </w:p>
          <w:p w14:paraId="4529FE35" w14:textId="77777777" w:rsidR="007C1074" w:rsidRPr="001242D7" w:rsidRDefault="007C1074" w:rsidP="007C1074">
            <w:pPr>
              <w:spacing w:after="120" w:line="276" w:lineRule="auto"/>
              <w:jc w:val="both"/>
              <w:rPr>
                <w:rFonts w:ascii="Tahoma" w:hAnsi="Tahoma" w:cs="Tahoma"/>
                <w:sz w:val="22"/>
                <w:szCs w:val="22"/>
                <w:lang w:eastAsia="zh-CN"/>
              </w:rPr>
            </w:pPr>
            <w:r w:rsidRPr="001242D7">
              <w:rPr>
                <w:rFonts w:ascii="Tahoma" w:hAnsi="Tahoma" w:cs="Tahoma"/>
                <w:b/>
                <w:sz w:val="22"/>
                <w:szCs w:val="22"/>
                <w:lang w:eastAsia="zh-CN"/>
              </w:rPr>
              <w:t>Α.4</w:t>
            </w:r>
            <w:r w:rsidRPr="001242D7">
              <w:rPr>
                <w:rFonts w:ascii="Tahoma" w:hAnsi="Tahoma" w:cs="Tahoma"/>
                <w:sz w:val="22"/>
                <w:szCs w:val="22"/>
                <w:lang w:eastAsia="zh-CN"/>
              </w:rPr>
              <w:t xml:space="preserve"> Οριζόντιες Απαιτήσεις</w:t>
            </w:r>
          </w:p>
          <w:p w14:paraId="59248D0B" w14:textId="46C76351" w:rsidR="007C1074" w:rsidRPr="001242D7" w:rsidRDefault="007C1074" w:rsidP="000D27B7">
            <w:pPr>
              <w:spacing w:after="120" w:line="276" w:lineRule="auto"/>
              <w:jc w:val="both"/>
              <w:rPr>
                <w:rFonts w:ascii="Tahoma" w:hAnsi="Tahoma" w:cs="Tahoma"/>
                <w:sz w:val="22"/>
                <w:szCs w:val="22"/>
                <w:lang w:eastAsia="zh-CN"/>
              </w:rPr>
            </w:pPr>
            <w:r w:rsidRPr="001242D7">
              <w:rPr>
                <w:rFonts w:ascii="Tahoma" w:hAnsi="Tahoma" w:cs="Tahoma"/>
                <w:sz w:val="22"/>
                <w:szCs w:val="22"/>
                <w:lang w:eastAsia="zh-CN"/>
              </w:rPr>
              <w:t>Αξιολογείται η κάλυψη των απαιτήσεων</w:t>
            </w:r>
            <w:r w:rsidR="00C833C1">
              <w:t xml:space="preserve"> </w:t>
            </w:r>
            <w:r w:rsidR="00C833C1" w:rsidRPr="00C833C1">
              <w:rPr>
                <w:rFonts w:ascii="Tahoma" w:hAnsi="Tahoma" w:cs="Tahoma"/>
                <w:sz w:val="22"/>
                <w:szCs w:val="22"/>
                <w:lang w:eastAsia="zh-CN"/>
              </w:rPr>
              <w:t xml:space="preserve">της ενότητας </w:t>
            </w:r>
            <w:r w:rsidR="00C833C1" w:rsidRPr="00C833C1">
              <w:rPr>
                <w:rFonts w:ascii="Tahoma" w:hAnsi="Tahoma" w:cs="Tahoma"/>
                <w:b/>
                <w:bCs/>
                <w:sz w:val="22"/>
                <w:szCs w:val="22"/>
                <w:lang w:eastAsia="zh-CN"/>
              </w:rPr>
              <w:t>‎‎5</w:t>
            </w:r>
            <w:r w:rsidR="00C833C1" w:rsidRPr="00C833C1">
              <w:rPr>
                <w:rFonts w:ascii="Tahoma" w:hAnsi="Tahoma" w:cs="Tahoma"/>
                <w:sz w:val="22"/>
                <w:szCs w:val="22"/>
                <w:lang w:eastAsia="zh-CN"/>
              </w:rPr>
              <w:t xml:space="preserve"> του Παραρτήματος I</w:t>
            </w:r>
            <w:r w:rsidR="000D27B7" w:rsidRPr="003C45F7">
              <w:rPr>
                <w:rFonts w:ascii="Tahoma" w:hAnsi="Tahoma" w:cs="Tahoma"/>
                <w:sz w:val="22"/>
                <w:szCs w:val="22"/>
                <w:lang w:eastAsia="zh-CN"/>
              </w:rPr>
              <w:t>.</w:t>
            </w:r>
          </w:p>
        </w:tc>
      </w:tr>
      <w:tr w:rsidR="007C1074" w:rsidRPr="001242D7" w14:paraId="3A3D0C98" w14:textId="77777777" w:rsidTr="004477EB">
        <w:tc>
          <w:tcPr>
            <w:tcW w:w="10080" w:type="dxa"/>
            <w:shd w:val="clear" w:color="auto" w:fill="E6E6E6"/>
          </w:tcPr>
          <w:p w14:paraId="45612108" w14:textId="77777777" w:rsidR="007C1074" w:rsidRPr="001242D7" w:rsidRDefault="007C1074" w:rsidP="007C1074">
            <w:pPr>
              <w:spacing w:before="120" w:after="120" w:line="276" w:lineRule="auto"/>
              <w:jc w:val="both"/>
              <w:rPr>
                <w:rFonts w:ascii="Tahoma" w:hAnsi="Tahoma" w:cs="Tahoma"/>
                <w:b/>
                <w:sz w:val="22"/>
                <w:szCs w:val="22"/>
                <w:lang w:eastAsia="zh-CN"/>
              </w:rPr>
            </w:pPr>
            <w:r w:rsidRPr="001242D7">
              <w:rPr>
                <w:rFonts w:ascii="Tahoma" w:hAnsi="Tahoma" w:cs="Tahoma"/>
                <w:sz w:val="22"/>
                <w:szCs w:val="22"/>
                <w:u w:val="single"/>
                <w:lang w:eastAsia="zh-CN"/>
              </w:rPr>
              <w:br w:type="page"/>
            </w:r>
            <w:r w:rsidRPr="001242D7">
              <w:rPr>
                <w:rFonts w:ascii="Tahoma" w:hAnsi="Tahoma" w:cs="Tahoma"/>
                <w:b/>
                <w:sz w:val="22"/>
                <w:szCs w:val="22"/>
                <w:lang w:eastAsia="zh-CN"/>
              </w:rPr>
              <w:t>Ομάδα Β - Προσφερόμενες Υπηρεσίες</w:t>
            </w:r>
          </w:p>
        </w:tc>
      </w:tr>
      <w:tr w:rsidR="007C1074" w:rsidRPr="001242D7" w14:paraId="49DF34AC" w14:textId="77777777" w:rsidTr="004477EB">
        <w:tc>
          <w:tcPr>
            <w:tcW w:w="10080" w:type="dxa"/>
          </w:tcPr>
          <w:p w14:paraId="5318F125" w14:textId="77777777" w:rsidR="007C1074" w:rsidRPr="001242D7" w:rsidRDefault="007C1074" w:rsidP="007C1074">
            <w:pPr>
              <w:numPr>
                <w:ilvl w:val="12"/>
                <w:numId w:val="0"/>
              </w:numPr>
              <w:spacing w:after="120" w:line="276" w:lineRule="auto"/>
              <w:rPr>
                <w:rFonts w:ascii="Tahoma" w:hAnsi="Tahoma" w:cs="Tahoma"/>
                <w:sz w:val="22"/>
                <w:szCs w:val="22"/>
                <w:lang w:eastAsia="zh-CN"/>
              </w:rPr>
            </w:pPr>
          </w:p>
          <w:p w14:paraId="7EE7EEAE" w14:textId="64BCFA3D" w:rsidR="007C1074" w:rsidRPr="001242D7" w:rsidRDefault="007C1074" w:rsidP="002A49A5">
            <w:pPr>
              <w:numPr>
                <w:ilvl w:val="12"/>
                <w:numId w:val="0"/>
              </w:numPr>
              <w:spacing w:after="120" w:line="276" w:lineRule="auto"/>
              <w:jc w:val="both"/>
              <w:rPr>
                <w:rFonts w:ascii="Tahoma" w:hAnsi="Tahoma" w:cs="Tahoma"/>
                <w:sz w:val="22"/>
                <w:szCs w:val="22"/>
                <w:lang w:eastAsia="zh-CN"/>
              </w:rPr>
            </w:pPr>
            <w:r w:rsidRPr="001242D7">
              <w:rPr>
                <w:rFonts w:ascii="Tahoma" w:hAnsi="Tahoma" w:cs="Tahoma"/>
                <w:b/>
                <w:bCs/>
                <w:sz w:val="22"/>
                <w:szCs w:val="22"/>
                <w:lang w:eastAsia="zh-CN"/>
              </w:rPr>
              <w:t>Β.1</w:t>
            </w:r>
            <w:r w:rsidRPr="001242D7">
              <w:rPr>
                <w:rFonts w:ascii="Tahoma" w:hAnsi="Tahoma" w:cs="Tahoma"/>
                <w:sz w:val="22"/>
                <w:szCs w:val="22"/>
                <w:lang w:eastAsia="zh-CN"/>
              </w:rPr>
              <w:tab/>
              <w:t xml:space="preserve">Υπηρεσίες εκπόνησης Μελέτης Εφαρμογής </w:t>
            </w:r>
          </w:p>
          <w:p w14:paraId="22BC8C0A" w14:textId="4EB60473" w:rsidR="007C1074" w:rsidRPr="001242D7" w:rsidRDefault="007C1074" w:rsidP="007C1074">
            <w:pPr>
              <w:numPr>
                <w:ilvl w:val="12"/>
                <w:numId w:val="0"/>
              </w:numPr>
              <w:spacing w:after="120" w:line="276" w:lineRule="auto"/>
              <w:jc w:val="both"/>
              <w:rPr>
                <w:rFonts w:ascii="Tahoma" w:hAnsi="Tahoma" w:cs="Tahoma"/>
                <w:sz w:val="22"/>
                <w:szCs w:val="22"/>
                <w:lang w:eastAsia="zh-CN"/>
              </w:rPr>
            </w:pPr>
            <w:r w:rsidRPr="001242D7">
              <w:rPr>
                <w:rFonts w:ascii="Tahoma" w:hAnsi="Tahoma" w:cs="Tahoma"/>
                <w:sz w:val="22"/>
                <w:szCs w:val="22"/>
                <w:lang w:eastAsia="zh-CN"/>
              </w:rPr>
              <w:t xml:space="preserve">Βαθμολογείται η προσέγγιση του υποψήφιου Αναδόχου για την κάλυψη </w:t>
            </w:r>
            <w:r w:rsidR="00C833C1" w:rsidRPr="00C833C1">
              <w:rPr>
                <w:rFonts w:ascii="Tahoma" w:hAnsi="Tahoma" w:cs="Tahoma"/>
                <w:sz w:val="22"/>
                <w:szCs w:val="22"/>
                <w:lang w:eastAsia="zh-CN"/>
              </w:rPr>
              <w:tab/>
              <w:t xml:space="preserve">των απαιτήσεων της ενότητας </w:t>
            </w:r>
            <w:r w:rsidR="00C833C1" w:rsidRPr="00C833C1">
              <w:rPr>
                <w:rFonts w:ascii="Tahoma" w:hAnsi="Tahoma" w:cs="Tahoma"/>
                <w:b/>
                <w:bCs/>
                <w:sz w:val="22"/>
                <w:szCs w:val="22"/>
                <w:lang w:eastAsia="zh-CN"/>
              </w:rPr>
              <w:t>‎‎6.1</w:t>
            </w:r>
            <w:r w:rsidR="00C833C1" w:rsidRPr="00C833C1">
              <w:rPr>
                <w:rFonts w:ascii="Tahoma" w:hAnsi="Tahoma" w:cs="Tahoma"/>
                <w:sz w:val="22"/>
                <w:szCs w:val="22"/>
                <w:lang w:eastAsia="zh-CN"/>
              </w:rPr>
              <w:t xml:space="preserve"> του Παραρτήματος Ι.</w:t>
            </w:r>
          </w:p>
          <w:p w14:paraId="39D10F0C" w14:textId="77777777" w:rsidR="007C1074" w:rsidRPr="001242D7" w:rsidRDefault="007C1074" w:rsidP="007C1074">
            <w:pPr>
              <w:numPr>
                <w:ilvl w:val="12"/>
                <w:numId w:val="0"/>
              </w:numPr>
              <w:spacing w:after="120" w:line="276" w:lineRule="auto"/>
              <w:jc w:val="both"/>
              <w:rPr>
                <w:rFonts w:ascii="Tahoma" w:hAnsi="Tahoma" w:cs="Tahoma"/>
                <w:sz w:val="22"/>
                <w:szCs w:val="22"/>
                <w:lang w:eastAsia="zh-CN"/>
              </w:rPr>
            </w:pPr>
          </w:p>
          <w:p w14:paraId="5BDCE514" w14:textId="3B5C6A96" w:rsidR="00866655" w:rsidRPr="003C45F7" w:rsidRDefault="007C1074" w:rsidP="007C1074">
            <w:pPr>
              <w:spacing w:after="120" w:line="276" w:lineRule="auto"/>
              <w:jc w:val="both"/>
              <w:rPr>
                <w:rFonts w:ascii="Tahoma" w:hAnsi="Tahoma" w:cs="Tahoma"/>
                <w:bCs/>
                <w:sz w:val="22"/>
                <w:szCs w:val="22"/>
                <w:lang w:eastAsia="zh-CN"/>
              </w:rPr>
            </w:pPr>
            <w:r w:rsidRPr="001242D7">
              <w:rPr>
                <w:rFonts w:ascii="Tahoma" w:hAnsi="Tahoma" w:cs="Tahoma"/>
                <w:b/>
                <w:sz w:val="22"/>
                <w:szCs w:val="22"/>
                <w:lang w:eastAsia="zh-CN"/>
              </w:rPr>
              <w:t>Β.</w:t>
            </w:r>
            <w:r w:rsidR="002A49A5" w:rsidRPr="003C45F7">
              <w:rPr>
                <w:rFonts w:ascii="Tahoma" w:hAnsi="Tahoma" w:cs="Tahoma"/>
                <w:b/>
                <w:sz w:val="22"/>
                <w:szCs w:val="22"/>
                <w:lang w:eastAsia="zh-CN"/>
              </w:rPr>
              <w:t>2</w:t>
            </w:r>
            <w:r w:rsidR="00866655" w:rsidRPr="003C45F7">
              <w:rPr>
                <w:rFonts w:ascii="Tahoma" w:hAnsi="Tahoma" w:cs="Tahoma"/>
                <w:b/>
                <w:sz w:val="22"/>
                <w:szCs w:val="22"/>
                <w:lang w:eastAsia="zh-CN"/>
              </w:rPr>
              <w:t xml:space="preserve"> </w:t>
            </w:r>
            <w:r w:rsidR="00866655" w:rsidRPr="003C45F7">
              <w:rPr>
                <w:rFonts w:ascii="Tahoma" w:hAnsi="Tahoma" w:cs="Tahoma"/>
                <w:bCs/>
                <w:sz w:val="22"/>
                <w:szCs w:val="22"/>
                <w:lang w:eastAsia="zh-CN"/>
              </w:rPr>
              <w:t xml:space="preserve">Υπηρεσίες </w:t>
            </w:r>
            <w:r w:rsidR="00866655" w:rsidRPr="003C45F7">
              <w:rPr>
                <w:rFonts w:ascii="Tahoma" w:hAnsi="Tahoma" w:cs="Tahoma"/>
                <w:bCs/>
                <w:sz w:val="22"/>
                <w:szCs w:val="22"/>
                <w:lang w:val="en-US" w:eastAsia="zh-CN"/>
              </w:rPr>
              <w:t>Help</w:t>
            </w:r>
            <w:r w:rsidR="00866655" w:rsidRPr="003C45F7">
              <w:rPr>
                <w:rFonts w:ascii="Tahoma" w:hAnsi="Tahoma" w:cs="Tahoma"/>
                <w:bCs/>
                <w:sz w:val="22"/>
                <w:szCs w:val="22"/>
                <w:lang w:eastAsia="zh-CN"/>
              </w:rPr>
              <w:t xml:space="preserve"> </w:t>
            </w:r>
            <w:r w:rsidR="00866655" w:rsidRPr="003C45F7">
              <w:rPr>
                <w:rFonts w:ascii="Tahoma" w:hAnsi="Tahoma" w:cs="Tahoma"/>
                <w:bCs/>
                <w:sz w:val="22"/>
                <w:szCs w:val="22"/>
                <w:lang w:val="en-US" w:eastAsia="zh-CN"/>
              </w:rPr>
              <w:t>Desk</w:t>
            </w:r>
            <w:r w:rsidR="00866655" w:rsidRPr="003C45F7">
              <w:rPr>
                <w:rFonts w:ascii="Tahoma" w:hAnsi="Tahoma" w:cs="Tahoma"/>
                <w:bCs/>
                <w:sz w:val="22"/>
                <w:szCs w:val="22"/>
                <w:lang w:eastAsia="zh-CN"/>
              </w:rPr>
              <w:t xml:space="preserve"> </w:t>
            </w:r>
          </w:p>
          <w:p w14:paraId="62DA3022" w14:textId="3FF5DB32" w:rsidR="00866655" w:rsidRPr="003C45F7" w:rsidRDefault="00866655" w:rsidP="007C1074">
            <w:pPr>
              <w:spacing w:after="120" w:line="276" w:lineRule="auto"/>
              <w:jc w:val="both"/>
              <w:rPr>
                <w:rFonts w:ascii="Tahoma" w:hAnsi="Tahoma" w:cs="Tahoma"/>
                <w:b/>
                <w:sz w:val="22"/>
                <w:szCs w:val="22"/>
                <w:lang w:eastAsia="zh-CN"/>
              </w:rPr>
            </w:pPr>
            <w:r w:rsidRPr="003C45F7">
              <w:rPr>
                <w:rFonts w:ascii="Tahoma" w:hAnsi="Tahoma" w:cs="Tahoma"/>
                <w:bCs/>
                <w:sz w:val="22"/>
                <w:szCs w:val="22"/>
                <w:lang w:eastAsia="zh-CN"/>
              </w:rPr>
              <w:t xml:space="preserve">Βαθμολογείται η προσέγγιση του υποψήφιου Αναδόχου για την κάλυψη των απαιτήσεων της ενότητας </w:t>
            </w:r>
            <w:r w:rsidRPr="003C45F7">
              <w:rPr>
                <w:rFonts w:ascii="Tahoma" w:hAnsi="Tahoma" w:cs="Tahoma"/>
                <w:bCs/>
                <w:sz w:val="22"/>
                <w:szCs w:val="22"/>
                <w:lang w:eastAsia="zh-CN"/>
              </w:rPr>
              <w:fldChar w:fldCharType="begin"/>
            </w:r>
            <w:r w:rsidRPr="003C45F7">
              <w:rPr>
                <w:rFonts w:ascii="Tahoma" w:hAnsi="Tahoma" w:cs="Tahoma"/>
                <w:bCs/>
                <w:sz w:val="22"/>
                <w:szCs w:val="22"/>
                <w:lang w:eastAsia="zh-CN"/>
              </w:rPr>
              <w:instrText xml:space="preserve"> REF _Ref230883112 \r \h </w:instrText>
            </w:r>
            <w:r w:rsidRPr="003C45F7">
              <w:rPr>
                <w:rFonts w:ascii="Tahoma" w:hAnsi="Tahoma" w:cs="Tahoma"/>
                <w:bCs/>
                <w:sz w:val="22"/>
                <w:szCs w:val="22"/>
                <w:lang w:eastAsia="zh-CN"/>
              </w:rPr>
            </w:r>
            <w:r w:rsidRPr="003C45F7">
              <w:rPr>
                <w:rFonts w:ascii="Tahoma" w:hAnsi="Tahoma" w:cs="Tahoma"/>
                <w:bCs/>
                <w:sz w:val="22"/>
                <w:szCs w:val="22"/>
                <w:lang w:eastAsia="zh-CN"/>
              </w:rPr>
              <w:fldChar w:fldCharType="separate"/>
            </w:r>
            <w:r w:rsidRPr="003C45F7">
              <w:rPr>
                <w:rFonts w:ascii="Tahoma" w:hAnsi="Tahoma" w:cs="Tahoma"/>
                <w:bCs/>
                <w:sz w:val="22"/>
                <w:szCs w:val="22"/>
                <w:cs/>
                <w:lang w:eastAsia="zh-CN"/>
              </w:rPr>
              <w:t>‎</w:t>
            </w:r>
            <w:r w:rsidRPr="003C45F7">
              <w:rPr>
                <w:rFonts w:ascii="Tahoma" w:hAnsi="Tahoma" w:cs="Tahoma"/>
                <w:bCs/>
                <w:sz w:val="22"/>
                <w:szCs w:val="22"/>
                <w:lang w:eastAsia="zh-CN"/>
              </w:rPr>
              <w:t>6.3</w:t>
            </w:r>
            <w:r w:rsidRPr="003C45F7">
              <w:rPr>
                <w:rFonts w:ascii="Tahoma" w:hAnsi="Tahoma" w:cs="Tahoma"/>
                <w:bCs/>
                <w:sz w:val="22"/>
                <w:szCs w:val="22"/>
                <w:lang w:eastAsia="zh-CN"/>
              </w:rPr>
              <w:fldChar w:fldCharType="end"/>
            </w:r>
            <w:r w:rsidRPr="003C45F7">
              <w:rPr>
                <w:rFonts w:ascii="Tahoma" w:hAnsi="Tahoma" w:cs="Tahoma"/>
                <w:bCs/>
                <w:sz w:val="22"/>
                <w:szCs w:val="22"/>
                <w:lang w:eastAsia="zh-CN"/>
              </w:rPr>
              <w:t xml:space="preserve"> του Παραρτήματος Ι.</w:t>
            </w:r>
          </w:p>
          <w:p w14:paraId="243B0E56" w14:textId="44A0DDC8" w:rsidR="007C1074" w:rsidRPr="001242D7" w:rsidRDefault="00866655" w:rsidP="007C1074">
            <w:pPr>
              <w:spacing w:after="120" w:line="276" w:lineRule="auto"/>
              <w:jc w:val="both"/>
              <w:rPr>
                <w:rFonts w:ascii="Tahoma" w:hAnsi="Tahoma" w:cs="Tahoma"/>
                <w:b/>
                <w:sz w:val="22"/>
                <w:szCs w:val="22"/>
                <w:lang w:eastAsia="zh-CN"/>
              </w:rPr>
            </w:pPr>
            <w:r w:rsidRPr="003C45F7">
              <w:rPr>
                <w:rFonts w:ascii="Tahoma" w:hAnsi="Tahoma" w:cs="Tahoma"/>
                <w:b/>
                <w:sz w:val="22"/>
                <w:szCs w:val="22"/>
                <w:lang w:eastAsia="zh-CN"/>
              </w:rPr>
              <w:t xml:space="preserve">Β.3 </w:t>
            </w:r>
            <w:r w:rsidR="007C1074" w:rsidRPr="001242D7">
              <w:rPr>
                <w:rFonts w:ascii="Tahoma" w:hAnsi="Tahoma" w:cs="Tahoma"/>
                <w:sz w:val="22"/>
                <w:szCs w:val="22"/>
                <w:lang w:eastAsia="zh-CN"/>
              </w:rPr>
              <w:t xml:space="preserve">Υπηρεσίες Εκπαίδευσης </w:t>
            </w:r>
          </w:p>
          <w:p w14:paraId="08A1BDF5" w14:textId="77777777" w:rsidR="007C1074" w:rsidRPr="001242D7" w:rsidRDefault="007C1074" w:rsidP="007C1074">
            <w:pPr>
              <w:spacing w:after="120" w:line="276" w:lineRule="auto"/>
              <w:jc w:val="both"/>
              <w:rPr>
                <w:rFonts w:ascii="Tahoma" w:hAnsi="Tahoma" w:cs="Tahoma"/>
                <w:sz w:val="22"/>
                <w:szCs w:val="22"/>
                <w:lang w:eastAsia="zh-CN"/>
              </w:rPr>
            </w:pPr>
            <w:r w:rsidRPr="001242D7">
              <w:rPr>
                <w:rFonts w:ascii="Tahoma" w:hAnsi="Tahoma" w:cs="Tahoma"/>
                <w:sz w:val="22"/>
                <w:szCs w:val="22"/>
                <w:lang w:eastAsia="zh-CN"/>
              </w:rPr>
              <w:t>Αξιολογούνται:</w:t>
            </w:r>
          </w:p>
          <w:p w14:paraId="400102C5" w14:textId="77777777" w:rsidR="007C1074" w:rsidRPr="001242D7" w:rsidRDefault="007C1074" w:rsidP="007C1074">
            <w:pPr>
              <w:numPr>
                <w:ilvl w:val="0"/>
                <w:numId w:val="244"/>
              </w:numPr>
              <w:spacing w:after="120" w:line="276" w:lineRule="auto"/>
              <w:contextualSpacing/>
              <w:jc w:val="both"/>
              <w:rPr>
                <w:rFonts w:ascii="Tahoma" w:hAnsi="Tahoma" w:cs="Tahoma"/>
                <w:sz w:val="22"/>
                <w:szCs w:val="22"/>
                <w:lang w:eastAsia="zh-CN"/>
              </w:rPr>
            </w:pPr>
            <w:r w:rsidRPr="001242D7">
              <w:rPr>
                <w:rFonts w:ascii="Tahoma" w:hAnsi="Tahoma" w:cs="Tahoma"/>
                <w:sz w:val="22"/>
                <w:szCs w:val="22"/>
                <w:lang w:eastAsia="zh-CN"/>
              </w:rPr>
              <w:t>Η μεθοδολογική προσέγγιση, οργάνωση και προετοιμασία της εκπαίδευσης ανά κατηγορία εκπαιδευομένων</w:t>
            </w:r>
          </w:p>
          <w:p w14:paraId="01D42433" w14:textId="77777777" w:rsidR="007C1074" w:rsidRPr="001242D7" w:rsidRDefault="007C1074" w:rsidP="007C1074">
            <w:pPr>
              <w:numPr>
                <w:ilvl w:val="0"/>
                <w:numId w:val="244"/>
              </w:numPr>
              <w:spacing w:after="120" w:line="276" w:lineRule="auto"/>
              <w:contextualSpacing/>
              <w:jc w:val="both"/>
              <w:rPr>
                <w:rFonts w:ascii="Tahoma" w:hAnsi="Tahoma" w:cs="Tahoma"/>
                <w:sz w:val="22"/>
                <w:szCs w:val="22"/>
                <w:lang w:eastAsia="zh-CN"/>
              </w:rPr>
            </w:pPr>
            <w:r w:rsidRPr="001242D7">
              <w:rPr>
                <w:rFonts w:ascii="Tahoma" w:hAnsi="Tahoma" w:cs="Tahoma"/>
                <w:sz w:val="22"/>
                <w:szCs w:val="22"/>
                <w:lang w:eastAsia="zh-CN"/>
              </w:rPr>
              <w:t>Το αντικείμενο της εκπαίδευσης ανά κατηγορία εκπαιδευομένων</w:t>
            </w:r>
          </w:p>
          <w:p w14:paraId="427D69D5" w14:textId="77777777" w:rsidR="007C1074" w:rsidRPr="001242D7" w:rsidRDefault="007C1074" w:rsidP="007C1074">
            <w:pPr>
              <w:numPr>
                <w:ilvl w:val="0"/>
                <w:numId w:val="244"/>
              </w:numPr>
              <w:spacing w:after="120" w:line="276" w:lineRule="auto"/>
              <w:contextualSpacing/>
              <w:jc w:val="both"/>
              <w:rPr>
                <w:rFonts w:ascii="Tahoma" w:hAnsi="Tahoma" w:cs="Tahoma"/>
                <w:sz w:val="22"/>
                <w:szCs w:val="22"/>
                <w:lang w:eastAsia="zh-CN"/>
              </w:rPr>
            </w:pPr>
            <w:r w:rsidRPr="001242D7">
              <w:rPr>
                <w:rFonts w:ascii="Tahoma" w:hAnsi="Tahoma" w:cs="Tahoma"/>
                <w:sz w:val="22"/>
                <w:szCs w:val="22"/>
                <w:lang w:eastAsia="zh-CN"/>
              </w:rPr>
              <w:t>H εκπαιδευτική διαδικασία και η διαχείριση αυτής</w:t>
            </w:r>
          </w:p>
          <w:p w14:paraId="6051D7C9" w14:textId="77777777" w:rsidR="007C1074" w:rsidRPr="001242D7" w:rsidRDefault="007C1074" w:rsidP="007C1074">
            <w:pPr>
              <w:numPr>
                <w:ilvl w:val="0"/>
                <w:numId w:val="244"/>
              </w:numPr>
              <w:spacing w:after="120" w:line="276" w:lineRule="auto"/>
              <w:contextualSpacing/>
              <w:jc w:val="both"/>
              <w:rPr>
                <w:rFonts w:ascii="Tahoma" w:hAnsi="Tahoma" w:cs="Tahoma"/>
                <w:sz w:val="22"/>
                <w:szCs w:val="22"/>
                <w:lang w:eastAsia="zh-CN"/>
              </w:rPr>
            </w:pPr>
            <w:r w:rsidRPr="001242D7">
              <w:rPr>
                <w:rFonts w:ascii="Tahoma" w:hAnsi="Tahoma" w:cs="Tahoma"/>
                <w:sz w:val="22"/>
                <w:szCs w:val="22"/>
                <w:lang w:eastAsia="zh-CN"/>
              </w:rPr>
              <w:t>Οι προσφερόμενες ώρες εκπαίδευσης ανά κατηγορία χρηστών, πέραν των κατ’ ελάχιστα ζητούμενων στην παρούσα.</w:t>
            </w:r>
          </w:p>
          <w:p w14:paraId="3ED02ED5" w14:textId="77777777" w:rsidR="007C1074" w:rsidRPr="001242D7" w:rsidRDefault="007C1074" w:rsidP="007C1074">
            <w:pPr>
              <w:spacing w:after="120" w:line="276" w:lineRule="auto"/>
              <w:jc w:val="both"/>
              <w:rPr>
                <w:rFonts w:ascii="Tahoma" w:hAnsi="Tahoma" w:cs="Tahoma"/>
                <w:sz w:val="22"/>
                <w:szCs w:val="22"/>
                <w:lang w:eastAsia="zh-CN"/>
              </w:rPr>
            </w:pPr>
          </w:p>
          <w:p w14:paraId="53A18209" w14:textId="1E20A0C7" w:rsidR="007C1074" w:rsidRPr="001242D7" w:rsidRDefault="007C1074" w:rsidP="007C1074">
            <w:pPr>
              <w:spacing w:after="120" w:line="276" w:lineRule="auto"/>
              <w:jc w:val="both"/>
              <w:rPr>
                <w:rFonts w:ascii="Tahoma" w:hAnsi="Tahoma" w:cs="Tahoma"/>
                <w:sz w:val="22"/>
                <w:szCs w:val="22"/>
                <w:lang w:eastAsia="zh-CN"/>
              </w:rPr>
            </w:pPr>
            <w:r w:rsidRPr="001242D7">
              <w:rPr>
                <w:rFonts w:ascii="Tahoma" w:hAnsi="Tahoma" w:cs="Tahoma"/>
                <w:b/>
                <w:bCs/>
                <w:sz w:val="22"/>
                <w:szCs w:val="22"/>
                <w:lang w:eastAsia="zh-CN"/>
              </w:rPr>
              <w:t>Β.</w:t>
            </w:r>
            <w:r w:rsidR="00DD14E0">
              <w:rPr>
                <w:rFonts w:ascii="Tahoma" w:hAnsi="Tahoma" w:cs="Tahoma"/>
                <w:b/>
                <w:bCs/>
                <w:sz w:val="22"/>
                <w:szCs w:val="22"/>
                <w:lang w:eastAsia="zh-CN"/>
              </w:rPr>
              <w:t>4</w:t>
            </w:r>
            <w:r w:rsidRPr="001242D7">
              <w:rPr>
                <w:rFonts w:ascii="Tahoma" w:hAnsi="Tahoma" w:cs="Tahoma"/>
                <w:sz w:val="22"/>
                <w:szCs w:val="22"/>
                <w:lang w:eastAsia="zh-CN"/>
              </w:rPr>
              <w:tab/>
              <w:t>Υπηρεσίες Πιλοτικής Λειτουργίας</w:t>
            </w:r>
          </w:p>
          <w:p w14:paraId="7606793E" w14:textId="6D1EFAC5" w:rsidR="007C1074" w:rsidRPr="001242D7" w:rsidRDefault="007C1074" w:rsidP="007C1074">
            <w:pPr>
              <w:spacing w:after="120" w:line="276" w:lineRule="auto"/>
              <w:jc w:val="both"/>
              <w:rPr>
                <w:rFonts w:ascii="Tahoma" w:hAnsi="Tahoma" w:cs="Tahoma"/>
                <w:sz w:val="22"/>
                <w:szCs w:val="22"/>
                <w:lang w:eastAsia="zh-CN"/>
              </w:rPr>
            </w:pPr>
            <w:r w:rsidRPr="001242D7">
              <w:rPr>
                <w:rFonts w:ascii="Tahoma" w:hAnsi="Tahoma" w:cs="Tahoma"/>
                <w:sz w:val="22"/>
                <w:szCs w:val="22"/>
                <w:lang w:eastAsia="zh-CN"/>
              </w:rPr>
              <w:t xml:space="preserve">Βαθμολογείται η προσέγγιση του υποψήφιου Αναδόχου για την κάλυψη των </w:t>
            </w:r>
            <w:r w:rsidR="00C833C1" w:rsidRPr="00C833C1">
              <w:rPr>
                <w:rFonts w:ascii="Tahoma" w:hAnsi="Tahoma" w:cs="Tahoma"/>
                <w:sz w:val="22"/>
                <w:szCs w:val="22"/>
                <w:lang w:eastAsia="zh-CN"/>
              </w:rPr>
              <w:t>απαιτήσεων των ενοτήτων ‎ ‎</w:t>
            </w:r>
            <w:r w:rsidR="00C833C1" w:rsidRPr="00C833C1">
              <w:rPr>
                <w:rFonts w:ascii="Tahoma" w:hAnsi="Tahoma" w:cs="Tahoma"/>
                <w:b/>
                <w:bCs/>
                <w:sz w:val="22"/>
                <w:szCs w:val="22"/>
                <w:lang w:eastAsia="zh-CN"/>
              </w:rPr>
              <w:t>6.4</w:t>
            </w:r>
            <w:r w:rsidR="00C833C1" w:rsidRPr="00C833C1">
              <w:rPr>
                <w:rFonts w:ascii="Tahoma" w:hAnsi="Tahoma" w:cs="Tahoma"/>
                <w:sz w:val="22"/>
                <w:szCs w:val="22"/>
                <w:lang w:eastAsia="zh-CN"/>
              </w:rPr>
              <w:t xml:space="preserve"> του Παραρτήματος Ι.</w:t>
            </w:r>
          </w:p>
          <w:p w14:paraId="716647E4" w14:textId="77777777" w:rsidR="007C1074" w:rsidRPr="001242D7" w:rsidRDefault="007C1074" w:rsidP="007C1074">
            <w:pPr>
              <w:spacing w:after="120" w:line="276" w:lineRule="auto"/>
              <w:jc w:val="both"/>
              <w:rPr>
                <w:rFonts w:ascii="Tahoma" w:hAnsi="Tahoma" w:cs="Tahoma"/>
                <w:sz w:val="22"/>
                <w:szCs w:val="22"/>
                <w:lang w:eastAsia="zh-CN"/>
              </w:rPr>
            </w:pPr>
          </w:p>
          <w:p w14:paraId="7BE0E624" w14:textId="28663DF6" w:rsidR="007C1074" w:rsidRPr="001242D7" w:rsidRDefault="007C1074" w:rsidP="007C1074">
            <w:pPr>
              <w:spacing w:after="120" w:line="276" w:lineRule="auto"/>
              <w:jc w:val="both"/>
              <w:rPr>
                <w:rFonts w:ascii="Tahoma" w:hAnsi="Tahoma" w:cs="Tahoma"/>
                <w:sz w:val="22"/>
                <w:szCs w:val="22"/>
                <w:lang w:eastAsia="zh-CN"/>
              </w:rPr>
            </w:pPr>
            <w:r w:rsidRPr="001242D7">
              <w:rPr>
                <w:rFonts w:ascii="Tahoma" w:hAnsi="Tahoma" w:cs="Tahoma"/>
                <w:b/>
                <w:sz w:val="22"/>
                <w:szCs w:val="22"/>
                <w:lang w:eastAsia="zh-CN"/>
              </w:rPr>
              <w:t>Β.</w:t>
            </w:r>
            <w:r w:rsidR="00DD14E0">
              <w:rPr>
                <w:rFonts w:ascii="Tahoma" w:hAnsi="Tahoma" w:cs="Tahoma"/>
                <w:b/>
                <w:sz w:val="22"/>
                <w:szCs w:val="22"/>
                <w:lang w:eastAsia="zh-CN"/>
              </w:rPr>
              <w:t>5</w:t>
            </w:r>
            <w:r w:rsidRPr="001242D7">
              <w:rPr>
                <w:rFonts w:ascii="Tahoma" w:hAnsi="Tahoma" w:cs="Tahoma"/>
                <w:sz w:val="22"/>
                <w:szCs w:val="22"/>
                <w:lang w:eastAsia="zh-CN"/>
              </w:rPr>
              <w:tab/>
              <w:t xml:space="preserve">Υπηρεσίες Εγγύησης </w:t>
            </w:r>
            <w:r w:rsidR="002A49A5" w:rsidRPr="003C45F7">
              <w:rPr>
                <w:rFonts w:ascii="Tahoma" w:hAnsi="Tahoma" w:cs="Tahoma"/>
                <w:sz w:val="22"/>
                <w:szCs w:val="22"/>
                <w:lang w:eastAsia="zh-CN"/>
              </w:rPr>
              <w:t>Καλής Λειτουργίας</w:t>
            </w:r>
          </w:p>
          <w:p w14:paraId="7DE9FE11" w14:textId="1F05E6F9" w:rsidR="007C1074" w:rsidRPr="001242D7" w:rsidRDefault="007C1074" w:rsidP="007C1074">
            <w:pPr>
              <w:spacing w:after="120" w:line="276" w:lineRule="auto"/>
              <w:jc w:val="both"/>
              <w:rPr>
                <w:rFonts w:ascii="Tahoma" w:hAnsi="Tahoma" w:cs="Tahoma"/>
                <w:sz w:val="22"/>
                <w:szCs w:val="22"/>
                <w:lang w:eastAsia="zh-CN"/>
              </w:rPr>
            </w:pPr>
            <w:r w:rsidRPr="001242D7">
              <w:rPr>
                <w:rFonts w:ascii="Tahoma" w:hAnsi="Tahoma" w:cs="Tahoma"/>
                <w:sz w:val="22"/>
                <w:szCs w:val="22"/>
                <w:lang w:eastAsia="zh-CN"/>
              </w:rPr>
              <w:t xml:space="preserve">Βαθμολογούνται οι προσφερόμενες υπηρεσίες </w:t>
            </w:r>
            <w:r w:rsidR="00C531D1" w:rsidRPr="003C45F7">
              <w:rPr>
                <w:rFonts w:ascii="Tahoma" w:hAnsi="Tahoma" w:cs="Tahoma"/>
                <w:sz w:val="22"/>
                <w:szCs w:val="22"/>
                <w:lang w:eastAsia="zh-CN"/>
              </w:rPr>
              <w:t xml:space="preserve">τεχνικής </w:t>
            </w:r>
            <w:r w:rsidRPr="001242D7">
              <w:rPr>
                <w:rFonts w:ascii="Tahoma" w:hAnsi="Tahoma" w:cs="Tahoma"/>
                <w:sz w:val="22"/>
                <w:szCs w:val="22"/>
                <w:lang w:eastAsia="zh-CN"/>
              </w:rPr>
              <w:t>υποστήριξης</w:t>
            </w:r>
            <w:r w:rsidR="00C531D1" w:rsidRPr="003C45F7">
              <w:rPr>
                <w:rFonts w:ascii="Tahoma" w:hAnsi="Tahoma" w:cs="Tahoma"/>
                <w:sz w:val="22"/>
                <w:szCs w:val="22"/>
                <w:lang w:eastAsia="zh-CN"/>
              </w:rPr>
              <w:t xml:space="preserve"> </w:t>
            </w:r>
            <w:r w:rsidRPr="001242D7">
              <w:rPr>
                <w:rFonts w:ascii="Tahoma" w:hAnsi="Tahoma" w:cs="Tahoma"/>
                <w:sz w:val="22"/>
                <w:szCs w:val="22"/>
                <w:lang w:eastAsia="zh-CN"/>
              </w:rPr>
              <w:t>και τήρησης επιπέδου υπηρεσιών και αξιολογούνται:</w:t>
            </w:r>
          </w:p>
          <w:p w14:paraId="14C4D048" w14:textId="669C45A3" w:rsidR="007C1074" w:rsidRPr="001242D7" w:rsidRDefault="007C1074" w:rsidP="007C1074">
            <w:pPr>
              <w:numPr>
                <w:ilvl w:val="0"/>
                <w:numId w:val="244"/>
              </w:numPr>
              <w:spacing w:after="120" w:line="276" w:lineRule="auto"/>
              <w:contextualSpacing/>
              <w:jc w:val="both"/>
              <w:rPr>
                <w:rFonts w:ascii="Tahoma" w:hAnsi="Tahoma" w:cs="Tahoma"/>
                <w:sz w:val="22"/>
                <w:szCs w:val="22"/>
                <w:lang w:eastAsia="zh-CN"/>
              </w:rPr>
            </w:pPr>
            <w:r w:rsidRPr="001242D7">
              <w:rPr>
                <w:rFonts w:ascii="Tahoma" w:hAnsi="Tahoma" w:cs="Tahoma"/>
                <w:sz w:val="22"/>
                <w:szCs w:val="22"/>
                <w:lang w:eastAsia="zh-CN"/>
              </w:rPr>
              <w:t xml:space="preserve">Η προτεινόμενη μεθοδολογία παροχής των υπηρεσιών </w:t>
            </w:r>
            <w:r w:rsidR="00C531D1" w:rsidRPr="003C45F7">
              <w:rPr>
                <w:rFonts w:ascii="Tahoma" w:hAnsi="Tahoma" w:cs="Tahoma"/>
                <w:sz w:val="22"/>
                <w:szCs w:val="22"/>
                <w:lang w:eastAsia="zh-CN"/>
              </w:rPr>
              <w:t xml:space="preserve">Τεχνικής </w:t>
            </w:r>
            <w:r w:rsidRPr="001242D7">
              <w:rPr>
                <w:rFonts w:ascii="Tahoma" w:hAnsi="Tahoma" w:cs="Tahoma"/>
                <w:sz w:val="22"/>
                <w:szCs w:val="22"/>
                <w:lang w:eastAsia="zh-CN"/>
              </w:rPr>
              <w:t xml:space="preserve">Υποστήριξης και η μεθοδολογία παροχής τους κατά την </w:t>
            </w:r>
            <w:r w:rsidR="003316C3" w:rsidRPr="003C45F7">
              <w:rPr>
                <w:rFonts w:ascii="Tahoma" w:hAnsi="Tahoma" w:cs="Tahoma"/>
                <w:sz w:val="22"/>
                <w:szCs w:val="22"/>
                <w:lang w:eastAsia="zh-CN"/>
              </w:rPr>
              <w:t>Εγγύησης Καλής Λειτουργίας</w:t>
            </w:r>
          </w:p>
          <w:p w14:paraId="0641C3B6" w14:textId="77777777" w:rsidR="007C1074" w:rsidRPr="003C45F7" w:rsidRDefault="007C1074" w:rsidP="007C1074">
            <w:pPr>
              <w:numPr>
                <w:ilvl w:val="0"/>
                <w:numId w:val="244"/>
              </w:numPr>
              <w:spacing w:after="120" w:line="276" w:lineRule="auto"/>
              <w:contextualSpacing/>
              <w:jc w:val="both"/>
              <w:rPr>
                <w:rFonts w:ascii="Tahoma" w:hAnsi="Tahoma" w:cs="Tahoma"/>
                <w:sz w:val="22"/>
                <w:szCs w:val="22"/>
                <w:lang w:eastAsia="zh-CN"/>
              </w:rPr>
            </w:pPr>
            <w:r w:rsidRPr="001242D7">
              <w:rPr>
                <w:rFonts w:ascii="Tahoma" w:hAnsi="Tahoma" w:cs="Tahoma"/>
                <w:sz w:val="22"/>
                <w:szCs w:val="22"/>
                <w:lang w:eastAsia="zh-CN"/>
              </w:rPr>
              <w:t>Η προσφορά υπηρεσιών κατά την περίοδο της Εγγύησης πέραν των κατ’ ελάχιστα ζητούμενων στην παρούσα.</w:t>
            </w:r>
          </w:p>
          <w:p w14:paraId="44124FB2" w14:textId="775417D5" w:rsidR="00065FF8" w:rsidRPr="001242D7" w:rsidRDefault="00065FF8" w:rsidP="007C1074">
            <w:pPr>
              <w:numPr>
                <w:ilvl w:val="0"/>
                <w:numId w:val="244"/>
              </w:numPr>
              <w:spacing w:after="120" w:line="276" w:lineRule="auto"/>
              <w:contextualSpacing/>
              <w:jc w:val="both"/>
              <w:rPr>
                <w:rFonts w:ascii="Tahoma" w:hAnsi="Tahoma" w:cs="Tahoma"/>
                <w:sz w:val="22"/>
                <w:szCs w:val="22"/>
                <w:lang w:eastAsia="zh-CN"/>
              </w:rPr>
            </w:pPr>
            <w:r w:rsidRPr="003C45F7">
              <w:rPr>
                <w:rFonts w:ascii="Tahoma" w:hAnsi="Tahoma" w:cs="Tahoma"/>
                <w:sz w:val="22"/>
                <w:szCs w:val="22"/>
                <w:lang w:eastAsia="zh-CN"/>
              </w:rPr>
              <w:t xml:space="preserve">Η προσφορά μεγαλύτερου χρόνου εγγύησης </w:t>
            </w:r>
            <w:r w:rsidR="00B04E41" w:rsidRPr="003C45F7">
              <w:rPr>
                <w:rFonts w:ascii="Tahoma" w:hAnsi="Tahoma" w:cs="Tahoma"/>
                <w:sz w:val="22"/>
                <w:szCs w:val="22"/>
                <w:lang w:eastAsia="zh-CN"/>
              </w:rPr>
              <w:t xml:space="preserve">καλής λειτουργίας </w:t>
            </w:r>
            <w:r w:rsidRPr="003C45F7">
              <w:rPr>
                <w:rFonts w:ascii="Tahoma" w:hAnsi="Tahoma" w:cs="Tahoma"/>
                <w:sz w:val="22"/>
                <w:szCs w:val="22"/>
                <w:lang w:eastAsia="zh-CN"/>
              </w:rPr>
              <w:t>από την</w:t>
            </w:r>
            <w:r w:rsidR="00B04E41" w:rsidRPr="003C45F7">
              <w:rPr>
                <w:rFonts w:ascii="Tahoma" w:hAnsi="Tahoma" w:cs="Tahoma"/>
                <w:sz w:val="22"/>
                <w:szCs w:val="22"/>
                <w:lang w:eastAsia="zh-CN"/>
              </w:rPr>
              <w:t xml:space="preserve"> ελάχιστη ζ</w:t>
            </w:r>
            <w:r w:rsidRPr="003C45F7">
              <w:rPr>
                <w:rFonts w:ascii="Tahoma" w:hAnsi="Tahoma" w:cs="Tahoma"/>
                <w:sz w:val="22"/>
                <w:szCs w:val="22"/>
                <w:lang w:eastAsia="zh-CN"/>
              </w:rPr>
              <w:t xml:space="preserve">ητούμενη </w:t>
            </w:r>
          </w:p>
          <w:p w14:paraId="5C717ACB" w14:textId="77777777" w:rsidR="007C1074" w:rsidRPr="001242D7" w:rsidRDefault="007C1074" w:rsidP="007C1074">
            <w:pPr>
              <w:spacing w:after="120" w:line="276" w:lineRule="auto"/>
              <w:jc w:val="both"/>
              <w:rPr>
                <w:rFonts w:ascii="Tahoma" w:hAnsi="Tahoma" w:cs="Tahoma"/>
                <w:sz w:val="22"/>
                <w:szCs w:val="22"/>
                <w:lang w:eastAsia="zh-CN"/>
              </w:rPr>
            </w:pPr>
          </w:p>
          <w:p w14:paraId="0880A24E" w14:textId="77777777" w:rsidR="007C1074" w:rsidRPr="001242D7" w:rsidRDefault="007C1074" w:rsidP="007C1074">
            <w:pPr>
              <w:spacing w:before="120" w:after="120" w:line="276" w:lineRule="auto"/>
              <w:jc w:val="both"/>
              <w:rPr>
                <w:rFonts w:ascii="Tahoma" w:hAnsi="Tahoma" w:cs="Tahoma"/>
                <w:bCs/>
                <w:sz w:val="22"/>
                <w:szCs w:val="22"/>
                <w:lang w:eastAsia="zh-CN"/>
              </w:rPr>
            </w:pPr>
          </w:p>
        </w:tc>
      </w:tr>
      <w:tr w:rsidR="007C1074" w:rsidRPr="001242D7" w14:paraId="47602E86" w14:textId="77777777" w:rsidTr="007C1074">
        <w:tc>
          <w:tcPr>
            <w:tcW w:w="10080" w:type="dxa"/>
            <w:shd w:val="clear" w:color="auto" w:fill="D9D9D9"/>
          </w:tcPr>
          <w:p w14:paraId="12F47604" w14:textId="77777777" w:rsidR="007C1074" w:rsidRPr="001242D7" w:rsidRDefault="007C1074" w:rsidP="007C1074">
            <w:pPr>
              <w:spacing w:before="120" w:after="120" w:line="276" w:lineRule="auto"/>
              <w:jc w:val="both"/>
              <w:rPr>
                <w:rFonts w:ascii="Tahoma" w:hAnsi="Tahoma" w:cs="Tahoma"/>
                <w:b/>
                <w:sz w:val="22"/>
                <w:szCs w:val="22"/>
                <w:lang w:eastAsia="zh-CN"/>
              </w:rPr>
            </w:pPr>
            <w:r w:rsidRPr="001242D7">
              <w:rPr>
                <w:rFonts w:ascii="Tahoma" w:hAnsi="Tahoma" w:cs="Tahoma"/>
                <w:b/>
                <w:sz w:val="22"/>
                <w:szCs w:val="22"/>
                <w:lang w:eastAsia="zh-CN"/>
              </w:rPr>
              <w:lastRenderedPageBreak/>
              <w:br w:type="page"/>
              <w:t>Ομάδα Γ – Μεθοδολογία Οργάνωσης/Διοίκησης και Υλοποίησης Έργου</w:t>
            </w:r>
          </w:p>
        </w:tc>
      </w:tr>
      <w:tr w:rsidR="007C1074" w:rsidRPr="001242D7" w14:paraId="09890662" w14:textId="77777777" w:rsidTr="004477EB">
        <w:tc>
          <w:tcPr>
            <w:tcW w:w="10080" w:type="dxa"/>
          </w:tcPr>
          <w:p w14:paraId="4FE5B7ED" w14:textId="77777777" w:rsidR="007C1074" w:rsidRPr="001242D7" w:rsidRDefault="007C1074" w:rsidP="007C1074">
            <w:pPr>
              <w:spacing w:before="240" w:after="120" w:line="276" w:lineRule="auto"/>
              <w:jc w:val="both"/>
              <w:rPr>
                <w:rFonts w:ascii="Tahoma" w:hAnsi="Tahoma" w:cs="Tahoma"/>
                <w:sz w:val="22"/>
                <w:szCs w:val="22"/>
                <w:lang w:eastAsia="zh-CN"/>
              </w:rPr>
            </w:pPr>
            <w:r w:rsidRPr="001242D7">
              <w:rPr>
                <w:rFonts w:ascii="Tahoma" w:hAnsi="Tahoma" w:cs="Tahoma"/>
                <w:b/>
                <w:sz w:val="22"/>
                <w:szCs w:val="22"/>
                <w:lang w:eastAsia="zh-CN"/>
              </w:rPr>
              <w:t>Γ.1:</w:t>
            </w:r>
            <w:r w:rsidRPr="001242D7">
              <w:rPr>
                <w:rFonts w:ascii="Tahoma" w:hAnsi="Tahoma" w:cs="Tahoma"/>
                <w:sz w:val="22"/>
                <w:szCs w:val="22"/>
                <w:lang w:eastAsia="zh-CN"/>
              </w:rPr>
              <w:t xml:space="preserve"> Οργάνωση Υλοποίησης Έργου (Φάσεις, Χρονοδιάγραμμα, Παραδοτέα)</w:t>
            </w:r>
          </w:p>
          <w:p w14:paraId="3ACDD27E" w14:textId="77777777" w:rsidR="007C1074" w:rsidRPr="001242D7" w:rsidRDefault="007C1074" w:rsidP="007C1074">
            <w:pPr>
              <w:spacing w:after="120" w:line="276" w:lineRule="auto"/>
              <w:jc w:val="both"/>
              <w:rPr>
                <w:rFonts w:ascii="Tahoma" w:hAnsi="Tahoma" w:cs="Tahoma"/>
                <w:sz w:val="22"/>
                <w:szCs w:val="22"/>
                <w:lang w:eastAsia="zh-CN"/>
              </w:rPr>
            </w:pPr>
            <w:r w:rsidRPr="001242D7">
              <w:rPr>
                <w:rFonts w:ascii="Tahoma" w:hAnsi="Tahoma" w:cs="Tahoma"/>
                <w:sz w:val="22"/>
                <w:szCs w:val="22"/>
                <w:lang w:eastAsia="zh-CN"/>
              </w:rPr>
              <w:t>Ανάλυση του αντικειμένου της σύμβασης σε ενότητες εργασιών και σύνδεσή τους με τα ελάχιστα απαιτούμενα παραδοτέα και το χρονοδιάγραμμα που περιγράφεται στις τεχνικές προδιαγραφές.</w:t>
            </w:r>
          </w:p>
          <w:p w14:paraId="05110BFC" w14:textId="77777777" w:rsidR="007C1074" w:rsidRPr="001242D7" w:rsidRDefault="007C1074" w:rsidP="007C1074">
            <w:pPr>
              <w:spacing w:after="120" w:line="276" w:lineRule="auto"/>
              <w:jc w:val="both"/>
              <w:rPr>
                <w:rFonts w:ascii="Tahoma" w:hAnsi="Tahoma" w:cs="Tahoma"/>
                <w:sz w:val="22"/>
                <w:szCs w:val="22"/>
                <w:lang w:eastAsia="zh-CN"/>
              </w:rPr>
            </w:pPr>
            <w:r w:rsidRPr="001242D7">
              <w:rPr>
                <w:rFonts w:ascii="Tahoma" w:hAnsi="Tahoma" w:cs="Tahoma"/>
                <w:sz w:val="22"/>
                <w:szCs w:val="22"/>
                <w:lang w:eastAsia="zh-CN"/>
              </w:rPr>
              <w:t xml:space="preserve">Αξιολογούνται: </w:t>
            </w:r>
          </w:p>
          <w:p w14:paraId="7A057EB6" w14:textId="77777777" w:rsidR="007C1074" w:rsidRPr="001242D7" w:rsidRDefault="007C1074" w:rsidP="007C1074">
            <w:pPr>
              <w:numPr>
                <w:ilvl w:val="0"/>
                <w:numId w:val="245"/>
              </w:numPr>
              <w:spacing w:after="120" w:line="276" w:lineRule="auto"/>
              <w:contextualSpacing/>
              <w:jc w:val="both"/>
              <w:rPr>
                <w:rFonts w:ascii="Tahoma" w:hAnsi="Tahoma" w:cs="Tahoma"/>
                <w:sz w:val="22"/>
                <w:szCs w:val="22"/>
                <w:lang w:eastAsia="zh-CN"/>
              </w:rPr>
            </w:pPr>
            <w:r w:rsidRPr="001242D7">
              <w:rPr>
                <w:rFonts w:ascii="Tahoma" w:hAnsi="Tahoma" w:cs="Tahoma"/>
                <w:sz w:val="22"/>
                <w:szCs w:val="22"/>
                <w:lang w:eastAsia="zh-CN"/>
              </w:rPr>
              <w:t>η σαφήνεια και πληρότητα ανάλυσης των προσφερόμενων υπηρεσιών του Υποψήφιου Αναδόχου, σε συνάρτηση με τον προσφερόμενο ανθρωποχρόνο,</w:t>
            </w:r>
          </w:p>
          <w:p w14:paraId="3FDB06DA" w14:textId="77777777" w:rsidR="007C1074" w:rsidRPr="001242D7" w:rsidRDefault="007C1074" w:rsidP="007C1074">
            <w:pPr>
              <w:numPr>
                <w:ilvl w:val="0"/>
                <w:numId w:val="245"/>
              </w:numPr>
              <w:spacing w:after="120" w:line="276" w:lineRule="auto"/>
              <w:contextualSpacing/>
              <w:jc w:val="both"/>
              <w:rPr>
                <w:rFonts w:ascii="Tahoma" w:hAnsi="Tahoma" w:cs="Tahoma"/>
                <w:sz w:val="22"/>
                <w:szCs w:val="22"/>
                <w:lang w:eastAsia="zh-CN"/>
              </w:rPr>
            </w:pPr>
            <w:r w:rsidRPr="001242D7">
              <w:rPr>
                <w:rFonts w:ascii="Tahoma" w:hAnsi="Tahoma" w:cs="Tahoma"/>
                <w:sz w:val="22"/>
                <w:szCs w:val="22"/>
                <w:lang w:eastAsia="zh-CN"/>
              </w:rPr>
              <w:t>ο ρεαλιστικός χρονοπρογραμματισμός των παρεχόμενων εργασιών του υποψήφιου Αναδόχου με βάση τις επιχειρησιακές απαιτήσεις του Κυρίου του Έργου,</w:t>
            </w:r>
          </w:p>
          <w:p w14:paraId="50A2A10D" w14:textId="3A514315" w:rsidR="007C1074" w:rsidRPr="001242D7" w:rsidRDefault="007C1074" w:rsidP="007C1074">
            <w:pPr>
              <w:numPr>
                <w:ilvl w:val="0"/>
                <w:numId w:val="245"/>
              </w:numPr>
              <w:spacing w:after="120" w:line="276" w:lineRule="auto"/>
              <w:contextualSpacing/>
              <w:jc w:val="both"/>
              <w:rPr>
                <w:rFonts w:ascii="Tahoma" w:hAnsi="Tahoma" w:cs="Tahoma"/>
                <w:sz w:val="22"/>
                <w:szCs w:val="22"/>
                <w:lang w:eastAsia="zh-CN"/>
              </w:rPr>
            </w:pPr>
            <w:r w:rsidRPr="001242D7">
              <w:rPr>
                <w:rFonts w:ascii="Tahoma" w:hAnsi="Tahoma" w:cs="Tahoma"/>
                <w:sz w:val="22"/>
                <w:szCs w:val="22"/>
                <w:lang w:eastAsia="zh-CN"/>
              </w:rPr>
              <w:lastRenderedPageBreak/>
              <w:t xml:space="preserve">η ορθολογική ανάλυση του αντικειμένου του έργου σε </w:t>
            </w:r>
            <w:r w:rsidR="001242D7">
              <w:rPr>
                <w:rFonts w:ascii="Tahoma" w:hAnsi="Tahoma" w:cs="Tahoma"/>
                <w:sz w:val="22"/>
                <w:szCs w:val="22"/>
                <w:lang w:eastAsia="zh-CN"/>
              </w:rPr>
              <w:t>Πακέτα</w:t>
            </w:r>
            <w:r w:rsidRPr="001242D7">
              <w:rPr>
                <w:rFonts w:ascii="Tahoma" w:hAnsi="Tahoma" w:cs="Tahoma"/>
                <w:sz w:val="22"/>
                <w:szCs w:val="22"/>
                <w:lang w:eastAsia="zh-CN"/>
              </w:rPr>
              <w:t xml:space="preserve"> Εργασίας και επιμέρους δραστηριότητες / ενέργειες υλοποίησης του Έργου και των μεταξύ τους αλληλεξαρτήσεων, λαμβάνοντας υπόψη το φυσικό αντικείμενο και το χρονοδιάγραμμα υλοποίησής του,</w:t>
            </w:r>
          </w:p>
          <w:p w14:paraId="0A0950FC" w14:textId="132FE0BD" w:rsidR="007C1074" w:rsidRPr="001242D7" w:rsidRDefault="007C1074" w:rsidP="007C1074">
            <w:pPr>
              <w:numPr>
                <w:ilvl w:val="0"/>
                <w:numId w:val="245"/>
              </w:numPr>
              <w:spacing w:after="120" w:line="276" w:lineRule="auto"/>
              <w:contextualSpacing/>
              <w:jc w:val="both"/>
              <w:rPr>
                <w:rFonts w:ascii="Tahoma" w:hAnsi="Tahoma" w:cs="Tahoma"/>
                <w:sz w:val="22"/>
                <w:szCs w:val="22"/>
                <w:lang w:eastAsia="zh-CN"/>
              </w:rPr>
            </w:pPr>
            <w:r w:rsidRPr="001242D7">
              <w:rPr>
                <w:rFonts w:ascii="Tahoma" w:hAnsi="Tahoma" w:cs="Tahoma"/>
                <w:sz w:val="22"/>
                <w:szCs w:val="22"/>
                <w:lang w:eastAsia="zh-CN"/>
              </w:rPr>
              <w:t xml:space="preserve">η ανάλυση, δομή και οργάνωση των παραδοτέων και η σύνδεσή τους με </w:t>
            </w:r>
            <w:r w:rsidR="001242D7">
              <w:rPr>
                <w:rFonts w:ascii="Tahoma" w:hAnsi="Tahoma" w:cs="Tahoma"/>
                <w:sz w:val="22"/>
                <w:szCs w:val="22"/>
                <w:lang w:eastAsia="zh-CN"/>
              </w:rPr>
              <w:t>τα</w:t>
            </w:r>
            <w:r w:rsidRPr="001242D7">
              <w:rPr>
                <w:rFonts w:ascii="Tahoma" w:hAnsi="Tahoma" w:cs="Tahoma"/>
                <w:sz w:val="22"/>
                <w:szCs w:val="22"/>
                <w:lang w:eastAsia="zh-CN"/>
              </w:rPr>
              <w:t xml:space="preserve"> </w:t>
            </w:r>
            <w:r w:rsidR="001242D7">
              <w:rPr>
                <w:rFonts w:ascii="Tahoma" w:hAnsi="Tahoma" w:cs="Tahoma"/>
                <w:sz w:val="22"/>
                <w:szCs w:val="22"/>
                <w:lang w:eastAsia="zh-CN"/>
              </w:rPr>
              <w:t>Πακέτα</w:t>
            </w:r>
            <w:r w:rsidRPr="001242D7">
              <w:rPr>
                <w:rFonts w:ascii="Tahoma" w:hAnsi="Tahoma" w:cs="Tahoma"/>
                <w:sz w:val="22"/>
                <w:szCs w:val="22"/>
                <w:lang w:eastAsia="zh-CN"/>
              </w:rPr>
              <w:t xml:space="preserve"> Εργασίας, σε σχέση με την προτεινόμενη Μεθοδολογία, τη ρεαλιστικότητα της προσέγγισης και την ολοκληρωμένη αντίληψη του υποψήφιου Αναδόχου για το Έργο,</w:t>
            </w:r>
          </w:p>
          <w:p w14:paraId="22747E2F" w14:textId="77777777" w:rsidR="007C1074" w:rsidRPr="001242D7" w:rsidRDefault="007C1074" w:rsidP="007C1074">
            <w:pPr>
              <w:numPr>
                <w:ilvl w:val="0"/>
                <w:numId w:val="245"/>
              </w:numPr>
              <w:spacing w:after="120" w:line="276" w:lineRule="auto"/>
              <w:contextualSpacing/>
              <w:jc w:val="both"/>
              <w:rPr>
                <w:rFonts w:ascii="Tahoma" w:hAnsi="Tahoma" w:cs="Tahoma"/>
                <w:sz w:val="22"/>
                <w:szCs w:val="22"/>
                <w:lang w:eastAsia="zh-CN"/>
              </w:rPr>
            </w:pPr>
            <w:r w:rsidRPr="001242D7">
              <w:rPr>
                <w:rFonts w:ascii="Tahoma" w:hAnsi="Tahoma" w:cs="Tahoma"/>
                <w:sz w:val="22"/>
                <w:szCs w:val="22"/>
                <w:lang w:eastAsia="zh-CN"/>
              </w:rPr>
              <w:t>η λίστα με τα ορόσημα του Έργου, που αφορούν κρίσιμα σημεία/στιγμιότυπα του χρονοδιαγράμματος του Έργου, στα οποία το Έργο απομπλέκεται από κάποιο σημαντικό ρίσκο ή/και επιτυγχάνει κάποιο σημαντικό (ενδιάμεσο) στόχο.</w:t>
            </w:r>
          </w:p>
          <w:p w14:paraId="6A19921C" w14:textId="77777777" w:rsidR="007C1074" w:rsidRPr="001242D7" w:rsidRDefault="007C1074" w:rsidP="007C1074">
            <w:pPr>
              <w:spacing w:after="120" w:line="276" w:lineRule="auto"/>
              <w:jc w:val="both"/>
              <w:rPr>
                <w:rFonts w:ascii="Tahoma" w:hAnsi="Tahoma" w:cs="Tahoma"/>
                <w:sz w:val="22"/>
                <w:szCs w:val="22"/>
                <w:lang w:eastAsia="zh-CN"/>
              </w:rPr>
            </w:pPr>
          </w:p>
          <w:p w14:paraId="72072F7C" w14:textId="77777777" w:rsidR="007C1074" w:rsidRPr="001242D7" w:rsidRDefault="007C1074" w:rsidP="007C1074">
            <w:pPr>
              <w:spacing w:after="120" w:line="276" w:lineRule="auto"/>
              <w:jc w:val="both"/>
              <w:rPr>
                <w:rFonts w:ascii="Tahoma" w:hAnsi="Tahoma" w:cs="Tahoma"/>
                <w:sz w:val="22"/>
                <w:szCs w:val="22"/>
                <w:lang w:eastAsia="zh-CN"/>
              </w:rPr>
            </w:pPr>
            <w:r w:rsidRPr="001242D7">
              <w:rPr>
                <w:rFonts w:ascii="Tahoma" w:hAnsi="Tahoma" w:cs="Tahoma"/>
                <w:b/>
                <w:sz w:val="22"/>
                <w:szCs w:val="22"/>
                <w:lang w:eastAsia="zh-CN"/>
              </w:rPr>
              <w:t>Γ.2:</w:t>
            </w:r>
            <w:r w:rsidRPr="001242D7">
              <w:rPr>
                <w:rFonts w:ascii="Tahoma" w:hAnsi="Tahoma" w:cs="Tahoma"/>
                <w:sz w:val="22"/>
                <w:szCs w:val="22"/>
                <w:lang w:eastAsia="zh-CN"/>
              </w:rPr>
              <w:tab/>
              <w:t>Σχήμα Διοίκησης - Μεθοδολογία Διοίκησης και Διασφάλισης Ποιότητας</w:t>
            </w:r>
          </w:p>
          <w:p w14:paraId="18B596CB" w14:textId="77777777" w:rsidR="007C1074" w:rsidRPr="001242D7" w:rsidRDefault="007C1074" w:rsidP="007C1074">
            <w:pPr>
              <w:spacing w:after="120" w:line="276" w:lineRule="auto"/>
              <w:jc w:val="both"/>
              <w:rPr>
                <w:rFonts w:ascii="Tahoma" w:hAnsi="Tahoma" w:cs="Tahoma"/>
                <w:sz w:val="22"/>
                <w:szCs w:val="22"/>
                <w:lang w:eastAsia="zh-CN"/>
              </w:rPr>
            </w:pPr>
            <w:r w:rsidRPr="001242D7">
              <w:rPr>
                <w:rFonts w:ascii="Tahoma" w:hAnsi="Tahoma" w:cs="Tahoma"/>
                <w:sz w:val="22"/>
                <w:szCs w:val="22"/>
                <w:lang w:eastAsia="zh-CN"/>
              </w:rPr>
              <w:t>Αξιολογούνται:</w:t>
            </w:r>
          </w:p>
          <w:p w14:paraId="0966AF35" w14:textId="77777777" w:rsidR="007C1074" w:rsidRPr="001242D7" w:rsidRDefault="007C1074" w:rsidP="007C1074">
            <w:pPr>
              <w:numPr>
                <w:ilvl w:val="0"/>
                <w:numId w:val="246"/>
              </w:numPr>
              <w:spacing w:after="120" w:line="276" w:lineRule="auto"/>
              <w:contextualSpacing/>
              <w:jc w:val="both"/>
              <w:rPr>
                <w:rFonts w:ascii="Tahoma" w:hAnsi="Tahoma" w:cs="Tahoma"/>
                <w:sz w:val="22"/>
                <w:szCs w:val="22"/>
                <w:lang w:eastAsia="zh-CN"/>
              </w:rPr>
            </w:pPr>
            <w:r w:rsidRPr="001242D7">
              <w:rPr>
                <w:rFonts w:ascii="Tahoma" w:hAnsi="Tahoma" w:cs="Tahoma"/>
                <w:sz w:val="22"/>
                <w:szCs w:val="22"/>
                <w:lang w:eastAsia="zh-CN"/>
              </w:rPr>
              <w:t>ο βαθμός επάρκειας, σαφήνειας και αποτελεσματικότητας του τρόπου διακυβέρνησης του έργου. Ελέγχεται κατά πόσον από την προσφορά είναι ευδιάκριτα τα όρια λογοδοσίας όλων των ρόλων, καθ’ όλον τον κύκλο ζωής του έργου και κατά πόσο ο τρόπος αξιοποίησης εξωτερικών συνεργατών, ή υπεργολάβων συντελεί στην ομαλή διακυβέρνηση χωρίς να αυξάνεται η πολυπλοκότητα,</w:t>
            </w:r>
          </w:p>
          <w:p w14:paraId="435C4657" w14:textId="77777777" w:rsidR="007C1074" w:rsidRPr="001242D7" w:rsidRDefault="007C1074" w:rsidP="007C1074">
            <w:pPr>
              <w:numPr>
                <w:ilvl w:val="0"/>
                <w:numId w:val="246"/>
              </w:numPr>
              <w:spacing w:after="120" w:line="276" w:lineRule="auto"/>
              <w:contextualSpacing/>
              <w:jc w:val="both"/>
              <w:rPr>
                <w:rFonts w:ascii="Tahoma" w:hAnsi="Tahoma" w:cs="Tahoma"/>
                <w:sz w:val="22"/>
                <w:szCs w:val="22"/>
                <w:lang w:eastAsia="zh-CN"/>
              </w:rPr>
            </w:pPr>
            <w:r w:rsidRPr="001242D7">
              <w:rPr>
                <w:rFonts w:ascii="Tahoma" w:hAnsi="Tahoma" w:cs="Tahoma"/>
                <w:sz w:val="22"/>
                <w:szCs w:val="22"/>
                <w:lang w:eastAsia="zh-CN"/>
              </w:rPr>
              <w:t xml:space="preserve">η καταλληλότητα και η επάρκεια των διαδικασιών και των μηχανισμών επικοινωνίας της Ομάδας Έργου με τα αρμόδια εμπλεκόμενα τμήματα/μονάδες και τα στελέχη του Φορέα Λειτουργίας, αλλά και με τους λοιπούς φορείς που εμπλέκονται στην υλοποίηση/εκτέλεση του Έργου με στόχο τόσο τη μεταφορά τεχνογνωσίας στα στελέχη του Φορέα Λειτουργίας, όσο και την αποτελεσματικότερη υλοποίηση του έργου, </w:t>
            </w:r>
          </w:p>
          <w:p w14:paraId="46035963" w14:textId="77777777" w:rsidR="007C1074" w:rsidRPr="001242D7" w:rsidRDefault="007C1074" w:rsidP="007C1074">
            <w:pPr>
              <w:numPr>
                <w:ilvl w:val="0"/>
                <w:numId w:val="246"/>
              </w:numPr>
              <w:spacing w:after="120" w:line="276" w:lineRule="auto"/>
              <w:contextualSpacing/>
              <w:jc w:val="both"/>
              <w:rPr>
                <w:rFonts w:ascii="Tahoma" w:hAnsi="Tahoma" w:cs="Tahoma"/>
                <w:sz w:val="22"/>
                <w:szCs w:val="22"/>
                <w:lang w:eastAsia="zh-CN"/>
              </w:rPr>
            </w:pPr>
            <w:r w:rsidRPr="001242D7">
              <w:rPr>
                <w:rFonts w:ascii="Tahoma" w:hAnsi="Tahoma" w:cs="Tahoma"/>
                <w:sz w:val="22"/>
                <w:szCs w:val="22"/>
                <w:lang w:eastAsia="zh-CN"/>
              </w:rPr>
              <w:t>η αποτελεσματικότητα της προτεινόμενης μεθοδολογίας διοίκησης και διασφάλισης ποιότητας.</w:t>
            </w:r>
          </w:p>
        </w:tc>
      </w:tr>
    </w:tbl>
    <w:p w14:paraId="68C681CA" w14:textId="77777777" w:rsidR="007C1074" w:rsidRPr="007C1074" w:rsidRDefault="007C1074" w:rsidP="007C1074">
      <w:pPr>
        <w:spacing w:after="120"/>
        <w:jc w:val="both"/>
        <w:rPr>
          <w:rFonts w:ascii="Tahoma" w:hAnsi="Tahoma" w:cs="Tahoma"/>
          <w:sz w:val="22"/>
          <w:szCs w:val="22"/>
          <w:lang w:eastAsia="zh-CN"/>
        </w:rPr>
      </w:pPr>
    </w:p>
    <w:p w14:paraId="2A19C52E" w14:textId="77777777" w:rsidR="00195D4E" w:rsidRPr="005403CF" w:rsidRDefault="00195D4E">
      <w:pPr>
        <w:jc w:val="both"/>
        <w:rPr>
          <w:rFonts w:ascii="Tahoma" w:hAnsi="Tahoma" w:cs="Tahoma"/>
          <w:sz w:val="22"/>
          <w:szCs w:val="22"/>
        </w:rPr>
      </w:pPr>
    </w:p>
    <w:p w14:paraId="39AE3D0B" w14:textId="77777777" w:rsidR="00195D4E" w:rsidRPr="005403CF" w:rsidRDefault="008C5114">
      <w:pPr>
        <w:jc w:val="both"/>
        <w:rPr>
          <w:rFonts w:ascii="Tahoma" w:hAnsi="Tahoma" w:cs="Tahoma"/>
          <w:b/>
          <w:bCs/>
          <w:sz w:val="22"/>
          <w:szCs w:val="22"/>
        </w:rPr>
      </w:pPr>
      <w:r w:rsidRPr="005403CF">
        <w:rPr>
          <w:rFonts w:ascii="Tahoma" w:hAnsi="Tahoma" w:cs="Tahoma"/>
          <w:b/>
          <w:bCs/>
          <w:sz w:val="22"/>
          <w:szCs w:val="22"/>
        </w:rPr>
        <w:t>Ο Υποψήφιος Ανάδοχος πρέπει να λαμβάνει αυστηρά υπόψη του τις τεχνικές προδιαγραφές των Υπηρεσιών, όπως αυτές περιγράφονται στο Παράρτημα Ι της παρούσας.</w:t>
      </w:r>
    </w:p>
    <w:p w14:paraId="05AEF097" w14:textId="77777777" w:rsidR="00195D4E" w:rsidRPr="0012256D" w:rsidRDefault="008C5114" w:rsidP="009D403F">
      <w:pPr>
        <w:pStyle w:val="3"/>
        <w:numPr>
          <w:ilvl w:val="2"/>
          <w:numId w:val="73"/>
        </w:numPr>
        <w:rPr>
          <w:rFonts w:ascii="Tahoma" w:hAnsi="Tahoma" w:cs="Tahoma"/>
          <w:sz w:val="22"/>
          <w:szCs w:val="22"/>
        </w:rPr>
      </w:pPr>
      <w:bookmarkStart w:id="513" w:name="_Toc97194433"/>
      <w:bookmarkStart w:id="514" w:name="_Toc97194291"/>
      <w:bookmarkStart w:id="515" w:name="_Toc230960423"/>
      <w:r w:rsidRPr="0012256D">
        <w:rPr>
          <w:rFonts w:ascii="Tahoma" w:hAnsi="Tahoma" w:cs="Tahoma"/>
          <w:sz w:val="22"/>
          <w:szCs w:val="22"/>
        </w:rPr>
        <w:t>Βαθμολόγηση και κατάταξη προσφορών</w:t>
      </w:r>
      <w:bookmarkEnd w:id="513"/>
      <w:bookmarkEnd w:id="514"/>
      <w:bookmarkEnd w:id="515"/>
      <w:r w:rsidRPr="0012256D">
        <w:rPr>
          <w:rFonts w:ascii="Tahoma" w:hAnsi="Tahoma" w:cs="Tahoma"/>
          <w:sz w:val="22"/>
          <w:szCs w:val="22"/>
        </w:rPr>
        <w:t xml:space="preserve"> </w:t>
      </w:r>
    </w:p>
    <w:p w14:paraId="23508F6C" w14:textId="77777777" w:rsidR="00195D4E" w:rsidRPr="005403CF" w:rsidRDefault="008C5114" w:rsidP="007F7451">
      <w:pPr>
        <w:pStyle w:val="4"/>
        <w:numPr>
          <w:ilvl w:val="3"/>
          <w:numId w:val="74"/>
        </w:numPr>
        <w:jc w:val="both"/>
        <w:rPr>
          <w:rFonts w:ascii="Tahoma" w:hAnsi="Tahoma" w:cs="Tahoma"/>
          <w:sz w:val="22"/>
          <w:szCs w:val="22"/>
          <w:u w:val="single"/>
          <w:lang w:val="el-GR"/>
        </w:rPr>
      </w:pPr>
      <w:bookmarkStart w:id="516" w:name="_Toc179808358"/>
      <w:bookmarkStart w:id="517" w:name="_Toc179816642"/>
      <w:bookmarkStart w:id="518" w:name="_Toc97194292"/>
      <w:bookmarkStart w:id="519" w:name="_Toc230960424"/>
      <w:bookmarkEnd w:id="516"/>
      <w:bookmarkEnd w:id="517"/>
      <w:r w:rsidRPr="005403CF">
        <w:rPr>
          <w:rFonts w:ascii="Tahoma" w:hAnsi="Tahoma" w:cs="Tahoma"/>
          <w:sz w:val="22"/>
          <w:szCs w:val="22"/>
          <w:u w:val="single"/>
          <w:lang w:val="el-GR"/>
        </w:rPr>
        <w:t>Βαθμολόγηση Τεχνικών Προσφορών</w:t>
      </w:r>
      <w:bookmarkEnd w:id="518"/>
      <w:bookmarkEnd w:id="519"/>
      <w:r w:rsidRPr="005403CF">
        <w:rPr>
          <w:rFonts w:ascii="Tahoma" w:hAnsi="Tahoma" w:cs="Tahoma"/>
          <w:sz w:val="22"/>
          <w:szCs w:val="22"/>
          <w:u w:val="single"/>
          <w:lang w:val="el-GR"/>
        </w:rPr>
        <w:t xml:space="preserve"> </w:t>
      </w:r>
    </w:p>
    <w:p w14:paraId="649AEF69" w14:textId="2EE97C76" w:rsidR="00195D4E" w:rsidRPr="005403CF" w:rsidRDefault="008C5114" w:rsidP="00504363">
      <w:pPr>
        <w:spacing w:before="240"/>
        <w:jc w:val="both"/>
        <w:rPr>
          <w:rFonts w:ascii="Tahoma" w:hAnsi="Tahoma" w:cs="Tahoma"/>
          <w:sz w:val="22"/>
          <w:szCs w:val="22"/>
        </w:rPr>
      </w:pPr>
      <w:r w:rsidRPr="005403CF">
        <w:rPr>
          <w:rFonts w:ascii="Tahoma" w:hAnsi="Tahoma" w:cs="Tahoma"/>
          <w:sz w:val="22"/>
          <w:szCs w:val="22"/>
        </w:rPr>
        <w:t xml:space="preserve">Η Βαθμολόγηση των τεχνικών προσφορών θα γίνει σύμφωνα με τα “Κριτήρια Αξιολόγησης”, όπως αυτά προσδιορίζονται στον πίνακα της παρ. </w:t>
      </w:r>
      <w:r w:rsidRPr="005403CF">
        <w:rPr>
          <w:rFonts w:ascii="Tahoma" w:hAnsi="Tahoma" w:cs="Tahoma"/>
          <w:sz w:val="22"/>
          <w:szCs w:val="22"/>
        </w:rPr>
        <w:fldChar w:fldCharType="begin"/>
      </w:r>
      <w:r w:rsidRPr="005403CF">
        <w:rPr>
          <w:rFonts w:ascii="Tahoma" w:hAnsi="Tahoma" w:cs="Tahoma"/>
          <w:sz w:val="22"/>
          <w:szCs w:val="22"/>
        </w:rPr>
        <w:instrText xml:space="preserve"> REF _Ref496542191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2.3.1</w:t>
      </w:r>
      <w:r w:rsidRPr="005403CF">
        <w:rPr>
          <w:rFonts w:ascii="Tahoma" w:hAnsi="Tahoma" w:cs="Tahoma"/>
          <w:sz w:val="22"/>
          <w:szCs w:val="22"/>
        </w:rPr>
        <w:fldChar w:fldCharType="end"/>
      </w:r>
      <w:r w:rsidRPr="005403CF">
        <w:rPr>
          <w:rFonts w:ascii="Tahoma" w:hAnsi="Tahoma" w:cs="Tahoma"/>
          <w:sz w:val="22"/>
          <w:szCs w:val="22"/>
        </w:rPr>
        <w:t>.</w:t>
      </w:r>
    </w:p>
    <w:p w14:paraId="26DF6C6F" w14:textId="77777777" w:rsidR="00195D4E" w:rsidRPr="005403CF" w:rsidRDefault="008C5114" w:rsidP="00504363">
      <w:pPr>
        <w:spacing w:before="240"/>
        <w:jc w:val="both"/>
        <w:rPr>
          <w:rFonts w:ascii="Tahoma" w:hAnsi="Tahoma" w:cs="Tahoma"/>
          <w:sz w:val="22"/>
          <w:szCs w:val="22"/>
        </w:rPr>
      </w:pPr>
      <w:r w:rsidRPr="005403CF">
        <w:rPr>
          <w:rFonts w:ascii="Tahoma" w:hAnsi="Tahoma" w:cs="Tahoma"/>
          <w:sz w:val="22"/>
          <w:szCs w:val="22"/>
        </w:rPr>
        <w:t>Η βαθμολόγηση κάθε κριτηρίου αξιολόγησης κυμαίνεται από 100 βαθμούς στην περίπτωση που ικανοποιούνται ακριβώς όλοι οι όροι των τεχνικών προδιαγραφών, αυξάνεται δε μέχρι τους 120 βαθμούς όταν υπερκαλύπτονται οι απαιτήσεις του συγκεκριμένου κριτηρίου</w:t>
      </w:r>
      <w:r w:rsidRPr="005403CF">
        <w:rPr>
          <w:rStyle w:val="14"/>
          <w:rFonts w:ascii="Tahoma" w:hAnsi="Tahoma" w:cs="Tahoma"/>
          <w:b/>
          <w:sz w:val="22"/>
          <w:szCs w:val="22"/>
        </w:rPr>
        <w:t>.</w:t>
      </w:r>
      <w:r w:rsidRPr="005403CF">
        <w:rPr>
          <w:rFonts w:ascii="Tahoma" w:hAnsi="Tahoma" w:cs="Tahoma"/>
          <w:b/>
          <w:sz w:val="22"/>
          <w:szCs w:val="22"/>
        </w:rPr>
        <w:t xml:space="preserve"> </w:t>
      </w:r>
    </w:p>
    <w:p w14:paraId="644F9745" w14:textId="77777777" w:rsidR="00195D4E" w:rsidRPr="005403CF" w:rsidRDefault="008C5114" w:rsidP="00504363">
      <w:pPr>
        <w:spacing w:before="240"/>
        <w:jc w:val="both"/>
        <w:rPr>
          <w:rFonts w:ascii="Tahoma" w:hAnsi="Tahoma" w:cs="Tahoma"/>
          <w:sz w:val="22"/>
          <w:szCs w:val="22"/>
        </w:rPr>
      </w:pPr>
      <w:r w:rsidRPr="005403CF">
        <w:rPr>
          <w:rFonts w:ascii="Tahoma" w:hAnsi="Tahoma" w:cs="Tahoma"/>
          <w:sz w:val="22"/>
          <w:szCs w:val="22"/>
        </w:rPr>
        <w:t xml:space="preserve">Κάθε κριτήριο αξιολόγησης βαθμολογείται αυτόνομα με βάση τα στοιχεία της προσφοράς. </w:t>
      </w:r>
    </w:p>
    <w:p w14:paraId="5C6B0DB4" w14:textId="77777777" w:rsidR="00195D4E" w:rsidRPr="005403CF" w:rsidRDefault="008C5114" w:rsidP="00504363">
      <w:pPr>
        <w:spacing w:before="240"/>
        <w:jc w:val="both"/>
        <w:rPr>
          <w:rFonts w:ascii="Tahoma" w:hAnsi="Tahoma" w:cs="Tahoma"/>
          <w:i/>
          <w:color w:val="5B9BD5"/>
          <w:sz w:val="22"/>
          <w:szCs w:val="22"/>
        </w:rPr>
      </w:pPr>
      <w:bookmarkStart w:id="520" w:name="_Hlk126496186"/>
      <w:r w:rsidRPr="005403CF">
        <w:rPr>
          <w:rFonts w:ascii="Tahoma" w:hAnsi="Tahoma" w:cs="Tahoma"/>
          <w:sz w:val="22"/>
          <w:szCs w:val="22"/>
        </w:rPr>
        <w:t>Βαθμολογία μικρότερη από 100 βαθμούς (ήτοι προσφορά που δεν καλύπτει/παρουσιάζει αποκλίσεις από τις τεχνικές προδιαγραφές της παρούσας) επιφέρει την απόρριψη της προσφοράς.</w:t>
      </w:r>
      <w:bookmarkEnd w:id="520"/>
    </w:p>
    <w:p w14:paraId="11F991DA" w14:textId="77777777" w:rsidR="00195D4E" w:rsidRPr="005403CF" w:rsidRDefault="008C5114" w:rsidP="00504363">
      <w:pPr>
        <w:spacing w:before="240"/>
        <w:jc w:val="both"/>
        <w:rPr>
          <w:rFonts w:ascii="Tahoma" w:hAnsi="Tahoma" w:cs="Tahoma"/>
          <w:sz w:val="22"/>
          <w:szCs w:val="22"/>
        </w:rPr>
      </w:pPr>
      <w:r w:rsidRPr="005403CF">
        <w:rPr>
          <w:rFonts w:ascii="Tahoma" w:hAnsi="Tahoma" w:cs="Tahoma"/>
          <w:sz w:val="22"/>
          <w:szCs w:val="22"/>
        </w:rPr>
        <w:lastRenderedPageBreak/>
        <w:t>Η σταθμισμένη βαθμολογία του κάθε κριτηρίου θα προκύπτει από το γινόμενο του επιμέρους συντελεστή βαρύτητας επί τη βαθμολογία του, η δε συνολική βαθμολογία της προσφοράς (Β</w:t>
      </w:r>
      <w:r w:rsidRPr="005403CF">
        <w:rPr>
          <w:rFonts w:ascii="Tahoma" w:hAnsi="Tahoma" w:cs="Tahoma"/>
          <w:sz w:val="22"/>
          <w:szCs w:val="22"/>
          <w:vertAlign w:val="subscript"/>
        </w:rPr>
        <w:t>i</w:t>
      </w:r>
      <w:r w:rsidRPr="005403CF">
        <w:rPr>
          <w:rFonts w:ascii="Tahoma" w:hAnsi="Tahoma" w:cs="Tahoma"/>
          <w:sz w:val="22"/>
          <w:szCs w:val="22"/>
        </w:rPr>
        <w:t>) θα προκύπτει από το άθροισμα των σταθμισμένων βαθμολογιών όλων των κριτηρίων.</w:t>
      </w:r>
    </w:p>
    <w:p w14:paraId="2E5D1B68" w14:textId="77777777" w:rsidR="00195D4E" w:rsidRPr="005403CF" w:rsidRDefault="008C5114" w:rsidP="00504363">
      <w:pPr>
        <w:spacing w:before="240"/>
        <w:jc w:val="both"/>
        <w:rPr>
          <w:rFonts w:ascii="Tahoma" w:hAnsi="Tahoma" w:cs="Tahoma"/>
          <w:sz w:val="22"/>
          <w:szCs w:val="22"/>
        </w:rPr>
      </w:pPr>
      <w:r w:rsidRPr="005403CF">
        <w:rPr>
          <w:rFonts w:ascii="Tahoma" w:hAnsi="Tahoma" w:cs="Tahoma"/>
          <w:sz w:val="22"/>
          <w:szCs w:val="22"/>
        </w:rPr>
        <w:t xml:space="preserve">Η συνολική βαθμολογία της τεχνικής προσφοράς υπολογίζεται με βάση τον παρακάτω τύπο : </w:t>
      </w:r>
    </w:p>
    <w:p w14:paraId="44F13BFF" w14:textId="77777777" w:rsidR="00195D4E" w:rsidRPr="005403CF" w:rsidRDefault="008C5114" w:rsidP="00504363">
      <w:pPr>
        <w:spacing w:before="240"/>
        <w:jc w:val="both"/>
        <w:rPr>
          <w:rFonts w:ascii="Tahoma" w:hAnsi="Tahoma" w:cs="Tahoma"/>
          <w:sz w:val="22"/>
          <w:szCs w:val="22"/>
        </w:rPr>
      </w:pPr>
      <w:bookmarkStart w:id="521" w:name="_Hlk49962342"/>
      <w:r w:rsidRPr="005403CF">
        <w:rPr>
          <w:rFonts w:ascii="Tahoma" w:hAnsi="Tahoma" w:cs="Tahoma"/>
          <w:sz w:val="22"/>
          <w:szCs w:val="22"/>
        </w:rPr>
        <w:t>Β = σ1χΚ1 + σ2χΚ2 +……+σνχΚν</w:t>
      </w:r>
      <w:bookmarkEnd w:id="521"/>
    </w:p>
    <w:p w14:paraId="75978FF5" w14:textId="77777777" w:rsidR="00195D4E" w:rsidRPr="005403CF" w:rsidRDefault="00195D4E">
      <w:pPr>
        <w:jc w:val="both"/>
        <w:rPr>
          <w:rFonts w:ascii="Tahoma" w:hAnsi="Tahoma" w:cs="Tahoma"/>
          <w:i/>
          <w:color w:val="5B9BD5"/>
          <w:sz w:val="22"/>
          <w:szCs w:val="22"/>
        </w:rPr>
      </w:pPr>
    </w:p>
    <w:p w14:paraId="527AA08A" w14:textId="4142552F" w:rsidR="00195D4E" w:rsidRPr="005403CF" w:rsidRDefault="003B7852" w:rsidP="007F7451">
      <w:pPr>
        <w:pStyle w:val="4"/>
        <w:numPr>
          <w:ilvl w:val="3"/>
          <w:numId w:val="75"/>
        </w:numPr>
        <w:jc w:val="both"/>
        <w:rPr>
          <w:rFonts w:ascii="Tahoma" w:hAnsi="Tahoma" w:cs="Tahoma"/>
          <w:sz w:val="22"/>
          <w:szCs w:val="22"/>
          <w:u w:val="single"/>
          <w:lang w:val="el-GR"/>
        </w:rPr>
      </w:pPr>
      <w:bookmarkStart w:id="522" w:name="_Toc97194293"/>
      <w:bookmarkStart w:id="523" w:name="_Toc230960425"/>
      <w:r>
        <w:rPr>
          <w:rFonts w:ascii="Tahoma" w:hAnsi="Tahoma" w:cs="Tahoma"/>
          <w:sz w:val="22"/>
          <w:szCs w:val="22"/>
          <w:u w:val="single"/>
          <w:lang w:val="el-GR"/>
        </w:rPr>
        <w:t xml:space="preserve">Α. </w:t>
      </w:r>
      <w:r w:rsidR="008C5114" w:rsidRPr="005403CF">
        <w:rPr>
          <w:rFonts w:ascii="Tahoma" w:hAnsi="Tahoma" w:cs="Tahoma"/>
          <w:sz w:val="22"/>
          <w:szCs w:val="22"/>
          <w:u w:val="single"/>
          <w:lang w:val="el-GR"/>
        </w:rPr>
        <w:t>Κατάταξη προσφορών</w:t>
      </w:r>
      <w:bookmarkEnd w:id="522"/>
      <w:bookmarkEnd w:id="523"/>
      <w:r w:rsidR="008C5114" w:rsidRPr="005403CF">
        <w:rPr>
          <w:rFonts w:ascii="Tahoma" w:hAnsi="Tahoma" w:cs="Tahoma"/>
          <w:sz w:val="22"/>
          <w:szCs w:val="22"/>
          <w:u w:val="single"/>
          <w:lang w:val="el-GR"/>
        </w:rPr>
        <w:t xml:space="preserve"> </w:t>
      </w:r>
    </w:p>
    <w:p w14:paraId="456DB5C2" w14:textId="77777777" w:rsidR="00195D4E" w:rsidRPr="005403CF" w:rsidRDefault="008C5114" w:rsidP="00504363">
      <w:pPr>
        <w:spacing w:before="240"/>
        <w:jc w:val="both"/>
        <w:rPr>
          <w:rFonts w:ascii="Tahoma" w:hAnsi="Tahoma" w:cs="Tahoma"/>
          <w:sz w:val="22"/>
          <w:szCs w:val="22"/>
        </w:rPr>
      </w:pPr>
      <w:r w:rsidRPr="005403CF">
        <w:rPr>
          <w:rFonts w:ascii="Tahoma" w:hAnsi="Tahoma" w:cs="Tahoma"/>
          <w:sz w:val="22"/>
          <w:szCs w:val="22"/>
        </w:rPr>
        <w:t>Πλέον συμφέρουσα από οικονομική άποψη προσφορά είναι εκείνη που παρουσιάζει το μεγαλύτερο Λi ο οποίος υπολογίζεται με βάση τον παρακάτω τύπο:</w:t>
      </w:r>
    </w:p>
    <w:p w14:paraId="1CE2B556" w14:textId="77777777" w:rsidR="00195D4E" w:rsidRPr="005403CF" w:rsidRDefault="008C5114" w:rsidP="00504363">
      <w:pPr>
        <w:spacing w:before="240"/>
        <w:jc w:val="both"/>
        <w:rPr>
          <w:rFonts w:ascii="Tahoma" w:hAnsi="Tahoma" w:cs="Tahoma"/>
          <w:sz w:val="22"/>
          <w:szCs w:val="22"/>
          <w:lang w:val="nl-NL"/>
        </w:rPr>
      </w:pPr>
      <w:r w:rsidRPr="005403CF">
        <w:rPr>
          <w:rFonts w:ascii="Tahoma" w:hAnsi="Tahoma" w:cs="Tahoma"/>
          <w:sz w:val="22"/>
          <w:szCs w:val="22"/>
        </w:rPr>
        <w:t>Λ</w:t>
      </w:r>
      <w:r w:rsidRPr="005403CF">
        <w:rPr>
          <w:rFonts w:ascii="Tahoma" w:hAnsi="Tahoma" w:cs="Tahoma"/>
          <w:sz w:val="22"/>
          <w:szCs w:val="22"/>
          <w:vertAlign w:val="subscript"/>
          <w:lang w:val="nl-NL"/>
        </w:rPr>
        <w:t>i</w:t>
      </w:r>
      <w:r w:rsidRPr="005403CF">
        <w:rPr>
          <w:rFonts w:ascii="Tahoma" w:hAnsi="Tahoma" w:cs="Tahoma"/>
          <w:sz w:val="22"/>
          <w:szCs w:val="22"/>
          <w:lang w:val="nl-NL"/>
        </w:rPr>
        <w:t xml:space="preserve"> = </w:t>
      </w:r>
      <w:r w:rsidRPr="005403CF">
        <w:rPr>
          <w:rFonts w:ascii="Tahoma" w:hAnsi="Tahoma" w:cs="Tahoma"/>
          <w:sz w:val="22"/>
          <w:szCs w:val="22"/>
          <w:lang w:val="en-US"/>
        </w:rPr>
        <w:t>80%</w:t>
      </w:r>
      <w:r w:rsidRPr="005403CF">
        <w:rPr>
          <w:rFonts w:ascii="Tahoma" w:hAnsi="Tahoma" w:cs="Tahoma"/>
          <w:sz w:val="22"/>
          <w:szCs w:val="22"/>
          <w:lang w:val="nl-NL"/>
        </w:rPr>
        <w:t xml:space="preserve"> * ( </w:t>
      </w:r>
      <w:r w:rsidRPr="005403CF">
        <w:rPr>
          <w:rFonts w:ascii="Tahoma" w:hAnsi="Tahoma" w:cs="Tahoma"/>
          <w:sz w:val="22"/>
          <w:szCs w:val="22"/>
        </w:rPr>
        <w:t>Β</w:t>
      </w:r>
      <w:r w:rsidRPr="005403CF">
        <w:rPr>
          <w:rFonts w:ascii="Tahoma" w:hAnsi="Tahoma" w:cs="Tahoma"/>
          <w:sz w:val="22"/>
          <w:szCs w:val="22"/>
          <w:vertAlign w:val="subscript"/>
          <w:lang w:val="nl-NL"/>
        </w:rPr>
        <w:t xml:space="preserve">i </w:t>
      </w:r>
      <w:r w:rsidRPr="005403CF">
        <w:rPr>
          <w:rFonts w:ascii="Tahoma" w:hAnsi="Tahoma" w:cs="Tahoma"/>
          <w:sz w:val="22"/>
          <w:szCs w:val="22"/>
          <w:lang w:val="nl-NL"/>
        </w:rPr>
        <w:t xml:space="preserve">/ </w:t>
      </w:r>
      <w:r w:rsidRPr="005403CF">
        <w:rPr>
          <w:rFonts w:ascii="Tahoma" w:hAnsi="Tahoma" w:cs="Tahoma"/>
          <w:sz w:val="22"/>
          <w:szCs w:val="22"/>
        </w:rPr>
        <w:t>Β</w:t>
      </w:r>
      <w:r w:rsidRPr="005403CF">
        <w:rPr>
          <w:rFonts w:ascii="Tahoma" w:hAnsi="Tahoma" w:cs="Tahoma"/>
          <w:sz w:val="22"/>
          <w:szCs w:val="22"/>
          <w:vertAlign w:val="subscript"/>
          <w:lang w:val="nl-NL"/>
        </w:rPr>
        <w:t xml:space="preserve">max </w:t>
      </w:r>
      <w:r w:rsidRPr="005403CF">
        <w:rPr>
          <w:rFonts w:ascii="Tahoma" w:hAnsi="Tahoma" w:cs="Tahoma"/>
          <w:sz w:val="22"/>
          <w:szCs w:val="22"/>
          <w:lang w:val="nl-NL"/>
        </w:rPr>
        <w:t xml:space="preserve">) + </w:t>
      </w:r>
      <w:r w:rsidRPr="005403CF">
        <w:rPr>
          <w:rFonts w:ascii="Tahoma" w:hAnsi="Tahoma" w:cs="Tahoma"/>
          <w:sz w:val="22"/>
          <w:szCs w:val="22"/>
          <w:lang w:val="en-US"/>
        </w:rPr>
        <w:t>20%</w:t>
      </w:r>
      <w:r w:rsidRPr="005403CF">
        <w:rPr>
          <w:rFonts w:ascii="Tahoma" w:hAnsi="Tahoma" w:cs="Tahoma"/>
          <w:sz w:val="22"/>
          <w:szCs w:val="22"/>
          <w:lang w:val="nl-NL"/>
        </w:rPr>
        <w:t xml:space="preserve"> * (K</w:t>
      </w:r>
      <w:r w:rsidRPr="005403CF">
        <w:rPr>
          <w:rFonts w:ascii="Tahoma" w:hAnsi="Tahoma" w:cs="Tahoma"/>
          <w:sz w:val="22"/>
          <w:szCs w:val="22"/>
          <w:vertAlign w:val="subscript"/>
          <w:lang w:val="nl-NL"/>
        </w:rPr>
        <w:t>min</w:t>
      </w:r>
      <w:r w:rsidRPr="005403CF">
        <w:rPr>
          <w:rFonts w:ascii="Tahoma" w:hAnsi="Tahoma" w:cs="Tahoma"/>
          <w:sz w:val="22"/>
          <w:szCs w:val="22"/>
          <w:lang w:val="nl-NL"/>
        </w:rPr>
        <w:t>/K</w:t>
      </w:r>
      <w:r w:rsidRPr="005403CF">
        <w:rPr>
          <w:rFonts w:ascii="Tahoma" w:hAnsi="Tahoma" w:cs="Tahoma"/>
          <w:sz w:val="22"/>
          <w:szCs w:val="22"/>
          <w:vertAlign w:val="subscript"/>
          <w:lang w:val="nl-NL"/>
        </w:rPr>
        <w:t>i</w:t>
      </w:r>
      <w:r w:rsidRPr="005403CF">
        <w:rPr>
          <w:rFonts w:ascii="Tahoma" w:hAnsi="Tahoma" w:cs="Tahoma"/>
          <w:sz w:val="22"/>
          <w:szCs w:val="22"/>
          <w:lang w:val="nl-NL"/>
        </w:rPr>
        <w:t>)</w:t>
      </w:r>
    </w:p>
    <w:p w14:paraId="40536043" w14:textId="77777777" w:rsidR="00195D4E" w:rsidRPr="005403CF" w:rsidRDefault="008C5114" w:rsidP="00504363">
      <w:pPr>
        <w:spacing w:before="240"/>
        <w:ind w:left="284"/>
        <w:jc w:val="both"/>
        <w:rPr>
          <w:rFonts w:ascii="Tahoma" w:hAnsi="Tahoma" w:cs="Tahoma"/>
          <w:sz w:val="22"/>
          <w:szCs w:val="22"/>
        </w:rPr>
      </w:pPr>
      <w:r w:rsidRPr="005403CF">
        <w:rPr>
          <w:rFonts w:ascii="Tahoma" w:hAnsi="Tahoma" w:cs="Tahoma"/>
          <w:sz w:val="22"/>
          <w:szCs w:val="22"/>
        </w:rPr>
        <w:t>όπου:</w:t>
      </w:r>
    </w:p>
    <w:p w14:paraId="59A0B0C5" w14:textId="77777777" w:rsidR="00195D4E" w:rsidRPr="005403CF" w:rsidRDefault="008C5114" w:rsidP="00504363">
      <w:pPr>
        <w:tabs>
          <w:tab w:val="left" w:pos="1080"/>
        </w:tabs>
        <w:spacing w:before="240"/>
        <w:ind w:left="284"/>
        <w:jc w:val="both"/>
        <w:rPr>
          <w:rFonts w:ascii="Tahoma" w:hAnsi="Tahoma" w:cs="Tahoma"/>
          <w:sz w:val="22"/>
          <w:szCs w:val="22"/>
        </w:rPr>
      </w:pPr>
      <w:r w:rsidRPr="005403CF">
        <w:rPr>
          <w:rFonts w:ascii="Tahoma" w:hAnsi="Tahoma" w:cs="Tahoma"/>
          <w:sz w:val="22"/>
          <w:szCs w:val="22"/>
        </w:rPr>
        <w:t>Β</w:t>
      </w:r>
      <w:r w:rsidRPr="005403CF">
        <w:rPr>
          <w:rFonts w:ascii="Tahoma" w:hAnsi="Tahoma" w:cs="Tahoma"/>
          <w:sz w:val="22"/>
          <w:szCs w:val="22"/>
          <w:vertAlign w:val="subscript"/>
        </w:rPr>
        <w:t xml:space="preserve">max </w:t>
      </w:r>
      <w:r w:rsidRPr="005403CF">
        <w:rPr>
          <w:rFonts w:ascii="Tahoma" w:hAnsi="Tahoma" w:cs="Tahoma"/>
          <w:sz w:val="22"/>
          <w:szCs w:val="22"/>
          <w:vertAlign w:val="subscript"/>
        </w:rPr>
        <w:tab/>
      </w:r>
      <w:r w:rsidRPr="005403CF">
        <w:rPr>
          <w:rFonts w:ascii="Tahoma" w:hAnsi="Tahoma" w:cs="Tahoma"/>
          <w:sz w:val="22"/>
          <w:szCs w:val="22"/>
        </w:rPr>
        <w:t xml:space="preserve">η συνολική βαθμολογία που έλαβε η καλύτερη Τεχνική Προσφορά </w:t>
      </w:r>
    </w:p>
    <w:p w14:paraId="04AA6BE2" w14:textId="77777777" w:rsidR="00195D4E" w:rsidRPr="005403CF" w:rsidRDefault="008C5114" w:rsidP="00504363">
      <w:pPr>
        <w:tabs>
          <w:tab w:val="left" w:pos="1080"/>
        </w:tabs>
        <w:spacing w:before="240"/>
        <w:ind w:left="284"/>
        <w:jc w:val="both"/>
        <w:rPr>
          <w:rFonts w:ascii="Tahoma" w:hAnsi="Tahoma" w:cs="Tahoma"/>
          <w:sz w:val="22"/>
          <w:szCs w:val="22"/>
        </w:rPr>
      </w:pPr>
      <w:r w:rsidRPr="005403CF">
        <w:rPr>
          <w:rFonts w:ascii="Tahoma" w:hAnsi="Tahoma" w:cs="Tahoma"/>
          <w:sz w:val="22"/>
          <w:szCs w:val="22"/>
        </w:rPr>
        <w:t>Β</w:t>
      </w:r>
      <w:r w:rsidRPr="005403CF">
        <w:rPr>
          <w:rFonts w:ascii="Tahoma" w:hAnsi="Tahoma" w:cs="Tahoma"/>
          <w:sz w:val="22"/>
          <w:szCs w:val="22"/>
          <w:vertAlign w:val="subscript"/>
        </w:rPr>
        <w:t>i</w:t>
      </w:r>
      <w:r w:rsidRPr="005403CF">
        <w:rPr>
          <w:rFonts w:ascii="Tahoma" w:hAnsi="Tahoma" w:cs="Tahoma"/>
          <w:sz w:val="22"/>
          <w:szCs w:val="22"/>
          <w:vertAlign w:val="subscript"/>
        </w:rPr>
        <w:tab/>
      </w:r>
      <w:r w:rsidRPr="005403CF">
        <w:rPr>
          <w:rFonts w:ascii="Tahoma" w:hAnsi="Tahoma" w:cs="Tahoma"/>
          <w:sz w:val="22"/>
          <w:szCs w:val="22"/>
        </w:rPr>
        <w:t>η συνολική βαθμολογία της Τεχνικής Προσφοράς i</w:t>
      </w:r>
    </w:p>
    <w:p w14:paraId="18F96950" w14:textId="77777777" w:rsidR="00195D4E" w:rsidRPr="005403CF" w:rsidRDefault="008C5114" w:rsidP="00504363">
      <w:pPr>
        <w:tabs>
          <w:tab w:val="left" w:pos="1080"/>
        </w:tabs>
        <w:spacing w:before="240"/>
        <w:ind w:left="284"/>
        <w:jc w:val="both"/>
        <w:rPr>
          <w:rFonts w:ascii="Tahoma" w:hAnsi="Tahoma" w:cs="Tahoma"/>
          <w:sz w:val="22"/>
          <w:szCs w:val="22"/>
        </w:rPr>
      </w:pPr>
      <w:r w:rsidRPr="005403CF">
        <w:rPr>
          <w:rFonts w:ascii="Tahoma" w:hAnsi="Tahoma" w:cs="Tahoma"/>
          <w:sz w:val="22"/>
          <w:szCs w:val="22"/>
        </w:rPr>
        <w:t>K</w:t>
      </w:r>
      <w:r w:rsidRPr="005403CF">
        <w:rPr>
          <w:rFonts w:ascii="Tahoma" w:hAnsi="Tahoma" w:cs="Tahoma"/>
          <w:sz w:val="22"/>
          <w:szCs w:val="22"/>
          <w:vertAlign w:val="subscript"/>
        </w:rPr>
        <w:t xml:space="preserve">min </w:t>
      </w:r>
      <w:r w:rsidRPr="005403CF">
        <w:rPr>
          <w:rFonts w:ascii="Tahoma" w:hAnsi="Tahoma" w:cs="Tahoma"/>
          <w:sz w:val="22"/>
          <w:szCs w:val="22"/>
          <w:vertAlign w:val="subscript"/>
        </w:rPr>
        <w:tab/>
      </w:r>
      <w:r w:rsidRPr="005403CF">
        <w:rPr>
          <w:rFonts w:ascii="Tahoma" w:hAnsi="Tahoma" w:cs="Tahoma"/>
          <w:sz w:val="22"/>
          <w:szCs w:val="22"/>
        </w:rPr>
        <w:t xml:space="preserve">το συνολικό </w:t>
      </w:r>
      <w:bookmarkStart w:id="524" w:name="_Hlk151319088"/>
      <w:r w:rsidRPr="005403CF">
        <w:rPr>
          <w:rFonts w:ascii="Tahoma" w:hAnsi="Tahoma" w:cs="Tahoma"/>
          <w:sz w:val="22"/>
          <w:szCs w:val="22"/>
        </w:rPr>
        <w:t xml:space="preserve">συγκριτικό </w:t>
      </w:r>
      <w:bookmarkEnd w:id="524"/>
      <w:r w:rsidRPr="005403CF">
        <w:rPr>
          <w:rFonts w:ascii="Tahoma" w:hAnsi="Tahoma" w:cs="Tahoma"/>
          <w:sz w:val="22"/>
          <w:szCs w:val="22"/>
        </w:rPr>
        <w:t xml:space="preserve">κόστος της Προσφοράς με τη μικρότερη τιμή </w:t>
      </w:r>
    </w:p>
    <w:p w14:paraId="3349DBFC" w14:textId="77777777" w:rsidR="00195D4E" w:rsidRPr="005403CF" w:rsidRDefault="008C5114" w:rsidP="00504363">
      <w:pPr>
        <w:tabs>
          <w:tab w:val="left" w:pos="1080"/>
        </w:tabs>
        <w:spacing w:before="240"/>
        <w:ind w:left="284"/>
        <w:jc w:val="both"/>
        <w:rPr>
          <w:rFonts w:ascii="Tahoma" w:hAnsi="Tahoma" w:cs="Tahoma"/>
          <w:sz w:val="22"/>
          <w:szCs w:val="22"/>
        </w:rPr>
      </w:pPr>
      <w:r w:rsidRPr="005403CF">
        <w:rPr>
          <w:rFonts w:ascii="Tahoma" w:hAnsi="Tahoma" w:cs="Tahoma"/>
          <w:sz w:val="22"/>
          <w:szCs w:val="22"/>
        </w:rPr>
        <w:t>Κ</w:t>
      </w:r>
      <w:r w:rsidRPr="005403CF">
        <w:rPr>
          <w:rFonts w:ascii="Tahoma" w:hAnsi="Tahoma" w:cs="Tahoma"/>
          <w:sz w:val="22"/>
          <w:szCs w:val="22"/>
          <w:vertAlign w:val="subscript"/>
        </w:rPr>
        <w:t>i</w:t>
      </w:r>
      <w:r w:rsidRPr="005403CF">
        <w:rPr>
          <w:rFonts w:ascii="Tahoma" w:hAnsi="Tahoma" w:cs="Tahoma"/>
          <w:sz w:val="22"/>
          <w:szCs w:val="22"/>
          <w:vertAlign w:val="subscript"/>
        </w:rPr>
        <w:tab/>
      </w:r>
      <w:r w:rsidRPr="005403CF">
        <w:rPr>
          <w:rFonts w:ascii="Tahoma" w:hAnsi="Tahoma" w:cs="Tahoma"/>
          <w:sz w:val="22"/>
          <w:szCs w:val="22"/>
        </w:rPr>
        <w:t xml:space="preserve">το συνολικό συγκριτικό κόστος της Προσφοράς i </w:t>
      </w:r>
    </w:p>
    <w:p w14:paraId="338915AF" w14:textId="77777777" w:rsidR="00195D4E" w:rsidRPr="005403CF" w:rsidRDefault="008C5114" w:rsidP="00504363">
      <w:pPr>
        <w:tabs>
          <w:tab w:val="left" w:pos="1080"/>
        </w:tabs>
        <w:spacing w:before="240"/>
        <w:ind w:left="284"/>
        <w:jc w:val="both"/>
        <w:rPr>
          <w:rFonts w:ascii="Tahoma" w:hAnsi="Tahoma" w:cs="Tahoma"/>
          <w:sz w:val="22"/>
          <w:szCs w:val="22"/>
        </w:rPr>
      </w:pPr>
      <w:r w:rsidRPr="005403CF">
        <w:rPr>
          <w:rFonts w:ascii="Tahoma" w:hAnsi="Tahoma" w:cs="Tahoma"/>
          <w:sz w:val="22"/>
          <w:szCs w:val="22"/>
        </w:rPr>
        <w:t>Λ</w:t>
      </w:r>
      <w:r w:rsidRPr="005403CF">
        <w:rPr>
          <w:rFonts w:ascii="Tahoma" w:hAnsi="Tahoma" w:cs="Tahoma"/>
          <w:sz w:val="22"/>
          <w:szCs w:val="22"/>
          <w:vertAlign w:val="subscript"/>
        </w:rPr>
        <w:t>i</w:t>
      </w:r>
      <w:r w:rsidRPr="005403CF">
        <w:rPr>
          <w:rFonts w:ascii="Tahoma" w:hAnsi="Tahoma" w:cs="Tahoma"/>
          <w:sz w:val="22"/>
          <w:szCs w:val="22"/>
        </w:rPr>
        <w:tab/>
        <w:t>το οποίο στρογγυλοποιείται στα 2 δεκαδικά ψηφία.</w:t>
      </w:r>
    </w:p>
    <w:p w14:paraId="2D11AAD3" w14:textId="77777777" w:rsidR="00195D4E" w:rsidRPr="005403CF" w:rsidRDefault="00195D4E">
      <w:pPr>
        <w:jc w:val="both"/>
        <w:rPr>
          <w:rFonts w:ascii="Tahoma" w:hAnsi="Tahoma" w:cs="Tahoma"/>
          <w:sz w:val="22"/>
          <w:szCs w:val="22"/>
        </w:rPr>
      </w:pPr>
    </w:p>
    <w:p w14:paraId="61310336" w14:textId="77777777" w:rsidR="00504363" w:rsidRPr="005403CF" w:rsidRDefault="00504363">
      <w:pPr>
        <w:jc w:val="both"/>
        <w:rPr>
          <w:rFonts w:ascii="Tahoma" w:hAnsi="Tahoma" w:cs="Tahoma"/>
        </w:rPr>
      </w:pPr>
    </w:p>
    <w:p w14:paraId="305512A6" w14:textId="77777777" w:rsidR="00504363" w:rsidRPr="005403CF" w:rsidRDefault="00504363" w:rsidP="007F7451">
      <w:pPr>
        <w:pStyle w:val="4"/>
        <w:numPr>
          <w:ilvl w:val="3"/>
          <w:numId w:val="75"/>
        </w:numPr>
        <w:jc w:val="both"/>
        <w:rPr>
          <w:rFonts w:ascii="Tahoma" w:hAnsi="Tahoma" w:cs="Tahoma"/>
          <w:sz w:val="22"/>
          <w:szCs w:val="22"/>
          <w:u w:val="single"/>
          <w:lang w:val="el-GR"/>
        </w:rPr>
      </w:pPr>
      <w:bookmarkStart w:id="525" w:name="_Toc9049526"/>
      <w:bookmarkStart w:id="526" w:name="_Toc9050798"/>
      <w:bookmarkStart w:id="527" w:name="_Toc16061711"/>
      <w:bookmarkStart w:id="528" w:name="_Toc25743321"/>
      <w:bookmarkStart w:id="529" w:name="_Toc26592535"/>
      <w:bookmarkStart w:id="530" w:name="_Toc43634791"/>
      <w:bookmarkStart w:id="531" w:name="_Toc44821171"/>
      <w:bookmarkStart w:id="532" w:name="_Toc48552963"/>
      <w:bookmarkStart w:id="533" w:name="_Toc49074409"/>
      <w:bookmarkStart w:id="534" w:name="_Toc286055470"/>
      <w:bookmarkStart w:id="535" w:name="_Toc97194294"/>
      <w:bookmarkStart w:id="536" w:name="_Toc151373691"/>
      <w:bookmarkStart w:id="537" w:name="_Toc230960426"/>
      <w:r w:rsidRPr="005403CF">
        <w:rPr>
          <w:rFonts w:ascii="Tahoma" w:hAnsi="Tahoma" w:cs="Tahoma"/>
          <w:sz w:val="22"/>
          <w:szCs w:val="22"/>
          <w:u w:val="single"/>
          <w:lang w:val="el-GR"/>
        </w:rPr>
        <w:t>Διαμόρφωση συγκριτικού κόστους Προσφοράς</w:t>
      </w:r>
      <w:bookmarkEnd w:id="525"/>
      <w:bookmarkEnd w:id="526"/>
      <w:bookmarkEnd w:id="527"/>
      <w:bookmarkEnd w:id="528"/>
      <w:bookmarkEnd w:id="529"/>
      <w:bookmarkEnd w:id="530"/>
      <w:bookmarkEnd w:id="531"/>
      <w:bookmarkEnd w:id="532"/>
      <w:bookmarkEnd w:id="533"/>
      <w:bookmarkEnd w:id="534"/>
      <w:bookmarkEnd w:id="535"/>
      <w:bookmarkEnd w:id="536"/>
      <w:bookmarkEnd w:id="537"/>
    </w:p>
    <w:p w14:paraId="664BF2A4" w14:textId="5113AF81" w:rsidR="00ED1534" w:rsidRDefault="00504363" w:rsidP="00726A4E">
      <w:pPr>
        <w:spacing w:after="240"/>
        <w:jc w:val="both"/>
        <w:rPr>
          <w:rFonts w:ascii="Tahoma" w:hAnsi="Tahoma" w:cs="Tahoma"/>
          <w:sz w:val="22"/>
          <w:szCs w:val="22"/>
        </w:rPr>
      </w:pPr>
      <w:r w:rsidRPr="005403CF">
        <w:rPr>
          <w:rFonts w:ascii="Tahoma" w:hAnsi="Tahoma" w:cs="Tahoma"/>
          <w:sz w:val="22"/>
          <w:szCs w:val="22"/>
        </w:rPr>
        <w:t xml:space="preserve">Το συγκριτικό κόστος Κ κάθε Προσφοράς περιλαμβάνει το συνολικό κόστος για το Έργο, χωρίς ΦΠΑ {βλ. </w:t>
      </w:r>
      <w:r w:rsidRPr="005403CF">
        <w:rPr>
          <w:rFonts w:ascii="Tahoma" w:hAnsi="Tahoma" w:cs="Tahoma"/>
          <w:sz w:val="22"/>
          <w:szCs w:val="22"/>
        </w:rPr>
        <w:fldChar w:fldCharType="begin"/>
      </w:r>
      <w:r w:rsidRPr="005403CF">
        <w:rPr>
          <w:rFonts w:ascii="Tahoma" w:hAnsi="Tahoma" w:cs="Tahoma"/>
          <w:sz w:val="22"/>
          <w:szCs w:val="22"/>
        </w:rPr>
        <w:instrText xml:space="preserve"> REF _Ref40980023 \h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sidRPr="00B36A68">
        <w:rPr>
          <w:rFonts w:ascii="Tahoma" w:hAnsi="Tahoma" w:cs="Tahoma"/>
          <w:sz w:val="22"/>
          <w:szCs w:val="22"/>
        </w:rPr>
        <w:t>ΠΑΡΑΡΤΗΜΑ VI – Υπόδειγμα Οικονομικής Προσφοράς</w:t>
      </w:r>
      <w:r w:rsidRPr="005403CF">
        <w:rPr>
          <w:rFonts w:ascii="Tahoma" w:hAnsi="Tahoma" w:cs="Tahoma"/>
          <w:sz w:val="22"/>
          <w:szCs w:val="22"/>
        </w:rPr>
        <w:fldChar w:fldCharType="end"/>
      </w:r>
      <w:r w:rsidRPr="005403CF">
        <w:rPr>
          <w:rFonts w:ascii="Tahoma" w:hAnsi="Tahoma" w:cs="Tahoma"/>
          <w:sz w:val="22"/>
          <w:szCs w:val="22"/>
        </w:rPr>
        <w:t>}</w:t>
      </w:r>
      <w:r w:rsidR="007D1008">
        <w:rPr>
          <w:rFonts w:ascii="Tahoma" w:hAnsi="Tahoma" w:cs="Tahoma"/>
          <w:sz w:val="22"/>
          <w:szCs w:val="22"/>
        </w:rPr>
        <w:t>, όπως προκύπτει από τους Πίνακες Οικονομικής Προσφοράς του υποψηφίου Οικονομικού Φορέα.</w:t>
      </w:r>
    </w:p>
    <w:p w14:paraId="5FAC2DE1" w14:textId="77777777" w:rsidR="008A7187" w:rsidRPr="008A7187" w:rsidRDefault="008A7187" w:rsidP="008A7187">
      <w:pPr>
        <w:spacing w:after="240"/>
        <w:rPr>
          <w:rFonts w:ascii="Tahoma" w:hAnsi="Tahoma" w:cs="Tahoma"/>
          <w:b/>
          <w:u w:val="single"/>
        </w:rPr>
      </w:pPr>
      <w:r w:rsidRPr="008A7187">
        <w:rPr>
          <w:rFonts w:ascii="Tahoma" w:hAnsi="Tahoma" w:cs="Tahoma"/>
          <w:b/>
          <w:u w:val="single"/>
        </w:rPr>
        <w:t xml:space="preserve">Β. Κατάταξη προσφορών </w:t>
      </w:r>
    </w:p>
    <w:p w14:paraId="3CC3997B" w14:textId="77777777" w:rsidR="00F50A85" w:rsidRPr="009D403F" w:rsidRDefault="00F50A85" w:rsidP="009D403F">
      <w:pPr>
        <w:spacing w:after="240"/>
        <w:jc w:val="both"/>
        <w:rPr>
          <w:rFonts w:ascii="Tahoma" w:hAnsi="Tahoma" w:cs="Tahoma"/>
          <w:b/>
          <w:bCs/>
          <w:sz w:val="22"/>
          <w:szCs w:val="22"/>
        </w:rPr>
      </w:pPr>
      <w:r w:rsidRPr="009D403F">
        <w:rPr>
          <w:rFonts w:ascii="Tahoma" w:hAnsi="Tahoma" w:cs="Tahoma"/>
          <w:sz w:val="22"/>
          <w:szCs w:val="22"/>
          <w:lang w:val="x-none"/>
        </w:rPr>
        <w:t xml:space="preserve">Πλέον συμφέρουσα από οικονομική άποψη προσφορά είναι εκείνη που παρουσιάζει τον μικρότερο λόγο της προσφερθείσας τιμής προς την βαθμολογία της (ήτοι αυτή στην οποία το Λ είναι ο μικρότερος αριθμός), σύμφωνα με τον τύπο που ακολουθεί. </w:t>
      </w:r>
    </w:p>
    <w:tbl>
      <w:tblPr>
        <w:tblW w:w="0" w:type="auto"/>
        <w:tblInd w:w="164" w:type="dxa"/>
        <w:tblLayout w:type="fixed"/>
        <w:tblLook w:val="0000" w:firstRow="0" w:lastRow="0" w:firstColumn="0" w:lastColumn="0" w:noHBand="0" w:noVBand="0"/>
      </w:tblPr>
      <w:tblGrid>
        <w:gridCol w:w="450"/>
        <w:gridCol w:w="436"/>
        <w:gridCol w:w="4161"/>
      </w:tblGrid>
      <w:tr w:rsidR="00F50A85" w:rsidRPr="00F50A85" w14:paraId="717691D5" w14:textId="77777777" w:rsidTr="007B2673">
        <w:trPr>
          <w:cantSplit/>
        </w:trPr>
        <w:tc>
          <w:tcPr>
            <w:tcW w:w="450" w:type="dxa"/>
            <w:vMerge w:val="restart"/>
            <w:vAlign w:val="center"/>
          </w:tcPr>
          <w:p w14:paraId="36E3D894" w14:textId="77777777" w:rsidR="00F50A85" w:rsidRPr="009D403F" w:rsidRDefault="00F50A85" w:rsidP="00F50A85">
            <w:pPr>
              <w:spacing w:after="240"/>
              <w:rPr>
                <w:rFonts w:ascii="Tahoma" w:hAnsi="Tahoma" w:cs="Tahoma"/>
                <w:b/>
                <w:sz w:val="22"/>
                <w:szCs w:val="22"/>
              </w:rPr>
            </w:pPr>
            <w:r w:rsidRPr="009D403F">
              <w:rPr>
                <w:rFonts w:ascii="Tahoma" w:hAnsi="Tahoma" w:cs="Tahoma"/>
                <w:b/>
                <w:bCs/>
                <w:sz w:val="22"/>
                <w:szCs w:val="22"/>
              </w:rPr>
              <w:t>Λ</w:t>
            </w:r>
          </w:p>
        </w:tc>
        <w:tc>
          <w:tcPr>
            <w:tcW w:w="436" w:type="dxa"/>
            <w:vMerge w:val="restart"/>
            <w:vAlign w:val="center"/>
          </w:tcPr>
          <w:p w14:paraId="5DF877E3" w14:textId="77777777" w:rsidR="00F50A85" w:rsidRPr="009D403F" w:rsidRDefault="00F50A85" w:rsidP="00F50A85">
            <w:pPr>
              <w:spacing w:after="240"/>
              <w:rPr>
                <w:rFonts w:ascii="Tahoma" w:hAnsi="Tahoma" w:cs="Tahoma"/>
                <w:b/>
                <w:bCs/>
                <w:sz w:val="22"/>
                <w:szCs w:val="22"/>
              </w:rPr>
            </w:pPr>
            <w:r w:rsidRPr="009D403F">
              <w:rPr>
                <w:rFonts w:ascii="Tahoma" w:hAnsi="Tahoma" w:cs="Tahoma"/>
                <w:b/>
                <w:sz w:val="22"/>
                <w:szCs w:val="22"/>
              </w:rPr>
              <w:t>=</w:t>
            </w:r>
          </w:p>
        </w:tc>
        <w:tc>
          <w:tcPr>
            <w:tcW w:w="4161" w:type="dxa"/>
            <w:tcBorders>
              <w:bottom w:val="single" w:sz="4" w:space="0" w:color="000000"/>
            </w:tcBorders>
            <w:vAlign w:val="center"/>
          </w:tcPr>
          <w:p w14:paraId="201C1C4E" w14:textId="77777777" w:rsidR="00F50A85" w:rsidRPr="009D403F" w:rsidRDefault="00F50A85" w:rsidP="009D403F">
            <w:pPr>
              <w:spacing w:after="240"/>
              <w:jc w:val="center"/>
              <w:rPr>
                <w:rFonts w:ascii="Tahoma" w:hAnsi="Tahoma" w:cs="Tahoma"/>
                <w:sz w:val="22"/>
                <w:szCs w:val="22"/>
              </w:rPr>
            </w:pPr>
            <w:r w:rsidRPr="009D403F">
              <w:rPr>
                <w:rFonts w:ascii="Tahoma" w:hAnsi="Tahoma" w:cs="Tahoma"/>
                <w:b/>
                <w:bCs/>
                <w:sz w:val="22"/>
                <w:szCs w:val="22"/>
              </w:rPr>
              <w:t>Προσφερθείσα τιμή(</w:t>
            </w:r>
            <w:r w:rsidRPr="009D403F">
              <w:rPr>
                <w:rFonts w:ascii="Tahoma" w:hAnsi="Tahoma" w:cs="Tahoma"/>
                <w:b/>
                <w:sz w:val="22"/>
                <w:szCs w:val="22"/>
              </w:rPr>
              <w:t>Κ</w:t>
            </w:r>
            <w:r w:rsidRPr="009D403F">
              <w:rPr>
                <w:rFonts w:ascii="Tahoma" w:hAnsi="Tahoma" w:cs="Tahoma"/>
                <w:b/>
                <w:sz w:val="22"/>
                <w:szCs w:val="22"/>
                <w:vertAlign w:val="subscript"/>
                <w:lang w:val="en-GB"/>
              </w:rPr>
              <w:t>i</w:t>
            </w:r>
            <w:r w:rsidRPr="009D403F">
              <w:rPr>
                <w:rFonts w:ascii="Tahoma" w:hAnsi="Tahoma" w:cs="Tahoma"/>
                <w:b/>
                <w:sz w:val="22"/>
                <w:szCs w:val="22"/>
              </w:rPr>
              <w:t>)</w:t>
            </w:r>
          </w:p>
        </w:tc>
      </w:tr>
      <w:tr w:rsidR="00F50A85" w:rsidRPr="00F50A85" w14:paraId="793C684E" w14:textId="77777777" w:rsidTr="007B2673">
        <w:trPr>
          <w:cantSplit/>
        </w:trPr>
        <w:tc>
          <w:tcPr>
            <w:tcW w:w="450" w:type="dxa"/>
            <w:vMerge/>
            <w:vAlign w:val="center"/>
          </w:tcPr>
          <w:p w14:paraId="6CC58CBD" w14:textId="77777777" w:rsidR="00F50A85" w:rsidRPr="009D403F" w:rsidRDefault="00F50A85" w:rsidP="00F50A85">
            <w:pPr>
              <w:spacing w:after="240"/>
              <w:rPr>
                <w:rFonts w:ascii="Tahoma" w:hAnsi="Tahoma" w:cs="Tahoma"/>
                <w:b/>
                <w:sz w:val="22"/>
                <w:szCs w:val="22"/>
                <w:lang w:val="en-US"/>
              </w:rPr>
            </w:pPr>
          </w:p>
        </w:tc>
        <w:tc>
          <w:tcPr>
            <w:tcW w:w="436" w:type="dxa"/>
            <w:vMerge/>
            <w:vAlign w:val="center"/>
          </w:tcPr>
          <w:p w14:paraId="71B5324E" w14:textId="77777777" w:rsidR="00F50A85" w:rsidRPr="009D403F" w:rsidRDefault="00F50A85" w:rsidP="00F50A85">
            <w:pPr>
              <w:spacing w:after="240"/>
              <w:rPr>
                <w:rFonts w:ascii="Tahoma" w:hAnsi="Tahoma" w:cs="Tahoma"/>
                <w:b/>
                <w:sz w:val="22"/>
                <w:szCs w:val="22"/>
              </w:rPr>
            </w:pPr>
          </w:p>
        </w:tc>
        <w:tc>
          <w:tcPr>
            <w:tcW w:w="4161" w:type="dxa"/>
            <w:tcBorders>
              <w:top w:val="single" w:sz="4" w:space="0" w:color="000000"/>
            </w:tcBorders>
            <w:vAlign w:val="center"/>
          </w:tcPr>
          <w:p w14:paraId="4F57E015" w14:textId="77777777" w:rsidR="00F50A85" w:rsidRPr="009D403F" w:rsidRDefault="00F50A85" w:rsidP="009D403F">
            <w:pPr>
              <w:spacing w:after="240"/>
              <w:jc w:val="center"/>
              <w:rPr>
                <w:rFonts w:ascii="Tahoma" w:hAnsi="Tahoma" w:cs="Tahoma"/>
                <w:sz w:val="22"/>
                <w:szCs w:val="22"/>
              </w:rPr>
            </w:pPr>
            <w:r w:rsidRPr="009D403F">
              <w:rPr>
                <w:rFonts w:ascii="Tahoma" w:hAnsi="Tahoma" w:cs="Tahoma"/>
                <w:b/>
                <w:sz w:val="22"/>
                <w:szCs w:val="22"/>
              </w:rPr>
              <w:t>Τελική βαθμολογία τεχνικής προσφοράς (Β</w:t>
            </w:r>
            <w:r w:rsidRPr="009D403F">
              <w:rPr>
                <w:rFonts w:ascii="Tahoma" w:hAnsi="Tahoma" w:cs="Tahoma"/>
                <w:b/>
                <w:sz w:val="22"/>
                <w:szCs w:val="22"/>
                <w:vertAlign w:val="subscript"/>
                <w:lang w:val="en-GB"/>
              </w:rPr>
              <w:t>i</w:t>
            </w:r>
            <w:r w:rsidRPr="009D403F">
              <w:rPr>
                <w:rFonts w:ascii="Tahoma" w:hAnsi="Tahoma" w:cs="Tahoma"/>
                <w:b/>
                <w:sz w:val="22"/>
                <w:szCs w:val="22"/>
              </w:rPr>
              <w:t>)</w:t>
            </w:r>
          </w:p>
        </w:tc>
      </w:tr>
    </w:tbl>
    <w:p w14:paraId="19D328BC" w14:textId="298B7673" w:rsidR="00195D4E" w:rsidRPr="005403CF" w:rsidRDefault="008C5114" w:rsidP="00504363">
      <w:pPr>
        <w:spacing w:after="240"/>
        <w:rPr>
          <w:rFonts w:ascii="Tahoma" w:hAnsi="Tahoma" w:cs="Tahoma"/>
          <w:sz w:val="22"/>
          <w:szCs w:val="22"/>
        </w:rPr>
      </w:pPr>
      <w:r w:rsidRPr="005403CF">
        <w:rPr>
          <w:rFonts w:ascii="Tahoma" w:hAnsi="Tahoma" w:cs="Tahoma"/>
        </w:rPr>
        <w:br w:type="page"/>
      </w:r>
    </w:p>
    <w:p w14:paraId="11AE77B8" w14:textId="77777777" w:rsidR="00195D4E" w:rsidRPr="005403CF" w:rsidRDefault="008C5114" w:rsidP="009D403F">
      <w:pPr>
        <w:pStyle w:val="2"/>
        <w:numPr>
          <w:ilvl w:val="1"/>
          <w:numId w:val="73"/>
        </w:numPr>
        <w:jc w:val="both"/>
        <w:rPr>
          <w:rFonts w:ascii="Tahoma" w:hAnsi="Tahoma" w:cs="Tahoma"/>
          <w:lang w:val="el-GR"/>
        </w:rPr>
      </w:pPr>
      <w:r w:rsidRPr="005403CF">
        <w:rPr>
          <w:rFonts w:ascii="Tahoma" w:hAnsi="Tahoma" w:cs="Tahoma"/>
          <w:lang w:val="el-GR"/>
        </w:rPr>
        <w:lastRenderedPageBreak/>
        <w:tab/>
      </w:r>
      <w:bookmarkStart w:id="538" w:name="_Toc97194296"/>
      <w:bookmarkStart w:id="539" w:name="_Toc97194435"/>
      <w:bookmarkStart w:id="540" w:name="_Toc230960427"/>
      <w:r w:rsidRPr="005403CF">
        <w:rPr>
          <w:rFonts w:ascii="Tahoma" w:hAnsi="Tahoma" w:cs="Tahoma"/>
          <w:lang w:val="el-GR"/>
        </w:rPr>
        <w:t>Κατάρτιση - Περιεχόμενο Προσφορών</w:t>
      </w:r>
      <w:bookmarkEnd w:id="538"/>
      <w:bookmarkEnd w:id="539"/>
      <w:bookmarkEnd w:id="540"/>
    </w:p>
    <w:p w14:paraId="6D339001" w14:textId="77777777" w:rsidR="00195D4E" w:rsidRPr="0012256D" w:rsidRDefault="008C5114" w:rsidP="009D403F">
      <w:pPr>
        <w:pStyle w:val="3"/>
        <w:numPr>
          <w:ilvl w:val="2"/>
          <w:numId w:val="73"/>
        </w:numPr>
        <w:rPr>
          <w:rFonts w:ascii="Tahoma" w:hAnsi="Tahoma" w:cs="Tahoma"/>
          <w:sz w:val="22"/>
          <w:szCs w:val="22"/>
        </w:rPr>
      </w:pPr>
      <w:bookmarkStart w:id="541" w:name="_Toc97194297"/>
      <w:bookmarkStart w:id="542" w:name="_Toc97194436"/>
      <w:bookmarkStart w:id="543" w:name="_Ref496542253"/>
      <w:bookmarkStart w:id="544" w:name="_Toc230960428"/>
      <w:r w:rsidRPr="0012256D">
        <w:rPr>
          <w:rFonts w:ascii="Tahoma" w:hAnsi="Tahoma" w:cs="Tahoma"/>
          <w:sz w:val="22"/>
          <w:szCs w:val="22"/>
        </w:rPr>
        <w:t>Γενικοί όροι υποβολής προσφορών</w:t>
      </w:r>
      <w:bookmarkEnd w:id="541"/>
      <w:bookmarkEnd w:id="542"/>
      <w:bookmarkEnd w:id="543"/>
      <w:bookmarkEnd w:id="544"/>
    </w:p>
    <w:p w14:paraId="6E285F1C" w14:textId="77777777" w:rsidR="00195D4E" w:rsidRPr="005403CF" w:rsidRDefault="008C5114" w:rsidP="009044F8">
      <w:pPr>
        <w:spacing w:after="240"/>
        <w:jc w:val="both"/>
        <w:rPr>
          <w:rFonts w:ascii="Tahoma" w:hAnsi="Tahoma" w:cs="Tahoma"/>
          <w:sz w:val="22"/>
          <w:szCs w:val="22"/>
        </w:rPr>
      </w:pPr>
      <w:r w:rsidRPr="005403CF">
        <w:rPr>
          <w:rFonts w:ascii="Tahoma" w:hAnsi="Tahoma" w:cs="Tahoma"/>
          <w:sz w:val="22"/>
          <w:szCs w:val="22"/>
        </w:rPr>
        <w:t xml:space="preserve">Οι προσφορές υποβάλλονται με βάση τις απαιτήσεις της παρούσας Διακήρυξης, για όλες τις περιγραφόμενες υπηρεσίες. </w:t>
      </w:r>
    </w:p>
    <w:p w14:paraId="1DD5B2FB" w14:textId="7EB3A9B8" w:rsidR="00195D4E" w:rsidRPr="005403CF" w:rsidRDefault="008C5114" w:rsidP="009044F8">
      <w:pPr>
        <w:spacing w:after="240"/>
        <w:jc w:val="both"/>
        <w:rPr>
          <w:rFonts w:ascii="Tahoma" w:hAnsi="Tahoma" w:cs="Tahoma"/>
          <w:i/>
          <w:color w:val="5B9BD5"/>
          <w:sz w:val="22"/>
          <w:szCs w:val="22"/>
        </w:rPr>
      </w:pPr>
      <w:r w:rsidRPr="005403CF">
        <w:rPr>
          <w:rFonts w:ascii="Tahoma" w:hAnsi="Tahoma" w:cs="Tahoma"/>
          <w:sz w:val="22"/>
          <w:szCs w:val="22"/>
        </w:rPr>
        <w:t>Δεν επιτρέπονται εναλλακτικές προσφορές</w:t>
      </w:r>
      <w:r w:rsidR="00321DC0">
        <w:rPr>
          <w:rFonts w:ascii="Tahoma" w:hAnsi="Tahoma" w:cs="Tahoma"/>
          <w:iCs/>
          <w:sz w:val="22"/>
          <w:szCs w:val="22"/>
        </w:rPr>
        <w:t>.</w:t>
      </w:r>
    </w:p>
    <w:p w14:paraId="2A3FF9C3" w14:textId="3FA6CA0A" w:rsidR="00195D4E" w:rsidRPr="005403CF" w:rsidRDefault="008C5114" w:rsidP="009044F8">
      <w:pPr>
        <w:spacing w:after="240"/>
        <w:jc w:val="both"/>
        <w:rPr>
          <w:rFonts w:ascii="Tahoma" w:hAnsi="Tahoma" w:cs="Tahoma"/>
          <w:color w:val="000000"/>
          <w:sz w:val="22"/>
          <w:szCs w:val="22"/>
          <w:lang w:eastAsia="el-GR"/>
        </w:rPr>
      </w:pPr>
      <w:r w:rsidRPr="005403CF">
        <w:rPr>
          <w:rFonts w:ascii="Tahoma" w:hAnsi="Tahoma" w:cs="Tahoma"/>
          <w:color w:val="000000"/>
          <w:sz w:val="22"/>
          <w:szCs w:val="22"/>
          <w:lang w:eastAsia="el-GR"/>
        </w:rPr>
        <w:t xml:space="preserve">Η ένωση οικονομικών φορέων υποβάλλει κοινή προσφορά, η οποία υπογράφεται υποχρεωτικά </w:t>
      </w:r>
      <w:r w:rsidRPr="005403CF">
        <w:rPr>
          <w:rFonts w:ascii="Tahoma" w:hAnsi="Tahoma" w:cs="Tahoma"/>
          <w:sz w:val="22"/>
          <w:szCs w:val="22"/>
        </w:rPr>
        <w:t xml:space="preserve">ηλεκτρονικά </w:t>
      </w:r>
      <w:r w:rsidRPr="005403CF">
        <w:rPr>
          <w:rFonts w:ascii="Tahoma" w:hAnsi="Tahoma" w:cs="Tahoma"/>
          <w:color w:val="000000"/>
          <w:sz w:val="22"/>
          <w:szCs w:val="22"/>
          <w:lang w:eastAsia="el-GR"/>
        </w:rPr>
        <w:t xml:space="preserve">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w:t>
      </w:r>
      <w:r w:rsidR="009044F8" w:rsidRPr="005403CF">
        <w:rPr>
          <w:rFonts w:ascii="Tahoma" w:hAnsi="Tahoma" w:cs="Tahoma"/>
          <w:color w:val="000000"/>
          <w:sz w:val="22"/>
          <w:szCs w:val="22"/>
          <w:lang w:eastAsia="el-GR"/>
        </w:rPr>
        <w:t>αυτής</w:t>
      </w:r>
      <w:r w:rsidR="009044F8" w:rsidRPr="005403CF">
        <w:rPr>
          <w:rFonts w:ascii="Tahoma" w:hAnsi="Tahoma" w:cs="Tahoma"/>
          <w:color w:val="000000"/>
          <w:sz w:val="22"/>
          <w:szCs w:val="22"/>
          <w:vertAlign w:val="superscript"/>
          <w:lang w:eastAsia="el-GR"/>
        </w:rPr>
        <w:footnoteReference w:id="11"/>
      </w:r>
      <w:r w:rsidRPr="005403CF">
        <w:rPr>
          <w:rFonts w:ascii="Tahoma" w:hAnsi="Tahoma" w:cs="Tahoma"/>
          <w:color w:val="000000"/>
          <w:sz w:val="22"/>
          <w:szCs w:val="22"/>
          <w:lang w:eastAsia="el-GR"/>
        </w:rPr>
        <w:t>.</w:t>
      </w:r>
    </w:p>
    <w:p w14:paraId="735D789E" w14:textId="6B759872" w:rsidR="00195D4E" w:rsidRPr="005403CF" w:rsidRDefault="008C5114" w:rsidP="009044F8">
      <w:pPr>
        <w:spacing w:after="240"/>
        <w:jc w:val="both"/>
        <w:rPr>
          <w:rFonts w:ascii="Tahoma" w:hAnsi="Tahoma" w:cs="Tahoma"/>
          <w:sz w:val="22"/>
          <w:szCs w:val="22"/>
        </w:rPr>
      </w:pPr>
      <w:r w:rsidRPr="005403CF">
        <w:rPr>
          <w:rFonts w:ascii="Tahoma" w:hAnsi="Tahoma" w:cs="Tahoma"/>
          <w:sz w:val="22"/>
          <w:szCs w:val="22"/>
        </w:rPr>
        <w:t xml:space="preserve">Η εν λόγω δήλωση περιλαμβάνεται καταρχήν στο ΕΕΕΣ (Μέρος ΙΙ. Ενότητα Α) που μπορεί να διευκρινίζεται στη συνοδευτική αυτού υπεύθυνη δήλωση που δύνανται να υποβάλλουν τα μέλη της ένωσης και η εξουσιοδότηση χορηγείται με πρόσφορο έγγραφο παροχής πληρεξουσιότητας, (ιδιωτικό συμφωνητικό σύστασης ένωσης οικονομικών φορέων/ ορισμού κοινού εκπροσώπου τους, ή αντίστοιχα πρακτικά των διοικητικών συμβουλίων των μελών της ένωσης), το οποίο (έγγραφο) πρέπει να υποβάλλεται με την </w:t>
      </w:r>
      <w:r w:rsidR="009044F8" w:rsidRPr="005403CF">
        <w:rPr>
          <w:rFonts w:ascii="Tahoma" w:hAnsi="Tahoma" w:cs="Tahoma"/>
          <w:sz w:val="22"/>
          <w:szCs w:val="22"/>
        </w:rPr>
        <w:t>προσφορά</w:t>
      </w:r>
      <w:r w:rsidR="009044F8" w:rsidRPr="005403CF">
        <w:rPr>
          <w:rFonts w:ascii="Tahoma" w:hAnsi="Tahoma" w:cs="Tahoma"/>
          <w:sz w:val="22"/>
          <w:szCs w:val="22"/>
          <w:vertAlign w:val="superscript"/>
          <w:lang w:val="en-GB"/>
        </w:rPr>
        <w:footnoteReference w:id="12"/>
      </w:r>
      <w:r w:rsidRPr="005403CF">
        <w:rPr>
          <w:rFonts w:ascii="Tahoma" w:hAnsi="Tahoma" w:cs="Tahoma"/>
          <w:sz w:val="22"/>
          <w:szCs w:val="22"/>
        </w:rPr>
        <w:t>.</w:t>
      </w:r>
    </w:p>
    <w:p w14:paraId="63E929E0" w14:textId="16EC5DE6" w:rsidR="00195D4E" w:rsidRPr="005403CF" w:rsidRDefault="00195D4E" w:rsidP="009044F8">
      <w:pPr>
        <w:spacing w:after="240"/>
        <w:jc w:val="both"/>
        <w:rPr>
          <w:rFonts w:ascii="Tahoma" w:hAnsi="Tahoma" w:cs="Tahoma"/>
          <w:sz w:val="22"/>
          <w:szCs w:val="22"/>
        </w:rPr>
      </w:pPr>
      <w:hyperlink r:id="rId33">
        <w:r w:rsidRPr="005403CF">
          <w:rPr>
            <w:rFonts w:ascii="Tahoma" w:hAnsi="Tahoma" w:cs="Tahoma"/>
            <w:sz w:val="22"/>
            <w:szCs w:val="22"/>
          </w:rPr>
          <w:t xml:space="preserve">Ο, σύμφωνα με τα παραπάνω, ορισμός εκπροσώπου της ένωσης οικονομικών φορέων έναντι της αναθέτουσας αρχής, καλύπτει και τη δυνατότητα αυτού να υπογράφει την προδικαστική προσφυγή του άρθρου 3.4 της παρούσας, εκπροσωπώντας όλα τα μέλη </w:t>
        </w:r>
        <w:r w:rsidR="009044F8" w:rsidRPr="005403CF">
          <w:rPr>
            <w:rFonts w:ascii="Tahoma" w:hAnsi="Tahoma" w:cs="Tahoma"/>
            <w:sz w:val="22"/>
            <w:szCs w:val="22"/>
          </w:rPr>
          <w:t xml:space="preserve">της ένωσης </w:t>
        </w:r>
        <w:r w:rsidR="009044F8" w:rsidRPr="005403CF">
          <w:rPr>
            <w:rFonts w:ascii="Tahoma" w:hAnsi="Tahoma" w:cs="Tahoma"/>
            <w:sz w:val="22"/>
            <w:szCs w:val="22"/>
            <w:vertAlign w:val="superscript"/>
          </w:rPr>
          <w:footnoteReference w:id="13"/>
        </w:r>
        <w:r w:rsidRPr="005403CF">
          <w:rPr>
            <w:rFonts w:ascii="Tahoma" w:hAnsi="Tahoma" w:cs="Tahoma"/>
            <w:sz w:val="22"/>
            <w:szCs w:val="22"/>
          </w:rPr>
          <w:t>.</w:t>
        </w:r>
      </w:hyperlink>
    </w:p>
    <w:p w14:paraId="02F8668C" w14:textId="22C5D9BD" w:rsidR="00195D4E" w:rsidRPr="005403CF" w:rsidRDefault="00195D4E" w:rsidP="009044F8">
      <w:pPr>
        <w:spacing w:after="240"/>
        <w:jc w:val="both"/>
        <w:rPr>
          <w:rFonts w:ascii="Tahoma" w:hAnsi="Tahoma" w:cs="Tahoma"/>
          <w:sz w:val="22"/>
          <w:szCs w:val="22"/>
        </w:rPr>
      </w:pPr>
      <w:hyperlink r:id="rId34">
        <w:r w:rsidRPr="005403CF">
          <w:rPr>
            <w:rFonts w:ascii="Tahoma" w:hAnsi="Tahoma" w:cs="Tahoma"/>
            <w:sz w:val="22"/>
            <w:szCs w:val="22"/>
          </w:rPr>
          <w:t xml:space="preserve">Ο οικονομικός φορέας δύναται να αποσύρει την προσφορά του και να την υποβάλλει εκ νέου έως την κατά περίπτωση καταληκτική ημερομηνία υποβολής προσφορών, χωρίς να απαιτούνται ενέργειες, όπως σχετικό αίτημα του, μέσω της λειτουργικότητας «Επικοινωνία» του </w:t>
        </w:r>
        <w:r w:rsidR="009044F8" w:rsidRPr="005403CF">
          <w:rPr>
            <w:rFonts w:ascii="Tahoma" w:hAnsi="Tahoma" w:cs="Tahoma"/>
            <w:sz w:val="22"/>
            <w:szCs w:val="22"/>
          </w:rPr>
          <w:t>ΕΣΗΔΗΣ</w:t>
        </w:r>
        <w:r w:rsidR="009044F8" w:rsidRPr="005403CF">
          <w:rPr>
            <w:rFonts w:ascii="Tahoma" w:hAnsi="Tahoma" w:cs="Tahoma"/>
            <w:sz w:val="22"/>
            <w:szCs w:val="22"/>
            <w:vertAlign w:val="superscript"/>
          </w:rPr>
          <w:footnoteReference w:id="14"/>
        </w:r>
        <w:r w:rsidRPr="005403CF">
          <w:rPr>
            <w:rFonts w:ascii="Tahoma" w:hAnsi="Tahoma" w:cs="Tahoma"/>
            <w:sz w:val="22"/>
            <w:szCs w:val="22"/>
          </w:rPr>
          <w:t xml:space="preserve"> προς την Αναθέτουσα Αρχή, καθώς και σχετικές ενέργειες απόσυρσης («αποκλεισμού») της προσφοράς από χρήστη της Αναθέτουσας Αρχής.</w:t>
        </w:r>
      </w:hyperlink>
    </w:p>
    <w:p w14:paraId="0E82B91E" w14:textId="77777777" w:rsidR="00195D4E" w:rsidRPr="005403CF" w:rsidRDefault="00195D4E">
      <w:pPr>
        <w:jc w:val="both"/>
        <w:rPr>
          <w:rFonts w:ascii="Tahoma" w:hAnsi="Tahoma" w:cs="Tahoma"/>
          <w:color w:val="000000"/>
          <w:sz w:val="22"/>
          <w:szCs w:val="22"/>
          <w:lang w:eastAsia="el-GR"/>
        </w:rPr>
      </w:pPr>
    </w:p>
    <w:p w14:paraId="4804667A" w14:textId="77777777" w:rsidR="00195D4E" w:rsidRPr="005403CF" w:rsidRDefault="008C5114" w:rsidP="009D403F">
      <w:pPr>
        <w:pStyle w:val="3"/>
        <w:numPr>
          <w:ilvl w:val="2"/>
          <w:numId w:val="73"/>
        </w:numPr>
        <w:rPr>
          <w:rFonts w:ascii="Tahoma" w:hAnsi="Tahoma" w:cs="Tahoma"/>
          <w:sz w:val="22"/>
          <w:szCs w:val="22"/>
          <w:lang w:val="el-GR"/>
        </w:rPr>
      </w:pPr>
      <w:bookmarkStart w:id="545" w:name="_Toc74566860"/>
      <w:bookmarkStart w:id="546" w:name="_Toc97194437"/>
      <w:bookmarkStart w:id="547" w:name="_Toc97194298"/>
      <w:bookmarkStart w:id="548" w:name="_Ref496542299"/>
      <w:bookmarkStart w:id="549" w:name="_Toc230960429"/>
      <w:bookmarkEnd w:id="545"/>
      <w:r w:rsidRPr="005403CF">
        <w:rPr>
          <w:rFonts w:ascii="Tahoma" w:hAnsi="Tahoma" w:cs="Tahoma"/>
          <w:sz w:val="22"/>
          <w:szCs w:val="22"/>
          <w:lang w:val="el-GR"/>
        </w:rPr>
        <w:t>Χρόνος και Τρόπος υποβολής προσφορών</w:t>
      </w:r>
      <w:bookmarkEnd w:id="546"/>
      <w:bookmarkEnd w:id="547"/>
      <w:bookmarkEnd w:id="548"/>
      <w:bookmarkEnd w:id="549"/>
      <w:r w:rsidRPr="005403CF">
        <w:rPr>
          <w:rFonts w:ascii="Tahoma" w:hAnsi="Tahoma" w:cs="Tahoma"/>
          <w:sz w:val="22"/>
          <w:szCs w:val="22"/>
          <w:lang w:val="el-GR"/>
        </w:rPr>
        <w:t xml:space="preserve"> </w:t>
      </w:r>
    </w:p>
    <w:p w14:paraId="6BDC3819" w14:textId="77777777" w:rsidR="00195D4E" w:rsidRPr="005403CF" w:rsidRDefault="00195D4E">
      <w:pPr>
        <w:jc w:val="both"/>
        <w:rPr>
          <w:rFonts w:ascii="Tahoma" w:hAnsi="Tahoma" w:cs="Tahoma"/>
          <w:sz w:val="22"/>
          <w:szCs w:val="22"/>
        </w:rPr>
      </w:pPr>
    </w:p>
    <w:p w14:paraId="7A6118DB" w14:textId="7D991077" w:rsidR="00195D4E" w:rsidRPr="005403CF" w:rsidRDefault="008C5114">
      <w:pPr>
        <w:jc w:val="both"/>
        <w:rPr>
          <w:rFonts w:ascii="Tahoma" w:hAnsi="Tahoma" w:cs="Tahoma"/>
          <w:b/>
          <w:sz w:val="22"/>
          <w:szCs w:val="22"/>
        </w:rPr>
      </w:pPr>
      <w:bookmarkStart w:id="550" w:name="_Toc74566862"/>
      <w:bookmarkStart w:id="551" w:name="_Toc97194299"/>
      <w:bookmarkEnd w:id="550"/>
      <w:r w:rsidRPr="005403CF">
        <w:rPr>
          <w:rFonts w:ascii="Tahoma" w:hAnsi="Tahoma" w:cs="Tahoma"/>
          <w:b/>
          <w:sz w:val="22"/>
          <w:szCs w:val="22"/>
        </w:rPr>
        <w:t xml:space="preserve">2.4.2.1 </w:t>
      </w:r>
      <w:r w:rsidRPr="005403CF">
        <w:rPr>
          <w:rFonts w:ascii="Tahoma" w:hAnsi="Tahoma" w:cs="Tahoma"/>
          <w:sz w:val="22"/>
          <w:szCs w:val="22"/>
        </w:rPr>
        <w:t xml:space="preserve">Οι προσφορές 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διακήρυξη (άρθρο </w:t>
      </w:r>
      <w:r w:rsidRPr="005403CF">
        <w:rPr>
          <w:rFonts w:ascii="Tahoma" w:hAnsi="Tahoma" w:cs="Tahoma"/>
          <w:sz w:val="22"/>
          <w:szCs w:val="22"/>
        </w:rPr>
        <w:fldChar w:fldCharType="begin"/>
      </w:r>
      <w:r w:rsidRPr="005403CF">
        <w:rPr>
          <w:rFonts w:ascii="Tahoma" w:hAnsi="Tahoma" w:cs="Tahoma"/>
          <w:sz w:val="22"/>
          <w:szCs w:val="22"/>
        </w:rPr>
        <w:instrText xml:space="preserve"> REF _Ref40979373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1.5</w:t>
      </w:r>
      <w:r w:rsidRPr="005403CF">
        <w:rPr>
          <w:rFonts w:ascii="Tahoma" w:hAnsi="Tahoma" w:cs="Tahoma"/>
          <w:sz w:val="22"/>
          <w:szCs w:val="22"/>
        </w:rPr>
        <w:fldChar w:fldCharType="end"/>
      </w:r>
      <w:r w:rsidRPr="005403CF">
        <w:rPr>
          <w:rFonts w:ascii="Tahoma" w:hAnsi="Tahoma" w:cs="Tahoma"/>
          <w:sz w:val="22"/>
          <w:szCs w:val="22"/>
        </w:rPr>
        <w:t xml:space="preserve">), στην </w:t>
      </w:r>
      <w:r w:rsidRPr="005403CF">
        <w:rPr>
          <w:rFonts w:ascii="Tahoma" w:hAnsi="Tahoma" w:cs="Tahoma"/>
          <w:color w:val="000000"/>
          <w:sz w:val="22"/>
          <w:szCs w:val="22"/>
        </w:rPr>
        <w:t>Ελληνική</w:t>
      </w:r>
      <w:r w:rsidRPr="005403CF">
        <w:rPr>
          <w:rFonts w:ascii="Tahoma" w:hAnsi="Tahoma" w:cs="Tahoma"/>
          <w:sz w:val="22"/>
          <w:szCs w:val="22"/>
        </w:rPr>
        <w:t xml:space="preserve"> Γλώσσα, σε ηλεκτρονικό φάκελο, σύμφωνα με τα αναφερόμενα στο ν.4412/2016, ιδίως στα άρθρα 36 και 37 των διατάξεων της παρ. 5 του άρθρου 36 του ν.4412/2016 εκδοθείσα με αρ. </w:t>
      </w:r>
      <w:r w:rsidR="00DF0A6B" w:rsidRPr="00DF0A6B">
        <w:rPr>
          <w:rFonts w:ascii="Tahoma" w:hAnsi="Tahoma" w:cs="Tahoma"/>
          <w:sz w:val="22"/>
          <w:szCs w:val="22"/>
        </w:rPr>
        <w:t xml:space="preserve">44756/13-06-2024 (Β’ 3380/2024) Κοινή Απόφαση των Υπουργών Ανάπτυξης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w:t>
      </w:r>
      <w:r w:rsidR="00636846" w:rsidRPr="00DF0A6B">
        <w:rPr>
          <w:rFonts w:ascii="Tahoma" w:hAnsi="Tahoma" w:cs="Tahoma"/>
          <w:sz w:val="22"/>
          <w:szCs w:val="22"/>
        </w:rPr>
        <w:t>Τροποποίηση</w:t>
      </w:r>
      <w:r w:rsidR="00DF0A6B" w:rsidRPr="00DF0A6B">
        <w:rPr>
          <w:rFonts w:ascii="Tahoma" w:hAnsi="Tahoma" w:cs="Tahoma"/>
          <w:sz w:val="22"/>
          <w:szCs w:val="22"/>
        </w:rPr>
        <w:t xml:space="preserve"> της υπ’ αριθμ. 64233/8.6.2021 (β’ 2453) κοινής απόφασης των Υπουργών Ανάπτυξης και Επενδύσεων και Επικρατείας»,  (εφεξής Κ.Υ.Α. ΕΣΗΔΗΣ Προμήθειες και Υπηρεσίες)</w:t>
      </w:r>
      <w:r w:rsidR="00DF0A6B" w:rsidRPr="009D403F">
        <w:rPr>
          <w:rFonts w:ascii="Tahoma" w:hAnsi="Tahoma" w:cs="Tahoma"/>
          <w:sz w:val="22"/>
          <w:szCs w:val="22"/>
        </w:rPr>
        <w:t>.</w:t>
      </w:r>
      <w:bookmarkEnd w:id="551"/>
    </w:p>
    <w:p w14:paraId="7A037A79" w14:textId="77777777" w:rsidR="00195D4E" w:rsidRPr="005403CF" w:rsidRDefault="008C5114">
      <w:pPr>
        <w:jc w:val="both"/>
        <w:rPr>
          <w:rFonts w:ascii="Tahoma" w:hAnsi="Tahoma" w:cs="Tahoma"/>
          <w:b/>
          <w:sz w:val="22"/>
          <w:szCs w:val="22"/>
        </w:rPr>
      </w:pPr>
      <w:r w:rsidRPr="005403CF">
        <w:rPr>
          <w:rFonts w:ascii="Tahoma" w:hAnsi="Tahoma" w:cs="Tahoma"/>
          <w:color w:val="000000"/>
          <w:sz w:val="22"/>
          <w:szCs w:val="22"/>
        </w:rPr>
        <w:lastRenderedPageBreak/>
        <w:t xml:space="preserve">Για τη συμμετοχή στον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p>
    <w:p w14:paraId="727E69F7" w14:textId="77777777" w:rsidR="00195D4E" w:rsidRPr="005403CF" w:rsidRDefault="00195D4E">
      <w:pPr>
        <w:jc w:val="both"/>
        <w:rPr>
          <w:rFonts w:ascii="Tahoma" w:hAnsi="Tahoma" w:cs="Tahoma"/>
          <w:sz w:val="22"/>
          <w:szCs w:val="22"/>
        </w:rPr>
      </w:pPr>
      <w:bookmarkStart w:id="552" w:name="_Toc97194300"/>
    </w:p>
    <w:p w14:paraId="76B42C3A" w14:textId="77777777" w:rsidR="00195D4E" w:rsidRPr="005403CF" w:rsidRDefault="008C5114">
      <w:pPr>
        <w:jc w:val="both"/>
        <w:rPr>
          <w:rFonts w:ascii="Tahoma" w:hAnsi="Tahoma" w:cs="Tahoma"/>
          <w:sz w:val="22"/>
          <w:szCs w:val="22"/>
        </w:rPr>
      </w:pPr>
      <w:r w:rsidRPr="005403CF">
        <w:rPr>
          <w:rFonts w:ascii="Tahoma" w:hAnsi="Tahoma" w:cs="Tahoma"/>
          <w:b/>
          <w:sz w:val="22"/>
          <w:szCs w:val="22"/>
        </w:rPr>
        <w:t>2.4.2.2</w:t>
      </w:r>
      <w:r w:rsidRPr="005403CF">
        <w:rPr>
          <w:rFonts w:ascii="Tahoma" w:hAnsi="Tahoma" w:cs="Tahoma"/>
          <w:sz w:val="22"/>
          <w:szCs w:val="22"/>
        </w:rPr>
        <w:t xml:space="preserve"> Ο χρόνος υποβολής της προσφοράς μέσω του ΕΣΗΔΗΣ βεβαιώνεται αυτόματα από το ΕΣΗΔΗΣ με υπηρεσίες χρονοσήμανσης, σύμφωνα με τα οριζόμενα στο άρθρο 37 του ν. 4412/2016 και τις διατάξεις του άρθρου 10 της ως άνω κοινής υπουργικής απόφασης.</w:t>
      </w:r>
      <w:bookmarkEnd w:id="552"/>
    </w:p>
    <w:p w14:paraId="7911A4E1" w14:textId="77777777" w:rsidR="00195D4E" w:rsidRPr="005403CF" w:rsidRDefault="008C5114" w:rsidP="000F13D6">
      <w:pPr>
        <w:spacing w:before="240"/>
        <w:jc w:val="both"/>
        <w:rPr>
          <w:rFonts w:ascii="Tahoma" w:hAnsi="Tahoma" w:cs="Tahoma"/>
          <w:sz w:val="22"/>
          <w:szCs w:val="22"/>
        </w:rPr>
      </w:pPr>
      <w:r w:rsidRPr="005403CF">
        <w:rPr>
          <w:rFonts w:ascii="Tahoma" w:hAnsi="Tahoma" w:cs="Tahoma"/>
          <w:sz w:val="22"/>
          <w:szCs w:val="22"/>
        </w:rPr>
        <w:t xml:space="preserve">Μετά την παρέλευση της καταληκτικής ημερομηνίας και ώρας, δεν υπάρχει η δυνατότητα υποβολής προσφοράς στο ΕΣΗΔΗΣ. </w:t>
      </w:r>
      <w:r w:rsidRPr="005403CF">
        <w:rPr>
          <w:rFonts w:ascii="Tahoma" w:hAnsi="Tahoma" w:cs="Tahoma"/>
          <w:color w:val="000000"/>
          <w:sz w:val="22"/>
          <w:szCs w:val="22"/>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34EF36A9" w14:textId="77777777" w:rsidR="00195D4E" w:rsidRPr="005403CF" w:rsidRDefault="00195D4E">
      <w:pPr>
        <w:jc w:val="both"/>
        <w:rPr>
          <w:rFonts w:ascii="Tahoma" w:hAnsi="Tahoma" w:cs="Tahoma"/>
          <w:sz w:val="22"/>
          <w:szCs w:val="22"/>
        </w:rPr>
      </w:pPr>
    </w:p>
    <w:p w14:paraId="187C8106" w14:textId="77777777" w:rsidR="00195D4E" w:rsidRPr="005403CF" w:rsidRDefault="008C5114">
      <w:pPr>
        <w:jc w:val="both"/>
        <w:rPr>
          <w:rFonts w:ascii="Tahoma" w:hAnsi="Tahoma" w:cs="Tahoma"/>
          <w:sz w:val="22"/>
          <w:szCs w:val="22"/>
        </w:rPr>
      </w:pPr>
      <w:bookmarkStart w:id="553" w:name="_Toc74566865"/>
      <w:bookmarkStart w:id="554" w:name="_Toc97194301"/>
      <w:bookmarkEnd w:id="553"/>
      <w:r w:rsidRPr="005403CF">
        <w:rPr>
          <w:rFonts w:ascii="Tahoma" w:hAnsi="Tahoma" w:cs="Tahoma"/>
          <w:b/>
          <w:sz w:val="22"/>
          <w:szCs w:val="22"/>
        </w:rPr>
        <w:t>2.4.2.3</w:t>
      </w:r>
      <w:r w:rsidRPr="005403CF">
        <w:rPr>
          <w:rFonts w:ascii="Tahoma" w:hAnsi="Tahoma" w:cs="Tahoma"/>
          <w:sz w:val="22"/>
          <w:szCs w:val="22"/>
        </w:rPr>
        <w:t xml:space="preserve"> Οι οικονομικοί φορείς υποβάλλουν με την προσφορά τους τα ακόλουθα, σύμφωνα με τις διατάξεις του άρθρου 13 της Κ.Υ.Α. ΕΣΗΔΗΣ Προμήθειες και Υπηρεσίες:</w:t>
      </w:r>
      <w:bookmarkEnd w:id="554"/>
      <w:r w:rsidRPr="005403CF">
        <w:rPr>
          <w:rFonts w:ascii="Tahoma" w:hAnsi="Tahoma" w:cs="Tahoma"/>
          <w:sz w:val="22"/>
          <w:szCs w:val="22"/>
        </w:rPr>
        <w:t xml:space="preserve"> </w:t>
      </w:r>
    </w:p>
    <w:p w14:paraId="7B6E6F9C" w14:textId="77777777" w:rsidR="00195D4E" w:rsidRPr="005403CF" w:rsidRDefault="008C5114" w:rsidP="000F13D6">
      <w:pPr>
        <w:spacing w:before="240"/>
        <w:jc w:val="both"/>
        <w:rPr>
          <w:rFonts w:ascii="Tahoma" w:hAnsi="Tahoma" w:cs="Tahoma"/>
          <w:sz w:val="22"/>
          <w:szCs w:val="22"/>
        </w:rPr>
      </w:pPr>
      <w:r w:rsidRPr="005403CF">
        <w:rPr>
          <w:rFonts w:ascii="Tahoma" w:hAnsi="Tahoma" w:cs="Tahoma"/>
          <w:sz w:val="22"/>
          <w:szCs w:val="22"/>
        </w:rPr>
        <w:t>(α) έναν ηλεκτρονικό (υπο)φάκελο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56BCA8DC" w14:textId="77777777" w:rsidR="00195D4E" w:rsidRPr="005403CF" w:rsidRDefault="008C5114" w:rsidP="000F13D6">
      <w:pPr>
        <w:spacing w:before="240"/>
        <w:jc w:val="both"/>
        <w:rPr>
          <w:rFonts w:ascii="Tahoma" w:hAnsi="Tahoma" w:cs="Tahoma"/>
          <w:sz w:val="22"/>
          <w:szCs w:val="22"/>
        </w:rPr>
      </w:pPr>
      <w:r w:rsidRPr="005403CF">
        <w:rPr>
          <w:rFonts w:ascii="Tahoma" w:hAnsi="Tahoma" w:cs="Tahoma"/>
          <w:sz w:val="22"/>
          <w:szCs w:val="22"/>
        </w:rPr>
        <w:t xml:space="preserve">(β) έναν ηλεκτρονικό (υπο)φάκελο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1EA6DD0F" w14:textId="14F99E90" w:rsidR="00195D4E" w:rsidRPr="005403CF" w:rsidRDefault="008C5114" w:rsidP="000F13D6">
      <w:pPr>
        <w:spacing w:before="240"/>
        <w:jc w:val="both"/>
        <w:rPr>
          <w:rFonts w:ascii="Tahoma" w:hAnsi="Tahoma" w:cs="Tahoma"/>
          <w:sz w:val="22"/>
          <w:szCs w:val="22"/>
        </w:rPr>
      </w:pPr>
      <w:r w:rsidRPr="005403CF">
        <w:rPr>
          <w:rFonts w:ascii="Tahoma" w:hAnsi="Tahoma" w:cs="Tahoma"/>
          <w:sz w:val="22"/>
          <w:szCs w:val="22"/>
        </w:rPr>
        <w:t>Από τον Οικονομικό Φορέα σημαίνονται, με χρήση της σχετικής λειτουργικότητας του ΕΣΗΔΗΣ,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027B59D3" w14:textId="77777777" w:rsidR="00195D4E" w:rsidRPr="005403CF" w:rsidRDefault="008C5114" w:rsidP="000F13D6">
      <w:pPr>
        <w:spacing w:before="240"/>
        <w:jc w:val="both"/>
        <w:rPr>
          <w:rFonts w:ascii="Tahoma" w:hAnsi="Tahoma" w:cs="Tahoma"/>
          <w:sz w:val="22"/>
          <w:szCs w:val="22"/>
        </w:rPr>
      </w:pPr>
      <w:r w:rsidRPr="005403CF">
        <w:rPr>
          <w:rFonts w:ascii="Tahoma" w:hAnsi="Tahoma" w:cs="Tahoma"/>
          <w:sz w:val="22"/>
          <w:szCs w:val="22"/>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14:paraId="5131B12B" w14:textId="77777777" w:rsidR="00195D4E" w:rsidRPr="005403CF" w:rsidRDefault="00195D4E">
      <w:pPr>
        <w:jc w:val="both"/>
        <w:rPr>
          <w:rFonts w:ascii="Tahoma" w:hAnsi="Tahoma" w:cs="Tahoma"/>
          <w:sz w:val="22"/>
          <w:szCs w:val="22"/>
        </w:rPr>
      </w:pPr>
      <w:bookmarkStart w:id="555" w:name="_Ref75869622"/>
      <w:bookmarkStart w:id="556" w:name="_Toc97194302"/>
    </w:p>
    <w:p w14:paraId="7A669D54" w14:textId="5EE7447B" w:rsidR="00195D4E" w:rsidRPr="005403CF" w:rsidRDefault="008C5114">
      <w:pPr>
        <w:jc w:val="both"/>
        <w:rPr>
          <w:rFonts w:ascii="Tahoma" w:hAnsi="Tahoma" w:cs="Tahoma"/>
          <w:sz w:val="22"/>
          <w:szCs w:val="22"/>
        </w:rPr>
      </w:pPr>
      <w:r w:rsidRPr="005403CF">
        <w:rPr>
          <w:rFonts w:ascii="Tahoma" w:hAnsi="Tahoma" w:cs="Tahoma"/>
          <w:b/>
          <w:sz w:val="22"/>
          <w:szCs w:val="22"/>
        </w:rPr>
        <w:t>2.4.2.4</w:t>
      </w:r>
      <w:r w:rsidRPr="005403CF">
        <w:rPr>
          <w:rFonts w:ascii="Tahoma" w:hAnsi="Tahoma" w:cs="Tahoma"/>
          <w:sz w:val="22"/>
          <w:szCs w:val="22"/>
        </w:rPr>
        <w:t xml:space="preserve"> Εφόσον οι Οικονομικοί Φορείς καταχωρίσουν τα σχετικά στοιχεία, με τα δεδομένα και συνημμένα ηλεκτρονικά αρχεία που  αφορούν δικαιολογητικά συμμετοχής-τεχνικής προσφοράς και οικονομικής προσφοράς στο ΕΣΗΔΗΣ, στη συνέχεια, μέσω σχετικής λειτουργικότητας, εξάγουν αναφορές (εκτυπώσεις) σε μορφή ηλεκτρονικών αρχείων με μορφότυπο PDF,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υποφακέλους. Επισημαίνεται ότι η εξαγωγή και η επισύναψη των προαναφερθεισών αναφορών (εκτυπώσεων) δύναται να πραγματοποιείται για κάθε </w:t>
      </w:r>
      <w:r w:rsidR="00636846">
        <w:rPr>
          <w:rFonts w:ascii="Tahoma" w:hAnsi="Tahoma" w:cs="Tahoma"/>
          <w:sz w:val="22"/>
          <w:szCs w:val="22"/>
        </w:rPr>
        <w:t>υποφάκελο</w:t>
      </w:r>
      <w:r w:rsidR="00636846" w:rsidRPr="005403CF">
        <w:rPr>
          <w:rFonts w:ascii="Tahoma" w:hAnsi="Tahoma" w:cs="Tahoma"/>
          <w:sz w:val="22"/>
          <w:szCs w:val="22"/>
        </w:rPr>
        <w:t xml:space="preserve">  </w:t>
      </w:r>
      <w:r w:rsidRPr="005403CF">
        <w:rPr>
          <w:rFonts w:ascii="Tahoma" w:hAnsi="Tahoma" w:cs="Tahoma"/>
          <w:sz w:val="22"/>
          <w:szCs w:val="22"/>
        </w:rPr>
        <w:t xml:space="preserve">ξεχωριστά, από τη στιγμή που έχει ολοκληρωθεί η καταχώριση των στοιχείων σε </w:t>
      </w:r>
      <w:r w:rsidR="000F13D6" w:rsidRPr="005403CF">
        <w:rPr>
          <w:rFonts w:ascii="Tahoma" w:hAnsi="Tahoma" w:cs="Tahoma"/>
          <w:sz w:val="22"/>
          <w:szCs w:val="22"/>
        </w:rPr>
        <w:t>αυτόν</w:t>
      </w:r>
      <w:r w:rsidR="000F13D6" w:rsidRPr="005403CF">
        <w:rPr>
          <w:rFonts w:ascii="Tahoma" w:hAnsi="Tahoma" w:cs="Tahoma"/>
          <w:sz w:val="22"/>
          <w:szCs w:val="22"/>
          <w:vertAlign w:val="superscript"/>
        </w:rPr>
        <w:footnoteReference w:id="15"/>
      </w:r>
      <w:r w:rsidRPr="005403CF">
        <w:rPr>
          <w:rFonts w:ascii="Tahoma" w:hAnsi="Tahoma" w:cs="Tahoma"/>
          <w:sz w:val="22"/>
          <w:szCs w:val="22"/>
        </w:rPr>
        <w:t xml:space="preserve">. </w:t>
      </w:r>
      <w:bookmarkStart w:id="557" w:name="_Toc74566868"/>
      <w:bookmarkStart w:id="558" w:name="_Toc74566867"/>
      <w:bookmarkStart w:id="559" w:name="_Toc74566870"/>
      <w:bookmarkStart w:id="560" w:name="_Toc74566869"/>
      <w:bookmarkEnd w:id="557"/>
      <w:bookmarkEnd w:id="558"/>
      <w:bookmarkEnd w:id="559"/>
      <w:bookmarkEnd w:id="560"/>
      <w:r w:rsidRPr="005403CF">
        <w:rPr>
          <w:rFonts w:ascii="Tahoma" w:hAnsi="Tahoma" w:cs="Tahoma"/>
          <w:sz w:val="22"/>
          <w:szCs w:val="22"/>
        </w:rPr>
        <w:t xml:space="preserve">Οι οικονομικοί φορείς συντάσσουν την τεχνική </w:t>
      </w:r>
      <w:r w:rsidRPr="005403CF">
        <w:rPr>
          <w:rFonts w:ascii="Tahoma" w:hAnsi="Tahoma" w:cs="Tahoma"/>
          <w:sz w:val="22"/>
          <w:szCs w:val="22"/>
        </w:rPr>
        <w:lastRenderedPageBreak/>
        <w:t xml:space="preserve">και οικονομική τους προσφορά σύμφωνα με τις απαιτήσεις της παρούσας </w:t>
      </w:r>
      <w:r w:rsidRPr="005403CF">
        <w:rPr>
          <w:rFonts w:ascii="Tahoma" w:hAnsi="Tahoma" w:cs="Tahoma"/>
          <w:sz w:val="22"/>
          <w:szCs w:val="22"/>
        </w:rPr>
        <w:fldChar w:fldCharType="begin"/>
      </w:r>
      <w:r w:rsidRPr="005403CF">
        <w:rPr>
          <w:rFonts w:ascii="Tahoma" w:hAnsi="Tahoma" w:cs="Tahoma"/>
          <w:sz w:val="22"/>
          <w:szCs w:val="22"/>
        </w:rPr>
        <w:instrText xml:space="preserve"> REF _Ref510087097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sidRPr="00B36A68">
        <w:rPr>
          <w:rFonts w:ascii="Tahoma" w:hAnsi="Tahoma" w:cs="Tahoma"/>
          <w:sz w:val="22"/>
          <w:szCs w:val="22"/>
        </w:rPr>
        <w:t>ΠΑΡΑΡΤΗΜΑ V – Υπόδειγμα Τεχνικής Προσφοράς</w:t>
      </w:r>
      <w:r w:rsidRPr="005403CF">
        <w:rPr>
          <w:rFonts w:ascii="Tahoma" w:hAnsi="Tahoma" w:cs="Tahoma"/>
          <w:sz w:val="22"/>
          <w:szCs w:val="22"/>
        </w:rPr>
        <w:fldChar w:fldCharType="end"/>
      </w:r>
      <w:r w:rsidRPr="005403CF">
        <w:rPr>
          <w:rFonts w:ascii="Tahoma" w:hAnsi="Tahoma" w:cs="Tahoma"/>
          <w:sz w:val="22"/>
          <w:szCs w:val="22"/>
        </w:rPr>
        <w:t xml:space="preserve"> &amp; </w:t>
      </w:r>
      <w:r w:rsidRPr="005403CF">
        <w:rPr>
          <w:rFonts w:ascii="Tahoma" w:hAnsi="Tahoma" w:cs="Tahoma"/>
          <w:sz w:val="22"/>
          <w:szCs w:val="22"/>
        </w:rPr>
        <w:fldChar w:fldCharType="begin"/>
      </w:r>
      <w:r w:rsidRPr="005403CF">
        <w:rPr>
          <w:rFonts w:ascii="Tahoma" w:hAnsi="Tahoma" w:cs="Tahoma"/>
          <w:sz w:val="22"/>
          <w:szCs w:val="22"/>
        </w:rPr>
        <w:instrText xml:space="preserve"> REF _Ref510087099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sidRPr="00B36A68">
        <w:rPr>
          <w:rFonts w:ascii="Tahoma" w:hAnsi="Tahoma" w:cs="Tahoma"/>
          <w:sz w:val="22"/>
          <w:szCs w:val="22"/>
        </w:rPr>
        <w:t>ΠΑΡΑΡΤΗΜΑ VI – Υπόδειγμα Οικονομικής Προσφοράς</w:t>
      </w:r>
      <w:r w:rsidRPr="005403CF">
        <w:rPr>
          <w:rFonts w:ascii="Tahoma" w:hAnsi="Tahoma" w:cs="Tahoma"/>
          <w:sz w:val="22"/>
          <w:szCs w:val="22"/>
        </w:rPr>
        <w:fldChar w:fldCharType="end"/>
      </w:r>
      <w:r w:rsidRPr="005403CF">
        <w:rPr>
          <w:rFonts w:ascii="Tahoma" w:hAnsi="Tahoma" w:cs="Tahoma"/>
          <w:i/>
          <w:sz w:val="22"/>
          <w:szCs w:val="22"/>
        </w:rPr>
        <w:t xml:space="preserve"> </w:t>
      </w:r>
      <w:r w:rsidRPr="005403CF">
        <w:rPr>
          <w:rFonts w:ascii="Tahoma" w:hAnsi="Tahoma" w:cs="Tahoma"/>
          <w:sz w:val="22"/>
          <w:szCs w:val="22"/>
        </w:rPr>
        <w:t>δεδομένου ότι δεν έχουν αποτυπωθεί πλήρως στις ηλεκτρονικές φόρμες του ΕΣΗΔΗΣ και στη συνέχεια υπογράφονται ηλεκτρονικά και υποβάλλονται στο ΕΣΗΔΗΣ.</w:t>
      </w:r>
      <w:bookmarkEnd w:id="555"/>
      <w:bookmarkEnd w:id="556"/>
    </w:p>
    <w:p w14:paraId="404EBADD" w14:textId="77777777" w:rsidR="00195D4E" w:rsidRPr="005403CF" w:rsidRDefault="00195D4E">
      <w:pPr>
        <w:jc w:val="both"/>
        <w:rPr>
          <w:rFonts w:ascii="Tahoma" w:hAnsi="Tahoma" w:cs="Tahoma"/>
          <w:sz w:val="22"/>
          <w:szCs w:val="22"/>
        </w:rPr>
      </w:pPr>
    </w:p>
    <w:p w14:paraId="27637F43" w14:textId="3A4B6976" w:rsidR="00195D4E" w:rsidRPr="005403CF" w:rsidRDefault="008C5114">
      <w:pPr>
        <w:jc w:val="both"/>
        <w:rPr>
          <w:rFonts w:ascii="Tahoma" w:hAnsi="Tahoma" w:cs="Tahoma"/>
          <w:sz w:val="22"/>
          <w:szCs w:val="22"/>
        </w:rPr>
      </w:pPr>
      <w:bookmarkStart w:id="561" w:name="_Toc74566872"/>
      <w:bookmarkStart w:id="562" w:name="_Toc74566873"/>
      <w:bookmarkStart w:id="563" w:name="_Toc97194304"/>
      <w:bookmarkEnd w:id="561"/>
      <w:bookmarkEnd w:id="562"/>
      <w:r w:rsidRPr="005403CF">
        <w:rPr>
          <w:rFonts w:ascii="Tahoma" w:hAnsi="Tahoma" w:cs="Tahoma"/>
          <w:b/>
          <w:sz w:val="22"/>
          <w:szCs w:val="22"/>
        </w:rPr>
        <w:t>2.4.2.5</w:t>
      </w:r>
      <w:r w:rsidRPr="005403CF">
        <w:rPr>
          <w:rFonts w:ascii="Tahoma" w:hAnsi="Tahoma" w:cs="Tahoma"/>
          <w:sz w:val="22"/>
          <w:szCs w:val="22"/>
        </w:rPr>
        <w:t xml:space="preserve"> 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w:t>
      </w:r>
      <w:bookmarkEnd w:id="563"/>
    </w:p>
    <w:p w14:paraId="2F15F20D" w14:textId="77777777" w:rsidR="00195D4E" w:rsidRPr="005403CF" w:rsidRDefault="008C5114" w:rsidP="000F13D6">
      <w:pPr>
        <w:spacing w:before="240" w:after="240"/>
        <w:jc w:val="both"/>
        <w:rPr>
          <w:rFonts w:ascii="Tahoma" w:hAnsi="Tahoma" w:cs="Tahoma"/>
          <w:color w:val="000000"/>
          <w:sz w:val="22"/>
          <w:szCs w:val="22"/>
        </w:rPr>
      </w:pPr>
      <w:bookmarkStart w:id="564" w:name="_Hlk71366084"/>
      <w:r w:rsidRPr="005403CF">
        <w:rPr>
          <w:rFonts w:ascii="Tahoma" w:hAnsi="Tahoma" w:cs="Tahoma"/>
          <w:color w:val="000000"/>
          <w:sz w:val="22"/>
          <w:szCs w:val="22"/>
        </w:rPr>
        <w:t xml:space="preserve">Τα έγγραφα που καταχωρίζονται στην ηλεκτρονική προσφορά, και δεν απαιτείται να προσκομιστούν και σε έντυπη μορφή, γίνονται αποδεκτά κατά περίπτωση, σύμφωνα με τα προβλεπόμενα στις διατάξεις: </w:t>
      </w:r>
    </w:p>
    <w:p w14:paraId="77F3A5D9" w14:textId="77777777" w:rsidR="00195D4E" w:rsidRPr="005403CF" w:rsidRDefault="008C5114" w:rsidP="000F13D6">
      <w:pPr>
        <w:spacing w:after="240"/>
        <w:jc w:val="both"/>
        <w:rPr>
          <w:rFonts w:ascii="Tahoma" w:hAnsi="Tahoma" w:cs="Tahoma"/>
          <w:color w:val="000000"/>
          <w:sz w:val="22"/>
          <w:szCs w:val="22"/>
        </w:rPr>
      </w:pPr>
      <w:r w:rsidRPr="005403CF">
        <w:rPr>
          <w:rFonts w:ascii="Tahoma" w:hAnsi="Tahoma" w:cs="Tahoma"/>
          <w:color w:val="000000"/>
          <w:sz w:val="22"/>
          <w:szCs w:val="22"/>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e-Apostille </w:t>
      </w:r>
    </w:p>
    <w:p w14:paraId="592E80D3" w14:textId="77777777" w:rsidR="00195D4E" w:rsidRPr="005403CF" w:rsidRDefault="008C5114" w:rsidP="000F13D6">
      <w:pPr>
        <w:spacing w:after="240"/>
        <w:jc w:val="both"/>
        <w:rPr>
          <w:rFonts w:ascii="Tahoma" w:hAnsi="Tahoma" w:cs="Tahoma"/>
          <w:color w:val="000000"/>
          <w:sz w:val="22"/>
          <w:szCs w:val="22"/>
        </w:rPr>
      </w:pPr>
      <w:r w:rsidRPr="005403CF">
        <w:rPr>
          <w:rFonts w:ascii="Tahoma" w:hAnsi="Tahoma" w:cs="Tahoma"/>
          <w:color w:val="000000"/>
          <w:sz w:val="22"/>
          <w:szCs w:val="22"/>
        </w:rPr>
        <w:t xml:space="preserve">β) είτε των άρθρων 15 και 27 του ν. 4727/2020 (Α΄ 184) περί ηλεκτρονικών ιδιωτικών εγγράφων που φέρουν ηλεκτρονική υπογραφή ή σφραγίδα </w:t>
      </w:r>
    </w:p>
    <w:p w14:paraId="6810F664" w14:textId="577E28C0" w:rsidR="00195D4E" w:rsidRPr="005403CF" w:rsidRDefault="008C5114" w:rsidP="000F13D6">
      <w:pPr>
        <w:spacing w:after="240"/>
        <w:jc w:val="both"/>
        <w:rPr>
          <w:rFonts w:ascii="Tahoma" w:hAnsi="Tahoma" w:cs="Tahoma"/>
          <w:color w:val="000000"/>
          <w:sz w:val="22"/>
          <w:szCs w:val="22"/>
        </w:rPr>
      </w:pPr>
      <w:r w:rsidRPr="005403CF">
        <w:rPr>
          <w:rFonts w:ascii="Tahoma" w:hAnsi="Tahoma" w:cs="Tahoma"/>
          <w:color w:val="000000"/>
          <w:sz w:val="22"/>
          <w:szCs w:val="22"/>
        </w:rPr>
        <w:t xml:space="preserve">γ) είτε του άρθρου 11 του ν. 2690/1999 </w:t>
      </w:r>
      <w:r w:rsidR="000F13D6" w:rsidRPr="005403CF">
        <w:rPr>
          <w:rFonts w:ascii="Tahoma" w:hAnsi="Tahoma" w:cs="Tahoma"/>
          <w:color w:val="000000"/>
          <w:sz w:val="22"/>
          <w:szCs w:val="22"/>
        </w:rPr>
        <w:t>(Α΄ 45)</w:t>
      </w:r>
      <w:r w:rsidR="000F13D6" w:rsidRPr="005403CF">
        <w:rPr>
          <w:rFonts w:ascii="Tahoma" w:hAnsi="Tahoma" w:cs="Tahoma"/>
          <w:color w:val="000000"/>
          <w:sz w:val="22"/>
          <w:szCs w:val="22"/>
          <w:vertAlign w:val="superscript"/>
        </w:rPr>
        <w:t xml:space="preserve"> </w:t>
      </w:r>
      <w:r w:rsidR="000F13D6" w:rsidRPr="005403CF">
        <w:rPr>
          <w:rFonts w:ascii="Tahoma" w:hAnsi="Tahoma" w:cs="Tahoma"/>
          <w:color w:val="000000"/>
          <w:sz w:val="22"/>
          <w:szCs w:val="22"/>
          <w:vertAlign w:val="superscript"/>
        </w:rPr>
        <w:footnoteReference w:id="16"/>
      </w:r>
      <w:r w:rsidRPr="005403CF">
        <w:rPr>
          <w:rFonts w:ascii="Tahoma" w:hAnsi="Tahoma" w:cs="Tahoma"/>
          <w:color w:val="000000"/>
          <w:sz w:val="22"/>
          <w:szCs w:val="22"/>
        </w:rPr>
        <w:t>,</w:t>
      </w:r>
      <w:r w:rsidRPr="005403CF">
        <w:rPr>
          <w:rStyle w:val="FootnoteCharacters"/>
          <w:rFonts w:ascii="Tahoma" w:hAnsi="Tahoma" w:cs="Tahoma"/>
          <w:color w:val="000000"/>
          <w:sz w:val="22"/>
          <w:szCs w:val="22"/>
        </w:rPr>
        <w:t xml:space="preserve">  </w:t>
      </w:r>
    </w:p>
    <w:p w14:paraId="6DC94F10" w14:textId="77777777" w:rsidR="00195D4E" w:rsidRPr="005403CF" w:rsidRDefault="008C5114" w:rsidP="000F13D6">
      <w:pPr>
        <w:spacing w:after="240"/>
        <w:jc w:val="both"/>
        <w:rPr>
          <w:rFonts w:ascii="Tahoma" w:hAnsi="Tahoma" w:cs="Tahoma"/>
          <w:color w:val="000000"/>
          <w:sz w:val="22"/>
          <w:szCs w:val="22"/>
        </w:rPr>
      </w:pPr>
      <w:r w:rsidRPr="005403CF">
        <w:rPr>
          <w:rFonts w:ascii="Tahoma" w:hAnsi="Tahoma" w:cs="Tahoma"/>
          <w:color w:val="000000"/>
          <w:sz w:val="22"/>
          <w:szCs w:val="22"/>
        </w:rPr>
        <w:t xml:space="preserve">δ) είτε της παρ. 2 του άρθρου 37 του ν. 4412/2016, περί χρήσης ηλεκτρονικών υπογραφών σε ηλεκτρονικές διαδικασίες δημοσίων συμβάσεων,  </w:t>
      </w:r>
    </w:p>
    <w:p w14:paraId="5EEB18DD" w14:textId="77777777" w:rsidR="00195D4E" w:rsidRPr="005403CF" w:rsidRDefault="008C5114" w:rsidP="000F13D6">
      <w:pPr>
        <w:spacing w:after="240"/>
        <w:jc w:val="both"/>
        <w:rPr>
          <w:rFonts w:ascii="Tahoma" w:hAnsi="Tahoma" w:cs="Tahoma"/>
          <w:color w:val="000000"/>
          <w:sz w:val="22"/>
          <w:szCs w:val="22"/>
        </w:rPr>
      </w:pPr>
      <w:r w:rsidRPr="005403CF">
        <w:rPr>
          <w:rFonts w:ascii="Tahoma" w:hAnsi="Tahoma" w:cs="Tahoma"/>
          <w:color w:val="000000"/>
          <w:sz w:val="22"/>
          <w:szCs w:val="22"/>
        </w:rPr>
        <w:t xml:space="preserve">ε) είτε της παρ. 8 του άρθρου 92 του ν. 4412/2016, περί συνυποβολής υπεύθυνης δήλωσης στην περίπτωση απλής φωτοτυπίας ιδιωτικών εγγράφων. </w:t>
      </w:r>
    </w:p>
    <w:p w14:paraId="7C25C075" w14:textId="77777777" w:rsidR="00195D4E" w:rsidRPr="005403CF" w:rsidRDefault="008C5114" w:rsidP="000F13D6">
      <w:pPr>
        <w:spacing w:after="240"/>
        <w:jc w:val="both"/>
        <w:rPr>
          <w:rFonts w:ascii="Tahoma" w:hAnsi="Tahoma" w:cs="Tahoma"/>
          <w:color w:val="000000"/>
          <w:sz w:val="22"/>
          <w:szCs w:val="22"/>
        </w:rPr>
      </w:pPr>
      <w:r w:rsidRPr="005403CF">
        <w:rPr>
          <w:rFonts w:ascii="Tahoma" w:hAnsi="Tahoma" w:cs="Tahoma"/>
          <w:color w:val="000000"/>
          <w:sz w:val="22"/>
          <w:szCs w:val="22"/>
        </w:rPr>
        <w:t>Επιπλέον, δεν προσκομίζονται σε έντυπη μορφή τα ΦΕΚ 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14:paraId="4F55311A" w14:textId="77777777" w:rsidR="00195D4E" w:rsidRPr="005403CF" w:rsidRDefault="008C5114" w:rsidP="000F13D6">
      <w:pPr>
        <w:spacing w:after="240"/>
        <w:jc w:val="both"/>
        <w:rPr>
          <w:rFonts w:ascii="Tahoma" w:hAnsi="Tahoma" w:cs="Tahoma"/>
          <w:b/>
          <w:strike/>
          <w:color w:val="000000"/>
          <w:sz w:val="22"/>
          <w:szCs w:val="22"/>
        </w:rPr>
      </w:pPr>
      <w:r w:rsidRPr="005403CF">
        <w:rPr>
          <w:rFonts w:ascii="Tahoma" w:hAnsi="Tahoma" w:cs="Tahoma"/>
          <w:color w:val="000000"/>
          <w:sz w:val="22"/>
          <w:szCs w:val="22"/>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sidRPr="005403CF">
        <w:rPr>
          <w:rFonts w:ascii="Tahoma" w:hAnsi="Tahoma" w:cs="Tahoma"/>
          <w:b/>
          <w:color w:val="000000"/>
          <w:sz w:val="22"/>
          <w:szCs w:val="22"/>
        </w:rPr>
        <w:t xml:space="preserve">. </w:t>
      </w:r>
      <w:bookmarkEnd w:id="564"/>
    </w:p>
    <w:p w14:paraId="1249A22B" w14:textId="698830F8" w:rsidR="00195D4E" w:rsidRPr="005403CF" w:rsidRDefault="008C5114" w:rsidP="000F13D6">
      <w:pPr>
        <w:spacing w:after="240"/>
        <w:jc w:val="both"/>
        <w:rPr>
          <w:rFonts w:ascii="Tahoma" w:hAnsi="Tahoma" w:cs="Tahoma"/>
          <w:sz w:val="22"/>
          <w:szCs w:val="22"/>
        </w:rPr>
      </w:pPr>
      <w:r w:rsidRPr="005403CF">
        <w:rPr>
          <w:rFonts w:ascii="Tahoma" w:hAnsi="Tahoma" w:cs="Tahoma"/>
          <w:sz w:val="22"/>
          <w:szCs w:val="22"/>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κλειστό-ούς φάκελο-ους,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προσκομιστούν σε πρωτότυπη μορφή.</w:t>
      </w:r>
      <w:r w:rsidRPr="005403CF">
        <w:rPr>
          <w:rFonts w:ascii="Tahoma" w:eastAsia="Calibri" w:hAnsi="Tahoma" w:cs="Tahoma"/>
          <w:sz w:val="22"/>
          <w:szCs w:val="22"/>
          <w:lang w:eastAsia="el-GR"/>
        </w:rPr>
        <w:t xml:space="preserve"> </w:t>
      </w:r>
      <w:r w:rsidRPr="005403CF">
        <w:rPr>
          <w:rFonts w:ascii="Tahoma" w:hAnsi="Tahoma" w:cs="Tahoma"/>
          <w:sz w:val="22"/>
          <w:szCs w:val="22"/>
        </w:rPr>
        <w:t>Τέτοια στοιχεία και δικαιολογητικά ενδεικτικά είναι:</w:t>
      </w:r>
    </w:p>
    <w:p w14:paraId="2DDEF86E" w14:textId="77777777" w:rsidR="00195D4E" w:rsidRPr="005403CF" w:rsidRDefault="008C5114" w:rsidP="000F13D6">
      <w:pPr>
        <w:spacing w:after="240"/>
        <w:jc w:val="both"/>
        <w:rPr>
          <w:rFonts w:ascii="Tahoma" w:hAnsi="Tahoma" w:cs="Tahoma"/>
          <w:sz w:val="22"/>
          <w:szCs w:val="22"/>
        </w:rPr>
      </w:pPr>
      <w:r w:rsidRPr="005403CF">
        <w:rPr>
          <w:rFonts w:ascii="Tahoma" w:hAnsi="Tahoma" w:cs="Tahoma"/>
          <w:sz w:val="22"/>
          <w:szCs w:val="22"/>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14:paraId="5DED5F43" w14:textId="77777777" w:rsidR="00195D4E" w:rsidRPr="005403CF" w:rsidRDefault="008C5114" w:rsidP="000F13D6">
      <w:pPr>
        <w:spacing w:after="240"/>
        <w:jc w:val="both"/>
        <w:rPr>
          <w:rFonts w:ascii="Tahoma" w:hAnsi="Tahoma" w:cs="Tahoma"/>
          <w:sz w:val="22"/>
          <w:szCs w:val="22"/>
        </w:rPr>
      </w:pPr>
      <w:r w:rsidRPr="005403CF">
        <w:rPr>
          <w:rFonts w:ascii="Tahoma" w:hAnsi="Tahoma" w:cs="Tahoma"/>
          <w:sz w:val="22"/>
          <w:szCs w:val="22"/>
        </w:rPr>
        <w:t xml:space="preserve">β) αυτά που δεν υπάγονται στις διατάξεις του άρθρου 11 παρ. 2 του ν. 2690/1999, </w:t>
      </w:r>
    </w:p>
    <w:p w14:paraId="766C7C3B" w14:textId="71E7ED6C" w:rsidR="00195D4E" w:rsidRPr="005403CF" w:rsidRDefault="008C5114" w:rsidP="000F13D6">
      <w:pPr>
        <w:spacing w:after="240"/>
        <w:jc w:val="both"/>
        <w:rPr>
          <w:rFonts w:ascii="Tahoma" w:hAnsi="Tahoma" w:cs="Tahoma"/>
          <w:sz w:val="22"/>
          <w:szCs w:val="22"/>
        </w:rPr>
      </w:pPr>
      <w:r w:rsidRPr="005403CF">
        <w:rPr>
          <w:rFonts w:ascii="Tahoma" w:hAnsi="Tahoma" w:cs="Tahoma"/>
          <w:sz w:val="22"/>
          <w:szCs w:val="22"/>
        </w:rPr>
        <w:lastRenderedPageBreak/>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3AE6DD0B" w14:textId="77777777" w:rsidR="00195D4E" w:rsidRPr="005403CF" w:rsidRDefault="008C5114" w:rsidP="000F13D6">
      <w:pPr>
        <w:spacing w:after="240"/>
        <w:jc w:val="both"/>
        <w:rPr>
          <w:rFonts w:ascii="Tahoma" w:hAnsi="Tahoma" w:cs="Tahoma"/>
          <w:sz w:val="22"/>
          <w:szCs w:val="22"/>
        </w:rPr>
      </w:pPr>
      <w:r w:rsidRPr="005403CF">
        <w:rPr>
          <w:rFonts w:ascii="Tahoma" w:hAnsi="Tahoma" w:cs="Tahoma"/>
          <w:sz w:val="22"/>
          <w:szCs w:val="22"/>
        </w:rPr>
        <w:t xml:space="preserve">δ) τα αλλοδαπά δημόσια έντυπα έγγραφα που φέρουν την επισημείωση της Χάγης (Apostille), ή προξενική θεώρηση και δεν έχουν επικυρωθεί  από δικηγόρο. </w:t>
      </w:r>
    </w:p>
    <w:p w14:paraId="45BAC158" w14:textId="77777777" w:rsidR="00195D4E" w:rsidRPr="005403CF" w:rsidRDefault="008C5114" w:rsidP="000F13D6">
      <w:pPr>
        <w:spacing w:after="240"/>
        <w:jc w:val="both"/>
        <w:rPr>
          <w:rFonts w:ascii="Tahoma" w:hAnsi="Tahoma" w:cs="Tahoma"/>
          <w:sz w:val="22"/>
          <w:szCs w:val="22"/>
        </w:rPr>
      </w:pPr>
      <w:r w:rsidRPr="005403CF">
        <w:rPr>
          <w:rFonts w:ascii="Tahoma" w:hAnsi="Tahoma" w:cs="Tahoma"/>
          <w:sz w:val="22"/>
          <w:szCs w:val="22"/>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28981859" w14:textId="7A199EB8" w:rsidR="00195D4E" w:rsidRPr="005403CF" w:rsidRDefault="008C5114" w:rsidP="000F13D6">
      <w:pPr>
        <w:spacing w:after="240"/>
        <w:jc w:val="both"/>
        <w:rPr>
          <w:rFonts w:ascii="Tahoma" w:hAnsi="Tahoma" w:cs="Tahoma"/>
          <w:sz w:val="22"/>
          <w:szCs w:val="22"/>
        </w:rPr>
      </w:pPr>
      <w:r w:rsidRPr="005403CF">
        <w:rPr>
          <w:rFonts w:ascii="Tahoma" w:hAnsi="Tahoma" w:cs="Tahoma"/>
          <w:sz w:val="22"/>
          <w:szCs w:val="22"/>
        </w:rPr>
        <w:t xml:space="preserve">Στα αλλοδαπά δημόσια έγγραφα και δικαιολογητικά εφαρμόζεται η Συνθήκη της Χάγης της 5ης.10.1961, που κυρώθηκε με τον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 </w:t>
      </w:r>
    </w:p>
    <w:p w14:paraId="6DEADDD4" w14:textId="77777777" w:rsidR="00195D4E" w:rsidRPr="005403CF" w:rsidRDefault="008C5114" w:rsidP="000F13D6">
      <w:pPr>
        <w:spacing w:after="240"/>
        <w:jc w:val="both"/>
        <w:rPr>
          <w:rFonts w:ascii="Tahoma" w:hAnsi="Tahoma" w:cs="Tahoma"/>
          <w:sz w:val="22"/>
          <w:szCs w:val="22"/>
        </w:rPr>
      </w:pPr>
      <w:r w:rsidRPr="005403CF">
        <w:rPr>
          <w:rFonts w:ascii="Tahoma" w:hAnsi="Tahoma" w:cs="Tahoma"/>
          <w:sz w:val="22"/>
          <w:szCs w:val="22"/>
        </w:rPr>
        <w:t>Επίσης,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664D0380" w14:textId="77777777" w:rsidR="00195D4E" w:rsidRPr="005403CF" w:rsidRDefault="008C5114" w:rsidP="000F13D6">
      <w:pPr>
        <w:spacing w:after="240"/>
        <w:jc w:val="both"/>
        <w:rPr>
          <w:rFonts w:ascii="Tahoma" w:hAnsi="Tahoma" w:cs="Tahoma"/>
          <w:sz w:val="22"/>
          <w:szCs w:val="22"/>
        </w:rPr>
      </w:pPr>
      <w:r w:rsidRPr="005403CF">
        <w:rPr>
          <w:rFonts w:ascii="Tahoma" w:hAnsi="Tahoma" w:cs="Tahoma"/>
          <w:sz w:val="22"/>
          <w:szCs w:val="22"/>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338C3E83" w14:textId="77777777" w:rsidR="00195D4E" w:rsidRPr="005403CF" w:rsidRDefault="008C5114" w:rsidP="000F13D6">
      <w:pPr>
        <w:spacing w:after="240"/>
        <w:jc w:val="both"/>
        <w:rPr>
          <w:rFonts w:ascii="Tahoma" w:hAnsi="Tahoma" w:cs="Tahoma"/>
          <w:sz w:val="22"/>
          <w:szCs w:val="22"/>
        </w:rPr>
      </w:pPr>
      <w:r w:rsidRPr="005403CF">
        <w:rPr>
          <w:rFonts w:ascii="Tahoma" w:hAnsi="Tahoma" w:cs="Tahoma"/>
          <w:sz w:val="22"/>
          <w:szCs w:val="22"/>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2646E87B" w14:textId="2544D702" w:rsidR="00195D4E" w:rsidRPr="005403CF" w:rsidRDefault="008C5114" w:rsidP="000F13D6">
      <w:pPr>
        <w:spacing w:after="240"/>
        <w:jc w:val="both"/>
        <w:rPr>
          <w:rFonts w:ascii="Tahoma" w:hAnsi="Tahoma" w:cs="Tahoma"/>
          <w:color w:val="00B050"/>
          <w:sz w:val="22"/>
          <w:szCs w:val="22"/>
        </w:rPr>
      </w:pPr>
      <w:r w:rsidRPr="005403CF">
        <w:rPr>
          <w:rFonts w:ascii="Tahoma" w:hAnsi="Tahoma" w:cs="Tahoma"/>
          <w:sz w:val="22"/>
          <w:szCs w:val="22"/>
        </w:rPr>
        <w:t>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το 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p>
    <w:p w14:paraId="095175B4" w14:textId="77777777" w:rsidR="00195D4E" w:rsidRPr="005403CF" w:rsidRDefault="00195D4E">
      <w:pPr>
        <w:jc w:val="both"/>
        <w:rPr>
          <w:rFonts w:ascii="Tahoma" w:hAnsi="Tahoma" w:cs="Tahoma"/>
          <w:i/>
          <w:color w:val="5B9BD5"/>
          <w:sz w:val="22"/>
          <w:szCs w:val="22"/>
        </w:rPr>
      </w:pPr>
    </w:p>
    <w:p w14:paraId="151D24A7" w14:textId="77777777" w:rsidR="00195D4E" w:rsidRPr="00383170" w:rsidRDefault="008C5114" w:rsidP="009D403F">
      <w:pPr>
        <w:pStyle w:val="3"/>
        <w:numPr>
          <w:ilvl w:val="2"/>
          <w:numId w:val="73"/>
        </w:numPr>
        <w:rPr>
          <w:rFonts w:ascii="Tahoma" w:hAnsi="Tahoma" w:cs="Tahoma"/>
          <w:sz w:val="22"/>
          <w:szCs w:val="22"/>
          <w:lang w:val="el-GR"/>
        </w:rPr>
      </w:pPr>
      <w:bookmarkStart w:id="565" w:name="_Toc97194438"/>
      <w:bookmarkStart w:id="566" w:name="_Ref496542340"/>
      <w:bookmarkStart w:id="567" w:name="_Toc97194305"/>
      <w:bookmarkStart w:id="568" w:name="_Toc230960430"/>
      <w:r w:rsidRPr="00383170">
        <w:rPr>
          <w:rFonts w:ascii="Tahoma" w:hAnsi="Tahoma" w:cs="Tahoma"/>
          <w:sz w:val="22"/>
          <w:szCs w:val="22"/>
          <w:lang w:val="el-GR"/>
        </w:rPr>
        <w:t>Περιεχόμενα Φακέλου «Δικαιολογητικά Συμμετοχής - Τεχνική Προσφορά»</w:t>
      </w:r>
      <w:bookmarkEnd w:id="565"/>
      <w:bookmarkEnd w:id="566"/>
      <w:bookmarkEnd w:id="567"/>
      <w:bookmarkEnd w:id="568"/>
      <w:r w:rsidRPr="00383170">
        <w:rPr>
          <w:rFonts w:ascii="Tahoma" w:hAnsi="Tahoma" w:cs="Tahoma"/>
          <w:sz w:val="22"/>
          <w:szCs w:val="22"/>
          <w:lang w:val="el-GR"/>
        </w:rPr>
        <w:t xml:space="preserve"> </w:t>
      </w:r>
    </w:p>
    <w:p w14:paraId="1A13DF3B" w14:textId="77777777" w:rsidR="00195D4E" w:rsidRPr="005403CF" w:rsidRDefault="008C5114" w:rsidP="007F7451">
      <w:pPr>
        <w:pStyle w:val="4"/>
        <w:numPr>
          <w:ilvl w:val="3"/>
          <w:numId w:val="76"/>
        </w:numPr>
        <w:jc w:val="both"/>
        <w:rPr>
          <w:rStyle w:val="Heading4Char"/>
          <w:rFonts w:ascii="Tahoma" w:hAnsi="Tahoma" w:cs="Tahoma"/>
          <w:b/>
          <w:sz w:val="22"/>
          <w:szCs w:val="22"/>
          <w:lang w:val="en-US"/>
        </w:rPr>
      </w:pPr>
      <w:bookmarkStart w:id="569" w:name="_Toc74566876"/>
      <w:bookmarkStart w:id="570" w:name="_Toc97194306"/>
      <w:bookmarkStart w:id="571" w:name="_Ref55324286"/>
      <w:bookmarkStart w:id="572" w:name="_Toc230960431"/>
      <w:bookmarkEnd w:id="569"/>
      <w:r w:rsidRPr="005403CF">
        <w:rPr>
          <w:rStyle w:val="Heading4Char"/>
          <w:rFonts w:ascii="Tahoma" w:hAnsi="Tahoma" w:cs="Tahoma"/>
          <w:b/>
          <w:sz w:val="22"/>
          <w:szCs w:val="22"/>
          <w:lang w:val="en-US"/>
        </w:rPr>
        <w:t>Δικαιολογητικά Συμμετοχής</w:t>
      </w:r>
      <w:bookmarkEnd w:id="570"/>
      <w:bookmarkEnd w:id="571"/>
      <w:bookmarkEnd w:id="572"/>
    </w:p>
    <w:p w14:paraId="076795A1" w14:textId="52C432AC" w:rsidR="00195D4E" w:rsidRPr="005403CF" w:rsidRDefault="008C5114">
      <w:pPr>
        <w:jc w:val="both"/>
        <w:rPr>
          <w:rFonts w:ascii="Tahoma" w:hAnsi="Tahoma" w:cs="Tahoma"/>
          <w:sz w:val="22"/>
          <w:szCs w:val="22"/>
        </w:rPr>
      </w:pPr>
      <w:r w:rsidRPr="005403CF">
        <w:rPr>
          <w:rFonts w:ascii="Tahoma" w:hAnsi="Tahoma" w:cs="Tahoma"/>
          <w:sz w:val="22"/>
          <w:szCs w:val="22"/>
        </w:rPr>
        <w:t>Τα στοιχεία και δικαιολογητικά για τη συμμετοχή των προσφερόντων στη διαγωνιστική διαδικασία περιλαμβάνουν με ποινή αποκλεισμού τα ακόλουθα στοιχεία:</w:t>
      </w:r>
    </w:p>
    <w:p w14:paraId="2BE407FF" w14:textId="77777777" w:rsidR="00195D4E" w:rsidRPr="005403CF" w:rsidRDefault="008C5114" w:rsidP="000F13D6">
      <w:pPr>
        <w:spacing w:before="240" w:after="240"/>
        <w:ind w:left="284" w:hanging="284"/>
        <w:jc w:val="both"/>
        <w:rPr>
          <w:rFonts w:ascii="Tahoma" w:hAnsi="Tahoma" w:cs="Tahoma"/>
          <w:sz w:val="22"/>
          <w:szCs w:val="22"/>
        </w:rPr>
      </w:pPr>
      <w:r w:rsidRPr="005403CF">
        <w:rPr>
          <w:rFonts w:ascii="Tahoma" w:hAnsi="Tahoma" w:cs="Tahoma"/>
          <w:sz w:val="22"/>
          <w:szCs w:val="22"/>
        </w:rPr>
        <w:t xml:space="preserve">α)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 </w:t>
      </w:r>
    </w:p>
    <w:p w14:paraId="6613988D" w14:textId="033AF000" w:rsidR="00195D4E" w:rsidRPr="005403CF" w:rsidRDefault="008C5114" w:rsidP="000F13D6">
      <w:pPr>
        <w:spacing w:before="240" w:after="240"/>
        <w:ind w:left="284" w:hanging="284"/>
        <w:jc w:val="both"/>
        <w:rPr>
          <w:rFonts w:ascii="Tahoma" w:hAnsi="Tahoma" w:cs="Tahoma"/>
          <w:sz w:val="22"/>
          <w:szCs w:val="22"/>
        </w:rPr>
      </w:pPr>
      <w:r w:rsidRPr="005403CF">
        <w:rPr>
          <w:rFonts w:ascii="Tahoma" w:hAnsi="Tahoma" w:cs="Tahoma"/>
          <w:sz w:val="22"/>
          <w:szCs w:val="22"/>
        </w:rPr>
        <w:t xml:space="preserve">β) Εγγύηση συμμετοχής, όπως προβλέπεται στο άρθρο 72 του Ν.4412/2016 και τις παραγράφους  </w:t>
      </w:r>
      <w:bookmarkStart w:id="573" w:name="_Hlk118712722"/>
      <w:r w:rsidRPr="005403CF">
        <w:rPr>
          <w:rFonts w:ascii="Tahoma" w:hAnsi="Tahoma" w:cs="Tahoma"/>
          <w:sz w:val="22"/>
          <w:szCs w:val="22"/>
        </w:rPr>
        <w:fldChar w:fldCharType="begin"/>
      </w:r>
      <w:r w:rsidRPr="005403CF">
        <w:rPr>
          <w:rFonts w:ascii="Tahoma" w:hAnsi="Tahoma" w:cs="Tahoma"/>
          <w:sz w:val="22"/>
          <w:szCs w:val="22"/>
        </w:rPr>
        <w:instrText xml:space="preserve"> REF _Ref496624630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2.1.5</w:t>
      </w:r>
      <w:r w:rsidRPr="005403CF">
        <w:rPr>
          <w:rFonts w:ascii="Tahoma" w:hAnsi="Tahoma" w:cs="Tahoma"/>
          <w:sz w:val="22"/>
          <w:szCs w:val="22"/>
        </w:rPr>
        <w:fldChar w:fldCharType="end"/>
      </w:r>
      <w:bookmarkEnd w:id="573"/>
      <w:r w:rsidRPr="005403CF">
        <w:rPr>
          <w:rFonts w:ascii="Tahoma" w:hAnsi="Tahoma" w:cs="Tahoma"/>
          <w:sz w:val="22"/>
          <w:szCs w:val="22"/>
        </w:rPr>
        <w:t xml:space="preserve"> και </w:t>
      </w:r>
      <w:r w:rsidRPr="005403CF">
        <w:rPr>
          <w:rFonts w:ascii="Tahoma" w:hAnsi="Tahoma" w:cs="Tahoma"/>
          <w:color w:val="000000"/>
          <w:sz w:val="22"/>
          <w:szCs w:val="22"/>
        </w:rPr>
        <w:fldChar w:fldCharType="begin"/>
      </w:r>
      <w:r w:rsidRPr="005403CF">
        <w:rPr>
          <w:rFonts w:ascii="Tahoma" w:hAnsi="Tahoma" w:cs="Tahoma"/>
          <w:color w:val="000000"/>
          <w:sz w:val="22"/>
          <w:szCs w:val="22"/>
        </w:rPr>
        <w:instrText xml:space="preserve"> REF _Ref496542081 \r \r \h </w:instrText>
      </w:r>
      <w:r w:rsidR="007E2133" w:rsidRPr="005403CF">
        <w:rPr>
          <w:rFonts w:ascii="Tahoma" w:hAnsi="Tahoma" w:cs="Tahoma"/>
          <w:color w:val="000000"/>
          <w:sz w:val="22"/>
          <w:szCs w:val="22"/>
        </w:rPr>
        <w:instrText xml:space="preserve"> \* MERGEFORMAT </w:instrText>
      </w:r>
      <w:r w:rsidRPr="005403CF">
        <w:rPr>
          <w:rFonts w:ascii="Tahoma" w:hAnsi="Tahoma" w:cs="Tahoma"/>
          <w:color w:val="000000"/>
          <w:sz w:val="22"/>
          <w:szCs w:val="22"/>
        </w:rPr>
      </w:r>
      <w:r w:rsidRPr="005403CF">
        <w:rPr>
          <w:rFonts w:ascii="Tahoma" w:hAnsi="Tahoma" w:cs="Tahoma"/>
          <w:color w:val="000000"/>
          <w:sz w:val="22"/>
          <w:szCs w:val="22"/>
        </w:rPr>
        <w:fldChar w:fldCharType="separate"/>
      </w:r>
      <w:r w:rsidR="00B36A68">
        <w:rPr>
          <w:rFonts w:ascii="Tahoma" w:hAnsi="Tahoma" w:cs="Tahoma"/>
          <w:color w:val="000000"/>
          <w:sz w:val="22"/>
          <w:szCs w:val="22"/>
          <w:cs/>
        </w:rPr>
        <w:t>‎</w:t>
      </w:r>
      <w:r w:rsidR="00B36A68">
        <w:rPr>
          <w:rFonts w:ascii="Tahoma" w:hAnsi="Tahoma" w:cs="Tahoma"/>
          <w:color w:val="000000"/>
          <w:sz w:val="22"/>
          <w:szCs w:val="22"/>
        </w:rPr>
        <w:t>2.2.2</w:t>
      </w:r>
      <w:r w:rsidRPr="005403CF">
        <w:rPr>
          <w:rFonts w:ascii="Tahoma" w:hAnsi="Tahoma" w:cs="Tahoma"/>
          <w:color w:val="000000"/>
          <w:sz w:val="22"/>
          <w:szCs w:val="22"/>
        </w:rPr>
        <w:fldChar w:fldCharType="end"/>
      </w:r>
      <w:r w:rsidRPr="005403CF">
        <w:rPr>
          <w:rFonts w:ascii="Tahoma" w:hAnsi="Tahoma" w:cs="Tahoma"/>
          <w:color w:val="000000"/>
          <w:sz w:val="22"/>
          <w:szCs w:val="22"/>
        </w:rPr>
        <w:t xml:space="preserve"> </w:t>
      </w:r>
      <w:r w:rsidRPr="005403CF">
        <w:rPr>
          <w:rFonts w:ascii="Tahoma" w:hAnsi="Tahoma" w:cs="Tahoma"/>
          <w:sz w:val="22"/>
          <w:szCs w:val="22"/>
        </w:rPr>
        <w:t xml:space="preserve">αντίστοιχα της παρούσας διακήρυξης,  </w:t>
      </w:r>
    </w:p>
    <w:p w14:paraId="18D04E0A" w14:textId="3464A90A" w:rsidR="00195D4E" w:rsidRPr="005403CF" w:rsidRDefault="008C5114" w:rsidP="000F13D6">
      <w:pPr>
        <w:spacing w:before="240" w:after="240"/>
        <w:ind w:left="284" w:hanging="284"/>
        <w:jc w:val="both"/>
        <w:rPr>
          <w:rFonts w:ascii="Tahoma" w:hAnsi="Tahoma" w:cs="Tahoma"/>
          <w:sz w:val="22"/>
          <w:szCs w:val="22"/>
        </w:rPr>
      </w:pPr>
      <w:bookmarkStart w:id="574" w:name="_Hlk118712689"/>
      <w:r w:rsidRPr="005403CF">
        <w:rPr>
          <w:rFonts w:ascii="Tahoma" w:hAnsi="Tahoma" w:cs="Tahoma"/>
          <w:sz w:val="22"/>
          <w:szCs w:val="22"/>
        </w:rPr>
        <w:t xml:space="preserve">γ) Υπεύθυνη Δήλωση σύμφωνα με τον Κανονισμό (ΕΕ)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στην οποία θα αναφέρεται ρητά η μη συμμετοχή  φυσικού ή νομικού προσώπου στην εταιρεία που θα συμμετάσχει στην παρούσα σύμβαση, σύμφωνα με το </w:t>
      </w:r>
      <w:r w:rsidRPr="005403CF">
        <w:rPr>
          <w:rFonts w:ascii="Tahoma" w:hAnsi="Tahoma" w:cs="Tahoma"/>
          <w:sz w:val="22"/>
          <w:szCs w:val="22"/>
        </w:rPr>
        <w:fldChar w:fldCharType="begin"/>
      </w:r>
      <w:r w:rsidRPr="005403CF">
        <w:rPr>
          <w:rFonts w:ascii="Tahoma" w:hAnsi="Tahoma" w:cs="Tahoma"/>
          <w:sz w:val="22"/>
          <w:szCs w:val="22"/>
        </w:rPr>
        <w:instrText xml:space="preserve"> REF _Ref494118533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sidRPr="00B36A68">
        <w:rPr>
          <w:rFonts w:ascii="Tahoma" w:hAnsi="Tahoma" w:cs="Tahoma"/>
          <w:sz w:val="22"/>
          <w:szCs w:val="22"/>
        </w:rPr>
        <w:t>ΠΑΡΑΡΤΗΜΑ VIΙ – Άλλες Δηλώσεις</w:t>
      </w:r>
      <w:r w:rsidRPr="005403CF">
        <w:rPr>
          <w:rFonts w:ascii="Tahoma" w:hAnsi="Tahoma" w:cs="Tahoma"/>
          <w:sz w:val="22"/>
          <w:szCs w:val="22"/>
        </w:rPr>
        <w:fldChar w:fldCharType="end"/>
      </w:r>
      <w:r w:rsidRPr="005403CF">
        <w:rPr>
          <w:rFonts w:ascii="Tahoma" w:hAnsi="Tahoma" w:cs="Tahoma"/>
          <w:sz w:val="22"/>
          <w:szCs w:val="22"/>
        </w:rPr>
        <w:t>.</w:t>
      </w:r>
      <w:bookmarkEnd w:id="574"/>
    </w:p>
    <w:p w14:paraId="0A4E8FEE" w14:textId="6154DD28" w:rsidR="00195D4E" w:rsidRPr="005403CF" w:rsidRDefault="008C5114" w:rsidP="000F13D6">
      <w:pPr>
        <w:spacing w:before="240" w:after="240"/>
        <w:jc w:val="both"/>
        <w:rPr>
          <w:rFonts w:ascii="Tahoma" w:hAnsi="Tahoma" w:cs="Tahoma"/>
          <w:sz w:val="22"/>
          <w:szCs w:val="22"/>
        </w:rPr>
      </w:pPr>
      <w:r w:rsidRPr="005403CF">
        <w:rPr>
          <w:rFonts w:ascii="Tahoma" w:hAnsi="Tahoma" w:cs="Tahoma"/>
          <w:sz w:val="22"/>
          <w:szCs w:val="22"/>
        </w:rPr>
        <w:t>Οι προσφέροντες συμπληρώνουν το σχετικό υπόδειγμα ΕΕΕΣ, το οποίο αποτελεί αναπόσπαστο μέρος της παρούσας διακήρυξης (</w:t>
      </w:r>
      <w:r w:rsidRPr="005403CF">
        <w:rPr>
          <w:rFonts w:ascii="Tahoma" w:hAnsi="Tahoma" w:cs="Tahoma"/>
          <w:color w:val="000099"/>
          <w:sz w:val="22"/>
          <w:szCs w:val="22"/>
        </w:rPr>
        <w:fldChar w:fldCharType="begin"/>
      </w:r>
      <w:r w:rsidRPr="005403CF">
        <w:rPr>
          <w:rFonts w:ascii="Tahoma" w:hAnsi="Tahoma" w:cs="Tahoma"/>
          <w:color w:val="000099"/>
          <w:sz w:val="22"/>
          <w:szCs w:val="22"/>
        </w:rPr>
        <w:instrText xml:space="preserve"> REF _Ref496624736 \h </w:instrText>
      </w:r>
      <w:r w:rsidR="007E2133" w:rsidRPr="005403CF">
        <w:rPr>
          <w:rFonts w:ascii="Tahoma" w:hAnsi="Tahoma" w:cs="Tahoma"/>
          <w:color w:val="000099"/>
          <w:sz w:val="22"/>
          <w:szCs w:val="22"/>
        </w:rPr>
        <w:instrText xml:space="preserve"> \* MERGEFORMAT </w:instrText>
      </w:r>
      <w:r w:rsidRPr="005403CF">
        <w:rPr>
          <w:rFonts w:ascii="Tahoma" w:hAnsi="Tahoma" w:cs="Tahoma"/>
          <w:color w:val="000099"/>
          <w:sz w:val="22"/>
          <w:szCs w:val="22"/>
        </w:rPr>
      </w:r>
      <w:r w:rsidRPr="005403CF">
        <w:rPr>
          <w:rFonts w:ascii="Tahoma" w:hAnsi="Tahoma" w:cs="Tahoma"/>
          <w:color w:val="000099"/>
          <w:sz w:val="22"/>
          <w:szCs w:val="22"/>
        </w:rPr>
        <w:fldChar w:fldCharType="separate"/>
      </w:r>
      <w:r w:rsidR="00B36A68" w:rsidRPr="00B36A68">
        <w:rPr>
          <w:rFonts w:ascii="Tahoma" w:hAnsi="Tahoma" w:cs="Tahoma"/>
          <w:color w:val="000099"/>
          <w:sz w:val="22"/>
          <w:szCs w:val="22"/>
        </w:rPr>
        <w:t xml:space="preserve">ΠΑΡΑΡΤΗΜΑ ΙΙI – ΕΥΡΩΠΑΙΚΟ ΕΝΙΑΙΟ ΕΓΓΡΑΦΟ ΣΥΜΒΑΣΗΣ (ΕΕΕΣ) </w:t>
      </w:r>
      <w:r w:rsidRPr="005403CF">
        <w:rPr>
          <w:rFonts w:ascii="Tahoma" w:hAnsi="Tahoma" w:cs="Tahoma"/>
          <w:color w:val="000099"/>
          <w:sz w:val="22"/>
          <w:szCs w:val="22"/>
        </w:rPr>
        <w:fldChar w:fldCharType="end"/>
      </w:r>
      <w:r w:rsidRPr="005403CF">
        <w:rPr>
          <w:rFonts w:ascii="Tahoma" w:hAnsi="Tahoma" w:cs="Tahoma"/>
          <w:sz w:val="22"/>
          <w:szCs w:val="22"/>
        </w:rPr>
        <w:t xml:space="preserve">ως Παράρτημα αυτής. </w:t>
      </w:r>
    </w:p>
    <w:p w14:paraId="02F45D14" w14:textId="77777777" w:rsidR="00195D4E" w:rsidRPr="005403CF" w:rsidRDefault="008C5114" w:rsidP="000F13D6">
      <w:pPr>
        <w:spacing w:before="240" w:after="240"/>
        <w:jc w:val="both"/>
        <w:rPr>
          <w:rFonts w:ascii="Tahoma" w:hAnsi="Tahoma" w:cs="Tahoma"/>
          <w:sz w:val="22"/>
          <w:szCs w:val="22"/>
        </w:rPr>
      </w:pPr>
      <w:r w:rsidRPr="005403CF">
        <w:rPr>
          <w:rFonts w:ascii="Tahoma" w:hAnsi="Tahoma" w:cs="Tahoma"/>
          <w:sz w:val="22"/>
          <w:szCs w:val="22"/>
        </w:rPr>
        <w:t>Η συμπλήρωσή του δύναται να πραγματοποιηθεί με χρήση του υποσυστήματος Promitheus ESPDint, προσβάσιμου μέσω της Διαδικτυακής Πύλης (</w:t>
      </w:r>
      <w:r w:rsidRPr="005403CF">
        <w:rPr>
          <w:rFonts w:ascii="Tahoma" w:hAnsi="Tahoma" w:cs="Tahoma"/>
          <w:sz w:val="22"/>
          <w:szCs w:val="22"/>
          <w:u w:val="single"/>
        </w:rPr>
        <w:t>https://espd.eprocurement.gov.gr/</w:t>
      </w:r>
      <w:r w:rsidRPr="005403CF">
        <w:rPr>
          <w:rFonts w:ascii="Tahoma" w:hAnsi="Tahoma" w:cs="Tahoma"/>
          <w:sz w:val="22"/>
          <w:szCs w:val="22"/>
        </w:rPr>
        <w:t>) του ΟΠΣ ΕΣΗΔΗΣ, ή άλλης σχετικής συμβατής πλατφόρμας υπηρεσιών διαχείρισης ηλεκτρονικών ΕΕΕΣ. Οι Οικονομικοί Φορείς δύνανται για αυτό τον σκοπό αυτό να αξιοποιήσουν το αντίστοιχο ηλεκτρονικό αρχείο με μορφότυπο XML που αποτελεί επικουρικό στοιχείο των εγγράφων της σύμβασης.</w:t>
      </w:r>
    </w:p>
    <w:p w14:paraId="73A383E8" w14:textId="5C338473" w:rsidR="00195D4E" w:rsidRPr="005403CF" w:rsidRDefault="008C5114" w:rsidP="000F13D6">
      <w:pPr>
        <w:spacing w:before="240" w:after="240"/>
        <w:jc w:val="both"/>
        <w:rPr>
          <w:rFonts w:ascii="Tahoma" w:hAnsi="Tahoma" w:cs="Tahoma"/>
          <w:sz w:val="22"/>
          <w:szCs w:val="22"/>
        </w:rPr>
      </w:pPr>
      <w:r w:rsidRPr="005403CF">
        <w:rPr>
          <w:rFonts w:ascii="Tahoma" w:hAnsi="Tahoma" w:cs="Tahoma"/>
          <w:sz w:val="22"/>
          <w:szCs w:val="22"/>
        </w:rPr>
        <w:t>Το συμπληρωμένο από τον Οικονομικό Φορέα ΕΕΕΣ, (συμπεριλαμβανομένων των διακριτών ΕΕΕΣ από δανείζοντες εμπειρία ή υπεργολάβους, σύμφωνα με την παράγραφο 2.2.8), καθώς και η τυχόν συνοδευτική αυτού υπεύθυνη δήλωση, υποβάλλονται σύμφωνα με την περίπτωση β’ ή δ</w:t>
      </w:r>
      <w:r w:rsidR="000228A2" w:rsidRPr="00726A4E">
        <w:rPr>
          <w:rFonts w:ascii="Tahoma" w:hAnsi="Tahoma" w:cs="Tahoma"/>
          <w:sz w:val="22"/>
          <w:szCs w:val="22"/>
        </w:rPr>
        <w:t xml:space="preserve">’ </w:t>
      </w:r>
      <w:r w:rsidRPr="005403CF">
        <w:rPr>
          <w:rFonts w:ascii="Tahoma" w:hAnsi="Tahoma" w:cs="Tahoma"/>
          <w:sz w:val="22"/>
          <w:szCs w:val="22"/>
        </w:rPr>
        <w:t>της παραγράφου 2.4.2.5 της παρούσας, σε ψηφιακά υπογεγραμμένο ηλεκτρονικό αρχείο με μορφότυπο PDF.</w:t>
      </w:r>
    </w:p>
    <w:p w14:paraId="63084B99" w14:textId="77777777" w:rsidR="00195D4E" w:rsidRPr="005403CF" w:rsidRDefault="008C5114" w:rsidP="000F13D6">
      <w:pPr>
        <w:spacing w:before="240" w:after="240"/>
        <w:jc w:val="both"/>
        <w:rPr>
          <w:rFonts w:ascii="Tahoma" w:hAnsi="Tahoma" w:cs="Tahoma"/>
          <w:sz w:val="22"/>
          <w:szCs w:val="22"/>
        </w:rPr>
      </w:pPr>
      <w:r w:rsidRPr="005403CF">
        <w:rPr>
          <w:rFonts w:ascii="Tahoma" w:hAnsi="Tahoma" w:cs="Tahoma"/>
          <w:sz w:val="22"/>
          <w:szCs w:val="22"/>
        </w:rPr>
        <w:t>Αναλυτικές οδηγίες και πληροφορίες για το θεσμικό πλαίσιο, τον τρόπο χρήσης και συμπλήρωσης ηλεκτρονικών ΕΕΕΣ και της χρήση του υποσυστήματος Promitheus ESPDint είναι αναρτημένες σε σχετική θεματική ενότητα στη Διαδικτυακή Πύλη (</w:t>
      </w:r>
      <w:r w:rsidRPr="005403CF">
        <w:rPr>
          <w:rFonts w:ascii="Tahoma" w:hAnsi="Tahoma" w:cs="Tahoma"/>
          <w:sz w:val="22"/>
          <w:szCs w:val="22"/>
          <w:u w:val="single"/>
        </w:rPr>
        <w:t>https://espd.eprocurement.gov.gr/</w:t>
      </w:r>
      <w:r w:rsidRPr="005403CF">
        <w:rPr>
          <w:rFonts w:ascii="Tahoma" w:hAnsi="Tahoma" w:cs="Tahoma"/>
          <w:sz w:val="22"/>
          <w:szCs w:val="22"/>
        </w:rPr>
        <w:t>) του ΟΠΣ ΕΣΗΔΗΣ.</w:t>
      </w:r>
    </w:p>
    <w:p w14:paraId="50492823" w14:textId="77777777" w:rsidR="00195D4E" w:rsidRPr="005403CF" w:rsidRDefault="008C5114" w:rsidP="000F13D6">
      <w:pPr>
        <w:spacing w:before="240" w:after="240"/>
        <w:jc w:val="both"/>
        <w:rPr>
          <w:rFonts w:ascii="Tahoma" w:hAnsi="Tahoma" w:cs="Tahoma"/>
          <w:sz w:val="22"/>
          <w:szCs w:val="22"/>
        </w:rPr>
      </w:pPr>
      <w:r w:rsidRPr="005403CF">
        <w:rPr>
          <w:rFonts w:ascii="Tahoma" w:hAnsi="Tahoma" w:cs="Tahoma"/>
          <w:sz w:val="22"/>
          <w:szCs w:val="22"/>
        </w:rPr>
        <w:t>Οι ενώσεις οικονομικών φορέων που υποβάλλουν κοινή προσφορά, υποβάλλουν το ΕΕΕΣ για κάθε οικονομικό φορέα που συμμετέχει στην ένωση.</w:t>
      </w:r>
    </w:p>
    <w:p w14:paraId="07427679" w14:textId="77777777" w:rsidR="00195D4E" w:rsidRPr="005403CF" w:rsidRDefault="008C5114">
      <w:pPr>
        <w:jc w:val="both"/>
        <w:rPr>
          <w:rFonts w:ascii="Tahoma" w:hAnsi="Tahoma" w:cs="Tahoma"/>
          <w:b/>
          <w:sz w:val="22"/>
          <w:szCs w:val="22"/>
          <w:u w:val="single"/>
        </w:rPr>
      </w:pPr>
      <w:r w:rsidRPr="005403CF">
        <w:rPr>
          <w:rFonts w:ascii="Tahoma" w:hAnsi="Tahoma" w:cs="Tahoma"/>
          <w:b/>
          <w:sz w:val="22"/>
          <w:szCs w:val="22"/>
          <w:u w:val="single"/>
        </w:rPr>
        <w:t xml:space="preserve">ΕΕΕΣ </w:t>
      </w:r>
    </w:p>
    <w:p w14:paraId="1BC7B6F5"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 xml:space="preserve">Οι υποψήφιοι οικονομικοί φορείς υποβάλουν το ΕΕΕΣ, εντός του φακέλου των δικαιολογητικών συμμετοχής, ψηφιακά υπογεγραμμένο από τον κατά περίπτωση εκπρόσωπο του οικονομικού φορέα (ως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w:t>
      </w:r>
      <w:r w:rsidRPr="005403CF">
        <w:rPr>
          <w:rFonts w:ascii="Tahoma" w:hAnsi="Tahoma" w:cs="Tahoma"/>
          <w:sz w:val="22"/>
          <w:szCs w:val="22"/>
          <w:lang w:eastAsia="el-GR"/>
        </w:rPr>
        <w:lastRenderedPageBreak/>
        <w:t xml:space="preserve">ή αίτησης συμμετοχής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 </w:t>
      </w:r>
    </w:p>
    <w:p w14:paraId="57C294EB" w14:textId="77777777" w:rsidR="00195D4E" w:rsidRPr="005403CF" w:rsidRDefault="00195D4E">
      <w:pPr>
        <w:jc w:val="both"/>
        <w:rPr>
          <w:rFonts w:ascii="Tahoma" w:hAnsi="Tahoma" w:cs="Tahoma"/>
          <w:b/>
          <w:sz w:val="22"/>
          <w:szCs w:val="22"/>
          <w:u w:val="single"/>
        </w:rPr>
      </w:pPr>
    </w:p>
    <w:p w14:paraId="5ED7D2E3" w14:textId="64A4FEEA" w:rsidR="00195D4E" w:rsidRPr="005403CF" w:rsidRDefault="008C5114">
      <w:pPr>
        <w:jc w:val="both"/>
        <w:rPr>
          <w:rFonts w:ascii="Tahoma" w:hAnsi="Tahoma" w:cs="Tahoma"/>
          <w:sz w:val="22"/>
          <w:szCs w:val="22"/>
        </w:rPr>
      </w:pPr>
      <w:r w:rsidRPr="005403CF">
        <w:rPr>
          <w:rFonts w:ascii="Tahoma" w:hAnsi="Tahoma" w:cs="Tahoma"/>
          <w:sz w:val="22"/>
          <w:szCs w:val="22"/>
        </w:rPr>
        <w:t xml:space="preserve">Οι προσφέροντες συμπληρώνουν το σχετικό πρότυπο ΕΕΕΣ το οποίο έχει αναρτηθεί, σε μορφή αρχείων τύπου XML και PDF, στη διαδικτυακή πύλη www.promitheus.gov.gr του ΕΣΗΔΗΣ και αποτελεί αναπόσπαστο τμήμα της διακήρυξης </w:t>
      </w:r>
      <w:r w:rsidRPr="005403CF">
        <w:rPr>
          <w:rFonts w:ascii="Tahoma" w:hAnsi="Tahoma" w:cs="Tahoma"/>
          <w:color w:val="000099"/>
          <w:sz w:val="22"/>
          <w:szCs w:val="22"/>
        </w:rPr>
        <w:fldChar w:fldCharType="begin"/>
      </w:r>
      <w:r w:rsidRPr="005403CF">
        <w:rPr>
          <w:rFonts w:ascii="Tahoma" w:hAnsi="Tahoma" w:cs="Tahoma"/>
          <w:color w:val="000099"/>
          <w:sz w:val="22"/>
          <w:szCs w:val="22"/>
        </w:rPr>
        <w:instrText xml:space="preserve"> REF _Ref496624736 \h </w:instrText>
      </w:r>
      <w:r w:rsidR="007E2133" w:rsidRPr="005403CF">
        <w:rPr>
          <w:rFonts w:ascii="Tahoma" w:hAnsi="Tahoma" w:cs="Tahoma"/>
          <w:color w:val="000099"/>
          <w:sz w:val="22"/>
          <w:szCs w:val="22"/>
        </w:rPr>
        <w:instrText xml:space="preserve"> \* MERGEFORMAT </w:instrText>
      </w:r>
      <w:r w:rsidRPr="005403CF">
        <w:rPr>
          <w:rFonts w:ascii="Tahoma" w:hAnsi="Tahoma" w:cs="Tahoma"/>
          <w:color w:val="000099"/>
          <w:sz w:val="22"/>
          <w:szCs w:val="22"/>
        </w:rPr>
      </w:r>
      <w:r w:rsidRPr="005403CF">
        <w:rPr>
          <w:rFonts w:ascii="Tahoma" w:hAnsi="Tahoma" w:cs="Tahoma"/>
          <w:color w:val="000099"/>
          <w:sz w:val="22"/>
          <w:szCs w:val="22"/>
        </w:rPr>
        <w:fldChar w:fldCharType="separate"/>
      </w:r>
      <w:r w:rsidR="00B36A68" w:rsidRPr="00B36A68">
        <w:rPr>
          <w:rFonts w:ascii="Tahoma" w:hAnsi="Tahoma" w:cs="Tahoma"/>
          <w:color w:val="000099"/>
          <w:sz w:val="22"/>
          <w:szCs w:val="22"/>
        </w:rPr>
        <w:t xml:space="preserve">ΠΑΡΑΡΤΗΜΑ ΙΙI – ΕΥΡΩΠΑΙΚΟ ΕΝΙΑΙΟ ΕΓΓΡΑΦΟ ΣΥΜΒΑΣΗΣ (ΕΕΕΣ) </w:t>
      </w:r>
      <w:r w:rsidRPr="005403CF">
        <w:rPr>
          <w:rFonts w:ascii="Tahoma" w:hAnsi="Tahoma" w:cs="Tahoma"/>
          <w:color w:val="000099"/>
          <w:sz w:val="22"/>
          <w:szCs w:val="22"/>
        </w:rPr>
        <w:fldChar w:fldCharType="end"/>
      </w:r>
      <w:r w:rsidRPr="005403CF">
        <w:rPr>
          <w:rFonts w:ascii="Tahoma" w:hAnsi="Tahoma" w:cs="Tahoma"/>
          <w:sz w:val="22"/>
          <w:szCs w:val="22"/>
        </w:rPr>
        <w:t xml:space="preserve">. </w:t>
      </w:r>
    </w:p>
    <w:p w14:paraId="18C22E4D" w14:textId="77777777" w:rsidR="00195D4E" w:rsidRPr="005403CF" w:rsidRDefault="008C5114" w:rsidP="000F13D6">
      <w:pPr>
        <w:spacing w:before="240"/>
        <w:jc w:val="both"/>
        <w:rPr>
          <w:rFonts w:ascii="Tahoma" w:hAnsi="Tahoma" w:cs="Tahoma"/>
          <w:sz w:val="22"/>
          <w:szCs w:val="22"/>
        </w:rPr>
      </w:pPr>
      <w:r w:rsidRPr="005403CF">
        <w:rPr>
          <w:rFonts w:ascii="Tahoma" w:hAnsi="Tahoma" w:cs="Tahoma"/>
          <w:sz w:val="22"/>
          <w:szCs w:val="22"/>
        </w:rPr>
        <w:t>Επισημαίνονται τα ακόλουθα, αναφορικά με την συμπλήρωση και υποβολή του ΕΕΕΣ:</w:t>
      </w:r>
    </w:p>
    <w:p w14:paraId="6C76FFA9" w14:textId="77777777" w:rsidR="00195D4E" w:rsidRPr="005403CF" w:rsidRDefault="008C5114" w:rsidP="000F13D6">
      <w:pPr>
        <w:spacing w:before="240"/>
        <w:jc w:val="both"/>
        <w:rPr>
          <w:rFonts w:ascii="Tahoma" w:hAnsi="Tahoma" w:cs="Tahoma"/>
          <w:sz w:val="22"/>
          <w:szCs w:val="22"/>
          <w:u w:val="single"/>
          <w:lang w:eastAsia="el-GR"/>
        </w:rPr>
      </w:pPr>
      <w:r w:rsidRPr="005403CF">
        <w:rPr>
          <w:rFonts w:ascii="Tahoma" w:hAnsi="Tahoma" w:cs="Tahoma"/>
          <w:sz w:val="22"/>
          <w:szCs w:val="22"/>
        </w:rPr>
        <w:t xml:space="preserve">α. </w:t>
      </w:r>
      <w:r w:rsidRPr="005403CF">
        <w:rPr>
          <w:rFonts w:ascii="Tahoma" w:hAnsi="Tahoma" w:cs="Tahoma"/>
          <w:sz w:val="22"/>
          <w:szCs w:val="22"/>
          <w:u w:val="single"/>
          <w:lang w:eastAsia="el-GR"/>
        </w:rPr>
        <w:t xml:space="preserve">ΕΕΕΣ –Οικονομικού Φορέα </w:t>
      </w:r>
    </w:p>
    <w:p w14:paraId="2C3ADF5F" w14:textId="77777777" w:rsidR="00195D4E" w:rsidRPr="005403CF" w:rsidRDefault="008C5114" w:rsidP="000F13D6">
      <w:pPr>
        <w:spacing w:before="240"/>
        <w:jc w:val="both"/>
        <w:rPr>
          <w:rFonts w:ascii="Tahoma" w:hAnsi="Tahoma" w:cs="Tahoma"/>
          <w:sz w:val="22"/>
          <w:szCs w:val="22"/>
        </w:rPr>
      </w:pPr>
      <w:r w:rsidRPr="005403CF">
        <w:rPr>
          <w:rFonts w:ascii="Tahoma" w:hAnsi="Tahoma" w:cs="Tahoma"/>
          <w:sz w:val="22"/>
          <w:szCs w:val="22"/>
        </w:rPr>
        <w:t>Στην περίπτωση που ένας οικονομικός φορέας συμμετέχει μόνος του στο διαγωνισμό και δεν στηρίζεται στις ικανότητες άλλων οντοτήτων προκειμένου να ανταποκριθεί στα κριτήρια επιλογής, συμπληρώνει και υποβάλλει ένα (1) ΕΕΕΣ.</w:t>
      </w:r>
    </w:p>
    <w:p w14:paraId="6998056B" w14:textId="77777777" w:rsidR="00195D4E" w:rsidRPr="005403CF" w:rsidRDefault="008C5114" w:rsidP="000F13D6">
      <w:pPr>
        <w:spacing w:before="240"/>
        <w:jc w:val="both"/>
        <w:rPr>
          <w:rFonts w:ascii="Tahoma" w:hAnsi="Tahoma" w:cs="Tahoma"/>
          <w:sz w:val="22"/>
          <w:szCs w:val="22"/>
          <w:u w:val="single"/>
        </w:rPr>
      </w:pPr>
      <w:r w:rsidRPr="005403CF">
        <w:rPr>
          <w:rFonts w:ascii="Tahoma" w:hAnsi="Tahoma" w:cs="Tahoma"/>
          <w:sz w:val="22"/>
          <w:szCs w:val="22"/>
          <w:u w:val="single"/>
        </w:rPr>
        <w:t>β.</w:t>
      </w:r>
      <w:r w:rsidRPr="005403CF">
        <w:rPr>
          <w:rFonts w:ascii="Tahoma" w:hAnsi="Tahoma" w:cs="Tahoma"/>
          <w:sz w:val="22"/>
          <w:szCs w:val="22"/>
          <w:u w:val="single"/>
          <w:lang w:eastAsia="el-GR"/>
        </w:rPr>
        <w:t xml:space="preserve"> ΕΕΕΣ – Στήριξη Οικονομικού Φορέα στις ικανότητες άλλων </w:t>
      </w:r>
      <w:r w:rsidRPr="005403CF">
        <w:rPr>
          <w:rFonts w:ascii="Tahoma" w:hAnsi="Tahoma" w:cs="Tahoma"/>
          <w:sz w:val="22"/>
          <w:szCs w:val="22"/>
          <w:u w:val="single"/>
        </w:rPr>
        <w:t>φορέων</w:t>
      </w:r>
    </w:p>
    <w:p w14:paraId="0814C5C6" w14:textId="77777777" w:rsidR="00195D4E" w:rsidRPr="005403CF" w:rsidRDefault="008C5114" w:rsidP="000F13D6">
      <w:pPr>
        <w:spacing w:before="240"/>
        <w:jc w:val="both"/>
        <w:rPr>
          <w:rFonts w:ascii="Tahoma" w:hAnsi="Tahoma" w:cs="Tahoma"/>
          <w:sz w:val="22"/>
          <w:szCs w:val="22"/>
        </w:rPr>
      </w:pPr>
      <w:r w:rsidRPr="005403CF">
        <w:rPr>
          <w:rFonts w:ascii="Tahoma" w:hAnsi="Tahoma" w:cs="Tahoma"/>
          <w:sz w:val="22"/>
          <w:szCs w:val="22"/>
        </w:rPr>
        <w:t>Στην περίπτωση που ένας οικονομικός φορέας στηρίζεται στις ικανότητες μίας ή περισσότερων άλλων οντοτήτων προκειμένου να ανταποκριθεί στα κριτήρια επιλογής, με την προσφορά υποβάλλεται χωριστό ΕΕΕΣ, που συμπληρώνεται και υπογράφεται ψηφιακά από τον τρίτο/ους, συμπληρώνοντας:</w:t>
      </w:r>
    </w:p>
    <w:p w14:paraId="1FF3DFA0" w14:textId="77777777" w:rsidR="00195D4E" w:rsidRPr="005403CF" w:rsidRDefault="008C5114" w:rsidP="00FA352D">
      <w:pPr>
        <w:pStyle w:val="af2"/>
        <w:numPr>
          <w:ilvl w:val="0"/>
          <w:numId w:val="6"/>
        </w:numPr>
        <w:spacing w:before="240"/>
        <w:jc w:val="both"/>
        <w:rPr>
          <w:rFonts w:ascii="Tahoma" w:hAnsi="Tahoma" w:cs="Tahoma"/>
          <w:sz w:val="22"/>
          <w:szCs w:val="22"/>
          <w:lang w:eastAsia="el-GR"/>
        </w:rPr>
      </w:pPr>
      <w:r w:rsidRPr="005403CF">
        <w:rPr>
          <w:rFonts w:ascii="Tahoma" w:hAnsi="Tahoma" w:cs="Tahoma"/>
          <w:sz w:val="22"/>
          <w:szCs w:val="22"/>
        </w:rPr>
        <w:t xml:space="preserve">τις ενότητες των Α και Β του Μέρους ΙΙ , το Μέρος ΙΙΙ , το Μέρος </w:t>
      </w:r>
      <w:r w:rsidRPr="005403CF">
        <w:rPr>
          <w:rFonts w:ascii="Tahoma" w:hAnsi="Tahoma" w:cs="Tahoma"/>
          <w:sz w:val="22"/>
          <w:szCs w:val="22"/>
          <w:lang w:eastAsia="el-GR"/>
        </w:rPr>
        <w:t xml:space="preserve">IV </w:t>
      </w:r>
      <w:r w:rsidRPr="005403CF">
        <w:rPr>
          <w:rFonts w:ascii="Tahoma" w:hAnsi="Tahoma" w:cs="Tahoma"/>
          <w:sz w:val="22"/>
          <w:szCs w:val="22"/>
        </w:rPr>
        <w:t xml:space="preserve">σχετικά με τις ικανότητες που δανείζει στον υποψήφιο οικονομικό φορέα </w:t>
      </w:r>
      <w:r w:rsidRPr="005403CF">
        <w:rPr>
          <w:rFonts w:ascii="Tahoma" w:hAnsi="Tahoma" w:cs="Tahoma"/>
          <w:sz w:val="22"/>
          <w:szCs w:val="22"/>
          <w:lang w:eastAsia="el-GR"/>
        </w:rPr>
        <w:t xml:space="preserve">καθώς και το Μέρος VI Τελικές Δηλώσεις </w:t>
      </w:r>
    </w:p>
    <w:p w14:paraId="69D6B46B" w14:textId="77777777" w:rsidR="00195D4E" w:rsidRPr="005403CF" w:rsidRDefault="008C5114" w:rsidP="000F13D6">
      <w:pPr>
        <w:spacing w:before="240"/>
        <w:jc w:val="both"/>
        <w:rPr>
          <w:rFonts w:ascii="Tahoma" w:hAnsi="Tahoma" w:cs="Tahoma"/>
          <w:sz w:val="22"/>
          <w:szCs w:val="22"/>
          <w:lang w:eastAsia="el-GR"/>
        </w:rPr>
      </w:pPr>
      <w:r w:rsidRPr="005403CF">
        <w:rPr>
          <w:rFonts w:ascii="Tahoma" w:hAnsi="Tahoma" w:cs="Tahoma"/>
          <w:sz w:val="22"/>
          <w:szCs w:val="22"/>
          <w:lang w:eastAsia="el-GR"/>
        </w:rPr>
        <w:t xml:space="preserve">Για την υπογραφή του ΕΕΕΣ του τρίτου/ων ισχύουν τα ανωτέρω αναφερόμενα για την υπογραφή του ΕΕΕΣ του προσφέροντος. </w:t>
      </w:r>
    </w:p>
    <w:p w14:paraId="6CD46F05" w14:textId="3F6D0CB0" w:rsidR="00195D4E" w:rsidRPr="005403CF" w:rsidRDefault="008C5114" w:rsidP="000F13D6">
      <w:pPr>
        <w:spacing w:before="240"/>
        <w:jc w:val="both"/>
        <w:rPr>
          <w:rFonts w:ascii="Tahoma" w:hAnsi="Tahoma" w:cs="Tahoma"/>
          <w:sz w:val="22"/>
          <w:szCs w:val="22"/>
          <w:u w:val="single"/>
          <w:lang w:eastAsia="el-GR"/>
        </w:rPr>
      </w:pPr>
      <w:r w:rsidRPr="005403CF">
        <w:rPr>
          <w:rFonts w:ascii="Tahoma" w:hAnsi="Tahoma" w:cs="Tahoma"/>
          <w:sz w:val="22"/>
          <w:szCs w:val="22"/>
          <w:u w:val="single"/>
        </w:rPr>
        <w:t>γ. ΕΕΕΣ</w:t>
      </w:r>
      <w:r w:rsidRPr="005403CF">
        <w:rPr>
          <w:rFonts w:ascii="Tahoma" w:hAnsi="Tahoma" w:cs="Tahoma"/>
          <w:sz w:val="22"/>
          <w:szCs w:val="22"/>
          <w:u w:val="single"/>
          <w:lang w:eastAsia="el-GR"/>
        </w:rPr>
        <w:t xml:space="preserve"> - Ενώσεις οικονομικών φορέων Κοινοπραξίες </w:t>
      </w:r>
      <w:r w:rsidR="006E7935" w:rsidRPr="005403CF">
        <w:rPr>
          <w:rFonts w:ascii="Tahoma" w:hAnsi="Tahoma" w:cs="Tahoma"/>
          <w:sz w:val="22"/>
          <w:szCs w:val="22"/>
          <w:u w:val="single"/>
          <w:lang w:eastAsia="el-GR"/>
        </w:rPr>
        <w:t>κλπ.</w:t>
      </w:r>
    </w:p>
    <w:p w14:paraId="2CB40037" w14:textId="13ED3780" w:rsidR="00195D4E" w:rsidRPr="005403CF" w:rsidRDefault="008C5114" w:rsidP="000F13D6">
      <w:pPr>
        <w:spacing w:before="240"/>
        <w:jc w:val="both"/>
        <w:rPr>
          <w:rFonts w:ascii="Tahoma" w:hAnsi="Tahoma" w:cs="Tahoma"/>
          <w:sz w:val="22"/>
          <w:szCs w:val="22"/>
        </w:rPr>
      </w:pPr>
      <w:r w:rsidRPr="005403CF">
        <w:rPr>
          <w:rFonts w:ascii="Tahoma" w:hAnsi="Tahoma" w:cs="Tahoma"/>
          <w:sz w:val="22"/>
          <w:szCs w:val="22"/>
        </w:rPr>
        <w:t>Στην περίπτωση συμμετοχής στο διαγωνισμό από κοινού οικονομικών φορέων (λ.χ</w:t>
      </w:r>
      <w:r w:rsidR="00C15561" w:rsidRPr="009D403F">
        <w:rPr>
          <w:rFonts w:ascii="Tahoma" w:hAnsi="Tahoma" w:cs="Tahoma"/>
          <w:sz w:val="22"/>
          <w:szCs w:val="22"/>
        </w:rPr>
        <w:t>.</w:t>
      </w:r>
      <w:r w:rsidRPr="005403CF">
        <w:rPr>
          <w:rFonts w:ascii="Tahoma" w:hAnsi="Tahoma" w:cs="Tahoma"/>
          <w:sz w:val="22"/>
          <w:szCs w:val="22"/>
        </w:rPr>
        <w:t xml:space="preserve"> ενώσεων, κοινοπραξιών, συνεταιρισμών </w:t>
      </w:r>
      <w:r w:rsidR="00C15561" w:rsidRPr="005403CF">
        <w:rPr>
          <w:rFonts w:ascii="Tahoma" w:hAnsi="Tahoma" w:cs="Tahoma"/>
          <w:sz w:val="22"/>
          <w:szCs w:val="22"/>
        </w:rPr>
        <w:t>κ.λπ.</w:t>
      </w:r>
      <w:r w:rsidRPr="005403CF">
        <w:rPr>
          <w:rFonts w:ascii="Tahoma" w:hAnsi="Tahoma" w:cs="Tahoma"/>
          <w:sz w:val="22"/>
          <w:szCs w:val="22"/>
        </w:rPr>
        <w:t>), υποβάλλεται χωριστό ΕΕΕΣ για κάθε έναν συμμετέχοντα οικονομικό φορέα.</w:t>
      </w:r>
    </w:p>
    <w:p w14:paraId="1078F8F4" w14:textId="77777777" w:rsidR="00195D4E" w:rsidRPr="005403CF" w:rsidRDefault="008C5114" w:rsidP="000F13D6">
      <w:pPr>
        <w:spacing w:before="240"/>
        <w:jc w:val="both"/>
        <w:rPr>
          <w:rFonts w:ascii="Tahoma" w:hAnsi="Tahoma" w:cs="Tahoma"/>
          <w:sz w:val="22"/>
          <w:szCs w:val="22"/>
          <w:u w:val="single"/>
          <w:lang w:eastAsia="el-GR"/>
        </w:rPr>
      </w:pPr>
      <w:r w:rsidRPr="005403CF">
        <w:rPr>
          <w:rFonts w:ascii="Tahoma" w:hAnsi="Tahoma" w:cs="Tahoma"/>
          <w:sz w:val="22"/>
          <w:szCs w:val="22"/>
          <w:u w:val="single"/>
          <w:lang w:eastAsia="el-GR"/>
        </w:rPr>
        <w:t>δ. ΕΕΕΣ - Υπεργολάβοι:</w:t>
      </w:r>
    </w:p>
    <w:p w14:paraId="0BF35A3F" w14:textId="77777777" w:rsidR="00195D4E" w:rsidRPr="005403CF" w:rsidRDefault="008C5114" w:rsidP="000F13D6">
      <w:pPr>
        <w:spacing w:before="240"/>
        <w:jc w:val="both"/>
        <w:rPr>
          <w:rFonts w:ascii="Tahoma" w:hAnsi="Tahoma" w:cs="Tahoma"/>
          <w:sz w:val="22"/>
          <w:szCs w:val="22"/>
        </w:rPr>
      </w:pPr>
      <w:r w:rsidRPr="005403CF">
        <w:rPr>
          <w:rFonts w:ascii="Tahoma" w:hAnsi="Tahoma" w:cs="Tahoma"/>
          <w:sz w:val="22"/>
          <w:szCs w:val="22"/>
        </w:rPr>
        <w:t xml:space="preserve">Σε περίπτωση που ο προσφέρων προτίθεται να αναθέσει υπό μορφή υπεργολαβίας σε τρίτο/ους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υπεργολαβικά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φακέλου δικαιολογητικών συμμετοχής, συμπληρώνοντας τα πεδία της ενότητας Α και Β του Μέρους ΙΙ και τα πεδία των ενοτήτων του Μέρους ΙΙΙ </w:t>
      </w:r>
      <w:r w:rsidRPr="005403CF">
        <w:rPr>
          <w:rFonts w:ascii="Tahoma" w:hAnsi="Tahoma" w:cs="Tahoma"/>
          <w:sz w:val="22"/>
          <w:szCs w:val="22"/>
          <w:lang w:eastAsia="el-GR"/>
        </w:rPr>
        <w:t>καθώς και το Μέρος VI Τελικές Δηλώσεις</w:t>
      </w:r>
      <w:r w:rsidRPr="005403CF">
        <w:rPr>
          <w:rFonts w:ascii="Tahoma" w:hAnsi="Tahoma" w:cs="Tahoma"/>
          <w:sz w:val="22"/>
          <w:szCs w:val="22"/>
        </w:rPr>
        <w:t xml:space="preserve">. </w:t>
      </w:r>
    </w:p>
    <w:p w14:paraId="11D9DFCE" w14:textId="77777777" w:rsidR="00195D4E" w:rsidRPr="005403CF" w:rsidRDefault="008C5114" w:rsidP="000F13D6">
      <w:pPr>
        <w:spacing w:before="240"/>
        <w:jc w:val="both"/>
        <w:rPr>
          <w:rFonts w:ascii="Tahoma" w:hAnsi="Tahoma" w:cs="Tahoma"/>
          <w:sz w:val="22"/>
          <w:szCs w:val="22"/>
        </w:rPr>
      </w:pPr>
      <w:r w:rsidRPr="005403CF">
        <w:rPr>
          <w:rFonts w:ascii="Tahoma" w:hAnsi="Tahoma" w:cs="Tahoma"/>
          <w:sz w:val="22"/>
          <w:szCs w:val="22"/>
          <w:lang w:eastAsia="el-GR"/>
        </w:rPr>
        <w:t>Για την υπογραφή του ΕΕΕΣ του υπεργολάβου ισχύουν και εφαρμόζονται τα ανωτέρω αναφερόμενα για την υπογραφή του ΕΕΕΣ του προσφέροντος.</w:t>
      </w:r>
    </w:p>
    <w:p w14:paraId="6E6BAF29" w14:textId="77777777" w:rsidR="00195D4E" w:rsidRPr="005403CF" w:rsidRDefault="00195D4E">
      <w:pPr>
        <w:jc w:val="both"/>
        <w:rPr>
          <w:rFonts w:ascii="Tahoma" w:hAnsi="Tahoma" w:cs="Tahoma"/>
          <w:sz w:val="22"/>
          <w:szCs w:val="22"/>
        </w:rPr>
      </w:pPr>
    </w:p>
    <w:p w14:paraId="342BA31E" w14:textId="77777777" w:rsidR="00195D4E" w:rsidRPr="005403CF" w:rsidRDefault="008C5114">
      <w:pPr>
        <w:jc w:val="both"/>
        <w:rPr>
          <w:rFonts w:ascii="Tahoma" w:hAnsi="Tahoma" w:cs="Tahoma"/>
          <w:sz w:val="22"/>
          <w:szCs w:val="22"/>
        </w:rPr>
      </w:pPr>
      <w:r w:rsidRPr="005403CF">
        <w:rPr>
          <w:rFonts w:ascii="Tahoma" w:hAnsi="Tahoma" w:cs="Tahoma"/>
          <w:sz w:val="22"/>
          <w:szCs w:val="22"/>
        </w:rPr>
        <w:t xml:space="preserve">Αναφορικά με την Υπεύθυνη Δήλωση του σημείου γ) επισημαίνεται ότι η υποβολή της, είναι υποχρεωτική από τους οικονομικούς φορείς που είναι υπόχρεοι υποβολής ΕΕΕΣ σύμφωνα με τα ως άνω αναφερόμενα για το ΕΕΕΣ.  </w:t>
      </w:r>
    </w:p>
    <w:p w14:paraId="091D8D0B" w14:textId="77777777" w:rsidR="00195D4E" w:rsidRPr="005403CF" w:rsidRDefault="00195D4E">
      <w:pPr>
        <w:jc w:val="both"/>
        <w:rPr>
          <w:rFonts w:ascii="Tahoma" w:hAnsi="Tahoma" w:cs="Tahoma"/>
          <w:b/>
          <w:sz w:val="22"/>
          <w:szCs w:val="22"/>
        </w:rPr>
      </w:pPr>
    </w:p>
    <w:p w14:paraId="4DB89BFD" w14:textId="77777777" w:rsidR="00195D4E" w:rsidRPr="009D403F" w:rsidRDefault="008C5114" w:rsidP="009D403F">
      <w:pPr>
        <w:pStyle w:val="4"/>
        <w:numPr>
          <w:ilvl w:val="3"/>
          <w:numId w:val="73"/>
        </w:numPr>
        <w:rPr>
          <w:rFonts w:ascii="Tahoma" w:hAnsi="Tahoma" w:cs="Tahoma"/>
        </w:rPr>
      </w:pPr>
      <w:bookmarkStart w:id="575" w:name="_Toc97194307"/>
      <w:bookmarkStart w:id="576" w:name="_Toc230960432"/>
      <w:r w:rsidRPr="009D403F">
        <w:rPr>
          <w:rFonts w:ascii="Tahoma" w:hAnsi="Tahoma" w:cs="Tahoma"/>
        </w:rPr>
        <w:lastRenderedPageBreak/>
        <w:t>Τεχνική Προσφορά</w:t>
      </w:r>
      <w:bookmarkEnd w:id="575"/>
      <w:bookmarkEnd w:id="576"/>
      <w:r w:rsidRPr="009D403F">
        <w:rPr>
          <w:rFonts w:ascii="Tahoma" w:hAnsi="Tahoma" w:cs="Tahoma"/>
        </w:rPr>
        <w:t xml:space="preserve">  </w:t>
      </w:r>
    </w:p>
    <w:p w14:paraId="3E450D34" w14:textId="771267A1" w:rsidR="00195D4E" w:rsidRPr="005403CF" w:rsidRDefault="008C5114">
      <w:pPr>
        <w:jc w:val="both"/>
        <w:rPr>
          <w:rFonts w:ascii="Tahoma" w:hAnsi="Tahoma" w:cs="Tahoma"/>
          <w:sz w:val="22"/>
          <w:szCs w:val="22"/>
        </w:rPr>
      </w:pPr>
      <w:r w:rsidRPr="005403CF">
        <w:rPr>
          <w:rFonts w:ascii="Tahoma" w:hAnsi="Tahoma" w:cs="Tahoma"/>
          <w:sz w:val="22"/>
          <w:szCs w:val="22"/>
        </w:rPr>
        <w:t xml:space="preserve">H τεχνική προσφορά καλύπτει όλες τις απαιτήσεις και τις προδιαγραφές της παρούσας και συγκεκριμένα των Παραρτημάτων </w:t>
      </w:r>
      <w:r w:rsidRPr="005403CF">
        <w:rPr>
          <w:rFonts w:ascii="Tahoma" w:hAnsi="Tahoma" w:cs="Tahoma"/>
          <w:sz w:val="22"/>
          <w:szCs w:val="22"/>
        </w:rPr>
        <w:fldChar w:fldCharType="begin"/>
      </w:r>
      <w:r w:rsidRPr="005403CF">
        <w:rPr>
          <w:rFonts w:ascii="Tahoma" w:hAnsi="Tahoma" w:cs="Tahoma"/>
          <w:sz w:val="22"/>
          <w:szCs w:val="22"/>
        </w:rPr>
        <w:instrText xml:space="preserve"> REF _Ref496625830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sidRPr="00B36A68">
        <w:rPr>
          <w:rFonts w:ascii="Tahoma" w:hAnsi="Tahoma" w:cs="Tahoma"/>
          <w:sz w:val="22"/>
          <w:szCs w:val="22"/>
        </w:rPr>
        <w:t>ΠΑΡΑΡΤΗΜΑ Ι – Αναλυτική Περιγραφή Φυσικού και Οικονομικού Αντικειμένου της Σύμβασης</w:t>
      </w:r>
      <w:r w:rsidRPr="005403CF">
        <w:rPr>
          <w:rFonts w:ascii="Tahoma" w:hAnsi="Tahoma" w:cs="Tahoma"/>
          <w:sz w:val="22"/>
          <w:szCs w:val="22"/>
        </w:rPr>
        <w:fldChar w:fldCharType="end"/>
      </w:r>
      <w:r w:rsidRPr="005403CF">
        <w:rPr>
          <w:rFonts w:ascii="Tahoma" w:hAnsi="Tahoma" w:cs="Tahoma"/>
          <w:sz w:val="22"/>
          <w:szCs w:val="22"/>
        </w:rPr>
        <w:t xml:space="preserve">  &amp;</w:t>
      </w:r>
      <w:r w:rsidR="00DE1524">
        <w:rPr>
          <w:rFonts w:ascii="Tahoma" w:hAnsi="Tahoma" w:cs="Tahoma"/>
          <w:sz w:val="22"/>
          <w:szCs w:val="22"/>
        </w:rPr>
        <w:t xml:space="preserve"> </w:t>
      </w:r>
      <w:r w:rsidRPr="005403CF">
        <w:rPr>
          <w:rFonts w:ascii="Tahoma" w:hAnsi="Tahoma" w:cs="Tahoma"/>
          <w:sz w:val="22"/>
          <w:szCs w:val="22"/>
        </w:rPr>
        <w:fldChar w:fldCharType="begin"/>
      </w:r>
      <w:r w:rsidRPr="005403CF">
        <w:rPr>
          <w:rFonts w:ascii="Tahoma" w:hAnsi="Tahoma" w:cs="Tahoma"/>
          <w:sz w:val="22"/>
          <w:szCs w:val="22"/>
        </w:rPr>
        <w:instrText xml:space="preserve"> REF _Ref40980421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sidRPr="00B36A68">
        <w:rPr>
          <w:rFonts w:ascii="Tahoma" w:hAnsi="Tahoma" w:cs="Tahoma"/>
          <w:sz w:val="22"/>
          <w:szCs w:val="22"/>
        </w:rPr>
        <w:t>ΠΑΡΑΡΤΗΜΑ ΙΙ – Πίνακες Συμμόρφωσης</w:t>
      </w:r>
      <w:r w:rsidRPr="005403CF">
        <w:rPr>
          <w:rFonts w:ascii="Tahoma" w:hAnsi="Tahoma" w:cs="Tahoma"/>
          <w:sz w:val="22"/>
          <w:szCs w:val="22"/>
        </w:rPr>
        <w:fldChar w:fldCharType="end"/>
      </w:r>
      <w:r w:rsidRPr="005403CF">
        <w:rPr>
          <w:rFonts w:ascii="Tahoma" w:hAnsi="Tahoma" w:cs="Tahoma"/>
          <w:sz w:val="22"/>
          <w:szCs w:val="22"/>
        </w:rPr>
        <w:t xml:space="preserve"> της παρούσας 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υπηρεσιών, με βάση το κριτήριο ανάθεσης, σύμφωνα με τα αναλυτικώς αναφερόμενα στα ως άνω Παραρτήματα.</w:t>
      </w:r>
    </w:p>
    <w:p w14:paraId="7A186AFD" w14:textId="0911A7F4" w:rsidR="00195D4E" w:rsidRPr="005403CF" w:rsidRDefault="008C5114" w:rsidP="00871CCF">
      <w:pPr>
        <w:spacing w:before="240" w:line="276" w:lineRule="auto"/>
        <w:jc w:val="both"/>
        <w:rPr>
          <w:rFonts w:ascii="Tahoma" w:hAnsi="Tahoma" w:cs="Tahoma"/>
          <w:sz w:val="22"/>
          <w:szCs w:val="22"/>
        </w:rPr>
      </w:pPr>
      <w:r w:rsidRPr="005403CF">
        <w:rPr>
          <w:rFonts w:ascii="Tahoma" w:hAnsi="Tahoma" w:cs="Tahoma"/>
          <w:sz w:val="22"/>
          <w:szCs w:val="22"/>
          <w:u w:val="single"/>
        </w:rPr>
        <w:t xml:space="preserve">Οι τεχνικές προδιαγραφές της παρούσας δεν έχουν αποτυπωθεί στις ειδικές ηλεκτρονικές φόρμες του ΕΣΗΔΗΣ, για αυτό οι υποψήφιοι Οικονομικοί Φορείς συντάσσουν την τεχνική προσφορά τους και υποβάλλουν ψηφιακά υπογεγραμμένα τα σχετικά ηλεκτρονικά αρχεία της Τεχνικής Προσφοράς </w:t>
      </w:r>
      <w:r w:rsidRPr="005403CF">
        <w:rPr>
          <w:rFonts w:ascii="Tahoma" w:hAnsi="Tahoma" w:cs="Tahoma"/>
          <w:sz w:val="22"/>
          <w:szCs w:val="22"/>
        </w:rPr>
        <w:t xml:space="preserve">σύμφωνα με το </w:t>
      </w:r>
      <w:r w:rsidRPr="005403CF">
        <w:rPr>
          <w:rFonts w:ascii="Tahoma" w:hAnsi="Tahoma" w:cs="Tahoma"/>
          <w:sz w:val="22"/>
          <w:szCs w:val="22"/>
        </w:rPr>
        <w:fldChar w:fldCharType="begin"/>
      </w:r>
      <w:r w:rsidRPr="005403CF">
        <w:rPr>
          <w:rFonts w:ascii="Tahoma" w:hAnsi="Tahoma" w:cs="Tahoma"/>
          <w:sz w:val="22"/>
          <w:szCs w:val="22"/>
        </w:rPr>
        <w:instrText xml:space="preserve"> REF _Ref40980475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sidRPr="00B36A68">
        <w:rPr>
          <w:rFonts w:ascii="Tahoma" w:hAnsi="Tahoma" w:cs="Tahoma"/>
          <w:sz w:val="22"/>
          <w:szCs w:val="22"/>
        </w:rPr>
        <w:t>ΠΑΡΑΡΤΗΜΑ V – Υπόδειγμα Τεχνικής Προσφοράς</w:t>
      </w:r>
      <w:r w:rsidRPr="005403CF">
        <w:rPr>
          <w:rFonts w:ascii="Tahoma" w:hAnsi="Tahoma" w:cs="Tahoma"/>
          <w:sz w:val="22"/>
          <w:szCs w:val="22"/>
        </w:rPr>
        <w:fldChar w:fldCharType="end"/>
      </w:r>
      <w:r w:rsidRPr="005403CF">
        <w:rPr>
          <w:rFonts w:ascii="Tahoma" w:hAnsi="Tahoma" w:cs="Tahoma"/>
          <w:sz w:val="22"/>
          <w:szCs w:val="22"/>
        </w:rPr>
        <w:t xml:space="preserve"> της παρούσας διακήρυξης</w:t>
      </w:r>
      <w:r w:rsidRPr="005403CF">
        <w:rPr>
          <w:rFonts w:ascii="Tahoma" w:hAnsi="Tahoma" w:cs="Tahoma"/>
          <w:sz w:val="22"/>
          <w:szCs w:val="22"/>
          <w:u w:val="single"/>
        </w:rPr>
        <w:t xml:space="preserve"> (</w:t>
      </w:r>
      <w:r w:rsidRPr="005403CF">
        <w:rPr>
          <w:rFonts w:ascii="Tahoma" w:hAnsi="Tahoma" w:cs="Tahoma"/>
          <w:sz w:val="22"/>
          <w:szCs w:val="22"/>
        </w:rPr>
        <w:t>σε συμπιεσμένη μορφή και κατά προτίμηση σε ένα (1) αρχείο pdf). Επιπλέον οι οικονομικοί φορείς αναφέρουν στην τεχνική προσφορά τους το τμήμα της σύμβασης που προτίθενται να αναθέσουν υπό μορφή υπεργολαβίας σε τρίτους, καθώς και τους υπεργολάβους που προτείνουν.</w:t>
      </w:r>
    </w:p>
    <w:p w14:paraId="15CD69B8" w14:textId="77777777" w:rsidR="00195D4E" w:rsidRPr="005403CF" w:rsidRDefault="00195D4E">
      <w:pPr>
        <w:spacing w:line="276" w:lineRule="auto"/>
        <w:jc w:val="both"/>
        <w:rPr>
          <w:rFonts w:ascii="Tahoma" w:hAnsi="Tahoma" w:cs="Tahoma"/>
          <w:sz w:val="22"/>
          <w:szCs w:val="22"/>
        </w:rPr>
      </w:pPr>
    </w:p>
    <w:p w14:paraId="639D8B61" w14:textId="77777777" w:rsidR="00195D4E" w:rsidRPr="005403CF" w:rsidRDefault="008C5114" w:rsidP="007F7451">
      <w:pPr>
        <w:pStyle w:val="3"/>
        <w:numPr>
          <w:ilvl w:val="2"/>
          <w:numId w:val="77"/>
        </w:numPr>
        <w:ind w:left="709" w:hanging="709"/>
        <w:jc w:val="both"/>
        <w:rPr>
          <w:rFonts w:ascii="Tahoma" w:hAnsi="Tahoma" w:cs="Tahoma"/>
          <w:sz w:val="22"/>
          <w:szCs w:val="22"/>
          <w:lang w:val="el-GR"/>
        </w:rPr>
      </w:pPr>
      <w:bookmarkStart w:id="577" w:name="_Toc194668980"/>
      <w:bookmarkStart w:id="578" w:name="_Toc194668981"/>
      <w:bookmarkStart w:id="579" w:name="_Toc194668982"/>
      <w:bookmarkStart w:id="580" w:name="_Toc194668983"/>
      <w:bookmarkStart w:id="581" w:name="_Toc194668984"/>
      <w:bookmarkStart w:id="582" w:name="_Toc194668985"/>
      <w:bookmarkStart w:id="583" w:name="_Toc194668986"/>
      <w:bookmarkStart w:id="584" w:name="_Toc194668987"/>
      <w:bookmarkStart w:id="585" w:name="_Toc194668988"/>
      <w:bookmarkStart w:id="586" w:name="_Toc194668989"/>
      <w:bookmarkStart w:id="587" w:name="_Toc194668990"/>
      <w:bookmarkStart w:id="588" w:name="_Toc194668991"/>
      <w:bookmarkStart w:id="589" w:name="_Toc194668992"/>
      <w:bookmarkStart w:id="590" w:name="_Toc194668993"/>
      <w:bookmarkStart w:id="591" w:name="_Toc194668994"/>
      <w:bookmarkStart w:id="592" w:name="_Toc194668995"/>
      <w:bookmarkStart w:id="593" w:name="_Toc194668996"/>
      <w:bookmarkStart w:id="594" w:name="_Toc194668997"/>
      <w:bookmarkStart w:id="595" w:name="_Toc194668998"/>
      <w:bookmarkStart w:id="596" w:name="_Toc194668999"/>
      <w:bookmarkStart w:id="597" w:name="_Toc194669000"/>
      <w:bookmarkStart w:id="598" w:name="_Toc194669001"/>
      <w:bookmarkStart w:id="599" w:name="_Toc194669002"/>
      <w:bookmarkStart w:id="600" w:name="_Ref496542376"/>
      <w:bookmarkStart w:id="601" w:name="_Toc97194439"/>
      <w:bookmarkStart w:id="602" w:name="_Toc97194308"/>
      <w:bookmarkStart w:id="603" w:name="_Toc230960433"/>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r w:rsidRPr="005403CF">
        <w:rPr>
          <w:rFonts w:ascii="Tahoma" w:hAnsi="Tahoma" w:cs="Tahoma"/>
          <w:sz w:val="22"/>
          <w:szCs w:val="22"/>
          <w:lang w:val="el-GR"/>
        </w:rPr>
        <w:t>Περιεχόμενα Φακέλου «Οικονομική Προσφορά» / Τρόπος σύνταξης και υποβολής οικονομικών προσφορών</w:t>
      </w:r>
      <w:bookmarkEnd w:id="600"/>
      <w:bookmarkEnd w:id="601"/>
      <w:bookmarkEnd w:id="602"/>
      <w:bookmarkEnd w:id="603"/>
    </w:p>
    <w:p w14:paraId="2DF906B8" w14:textId="77777777" w:rsidR="00195D4E" w:rsidRPr="005403CF" w:rsidRDefault="00195D4E">
      <w:pPr>
        <w:spacing w:line="276" w:lineRule="auto"/>
        <w:jc w:val="both"/>
        <w:rPr>
          <w:rFonts w:ascii="Tahoma" w:hAnsi="Tahoma" w:cs="Tahoma"/>
          <w:sz w:val="22"/>
          <w:szCs w:val="22"/>
        </w:rPr>
      </w:pPr>
    </w:p>
    <w:p w14:paraId="45838BB2" w14:textId="0D5A804D"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lang w:eastAsia="el-GR"/>
        </w:rPr>
        <w:t xml:space="preserve">Η οικονομική προσφορά συντάσσεται με βάση το κριτήριο ανάθεσης και σύμφωνα με το υπόδειγμα που παρέχεται στο </w:t>
      </w:r>
      <w:r w:rsidRPr="005403CF">
        <w:rPr>
          <w:rFonts w:ascii="Tahoma" w:hAnsi="Tahoma" w:cs="Tahoma"/>
          <w:sz w:val="22"/>
          <w:szCs w:val="22"/>
        </w:rPr>
        <w:fldChar w:fldCharType="begin"/>
      </w:r>
      <w:r w:rsidRPr="005403CF">
        <w:rPr>
          <w:rFonts w:ascii="Tahoma" w:hAnsi="Tahoma" w:cs="Tahoma"/>
          <w:sz w:val="22"/>
          <w:szCs w:val="22"/>
        </w:rPr>
        <w:instrText xml:space="preserve"> REF _Ref40980548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sidRPr="00B36A68">
        <w:rPr>
          <w:rFonts w:ascii="Tahoma" w:hAnsi="Tahoma" w:cs="Tahoma"/>
          <w:sz w:val="22"/>
          <w:szCs w:val="22"/>
        </w:rPr>
        <w:t>ΠΑΡΑΡΤΗΜΑ VI – Υπόδειγμα Οικονομικής Προσφοράς</w:t>
      </w:r>
      <w:r w:rsidRPr="005403CF">
        <w:rPr>
          <w:rFonts w:ascii="Tahoma" w:hAnsi="Tahoma" w:cs="Tahoma"/>
          <w:sz w:val="22"/>
          <w:szCs w:val="22"/>
        </w:rPr>
        <w:fldChar w:fldCharType="end"/>
      </w:r>
      <w:r w:rsidRPr="005403CF">
        <w:rPr>
          <w:rFonts w:ascii="Tahoma" w:hAnsi="Tahoma" w:cs="Tahoma"/>
          <w:sz w:val="22"/>
          <w:szCs w:val="22"/>
          <w:lang w:eastAsia="el-GR"/>
        </w:rPr>
        <w:t xml:space="preserve"> της παρούσας Διακήρυξης και υποβάλλεται </w:t>
      </w:r>
      <w:r w:rsidRPr="005403CF">
        <w:rPr>
          <w:rFonts w:ascii="Tahoma" w:hAnsi="Tahoma" w:cs="Tahoma"/>
          <w:sz w:val="22"/>
          <w:szCs w:val="22"/>
        </w:rPr>
        <w:t xml:space="preserve">ηλεκτρονικά σε μορφή αρχείου .pdf ψηφιακά υπογεγραμμένη, στον Υποφάκελο «Οικονομική Προσφορά». </w:t>
      </w:r>
    </w:p>
    <w:p w14:paraId="6293171C" w14:textId="77777777" w:rsidR="00195D4E" w:rsidRPr="005403CF" w:rsidRDefault="00195D4E">
      <w:pPr>
        <w:jc w:val="both"/>
        <w:rPr>
          <w:rFonts w:ascii="Tahoma" w:hAnsi="Tahoma" w:cs="Tahoma"/>
          <w:sz w:val="22"/>
          <w:szCs w:val="22"/>
          <w:lang w:eastAsia="el-GR"/>
        </w:rPr>
      </w:pPr>
    </w:p>
    <w:p w14:paraId="3FEA7925" w14:textId="5643ED7D" w:rsidR="00195D4E" w:rsidRPr="005403CF" w:rsidRDefault="008C5114" w:rsidP="009D403F">
      <w:pPr>
        <w:spacing w:after="240"/>
        <w:jc w:val="both"/>
        <w:rPr>
          <w:rFonts w:ascii="Tahoma" w:hAnsi="Tahoma" w:cs="Tahoma"/>
          <w:sz w:val="22"/>
          <w:szCs w:val="22"/>
          <w:lang w:eastAsia="el-GR"/>
        </w:rPr>
      </w:pPr>
      <w:r w:rsidRPr="005403CF">
        <w:rPr>
          <w:rFonts w:ascii="Tahoma" w:hAnsi="Tahoma" w:cs="Tahoma"/>
          <w:sz w:val="22"/>
          <w:szCs w:val="22"/>
          <w:lang w:eastAsia="el-GR"/>
        </w:rPr>
        <w:t>Η τιμή δίνεται σε ευρώ ανά</w:t>
      </w:r>
      <w:r w:rsidR="000228A2" w:rsidRPr="00726A4E">
        <w:rPr>
          <w:rFonts w:ascii="Tahoma" w:hAnsi="Tahoma" w:cs="Tahoma"/>
          <w:sz w:val="22"/>
          <w:szCs w:val="22"/>
          <w:lang w:eastAsia="el-GR"/>
        </w:rPr>
        <w:t xml:space="preserve"> </w:t>
      </w:r>
      <w:r w:rsidR="000228A2">
        <w:rPr>
          <w:rFonts w:ascii="Tahoma" w:hAnsi="Tahoma" w:cs="Tahoma"/>
          <w:sz w:val="22"/>
          <w:szCs w:val="22"/>
          <w:lang w:eastAsia="el-GR"/>
        </w:rPr>
        <w:t>τιμή</w:t>
      </w:r>
      <w:r w:rsidRPr="005403CF">
        <w:rPr>
          <w:rFonts w:ascii="Tahoma" w:hAnsi="Tahoma" w:cs="Tahoma"/>
          <w:sz w:val="22"/>
          <w:szCs w:val="22"/>
          <w:lang w:eastAsia="el-GR"/>
        </w:rPr>
        <w:t xml:space="preserve"> </w:t>
      </w:r>
      <w:r w:rsidR="00871CCF" w:rsidRPr="005403CF">
        <w:rPr>
          <w:rFonts w:ascii="Tahoma" w:hAnsi="Tahoma" w:cs="Tahoma"/>
          <w:sz w:val="22"/>
          <w:szCs w:val="22"/>
          <w:lang w:eastAsia="el-GR"/>
        </w:rPr>
        <w:t>μονάδα</w:t>
      </w:r>
      <w:r w:rsidR="000228A2">
        <w:rPr>
          <w:rFonts w:ascii="Tahoma" w:hAnsi="Tahoma" w:cs="Tahoma"/>
          <w:sz w:val="22"/>
          <w:szCs w:val="22"/>
          <w:lang w:eastAsia="el-GR"/>
        </w:rPr>
        <w:t>ς</w:t>
      </w:r>
      <w:r w:rsidR="00871CCF" w:rsidRPr="005403CF">
        <w:rPr>
          <w:rFonts w:ascii="Tahoma" w:hAnsi="Tahoma" w:cs="Tahoma"/>
          <w:sz w:val="22"/>
          <w:szCs w:val="22"/>
          <w:vertAlign w:val="superscript"/>
          <w:lang w:eastAsia="el-GR"/>
        </w:rPr>
        <w:footnoteReference w:id="17"/>
      </w:r>
      <w:r w:rsidRPr="005403CF">
        <w:rPr>
          <w:rFonts w:ascii="Tahoma" w:hAnsi="Tahoma" w:cs="Tahoma"/>
          <w:sz w:val="22"/>
          <w:szCs w:val="22"/>
          <w:lang w:eastAsia="el-GR"/>
        </w:rPr>
        <w:t>.</w:t>
      </w:r>
    </w:p>
    <w:p w14:paraId="21365078" w14:textId="77777777" w:rsidR="00195D4E" w:rsidRPr="005403CF" w:rsidRDefault="008C5114" w:rsidP="00871CCF">
      <w:pPr>
        <w:spacing w:after="240"/>
        <w:jc w:val="both"/>
        <w:rPr>
          <w:rFonts w:ascii="Tahoma" w:hAnsi="Tahoma" w:cs="Tahoma"/>
          <w:sz w:val="22"/>
          <w:szCs w:val="22"/>
        </w:rPr>
      </w:pPr>
      <w:r w:rsidRPr="005403CF">
        <w:rPr>
          <w:rFonts w:ascii="Tahoma" w:hAnsi="Tahoma" w:cs="Tahoma"/>
          <w:sz w:val="22"/>
          <w:szCs w:val="22"/>
          <w:lang w:eastAsia="el-GR"/>
        </w:rPr>
        <w:t xml:space="preserve">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 της παρούσας. </w:t>
      </w:r>
      <w:r w:rsidRPr="005403CF">
        <w:rPr>
          <w:rStyle w:val="WW-FootnoteReference9"/>
          <w:rFonts w:ascii="Tahoma" w:hAnsi="Tahoma" w:cs="Tahoma"/>
          <w:sz w:val="22"/>
          <w:szCs w:val="22"/>
          <w:lang w:eastAsia="el-GR"/>
        </w:rPr>
        <w:t>.</w:t>
      </w:r>
    </w:p>
    <w:p w14:paraId="5FD867BA" w14:textId="77777777" w:rsidR="00195D4E" w:rsidRPr="005403CF" w:rsidRDefault="008C5114" w:rsidP="00871CCF">
      <w:pPr>
        <w:spacing w:before="240" w:after="240"/>
        <w:jc w:val="both"/>
        <w:rPr>
          <w:rFonts w:ascii="Tahoma" w:hAnsi="Tahoma" w:cs="Tahoma"/>
          <w:sz w:val="22"/>
          <w:szCs w:val="22"/>
        </w:rPr>
      </w:pPr>
      <w:r w:rsidRPr="005403CF">
        <w:rPr>
          <w:rFonts w:ascii="Tahoma" w:hAnsi="Tahoma" w:cs="Tahoma"/>
          <w:sz w:val="22"/>
          <w:szCs w:val="22"/>
        </w:rPr>
        <w:t xml:space="preserve">Οι προσφερόμενες τιμές είναι σταθερές καθ’ όλη τη διάρκεια της σύμβασης και δεν αναπροσαρμόζονται </w:t>
      </w:r>
    </w:p>
    <w:p w14:paraId="0C103473" w14:textId="77777777" w:rsidR="00195D4E" w:rsidRPr="005403CF" w:rsidRDefault="008C5114" w:rsidP="00871CCF">
      <w:pPr>
        <w:spacing w:after="240"/>
        <w:jc w:val="both"/>
        <w:rPr>
          <w:rFonts w:ascii="Tahoma" w:hAnsi="Tahoma" w:cs="Tahoma"/>
          <w:sz w:val="22"/>
          <w:szCs w:val="22"/>
        </w:rPr>
      </w:pPr>
      <w:r w:rsidRPr="005403CF">
        <w:rPr>
          <w:rFonts w:ascii="Tahoma" w:hAnsi="Tahoma" w:cs="Tahoma"/>
          <w:sz w:val="22"/>
          <w:szCs w:val="22"/>
        </w:rPr>
        <w:t xml:space="preserve">Ως απαράδεκτες θα απορρίπτονται προσφορές στις οποίες: </w:t>
      </w:r>
    </w:p>
    <w:p w14:paraId="64B8C624" w14:textId="77777777" w:rsidR="00195D4E" w:rsidRPr="005403CF" w:rsidRDefault="008C5114" w:rsidP="00871CCF">
      <w:pPr>
        <w:spacing w:after="240"/>
        <w:jc w:val="both"/>
        <w:rPr>
          <w:rFonts w:ascii="Tahoma" w:hAnsi="Tahoma" w:cs="Tahoma"/>
          <w:sz w:val="22"/>
          <w:szCs w:val="22"/>
        </w:rPr>
      </w:pPr>
      <w:r w:rsidRPr="005403CF">
        <w:rPr>
          <w:rFonts w:ascii="Tahoma" w:hAnsi="Tahoma" w:cs="Tahoma"/>
          <w:sz w:val="22"/>
          <w:szCs w:val="22"/>
        </w:rPr>
        <w:t xml:space="preserve">α) δεν δίνεται τιμή σε ΕΥΡΩ ή που καθορίζεται σχέση ΕΥΡΩ προς ξένο νόμισμα, </w:t>
      </w:r>
    </w:p>
    <w:p w14:paraId="1F962CEB" w14:textId="77777777" w:rsidR="00195D4E" w:rsidRPr="005403CF" w:rsidRDefault="008C5114" w:rsidP="00871CCF">
      <w:pPr>
        <w:spacing w:after="240"/>
        <w:jc w:val="both"/>
        <w:rPr>
          <w:rFonts w:ascii="Tahoma" w:hAnsi="Tahoma" w:cs="Tahoma"/>
          <w:sz w:val="22"/>
          <w:szCs w:val="22"/>
        </w:rPr>
      </w:pPr>
      <w:r w:rsidRPr="005403CF">
        <w:rPr>
          <w:rFonts w:ascii="Tahoma" w:hAnsi="Tahoma" w:cs="Tahoma"/>
          <w:sz w:val="22"/>
          <w:szCs w:val="22"/>
        </w:rPr>
        <w:t xml:space="preserve">β) δεν προκύπτει με σαφήνεια η προσφερόμενη τιμή, με την επιφύλαξη του άρθρου 102 του ν. 4412/2016 </w:t>
      </w:r>
      <w:bookmarkStart w:id="604" w:name="_Hlk67667045"/>
      <w:r w:rsidRPr="005403CF">
        <w:rPr>
          <w:rFonts w:ascii="Tahoma" w:hAnsi="Tahoma" w:cs="Tahoma"/>
          <w:sz w:val="22"/>
          <w:szCs w:val="22"/>
        </w:rPr>
        <w:t xml:space="preserve">όπως τροποποιήθηκε με το άρθρο 42 του ν. 4782/Α36/9-3-2021 </w:t>
      </w:r>
      <w:bookmarkEnd w:id="604"/>
      <w:r w:rsidRPr="005403CF">
        <w:rPr>
          <w:rFonts w:ascii="Tahoma" w:hAnsi="Tahoma" w:cs="Tahoma"/>
          <w:sz w:val="22"/>
          <w:szCs w:val="22"/>
        </w:rPr>
        <w:t>και</w:t>
      </w:r>
    </w:p>
    <w:p w14:paraId="5F46050B" w14:textId="77777777" w:rsidR="00195D4E" w:rsidRPr="005403CF" w:rsidRDefault="008C5114" w:rsidP="00871CCF">
      <w:pPr>
        <w:spacing w:after="240"/>
        <w:jc w:val="both"/>
        <w:rPr>
          <w:rFonts w:ascii="Tahoma" w:hAnsi="Tahoma" w:cs="Tahoma"/>
          <w:sz w:val="22"/>
          <w:szCs w:val="22"/>
        </w:rPr>
      </w:pPr>
      <w:r w:rsidRPr="005403CF">
        <w:rPr>
          <w:rFonts w:ascii="Tahoma" w:hAnsi="Tahoma" w:cs="Tahoma"/>
          <w:sz w:val="22"/>
          <w:szCs w:val="22"/>
        </w:rPr>
        <w:t xml:space="preserve"> γ) η τιμή υπερβαίνει τον προϋπολογισμό της σύμβασης που καθορίζεται στην παρούσα διακήρυξη. </w:t>
      </w:r>
    </w:p>
    <w:p w14:paraId="1C3C5063" w14:textId="58241AF9" w:rsidR="00195D4E" w:rsidRPr="005403CF" w:rsidRDefault="008C5114" w:rsidP="00871CCF">
      <w:pPr>
        <w:spacing w:after="240"/>
        <w:jc w:val="both"/>
        <w:rPr>
          <w:rFonts w:ascii="Tahoma" w:hAnsi="Tahoma" w:cs="Tahoma"/>
          <w:b/>
          <w:i/>
          <w:color w:val="5B9BD5"/>
          <w:sz w:val="22"/>
          <w:szCs w:val="22"/>
        </w:rPr>
      </w:pPr>
      <w:r w:rsidRPr="005403CF">
        <w:rPr>
          <w:rFonts w:ascii="Tahoma" w:hAnsi="Tahoma" w:cs="Tahoma"/>
          <w:sz w:val="22"/>
          <w:szCs w:val="22"/>
        </w:rPr>
        <w:lastRenderedPageBreak/>
        <w:t xml:space="preserve">Στην οικονομική προσφορά θα πρέπει να επιλέγεται με σαφήνεια ένας από τους τρόπους πληρωμής που περιγράφονται στην παρ. </w:t>
      </w:r>
      <w:r w:rsidRPr="005403CF">
        <w:rPr>
          <w:rFonts w:ascii="Tahoma" w:hAnsi="Tahoma" w:cs="Tahoma"/>
          <w:sz w:val="22"/>
          <w:szCs w:val="22"/>
        </w:rPr>
        <w:fldChar w:fldCharType="begin"/>
      </w:r>
      <w:r w:rsidRPr="005403CF">
        <w:rPr>
          <w:rFonts w:ascii="Tahoma" w:hAnsi="Tahoma" w:cs="Tahoma"/>
          <w:sz w:val="22"/>
          <w:szCs w:val="22"/>
        </w:rPr>
        <w:instrText xml:space="preserve"> REF _Ref496607306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5.1</w:t>
      </w:r>
      <w:r w:rsidRPr="005403CF">
        <w:rPr>
          <w:rFonts w:ascii="Tahoma" w:hAnsi="Tahoma" w:cs="Tahoma"/>
          <w:sz w:val="22"/>
          <w:szCs w:val="22"/>
        </w:rPr>
        <w:fldChar w:fldCharType="end"/>
      </w:r>
      <w:r w:rsidRPr="005403CF">
        <w:rPr>
          <w:rFonts w:ascii="Tahoma" w:hAnsi="Tahoma" w:cs="Tahoma"/>
          <w:sz w:val="22"/>
          <w:szCs w:val="22"/>
        </w:rPr>
        <w:t xml:space="preserve"> της παρούσας διακήρυξης.</w:t>
      </w:r>
      <w:r w:rsidRPr="005403CF">
        <w:rPr>
          <w:rFonts w:ascii="Tahoma" w:hAnsi="Tahoma" w:cs="Tahoma"/>
          <w:b/>
          <w:i/>
          <w:color w:val="5B9BD5"/>
          <w:sz w:val="22"/>
          <w:szCs w:val="22"/>
        </w:rPr>
        <w:t xml:space="preserve"> </w:t>
      </w:r>
    </w:p>
    <w:p w14:paraId="70E1878D" w14:textId="1CE24538" w:rsidR="00195D4E" w:rsidRPr="0012256D" w:rsidRDefault="004034E9" w:rsidP="009D403F">
      <w:pPr>
        <w:pStyle w:val="3"/>
        <w:numPr>
          <w:ilvl w:val="2"/>
          <w:numId w:val="73"/>
        </w:numPr>
        <w:rPr>
          <w:rFonts w:ascii="Tahoma" w:hAnsi="Tahoma" w:cs="Tahoma"/>
          <w:sz w:val="22"/>
          <w:szCs w:val="22"/>
        </w:rPr>
      </w:pPr>
      <w:bookmarkStart w:id="605" w:name="_Toc214446185"/>
      <w:bookmarkStart w:id="606" w:name="_Toc97194440"/>
      <w:bookmarkStart w:id="607" w:name="_Toc97194309"/>
      <w:bookmarkStart w:id="608" w:name="_Ref496542431"/>
      <w:bookmarkStart w:id="609" w:name="_Ref496542395"/>
      <w:bookmarkEnd w:id="605"/>
      <w:r w:rsidRPr="0012256D">
        <w:rPr>
          <w:rFonts w:ascii="Tahoma" w:hAnsi="Tahoma" w:cs="Tahoma"/>
          <w:sz w:val="22"/>
          <w:szCs w:val="22"/>
        </w:rPr>
        <w:t xml:space="preserve"> </w:t>
      </w:r>
      <w:bookmarkStart w:id="610" w:name="_Toc230960434"/>
      <w:r w:rsidR="008C5114" w:rsidRPr="0012256D">
        <w:rPr>
          <w:rFonts w:ascii="Tahoma" w:hAnsi="Tahoma" w:cs="Tahoma"/>
          <w:sz w:val="22"/>
          <w:szCs w:val="22"/>
        </w:rPr>
        <w:t>Χρόνος ισχύος των προσφορών</w:t>
      </w:r>
      <w:bookmarkEnd w:id="606"/>
      <w:bookmarkEnd w:id="607"/>
      <w:bookmarkEnd w:id="608"/>
      <w:bookmarkEnd w:id="609"/>
      <w:bookmarkEnd w:id="610"/>
      <w:r w:rsidR="008C5114" w:rsidRPr="0012256D">
        <w:rPr>
          <w:rFonts w:ascii="Tahoma" w:hAnsi="Tahoma" w:cs="Tahoma"/>
          <w:sz w:val="22"/>
          <w:szCs w:val="22"/>
        </w:rPr>
        <w:t xml:space="preserve"> </w:t>
      </w:r>
    </w:p>
    <w:p w14:paraId="171A1E91"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Οι υποβαλλόμενες προσφορές ισχύουν και δεσμεύουν τους οικονομικούς φορείς για διάστημα δώδεκα (12) μηνών</w:t>
      </w:r>
      <w:r w:rsidRPr="005403CF">
        <w:rPr>
          <w:rFonts w:ascii="Tahoma" w:hAnsi="Tahoma" w:cs="Tahoma"/>
          <w:i/>
          <w:sz w:val="22"/>
          <w:szCs w:val="22"/>
          <w:lang w:eastAsia="el-GR"/>
        </w:rPr>
        <w:t xml:space="preserve"> </w:t>
      </w:r>
      <w:r w:rsidRPr="005403CF">
        <w:rPr>
          <w:rFonts w:ascii="Tahoma" w:hAnsi="Tahoma" w:cs="Tahoma"/>
          <w:sz w:val="22"/>
          <w:szCs w:val="22"/>
          <w:lang w:eastAsia="el-GR"/>
        </w:rPr>
        <w:t>από την επόμενη της καταληκτικής ημερομηνίας υποβολής τους.</w:t>
      </w:r>
    </w:p>
    <w:p w14:paraId="60135B58" w14:textId="77777777" w:rsidR="00195D4E" w:rsidRPr="005403CF" w:rsidRDefault="008C5114" w:rsidP="00D35BC1">
      <w:pPr>
        <w:spacing w:before="240" w:after="240"/>
        <w:jc w:val="both"/>
        <w:rPr>
          <w:rFonts w:ascii="Tahoma" w:hAnsi="Tahoma" w:cs="Tahoma"/>
          <w:sz w:val="22"/>
          <w:szCs w:val="22"/>
          <w:lang w:eastAsia="el-GR"/>
        </w:rPr>
      </w:pPr>
      <w:r w:rsidRPr="005403CF">
        <w:rPr>
          <w:rFonts w:ascii="Tahoma" w:hAnsi="Tahoma" w:cs="Tahoma"/>
          <w:sz w:val="22"/>
          <w:szCs w:val="22"/>
          <w:lang w:eastAsia="el-GR"/>
        </w:rPr>
        <w:t>Προσφορά η οποία ορίζει χρόνο ισχύος μικρότερο από τον ανωτέρω προβλεπόμενο απορρίπτεται.</w:t>
      </w:r>
    </w:p>
    <w:p w14:paraId="61A4216C" w14:textId="3464CFC0" w:rsidR="00195D4E" w:rsidRPr="005403CF" w:rsidRDefault="008C5114" w:rsidP="00D35BC1">
      <w:pPr>
        <w:spacing w:before="240" w:after="240"/>
        <w:jc w:val="both"/>
        <w:rPr>
          <w:rFonts w:ascii="Tahoma" w:hAnsi="Tahoma" w:cs="Tahoma"/>
          <w:sz w:val="22"/>
          <w:szCs w:val="22"/>
          <w:lang w:eastAsia="el-GR"/>
        </w:rPr>
      </w:pPr>
      <w:r w:rsidRPr="005403CF">
        <w:rPr>
          <w:rFonts w:ascii="Tahoma" w:hAnsi="Tahoma" w:cs="Tahoma"/>
          <w:sz w:val="22"/>
          <w:szCs w:val="22"/>
          <w:lang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5403CF">
        <w:rPr>
          <w:rFonts w:ascii="Tahoma" w:hAnsi="Tahoma" w:cs="Tahoma"/>
          <w:sz w:val="22"/>
          <w:szCs w:val="22"/>
        </w:rPr>
        <w:t xml:space="preserve">την παράγραφο </w:t>
      </w:r>
      <w:r w:rsidRPr="005403CF">
        <w:rPr>
          <w:rFonts w:ascii="Tahoma" w:hAnsi="Tahoma" w:cs="Tahoma"/>
          <w:color w:val="000000"/>
          <w:sz w:val="22"/>
          <w:szCs w:val="22"/>
        </w:rPr>
        <w:fldChar w:fldCharType="begin"/>
      </w:r>
      <w:r w:rsidRPr="005403CF">
        <w:rPr>
          <w:rFonts w:ascii="Tahoma" w:hAnsi="Tahoma" w:cs="Tahoma"/>
          <w:color w:val="000000"/>
          <w:sz w:val="22"/>
          <w:szCs w:val="22"/>
        </w:rPr>
        <w:instrText xml:space="preserve"> REF _Ref496542081 \r \r \h </w:instrText>
      </w:r>
      <w:r w:rsidR="007E2133" w:rsidRPr="005403CF">
        <w:rPr>
          <w:rFonts w:ascii="Tahoma" w:hAnsi="Tahoma" w:cs="Tahoma"/>
          <w:color w:val="000000"/>
          <w:sz w:val="22"/>
          <w:szCs w:val="22"/>
        </w:rPr>
        <w:instrText xml:space="preserve"> \* MERGEFORMAT </w:instrText>
      </w:r>
      <w:r w:rsidRPr="005403CF">
        <w:rPr>
          <w:rFonts w:ascii="Tahoma" w:hAnsi="Tahoma" w:cs="Tahoma"/>
          <w:color w:val="000000"/>
          <w:sz w:val="22"/>
          <w:szCs w:val="22"/>
        </w:rPr>
      </w:r>
      <w:r w:rsidRPr="005403CF">
        <w:rPr>
          <w:rFonts w:ascii="Tahoma" w:hAnsi="Tahoma" w:cs="Tahoma"/>
          <w:color w:val="000000"/>
          <w:sz w:val="22"/>
          <w:szCs w:val="22"/>
        </w:rPr>
        <w:fldChar w:fldCharType="separate"/>
      </w:r>
      <w:r w:rsidR="00B36A68">
        <w:rPr>
          <w:rFonts w:ascii="Tahoma" w:hAnsi="Tahoma" w:cs="Tahoma"/>
          <w:color w:val="000000"/>
          <w:sz w:val="22"/>
          <w:szCs w:val="22"/>
          <w:cs/>
        </w:rPr>
        <w:t>‎</w:t>
      </w:r>
      <w:r w:rsidR="00B36A68">
        <w:rPr>
          <w:rFonts w:ascii="Tahoma" w:hAnsi="Tahoma" w:cs="Tahoma"/>
          <w:color w:val="000000"/>
          <w:sz w:val="22"/>
          <w:szCs w:val="22"/>
        </w:rPr>
        <w:t>2.2.2</w:t>
      </w:r>
      <w:r w:rsidRPr="005403CF">
        <w:rPr>
          <w:rFonts w:ascii="Tahoma" w:hAnsi="Tahoma" w:cs="Tahoma"/>
          <w:color w:val="000000"/>
          <w:sz w:val="22"/>
          <w:szCs w:val="22"/>
        </w:rPr>
        <w:fldChar w:fldCharType="end"/>
      </w:r>
      <w:r w:rsidRPr="005403CF">
        <w:rPr>
          <w:rFonts w:ascii="Tahoma" w:hAnsi="Tahoma" w:cs="Tahoma"/>
          <w:sz w:val="22"/>
          <w:szCs w:val="22"/>
          <w:lang w:eastAsia="el-GR"/>
        </w:rPr>
        <w:t xml:space="preserve"> της παρούσας, κατ' ανώτατο όριο για χρονικό διάστημα ίσο με την προβλεπόμενη ως άνω αρχική διάρκεια. Σε περίπτωση αιτήματος της αναθέτουσας αρχής για παράταση της ισχύος της προσφοράς, οι προσφορές των οικονομικών φορέων, που αποδέχτηκαν την παράταση, πριν τη λήξη ισχύος των προσφορών τους, ισχύουν και τους δεσμεύουν  για το επιπλέον αυτό χρονικό διάστημα.</w:t>
      </w:r>
    </w:p>
    <w:p w14:paraId="70A31FFF" w14:textId="77777777" w:rsidR="00195D4E" w:rsidRPr="005403CF" w:rsidRDefault="008C5114" w:rsidP="00D35BC1">
      <w:pPr>
        <w:spacing w:before="240" w:after="240"/>
        <w:jc w:val="both"/>
        <w:rPr>
          <w:rFonts w:ascii="Tahoma" w:hAnsi="Tahoma" w:cs="Tahoma"/>
          <w:sz w:val="22"/>
          <w:szCs w:val="22"/>
        </w:rPr>
      </w:pPr>
      <w:r w:rsidRPr="005403CF">
        <w:rPr>
          <w:rFonts w:ascii="Tahoma" w:hAnsi="Tahoma" w:cs="Tahoma"/>
          <w:sz w:val="22"/>
          <w:szCs w:val="22"/>
          <w:lang w:eastAsia="el-GR"/>
        </w:rPr>
        <w:t>Μετά τη λήξη και του παραπάνω ανώτατου χρονικού ορίου χρόνου παράτασης ισχύος της προσφοράς, τα αποτελέσματα της διαδικασίας ανάθεσης ματαιώνονται, εκτός εάν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τον χρόνο ισχύος της προσφοράς και της εγγύησης συμμετοχής τους, εφόσον τους ζητηθεί πριν την πάροδο του ανωτέρω ανώτατου ορίου παράτασης, είτε όχι. Στην τελευταία περίπτωση, η διαδικασία συνεχίζεται με όσους παρέτειναν τον χρόνο ισχύος των προσφορών τους και αποκλείονται οι λοιποί οικονομικοί φορείς</w:t>
      </w:r>
      <w:bookmarkStart w:id="611" w:name="_Hlk9420445"/>
      <w:r w:rsidRPr="005403CF">
        <w:rPr>
          <w:rFonts w:ascii="Tahoma" w:hAnsi="Tahoma" w:cs="Tahoma"/>
          <w:sz w:val="22"/>
          <w:szCs w:val="22"/>
          <w:lang w:eastAsia="el-GR"/>
        </w:rPr>
        <w:t>. 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είτε να παρατείνουν την προσφορά τους είτε όχι.</w:t>
      </w:r>
      <w:r w:rsidRPr="005403CF">
        <w:rPr>
          <w:rFonts w:ascii="Tahoma" w:hAnsi="Tahoma" w:cs="Tahoma"/>
          <w:sz w:val="22"/>
          <w:szCs w:val="22"/>
        </w:rPr>
        <w:t xml:space="preserve"> </w:t>
      </w:r>
      <w:r w:rsidRPr="005403CF">
        <w:rPr>
          <w:rFonts w:ascii="Tahoma" w:hAnsi="Tahoma" w:cs="Tahoma"/>
          <w:sz w:val="22"/>
          <w:szCs w:val="22"/>
          <w:lang w:eastAsia="el-GR"/>
        </w:rPr>
        <w:t>Στην τελευταία περίπτωση, η διαδικασία συνεχίζεται με όσους παρατείνουν τον χρόνο ισχύος της προσφοράς τους.</w:t>
      </w:r>
    </w:p>
    <w:p w14:paraId="40E89821" w14:textId="6FD52679" w:rsidR="00195D4E" w:rsidRPr="005403CF" w:rsidRDefault="004034E9" w:rsidP="009D403F">
      <w:pPr>
        <w:pStyle w:val="3"/>
        <w:numPr>
          <w:ilvl w:val="2"/>
          <w:numId w:val="73"/>
        </w:numPr>
        <w:rPr>
          <w:rFonts w:ascii="Tahoma" w:hAnsi="Tahoma" w:cs="Tahoma"/>
          <w:sz w:val="22"/>
          <w:szCs w:val="22"/>
          <w:lang w:val="el-GR"/>
        </w:rPr>
      </w:pPr>
      <w:bookmarkStart w:id="612" w:name="_Toc97194441"/>
      <w:bookmarkStart w:id="613" w:name="_Ref67613193"/>
      <w:bookmarkStart w:id="614" w:name="_Toc97194310"/>
      <w:bookmarkEnd w:id="611"/>
      <w:r>
        <w:rPr>
          <w:rFonts w:ascii="Tahoma" w:hAnsi="Tahoma" w:cs="Tahoma"/>
          <w:sz w:val="22"/>
          <w:szCs w:val="22"/>
          <w:lang w:val="el-GR"/>
        </w:rPr>
        <w:t xml:space="preserve"> </w:t>
      </w:r>
      <w:bookmarkStart w:id="615" w:name="_Toc230960435"/>
      <w:r w:rsidR="008C5114" w:rsidRPr="0012256D">
        <w:rPr>
          <w:rFonts w:ascii="Tahoma" w:hAnsi="Tahoma" w:cs="Tahoma"/>
          <w:sz w:val="22"/>
          <w:szCs w:val="22"/>
        </w:rPr>
        <w:t>Λόγοι απόρριψης προσφορών</w:t>
      </w:r>
      <w:bookmarkEnd w:id="612"/>
      <w:bookmarkEnd w:id="613"/>
      <w:bookmarkEnd w:id="614"/>
      <w:bookmarkEnd w:id="615"/>
    </w:p>
    <w:p w14:paraId="3620FEE2" w14:textId="77777777" w:rsidR="00195D4E" w:rsidRPr="005403CF" w:rsidRDefault="00195D4E">
      <w:pPr>
        <w:jc w:val="both"/>
        <w:rPr>
          <w:rFonts w:ascii="Tahoma" w:hAnsi="Tahoma" w:cs="Tahoma"/>
          <w:sz w:val="22"/>
          <w:szCs w:val="22"/>
        </w:rPr>
      </w:pPr>
    </w:p>
    <w:p w14:paraId="2ADEF639" w14:textId="77777777" w:rsidR="00195D4E" w:rsidRPr="005403CF" w:rsidRDefault="008C5114">
      <w:pPr>
        <w:jc w:val="both"/>
        <w:rPr>
          <w:rFonts w:ascii="Tahoma" w:hAnsi="Tahoma" w:cs="Tahoma"/>
          <w:sz w:val="22"/>
          <w:szCs w:val="22"/>
        </w:rPr>
      </w:pPr>
      <w:r w:rsidRPr="005403CF">
        <w:rPr>
          <w:rFonts w:ascii="Tahoma" w:hAnsi="Tahoma" w:cs="Tahoma"/>
          <w:sz w:val="22"/>
          <w:szCs w:val="22"/>
        </w:rPr>
        <w:t>H αναθέτουσα αρχή με βάση τα αποτελέσματα του ελέγχου και της αξιολόγησης των προσφορών, απορρίπτει, προσφορά:</w:t>
      </w:r>
    </w:p>
    <w:p w14:paraId="4698C58B" w14:textId="6430E734" w:rsidR="00195D4E" w:rsidRPr="005403CF" w:rsidRDefault="008C5114" w:rsidP="007F7451">
      <w:pPr>
        <w:pStyle w:val="af2"/>
        <w:numPr>
          <w:ilvl w:val="0"/>
          <w:numId w:val="31"/>
        </w:numPr>
        <w:spacing w:before="120"/>
        <w:ind w:left="284" w:hanging="142"/>
        <w:contextualSpacing w:val="0"/>
        <w:jc w:val="both"/>
        <w:rPr>
          <w:rFonts w:ascii="Tahoma" w:hAnsi="Tahoma" w:cs="Tahoma"/>
          <w:sz w:val="22"/>
          <w:szCs w:val="22"/>
        </w:rPr>
      </w:pPr>
      <w:r w:rsidRPr="005403CF">
        <w:rPr>
          <w:rFonts w:ascii="Tahoma" w:hAnsi="Tahoma" w:cs="Tahoma"/>
          <w:sz w:val="22"/>
          <w:szCs w:val="22"/>
        </w:rPr>
        <w:t xml:space="preserve">η οποία, με την επιφύλαξη του άρθρου 102 του ν. 4412/2016 περί συμπλήρωσης, αποκλίνει από απαράβατους όρους περί σύνταξης και υποβολής της προσφοράς, ή δεν υποβάλλεται εμπρόθεσμα, με τον τρόπο και με το περιεχόμενο που ορίζεται στην παρούσα και συγκεκριμένα στις παραγράφους </w:t>
      </w:r>
      <w:r w:rsidRPr="005403CF">
        <w:rPr>
          <w:rFonts w:ascii="Tahoma" w:hAnsi="Tahoma" w:cs="Tahoma"/>
          <w:sz w:val="22"/>
          <w:szCs w:val="22"/>
        </w:rPr>
        <w:fldChar w:fldCharType="begin"/>
      </w:r>
      <w:r w:rsidRPr="005403CF">
        <w:rPr>
          <w:rFonts w:ascii="Tahoma" w:hAnsi="Tahoma" w:cs="Tahoma"/>
          <w:sz w:val="22"/>
          <w:szCs w:val="22"/>
        </w:rPr>
        <w:instrText xml:space="preserve"> REF _Ref496542253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2.4.1</w:t>
      </w:r>
      <w:r w:rsidRPr="005403CF">
        <w:rPr>
          <w:rFonts w:ascii="Tahoma" w:hAnsi="Tahoma" w:cs="Tahoma"/>
          <w:sz w:val="22"/>
          <w:szCs w:val="22"/>
        </w:rPr>
        <w:fldChar w:fldCharType="end"/>
      </w:r>
      <w:r w:rsidRPr="005403CF">
        <w:rPr>
          <w:rFonts w:ascii="Tahoma" w:hAnsi="Tahoma" w:cs="Tahoma"/>
          <w:sz w:val="22"/>
          <w:szCs w:val="22"/>
        </w:rPr>
        <w:t xml:space="preserve"> (Γενικοί όροι υποβολής προσφορών), </w:t>
      </w:r>
      <w:r w:rsidRPr="005403CF">
        <w:rPr>
          <w:rFonts w:ascii="Tahoma" w:hAnsi="Tahoma" w:cs="Tahoma"/>
          <w:sz w:val="22"/>
          <w:szCs w:val="22"/>
        </w:rPr>
        <w:fldChar w:fldCharType="begin"/>
      </w:r>
      <w:r w:rsidRPr="005403CF">
        <w:rPr>
          <w:rFonts w:ascii="Tahoma" w:hAnsi="Tahoma" w:cs="Tahoma"/>
          <w:sz w:val="22"/>
          <w:szCs w:val="22"/>
        </w:rPr>
        <w:instrText xml:space="preserve"> REF _Ref496542299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2.4.2</w:t>
      </w:r>
      <w:r w:rsidRPr="005403CF">
        <w:rPr>
          <w:rFonts w:ascii="Tahoma" w:hAnsi="Tahoma" w:cs="Tahoma"/>
          <w:sz w:val="22"/>
          <w:szCs w:val="22"/>
        </w:rPr>
        <w:fldChar w:fldCharType="end"/>
      </w:r>
      <w:r w:rsidRPr="005403CF">
        <w:rPr>
          <w:rFonts w:ascii="Tahoma" w:hAnsi="Tahoma" w:cs="Tahoma"/>
          <w:sz w:val="22"/>
          <w:szCs w:val="22"/>
        </w:rPr>
        <w:t xml:space="preserve"> (Χρόνος και τρόπος υποβολής προσφορών), </w:t>
      </w:r>
      <w:r w:rsidRPr="005403CF">
        <w:rPr>
          <w:rFonts w:ascii="Tahoma" w:hAnsi="Tahoma" w:cs="Tahoma"/>
          <w:sz w:val="22"/>
          <w:szCs w:val="22"/>
        </w:rPr>
        <w:fldChar w:fldCharType="begin"/>
      </w:r>
      <w:r w:rsidRPr="005403CF">
        <w:rPr>
          <w:rFonts w:ascii="Tahoma" w:hAnsi="Tahoma" w:cs="Tahoma"/>
          <w:sz w:val="22"/>
          <w:szCs w:val="22"/>
        </w:rPr>
        <w:instrText xml:space="preserve"> REF _Ref496542340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2.4.3</w:t>
      </w:r>
      <w:r w:rsidRPr="005403CF">
        <w:rPr>
          <w:rFonts w:ascii="Tahoma" w:hAnsi="Tahoma" w:cs="Tahoma"/>
          <w:sz w:val="22"/>
          <w:szCs w:val="22"/>
        </w:rPr>
        <w:fldChar w:fldCharType="end"/>
      </w:r>
      <w:r w:rsidRPr="005403CF">
        <w:rPr>
          <w:rFonts w:ascii="Tahoma" w:hAnsi="Tahoma" w:cs="Tahoma"/>
          <w:sz w:val="22"/>
          <w:szCs w:val="22"/>
        </w:rPr>
        <w:t xml:space="preserve"> (Περιεχόμενο φακέλων δικαιολογητικών συμμετοχής, τεχνικής προσφοράς), </w:t>
      </w:r>
      <w:r w:rsidRPr="005403CF">
        <w:rPr>
          <w:rFonts w:ascii="Tahoma" w:hAnsi="Tahoma" w:cs="Tahoma"/>
          <w:sz w:val="22"/>
          <w:szCs w:val="22"/>
        </w:rPr>
        <w:fldChar w:fldCharType="begin"/>
      </w:r>
      <w:r w:rsidRPr="005403CF">
        <w:rPr>
          <w:rFonts w:ascii="Tahoma" w:hAnsi="Tahoma" w:cs="Tahoma"/>
          <w:sz w:val="22"/>
          <w:szCs w:val="22"/>
        </w:rPr>
        <w:instrText xml:space="preserve"> REF _Ref496542376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2.4.4</w:t>
      </w:r>
      <w:r w:rsidRPr="005403CF">
        <w:rPr>
          <w:rFonts w:ascii="Tahoma" w:hAnsi="Tahoma" w:cs="Tahoma"/>
          <w:sz w:val="22"/>
          <w:szCs w:val="22"/>
        </w:rPr>
        <w:fldChar w:fldCharType="end"/>
      </w:r>
      <w:r w:rsidRPr="005403CF">
        <w:rPr>
          <w:rFonts w:ascii="Tahoma" w:hAnsi="Tahoma" w:cs="Tahoma"/>
          <w:sz w:val="22"/>
          <w:szCs w:val="22"/>
        </w:rPr>
        <w:t xml:space="preserve"> (Περιεχόμενο φακέλου οικονομικής προσφοράς, τρόπος σύνταξης και υποβολής οικονομικών προσφορών, ειδικά ως προς τους όρους, οι οποίοι ρητώς έχουν καθοριστεί επί ποινή αποκλεισμού, στην παρούσα διακήρυξη), </w:t>
      </w:r>
      <w:r w:rsidRPr="005403CF">
        <w:rPr>
          <w:rFonts w:ascii="Tahoma" w:hAnsi="Tahoma" w:cs="Tahoma"/>
          <w:sz w:val="22"/>
          <w:szCs w:val="22"/>
        </w:rPr>
        <w:fldChar w:fldCharType="begin"/>
      </w:r>
      <w:r w:rsidRPr="005403CF">
        <w:rPr>
          <w:rFonts w:ascii="Tahoma" w:hAnsi="Tahoma" w:cs="Tahoma"/>
          <w:sz w:val="22"/>
          <w:szCs w:val="22"/>
        </w:rPr>
        <w:instrText xml:space="preserve"> REF _Ref496542395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2.4.5</w:t>
      </w:r>
      <w:r w:rsidRPr="005403CF">
        <w:rPr>
          <w:rFonts w:ascii="Tahoma" w:hAnsi="Tahoma" w:cs="Tahoma"/>
          <w:sz w:val="22"/>
          <w:szCs w:val="22"/>
        </w:rPr>
        <w:fldChar w:fldCharType="end"/>
      </w:r>
      <w:r w:rsidRPr="005403CF">
        <w:rPr>
          <w:rFonts w:ascii="Tahoma" w:hAnsi="Tahoma" w:cs="Tahoma"/>
          <w:sz w:val="22"/>
          <w:szCs w:val="22"/>
        </w:rPr>
        <w:t xml:space="preserve"> (Χρόνος ισχύος προσφορών), </w:t>
      </w:r>
      <w:r w:rsidRPr="005403CF">
        <w:rPr>
          <w:rFonts w:ascii="Tahoma" w:hAnsi="Tahoma" w:cs="Tahoma"/>
          <w:sz w:val="22"/>
          <w:szCs w:val="22"/>
        </w:rPr>
        <w:fldChar w:fldCharType="begin"/>
      </w:r>
      <w:r w:rsidRPr="005403CF">
        <w:rPr>
          <w:rFonts w:ascii="Tahoma" w:hAnsi="Tahoma" w:cs="Tahoma"/>
          <w:sz w:val="22"/>
          <w:szCs w:val="22"/>
        </w:rPr>
        <w:instrText xml:space="preserve"> REF _Ref496542534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3.1</w:t>
      </w:r>
      <w:r w:rsidRPr="005403CF">
        <w:rPr>
          <w:rFonts w:ascii="Tahoma" w:hAnsi="Tahoma" w:cs="Tahoma"/>
          <w:sz w:val="22"/>
          <w:szCs w:val="22"/>
        </w:rPr>
        <w:fldChar w:fldCharType="end"/>
      </w:r>
      <w:r w:rsidRPr="005403CF">
        <w:rPr>
          <w:rFonts w:ascii="Tahoma" w:hAnsi="Tahoma" w:cs="Tahoma"/>
          <w:sz w:val="22"/>
          <w:szCs w:val="22"/>
        </w:rPr>
        <w:t xml:space="preserve"> (Αποσφράγιση και αξιολόγηση προσφορών), </w:t>
      </w:r>
      <w:r w:rsidRPr="005403CF">
        <w:rPr>
          <w:rFonts w:ascii="Tahoma" w:hAnsi="Tahoma" w:cs="Tahoma"/>
          <w:sz w:val="22"/>
          <w:szCs w:val="22"/>
        </w:rPr>
        <w:fldChar w:fldCharType="begin"/>
      </w:r>
      <w:r w:rsidRPr="005403CF">
        <w:rPr>
          <w:rFonts w:ascii="Tahoma" w:hAnsi="Tahoma" w:cs="Tahoma"/>
          <w:sz w:val="22"/>
          <w:szCs w:val="22"/>
        </w:rPr>
        <w:instrText xml:space="preserve"> REF _Ref496542592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3.2</w:t>
      </w:r>
      <w:r w:rsidRPr="005403CF">
        <w:rPr>
          <w:rFonts w:ascii="Tahoma" w:hAnsi="Tahoma" w:cs="Tahoma"/>
          <w:sz w:val="22"/>
          <w:szCs w:val="22"/>
        </w:rPr>
        <w:fldChar w:fldCharType="end"/>
      </w:r>
      <w:r w:rsidRPr="005403CF">
        <w:rPr>
          <w:rFonts w:ascii="Tahoma" w:hAnsi="Tahoma" w:cs="Tahoma"/>
          <w:sz w:val="22"/>
          <w:szCs w:val="22"/>
        </w:rPr>
        <w:t xml:space="preserve"> (Πρόσκληση υποβολής δικαιολογητικών προσωρινού αναδόχου) της παρούσας,</w:t>
      </w:r>
    </w:p>
    <w:p w14:paraId="6DDF415B" w14:textId="06A23A7A" w:rsidR="00195D4E" w:rsidRPr="005403CF" w:rsidRDefault="008C5114" w:rsidP="007F7451">
      <w:pPr>
        <w:pStyle w:val="af2"/>
        <w:numPr>
          <w:ilvl w:val="0"/>
          <w:numId w:val="31"/>
        </w:numPr>
        <w:spacing w:before="120"/>
        <w:ind w:left="284" w:hanging="142"/>
        <w:contextualSpacing w:val="0"/>
        <w:jc w:val="both"/>
        <w:rPr>
          <w:rFonts w:ascii="Tahoma" w:hAnsi="Tahoma" w:cs="Tahoma"/>
          <w:sz w:val="22"/>
          <w:szCs w:val="22"/>
        </w:rPr>
      </w:pPr>
      <w:r w:rsidRPr="005403CF">
        <w:rPr>
          <w:rFonts w:ascii="Tahoma" w:hAnsi="Tahoma" w:cs="Tahoma"/>
          <w:sz w:val="22"/>
          <w:szCs w:val="22"/>
        </w:rPr>
        <w:t xml:space="preserve">η οποία περιέχει ατελείς, ελλιπείς, ασαφείς 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w:t>
      </w:r>
      <w:r w:rsidRPr="005403CF">
        <w:rPr>
          <w:rFonts w:ascii="Tahoma" w:hAnsi="Tahoma" w:cs="Tahoma"/>
          <w:sz w:val="22"/>
          <w:szCs w:val="22"/>
        </w:rPr>
        <w:lastRenderedPageBreak/>
        <w:t>έχουν αποκατασταθεί από τον προσφέροντα, εντός της προκαθορισμένης προθεσμίας, σύμφωνα το άρθρο 102 του ν. 4412/2016 και την παρ. 3.1.1 της παρούσας Διακήρυξης,</w:t>
      </w:r>
    </w:p>
    <w:p w14:paraId="7C76F084" w14:textId="2069852D" w:rsidR="00195D4E" w:rsidRPr="005403CF" w:rsidRDefault="008C5114" w:rsidP="007F7451">
      <w:pPr>
        <w:pStyle w:val="af2"/>
        <w:numPr>
          <w:ilvl w:val="0"/>
          <w:numId w:val="31"/>
        </w:numPr>
        <w:spacing w:before="120"/>
        <w:ind w:left="284" w:hanging="142"/>
        <w:contextualSpacing w:val="0"/>
        <w:jc w:val="both"/>
        <w:rPr>
          <w:rFonts w:ascii="Tahoma" w:hAnsi="Tahoma" w:cs="Tahoma"/>
          <w:sz w:val="22"/>
          <w:szCs w:val="22"/>
        </w:rPr>
      </w:pPr>
      <w:r w:rsidRPr="005403CF">
        <w:rPr>
          <w:rFonts w:ascii="Tahoma" w:hAnsi="Tahoma" w:cs="Tahoma"/>
          <w:sz w:val="22"/>
          <w:szCs w:val="22"/>
        </w:rPr>
        <w:t xml:space="preserve">για την οποία ο προσφέρων δεν παρέσχε τις απαιτούμενες εξηγήσεις, εντός της προκαθορισμένης προθεσμίας ή η εξήγηση δεν είναι αποδεκτή από την αναθέτουσα αρχή σύμφωνα με την παράγραφο </w:t>
      </w:r>
      <w:r w:rsidRPr="005403CF">
        <w:rPr>
          <w:rFonts w:ascii="Tahoma" w:hAnsi="Tahoma" w:cs="Tahoma"/>
          <w:sz w:val="22"/>
          <w:szCs w:val="22"/>
        </w:rPr>
        <w:fldChar w:fldCharType="begin"/>
      </w:r>
      <w:r w:rsidRPr="005403CF">
        <w:rPr>
          <w:rFonts w:ascii="Tahoma" w:hAnsi="Tahoma" w:cs="Tahoma"/>
          <w:sz w:val="22"/>
          <w:szCs w:val="22"/>
        </w:rPr>
        <w:instrText xml:space="preserve"> REF _Ref496542486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3.1.1</w:t>
      </w:r>
      <w:r w:rsidRPr="005403CF">
        <w:rPr>
          <w:rFonts w:ascii="Tahoma" w:hAnsi="Tahoma" w:cs="Tahoma"/>
          <w:sz w:val="22"/>
          <w:szCs w:val="22"/>
        </w:rPr>
        <w:fldChar w:fldCharType="end"/>
      </w:r>
      <w:r w:rsidRPr="005403CF">
        <w:rPr>
          <w:rFonts w:ascii="Tahoma" w:hAnsi="Tahoma" w:cs="Tahoma"/>
          <w:sz w:val="22"/>
          <w:szCs w:val="22"/>
        </w:rPr>
        <w:t>. της παρούσας και τα άρθρα 102 και 103 του ν. 4412/2016,</w:t>
      </w:r>
    </w:p>
    <w:p w14:paraId="79F5FD9F" w14:textId="77777777" w:rsidR="00195D4E" w:rsidRPr="005403CF" w:rsidRDefault="008C5114" w:rsidP="007F7451">
      <w:pPr>
        <w:pStyle w:val="af2"/>
        <w:numPr>
          <w:ilvl w:val="0"/>
          <w:numId w:val="31"/>
        </w:numPr>
        <w:spacing w:before="120"/>
        <w:ind w:left="284" w:hanging="142"/>
        <w:contextualSpacing w:val="0"/>
        <w:jc w:val="both"/>
        <w:rPr>
          <w:rFonts w:ascii="Tahoma" w:hAnsi="Tahoma" w:cs="Tahoma"/>
          <w:sz w:val="22"/>
          <w:szCs w:val="22"/>
        </w:rPr>
      </w:pPr>
      <w:r w:rsidRPr="005403CF">
        <w:rPr>
          <w:rFonts w:ascii="Tahoma" w:hAnsi="Tahoma" w:cs="Tahoma"/>
          <w:sz w:val="22"/>
          <w:szCs w:val="22"/>
        </w:rPr>
        <w:t xml:space="preserve">η οποία είναι εναλλακτική προσφορά. </w:t>
      </w:r>
    </w:p>
    <w:p w14:paraId="6D0FBEC3" w14:textId="6BCA4AC4" w:rsidR="00195D4E" w:rsidRPr="005403CF" w:rsidRDefault="008C5114" w:rsidP="007F7451">
      <w:pPr>
        <w:pStyle w:val="af2"/>
        <w:numPr>
          <w:ilvl w:val="0"/>
          <w:numId w:val="31"/>
        </w:numPr>
        <w:spacing w:before="120"/>
        <w:ind w:left="284" w:hanging="142"/>
        <w:contextualSpacing w:val="0"/>
        <w:jc w:val="both"/>
        <w:rPr>
          <w:rFonts w:ascii="Tahoma" w:hAnsi="Tahoma" w:cs="Tahoma"/>
          <w:sz w:val="22"/>
          <w:szCs w:val="22"/>
        </w:rPr>
      </w:pPr>
      <w:r w:rsidRPr="005403CF">
        <w:rPr>
          <w:rFonts w:ascii="Tahoma" w:hAnsi="Tahoma" w:cs="Tahoma"/>
          <w:sz w:val="22"/>
          <w:szCs w:val="22"/>
        </w:rPr>
        <w:t xml:space="preserve">η οποία υποβάλλεται από έναν προσφέροντα που έχει υποβάλει δύο ή περισσότερες προσφορές Ο περιορισμός αυτός ισχύει, υπό τους όρους της παραγράφου </w:t>
      </w:r>
      <w:r w:rsidRPr="005403CF">
        <w:rPr>
          <w:rFonts w:ascii="Tahoma" w:hAnsi="Tahoma" w:cs="Tahoma"/>
          <w:sz w:val="22"/>
          <w:szCs w:val="22"/>
        </w:rPr>
        <w:fldChar w:fldCharType="begin"/>
      </w:r>
      <w:r w:rsidRPr="005403CF">
        <w:rPr>
          <w:rFonts w:ascii="Tahoma" w:hAnsi="Tahoma" w:cs="Tahoma"/>
          <w:sz w:val="22"/>
          <w:szCs w:val="22"/>
        </w:rPr>
        <w:instrText xml:space="preserve"> REF _Ref496540586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2.2.3.3</w:t>
      </w:r>
      <w:r w:rsidRPr="005403CF">
        <w:rPr>
          <w:rFonts w:ascii="Tahoma" w:hAnsi="Tahoma" w:cs="Tahoma"/>
          <w:sz w:val="22"/>
          <w:szCs w:val="22"/>
        </w:rPr>
        <w:fldChar w:fldCharType="end"/>
      </w:r>
      <w:r w:rsidRPr="005403CF">
        <w:rPr>
          <w:rFonts w:ascii="Tahoma" w:hAnsi="Tahoma" w:cs="Tahoma"/>
          <w:sz w:val="22"/>
          <w:szCs w:val="22"/>
        </w:rPr>
        <w:t xml:space="preserve"> περ.γ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10161E60" w14:textId="77777777" w:rsidR="00195D4E" w:rsidRPr="005403CF" w:rsidRDefault="008C5114" w:rsidP="007F7451">
      <w:pPr>
        <w:pStyle w:val="af2"/>
        <w:numPr>
          <w:ilvl w:val="0"/>
          <w:numId w:val="31"/>
        </w:numPr>
        <w:spacing w:before="120"/>
        <w:ind w:left="284" w:hanging="142"/>
        <w:contextualSpacing w:val="0"/>
        <w:jc w:val="both"/>
        <w:rPr>
          <w:rFonts w:ascii="Tahoma" w:hAnsi="Tahoma" w:cs="Tahoma"/>
          <w:sz w:val="22"/>
          <w:szCs w:val="22"/>
        </w:rPr>
      </w:pPr>
      <w:r w:rsidRPr="005403CF">
        <w:rPr>
          <w:rFonts w:ascii="Tahoma" w:hAnsi="Tahoma" w:cs="Tahoma"/>
          <w:sz w:val="22"/>
          <w:szCs w:val="22"/>
        </w:rPr>
        <w:t>η οποία είναι υπό αίρεση,</w:t>
      </w:r>
    </w:p>
    <w:p w14:paraId="3B981321" w14:textId="77777777" w:rsidR="00195D4E" w:rsidRPr="005403CF" w:rsidRDefault="008C5114" w:rsidP="007F7451">
      <w:pPr>
        <w:pStyle w:val="af2"/>
        <w:numPr>
          <w:ilvl w:val="0"/>
          <w:numId w:val="31"/>
        </w:numPr>
        <w:spacing w:before="120"/>
        <w:ind w:left="284" w:hanging="142"/>
        <w:contextualSpacing w:val="0"/>
        <w:jc w:val="both"/>
        <w:rPr>
          <w:rFonts w:ascii="Tahoma" w:hAnsi="Tahoma" w:cs="Tahoma"/>
          <w:sz w:val="22"/>
          <w:szCs w:val="22"/>
        </w:rPr>
      </w:pPr>
      <w:r w:rsidRPr="005403CF">
        <w:rPr>
          <w:rFonts w:ascii="Tahoma" w:hAnsi="Tahoma" w:cs="Tahoma"/>
          <w:sz w:val="22"/>
          <w:szCs w:val="22"/>
        </w:rPr>
        <w:t>η οποία θέτει όρο αναπροσαρμογής,</w:t>
      </w:r>
    </w:p>
    <w:p w14:paraId="5422B30D" w14:textId="0EB3B573" w:rsidR="00195D4E" w:rsidRPr="005403CF" w:rsidRDefault="008C5114" w:rsidP="007F7451">
      <w:pPr>
        <w:pStyle w:val="af2"/>
        <w:numPr>
          <w:ilvl w:val="0"/>
          <w:numId w:val="31"/>
        </w:numPr>
        <w:spacing w:before="120"/>
        <w:ind w:left="284" w:hanging="142"/>
        <w:contextualSpacing w:val="0"/>
        <w:jc w:val="both"/>
        <w:rPr>
          <w:rFonts w:ascii="Tahoma" w:hAnsi="Tahoma" w:cs="Tahoma"/>
          <w:sz w:val="22"/>
          <w:szCs w:val="22"/>
        </w:rPr>
      </w:pPr>
      <w:r w:rsidRPr="005403CF">
        <w:rPr>
          <w:rFonts w:ascii="Tahoma" w:hAnsi="Tahoma" w:cs="Tahoma"/>
          <w:sz w:val="22"/>
          <w:szCs w:val="22"/>
        </w:rPr>
        <w:t xml:space="preserve">η οποία εμφανίζει οποιοδήποτε στοιχείο του </w:t>
      </w:r>
      <w:r w:rsidR="006E7935" w:rsidRPr="005403CF">
        <w:rPr>
          <w:rFonts w:ascii="Tahoma" w:hAnsi="Tahoma" w:cs="Tahoma"/>
          <w:sz w:val="22"/>
          <w:szCs w:val="22"/>
        </w:rPr>
        <w:t>προσφερόμενου</w:t>
      </w:r>
      <w:r w:rsidRPr="005403CF">
        <w:rPr>
          <w:rFonts w:ascii="Tahoma" w:hAnsi="Tahoma" w:cs="Tahoma"/>
          <w:sz w:val="22"/>
          <w:szCs w:val="22"/>
        </w:rPr>
        <w:t xml:space="preserve"> κόστους σε είδος, προϊόν ή υπηρεσία (εκτός εάν ρητά απαιτείται από τη διακήρυξη), ή σε μερικό ή γενικό σύνολο σε άλλο μέρος πλην της Οικονομικής Προσφοράς,</w:t>
      </w:r>
    </w:p>
    <w:p w14:paraId="523BE04C" w14:textId="77777777" w:rsidR="00195D4E" w:rsidRPr="005403CF" w:rsidRDefault="008C5114" w:rsidP="007F7451">
      <w:pPr>
        <w:pStyle w:val="af2"/>
        <w:numPr>
          <w:ilvl w:val="0"/>
          <w:numId w:val="31"/>
        </w:numPr>
        <w:spacing w:before="120"/>
        <w:ind w:left="284" w:hanging="142"/>
        <w:contextualSpacing w:val="0"/>
        <w:jc w:val="both"/>
        <w:rPr>
          <w:rFonts w:ascii="Tahoma" w:hAnsi="Tahoma" w:cs="Tahoma"/>
          <w:sz w:val="22"/>
          <w:szCs w:val="22"/>
        </w:rPr>
      </w:pPr>
      <w:r w:rsidRPr="005403CF">
        <w:rPr>
          <w:rFonts w:ascii="Tahoma" w:hAnsi="Tahoma" w:cs="Tahoma"/>
          <w:sz w:val="22"/>
          <w:szCs w:val="22"/>
        </w:rPr>
        <w:t>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τις υπηρεσίες, σύμφωνα με την παρ. 1 του άρθρου 88 του ν.4412/2016,</w:t>
      </w:r>
    </w:p>
    <w:p w14:paraId="5E18B6FF" w14:textId="77777777" w:rsidR="00195D4E" w:rsidRPr="005403CF" w:rsidRDefault="008C5114" w:rsidP="007F7451">
      <w:pPr>
        <w:pStyle w:val="af2"/>
        <w:numPr>
          <w:ilvl w:val="0"/>
          <w:numId w:val="31"/>
        </w:numPr>
        <w:spacing w:before="120"/>
        <w:ind w:left="284" w:hanging="142"/>
        <w:contextualSpacing w:val="0"/>
        <w:jc w:val="both"/>
        <w:rPr>
          <w:rFonts w:ascii="Tahoma" w:hAnsi="Tahoma" w:cs="Tahoma"/>
          <w:sz w:val="22"/>
          <w:szCs w:val="22"/>
        </w:rPr>
      </w:pPr>
      <w:r w:rsidRPr="005403CF">
        <w:rPr>
          <w:rFonts w:ascii="Tahoma" w:hAnsi="Tahoma" w:cs="Tahoma"/>
          <w:sz w:val="22"/>
          <w:szCs w:val="22"/>
        </w:rPr>
        <w:t>εφόσον διαπιστωθεί ότι είναι ασυνήθιστα χαμηλή διότι δε συμμορφώνεται με τις ισχύουσες  υποχρεώσεις της παρ. 2 του άρθρου 18 του ν.4412/2016,</w:t>
      </w:r>
    </w:p>
    <w:p w14:paraId="75314A59" w14:textId="77777777" w:rsidR="00195D4E" w:rsidRPr="005403CF" w:rsidRDefault="008C5114" w:rsidP="007F7451">
      <w:pPr>
        <w:pStyle w:val="af2"/>
        <w:numPr>
          <w:ilvl w:val="0"/>
          <w:numId w:val="31"/>
        </w:numPr>
        <w:spacing w:before="120"/>
        <w:ind w:left="284" w:hanging="142"/>
        <w:contextualSpacing w:val="0"/>
        <w:jc w:val="both"/>
        <w:rPr>
          <w:rFonts w:ascii="Tahoma" w:hAnsi="Tahoma" w:cs="Tahoma"/>
          <w:sz w:val="22"/>
          <w:szCs w:val="22"/>
        </w:rPr>
      </w:pPr>
      <w:r w:rsidRPr="005403CF">
        <w:rPr>
          <w:rFonts w:ascii="Tahoma" w:hAnsi="Tahoma" w:cs="Tahoma"/>
          <w:sz w:val="22"/>
          <w:szCs w:val="22"/>
        </w:rPr>
        <w:t>η οποία παρουσιάζει αποκλίσεις ως προς τους όρους και τις τεχνικές προδιαγραφές της σύμβασης που έχουν ρητώς καθοριστεί, επί ποινή αποκλεισμού, στην παρούσα Διακήρυξη,</w:t>
      </w:r>
    </w:p>
    <w:p w14:paraId="7EFE1FE1" w14:textId="77777777" w:rsidR="00195D4E" w:rsidRPr="005403CF" w:rsidRDefault="008C5114" w:rsidP="007F7451">
      <w:pPr>
        <w:pStyle w:val="af2"/>
        <w:numPr>
          <w:ilvl w:val="0"/>
          <w:numId w:val="31"/>
        </w:numPr>
        <w:spacing w:before="120"/>
        <w:ind w:left="284" w:hanging="142"/>
        <w:contextualSpacing w:val="0"/>
        <w:jc w:val="both"/>
        <w:rPr>
          <w:rFonts w:ascii="Tahoma" w:hAnsi="Tahoma" w:cs="Tahoma"/>
          <w:sz w:val="22"/>
          <w:szCs w:val="22"/>
        </w:rPr>
      </w:pPr>
      <w:r w:rsidRPr="005403CF">
        <w:rPr>
          <w:rFonts w:ascii="Tahoma" w:hAnsi="Tahoma" w:cs="Tahoma"/>
          <w:sz w:val="22"/>
          <w:szCs w:val="22"/>
        </w:rPr>
        <w:t>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7619FC23" w14:textId="77777777" w:rsidR="00195D4E" w:rsidRPr="005403CF" w:rsidRDefault="008C5114" w:rsidP="007F7451">
      <w:pPr>
        <w:pStyle w:val="af2"/>
        <w:numPr>
          <w:ilvl w:val="0"/>
          <w:numId w:val="31"/>
        </w:numPr>
        <w:spacing w:before="120"/>
        <w:ind w:left="284" w:hanging="142"/>
        <w:contextualSpacing w:val="0"/>
        <w:jc w:val="both"/>
        <w:rPr>
          <w:rFonts w:ascii="Tahoma" w:hAnsi="Tahoma" w:cs="Tahoma"/>
          <w:sz w:val="22"/>
          <w:szCs w:val="22"/>
        </w:rPr>
      </w:pPr>
      <w:r w:rsidRPr="005403CF">
        <w:rPr>
          <w:rFonts w:ascii="Tahoma" w:hAnsi="Tahoma" w:cs="Tahoma"/>
          <w:sz w:val="22"/>
          <w:szCs w:val="22"/>
        </w:rPr>
        <w:t>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2.2.4.έως 2.2.7, περί κριτηρίων επιλογής,</w:t>
      </w:r>
    </w:p>
    <w:p w14:paraId="5DEABF3A" w14:textId="77777777" w:rsidR="00195D4E" w:rsidRPr="005403CF" w:rsidRDefault="008C5114" w:rsidP="007F7451">
      <w:pPr>
        <w:pStyle w:val="af2"/>
        <w:numPr>
          <w:ilvl w:val="0"/>
          <w:numId w:val="31"/>
        </w:numPr>
        <w:spacing w:before="120"/>
        <w:ind w:left="284" w:hanging="142"/>
        <w:contextualSpacing w:val="0"/>
        <w:jc w:val="both"/>
        <w:rPr>
          <w:rFonts w:ascii="Tahoma" w:hAnsi="Tahoma" w:cs="Tahoma"/>
          <w:sz w:val="22"/>
          <w:szCs w:val="22"/>
        </w:rPr>
      </w:pPr>
      <w:r w:rsidRPr="005403CF">
        <w:rPr>
          <w:rFonts w:ascii="Tahoma" w:hAnsi="Tahoma" w:cs="Tahoma"/>
          <w:sz w:val="22"/>
          <w:szCs w:val="22"/>
        </w:rPr>
        <w:t>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p>
    <w:p w14:paraId="11B6FF4C" w14:textId="77777777" w:rsidR="00195D4E" w:rsidRPr="005403CF" w:rsidRDefault="008C5114" w:rsidP="007F7451">
      <w:pPr>
        <w:pStyle w:val="af2"/>
        <w:numPr>
          <w:ilvl w:val="0"/>
          <w:numId w:val="31"/>
        </w:numPr>
        <w:spacing w:before="120"/>
        <w:ind w:left="284" w:hanging="142"/>
        <w:contextualSpacing w:val="0"/>
        <w:jc w:val="both"/>
        <w:rPr>
          <w:rFonts w:ascii="Tahoma" w:hAnsi="Tahoma" w:cs="Tahoma"/>
          <w:sz w:val="22"/>
          <w:szCs w:val="22"/>
        </w:rPr>
      </w:pPr>
      <w:bookmarkStart w:id="616" w:name="_Hlk126499328"/>
      <w:r w:rsidRPr="005403CF">
        <w:rPr>
          <w:rFonts w:ascii="Tahoma" w:hAnsi="Tahoma" w:cs="Tahoma"/>
          <w:sz w:val="22"/>
          <w:szCs w:val="22"/>
        </w:rPr>
        <w:t>η οποία παρουσιάζει διαφορές μεταξύ των Πινάκων Οικονομικής Προσφοράς χωρίς τιμές και των αντιστοίχων Πινάκων Οικονομικής Προσφοράς με τιμές,</w:t>
      </w:r>
      <w:bookmarkEnd w:id="616"/>
    </w:p>
    <w:p w14:paraId="346CB750" w14:textId="77777777" w:rsidR="00195D4E" w:rsidRPr="005403CF" w:rsidRDefault="008C5114" w:rsidP="007F7451">
      <w:pPr>
        <w:pStyle w:val="af2"/>
        <w:numPr>
          <w:ilvl w:val="0"/>
          <w:numId w:val="31"/>
        </w:numPr>
        <w:spacing w:before="120"/>
        <w:ind w:left="284" w:hanging="142"/>
        <w:contextualSpacing w:val="0"/>
        <w:jc w:val="both"/>
        <w:rPr>
          <w:rFonts w:ascii="Tahoma" w:hAnsi="Tahoma" w:cs="Tahoma"/>
          <w:sz w:val="22"/>
          <w:szCs w:val="22"/>
        </w:rPr>
      </w:pPr>
      <w:r w:rsidRPr="005403CF">
        <w:rPr>
          <w:rFonts w:ascii="Tahoma" w:hAnsi="Tahoma" w:cs="Tahoma"/>
          <w:sz w:val="22"/>
          <w:szCs w:val="22"/>
        </w:rPr>
        <w:t xml:space="preserve">της οποίας το συνολικό τίμημα υπερβαίνει τον προϋπολογισμό του Έργου, </w:t>
      </w:r>
    </w:p>
    <w:p w14:paraId="33138EEC" w14:textId="77777777" w:rsidR="00D35BC1" w:rsidRPr="005403CF" w:rsidRDefault="00D35BC1" w:rsidP="007F7451">
      <w:pPr>
        <w:pStyle w:val="af2"/>
        <w:numPr>
          <w:ilvl w:val="0"/>
          <w:numId w:val="31"/>
        </w:numPr>
        <w:spacing w:before="120"/>
        <w:ind w:left="284" w:hanging="142"/>
        <w:contextualSpacing w:val="0"/>
        <w:jc w:val="both"/>
        <w:rPr>
          <w:rFonts w:ascii="Tahoma" w:hAnsi="Tahoma" w:cs="Tahoma"/>
          <w:sz w:val="22"/>
          <w:szCs w:val="22"/>
        </w:rPr>
      </w:pPr>
      <w:r w:rsidRPr="005403CF">
        <w:rPr>
          <w:rFonts w:ascii="Tahoma" w:hAnsi="Tahoma" w:cs="Tahoma"/>
          <w:sz w:val="22"/>
          <w:szCs w:val="22"/>
        </w:rPr>
        <w:t>που η προσφερόμενη εγγύηση είναι μικρότερης χρονικής διάρκειας από την ελάχιστη ζητούμενη και δεν καλύπτει το σύνολο της προσφερόμενης λύσης.</w:t>
      </w:r>
    </w:p>
    <w:p w14:paraId="49C15473" w14:textId="77777777" w:rsidR="00195D4E" w:rsidRPr="005403CF" w:rsidRDefault="00195D4E">
      <w:pPr>
        <w:jc w:val="both"/>
        <w:rPr>
          <w:rFonts w:ascii="Tahoma" w:hAnsi="Tahoma" w:cs="Tahoma"/>
          <w:sz w:val="22"/>
          <w:szCs w:val="22"/>
        </w:rPr>
      </w:pPr>
    </w:p>
    <w:p w14:paraId="18D19832" w14:textId="77777777" w:rsidR="00195D4E" w:rsidRPr="005403CF" w:rsidRDefault="008C5114" w:rsidP="009D403F">
      <w:pPr>
        <w:pStyle w:val="1"/>
        <w:numPr>
          <w:ilvl w:val="0"/>
          <w:numId w:val="73"/>
        </w:numPr>
        <w:jc w:val="both"/>
        <w:rPr>
          <w:rFonts w:ascii="Tahoma" w:hAnsi="Tahoma" w:cs="Tahoma"/>
          <w:sz w:val="22"/>
          <w:szCs w:val="22"/>
        </w:rPr>
      </w:pPr>
      <w:bookmarkStart w:id="617" w:name="_Toc97194442"/>
      <w:bookmarkStart w:id="618" w:name="_Toc230960436"/>
      <w:r w:rsidRPr="005403CF">
        <w:rPr>
          <w:rFonts w:ascii="Tahoma" w:hAnsi="Tahoma" w:cs="Tahoma"/>
          <w:sz w:val="22"/>
          <w:szCs w:val="22"/>
        </w:rPr>
        <w:lastRenderedPageBreak/>
        <w:t>ΔΙΕΝΕΡΓΕΙΑ ΔΙΑΔΙΚΑΣΙΑΣ - ΑΞΙΟΛΟΓΗΣΗ ΠΡΟΣΦΟΡΩΝ</w:t>
      </w:r>
      <w:bookmarkEnd w:id="617"/>
      <w:bookmarkEnd w:id="618"/>
      <w:r w:rsidRPr="005403CF">
        <w:rPr>
          <w:rFonts w:ascii="Tahoma" w:hAnsi="Tahoma" w:cs="Tahoma"/>
          <w:sz w:val="22"/>
          <w:szCs w:val="22"/>
        </w:rPr>
        <w:t xml:space="preserve"> </w:t>
      </w:r>
    </w:p>
    <w:p w14:paraId="3BC87687" w14:textId="77777777" w:rsidR="00195D4E" w:rsidRPr="005403CF" w:rsidRDefault="008C5114" w:rsidP="009D403F">
      <w:pPr>
        <w:pStyle w:val="2"/>
        <w:numPr>
          <w:ilvl w:val="1"/>
          <w:numId w:val="73"/>
        </w:numPr>
        <w:jc w:val="both"/>
        <w:rPr>
          <w:rFonts w:ascii="Tahoma" w:hAnsi="Tahoma" w:cs="Tahoma"/>
          <w:lang w:val="el-GR"/>
        </w:rPr>
      </w:pPr>
      <w:bookmarkStart w:id="619" w:name="_Toc179816656"/>
      <w:bookmarkStart w:id="620" w:name="_Toc179808372"/>
      <w:bookmarkStart w:id="621" w:name="_Toc179808371"/>
      <w:bookmarkStart w:id="622" w:name="_Toc179816655"/>
      <w:bookmarkStart w:id="623" w:name="_Ref496542534"/>
      <w:bookmarkStart w:id="624" w:name="_Toc97194443"/>
      <w:bookmarkStart w:id="625" w:name="_Toc97194311"/>
      <w:bookmarkStart w:id="626" w:name="_Toc230960437"/>
      <w:bookmarkEnd w:id="619"/>
      <w:bookmarkEnd w:id="620"/>
      <w:bookmarkEnd w:id="621"/>
      <w:bookmarkEnd w:id="622"/>
      <w:r w:rsidRPr="005403CF">
        <w:rPr>
          <w:rFonts w:ascii="Tahoma" w:hAnsi="Tahoma" w:cs="Tahoma"/>
          <w:lang w:val="el-GR"/>
        </w:rPr>
        <w:t>Αποσφράγιση και αξιολόγηση προσφορών</w:t>
      </w:r>
      <w:bookmarkEnd w:id="623"/>
      <w:bookmarkEnd w:id="624"/>
      <w:bookmarkEnd w:id="625"/>
      <w:bookmarkEnd w:id="626"/>
      <w:r w:rsidRPr="005403CF">
        <w:rPr>
          <w:rFonts w:ascii="Tahoma" w:hAnsi="Tahoma" w:cs="Tahoma"/>
          <w:lang w:val="el-GR"/>
        </w:rPr>
        <w:t xml:space="preserve"> </w:t>
      </w:r>
    </w:p>
    <w:p w14:paraId="1477F402" w14:textId="77777777" w:rsidR="00195D4E" w:rsidRPr="0012256D" w:rsidRDefault="008C5114" w:rsidP="009D403F">
      <w:pPr>
        <w:pStyle w:val="3"/>
        <w:numPr>
          <w:ilvl w:val="2"/>
          <w:numId w:val="73"/>
        </w:numPr>
        <w:rPr>
          <w:rFonts w:ascii="Tahoma" w:hAnsi="Tahoma" w:cs="Tahoma"/>
          <w:sz w:val="22"/>
          <w:szCs w:val="22"/>
        </w:rPr>
      </w:pPr>
      <w:bookmarkStart w:id="627" w:name="_Toc97194312"/>
      <w:bookmarkStart w:id="628" w:name="_Ref496542486"/>
      <w:bookmarkStart w:id="629" w:name="_Toc97194444"/>
      <w:bookmarkStart w:id="630" w:name="_Toc230960438"/>
      <w:r w:rsidRPr="0012256D">
        <w:rPr>
          <w:rFonts w:ascii="Tahoma" w:hAnsi="Tahoma" w:cs="Tahoma"/>
          <w:sz w:val="22"/>
          <w:szCs w:val="22"/>
        </w:rPr>
        <w:t>Ηλεκτρονική αποσφράγιση προσφορών</w:t>
      </w:r>
      <w:bookmarkEnd w:id="627"/>
      <w:bookmarkEnd w:id="628"/>
      <w:bookmarkEnd w:id="629"/>
      <w:bookmarkEnd w:id="630"/>
    </w:p>
    <w:p w14:paraId="58D8B7D5" w14:textId="77777777" w:rsidR="00195D4E" w:rsidRPr="005403CF" w:rsidRDefault="008C5114">
      <w:pPr>
        <w:jc w:val="both"/>
        <w:rPr>
          <w:rFonts w:ascii="Tahoma" w:hAnsi="Tahoma" w:cs="Tahoma"/>
          <w:sz w:val="22"/>
          <w:szCs w:val="22"/>
        </w:rPr>
      </w:pPr>
      <w:r w:rsidRPr="005403CF">
        <w:rPr>
          <w:rFonts w:ascii="Tahoma" w:hAnsi="Tahoma" w:cs="Tahoma"/>
          <w:sz w:val="22"/>
          <w:szCs w:val="22"/>
        </w:rPr>
        <w:t>Το πιστοποιημένο στο ΕΣΗΔΗΣ, για την αποσφράγιση των προσφορών αρμόδιο όργανο της αναθέτουσας αρχής (Επιτροπή Διαγωνισμού), προβαίνει στην έναρξη της διαδικασίας ηλεκτρονικής αποσφράγισης των φακέλων των προσφορών, κατά το άρθρο 100 του ν. 4412/2016, ακολουθώντας τα εξής στάδια:</w:t>
      </w:r>
    </w:p>
    <w:p w14:paraId="0D114EAF" w14:textId="79CFC5FE" w:rsidR="00195D4E" w:rsidRPr="005403CF" w:rsidRDefault="008C5114" w:rsidP="00FA352D">
      <w:pPr>
        <w:widowControl w:val="0"/>
        <w:numPr>
          <w:ilvl w:val="0"/>
          <w:numId w:val="4"/>
        </w:numPr>
        <w:spacing w:after="60"/>
        <w:jc w:val="both"/>
        <w:textAlignment w:val="baseline"/>
        <w:rPr>
          <w:rFonts w:ascii="Tahoma" w:hAnsi="Tahoma" w:cs="Tahoma"/>
          <w:kern w:val="2"/>
          <w:sz w:val="22"/>
          <w:szCs w:val="22"/>
          <w:lang w:eastAsia="ar-SA"/>
        </w:rPr>
      </w:pPr>
      <w:r w:rsidRPr="005403CF">
        <w:rPr>
          <w:rFonts w:ascii="Tahoma" w:hAnsi="Tahoma" w:cs="Tahoma"/>
          <w:kern w:val="2"/>
          <w:sz w:val="22"/>
          <w:szCs w:val="22"/>
          <w:lang w:eastAsia="ar-SA"/>
        </w:rPr>
        <w:t xml:space="preserve">Ηλεκτρονική Αποσφράγιση του (υπό)φακέλου «Δικαιολογητικά Συμμετοχής-Τεχνική Προσφορά», </w:t>
      </w:r>
      <w:r w:rsidRPr="00AA00DB">
        <w:rPr>
          <w:rFonts w:ascii="Tahoma" w:hAnsi="Tahoma" w:cs="Tahoma"/>
          <w:b/>
          <w:bCs/>
          <w:sz w:val="22"/>
          <w:szCs w:val="22"/>
        </w:rPr>
        <w:t>τέσσερις (4) εργάσιμες ημέρες</w:t>
      </w:r>
      <w:r w:rsidRPr="005403CF">
        <w:rPr>
          <w:rFonts w:ascii="Tahoma" w:hAnsi="Tahoma" w:cs="Tahoma"/>
          <w:sz w:val="22"/>
          <w:szCs w:val="22"/>
        </w:rPr>
        <w:t xml:space="preserve"> μετά την καταληκτική ημερομηνία προσφορών ήτο</w:t>
      </w:r>
      <w:r w:rsidRPr="00726A4E">
        <w:rPr>
          <w:rFonts w:ascii="Tahoma" w:hAnsi="Tahoma" w:cs="Tahoma"/>
          <w:bCs/>
          <w:sz w:val="22"/>
          <w:szCs w:val="22"/>
        </w:rPr>
        <w:t>ι</w:t>
      </w:r>
      <w:r w:rsidRPr="00D037E7">
        <w:rPr>
          <w:rFonts w:ascii="Tahoma" w:hAnsi="Tahoma" w:cs="Tahoma"/>
          <w:b/>
          <w:sz w:val="22"/>
          <w:szCs w:val="22"/>
        </w:rPr>
        <w:t xml:space="preserve"> </w:t>
      </w:r>
      <w:r w:rsidR="0072578B">
        <w:rPr>
          <w:rFonts w:ascii="Tahoma" w:hAnsi="Tahoma" w:cs="Tahoma"/>
          <w:b/>
          <w:color w:val="000000"/>
          <w:sz w:val="22"/>
          <w:szCs w:val="22"/>
        </w:rPr>
        <w:t>11</w:t>
      </w:r>
      <w:r w:rsidR="0072578B" w:rsidRPr="00352958">
        <w:rPr>
          <w:rFonts w:ascii="Tahoma" w:hAnsi="Tahoma" w:cs="Tahoma"/>
          <w:b/>
          <w:color w:val="000000"/>
          <w:sz w:val="22"/>
          <w:szCs w:val="22"/>
        </w:rPr>
        <w:t xml:space="preserve">-08-2026 </w:t>
      </w:r>
      <w:r w:rsidR="0072578B" w:rsidRPr="00352958">
        <w:rPr>
          <w:rFonts w:ascii="Tahoma" w:hAnsi="Tahoma" w:cs="Tahoma"/>
          <w:bCs/>
          <w:color w:val="000000"/>
          <w:sz w:val="22"/>
          <w:szCs w:val="22"/>
        </w:rPr>
        <w:t xml:space="preserve">ημέρα </w:t>
      </w:r>
      <w:r w:rsidR="0072578B" w:rsidRPr="00352958">
        <w:rPr>
          <w:rFonts w:ascii="Tahoma" w:hAnsi="Tahoma" w:cs="Tahoma"/>
          <w:b/>
          <w:color w:val="000000"/>
          <w:sz w:val="22"/>
          <w:szCs w:val="22"/>
        </w:rPr>
        <w:t>Τ</w:t>
      </w:r>
      <w:r w:rsidR="0072578B">
        <w:rPr>
          <w:rFonts w:ascii="Tahoma" w:hAnsi="Tahoma" w:cs="Tahoma"/>
          <w:b/>
          <w:color w:val="000000"/>
          <w:sz w:val="22"/>
          <w:szCs w:val="22"/>
        </w:rPr>
        <w:t>ρίτη</w:t>
      </w:r>
      <w:r w:rsidR="0072578B" w:rsidRPr="00352958">
        <w:rPr>
          <w:rFonts w:ascii="Tahoma" w:hAnsi="Tahoma" w:cs="Tahoma"/>
          <w:bCs/>
          <w:color w:val="000000"/>
          <w:sz w:val="22"/>
          <w:szCs w:val="22"/>
        </w:rPr>
        <w:t xml:space="preserve"> και ώρα </w:t>
      </w:r>
      <w:r w:rsidR="0072578B" w:rsidRPr="00352958">
        <w:rPr>
          <w:rFonts w:ascii="Tahoma" w:hAnsi="Tahoma" w:cs="Tahoma"/>
          <w:b/>
          <w:color w:val="000000"/>
          <w:sz w:val="22"/>
          <w:szCs w:val="22"/>
        </w:rPr>
        <w:t>14:00</w:t>
      </w:r>
      <w:r w:rsidR="00AA00DB">
        <w:rPr>
          <w:rFonts w:ascii="Tahoma" w:hAnsi="Tahoma" w:cs="Tahoma"/>
          <w:sz w:val="22"/>
          <w:szCs w:val="22"/>
        </w:rPr>
        <w:t>.</w:t>
      </w:r>
      <w:r w:rsidRPr="005403CF">
        <w:rPr>
          <w:rFonts w:ascii="Tahoma" w:hAnsi="Tahoma" w:cs="Tahoma"/>
          <w:sz w:val="22"/>
          <w:szCs w:val="22"/>
        </w:rPr>
        <w:t xml:space="preserve">  </w:t>
      </w:r>
    </w:p>
    <w:p w14:paraId="6C043D0E" w14:textId="77777777" w:rsidR="00195D4E" w:rsidRPr="005403CF" w:rsidRDefault="008C5114" w:rsidP="00FA352D">
      <w:pPr>
        <w:numPr>
          <w:ilvl w:val="0"/>
          <w:numId w:val="4"/>
        </w:numPr>
        <w:spacing w:after="60"/>
        <w:jc w:val="both"/>
        <w:textAlignment w:val="baseline"/>
        <w:rPr>
          <w:rFonts w:ascii="Tahoma" w:hAnsi="Tahoma" w:cs="Tahoma"/>
          <w:kern w:val="2"/>
          <w:sz w:val="22"/>
          <w:szCs w:val="22"/>
          <w:lang w:eastAsia="ar-SA"/>
        </w:rPr>
      </w:pPr>
      <w:r w:rsidRPr="005403CF">
        <w:rPr>
          <w:rFonts w:ascii="Tahoma" w:hAnsi="Tahoma" w:cs="Tahoma"/>
          <w:kern w:val="2"/>
          <w:sz w:val="22"/>
          <w:szCs w:val="22"/>
          <w:lang w:eastAsia="ar-SA"/>
        </w:rPr>
        <w:t>Ηλεκτρονική Αποσφράγιση του (υπό)φακέλου «Οικονομική Προσφορά», κατά την ημερομηνία και ώρα που θα ορίσει η αναθέτουσα αρχή</w:t>
      </w:r>
    </w:p>
    <w:p w14:paraId="79A725BD" w14:textId="77777777" w:rsidR="00195D4E" w:rsidRPr="005403CF" w:rsidRDefault="008C5114">
      <w:pPr>
        <w:spacing w:after="60"/>
        <w:jc w:val="both"/>
        <w:textAlignment w:val="baseline"/>
        <w:rPr>
          <w:rFonts w:ascii="Tahoma" w:hAnsi="Tahoma" w:cs="Tahoma"/>
          <w:kern w:val="2"/>
          <w:sz w:val="22"/>
          <w:szCs w:val="22"/>
          <w:lang w:eastAsia="ar-SA"/>
        </w:rPr>
      </w:pPr>
      <w:r w:rsidRPr="005403CF">
        <w:rPr>
          <w:rFonts w:ascii="Tahoma" w:hAnsi="Tahoma" w:cs="Tahoma"/>
          <w:kern w:val="2"/>
          <w:sz w:val="22"/>
          <w:szCs w:val="22"/>
          <w:lang w:eastAsia="ar-SA"/>
        </w:rPr>
        <w:t>Σε κάθε στάδιο τα στοιχεία των προσφορών που αποσφραγίζονται είναι καταρχήν προσβάσιμα μόνο στα μέλη της Επιτροπής Διαγωνισμού και την αναθέτουσα αρχή.</w:t>
      </w:r>
    </w:p>
    <w:p w14:paraId="1C5FB3FB" w14:textId="77777777" w:rsidR="00195D4E" w:rsidRPr="005403CF" w:rsidRDefault="00195D4E">
      <w:pPr>
        <w:jc w:val="both"/>
        <w:rPr>
          <w:rFonts w:ascii="Tahoma" w:hAnsi="Tahoma" w:cs="Tahoma"/>
          <w:sz w:val="22"/>
          <w:szCs w:val="22"/>
        </w:rPr>
      </w:pPr>
    </w:p>
    <w:p w14:paraId="1E886274" w14:textId="77777777" w:rsidR="00195D4E" w:rsidRPr="0012256D" w:rsidRDefault="008C5114" w:rsidP="009D403F">
      <w:pPr>
        <w:pStyle w:val="3"/>
        <w:numPr>
          <w:ilvl w:val="2"/>
          <w:numId w:val="73"/>
        </w:numPr>
        <w:rPr>
          <w:rFonts w:ascii="Tahoma" w:hAnsi="Tahoma" w:cs="Tahoma"/>
          <w:sz w:val="22"/>
          <w:szCs w:val="22"/>
        </w:rPr>
      </w:pPr>
      <w:bookmarkStart w:id="631" w:name="_Toc74566886"/>
      <w:bookmarkStart w:id="632" w:name="_Toc74566891"/>
      <w:bookmarkStart w:id="633" w:name="_Toc74566885"/>
      <w:bookmarkStart w:id="634" w:name="_Toc74566887"/>
      <w:bookmarkStart w:id="635" w:name="_Toc74566889"/>
      <w:bookmarkStart w:id="636" w:name="_Toc74566888"/>
      <w:bookmarkStart w:id="637" w:name="_Toc74566890"/>
      <w:bookmarkStart w:id="638" w:name="_Toc74566892"/>
      <w:bookmarkStart w:id="639" w:name="_Ref40981155"/>
      <w:bookmarkStart w:id="640" w:name="_Ref40981122"/>
      <w:bookmarkStart w:id="641" w:name="_Toc97194313"/>
      <w:bookmarkStart w:id="642" w:name="_Ref40981105"/>
      <w:bookmarkStart w:id="643" w:name="_Toc97194445"/>
      <w:bookmarkStart w:id="644" w:name="_Toc230960439"/>
      <w:bookmarkEnd w:id="631"/>
      <w:bookmarkEnd w:id="632"/>
      <w:bookmarkEnd w:id="633"/>
      <w:bookmarkEnd w:id="634"/>
      <w:bookmarkEnd w:id="635"/>
      <w:bookmarkEnd w:id="636"/>
      <w:bookmarkEnd w:id="637"/>
      <w:bookmarkEnd w:id="638"/>
      <w:r w:rsidRPr="0012256D">
        <w:rPr>
          <w:rFonts w:ascii="Tahoma" w:hAnsi="Tahoma" w:cs="Tahoma"/>
          <w:sz w:val="22"/>
          <w:szCs w:val="22"/>
        </w:rPr>
        <w:t>Αξιολόγηση προσφορών</w:t>
      </w:r>
      <w:bookmarkEnd w:id="639"/>
      <w:bookmarkEnd w:id="640"/>
      <w:bookmarkEnd w:id="641"/>
      <w:bookmarkEnd w:id="642"/>
      <w:bookmarkEnd w:id="643"/>
      <w:bookmarkEnd w:id="644"/>
    </w:p>
    <w:p w14:paraId="7135AD71" w14:textId="77777777" w:rsidR="00195D4E" w:rsidRPr="005403CF" w:rsidRDefault="008C5114" w:rsidP="0038013A">
      <w:pPr>
        <w:spacing w:before="240"/>
        <w:jc w:val="both"/>
        <w:textAlignment w:val="baseline"/>
        <w:rPr>
          <w:rFonts w:ascii="Tahoma" w:hAnsi="Tahoma" w:cs="Tahoma"/>
          <w:sz w:val="22"/>
          <w:szCs w:val="22"/>
        </w:rPr>
      </w:pPr>
      <w:r w:rsidRPr="005403CF">
        <w:rPr>
          <w:rFonts w:ascii="Tahoma" w:hAnsi="Tahoma" w:cs="Tahoma"/>
          <w:sz w:val="22"/>
          <w:szCs w:val="22"/>
        </w:rPr>
        <w:t xml:space="preserve">Μετά την </w:t>
      </w:r>
      <w:r w:rsidRPr="005403CF">
        <w:rPr>
          <w:rFonts w:ascii="Tahoma" w:hAnsi="Tahoma" w:cs="Tahoma"/>
          <w:kern w:val="2"/>
          <w:sz w:val="22"/>
          <w:szCs w:val="22"/>
          <w:lang w:eastAsia="ar-SA"/>
        </w:rPr>
        <w:t xml:space="preserve">κατά περίπτωση </w:t>
      </w:r>
      <w:r w:rsidRPr="005403CF">
        <w:rPr>
          <w:rFonts w:ascii="Tahoma" w:hAnsi="Tahoma" w:cs="Tahoma"/>
          <w:sz w:val="22"/>
          <w:szCs w:val="22"/>
        </w:rPr>
        <w:t>ηλεκτρονική αποσφράγιση των προσφορών η αναθέτουσα αρχή προβαίνει στην αξιολόγηση αυτών μέσω των αρμόδιων πιστοποιημένων στο Σύστημα ΕΣΗΔΗΣ οργάνων της, εφαρμοζόμενων κατά τα λοιπά των κειμένων διατάξεων.</w:t>
      </w:r>
    </w:p>
    <w:p w14:paraId="334BB5D2" w14:textId="78CDABEC" w:rsidR="00195D4E" w:rsidRDefault="008C5114" w:rsidP="0038013A">
      <w:pPr>
        <w:spacing w:before="240"/>
        <w:jc w:val="both"/>
        <w:textAlignment w:val="baseline"/>
        <w:rPr>
          <w:rFonts w:ascii="Tahoma" w:hAnsi="Tahoma" w:cs="Tahoma"/>
          <w:kern w:val="2"/>
          <w:sz w:val="22"/>
          <w:szCs w:val="22"/>
          <w:lang w:eastAsia="ar-SA"/>
        </w:rPr>
      </w:pPr>
      <w:r w:rsidRPr="005403CF">
        <w:rPr>
          <w:rFonts w:ascii="Tahoma" w:hAnsi="Tahoma" w:cs="Tahoma"/>
          <w:kern w:val="2"/>
          <w:sz w:val="22"/>
          <w:szCs w:val="22"/>
          <w:lang w:eastAsia="ar-SA"/>
        </w:rPr>
        <w:t>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sidRPr="005403CF">
        <w:rPr>
          <w:rFonts w:ascii="Tahoma" w:hAnsi="Tahoma" w:cs="Tahoma"/>
          <w:sz w:val="22"/>
          <w:szCs w:val="22"/>
          <w:lang w:eastAsia="ar-SA"/>
        </w:rPr>
        <w:t xml:space="preserve"> Η συμπλήρωση ή η αποσαφήνιση ζητείται και γίνεται αποδεκτή υπό την προϋπόθεση ότι δεν </w:t>
      </w:r>
      <w:r w:rsidRPr="005403CF">
        <w:rPr>
          <w:rFonts w:ascii="Tahoma" w:hAnsi="Tahoma" w:cs="Tahoma"/>
          <w:kern w:val="2"/>
          <w:sz w:val="22"/>
          <w:szCs w:val="22"/>
          <w:lang w:eastAsia="ar-SA"/>
        </w:rPr>
        <w:t xml:space="preserve">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 προθεσμίας παραλαβής προσφορών. Τα ανωτέρω ισχύουν </w:t>
      </w:r>
      <w:r w:rsidR="006E7935" w:rsidRPr="005403CF">
        <w:rPr>
          <w:rFonts w:ascii="Tahoma" w:hAnsi="Tahoma" w:cs="Tahoma"/>
          <w:kern w:val="2"/>
          <w:sz w:val="22"/>
          <w:szCs w:val="22"/>
          <w:lang w:eastAsia="ar-SA"/>
        </w:rPr>
        <w:t>κατ’</w:t>
      </w:r>
      <w:r w:rsidRPr="005403CF">
        <w:rPr>
          <w:rFonts w:ascii="Tahoma" w:hAnsi="Tahoma" w:cs="Tahoma"/>
          <w:kern w:val="2"/>
          <w:sz w:val="22"/>
          <w:szCs w:val="22"/>
          <w:lang w:eastAsia="ar-SA"/>
        </w:rPr>
        <w:t xml:space="preserve"> </w:t>
      </w:r>
      <w:r w:rsidR="00302595" w:rsidRPr="005403CF">
        <w:rPr>
          <w:rFonts w:ascii="Tahoma" w:hAnsi="Tahoma" w:cs="Tahoma"/>
          <w:kern w:val="2"/>
          <w:sz w:val="22"/>
          <w:szCs w:val="22"/>
          <w:lang w:eastAsia="ar-SA"/>
        </w:rPr>
        <w:t>αναλογία</w:t>
      </w:r>
      <w:r w:rsidRPr="005403CF">
        <w:rPr>
          <w:rFonts w:ascii="Tahoma" w:hAnsi="Tahoma" w:cs="Tahoma"/>
          <w:kern w:val="2"/>
          <w:sz w:val="22"/>
          <w:szCs w:val="22"/>
          <w:lang w:eastAsia="ar-SA"/>
        </w:rPr>
        <w:t xml:space="preserve"> και για τυχόν ελλείπουσες δηλώσεις, υπό την προϋπόθεση ότι βεβαιώνουν γεγονότα αντικειμενικώς εξακριβώσιμα.</w:t>
      </w:r>
    </w:p>
    <w:p w14:paraId="4E59A38D" w14:textId="4744B243" w:rsidR="00725352" w:rsidRDefault="00725352" w:rsidP="008E5D5D">
      <w:pPr>
        <w:spacing w:before="240"/>
        <w:jc w:val="both"/>
        <w:textAlignment w:val="baseline"/>
        <w:rPr>
          <w:rFonts w:ascii="Tahoma" w:hAnsi="Tahoma" w:cs="Tahoma"/>
          <w:kern w:val="2"/>
          <w:sz w:val="22"/>
          <w:szCs w:val="22"/>
          <w:lang w:eastAsia="ar-SA"/>
        </w:rPr>
      </w:pPr>
      <w:r w:rsidRPr="00725352">
        <w:rPr>
          <w:rFonts w:ascii="Tahoma" w:hAnsi="Tahoma" w:cs="Tahoma"/>
          <w:kern w:val="2"/>
          <w:sz w:val="22"/>
          <w:szCs w:val="22"/>
          <w:lang w:eastAsia="ar-SA"/>
        </w:rPr>
        <w:t>Η συμπλήρωση – αποσαφήνιση πληροφοριών στο στάδιο αξιολόγησης προσφορών</w:t>
      </w:r>
      <w:r w:rsidR="00725AC6">
        <w:rPr>
          <w:rFonts w:ascii="Tahoma" w:hAnsi="Tahoma" w:cs="Tahoma"/>
          <w:kern w:val="2"/>
          <w:sz w:val="22"/>
          <w:szCs w:val="22"/>
          <w:lang w:eastAsia="ar-SA"/>
        </w:rPr>
        <w:t xml:space="preserve">, </w:t>
      </w:r>
      <w:r w:rsidR="00725AC6" w:rsidRPr="00725AC6">
        <w:rPr>
          <w:rFonts w:ascii="Tahoma" w:hAnsi="Tahoma" w:cs="Tahoma"/>
          <w:kern w:val="2"/>
          <w:sz w:val="22"/>
          <w:szCs w:val="22"/>
          <w:lang w:eastAsia="ar-SA"/>
        </w:rPr>
        <w:t>κατ’ εφαρμογή της παρούσας παραγράφου, σύμφωνα με τα οριζόμενα στις διατάξεις του άρθρου 102 του ν.4412/2016</w:t>
      </w:r>
      <w:r w:rsidR="00725AC6">
        <w:rPr>
          <w:rFonts w:ascii="Tahoma" w:hAnsi="Tahoma" w:cs="Tahoma"/>
          <w:kern w:val="2"/>
          <w:sz w:val="22"/>
          <w:szCs w:val="22"/>
          <w:lang w:eastAsia="ar-SA"/>
        </w:rPr>
        <w:t xml:space="preserve">, </w:t>
      </w:r>
      <w:r w:rsidRPr="00725352">
        <w:rPr>
          <w:rFonts w:ascii="Tahoma" w:hAnsi="Tahoma" w:cs="Tahoma"/>
          <w:kern w:val="2"/>
          <w:sz w:val="22"/>
          <w:szCs w:val="22"/>
          <w:lang w:eastAsia="ar-SA"/>
        </w:rPr>
        <w:t xml:space="preserve">πραγματοποιείται σύμφωνα με τα οριζόμενα στο άρθρο 16 της ΚΥΑ 78072 ΕΣΗΔΗΣ  (22.10.2025). Οι οικονομικοί φορείς λαμβάνουν ενημέρωση (ειδοποίηση) από πιστοποιημένο χρήστη της </w:t>
      </w:r>
      <w:r w:rsidR="00725AC6">
        <w:rPr>
          <w:rFonts w:ascii="Tahoma" w:hAnsi="Tahoma" w:cs="Tahoma"/>
          <w:kern w:val="2"/>
          <w:sz w:val="22"/>
          <w:szCs w:val="22"/>
          <w:lang w:eastAsia="ar-SA"/>
        </w:rPr>
        <w:t>Α</w:t>
      </w:r>
      <w:r w:rsidRPr="00725352">
        <w:rPr>
          <w:rFonts w:ascii="Tahoma" w:hAnsi="Tahoma" w:cs="Tahoma"/>
          <w:kern w:val="2"/>
          <w:sz w:val="22"/>
          <w:szCs w:val="22"/>
          <w:lang w:eastAsia="ar-SA"/>
        </w:rPr>
        <w:t xml:space="preserve">ναθέτουσας </w:t>
      </w:r>
      <w:r w:rsidR="00725AC6">
        <w:rPr>
          <w:rFonts w:ascii="Tahoma" w:hAnsi="Tahoma" w:cs="Tahoma"/>
          <w:kern w:val="2"/>
          <w:sz w:val="22"/>
          <w:szCs w:val="22"/>
          <w:lang w:eastAsia="ar-SA"/>
        </w:rPr>
        <w:t>Α</w:t>
      </w:r>
      <w:r w:rsidRPr="00725352">
        <w:rPr>
          <w:rFonts w:ascii="Tahoma" w:hAnsi="Tahoma" w:cs="Tahoma"/>
          <w:kern w:val="2"/>
          <w:sz w:val="22"/>
          <w:szCs w:val="22"/>
          <w:lang w:eastAsia="ar-SA"/>
        </w:rPr>
        <w:t xml:space="preserve">ρχής, μέσω της λειτουργικότητας «Επικοινωνία»  ότι έχουν κληθεί να υποβάλουν συμπληρωματικά στοιχεία και ταυτόχρονα, κατόπιν συστημικών ενεργειών από τον πιστοποιημένο χρήστη της Αναθέτουσας Αρχής, έχει ενεργοποιηθεί στην προσφορά τους ο αντίστοιχος υπο-φάκελος υποβολής συμπληρωματικών στοιχείων. Οι οικονομικοί φορείς μεταφορτώνουν τα απαιτούμενα στοιχεία σε συγκεκριμένη κατηγορία εγγράφων - ηλεκτρονικό υποφάκελο ανάλογα με το στάδιο της διαδικασίας, όπως αυτός θα έχει ενεργοποιηθεί κατάλληλα από την </w:t>
      </w:r>
      <w:r>
        <w:rPr>
          <w:rFonts w:ascii="Tahoma" w:hAnsi="Tahoma" w:cs="Tahoma"/>
          <w:kern w:val="2"/>
          <w:sz w:val="22"/>
          <w:szCs w:val="22"/>
          <w:lang w:eastAsia="ar-SA"/>
        </w:rPr>
        <w:t>Α</w:t>
      </w:r>
      <w:r w:rsidRPr="00725352">
        <w:rPr>
          <w:rFonts w:ascii="Tahoma" w:hAnsi="Tahoma" w:cs="Tahoma"/>
          <w:kern w:val="2"/>
          <w:sz w:val="22"/>
          <w:szCs w:val="22"/>
          <w:lang w:eastAsia="ar-SA"/>
        </w:rPr>
        <w:t xml:space="preserve">ναθέτουσα </w:t>
      </w:r>
      <w:r>
        <w:rPr>
          <w:rFonts w:ascii="Tahoma" w:hAnsi="Tahoma" w:cs="Tahoma"/>
          <w:kern w:val="2"/>
          <w:sz w:val="22"/>
          <w:szCs w:val="22"/>
          <w:lang w:eastAsia="ar-SA"/>
        </w:rPr>
        <w:t>Α</w:t>
      </w:r>
      <w:r w:rsidRPr="00725352">
        <w:rPr>
          <w:rFonts w:ascii="Tahoma" w:hAnsi="Tahoma" w:cs="Tahoma"/>
          <w:kern w:val="2"/>
          <w:sz w:val="22"/>
          <w:szCs w:val="22"/>
          <w:lang w:eastAsia="ar-SA"/>
        </w:rPr>
        <w:t>ρχή.</w:t>
      </w:r>
      <w:r>
        <w:rPr>
          <w:rFonts w:ascii="Tahoma" w:hAnsi="Tahoma" w:cs="Tahoma"/>
          <w:kern w:val="2"/>
          <w:sz w:val="22"/>
          <w:szCs w:val="22"/>
          <w:lang w:eastAsia="ar-SA"/>
        </w:rPr>
        <w:t xml:space="preserve"> </w:t>
      </w:r>
    </w:p>
    <w:p w14:paraId="41A3A42D" w14:textId="252883A8" w:rsidR="0069069C" w:rsidRDefault="0069069C" w:rsidP="008E5D5D">
      <w:pPr>
        <w:spacing w:before="240"/>
        <w:jc w:val="both"/>
        <w:textAlignment w:val="baseline"/>
        <w:rPr>
          <w:rFonts w:ascii="Tahoma" w:hAnsi="Tahoma" w:cs="Tahoma"/>
          <w:kern w:val="2"/>
          <w:sz w:val="22"/>
          <w:szCs w:val="22"/>
          <w:lang w:eastAsia="ar-SA"/>
        </w:rPr>
      </w:pPr>
      <w:r w:rsidRPr="0069069C">
        <w:rPr>
          <w:rFonts w:ascii="Tahoma" w:hAnsi="Tahoma" w:cs="Tahoma"/>
          <w:kern w:val="2"/>
          <w:sz w:val="22"/>
          <w:szCs w:val="22"/>
          <w:lang w:eastAsia="ar-SA"/>
        </w:rPr>
        <w:lastRenderedPageBreak/>
        <w:t>Επισημαίνεται ότι τα συμπληρωματικά στοιχεία που υποβάλλονται δεν είναι ορατά στους λοιπούς οικονομικούς φορείς παρά μόνο μετά τη δημοσίευση του υπο-φάκελου κατά την ολοκλήρωση του αντίστοιχου σταδίου.</w:t>
      </w:r>
    </w:p>
    <w:p w14:paraId="489897F0" w14:textId="3C3E5284" w:rsidR="008E5D5D" w:rsidRPr="00726A4E" w:rsidRDefault="008E5D5D" w:rsidP="008E5D5D">
      <w:pPr>
        <w:spacing w:before="240"/>
        <w:jc w:val="both"/>
        <w:textAlignment w:val="baseline"/>
        <w:rPr>
          <w:rFonts w:ascii="Tahoma" w:hAnsi="Tahoma" w:cs="Tahoma"/>
          <w:kern w:val="2"/>
          <w:sz w:val="22"/>
          <w:szCs w:val="22"/>
          <w:lang w:eastAsia="ar-SA"/>
        </w:rPr>
      </w:pPr>
      <w:r w:rsidRPr="0072578B">
        <w:rPr>
          <w:rFonts w:ascii="Tahoma" w:hAnsi="Tahoma" w:cs="Tahoma"/>
          <w:kern w:val="2"/>
          <w:sz w:val="22"/>
          <w:szCs w:val="22"/>
          <w:lang w:eastAsia="ar-SA"/>
        </w:rPr>
        <w:t>κατ’ εφαρμογή της παρούσας παραγράφου, σύμφωνα με τα οριζόμενα στις διατάξεις του άρθρου 102 του ν.4412/2016Σημειώνεται ότι, όσο διαρκεί η διαδικασία αξιολόγησης των προσφορών και μέχρι την αποστολή των σχετικών</w:t>
      </w:r>
      <w:r w:rsidRPr="00725AC6">
        <w:rPr>
          <w:rFonts w:ascii="Tahoma" w:hAnsi="Tahoma" w:cs="Tahoma"/>
          <w:kern w:val="2"/>
          <w:sz w:val="22"/>
          <w:szCs w:val="22"/>
          <w:lang w:eastAsia="ar-SA"/>
        </w:rPr>
        <w:t xml:space="preserve"> πρακτικών της Επιτροπής στον χειριστή του διαγωνισμού, προς έκδοση των οικείων  αποφάσεων, οι διευκρινίσεις ζητούνται από την Επιτροπή και δεν υπόκεινται σε προηγούμενη έγκριση του αποφαινόμενου οργάνου.</w:t>
      </w:r>
    </w:p>
    <w:p w14:paraId="2109B8D7" w14:textId="77777777" w:rsidR="008E5D5D" w:rsidRPr="00726A4E" w:rsidRDefault="008E5D5D" w:rsidP="008E5D5D">
      <w:pPr>
        <w:spacing w:before="240"/>
        <w:jc w:val="both"/>
        <w:textAlignment w:val="baseline"/>
        <w:rPr>
          <w:rFonts w:ascii="Tahoma" w:hAnsi="Tahoma" w:cs="Tahoma"/>
          <w:kern w:val="2"/>
          <w:sz w:val="22"/>
          <w:szCs w:val="22"/>
          <w:lang w:eastAsia="ar-SA"/>
        </w:rPr>
      </w:pPr>
      <w:r w:rsidRPr="00726A4E">
        <w:rPr>
          <w:rFonts w:ascii="Tahoma" w:hAnsi="Tahoma" w:cs="Tahoma"/>
          <w:kern w:val="2"/>
          <w:sz w:val="22"/>
          <w:szCs w:val="22"/>
          <w:lang w:eastAsia="ar-SA"/>
        </w:rPr>
        <w:t xml:space="preserve">Σε κάθε περίπτωση, μετά την ολοκλήρωση της διαδικασίας αξιολόγησης εκ μέρους της Επιτροπής και τη διαβίβαση των σχετικών πρακτικών προς το αποφαινόμενο όργανο, το τελευταίο δύναται, κατά την κρίση του, να ζητεί διευκρινίσεις από τους προσφέροντες για στοιχεία των προσφορών, για τα οποία δεν ζητήθηκαν, είτε ακόμη και για στοιχεία, για τα οποία έχει ήδη γνωμοδοτήσει σχετικώς η Επιτροπή. </w:t>
      </w:r>
    </w:p>
    <w:p w14:paraId="0D04E41B" w14:textId="698C4F07" w:rsidR="008E5D5D" w:rsidRPr="00726A4E" w:rsidRDefault="008E5D5D" w:rsidP="008E5D5D">
      <w:pPr>
        <w:spacing w:before="240"/>
        <w:jc w:val="both"/>
        <w:textAlignment w:val="baseline"/>
        <w:rPr>
          <w:rFonts w:ascii="Tahoma" w:hAnsi="Tahoma" w:cs="Tahoma"/>
          <w:kern w:val="2"/>
          <w:sz w:val="22"/>
          <w:szCs w:val="22"/>
          <w:lang w:eastAsia="ar-SA"/>
        </w:rPr>
      </w:pPr>
      <w:r w:rsidRPr="00726A4E">
        <w:rPr>
          <w:rFonts w:ascii="Tahoma" w:hAnsi="Tahoma" w:cs="Tahoma"/>
          <w:kern w:val="2"/>
          <w:sz w:val="22"/>
          <w:szCs w:val="22"/>
          <w:lang w:eastAsia="ar-SA"/>
        </w:rPr>
        <w:t>Το αποφαινόμενο όργανο διατηρεί το δικαίωμα να αναπέμψει στην Επιτροπή προς εξέταση και περαιτέρω διευκρινίσεις οποιοδήποτε ζήτημα χρήζει, κατά την κρίση του, διευκρινίσεων/ συμπληρώσεων.</w:t>
      </w:r>
    </w:p>
    <w:p w14:paraId="0530991E" w14:textId="46C0B70E" w:rsidR="008E5D5D" w:rsidRPr="008E5D5D" w:rsidRDefault="008E5D5D" w:rsidP="008E5D5D">
      <w:pPr>
        <w:spacing w:before="240"/>
        <w:jc w:val="both"/>
        <w:textAlignment w:val="baseline"/>
        <w:rPr>
          <w:rFonts w:ascii="Tahoma" w:hAnsi="Tahoma" w:cs="Tahoma"/>
          <w:kern w:val="2"/>
          <w:sz w:val="22"/>
          <w:szCs w:val="22"/>
        </w:rPr>
      </w:pPr>
      <w:r w:rsidRPr="00726A4E">
        <w:rPr>
          <w:rFonts w:ascii="Tahoma" w:hAnsi="Tahoma" w:cs="Tahoma"/>
          <w:kern w:val="2"/>
          <w:sz w:val="22"/>
          <w:szCs w:val="22"/>
          <w:lang w:eastAsia="ar-SA"/>
        </w:rPr>
        <w:t>Τα ανωτέρω ισχύουν και ως προς τα αιτήματα παροχής διευκρινίσεων-συμπληρώσεων, σε περιπτώσεις ασυνήθιστα χαμηλών προσφορών, καθώς και στο στάδιο της υποβολής των δικαιολογητικών κατακύρωσης του προσωρινού αναδόχου</w:t>
      </w:r>
      <w:r>
        <w:rPr>
          <w:rFonts w:ascii="Tahoma" w:hAnsi="Tahoma" w:cs="Tahoma"/>
          <w:kern w:val="2"/>
          <w:sz w:val="22"/>
          <w:szCs w:val="22"/>
          <w:lang w:eastAsia="ar-SA"/>
        </w:rPr>
        <w:t>.</w:t>
      </w:r>
    </w:p>
    <w:p w14:paraId="7A8B172C" w14:textId="77777777" w:rsidR="00195D4E" w:rsidRPr="005403CF" w:rsidRDefault="008C5114" w:rsidP="0038013A">
      <w:pPr>
        <w:spacing w:before="240"/>
        <w:jc w:val="both"/>
        <w:textAlignment w:val="baseline"/>
        <w:rPr>
          <w:rFonts w:ascii="Tahoma" w:eastAsia="Calibri" w:hAnsi="Tahoma" w:cs="Tahoma"/>
          <w:i/>
          <w:color w:val="5B9BD5"/>
          <w:kern w:val="2"/>
          <w:sz w:val="22"/>
          <w:szCs w:val="22"/>
          <w:lang w:eastAsia="el-GR"/>
        </w:rPr>
      </w:pPr>
      <w:r w:rsidRPr="005403CF">
        <w:rPr>
          <w:rFonts w:ascii="Tahoma" w:hAnsi="Tahoma" w:cs="Tahoma"/>
          <w:kern w:val="2"/>
          <w:sz w:val="22"/>
          <w:szCs w:val="22"/>
        </w:rPr>
        <w:t>Ειδικότερα :</w:t>
      </w:r>
    </w:p>
    <w:p w14:paraId="4504E3AD" w14:textId="77777777" w:rsidR="00195D4E" w:rsidRPr="005403CF" w:rsidRDefault="008C5114" w:rsidP="0038013A">
      <w:pPr>
        <w:spacing w:before="240"/>
        <w:jc w:val="both"/>
        <w:textAlignment w:val="baseline"/>
        <w:rPr>
          <w:rFonts w:ascii="Tahoma" w:hAnsi="Tahoma" w:cs="Tahoma"/>
          <w:b/>
          <w:strike/>
          <w:kern w:val="2"/>
          <w:sz w:val="22"/>
          <w:szCs w:val="22"/>
        </w:rPr>
      </w:pPr>
      <w:r w:rsidRPr="005403CF">
        <w:rPr>
          <w:rFonts w:ascii="Tahoma" w:hAnsi="Tahoma" w:cs="Tahoma"/>
          <w:kern w:val="2"/>
          <w:sz w:val="22"/>
          <w:szCs w:val="22"/>
        </w:rPr>
        <w:t xml:space="preserve">α) Η Επιτροπή Διαγωνισμού εξετάζει αρχικά  την υποβολή της εγγύησης συμμετοχής, σύμφωνα με την παρ. 1 του άρθρου 72. Σε περίπτωση παράλειψης υποβολής,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με το οποίο εισηγείται την απόρριψη της προσφοράς ως απαράδεκτης. </w:t>
      </w:r>
    </w:p>
    <w:p w14:paraId="679F44E1" w14:textId="77777777" w:rsidR="00195D4E" w:rsidRPr="005403CF" w:rsidRDefault="008C5114" w:rsidP="0038013A">
      <w:pPr>
        <w:spacing w:before="240"/>
        <w:jc w:val="both"/>
        <w:textAlignment w:val="baseline"/>
        <w:rPr>
          <w:rFonts w:ascii="Tahoma" w:hAnsi="Tahoma" w:cs="Tahoma"/>
          <w:kern w:val="2"/>
          <w:sz w:val="22"/>
          <w:szCs w:val="22"/>
        </w:rPr>
      </w:pPr>
      <w:r w:rsidRPr="005403CF">
        <w:rPr>
          <w:rFonts w:ascii="Tahoma" w:hAnsi="Tahoma" w:cs="Tahoma"/>
          <w:kern w:val="2"/>
          <w:sz w:val="22"/>
          <w:szCs w:val="22"/>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14:paraId="64224E31" w14:textId="77777777" w:rsidR="00195D4E" w:rsidRPr="005403CF" w:rsidRDefault="008C5114" w:rsidP="0038013A">
      <w:pPr>
        <w:spacing w:before="240"/>
        <w:jc w:val="both"/>
        <w:textAlignment w:val="baseline"/>
        <w:rPr>
          <w:rFonts w:ascii="Tahoma" w:hAnsi="Tahoma" w:cs="Tahoma"/>
          <w:kern w:val="2"/>
          <w:sz w:val="22"/>
          <w:szCs w:val="22"/>
        </w:rPr>
      </w:pPr>
      <w:r w:rsidRPr="005403CF">
        <w:rPr>
          <w:rFonts w:ascii="Tahoma" w:hAnsi="Tahoma" w:cs="Tahoma"/>
          <w:kern w:val="2"/>
          <w:sz w:val="22"/>
          <w:szCs w:val="22"/>
        </w:rPr>
        <w:t>Κατά της εν λόγω απόφασης χωρεί προδικαστική προσφυγή, σύμφωνα με τα οριζόμενα στην παράγραφο 3.4 της παρούσας.</w:t>
      </w:r>
    </w:p>
    <w:p w14:paraId="131EA191" w14:textId="77777777" w:rsidR="00195D4E" w:rsidRPr="005403CF" w:rsidRDefault="008C5114" w:rsidP="0038013A">
      <w:pPr>
        <w:spacing w:before="240"/>
        <w:jc w:val="both"/>
        <w:textAlignment w:val="baseline"/>
        <w:rPr>
          <w:rFonts w:ascii="Tahoma" w:hAnsi="Tahoma" w:cs="Tahoma"/>
          <w:kern w:val="2"/>
          <w:sz w:val="22"/>
          <w:szCs w:val="22"/>
        </w:rPr>
      </w:pPr>
      <w:r w:rsidRPr="005403CF">
        <w:rPr>
          <w:rFonts w:ascii="Tahoma" w:hAnsi="Tahoma" w:cs="Tahoma"/>
          <w:kern w:val="2"/>
          <w:sz w:val="22"/>
          <w:szCs w:val="22"/>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19290382" w14:textId="05497EBD" w:rsidR="00195D4E" w:rsidRPr="005403CF" w:rsidRDefault="008C5114" w:rsidP="0038013A">
      <w:pPr>
        <w:spacing w:before="240"/>
        <w:jc w:val="both"/>
        <w:textAlignment w:val="baseline"/>
        <w:rPr>
          <w:rFonts w:ascii="Tahoma" w:hAnsi="Tahoma" w:cs="Tahoma"/>
          <w:kern w:val="2"/>
          <w:sz w:val="22"/>
          <w:szCs w:val="22"/>
        </w:rPr>
      </w:pPr>
      <w:r w:rsidRPr="005403CF">
        <w:rPr>
          <w:rFonts w:ascii="Tahoma" w:hAnsi="Tahoma" w:cs="Tahoma"/>
          <w:kern w:val="2"/>
          <w:sz w:val="22"/>
          <w:szCs w:val="22"/>
        </w:rPr>
        <w:t xml:space="preserve">β) Μετά την έκδοση της ανωτέρω απόφασης η Επιτροπή Διαγωνισμού προβαίνει αρχικά στον έλεγχο των δικαιολογητικών συμμετοχής και ακολούθως στην αξιολόγηση και βαθμολόγηση των τεχνικών προσφορών των προσφερόντων, τα δικαιολογητικά συμμετοχής των οποίων έκρινε πλήρη. Η αξιολόγηση </w:t>
      </w:r>
      <w:r w:rsidR="008E5D5D">
        <w:rPr>
          <w:rFonts w:ascii="Tahoma" w:hAnsi="Tahoma" w:cs="Tahoma"/>
          <w:kern w:val="2"/>
          <w:sz w:val="22"/>
          <w:szCs w:val="22"/>
        </w:rPr>
        <w:t>γίνεται</w:t>
      </w:r>
      <w:r w:rsidRPr="005403CF">
        <w:rPr>
          <w:rFonts w:ascii="Tahoma" w:hAnsi="Tahoma" w:cs="Tahoma"/>
          <w:kern w:val="2"/>
          <w:sz w:val="22"/>
          <w:szCs w:val="22"/>
        </w:rPr>
        <w:t xml:space="preserve"> σύμφωνα με τα σχετικώς προβλεπόμενα στον ν.4412/2016  και τους όρους της παρούσας.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w:t>
      </w:r>
      <w:r w:rsidRPr="005403CF">
        <w:rPr>
          <w:rFonts w:ascii="Tahoma" w:hAnsi="Tahoma" w:cs="Tahoma"/>
          <w:kern w:val="2"/>
          <w:sz w:val="22"/>
          <w:szCs w:val="22"/>
        </w:rPr>
        <w:lastRenderedPageBreak/>
        <w:t xml:space="preserve">συμμετοχής, των αποτελεσμάτων της αξιολόγησης των τεχνικών προσφορών και της βαθμολόγησης των αποδεκτών τεχνικών προσφορών με βάση τα κριτήρια αξιολόγησης των παραγράφων 2.3.1 και 2.3.2 της παρούσας. </w:t>
      </w:r>
    </w:p>
    <w:p w14:paraId="55783ECF" w14:textId="77777777" w:rsidR="00195D4E" w:rsidRPr="005403CF" w:rsidRDefault="008C5114" w:rsidP="0038013A">
      <w:pPr>
        <w:spacing w:before="240"/>
        <w:jc w:val="both"/>
        <w:textAlignment w:val="baseline"/>
        <w:rPr>
          <w:rFonts w:ascii="Tahoma" w:hAnsi="Tahoma" w:cs="Tahoma"/>
          <w:kern w:val="2"/>
          <w:sz w:val="22"/>
          <w:szCs w:val="22"/>
          <w:lang w:eastAsia="el-GR"/>
        </w:rPr>
      </w:pPr>
      <w:r w:rsidRPr="005403CF">
        <w:rPr>
          <w:rFonts w:ascii="Tahoma" w:hAnsi="Tahoma" w:cs="Tahoma"/>
          <w:kern w:val="2"/>
          <w:sz w:val="22"/>
          <w:szCs w:val="22"/>
          <w:lang w:eastAsia="el-GR"/>
        </w:rPr>
        <w:t>Τα αποτελέσματα των εν λόγω σταδίων («Δικαιολογητικά Συμμετοχής» &amp; «Τεχνική Προσφορά» επικυρώνονται με απόφαση του αποφαινόμενου οργάνου της αναθέτουσας αρχής, η οποία κοινοποιείται  στους προσφέροντες, εκτός από όσους αποκλείστηκαν οριστικά δυνάμει της παρ. 1 του άρθρου 72 του ν. 4412/2016, μέσω της λειτουργικότητας της «Επικοινωνίας» του ΕΣΗΔΗΣ. Μετά την έκδοση και κοινοποίηση της ανωτέρω απόφασης, οι προσφέροντες λαμβάνουν γνώση των λοιπών συμμετεχόντων στη διαδικασία και των στοιχείων που υποβλήθηκαν από αυτούς.</w:t>
      </w:r>
    </w:p>
    <w:p w14:paraId="010E67F7" w14:textId="77777777" w:rsidR="00195D4E" w:rsidRPr="005403CF" w:rsidRDefault="008C5114" w:rsidP="0038013A">
      <w:pPr>
        <w:spacing w:before="240"/>
        <w:jc w:val="both"/>
        <w:textAlignment w:val="baseline"/>
        <w:rPr>
          <w:rFonts w:ascii="Tahoma" w:hAnsi="Tahoma" w:cs="Tahoma"/>
          <w:kern w:val="2"/>
          <w:sz w:val="22"/>
          <w:szCs w:val="22"/>
        </w:rPr>
      </w:pPr>
      <w:r w:rsidRPr="005403CF">
        <w:rPr>
          <w:rFonts w:ascii="Tahoma" w:hAnsi="Tahoma" w:cs="Tahoma"/>
          <w:kern w:val="2"/>
          <w:sz w:val="22"/>
          <w:szCs w:val="22"/>
          <w:lang w:eastAsia="el-GR"/>
        </w:rPr>
        <w:t>Κατά της εν λόγω απόφασης χωρεί προδικαστική προσφυγή, σύμφωνα με τα οριζόμενα στην παράγραφο 3.4 της παρούσας.</w:t>
      </w:r>
    </w:p>
    <w:p w14:paraId="20B71D43" w14:textId="77777777" w:rsidR="00195D4E" w:rsidRPr="005403CF" w:rsidRDefault="008C5114" w:rsidP="0038013A">
      <w:pPr>
        <w:spacing w:before="240"/>
        <w:jc w:val="both"/>
        <w:textAlignment w:val="baseline"/>
        <w:rPr>
          <w:rFonts w:ascii="Tahoma" w:hAnsi="Tahoma" w:cs="Tahoma"/>
          <w:kern w:val="2"/>
          <w:sz w:val="22"/>
          <w:szCs w:val="22"/>
        </w:rPr>
      </w:pPr>
      <w:r w:rsidRPr="005403CF">
        <w:rPr>
          <w:rFonts w:ascii="Tahoma" w:hAnsi="Tahoma" w:cs="Tahoma"/>
          <w:kern w:val="2"/>
          <w:sz w:val="22"/>
          <w:szCs w:val="22"/>
        </w:rPr>
        <w:t>γ) Μετά την ολοκλήρωση της αξιολόγησης, σύμφωνα με τα ανωτέρω, αποσφραγίζονται, κατά την ορισθείσα ημερομηνία και ώρα οι φάκελοι των οικονομικών προσφορών εκείνων των προσφερόντων που δεν έχουν απορριφθεί σύμφωνα με τα ανωτέρω.</w:t>
      </w:r>
    </w:p>
    <w:p w14:paraId="2BEA6577" w14:textId="77777777" w:rsidR="00195D4E" w:rsidRPr="005403CF" w:rsidRDefault="008C5114" w:rsidP="0038013A">
      <w:pPr>
        <w:spacing w:before="240"/>
        <w:jc w:val="both"/>
        <w:rPr>
          <w:rFonts w:ascii="Tahoma" w:hAnsi="Tahoma" w:cs="Tahoma"/>
          <w:kern w:val="2"/>
          <w:sz w:val="22"/>
          <w:szCs w:val="22"/>
        </w:rPr>
      </w:pPr>
      <w:r w:rsidRPr="005403CF">
        <w:rPr>
          <w:rFonts w:ascii="Tahoma" w:hAnsi="Tahoma" w:cs="Tahoma"/>
          <w:kern w:val="2"/>
          <w:sz w:val="22"/>
          <w:szCs w:val="22"/>
        </w:rPr>
        <w:t xml:space="preserve">δ) Η Επιτροπή Διαγωνισμού προβαίνει στην αξιολόγηση των οικονομικών προσφορών που αποσφραγίστηκαν και συντάσσει πρακτικό στο οποίο καταχωρίζονται οι προσφορές κατά σειρά κατάταξης, με βάση τη συνολική βαθμολογία τους, καθώς και η αιτιολογημένη εισήγησή της για την αποδοχή ή απόρριψή τους και την ανάδειξη του προσωρινού αναδόχου.  </w:t>
      </w:r>
    </w:p>
    <w:p w14:paraId="2968C166" w14:textId="77777777" w:rsidR="0069069C" w:rsidRPr="0069069C" w:rsidRDefault="008C5114" w:rsidP="0069069C">
      <w:pPr>
        <w:spacing w:before="240"/>
        <w:jc w:val="both"/>
        <w:textAlignment w:val="baseline"/>
        <w:rPr>
          <w:rFonts w:ascii="Tahoma" w:hAnsi="Tahoma" w:cs="Tahoma"/>
          <w:kern w:val="2"/>
          <w:sz w:val="22"/>
          <w:szCs w:val="22"/>
        </w:rPr>
      </w:pPr>
      <w:r w:rsidRPr="005403CF">
        <w:rPr>
          <w:rFonts w:ascii="Tahoma" w:hAnsi="Tahoma" w:cs="Tahoma"/>
          <w:kern w:val="2"/>
          <w:sz w:val="22"/>
          <w:szCs w:val="22"/>
        </w:rPr>
        <w:t>Εάν οι προσφορές φαίνονται ασυνήθιστα χαμηλές σε σχέση με το αντικείμενο της σύμβασης, η αναθέτουσα αρχή απαιτεί από τους οικονομικούς φορείς,</w:t>
      </w:r>
      <w:r w:rsidRPr="005403CF">
        <w:rPr>
          <w:rFonts w:ascii="Tahoma" w:hAnsi="Tahoma" w:cs="Tahoma"/>
          <w:sz w:val="22"/>
          <w:szCs w:val="22"/>
        </w:rPr>
        <w:t xml:space="preserve"> </w:t>
      </w:r>
      <w:r w:rsidRPr="005403CF">
        <w:rPr>
          <w:rFonts w:ascii="Tahoma" w:hAnsi="Tahoma" w:cs="Tahoma"/>
          <w:kern w:val="2"/>
          <w:sz w:val="22"/>
          <w:szCs w:val="22"/>
        </w:rPr>
        <w:t xml:space="preserve">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w:t>
      </w:r>
      <w:r w:rsidR="0069069C" w:rsidRPr="0069069C">
        <w:rPr>
          <w:rFonts w:ascii="Tahoma" w:hAnsi="Tahoma" w:cs="Tahoma"/>
          <w:kern w:val="2"/>
          <w:sz w:val="22"/>
          <w:szCs w:val="22"/>
        </w:rPr>
        <w:t>Κατόπιν συστημικών ενεργειών από τον πιστοποιημένο χρήστη της Αναθέτουσας Αρχής, έχει ενεργοποιηθεί στην προσφορά τους ο αντίστοιχος υπο-φάκελος υποβολής συμπληρωματικών στοιχείων. Οι οικονομικοί φορείς μεταφορτώνουν τα απαιτούμενα στοιχεία σε συγκεκριμένη κατηγορία εγγράφων - ηλεκτρονικό υποφάκελο ανάλογα με το στάδιο της διαδικασίας, όπως αυτός θα έχει ενεργοποιηθεί κατάλληλα από την αναθέτουσα αρχή.</w:t>
      </w:r>
    </w:p>
    <w:p w14:paraId="32D02033" w14:textId="77777777" w:rsidR="0069069C" w:rsidRPr="0069069C" w:rsidRDefault="0069069C" w:rsidP="0069069C">
      <w:pPr>
        <w:spacing w:before="240"/>
        <w:jc w:val="both"/>
        <w:textAlignment w:val="baseline"/>
        <w:rPr>
          <w:rFonts w:ascii="Tahoma" w:hAnsi="Tahoma" w:cs="Tahoma"/>
          <w:kern w:val="2"/>
          <w:sz w:val="22"/>
          <w:szCs w:val="22"/>
        </w:rPr>
      </w:pPr>
      <w:r w:rsidRPr="0069069C">
        <w:rPr>
          <w:rFonts w:ascii="Tahoma" w:hAnsi="Tahoma" w:cs="Tahoma"/>
          <w:kern w:val="2"/>
          <w:sz w:val="22"/>
          <w:szCs w:val="22"/>
        </w:rPr>
        <w:t>Επισημαίνεται ότι τα συμπληρωματικά στοιχεία που υποβάλλονται δεν είναι ορατά στους λοιπούς οικονομικούς φορείς παρά μόνο μετά τη δημοσίευση του υπο-φάκελου κατά την ολοκλήρωση του αντίστοιχου σταδίου.</w:t>
      </w:r>
    </w:p>
    <w:p w14:paraId="103B8345" w14:textId="75701C91" w:rsidR="0069069C" w:rsidRDefault="0069069C" w:rsidP="0038013A">
      <w:pPr>
        <w:spacing w:before="240"/>
        <w:jc w:val="both"/>
        <w:textAlignment w:val="baseline"/>
        <w:rPr>
          <w:rFonts w:ascii="Tahoma" w:hAnsi="Tahoma" w:cs="Tahoma"/>
          <w:kern w:val="2"/>
          <w:sz w:val="22"/>
          <w:szCs w:val="22"/>
        </w:rPr>
      </w:pPr>
    </w:p>
    <w:p w14:paraId="5A434834" w14:textId="047ED199" w:rsidR="00195D4E" w:rsidRPr="005403CF" w:rsidRDefault="008C5114" w:rsidP="0038013A">
      <w:pPr>
        <w:spacing w:before="240"/>
        <w:jc w:val="both"/>
        <w:textAlignment w:val="baseline"/>
        <w:rPr>
          <w:rFonts w:ascii="Tahoma" w:hAnsi="Tahoma" w:cs="Tahoma"/>
          <w:kern w:val="2"/>
          <w:sz w:val="22"/>
          <w:szCs w:val="22"/>
          <w:lang w:eastAsia="el-GR"/>
        </w:rPr>
      </w:pPr>
      <w:r w:rsidRPr="005403CF">
        <w:rPr>
          <w:rFonts w:ascii="Tahoma" w:hAnsi="Tahoma" w:cs="Tahoma"/>
          <w:kern w:val="2"/>
          <w:sz w:val="22"/>
          <w:szCs w:val="22"/>
        </w:rPr>
        <w:t xml:space="preserve">Στην περίπτωση αυτή εφαρμόζονται τα άρθρα 88 και 89 ν. 4412/2016. Εάν με τα παρεχόμενα στοιχεία δεν εξηγείται κατά τρόπο ικανοποιητικό το χαμηλό επίπεδο της τιμής ή του κόστους που προτείνεται, η προσφορά απορρίπτεται ως μη κανονική. </w:t>
      </w:r>
    </w:p>
    <w:p w14:paraId="6235DD66" w14:textId="79273FBA" w:rsidR="00195D4E" w:rsidRPr="005403CF" w:rsidRDefault="008C5114" w:rsidP="0038013A">
      <w:pPr>
        <w:spacing w:before="240"/>
        <w:jc w:val="both"/>
        <w:textAlignment w:val="baseline"/>
        <w:rPr>
          <w:rFonts w:ascii="Tahoma" w:hAnsi="Tahoma" w:cs="Tahoma"/>
          <w:sz w:val="22"/>
          <w:szCs w:val="22"/>
        </w:rPr>
      </w:pPr>
      <w:r w:rsidRPr="005403CF">
        <w:rPr>
          <w:rFonts w:ascii="Tahoma" w:hAnsi="Tahoma" w:cs="Tahoma"/>
          <w:kern w:val="2"/>
          <w:sz w:val="22"/>
          <w:szCs w:val="22"/>
        </w:rPr>
        <w:t xml:space="preserve">Στην περίπτωση ισοδύναμων προφορών, δηλαδή προσφορών με την </w:t>
      </w:r>
      <w:r w:rsidR="009B07DB">
        <w:rPr>
          <w:rFonts w:ascii="Tahoma" w:hAnsi="Tahoma" w:cs="Tahoma"/>
          <w:kern w:val="2"/>
          <w:sz w:val="22"/>
          <w:szCs w:val="22"/>
        </w:rPr>
        <w:t xml:space="preserve"> </w:t>
      </w:r>
      <w:r w:rsidRPr="005403CF">
        <w:rPr>
          <w:rFonts w:ascii="Tahoma" w:hAnsi="Tahoma" w:cs="Tahoma"/>
          <w:kern w:val="2"/>
          <w:sz w:val="22"/>
          <w:szCs w:val="22"/>
        </w:rPr>
        <w:t xml:space="preserve">ίδια συνολική τελική βαθμολογία μεταξύ δύο ή περισσότερων προσφερόντων, η ανάθεση γίνεται στον προσφέροντα με τη μεγαλύτερη βαθμολογία τεχνικής προσφοράς. </w:t>
      </w:r>
    </w:p>
    <w:p w14:paraId="477B86CB" w14:textId="2B99A4A1" w:rsidR="00195D4E" w:rsidRPr="005403CF" w:rsidRDefault="008C5114" w:rsidP="0038013A">
      <w:pPr>
        <w:spacing w:before="240"/>
        <w:jc w:val="both"/>
        <w:textAlignment w:val="baseline"/>
        <w:rPr>
          <w:rFonts w:ascii="Tahoma" w:eastAsia="Calibri" w:hAnsi="Tahoma" w:cs="Tahoma"/>
          <w:i/>
          <w:color w:val="5B9BD5"/>
          <w:kern w:val="2"/>
          <w:sz w:val="22"/>
          <w:szCs w:val="22"/>
          <w:lang w:eastAsia="el-GR"/>
        </w:rPr>
      </w:pPr>
      <w:r w:rsidRPr="005403CF">
        <w:rPr>
          <w:rFonts w:ascii="Tahoma" w:hAnsi="Tahoma" w:cs="Tahoma"/>
          <w:kern w:val="2"/>
          <w:sz w:val="22"/>
          <w:szCs w:val="22"/>
        </w:rPr>
        <w:t xml:space="preserve">Αν οι ισοδύναμες προσφορές έχουν την ίδια βαθμολογία τεχνικής </w:t>
      </w:r>
      <w:r w:rsidR="0076186E" w:rsidRPr="005403CF">
        <w:rPr>
          <w:rFonts w:ascii="Tahoma" w:hAnsi="Tahoma" w:cs="Tahoma"/>
          <w:kern w:val="2"/>
          <w:sz w:val="22"/>
          <w:szCs w:val="22"/>
        </w:rPr>
        <w:t>προσφοράς</w:t>
      </w:r>
      <w:r w:rsidR="0076186E" w:rsidRPr="005403CF">
        <w:rPr>
          <w:rFonts w:ascii="Tahoma" w:hAnsi="Tahoma" w:cs="Tahoma"/>
          <w:kern w:val="2"/>
          <w:sz w:val="22"/>
          <w:szCs w:val="22"/>
          <w:vertAlign w:val="superscript"/>
        </w:rPr>
        <w:footnoteReference w:id="18"/>
      </w:r>
      <w:r w:rsidRPr="005403CF">
        <w:rPr>
          <w:rFonts w:ascii="Tahoma" w:hAnsi="Tahoma" w:cs="Tahoma"/>
          <w:i/>
          <w:color w:val="5B9BD5"/>
          <w:kern w:val="2"/>
          <w:sz w:val="22"/>
          <w:szCs w:val="22"/>
          <w:lang w:eastAsia="el-GR"/>
        </w:rPr>
        <w:t xml:space="preserve"> </w:t>
      </w:r>
      <w:r w:rsidRPr="005403CF">
        <w:rPr>
          <w:rFonts w:ascii="Tahoma" w:hAnsi="Tahoma" w:cs="Tahoma"/>
          <w:kern w:val="2"/>
          <w:sz w:val="22"/>
          <w:szCs w:val="22"/>
        </w:rPr>
        <w:t xml:space="preserve">η αναθέτουσα αρχή επιλέγει τον ανάδοχο με κλήρωση μεταξύ των οικονομικών φορέων που υπέβαλαν τις ισοδύναμες </w:t>
      </w:r>
      <w:r w:rsidRPr="005403CF">
        <w:rPr>
          <w:rFonts w:ascii="Tahoma" w:hAnsi="Tahoma" w:cs="Tahoma"/>
          <w:kern w:val="2"/>
          <w:sz w:val="22"/>
          <w:szCs w:val="22"/>
        </w:rPr>
        <w:lastRenderedPageBreak/>
        <w:t xml:space="preserve">προσφορές. Η κλήρωση γίνεται ενώπιον της Επιτροπής του Διαγωνισμού και παρουσία αυτών των οικονομικών φορέων. </w:t>
      </w:r>
    </w:p>
    <w:p w14:paraId="68EEF36F" w14:textId="77777777" w:rsidR="00195D4E" w:rsidRPr="005403CF" w:rsidRDefault="008C5114" w:rsidP="0038013A">
      <w:pPr>
        <w:spacing w:before="240"/>
        <w:jc w:val="both"/>
        <w:textAlignment w:val="baseline"/>
        <w:rPr>
          <w:rFonts w:ascii="Tahoma" w:hAnsi="Tahoma" w:cs="Tahoma"/>
          <w:kern w:val="2"/>
          <w:sz w:val="22"/>
          <w:szCs w:val="22"/>
          <w:lang w:eastAsia="el-GR"/>
        </w:rPr>
      </w:pPr>
      <w:r w:rsidRPr="005403CF">
        <w:rPr>
          <w:rFonts w:ascii="Tahoma" w:hAnsi="Tahoma" w:cs="Tahoma"/>
          <w:kern w:val="2"/>
          <w:sz w:val="22"/>
          <w:szCs w:val="22"/>
          <w:lang w:eastAsia="el-GR"/>
        </w:rPr>
        <w:t>Στη συνέχεια, εφόσον το αποφαινόμενο όργανο της αναθέτουσας αρχής εγκρίνει το ανωτέρω πρακτικό κατάταξης των προσφορών, εκδίδεται απόφαση για τα αποτελέσματα του εν λόγω σταδίου και η αναθέτουσα</w:t>
      </w:r>
      <w:r w:rsidRPr="005403CF">
        <w:rPr>
          <w:rFonts w:ascii="Tahoma" w:eastAsia="Calibri" w:hAnsi="Tahoma" w:cs="Tahoma"/>
          <w:i/>
          <w:color w:val="5B9BD5"/>
          <w:kern w:val="2"/>
          <w:sz w:val="22"/>
          <w:szCs w:val="22"/>
          <w:lang w:eastAsia="el-GR"/>
        </w:rPr>
        <w:t xml:space="preserve"> </w:t>
      </w:r>
      <w:r w:rsidRPr="005403CF">
        <w:rPr>
          <w:rFonts w:ascii="Tahoma" w:hAnsi="Tahoma" w:cs="Tahoma"/>
          <w:kern w:val="2"/>
          <w:sz w:val="22"/>
          <w:szCs w:val="22"/>
          <w:lang w:eastAsia="el-GR"/>
        </w:rPr>
        <w:t>αρχή προσκαλεί εγγράφως, μέσω της λειτουργικότητας της «Επικοινωνίας» του ηλεκτρονικού διαγωνισμού στο ΕΣΗΔΗΣ, τον πρώτο σε κατάταξη προσφέροντα,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παρ. 3.2 της παρούσας, περί πρόσκλησης για υποβολή δικαιολογητικών. Η απόφαση έγκρισης του πρακτικού κατάταξης προσφορών δεν κοινοποιείται στους προσφέροντες και ενσωματώνεται στην απόφαση κατακύρωσης.</w:t>
      </w:r>
    </w:p>
    <w:p w14:paraId="71A4B7DD" w14:textId="2422A32E" w:rsidR="00195D4E" w:rsidRPr="005403CF" w:rsidRDefault="008C5114" w:rsidP="0038013A">
      <w:pPr>
        <w:spacing w:before="240"/>
        <w:jc w:val="both"/>
        <w:textAlignment w:val="baseline"/>
        <w:rPr>
          <w:rFonts w:ascii="Tahoma" w:hAnsi="Tahoma" w:cs="Tahoma"/>
          <w:sz w:val="22"/>
          <w:szCs w:val="22"/>
        </w:rPr>
      </w:pPr>
      <w:r w:rsidRPr="005403CF">
        <w:rPr>
          <w:rFonts w:ascii="Tahoma" w:hAnsi="Tahoma" w:cs="Tahoma"/>
          <w:color w:val="000000"/>
          <w:sz w:val="22"/>
          <w:szCs w:val="22"/>
          <w:shd w:val="clear" w:color="auto" w:fill="FFFFFF"/>
        </w:rPr>
        <w:t xml:space="preserve">Σε κάθε περίπτωση, όταν έχει υποβληθεί εξ αρχής μία προσφορά, τα αποτελέσματα όλων των σταδίων της διαδικασίας ανάθεσης, ήτοι Δικαιολογητικών Συμμετοχής, Τεχνικής Προσφοράς και Οικονομικής Προσφοράς, επικυρώνονται με την απόφαση κατακύρωσης του άρθρου 105 του ν. 4412/2016, σύμφωνα με την παράγραφο 3.3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Pr="005403CF">
        <w:rPr>
          <w:rFonts w:ascii="Tahoma" w:hAnsi="Tahoma" w:cs="Tahoma"/>
          <w:sz w:val="22"/>
          <w:szCs w:val="22"/>
        </w:rPr>
        <w:t>Ενιαίας Αρχής Δημοσίων Συμβάσεων (Ε.Α.ΔΗ.ΣΥ.)</w:t>
      </w:r>
      <w:r w:rsidRPr="005403CF">
        <w:rPr>
          <w:rFonts w:ascii="Tahoma" w:hAnsi="Tahoma" w:cs="Tahoma"/>
          <w:color w:val="000000"/>
          <w:sz w:val="22"/>
          <w:szCs w:val="22"/>
          <w:shd w:val="clear" w:color="auto" w:fill="FFFFFF"/>
        </w:rPr>
        <w:t xml:space="preserve">σύμφωνα με όσα προβλέπονται στην παράγραφο 3.4 της </w:t>
      </w:r>
      <w:r w:rsidR="0076186E" w:rsidRPr="005403CF">
        <w:rPr>
          <w:rFonts w:ascii="Tahoma" w:hAnsi="Tahoma" w:cs="Tahoma"/>
          <w:color w:val="000000"/>
          <w:sz w:val="22"/>
          <w:szCs w:val="22"/>
          <w:shd w:val="clear" w:color="auto" w:fill="FFFFFF"/>
        </w:rPr>
        <w:t>παρούσας</w:t>
      </w:r>
      <w:r w:rsidR="0076186E" w:rsidRPr="005403CF">
        <w:rPr>
          <w:rFonts w:ascii="Tahoma" w:hAnsi="Tahoma" w:cs="Tahoma"/>
          <w:color w:val="000000"/>
          <w:sz w:val="22"/>
          <w:szCs w:val="22"/>
          <w:shd w:val="clear" w:color="auto" w:fill="FFFFFF"/>
          <w:vertAlign w:val="superscript"/>
        </w:rPr>
        <w:footnoteReference w:id="19"/>
      </w:r>
      <w:r w:rsidRPr="005403CF">
        <w:rPr>
          <w:rFonts w:ascii="Tahoma" w:hAnsi="Tahoma" w:cs="Tahoma"/>
          <w:color w:val="000000"/>
          <w:sz w:val="22"/>
          <w:szCs w:val="22"/>
          <w:shd w:val="clear" w:color="auto" w:fill="FFFFFF"/>
        </w:rPr>
        <w:t>.</w:t>
      </w:r>
    </w:p>
    <w:p w14:paraId="572E8D20" w14:textId="77777777" w:rsidR="00195D4E" w:rsidRPr="005403CF" w:rsidRDefault="00195D4E">
      <w:pPr>
        <w:jc w:val="both"/>
        <w:rPr>
          <w:rFonts w:ascii="Tahoma" w:hAnsi="Tahoma" w:cs="Tahoma"/>
          <w:sz w:val="22"/>
          <w:szCs w:val="22"/>
        </w:rPr>
      </w:pPr>
      <w:bookmarkStart w:id="645" w:name="__RefHeading___Toc491950129"/>
      <w:bookmarkEnd w:id="645"/>
    </w:p>
    <w:p w14:paraId="2FE8D792" w14:textId="77777777" w:rsidR="00195D4E" w:rsidRPr="005403CF" w:rsidRDefault="008C5114" w:rsidP="009D403F">
      <w:pPr>
        <w:pStyle w:val="2"/>
        <w:numPr>
          <w:ilvl w:val="1"/>
          <w:numId w:val="73"/>
        </w:numPr>
        <w:jc w:val="both"/>
        <w:rPr>
          <w:rFonts w:ascii="Tahoma" w:hAnsi="Tahoma" w:cs="Tahoma"/>
          <w:lang w:val="el-GR"/>
        </w:rPr>
      </w:pPr>
      <w:r w:rsidRPr="005403CF">
        <w:rPr>
          <w:rFonts w:ascii="Tahoma" w:hAnsi="Tahoma" w:cs="Tahoma"/>
          <w:lang w:val="el-GR"/>
        </w:rPr>
        <w:tab/>
      </w:r>
      <w:bookmarkStart w:id="646" w:name="_Ref496542592"/>
      <w:bookmarkStart w:id="647" w:name="_Ref67613215"/>
      <w:bookmarkStart w:id="648" w:name="_Toc97194314"/>
      <w:bookmarkStart w:id="649" w:name="_Toc97194446"/>
      <w:bookmarkStart w:id="650" w:name="_Toc230960440"/>
      <w:r w:rsidRPr="005403CF">
        <w:rPr>
          <w:rFonts w:ascii="Tahoma" w:hAnsi="Tahoma" w:cs="Tahoma"/>
          <w:lang w:val="el-GR"/>
        </w:rPr>
        <w:t xml:space="preserve">Πρόσκληση υποβολής δικαιολογητικών προσωρινού αναδόχου - Δικαιολογητικά </w:t>
      </w:r>
      <w:bookmarkEnd w:id="646"/>
      <w:r w:rsidRPr="005403CF">
        <w:rPr>
          <w:rFonts w:ascii="Tahoma" w:hAnsi="Tahoma" w:cs="Tahoma"/>
          <w:lang w:val="el-GR"/>
        </w:rPr>
        <w:t>προσωρινού αναδόχου</w:t>
      </w:r>
      <w:bookmarkEnd w:id="647"/>
      <w:bookmarkEnd w:id="648"/>
      <w:bookmarkEnd w:id="649"/>
      <w:bookmarkEnd w:id="650"/>
      <w:r w:rsidRPr="005403CF">
        <w:rPr>
          <w:rFonts w:ascii="Tahoma" w:hAnsi="Tahoma" w:cs="Tahoma"/>
          <w:lang w:val="el-GR"/>
        </w:rPr>
        <w:t xml:space="preserve"> </w:t>
      </w:r>
    </w:p>
    <w:p w14:paraId="079A0B9F" w14:textId="4AA944D3" w:rsidR="00725352" w:rsidRPr="00725352" w:rsidRDefault="008C5114" w:rsidP="00725352">
      <w:pPr>
        <w:spacing w:before="240"/>
        <w:jc w:val="both"/>
        <w:rPr>
          <w:rFonts w:ascii="Tahoma" w:hAnsi="Tahoma" w:cs="Tahoma"/>
          <w:sz w:val="22"/>
          <w:szCs w:val="22"/>
          <w:lang w:eastAsia="ar-SA"/>
        </w:rPr>
      </w:pPr>
      <w:r w:rsidRPr="005403CF">
        <w:rPr>
          <w:rFonts w:ascii="Tahoma" w:hAnsi="Tahoma" w:cs="Tahoma"/>
          <w:sz w:val="22"/>
          <w:szCs w:val="22"/>
        </w:rPr>
        <w:t xml:space="preserve">Μετά την αξιολόγηση των προσφορών, η αναθέτουσα αρχή </w:t>
      </w:r>
      <w:r w:rsidRPr="005403CF">
        <w:rPr>
          <w:rFonts w:ascii="Tahoma" w:hAnsi="Tahoma" w:cs="Tahoma"/>
          <w:sz w:val="22"/>
          <w:szCs w:val="22"/>
          <w:lang w:eastAsia="ar-SA"/>
        </w:rPr>
        <w:t>αποστέλλει σχετική ηλεκτρονική  πρόσκληση</w:t>
      </w:r>
      <w:r w:rsidRPr="005403CF">
        <w:rPr>
          <w:rFonts w:ascii="Tahoma" w:hAnsi="Tahoma" w:cs="Tahoma"/>
          <w:sz w:val="22"/>
          <w:szCs w:val="22"/>
        </w:rPr>
        <w:t xml:space="preserve"> στον προσφέροντα, στον οποίο πρόκειται να γίνει η κατακύρωση («προσωρινό ανάδοχο»), </w:t>
      </w:r>
      <w:r w:rsidRPr="005403CF">
        <w:rPr>
          <w:rFonts w:ascii="Tahoma" w:hAnsi="Tahoma" w:cs="Tahoma"/>
          <w:sz w:val="22"/>
          <w:szCs w:val="22"/>
          <w:lang w:eastAsia="ar-SA"/>
        </w:rPr>
        <w:t xml:space="preserve">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w:t>
      </w:r>
      <w:r w:rsidR="00725352">
        <w:rPr>
          <w:rFonts w:ascii="Tahoma" w:hAnsi="Tahoma" w:cs="Tahoma"/>
          <w:sz w:val="22"/>
          <w:szCs w:val="22"/>
          <w:lang w:eastAsia="ar-SA"/>
        </w:rPr>
        <w:t>αυ</w:t>
      </w:r>
      <w:r w:rsidRPr="005403CF">
        <w:rPr>
          <w:rFonts w:ascii="Tahoma" w:hAnsi="Tahoma" w:cs="Tahoma"/>
          <w:sz w:val="22"/>
          <w:szCs w:val="22"/>
          <w:lang w:eastAsia="ar-SA"/>
        </w:rPr>
        <w:t>τ</w:t>
      </w:r>
      <w:r w:rsidR="00725352">
        <w:rPr>
          <w:rFonts w:ascii="Tahoma" w:hAnsi="Tahoma" w:cs="Tahoma"/>
          <w:sz w:val="22"/>
          <w:szCs w:val="22"/>
          <w:lang w:eastAsia="ar-SA"/>
        </w:rPr>
        <w:t>ή</w:t>
      </w:r>
      <w:r w:rsidRPr="005403CF">
        <w:rPr>
          <w:rFonts w:ascii="Tahoma" w:hAnsi="Tahoma" w:cs="Tahoma"/>
          <w:sz w:val="22"/>
          <w:szCs w:val="22"/>
          <w:lang w:eastAsia="ar-SA"/>
        </w:rPr>
        <w:t>ς.</w:t>
      </w:r>
      <w:r w:rsidR="00725352" w:rsidRPr="00135A14">
        <w:rPr>
          <w:rFonts w:ascii="Tahoma" w:hAnsi="Tahoma" w:cs="Tahoma"/>
          <w:sz w:val="22"/>
          <w:szCs w:val="22"/>
          <w:lang w:eastAsia="ar-SA"/>
        </w:rPr>
        <w:t xml:space="preserve"> </w:t>
      </w:r>
      <w:r w:rsidR="00725352" w:rsidRPr="00725352">
        <w:rPr>
          <w:rFonts w:ascii="Tahoma" w:hAnsi="Tahoma" w:cs="Tahoma"/>
          <w:sz w:val="22"/>
          <w:szCs w:val="22"/>
          <w:lang w:eastAsia="ar-SA"/>
        </w:rPr>
        <w:t>Ταυτόχρονα, η αναθέτουσα Αρχή ενεργοποιεί στο ΕΣΗΔΗΣ τη δυνατότητα επισύναψης στοιχείων από τους οικονομικούς φορείς στον ειδικό υποφάκελο «Δικαιολογητικά Κατακύρωσης».</w:t>
      </w:r>
    </w:p>
    <w:p w14:paraId="12A2D8CE" w14:textId="3BBC84D0" w:rsidR="00195D4E" w:rsidRPr="00725352" w:rsidRDefault="00725352" w:rsidP="00725352">
      <w:pPr>
        <w:spacing w:before="240"/>
        <w:jc w:val="both"/>
        <w:rPr>
          <w:rFonts w:ascii="Tahoma" w:hAnsi="Tahoma" w:cs="Tahoma"/>
          <w:sz w:val="22"/>
          <w:szCs w:val="22"/>
        </w:rPr>
      </w:pPr>
      <w:r w:rsidRPr="00725352">
        <w:rPr>
          <w:rFonts w:ascii="Tahoma" w:hAnsi="Tahoma" w:cs="Tahoma"/>
          <w:sz w:val="22"/>
          <w:szCs w:val="22"/>
          <w:lang w:eastAsia="ar-SA"/>
        </w:rPr>
        <w:t>Η υποβολή πραγματοποιείται από τον οικονομικό φορέα με μεταφόρτωση των στοιχείων στον προαναφερθέντα υποφάκελο της ηλεκτρονικής περιοχής της απάντησής τους στον διαγωνισμό. Τα συμπληρωματικά στοιχεία που υποβάλλονται δεν είναι ορατά στους λοιπούς οικονομικούς φορείς μέχρι τη δημοσίευση του σχετικού υπο-φακέλου Οικονομικών προσφορών.</w:t>
      </w:r>
    </w:p>
    <w:p w14:paraId="0C64055F" w14:textId="5AC22B5E" w:rsidR="00195D4E" w:rsidRPr="005403CF" w:rsidRDefault="008C5114" w:rsidP="0076186E">
      <w:pPr>
        <w:spacing w:before="240"/>
        <w:jc w:val="both"/>
        <w:rPr>
          <w:rFonts w:ascii="Tahoma" w:hAnsi="Tahoma" w:cs="Tahoma"/>
          <w:color w:val="000000"/>
          <w:sz w:val="22"/>
          <w:szCs w:val="22"/>
          <w:lang w:eastAsia="ar-SA"/>
        </w:rPr>
      </w:pPr>
      <w:r w:rsidRPr="005403CF">
        <w:rPr>
          <w:rFonts w:ascii="Tahoma" w:hAnsi="Tahoma" w:cs="Tahoma"/>
          <w:color w:val="000000"/>
          <w:sz w:val="22"/>
          <w:szCs w:val="22"/>
          <w:lang w:eastAsia="ar-SA"/>
        </w:rPr>
        <w:t xml:space="preserve">Ειδικότερα, το σύνολο των στοιχείων και δικαιολογητικών της ως άνω παραγράφου </w:t>
      </w:r>
      <w:r w:rsidR="00725AC6">
        <w:rPr>
          <w:rFonts w:ascii="Tahoma" w:hAnsi="Tahoma" w:cs="Tahoma"/>
          <w:color w:val="000000"/>
          <w:sz w:val="22"/>
          <w:szCs w:val="22"/>
          <w:lang w:eastAsia="ar-SA"/>
        </w:rPr>
        <w:t>υποβάλλονται</w:t>
      </w:r>
      <w:r w:rsidR="00725AC6" w:rsidRPr="005403CF">
        <w:rPr>
          <w:rFonts w:ascii="Tahoma" w:hAnsi="Tahoma" w:cs="Tahoma"/>
          <w:color w:val="000000"/>
          <w:sz w:val="22"/>
          <w:szCs w:val="22"/>
          <w:lang w:eastAsia="ar-SA"/>
        </w:rPr>
        <w:t xml:space="preserve"> </w:t>
      </w:r>
      <w:r w:rsidRPr="005403CF">
        <w:rPr>
          <w:rFonts w:ascii="Tahoma" w:hAnsi="Tahoma" w:cs="Tahoma"/>
          <w:color w:val="000000"/>
          <w:sz w:val="22"/>
          <w:szCs w:val="22"/>
          <w:lang w:eastAsia="ar-SA"/>
        </w:rPr>
        <w:t>από τον προσωρινό ανάδοχο σε μορφή ηλεκτρονικών αρχείων με μορφότυπο PDF, σύμφωνα με τα ειδικώς οριζόμενα στην παράγραφο 2.4.2.5 της παρούσας.</w:t>
      </w:r>
    </w:p>
    <w:p w14:paraId="742EB944" w14:textId="66069162" w:rsidR="00195D4E" w:rsidRPr="005403CF" w:rsidRDefault="00725AC6" w:rsidP="0076186E">
      <w:pPr>
        <w:spacing w:before="240"/>
        <w:jc w:val="both"/>
        <w:rPr>
          <w:rFonts w:ascii="Tahoma" w:hAnsi="Tahoma" w:cs="Tahoma"/>
          <w:strike/>
          <w:sz w:val="22"/>
          <w:szCs w:val="22"/>
          <w:lang w:eastAsia="ar-SA"/>
        </w:rPr>
      </w:pPr>
      <w:r w:rsidRPr="00725AC6">
        <w:rPr>
          <w:rFonts w:ascii="Tahoma" w:hAnsi="Tahoma" w:cs="Tahoma"/>
          <w:sz w:val="22"/>
          <w:szCs w:val="22"/>
          <w:lang w:eastAsia="ar-SA"/>
        </w:rPr>
        <w:t>Το αργότερο έως την καταληκτική ημερομηνία ηλεκτρονικής υποβολής των δικαιολογητικών κατακύρωσης</w:t>
      </w:r>
      <w:r w:rsidR="008C5114" w:rsidRPr="005403CF">
        <w:rPr>
          <w:rFonts w:ascii="Tahoma" w:hAnsi="Tahoma" w:cs="Tahoma"/>
          <w:sz w:val="22"/>
          <w:szCs w:val="22"/>
          <w:lang w:eastAsia="ar-SA"/>
        </w:rPr>
        <w:t xml:space="preserve">,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w:t>
      </w:r>
      <w:r w:rsidR="008C5114" w:rsidRPr="005403CF">
        <w:rPr>
          <w:rFonts w:ascii="Tahoma" w:hAnsi="Tahoma" w:cs="Tahoma"/>
          <w:sz w:val="22"/>
          <w:szCs w:val="22"/>
          <w:lang w:eastAsia="ar-SA"/>
        </w:rPr>
        <w:lastRenderedPageBreak/>
        <w:t>και ως παραλήπτης η Επιτροπή Διαγωνισμού, τα στοιχεία και δικαιολογητικά, τα οποία απαιτείται να προσκομιστούν σε έντυπη μορφή (ως πρωτότυπα ή ακριβή αντίγραφα)</w:t>
      </w:r>
      <w:r w:rsidR="008C5114" w:rsidRPr="005403CF">
        <w:rPr>
          <w:rFonts w:ascii="Tahoma" w:hAnsi="Tahoma" w:cs="Tahoma"/>
          <w:color w:val="000000"/>
          <w:sz w:val="22"/>
          <w:szCs w:val="22"/>
          <w:lang w:eastAsia="ar-SA"/>
        </w:rPr>
        <w:t>, σύμφωνα με τα προβλεπόμενα στις διατάξεις της ως άνω παραγράφου 2.4.2.5</w:t>
      </w:r>
      <w:r w:rsidR="008C5114" w:rsidRPr="005403CF">
        <w:rPr>
          <w:rFonts w:ascii="Tahoma" w:hAnsi="Tahoma" w:cs="Tahoma"/>
          <w:sz w:val="22"/>
          <w:szCs w:val="22"/>
          <w:lang w:eastAsia="ar-SA"/>
        </w:rPr>
        <w:t xml:space="preserve">. </w:t>
      </w:r>
    </w:p>
    <w:p w14:paraId="3F8668E7" w14:textId="6F8FD1D4" w:rsidR="00195D4E" w:rsidRPr="005403CF" w:rsidRDefault="008C5114" w:rsidP="0076186E">
      <w:pPr>
        <w:spacing w:before="240"/>
        <w:jc w:val="both"/>
        <w:rPr>
          <w:rFonts w:ascii="Tahoma" w:hAnsi="Tahoma" w:cs="Tahoma"/>
          <w:sz w:val="22"/>
          <w:szCs w:val="22"/>
          <w:lang w:eastAsia="ar-SA"/>
        </w:rPr>
      </w:pPr>
      <w:r w:rsidRPr="005403CF">
        <w:rPr>
          <w:rFonts w:ascii="Tahoma" w:hAnsi="Tahoma" w:cs="Tahoma"/>
          <w:sz w:val="22"/>
          <w:szCs w:val="22"/>
          <w:lang w:eastAsia="ar-SA"/>
        </w:rPr>
        <w:t xml:space="preserve">Αν δεν προσκομιστούν τα παραπάνω δικαιολογητικά ή υπάρχουν ελλείψεις σε αυτά που </w:t>
      </w:r>
      <w:r w:rsidR="006E7935" w:rsidRPr="005403CF">
        <w:rPr>
          <w:rFonts w:ascii="Tahoma" w:hAnsi="Tahoma" w:cs="Tahoma"/>
          <w:sz w:val="22"/>
          <w:szCs w:val="22"/>
          <w:lang w:eastAsia="ar-SA"/>
        </w:rPr>
        <w:t>υποβλήθηκαν</w:t>
      </w:r>
      <w:r w:rsidRPr="005403CF">
        <w:rPr>
          <w:rFonts w:ascii="Tahoma" w:hAnsi="Tahoma" w:cs="Tahoma"/>
          <w:sz w:val="22"/>
          <w:szCs w:val="22"/>
          <w:lang w:eastAsia="ar-SA"/>
        </w:rPr>
        <w:t>,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 κατά το άρθρο 102 του ν. 4412/2016, εντός δέκα (10) ημερών από την κοινοποίηση της σχετικής πρόσκλησης σε αυτόν.</w:t>
      </w:r>
    </w:p>
    <w:p w14:paraId="227341DB" w14:textId="46FE3809" w:rsidR="00195D4E" w:rsidRPr="005403CF" w:rsidRDefault="008C5114" w:rsidP="0076186E">
      <w:pPr>
        <w:spacing w:before="240"/>
        <w:jc w:val="both"/>
        <w:rPr>
          <w:rFonts w:ascii="Tahoma" w:hAnsi="Tahoma" w:cs="Tahoma"/>
          <w:sz w:val="22"/>
          <w:szCs w:val="22"/>
          <w:lang w:eastAsia="ar-SA"/>
        </w:rPr>
      </w:pPr>
      <w:r w:rsidRPr="005403CF">
        <w:rPr>
          <w:rFonts w:ascii="Tahoma" w:hAnsi="Tahoma" w:cs="Tahoma"/>
          <w:sz w:val="22"/>
          <w:szCs w:val="22"/>
          <w:lang w:eastAsia="ar-SA"/>
        </w:rPr>
        <w:t xml:space="preserve">Ο προσωρινός ανάδοχος δύναται να υποβάλει προς την αναθέτουσα αρχή, μέσω της λειτουργικότητας της «Επικοινωνίας» του ηλεκτρονικού διαγωνισμού στο ΕΣΗΔΗΣ αίτημα,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τους, για όσο χρόνο απαιτηθεί για τη χορήγησή τους από τις αρμόδιες δημόσιες αρχές.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όπως προβλέπεται ανωτέρω.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w:t>
      </w:r>
      <w:r w:rsidR="00302595" w:rsidRPr="005403CF">
        <w:rPr>
          <w:rFonts w:ascii="Tahoma" w:hAnsi="Tahoma" w:cs="Tahoma"/>
          <w:sz w:val="22"/>
          <w:szCs w:val="22"/>
          <w:lang w:eastAsia="ar-SA"/>
        </w:rPr>
        <w:t>κατ’</w:t>
      </w:r>
      <w:r w:rsidRPr="005403CF">
        <w:rPr>
          <w:rFonts w:ascii="Tahoma" w:hAnsi="Tahoma" w:cs="Tahoma"/>
          <w:sz w:val="22"/>
          <w:szCs w:val="22"/>
          <w:lang w:eastAsia="ar-SA"/>
        </w:rPr>
        <w:t xml:space="preserve"> εφαρμογή της διάταξης του πρώτου εδαφίου της παρ. 5 του άρθρου 79  του ν. 4412/2016, τηρουμένων των αρχών της ίσης μεταχείρισης και της διαφάνειας.</w:t>
      </w:r>
      <w:r w:rsidR="0069069C">
        <w:rPr>
          <w:rFonts w:ascii="Tahoma" w:hAnsi="Tahoma" w:cs="Tahoma"/>
          <w:sz w:val="22"/>
          <w:szCs w:val="22"/>
          <w:lang w:eastAsia="ar-SA"/>
        </w:rPr>
        <w:t xml:space="preserve"> </w:t>
      </w:r>
      <w:r w:rsidR="0069069C" w:rsidRPr="0069069C">
        <w:rPr>
          <w:rFonts w:ascii="Tahoma" w:hAnsi="Tahoma" w:cs="Tahoma"/>
          <w:sz w:val="22"/>
          <w:szCs w:val="22"/>
          <w:lang w:eastAsia="ar-SA"/>
        </w:rPr>
        <w:t>Για τη συμπλήρωση δικαιολογητικών ακολουθείται η διαδικασία που περιγράφεται στο κεφάλαιο 3.1 περί συμπλήρωσης / αποσαφήνισης για τον υποφάκελο συμπληρωματικών στοιχείων Δικαιολογητικών Κατακύρωσης.</w:t>
      </w:r>
    </w:p>
    <w:p w14:paraId="3AB24387" w14:textId="77777777" w:rsidR="00195D4E" w:rsidRPr="005403CF" w:rsidRDefault="008C5114" w:rsidP="0076186E">
      <w:pPr>
        <w:spacing w:before="240"/>
        <w:jc w:val="both"/>
        <w:rPr>
          <w:rFonts w:ascii="Tahoma" w:hAnsi="Tahoma" w:cs="Tahoma"/>
          <w:sz w:val="22"/>
          <w:szCs w:val="22"/>
          <w:lang w:eastAsia="ar-SA"/>
        </w:rPr>
      </w:pPr>
      <w:r w:rsidRPr="005403CF">
        <w:rPr>
          <w:rFonts w:ascii="Tahoma" w:hAnsi="Tahoma" w:cs="Tahoma"/>
          <w:sz w:val="22"/>
          <w:szCs w:val="22"/>
          <w:lang w:eastAsia="ar-SA"/>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63D56B21" w14:textId="77777777" w:rsidR="00195D4E" w:rsidRPr="005403CF" w:rsidRDefault="008C5114" w:rsidP="0076186E">
      <w:pPr>
        <w:spacing w:before="240"/>
        <w:jc w:val="both"/>
        <w:rPr>
          <w:rFonts w:ascii="Tahoma" w:hAnsi="Tahoma" w:cs="Tahoma"/>
          <w:sz w:val="22"/>
          <w:szCs w:val="22"/>
          <w:lang w:eastAsia="ar-SA"/>
        </w:rPr>
      </w:pPr>
      <w:r w:rsidRPr="005403CF">
        <w:rPr>
          <w:rFonts w:ascii="Tahoma" w:hAnsi="Tahoma" w:cs="Tahoma"/>
          <w:sz w:val="22"/>
          <w:szCs w:val="22"/>
          <w:lang w:eastAsia="ar-SA"/>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14:paraId="0D7BD012" w14:textId="77777777" w:rsidR="00195D4E" w:rsidRPr="005403CF" w:rsidRDefault="008C5114" w:rsidP="0076186E">
      <w:pPr>
        <w:spacing w:before="240"/>
        <w:jc w:val="both"/>
        <w:rPr>
          <w:rFonts w:ascii="Tahoma" w:hAnsi="Tahoma" w:cs="Tahoma"/>
          <w:sz w:val="22"/>
          <w:szCs w:val="22"/>
          <w:lang w:eastAsia="ar-SA"/>
        </w:rPr>
      </w:pPr>
      <w:r w:rsidRPr="005403CF">
        <w:rPr>
          <w:rFonts w:ascii="Tahoma" w:hAnsi="Tahoma" w:cs="Tahoma"/>
          <w:sz w:val="22"/>
          <w:szCs w:val="22"/>
          <w:lang w:eastAsia="ar-SA"/>
        </w:rPr>
        <w:t xml:space="preserve">ii)  δεν υποβληθούν στο προκαθορισμένο χρονικό διάστημα τα απαιτούμενα πρωτότυπα ή αντίγραφα των παραπάνω δικαιολογητικών, ή </w:t>
      </w:r>
    </w:p>
    <w:p w14:paraId="61E9F869" w14:textId="77777777" w:rsidR="00195D4E" w:rsidRPr="005403CF" w:rsidRDefault="008C5114" w:rsidP="0076186E">
      <w:pPr>
        <w:spacing w:before="240"/>
        <w:jc w:val="both"/>
        <w:rPr>
          <w:rFonts w:ascii="Tahoma" w:hAnsi="Tahoma" w:cs="Tahoma"/>
          <w:sz w:val="22"/>
          <w:szCs w:val="22"/>
          <w:lang w:eastAsia="ar-SA"/>
        </w:rPr>
      </w:pPr>
      <w:r w:rsidRPr="005403CF">
        <w:rPr>
          <w:rFonts w:ascii="Tahoma" w:hAnsi="Tahoma" w:cs="Tahoma"/>
          <w:sz w:val="22"/>
          <w:szCs w:val="22"/>
          <w:lang w:eastAsia="ar-SA"/>
        </w:rPr>
        <w:t xml:space="preserve">iii) από τα δικαιολογητικά που προσκομίστηκαν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περισσότερων από τις απαιτήσεις των κριτηρίων ποιοτικής επιλογής σύμφωνα με τις παραγράφους 2.2.4 έως 2.2.8 (κριτήρια ποιοτικής επιλογής) της παρούσας, </w:t>
      </w:r>
    </w:p>
    <w:p w14:paraId="67EBC4FC" w14:textId="77777777" w:rsidR="00195D4E" w:rsidRPr="005403CF" w:rsidRDefault="008C5114" w:rsidP="0076186E">
      <w:pPr>
        <w:spacing w:before="240"/>
        <w:jc w:val="both"/>
        <w:rPr>
          <w:rFonts w:ascii="Tahoma" w:hAnsi="Tahoma" w:cs="Tahoma"/>
          <w:sz w:val="22"/>
          <w:szCs w:val="22"/>
          <w:lang w:eastAsia="ar-SA"/>
        </w:rPr>
      </w:pPr>
      <w:r w:rsidRPr="005403CF">
        <w:rPr>
          <w:rFonts w:ascii="Tahoma" w:hAnsi="Tahoma" w:cs="Tahoma"/>
          <w:sz w:val="22"/>
          <w:szCs w:val="22"/>
          <w:lang w:eastAsia="ar-SA"/>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5403CF">
        <w:rPr>
          <w:rFonts w:ascii="Tahoma" w:hAnsi="Tahoma" w:cs="Tahoma"/>
          <w:i/>
          <w:color w:val="5B9BD5"/>
          <w:sz w:val="22"/>
          <w:szCs w:val="22"/>
          <w:lang w:eastAsia="el-GR"/>
        </w:rPr>
        <w:t xml:space="preserve"> </w:t>
      </w:r>
      <w:r w:rsidRPr="005403CF">
        <w:rPr>
          <w:rFonts w:ascii="Tahoma" w:hAnsi="Tahoma" w:cs="Tahoma"/>
          <w:sz w:val="22"/>
          <w:szCs w:val="22"/>
          <w:lang w:eastAsia="ar-SA"/>
        </w:rPr>
        <w:t xml:space="preserve">το Ευρωπαϊκό Ενιαίο Έγγραφο Σύμβασης (ΕΕΕΣ) ότι πληροί,  οι οποίες μεταβολές είτε επήλθαν είτε έλαβε γνώση αυτών μετά τη δήλωση και μέχρι την ημέρα της σύναψης της σύμβασης (οψιγενείς μεταβολές), δεν καταπίπτει υπέρ της αναθέτουσας αρχής η εγγύηση συμμετοχής του. </w:t>
      </w:r>
    </w:p>
    <w:p w14:paraId="5AF0E684" w14:textId="77777777" w:rsidR="00195D4E" w:rsidRPr="005403CF" w:rsidRDefault="008C5114" w:rsidP="0076186E">
      <w:pPr>
        <w:spacing w:before="240"/>
        <w:jc w:val="both"/>
        <w:rPr>
          <w:rFonts w:ascii="Tahoma" w:hAnsi="Tahoma" w:cs="Tahoma"/>
          <w:sz w:val="22"/>
          <w:szCs w:val="22"/>
          <w:lang w:eastAsia="ar-SA"/>
        </w:rPr>
      </w:pPr>
      <w:r w:rsidRPr="005403CF">
        <w:rPr>
          <w:rFonts w:ascii="Tahoma" w:hAnsi="Tahoma" w:cs="Tahoma"/>
          <w:sz w:val="22"/>
          <w:szCs w:val="22"/>
          <w:lang w:eastAsia="ar-SA"/>
        </w:rPr>
        <w:t xml:space="preserve">Αν κανένας από τους προσφέροντες δεν υποβάλει αληθή ή ακριβή δήλωση </w:t>
      </w:r>
      <w:r w:rsidRPr="005403CF">
        <w:rPr>
          <w:rFonts w:ascii="Tahoma" w:hAnsi="Tahoma" w:cs="Tahoma"/>
          <w:b/>
          <w:sz w:val="22"/>
          <w:szCs w:val="22"/>
          <w:lang w:eastAsia="ar-SA"/>
        </w:rPr>
        <w:t>ή</w:t>
      </w:r>
      <w:r w:rsidRPr="005403CF">
        <w:rPr>
          <w:rFonts w:ascii="Tahoma" w:hAnsi="Tahoma" w:cs="Tahoma"/>
          <w:sz w:val="22"/>
          <w:szCs w:val="22"/>
          <w:lang w:eastAsia="ar-SA"/>
        </w:rPr>
        <w:t xml:space="preserve"> δεν προσκομίσει ένα ή περισσότερα από τα απαιτούμενα έγγραφα και δικαιολογητικά </w:t>
      </w:r>
      <w:r w:rsidRPr="005403CF">
        <w:rPr>
          <w:rFonts w:ascii="Tahoma" w:hAnsi="Tahoma" w:cs="Tahoma"/>
          <w:b/>
          <w:sz w:val="22"/>
          <w:szCs w:val="22"/>
          <w:lang w:eastAsia="ar-SA"/>
        </w:rPr>
        <w:t>ή</w:t>
      </w:r>
      <w:r w:rsidRPr="005403CF">
        <w:rPr>
          <w:rFonts w:ascii="Tahoma" w:hAnsi="Tahoma" w:cs="Tahoma"/>
          <w:sz w:val="22"/>
          <w:szCs w:val="22"/>
          <w:lang w:eastAsia="ar-SA"/>
        </w:rPr>
        <w:t xml:space="preserve"> δεν αποδείξει ότι: α) δεν βρίσκεται </w:t>
      </w:r>
      <w:r w:rsidRPr="005403CF">
        <w:rPr>
          <w:rFonts w:ascii="Tahoma" w:hAnsi="Tahoma" w:cs="Tahoma"/>
          <w:sz w:val="22"/>
          <w:szCs w:val="22"/>
          <w:lang w:eastAsia="ar-SA"/>
        </w:rPr>
        <w:lastRenderedPageBreak/>
        <w:t xml:space="preserve">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2.2.4 -2.2.8 της παρούσας Διακήρυξης, η διαδικασία ματαιώνεται. </w:t>
      </w:r>
    </w:p>
    <w:p w14:paraId="66C8302A" w14:textId="77777777" w:rsidR="00195D4E" w:rsidRPr="005403CF" w:rsidRDefault="008C5114" w:rsidP="0076186E">
      <w:pPr>
        <w:spacing w:before="240"/>
        <w:jc w:val="both"/>
        <w:rPr>
          <w:rFonts w:ascii="Tahoma" w:hAnsi="Tahoma" w:cs="Tahoma"/>
          <w:sz w:val="22"/>
          <w:szCs w:val="22"/>
          <w:lang w:eastAsia="ar-SA"/>
        </w:rPr>
      </w:pPr>
      <w:r w:rsidRPr="005403CF">
        <w:rPr>
          <w:rFonts w:ascii="Tahoma" w:hAnsi="Tahoma" w:cs="Tahoma"/>
          <w:sz w:val="22"/>
          <w:szCs w:val="22"/>
          <w:lang w:eastAsia="ar-SA"/>
        </w:rPr>
        <w:t xml:space="preserve">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1B2003B7" w14:textId="77777777" w:rsidR="00195D4E" w:rsidRPr="005403CF" w:rsidRDefault="008C5114" w:rsidP="0076186E">
      <w:pPr>
        <w:spacing w:before="240"/>
        <w:jc w:val="both"/>
        <w:rPr>
          <w:rFonts w:ascii="Tahoma" w:hAnsi="Tahoma" w:cs="Tahoma"/>
          <w:sz w:val="22"/>
          <w:szCs w:val="22"/>
        </w:rPr>
      </w:pPr>
      <w:r w:rsidRPr="005403CF">
        <w:rPr>
          <w:rFonts w:ascii="Tahoma" w:hAnsi="Tahoma" w:cs="Tahoma"/>
          <w:sz w:val="22"/>
          <w:szCs w:val="22"/>
        </w:rPr>
        <w:t>Τα αποτελέσματα του ελέγχου των παραπάνω δικαιολογητικών και της εισήγησης της Επιτροπής επικυρώνονται με την απόφαση κατακύρωσης.</w:t>
      </w:r>
    </w:p>
    <w:p w14:paraId="363B5394" w14:textId="69C277D7" w:rsidR="00195D4E" w:rsidRPr="005403CF" w:rsidRDefault="008C5114" w:rsidP="0076186E">
      <w:pPr>
        <w:spacing w:before="240"/>
        <w:jc w:val="both"/>
        <w:textAlignment w:val="baseline"/>
        <w:rPr>
          <w:rFonts w:ascii="Tahoma" w:eastAsiaTheme="minorHAnsi" w:hAnsi="Tahoma" w:cs="Tahoma"/>
          <w:color w:val="000000"/>
          <w:sz w:val="22"/>
          <w:szCs w:val="22"/>
          <w:shd w:val="clear" w:color="auto" w:fill="FFFFFF"/>
          <w:lang w:eastAsia="en-US"/>
        </w:rPr>
      </w:pPr>
      <w:r w:rsidRPr="005403CF">
        <w:rPr>
          <w:rFonts w:ascii="Tahoma" w:eastAsiaTheme="minorHAnsi" w:hAnsi="Tahoma" w:cs="Tahoma"/>
          <w:color w:val="000000"/>
          <w:sz w:val="22"/>
          <w:szCs w:val="22"/>
          <w:shd w:val="clear" w:color="auto" w:fill="FFFFFF"/>
          <w:lang w:eastAsia="en-US"/>
        </w:rPr>
        <w:t>Σε κάθε περίπτωση,</w:t>
      </w:r>
      <w:r w:rsidRPr="005403CF">
        <w:rPr>
          <w:rFonts w:ascii="Tahoma" w:hAnsi="Tahoma" w:cs="Tahoma"/>
          <w:color w:val="000000"/>
          <w:sz w:val="22"/>
          <w:szCs w:val="22"/>
          <w:shd w:val="clear" w:color="auto" w:fill="FFFFFF"/>
        </w:rPr>
        <w:t xml:space="preserve"> </w:t>
      </w:r>
      <w:r w:rsidRPr="005403CF">
        <w:rPr>
          <w:rFonts w:ascii="Tahoma" w:eastAsiaTheme="minorHAnsi" w:hAnsi="Tahoma" w:cs="Tahoma"/>
          <w:color w:val="000000"/>
          <w:sz w:val="22"/>
          <w:szCs w:val="22"/>
          <w:shd w:val="clear" w:color="auto" w:fill="FFFFFF"/>
          <w:lang w:eastAsia="en-US"/>
        </w:rPr>
        <w:t>όταν εξ αρχής έχει υποβληθεί μία προσφορά,</w:t>
      </w:r>
      <w:r w:rsidRPr="005403CF">
        <w:rPr>
          <w:rFonts w:ascii="Tahoma" w:hAnsi="Tahoma" w:cs="Tahoma"/>
          <w:color w:val="000000"/>
          <w:sz w:val="22"/>
          <w:szCs w:val="22"/>
          <w:shd w:val="clear" w:color="auto" w:fill="FFFFFF"/>
        </w:rPr>
        <w:t xml:space="preserve"> τα </w:t>
      </w:r>
      <w:r w:rsidRPr="005403CF">
        <w:rPr>
          <w:rFonts w:ascii="Tahoma" w:eastAsiaTheme="minorHAnsi" w:hAnsi="Tahoma" w:cs="Tahoma"/>
          <w:color w:val="000000"/>
          <w:sz w:val="22"/>
          <w:szCs w:val="22"/>
          <w:shd w:val="clear" w:color="auto" w:fill="FFFFFF"/>
          <w:lang w:eastAsia="en-US"/>
        </w:rPr>
        <w:t>αποτελέσματα όλων των σταδίων</w:t>
      </w:r>
      <w:r w:rsidRPr="005403CF">
        <w:rPr>
          <w:rFonts w:ascii="Tahoma" w:hAnsi="Tahoma" w:cs="Tahoma"/>
          <w:color w:val="000000"/>
          <w:sz w:val="22"/>
          <w:szCs w:val="22"/>
          <w:shd w:val="clear" w:color="auto" w:fill="FFFFFF"/>
        </w:rPr>
        <w:t xml:space="preserve"> της διαδικασίας ανάθεσης</w:t>
      </w:r>
      <w:r w:rsidRPr="005403CF">
        <w:rPr>
          <w:rFonts w:ascii="Tahoma" w:eastAsiaTheme="minorHAnsi" w:hAnsi="Tahoma" w:cs="Tahoma"/>
          <w:color w:val="000000"/>
          <w:sz w:val="22"/>
          <w:szCs w:val="22"/>
          <w:shd w:val="clear" w:color="auto" w:fill="FFFFFF"/>
          <w:lang w:eastAsia="en-US"/>
        </w:rPr>
        <w:t>, ήτοι Δικαιολογητικών Συμμετοχής, Τεχνικής Προσφοράς και Οικονομικής Προσφοράς</w:t>
      </w:r>
      <w:r w:rsidRPr="005403CF">
        <w:rPr>
          <w:rFonts w:ascii="Tahoma" w:hAnsi="Tahoma" w:cs="Tahoma"/>
          <w:color w:val="000000"/>
          <w:sz w:val="22"/>
          <w:szCs w:val="22"/>
          <w:shd w:val="clear" w:color="auto" w:fill="FFFFFF"/>
        </w:rPr>
        <w:t xml:space="preserve">, επικυρώνονται με την απόφαση κατακύρωσης του άρθρου 105 του ν. 4412/2016, σύμφωνα με την παράγραφο 3.3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Pr="005403CF">
        <w:rPr>
          <w:rFonts w:ascii="Tahoma" w:hAnsi="Tahoma" w:cs="Tahoma"/>
          <w:sz w:val="22"/>
          <w:szCs w:val="22"/>
        </w:rPr>
        <w:t xml:space="preserve">Ε.Α.ΔΗ.ΣΥ. </w:t>
      </w:r>
      <w:r w:rsidRPr="005403CF">
        <w:rPr>
          <w:rFonts w:ascii="Tahoma" w:hAnsi="Tahoma" w:cs="Tahoma"/>
          <w:color w:val="000000"/>
          <w:sz w:val="22"/>
          <w:szCs w:val="22"/>
          <w:shd w:val="clear" w:color="auto" w:fill="FFFFFF"/>
        </w:rPr>
        <w:t xml:space="preserve">σύμφωνα με όσα προβλέπονται στην παράγραφο 3.4 της </w:t>
      </w:r>
      <w:r w:rsidR="0076186E" w:rsidRPr="005403CF">
        <w:rPr>
          <w:rFonts w:ascii="Tahoma" w:hAnsi="Tahoma" w:cs="Tahoma"/>
          <w:color w:val="000000"/>
          <w:sz w:val="22"/>
          <w:szCs w:val="22"/>
          <w:shd w:val="clear" w:color="auto" w:fill="FFFFFF"/>
        </w:rPr>
        <w:t>παρούσας</w:t>
      </w:r>
      <w:r w:rsidR="0076186E" w:rsidRPr="005403CF">
        <w:rPr>
          <w:rFonts w:ascii="Tahoma" w:hAnsi="Tahoma" w:cs="Tahoma"/>
          <w:color w:val="000000"/>
          <w:sz w:val="22"/>
          <w:szCs w:val="22"/>
          <w:shd w:val="clear" w:color="auto" w:fill="FFFFFF"/>
          <w:vertAlign w:val="superscript"/>
        </w:rPr>
        <w:footnoteReference w:id="20"/>
      </w:r>
      <w:r w:rsidRPr="005403CF">
        <w:rPr>
          <w:rFonts w:ascii="Tahoma" w:eastAsiaTheme="minorHAnsi" w:hAnsi="Tahoma" w:cs="Tahoma"/>
          <w:color w:val="000000"/>
          <w:sz w:val="22"/>
          <w:szCs w:val="22"/>
          <w:shd w:val="clear" w:color="auto" w:fill="FFFFFF"/>
          <w:lang w:eastAsia="en-US"/>
        </w:rPr>
        <w:t>.</w:t>
      </w:r>
    </w:p>
    <w:p w14:paraId="1D023547" w14:textId="77777777" w:rsidR="00195D4E" w:rsidRPr="005403CF" w:rsidRDefault="00195D4E">
      <w:pPr>
        <w:jc w:val="both"/>
        <w:rPr>
          <w:rFonts w:ascii="Tahoma" w:hAnsi="Tahoma" w:cs="Tahoma"/>
          <w:sz w:val="22"/>
          <w:szCs w:val="22"/>
        </w:rPr>
      </w:pPr>
    </w:p>
    <w:p w14:paraId="78C29678" w14:textId="77777777" w:rsidR="00195D4E" w:rsidRPr="005403CF" w:rsidRDefault="008C5114" w:rsidP="009D403F">
      <w:pPr>
        <w:pStyle w:val="2"/>
        <w:numPr>
          <w:ilvl w:val="1"/>
          <w:numId w:val="73"/>
        </w:numPr>
        <w:jc w:val="both"/>
        <w:rPr>
          <w:rFonts w:ascii="Tahoma" w:hAnsi="Tahoma" w:cs="Tahoma"/>
          <w:lang w:val="el-GR"/>
        </w:rPr>
      </w:pPr>
      <w:bookmarkStart w:id="651" w:name="_Toc74566911"/>
      <w:bookmarkStart w:id="652" w:name="_Toc74566906"/>
      <w:bookmarkStart w:id="653" w:name="_Toc74566901"/>
      <w:bookmarkStart w:id="654" w:name="_Toc74566898"/>
      <w:bookmarkStart w:id="655" w:name="_Toc74566896"/>
      <w:bookmarkStart w:id="656" w:name="_Toc74566909"/>
      <w:bookmarkStart w:id="657" w:name="_Toc74566914"/>
      <w:bookmarkStart w:id="658" w:name="_Toc74566895"/>
      <w:bookmarkStart w:id="659" w:name="_Toc74566905"/>
      <w:bookmarkStart w:id="660" w:name="_Toc74566904"/>
      <w:bookmarkStart w:id="661" w:name="_Toc74566908"/>
      <w:bookmarkStart w:id="662" w:name="_Toc74566903"/>
      <w:bookmarkStart w:id="663" w:name="_Toc74566907"/>
      <w:bookmarkStart w:id="664" w:name="_Toc74566902"/>
      <w:bookmarkStart w:id="665" w:name="_Toc74566897"/>
      <w:bookmarkStart w:id="666" w:name="_Toc74566913"/>
      <w:bookmarkStart w:id="667" w:name="_Toc74566900"/>
      <w:bookmarkStart w:id="668" w:name="_Toc74566912"/>
      <w:bookmarkStart w:id="669" w:name="_Toc74566910"/>
      <w:bookmarkStart w:id="670" w:name="_Toc74566899"/>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r w:rsidRPr="005403CF">
        <w:rPr>
          <w:rFonts w:ascii="Tahoma" w:hAnsi="Tahoma" w:cs="Tahoma"/>
          <w:lang w:val="el-GR"/>
        </w:rPr>
        <w:tab/>
      </w:r>
      <w:bookmarkStart w:id="671" w:name="_Ref113958825"/>
      <w:bookmarkStart w:id="672" w:name="_Toc97194447"/>
      <w:bookmarkStart w:id="673" w:name="_Ref113958813"/>
      <w:bookmarkStart w:id="674" w:name="_Toc97194315"/>
      <w:bookmarkStart w:id="675" w:name="_Ref151371133"/>
      <w:bookmarkStart w:id="676" w:name="_Ref113958826"/>
      <w:bookmarkStart w:id="677" w:name="_Ref151371141"/>
      <w:bookmarkStart w:id="678" w:name="_Toc230960441"/>
      <w:r w:rsidRPr="005403CF">
        <w:rPr>
          <w:rFonts w:ascii="Tahoma" w:hAnsi="Tahoma" w:cs="Tahoma"/>
          <w:lang w:val="el-GR"/>
        </w:rPr>
        <w:t>Κατακύρωση - σύναψη σύμβασης</w:t>
      </w:r>
      <w:bookmarkEnd w:id="671"/>
      <w:bookmarkEnd w:id="672"/>
      <w:bookmarkEnd w:id="673"/>
      <w:bookmarkEnd w:id="674"/>
      <w:bookmarkEnd w:id="675"/>
      <w:bookmarkEnd w:id="676"/>
      <w:bookmarkEnd w:id="677"/>
      <w:bookmarkEnd w:id="678"/>
      <w:r w:rsidRPr="005403CF">
        <w:rPr>
          <w:rFonts w:ascii="Tahoma" w:hAnsi="Tahoma" w:cs="Tahoma"/>
          <w:lang w:val="el-GR"/>
        </w:rPr>
        <w:t xml:space="preserve"> </w:t>
      </w:r>
    </w:p>
    <w:p w14:paraId="5C1363D7" w14:textId="77777777" w:rsidR="00195D4E" w:rsidRPr="005403CF" w:rsidRDefault="008C5114">
      <w:pPr>
        <w:jc w:val="both"/>
        <w:rPr>
          <w:rFonts w:ascii="Tahoma" w:hAnsi="Tahoma" w:cs="Tahoma"/>
          <w:sz w:val="22"/>
          <w:szCs w:val="22"/>
          <w:lang w:eastAsia="ar-SA"/>
        </w:rPr>
      </w:pPr>
      <w:r w:rsidRPr="005403CF">
        <w:rPr>
          <w:rFonts w:ascii="Tahoma" w:hAnsi="Tahoma" w:cs="Tahoma"/>
          <w:b/>
          <w:sz w:val="22"/>
          <w:szCs w:val="22"/>
          <w:lang w:eastAsia="ar-SA"/>
        </w:rPr>
        <w:t>3.3.1</w:t>
      </w:r>
      <w:r w:rsidRPr="005403CF">
        <w:rPr>
          <w:rFonts w:ascii="Tahoma" w:hAnsi="Tahoma" w:cs="Tahoma"/>
          <w:sz w:val="22"/>
          <w:szCs w:val="22"/>
          <w:lang w:eastAsia="ar-SA"/>
        </w:rPr>
        <w:t xml:space="preserve"> Τα αποτελέσματα του ελέγχου των παραπάνω δικαιολογητικών κατακύρωσης και της εισήγησης της Επιτροπής Διαγωνισμού επικυρώνονται με την απόφαση κατακύρωσης, στην οποία ενσωματώνεται η απόφαση έγκρισης του πρακτικού κατάταξης των προσφερόντων και ανάδειξης προσωρινού αναδόχου, σε συνέχεια της αξιολόγησης των οικονομικών προσφορών τους.</w:t>
      </w:r>
    </w:p>
    <w:p w14:paraId="6EEA1ED2" w14:textId="647C6CF0" w:rsidR="00195D4E" w:rsidRPr="00BC31F8" w:rsidRDefault="008C5114" w:rsidP="0076186E">
      <w:pPr>
        <w:spacing w:before="240" w:after="240"/>
        <w:jc w:val="both"/>
        <w:rPr>
          <w:rFonts w:ascii="Tahoma" w:hAnsi="Tahoma" w:cs="Tahoma"/>
          <w:sz w:val="22"/>
          <w:szCs w:val="22"/>
          <w:lang w:eastAsia="ar-SA"/>
        </w:rPr>
      </w:pPr>
      <w:r w:rsidRPr="005403CF">
        <w:rPr>
          <w:rFonts w:ascii="Tahoma" w:hAnsi="Tahoma" w:cs="Tahoma"/>
          <w:sz w:val="22"/>
          <w:szCs w:val="22"/>
          <w:lang w:eastAsia="ar-SA"/>
        </w:rPr>
        <w:t>Η αναθέτουσα αρχή κοινοποιεί, μέσω της λειτουργικότητας της «Επικοινωνίας», στο ΕΣΗΔΗΣ σε όλους τους οικονομικούς φορείς που έλαβαν μέρος στη διαδικασία ανάθεσης, εκτός από όσους αποκλείστηκαν οριστικά, ιδίως δυνάμει της παρ. 1 του άρθρου 72 του ν. 4412/2016, 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των πρακτικών κατάταξης των προσφερόντων και ανάδειξης προσωρινού αναδόχου, επιπλέον δε, αναρτά τα δικαιολογητικά του προσωρινού αναδόχου στα «Συνημμένα Ηλεκτρονικού Διαγωνισμού».</w:t>
      </w:r>
    </w:p>
    <w:p w14:paraId="26AD57D3" w14:textId="77777777" w:rsidR="00195D4E" w:rsidRPr="005403CF" w:rsidRDefault="008C5114" w:rsidP="0076186E">
      <w:pPr>
        <w:spacing w:before="240" w:after="240"/>
        <w:jc w:val="both"/>
        <w:rPr>
          <w:rFonts w:ascii="Tahoma" w:hAnsi="Tahoma" w:cs="Tahoma"/>
          <w:sz w:val="22"/>
          <w:szCs w:val="22"/>
          <w:lang w:eastAsia="ar-SA"/>
        </w:rPr>
      </w:pPr>
      <w:r w:rsidRPr="005403CF">
        <w:rPr>
          <w:rFonts w:ascii="Tahoma" w:hAnsi="Tahoma" w:cs="Tahoma"/>
          <w:sz w:val="22"/>
          <w:szCs w:val="22"/>
          <w:lang w:eastAsia="ar-SA"/>
        </w:rPr>
        <w:t>Μετά την έκδοση και κοινοποίηση της απόφασης κατακύρωσης οι προσφέροντες λαμβάνουν γνώση των οικονομικών προσφορών που αποσφραγίστηκαν, της κατάταξης των προσφορών και των υποβληθέντων δικαιολογητικών κατακύρωσης,</w:t>
      </w:r>
      <w:r w:rsidRPr="005403CF">
        <w:rPr>
          <w:rFonts w:ascii="Tahoma" w:hAnsi="Tahoma" w:cs="Tahoma"/>
          <w:sz w:val="22"/>
          <w:szCs w:val="22"/>
        </w:rPr>
        <w:t xml:space="preserve"> με ενέργειες της αναθέτουσας αρχής</w:t>
      </w:r>
      <w:r w:rsidRPr="005403CF">
        <w:rPr>
          <w:rFonts w:ascii="Tahoma" w:hAnsi="Tahoma" w:cs="Tahoma"/>
          <w:sz w:val="22"/>
          <w:szCs w:val="22"/>
          <w:lang w:eastAsia="ar-SA"/>
        </w:rPr>
        <w:t xml:space="preserve">. Κατά της απόφασης κατακύρωσης χωρεί προδικαστική προσφυγή ενώπιον της </w:t>
      </w:r>
      <w:r w:rsidRPr="005403CF">
        <w:rPr>
          <w:rFonts w:ascii="Tahoma" w:hAnsi="Tahoma" w:cs="Tahoma"/>
          <w:sz w:val="22"/>
          <w:szCs w:val="22"/>
        </w:rPr>
        <w:t>Ε.Α.ΔΗ.ΣΥ.</w:t>
      </w:r>
      <w:r w:rsidRPr="005403CF">
        <w:rPr>
          <w:rFonts w:ascii="Tahoma" w:hAnsi="Tahoma" w:cs="Tahoma"/>
          <w:sz w:val="22"/>
          <w:szCs w:val="22"/>
          <w:lang w:eastAsia="ar-SA"/>
        </w:rPr>
        <w:t>, σύμφωνα με την παράγραφο 3.4 της παρούσας. Δεν επιτρέπεται η άσκηση άλλης διοικητικής προσφυγής κατά της ανωτέρω απόφασης.</w:t>
      </w:r>
    </w:p>
    <w:p w14:paraId="630F051A" w14:textId="77777777" w:rsidR="00195D4E" w:rsidRPr="005403CF" w:rsidRDefault="008C5114">
      <w:pPr>
        <w:jc w:val="both"/>
        <w:rPr>
          <w:rFonts w:ascii="Tahoma" w:hAnsi="Tahoma" w:cs="Tahoma"/>
          <w:sz w:val="22"/>
          <w:szCs w:val="22"/>
          <w:lang w:eastAsia="ar-SA"/>
        </w:rPr>
      </w:pPr>
      <w:r w:rsidRPr="005403CF">
        <w:rPr>
          <w:rFonts w:ascii="Tahoma" w:hAnsi="Tahoma" w:cs="Tahoma"/>
          <w:b/>
          <w:sz w:val="22"/>
          <w:szCs w:val="22"/>
          <w:lang w:eastAsia="ar-SA"/>
        </w:rPr>
        <w:t>3.3.2</w:t>
      </w:r>
      <w:r w:rsidRPr="005403CF">
        <w:rPr>
          <w:rFonts w:ascii="Tahoma" w:hAnsi="Tahoma" w:cs="Tahoma"/>
          <w:sz w:val="22"/>
          <w:szCs w:val="22"/>
          <w:lang w:eastAsia="ar-SA"/>
        </w:rPr>
        <w:t xml:space="preserve"> Η απόφαση κατακύρωσης καθίσταται οριστική, εφόσον συντρέξουν οι ακόλουθες προϋποθέσεις σωρευτικά:</w:t>
      </w:r>
    </w:p>
    <w:p w14:paraId="5243B346" w14:textId="146C1A5E" w:rsidR="00195D4E" w:rsidRPr="00BC31F8" w:rsidRDefault="008C5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22"/>
          <w:szCs w:val="22"/>
          <w:lang w:eastAsia="ar-SA"/>
        </w:rPr>
      </w:pPr>
      <w:r w:rsidRPr="005403CF">
        <w:rPr>
          <w:rFonts w:ascii="Tahoma" w:hAnsi="Tahoma" w:cs="Tahoma"/>
          <w:sz w:val="22"/>
          <w:szCs w:val="22"/>
          <w:lang w:eastAsia="ar-SA"/>
        </w:rPr>
        <w:t>α) κοινοποιηθεί η απόφαση κατακύρωσης σε όλους τους οικονομικούς φορείς που δεν έχουν αποκλειστεί οριστικά,</w:t>
      </w:r>
    </w:p>
    <w:p w14:paraId="0A4175CD" w14:textId="024BB8D5" w:rsidR="00195D4E" w:rsidRPr="005403CF" w:rsidRDefault="008C5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22"/>
          <w:szCs w:val="22"/>
          <w:lang w:eastAsia="ar-SA"/>
        </w:rPr>
      </w:pPr>
      <w:r w:rsidRPr="005403CF">
        <w:rPr>
          <w:rFonts w:ascii="Tahoma" w:hAnsi="Tahoma" w:cs="Tahoma"/>
          <w:sz w:val="22"/>
          <w:szCs w:val="22"/>
          <w:lang w:eastAsia="ar-SA"/>
        </w:rPr>
        <w:t xml:space="preserve">β) παρέλθει άπρακτη η προθεσμία άσκησης προδικαστικής προσφυγής ή σε περίπτωση άσκησης, παρέλθει άπρακτη η προθεσμία άσκησης αίτησης αναστολής και ακύρωσης κατά της απόφασης της </w:t>
      </w:r>
      <w:r w:rsidRPr="005403CF">
        <w:rPr>
          <w:rFonts w:ascii="Tahoma" w:hAnsi="Tahoma" w:cs="Tahoma"/>
          <w:sz w:val="22"/>
          <w:szCs w:val="22"/>
        </w:rPr>
        <w:t>Ε.Α.ΔΗ.ΣΥ.</w:t>
      </w:r>
      <w:r w:rsidR="006F6454">
        <w:rPr>
          <w:rFonts w:ascii="Tahoma" w:hAnsi="Tahoma" w:cs="Tahoma"/>
          <w:sz w:val="22"/>
          <w:szCs w:val="22"/>
        </w:rPr>
        <w:t xml:space="preserve"> </w:t>
      </w:r>
      <w:r w:rsidRPr="005403CF">
        <w:rPr>
          <w:rFonts w:ascii="Tahoma" w:hAnsi="Tahoma" w:cs="Tahoma"/>
          <w:sz w:val="22"/>
          <w:szCs w:val="22"/>
          <w:lang w:eastAsia="ar-SA"/>
        </w:rPr>
        <w:t xml:space="preserve">και σε περίπτωση άσκησης αίτησης αναστολής και ακύρωσης κατά της απόφασης της </w:t>
      </w:r>
      <w:r w:rsidRPr="005403CF">
        <w:rPr>
          <w:rFonts w:ascii="Tahoma" w:hAnsi="Tahoma" w:cs="Tahoma"/>
          <w:sz w:val="22"/>
          <w:szCs w:val="22"/>
        </w:rPr>
        <w:lastRenderedPageBreak/>
        <w:t>Ε.Α.ΔΗ.ΣΥ.</w:t>
      </w:r>
      <w:r w:rsidRPr="005403CF">
        <w:rPr>
          <w:rFonts w:ascii="Tahoma" w:hAnsi="Tahoma" w:cs="Tahoma"/>
          <w:sz w:val="22"/>
          <w:szCs w:val="22"/>
          <w:lang w:eastAsia="ar-SA"/>
        </w:rPr>
        <w:t xml:space="preserve">, εκδοθεί απόφαση επ’ αυτής, με την επιφύλαξη της χορήγησης προσωρινής διαταγής, σύμφωνα με όσα ορίζονται στο τελευταίο εδάφιο </w:t>
      </w:r>
      <w:r w:rsidR="00302595">
        <w:rPr>
          <w:rFonts w:ascii="Tahoma" w:hAnsi="Tahoma" w:cs="Tahoma"/>
          <w:sz w:val="22"/>
          <w:szCs w:val="22"/>
          <w:lang w:eastAsia="ar-SA"/>
        </w:rPr>
        <w:t xml:space="preserve">της </w:t>
      </w:r>
      <w:hyperlink r:id="rId35" w:anchor="art372_4" w:history="1">
        <w:r w:rsidR="00195D4E" w:rsidRPr="005403CF">
          <w:rPr>
            <w:rFonts w:ascii="Tahoma" w:hAnsi="Tahoma" w:cs="Tahoma"/>
            <w:sz w:val="22"/>
            <w:szCs w:val="22"/>
            <w:lang w:eastAsia="ar-SA"/>
          </w:rPr>
          <w:t>παρ.</w:t>
        </w:r>
      </w:hyperlink>
      <w:r w:rsidR="00E12B61" w:rsidRPr="00726A4E">
        <w:t xml:space="preserve"> </w:t>
      </w:r>
      <w:bookmarkStart w:id="679" w:name="_Hlk126503099"/>
      <w:r w:rsidR="00A63F0A">
        <w:rPr>
          <w:rFonts w:ascii="Tahoma" w:hAnsi="Tahoma" w:cs="Tahoma"/>
          <w:sz w:val="22"/>
          <w:szCs w:val="22"/>
        </w:rPr>
        <w:fldChar w:fldCharType="begin"/>
      </w:r>
      <w:r w:rsidR="00A63F0A">
        <w:rPr>
          <w:rFonts w:ascii="Tahoma" w:hAnsi="Tahoma" w:cs="Tahoma"/>
          <w:sz w:val="22"/>
          <w:szCs w:val="22"/>
        </w:rPr>
        <w:instrText>HYPERLINK "</w:instrText>
      </w:r>
      <w:r w:rsidR="00A63F0A" w:rsidRPr="00726A4E">
        <w:rPr>
          <w:rFonts w:ascii="Tahoma" w:hAnsi="Tahoma" w:cs="Tahoma"/>
          <w:sz w:val="22"/>
          <w:szCs w:val="22"/>
        </w:rPr>
        <w:instrText>http://www.eaadhsy.gr/n4412/n4412fulltextlinks.html - art372_4</w:instrText>
      </w:r>
      <w:r w:rsidR="00A63F0A">
        <w:rPr>
          <w:rFonts w:ascii="Tahoma" w:hAnsi="Tahoma" w:cs="Tahoma"/>
          <w:sz w:val="22"/>
          <w:szCs w:val="22"/>
        </w:rPr>
        <w:instrText>"</w:instrText>
      </w:r>
      <w:r w:rsidR="00A63F0A">
        <w:rPr>
          <w:rFonts w:ascii="Tahoma" w:hAnsi="Tahoma" w:cs="Tahoma"/>
          <w:sz w:val="22"/>
          <w:szCs w:val="22"/>
        </w:rPr>
      </w:r>
      <w:r w:rsidR="00A63F0A">
        <w:rPr>
          <w:rFonts w:ascii="Tahoma" w:hAnsi="Tahoma" w:cs="Tahoma"/>
          <w:sz w:val="22"/>
          <w:szCs w:val="22"/>
        </w:rPr>
        <w:fldChar w:fldCharType="separate"/>
      </w:r>
      <w:r w:rsidR="00A63F0A" w:rsidRPr="00A63F0A">
        <w:rPr>
          <w:rStyle w:val="-"/>
          <w:rFonts w:ascii="Tahoma" w:hAnsi="Tahoma" w:cs="Tahoma"/>
          <w:sz w:val="22"/>
          <w:szCs w:val="22"/>
        </w:rPr>
        <w:t>http://www.eaadhsy.gr/n4412/n4412fulltextlinks.html - art372_4</w:t>
      </w:r>
      <w:r w:rsidR="00A63F0A">
        <w:rPr>
          <w:rFonts w:ascii="Tahoma" w:hAnsi="Tahoma" w:cs="Tahoma"/>
          <w:sz w:val="22"/>
          <w:szCs w:val="22"/>
        </w:rPr>
        <w:fldChar w:fldCharType="end"/>
      </w:r>
      <w:hyperlink r:id="rId36" w:anchor="art372_4" w:history="1">
        <w:bookmarkEnd w:id="679"/>
        <w:r w:rsidRPr="005403CF">
          <w:rPr>
            <w:rFonts w:ascii="Tahoma" w:hAnsi="Tahoma" w:cs="Tahoma"/>
            <w:sz w:val="22"/>
            <w:szCs w:val="22"/>
            <w:lang w:eastAsia="ar-SA"/>
          </w:rPr>
          <w:t xml:space="preserve"> 4 του άρθρου 372</w:t>
        </w:r>
      </w:hyperlink>
      <w:r w:rsidRPr="005403CF">
        <w:rPr>
          <w:rFonts w:ascii="Tahoma" w:hAnsi="Tahoma" w:cs="Tahoma"/>
          <w:sz w:val="22"/>
          <w:szCs w:val="22"/>
          <w:lang w:eastAsia="ar-SA"/>
        </w:rPr>
        <w:t xml:space="preserve"> του ν. 4412/2016,</w:t>
      </w:r>
    </w:p>
    <w:p w14:paraId="0C50E622" w14:textId="2DFE8218" w:rsidR="00195D4E" w:rsidRPr="00BC31F8" w:rsidRDefault="008C5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22"/>
          <w:szCs w:val="22"/>
          <w:lang w:eastAsia="ar-SA"/>
        </w:rPr>
      </w:pPr>
      <w:r w:rsidRPr="005403CF">
        <w:rPr>
          <w:rFonts w:ascii="Tahoma" w:hAnsi="Tahoma" w:cs="Tahoma"/>
          <w:sz w:val="22"/>
          <w:szCs w:val="22"/>
          <w:lang w:eastAsia="ar-SA"/>
        </w:rPr>
        <w:t>γ) ολοκληρωθεί επιτυχώς ο προσυμβατικός έλεγχος από το Ελεγκτικό Συνέδριο, σύμφωνα με τα άρθρα 324 έως 327 του ν. 4700/2020, εφόσον απαιτείται, και</w:t>
      </w:r>
    </w:p>
    <w:p w14:paraId="169963B8" w14:textId="77777777" w:rsidR="00195D4E" w:rsidRPr="005403CF" w:rsidRDefault="008C5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22"/>
          <w:szCs w:val="22"/>
          <w:lang w:eastAsia="ar-SA"/>
        </w:rPr>
      </w:pPr>
      <w:r w:rsidRPr="005403CF">
        <w:rPr>
          <w:rFonts w:ascii="Tahoma" w:hAnsi="Tahoma" w:cs="Tahoma"/>
          <w:sz w:val="22"/>
          <w:szCs w:val="22"/>
          <w:lang w:eastAsia="ar-SA"/>
        </w:rPr>
        <w:t>δ) (</w:t>
      </w:r>
      <w:r w:rsidRPr="005403CF">
        <w:rPr>
          <w:rFonts w:ascii="Tahoma" w:hAnsi="Tahoma" w:cs="Tahoma"/>
          <w:i/>
          <w:sz w:val="22"/>
          <w:szCs w:val="22"/>
          <w:lang w:eastAsia="ar-SA"/>
        </w:rPr>
        <w:t>μόνο στην περίπτωση του προσυμβατικού ελέγχου ή της άσκησης προδικαστικής προσφυγής κατά της απόφασης κατακύρωσης)</w:t>
      </w:r>
      <w:r w:rsidRPr="005403CF">
        <w:rPr>
          <w:rFonts w:ascii="Tahoma" w:hAnsi="Tahoma" w:cs="Tahoma"/>
          <w:sz w:val="22"/>
          <w:szCs w:val="22"/>
          <w:lang w:eastAsia="ar-SA"/>
        </w:rPr>
        <w:t xml:space="preserve"> ο  προσωρινός ανάδοχος και έχει υποβάλει έπειτα από σχετική πρόσκληση, υπεύθυνη δήλωση, που υπογράφεται σύμφωνα με όσα ορίζονται στο </w:t>
      </w:r>
      <w:hyperlink r:id="rId37">
        <w:r w:rsidR="00195D4E" w:rsidRPr="005403CF">
          <w:rPr>
            <w:rFonts w:ascii="Tahoma" w:hAnsi="Tahoma" w:cs="Tahoma"/>
            <w:sz w:val="22"/>
            <w:szCs w:val="22"/>
            <w:lang w:eastAsia="ar-SA"/>
          </w:rPr>
          <w:t>άρθρο 79Α</w:t>
        </w:r>
      </w:hyperlink>
      <w:r w:rsidRPr="005403CF">
        <w:rPr>
          <w:rFonts w:ascii="Tahoma" w:hAnsi="Tahoma" w:cs="Tahoma"/>
          <w:sz w:val="22"/>
          <w:szCs w:val="22"/>
          <w:lang w:eastAsia="ar-SA"/>
        </w:rPr>
        <w:t xml:space="preserve"> του ν. 4412/2016 </w:t>
      </w:r>
      <w:bookmarkStart w:id="680" w:name="_Hlk126503163"/>
      <w:r w:rsidRPr="005403CF">
        <w:rPr>
          <w:rFonts w:ascii="Tahoma" w:hAnsi="Tahoma" w:cs="Tahoma"/>
          <w:sz w:val="22"/>
          <w:szCs w:val="22"/>
          <w:lang w:eastAsia="ar-SA"/>
        </w:rPr>
        <w:t>περί υπογραφής Ευρωπαϊκού Ενιαίου Εγγράφου Σύμβασης</w:t>
      </w:r>
      <w:bookmarkEnd w:id="680"/>
      <w:r w:rsidRPr="005403CF">
        <w:rPr>
          <w:rFonts w:ascii="Tahoma" w:hAnsi="Tahoma" w:cs="Tahoma"/>
          <w:sz w:val="22"/>
          <w:szCs w:val="22"/>
          <w:lang w:eastAsia="ar-SA"/>
        </w:rPr>
        <w:t>, στην οποία δηλώνεται ότι, δεν έχουν επέλθει στο πρόσωπό του οψιγενείς μεταβολές κατά την έννοια του </w:t>
      </w:r>
      <w:hyperlink r:id="rId38" w:anchor="art104" w:history="1">
        <w:r w:rsidR="00195D4E" w:rsidRPr="005403CF">
          <w:rPr>
            <w:rFonts w:ascii="Tahoma" w:hAnsi="Tahoma" w:cs="Tahoma"/>
            <w:sz w:val="22"/>
            <w:szCs w:val="22"/>
            <w:lang w:eastAsia="ar-SA"/>
          </w:rPr>
          <w:t>άρθρου 104</w:t>
        </w:r>
      </w:hyperlink>
      <w:r w:rsidRPr="005403CF">
        <w:rPr>
          <w:rFonts w:ascii="Tahoma" w:hAnsi="Tahoma" w:cs="Tahoma"/>
          <w:sz w:val="22"/>
          <w:szCs w:val="22"/>
          <w:lang w:eastAsia="ar-SA"/>
        </w:rPr>
        <w:t xml:space="preserve"> του ν. 4412/2016 . Η υπεύθυνη δήλωση ελέγχεται από την αναθέτουσα αρχή και μνημονεύεται στο συμφωνητικό. </w:t>
      </w:r>
      <w:bookmarkStart w:id="681" w:name="_Hlk164948030"/>
      <w:r w:rsidRPr="005403CF">
        <w:rPr>
          <w:rFonts w:ascii="Tahoma" w:hAnsi="Tahoma" w:cs="Tahoma"/>
          <w:sz w:val="22"/>
          <w:szCs w:val="22"/>
          <w:lang w:eastAsia="ar-SA"/>
        </w:rPr>
        <w:t>Εφόσον δηλωθούν οψιγενείς μεταβολές, η δήλωση ελέγχεται από την Επιτροπή Διαγωνισμού, η οποία εισηγείται προς το αρμόδιο αποφαινόμενο όργανο</w:t>
      </w:r>
      <w:bookmarkEnd w:id="681"/>
      <w:r w:rsidRPr="005403CF">
        <w:rPr>
          <w:rFonts w:ascii="Tahoma" w:hAnsi="Tahoma" w:cs="Tahoma"/>
          <w:sz w:val="22"/>
          <w:szCs w:val="22"/>
          <w:lang w:eastAsia="ar-SA"/>
        </w:rPr>
        <w:t>.</w:t>
      </w:r>
    </w:p>
    <w:p w14:paraId="15935A9F" w14:textId="77777777" w:rsidR="00195D4E" w:rsidRPr="005403CF" w:rsidRDefault="00195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22"/>
          <w:szCs w:val="22"/>
          <w:lang w:eastAsia="ar-SA"/>
        </w:rPr>
      </w:pPr>
    </w:p>
    <w:p w14:paraId="426EF782" w14:textId="48899D6F" w:rsidR="00195D4E" w:rsidRDefault="008C5114" w:rsidP="00726A4E">
      <w:pPr>
        <w:jc w:val="both"/>
        <w:rPr>
          <w:rFonts w:ascii="Tahoma" w:hAnsi="Tahoma" w:cs="Tahoma"/>
          <w:sz w:val="22"/>
          <w:szCs w:val="22"/>
          <w:lang w:eastAsia="ar-SA"/>
        </w:rPr>
      </w:pPr>
      <w:r w:rsidRPr="005403CF">
        <w:rPr>
          <w:rFonts w:ascii="Tahoma" w:hAnsi="Tahoma" w:cs="Tahoma"/>
          <w:b/>
          <w:sz w:val="22"/>
          <w:szCs w:val="22"/>
        </w:rPr>
        <w:t>3.3.3</w:t>
      </w:r>
      <w:r w:rsidRPr="005403CF">
        <w:rPr>
          <w:rFonts w:ascii="Tahoma" w:hAnsi="Tahoma" w:cs="Tahoma"/>
          <w:sz w:val="22"/>
          <w:szCs w:val="22"/>
        </w:rPr>
        <w:t xml:space="preserve"> </w:t>
      </w:r>
      <w:r w:rsidRPr="005403CF">
        <w:rPr>
          <w:rFonts w:ascii="Tahoma" w:hAnsi="Tahoma" w:cs="Tahoma"/>
          <w:sz w:val="22"/>
          <w:szCs w:val="22"/>
          <w:lang w:eastAsia="ar-SA"/>
        </w:rPr>
        <w:t xml:space="preserve">Μετά την οριστικοποίηση της απόφασης κατακύρωσης η αναθέτουσα αρχή προσκαλεί τον ανάδοχο, μέσω της λειτουργικότητας της «Επικοινωνίας», να προσέλθει για υπογραφή του συμφωνητικού, 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78A08738" w14:textId="77777777" w:rsidR="003B0237" w:rsidRPr="003B0237" w:rsidRDefault="003B0237" w:rsidP="003B0237">
      <w:pPr>
        <w:spacing w:before="240" w:after="240"/>
        <w:jc w:val="both"/>
        <w:rPr>
          <w:rFonts w:ascii="Tahoma" w:hAnsi="Tahoma" w:cs="Tahoma"/>
          <w:b/>
          <w:bCs/>
          <w:sz w:val="22"/>
          <w:szCs w:val="22"/>
        </w:rPr>
      </w:pPr>
      <w:r w:rsidRPr="003B0237">
        <w:rPr>
          <w:rFonts w:ascii="Tahoma" w:hAnsi="Tahoma" w:cs="Tahoma"/>
          <w:sz w:val="22"/>
          <w:szCs w:val="22"/>
        </w:rPr>
        <w:t>Πριν την υπογραφή της σύμβασης υποβάλλεται η υπεύθυνη δήλωση της κοινής απόφασης των Υπουργών Ανάπτυξης και Επικρατείας 20977/23-8-2007 (Β’ 1673) «</w:t>
      </w:r>
      <w:r w:rsidRPr="003B0237">
        <w:rPr>
          <w:rFonts w:ascii="Tahoma" w:hAnsi="Tahoma" w:cs="Tahoma"/>
          <w:i/>
          <w:sz w:val="22"/>
          <w:szCs w:val="22"/>
        </w:rPr>
        <w:t>Δικαιολογητικά για την τήρηση των μητρώων του ν. 3310/2005 όπως τροποποιήθηκε με τον ν. 3414/2005</w:t>
      </w:r>
      <w:r w:rsidRPr="003B0237">
        <w:rPr>
          <w:rFonts w:ascii="Tahoma" w:hAnsi="Tahoma" w:cs="Tahoma"/>
          <w:sz w:val="22"/>
          <w:szCs w:val="22"/>
        </w:rPr>
        <w:t>»</w:t>
      </w:r>
      <w:r w:rsidRPr="003B0237">
        <w:rPr>
          <w:rFonts w:ascii="Tahoma" w:hAnsi="Tahoma" w:cs="Tahoma"/>
          <w:sz w:val="22"/>
          <w:szCs w:val="22"/>
          <w:vertAlign w:val="superscript"/>
        </w:rPr>
        <w:footnoteReference w:id="21"/>
      </w:r>
      <w:r w:rsidRPr="003B0237">
        <w:rPr>
          <w:rFonts w:ascii="Tahoma" w:hAnsi="Tahoma" w:cs="Tahoma"/>
          <w:sz w:val="22"/>
          <w:szCs w:val="22"/>
        </w:rPr>
        <w:t>.</w:t>
      </w:r>
    </w:p>
    <w:p w14:paraId="4170601C" w14:textId="77777777" w:rsidR="003B0237" w:rsidRPr="003B0237" w:rsidRDefault="003B0237" w:rsidP="003B0237">
      <w:pPr>
        <w:spacing w:before="240" w:after="240"/>
        <w:jc w:val="both"/>
        <w:rPr>
          <w:rFonts w:ascii="Tahoma" w:hAnsi="Tahoma" w:cs="Tahoma"/>
          <w:sz w:val="22"/>
          <w:szCs w:val="22"/>
        </w:rPr>
      </w:pPr>
      <w:r w:rsidRPr="003B0237">
        <w:rPr>
          <w:rFonts w:ascii="Tahoma" w:hAnsi="Tahoma" w:cs="Tahoma"/>
          <w:sz w:val="22"/>
          <w:szCs w:val="22"/>
        </w:rPr>
        <w:t>Στην περίπτωση που ο ανάδοχος δεν προσέλθει να υπογράψει το ως άνω συμφωνητικό μέσα στην ταχθείσα προθεσμία, με την επιφύλαξη αντικειμενικών λόγων ανωτέρας βίας, κηρύσσεται έκπτωτος, καταπίπτει υπέρ της αναθέτουσας αρχής η εγγύηση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Διακήρυξης. Στην περίπτωση αυτή,  η αναθέτουσα αρχή πέραν της κατάπτωσης της εγγύησης συμμετοχής, μπορεί να ζητήσει αποζημίωση, ιδίως δυνάμει των άρθρων 197 και 198 του ΑΚ.</w:t>
      </w:r>
      <w:r w:rsidRPr="003B0237">
        <w:rPr>
          <w:rFonts w:ascii="Tahoma" w:hAnsi="Tahoma" w:cs="Tahoma"/>
          <w:sz w:val="22"/>
          <w:szCs w:val="22"/>
          <w:vertAlign w:val="superscript"/>
        </w:rPr>
        <w:footnoteReference w:id="22"/>
      </w:r>
    </w:p>
    <w:p w14:paraId="7A86490D" w14:textId="0F23FA40" w:rsidR="00A71810" w:rsidRPr="005403CF" w:rsidRDefault="003B0237" w:rsidP="003B0237">
      <w:pPr>
        <w:spacing w:before="240" w:after="240"/>
        <w:jc w:val="both"/>
        <w:rPr>
          <w:rFonts w:ascii="Tahoma" w:hAnsi="Tahoma" w:cs="Tahoma"/>
          <w:sz w:val="22"/>
          <w:szCs w:val="22"/>
        </w:rPr>
      </w:pPr>
      <w:r w:rsidRPr="003B0237">
        <w:rPr>
          <w:rFonts w:ascii="Tahoma" w:hAnsi="Tahoma" w:cs="Tahoma"/>
          <w:sz w:val="22"/>
          <w:szCs w:val="22"/>
        </w:rPr>
        <w:t xml:space="preserve">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δημοσίου συμφέροντος ή αντικειμενικών λόγων ανωτέρας βίας, ο ανάδοχος δικαιούται να απέχει από την υπογραφή του συμφωνητικού, </w:t>
      </w:r>
      <w:bookmarkStart w:id="682" w:name="_Hlk126503370"/>
      <w:r w:rsidRPr="003B0237">
        <w:rPr>
          <w:rFonts w:ascii="Tahoma" w:hAnsi="Tahoma" w:cs="Tahoma"/>
          <w:sz w:val="22"/>
          <w:szCs w:val="22"/>
        </w:rPr>
        <w:t xml:space="preserve">χωρίς να εκπέσει η εγγύηση συμμετοχής του, </w:t>
      </w:r>
      <w:bookmarkEnd w:id="682"/>
      <w:r w:rsidRPr="003B0237">
        <w:rPr>
          <w:rFonts w:ascii="Tahoma" w:hAnsi="Tahoma" w:cs="Tahoma"/>
          <w:sz w:val="22"/>
          <w:szCs w:val="22"/>
        </w:rPr>
        <w:t>καθώς και να ζητήσει αποζημίωση ιδίως δυνάμει των άρθρων 197 και 198 του ΑΚ.</w:t>
      </w:r>
    </w:p>
    <w:p w14:paraId="1E1E4DEC" w14:textId="77777777" w:rsidR="00195D4E" w:rsidRPr="005403CF" w:rsidRDefault="008C5114" w:rsidP="009D403F">
      <w:pPr>
        <w:pStyle w:val="2"/>
        <w:numPr>
          <w:ilvl w:val="1"/>
          <w:numId w:val="73"/>
        </w:numPr>
        <w:jc w:val="both"/>
        <w:rPr>
          <w:rFonts w:ascii="Tahoma" w:hAnsi="Tahoma" w:cs="Tahoma"/>
          <w:lang w:val="el-GR"/>
        </w:rPr>
      </w:pPr>
      <w:bookmarkStart w:id="683" w:name="_Προδικαστικές_Προσφυγές_-"/>
      <w:bookmarkStart w:id="684" w:name="_Toc74566918"/>
      <w:bookmarkStart w:id="685" w:name="_Toc74566926"/>
      <w:bookmarkStart w:id="686" w:name="_Toc74566916"/>
      <w:bookmarkStart w:id="687" w:name="_Toc74566917"/>
      <w:bookmarkStart w:id="688" w:name="_Toc74566919"/>
      <w:bookmarkStart w:id="689" w:name="_Toc74566923"/>
      <w:bookmarkStart w:id="690" w:name="_Toc74566925"/>
      <w:bookmarkStart w:id="691" w:name="_Toc74566922"/>
      <w:bookmarkStart w:id="692" w:name="_Toc74566924"/>
      <w:bookmarkStart w:id="693" w:name="_Toc74566921"/>
      <w:bookmarkStart w:id="694" w:name="_Toc74566920"/>
      <w:bookmarkStart w:id="695" w:name="_Ref151371302"/>
      <w:bookmarkStart w:id="696" w:name="_Toc97194448"/>
      <w:bookmarkStart w:id="697" w:name="_Toc97194316"/>
      <w:bookmarkStart w:id="698" w:name="_Ref151371311"/>
      <w:bookmarkStart w:id="699" w:name="_Toc230960442"/>
      <w:bookmarkStart w:id="700" w:name="_Ref496542669"/>
      <w:bookmarkStart w:id="701" w:name="_Ref496542648"/>
      <w:bookmarkEnd w:id="683"/>
      <w:bookmarkEnd w:id="684"/>
      <w:bookmarkEnd w:id="685"/>
      <w:bookmarkEnd w:id="686"/>
      <w:bookmarkEnd w:id="687"/>
      <w:bookmarkEnd w:id="688"/>
      <w:bookmarkEnd w:id="689"/>
      <w:bookmarkEnd w:id="690"/>
      <w:bookmarkEnd w:id="691"/>
      <w:bookmarkEnd w:id="692"/>
      <w:bookmarkEnd w:id="693"/>
      <w:bookmarkEnd w:id="694"/>
      <w:r w:rsidRPr="005403CF">
        <w:rPr>
          <w:rFonts w:ascii="Tahoma" w:hAnsi="Tahoma" w:cs="Tahoma"/>
          <w:lang w:val="el-GR"/>
        </w:rPr>
        <w:t>Προδικαστικές Προσφυγές - Προσωρινή και Οριστική Δικαστική Προστασία</w:t>
      </w:r>
      <w:bookmarkEnd w:id="695"/>
      <w:bookmarkEnd w:id="696"/>
      <w:bookmarkEnd w:id="697"/>
      <w:bookmarkEnd w:id="698"/>
      <w:bookmarkEnd w:id="699"/>
      <w:r w:rsidRPr="005403CF">
        <w:rPr>
          <w:rFonts w:ascii="Tahoma" w:hAnsi="Tahoma" w:cs="Tahoma"/>
          <w:lang w:val="el-GR"/>
        </w:rPr>
        <w:t xml:space="preserve"> </w:t>
      </w:r>
      <w:bookmarkEnd w:id="700"/>
      <w:bookmarkEnd w:id="701"/>
      <w:r w:rsidRPr="005403CF">
        <w:rPr>
          <w:rFonts w:ascii="Tahoma" w:hAnsi="Tahoma" w:cs="Tahoma"/>
          <w:lang w:val="el-GR"/>
        </w:rPr>
        <w:t xml:space="preserve"> </w:t>
      </w:r>
    </w:p>
    <w:p w14:paraId="0BA02257" w14:textId="62698277" w:rsidR="00195D4E" w:rsidRPr="005403CF" w:rsidRDefault="008C5114">
      <w:pPr>
        <w:jc w:val="both"/>
        <w:rPr>
          <w:rFonts w:ascii="Tahoma" w:hAnsi="Tahoma" w:cs="Tahoma"/>
          <w:color w:val="000000"/>
          <w:sz w:val="22"/>
          <w:szCs w:val="22"/>
        </w:rPr>
      </w:pPr>
      <w:r w:rsidRPr="005403CF">
        <w:rPr>
          <w:rFonts w:ascii="Tahoma" w:hAnsi="Tahoma" w:cs="Tahoma"/>
          <w:color w:val="000000"/>
          <w:sz w:val="22"/>
          <w:szCs w:val="22"/>
        </w:rPr>
        <w:t xml:space="preserve">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ενωσιακής ή εσωτερικής νομοθεσίας στον τομέα των δημοσίων συμβάσεων, έχει δικαίωμα να προσφύγει στην </w:t>
      </w:r>
      <w:r w:rsidRPr="005403CF">
        <w:rPr>
          <w:rFonts w:ascii="Tahoma" w:hAnsi="Tahoma" w:cs="Tahoma"/>
          <w:sz w:val="22"/>
          <w:szCs w:val="22"/>
        </w:rPr>
        <w:t>Ενιαία Αρχή Δημοσίων Συμβάσεων (Ε.Α.ΔΗ.ΣΥ.)</w:t>
      </w:r>
      <w:r w:rsidRPr="005403CF">
        <w:rPr>
          <w:rFonts w:ascii="Tahoma" w:hAnsi="Tahoma" w:cs="Tahoma"/>
          <w:color w:val="000000"/>
          <w:sz w:val="22"/>
          <w:szCs w:val="22"/>
        </w:rPr>
        <w:t xml:space="preserve">, σύμφωνα με τα ειδικότερα οριζόμενα στα άρθρα 346 επ. του ν. 4412/2016 και 1 επ. </w:t>
      </w:r>
      <w:r w:rsidRPr="005403CF">
        <w:rPr>
          <w:rFonts w:ascii="Tahoma" w:hAnsi="Tahoma" w:cs="Tahoma"/>
          <w:color w:val="000000"/>
          <w:sz w:val="22"/>
          <w:szCs w:val="22"/>
        </w:rPr>
        <w:lastRenderedPageBreak/>
        <w:t>του π.δ/τος. 39/2017, ασκώντας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195221A6" w14:textId="77777777" w:rsidR="00195D4E" w:rsidRPr="005403CF" w:rsidRDefault="008C5114" w:rsidP="00837E3F">
      <w:pPr>
        <w:spacing w:before="240" w:after="240"/>
        <w:jc w:val="both"/>
        <w:rPr>
          <w:rFonts w:ascii="Tahoma" w:hAnsi="Tahoma" w:cs="Tahoma"/>
          <w:color w:val="000000"/>
          <w:sz w:val="22"/>
          <w:szCs w:val="22"/>
        </w:rPr>
      </w:pPr>
      <w:r w:rsidRPr="005403CF">
        <w:rPr>
          <w:rFonts w:ascii="Tahoma" w:hAnsi="Tahoma" w:cs="Tahoma"/>
          <w:color w:val="000000"/>
          <w:sz w:val="22"/>
          <w:szCs w:val="22"/>
        </w:rPr>
        <w:t>Σε περίπτωση προσβολής κατά πράξης της αναθέτουσας αρχής, η προθεσμία για την άσκηση της προδικαστικής προσφυγής είναι:</w:t>
      </w:r>
    </w:p>
    <w:p w14:paraId="7EE1A010" w14:textId="77777777" w:rsidR="00195D4E" w:rsidRPr="005403CF" w:rsidRDefault="008C5114" w:rsidP="00837E3F">
      <w:pPr>
        <w:spacing w:after="240"/>
        <w:jc w:val="both"/>
        <w:rPr>
          <w:rFonts w:ascii="Tahoma" w:hAnsi="Tahoma" w:cs="Tahoma"/>
          <w:color w:val="000000"/>
          <w:sz w:val="22"/>
          <w:szCs w:val="22"/>
        </w:rPr>
      </w:pPr>
      <w:r w:rsidRPr="005403CF">
        <w:rPr>
          <w:rFonts w:ascii="Tahoma" w:hAnsi="Tahoma" w:cs="Tahoma"/>
          <w:color w:val="000000"/>
          <w:sz w:val="22"/>
          <w:szCs w:val="22"/>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w:t>
      </w:r>
    </w:p>
    <w:p w14:paraId="30C67FF2" w14:textId="04BEF297" w:rsidR="00195D4E" w:rsidRPr="005403CF" w:rsidRDefault="008C5114" w:rsidP="00837E3F">
      <w:pPr>
        <w:spacing w:after="240"/>
        <w:jc w:val="both"/>
        <w:rPr>
          <w:rFonts w:ascii="Tahoma" w:hAnsi="Tahoma" w:cs="Tahoma"/>
          <w:color w:val="000000"/>
          <w:sz w:val="22"/>
          <w:szCs w:val="22"/>
        </w:rPr>
      </w:pPr>
      <w:r w:rsidRPr="005403CF">
        <w:rPr>
          <w:rFonts w:ascii="Tahoma" w:hAnsi="Tahoma" w:cs="Tahoma"/>
          <w:color w:val="000000"/>
          <w:sz w:val="22"/>
          <w:szCs w:val="22"/>
        </w:rPr>
        <w:t xml:space="preserve">(β) δεκαπέντε (15) ημέρες από την κοινοποίηση της προσβαλλόμενης πράξης σε αυτόν αν χρησιμοποιήθηκαν άλλα μέσα επικοινωνίας, </w:t>
      </w:r>
      <w:r w:rsidR="008E5D5D">
        <w:rPr>
          <w:rFonts w:ascii="Tahoma" w:hAnsi="Tahoma" w:cs="Tahoma"/>
          <w:color w:val="000000"/>
          <w:sz w:val="22"/>
          <w:szCs w:val="22"/>
        </w:rPr>
        <w:t>ή</w:t>
      </w:r>
      <w:r w:rsidR="008E5D5D" w:rsidRPr="005403CF">
        <w:rPr>
          <w:rFonts w:ascii="Tahoma" w:hAnsi="Tahoma" w:cs="Tahoma"/>
          <w:color w:val="000000"/>
          <w:sz w:val="22"/>
          <w:szCs w:val="22"/>
        </w:rPr>
        <w:t xml:space="preserve">  </w:t>
      </w:r>
    </w:p>
    <w:p w14:paraId="4A2743C0" w14:textId="2C6D38CA" w:rsidR="00195D4E" w:rsidRDefault="008C5114" w:rsidP="00837E3F">
      <w:pPr>
        <w:spacing w:after="240"/>
        <w:jc w:val="both"/>
        <w:rPr>
          <w:rFonts w:ascii="Tahoma" w:hAnsi="Tahoma" w:cs="Tahoma"/>
          <w:color w:val="000000"/>
          <w:sz w:val="22"/>
          <w:szCs w:val="22"/>
        </w:rPr>
      </w:pPr>
      <w:r w:rsidRPr="005403CF">
        <w:rPr>
          <w:rFonts w:ascii="Tahoma" w:hAnsi="Tahoma" w:cs="Tahoma"/>
          <w:color w:val="000000"/>
          <w:sz w:val="22"/>
          <w:szCs w:val="22"/>
        </w:rPr>
        <w:t xml:space="preserve">(γ) δέκα (10) ημέρες από την πλήρη, πραγματική ή τεκμαιρόμενη, γνώση της πράξης που βλάπτει τα συμφέροντα του ενδιαφερόμενου οικονομικού φορέα. </w:t>
      </w:r>
    </w:p>
    <w:p w14:paraId="58E8FB0E" w14:textId="1A12442A" w:rsidR="008E5D5D" w:rsidRPr="005403CF" w:rsidRDefault="008E5D5D" w:rsidP="00837E3F">
      <w:pPr>
        <w:spacing w:after="240"/>
        <w:jc w:val="both"/>
        <w:rPr>
          <w:rFonts w:ascii="Tahoma" w:hAnsi="Tahoma" w:cs="Tahoma"/>
          <w:color w:val="000000"/>
          <w:sz w:val="22"/>
          <w:szCs w:val="22"/>
        </w:rPr>
      </w:pPr>
      <w:r>
        <w:rPr>
          <w:rFonts w:ascii="Tahoma" w:hAnsi="Tahoma" w:cs="Tahoma"/>
          <w:color w:val="000000"/>
          <w:sz w:val="22"/>
          <w:szCs w:val="22"/>
        </w:rPr>
        <w:t>Ειδικά για την άσκηση προσφυγής κατά διακήρυξης, η άσκηση προδικαστικής προσφυγής επιτρέπεται μέχρι και δεκαπέντε (15) ημέρες από τη δημοσίευση στο ΚΗΜΔΗΣ. Η ως άνω προθεσμία ισχύει και για κάθε τροποποίηση της διακήρυξης.</w:t>
      </w:r>
    </w:p>
    <w:p w14:paraId="5F5EF89C" w14:textId="4F15F4F0" w:rsidR="00195D4E" w:rsidRPr="005403CF" w:rsidRDefault="008C5114" w:rsidP="00837E3F">
      <w:pPr>
        <w:spacing w:after="240"/>
        <w:jc w:val="both"/>
        <w:rPr>
          <w:rFonts w:ascii="Tahoma" w:hAnsi="Tahoma" w:cs="Tahoma"/>
          <w:color w:val="000000"/>
          <w:sz w:val="22"/>
          <w:szCs w:val="22"/>
        </w:rPr>
      </w:pPr>
      <w:r w:rsidRPr="005403CF">
        <w:rPr>
          <w:rFonts w:ascii="Tahoma" w:hAnsi="Tahoma" w:cs="Tahoma"/>
          <w:color w:val="000000"/>
          <w:sz w:val="22"/>
          <w:szCs w:val="22"/>
        </w:rPr>
        <w:t xml:space="preserve">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w:t>
      </w:r>
      <w:r w:rsidR="00837E3F" w:rsidRPr="005403CF">
        <w:rPr>
          <w:rFonts w:ascii="Tahoma" w:hAnsi="Tahoma" w:cs="Tahoma"/>
          <w:color w:val="000000"/>
          <w:sz w:val="22"/>
          <w:szCs w:val="22"/>
        </w:rPr>
        <w:t>παράλειψης</w:t>
      </w:r>
      <w:r w:rsidR="00837E3F" w:rsidRPr="005403CF">
        <w:rPr>
          <w:rFonts w:ascii="Tahoma" w:hAnsi="Tahoma" w:cs="Tahoma"/>
          <w:color w:val="000000"/>
          <w:sz w:val="22"/>
          <w:szCs w:val="22"/>
          <w:vertAlign w:val="superscript"/>
        </w:rPr>
        <w:footnoteReference w:id="23"/>
      </w:r>
      <w:r w:rsidRPr="005403CF">
        <w:rPr>
          <w:rFonts w:ascii="Tahoma" w:hAnsi="Tahoma" w:cs="Tahoma"/>
          <w:color w:val="000000"/>
          <w:sz w:val="22"/>
          <w:szCs w:val="22"/>
        </w:rPr>
        <w:t>.</w:t>
      </w:r>
    </w:p>
    <w:p w14:paraId="59746D09" w14:textId="058FDED2" w:rsidR="00195D4E" w:rsidRPr="005403CF" w:rsidRDefault="008C5114" w:rsidP="00837E3F">
      <w:pPr>
        <w:spacing w:after="240"/>
        <w:jc w:val="both"/>
        <w:rPr>
          <w:rFonts w:ascii="Tahoma" w:hAnsi="Tahoma" w:cs="Tahoma"/>
          <w:color w:val="000000"/>
          <w:sz w:val="22"/>
          <w:szCs w:val="22"/>
        </w:rPr>
      </w:pPr>
      <w:r w:rsidRPr="005403CF">
        <w:rPr>
          <w:rFonts w:ascii="Tahoma" w:hAnsi="Tahoma" w:cs="Tahoma"/>
          <w:color w:val="000000"/>
          <w:sz w:val="22"/>
          <w:szCs w:val="22"/>
        </w:rPr>
        <w:t xml:space="preserve">Οι προθεσμίες άσκησης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επόμενη εργάσιμη ημέρα και ώρα </w:t>
      </w:r>
      <w:r w:rsidR="00837E3F" w:rsidRPr="005403CF">
        <w:rPr>
          <w:rFonts w:ascii="Tahoma" w:hAnsi="Tahoma" w:cs="Tahoma"/>
          <w:color w:val="000000"/>
          <w:sz w:val="22"/>
          <w:szCs w:val="22"/>
        </w:rPr>
        <w:t>23:59:59</w:t>
      </w:r>
      <w:r w:rsidR="00837E3F" w:rsidRPr="005403CF">
        <w:rPr>
          <w:rFonts w:ascii="Tahoma" w:hAnsi="Tahoma" w:cs="Tahoma"/>
          <w:color w:val="000000"/>
          <w:sz w:val="22"/>
          <w:szCs w:val="22"/>
          <w:vertAlign w:val="superscript"/>
        </w:rPr>
        <w:footnoteReference w:id="24"/>
      </w:r>
      <w:r w:rsidRPr="005403CF">
        <w:rPr>
          <w:rFonts w:ascii="Tahoma" w:hAnsi="Tahoma" w:cs="Tahoma"/>
          <w:color w:val="000000"/>
          <w:sz w:val="22"/>
          <w:szCs w:val="22"/>
        </w:rPr>
        <w:t>.</w:t>
      </w:r>
    </w:p>
    <w:p w14:paraId="6287CF7B" w14:textId="77777777" w:rsidR="00195D4E" w:rsidRDefault="008C5114" w:rsidP="00837E3F">
      <w:pPr>
        <w:spacing w:after="240"/>
        <w:jc w:val="both"/>
        <w:rPr>
          <w:rFonts w:ascii="Tahoma" w:hAnsi="Tahoma" w:cs="Tahoma"/>
          <w:color w:val="000000"/>
          <w:sz w:val="22"/>
          <w:szCs w:val="22"/>
        </w:rPr>
      </w:pPr>
      <w:r w:rsidRPr="005403CF">
        <w:rPr>
          <w:rFonts w:ascii="Tahoma" w:hAnsi="Tahoma" w:cs="Tahoma"/>
          <w:color w:val="000000"/>
          <w:sz w:val="22"/>
          <w:szCs w:val="22"/>
        </w:rPr>
        <w:t>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5403CF">
        <w:rPr>
          <w:rFonts w:ascii="Tahoma" w:hAnsi="Tahoma" w:cs="Tahoma"/>
          <w:sz w:val="22"/>
          <w:szCs w:val="22"/>
        </w:rPr>
        <w:t xml:space="preserve"> </w:t>
      </w:r>
      <w:r w:rsidRPr="005403CF">
        <w:rPr>
          <w:rFonts w:ascii="Tahoma" w:hAnsi="Tahoma" w:cs="Tahoma"/>
          <w:color w:val="000000"/>
          <w:sz w:val="22"/>
          <w:szCs w:val="22"/>
        </w:rPr>
        <w:t>σύμφωνα με το άρθρο 18 της Κ.Υ.Α. Προμήθειες και Υπηρεσίες.</w:t>
      </w:r>
    </w:p>
    <w:p w14:paraId="522DE3FA" w14:textId="35025625" w:rsidR="0097511A" w:rsidRPr="005403CF" w:rsidRDefault="0097511A" w:rsidP="00837E3F">
      <w:pPr>
        <w:spacing w:after="240"/>
        <w:jc w:val="both"/>
        <w:rPr>
          <w:rFonts w:ascii="Tahoma" w:hAnsi="Tahoma" w:cs="Tahoma"/>
          <w:color w:val="000000"/>
          <w:sz w:val="22"/>
          <w:szCs w:val="22"/>
        </w:rPr>
      </w:pPr>
      <w:r w:rsidRPr="0097511A">
        <w:rPr>
          <w:rFonts w:ascii="Tahoma" w:hAnsi="Tahoma" w:cs="Tahoma"/>
          <w:color w:val="000000"/>
          <w:sz w:val="22"/>
          <w:szCs w:val="22"/>
        </w:rPr>
        <w:t>Σε περίπτωση τεχνικής αδυναμίας λειτουργίας του ΕΣΗΔΗΣ, η οποία ανακοινώνεται και πιστοποιείται εκ των προτέρων, από τη Διεύθυνση Διαχείρισης, Ανάπτυξης και Υποστήριξης του ΕΣΗΔΗΣ του Υπουργείου Ψηφιακής Διακυβέρνησης, αναστέλλονται για το αντίστοιχο διάστημα οι σχετικές προθεσμίες. Σε περίπτωση αιφνίδιας τεχνικής αδυναμίας του ΕΣΗΔΗΣ, το προηγούμενο εδάφιο δεν εφαρμόζεται και η προσφυγή κατατίθεται στην ΕΑΔΗΣΥ με μήνυμα ηλεκτρονικού ταχυδρομείου, η δε τεχνική αδυναμία πιστοποιείται σύμφωνα με τη διαδικασία του τρίτου εδαφίου, εκ των υστέρων. Η προδικαστική προσφυγή περιέχει τις νομικές και πραγματικές αιτιάσεις που δικαιολογούν το αίτημά της. Η έκταση της προσφυγής δεν υπερβαίνει το όριο των είκοσι πέντε (25) σελίδων. Υπέρβαση του ορίου των σελίδων δικαιολογείται μόνο σε εξαιρετικές περιστάσεις, όπως ιδίως, αν με την προσφυγή αμφισβητείται η πλήρωση πλήθους τεχνικών προδιαγραφών. Το Κλιμάκιο εξέτασης της προσφυγής μπορεί να ζητήσει, με πράξη του Προέδρου του, τον περιορισμό της αδικαιολόγητης έκτασής της. Αν ο προσφεύγων δεν συμμορφωθεί με την πράξη του προηγούμενου εδαφίου, καταβάλλει παράβολο ίσο προς το διπλάσιο του παραβόλου που προβλέπεται για την άσκηση της προσφυγής</w:t>
      </w:r>
    </w:p>
    <w:p w14:paraId="0F2F7A07" w14:textId="77777777" w:rsidR="00195D4E" w:rsidRPr="005403CF" w:rsidRDefault="008C5114" w:rsidP="00837E3F">
      <w:pPr>
        <w:spacing w:after="240"/>
        <w:jc w:val="both"/>
        <w:rPr>
          <w:rFonts w:ascii="Tahoma" w:hAnsi="Tahoma" w:cs="Tahoma"/>
          <w:color w:val="000000"/>
          <w:sz w:val="22"/>
          <w:szCs w:val="22"/>
        </w:rPr>
      </w:pPr>
      <w:r w:rsidRPr="005403CF">
        <w:rPr>
          <w:rFonts w:ascii="Tahoma" w:hAnsi="Tahoma" w:cs="Tahoma"/>
          <w:color w:val="000000"/>
          <w:sz w:val="22"/>
          <w:szCs w:val="22"/>
        </w:rPr>
        <w:lastRenderedPageBreak/>
        <w:t xml:space="preserve">Για το παραδεκτό της άσκησης της προδικαστικής προσφυγής κατατίθεται από τον προσφεύγοντα παράβολο υπέρ του Ελληνικού Δημοσίου, σύμφωνα με όσα ορίζονται στο άρθρο 363 του ν. 4412/2016 </w:t>
      </w:r>
      <w:bookmarkStart w:id="702" w:name="_Hlk126503539"/>
      <w:r w:rsidRPr="005403CF">
        <w:rPr>
          <w:rFonts w:ascii="Tahoma" w:hAnsi="Tahoma" w:cs="Tahoma"/>
          <w:color w:val="000000"/>
          <w:sz w:val="22"/>
          <w:szCs w:val="22"/>
        </w:rPr>
        <w:t xml:space="preserve">όπως τροποποιήθηκε με το άρθρο 135 Ν. 4782/2021 </w:t>
      </w:r>
      <w:bookmarkEnd w:id="702"/>
      <w:r w:rsidRPr="005403CF">
        <w:rPr>
          <w:rFonts w:ascii="Tahoma" w:hAnsi="Tahoma" w:cs="Tahoma"/>
          <w:color w:val="000000"/>
          <w:sz w:val="22"/>
          <w:szCs w:val="22"/>
        </w:rPr>
        <w:t xml:space="preserve">.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w:t>
      </w:r>
      <w:r w:rsidRPr="005403CF">
        <w:rPr>
          <w:rFonts w:ascii="Tahoma" w:hAnsi="Tahoma" w:cs="Tahoma"/>
          <w:sz w:val="22"/>
          <w:szCs w:val="22"/>
        </w:rPr>
        <w:t xml:space="preserve">Ε.Α.ΔΗ.ΣΥ. </w:t>
      </w:r>
      <w:r w:rsidRPr="005403CF">
        <w:rPr>
          <w:rFonts w:ascii="Tahoma" w:hAnsi="Tahoma" w:cs="Tahoma"/>
          <w:color w:val="000000"/>
          <w:sz w:val="22"/>
          <w:szCs w:val="22"/>
        </w:rPr>
        <w:t xml:space="preserve">επί της προσφυγής, γ) σε περίπτωση παραίτησης του προσφεύγοντος από την προσφυγή του έως και δέκα (10) ημέρες από την κατάθεση της προσφυγής. </w:t>
      </w:r>
    </w:p>
    <w:p w14:paraId="2B6917F1" w14:textId="7501AC54" w:rsidR="00195D4E" w:rsidRPr="005403CF" w:rsidRDefault="0097511A" w:rsidP="00837E3F">
      <w:pPr>
        <w:spacing w:after="240"/>
        <w:jc w:val="both"/>
        <w:rPr>
          <w:rFonts w:ascii="Tahoma" w:hAnsi="Tahoma" w:cs="Tahoma"/>
          <w:color w:val="000000"/>
          <w:sz w:val="22"/>
          <w:szCs w:val="22"/>
        </w:rPr>
      </w:pPr>
      <w:r w:rsidRPr="0097511A">
        <w:rPr>
          <w:rFonts w:ascii="Tahoma" w:hAnsi="Tahoma" w:cs="Tahoma"/>
          <w:color w:val="000000"/>
          <w:sz w:val="22"/>
          <w:szCs w:val="22"/>
        </w:rPr>
        <w:t>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του οικείου Κλιμακίου της Ε.Α.ΔΗ.ΣΥ. μετά από άσκηση προδικαστικής προσφυγής, σύμφωνα με το Μέρος Β’, περί προδικαστικής προσφυγής για την κήρυξη ακυρότητας της σύμβασης, εκτός εάν η ΕΑΔΗΣΥ, κατά τη διαδικασία 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366</w:t>
      </w:r>
      <w:r w:rsidR="008C5114" w:rsidRPr="005403CF">
        <w:rPr>
          <w:rFonts w:ascii="Tahoma" w:hAnsi="Tahoma" w:cs="Tahoma"/>
          <w:color w:val="000000"/>
          <w:sz w:val="22"/>
          <w:szCs w:val="22"/>
        </w:rPr>
        <w:t xml:space="preserve">. </w:t>
      </w:r>
    </w:p>
    <w:p w14:paraId="79C83145" w14:textId="77777777" w:rsidR="00195D4E" w:rsidRDefault="008C5114" w:rsidP="00837E3F">
      <w:pPr>
        <w:spacing w:after="240"/>
        <w:jc w:val="both"/>
        <w:rPr>
          <w:rFonts w:ascii="Tahoma" w:hAnsi="Tahoma" w:cs="Tahoma"/>
          <w:color w:val="000000"/>
          <w:sz w:val="22"/>
          <w:szCs w:val="22"/>
        </w:rPr>
      </w:pPr>
      <w:r w:rsidRPr="005403CF">
        <w:rPr>
          <w:rFonts w:ascii="Tahoma" w:hAnsi="Tahoma" w:cs="Tahoma"/>
          <w:color w:val="000000"/>
          <w:sz w:val="22"/>
          <w:szCs w:val="22"/>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044C826B" w14:textId="77777777" w:rsidR="0097511A" w:rsidRPr="0097511A" w:rsidRDefault="0097511A" w:rsidP="0097511A">
      <w:pPr>
        <w:spacing w:after="240"/>
        <w:jc w:val="both"/>
        <w:rPr>
          <w:rFonts w:ascii="Tahoma" w:hAnsi="Tahoma" w:cs="Tahoma"/>
          <w:color w:val="000000"/>
          <w:sz w:val="22"/>
          <w:szCs w:val="22"/>
        </w:rPr>
      </w:pPr>
      <w:bookmarkStart w:id="703" w:name="_Hlk204703761"/>
      <w:r w:rsidRPr="0097511A">
        <w:rPr>
          <w:rFonts w:ascii="Tahoma" w:hAnsi="Tahoma" w:cs="Tahoma"/>
          <w:color w:val="000000"/>
          <w:sz w:val="22"/>
          <w:szCs w:val="22"/>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0633EB90" w14:textId="77777777" w:rsidR="0097511A" w:rsidRPr="0097511A" w:rsidRDefault="0097511A" w:rsidP="0097511A">
      <w:pPr>
        <w:spacing w:after="240"/>
        <w:jc w:val="both"/>
        <w:rPr>
          <w:rFonts w:ascii="Tahoma" w:hAnsi="Tahoma" w:cs="Tahoma"/>
          <w:color w:val="000000"/>
          <w:sz w:val="22"/>
          <w:szCs w:val="22"/>
        </w:rPr>
      </w:pPr>
      <w:r w:rsidRPr="0097511A">
        <w:rPr>
          <w:rFonts w:ascii="Tahoma" w:hAnsi="Tahoma" w:cs="Tahoma"/>
          <w:color w:val="000000"/>
          <w:sz w:val="22"/>
          <w:szCs w:val="22"/>
        </w:rPr>
        <w:t>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συναπτόμενες με έργα, υπηρεσίες ή προμήθειες, τα οποία χρηματοδοτούνται, εν όλω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bookmarkEnd w:id="703"/>
    </w:p>
    <w:p w14:paraId="1017112A" w14:textId="308538C6" w:rsidR="00195D4E" w:rsidRPr="005403CF" w:rsidRDefault="008C5114" w:rsidP="00837E3F">
      <w:pPr>
        <w:spacing w:after="240"/>
        <w:jc w:val="both"/>
        <w:rPr>
          <w:rFonts w:ascii="Tahoma" w:hAnsi="Tahoma" w:cs="Tahoma"/>
          <w:color w:val="000000"/>
          <w:sz w:val="22"/>
          <w:szCs w:val="22"/>
        </w:rPr>
      </w:pPr>
      <w:r w:rsidRPr="005403CF">
        <w:rPr>
          <w:rFonts w:ascii="Tahoma" w:hAnsi="Tahoma" w:cs="Tahoma"/>
          <w:color w:val="000000"/>
          <w:sz w:val="22"/>
          <w:szCs w:val="22"/>
        </w:rPr>
        <w:t>Μετά την, κατά τα ως άνω, ηλεκτρονική κατάθεση της προδικαστικής προσφυγής η αναθέτουσα αρχή,</w:t>
      </w:r>
      <w:r w:rsidRPr="005403CF">
        <w:rPr>
          <w:rFonts w:ascii="Tahoma" w:hAnsi="Tahoma" w:cs="Tahoma"/>
          <w:sz w:val="22"/>
          <w:szCs w:val="22"/>
        </w:rPr>
        <w:t xml:space="preserve"> </w:t>
      </w:r>
      <w:r w:rsidRPr="005403CF">
        <w:rPr>
          <w:rFonts w:ascii="Tahoma" w:hAnsi="Tahoma" w:cs="Tahoma"/>
          <w:color w:val="000000"/>
          <w:sz w:val="22"/>
          <w:szCs w:val="22"/>
        </w:rPr>
        <w:t xml:space="preserve"> μέσω της λειτουργίας «Επικοινωνία»: </w:t>
      </w:r>
    </w:p>
    <w:p w14:paraId="5FFA3DB7" w14:textId="77777777" w:rsidR="00195D4E" w:rsidRPr="005403CF" w:rsidRDefault="008C5114" w:rsidP="00837E3F">
      <w:pPr>
        <w:spacing w:after="240"/>
        <w:jc w:val="both"/>
        <w:rPr>
          <w:rFonts w:ascii="Tahoma" w:hAnsi="Tahoma" w:cs="Tahoma"/>
          <w:color w:val="000000"/>
          <w:sz w:val="22"/>
          <w:szCs w:val="22"/>
        </w:rPr>
      </w:pPr>
      <w:r w:rsidRPr="005403CF">
        <w:rPr>
          <w:rFonts w:ascii="Tahoma" w:hAnsi="Tahoma" w:cs="Tahoma"/>
          <w:color w:val="000000"/>
          <w:sz w:val="22"/>
          <w:szCs w:val="22"/>
        </w:rPr>
        <w:t>α) Κοινοποιεί την προσφυγή το αργότερο έως την επόμενη εργάσιμη ημέρα από την κατάθεσή της σε κάθε ενδιαφερόμενο τρίτο, ο οποίος μπορεί να θίγεται από την αποδοχή της, προκειμένου να ασκήσει το, προβλεπόμενο από τα άρθρα 362 παρ. 3 και 7 του π.δ/τος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1E1E7DEF" w14:textId="77777777" w:rsidR="00195D4E" w:rsidRPr="005403CF" w:rsidRDefault="008C5114" w:rsidP="00837E3F">
      <w:pPr>
        <w:spacing w:after="240"/>
        <w:jc w:val="both"/>
        <w:rPr>
          <w:rFonts w:ascii="Tahoma" w:hAnsi="Tahoma" w:cs="Tahoma"/>
          <w:color w:val="000000"/>
          <w:sz w:val="22"/>
          <w:szCs w:val="22"/>
        </w:rPr>
      </w:pPr>
      <w:r w:rsidRPr="005403CF">
        <w:rPr>
          <w:rFonts w:ascii="Tahoma" w:hAnsi="Tahoma" w:cs="Tahoma"/>
          <w:color w:val="000000"/>
          <w:sz w:val="22"/>
          <w:szCs w:val="22"/>
        </w:rPr>
        <w:t xml:space="preserve">β) Διαβιβάζει στην </w:t>
      </w:r>
      <w:r w:rsidRPr="005403CF">
        <w:rPr>
          <w:rFonts w:ascii="Tahoma" w:hAnsi="Tahoma" w:cs="Tahoma"/>
          <w:sz w:val="22"/>
          <w:szCs w:val="22"/>
        </w:rPr>
        <w:t>Ε.Α.ΔΗ.ΣΥ.</w:t>
      </w:r>
      <w:r w:rsidRPr="005403CF">
        <w:rPr>
          <w:rFonts w:ascii="Tahoma" w:hAnsi="Tahoma" w:cs="Tahoma"/>
          <w:color w:val="000000"/>
          <w:sz w:val="22"/>
          <w:szCs w:val="22"/>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12D1F53F" w14:textId="77777777" w:rsidR="00195D4E" w:rsidRPr="005403CF" w:rsidRDefault="008C5114" w:rsidP="00837E3F">
      <w:pPr>
        <w:spacing w:after="240"/>
        <w:jc w:val="both"/>
        <w:rPr>
          <w:rFonts w:ascii="Tahoma" w:hAnsi="Tahoma" w:cs="Tahoma"/>
          <w:color w:val="000000"/>
          <w:sz w:val="22"/>
          <w:szCs w:val="22"/>
        </w:rPr>
      </w:pPr>
      <w:r w:rsidRPr="005403CF">
        <w:rPr>
          <w:rFonts w:ascii="Tahoma" w:hAnsi="Tahoma" w:cs="Tahoma"/>
          <w:color w:val="000000"/>
          <w:sz w:val="22"/>
          <w:szCs w:val="22"/>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επόμενη εργάσιμη ημέρα από την κατάθεσή τους.</w:t>
      </w:r>
    </w:p>
    <w:p w14:paraId="1BBA26F0" w14:textId="5C3D03A8" w:rsidR="00195D4E" w:rsidRPr="005403CF" w:rsidRDefault="008C5114" w:rsidP="00837E3F">
      <w:pPr>
        <w:spacing w:after="240"/>
        <w:jc w:val="both"/>
        <w:rPr>
          <w:rFonts w:ascii="Tahoma" w:hAnsi="Tahoma" w:cs="Tahoma"/>
          <w:color w:val="000000"/>
          <w:sz w:val="22"/>
          <w:szCs w:val="22"/>
        </w:rPr>
      </w:pPr>
      <w:r w:rsidRPr="005403CF">
        <w:rPr>
          <w:rFonts w:ascii="Tahoma" w:hAnsi="Tahoma" w:cs="Tahoma"/>
          <w:color w:val="000000"/>
          <w:sz w:val="22"/>
          <w:szCs w:val="22"/>
        </w:rPr>
        <w:lastRenderedPageBreak/>
        <w:t>δ)</w:t>
      </w:r>
      <w:r w:rsidR="00837E3F" w:rsidRPr="005403CF">
        <w:rPr>
          <w:rFonts w:ascii="Tahoma" w:hAnsi="Tahoma" w:cs="Tahoma"/>
          <w:color w:val="000000"/>
          <w:sz w:val="22"/>
          <w:szCs w:val="22"/>
        </w:rPr>
        <w:t xml:space="preserve"> </w:t>
      </w:r>
      <w:r w:rsidRPr="005403CF">
        <w:rPr>
          <w:rFonts w:ascii="Tahoma" w:hAnsi="Tahoma" w:cs="Tahoma"/>
          <w:color w:val="000000"/>
          <w:sz w:val="22"/>
          <w:szCs w:val="22"/>
        </w:rPr>
        <w:t>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w:t>
      </w:r>
    </w:p>
    <w:p w14:paraId="4F748FBE" w14:textId="2BC228A9" w:rsidR="00195D4E" w:rsidRPr="005403CF" w:rsidRDefault="008C5114" w:rsidP="00837E3F">
      <w:pPr>
        <w:spacing w:after="240"/>
        <w:jc w:val="both"/>
        <w:rPr>
          <w:rFonts w:ascii="Tahoma" w:hAnsi="Tahoma" w:cs="Tahoma"/>
          <w:color w:val="000000"/>
          <w:sz w:val="22"/>
          <w:szCs w:val="22"/>
        </w:rPr>
      </w:pPr>
      <w:r w:rsidRPr="005403CF">
        <w:rPr>
          <w:rFonts w:ascii="Tahoma" w:hAnsi="Tahoma" w:cs="Tahoma"/>
          <w:color w:val="000000"/>
          <w:sz w:val="22"/>
          <w:szCs w:val="22"/>
        </w:rPr>
        <w:t>Η άσκηση της προδικαστικής προσφυγής αποτελεί προϋπόθεση για την άσκηση των ένδικων βοηθημάτων της αίτησης αναστολής και αίτησης ακύρωσης του άρθρου 372 του ν. 4412/2016 κατά των εκτελεστών πράξεων ή παραλείψεων της αναθέτουσας αρχής.</w:t>
      </w:r>
    </w:p>
    <w:p w14:paraId="45BB3B99" w14:textId="77777777" w:rsidR="00195D4E" w:rsidRPr="005403CF" w:rsidRDefault="008C5114" w:rsidP="00837E3F">
      <w:pPr>
        <w:spacing w:after="240"/>
        <w:jc w:val="both"/>
        <w:rPr>
          <w:rFonts w:ascii="Tahoma" w:hAnsi="Tahoma" w:cs="Tahoma"/>
          <w:color w:val="000000"/>
          <w:sz w:val="22"/>
          <w:szCs w:val="22"/>
        </w:rPr>
      </w:pPr>
      <w:r w:rsidRPr="005403CF">
        <w:rPr>
          <w:rFonts w:ascii="Tahoma" w:hAnsi="Tahoma" w:cs="Tahoma"/>
          <w:color w:val="000000"/>
          <w:sz w:val="22"/>
          <w:szCs w:val="22"/>
        </w:rPr>
        <w:t xml:space="preserve">Β. Όποιος έχει έννομο συμφέρον μπορεί να ζητήσει, </w:t>
      </w:r>
      <w:r w:rsidRPr="005403CF">
        <w:rPr>
          <w:rFonts w:ascii="Tahoma" w:hAnsi="Tahoma" w:cs="Tahoma"/>
          <w:color w:val="000000"/>
          <w:sz w:val="22"/>
          <w:szCs w:val="22"/>
          <w:lang w:eastAsia="ar-SA"/>
        </w:rPr>
        <w:t>με το ίδιο δικόγραφο</w:t>
      </w:r>
      <w:r w:rsidRPr="005403CF">
        <w:rPr>
          <w:rFonts w:ascii="Tahoma" w:hAnsi="Tahoma" w:cs="Tahoma"/>
          <w:color w:val="000000"/>
          <w:sz w:val="22"/>
          <w:szCs w:val="22"/>
        </w:rPr>
        <w:t xml:space="preserve"> εφαρμοζόμενων αναλογικά των διατάξεων του π.δ. 18/1989, την αναστολή εκτέλεσης της απόφασης της </w:t>
      </w:r>
      <w:bookmarkStart w:id="704" w:name="_Hlk114820631"/>
      <w:r w:rsidRPr="005403CF">
        <w:rPr>
          <w:rFonts w:ascii="Tahoma" w:hAnsi="Tahoma" w:cs="Tahoma"/>
          <w:sz w:val="22"/>
          <w:szCs w:val="22"/>
        </w:rPr>
        <w:t xml:space="preserve">Ε.Α.ΔΗ.ΣΥ. </w:t>
      </w:r>
      <w:bookmarkEnd w:id="704"/>
      <w:r w:rsidRPr="005403CF">
        <w:rPr>
          <w:rFonts w:ascii="Tahoma" w:hAnsi="Tahoma" w:cs="Tahoma"/>
          <w:color w:val="000000"/>
          <w:sz w:val="22"/>
          <w:szCs w:val="22"/>
        </w:rPr>
        <w:t xml:space="preserve">και την ακύρωσή της ενώπιον του αρμόδιου Διοικητικού </w:t>
      </w:r>
      <w:r w:rsidRPr="005403CF">
        <w:rPr>
          <w:rFonts w:ascii="Tahoma" w:hAnsi="Tahoma" w:cs="Tahoma"/>
          <w:color w:val="000000"/>
          <w:sz w:val="22"/>
          <w:szCs w:val="22"/>
          <w:lang w:eastAsia="ar-SA"/>
        </w:rPr>
        <w:t xml:space="preserve">Δικαστηρίου </w:t>
      </w:r>
      <w:r w:rsidRPr="005403CF">
        <w:rPr>
          <w:rFonts w:ascii="Tahoma" w:hAnsi="Tahoma" w:cs="Tahoma"/>
          <w:sz w:val="22"/>
          <w:szCs w:val="22"/>
        </w:rPr>
        <w:t>της παρ. 3 του αρθ. 372 Ν.4412/2016, όπως ισχύει</w:t>
      </w:r>
      <w:r w:rsidRPr="005403CF">
        <w:rPr>
          <w:rFonts w:ascii="Tahoma" w:hAnsi="Tahoma" w:cs="Tahoma"/>
          <w:sz w:val="22"/>
          <w:szCs w:val="22"/>
          <w:lang w:eastAsia="ar-SA"/>
        </w:rPr>
        <w:t>.</w:t>
      </w:r>
      <w:r w:rsidRPr="005403CF">
        <w:rPr>
          <w:rFonts w:ascii="Tahoma" w:hAnsi="Tahoma" w:cs="Tahoma"/>
          <w:color w:val="000000"/>
          <w:sz w:val="22"/>
          <w:szCs w:val="22"/>
          <w:lang w:eastAsia="ar-SA"/>
        </w:rPr>
        <w:t xml:space="preserve"> Το αυτό ισχύει και σε περίπτωση σιωπηρής απόρριψης της προδικαστικής προσφυγής από την </w:t>
      </w:r>
      <w:r w:rsidRPr="005403CF">
        <w:rPr>
          <w:rFonts w:ascii="Tahoma" w:hAnsi="Tahoma" w:cs="Tahoma"/>
          <w:sz w:val="22"/>
          <w:szCs w:val="22"/>
        </w:rPr>
        <w:t>Ε.Α.ΔΗ.ΣΥ.</w:t>
      </w:r>
      <w:r w:rsidRPr="005403CF">
        <w:rPr>
          <w:rFonts w:ascii="Tahoma" w:hAnsi="Tahoma" w:cs="Tahoma"/>
          <w:color w:val="000000"/>
          <w:sz w:val="22"/>
          <w:szCs w:val="22"/>
        </w:rPr>
        <w:t xml:space="preserve"> Δικαίωμα άσκησης </w:t>
      </w:r>
      <w:r w:rsidRPr="005403CF">
        <w:rPr>
          <w:rFonts w:ascii="Tahoma" w:hAnsi="Tahoma" w:cs="Tahoma"/>
          <w:color w:val="000000"/>
          <w:sz w:val="22"/>
          <w:szCs w:val="22"/>
          <w:lang w:eastAsia="ar-SA"/>
        </w:rPr>
        <w:t>του ως άνω ένδικου βοηθήματος</w:t>
      </w:r>
      <w:r w:rsidRPr="005403CF">
        <w:rPr>
          <w:rFonts w:ascii="Tahoma" w:hAnsi="Tahoma" w:cs="Tahoma"/>
          <w:color w:val="000000"/>
          <w:sz w:val="22"/>
          <w:szCs w:val="22"/>
        </w:rPr>
        <w:t xml:space="preserve"> έχει και η αναθέτουσα αρχή αν η </w:t>
      </w:r>
      <w:r w:rsidRPr="005403CF">
        <w:rPr>
          <w:rFonts w:ascii="Tahoma" w:hAnsi="Tahoma" w:cs="Tahoma"/>
          <w:sz w:val="22"/>
          <w:szCs w:val="22"/>
        </w:rPr>
        <w:t xml:space="preserve">Ε.Α.ΔΗ.ΣΥ. </w:t>
      </w:r>
      <w:r w:rsidRPr="005403CF">
        <w:rPr>
          <w:rFonts w:ascii="Tahoma" w:hAnsi="Tahoma" w:cs="Tahoma"/>
          <w:color w:val="000000"/>
          <w:sz w:val="22"/>
          <w:szCs w:val="22"/>
        </w:rPr>
        <w:t xml:space="preserve">κάνει δεκτή την προδικαστική προσφυγή, </w:t>
      </w:r>
      <w:r w:rsidRPr="005403CF">
        <w:rPr>
          <w:rFonts w:ascii="Tahoma" w:hAnsi="Tahoma" w:cs="Tahoma"/>
          <w:color w:val="000000"/>
          <w:sz w:val="22"/>
          <w:szCs w:val="22"/>
          <w:lang w:eastAsia="ar-SA"/>
        </w:rPr>
        <w:t>αλλά και αυτός τού οποίου έχει γίνει εν μέρει δεκτή η προδικαστική προσφυγή.</w:t>
      </w:r>
      <w:r w:rsidRPr="005403CF">
        <w:rPr>
          <w:rFonts w:ascii="Tahoma" w:hAnsi="Tahoma" w:cs="Tahoma"/>
          <w:color w:val="000000"/>
          <w:sz w:val="22"/>
          <w:szCs w:val="22"/>
        </w:rPr>
        <w:t xml:space="preserve"> </w:t>
      </w:r>
    </w:p>
    <w:p w14:paraId="3AEA32AD" w14:textId="77777777" w:rsidR="00195D4E" w:rsidRPr="005403CF" w:rsidRDefault="008C5114" w:rsidP="00837E3F">
      <w:pPr>
        <w:spacing w:after="240"/>
        <w:jc w:val="both"/>
        <w:rPr>
          <w:rFonts w:ascii="Tahoma" w:hAnsi="Tahoma" w:cs="Tahoma"/>
          <w:color w:val="000000"/>
          <w:sz w:val="22"/>
          <w:szCs w:val="22"/>
        </w:rPr>
      </w:pPr>
      <w:r w:rsidRPr="005403CF">
        <w:rPr>
          <w:rFonts w:ascii="Tahoma" w:hAnsi="Tahoma" w:cs="Tahoma"/>
          <w:color w:val="000000"/>
          <w:sz w:val="22"/>
          <w:szCs w:val="22"/>
        </w:rPr>
        <w:t xml:space="preserve">Με </w:t>
      </w:r>
      <w:r w:rsidRPr="005403CF">
        <w:rPr>
          <w:rFonts w:ascii="Tahoma" w:hAnsi="Tahoma" w:cs="Tahoma"/>
          <w:color w:val="000000"/>
          <w:sz w:val="22"/>
          <w:szCs w:val="22"/>
          <w:lang w:eastAsia="ar-SA"/>
        </w:rPr>
        <w:t xml:space="preserve">την απόφαση της </w:t>
      </w:r>
      <w:r w:rsidRPr="005403CF">
        <w:rPr>
          <w:rFonts w:ascii="Tahoma" w:hAnsi="Tahoma" w:cs="Tahoma"/>
          <w:sz w:val="22"/>
          <w:szCs w:val="22"/>
        </w:rPr>
        <w:t xml:space="preserve">Ε.Α.ΔΗ.ΣΥ. </w:t>
      </w:r>
      <w:r w:rsidRPr="005403CF">
        <w:rPr>
          <w:rFonts w:ascii="Tahoma" w:hAnsi="Tahoma" w:cs="Tahoma"/>
          <w:color w:val="000000"/>
          <w:sz w:val="22"/>
          <w:szCs w:val="22"/>
        </w:rPr>
        <w:t xml:space="preserve">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w:t>
      </w:r>
      <w:r w:rsidRPr="005403CF">
        <w:rPr>
          <w:rFonts w:ascii="Tahoma" w:hAnsi="Tahoma" w:cs="Tahoma"/>
          <w:color w:val="000000"/>
          <w:sz w:val="22"/>
          <w:szCs w:val="22"/>
          <w:lang w:eastAsia="ar-SA"/>
        </w:rPr>
        <w:t>ως άνω αίτησης στο Δικαστήριο.</w:t>
      </w:r>
      <w:r w:rsidRPr="005403CF">
        <w:rPr>
          <w:rFonts w:ascii="Tahoma" w:hAnsi="Tahoma" w:cs="Tahoma"/>
          <w:color w:val="000000"/>
          <w:sz w:val="22"/>
          <w:szCs w:val="22"/>
        </w:rPr>
        <w:t xml:space="preserve"> </w:t>
      </w:r>
    </w:p>
    <w:p w14:paraId="45A6E55F" w14:textId="75B4B4DD" w:rsidR="00195D4E" w:rsidRPr="005403CF" w:rsidRDefault="008C5114" w:rsidP="00837E3F">
      <w:pPr>
        <w:spacing w:after="240"/>
        <w:jc w:val="both"/>
        <w:rPr>
          <w:rFonts w:ascii="Tahoma" w:hAnsi="Tahoma" w:cs="Tahoma"/>
          <w:color w:val="000000"/>
          <w:sz w:val="22"/>
          <w:szCs w:val="22"/>
        </w:rPr>
      </w:pPr>
      <w:r w:rsidRPr="005403CF">
        <w:rPr>
          <w:rFonts w:ascii="Tahoma" w:hAnsi="Tahoma" w:cs="Tahoma"/>
          <w:color w:val="000000"/>
          <w:sz w:val="22"/>
          <w:szCs w:val="22"/>
          <w:lang w:eastAsia="ar-SA"/>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w:t>
      </w:r>
      <w:r w:rsidRPr="005403CF">
        <w:rPr>
          <w:rFonts w:ascii="Tahoma" w:hAnsi="Tahoma" w:cs="Tahoma"/>
          <w:sz w:val="22"/>
          <w:szCs w:val="22"/>
        </w:rPr>
        <w:t xml:space="preserve">Ε.Α.ΔΗ.ΣΥ. </w:t>
      </w:r>
      <w:r w:rsidRPr="005403CF">
        <w:rPr>
          <w:rFonts w:ascii="Tahoma" w:hAnsi="Tahoma" w:cs="Tahoma"/>
          <w:color w:val="000000"/>
          <w:sz w:val="22"/>
          <w:szCs w:val="22"/>
          <w:lang w:eastAsia="ar-SA"/>
        </w:rPr>
        <w:t xml:space="preserve">ή το περιεχόμενο των αποφάσεών της. Η αναθέτουσα αρχή, εφόσον ασκήσει την αίτηση της παρ. 1 του άρθρου 372 του ν. 4412/2016,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w:t>
      </w:r>
      <w:r w:rsidR="00E562B1" w:rsidRPr="005403CF">
        <w:rPr>
          <w:rFonts w:ascii="Tahoma" w:hAnsi="Tahoma" w:cs="Tahoma"/>
          <w:color w:val="000000"/>
          <w:sz w:val="22"/>
          <w:szCs w:val="22"/>
          <w:lang w:eastAsia="ar-SA"/>
        </w:rPr>
        <w:t>σύμβασης</w:t>
      </w:r>
      <w:r w:rsidR="00E562B1" w:rsidRPr="005403CF">
        <w:rPr>
          <w:rFonts w:ascii="Tahoma" w:hAnsi="Tahoma" w:cs="Tahoma"/>
          <w:color w:val="000000"/>
          <w:sz w:val="22"/>
          <w:szCs w:val="22"/>
          <w:vertAlign w:val="superscript"/>
          <w:lang w:eastAsia="ar-SA"/>
        </w:rPr>
        <w:footnoteReference w:id="25"/>
      </w:r>
      <w:r w:rsidRPr="005403CF">
        <w:rPr>
          <w:rFonts w:ascii="Tahoma" w:hAnsi="Tahoma" w:cs="Tahoma"/>
          <w:color w:val="000000"/>
          <w:sz w:val="22"/>
          <w:szCs w:val="22"/>
          <w:lang w:eastAsia="ar-SA"/>
        </w:rPr>
        <w:t>.</w:t>
      </w:r>
    </w:p>
    <w:p w14:paraId="2EBA5524" w14:textId="01DFE2F1" w:rsidR="00195D4E" w:rsidRPr="005403CF" w:rsidRDefault="008C5114" w:rsidP="00837E3F">
      <w:pPr>
        <w:spacing w:after="240"/>
        <w:jc w:val="both"/>
        <w:rPr>
          <w:rFonts w:ascii="Tahoma" w:hAnsi="Tahoma" w:cs="Tahoma"/>
          <w:color w:val="000000"/>
          <w:sz w:val="22"/>
          <w:szCs w:val="22"/>
        </w:rPr>
      </w:pPr>
      <w:r w:rsidRPr="005403CF">
        <w:rPr>
          <w:rFonts w:ascii="Tahoma" w:hAnsi="Tahoma" w:cs="Tahoma"/>
          <w:color w:val="000000"/>
          <w:sz w:val="22"/>
          <w:szCs w:val="22"/>
        </w:rPr>
        <w:t xml:space="preserve">Η ως άνω αίτηση κατατίθεται στο αρμόδιο Δικαστήριο μέσα σε προθεσμία δέκα (10) ημερών από κοινοποίηση ή την πλήρη γνώση της απόφασης </w:t>
      </w:r>
      <w:r w:rsidRPr="005403CF">
        <w:rPr>
          <w:rFonts w:ascii="Tahoma" w:hAnsi="Tahoma" w:cs="Tahoma"/>
          <w:color w:val="000000"/>
          <w:sz w:val="22"/>
          <w:szCs w:val="22"/>
          <w:lang w:eastAsia="ar-SA"/>
        </w:rPr>
        <w:t>ή από την παρέλευση της προθεσμίας για την έκδοση της απόφασης</w:t>
      </w:r>
      <w:r w:rsidRPr="005403CF">
        <w:rPr>
          <w:rFonts w:ascii="Tahoma" w:hAnsi="Tahoma" w:cs="Tahoma"/>
          <w:color w:val="000000"/>
          <w:sz w:val="22"/>
          <w:szCs w:val="22"/>
        </w:rPr>
        <w:t xml:space="preserve"> επί της προδικαστικής προσφυγής, ενώ η δικάσιμος για την εκδίκαση της αίτησης ακύρωσης </w:t>
      </w:r>
      <w:r w:rsidRPr="005403CF">
        <w:rPr>
          <w:rFonts w:ascii="Tahoma" w:hAnsi="Tahoma" w:cs="Tahoma"/>
          <w:color w:val="000000"/>
          <w:sz w:val="22"/>
          <w:szCs w:val="22"/>
          <w:lang w:eastAsia="ar-SA"/>
        </w:rPr>
        <w:t xml:space="preserve">δεν πρέπει να απέχει πέραν των εξήντα (60) ημερών από την κατάθεση του </w:t>
      </w:r>
      <w:r w:rsidR="00E562B1" w:rsidRPr="005403CF">
        <w:rPr>
          <w:rFonts w:ascii="Tahoma" w:hAnsi="Tahoma" w:cs="Tahoma"/>
          <w:color w:val="000000"/>
          <w:sz w:val="22"/>
          <w:szCs w:val="22"/>
          <w:lang w:eastAsia="ar-SA"/>
        </w:rPr>
        <w:t>δικογράφου</w:t>
      </w:r>
      <w:r w:rsidR="00E562B1" w:rsidRPr="005403CF">
        <w:rPr>
          <w:rFonts w:ascii="Tahoma" w:hAnsi="Tahoma" w:cs="Tahoma"/>
          <w:color w:val="000000"/>
          <w:sz w:val="22"/>
          <w:szCs w:val="22"/>
          <w:vertAlign w:val="superscript"/>
          <w:lang w:eastAsia="ar-SA"/>
        </w:rPr>
        <w:footnoteReference w:id="26"/>
      </w:r>
      <w:r w:rsidRPr="005403CF">
        <w:rPr>
          <w:rFonts w:ascii="Tahoma" w:hAnsi="Tahoma" w:cs="Tahoma"/>
          <w:color w:val="000000"/>
          <w:sz w:val="22"/>
          <w:szCs w:val="22"/>
        </w:rPr>
        <w:t>.</w:t>
      </w:r>
    </w:p>
    <w:p w14:paraId="3D610192" w14:textId="26101ACB" w:rsidR="00195D4E" w:rsidRPr="005403CF" w:rsidRDefault="0097511A" w:rsidP="00837E3F">
      <w:pPr>
        <w:spacing w:after="240"/>
        <w:jc w:val="both"/>
        <w:rPr>
          <w:rFonts w:ascii="Tahoma" w:hAnsi="Tahoma" w:cs="Tahoma"/>
          <w:color w:val="000000"/>
          <w:sz w:val="22"/>
          <w:szCs w:val="22"/>
          <w:lang w:eastAsia="ar-SA"/>
        </w:rPr>
      </w:pPr>
      <w:r w:rsidRPr="0097511A">
        <w:rPr>
          <w:rFonts w:ascii="Tahoma" w:hAnsi="Tahoma" w:cs="Tahoma"/>
          <w:color w:val="000000"/>
          <w:sz w:val="22"/>
          <w:szCs w:val="22"/>
        </w:rPr>
        <w:t>Αντίγραφο της αίτησης με κλήση κοινοποιείται με τη φροντίδα του αιτούντος στην Ε.Α.ΔΗ.ΣΥ., την αναθέτουσα αρχή, αν δεν έχει ασκήσει αυτή την αίτηση για να προσκομίσει τον φάκελο της υπόθεσης και τις απόψεις της καθώς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της Αναθέτουσας Αρχής.. Εντός της ίδιας προθεσμίας κατατίθενται στο Δικαστήριο και τα στοιχεία που υποστηρίζουν τους ισχυρισμούς των διαδίκων</w:t>
      </w:r>
      <w:r w:rsidR="008C5114" w:rsidRPr="005403CF">
        <w:rPr>
          <w:rFonts w:ascii="Tahoma" w:hAnsi="Tahoma" w:cs="Tahoma"/>
          <w:color w:val="000000"/>
          <w:sz w:val="22"/>
          <w:szCs w:val="22"/>
          <w:lang w:eastAsia="ar-SA"/>
        </w:rPr>
        <w:t>.</w:t>
      </w:r>
    </w:p>
    <w:p w14:paraId="4D86206B" w14:textId="77777777" w:rsidR="00195D4E" w:rsidRPr="005403CF" w:rsidRDefault="008C5114" w:rsidP="00837E3F">
      <w:pPr>
        <w:spacing w:after="240"/>
        <w:jc w:val="both"/>
        <w:rPr>
          <w:rFonts w:ascii="Tahoma" w:hAnsi="Tahoma" w:cs="Tahoma"/>
          <w:color w:val="000000"/>
          <w:sz w:val="22"/>
          <w:szCs w:val="22"/>
        </w:rPr>
      </w:pPr>
      <w:r w:rsidRPr="005403CF">
        <w:rPr>
          <w:rFonts w:ascii="Tahoma" w:hAnsi="Tahoma" w:cs="Tahoma"/>
          <w:color w:val="000000"/>
          <w:sz w:val="22"/>
          <w:szCs w:val="22"/>
          <w:lang w:eastAsia="ar-SA"/>
        </w:rPr>
        <w:t>Επιπρόσθετα, η παρέμβαση κοινοποιείται με επιμέλεια του παρεμβαίνοντος στα λοιπά μέρη</w:t>
      </w:r>
      <w:r w:rsidRPr="005403CF">
        <w:rPr>
          <w:rFonts w:ascii="Tahoma" w:hAnsi="Tahoma" w:cs="Tahoma"/>
          <w:color w:val="000000"/>
          <w:sz w:val="22"/>
          <w:szCs w:val="22"/>
        </w:rPr>
        <w:t xml:space="preserve"> της </w:t>
      </w:r>
      <w:r w:rsidRPr="005403CF">
        <w:rPr>
          <w:rFonts w:ascii="Tahoma" w:hAnsi="Tahoma" w:cs="Tahoma"/>
          <w:color w:val="000000"/>
          <w:sz w:val="22"/>
          <w:szCs w:val="22"/>
          <w:lang w:eastAsia="ar-SA"/>
        </w:rPr>
        <w:t>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04F89113" w14:textId="5EF501CD" w:rsidR="00195D4E" w:rsidRPr="005403CF" w:rsidRDefault="0097511A" w:rsidP="00837E3F">
      <w:pPr>
        <w:spacing w:after="240"/>
        <w:jc w:val="both"/>
        <w:rPr>
          <w:rFonts w:ascii="Tahoma" w:hAnsi="Tahoma" w:cs="Tahoma"/>
          <w:color w:val="000000"/>
          <w:sz w:val="22"/>
          <w:szCs w:val="22"/>
          <w:lang w:eastAsia="ar-SA"/>
        </w:rPr>
      </w:pPr>
      <w:r w:rsidRPr="0097511A">
        <w:rPr>
          <w:rFonts w:ascii="Tahoma" w:hAnsi="Tahoma" w:cs="Tahoma"/>
          <w:color w:val="000000"/>
          <w:sz w:val="22"/>
          <w:szCs w:val="22"/>
        </w:rPr>
        <w:lastRenderedPageBreak/>
        <w:t xml:space="preserve">Η προθεσμία για την άσκηση και η άσκηση της αίτησης ενώπιον του αρμόδιου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 </w:t>
      </w:r>
      <w:r w:rsidRPr="0097511A">
        <w:rPr>
          <w:rFonts w:ascii="Tahoma" w:hAnsi="Tahoma" w:cs="Tahoma"/>
          <w:color w:val="000000"/>
          <w:sz w:val="22"/>
          <w:szCs w:val="22"/>
          <w:vertAlign w:val="superscript"/>
        </w:rPr>
        <w:footnoteReference w:id="27"/>
      </w:r>
      <w:r w:rsidRPr="0097511A">
        <w:rPr>
          <w:rFonts w:ascii="Tahoma" w:hAnsi="Tahoma" w:cs="Tahoma"/>
          <w:color w:val="000000"/>
          <w:sz w:val="22"/>
          <w:szCs w:val="22"/>
        </w:rPr>
        <w:t xml:space="preserve"> Για την άσκηση της </w:t>
      </w:r>
      <w:r w:rsidR="006E7935" w:rsidRPr="0097511A">
        <w:rPr>
          <w:rFonts w:ascii="Tahoma" w:hAnsi="Tahoma" w:cs="Tahoma"/>
          <w:color w:val="000000"/>
          <w:sz w:val="22"/>
          <w:szCs w:val="22"/>
        </w:rPr>
        <w:t>αίτησης</w:t>
      </w:r>
      <w:r w:rsidRPr="0097511A">
        <w:rPr>
          <w:rFonts w:ascii="Tahoma" w:hAnsi="Tahoma" w:cs="Tahoma"/>
          <w:color w:val="000000"/>
          <w:sz w:val="22"/>
          <w:szCs w:val="22"/>
        </w:rPr>
        <w:t xml:space="preserve"> κατατίθεται παράβολο, σύμφωνα με τα ειδικότερα οριζόμενα στο άρθρο 372 παρ. 5 του ν. 4412/2016, όπως ισχύει μετά την τροποποίησή του με το άρθρο 30 παρ. 2 του ν. 5218/2025</w:t>
      </w:r>
      <w:r w:rsidR="008C5114" w:rsidRPr="005403CF">
        <w:rPr>
          <w:rFonts w:ascii="Tahoma" w:hAnsi="Tahoma" w:cs="Tahoma"/>
          <w:color w:val="000000"/>
          <w:sz w:val="22"/>
          <w:szCs w:val="22"/>
          <w:lang w:eastAsia="ar-SA"/>
        </w:rPr>
        <w:t>.</w:t>
      </w:r>
    </w:p>
    <w:p w14:paraId="4EE2321C" w14:textId="77777777" w:rsidR="00195D4E" w:rsidRPr="005403CF" w:rsidRDefault="008C5114" w:rsidP="00837E3F">
      <w:pPr>
        <w:widowControl w:val="0"/>
        <w:spacing w:before="120" w:after="240" w:line="240" w:lineRule="atLeast"/>
        <w:jc w:val="both"/>
        <w:textAlignment w:val="baseline"/>
        <w:rPr>
          <w:rFonts w:ascii="Tahoma" w:hAnsi="Tahoma" w:cs="Tahoma"/>
          <w:color w:val="000000"/>
          <w:sz w:val="22"/>
          <w:szCs w:val="22"/>
          <w:lang w:eastAsia="ar-SA"/>
        </w:rPr>
      </w:pPr>
      <w:r w:rsidRPr="005403CF">
        <w:rPr>
          <w:rFonts w:ascii="Tahoma" w:hAnsi="Tahoma" w:cs="Tahoma"/>
          <w:color w:val="000000"/>
          <w:sz w:val="22"/>
          <w:szCs w:val="22"/>
          <w:lang w:eastAsia="ar-SA"/>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π.δ/τος 18/1989. </w:t>
      </w:r>
    </w:p>
    <w:p w14:paraId="56A93C74" w14:textId="77777777" w:rsidR="00195D4E" w:rsidRPr="005403CF" w:rsidRDefault="008C5114" w:rsidP="00837E3F">
      <w:pPr>
        <w:widowControl w:val="0"/>
        <w:spacing w:before="120" w:after="240" w:line="240" w:lineRule="atLeast"/>
        <w:jc w:val="both"/>
        <w:textAlignment w:val="baseline"/>
        <w:rPr>
          <w:rFonts w:ascii="Tahoma" w:hAnsi="Tahoma" w:cs="Tahoma"/>
          <w:color w:val="000000"/>
          <w:sz w:val="22"/>
          <w:szCs w:val="22"/>
          <w:lang w:eastAsia="ar-SA"/>
        </w:rPr>
      </w:pPr>
      <w:r w:rsidRPr="005403CF">
        <w:rPr>
          <w:rFonts w:ascii="Tahoma" w:hAnsi="Tahoma" w:cs="Tahoma"/>
          <w:color w:val="000000"/>
          <w:sz w:val="22"/>
          <w:szCs w:val="22"/>
          <w:lang w:eastAsia="ar-SA"/>
        </w:rPr>
        <w:t>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358117A4" w14:textId="77777777" w:rsidR="00195D4E" w:rsidRPr="005403CF" w:rsidRDefault="008C5114" w:rsidP="00837E3F">
      <w:pPr>
        <w:spacing w:after="240"/>
        <w:jc w:val="both"/>
        <w:rPr>
          <w:rFonts w:ascii="Tahoma" w:hAnsi="Tahoma" w:cs="Tahoma"/>
          <w:color w:val="000000"/>
          <w:sz w:val="22"/>
          <w:szCs w:val="22"/>
          <w:lang w:eastAsia="ar-SA"/>
        </w:rPr>
      </w:pPr>
      <w:r w:rsidRPr="005403CF">
        <w:rPr>
          <w:rFonts w:ascii="Tahoma" w:hAnsi="Tahoma" w:cs="Tahoma"/>
          <w:color w:val="000000"/>
          <w:sz w:val="22"/>
          <w:szCs w:val="22"/>
          <w:lang w:eastAsia="ar-SA"/>
        </w:rPr>
        <w:t>Με την επιφύλαξη των διατάξεων του ν. 4412/2016, για την εκδίκαση των διαφορών του παρόντος άρθρου εφαρμόζονται οι διατάξεις του π.δ/τος 18/1989.</w:t>
      </w:r>
    </w:p>
    <w:p w14:paraId="3474BED4" w14:textId="77777777" w:rsidR="00195D4E" w:rsidRPr="005403CF" w:rsidRDefault="00195D4E">
      <w:pPr>
        <w:jc w:val="both"/>
        <w:rPr>
          <w:rFonts w:ascii="Tahoma" w:hAnsi="Tahoma" w:cs="Tahoma"/>
          <w:sz w:val="22"/>
          <w:szCs w:val="22"/>
        </w:rPr>
      </w:pPr>
    </w:p>
    <w:p w14:paraId="7DC99318" w14:textId="77777777" w:rsidR="00195D4E" w:rsidRPr="005403CF" w:rsidRDefault="008C5114" w:rsidP="009D403F">
      <w:pPr>
        <w:pStyle w:val="2"/>
        <w:numPr>
          <w:ilvl w:val="1"/>
          <w:numId w:val="73"/>
        </w:numPr>
        <w:jc w:val="both"/>
        <w:rPr>
          <w:rFonts w:ascii="Tahoma" w:hAnsi="Tahoma" w:cs="Tahoma"/>
          <w:lang w:val="el-GR"/>
        </w:rPr>
      </w:pPr>
      <w:r w:rsidRPr="005403CF">
        <w:rPr>
          <w:rFonts w:ascii="Tahoma" w:hAnsi="Tahoma" w:cs="Tahoma"/>
          <w:lang w:val="el-GR"/>
        </w:rPr>
        <w:tab/>
      </w:r>
      <w:bookmarkStart w:id="705" w:name="_Toc97194317"/>
      <w:bookmarkStart w:id="706" w:name="_Toc97194449"/>
      <w:bookmarkStart w:id="707" w:name="_Toc230960443"/>
      <w:r w:rsidRPr="005403CF">
        <w:rPr>
          <w:rFonts w:ascii="Tahoma" w:hAnsi="Tahoma" w:cs="Tahoma"/>
          <w:lang w:val="el-GR"/>
        </w:rPr>
        <w:t>Ματαίωση Διαδικασίας</w:t>
      </w:r>
      <w:bookmarkEnd w:id="705"/>
      <w:bookmarkEnd w:id="706"/>
      <w:bookmarkEnd w:id="707"/>
    </w:p>
    <w:p w14:paraId="391CF5E2" w14:textId="77777777" w:rsidR="00195D4E" w:rsidRPr="005403CF" w:rsidRDefault="008C5114">
      <w:pPr>
        <w:jc w:val="both"/>
        <w:rPr>
          <w:rFonts w:ascii="Tahoma" w:hAnsi="Tahoma" w:cs="Tahoma"/>
          <w:sz w:val="22"/>
          <w:szCs w:val="22"/>
        </w:rPr>
      </w:pPr>
      <w:r w:rsidRPr="005403CF">
        <w:rPr>
          <w:rFonts w:ascii="Tahoma" w:hAnsi="Tahoma" w:cs="Tahoma"/>
          <w:sz w:val="22"/>
          <w:szCs w:val="22"/>
        </w:rP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2711A3D0" w14:textId="77777777" w:rsidR="00195D4E" w:rsidRPr="005403CF" w:rsidRDefault="008C5114" w:rsidP="00E562B1">
      <w:pPr>
        <w:spacing w:before="240"/>
        <w:jc w:val="both"/>
        <w:rPr>
          <w:rFonts w:ascii="Tahoma" w:hAnsi="Tahoma" w:cs="Tahoma"/>
          <w:sz w:val="22"/>
          <w:szCs w:val="22"/>
        </w:rPr>
      </w:pPr>
      <w:r w:rsidRPr="005403CF">
        <w:rPr>
          <w:rFonts w:ascii="Tahoma" w:hAnsi="Tahoma" w:cs="Tahoma"/>
          <w:sz w:val="22"/>
          <w:szCs w:val="22"/>
        </w:rPr>
        <w:t>Ειδικότερα, η αναθέτουσα αρχή ματαιώνει τη διαδικασία σύναψης όταν αυτή αποβεί άγονη είτε λόγω μη υποβολής προσφοράς είτε λόγω απόρριψης όλων των προσφορών, καθώς και στην περίπτωση του δεύτερου εδαφίου της παρ. 7 του άρθρου 105, περί κατακύρωσης και σύναψης σύμβασης.</w:t>
      </w:r>
    </w:p>
    <w:p w14:paraId="6AC62BB1" w14:textId="0511F752" w:rsidR="00195D4E" w:rsidRPr="005403CF" w:rsidRDefault="008C5114" w:rsidP="00E562B1">
      <w:pPr>
        <w:spacing w:before="240"/>
        <w:jc w:val="both"/>
        <w:rPr>
          <w:rFonts w:ascii="Tahoma" w:hAnsi="Tahoma" w:cs="Tahoma"/>
          <w:sz w:val="22"/>
          <w:szCs w:val="22"/>
        </w:rPr>
      </w:pPr>
      <w:r w:rsidRPr="005403CF">
        <w:rPr>
          <w:rFonts w:ascii="Tahoma" w:hAnsi="Tahoma" w:cs="Tahoma"/>
          <w:sz w:val="22"/>
          <w:szCs w:val="22"/>
        </w:rPr>
        <w:t>Επίσης μπορεί να ματαιώσει τη διαδικασία: α) λόγω παράτυπης διεξαγωγής της διαδικασίας ανάθεσης, εκτός εάν μπορεί να θεραπεύσει το σφάλμα ή την παράλειψη σύμφωνα με την παρ. 3 του άρθρου 106 , β) εάν οι οικονομικές και τεχνικές παράμετροι που σχετίζονται με τη διαδικασία ανάθεσης άλλαξαν ουσιωδώς και η εκτέλεση του συμβατικού αντικειμένου δεν ενδιαφέρει πλέον την αναθέτουσα αρχή ή τον φορέα για τον οποίο προορίζεται το υπό ανάθεση αντικείμενο, γ) εάν λόγω ανωτέρας βίας, δεν είναι δυνατή η κανονική εκτέλεση της σύμβασης, δ) εάν η επιλεγείσα προσφορά κριθεί ως μη συμφέρουσα από οικονομική άποψη, ε) στην περίπτωση των παρ. 3 και 4 του άρθρου 97, περί χρόνου ισχύος προσφορών, στ) για άλλους επιτακτικούς λόγους δημοσίου συμφέροντος, όπως ιδίως, δημόσιας υγείας ή προστασίας του περιβάλλοντος.</w:t>
      </w:r>
    </w:p>
    <w:p w14:paraId="4F8709EE" w14:textId="77777777" w:rsidR="00195D4E" w:rsidRPr="005403CF" w:rsidRDefault="00195D4E">
      <w:pPr>
        <w:jc w:val="both"/>
        <w:rPr>
          <w:rFonts w:ascii="Tahoma" w:hAnsi="Tahoma" w:cs="Tahoma"/>
          <w:sz w:val="22"/>
          <w:szCs w:val="22"/>
        </w:rPr>
      </w:pPr>
    </w:p>
    <w:p w14:paraId="0A94C735" w14:textId="77777777" w:rsidR="00195D4E" w:rsidRPr="005403CF" w:rsidRDefault="008C5114" w:rsidP="009D403F">
      <w:pPr>
        <w:pStyle w:val="1"/>
        <w:numPr>
          <w:ilvl w:val="0"/>
          <w:numId w:val="73"/>
        </w:numPr>
        <w:jc w:val="both"/>
        <w:rPr>
          <w:rFonts w:ascii="Tahoma" w:hAnsi="Tahoma" w:cs="Tahoma"/>
          <w:sz w:val="22"/>
          <w:szCs w:val="22"/>
        </w:rPr>
      </w:pPr>
      <w:bookmarkStart w:id="708" w:name="_Toc97194450"/>
      <w:bookmarkStart w:id="709" w:name="_Toc230960444"/>
      <w:r w:rsidRPr="005403CF">
        <w:rPr>
          <w:rFonts w:ascii="Tahoma" w:hAnsi="Tahoma" w:cs="Tahoma"/>
          <w:sz w:val="22"/>
          <w:szCs w:val="22"/>
        </w:rPr>
        <w:lastRenderedPageBreak/>
        <w:t>ΟΡΟΙ ΕΚΤΕΛΕΣΗΣ ΤΗΣ ΣΥΜΒΑΣΗΣ</w:t>
      </w:r>
      <w:bookmarkEnd w:id="708"/>
      <w:bookmarkEnd w:id="709"/>
      <w:r w:rsidRPr="005403CF">
        <w:rPr>
          <w:rFonts w:ascii="Tahoma" w:hAnsi="Tahoma" w:cs="Tahoma"/>
          <w:sz w:val="22"/>
          <w:szCs w:val="22"/>
        </w:rPr>
        <w:t xml:space="preserve"> </w:t>
      </w:r>
    </w:p>
    <w:p w14:paraId="08AAE445" w14:textId="77777777" w:rsidR="00195D4E" w:rsidRPr="005403CF" w:rsidRDefault="008C5114" w:rsidP="009D403F">
      <w:pPr>
        <w:pStyle w:val="2"/>
        <w:numPr>
          <w:ilvl w:val="1"/>
          <w:numId w:val="73"/>
        </w:numPr>
        <w:jc w:val="both"/>
        <w:rPr>
          <w:rFonts w:ascii="Tahoma" w:hAnsi="Tahoma" w:cs="Tahoma"/>
          <w:lang w:val="el-GR"/>
        </w:rPr>
      </w:pPr>
      <w:r w:rsidRPr="005403CF">
        <w:rPr>
          <w:rFonts w:ascii="Tahoma" w:hAnsi="Tahoma" w:cs="Tahoma"/>
          <w:lang w:val="el-GR"/>
        </w:rPr>
        <w:tab/>
      </w:r>
      <w:bookmarkStart w:id="710" w:name="_Toc97194451"/>
      <w:bookmarkStart w:id="711" w:name="_Ref496542746"/>
      <w:bookmarkStart w:id="712" w:name="_Toc97194318"/>
      <w:bookmarkStart w:id="713" w:name="_Toc230960445"/>
      <w:r w:rsidRPr="005403CF">
        <w:rPr>
          <w:rFonts w:ascii="Tahoma" w:hAnsi="Tahoma" w:cs="Tahoma"/>
          <w:lang w:val="el-GR"/>
        </w:rPr>
        <w:t xml:space="preserve">Εγγυήσεις (καλής εκτέλεσης, προκαταβολής, </w:t>
      </w:r>
      <w:bookmarkStart w:id="714" w:name="_Hlk55903790"/>
      <w:r w:rsidRPr="005403CF">
        <w:rPr>
          <w:rFonts w:ascii="Tahoma" w:hAnsi="Tahoma" w:cs="Tahoma"/>
          <w:lang w:val="el-GR"/>
        </w:rPr>
        <w:t>καλής λειτουργίας</w:t>
      </w:r>
      <w:bookmarkEnd w:id="714"/>
      <w:r w:rsidRPr="005403CF">
        <w:rPr>
          <w:rFonts w:ascii="Tahoma" w:hAnsi="Tahoma" w:cs="Tahoma"/>
          <w:lang w:val="el-GR"/>
        </w:rPr>
        <w:t>)</w:t>
      </w:r>
      <w:bookmarkEnd w:id="710"/>
      <w:bookmarkEnd w:id="711"/>
      <w:bookmarkEnd w:id="712"/>
      <w:bookmarkEnd w:id="713"/>
    </w:p>
    <w:p w14:paraId="1F03DE65" w14:textId="2DBF2D6F" w:rsidR="00195D4E" w:rsidRPr="005403CF" w:rsidRDefault="008C5114" w:rsidP="009D403F">
      <w:pPr>
        <w:spacing w:after="240"/>
        <w:jc w:val="both"/>
        <w:rPr>
          <w:rFonts w:ascii="Tahoma" w:hAnsi="Tahoma" w:cs="Tahoma"/>
          <w:b/>
          <w:sz w:val="22"/>
          <w:szCs w:val="22"/>
        </w:rPr>
      </w:pPr>
      <w:r w:rsidRPr="005403CF">
        <w:rPr>
          <w:rFonts w:ascii="Tahoma" w:hAnsi="Tahoma" w:cs="Tahoma"/>
          <w:b/>
          <w:sz w:val="22"/>
          <w:szCs w:val="22"/>
        </w:rPr>
        <w:t>Εγγύηση καλής εκτέλεσης και εγγύηση προκαταβολής:</w:t>
      </w:r>
    </w:p>
    <w:p w14:paraId="71ACDFD2" w14:textId="38340339" w:rsidR="0039317E" w:rsidRDefault="008C5114" w:rsidP="009D403F">
      <w:pPr>
        <w:spacing w:after="240"/>
        <w:jc w:val="both"/>
        <w:rPr>
          <w:rFonts w:ascii="Tahoma" w:hAnsi="Tahoma" w:cs="Tahoma"/>
          <w:sz w:val="22"/>
          <w:szCs w:val="22"/>
        </w:rPr>
      </w:pPr>
      <w:r w:rsidRPr="005403CF">
        <w:rPr>
          <w:rFonts w:ascii="Tahoma" w:hAnsi="Tahoma" w:cs="Tahoma"/>
          <w:sz w:val="22"/>
          <w:szCs w:val="22"/>
        </w:rPr>
        <w:t xml:space="preserve">Για την υπογραφή της σύμβασης απαιτείται η παροχή εγγύησης καλής εκτέλεσης, σύμφωνα με το άρθρο 72 παρ. 4 του ν. 4412/2016, το ύψος της οποίας ανέρχεται σε ποσοστό 4% επί της εκτιμώμενης αξίας της σύμβασης, μη συμπεριλαμβανομένου ΦΠΑ , με χρόνο ισχύος </w:t>
      </w:r>
      <w:r w:rsidR="0097511A">
        <w:rPr>
          <w:rFonts w:ascii="Tahoma" w:hAnsi="Tahoma" w:cs="Tahoma"/>
          <w:sz w:val="22"/>
          <w:szCs w:val="22"/>
        </w:rPr>
        <w:t>είκοσι τέσσερις</w:t>
      </w:r>
      <w:r w:rsidR="0097511A" w:rsidRPr="005403CF">
        <w:rPr>
          <w:rFonts w:ascii="Tahoma" w:hAnsi="Tahoma" w:cs="Tahoma"/>
          <w:sz w:val="22"/>
          <w:szCs w:val="22"/>
        </w:rPr>
        <w:t xml:space="preserve"> </w:t>
      </w:r>
      <w:r w:rsidRPr="005403CF">
        <w:rPr>
          <w:rFonts w:ascii="Tahoma" w:hAnsi="Tahoma" w:cs="Tahoma"/>
          <w:sz w:val="22"/>
          <w:szCs w:val="22"/>
        </w:rPr>
        <w:t>(</w:t>
      </w:r>
      <w:r w:rsidR="0097511A">
        <w:rPr>
          <w:rFonts w:ascii="Tahoma" w:hAnsi="Tahoma" w:cs="Tahoma"/>
          <w:sz w:val="22"/>
          <w:szCs w:val="22"/>
        </w:rPr>
        <w:t>24</w:t>
      </w:r>
      <w:r w:rsidRPr="005403CF">
        <w:rPr>
          <w:rFonts w:ascii="Tahoma" w:hAnsi="Tahoma" w:cs="Tahoma"/>
          <w:sz w:val="22"/>
          <w:szCs w:val="22"/>
        </w:rPr>
        <w:t>) μήνες και η οποία κατατίθεται μέχρι και την υπογραφή του συμφωνητικού.</w:t>
      </w:r>
    </w:p>
    <w:p w14:paraId="6F53133A" w14:textId="462C365A" w:rsidR="00195D4E" w:rsidRPr="005403CF" w:rsidRDefault="008C5114" w:rsidP="00C9680C">
      <w:pPr>
        <w:spacing w:line="276" w:lineRule="auto"/>
        <w:jc w:val="both"/>
        <w:rPr>
          <w:rFonts w:ascii="Tahoma" w:hAnsi="Tahoma" w:cs="Tahoma"/>
          <w:sz w:val="22"/>
          <w:szCs w:val="22"/>
        </w:rPr>
      </w:pPr>
      <w:r w:rsidRPr="005403CF">
        <w:rPr>
          <w:rFonts w:ascii="Tahoma" w:hAnsi="Tahoma" w:cs="Tahoma"/>
          <w:sz w:val="22"/>
          <w:szCs w:val="22"/>
        </w:rPr>
        <w:t xml:space="preserve">Η εγγύηση καλής εκτέλεσης, προκειμένου να γίνει αποδεκτή, πρέπει να περιλαμβάνει κατ' ελάχιστον τα αναφερόμενα στην παρ. 12 του άρθρου 72 του ν. 4412/2016 στοιχεία, πλην αυτού της περ. η (βλ. παράγραφο </w:t>
      </w:r>
      <w:r w:rsidR="002169E2" w:rsidRPr="005403CF">
        <w:rPr>
          <w:rFonts w:ascii="Tahoma" w:hAnsi="Tahoma" w:cs="Tahoma"/>
          <w:sz w:val="22"/>
          <w:szCs w:val="22"/>
        </w:rPr>
        <w:fldChar w:fldCharType="begin"/>
      </w:r>
      <w:r w:rsidR="002169E2" w:rsidRPr="005403CF">
        <w:rPr>
          <w:rFonts w:ascii="Tahoma" w:hAnsi="Tahoma" w:cs="Tahoma"/>
          <w:sz w:val="22"/>
          <w:szCs w:val="22"/>
        </w:rPr>
        <w:instrText xml:space="preserve"> REF _Ref496625091 \r \r \h  \* MERGEFORMAT </w:instrText>
      </w:r>
      <w:r w:rsidR="002169E2" w:rsidRPr="005403CF">
        <w:rPr>
          <w:rFonts w:ascii="Tahoma" w:hAnsi="Tahoma" w:cs="Tahoma"/>
          <w:sz w:val="22"/>
          <w:szCs w:val="22"/>
        </w:rPr>
      </w:r>
      <w:r w:rsidR="002169E2"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2.1.5</w:t>
      </w:r>
      <w:r w:rsidR="002169E2" w:rsidRPr="005403CF">
        <w:rPr>
          <w:rFonts w:ascii="Tahoma" w:hAnsi="Tahoma" w:cs="Tahoma"/>
          <w:sz w:val="22"/>
          <w:szCs w:val="22"/>
        </w:rPr>
        <w:fldChar w:fldCharType="end"/>
      </w:r>
      <w:r w:rsidRPr="005403CF">
        <w:rPr>
          <w:rFonts w:ascii="Tahoma" w:hAnsi="Tahoma" w:cs="Tahoma"/>
          <w:sz w:val="22"/>
          <w:szCs w:val="22"/>
        </w:rPr>
        <w:t xml:space="preserve"> της παρούσας) και, επιπλέον, τον τίτλο και τον αριθμό της σχετικής σύμβασης, εφόσον ο τελευταίος είναι γνωστός σύμφωνα με το αντίστοιχο υπόδειγμα που περιλαμβάνεται στο</w:t>
      </w:r>
      <w:r w:rsidR="00A32A96">
        <w:rPr>
          <w:rFonts w:ascii="Tahoma" w:hAnsi="Tahoma" w:cs="Tahoma"/>
          <w:sz w:val="22"/>
          <w:szCs w:val="22"/>
        </w:rPr>
        <w:t xml:space="preserve"> τεύχος </w:t>
      </w:r>
      <w:r w:rsidR="00E562B1" w:rsidRPr="005403CF">
        <w:rPr>
          <w:rFonts w:ascii="Tahoma" w:hAnsi="Tahoma" w:cs="Tahoma"/>
          <w:sz w:val="22"/>
          <w:szCs w:val="22"/>
        </w:rPr>
        <w:t>της Διακήρυξης και τα οριζόμενα στο άρθρο 72 του ν. 4412/2016.</w:t>
      </w:r>
    </w:p>
    <w:p w14:paraId="61158BFC" w14:textId="4F19858E" w:rsidR="00195D4E" w:rsidRPr="005403CF" w:rsidRDefault="008C5114" w:rsidP="00E562B1">
      <w:pPr>
        <w:spacing w:before="240"/>
        <w:jc w:val="both"/>
        <w:rPr>
          <w:rFonts w:ascii="Tahoma" w:hAnsi="Tahoma" w:cs="Tahoma"/>
          <w:sz w:val="22"/>
          <w:szCs w:val="22"/>
        </w:rPr>
      </w:pPr>
      <w:r w:rsidRPr="005403CF">
        <w:rPr>
          <w:rFonts w:ascii="Tahoma" w:hAnsi="Tahoma" w:cs="Tahoma"/>
          <w:sz w:val="22"/>
          <w:szCs w:val="22"/>
        </w:rP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w:t>
      </w:r>
    </w:p>
    <w:p w14:paraId="12A81C64" w14:textId="77777777" w:rsidR="00195D4E" w:rsidRPr="005403CF" w:rsidRDefault="008C5114" w:rsidP="00E562B1">
      <w:pPr>
        <w:spacing w:before="240"/>
        <w:jc w:val="both"/>
        <w:rPr>
          <w:rFonts w:ascii="Tahoma" w:hAnsi="Tahoma" w:cs="Tahoma"/>
          <w:sz w:val="22"/>
          <w:szCs w:val="22"/>
        </w:rPr>
      </w:pPr>
      <w:r w:rsidRPr="005403CF">
        <w:rPr>
          <w:rFonts w:ascii="Tahoma" w:hAnsi="Tahoma" w:cs="Tahoma"/>
          <w:sz w:val="22"/>
          <w:szCs w:val="22"/>
        </w:rP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14:paraId="5655D3A3" w14:textId="77777777" w:rsidR="00195D4E" w:rsidRPr="005403CF" w:rsidRDefault="008C5114" w:rsidP="00E562B1">
      <w:pPr>
        <w:spacing w:before="240"/>
        <w:jc w:val="both"/>
        <w:rPr>
          <w:rFonts w:ascii="Tahoma" w:hAnsi="Tahoma" w:cs="Tahoma"/>
          <w:sz w:val="22"/>
          <w:szCs w:val="22"/>
        </w:rPr>
      </w:pPr>
      <w:r w:rsidRPr="005403CF">
        <w:rPr>
          <w:rFonts w:ascii="Tahoma" w:hAnsi="Tahoma" w:cs="Tahoma"/>
          <w:sz w:val="22"/>
          <w:szCs w:val="22"/>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14:paraId="35A4ED9B" w14:textId="292DF30A" w:rsidR="00195D4E" w:rsidRPr="005403CF" w:rsidRDefault="008C5114" w:rsidP="00C9680C">
      <w:pPr>
        <w:spacing w:before="240"/>
        <w:jc w:val="both"/>
        <w:rPr>
          <w:rFonts w:ascii="Tahoma" w:hAnsi="Tahoma" w:cs="Tahoma"/>
          <w:sz w:val="22"/>
          <w:szCs w:val="22"/>
        </w:rPr>
      </w:pPr>
      <w:r w:rsidRPr="005403CF">
        <w:rPr>
          <w:rFonts w:ascii="Tahoma" w:hAnsi="Tahoma" w:cs="Tahoma"/>
          <w:sz w:val="22"/>
          <w:szCs w:val="22"/>
        </w:rPr>
        <w:t xml:space="preserve">Στην περίπτωση χορήγησης προκαταβολής, σύμφωνα με την παράγραφο </w:t>
      </w:r>
      <w:r w:rsidRPr="005403CF">
        <w:rPr>
          <w:rFonts w:ascii="Tahoma" w:hAnsi="Tahoma" w:cs="Tahoma"/>
          <w:sz w:val="22"/>
          <w:szCs w:val="22"/>
        </w:rPr>
        <w:fldChar w:fldCharType="begin"/>
      </w:r>
      <w:r w:rsidRPr="005403CF">
        <w:rPr>
          <w:rFonts w:ascii="Tahoma" w:hAnsi="Tahoma" w:cs="Tahoma"/>
          <w:sz w:val="22"/>
          <w:szCs w:val="22"/>
        </w:rPr>
        <w:instrText xml:space="preserve"> REF _Ref496607306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5.1</w:t>
      </w:r>
      <w:r w:rsidRPr="005403CF">
        <w:rPr>
          <w:rFonts w:ascii="Tahoma" w:hAnsi="Tahoma" w:cs="Tahoma"/>
          <w:sz w:val="22"/>
          <w:szCs w:val="22"/>
        </w:rPr>
        <w:fldChar w:fldCharType="end"/>
      </w:r>
      <w:r w:rsidRPr="005403CF">
        <w:rPr>
          <w:rFonts w:ascii="Tahoma" w:hAnsi="Tahoma" w:cs="Tahoma"/>
          <w:sz w:val="22"/>
          <w:szCs w:val="22"/>
        </w:rPr>
        <w:t xml:space="preserve"> Τρόπος Πληρωμής της παρούσας, απαιτείται από τον ανάδοχο «εγγύηση προκαταβολής» για ποσό ίσο με αυτό της προκαταβολής, σύμφωνα με το υπόδειγμα που περιλαμβάνεται </w:t>
      </w:r>
      <w:r w:rsidR="00E562B1" w:rsidRPr="00C9680C">
        <w:rPr>
          <w:rFonts w:ascii="Tahoma" w:hAnsi="Tahoma" w:cs="Tahoma"/>
          <w:sz w:val="22"/>
          <w:szCs w:val="22"/>
        </w:rPr>
        <w:t>στο</w:t>
      </w:r>
      <w:r w:rsidR="00C9680C" w:rsidRPr="00C9680C">
        <w:rPr>
          <w:rFonts w:ascii="Tahoma" w:hAnsi="Tahoma" w:cs="Tahoma"/>
          <w:sz w:val="22"/>
          <w:szCs w:val="22"/>
        </w:rPr>
        <w:t xml:space="preserve"> </w:t>
      </w:r>
      <w:r w:rsidR="00C9680C" w:rsidRPr="00C9680C">
        <w:fldChar w:fldCharType="begin"/>
      </w:r>
      <w:r w:rsidR="00C9680C" w:rsidRPr="00C9680C">
        <w:instrText xml:space="preserve"> REF _Ref230943996 \h </w:instrText>
      </w:r>
      <w:r w:rsidR="00C9680C">
        <w:instrText xml:space="preserve"> \* MERGEFORMAT </w:instrText>
      </w:r>
      <w:r w:rsidR="00C9680C" w:rsidRPr="00C9680C">
        <w:fldChar w:fldCharType="separate"/>
      </w:r>
      <w:r w:rsidR="00C9680C" w:rsidRPr="00C9680C">
        <w:rPr>
          <w:rFonts w:ascii="Tahoma" w:hAnsi="Tahoma" w:cs="Tahoma"/>
        </w:rPr>
        <w:t>ΠΑΡΑΡΤΗΜΑ VIII – Υποδείγματα Εγγυητικών Επιστολών</w:t>
      </w:r>
      <w:r w:rsidR="00C9680C" w:rsidRPr="00C9680C">
        <w:fldChar w:fldCharType="end"/>
      </w:r>
      <w:r w:rsidR="00A77BB2" w:rsidRPr="00C9680C">
        <w:rPr>
          <w:rFonts w:ascii="Tahoma" w:hAnsi="Tahoma" w:cs="Tahoma"/>
          <w:sz w:val="22"/>
          <w:szCs w:val="22"/>
        </w:rPr>
        <w:t xml:space="preserve"> </w:t>
      </w:r>
      <w:r w:rsidR="00E562B1" w:rsidRPr="00C9680C">
        <w:rPr>
          <w:rFonts w:ascii="Tahoma" w:hAnsi="Tahoma" w:cs="Tahoma"/>
          <w:sz w:val="22"/>
          <w:szCs w:val="22"/>
        </w:rPr>
        <w:t>της Διακήρυξης.</w:t>
      </w:r>
      <w:r w:rsidRPr="005403CF">
        <w:rPr>
          <w:rFonts w:ascii="Tahoma" w:hAnsi="Tahoma" w:cs="Tahoma"/>
          <w:sz w:val="22"/>
          <w:szCs w:val="22"/>
        </w:rPr>
        <w:t xml:space="preserve"> Η προκαταβολή και η εγγύηση προκαταβολής μπορούν να χορηγούνται τμηματικά, σύμφωνα με την παράγραφο 5.1 της παρούσας (τρόπος πληρωμής). </w:t>
      </w:r>
    </w:p>
    <w:p w14:paraId="133C2189" w14:textId="281EE172" w:rsidR="00195D4E" w:rsidRPr="005403CF" w:rsidRDefault="008C5114" w:rsidP="00E562B1">
      <w:pPr>
        <w:spacing w:before="240"/>
        <w:jc w:val="both"/>
        <w:rPr>
          <w:rFonts w:ascii="Tahoma" w:hAnsi="Tahoma" w:cs="Tahoma"/>
          <w:sz w:val="22"/>
          <w:szCs w:val="22"/>
        </w:rPr>
      </w:pPr>
      <w:r w:rsidRPr="005403CF">
        <w:rPr>
          <w:rFonts w:ascii="Tahoma" w:hAnsi="Tahoma" w:cs="Tahoma"/>
          <w:sz w:val="22"/>
          <w:szCs w:val="22"/>
        </w:rPr>
        <w:t>Η εγγύηση καλής εκτέλεσης επιστρέφεται στο σύνολό της μετά την ποσοτική και ποιοτική παραλαβή του συνόλου του αντικειμένου της σύμβασης</w:t>
      </w:r>
      <w:bookmarkStart w:id="715" w:name="_Hlk180670438"/>
      <w:r w:rsidR="00E562B1" w:rsidRPr="005403CF">
        <w:rPr>
          <w:rFonts w:ascii="Tahoma" w:hAnsi="Tahoma" w:cs="Tahoma"/>
          <w:sz w:val="22"/>
          <w:szCs w:val="22"/>
          <w:lang w:eastAsia="zh-CN"/>
        </w:rPr>
        <w:t xml:space="preserve"> </w:t>
      </w:r>
      <w:r w:rsidR="00E562B1" w:rsidRPr="005403CF">
        <w:rPr>
          <w:rFonts w:ascii="Tahoma" w:hAnsi="Tahoma" w:cs="Tahoma"/>
          <w:sz w:val="22"/>
          <w:szCs w:val="22"/>
        </w:rPr>
        <w:t>και μετά την προσκόμιση αντιγράφου της εγγύησης καλής λειτουργίας υπέρ του Κυρίου του Έργου /Φορέα Λειτουργίας, στην Αναθέτουσα Αρχή</w:t>
      </w:r>
      <w:bookmarkEnd w:id="715"/>
      <w:r w:rsidRPr="005403CF">
        <w:rPr>
          <w:rFonts w:ascii="Tahoma" w:hAnsi="Tahoma" w:cs="Tahoma"/>
          <w:sz w:val="22"/>
          <w:szCs w:val="22"/>
        </w:rPr>
        <w:t>.</w:t>
      </w:r>
    </w:p>
    <w:p w14:paraId="04DF5087" w14:textId="77777777" w:rsidR="00195D4E" w:rsidRPr="005403CF" w:rsidRDefault="008C5114" w:rsidP="00E562B1">
      <w:pPr>
        <w:spacing w:before="240"/>
        <w:jc w:val="both"/>
        <w:rPr>
          <w:rFonts w:ascii="Tahoma" w:hAnsi="Tahoma" w:cs="Tahoma"/>
          <w:sz w:val="22"/>
          <w:szCs w:val="22"/>
        </w:rPr>
      </w:pPr>
      <w:r w:rsidRPr="005403CF">
        <w:rPr>
          <w:rFonts w:ascii="Tahoma" w:hAnsi="Tahoma" w:cs="Tahoma"/>
          <w:sz w:val="22"/>
          <w:szCs w:val="22"/>
        </w:rPr>
        <w:t xml:space="preserve">Η απόσβεση της προκαταβολής πραγματοποιείται σύμφωνα με τα αναφερόμενα στην παρ. 5.1 Τρόπος Πληρωμής και η εγγύηση προκαταβολής επιστρέφεται μετά από την οριστική ποσοτική και ποιοτική παραλαβή των υπηρεσιών. </w:t>
      </w:r>
    </w:p>
    <w:p w14:paraId="0620F0A9" w14:textId="77777777" w:rsidR="00195D4E" w:rsidRPr="005403CF" w:rsidRDefault="008C5114" w:rsidP="00E562B1">
      <w:pPr>
        <w:spacing w:before="240"/>
        <w:jc w:val="both"/>
        <w:rPr>
          <w:rFonts w:ascii="Tahoma" w:hAnsi="Tahoma" w:cs="Tahoma"/>
          <w:sz w:val="22"/>
          <w:szCs w:val="22"/>
        </w:rPr>
      </w:pPr>
      <w:r w:rsidRPr="005403CF">
        <w:rPr>
          <w:rFonts w:ascii="Tahoma" w:hAnsi="Tahoma" w:cs="Tahoma"/>
          <w:sz w:val="22"/>
          <w:szCs w:val="22"/>
        </w:rPr>
        <w:t xml:space="preserve">Σε περίπτωση που στο πρωτόκολλο ποιοτικής και ποσοτικής παραλαβής αναφέρονται παρατηρήσεις ή υπάρχει εκπρόθεσμη παροχή, η επιστροφή των εγγυήσεων καλής εκτέλεσης και προκαταβολής γίνεται μετά την αντιμετώπιση, σύμφωνα με όσα προβλέπονται, των παρατηρήσεων και του εκπροθέσμου. Αν οι υπηρεσίες είναι διαιρετές και η παράδοση γίνεται, σύμφωνα με τη σύμβαση, τμηματικά, οι εγγυήσεις καλής εκτέλεσης και προκαταβολής αποδεσμεύονται σταδιακά, κατά το ποσό 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w:t>
      </w:r>
      <w:r w:rsidRPr="005403CF">
        <w:rPr>
          <w:rFonts w:ascii="Tahoma" w:hAnsi="Tahoma" w:cs="Tahoma"/>
          <w:sz w:val="22"/>
          <w:szCs w:val="22"/>
        </w:rPr>
        <w:lastRenderedPageBreak/>
        <w:t xml:space="preserve">στο πρωτόκολλο παραλαβής αναφέρονται παρατηρήσεις ή υπάρχει εκπρόθεσμη παράδοση, η παραπάνω σταδιακή αποδέσμευση γίνεται μετά την αντιμετώπιση, σύμφωνα με όσα προβλέπονται, των παρατηρήσεων και του εκπροθέσμου. </w:t>
      </w:r>
    </w:p>
    <w:p w14:paraId="38BD3DEA" w14:textId="77777777" w:rsidR="00195D4E" w:rsidRPr="005403CF" w:rsidRDefault="008C5114" w:rsidP="00E562B1">
      <w:pPr>
        <w:spacing w:before="240" w:line="276" w:lineRule="auto"/>
        <w:jc w:val="both"/>
        <w:rPr>
          <w:rFonts w:ascii="Tahoma" w:hAnsi="Tahoma" w:cs="Tahoma"/>
          <w:b/>
          <w:sz w:val="22"/>
          <w:szCs w:val="22"/>
        </w:rPr>
      </w:pPr>
      <w:r w:rsidRPr="005403CF">
        <w:rPr>
          <w:rFonts w:ascii="Tahoma" w:hAnsi="Tahoma" w:cs="Tahoma"/>
          <w:b/>
          <w:sz w:val="22"/>
          <w:szCs w:val="22"/>
        </w:rPr>
        <w:t>Εγγύηση καλής Λειτουργίας :</w:t>
      </w:r>
    </w:p>
    <w:p w14:paraId="4EFD0E87" w14:textId="1A296BA1" w:rsidR="00195D4E" w:rsidRPr="005403CF" w:rsidRDefault="008C5114" w:rsidP="003C45F7">
      <w:pPr>
        <w:jc w:val="both"/>
        <w:rPr>
          <w:rFonts w:ascii="Tahoma" w:hAnsi="Tahoma" w:cs="Tahoma"/>
          <w:sz w:val="22"/>
          <w:szCs w:val="22"/>
        </w:rPr>
      </w:pPr>
      <w:r w:rsidRPr="005403CF">
        <w:rPr>
          <w:rFonts w:ascii="Tahoma" w:hAnsi="Tahoma" w:cs="Tahoma"/>
          <w:sz w:val="22"/>
          <w:szCs w:val="22"/>
        </w:rPr>
        <w:t xml:space="preserve">Για την καλή λειτουργία του Έργου, μετά την οριστική παραλαβή του, ο Ανάδοχος υποχρεούται να καταθέσει </w:t>
      </w:r>
      <w:r w:rsidRPr="005403CF">
        <w:rPr>
          <w:rFonts w:ascii="Tahoma" w:hAnsi="Tahoma" w:cs="Tahoma"/>
          <w:b/>
          <w:sz w:val="22"/>
          <w:szCs w:val="22"/>
        </w:rPr>
        <w:t>Εγγυητική Επιστολή Καλής Λειτουργίας</w:t>
      </w:r>
      <w:r w:rsidRPr="005403CF">
        <w:rPr>
          <w:rFonts w:ascii="Tahoma" w:hAnsi="Tahoma" w:cs="Tahoma"/>
          <w:sz w:val="22"/>
          <w:szCs w:val="22"/>
        </w:rPr>
        <w:t xml:space="preserve"> </w:t>
      </w:r>
      <w:r w:rsidR="00E562B1" w:rsidRPr="005403CF">
        <w:rPr>
          <w:rFonts w:ascii="Tahoma" w:hAnsi="Tahoma" w:cs="Tahoma"/>
          <w:sz w:val="22"/>
          <w:szCs w:val="22"/>
        </w:rPr>
        <w:t>(βλ.</w:t>
      </w:r>
      <w:r w:rsidR="00A32A96">
        <w:rPr>
          <w:rFonts w:ascii="Tahoma" w:hAnsi="Tahoma" w:cs="Tahoma"/>
          <w:sz w:val="22"/>
          <w:szCs w:val="22"/>
        </w:rPr>
        <w:fldChar w:fldCharType="begin"/>
      </w:r>
      <w:r w:rsidR="00A32A96">
        <w:rPr>
          <w:rFonts w:ascii="Tahoma" w:hAnsi="Tahoma" w:cs="Tahoma"/>
          <w:sz w:val="22"/>
          <w:szCs w:val="22"/>
        </w:rPr>
        <w:instrText xml:space="preserve"> REF _Ref230959832 \h </w:instrText>
      </w:r>
      <w:r w:rsidR="00A32A96">
        <w:rPr>
          <w:rFonts w:ascii="Tahoma" w:hAnsi="Tahoma" w:cs="Tahoma"/>
          <w:sz w:val="22"/>
          <w:szCs w:val="22"/>
        </w:rPr>
      </w:r>
      <w:r w:rsidR="00A32A96">
        <w:rPr>
          <w:rFonts w:ascii="Tahoma" w:hAnsi="Tahoma" w:cs="Tahoma"/>
          <w:sz w:val="22"/>
          <w:szCs w:val="22"/>
        </w:rPr>
        <w:fldChar w:fldCharType="separate"/>
      </w:r>
      <w:r w:rsidR="00A32A96" w:rsidRPr="005403CF">
        <w:rPr>
          <w:rFonts w:ascii="Tahoma" w:hAnsi="Tahoma" w:cs="Tahoma"/>
        </w:rPr>
        <w:t>ΠΑΡΑΡΤΗΜΑ VIII – Υποδείγματα Εγγυητικών Επιστολών</w:t>
      </w:r>
      <w:r w:rsidR="00A32A96">
        <w:rPr>
          <w:rFonts w:ascii="Tahoma" w:hAnsi="Tahoma" w:cs="Tahoma"/>
          <w:sz w:val="22"/>
          <w:szCs w:val="22"/>
        </w:rPr>
        <w:fldChar w:fldCharType="end"/>
      </w:r>
      <w:r w:rsidR="002448CC">
        <w:rPr>
          <w:rFonts w:ascii="Tahoma" w:hAnsi="Tahoma" w:cs="Tahoma"/>
          <w:sz w:val="22"/>
          <w:szCs w:val="22"/>
        </w:rPr>
        <w:t>), η αξία της οποίας θα ανέρχεται σε</w:t>
      </w:r>
      <w:r w:rsidR="00E562B1" w:rsidRPr="005403CF">
        <w:rPr>
          <w:rFonts w:ascii="Tahoma" w:hAnsi="Tahoma" w:cs="Tahoma"/>
          <w:sz w:val="22"/>
          <w:szCs w:val="22"/>
        </w:rPr>
        <w:t xml:space="preserve"> </w:t>
      </w:r>
      <w:r w:rsidRPr="005403CF">
        <w:rPr>
          <w:rFonts w:ascii="Tahoma" w:hAnsi="Tahoma" w:cs="Tahoma"/>
          <w:sz w:val="22"/>
          <w:szCs w:val="22"/>
        </w:rPr>
        <w:t xml:space="preserve">ποσοστό 2,5% του συμβατικού τιμήματος μη συμπεριλαμβανομένου ΦΠΑ, αντίγραφο της οποίας υποβάλλεται στην Αναθέτουσα Αρχή. </w:t>
      </w:r>
    </w:p>
    <w:p w14:paraId="5D2326AF" w14:textId="77777777" w:rsidR="00195D4E" w:rsidRPr="005403CF" w:rsidRDefault="008C5114" w:rsidP="00E562B1">
      <w:pPr>
        <w:spacing w:before="240"/>
        <w:jc w:val="both"/>
        <w:rPr>
          <w:rFonts w:ascii="Tahoma" w:hAnsi="Tahoma" w:cs="Tahoma"/>
          <w:sz w:val="22"/>
          <w:szCs w:val="22"/>
        </w:rPr>
      </w:pPr>
      <w:r w:rsidRPr="005403CF">
        <w:rPr>
          <w:rFonts w:ascii="Tahoma" w:hAnsi="Tahoma" w:cs="Tahoma"/>
          <w:sz w:val="22"/>
          <w:szCs w:val="22"/>
        </w:rPr>
        <w:t xml:space="preserve">Σε περίπτωση προσφοράς Περιόδου Εγγύησης μεγαλύτερης της ζητούμενης, το παραπάνω ποσοστό (2,5%) της Εγγυητικής Επιστολής προσαυξάνεται κατά μία (1) ποσοστιαία μονάδα για κάθε επί πλέον προσφερόμενο έτος εγγύησης. Κατά την Περίοδο Εγγύησης, ο Ανάδοχος ευθύνεται για την καλή λειτουργία του συνόλου του Έργου. </w:t>
      </w:r>
    </w:p>
    <w:p w14:paraId="288FF904" w14:textId="77777777" w:rsidR="00195D4E" w:rsidRPr="005403CF" w:rsidRDefault="008C5114" w:rsidP="00E562B1">
      <w:pPr>
        <w:spacing w:before="240"/>
        <w:jc w:val="both"/>
        <w:rPr>
          <w:rFonts w:ascii="Tahoma" w:hAnsi="Tahoma" w:cs="Tahoma"/>
          <w:sz w:val="22"/>
          <w:szCs w:val="22"/>
        </w:rPr>
      </w:pPr>
      <w:r w:rsidRPr="005403CF">
        <w:rPr>
          <w:rFonts w:ascii="Tahoma" w:hAnsi="Tahoma" w:cs="Tahoma"/>
          <w:sz w:val="22"/>
          <w:szCs w:val="22"/>
        </w:rPr>
        <w:t>Η Εγγύηση Καλής Λειτουργίας επιστρέφεται μετά τη λήξη της περιόδου Εγγύησης, ύστερα από την εκκαθάριση των τυχόν απαιτήσεων από τους δύο συμβαλλόμενους.</w:t>
      </w:r>
    </w:p>
    <w:p w14:paraId="58F216A8" w14:textId="77777777" w:rsidR="00195D4E" w:rsidRPr="005403CF" w:rsidRDefault="008C5114" w:rsidP="009D403F">
      <w:pPr>
        <w:pStyle w:val="2"/>
        <w:numPr>
          <w:ilvl w:val="1"/>
          <w:numId w:val="73"/>
        </w:numPr>
        <w:jc w:val="both"/>
        <w:rPr>
          <w:rFonts w:ascii="Tahoma" w:hAnsi="Tahoma" w:cs="Tahoma"/>
          <w:lang w:val="el-GR"/>
        </w:rPr>
      </w:pPr>
      <w:r w:rsidRPr="005403CF">
        <w:rPr>
          <w:rFonts w:ascii="Tahoma" w:hAnsi="Tahoma" w:cs="Tahoma"/>
          <w:lang w:val="el-GR"/>
        </w:rPr>
        <w:tab/>
      </w:r>
      <w:bookmarkStart w:id="716" w:name="_Toc97194319"/>
      <w:bookmarkStart w:id="717" w:name="_Toc97194452"/>
      <w:bookmarkStart w:id="718" w:name="_Toc230960446"/>
      <w:r w:rsidRPr="005403CF">
        <w:rPr>
          <w:rFonts w:ascii="Tahoma" w:hAnsi="Tahoma" w:cs="Tahoma"/>
          <w:lang w:val="el-GR"/>
        </w:rPr>
        <w:t>Συμβατικό πλαίσιο – Εφαρμοστέα νομοθεσία</w:t>
      </w:r>
      <w:bookmarkEnd w:id="716"/>
      <w:bookmarkEnd w:id="717"/>
      <w:bookmarkEnd w:id="718"/>
    </w:p>
    <w:p w14:paraId="5A5C228A" w14:textId="77777777" w:rsidR="00195D4E" w:rsidRPr="005403CF" w:rsidRDefault="008C5114">
      <w:pPr>
        <w:jc w:val="both"/>
        <w:rPr>
          <w:rFonts w:ascii="Tahoma" w:hAnsi="Tahoma" w:cs="Tahoma"/>
          <w:sz w:val="22"/>
          <w:szCs w:val="22"/>
        </w:rPr>
      </w:pPr>
      <w:r w:rsidRPr="005403CF">
        <w:rPr>
          <w:rFonts w:ascii="Tahoma" w:hAnsi="Tahoma" w:cs="Tahoma"/>
          <w:sz w:val="22"/>
          <w:szCs w:val="22"/>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14:paraId="1BA5FD79" w14:textId="77777777" w:rsidR="00195D4E" w:rsidRPr="005403CF" w:rsidRDefault="008C5114" w:rsidP="009D403F">
      <w:pPr>
        <w:pStyle w:val="2"/>
        <w:numPr>
          <w:ilvl w:val="1"/>
          <w:numId w:val="73"/>
        </w:numPr>
        <w:jc w:val="both"/>
        <w:rPr>
          <w:rFonts w:ascii="Tahoma" w:hAnsi="Tahoma" w:cs="Tahoma"/>
          <w:lang w:val="el-GR"/>
        </w:rPr>
      </w:pPr>
      <w:r w:rsidRPr="005403CF">
        <w:rPr>
          <w:rFonts w:ascii="Tahoma" w:hAnsi="Tahoma" w:cs="Tahoma"/>
          <w:lang w:val="el-GR"/>
        </w:rPr>
        <w:tab/>
      </w:r>
      <w:bookmarkStart w:id="719" w:name="_Ref89075849"/>
      <w:bookmarkStart w:id="720" w:name="_Toc97194320"/>
      <w:bookmarkStart w:id="721" w:name="_Toc97194453"/>
      <w:bookmarkStart w:id="722" w:name="_Toc230960447"/>
      <w:r w:rsidRPr="005403CF">
        <w:rPr>
          <w:rFonts w:ascii="Tahoma" w:hAnsi="Tahoma" w:cs="Tahoma"/>
          <w:lang w:val="el-GR"/>
        </w:rPr>
        <w:t>Όροι εκτέλεσης της σύμβασης</w:t>
      </w:r>
      <w:bookmarkEnd w:id="719"/>
      <w:bookmarkEnd w:id="720"/>
      <w:bookmarkEnd w:id="721"/>
      <w:bookmarkEnd w:id="722"/>
    </w:p>
    <w:p w14:paraId="49F9CFAA" w14:textId="77777777" w:rsidR="00195D4E" w:rsidRPr="005403CF" w:rsidRDefault="008C5114">
      <w:pPr>
        <w:jc w:val="both"/>
        <w:rPr>
          <w:rFonts w:ascii="Tahoma" w:hAnsi="Tahoma" w:cs="Tahoma"/>
          <w:sz w:val="22"/>
          <w:szCs w:val="22"/>
        </w:rPr>
      </w:pPr>
      <w:r w:rsidRPr="005403CF">
        <w:rPr>
          <w:rFonts w:ascii="Tahoma" w:hAnsi="Tahoma" w:cs="Tahoma"/>
          <w:sz w:val="22"/>
          <w:szCs w:val="22"/>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κοινωνικοασφαλιστικού και εργατικού δικαίου, οι οποίες απαριθμούνται στο Παράρτημα Χ του Προσαρτήματος Α του ν. 4412/2016. </w:t>
      </w:r>
    </w:p>
    <w:p w14:paraId="0FA09C41" w14:textId="77777777" w:rsidR="00195D4E" w:rsidRPr="005403CF" w:rsidRDefault="008C5114" w:rsidP="009B6FEA">
      <w:pPr>
        <w:spacing w:before="240" w:after="240"/>
        <w:jc w:val="both"/>
        <w:rPr>
          <w:rFonts w:ascii="Tahoma" w:hAnsi="Tahoma" w:cs="Tahoma"/>
          <w:sz w:val="22"/>
          <w:szCs w:val="22"/>
        </w:rPr>
      </w:pPr>
      <w:r w:rsidRPr="005403CF">
        <w:rPr>
          <w:rFonts w:ascii="Tahoma" w:hAnsi="Tahoma" w:cs="Tahoma"/>
          <w:sz w:val="22"/>
          <w:szCs w:val="22"/>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6A31CAB8" w14:textId="77777777" w:rsidR="00195D4E" w:rsidRPr="005403CF" w:rsidRDefault="008C5114" w:rsidP="009B6FEA">
      <w:pPr>
        <w:spacing w:after="240"/>
        <w:jc w:val="both"/>
        <w:rPr>
          <w:rFonts w:ascii="Tahoma" w:eastAsia="Calibri" w:hAnsi="Tahoma" w:cs="Tahoma"/>
          <w:sz w:val="22"/>
          <w:szCs w:val="22"/>
        </w:rPr>
      </w:pPr>
      <w:r w:rsidRPr="005403CF">
        <w:rPr>
          <w:rFonts w:ascii="Tahoma" w:eastAsia="Calibri" w:hAnsi="Tahoma" w:cs="Tahoma"/>
          <w:sz w:val="22"/>
          <w:szCs w:val="22"/>
        </w:rPr>
        <w:t xml:space="preserve">Ο ανάδοχος δεσμεύεται ότι: </w:t>
      </w:r>
    </w:p>
    <w:p w14:paraId="133AE0AB" w14:textId="62157CEC" w:rsidR="00195D4E" w:rsidRPr="005403CF" w:rsidRDefault="008C5114" w:rsidP="009B6FEA">
      <w:pPr>
        <w:spacing w:after="240"/>
        <w:jc w:val="both"/>
        <w:rPr>
          <w:rFonts w:ascii="Tahoma" w:eastAsia="Calibri" w:hAnsi="Tahoma" w:cs="Tahoma"/>
          <w:sz w:val="22"/>
          <w:szCs w:val="22"/>
        </w:rPr>
      </w:pPr>
      <w:r w:rsidRPr="005403CF">
        <w:rPr>
          <w:rFonts w:ascii="Tahoma" w:eastAsia="Calibri" w:hAnsi="Tahoma" w:cs="Tahoma"/>
          <w:sz w:val="22"/>
          <w:szCs w:val="22"/>
        </w:rPr>
        <w:t>α) σε όλα τα στάδια που προηγήθηκαν της σύμβασης δεν ενήργησε αθέμιτα, παράνομα ή καταχρηστικά και ότι θα εξακολουθήσει να μην ενεργεί κα</w:t>
      </w:r>
      <w:r w:rsidR="0097511A">
        <w:rPr>
          <w:rFonts w:ascii="Tahoma" w:eastAsia="Calibri" w:hAnsi="Tahoma" w:cs="Tahoma"/>
          <w:sz w:val="22"/>
          <w:szCs w:val="22"/>
        </w:rPr>
        <w:t>τ’</w:t>
      </w:r>
      <w:r w:rsidRPr="005403CF">
        <w:rPr>
          <w:rFonts w:ascii="Tahoma" w:eastAsia="Calibri" w:hAnsi="Tahoma" w:cs="Tahoma"/>
          <w:sz w:val="22"/>
          <w:szCs w:val="22"/>
        </w:rPr>
        <w:t xml:space="preserve"> αυτόν τον τρόπο κατά το στάδιο εκτέλεσης της σύμβασης, </w:t>
      </w:r>
    </w:p>
    <w:p w14:paraId="54C9C235" w14:textId="77777777" w:rsidR="00195D4E" w:rsidRPr="005403CF" w:rsidRDefault="008C5114" w:rsidP="009B6FEA">
      <w:pPr>
        <w:spacing w:after="240"/>
        <w:jc w:val="both"/>
        <w:rPr>
          <w:rFonts w:ascii="Tahoma" w:eastAsia="Calibri" w:hAnsi="Tahoma" w:cs="Tahoma"/>
          <w:sz w:val="22"/>
          <w:szCs w:val="22"/>
        </w:rPr>
      </w:pPr>
      <w:r w:rsidRPr="005403CF">
        <w:rPr>
          <w:rFonts w:ascii="Tahoma" w:eastAsia="Calibri" w:hAnsi="Tahoma" w:cs="Tahoma"/>
          <w:sz w:val="22"/>
          <w:szCs w:val="22"/>
        </w:rPr>
        <w:t>β) ότι θα δηλώσει αμελλητί στην αναθέτουσα αρχή, αφότου που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νόμιμων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5403CF">
        <w:rPr>
          <w:rFonts w:ascii="Tahoma" w:eastAsia="Calibri" w:hAnsi="Tahoma" w:cs="Tahoma"/>
          <w:sz w:val="22"/>
          <w:szCs w:val="22"/>
          <w:vertAlign w:val="superscript"/>
        </w:rPr>
        <w:t xml:space="preserve"> </w:t>
      </w:r>
      <w:r w:rsidRPr="005403CF">
        <w:rPr>
          <w:rFonts w:ascii="Tahoma" w:eastAsia="Calibri" w:hAnsi="Tahoma" w:cs="Tahoma"/>
          <w:sz w:val="22"/>
          <w:szCs w:val="22"/>
        </w:rPr>
        <w:t xml:space="preserve">. </w:t>
      </w:r>
    </w:p>
    <w:p w14:paraId="5B2C4D09" w14:textId="6CCB1CF7" w:rsidR="00195D4E" w:rsidRPr="005403CF" w:rsidRDefault="008C5114" w:rsidP="009B6FEA">
      <w:pPr>
        <w:spacing w:after="240"/>
        <w:jc w:val="both"/>
        <w:rPr>
          <w:rFonts w:ascii="Tahoma" w:eastAsia="Calibri" w:hAnsi="Tahoma" w:cs="Tahoma"/>
          <w:sz w:val="22"/>
          <w:szCs w:val="22"/>
        </w:rPr>
      </w:pPr>
      <w:r w:rsidRPr="005403CF">
        <w:rPr>
          <w:rFonts w:ascii="Tahoma" w:eastAsia="Calibri" w:hAnsi="Tahoma" w:cs="Tahoma"/>
          <w:sz w:val="22"/>
          <w:szCs w:val="22"/>
        </w:rPr>
        <w:lastRenderedPageBreak/>
        <w:t>Οι υποχρεώσεις και οι απαγορεύσεις της ρήτρας αυτής στη περίπτωση που ο ανάδοχος είναι ένωση, ισχύουν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w:t>
      </w:r>
      <w:r w:rsidR="009B6FEA" w:rsidRPr="005403CF">
        <w:rPr>
          <w:rFonts w:ascii="Tahoma" w:eastAsia="Calibri" w:hAnsi="Tahoma" w:cs="Tahoma"/>
          <w:sz w:val="22"/>
          <w:szCs w:val="22"/>
        </w:rPr>
        <w:t xml:space="preserve"> ότι θα τηρούν τους όρους που περιγράφονται στο </w:t>
      </w:r>
      <w:r w:rsidR="009F3245" w:rsidRPr="009F3245">
        <w:rPr>
          <w:rFonts w:ascii="Tahoma" w:eastAsia="Calibri" w:hAnsi="Tahoma" w:cs="Tahoma"/>
          <w:sz w:val="22"/>
          <w:szCs w:val="22"/>
        </w:rPr>
        <w:t xml:space="preserve">‎‎ΠΑΡΑΡΤΗΜΑ X – Ρήτρα Ακεραιότητας </w:t>
      </w:r>
      <w:r w:rsidR="009B6FEA" w:rsidRPr="005403CF">
        <w:rPr>
          <w:rFonts w:ascii="Tahoma" w:eastAsia="Calibri" w:hAnsi="Tahoma" w:cs="Tahoma" w:hint="cs"/>
          <w:sz w:val="22"/>
          <w:szCs w:val="22"/>
          <w:cs/>
        </w:rPr>
        <w:t>η οποία θα περιληφθεί στη σύμβαση</w:t>
      </w:r>
      <w:r w:rsidRPr="005403CF">
        <w:rPr>
          <w:rFonts w:ascii="Tahoma" w:eastAsia="Calibri" w:hAnsi="Tahoma" w:cs="Tahoma"/>
          <w:sz w:val="22"/>
          <w:szCs w:val="22"/>
        </w:rPr>
        <w:t xml:space="preserve">. </w:t>
      </w:r>
    </w:p>
    <w:p w14:paraId="48A95D21" w14:textId="77777777" w:rsidR="00195D4E" w:rsidRPr="005403CF" w:rsidRDefault="008C5114" w:rsidP="009B6FEA">
      <w:pPr>
        <w:spacing w:after="240"/>
        <w:jc w:val="both"/>
        <w:rPr>
          <w:rFonts w:ascii="Tahoma" w:hAnsi="Tahoma" w:cs="Tahoma"/>
          <w:sz w:val="22"/>
          <w:szCs w:val="22"/>
        </w:rPr>
      </w:pPr>
      <w:r w:rsidRPr="005403CF">
        <w:rPr>
          <w:rFonts w:ascii="Tahoma" w:hAnsi="Tahoma" w:cs="Tahoma"/>
          <w:sz w:val="22"/>
          <w:szCs w:val="22"/>
        </w:rPr>
        <w:t>Κατά την εκτέλεση της σύμβασης ο ανάδοχος δε δικαιούται να εκχωρεί το συμβατικό τίμημα σε οποιοδήποτε τρίτο, χωρίς την έγγραφη έγκριση της Αναθέτουσας Αρχής. Εάν το συμβατικό τίμημα εκχωρηθεί εν όλω ή εν μέρει σε Τράπεζα, κατά τα ως άνω αναφερόμενα, σε περίπτωση που, για λόγους που άπτονται στις συμβατικές σχέσεις μεταξύ των συμβαλλομένων μερών, δεν προκύψει εν όλω ή εν μέρει υπέρ της Τράπεζας το εκχωρούμενο τίμημα η Αναθέτουσα Αρχή δεν έχει καμία ευθύνη έναντι της εκδοχέως Τράπεζας.</w:t>
      </w:r>
    </w:p>
    <w:p w14:paraId="24668A90" w14:textId="77777777" w:rsidR="00195D4E" w:rsidRPr="005403CF" w:rsidRDefault="008C5114" w:rsidP="009B6FEA">
      <w:pPr>
        <w:spacing w:after="240"/>
        <w:jc w:val="both"/>
        <w:rPr>
          <w:rFonts w:ascii="Tahoma" w:hAnsi="Tahoma" w:cs="Tahoma"/>
          <w:sz w:val="22"/>
          <w:szCs w:val="22"/>
        </w:rPr>
      </w:pPr>
      <w:r w:rsidRPr="005403CF">
        <w:rPr>
          <w:rFonts w:ascii="Tahoma" w:hAnsi="Tahoma" w:cs="Tahoma"/>
          <w:sz w:val="22"/>
          <w:szCs w:val="22"/>
        </w:rPr>
        <w:t xml:space="preserve">Κατά την εκτέλεση της σύμβασης ο ανάδοχος 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αναθέτουσας αρχής ή των εκάστοτε υποδεικνυομένων από αυτήν προσώπων. Σε αντίθετη περίπτωση, η αναθέτουσα αρχή δύναται να ζητήσει την αντικατάσταση μέλους της Ομάδας Έργου του αναδόχου, οπότε ο ανάδοχος 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μετά από έγκριση της Αναθέτουσας Αρχής και μόνο με άλλο πρόσωπο το οποίο θα πληροί τους όρους της παρ. 2.2.6 της διακήρυξης και θα διαθέτει την απαιτούμενη εμπειρία, τεχνογνωσία και ικανότητα ώστε να ανταποκριθεί πλήρως στις απαιτήσεις της προς αντικατάσταση θέσης της Ομάδας Έργου. Ο ανάδοχος υποχρεούται να ειδοποιήσει την ΚτΠ Μ.Α.Ε. εγγράφως δεκαπέντε (15) ημέρες πριν από την αντικατάσταση. </w:t>
      </w:r>
    </w:p>
    <w:p w14:paraId="0CDE8C69" w14:textId="77777777" w:rsidR="00195D4E" w:rsidRPr="005403CF" w:rsidRDefault="008C5114" w:rsidP="009B6FEA">
      <w:pPr>
        <w:spacing w:after="240"/>
        <w:jc w:val="both"/>
        <w:rPr>
          <w:rFonts w:ascii="Tahoma" w:hAnsi="Tahoma" w:cs="Tahoma"/>
          <w:sz w:val="22"/>
          <w:szCs w:val="22"/>
        </w:rPr>
      </w:pPr>
      <w:r w:rsidRPr="005403CF">
        <w:rPr>
          <w:rFonts w:ascii="Tahoma" w:hAnsi="Tahoma" w:cs="Tahoma"/>
          <w:sz w:val="22"/>
          <w:szCs w:val="22"/>
        </w:rPr>
        <w:t>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αποχωρήσαντες συνεργάτες, με άλλα πρόσωπα που θα διαθέτουν τουλάχιστον ίση εμπειρία και ίσα προσόντα με τα αντικαθιστάμενα.</w:t>
      </w:r>
    </w:p>
    <w:p w14:paraId="50BD404E" w14:textId="5C611DF7" w:rsidR="00195D4E" w:rsidRPr="005403CF" w:rsidRDefault="008C5114" w:rsidP="009B6FEA">
      <w:pPr>
        <w:spacing w:after="240"/>
        <w:jc w:val="both"/>
        <w:rPr>
          <w:rFonts w:ascii="Tahoma" w:hAnsi="Tahoma" w:cs="Tahoma"/>
          <w:sz w:val="22"/>
          <w:szCs w:val="22"/>
        </w:rPr>
      </w:pPr>
      <w:r w:rsidRPr="005403CF">
        <w:rPr>
          <w:rFonts w:ascii="Tahoma" w:hAnsi="Tahoma" w:cs="Tahoma"/>
          <w:sz w:val="22"/>
          <w:szCs w:val="22"/>
        </w:rPr>
        <w:t>Σε περίπτωση λύσης, πτώχευσης, ή θέσης σε καθεστώς αναγκαστικής διαχείρισης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Αναθέτουσας Αρχής. Σε αντίθετη περίπτωση, η Αναθέτουσα Αρχή δύναται να καταγγείλει τη Σύμβαση. Επίσης σε περίπτωση συγχώνευσης, εξαγοράς, μεταβίβασης της επιχείρησης κ</w:t>
      </w:r>
      <w:r w:rsidR="00C02D41">
        <w:rPr>
          <w:rFonts w:ascii="Tahoma" w:hAnsi="Tahoma" w:cs="Tahoma"/>
          <w:sz w:val="22"/>
          <w:szCs w:val="22"/>
        </w:rPr>
        <w:t>.</w:t>
      </w:r>
      <w:r w:rsidRPr="005403CF">
        <w:rPr>
          <w:rFonts w:ascii="Tahoma" w:hAnsi="Tahoma" w:cs="Tahoma"/>
          <w:sz w:val="22"/>
          <w:szCs w:val="22"/>
        </w:rPr>
        <w:t>λπ. κάποιου εκ των μελών που απαρτίζουν τον Ανάδοχο, η συνέχιση ή όχι της Σύμβασης εναπόκειται στη διακριτική ευχέρεια της Αναθέτουσας Αρχής. 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λύεται αυτοδίκαια από την ημέρα επέλευσης των ανωτέρω γεγονότων. Σε τέτοια περίπτωση καταπίπτουν υπέρ της Αναθέτουσας Αρχής και οι Εγγυητικές Επιστολές Προκαταβολής και Καλής Εκτέλεσης που προβλέπονται στη Σύμβαση.</w:t>
      </w:r>
    </w:p>
    <w:p w14:paraId="0758D7F7" w14:textId="77777777" w:rsidR="00195D4E" w:rsidRPr="005403CF" w:rsidRDefault="008C5114" w:rsidP="009B6FEA">
      <w:pPr>
        <w:spacing w:after="240"/>
        <w:jc w:val="both"/>
        <w:rPr>
          <w:rFonts w:ascii="Tahoma" w:hAnsi="Tahoma" w:cs="Tahoma"/>
          <w:sz w:val="22"/>
          <w:szCs w:val="22"/>
        </w:rPr>
      </w:pPr>
      <w:r w:rsidRPr="005403CF">
        <w:rPr>
          <w:rFonts w:ascii="Tahoma" w:hAnsi="Tahoma" w:cs="Tahoma"/>
          <w:sz w:val="22"/>
          <w:szCs w:val="22"/>
        </w:rPr>
        <w:t>Όλα τα έγγραφα, στοιχεία και πληροφορίες που λαμβάνει ο Ανάδοχος από την Εταιρεία στο πλαίσιο των συμβατικών του υποχρεώσεων ή υποπίπτουν στην αντίληψή του εξαιτίας της συμβατικής σχέσης του με την Εταιρεία, είναι εμπιστευτικά.</w:t>
      </w:r>
    </w:p>
    <w:p w14:paraId="7661DA38" w14:textId="77777777" w:rsidR="00195D4E" w:rsidRPr="005403CF" w:rsidRDefault="008C5114" w:rsidP="009B6FEA">
      <w:pPr>
        <w:spacing w:after="240"/>
        <w:jc w:val="both"/>
        <w:rPr>
          <w:rFonts w:ascii="Tahoma" w:hAnsi="Tahoma" w:cs="Tahoma"/>
          <w:sz w:val="22"/>
          <w:szCs w:val="22"/>
        </w:rPr>
      </w:pPr>
      <w:r w:rsidRPr="005403CF">
        <w:rPr>
          <w:rFonts w:ascii="Tahoma" w:hAnsi="Tahoma" w:cs="Tahoma"/>
          <w:sz w:val="22"/>
          <w:szCs w:val="22"/>
        </w:rPr>
        <w:lastRenderedPageBreak/>
        <w:t xml:space="preserve">Ο Ανάδοχος δεν δικαιούται να δημοσιεύει ή αποκαλύπτει τέτοιες πληροφορίες και στοιχεία σε οποιονδήποτε τρίτο, παρά μόνο σε όσους εργοδοτούμενους από αυτόν ή συνεργαζόμενους με αυτόν ασχολούνται άμεσα με το περιεχόμενο της Σύμβασης και την εκτέλεση του Αντικειμένου </w:t>
      </w:r>
    </w:p>
    <w:p w14:paraId="22FD9F17" w14:textId="77777777" w:rsidR="00195D4E" w:rsidRPr="005403CF" w:rsidRDefault="008C5114" w:rsidP="009B6FEA">
      <w:pPr>
        <w:spacing w:after="240"/>
        <w:jc w:val="both"/>
        <w:rPr>
          <w:rFonts w:ascii="Tahoma" w:hAnsi="Tahoma" w:cs="Tahoma"/>
          <w:sz w:val="22"/>
          <w:szCs w:val="22"/>
        </w:rPr>
      </w:pPr>
      <w:r w:rsidRPr="005403CF">
        <w:rPr>
          <w:rFonts w:ascii="Tahoma" w:hAnsi="Tahoma" w:cs="Tahoma"/>
          <w:sz w:val="22"/>
          <w:szCs w:val="22"/>
        </w:rPr>
        <w:t>Σε περίπτωση αθέτησης από τον Ανάδοχο της ως άνω υποχρέωσής του, η Εταιρεία διατηρεί το δικαίωμα να καταγγείλει τη Σύμβαση κατά τα οριζόμενα στο άρθρο 13 ή/και να κοστολογήσει και απαιτήσει πληρωμή για όλες τις ζημίες που τυχόν έχει υποστεί εξαιτίας της διαρροής.</w:t>
      </w:r>
    </w:p>
    <w:p w14:paraId="30E72434" w14:textId="63308CA5" w:rsidR="00195D4E" w:rsidRPr="005403CF" w:rsidRDefault="008C5114" w:rsidP="009B6FEA">
      <w:pPr>
        <w:spacing w:after="240"/>
        <w:jc w:val="both"/>
        <w:rPr>
          <w:rFonts w:ascii="Tahoma" w:hAnsi="Tahoma" w:cs="Tahoma"/>
          <w:sz w:val="22"/>
          <w:szCs w:val="22"/>
        </w:rPr>
      </w:pPr>
      <w:r w:rsidRPr="005403CF">
        <w:rPr>
          <w:rFonts w:ascii="Tahoma" w:hAnsi="Tahoma" w:cs="Tahoma"/>
          <w:sz w:val="22"/>
          <w:szCs w:val="22"/>
        </w:rPr>
        <w:t>Ο Ανάδοχος δεν θα προβαίνει σε οποιεσδήποτε δημόσιες δηλώσεις αναφορικά με το Αντικείμενο της Σύμβασης ή τα Προϊόντα που παραδίδει ή τις Υπηρεσίες που παρέχει στην Εταιρεία δυνάμει της Σύμβασης χωρίς την προηγούμενη έγκριση της Εταιρείας, και δεν θα μετέχει σε οποιαδήποτε δραστηριότητα η οποία συγκρούεται με τις υποχρεώσεις του έναντι της Εταιρείας δυνάμει της Σύμβασης. Δεν θα δεσμεύει την Εταιρεία με οποιοδήποτε τρόπο χωρίς την προηγούμενη γραπτή της συγκατάθεση και θα διευκρινίζει, όπου καθίσταται απαραί</w:t>
      </w:r>
      <w:r w:rsidR="009B6FEA" w:rsidRPr="005403CF">
        <w:rPr>
          <w:rFonts w:ascii="Tahoma" w:hAnsi="Tahoma" w:cs="Tahoma"/>
          <w:sz w:val="22"/>
          <w:szCs w:val="22"/>
        </w:rPr>
        <w:t>τ</w:t>
      </w:r>
      <w:r w:rsidRPr="005403CF">
        <w:rPr>
          <w:rFonts w:ascii="Tahoma" w:hAnsi="Tahoma" w:cs="Tahoma"/>
          <w:sz w:val="22"/>
          <w:szCs w:val="22"/>
        </w:rPr>
        <w:t>ητο, την υποχρέωσή του αυτή σε τρίτους.</w:t>
      </w:r>
    </w:p>
    <w:p w14:paraId="2E64AD58" w14:textId="77777777" w:rsidR="00195D4E" w:rsidRPr="005403CF" w:rsidRDefault="008C5114" w:rsidP="009B6FEA">
      <w:pPr>
        <w:spacing w:after="240"/>
        <w:jc w:val="both"/>
        <w:rPr>
          <w:rFonts w:ascii="Tahoma" w:hAnsi="Tahoma" w:cs="Tahoma"/>
          <w:sz w:val="22"/>
          <w:szCs w:val="22"/>
        </w:rPr>
      </w:pPr>
      <w:r w:rsidRPr="005403CF">
        <w:rPr>
          <w:rFonts w:ascii="Tahoma" w:hAnsi="Tahoma" w:cs="Tahoma"/>
          <w:sz w:val="22"/>
          <w:szCs w:val="22"/>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p>
    <w:p w14:paraId="675AC343" w14:textId="77777777" w:rsidR="00195D4E" w:rsidRPr="005403CF" w:rsidRDefault="008C5114" w:rsidP="009B6FEA">
      <w:pPr>
        <w:spacing w:after="240"/>
        <w:jc w:val="both"/>
        <w:rPr>
          <w:rFonts w:ascii="Tahoma" w:hAnsi="Tahoma" w:cs="Tahoma"/>
          <w:sz w:val="22"/>
          <w:szCs w:val="22"/>
        </w:rPr>
      </w:pPr>
      <w:r w:rsidRPr="005403CF">
        <w:rPr>
          <w:rFonts w:ascii="Tahoma" w:hAnsi="Tahoma" w:cs="Tahoma"/>
          <w:sz w:val="22"/>
          <w:szCs w:val="22"/>
        </w:rPr>
        <w:t>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Ανάδοχο με δαπάνες του, θα αποτελούν αποκλειστική ιδιοκτησία της Εταιρείας (εκτός και εάν ήδη υπάρχουν κατοχυρωμένα πνευματικά δικαιώματα), η οποία θα μπορεί να τα διαχειρίζεται και να τα εκμεταλλεύεται.</w:t>
      </w:r>
    </w:p>
    <w:p w14:paraId="2001C752" w14:textId="77777777" w:rsidR="00195D4E" w:rsidRPr="005403CF" w:rsidRDefault="008C5114" w:rsidP="009B6FEA">
      <w:pPr>
        <w:spacing w:after="240"/>
        <w:jc w:val="both"/>
        <w:rPr>
          <w:rFonts w:ascii="Tahoma" w:hAnsi="Tahoma" w:cs="Tahoma"/>
          <w:sz w:val="22"/>
          <w:szCs w:val="22"/>
        </w:rPr>
      </w:pPr>
      <w:r w:rsidRPr="005403CF">
        <w:rPr>
          <w:rFonts w:ascii="Tahoma" w:hAnsi="Tahoma" w:cs="Tahoma"/>
          <w:sz w:val="22"/>
          <w:szCs w:val="22"/>
        </w:rPr>
        <w:t xml:space="preserve">Τα αποτελέσματα θα είναι πάντοτε στη διάθεση των νόμιμων εκπροσώπων της Εταιρείας κατά τη διάρκεια ισχύος της σύμβασης και εάν βρίσκονται στη κατοχή του Αναδόχου, θα παραδοθούν στην Εταιρεία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 /διαχείρισή τους. </w:t>
      </w:r>
    </w:p>
    <w:p w14:paraId="7F48506E" w14:textId="77777777" w:rsidR="00195D4E" w:rsidRPr="005403CF" w:rsidRDefault="008C5114" w:rsidP="009B6FEA">
      <w:pPr>
        <w:spacing w:after="240"/>
        <w:jc w:val="both"/>
        <w:rPr>
          <w:rFonts w:ascii="Tahoma" w:hAnsi="Tahoma" w:cs="Tahoma"/>
          <w:sz w:val="22"/>
          <w:szCs w:val="22"/>
        </w:rPr>
      </w:pPr>
      <w:r w:rsidRPr="005403CF">
        <w:rPr>
          <w:rFonts w:ascii="Tahoma" w:hAnsi="Tahoma" w:cs="Tahoma"/>
          <w:sz w:val="22"/>
          <w:szCs w:val="22"/>
        </w:rPr>
        <w:t xml:space="preserve">Ο Ανάδοχος διαβεβαιώνει και εγγυάται ότι ουδείς τρίτος έχει ουδέν 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Εταιρεία. </w:t>
      </w:r>
    </w:p>
    <w:p w14:paraId="14427C48" w14:textId="77777777" w:rsidR="00195D4E" w:rsidRPr="005403CF" w:rsidRDefault="008C5114" w:rsidP="009B6FEA">
      <w:pPr>
        <w:spacing w:after="240"/>
        <w:jc w:val="both"/>
        <w:rPr>
          <w:rFonts w:ascii="Tahoma" w:hAnsi="Tahoma" w:cs="Tahoma"/>
          <w:sz w:val="22"/>
          <w:szCs w:val="22"/>
        </w:rPr>
      </w:pPr>
      <w:r w:rsidRPr="005403CF">
        <w:rPr>
          <w:rFonts w:ascii="Tahoma" w:hAnsi="Tahoma" w:cs="Tahoma"/>
          <w:sz w:val="22"/>
          <w:szCs w:val="22"/>
        </w:rPr>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55A6946C" w14:textId="77777777" w:rsidR="00195D4E" w:rsidRPr="005403CF" w:rsidRDefault="008C5114" w:rsidP="009B6FEA">
      <w:pPr>
        <w:spacing w:after="240"/>
        <w:jc w:val="both"/>
        <w:rPr>
          <w:rFonts w:ascii="Tahoma" w:hAnsi="Tahoma" w:cs="Tahoma"/>
          <w:sz w:val="22"/>
          <w:szCs w:val="22"/>
        </w:rPr>
      </w:pPr>
      <w:r w:rsidRPr="005403CF">
        <w:rPr>
          <w:rFonts w:ascii="Tahoma" w:hAnsi="Tahoma" w:cs="Tahoma"/>
          <w:sz w:val="22"/>
          <w:szCs w:val="22"/>
        </w:rPr>
        <w:t xml:space="preserve">Επιπλέον ο ανάδοχος υποχρεούται να τηρεί τα αναφερόμενα στον Γενικό Κανονισμό Προστασίας Δεδομένων (Άρθρα 4, 9, 10 ΓΚΠΔ) και στο ν.4624/2019 (Α΄ 137/29-08-2019) (Άρθρα 44, 46) </w:t>
      </w:r>
    </w:p>
    <w:p w14:paraId="7298CAE6" w14:textId="77777777" w:rsidR="00195D4E" w:rsidRPr="005403CF" w:rsidRDefault="008C5114" w:rsidP="009B6FEA">
      <w:pPr>
        <w:spacing w:after="240"/>
        <w:jc w:val="both"/>
        <w:rPr>
          <w:rFonts w:ascii="Tahoma" w:hAnsi="Tahoma" w:cs="Tahoma"/>
          <w:sz w:val="22"/>
          <w:szCs w:val="22"/>
        </w:rPr>
      </w:pPr>
      <w:r w:rsidRPr="005403CF">
        <w:rPr>
          <w:rFonts w:ascii="Tahoma" w:hAnsi="Tahoma" w:cs="Tahoma"/>
          <w:sz w:val="22"/>
          <w:szCs w:val="22"/>
        </w:rPr>
        <w:t>Ειδικότερα :</w:t>
      </w:r>
    </w:p>
    <w:p w14:paraId="6AACC753" w14:textId="77777777" w:rsidR="00195D4E" w:rsidRPr="005403CF" w:rsidRDefault="008C5114" w:rsidP="009B6FEA">
      <w:pPr>
        <w:spacing w:after="240"/>
        <w:jc w:val="both"/>
        <w:rPr>
          <w:rFonts w:ascii="Tahoma" w:hAnsi="Tahoma" w:cs="Tahoma"/>
          <w:sz w:val="22"/>
          <w:szCs w:val="22"/>
        </w:rPr>
      </w:pPr>
      <w:r w:rsidRPr="005403CF">
        <w:rPr>
          <w:rFonts w:ascii="Tahoma" w:hAnsi="Tahoma" w:cs="Tahoma"/>
          <w:sz w:val="22"/>
          <w:szCs w:val="22"/>
        </w:rPr>
        <w:t>α. Οι πληροφορίες της Εταιρείας οι οποίες θα τύχουν οποιασδήποτε μορφής επεξεργασία από τον Ανάδοχο, τους εργαζόμενους, τους συνεργάτες αυτού και τους τυχόν υπεργολάβους (οποιαδήποτε σχέση έχουν με τον Ανάδοχο) ενδέχεται να περιέχουν και δεδομένα προσωπικού χαρακτήρα, όπως ορίζονται (α) στον Γενικό Κανονισμό Προστασίας Δεδομένων (Άρθρα 4, 9, 10 ΓΚΠΔ) και (β) στο ν.4624/2019 (Α΄ 137/29-08-2019) (Άρθρα 44, 46).</w:t>
      </w:r>
    </w:p>
    <w:p w14:paraId="0167990B" w14:textId="77777777" w:rsidR="00195D4E" w:rsidRPr="005403CF" w:rsidRDefault="008C5114" w:rsidP="009B6FEA">
      <w:pPr>
        <w:spacing w:after="240"/>
        <w:jc w:val="both"/>
        <w:rPr>
          <w:rFonts w:ascii="Tahoma" w:hAnsi="Tahoma" w:cs="Tahoma"/>
          <w:sz w:val="22"/>
          <w:szCs w:val="22"/>
        </w:rPr>
      </w:pPr>
      <w:r w:rsidRPr="005403CF">
        <w:rPr>
          <w:rFonts w:ascii="Tahoma" w:hAnsi="Tahoma" w:cs="Tahoma"/>
          <w:sz w:val="22"/>
          <w:szCs w:val="22"/>
        </w:rPr>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Ανάδοχος στην Εταιρεία, </w:t>
      </w:r>
      <w:r w:rsidRPr="005403CF">
        <w:rPr>
          <w:rFonts w:ascii="Tahoma" w:hAnsi="Tahoma" w:cs="Tahoma"/>
          <w:sz w:val="22"/>
          <w:szCs w:val="22"/>
        </w:rPr>
        <w:lastRenderedPageBreak/>
        <w:t xml:space="preserve">δυνάμει της παρούσας Σύμβασης και μόνο στην έκταση που επιβάλλει ο σκοπός της επεξεργασίας σύμφωνα το αντικείμενο των υπηρεσιών που έχει αναλάβει να παρέχει. </w:t>
      </w:r>
    </w:p>
    <w:p w14:paraId="4B846466" w14:textId="04B4FB3B" w:rsidR="00195D4E" w:rsidRPr="005403CF" w:rsidRDefault="008C5114" w:rsidP="009B6FEA">
      <w:pPr>
        <w:spacing w:after="240"/>
        <w:jc w:val="both"/>
        <w:rPr>
          <w:rFonts w:ascii="Tahoma" w:hAnsi="Tahoma" w:cs="Tahoma"/>
          <w:sz w:val="22"/>
          <w:szCs w:val="22"/>
        </w:rPr>
      </w:pPr>
      <w:r w:rsidRPr="005403CF">
        <w:rPr>
          <w:rFonts w:ascii="Tahoma" w:hAnsi="Tahoma" w:cs="Tahoma"/>
          <w:sz w:val="22"/>
          <w:szCs w:val="22"/>
        </w:rPr>
        <w:t>γ. Η επεξεργασία των δεδομένων προσωπικού χαρακτήρα θα εκτελείται σύμφωνα με τους όρους και συμφωνίες της παρούσας Σύμβασης και τις Οδηγίες της Εταιρείας. Ο Ανάδοχος δεσμεύεται ως προς την εφαρμογή και συμμόρφωση προς την ισχύουσα νομοθεσία για την προστασία δεδομένων προσωπικού χαρακτήρα (ιδίως Γενικός Κανονισμός Προστασίας Δεδομένων – 2016/679/ΕΕ), όπως ερμηνεύεται ιδίως από τις  Αποφάσεις ή Γνωμοδοτήσεις της Αρχής Προστασίας Δεδομένων Προσωπικού Χαρακτήρα - ΑΠΔΠΧ) και του Ευρωπαϊκού Συμβουλίου Προστασί</w:t>
      </w:r>
      <w:r w:rsidR="009B6FEA" w:rsidRPr="005403CF">
        <w:rPr>
          <w:rFonts w:ascii="Tahoma" w:hAnsi="Tahoma" w:cs="Tahoma"/>
          <w:sz w:val="22"/>
          <w:szCs w:val="22"/>
        </w:rPr>
        <w:t>α</w:t>
      </w:r>
      <w:r w:rsidRPr="005403CF">
        <w:rPr>
          <w:rFonts w:ascii="Tahoma" w:hAnsi="Tahoma" w:cs="Tahoma"/>
          <w:sz w:val="22"/>
          <w:szCs w:val="22"/>
        </w:rPr>
        <w:t xml:space="preserve">ς Δεδομένων.  </w:t>
      </w:r>
    </w:p>
    <w:p w14:paraId="310C8B20" w14:textId="77777777" w:rsidR="00195D4E" w:rsidRPr="005403CF" w:rsidRDefault="008C5114" w:rsidP="009B6FEA">
      <w:pPr>
        <w:spacing w:after="240"/>
        <w:jc w:val="both"/>
        <w:rPr>
          <w:rFonts w:ascii="Tahoma" w:hAnsi="Tahoma" w:cs="Tahoma"/>
          <w:sz w:val="22"/>
          <w:szCs w:val="22"/>
        </w:rPr>
      </w:pPr>
      <w:r w:rsidRPr="005403CF">
        <w:rPr>
          <w:rFonts w:ascii="Tahoma" w:hAnsi="Tahoma" w:cs="Tahoma"/>
          <w:sz w:val="22"/>
          <w:szCs w:val="22"/>
        </w:rPr>
        <w:t>δ. Τα αρχεία που δημιουργούνται με την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Εταιρείας, από τον Ανάδοχο, ανήκουν κατ' αποκλειστικότητα στην Εταιρεία.</w:t>
      </w:r>
    </w:p>
    <w:p w14:paraId="49421DF2" w14:textId="77777777" w:rsidR="00195D4E" w:rsidRPr="005403CF" w:rsidRDefault="008C5114" w:rsidP="009B6FEA">
      <w:pPr>
        <w:spacing w:after="240"/>
        <w:jc w:val="both"/>
        <w:rPr>
          <w:rFonts w:ascii="Tahoma" w:hAnsi="Tahoma" w:cs="Tahoma"/>
          <w:sz w:val="22"/>
          <w:szCs w:val="22"/>
        </w:rPr>
      </w:pPr>
      <w:r w:rsidRPr="005403CF">
        <w:rPr>
          <w:rFonts w:ascii="Tahoma" w:hAnsi="Tahoma" w:cs="Tahoma"/>
          <w:sz w:val="22"/>
          <w:szCs w:val="22"/>
        </w:rPr>
        <w:t xml:space="preserve">ε. Ο Ανάδοχος βεβαιώνει και εγγυάται στην Εταιρεία ότι θα λαμβάνει όλα τα απαραίτητα οργανωτικά και τεχνικά μέτρα για την ασφάλεια των πληροφοριών που ενδέχεται να περιέχουν και προσωπικά δεδομένα, και γενικότερα όλων των ανάλογων μορφών αρχείων και πληροφοριών της Εταιρείας,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3DB6C3BF" w14:textId="77777777" w:rsidR="00195D4E" w:rsidRPr="005403CF" w:rsidRDefault="008C5114" w:rsidP="009D403F">
      <w:pPr>
        <w:pStyle w:val="2"/>
        <w:numPr>
          <w:ilvl w:val="1"/>
          <w:numId w:val="73"/>
        </w:numPr>
        <w:jc w:val="both"/>
        <w:rPr>
          <w:rFonts w:ascii="Tahoma" w:hAnsi="Tahoma" w:cs="Tahoma"/>
          <w:lang w:val="el-GR"/>
        </w:rPr>
      </w:pPr>
      <w:r w:rsidRPr="005403CF">
        <w:rPr>
          <w:rFonts w:ascii="Tahoma" w:hAnsi="Tahoma" w:cs="Tahoma"/>
          <w:lang w:val="el-GR"/>
        </w:rPr>
        <w:tab/>
      </w:r>
      <w:bookmarkStart w:id="723" w:name="_Toc97194321"/>
      <w:bookmarkStart w:id="724" w:name="_Toc97194454"/>
      <w:bookmarkStart w:id="725" w:name="_Toc230960448"/>
      <w:r w:rsidRPr="005403CF">
        <w:rPr>
          <w:rFonts w:ascii="Tahoma" w:hAnsi="Tahoma" w:cs="Tahoma"/>
          <w:lang w:val="el-GR"/>
        </w:rPr>
        <w:t>Υπεργολαβία</w:t>
      </w:r>
      <w:bookmarkEnd w:id="723"/>
      <w:bookmarkEnd w:id="724"/>
      <w:bookmarkEnd w:id="725"/>
    </w:p>
    <w:p w14:paraId="27805E50" w14:textId="77777777" w:rsidR="00195D4E" w:rsidRPr="005403CF" w:rsidRDefault="008C5114">
      <w:pPr>
        <w:jc w:val="both"/>
        <w:rPr>
          <w:rFonts w:ascii="Tahoma" w:hAnsi="Tahoma" w:cs="Tahoma"/>
          <w:sz w:val="22"/>
          <w:szCs w:val="22"/>
        </w:rPr>
      </w:pPr>
      <w:r w:rsidRPr="005403CF">
        <w:rPr>
          <w:rFonts w:ascii="Tahoma" w:hAnsi="Tahoma" w:cs="Tahoma"/>
          <w:b/>
          <w:sz w:val="22"/>
          <w:szCs w:val="22"/>
        </w:rPr>
        <w:t xml:space="preserve">4.4.1. </w:t>
      </w:r>
      <w:r w:rsidRPr="005403CF">
        <w:rPr>
          <w:rFonts w:ascii="Tahoma" w:hAnsi="Tahoma" w:cs="Tahoma"/>
          <w:sz w:val="22"/>
          <w:szCs w:val="22"/>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02AEFA6F" w14:textId="1A49E1C2" w:rsidR="00195D4E" w:rsidRPr="005403CF" w:rsidRDefault="008C5114">
      <w:pPr>
        <w:jc w:val="both"/>
        <w:rPr>
          <w:rFonts w:ascii="Tahoma" w:hAnsi="Tahoma" w:cs="Tahoma"/>
          <w:sz w:val="22"/>
          <w:szCs w:val="22"/>
        </w:rPr>
      </w:pPr>
      <w:r w:rsidRPr="005403CF">
        <w:rPr>
          <w:rFonts w:ascii="Tahoma" w:hAnsi="Tahoma" w:cs="Tahoma"/>
          <w:b/>
          <w:sz w:val="22"/>
          <w:szCs w:val="22"/>
        </w:rPr>
        <w:t xml:space="preserve">4.4.2. </w:t>
      </w:r>
      <w:r w:rsidRPr="005403CF">
        <w:rPr>
          <w:rFonts w:ascii="Tahoma" w:hAnsi="Tahoma" w:cs="Tahoma"/>
          <w:sz w:val="22"/>
          <w:szCs w:val="22"/>
        </w:rPr>
        <w:t xml:space="preserve">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συμφωνητικά/δηλώσεις </w:t>
      </w:r>
      <w:r w:rsidR="009B6FEA" w:rsidRPr="005403CF">
        <w:rPr>
          <w:rFonts w:ascii="Tahoma" w:hAnsi="Tahoma" w:cs="Tahoma"/>
          <w:sz w:val="22"/>
          <w:szCs w:val="22"/>
        </w:rPr>
        <w:t>συνεργασίας</w:t>
      </w:r>
      <w:r w:rsidR="009B6FEA" w:rsidRPr="005403CF">
        <w:rPr>
          <w:rFonts w:ascii="Tahoma" w:hAnsi="Tahoma" w:cs="Tahoma"/>
          <w:sz w:val="22"/>
          <w:szCs w:val="22"/>
          <w:vertAlign w:val="superscript"/>
        </w:rPr>
        <w:footnoteReference w:id="28"/>
      </w:r>
      <w:r w:rsidRPr="005403CF">
        <w:rPr>
          <w:rFonts w:ascii="Tahoma" w:hAnsi="Tahoma" w:cs="Tahoma"/>
          <w:sz w:val="22"/>
          <w:szCs w:val="22"/>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bookmarkStart w:id="726" w:name="_Hlk164950491"/>
      <w:r w:rsidR="009B6FEA" w:rsidRPr="005403CF">
        <w:rPr>
          <w:rFonts w:ascii="Tahoma" w:hAnsi="Tahoma" w:cs="Tahoma"/>
          <w:sz w:val="22"/>
          <w:szCs w:val="22"/>
        </w:rPr>
        <w:t>Σε περίπτωση που ο ανάδοχος έχει στηριχθεί στις ικανότητες του υπεργολάβου όσον αφορά τη χρηματοοικονομική επάρκεια-τεχνική και επαγγελματική ικανότητα, σύμφωνα με τις απαιτήσεις της Διακήρυξης, ο ανάδοχος υποχρεούται να προτείνει αντικαταστάτη. Για τον έλεγχο της συνδρομής των προϋποθέσεων στο πρόσωπο του νέου υπεργολάβου εφαρμόζονται αναλόγως οι διατάξεις της παρούσας για τον έλεγχο της συνδρομής των λόγων αποκλεισμού και των κριτηρίων επιλογής του</w:t>
      </w:r>
      <w:bookmarkEnd w:id="726"/>
      <w:r w:rsidR="009B6FEA" w:rsidRPr="005403CF">
        <w:rPr>
          <w:rFonts w:ascii="Tahoma" w:hAnsi="Tahoma" w:cs="Tahoma"/>
          <w:sz w:val="22"/>
          <w:szCs w:val="22"/>
        </w:rPr>
        <w:t>.</w:t>
      </w:r>
    </w:p>
    <w:p w14:paraId="0DCA1FDC" w14:textId="77777777" w:rsidR="00195D4E" w:rsidRPr="005403CF" w:rsidRDefault="00195D4E">
      <w:pPr>
        <w:jc w:val="both"/>
        <w:rPr>
          <w:rFonts w:ascii="Tahoma" w:hAnsi="Tahoma" w:cs="Tahoma"/>
          <w:b/>
          <w:sz w:val="22"/>
          <w:szCs w:val="22"/>
        </w:rPr>
      </w:pPr>
    </w:p>
    <w:p w14:paraId="1E3502DC" w14:textId="657649D6" w:rsidR="00195D4E" w:rsidRPr="005403CF" w:rsidRDefault="008C5114">
      <w:pPr>
        <w:jc w:val="both"/>
        <w:rPr>
          <w:rFonts w:ascii="Tahoma" w:hAnsi="Tahoma" w:cs="Tahoma"/>
          <w:sz w:val="22"/>
          <w:szCs w:val="22"/>
        </w:rPr>
      </w:pPr>
      <w:r w:rsidRPr="005403CF">
        <w:rPr>
          <w:rFonts w:ascii="Tahoma" w:hAnsi="Tahoma" w:cs="Tahoma"/>
          <w:b/>
          <w:sz w:val="22"/>
          <w:szCs w:val="22"/>
        </w:rPr>
        <w:t>4.4.3.</w:t>
      </w:r>
      <w:r w:rsidRPr="005403CF">
        <w:rPr>
          <w:rFonts w:ascii="Tahoma" w:hAnsi="Tahoma" w:cs="Tahoma"/>
          <w:sz w:val="22"/>
          <w:szCs w:val="22"/>
        </w:rPr>
        <w:t xml:space="preserve"> Η αναθέτουσα αρχή επαληθεύει τη συνδρομή των λόγων αποκλεισμού για τους υπεργολάβους, όπως αυτοί περιγράφονται στην παράγραφο </w:t>
      </w:r>
      <w:r w:rsidRPr="005403CF">
        <w:rPr>
          <w:rFonts w:ascii="Tahoma" w:hAnsi="Tahoma" w:cs="Tahoma"/>
          <w:sz w:val="22"/>
          <w:szCs w:val="22"/>
        </w:rPr>
        <w:fldChar w:fldCharType="begin"/>
      </w:r>
      <w:r w:rsidRPr="005403CF">
        <w:rPr>
          <w:rFonts w:ascii="Tahoma" w:hAnsi="Tahoma" w:cs="Tahoma"/>
          <w:sz w:val="22"/>
          <w:szCs w:val="22"/>
        </w:rPr>
        <w:instrText xml:space="preserve"> REF _Ref496541775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2.2.3</w:t>
      </w:r>
      <w:r w:rsidRPr="005403CF">
        <w:rPr>
          <w:rFonts w:ascii="Tahoma" w:hAnsi="Tahoma" w:cs="Tahoma"/>
          <w:sz w:val="22"/>
          <w:szCs w:val="22"/>
        </w:rPr>
        <w:fldChar w:fldCharType="end"/>
      </w:r>
      <w:r w:rsidRPr="005403CF">
        <w:rPr>
          <w:rFonts w:ascii="Tahoma" w:hAnsi="Tahoma" w:cs="Tahoma"/>
          <w:sz w:val="22"/>
          <w:szCs w:val="22"/>
        </w:rPr>
        <w:t xml:space="preserve"> και με τα αποδεικτικά μέσα της παραγράφου </w:t>
      </w:r>
      <w:r w:rsidRPr="005403CF">
        <w:rPr>
          <w:rFonts w:ascii="Tahoma" w:hAnsi="Tahoma" w:cs="Tahoma"/>
          <w:sz w:val="22"/>
          <w:szCs w:val="22"/>
        </w:rPr>
        <w:fldChar w:fldCharType="begin"/>
      </w:r>
      <w:r w:rsidRPr="005403CF">
        <w:rPr>
          <w:rFonts w:ascii="Tahoma" w:hAnsi="Tahoma" w:cs="Tahoma"/>
          <w:sz w:val="22"/>
          <w:szCs w:val="22"/>
        </w:rPr>
        <w:instrText xml:space="preserve"> REF _Ref40957856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2.2.9.2</w:t>
      </w:r>
      <w:r w:rsidRPr="005403CF">
        <w:rPr>
          <w:rFonts w:ascii="Tahoma" w:hAnsi="Tahoma" w:cs="Tahoma"/>
          <w:sz w:val="22"/>
          <w:szCs w:val="22"/>
        </w:rPr>
        <w:fldChar w:fldCharType="end"/>
      </w:r>
      <w:r w:rsidRPr="005403CF">
        <w:rPr>
          <w:rFonts w:ascii="Tahoma" w:hAnsi="Tahoma" w:cs="Tahoma"/>
          <w:sz w:val="22"/>
          <w:szCs w:val="22"/>
        </w:rPr>
        <w:t xml:space="preserve"> της παρούσας, εφόσον το(α) τμήμα(τα) της σύμβασης, το(α) οποίο(α) ο </w:t>
      </w:r>
      <w:r w:rsidRPr="005403CF">
        <w:rPr>
          <w:rFonts w:ascii="Tahoma" w:hAnsi="Tahoma" w:cs="Tahoma"/>
          <w:sz w:val="22"/>
          <w:szCs w:val="22"/>
        </w:rPr>
        <w:lastRenderedPageBreak/>
        <w:t xml:space="preserve">ανάδοχος προτίθεται να αναθέσει υπό μορφή υπεργολαβίας σε 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14:paraId="72BB646C" w14:textId="77777777" w:rsidR="00195D4E" w:rsidRPr="005403CF" w:rsidRDefault="008C5114" w:rsidP="009B6FEA">
      <w:pPr>
        <w:spacing w:before="240"/>
        <w:jc w:val="both"/>
        <w:rPr>
          <w:rFonts w:ascii="Tahoma" w:hAnsi="Tahoma" w:cs="Tahoma"/>
          <w:sz w:val="22"/>
          <w:szCs w:val="22"/>
        </w:rPr>
      </w:pPr>
      <w:r w:rsidRPr="005403CF">
        <w:rPr>
          <w:rFonts w:ascii="Tahoma" w:hAnsi="Tahoma" w:cs="Tahoma"/>
          <w:sz w:val="22"/>
          <w:szCs w:val="22"/>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14:paraId="505A1775" w14:textId="77777777" w:rsidR="00195D4E" w:rsidRPr="005403CF" w:rsidRDefault="008C5114" w:rsidP="009D403F">
      <w:pPr>
        <w:pStyle w:val="2"/>
        <w:numPr>
          <w:ilvl w:val="1"/>
          <w:numId w:val="73"/>
        </w:numPr>
        <w:jc w:val="both"/>
        <w:rPr>
          <w:rFonts w:ascii="Tahoma" w:hAnsi="Tahoma" w:cs="Tahoma"/>
          <w:lang w:val="el-GR"/>
        </w:rPr>
      </w:pPr>
      <w:r w:rsidRPr="005403CF">
        <w:rPr>
          <w:rFonts w:ascii="Tahoma" w:hAnsi="Tahoma" w:cs="Tahoma"/>
          <w:lang w:val="el-GR"/>
        </w:rPr>
        <w:tab/>
      </w:r>
      <w:bookmarkStart w:id="727" w:name="_Toc97194322"/>
      <w:bookmarkStart w:id="728" w:name="_Toc97194455"/>
      <w:bookmarkStart w:id="729" w:name="_Ref496607258"/>
      <w:bookmarkStart w:id="730" w:name="_Toc230960449"/>
      <w:r w:rsidRPr="005403CF">
        <w:rPr>
          <w:rFonts w:ascii="Tahoma" w:hAnsi="Tahoma" w:cs="Tahoma"/>
          <w:lang w:val="el-GR"/>
        </w:rPr>
        <w:t>Τροποποίηση σύμβασης κατά τη διάρκειά της</w:t>
      </w:r>
      <w:bookmarkEnd w:id="727"/>
      <w:bookmarkEnd w:id="728"/>
      <w:bookmarkEnd w:id="729"/>
      <w:bookmarkEnd w:id="730"/>
      <w:r w:rsidRPr="005403CF">
        <w:rPr>
          <w:rFonts w:ascii="Tahoma" w:hAnsi="Tahoma" w:cs="Tahoma"/>
          <w:lang w:val="el-GR"/>
        </w:rPr>
        <w:t xml:space="preserve"> </w:t>
      </w:r>
    </w:p>
    <w:p w14:paraId="2B42B3D4" w14:textId="77777777" w:rsidR="00195D4E" w:rsidRPr="005403CF" w:rsidRDefault="008C5114">
      <w:pPr>
        <w:jc w:val="both"/>
        <w:rPr>
          <w:rFonts w:ascii="Tahoma" w:hAnsi="Tahoma" w:cs="Tahoma"/>
          <w:i/>
          <w:color w:val="5B9BD5"/>
          <w:spacing w:val="5"/>
          <w:kern w:val="2"/>
          <w:sz w:val="22"/>
          <w:szCs w:val="22"/>
        </w:rPr>
      </w:pPr>
      <w:r w:rsidRPr="005403CF">
        <w:rPr>
          <w:rFonts w:ascii="Tahoma" w:hAnsi="Tahoma" w:cs="Tahoma"/>
          <w:sz w:val="22"/>
          <w:szCs w:val="22"/>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γνωμοδότησης του αρμόδιου οργάνου της.</w:t>
      </w:r>
    </w:p>
    <w:p w14:paraId="38F99B11" w14:textId="3DF13022" w:rsidR="00195D4E" w:rsidRPr="005403CF" w:rsidRDefault="008C5114" w:rsidP="009B6FEA">
      <w:pPr>
        <w:spacing w:before="240" w:line="276" w:lineRule="auto"/>
        <w:jc w:val="both"/>
        <w:rPr>
          <w:rFonts w:ascii="Tahoma" w:hAnsi="Tahoma" w:cs="Tahoma"/>
          <w:sz w:val="22"/>
          <w:szCs w:val="22"/>
        </w:rPr>
      </w:pPr>
      <w:r w:rsidRPr="005403CF">
        <w:rPr>
          <w:rFonts w:ascii="Tahoma" w:hAnsi="Tahoma" w:cs="Tahoma"/>
          <w:sz w:val="22"/>
          <w:szCs w:val="22"/>
        </w:rPr>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τους λόγους της παραγράφου 4.6, πλην αυτού της περ. (α), η αναθέτουσα αρχή δύναται να προσκαλέσει </w:t>
      </w:r>
      <w:bookmarkStart w:id="731" w:name="_Hlk126505992"/>
      <w:r w:rsidRPr="005403CF">
        <w:rPr>
          <w:rFonts w:ascii="Tahoma" w:hAnsi="Tahoma" w:cs="Tahoma"/>
          <w:sz w:val="22"/>
          <w:szCs w:val="22"/>
        </w:rPr>
        <w:t>τον επόμενο</w:t>
      </w:r>
      <w:bookmarkEnd w:id="731"/>
      <w:r w:rsidRPr="005403CF">
        <w:rPr>
          <w:rFonts w:ascii="Tahoma" w:hAnsi="Tahoma" w:cs="Tahoma"/>
          <w:sz w:val="22"/>
          <w:szCs w:val="22"/>
        </w:rPr>
        <w:t>, κατά σειρά κατάταξης οικονομικό φορέα που συμμετέχει</w:t>
      </w:r>
      <w:bookmarkStart w:id="732" w:name="_Hlk126506010"/>
      <w:r w:rsidRPr="005403CF">
        <w:rPr>
          <w:rFonts w:ascii="Tahoma" w:hAnsi="Tahoma" w:cs="Tahoma"/>
          <w:sz w:val="22"/>
          <w:szCs w:val="22"/>
        </w:rPr>
        <w:t xml:space="preserve">-ουν </w:t>
      </w:r>
      <w:bookmarkEnd w:id="732"/>
      <w:r w:rsidRPr="005403CF">
        <w:rPr>
          <w:rFonts w:ascii="Tahoma" w:hAnsi="Tahoma" w:cs="Tahoma"/>
          <w:sz w:val="22"/>
          <w:szCs w:val="22"/>
        </w:rPr>
        <w:t xml:space="preserve">στην παρούσα διαδικασία ανάθεσης της συγκεκριμένης σύμβασης και να του προτείνει να αναλάβει το ανεκτέλεστο τμήμα της σύμβασης, με τους ίδιους όρους και προϋποθέσεις και σε τίμημα που δεν θα υπερβαίνει την προσφορά </w:t>
      </w:r>
      <w:bookmarkStart w:id="733" w:name="_Hlk126506094"/>
      <w:r w:rsidRPr="005403CF">
        <w:rPr>
          <w:rFonts w:ascii="Tahoma" w:hAnsi="Tahoma" w:cs="Tahoma"/>
          <w:sz w:val="22"/>
          <w:szCs w:val="22"/>
        </w:rPr>
        <w:t xml:space="preserve">που είχε υποβάλει ο έκπτωτος </w:t>
      </w:r>
      <w:bookmarkEnd w:id="733"/>
      <w:r w:rsidR="009E6076" w:rsidRPr="005403CF">
        <w:rPr>
          <w:rFonts w:ascii="Tahoma" w:hAnsi="Tahoma" w:cs="Tahoma"/>
          <w:sz w:val="22"/>
          <w:szCs w:val="22"/>
        </w:rPr>
        <w:t>(ρήτρα υποκατάστασης)</w:t>
      </w:r>
      <w:r w:rsidR="009E6076" w:rsidRPr="005403CF">
        <w:rPr>
          <w:rFonts w:ascii="Tahoma" w:hAnsi="Tahoma" w:cs="Tahoma"/>
          <w:sz w:val="22"/>
          <w:szCs w:val="22"/>
          <w:vertAlign w:val="superscript"/>
        </w:rPr>
        <w:footnoteReference w:id="29"/>
      </w:r>
      <w:r w:rsidRPr="005403CF">
        <w:rPr>
          <w:rFonts w:ascii="Tahoma" w:hAnsi="Tahoma" w:cs="Tahoma"/>
          <w:sz w:val="22"/>
          <w:szCs w:val="22"/>
        </w:rPr>
        <w:t>. Η σύμβαση συνάπτεται, εφόσον εντός της ταχθείσας προθεσμίας περιέλθει στην αναθέτουσα αρχή έγγραφη και ανεπιφύλακτη αποδοχή της πρόσκλησης. Η άπρακτη πάροδος της προθεσμίας θεωρείται ως απόρριψη της πρότασης. Αν ο ανωτέρω 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5F13E491" w14:textId="77777777" w:rsidR="00195D4E" w:rsidRPr="005403CF" w:rsidRDefault="008C5114" w:rsidP="009D403F">
      <w:pPr>
        <w:pStyle w:val="2"/>
        <w:numPr>
          <w:ilvl w:val="1"/>
          <w:numId w:val="73"/>
        </w:numPr>
        <w:jc w:val="both"/>
        <w:rPr>
          <w:rFonts w:ascii="Tahoma" w:hAnsi="Tahoma" w:cs="Tahoma"/>
          <w:lang w:val="el-GR"/>
        </w:rPr>
      </w:pPr>
      <w:r w:rsidRPr="005403CF">
        <w:rPr>
          <w:rFonts w:ascii="Tahoma" w:hAnsi="Tahoma" w:cs="Tahoma"/>
          <w:lang w:val="el-GR"/>
        </w:rPr>
        <w:tab/>
      </w:r>
      <w:bookmarkStart w:id="734" w:name="_Toc97194457"/>
      <w:bookmarkStart w:id="735" w:name="_Ref118479492"/>
      <w:bookmarkStart w:id="736" w:name="_Ref118479515"/>
      <w:bookmarkStart w:id="737" w:name="_Toc97194324"/>
      <w:bookmarkStart w:id="738" w:name="_Toc230960450"/>
      <w:r w:rsidRPr="005403CF">
        <w:rPr>
          <w:rFonts w:ascii="Tahoma" w:hAnsi="Tahoma" w:cs="Tahoma"/>
          <w:lang w:val="el-GR"/>
        </w:rPr>
        <w:t>Δικαίωμα μονομερούς λύσης της σύμβασης</w:t>
      </w:r>
      <w:bookmarkEnd w:id="734"/>
      <w:bookmarkEnd w:id="735"/>
      <w:bookmarkEnd w:id="736"/>
      <w:bookmarkEnd w:id="737"/>
      <w:bookmarkEnd w:id="738"/>
    </w:p>
    <w:p w14:paraId="193473AF" w14:textId="77777777" w:rsidR="00195D4E" w:rsidRPr="005403CF" w:rsidRDefault="008C5114">
      <w:pPr>
        <w:jc w:val="both"/>
        <w:rPr>
          <w:rFonts w:ascii="Tahoma" w:hAnsi="Tahoma" w:cs="Tahoma"/>
          <w:sz w:val="22"/>
          <w:szCs w:val="22"/>
        </w:rPr>
      </w:pPr>
      <w:r w:rsidRPr="005403CF">
        <w:rPr>
          <w:rFonts w:ascii="Tahoma" w:hAnsi="Tahoma" w:cs="Tahoma"/>
          <w:b/>
          <w:sz w:val="22"/>
          <w:szCs w:val="22"/>
        </w:rPr>
        <w:t>4.6.1.</w:t>
      </w:r>
      <w:r w:rsidRPr="005403CF">
        <w:rPr>
          <w:rFonts w:ascii="Tahoma" w:hAnsi="Tahoma" w:cs="Tahoma"/>
          <w:sz w:val="22"/>
          <w:szCs w:val="22"/>
        </w:rP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0C46AE5C" w14:textId="77777777" w:rsidR="00195D4E" w:rsidRPr="005403CF" w:rsidRDefault="008C5114" w:rsidP="00742337">
      <w:pPr>
        <w:spacing w:before="240" w:after="240"/>
        <w:jc w:val="both"/>
        <w:rPr>
          <w:rFonts w:ascii="Tahoma" w:hAnsi="Tahoma" w:cs="Tahoma"/>
          <w:sz w:val="22"/>
          <w:szCs w:val="22"/>
        </w:rPr>
      </w:pPr>
      <w:r w:rsidRPr="005403CF">
        <w:rPr>
          <w:rFonts w:ascii="Tahoma" w:hAnsi="Tahoma" w:cs="Tahoma"/>
          <w:sz w:val="22"/>
          <w:szCs w:val="22"/>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0E9BB23A" w14:textId="77777777" w:rsidR="00195D4E" w:rsidRPr="005403CF" w:rsidRDefault="008C5114" w:rsidP="00742337">
      <w:pPr>
        <w:spacing w:after="240"/>
        <w:jc w:val="both"/>
        <w:rPr>
          <w:rFonts w:ascii="Tahoma" w:hAnsi="Tahoma" w:cs="Tahoma"/>
          <w:sz w:val="22"/>
          <w:szCs w:val="22"/>
        </w:rPr>
      </w:pPr>
      <w:r w:rsidRPr="005403CF">
        <w:rPr>
          <w:rFonts w:ascii="Tahoma" w:hAnsi="Tahoma" w:cs="Tahoma"/>
          <w:sz w:val="22"/>
          <w:szCs w:val="22"/>
        </w:rPr>
        <w:t>β) κατά τον χρόνο της ανάθεσης της σύμβασης, ο ανάδοχος, 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06111465" w14:textId="77777777" w:rsidR="00195D4E" w:rsidRPr="005403CF" w:rsidRDefault="008C5114" w:rsidP="00742337">
      <w:pPr>
        <w:spacing w:after="240"/>
        <w:jc w:val="both"/>
        <w:rPr>
          <w:rFonts w:ascii="Tahoma" w:hAnsi="Tahoma" w:cs="Tahoma"/>
          <w:sz w:val="22"/>
          <w:szCs w:val="22"/>
        </w:rPr>
      </w:pPr>
      <w:r w:rsidRPr="005403CF">
        <w:rPr>
          <w:rFonts w:ascii="Tahoma" w:hAnsi="Tahoma" w:cs="Tahoma"/>
          <w:sz w:val="22"/>
          <w:szCs w:val="22"/>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58481871" w14:textId="77777777" w:rsidR="00195D4E" w:rsidRPr="005403CF" w:rsidRDefault="008C5114" w:rsidP="00742337">
      <w:pPr>
        <w:spacing w:after="240"/>
        <w:jc w:val="both"/>
        <w:rPr>
          <w:rFonts w:ascii="Tahoma" w:hAnsi="Tahoma" w:cs="Tahoma"/>
          <w:sz w:val="22"/>
          <w:szCs w:val="22"/>
        </w:rPr>
      </w:pPr>
      <w:r w:rsidRPr="005403CF">
        <w:rPr>
          <w:rFonts w:ascii="Tahoma" w:hAnsi="Tahoma" w:cs="Tahoma"/>
          <w:sz w:val="22"/>
          <w:szCs w:val="22"/>
        </w:rPr>
        <w:t xml:space="preserve">δ) ο ανάδοχος καταδικαστεί αμετάκλητα, κατά τη διάρκεια εκτέλεσης της σύμβασης, για ένα από τα </w:t>
      </w:r>
      <w:bookmarkStart w:id="739" w:name="_Hlk118481822"/>
      <w:r w:rsidRPr="005403CF">
        <w:rPr>
          <w:rFonts w:ascii="Tahoma" w:hAnsi="Tahoma" w:cs="Tahoma"/>
          <w:sz w:val="22"/>
          <w:szCs w:val="22"/>
        </w:rPr>
        <w:t>αδικήματα που αναφέρονται στην παρ. 2.2.3.1 της παρούσας,</w:t>
      </w:r>
    </w:p>
    <w:p w14:paraId="60DE9844" w14:textId="77777777" w:rsidR="00195D4E" w:rsidRPr="005403CF" w:rsidRDefault="008C5114" w:rsidP="00742337">
      <w:pPr>
        <w:spacing w:after="240"/>
        <w:jc w:val="both"/>
        <w:rPr>
          <w:rFonts w:ascii="Tahoma" w:hAnsi="Tahoma" w:cs="Tahoma"/>
          <w:sz w:val="22"/>
          <w:szCs w:val="22"/>
        </w:rPr>
      </w:pPr>
      <w:r w:rsidRPr="005403CF">
        <w:rPr>
          <w:rFonts w:ascii="Tahoma" w:hAnsi="Tahoma" w:cs="Tahoma"/>
          <w:sz w:val="22"/>
          <w:szCs w:val="22"/>
        </w:rPr>
        <w:lastRenderedPageBreak/>
        <w:t>ε) 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 Η αναθέτουσα αρχή μπορεί να μην καταγγείλει τη σύμβαση, υπό την προϋπόθεση ότι ο ανάδοχος που θα βρεθεί σε από τις καταστάσεις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δραστηριότητας.</w:t>
      </w:r>
    </w:p>
    <w:p w14:paraId="56845426" w14:textId="2BEF0DAA" w:rsidR="00195D4E" w:rsidRPr="005403CF" w:rsidRDefault="008C5114" w:rsidP="00742337">
      <w:pPr>
        <w:spacing w:after="240"/>
        <w:jc w:val="both"/>
        <w:rPr>
          <w:rFonts w:ascii="Tahoma" w:hAnsi="Tahoma" w:cs="Tahoma"/>
          <w:sz w:val="22"/>
          <w:szCs w:val="22"/>
        </w:rPr>
      </w:pPr>
      <w:r w:rsidRPr="005403CF">
        <w:rPr>
          <w:rFonts w:ascii="Tahoma" w:hAnsi="Tahoma" w:cs="Tahoma"/>
          <w:sz w:val="22"/>
          <w:szCs w:val="22"/>
        </w:rPr>
        <w:t>στ) ο ανάδοχος παραβεί αποδεδειγμένα τις υποχρεώσεις του που απορρέουν από την δέσμευση ακεραιότητας της παρ. 4.3 της παρούσας, όπως αναλυτικά περιγράφεται στο ‎</w:t>
      </w:r>
      <w:r w:rsidRPr="005403CF">
        <w:rPr>
          <w:rFonts w:ascii="Tahoma" w:hAnsi="Tahoma" w:cs="Tahoma"/>
          <w:sz w:val="22"/>
          <w:szCs w:val="22"/>
        </w:rPr>
        <w:fldChar w:fldCharType="begin"/>
      </w:r>
      <w:r w:rsidRPr="005403CF">
        <w:rPr>
          <w:rFonts w:ascii="Tahoma" w:hAnsi="Tahoma" w:cs="Tahoma"/>
          <w:sz w:val="22"/>
          <w:szCs w:val="22"/>
        </w:rPr>
        <w:instrText xml:space="preserve"> REF _Ref118477993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sidRPr="00B36A68">
        <w:rPr>
          <w:rFonts w:ascii="Tahoma" w:hAnsi="Tahoma" w:cs="Tahoma"/>
          <w:sz w:val="22"/>
          <w:szCs w:val="22"/>
        </w:rPr>
        <w:t>ΠΑΡΑΡΤΗΜΑ X – Ρήτρα Ακεραιότητας</w:t>
      </w:r>
      <w:r w:rsidRPr="005403CF">
        <w:rPr>
          <w:rFonts w:ascii="Tahoma" w:hAnsi="Tahoma" w:cs="Tahoma"/>
          <w:sz w:val="22"/>
          <w:szCs w:val="22"/>
        </w:rPr>
        <w:fldChar w:fldCharType="end"/>
      </w:r>
      <w:r w:rsidRPr="005403CF">
        <w:rPr>
          <w:rFonts w:ascii="Tahoma" w:hAnsi="Tahoma" w:cs="Tahoma"/>
          <w:sz w:val="22"/>
          <w:szCs w:val="22"/>
        </w:rPr>
        <w:t xml:space="preserve"> και θα περιληφθεί στη σύμβαση.</w:t>
      </w:r>
      <w:bookmarkEnd w:id="739"/>
    </w:p>
    <w:p w14:paraId="2D9D21C7" w14:textId="77777777" w:rsidR="00195D4E" w:rsidRPr="005403CF" w:rsidRDefault="00195D4E">
      <w:pPr>
        <w:jc w:val="both"/>
        <w:rPr>
          <w:rFonts w:ascii="Tahoma" w:hAnsi="Tahoma" w:cs="Tahoma"/>
          <w:b/>
          <w:sz w:val="22"/>
          <w:szCs w:val="22"/>
        </w:rPr>
      </w:pPr>
    </w:p>
    <w:p w14:paraId="00259F52" w14:textId="77777777" w:rsidR="00195D4E" w:rsidRPr="005403CF" w:rsidRDefault="008C5114" w:rsidP="009D403F">
      <w:pPr>
        <w:pStyle w:val="1"/>
        <w:numPr>
          <w:ilvl w:val="0"/>
          <w:numId w:val="73"/>
        </w:numPr>
        <w:jc w:val="both"/>
        <w:rPr>
          <w:rFonts w:ascii="Tahoma" w:hAnsi="Tahoma" w:cs="Tahoma"/>
          <w:sz w:val="22"/>
          <w:szCs w:val="22"/>
          <w:lang w:val="el-GR"/>
        </w:rPr>
      </w:pPr>
      <w:bookmarkStart w:id="740" w:name="_Toc97194458"/>
      <w:bookmarkStart w:id="741" w:name="_Toc230960451"/>
      <w:r w:rsidRPr="005403CF">
        <w:rPr>
          <w:rFonts w:ascii="Tahoma" w:hAnsi="Tahoma" w:cs="Tahoma"/>
          <w:sz w:val="22"/>
          <w:szCs w:val="22"/>
          <w:lang w:val="el-GR"/>
        </w:rPr>
        <w:lastRenderedPageBreak/>
        <w:t>ΕΙΔΙΚΟΙ ΟΡΟΙ ΕΚΤΕΛΕΣΗΣ ΤΗΣ ΣΥΜΒΑΣΗΣ</w:t>
      </w:r>
      <w:bookmarkEnd w:id="740"/>
      <w:bookmarkEnd w:id="741"/>
      <w:r w:rsidRPr="005403CF">
        <w:rPr>
          <w:rFonts w:ascii="Tahoma" w:hAnsi="Tahoma" w:cs="Tahoma"/>
          <w:sz w:val="22"/>
          <w:szCs w:val="22"/>
          <w:lang w:val="el-GR"/>
        </w:rPr>
        <w:t xml:space="preserve"> </w:t>
      </w:r>
    </w:p>
    <w:p w14:paraId="3E5DBFF7" w14:textId="77777777" w:rsidR="00195D4E" w:rsidRPr="005403CF" w:rsidRDefault="008C5114" w:rsidP="009D403F">
      <w:pPr>
        <w:pStyle w:val="2"/>
        <w:numPr>
          <w:ilvl w:val="1"/>
          <w:numId w:val="73"/>
        </w:numPr>
        <w:jc w:val="both"/>
        <w:rPr>
          <w:rFonts w:ascii="Tahoma" w:hAnsi="Tahoma" w:cs="Tahoma"/>
          <w:lang w:val="el-GR"/>
        </w:rPr>
      </w:pPr>
      <w:r w:rsidRPr="005403CF">
        <w:rPr>
          <w:rFonts w:ascii="Tahoma" w:hAnsi="Tahoma" w:cs="Tahoma"/>
          <w:lang w:val="el-GR"/>
        </w:rPr>
        <w:tab/>
      </w:r>
      <w:bookmarkStart w:id="742" w:name="_Ref496607306"/>
      <w:bookmarkStart w:id="743" w:name="_Toc97194325"/>
      <w:bookmarkStart w:id="744" w:name="_Toc97194459"/>
      <w:bookmarkStart w:id="745" w:name="_Toc230960452"/>
      <w:r w:rsidRPr="005403CF">
        <w:rPr>
          <w:rFonts w:ascii="Tahoma" w:hAnsi="Tahoma" w:cs="Tahoma"/>
          <w:lang w:val="el-GR"/>
        </w:rPr>
        <w:t>Τρόπος πληρωμής</w:t>
      </w:r>
      <w:bookmarkEnd w:id="742"/>
      <w:bookmarkEnd w:id="743"/>
      <w:bookmarkEnd w:id="744"/>
      <w:bookmarkEnd w:id="745"/>
      <w:r w:rsidRPr="005403CF">
        <w:rPr>
          <w:rFonts w:ascii="Tahoma" w:hAnsi="Tahoma" w:cs="Tahoma"/>
          <w:lang w:val="el-GR"/>
        </w:rPr>
        <w:t xml:space="preserve"> </w:t>
      </w:r>
    </w:p>
    <w:p w14:paraId="2D9A42E5" w14:textId="77777777" w:rsidR="00195D4E" w:rsidRPr="005403CF" w:rsidRDefault="008C5114">
      <w:pPr>
        <w:jc w:val="both"/>
        <w:rPr>
          <w:rFonts w:ascii="Tahoma" w:hAnsi="Tahoma" w:cs="Tahoma"/>
          <w:b/>
          <w:sz w:val="22"/>
          <w:szCs w:val="22"/>
        </w:rPr>
      </w:pPr>
      <w:r w:rsidRPr="005403CF">
        <w:rPr>
          <w:rFonts w:ascii="Tahoma" w:hAnsi="Tahoma" w:cs="Tahoma"/>
          <w:sz w:val="22"/>
          <w:szCs w:val="22"/>
        </w:rPr>
        <w:t xml:space="preserve">5.1.1. Η πληρωμή του αναδόχου θα πραγματοποιηθεί με ένα από τους παρακάτω τρόπους πληρωμής που θα δηλώσει ο υποψήφιος οικονομικός φορέας στον υποφάκελο της οικονομικής προσφοράς του. </w:t>
      </w:r>
    </w:p>
    <w:p w14:paraId="12051D17" w14:textId="77777777" w:rsidR="00195D4E" w:rsidRPr="005403CF" w:rsidRDefault="008C5114" w:rsidP="00742337">
      <w:pPr>
        <w:spacing w:before="240"/>
        <w:jc w:val="both"/>
        <w:rPr>
          <w:rFonts w:ascii="Tahoma" w:hAnsi="Tahoma" w:cs="Tahoma"/>
          <w:sz w:val="22"/>
          <w:szCs w:val="22"/>
        </w:rPr>
      </w:pPr>
      <w:r w:rsidRPr="005403CF">
        <w:rPr>
          <w:rFonts w:ascii="Tahoma" w:hAnsi="Tahoma" w:cs="Tahoma"/>
          <w:sz w:val="22"/>
          <w:szCs w:val="22"/>
        </w:rPr>
        <w:t>Στην περίπτωση που δεν έχει επιλεγεί με σαφήνεια ένας από τους κάτωθι τρόπους πληρωμής,   θεωρείται ότι ο υποψήφιος Ανάδοχος αποδέχεται τον τρόπο πληρωμής που θα επιλέξει η Αναθέτουσα Αρχή.</w:t>
      </w:r>
    </w:p>
    <w:p w14:paraId="6939C349" w14:textId="77777777" w:rsidR="00195D4E" w:rsidRPr="005403CF" w:rsidRDefault="008C5114" w:rsidP="00742337">
      <w:pPr>
        <w:spacing w:before="240"/>
        <w:jc w:val="both"/>
        <w:rPr>
          <w:rFonts w:ascii="Tahoma" w:hAnsi="Tahoma" w:cs="Tahoma"/>
          <w:b/>
          <w:sz w:val="22"/>
          <w:szCs w:val="22"/>
        </w:rPr>
      </w:pPr>
      <w:bookmarkStart w:id="746" w:name="_Hlk126506592"/>
      <w:r w:rsidRPr="005403CF">
        <w:rPr>
          <w:rFonts w:ascii="Tahoma" w:hAnsi="Tahoma" w:cs="Tahoma"/>
          <w:b/>
          <w:sz w:val="22"/>
          <w:szCs w:val="22"/>
        </w:rPr>
        <w:t xml:space="preserve">Τρόποι Πληρωμής: </w:t>
      </w:r>
      <w:bookmarkEnd w:id="746"/>
    </w:p>
    <w:p w14:paraId="6805AFBE" w14:textId="77777777" w:rsidR="00195D4E" w:rsidRPr="005403CF" w:rsidRDefault="00195D4E">
      <w:pPr>
        <w:jc w:val="both"/>
        <w:rPr>
          <w:rFonts w:ascii="Tahoma" w:hAnsi="Tahoma" w:cs="Tahoma"/>
          <w:b/>
          <w:sz w:val="22"/>
          <w:szCs w:val="22"/>
        </w:rPr>
      </w:pPr>
    </w:p>
    <w:tbl>
      <w:tblPr>
        <w:tblStyle w:val="affa"/>
        <w:tblW w:w="8990" w:type="dxa"/>
        <w:tblInd w:w="113" w:type="dxa"/>
        <w:tblLayout w:type="fixed"/>
        <w:tblLook w:val="04A0" w:firstRow="1" w:lastRow="0" w:firstColumn="1" w:lastColumn="0" w:noHBand="0" w:noVBand="1"/>
      </w:tblPr>
      <w:tblGrid>
        <w:gridCol w:w="512"/>
        <w:gridCol w:w="8478"/>
      </w:tblGrid>
      <w:tr w:rsidR="00195D4E" w:rsidRPr="007C568F" w14:paraId="0C696955" w14:textId="77777777" w:rsidTr="00742337">
        <w:tc>
          <w:tcPr>
            <w:tcW w:w="512" w:type="dxa"/>
          </w:tcPr>
          <w:p w14:paraId="3D33FF43" w14:textId="74DB6786" w:rsidR="00195D4E" w:rsidRPr="007C568F" w:rsidRDefault="008C5114">
            <w:pPr>
              <w:jc w:val="both"/>
              <w:rPr>
                <w:rFonts w:ascii="Tahoma" w:hAnsi="Tahoma" w:cs="Tahoma"/>
                <w:b/>
                <w:sz w:val="22"/>
                <w:szCs w:val="22"/>
              </w:rPr>
            </w:pPr>
            <w:r w:rsidRPr="007C568F">
              <w:rPr>
                <w:rFonts w:ascii="Tahoma" w:hAnsi="Tahoma" w:cs="Tahoma"/>
                <w:b/>
                <w:sz w:val="22"/>
                <w:szCs w:val="22"/>
              </w:rPr>
              <w:t>1</w:t>
            </w:r>
            <w:r w:rsidR="00742337" w:rsidRPr="007C568F">
              <w:rPr>
                <w:rFonts w:ascii="Tahoma" w:hAnsi="Tahoma" w:cs="Tahoma"/>
                <w:b/>
                <w:sz w:val="22"/>
                <w:szCs w:val="22"/>
              </w:rPr>
              <w:t>)</w:t>
            </w:r>
          </w:p>
        </w:tc>
        <w:tc>
          <w:tcPr>
            <w:tcW w:w="8478" w:type="dxa"/>
          </w:tcPr>
          <w:p w14:paraId="354712FE" w14:textId="77777777" w:rsidR="00195D4E" w:rsidRPr="007C568F" w:rsidRDefault="008C5114">
            <w:pPr>
              <w:jc w:val="both"/>
              <w:rPr>
                <w:rFonts w:ascii="Tahoma" w:hAnsi="Tahoma" w:cs="Tahoma"/>
                <w:sz w:val="22"/>
                <w:szCs w:val="22"/>
              </w:rPr>
            </w:pPr>
            <w:r w:rsidRPr="007C568F">
              <w:rPr>
                <w:rFonts w:ascii="Tahoma" w:hAnsi="Tahoma" w:cs="Tahoma"/>
                <w:sz w:val="22"/>
                <w:szCs w:val="22"/>
              </w:rPr>
              <w:t xml:space="preserve">Το </w:t>
            </w:r>
            <w:r w:rsidRPr="007C568F">
              <w:rPr>
                <w:rFonts w:ascii="Tahoma" w:hAnsi="Tahoma" w:cs="Tahoma"/>
                <w:b/>
                <w:sz w:val="22"/>
                <w:szCs w:val="22"/>
              </w:rPr>
              <w:t>100%</w:t>
            </w:r>
            <w:r w:rsidRPr="007C568F">
              <w:rPr>
                <w:rFonts w:ascii="Tahoma" w:hAnsi="Tahoma" w:cs="Tahoma"/>
                <w:sz w:val="22"/>
                <w:szCs w:val="22"/>
              </w:rPr>
              <w:t xml:space="preserve"> της συμβατικής αξίας μετά την οριστική παραλαβή των υπηρεσιών</w:t>
            </w:r>
          </w:p>
          <w:p w14:paraId="0ED4951E" w14:textId="2F371A10" w:rsidR="004034E9" w:rsidRPr="007C568F" w:rsidRDefault="004034E9" w:rsidP="004034E9">
            <w:pPr>
              <w:spacing w:before="120"/>
              <w:jc w:val="both"/>
              <w:rPr>
                <w:rFonts w:ascii="Tahoma" w:hAnsi="Tahoma" w:cs="Tahoma"/>
                <w:b/>
                <w:sz w:val="22"/>
                <w:szCs w:val="22"/>
              </w:rPr>
            </w:pPr>
          </w:p>
        </w:tc>
      </w:tr>
      <w:tr w:rsidR="00195D4E" w:rsidRPr="007C568F" w14:paraId="54F37F30" w14:textId="77777777" w:rsidTr="00742337">
        <w:tc>
          <w:tcPr>
            <w:tcW w:w="512" w:type="dxa"/>
          </w:tcPr>
          <w:p w14:paraId="42FA95A8" w14:textId="77777777" w:rsidR="00195D4E" w:rsidRPr="007C568F" w:rsidRDefault="008C5114">
            <w:pPr>
              <w:jc w:val="both"/>
              <w:rPr>
                <w:rFonts w:ascii="Tahoma" w:hAnsi="Tahoma" w:cs="Tahoma"/>
                <w:b/>
                <w:sz w:val="22"/>
                <w:szCs w:val="22"/>
              </w:rPr>
            </w:pPr>
            <w:r w:rsidRPr="007C568F">
              <w:rPr>
                <w:rFonts w:ascii="Tahoma" w:hAnsi="Tahoma" w:cs="Tahoma"/>
                <w:b/>
                <w:sz w:val="22"/>
                <w:szCs w:val="22"/>
              </w:rPr>
              <w:t>2)</w:t>
            </w:r>
          </w:p>
        </w:tc>
        <w:tc>
          <w:tcPr>
            <w:tcW w:w="8478" w:type="dxa"/>
          </w:tcPr>
          <w:p w14:paraId="224C1537" w14:textId="38A9CBD0" w:rsidR="00195D4E" w:rsidRPr="007C568F" w:rsidRDefault="008C5114" w:rsidP="007F7451">
            <w:pPr>
              <w:pStyle w:val="af2"/>
              <w:numPr>
                <w:ilvl w:val="0"/>
                <w:numId w:val="29"/>
              </w:numPr>
              <w:spacing w:before="120"/>
              <w:jc w:val="both"/>
              <w:rPr>
                <w:rFonts w:ascii="Tahoma" w:hAnsi="Tahoma" w:cs="Tahoma"/>
                <w:sz w:val="22"/>
                <w:szCs w:val="22"/>
              </w:rPr>
            </w:pPr>
            <w:r w:rsidRPr="007C568F">
              <w:rPr>
                <w:rFonts w:ascii="Tahoma" w:hAnsi="Tahoma" w:cs="Tahoma"/>
                <w:sz w:val="22"/>
                <w:szCs w:val="22"/>
              </w:rPr>
              <w:t xml:space="preserve">Χορήγηση έντοκης προκαταβολής μέχρι </w:t>
            </w:r>
            <w:r w:rsidRPr="007C568F">
              <w:rPr>
                <w:rFonts w:ascii="Tahoma" w:hAnsi="Tahoma" w:cs="Tahoma"/>
                <w:b/>
                <w:sz w:val="22"/>
                <w:szCs w:val="22"/>
              </w:rPr>
              <w:t>ποσοστού πενήντα τοις εκατό (50%</w:t>
            </w:r>
            <w:r w:rsidRPr="007C568F">
              <w:rPr>
                <w:rFonts w:ascii="Tahoma" w:hAnsi="Tahoma" w:cs="Tahoma"/>
                <w:sz w:val="22"/>
                <w:szCs w:val="22"/>
              </w:rPr>
              <w:t xml:space="preserve">) του συμβατικού τιμήματος χωρίς Φ.Π.Α., με την κατάθεση ισόποσης εγγύησης, σύμφωνα με τα οριζόμενα στο άρθρο 72§7 του ν. 4412/2016 και της Παρ. </w:t>
            </w:r>
            <w:r w:rsidRPr="007C568F">
              <w:rPr>
                <w:rFonts w:ascii="Tahoma" w:hAnsi="Tahoma" w:cs="Tahoma"/>
                <w:sz w:val="22"/>
                <w:szCs w:val="22"/>
              </w:rPr>
              <w:fldChar w:fldCharType="begin"/>
            </w:r>
            <w:r w:rsidRPr="007C568F">
              <w:rPr>
                <w:rFonts w:ascii="Tahoma" w:hAnsi="Tahoma" w:cs="Tahoma"/>
                <w:sz w:val="22"/>
                <w:szCs w:val="22"/>
              </w:rPr>
              <w:instrText xml:space="preserve"> REF _Ref496542746 \r \r \h </w:instrText>
            </w:r>
            <w:r w:rsidR="007E2133" w:rsidRPr="007C568F">
              <w:rPr>
                <w:rFonts w:ascii="Tahoma" w:hAnsi="Tahoma" w:cs="Tahoma"/>
                <w:sz w:val="22"/>
                <w:szCs w:val="22"/>
              </w:rPr>
              <w:instrText xml:space="preserve"> \* MERGEFORMAT </w:instrText>
            </w:r>
            <w:r w:rsidRPr="007C568F">
              <w:rPr>
                <w:rFonts w:ascii="Tahoma" w:hAnsi="Tahoma" w:cs="Tahoma"/>
                <w:sz w:val="22"/>
                <w:szCs w:val="22"/>
              </w:rPr>
            </w:r>
            <w:r w:rsidRPr="007C568F">
              <w:rPr>
                <w:rFonts w:ascii="Tahoma" w:hAnsi="Tahoma" w:cs="Tahoma"/>
                <w:sz w:val="22"/>
                <w:szCs w:val="22"/>
              </w:rPr>
              <w:fldChar w:fldCharType="separate"/>
            </w:r>
            <w:r w:rsidR="00B36A68" w:rsidRPr="007C568F">
              <w:rPr>
                <w:rFonts w:ascii="Tahoma" w:hAnsi="Tahoma" w:cs="Tahoma"/>
                <w:sz w:val="22"/>
                <w:szCs w:val="22"/>
                <w:cs/>
              </w:rPr>
              <w:t>‎</w:t>
            </w:r>
            <w:r w:rsidR="00B36A68" w:rsidRPr="007C568F">
              <w:rPr>
                <w:rFonts w:ascii="Tahoma" w:hAnsi="Tahoma" w:cs="Tahoma"/>
                <w:sz w:val="22"/>
                <w:szCs w:val="22"/>
              </w:rPr>
              <w:t>4.1</w:t>
            </w:r>
            <w:r w:rsidRPr="007C568F">
              <w:rPr>
                <w:rFonts w:ascii="Tahoma" w:hAnsi="Tahoma" w:cs="Tahoma"/>
                <w:sz w:val="22"/>
                <w:szCs w:val="22"/>
              </w:rPr>
              <w:fldChar w:fldCharType="end"/>
            </w:r>
            <w:r w:rsidRPr="007C568F">
              <w:rPr>
                <w:rFonts w:ascii="Tahoma" w:hAnsi="Tahoma" w:cs="Tahoma"/>
                <w:sz w:val="22"/>
                <w:szCs w:val="22"/>
              </w:rPr>
              <w:t xml:space="preserve"> της παρούσας. Η παραπάνω προκαταβολή θα είναι έντοκη. Κατά την εξόφληση θα παρακρατείται τόκος επί της εισπραχθείσας προκαταβολής και για το χρονικό διάστημα από την ημερομηνία λήψεως μέχρι την ημερομηνία οριστικής και ποιοτικής παραλαβής. Για τον υπολογισμό του τόκου θα λαμβάνεται υπόψη το ύψος του επιτοκίου των έντοκων γραμματίων του Δημοσίου 12μηνης διάρκειας που θα ισχύει κατά την ημερομηνία λήψης της προκαταβολής προσαυξημένο κατά 0,25 ποσοστιαίες μονάδες το οποίο θα παραμένει σταθερό μέχρι την εξάντληση του ποσού της χορηγηθείσας προκαταβολής.</w:t>
            </w:r>
          </w:p>
          <w:p w14:paraId="5BD6A7E2" w14:textId="6D6656C1" w:rsidR="00195D4E" w:rsidRPr="007C568F" w:rsidRDefault="008C5114" w:rsidP="007F7451">
            <w:pPr>
              <w:pStyle w:val="af2"/>
              <w:numPr>
                <w:ilvl w:val="0"/>
                <w:numId w:val="29"/>
              </w:numPr>
              <w:spacing w:before="120"/>
              <w:jc w:val="both"/>
              <w:rPr>
                <w:rFonts w:ascii="Tahoma" w:hAnsi="Tahoma" w:cs="Tahoma"/>
                <w:sz w:val="22"/>
                <w:szCs w:val="22"/>
              </w:rPr>
            </w:pPr>
            <w:r w:rsidRPr="007C568F">
              <w:rPr>
                <w:rFonts w:ascii="Tahoma" w:hAnsi="Tahoma" w:cs="Tahoma"/>
                <w:sz w:val="22"/>
                <w:szCs w:val="22"/>
              </w:rPr>
              <w:t xml:space="preserve">Καταβολή </w:t>
            </w:r>
            <w:r w:rsidRPr="007C568F">
              <w:rPr>
                <w:rFonts w:ascii="Tahoma" w:hAnsi="Tahoma" w:cs="Tahoma"/>
                <w:b/>
                <w:sz w:val="22"/>
                <w:szCs w:val="22"/>
              </w:rPr>
              <w:t xml:space="preserve">του </w:t>
            </w:r>
            <w:r w:rsidR="00083D08" w:rsidRPr="007C568F">
              <w:rPr>
                <w:rFonts w:ascii="Tahoma" w:hAnsi="Tahoma" w:cs="Tahoma"/>
                <w:b/>
                <w:sz w:val="22"/>
                <w:szCs w:val="22"/>
              </w:rPr>
              <w:t>υπόλοιπου</w:t>
            </w:r>
            <w:r w:rsidR="007F416A" w:rsidRPr="007C568F">
              <w:rPr>
                <w:rFonts w:ascii="Tahoma" w:hAnsi="Tahoma" w:cs="Tahoma"/>
                <w:b/>
                <w:sz w:val="22"/>
                <w:szCs w:val="22"/>
              </w:rPr>
              <w:t xml:space="preserve"> </w:t>
            </w:r>
            <w:r w:rsidRPr="007C568F">
              <w:rPr>
                <w:rFonts w:ascii="Tahoma" w:hAnsi="Tahoma" w:cs="Tahoma"/>
                <w:b/>
                <w:sz w:val="22"/>
                <w:szCs w:val="22"/>
              </w:rPr>
              <w:t>του συμβατικού τιμήματος</w:t>
            </w:r>
            <w:r w:rsidRPr="007C568F">
              <w:rPr>
                <w:rFonts w:ascii="Tahoma" w:hAnsi="Tahoma" w:cs="Tahoma"/>
                <w:sz w:val="22"/>
                <w:szCs w:val="22"/>
              </w:rPr>
              <w:t>, μετά την οριστική ποιοτική και ποσοτική παραλαβή του συνόλου του Έργου, αφού παρακρατηθεί ο με τον παραπάνω τρόπο υπολογισθείς τόκος.</w:t>
            </w:r>
          </w:p>
        </w:tc>
      </w:tr>
      <w:tr w:rsidR="00C039C6" w:rsidRPr="007C568F" w14:paraId="6C79286E" w14:textId="77777777" w:rsidTr="00742337">
        <w:tc>
          <w:tcPr>
            <w:tcW w:w="512" w:type="dxa"/>
          </w:tcPr>
          <w:p w14:paraId="333AD891" w14:textId="17EC2757" w:rsidR="00C039C6" w:rsidRPr="007C568F" w:rsidRDefault="007C568F">
            <w:pPr>
              <w:jc w:val="both"/>
              <w:rPr>
                <w:rFonts w:ascii="Tahoma" w:hAnsi="Tahoma" w:cs="Tahoma"/>
                <w:b/>
                <w:sz w:val="22"/>
                <w:szCs w:val="22"/>
              </w:rPr>
            </w:pPr>
            <w:r w:rsidRPr="007C568F">
              <w:rPr>
                <w:rFonts w:ascii="Tahoma" w:hAnsi="Tahoma" w:cs="Tahoma"/>
                <w:b/>
                <w:sz w:val="22"/>
                <w:szCs w:val="22"/>
              </w:rPr>
              <w:t>3)</w:t>
            </w:r>
          </w:p>
        </w:tc>
        <w:tc>
          <w:tcPr>
            <w:tcW w:w="8478" w:type="dxa"/>
          </w:tcPr>
          <w:p w14:paraId="2C49704E" w14:textId="5F177C63" w:rsidR="007C568F" w:rsidRPr="003C45F7" w:rsidRDefault="007C568F" w:rsidP="003C45F7">
            <w:pPr>
              <w:pStyle w:val="af2"/>
              <w:numPr>
                <w:ilvl w:val="0"/>
                <w:numId w:val="250"/>
              </w:numPr>
              <w:spacing w:before="120" w:after="120"/>
              <w:ind w:left="357" w:hanging="357"/>
              <w:contextualSpacing w:val="0"/>
              <w:jc w:val="both"/>
              <w:rPr>
                <w:rFonts w:ascii="Tahoma" w:hAnsi="Tahoma" w:cs="Tahoma"/>
                <w:sz w:val="22"/>
                <w:szCs w:val="22"/>
              </w:rPr>
            </w:pPr>
            <w:r w:rsidRPr="003C45F7">
              <w:rPr>
                <w:rFonts w:ascii="Tahoma" w:hAnsi="Tahoma" w:cs="Tahoma"/>
                <w:sz w:val="22"/>
                <w:szCs w:val="22"/>
              </w:rPr>
              <w:t xml:space="preserve">Απολογιστική καταβολή της συμβατικής αξίας </w:t>
            </w:r>
            <w:r w:rsidRPr="003C45F7">
              <w:rPr>
                <w:rFonts w:ascii="Tahoma" w:hAnsi="Tahoma" w:cs="Tahoma"/>
                <w:b/>
                <w:bCs/>
                <w:sz w:val="22"/>
                <w:szCs w:val="22"/>
              </w:rPr>
              <w:t>του Πακέτου Εργασίας 1</w:t>
            </w:r>
            <w:r w:rsidRPr="003C45F7">
              <w:rPr>
                <w:rFonts w:ascii="Tahoma" w:hAnsi="Tahoma" w:cs="Tahoma"/>
                <w:sz w:val="22"/>
                <w:szCs w:val="22"/>
              </w:rPr>
              <w:t xml:space="preserve">, μετά την ποσοτική και ποιοτική παραλαβή του συνόλου των παραδοτέων του </w:t>
            </w:r>
          </w:p>
          <w:p w14:paraId="18662247" w14:textId="6FEFADE7" w:rsidR="007C568F" w:rsidRPr="003C45F7" w:rsidRDefault="007C568F" w:rsidP="003C45F7">
            <w:pPr>
              <w:pStyle w:val="af2"/>
              <w:numPr>
                <w:ilvl w:val="0"/>
                <w:numId w:val="250"/>
              </w:numPr>
              <w:spacing w:before="120" w:after="120"/>
              <w:ind w:left="357" w:hanging="357"/>
              <w:contextualSpacing w:val="0"/>
              <w:jc w:val="both"/>
              <w:rPr>
                <w:rFonts w:ascii="Tahoma" w:hAnsi="Tahoma" w:cs="Tahoma"/>
                <w:i/>
                <w:iCs/>
                <w:color w:val="5B9BD5"/>
                <w:spacing w:val="5"/>
                <w:kern w:val="1"/>
                <w:sz w:val="22"/>
                <w:szCs w:val="22"/>
              </w:rPr>
            </w:pPr>
            <w:r w:rsidRPr="003C45F7">
              <w:rPr>
                <w:rFonts w:ascii="Tahoma" w:hAnsi="Tahoma" w:cs="Tahoma"/>
                <w:sz w:val="22"/>
                <w:szCs w:val="22"/>
              </w:rPr>
              <w:t xml:space="preserve">Απολογιστική καταβολή της συμβατικής αξίας </w:t>
            </w:r>
            <w:r w:rsidR="00C9680C" w:rsidRPr="003C45F7">
              <w:rPr>
                <w:rFonts w:ascii="Tahoma" w:hAnsi="Tahoma" w:cs="Tahoma"/>
                <w:b/>
                <w:bCs/>
                <w:sz w:val="22"/>
                <w:szCs w:val="22"/>
              </w:rPr>
              <w:t>της Δράσης 2.1</w:t>
            </w:r>
            <w:r w:rsidR="00C9680C">
              <w:rPr>
                <w:rFonts w:ascii="Tahoma" w:hAnsi="Tahoma" w:cs="Tahoma"/>
                <w:sz w:val="22"/>
                <w:szCs w:val="22"/>
              </w:rPr>
              <w:t xml:space="preserve"> </w:t>
            </w:r>
            <w:r w:rsidRPr="003C45F7">
              <w:rPr>
                <w:rFonts w:ascii="Tahoma" w:hAnsi="Tahoma" w:cs="Tahoma"/>
                <w:b/>
                <w:bCs/>
                <w:sz w:val="22"/>
                <w:szCs w:val="22"/>
              </w:rPr>
              <w:t>του Πακέτου Εργασίας 2</w:t>
            </w:r>
            <w:r w:rsidRPr="003C45F7">
              <w:rPr>
                <w:rFonts w:ascii="Tahoma" w:hAnsi="Tahoma" w:cs="Tahoma"/>
                <w:sz w:val="22"/>
                <w:szCs w:val="22"/>
              </w:rPr>
              <w:t>, μετά την ποσοτική και ποιοτική παραλαβή του συνόλου των παραδοτέων τ</w:t>
            </w:r>
            <w:r w:rsidR="00C9680C">
              <w:rPr>
                <w:rFonts w:ascii="Tahoma" w:hAnsi="Tahoma" w:cs="Tahoma"/>
                <w:sz w:val="22"/>
                <w:szCs w:val="22"/>
              </w:rPr>
              <w:t>ης</w:t>
            </w:r>
            <w:r w:rsidRPr="003C45F7">
              <w:rPr>
                <w:rFonts w:ascii="Tahoma" w:hAnsi="Tahoma" w:cs="Tahoma"/>
                <w:sz w:val="22"/>
                <w:szCs w:val="22"/>
              </w:rPr>
              <w:t xml:space="preserve"> </w:t>
            </w:r>
          </w:p>
          <w:p w14:paraId="73931428" w14:textId="213DAB47" w:rsidR="00C039C6" w:rsidRPr="007C568F" w:rsidRDefault="007C568F" w:rsidP="003C45F7">
            <w:pPr>
              <w:pStyle w:val="af2"/>
              <w:numPr>
                <w:ilvl w:val="0"/>
                <w:numId w:val="250"/>
              </w:numPr>
              <w:spacing w:before="120" w:after="120"/>
              <w:ind w:left="357" w:hanging="357"/>
              <w:contextualSpacing w:val="0"/>
              <w:jc w:val="both"/>
              <w:rPr>
                <w:rFonts w:ascii="Tahoma" w:hAnsi="Tahoma" w:cs="Tahoma"/>
                <w:sz w:val="22"/>
                <w:szCs w:val="22"/>
              </w:rPr>
            </w:pPr>
            <w:r w:rsidRPr="003C45F7">
              <w:rPr>
                <w:rFonts w:ascii="Tahoma" w:hAnsi="Tahoma" w:cs="Tahoma"/>
                <w:sz w:val="22"/>
                <w:szCs w:val="22"/>
              </w:rPr>
              <w:t xml:space="preserve">Το </w:t>
            </w:r>
            <w:r w:rsidRPr="003C45F7">
              <w:rPr>
                <w:rFonts w:ascii="Tahoma" w:hAnsi="Tahoma" w:cs="Tahoma"/>
                <w:b/>
                <w:bCs/>
                <w:sz w:val="22"/>
                <w:szCs w:val="22"/>
              </w:rPr>
              <w:t>υπόλοιπο του συμβατικού τιμήματος</w:t>
            </w:r>
            <w:r w:rsidRPr="003C45F7">
              <w:rPr>
                <w:rFonts w:ascii="Tahoma" w:hAnsi="Tahoma" w:cs="Tahoma"/>
                <w:sz w:val="22"/>
                <w:szCs w:val="22"/>
              </w:rPr>
              <w:t xml:space="preserve"> μετά την οριστική ποσοτική και ποιοτική παραλαβή του συνόλου του Έργου.</w:t>
            </w:r>
          </w:p>
        </w:tc>
      </w:tr>
      <w:tr w:rsidR="007C568F" w:rsidRPr="007C568F" w14:paraId="368A7EF5" w14:textId="77777777" w:rsidTr="00742337">
        <w:tc>
          <w:tcPr>
            <w:tcW w:w="512" w:type="dxa"/>
          </w:tcPr>
          <w:p w14:paraId="0FA2AF40" w14:textId="1157351A" w:rsidR="007C568F" w:rsidRPr="007C568F" w:rsidRDefault="007C568F">
            <w:pPr>
              <w:jc w:val="both"/>
              <w:rPr>
                <w:rFonts w:ascii="Tahoma" w:hAnsi="Tahoma" w:cs="Tahoma"/>
                <w:b/>
                <w:sz w:val="22"/>
                <w:szCs w:val="22"/>
              </w:rPr>
            </w:pPr>
            <w:r w:rsidRPr="007C568F">
              <w:rPr>
                <w:rFonts w:ascii="Tahoma" w:hAnsi="Tahoma" w:cs="Tahoma"/>
                <w:b/>
                <w:sz w:val="22"/>
                <w:szCs w:val="22"/>
              </w:rPr>
              <w:t>4)</w:t>
            </w:r>
          </w:p>
        </w:tc>
        <w:tc>
          <w:tcPr>
            <w:tcW w:w="8478" w:type="dxa"/>
          </w:tcPr>
          <w:p w14:paraId="4530821B" w14:textId="3628DF1B" w:rsidR="007C568F" w:rsidRPr="003C45F7" w:rsidRDefault="007C568F" w:rsidP="007C568F">
            <w:pPr>
              <w:pStyle w:val="af2"/>
              <w:numPr>
                <w:ilvl w:val="0"/>
                <w:numId w:val="252"/>
              </w:numPr>
              <w:spacing w:before="120" w:after="120"/>
              <w:jc w:val="both"/>
              <w:rPr>
                <w:rFonts w:ascii="Tahoma" w:hAnsi="Tahoma" w:cs="Tahoma"/>
                <w:sz w:val="22"/>
                <w:szCs w:val="22"/>
              </w:rPr>
            </w:pPr>
            <w:r w:rsidRPr="003C45F7">
              <w:rPr>
                <w:rFonts w:ascii="Tahoma" w:hAnsi="Tahoma" w:cs="Tahoma"/>
                <w:sz w:val="22"/>
                <w:szCs w:val="22"/>
              </w:rPr>
              <w:t xml:space="preserve">Χορήγηση έντοκης προκαταβολής μέχρι </w:t>
            </w:r>
            <w:r w:rsidRPr="003C45F7">
              <w:rPr>
                <w:rFonts w:ascii="Tahoma" w:hAnsi="Tahoma" w:cs="Tahoma"/>
                <w:b/>
                <w:bCs/>
                <w:sz w:val="22"/>
                <w:szCs w:val="22"/>
              </w:rPr>
              <w:t xml:space="preserve">ποσοστού τριάντα </w:t>
            </w:r>
            <w:r w:rsidRPr="003C45F7">
              <w:rPr>
                <w:rFonts w:ascii="Tahoma" w:hAnsi="Tahoma" w:cs="Tahoma"/>
                <w:sz w:val="22"/>
                <w:szCs w:val="22"/>
              </w:rPr>
              <w:t xml:space="preserve"> </w:t>
            </w:r>
            <w:r w:rsidRPr="003C45F7">
              <w:rPr>
                <w:rFonts w:ascii="Tahoma" w:hAnsi="Tahoma" w:cs="Tahoma"/>
                <w:b/>
                <w:bCs/>
                <w:sz w:val="22"/>
                <w:szCs w:val="22"/>
              </w:rPr>
              <w:t>τοις εκατό</w:t>
            </w:r>
            <w:r w:rsidRPr="003C45F7">
              <w:rPr>
                <w:rFonts w:ascii="Tahoma" w:hAnsi="Tahoma" w:cs="Tahoma"/>
                <w:sz w:val="22"/>
                <w:szCs w:val="22"/>
              </w:rPr>
              <w:t xml:space="preserve"> (</w:t>
            </w:r>
            <w:r w:rsidRPr="003C45F7">
              <w:rPr>
                <w:rFonts w:ascii="Tahoma" w:hAnsi="Tahoma" w:cs="Tahoma"/>
                <w:b/>
                <w:bCs/>
                <w:sz w:val="22"/>
                <w:szCs w:val="22"/>
              </w:rPr>
              <w:t>30%</w:t>
            </w:r>
            <w:r w:rsidRPr="003C45F7">
              <w:rPr>
                <w:rFonts w:ascii="Tahoma" w:hAnsi="Tahoma" w:cs="Tahoma"/>
                <w:sz w:val="22"/>
                <w:szCs w:val="22"/>
              </w:rPr>
              <w:t xml:space="preserve">) του συμβατικού τιμήματος  χωρίς Φ.Π.Α., με την κατάθεση ισόποσης εγγύησης, σύμφωνα με τα οριζόμενα στο άρθρο 72§7 του ν. 4412/2016 και </w:t>
            </w:r>
            <w:r w:rsidRPr="003C45F7">
              <w:rPr>
                <w:rFonts w:ascii="Tahoma" w:hAnsi="Tahoma" w:cs="Tahoma"/>
                <w:sz w:val="22"/>
                <w:szCs w:val="22"/>
              </w:rPr>
              <w:fldChar w:fldCharType="begin"/>
            </w:r>
            <w:r w:rsidRPr="003C45F7">
              <w:rPr>
                <w:rFonts w:ascii="Tahoma" w:hAnsi="Tahoma" w:cs="Tahoma"/>
                <w:sz w:val="22"/>
                <w:szCs w:val="22"/>
              </w:rPr>
              <w:instrText xml:space="preserve"> REF _Ref496542746 \r \h  \* MERGEFORMAT </w:instrText>
            </w:r>
            <w:r w:rsidRPr="003C45F7">
              <w:rPr>
                <w:rFonts w:ascii="Tahoma" w:hAnsi="Tahoma" w:cs="Tahoma"/>
                <w:sz w:val="22"/>
                <w:szCs w:val="22"/>
              </w:rPr>
            </w:r>
            <w:r w:rsidRPr="003C45F7">
              <w:rPr>
                <w:rFonts w:ascii="Tahoma" w:hAnsi="Tahoma" w:cs="Tahoma"/>
                <w:sz w:val="22"/>
                <w:szCs w:val="22"/>
              </w:rPr>
              <w:fldChar w:fldCharType="separate"/>
            </w:r>
            <w:r w:rsidRPr="003C45F7">
              <w:rPr>
                <w:rFonts w:ascii="Tahoma" w:hAnsi="Tahoma" w:cs="Tahoma"/>
                <w:sz w:val="22"/>
                <w:szCs w:val="22"/>
              </w:rPr>
              <w:t>4.1</w:t>
            </w:r>
            <w:r w:rsidRPr="003C45F7">
              <w:rPr>
                <w:rFonts w:ascii="Tahoma" w:hAnsi="Tahoma" w:cs="Tahoma"/>
                <w:sz w:val="22"/>
                <w:szCs w:val="22"/>
              </w:rPr>
              <w:fldChar w:fldCharType="end"/>
            </w:r>
            <w:r w:rsidRPr="003C45F7">
              <w:rPr>
                <w:rFonts w:ascii="Tahoma" w:hAnsi="Tahoma" w:cs="Tahoma"/>
                <w:sz w:val="22"/>
                <w:szCs w:val="22"/>
              </w:rPr>
              <w:t xml:space="preserve"> της παρούσας. Η παραπάνω προκαταβολή θα είναι έντοκη. Κατά την εξόφληση θα παρακρατείται τόκος επί της εισπραχθείσας προκαταβολής και για το χρονικό διάστημα υπολογιζόμενου από την ημερομηνία λήψεως μέχρι την ημερομηνία οριστικής και ποιοτικής παραλαβής. Για τον υπολογισμό του τόκου θα λαμβάνεται υπόψη το ύψος του επιτοκίου των εντόκων γραμματίων του Δημοσίου 12μηνης διάρκειας που θα ισχύει κατά την ημερομηνία λήψης της προκαταβολής προσαυξημένο κατά 0,25 ποσοστιαίες μονάδες το οποίο θα παραμένει σταθερό μέχρι την εξάντληση του ποσού της χορηγηθείσας προκαταβολής.</w:t>
            </w:r>
          </w:p>
          <w:p w14:paraId="6F29ED88" w14:textId="5748388F" w:rsidR="007C568F" w:rsidRPr="003C45F7" w:rsidRDefault="007C568F" w:rsidP="003C45F7">
            <w:pPr>
              <w:pStyle w:val="af2"/>
              <w:numPr>
                <w:ilvl w:val="0"/>
                <w:numId w:val="252"/>
              </w:numPr>
              <w:spacing w:before="120" w:after="120"/>
              <w:jc w:val="both"/>
              <w:rPr>
                <w:rFonts w:ascii="Tahoma" w:hAnsi="Tahoma" w:cs="Tahoma"/>
                <w:sz w:val="22"/>
                <w:szCs w:val="22"/>
              </w:rPr>
            </w:pPr>
            <w:r w:rsidRPr="003C45F7">
              <w:rPr>
                <w:rFonts w:ascii="Tahoma" w:hAnsi="Tahoma" w:cs="Tahoma"/>
                <w:b/>
                <w:bCs/>
                <w:sz w:val="22"/>
                <w:szCs w:val="22"/>
              </w:rPr>
              <w:lastRenderedPageBreak/>
              <w:t>Τμηματική απολογιστική καταβολή</w:t>
            </w:r>
            <w:r w:rsidRPr="003C45F7">
              <w:rPr>
                <w:rFonts w:ascii="Tahoma" w:hAnsi="Tahoma" w:cs="Tahoma"/>
                <w:sz w:val="22"/>
                <w:szCs w:val="22"/>
              </w:rPr>
              <w:t xml:space="preserve"> της συμβατικής αξίας εκάστου πακέτου εργασίας υλοποίησης, μετά την παραλαβή του συνόλου των παραδοτέων κάθε πακέτου εργασίας και αφού αφαιρεθεί : (i) ποσοστό της χορηγηθείσας προκαταβολής ίσο προς το ανωτέρω ποσοστό της πληρωμής που καταβάλλεται (αναλογική απόσβεση προκαταβολής) το οποίο θα υπολογίζεται για κάθε τμηματική πληρωμή, και (ii) ο αντίστοιχος τόκος της προκαταβολής, ο οποίος θα υπολογίζεται για το χρονικό διάστημα από την ημερομηνία λήψεως της προκαταβολής μέχρι την ημερομηνία έκδοσης Απόφασης Οριστικής Ποσοτικής και Ποιοτικής Παραλαβής του Έργου.</w:t>
            </w:r>
          </w:p>
        </w:tc>
      </w:tr>
    </w:tbl>
    <w:p w14:paraId="0815BA34" w14:textId="77777777" w:rsidR="00195D4E" w:rsidRPr="005403CF" w:rsidRDefault="008C5114" w:rsidP="00742337">
      <w:pPr>
        <w:spacing w:before="240"/>
        <w:jc w:val="both"/>
        <w:rPr>
          <w:rFonts w:ascii="Tahoma" w:hAnsi="Tahoma" w:cs="Tahoma"/>
          <w:color w:val="FFFF00"/>
          <w:sz w:val="22"/>
          <w:szCs w:val="22"/>
        </w:rPr>
      </w:pPr>
      <w:r w:rsidRPr="005403CF">
        <w:rPr>
          <w:rFonts w:ascii="Tahoma" w:hAnsi="Tahoma" w:cs="Tahoma"/>
          <w:sz w:val="22"/>
          <w:szCs w:val="22"/>
        </w:rPr>
        <w:lastRenderedPageBreak/>
        <w:t>Η πληρωμή του συμβατικού τιμήματος θα γίνεται με την προσκόμιση των νόμιμων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w:t>
      </w:r>
      <w:r w:rsidRPr="005403CF">
        <w:rPr>
          <w:rFonts w:ascii="Tahoma" w:hAnsi="Tahoma" w:cs="Tahoma"/>
          <w:color w:val="FFFF00"/>
          <w:sz w:val="22"/>
          <w:szCs w:val="22"/>
        </w:rPr>
        <w:t xml:space="preserve"> </w:t>
      </w:r>
    </w:p>
    <w:p w14:paraId="449522F3" w14:textId="77777777" w:rsidR="00195D4E" w:rsidRPr="005403CF" w:rsidRDefault="008C5114" w:rsidP="00742337">
      <w:pPr>
        <w:spacing w:before="240"/>
        <w:jc w:val="both"/>
        <w:rPr>
          <w:rFonts w:ascii="Tahoma" w:hAnsi="Tahoma" w:cs="Tahoma"/>
          <w:sz w:val="22"/>
          <w:szCs w:val="22"/>
          <w:lang w:eastAsia="el-GR"/>
        </w:rPr>
      </w:pPr>
      <w:r w:rsidRPr="005403CF">
        <w:rPr>
          <w:rFonts w:ascii="Tahoma" w:hAnsi="Tahoma" w:cs="Tahoma"/>
          <w:sz w:val="22"/>
          <w:szCs w:val="22"/>
        </w:rPr>
        <w:t xml:space="preserve">5.1.2. Toν ανάδοχο βαρύνουν </w:t>
      </w:r>
      <w:r w:rsidRPr="005403CF">
        <w:rPr>
          <w:rFonts w:ascii="Tahoma" w:hAnsi="Tahoma" w:cs="Tahoma"/>
          <w:sz w:val="22"/>
          <w:szCs w:val="22"/>
          <w:lang w:eastAsia="el-GR"/>
        </w:rPr>
        <w:t xml:space="preserve">οι υπέρ τρίτων κρατήσεις, καθώς και κάθε άλλη επιβάρυνση, σύμφωνα με την κείμενη νομοθεσία, μη συμπεριλαμβανομένου Φ.Π.Α., </w:t>
      </w:r>
      <w:bookmarkStart w:id="747" w:name="_Hlk126506906"/>
      <w:r w:rsidRPr="005403CF">
        <w:rPr>
          <w:rFonts w:ascii="Tahoma" w:hAnsi="Tahoma" w:cs="Tahoma"/>
          <w:sz w:val="22"/>
          <w:szCs w:val="22"/>
          <w:lang w:eastAsia="el-GR"/>
        </w:rPr>
        <w:t xml:space="preserve">για την παροχή των υπηρεσιών </w:t>
      </w:r>
      <w:bookmarkEnd w:id="747"/>
      <w:r w:rsidRPr="005403CF">
        <w:rPr>
          <w:rFonts w:ascii="Tahoma" w:hAnsi="Tahoma" w:cs="Tahoma"/>
          <w:sz w:val="22"/>
          <w:szCs w:val="22"/>
          <w:lang w:eastAsia="el-GR"/>
        </w:rPr>
        <w:t xml:space="preserve">στον τόπο και με τον τρόπο που προβλέπεται στα έγγραφα της σύμβασης. </w:t>
      </w:r>
    </w:p>
    <w:p w14:paraId="286A97C0" w14:textId="77777777" w:rsidR="00195D4E" w:rsidRPr="005403CF" w:rsidRDefault="008C5114" w:rsidP="00742337">
      <w:pPr>
        <w:spacing w:before="240"/>
        <w:jc w:val="both"/>
        <w:rPr>
          <w:rFonts w:ascii="Tahoma" w:hAnsi="Tahoma" w:cs="Tahoma"/>
          <w:sz w:val="22"/>
          <w:szCs w:val="22"/>
        </w:rPr>
      </w:pPr>
      <w:r w:rsidRPr="005403CF">
        <w:rPr>
          <w:rFonts w:ascii="Tahoma" w:hAnsi="Tahoma" w:cs="Tahoma"/>
          <w:sz w:val="22"/>
          <w:szCs w:val="22"/>
          <w:lang w:eastAsia="el-GR"/>
        </w:rPr>
        <w:t xml:space="preserve">Ιδίως βαρύνεται με τις </w:t>
      </w:r>
      <w:r w:rsidRPr="005403CF">
        <w:rPr>
          <w:rFonts w:ascii="Tahoma" w:hAnsi="Tahoma" w:cs="Tahoma"/>
          <w:sz w:val="22"/>
          <w:szCs w:val="22"/>
        </w:rPr>
        <w:t xml:space="preserve">ακόλουθες κρατήσεις: </w:t>
      </w:r>
    </w:p>
    <w:p w14:paraId="1C4C6191" w14:textId="77777777" w:rsidR="00195D4E" w:rsidRPr="005403CF" w:rsidRDefault="008C5114" w:rsidP="00742337">
      <w:pPr>
        <w:spacing w:before="240"/>
        <w:jc w:val="both"/>
        <w:rPr>
          <w:rFonts w:ascii="Tahoma" w:hAnsi="Tahoma" w:cs="Tahoma"/>
          <w:sz w:val="22"/>
          <w:szCs w:val="22"/>
        </w:rPr>
      </w:pPr>
      <w:r w:rsidRPr="005403CF">
        <w:rPr>
          <w:rFonts w:ascii="Tahoma" w:hAnsi="Tahoma" w:cs="Tahoma"/>
          <w:sz w:val="22"/>
          <w:szCs w:val="22"/>
        </w:rPr>
        <w:t xml:space="preserve">α) Κράτηση ύψους 0,1% </w:t>
      </w:r>
      <w:bookmarkStart w:id="748" w:name="_Hlk167316535"/>
      <w:r w:rsidRPr="005403CF">
        <w:rPr>
          <w:rFonts w:ascii="Tahoma" w:hAnsi="Tahoma" w:cs="Tahoma"/>
          <w:sz w:val="22"/>
          <w:szCs w:val="22"/>
        </w:rPr>
        <w:t xml:space="preserve">η οποία υπολογίζεται </w:t>
      </w:r>
      <w:bookmarkEnd w:id="748"/>
      <w:r w:rsidRPr="005403CF">
        <w:rPr>
          <w:rFonts w:ascii="Tahoma" w:hAnsi="Tahoma" w:cs="Tahoma"/>
          <w:sz w:val="22"/>
          <w:szCs w:val="22"/>
        </w:rPr>
        <w:t>επί της αξίας κάθε πληρωμής προ φόρων και κρατήσεων της αρχικής, καθώς και κάθε συμπληρωματικής ή τροποποιητικής σύμβασης.</w:t>
      </w:r>
    </w:p>
    <w:p w14:paraId="3947AFB9" w14:textId="77777777" w:rsidR="00195D4E" w:rsidRPr="005403CF" w:rsidRDefault="008C5114" w:rsidP="00742337">
      <w:pPr>
        <w:spacing w:before="240"/>
        <w:jc w:val="both"/>
        <w:rPr>
          <w:rFonts w:ascii="Tahoma" w:hAnsi="Tahoma" w:cs="Tahoma"/>
          <w:sz w:val="22"/>
          <w:szCs w:val="22"/>
        </w:rPr>
      </w:pPr>
      <w:r w:rsidRPr="005403CF">
        <w:rPr>
          <w:rFonts w:ascii="Tahoma" w:hAnsi="Tahoma" w:cs="Tahoma"/>
          <w:sz w:val="22"/>
          <w:szCs w:val="22"/>
        </w:rPr>
        <w:t>Το ποσό της κράτησης παρακρατείται από την αναθέτουσα αρχή στο όνομα και για λογαριασμό της Ενιαίας Αρχής Δημοσίων Συμβάσεων (Ε.Α.ΔΗ.ΣΥ. ) και κατατίθεται σε ειδικό τραπεζικό λογαριασμό</w:t>
      </w:r>
    </w:p>
    <w:p w14:paraId="0E2D20F4" w14:textId="77777777" w:rsidR="00195D4E" w:rsidRPr="005403CF" w:rsidRDefault="008C5114" w:rsidP="00742337">
      <w:pPr>
        <w:spacing w:before="240"/>
        <w:jc w:val="both"/>
        <w:rPr>
          <w:rFonts w:ascii="Tahoma" w:hAnsi="Tahoma" w:cs="Tahoma"/>
          <w:sz w:val="22"/>
          <w:szCs w:val="22"/>
        </w:rPr>
      </w:pPr>
      <w:r w:rsidRPr="005403CF">
        <w:rPr>
          <w:rFonts w:ascii="Tahoma" w:hAnsi="Tahoma" w:cs="Tahoma"/>
          <w:sz w:val="22"/>
          <w:szCs w:val="22"/>
        </w:rPr>
        <w:t>Τράπεζα της Ελλάδας:   ΙΒΑΝ GR 2001000240000000026180286</w:t>
      </w:r>
    </w:p>
    <w:p w14:paraId="7455F4D3" w14:textId="77777777" w:rsidR="00195D4E" w:rsidRPr="005403CF" w:rsidRDefault="008C5114" w:rsidP="00742337">
      <w:pPr>
        <w:spacing w:before="240"/>
        <w:jc w:val="both"/>
        <w:rPr>
          <w:rFonts w:ascii="Tahoma" w:hAnsi="Tahoma" w:cs="Tahoma"/>
          <w:sz w:val="22"/>
          <w:szCs w:val="22"/>
        </w:rPr>
      </w:pPr>
      <w:bookmarkStart w:id="749" w:name="_Hlk126506986"/>
      <w:bookmarkStart w:id="750" w:name="_Hlk118712168"/>
      <w:r w:rsidRPr="005403CF">
        <w:rPr>
          <w:rFonts w:ascii="Tahoma" w:hAnsi="Tahoma" w:cs="Tahoma"/>
          <w:sz w:val="22"/>
          <w:szCs w:val="22"/>
        </w:rPr>
        <w:t>Τράπεζα ΠΕΙΡΑΙΩΣ:       ΙΒΑΝ GR 1901721360005136088985432</w:t>
      </w:r>
      <w:bookmarkEnd w:id="749"/>
      <w:bookmarkEnd w:id="750"/>
    </w:p>
    <w:p w14:paraId="6E670C1E" w14:textId="77777777" w:rsidR="00195D4E" w:rsidRPr="005403CF" w:rsidRDefault="008C5114" w:rsidP="00742337">
      <w:pPr>
        <w:spacing w:before="240"/>
        <w:jc w:val="both"/>
        <w:rPr>
          <w:rFonts w:ascii="Tahoma" w:hAnsi="Tahoma" w:cs="Tahoma"/>
          <w:sz w:val="22"/>
          <w:szCs w:val="22"/>
        </w:rPr>
      </w:pPr>
      <w:r w:rsidRPr="005403CF">
        <w:rPr>
          <w:rFonts w:ascii="Tahoma" w:hAnsi="Tahoma" w:cs="Tahoma"/>
          <w:sz w:val="22"/>
          <w:szCs w:val="22"/>
        </w:rPr>
        <w:t xml:space="preserve">β) Κράτηση ύψους 0,02% υπέρ 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 </w:t>
      </w:r>
      <w:bookmarkStart w:id="751" w:name="_Hlk167316590"/>
      <w:r w:rsidRPr="005403CF">
        <w:rPr>
          <w:rFonts w:ascii="Tahoma" w:hAnsi="Tahoma" w:cs="Tahoma"/>
          <w:sz w:val="22"/>
          <w:szCs w:val="22"/>
        </w:rPr>
        <w:t>Μέχρι την έκδοση της κοινής απόφασης της παρ. 6 του άρθρου 36 του ν. 4412/2016, η ως άνω κράτηση δεν επιβάλλεται.</w:t>
      </w:r>
    </w:p>
    <w:bookmarkEnd w:id="751"/>
    <w:p w14:paraId="632AC51E" w14:textId="098706E3" w:rsidR="00195D4E" w:rsidRPr="005403CF" w:rsidRDefault="008C5114" w:rsidP="00742337">
      <w:pPr>
        <w:spacing w:before="240"/>
        <w:jc w:val="both"/>
        <w:rPr>
          <w:rFonts w:ascii="Tahoma" w:hAnsi="Tahoma" w:cs="Tahoma"/>
          <w:sz w:val="22"/>
          <w:szCs w:val="22"/>
        </w:rPr>
      </w:pPr>
      <w:r w:rsidRPr="005403CF">
        <w:rPr>
          <w:rFonts w:ascii="Tahoma" w:hAnsi="Tahoma" w:cs="Tahoma"/>
          <w:sz w:val="22"/>
          <w:szCs w:val="22"/>
        </w:rPr>
        <w:t>5.1.3.</w:t>
      </w:r>
      <w:r w:rsidRPr="005403CF">
        <w:rPr>
          <w:rFonts w:ascii="Tahoma" w:hAnsi="Tahoma" w:cs="Tahoma"/>
          <w:b/>
          <w:sz w:val="22"/>
          <w:szCs w:val="22"/>
        </w:rPr>
        <w:t xml:space="preserve"> </w:t>
      </w:r>
      <w:r w:rsidRPr="005403CF">
        <w:rPr>
          <w:rFonts w:ascii="Tahoma" w:hAnsi="Tahoma" w:cs="Tahoma"/>
          <w:sz w:val="22"/>
          <w:szCs w:val="22"/>
        </w:rPr>
        <w:t xml:space="preserve">Σε περίπτωση υποβολής ηλεκτρονικού τιμολογίου,  ο ανάδοχος συμπληρώνει  στο πεδίο BT-11: Στοιχείο αναφοράς αγαθού του Εθνικού Μορφότυπου Ηλεκτρονικού </w:t>
      </w:r>
      <w:r w:rsidR="006F2F7A" w:rsidRPr="005403CF">
        <w:rPr>
          <w:rFonts w:ascii="Tahoma" w:hAnsi="Tahoma" w:cs="Tahoma"/>
          <w:sz w:val="22"/>
          <w:szCs w:val="22"/>
        </w:rPr>
        <w:t>Τιμολογίου</w:t>
      </w:r>
      <w:r w:rsidR="006F2F7A" w:rsidRPr="005403CF">
        <w:rPr>
          <w:rFonts w:ascii="Tahoma" w:hAnsi="Tahoma" w:cs="Tahoma"/>
          <w:sz w:val="22"/>
          <w:szCs w:val="22"/>
          <w:vertAlign w:val="superscript"/>
        </w:rPr>
        <w:footnoteReference w:id="30"/>
      </w:r>
      <w:r w:rsidRPr="005403CF">
        <w:rPr>
          <w:rFonts w:ascii="Tahoma" w:hAnsi="Tahoma" w:cs="Tahoma"/>
          <w:sz w:val="22"/>
          <w:szCs w:val="22"/>
        </w:rPr>
        <w:t>:</w:t>
      </w:r>
    </w:p>
    <w:p w14:paraId="736874DE" w14:textId="1CC9A638" w:rsidR="00195D4E" w:rsidRPr="005403CF" w:rsidRDefault="008C5114" w:rsidP="00FA352D">
      <w:pPr>
        <w:pStyle w:val="af2"/>
        <w:numPr>
          <w:ilvl w:val="0"/>
          <w:numId w:val="6"/>
        </w:numPr>
        <w:spacing w:before="240"/>
        <w:ind w:right="42"/>
        <w:jc w:val="both"/>
        <w:rPr>
          <w:rFonts w:ascii="Tahoma" w:hAnsi="Tahoma" w:cs="Tahoma"/>
          <w:sz w:val="22"/>
          <w:szCs w:val="22"/>
        </w:rPr>
      </w:pPr>
      <w:bookmarkStart w:id="752" w:name="_Hlk167316609"/>
      <w:r w:rsidRPr="005403CF">
        <w:rPr>
          <w:rFonts w:ascii="Tahoma" w:hAnsi="Tahoma" w:cs="Tahoma"/>
          <w:sz w:val="22"/>
          <w:szCs w:val="22"/>
        </w:rPr>
        <w:t xml:space="preserve">«τον  κωδικοποιημένο Ενάριθμο» </w:t>
      </w:r>
      <w:bookmarkEnd w:id="752"/>
    </w:p>
    <w:p w14:paraId="09586076" w14:textId="77777777" w:rsidR="00195D4E" w:rsidRPr="005403CF" w:rsidRDefault="008C5114" w:rsidP="009D403F">
      <w:pPr>
        <w:pStyle w:val="2"/>
        <w:numPr>
          <w:ilvl w:val="1"/>
          <w:numId w:val="73"/>
        </w:numPr>
        <w:jc w:val="both"/>
        <w:rPr>
          <w:rFonts w:ascii="Tahoma" w:hAnsi="Tahoma" w:cs="Tahoma"/>
          <w:lang w:val="el-GR"/>
        </w:rPr>
      </w:pPr>
      <w:r w:rsidRPr="005403CF">
        <w:rPr>
          <w:rFonts w:ascii="Tahoma" w:hAnsi="Tahoma" w:cs="Tahoma"/>
          <w:lang w:val="el-GR"/>
        </w:rPr>
        <w:tab/>
      </w:r>
      <w:bookmarkStart w:id="753" w:name="_Ref496607484"/>
      <w:bookmarkStart w:id="754" w:name="_Toc97194460"/>
      <w:bookmarkStart w:id="755" w:name="_Toc97194326"/>
      <w:bookmarkStart w:id="756" w:name="_Toc230960453"/>
      <w:r w:rsidRPr="005403CF">
        <w:rPr>
          <w:rFonts w:ascii="Tahoma" w:hAnsi="Tahoma" w:cs="Tahoma"/>
          <w:lang w:val="el-GR"/>
        </w:rPr>
        <w:t>Κήρυξη οικονομικού φορέα έκπτωτου - Κυρώσεις</w:t>
      </w:r>
      <w:bookmarkEnd w:id="753"/>
      <w:bookmarkEnd w:id="754"/>
      <w:bookmarkEnd w:id="755"/>
      <w:bookmarkEnd w:id="756"/>
      <w:r w:rsidRPr="005403CF">
        <w:rPr>
          <w:rFonts w:ascii="Tahoma" w:hAnsi="Tahoma" w:cs="Tahoma"/>
          <w:lang w:val="el-GR"/>
        </w:rPr>
        <w:t xml:space="preserve"> </w:t>
      </w:r>
    </w:p>
    <w:p w14:paraId="1E79536E" w14:textId="77777777" w:rsidR="00195D4E" w:rsidRPr="005403CF" w:rsidRDefault="008C5114" w:rsidP="006F2F7A">
      <w:pPr>
        <w:spacing w:before="240"/>
        <w:jc w:val="both"/>
        <w:rPr>
          <w:rFonts w:ascii="Tahoma" w:eastAsia="SimSun" w:hAnsi="Tahoma" w:cs="Tahoma"/>
          <w:color w:val="5B9BD5"/>
          <w:spacing w:val="5"/>
          <w:sz w:val="22"/>
          <w:szCs w:val="22"/>
        </w:rPr>
      </w:pPr>
      <w:r w:rsidRPr="005403CF">
        <w:rPr>
          <w:rFonts w:ascii="Tahoma" w:eastAsia="SimSun" w:hAnsi="Tahoma" w:cs="Tahoma"/>
          <w:sz w:val="22"/>
          <w:szCs w:val="22"/>
        </w:rPr>
        <w:t>5.2.1.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w:t>
      </w:r>
    </w:p>
    <w:p w14:paraId="2F825E28" w14:textId="77777777" w:rsidR="00195D4E" w:rsidRPr="005403CF" w:rsidRDefault="008C5114" w:rsidP="006F2F7A">
      <w:pPr>
        <w:spacing w:before="240"/>
        <w:jc w:val="both"/>
        <w:rPr>
          <w:rFonts w:ascii="Tahoma" w:eastAsia="SimSun" w:hAnsi="Tahoma" w:cs="Tahoma"/>
          <w:sz w:val="22"/>
          <w:szCs w:val="22"/>
        </w:rPr>
      </w:pPr>
      <w:r w:rsidRPr="005403CF">
        <w:rPr>
          <w:rFonts w:ascii="Tahoma" w:eastAsia="SimSun" w:hAnsi="Tahoma" w:cs="Tahoma"/>
          <w:sz w:val="22"/>
          <w:szCs w:val="22"/>
        </w:rPr>
        <w:lastRenderedPageBreak/>
        <w:t>α) στην περίπτωση της παρ. 7 του άρθρου 105 περί κατακύρωσης και σύναψης σύμβασης</w:t>
      </w:r>
    </w:p>
    <w:p w14:paraId="3762EB0A" w14:textId="77777777" w:rsidR="00195D4E" w:rsidRPr="005403CF" w:rsidRDefault="008C5114" w:rsidP="006F2F7A">
      <w:pPr>
        <w:spacing w:before="240"/>
        <w:jc w:val="both"/>
        <w:rPr>
          <w:rFonts w:ascii="Tahoma" w:eastAsia="SimSun" w:hAnsi="Tahoma" w:cs="Tahoma"/>
          <w:sz w:val="22"/>
          <w:szCs w:val="22"/>
        </w:rPr>
      </w:pPr>
      <w:r w:rsidRPr="005403CF">
        <w:rPr>
          <w:rFonts w:ascii="Tahoma" w:eastAsia="SimSun" w:hAnsi="Tahoma" w:cs="Tahoma"/>
          <w:sz w:val="22"/>
          <w:szCs w:val="22"/>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68DFB58C" w14:textId="77777777" w:rsidR="00195D4E" w:rsidRPr="005403CF" w:rsidRDefault="008C5114" w:rsidP="006F2F7A">
      <w:pPr>
        <w:spacing w:before="240"/>
        <w:jc w:val="both"/>
        <w:rPr>
          <w:rFonts w:ascii="Tahoma" w:eastAsia="SimSun" w:hAnsi="Tahoma" w:cs="Tahoma"/>
          <w:sz w:val="22"/>
          <w:szCs w:val="22"/>
        </w:rPr>
      </w:pPr>
      <w:r w:rsidRPr="005403CF">
        <w:rPr>
          <w:rFonts w:ascii="Tahoma" w:eastAsia="SimSun" w:hAnsi="Tahoma" w:cs="Tahoma"/>
          <w:sz w:val="22"/>
          <w:szCs w:val="22"/>
        </w:rPr>
        <w:t>γ) εφόσον δεν παράσχει τις υπηρεσίες ή δεν υποβάλει τα παραδοτέα ή δεν προβεί στην αντικατάστασή τους μέσα στον συμβατικό χρόνο ή στον χρόνο παράτασης που του χορηγήθηκε, σύμφωνα με τα προβλεπόμενα στο άρθρο 217 περί διάρκειας της σύμβασης παροχής υπηρεσίας με την επιφύλαξη της επόμενης παραγράφου.</w:t>
      </w:r>
    </w:p>
    <w:p w14:paraId="6944B0AC" w14:textId="77777777" w:rsidR="00195D4E" w:rsidRPr="005403CF" w:rsidRDefault="008C5114" w:rsidP="006F2F7A">
      <w:pPr>
        <w:spacing w:before="240"/>
        <w:jc w:val="both"/>
        <w:rPr>
          <w:rFonts w:ascii="Tahoma" w:eastAsia="SimSun" w:hAnsi="Tahoma" w:cs="Tahoma"/>
          <w:sz w:val="22"/>
          <w:szCs w:val="22"/>
        </w:rPr>
      </w:pPr>
      <w:r w:rsidRPr="005403CF">
        <w:rPr>
          <w:rFonts w:ascii="Tahoma" w:eastAsia="SimSun" w:hAnsi="Tahoma" w:cs="Tahoma"/>
          <w:sz w:val="22"/>
          <w:szCs w:val="22"/>
        </w:rPr>
        <w:t xml:space="preserve">Στην περίπτωση συνδρομής λόγου έκπτωσης του αναδόχου από τη σύμβαση κατά την ως άνω περίπτωση (γ), η αναθέτουσα αρχή κοινοποιεί στον ανάδοχο ειδική όχληση, στην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w:t>
      </w:r>
      <w:bookmarkStart w:id="757" w:name="_Hlk126507153"/>
      <w:r w:rsidRPr="005403CF">
        <w:rPr>
          <w:rFonts w:ascii="Tahoma" w:eastAsia="SimSun" w:hAnsi="Tahoma" w:cs="Tahoma"/>
          <w:sz w:val="22"/>
          <w:szCs w:val="22"/>
        </w:rPr>
        <w:t>μέσα σε προθεσμία που καθορίζεται με απόφαση της Αναθέτουσας Αρχής η οποία δεν μπορεί να είναι μικρότερη των δεκαπέντε (15) ημερών από την κοινοποίηση της ανωτέρω όχλησης.</w:t>
      </w:r>
      <w:r w:rsidRPr="005403CF">
        <w:rPr>
          <w:rFonts w:ascii="Tahoma" w:hAnsi="Tahoma" w:cs="Tahoma"/>
          <w:sz w:val="22"/>
          <w:szCs w:val="22"/>
        </w:rPr>
        <w:t xml:space="preserve"> </w:t>
      </w:r>
      <w:r w:rsidRPr="005403CF">
        <w:rPr>
          <w:rFonts w:ascii="Tahoma" w:eastAsia="SimSun" w:hAnsi="Tahoma" w:cs="Tahoma"/>
          <w:sz w:val="22"/>
          <w:szCs w:val="22"/>
        </w:rPr>
        <w:t>Αν η προθεσμία, που τάχθηκε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bookmarkEnd w:id="757"/>
    </w:p>
    <w:p w14:paraId="0B3A9725" w14:textId="77777777" w:rsidR="00195D4E" w:rsidRPr="005403CF" w:rsidRDefault="008C5114" w:rsidP="006F2F7A">
      <w:pPr>
        <w:spacing w:before="240"/>
        <w:jc w:val="both"/>
        <w:rPr>
          <w:rFonts w:ascii="Tahoma" w:eastAsia="SimSun" w:hAnsi="Tahoma" w:cs="Tahoma"/>
          <w:sz w:val="22"/>
          <w:szCs w:val="22"/>
        </w:rPr>
      </w:pPr>
      <w:r w:rsidRPr="005403CF">
        <w:rPr>
          <w:rFonts w:ascii="Tahoma" w:eastAsia="SimSun" w:hAnsi="Tahoma" w:cs="Tahoma"/>
          <w:sz w:val="22"/>
          <w:szCs w:val="22"/>
        </w:rPr>
        <w:t>Ο ανάδοχος δεν κηρύσσεται έκπτωτος για λόγους που ανάγονται σε υπαιτιότητα του φορέα εκτέλεσης της σύμβασης ή αν συντρέχουν λόγοι ανωτέρας βίας.</w:t>
      </w:r>
    </w:p>
    <w:p w14:paraId="61C5260E" w14:textId="77777777" w:rsidR="00195D4E" w:rsidRPr="005403CF" w:rsidRDefault="008C5114" w:rsidP="006F2F7A">
      <w:pPr>
        <w:spacing w:before="240"/>
        <w:jc w:val="both"/>
        <w:rPr>
          <w:rFonts w:ascii="Tahoma" w:eastAsia="SimSun" w:hAnsi="Tahoma" w:cs="Tahoma"/>
          <w:spacing w:val="5"/>
          <w:sz w:val="22"/>
          <w:szCs w:val="22"/>
        </w:rPr>
      </w:pPr>
      <w:r w:rsidRPr="005403CF">
        <w:rPr>
          <w:rFonts w:ascii="Tahoma" w:eastAsia="SimSun" w:hAnsi="Tahoma" w:cs="Tahoma"/>
          <w:spacing w:val="5"/>
          <w:sz w:val="22"/>
          <w:szCs w:val="22"/>
        </w:rPr>
        <w:t>Στον ανάδοχο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αθροιστικά οι παρακάτω κυρώσεις:</w:t>
      </w:r>
    </w:p>
    <w:p w14:paraId="6351C917" w14:textId="77777777" w:rsidR="00195D4E" w:rsidRPr="005403CF" w:rsidRDefault="008C5114" w:rsidP="006F2F7A">
      <w:pPr>
        <w:spacing w:before="240"/>
        <w:jc w:val="both"/>
        <w:rPr>
          <w:rFonts w:ascii="Tahoma" w:eastAsia="SimSun" w:hAnsi="Tahoma" w:cs="Tahoma"/>
          <w:spacing w:val="5"/>
          <w:sz w:val="22"/>
          <w:szCs w:val="22"/>
        </w:rPr>
      </w:pPr>
      <w:r w:rsidRPr="005403CF">
        <w:rPr>
          <w:rFonts w:ascii="Tahoma" w:eastAsia="SimSun" w:hAnsi="Tahoma" w:cs="Tahoma"/>
          <w:spacing w:val="5"/>
          <w:sz w:val="22"/>
          <w:szCs w:val="22"/>
        </w:rPr>
        <w:t>α) ολική κατάπτωση της εγγύησης καλής εκτέλεσης της σύμβασης,</w:t>
      </w:r>
    </w:p>
    <w:p w14:paraId="539C67AC" w14:textId="77777777" w:rsidR="00195D4E" w:rsidRPr="005403CF" w:rsidRDefault="008C5114" w:rsidP="006F2F7A">
      <w:pPr>
        <w:spacing w:before="240"/>
        <w:jc w:val="both"/>
        <w:rPr>
          <w:rFonts w:ascii="Tahoma" w:eastAsia="SimSun" w:hAnsi="Tahoma" w:cs="Tahoma"/>
          <w:spacing w:val="5"/>
          <w:sz w:val="22"/>
          <w:szCs w:val="22"/>
        </w:rPr>
      </w:pPr>
      <w:r w:rsidRPr="005403CF">
        <w:rPr>
          <w:rFonts w:ascii="Tahoma" w:eastAsia="SimSun" w:hAnsi="Tahoma" w:cs="Tahoma"/>
          <w:spacing w:val="5"/>
          <w:sz w:val="22"/>
          <w:szCs w:val="22"/>
        </w:rPr>
        <w:t xml:space="preserve">β) είσπραξη εντόκως της προκαταβολής που χορηγήθηκε στον έκπτωτο από τη σύμβαση ανάδοχο είτε από ποσό που δικαιούται να λάβει είτε με κατάθεση του ποσού από τον ίδιο είτε με κατάπτωση της εγγύησης προκαταβολής. Ο υπολογισμός των τόκων γίνεται από την ημερομηνία λήψης της προκαταβολής από τον ανάδοχο μέχρι την ημερομηνία έκδοσης της απόφασης κήρυξής του ως εκπτώτου, με το ισχύον κάθε φορά ανώτατο όριο επιτοκίου για τόκο από δικαιοπραξία, από την ημερομηνία δε αυτή και μέχρι την επιστροφή της, με το ισχύον κάθε φορά επιτόκιο για τόκο υπερημερίας </w:t>
      </w:r>
      <w:bookmarkStart w:id="758" w:name="_Hlk126507284"/>
      <w:r w:rsidRPr="005403CF">
        <w:rPr>
          <w:rFonts w:ascii="Tahoma" w:eastAsia="SimSun" w:hAnsi="Tahoma" w:cs="Tahoma"/>
          <w:spacing w:val="5"/>
          <w:sz w:val="22"/>
          <w:szCs w:val="22"/>
        </w:rPr>
        <w:t>εφόσον προβλέπεται προκαταβολή</w:t>
      </w:r>
      <w:bookmarkEnd w:id="758"/>
      <w:r w:rsidRPr="005403CF">
        <w:rPr>
          <w:rFonts w:ascii="Tahoma" w:eastAsia="SimSun" w:hAnsi="Tahoma" w:cs="Tahoma"/>
          <w:spacing w:val="5"/>
          <w:sz w:val="22"/>
          <w:szCs w:val="22"/>
        </w:rPr>
        <w:t xml:space="preserve">. </w:t>
      </w:r>
    </w:p>
    <w:p w14:paraId="3242160A" w14:textId="77777777" w:rsidR="00195D4E" w:rsidRPr="005403CF" w:rsidRDefault="008C5114" w:rsidP="006F2F7A">
      <w:pPr>
        <w:spacing w:before="240"/>
        <w:jc w:val="both"/>
        <w:rPr>
          <w:rFonts w:ascii="Tahoma" w:eastAsia="SimSun" w:hAnsi="Tahoma" w:cs="Tahoma"/>
          <w:i/>
          <w:color w:val="5B9BD5"/>
          <w:spacing w:val="5"/>
          <w:sz w:val="22"/>
          <w:szCs w:val="22"/>
        </w:rPr>
      </w:pPr>
      <w:r w:rsidRPr="005403CF">
        <w:rPr>
          <w:rFonts w:ascii="Tahoma" w:hAnsi="Tahoma" w:cs="Tahoma"/>
          <w:sz w:val="22"/>
          <w:szCs w:val="22"/>
        </w:rPr>
        <w:t>γ) Επιπλέον, σε βάρος του αναδόχου μπορεί να επιβληθεί και προσωρινός αποκλεισμός του από το σύνολο των συμβάσεων προμηθειών ή υπηρεσιών των φορέων που εμπίπτουν στις διατάξεις του ν. 4412/2016, κατά τα ειδικότερα προβλεπόμενα στο άρθρο 74, περί αποκλεισμού οικονομικού φορέα από δημόσιες συμβάσεις.</w:t>
      </w:r>
    </w:p>
    <w:p w14:paraId="394DDE68" w14:textId="77777777" w:rsidR="00195D4E" w:rsidRPr="005403CF" w:rsidRDefault="008C5114" w:rsidP="006F2F7A">
      <w:pPr>
        <w:spacing w:before="240"/>
        <w:jc w:val="both"/>
        <w:rPr>
          <w:rFonts w:ascii="Tahoma" w:eastAsia="SimSun" w:hAnsi="Tahoma" w:cs="Tahoma"/>
          <w:sz w:val="22"/>
          <w:szCs w:val="22"/>
        </w:rPr>
      </w:pPr>
      <w:r w:rsidRPr="005403CF">
        <w:rPr>
          <w:rFonts w:ascii="Tahoma" w:eastAsia="SimSun" w:hAnsi="Tahoma" w:cs="Tahoma"/>
          <w:sz w:val="22"/>
          <w:szCs w:val="22"/>
        </w:rPr>
        <w:t>5.2.2. Αν οι υπηρεσίες παρασχεθούν από υπαιτιότητα του αναδόχου μετά τη λήξη της διάρκειας της σύμβασης και μέχρι τη λήξη του χρόνου της παράτασης που χορηγήθηκε, επιβάλλονται εις βάρος του ποινικές ρήτρες, με αιτιολογημένη απόφαση της αναθέτουσας αρχής. Ποινικές ρήτρες δύναται να επιβάλλονται και για πλημμελή εκτέλεση των όρων της σύμβασης.</w:t>
      </w:r>
    </w:p>
    <w:p w14:paraId="4A86403A" w14:textId="77777777" w:rsidR="00195D4E" w:rsidRPr="005403CF" w:rsidRDefault="008C5114" w:rsidP="006F2F7A">
      <w:pPr>
        <w:spacing w:before="240"/>
        <w:jc w:val="both"/>
        <w:rPr>
          <w:rFonts w:ascii="Tahoma" w:eastAsia="SimSun" w:hAnsi="Tahoma" w:cs="Tahoma"/>
          <w:sz w:val="22"/>
          <w:szCs w:val="22"/>
        </w:rPr>
      </w:pPr>
      <w:r w:rsidRPr="005403CF">
        <w:rPr>
          <w:rFonts w:ascii="Tahoma" w:eastAsia="SimSun" w:hAnsi="Tahoma" w:cs="Tahoma"/>
          <w:sz w:val="22"/>
          <w:szCs w:val="22"/>
        </w:rPr>
        <w:t>Οι ποινικές ρήτρες υπολογίζονται ως εξής:</w:t>
      </w:r>
    </w:p>
    <w:p w14:paraId="1B5AC49E" w14:textId="77777777" w:rsidR="00195D4E" w:rsidRPr="005403CF" w:rsidRDefault="008C5114" w:rsidP="006F2F7A">
      <w:pPr>
        <w:spacing w:before="240"/>
        <w:jc w:val="both"/>
        <w:rPr>
          <w:rFonts w:ascii="Tahoma" w:eastAsia="SimSun" w:hAnsi="Tahoma" w:cs="Tahoma"/>
          <w:sz w:val="22"/>
          <w:szCs w:val="22"/>
        </w:rPr>
      </w:pPr>
      <w:r w:rsidRPr="005403CF">
        <w:rPr>
          <w:rFonts w:ascii="Tahoma" w:eastAsia="SimSun" w:hAnsi="Tahoma" w:cs="Tahoma"/>
          <w:sz w:val="22"/>
          <w:szCs w:val="22"/>
        </w:rPr>
        <w:lastRenderedPageBreak/>
        <w:t>α) για καθυστέρηση που περιορίζεται σε χρονικό διάστημα το οποίο δεν υπερβαίνει το 50% της προβλεπόμενης συνολικής διάρκειας της σύμβασης ή σε περίπτωση τμηματικών/ενδιάμεσων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0435A92F" w14:textId="77777777" w:rsidR="00195D4E" w:rsidRPr="005403CF" w:rsidRDefault="008C5114" w:rsidP="006F2F7A">
      <w:pPr>
        <w:spacing w:before="240"/>
        <w:jc w:val="both"/>
        <w:rPr>
          <w:rFonts w:ascii="Tahoma" w:eastAsia="SimSun" w:hAnsi="Tahoma" w:cs="Tahoma"/>
          <w:sz w:val="22"/>
          <w:szCs w:val="22"/>
        </w:rPr>
      </w:pPr>
      <w:r w:rsidRPr="005403CF">
        <w:rPr>
          <w:rFonts w:ascii="Tahoma" w:eastAsia="SimSun" w:hAnsi="Tahoma" w:cs="Tahoma"/>
          <w:sz w:val="22"/>
          <w:szCs w:val="22"/>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19A82401" w14:textId="77777777" w:rsidR="00195D4E" w:rsidRPr="005403CF" w:rsidRDefault="008C5114" w:rsidP="006F2F7A">
      <w:pPr>
        <w:spacing w:before="240"/>
        <w:jc w:val="both"/>
        <w:rPr>
          <w:rFonts w:ascii="Tahoma" w:eastAsia="SimSun" w:hAnsi="Tahoma" w:cs="Tahoma"/>
          <w:sz w:val="22"/>
          <w:szCs w:val="22"/>
        </w:rPr>
      </w:pPr>
      <w:r w:rsidRPr="005403CF">
        <w:rPr>
          <w:rFonts w:ascii="Tahoma" w:eastAsia="SimSun" w:hAnsi="Tahoma" w:cs="Tahoma"/>
          <w:sz w:val="22"/>
          <w:szCs w:val="22"/>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79F10AEC" w14:textId="77777777" w:rsidR="00195D4E" w:rsidRPr="005403CF" w:rsidRDefault="008C5114" w:rsidP="006F2F7A">
      <w:pPr>
        <w:spacing w:before="240"/>
        <w:jc w:val="both"/>
        <w:rPr>
          <w:rFonts w:ascii="Tahoma" w:eastAsia="SimSun" w:hAnsi="Tahoma" w:cs="Tahoma"/>
          <w:sz w:val="22"/>
          <w:szCs w:val="22"/>
        </w:rPr>
      </w:pPr>
      <w:r w:rsidRPr="005403CF">
        <w:rPr>
          <w:rFonts w:ascii="Tahoma" w:eastAsia="SimSun" w:hAnsi="Tahoma" w:cs="Tahoma"/>
          <w:sz w:val="22"/>
          <w:szCs w:val="22"/>
        </w:rPr>
        <w:t>Το ποσό των ποινικών ρητρών αφαιρείται/συμψηφίζεται από/με την αμοιβή του αναδόχου.</w:t>
      </w:r>
    </w:p>
    <w:p w14:paraId="2F3CF692" w14:textId="77777777" w:rsidR="00195D4E" w:rsidRPr="005403CF" w:rsidRDefault="008C5114" w:rsidP="006F2F7A">
      <w:pPr>
        <w:spacing w:before="240"/>
        <w:jc w:val="both"/>
        <w:rPr>
          <w:rFonts w:ascii="Tahoma" w:eastAsia="SimSun" w:hAnsi="Tahoma" w:cs="Tahoma"/>
          <w:sz w:val="22"/>
          <w:szCs w:val="22"/>
        </w:rPr>
      </w:pPr>
      <w:bookmarkStart w:id="759" w:name="_Hlk118484476"/>
      <w:r w:rsidRPr="005403CF">
        <w:rPr>
          <w:rFonts w:ascii="Tahoma" w:eastAsia="SimSun" w:hAnsi="Tahoma" w:cs="Tahoma"/>
          <w:sz w:val="22"/>
          <w:szCs w:val="22"/>
        </w:rPr>
        <w:t>Η επιβολή ποινικών ρητρών δεν στερεί από την αναθέτουσα αρχή το δικαίωμα να κηρύξει τον ανάδοχο έκπτωτο.</w:t>
      </w:r>
      <w:bookmarkEnd w:id="759"/>
    </w:p>
    <w:p w14:paraId="19D6BE39" w14:textId="77777777" w:rsidR="00195D4E" w:rsidRPr="005403CF" w:rsidRDefault="008C5114" w:rsidP="009D403F">
      <w:pPr>
        <w:pStyle w:val="2"/>
        <w:numPr>
          <w:ilvl w:val="1"/>
          <w:numId w:val="73"/>
        </w:numPr>
        <w:jc w:val="both"/>
        <w:rPr>
          <w:rFonts w:ascii="Tahoma" w:hAnsi="Tahoma" w:cs="Tahoma"/>
          <w:lang w:val="el-GR"/>
        </w:rPr>
      </w:pPr>
      <w:r w:rsidRPr="005403CF">
        <w:rPr>
          <w:rFonts w:ascii="Tahoma" w:hAnsi="Tahoma" w:cs="Tahoma"/>
          <w:lang w:val="el-GR"/>
        </w:rPr>
        <w:tab/>
      </w:r>
      <w:bookmarkStart w:id="760" w:name="_Toc97194327"/>
      <w:bookmarkStart w:id="761" w:name="_Ref55324340"/>
      <w:bookmarkStart w:id="762" w:name="_Toc97194461"/>
      <w:bookmarkStart w:id="763" w:name="_Toc230960454"/>
      <w:r w:rsidRPr="005403CF">
        <w:rPr>
          <w:rFonts w:ascii="Tahoma" w:hAnsi="Tahoma" w:cs="Tahoma"/>
          <w:lang w:val="el-GR"/>
        </w:rPr>
        <w:t>Διοικητικές προσφυγές κατά τη διαδικασία εκτέλεσης</w:t>
      </w:r>
      <w:bookmarkEnd w:id="760"/>
      <w:bookmarkEnd w:id="761"/>
      <w:bookmarkEnd w:id="762"/>
      <w:bookmarkEnd w:id="763"/>
      <w:r w:rsidRPr="005403CF">
        <w:rPr>
          <w:rFonts w:ascii="Tahoma" w:hAnsi="Tahoma" w:cs="Tahoma"/>
          <w:lang w:val="el-GR"/>
        </w:rPr>
        <w:t xml:space="preserve"> </w:t>
      </w:r>
    </w:p>
    <w:p w14:paraId="5E4C5351" w14:textId="4D4454E7" w:rsidR="00195D4E" w:rsidRPr="005403CF" w:rsidRDefault="008C5114">
      <w:pPr>
        <w:jc w:val="both"/>
        <w:rPr>
          <w:rFonts w:ascii="Tahoma" w:hAnsi="Tahoma" w:cs="Tahoma"/>
          <w:sz w:val="22"/>
          <w:szCs w:val="22"/>
        </w:rPr>
      </w:pPr>
      <w:r w:rsidRPr="005403CF">
        <w:rPr>
          <w:rFonts w:ascii="Tahoma" w:hAnsi="Tahoma" w:cs="Tahoma"/>
          <w:sz w:val="22"/>
          <w:szCs w:val="22"/>
        </w:rPr>
        <w:t xml:space="preserve">Ο ανάδοχος μπορεί κατά των αποφάσεων που επιβάλλουν σε βάρος του κυρώσεις, δυνάμει των όρων των άρθρων </w:t>
      </w:r>
      <w:r w:rsidRPr="005403CF">
        <w:rPr>
          <w:rFonts w:ascii="Tahoma" w:eastAsia="SimSun" w:hAnsi="Tahoma" w:cs="Tahoma"/>
          <w:sz w:val="22"/>
          <w:szCs w:val="22"/>
        </w:rPr>
        <w:fldChar w:fldCharType="begin"/>
      </w:r>
      <w:r w:rsidRPr="005403CF">
        <w:rPr>
          <w:rFonts w:ascii="Tahoma" w:eastAsia="SimSun" w:hAnsi="Tahoma" w:cs="Tahoma"/>
          <w:sz w:val="22"/>
          <w:szCs w:val="22"/>
        </w:rPr>
        <w:instrText xml:space="preserve"> REF _Ref496607484 \r \r \h </w:instrText>
      </w:r>
      <w:r w:rsidR="007E2133" w:rsidRPr="005403CF">
        <w:rPr>
          <w:rFonts w:ascii="Tahoma" w:eastAsia="SimSun" w:hAnsi="Tahoma" w:cs="Tahoma"/>
          <w:sz w:val="22"/>
          <w:szCs w:val="22"/>
        </w:rPr>
        <w:instrText xml:space="preserve"> \* MERGEFORMAT </w:instrText>
      </w:r>
      <w:r w:rsidRPr="005403CF">
        <w:rPr>
          <w:rFonts w:ascii="Tahoma" w:eastAsia="SimSun" w:hAnsi="Tahoma" w:cs="Tahoma"/>
          <w:sz w:val="22"/>
          <w:szCs w:val="22"/>
        </w:rPr>
      </w:r>
      <w:r w:rsidRPr="005403CF">
        <w:rPr>
          <w:rFonts w:ascii="Tahoma" w:eastAsia="SimSun" w:hAnsi="Tahoma" w:cs="Tahoma"/>
          <w:sz w:val="22"/>
          <w:szCs w:val="22"/>
        </w:rPr>
        <w:fldChar w:fldCharType="separate"/>
      </w:r>
      <w:r w:rsidR="00B36A68">
        <w:rPr>
          <w:rFonts w:ascii="Tahoma" w:eastAsia="SimSun" w:hAnsi="Tahoma" w:cs="Tahoma"/>
          <w:sz w:val="22"/>
          <w:szCs w:val="22"/>
          <w:cs/>
        </w:rPr>
        <w:t>‎</w:t>
      </w:r>
      <w:r w:rsidR="00B36A68">
        <w:rPr>
          <w:rFonts w:ascii="Tahoma" w:eastAsia="SimSun" w:hAnsi="Tahoma" w:cs="Tahoma"/>
          <w:sz w:val="22"/>
          <w:szCs w:val="22"/>
        </w:rPr>
        <w:t>5.2</w:t>
      </w:r>
      <w:r w:rsidRPr="005403CF">
        <w:rPr>
          <w:rFonts w:ascii="Tahoma" w:eastAsia="SimSun" w:hAnsi="Tahoma" w:cs="Tahoma"/>
          <w:sz w:val="22"/>
          <w:szCs w:val="22"/>
        </w:rPr>
        <w:fldChar w:fldCharType="end"/>
      </w:r>
      <w:r w:rsidRPr="005403CF">
        <w:rPr>
          <w:rFonts w:ascii="Tahoma" w:hAnsi="Tahoma" w:cs="Tahoma"/>
          <w:sz w:val="22"/>
          <w:szCs w:val="22"/>
        </w:rPr>
        <w:t xml:space="preserve"> (Κήρυξη οικονομικού φορέα εκπτώτου - Κυρώσεις) και 6.4. (Απόρριψη παραδοτέων – Αντικατάσταση), καθώς και κατ</w:t>
      </w:r>
      <w:r w:rsidR="009D1DCA">
        <w:rPr>
          <w:rFonts w:ascii="Tahoma" w:hAnsi="Tahoma" w:cs="Tahoma"/>
          <w:sz w:val="22"/>
          <w:szCs w:val="22"/>
        </w:rPr>
        <w:t xml:space="preserve">’ </w:t>
      </w:r>
      <w:r w:rsidRPr="005403CF">
        <w:rPr>
          <w:rFonts w:ascii="Tahoma" w:hAnsi="Tahoma" w:cs="Tahoma"/>
          <w:sz w:val="22"/>
          <w:szCs w:val="22"/>
        </w:rPr>
        <w:t xml:space="preserve">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επιβληθείσες κυρώσεις. </w:t>
      </w:r>
    </w:p>
    <w:p w14:paraId="312536A0" w14:textId="6FD6425E" w:rsidR="00195D4E" w:rsidRPr="005403CF" w:rsidRDefault="008C5114" w:rsidP="00982161">
      <w:pPr>
        <w:spacing w:before="240" w:after="240"/>
        <w:jc w:val="both"/>
        <w:rPr>
          <w:rFonts w:ascii="Tahoma" w:hAnsi="Tahoma" w:cs="Tahoma"/>
          <w:sz w:val="22"/>
          <w:szCs w:val="22"/>
        </w:rPr>
      </w:pPr>
      <w:r w:rsidRPr="005403CF">
        <w:rPr>
          <w:rFonts w:ascii="Tahoma" w:hAnsi="Tahoma" w:cs="Tahoma"/>
          <w:sz w:val="22"/>
          <w:szCs w:val="22"/>
        </w:rPr>
        <w:t>Επί της προσφυγής αποφασίζει το αρμοδίως αποφαινόμενο όργανο, ύστερα από γνωμοδότηση του προβλεπόμενου της περίπτωσης δ</w:t>
      </w:r>
      <w:r w:rsidR="00982161" w:rsidRPr="005403CF">
        <w:rPr>
          <w:rFonts w:ascii="Tahoma" w:hAnsi="Tahoma" w:cs="Tahoma"/>
          <w:sz w:val="22"/>
          <w:szCs w:val="22"/>
        </w:rPr>
        <w:t xml:space="preserve">’ </w:t>
      </w:r>
      <w:r w:rsidRPr="005403CF">
        <w:rPr>
          <w:rFonts w:ascii="Tahoma" w:hAnsi="Tahoma" w:cs="Tahoma"/>
          <w:sz w:val="22"/>
          <w:szCs w:val="22"/>
        </w:rPr>
        <w:t>της παραγράφου 11 του άρθρου 221 του ν.4412/2016 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αυτή απορριφθεί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0C50D2C2" w14:textId="77777777" w:rsidR="00195D4E" w:rsidRPr="005403CF" w:rsidRDefault="008C5114" w:rsidP="009D403F">
      <w:pPr>
        <w:pStyle w:val="2"/>
        <w:numPr>
          <w:ilvl w:val="1"/>
          <w:numId w:val="73"/>
        </w:numPr>
        <w:jc w:val="both"/>
        <w:rPr>
          <w:rFonts w:ascii="Tahoma" w:hAnsi="Tahoma" w:cs="Tahoma"/>
          <w:b w:val="0"/>
          <w:lang w:val="el-GR"/>
        </w:rPr>
      </w:pPr>
      <w:bookmarkStart w:id="764" w:name="_Toc13748951"/>
      <w:r w:rsidRPr="005403CF">
        <w:rPr>
          <w:rFonts w:ascii="Tahoma" w:hAnsi="Tahoma" w:cs="Tahoma"/>
          <w:lang w:val="el-GR"/>
        </w:rPr>
        <w:tab/>
      </w:r>
      <w:bookmarkStart w:id="765" w:name="_Toc97194328"/>
      <w:bookmarkStart w:id="766" w:name="_Toc97194462"/>
      <w:bookmarkStart w:id="767" w:name="_Toc230960455"/>
      <w:r w:rsidRPr="005403CF">
        <w:rPr>
          <w:rFonts w:ascii="Tahoma" w:hAnsi="Tahoma" w:cs="Tahoma"/>
          <w:lang w:val="el-GR"/>
        </w:rPr>
        <w:t>Δικαστική επίλυση διαφορών</w:t>
      </w:r>
      <w:bookmarkEnd w:id="764"/>
      <w:bookmarkEnd w:id="765"/>
      <w:bookmarkEnd w:id="766"/>
      <w:bookmarkEnd w:id="767"/>
    </w:p>
    <w:p w14:paraId="13B2235D" w14:textId="521D77BB" w:rsidR="00195D4E" w:rsidRPr="005403CF" w:rsidRDefault="008C5114">
      <w:pPr>
        <w:jc w:val="both"/>
        <w:rPr>
          <w:rFonts w:ascii="Tahoma" w:hAnsi="Tahoma" w:cs="Tahoma"/>
          <w:b/>
          <w:sz w:val="22"/>
          <w:szCs w:val="22"/>
        </w:rPr>
      </w:pPr>
      <w:r w:rsidRPr="005403CF">
        <w:rPr>
          <w:rFonts w:ascii="Tahoma" w:hAnsi="Tahoma" w:cs="Tahoma"/>
          <w:sz w:val="22"/>
          <w:szCs w:val="22"/>
        </w:rPr>
        <w:t xml:space="preserve">Κάθε διαφορά μεταξύ των συμβαλλόμενων μερών που προκύπτει από τη σύμβαση που συνάπτεται στο πλαίσιο της παρούσας Διακήρυξης, επιλύεται με την άσκηση προσφυγής ή αγωγής στο Διοικητικό Εφετείο της Περιφέρειας, στην οποία εκτελείται σύμβαση, κατά τα ειδικότερα οριζόμενα στις παρ. 1 έως και 6 του άρθρου 205Α του ν. </w:t>
      </w:r>
      <w:r w:rsidR="00982161" w:rsidRPr="005403CF">
        <w:rPr>
          <w:rFonts w:ascii="Tahoma" w:hAnsi="Tahoma" w:cs="Tahoma"/>
          <w:sz w:val="22"/>
          <w:szCs w:val="22"/>
        </w:rPr>
        <w:t>4412/2016</w:t>
      </w:r>
      <w:r w:rsidR="00982161" w:rsidRPr="005403CF">
        <w:rPr>
          <w:rFonts w:ascii="Tahoma" w:hAnsi="Tahoma" w:cs="Tahoma"/>
          <w:sz w:val="22"/>
          <w:szCs w:val="22"/>
          <w:vertAlign w:val="superscript"/>
        </w:rPr>
        <w:footnoteReference w:id="31"/>
      </w:r>
      <w:r w:rsidRPr="005403CF">
        <w:rPr>
          <w:rFonts w:ascii="Tahoma" w:hAnsi="Tahoma" w:cs="Tahoma"/>
          <w:sz w:val="22"/>
          <w:szCs w:val="22"/>
        </w:rPr>
        <w:t xml:space="preserve">. Πριν την άσκηση της προσφυγής στο Διοικητικό Εφετείο τηρείται υποχρεωτικά η ενδικοφανής διαδικασίας που προβλέπεται στο άρθρο 205 του ν. 4412/2016 και την παράγραφο </w:t>
      </w:r>
      <w:r w:rsidRPr="005403CF">
        <w:rPr>
          <w:rFonts w:ascii="Tahoma" w:hAnsi="Tahoma" w:cs="Tahoma"/>
          <w:sz w:val="22"/>
          <w:szCs w:val="22"/>
        </w:rPr>
        <w:fldChar w:fldCharType="begin"/>
      </w:r>
      <w:r w:rsidRPr="005403CF">
        <w:rPr>
          <w:rFonts w:ascii="Tahoma" w:hAnsi="Tahoma" w:cs="Tahoma"/>
          <w:sz w:val="22"/>
          <w:szCs w:val="22"/>
        </w:rPr>
        <w:instrText xml:space="preserve"> REF _Ref74565236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5.3</w:t>
      </w:r>
      <w:r w:rsidRPr="005403CF">
        <w:rPr>
          <w:rFonts w:ascii="Tahoma" w:hAnsi="Tahoma" w:cs="Tahoma"/>
          <w:sz w:val="22"/>
          <w:szCs w:val="22"/>
        </w:rPr>
        <w:fldChar w:fldCharType="end"/>
      </w:r>
      <w:r w:rsidR="00CB2AB8">
        <w:rPr>
          <w:rFonts w:ascii="Tahoma" w:hAnsi="Tahoma" w:cs="Tahoma"/>
          <w:sz w:val="22"/>
          <w:szCs w:val="22"/>
        </w:rPr>
        <w:t>3</w:t>
      </w:r>
      <w:r w:rsidRPr="005403CF">
        <w:rPr>
          <w:rFonts w:ascii="Tahoma" w:hAnsi="Tahoma" w:cs="Tahoma"/>
          <w:sz w:val="22"/>
          <w:szCs w:val="22"/>
        </w:rPr>
        <w:t xml:space="preserve"> της παρούσας, διαφορετικά η προσφυγή απορρίπτεται ως απαράδεκτη. Αν ο ανάδοχος της σύμβασης είναι κοινοπραξία, η προσφυγή ασκείται είτε από την ίδια είτε από όλα τα μέλη της. Δεν απαιτείται η τήρηση ενδικοφανούς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340353D1" w14:textId="77777777" w:rsidR="00195D4E" w:rsidRPr="005403CF" w:rsidRDefault="00195D4E">
      <w:pPr>
        <w:jc w:val="both"/>
        <w:rPr>
          <w:rFonts w:ascii="Tahoma" w:hAnsi="Tahoma" w:cs="Tahoma"/>
          <w:sz w:val="22"/>
          <w:szCs w:val="22"/>
        </w:rPr>
      </w:pPr>
    </w:p>
    <w:p w14:paraId="7EB35921" w14:textId="77777777" w:rsidR="00195D4E" w:rsidRPr="00C0787C" w:rsidRDefault="00195D4E">
      <w:pPr>
        <w:jc w:val="both"/>
        <w:rPr>
          <w:rFonts w:ascii="Tahoma" w:hAnsi="Tahoma" w:cs="Tahoma"/>
          <w:sz w:val="22"/>
          <w:szCs w:val="22"/>
        </w:rPr>
      </w:pPr>
    </w:p>
    <w:p w14:paraId="416F4FE2" w14:textId="77777777" w:rsidR="00195D4E" w:rsidRPr="005403CF" w:rsidRDefault="008C5114" w:rsidP="009D403F">
      <w:pPr>
        <w:pStyle w:val="1"/>
        <w:numPr>
          <w:ilvl w:val="0"/>
          <w:numId w:val="73"/>
        </w:numPr>
        <w:jc w:val="both"/>
        <w:rPr>
          <w:rFonts w:ascii="Tahoma" w:hAnsi="Tahoma" w:cs="Tahoma"/>
          <w:sz w:val="22"/>
          <w:szCs w:val="22"/>
        </w:rPr>
      </w:pPr>
      <w:bookmarkStart w:id="768" w:name="_Toc97194463"/>
      <w:bookmarkStart w:id="769" w:name="_Ref75870221"/>
      <w:bookmarkStart w:id="770" w:name="_Toc230960456"/>
      <w:r w:rsidRPr="005403CF">
        <w:rPr>
          <w:rFonts w:ascii="Tahoma" w:hAnsi="Tahoma" w:cs="Tahoma"/>
          <w:sz w:val="22"/>
          <w:szCs w:val="22"/>
        </w:rPr>
        <w:lastRenderedPageBreak/>
        <w:t>ΧΡΟΝΟΣ ΚΑΙ ΤΡΟΠΟΣ ΕΚΤΕΛΕΣΗΣ</w:t>
      </w:r>
      <w:bookmarkEnd w:id="768"/>
      <w:bookmarkEnd w:id="769"/>
      <w:bookmarkEnd w:id="770"/>
      <w:r w:rsidRPr="005403CF">
        <w:rPr>
          <w:rFonts w:ascii="Tahoma" w:hAnsi="Tahoma" w:cs="Tahoma"/>
          <w:sz w:val="22"/>
          <w:szCs w:val="22"/>
        </w:rPr>
        <w:t xml:space="preserve"> </w:t>
      </w:r>
    </w:p>
    <w:p w14:paraId="6658658B" w14:textId="77777777" w:rsidR="00195D4E" w:rsidRPr="005403CF" w:rsidRDefault="008C5114" w:rsidP="009D403F">
      <w:pPr>
        <w:pStyle w:val="2"/>
        <w:numPr>
          <w:ilvl w:val="1"/>
          <w:numId w:val="73"/>
        </w:numPr>
        <w:jc w:val="both"/>
        <w:rPr>
          <w:rFonts w:ascii="Tahoma" w:hAnsi="Tahoma" w:cs="Tahoma"/>
          <w:lang w:val="el-GR"/>
        </w:rPr>
      </w:pPr>
      <w:r w:rsidRPr="005403CF">
        <w:rPr>
          <w:rFonts w:ascii="Tahoma" w:hAnsi="Tahoma" w:cs="Tahoma"/>
          <w:lang w:val="el-GR"/>
        </w:rPr>
        <w:tab/>
      </w:r>
      <w:bookmarkStart w:id="771" w:name="_Toc97194464"/>
      <w:bookmarkStart w:id="772" w:name="_Ref63782029"/>
      <w:bookmarkStart w:id="773" w:name="_Toc97194329"/>
      <w:bookmarkStart w:id="774" w:name="_Toc230960457"/>
      <w:r w:rsidRPr="005403CF">
        <w:rPr>
          <w:rFonts w:ascii="Tahoma" w:hAnsi="Tahoma" w:cs="Tahoma"/>
          <w:lang w:val="el-GR"/>
        </w:rPr>
        <w:t>Παρακολούθηση της σύμβασης</w:t>
      </w:r>
      <w:bookmarkEnd w:id="771"/>
      <w:bookmarkEnd w:id="772"/>
      <w:bookmarkEnd w:id="773"/>
      <w:bookmarkEnd w:id="774"/>
      <w:r w:rsidRPr="005403CF">
        <w:rPr>
          <w:rFonts w:ascii="Tahoma" w:hAnsi="Tahoma" w:cs="Tahoma"/>
          <w:lang w:val="el-GR"/>
        </w:rPr>
        <w:t xml:space="preserve"> </w:t>
      </w:r>
    </w:p>
    <w:p w14:paraId="683C7A88" w14:textId="7EFA85F6" w:rsidR="00195D4E" w:rsidRPr="005403CF" w:rsidRDefault="005D6CAD">
      <w:pPr>
        <w:jc w:val="both"/>
        <w:rPr>
          <w:rFonts w:ascii="Tahoma" w:hAnsi="Tahoma" w:cs="Tahoma"/>
          <w:sz w:val="22"/>
          <w:szCs w:val="22"/>
        </w:rPr>
      </w:pPr>
      <w:r w:rsidRPr="005403CF">
        <w:rPr>
          <w:rFonts w:ascii="Tahoma" w:hAnsi="Tahoma" w:cs="Tahoma"/>
          <w:sz w:val="22"/>
          <w:szCs w:val="22"/>
        </w:rPr>
        <w:t>6.1.1</w:t>
      </w:r>
      <w:r w:rsidR="008C5114" w:rsidRPr="005403CF">
        <w:rPr>
          <w:rFonts w:ascii="Tahoma" w:hAnsi="Tahoma" w:cs="Tahoma"/>
          <w:sz w:val="22"/>
          <w:szCs w:val="22"/>
        </w:rPr>
        <w:t xml:space="preserve">. </w:t>
      </w:r>
      <w:bookmarkStart w:id="775" w:name="_Hlk9421248"/>
      <w:r w:rsidR="008C5114" w:rsidRPr="005403CF">
        <w:rPr>
          <w:rFonts w:ascii="Tahoma" w:hAnsi="Tahoma" w:cs="Tahoma"/>
          <w:sz w:val="22"/>
          <w:szCs w:val="22"/>
        </w:rPr>
        <w:t>Η παρακολούθηση της εκτέλεσης της σύμβασης και η διοίκηση αυτής θα διενεργηθεί από ειδική Επιτροπή (τριμελή ή πενταμελή) η οποία θα ορισθεί με απόφαση της αναθέτουσας αρχής και  η οποία θα εισηγείται,  στο αρμόδιο αποφαινόμενο όργανο ήτοι, το Διοικητικό Συμβούλιο, 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w:t>
      </w:r>
    </w:p>
    <w:p w14:paraId="7335A8F7" w14:textId="77777777" w:rsidR="00195D4E" w:rsidRPr="005403CF" w:rsidRDefault="008C5114" w:rsidP="005410A1">
      <w:pPr>
        <w:spacing w:before="240"/>
        <w:jc w:val="both"/>
        <w:rPr>
          <w:rFonts w:ascii="Tahoma" w:hAnsi="Tahoma" w:cs="Tahoma"/>
          <w:sz w:val="22"/>
          <w:szCs w:val="22"/>
        </w:rPr>
      </w:pPr>
      <w:r w:rsidRPr="005403CF">
        <w:rPr>
          <w:rFonts w:ascii="Tahoma" w:hAnsi="Tahoma" w:cs="Tahoma"/>
          <w:sz w:val="22"/>
          <w:szCs w:val="22"/>
        </w:rPr>
        <w:t xml:space="preserve">Με υπόδειξη του Κυρίου του Έργου μπορεί να ορίζονται εκπρόσωποί του, οι οποίοι θα συμμετέχουν στην Επιτροπή Παρακολούθησης της σύμβασης. </w:t>
      </w:r>
    </w:p>
    <w:p w14:paraId="6CA00BB5" w14:textId="77777777" w:rsidR="00195D4E" w:rsidRPr="005403CF" w:rsidRDefault="008C5114" w:rsidP="005410A1">
      <w:pPr>
        <w:spacing w:before="240"/>
        <w:jc w:val="both"/>
        <w:rPr>
          <w:rFonts w:ascii="Tahoma" w:hAnsi="Tahoma" w:cs="Tahoma"/>
          <w:sz w:val="22"/>
          <w:szCs w:val="22"/>
        </w:rPr>
      </w:pPr>
      <w:r w:rsidRPr="005403CF">
        <w:rPr>
          <w:rFonts w:ascii="Tahoma" w:hAnsi="Tahoma" w:cs="Tahoma"/>
          <w:sz w:val="22"/>
          <w:szCs w:val="22"/>
        </w:rPr>
        <w:t>Η αρμόδια Επιτροπή Παρακολούθησης δύναται να αποστέλλει έγγραφα οδηγιών και εντολών προς τον ανάδοχο αναφορικά με την εκτέλεση της σύμβασης. Τα καθήκοντα παρακολούθησης, ενδεικτικά περιλαμβάνουν την πιστοποίηση της εκτέλεσης του αντικειμένου της σύμβασης, καθώς και τον έλεγχο συμμόρφωσης του αναδόχου με τους όρους αυτής.</w:t>
      </w:r>
    </w:p>
    <w:p w14:paraId="52EE01E2" w14:textId="77777777" w:rsidR="00195D4E" w:rsidRPr="005403CF" w:rsidRDefault="00195D4E">
      <w:pPr>
        <w:jc w:val="both"/>
        <w:rPr>
          <w:rFonts w:ascii="Tahoma" w:hAnsi="Tahoma" w:cs="Tahoma"/>
          <w:sz w:val="22"/>
          <w:szCs w:val="22"/>
        </w:rPr>
      </w:pPr>
    </w:p>
    <w:p w14:paraId="0FCB20EF" w14:textId="77777777" w:rsidR="00195D4E" w:rsidRPr="005403CF" w:rsidRDefault="008C5114" w:rsidP="009D403F">
      <w:pPr>
        <w:pStyle w:val="2"/>
        <w:numPr>
          <w:ilvl w:val="1"/>
          <w:numId w:val="73"/>
        </w:numPr>
        <w:jc w:val="both"/>
        <w:rPr>
          <w:rFonts w:ascii="Tahoma" w:hAnsi="Tahoma" w:cs="Tahoma"/>
          <w:lang w:val="el-GR"/>
        </w:rPr>
      </w:pPr>
      <w:bookmarkStart w:id="776" w:name="_Toc179816681"/>
      <w:bookmarkStart w:id="777" w:name="_Toc179816680"/>
      <w:bookmarkStart w:id="778" w:name="_Toc179808394"/>
      <w:bookmarkStart w:id="779" w:name="_Toc179808397"/>
      <w:bookmarkStart w:id="780" w:name="_Toc179816683"/>
      <w:bookmarkStart w:id="781" w:name="_Toc179816678"/>
      <w:bookmarkStart w:id="782" w:name="_Toc179808395"/>
      <w:bookmarkStart w:id="783" w:name="_Toc179816679"/>
      <w:bookmarkStart w:id="784" w:name="_Toc179808399"/>
      <w:bookmarkStart w:id="785" w:name="_Toc179808398"/>
      <w:bookmarkStart w:id="786" w:name="_Toc179808396"/>
      <w:bookmarkStart w:id="787" w:name="_Toc179816682"/>
      <w:bookmarkEnd w:id="775"/>
      <w:bookmarkEnd w:id="776"/>
      <w:bookmarkEnd w:id="777"/>
      <w:bookmarkEnd w:id="778"/>
      <w:bookmarkEnd w:id="779"/>
      <w:bookmarkEnd w:id="780"/>
      <w:bookmarkEnd w:id="781"/>
      <w:bookmarkEnd w:id="782"/>
      <w:bookmarkEnd w:id="783"/>
      <w:bookmarkEnd w:id="784"/>
      <w:bookmarkEnd w:id="785"/>
      <w:bookmarkEnd w:id="786"/>
      <w:bookmarkEnd w:id="787"/>
      <w:r w:rsidRPr="005403CF">
        <w:rPr>
          <w:rFonts w:ascii="Tahoma" w:hAnsi="Tahoma" w:cs="Tahoma"/>
          <w:lang w:val="el-GR"/>
        </w:rPr>
        <w:tab/>
      </w:r>
      <w:bookmarkStart w:id="788" w:name="_Toc97194465"/>
      <w:bookmarkStart w:id="789" w:name="_Toc97194330"/>
      <w:bookmarkStart w:id="790" w:name="_Toc230960458"/>
      <w:r w:rsidRPr="005403CF">
        <w:rPr>
          <w:rFonts w:ascii="Tahoma" w:hAnsi="Tahoma" w:cs="Tahoma"/>
          <w:lang w:val="el-GR"/>
        </w:rPr>
        <w:t>Διάρκεια σύμβασης</w:t>
      </w:r>
      <w:bookmarkEnd w:id="788"/>
      <w:bookmarkEnd w:id="789"/>
      <w:bookmarkEnd w:id="790"/>
      <w:r w:rsidRPr="005403CF">
        <w:rPr>
          <w:rFonts w:ascii="Tahoma" w:hAnsi="Tahoma" w:cs="Tahoma"/>
          <w:lang w:val="el-GR"/>
        </w:rPr>
        <w:t xml:space="preserve"> </w:t>
      </w:r>
    </w:p>
    <w:p w14:paraId="7EBB1E87" w14:textId="5804D7B4" w:rsidR="00195D4E" w:rsidRPr="005403CF" w:rsidRDefault="00B9515F">
      <w:pPr>
        <w:jc w:val="both"/>
        <w:rPr>
          <w:rFonts w:ascii="Tahoma" w:hAnsi="Tahoma" w:cs="Tahoma"/>
          <w:sz w:val="22"/>
          <w:szCs w:val="22"/>
        </w:rPr>
      </w:pPr>
      <w:r w:rsidRPr="00720053">
        <w:rPr>
          <w:rFonts w:ascii="Tahoma" w:hAnsi="Tahoma" w:cs="Tahoma"/>
          <w:sz w:val="22"/>
          <w:szCs w:val="22"/>
        </w:rPr>
        <w:t>6.2.1</w:t>
      </w:r>
      <w:r w:rsidR="008C5114" w:rsidRPr="00720053">
        <w:rPr>
          <w:rFonts w:ascii="Tahoma" w:hAnsi="Tahoma" w:cs="Tahoma"/>
          <w:sz w:val="22"/>
          <w:szCs w:val="22"/>
        </w:rPr>
        <w:t xml:space="preserve">. Η συνολική </w:t>
      </w:r>
      <w:r w:rsidR="008C5114" w:rsidRPr="00720053">
        <w:rPr>
          <w:rFonts w:ascii="Tahoma" w:hAnsi="Tahoma" w:cs="Tahoma"/>
          <w:b/>
          <w:sz w:val="22"/>
          <w:szCs w:val="22"/>
        </w:rPr>
        <w:t>διάρκεια</w:t>
      </w:r>
      <w:r w:rsidR="008C5114" w:rsidRPr="00720053">
        <w:rPr>
          <w:rFonts w:ascii="Tahoma" w:hAnsi="Tahoma" w:cs="Tahoma"/>
          <w:sz w:val="22"/>
          <w:szCs w:val="22"/>
        </w:rPr>
        <w:t xml:space="preserve"> της </w:t>
      </w:r>
      <w:r w:rsidR="008C5114" w:rsidRPr="00726A4E">
        <w:rPr>
          <w:rFonts w:ascii="Tahoma" w:hAnsi="Tahoma" w:cs="Tahoma"/>
          <w:sz w:val="22"/>
          <w:szCs w:val="22"/>
        </w:rPr>
        <w:t>σύμβασης ορίζεται</w:t>
      </w:r>
      <w:r w:rsidR="004E11F6" w:rsidRPr="00726A4E">
        <w:rPr>
          <w:rFonts w:ascii="Tahoma" w:hAnsi="Tahoma" w:cs="Tahoma"/>
          <w:sz w:val="22"/>
          <w:szCs w:val="22"/>
        </w:rPr>
        <w:t xml:space="preserve"> </w:t>
      </w:r>
      <w:r w:rsidR="004E11F6" w:rsidRPr="00726A4E">
        <w:rPr>
          <w:rFonts w:ascii="Tahoma" w:hAnsi="Tahoma" w:cs="Tahoma"/>
          <w:b/>
          <w:sz w:val="22"/>
          <w:szCs w:val="22"/>
        </w:rPr>
        <w:t>σε</w:t>
      </w:r>
      <w:r w:rsidR="008C5114" w:rsidRPr="00726A4E">
        <w:rPr>
          <w:rFonts w:ascii="Tahoma" w:hAnsi="Tahoma" w:cs="Tahoma"/>
          <w:b/>
          <w:sz w:val="22"/>
          <w:szCs w:val="22"/>
        </w:rPr>
        <w:t xml:space="preserve"> </w:t>
      </w:r>
      <w:r w:rsidR="00E22691">
        <w:rPr>
          <w:rFonts w:ascii="Tahoma" w:hAnsi="Tahoma" w:cs="Tahoma"/>
          <w:b/>
          <w:sz w:val="22"/>
          <w:szCs w:val="22"/>
        </w:rPr>
        <w:t>είκοσι</w:t>
      </w:r>
      <w:r w:rsidR="000966AB" w:rsidRPr="00726A4E">
        <w:rPr>
          <w:rFonts w:ascii="Tahoma" w:hAnsi="Tahoma" w:cs="Tahoma"/>
          <w:b/>
          <w:sz w:val="22"/>
          <w:szCs w:val="22"/>
        </w:rPr>
        <w:t xml:space="preserve"> (</w:t>
      </w:r>
      <w:r w:rsidR="00E22691">
        <w:rPr>
          <w:rFonts w:ascii="Tahoma" w:hAnsi="Tahoma" w:cs="Tahoma"/>
          <w:b/>
          <w:sz w:val="22"/>
          <w:szCs w:val="22"/>
        </w:rPr>
        <w:t>20</w:t>
      </w:r>
      <w:r w:rsidR="000966AB" w:rsidRPr="00726A4E">
        <w:rPr>
          <w:rFonts w:ascii="Tahoma" w:hAnsi="Tahoma" w:cs="Tahoma"/>
          <w:b/>
          <w:sz w:val="22"/>
          <w:szCs w:val="22"/>
        </w:rPr>
        <w:t xml:space="preserve">) </w:t>
      </w:r>
      <w:r w:rsidR="00391DF4" w:rsidRPr="00726A4E">
        <w:rPr>
          <w:rFonts w:ascii="Tahoma" w:hAnsi="Tahoma" w:cs="Tahoma"/>
          <w:b/>
          <w:sz w:val="22"/>
          <w:szCs w:val="22"/>
        </w:rPr>
        <w:t xml:space="preserve"> </w:t>
      </w:r>
      <w:r w:rsidR="008C5114" w:rsidRPr="00726A4E">
        <w:rPr>
          <w:rFonts w:ascii="Tahoma" w:hAnsi="Tahoma" w:cs="Tahoma"/>
          <w:b/>
          <w:sz w:val="22"/>
          <w:szCs w:val="22"/>
        </w:rPr>
        <w:t>μήνες</w:t>
      </w:r>
      <w:r w:rsidR="008C5114" w:rsidRPr="00726A4E">
        <w:rPr>
          <w:rFonts w:ascii="Tahoma" w:hAnsi="Tahoma" w:cs="Tahoma"/>
          <w:sz w:val="22"/>
          <w:szCs w:val="22"/>
        </w:rPr>
        <w:t xml:space="preserve"> και νοείται</w:t>
      </w:r>
      <w:r w:rsidR="008C5114" w:rsidRPr="00720053">
        <w:rPr>
          <w:rFonts w:ascii="Tahoma" w:hAnsi="Tahoma" w:cs="Tahoma"/>
          <w:sz w:val="22"/>
          <w:szCs w:val="22"/>
        </w:rPr>
        <w:t xml:space="preserve"> το χρονι</w:t>
      </w:r>
      <w:r w:rsidR="008C5114" w:rsidRPr="00720053">
        <w:rPr>
          <w:rFonts w:ascii="Tahoma" w:hAnsi="Tahoma" w:cs="Tahoma"/>
          <w:sz w:val="22"/>
          <w:szCs w:val="22"/>
        </w:rPr>
        <w:softHyphen/>
        <w:t xml:space="preserve">κό διάστημα από την ημερομηνία υπογραφής της σύμβασης έως την υποβολή του τελευταίου παραδοτέου σύμφωνα με το αναλυτικό χρονοδιάγραμμα που περιλαμβάνεται στο </w:t>
      </w:r>
      <w:r w:rsidR="008C5114" w:rsidRPr="00720053">
        <w:rPr>
          <w:rFonts w:ascii="Tahoma" w:hAnsi="Tahoma" w:cs="Tahoma"/>
          <w:sz w:val="22"/>
          <w:szCs w:val="22"/>
        </w:rPr>
        <w:fldChar w:fldCharType="begin"/>
      </w:r>
      <w:r w:rsidR="008C5114" w:rsidRPr="00720053">
        <w:rPr>
          <w:rFonts w:ascii="Tahoma" w:hAnsi="Tahoma" w:cs="Tahoma"/>
          <w:sz w:val="22"/>
          <w:szCs w:val="22"/>
        </w:rPr>
        <w:instrText xml:space="preserve"> REF _Ref496625830 \h </w:instrText>
      </w:r>
      <w:r w:rsidR="007E2133" w:rsidRPr="00720053">
        <w:rPr>
          <w:rFonts w:ascii="Tahoma" w:hAnsi="Tahoma" w:cs="Tahoma"/>
          <w:sz w:val="22"/>
          <w:szCs w:val="22"/>
        </w:rPr>
        <w:instrText xml:space="preserve"> \* MERGEFORMAT </w:instrText>
      </w:r>
      <w:r w:rsidR="008C5114" w:rsidRPr="00720053">
        <w:rPr>
          <w:rFonts w:ascii="Tahoma" w:hAnsi="Tahoma" w:cs="Tahoma"/>
          <w:sz w:val="22"/>
          <w:szCs w:val="22"/>
        </w:rPr>
      </w:r>
      <w:r w:rsidR="008C5114" w:rsidRPr="00720053">
        <w:rPr>
          <w:rFonts w:ascii="Tahoma" w:hAnsi="Tahoma" w:cs="Tahoma"/>
          <w:sz w:val="22"/>
          <w:szCs w:val="22"/>
        </w:rPr>
        <w:fldChar w:fldCharType="separate"/>
      </w:r>
      <w:r w:rsidR="00B36A68" w:rsidRPr="00B36A68">
        <w:rPr>
          <w:rFonts w:ascii="Tahoma" w:hAnsi="Tahoma" w:cs="Tahoma"/>
          <w:sz w:val="22"/>
          <w:szCs w:val="22"/>
        </w:rPr>
        <w:t>ΠΑΡΑΡΤΗΜΑ Ι – Αναλυτική Περιγραφή Φυσικού και Οικονομικού Αντικειμένου της Σύμβασης</w:t>
      </w:r>
      <w:r w:rsidR="008C5114" w:rsidRPr="00720053">
        <w:rPr>
          <w:rFonts w:ascii="Tahoma" w:hAnsi="Tahoma" w:cs="Tahoma"/>
          <w:sz w:val="22"/>
          <w:szCs w:val="22"/>
        </w:rPr>
        <w:fldChar w:fldCharType="end"/>
      </w:r>
      <w:r w:rsidR="008C5114" w:rsidRPr="00720053">
        <w:rPr>
          <w:rFonts w:ascii="Tahoma" w:hAnsi="Tahoma" w:cs="Tahoma"/>
          <w:sz w:val="22"/>
          <w:szCs w:val="22"/>
        </w:rPr>
        <w:t xml:space="preserve"> της παρούσας. Επισημαίνεται ότι στη συνολική διάρκεια περιλαμβάνεται και ο χρόνος που θα απαιτηθεί για</w:t>
      </w:r>
      <w:r w:rsidR="008C5114" w:rsidRPr="005403CF">
        <w:rPr>
          <w:rFonts w:ascii="Tahoma" w:hAnsi="Tahoma" w:cs="Tahoma"/>
          <w:sz w:val="22"/>
          <w:szCs w:val="22"/>
        </w:rPr>
        <w:t xml:space="preserve"> την παραλαβή των ενδιάμεσων φάσεων ή παραδοτέων </w:t>
      </w:r>
      <w:r w:rsidR="008C5114" w:rsidRPr="005403CF">
        <w:rPr>
          <w:rFonts w:ascii="Tahoma" w:hAnsi="Tahoma" w:cs="Tahoma"/>
          <w:sz w:val="22"/>
          <w:szCs w:val="22"/>
          <w:u w:val="single"/>
        </w:rPr>
        <w:t>μέχρι την παράδοση και του τελευταίου παραδοτέου που ορίζει τη λήξη της σύμβαση</w:t>
      </w:r>
      <w:r w:rsidR="008C5114" w:rsidRPr="005403CF">
        <w:rPr>
          <w:rFonts w:ascii="Tahoma" w:hAnsi="Tahoma" w:cs="Tahoma"/>
          <w:sz w:val="22"/>
          <w:szCs w:val="22"/>
        </w:rPr>
        <w:t xml:space="preserve">ς και την έναρξη της οριστικής παραλαβής του έργου. </w:t>
      </w:r>
    </w:p>
    <w:p w14:paraId="6B8F199A" w14:textId="0E435EF0" w:rsidR="00195D4E" w:rsidRPr="005403CF" w:rsidRDefault="00B9515F" w:rsidP="005410A1">
      <w:pPr>
        <w:spacing w:before="240"/>
        <w:jc w:val="both"/>
        <w:rPr>
          <w:rFonts w:ascii="Tahoma" w:hAnsi="Tahoma" w:cs="Tahoma"/>
          <w:sz w:val="22"/>
          <w:szCs w:val="22"/>
        </w:rPr>
      </w:pPr>
      <w:r w:rsidRPr="005403CF">
        <w:rPr>
          <w:rFonts w:ascii="Tahoma" w:hAnsi="Tahoma" w:cs="Tahoma"/>
          <w:sz w:val="22"/>
          <w:szCs w:val="22"/>
        </w:rPr>
        <w:t>6.2.2</w:t>
      </w:r>
      <w:r w:rsidR="008C5114" w:rsidRPr="005403CF">
        <w:rPr>
          <w:rFonts w:ascii="Tahoma" w:hAnsi="Tahoma" w:cs="Tahoma"/>
          <w:sz w:val="22"/>
          <w:szCs w:val="22"/>
        </w:rPr>
        <w:t xml:space="preserve">. Η συνολική διάρκεια της σύμβασης μπορεί να παρατείνεται μετά από αιτιολογημένη απόφαση της αναθέτουσας αρχής μέχρι το 50% αυτής ύστερα από σχετικό αίτημα του 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Εάν λήξει η συνολική διάρκεια της σύμβασης, χωρίς να υποβληθεί εγκαίρως αίτημα παράτασης ή, εάν λήξει η παραταθείσα, κατά τα ανωτέρω, διάρκεια, χωρίς να υποβληθούν στην αναθέτουσα αρχή τα παραδοτέα της σύμβασης, ο ανάδοχος κηρύσσεται έκπτωτος. Εάν οι υπηρεσίες παρασχεθούν από υπαιτιότητα του αναδόχου μετά τη λήξη της διάρκειας της σύμβασης, και μέχρι τη λήξη του χρόνου της παράτασης που χορηγήθηκε επιβάλλονται εις βάρος του ποινικές ρήτρες, σύμφωνα με το άρθρο 218 του ν. 4412/2016 και την παρ. </w:t>
      </w:r>
      <w:r w:rsidR="008C5114" w:rsidRPr="005403CF">
        <w:rPr>
          <w:rFonts w:ascii="Tahoma" w:hAnsi="Tahoma" w:cs="Tahoma"/>
          <w:sz w:val="22"/>
          <w:szCs w:val="22"/>
        </w:rPr>
        <w:fldChar w:fldCharType="begin"/>
      </w:r>
      <w:r w:rsidR="008C5114" w:rsidRPr="005403CF">
        <w:rPr>
          <w:rFonts w:ascii="Tahoma" w:hAnsi="Tahoma" w:cs="Tahoma"/>
          <w:sz w:val="22"/>
          <w:szCs w:val="22"/>
        </w:rPr>
        <w:instrText xml:space="preserve"> REF _Ref496607484 \r \r \h </w:instrText>
      </w:r>
      <w:r w:rsidR="007E2133" w:rsidRPr="005403CF">
        <w:rPr>
          <w:rFonts w:ascii="Tahoma" w:hAnsi="Tahoma" w:cs="Tahoma"/>
          <w:sz w:val="22"/>
          <w:szCs w:val="22"/>
        </w:rPr>
        <w:instrText xml:space="preserve"> \* MERGEFORMAT </w:instrText>
      </w:r>
      <w:r w:rsidR="008C5114" w:rsidRPr="005403CF">
        <w:rPr>
          <w:rFonts w:ascii="Tahoma" w:hAnsi="Tahoma" w:cs="Tahoma"/>
          <w:sz w:val="22"/>
          <w:szCs w:val="22"/>
        </w:rPr>
      </w:r>
      <w:r w:rsidR="008C5114"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5.2</w:t>
      </w:r>
      <w:r w:rsidR="008C5114" w:rsidRPr="005403CF">
        <w:rPr>
          <w:rFonts w:ascii="Tahoma" w:hAnsi="Tahoma" w:cs="Tahoma"/>
          <w:sz w:val="22"/>
          <w:szCs w:val="22"/>
        </w:rPr>
        <w:fldChar w:fldCharType="end"/>
      </w:r>
      <w:r w:rsidR="008C5114" w:rsidRPr="005403CF">
        <w:rPr>
          <w:rFonts w:ascii="Tahoma" w:hAnsi="Tahoma" w:cs="Tahoma"/>
          <w:sz w:val="22"/>
          <w:szCs w:val="22"/>
        </w:rPr>
        <w:t xml:space="preserve"> της παρούσας.</w:t>
      </w:r>
    </w:p>
    <w:p w14:paraId="6BD60CD3" w14:textId="77777777" w:rsidR="00195D4E" w:rsidRPr="005403CF" w:rsidRDefault="00195D4E">
      <w:pPr>
        <w:jc w:val="both"/>
        <w:rPr>
          <w:rFonts w:ascii="Tahoma" w:hAnsi="Tahoma" w:cs="Tahoma"/>
          <w:sz w:val="22"/>
          <w:szCs w:val="22"/>
        </w:rPr>
      </w:pPr>
    </w:p>
    <w:p w14:paraId="0DB6D971" w14:textId="77777777" w:rsidR="00195D4E" w:rsidRPr="005403CF" w:rsidRDefault="008C5114" w:rsidP="009D403F">
      <w:pPr>
        <w:pStyle w:val="2"/>
        <w:numPr>
          <w:ilvl w:val="1"/>
          <w:numId w:val="73"/>
        </w:numPr>
        <w:jc w:val="both"/>
        <w:rPr>
          <w:rFonts w:ascii="Tahoma" w:hAnsi="Tahoma" w:cs="Tahoma"/>
          <w:lang w:val="el-GR"/>
        </w:rPr>
      </w:pPr>
      <w:r w:rsidRPr="005403CF">
        <w:rPr>
          <w:rFonts w:ascii="Tahoma" w:hAnsi="Tahoma" w:cs="Tahoma"/>
          <w:lang w:val="el-GR"/>
        </w:rPr>
        <w:tab/>
      </w:r>
      <w:bookmarkStart w:id="791" w:name="_Ref40954198"/>
      <w:bookmarkStart w:id="792" w:name="_Toc97194466"/>
      <w:bookmarkStart w:id="793" w:name="_Toc97194331"/>
      <w:bookmarkStart w:id="794" w:name="_Ref55381059"/>
      <w:bookmarkStart w:id="795" w:name="_Toc230960459"/>
      <w:r w:rsidRPr="005403CF">
        <w:rPr>
          <w:rFonts w:ascii="Tahoma" w:hAnsi="Tahoma" w:cs="Tahoma"/>
          <w:lang w:val="el-GR"/>
        </w:rPr>
        <w:t>Παραλαβή του αντικειμένου της σύμβασης</w:t>
      </w:r>
      <w:bookmarkEnd w:id="791"/>
      <w:bookmarkEnd w:id="792"/>
      <w:bookmarkEnd w:id="793"/>
      <w:bookmarkEnd w:id="794"/>
      <w:bookmarkEnd w:id="795"/>
      <w:r w:rsidRPr="005403CF">
        <w:rPr>
          <w:rFonts w:ascii="Tahoma" w:hAnsi="Tahoma" w:cs="Tahoma"/>
          <w:lang w:val="el-GR"/>
        </w:rPr>
        <w:t xml:space="preserve"> </w:t>
      </w:r>
    </w:p>
    <w:p w14:paraId="3AC06EFC" w14:textId="498E1692" w:rsidR="00195D4E" w:rsidRPr="005403CF" w:rsidRDefault="00E95E4A">
      <w:pPr>
        <w:jc w:val="both"/>
        <w:rPr>
          <w:rFonts w:ascii="Tahoma" w:hAnsi="Tahoma" w:cs="Tahoma"/>
          <w:sz w:val="22"/>
          <w:szCs w:val="22"/>
        </w:rPr>
      </w:pPr>
      <w:bookmarkStart w:id="796" w:name="_Hlk520910148"/>
      <w:bookmarkEnd w:id="796"/>
      <w:r w:rsidRPr="005403CF">
        <w:rPr>
          <w:rFonts w:ascii="Tahoma" w:hAnsi="Tahoma" w:cs="Tahoma"/>
          <w:b/>
          <w:sz w:val="22"/>
          <w:szCs w:val="22"/>
        </w:rPr>
        <w:t>6.3.1</w:t>
      </w:r>
      <w:r w:rsidR="008C5114" w:rsidRPr="005403CF">
        <w:rPr>
          <w:rFonts w:ascii="Tahoma" w:hAnsi="Tahoma" w:cs="Tahoma"/>
          <w:sz w:val="22"/>
          <w:szCs w:val="22"/>
        </w:rPr>
        <w:t xml:space="preserve"> Η παραλαβή των παρεχόμενων υπηρεσιών ή παραδοτέων γίνεται από επιτροπή παραλαβής (τριμελή ή πενταμελή) που συγκροτείται, σύμφωνα με το άρθρο 221, κατά τα αναλυτικώς αναφερόμενα στο Παράρτημα Ι, ενότητα </w:t>
      </w:r>
      <w:r w:rsidR="001C3EF6">
        <w:rPr>
          <w:rFonts w:ascii="Tahoma" w:hAnsi="Tahoma" w:cs="Tahoma"/>
          <w:sz w:val="22"/>
          <w:szCs w:val="22"/>
        </w:rPr>
        <w:fldChar w:fldCharType="begin"/>
      </w:r>
      <w:r w:rsidR="001C3EF6">
        <w:rPr>
          <w:rFonts w:ascii="Tahoma" w:hAnsi="Tahoma" w:cs="Tahoma"/>
          <w:sz w:val="22"/>
          <w:szCs w:val="22"/>
        </w:rPr>
        <w:instrText xml:space="preserve"> REF _Ref209733582 \r \h </w:instrText>
      </w:r>
      <w:r w:rsidR="001C3EF6">
        <w:rPr>
          <w:rFonts w:ascii="Tahoma" w:hAnsi="Tahoma" w:cs="Tahoma"/>
          <w:sz w:val="22"/>
          <w:szCs w:val="22"/>
        </w:rPr>
      </w:r>
      <w:r w:rsidR="001C3EF6">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7.2.4</w:t>
      </w:r>
      <w:r w:rsidR="001C3EF6">
        <w:rPr>
          <w:rFonts w:ascii="Tahoma" w:hAnsi="Tahoma" w:cs="Tahoma"/>
          <w:sz w:val="22"/>
          <w:szCs w:val="22"/>
        </w:rPr>
        <w:fldChar w:fldCharType="end"/>
      </w:r>
      <w:r w:rsidR="008C5114" w:rsidRPr="005403CF">
        <w:rPr>
          <w:rFonts w:ascii="Tahoma" w:hAnsi="Tahoma" w:cs="Tahoma"/>
          <w:sz w:val="22"/>
          <w:szCs w:val="22"/>
        </w:rPr>
        <w:t xml:space="preserve">της παρούσης όπου περιγράφεται η διαδικασία ελέγχου ανά φάση υλοποίησης καθώς και το χρονοδιάγραμμα παράδοσης. </w:t>
      </w:r>
    </w:p>
    <w:p w14:paraId="036E9676" w14:textId="199F4961" w:rsidR="00195D4E" w:rsidRPr="005403CF" w:rsidRDefault="00AE5EED" w:rsidP="005410A1">
      <w:pPr>
        <w:spacing w:before="240"/>
        <w:jc w:val="both"/>
        <w:rPr>
          <w:rFonts w:ascii="Tahoma" w:hAnsi="Tahoma" w:cs="Tahoma"/>
          <w:sz w:val="22"/>
          <w:szCs w:val="22"/>
        </w:rPr>
      </w:pPr>
      <w:r w:rsidRPr="005403CF">
        <w:rPr>
          <w:rFonts w:ascii="Tahoma" w:hAnsi="Tahoma" w:cs="Tahoma"/>
          <w:b/>
          <w:sz w:val="22"/>
          <w:szCs w:val="22"/>
        </w:rPr>
        <w:t>6.3.2</w:t>
      </w:r>
      <w:r w:rsidR="008C5114" w:rsidRPr="005403CF">
        <w:rPr>
          <w:rFonts w:ascii="Tahoma" w:hAnsi="Tahoma" w:cs="Tahoma"/>
          <w:sz w:val="22"/>
          <w:szCs w:val="22"/>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ο ανάδοχος. Μετά την ολοκλήρωση της διαδικασίας, η επιτροπή παραλαβής: α) είτε παραλαμβάνει τις σχετικές υπηρεσίες ή παραδοτέα, </w:t>
      </w:r>
      <w:r w:rsidR="008C5114" w:rsidRPr="005403CF">
        <w:rPr>
          <w:rFonts w:ascii="Tahoma" w:hAnsi="Tahoma" w:cs="Tahoma"/>
          <w:sz w:val="22"/>
          <w:szCs w:val="22"/>
        </w:rPr>
        <w:lastRenderedPageBreak/>
        <w:t xml:space="preserve">εφόσον καλύπτονται οι απαιτήσεις της σύμβασης χωρίς έγκριση ή απόφαση του αποφαινόμενου οργάνου, β) είτε εισηγείται για την παραλαβή με παρατηρήσεις ή την απόρριψη των παρεχόμενων υπηρεσιών ή παραδοτέων, σύμφωνα με τις παραγράφους 3 και 4. Τα ανωτέρω εφαρμόζονται και σε τμηματικές παραλαβές. </w:t>
      </w:r>
    </w:p>
    <w:p w14:paraId="448EE956" w14:textId="0ECEC397" w:rsidR="00195D4E" w:rsidRPr="005403CF" w:rsidRDefault="00AE5EED" w:rsidP="005410A1">
      <w:pPr>
        <w:spacing w:before="240"/>
        <w:jc w:val="both"/>
        <w:rPr>
          <w:rFonts w:ascii="Tahoma" w:hAnsi="Tahoma" w:cs="Tahoma"/>
          <w:sz w:val="22"/>
          <w:szCs w:val="22"/>
        </w:rPr>
      </w:pPr>
      <w:r w:rsidRPr="005403CF">
        <w:rPr>
          <w:rFonts w:ascii="Tahoma" w:hAnsi="Tahoma" w:cs="Tahoma"/>
          <w:b/>
          <w:sz w:val="22"/>
          <w:szCs w:val="22"/>
        </w:rPr>
        <w:t>6.3.3</w:t>
      </w:r>
      <w:r w:rsidR="008C5114" w:rsidRPr="005403CF">
        <w:rPr>
          <w:rFonts w:ascii="Tahoma" w:hAnsi="Tahoma" w:cs="Tahoma"/>
          <w:sz w:val="22"/>
          <w:szCs w:val="22"/>
        </w:rPr>
        <w:t xml:space="preserve"> Εάν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στο οποίο αναφέρει τις παρεκκλίσεις που διαπιστώθηκαν από τους όρους της σύμβασης και γνωμοδοτεί ως προς το εάν οι αναφερόμενες παρεκκλίσεις επηρεάζουν την καταλληλότητα των παρεχόμενων υπηρεσιών ή παραδοτέων και συνεπώς εάν μπορούν οι τελευταίες να καλύψουν τις σχετικές ανάγκες. </w:t>
      </w:r>
    </w:p>
    <w:p w14:paraId="399A521F" w14:textId="77777777" w:rsidR="00195D4E" w:rsidRPr="005403CF" w:rsidRDefault="008C5114" w:rsidP="005410A1">
      <w:pPr>
        <w:spacing w:before="240"/>
        <w:jc w:val="both"/>
        <w:rPr>
          <w:rFonts w:ascii="Tahoma" w:hAnsi="Tahoma" w:cs="Tahoma"/>
          <w:sz w:val="22"/>
          <w:szCs w:val="22"/>
        </w:rPr>
      </w:pPr>
      <w:r w:rsidRPr="005403CF">
        <w:rPr>
          <w:rFonts w:ascii="Tahoma" w:hAnsi="Tahoma" w:cs="Tahoma"/>
          <w:b/>
          <w:sz w:val="22"/>
          <w:szCs w:val="22"/>
        </w:rPr>
        <w:t>6.3.4</w:t>
      </w:r>
      <w:r w:rsidRPr="005403CF">
        <w:rPr>
          <w:rFonts w:ascii="Tahoma" w:hAnsi="Tahoma" w:cs="Tahoma"/>
          <w:sz w:val="22"/>
          <w:szCs w:val="22"/>
        </w:rPr>
        <w:t xml:space="preserve"> Για την εφαρμογή της προηγούμενης παραγράφου ορίζονται τα ακόλουθα: </w:t>
      </w:r>
    </w:p>
    <w:p w14:paraId="704D4CD8" w14:textId="77777777" w:rsidR="00195D4E" w:rsidRPr="005403CF" w:rsidRDefault="008C5114" w:rsidP="005410A1">
      <w:pPr>
        <w:spacing w:before="240"/>
        <w:jc w:val="both"/>
        <w:rPr>
          <w:rFonts w:ascii="Tahoma" w:hAnsi="Tahoma" w:cs="Tahoma"/>
          <w:sz w:val="22"/>
          <w:szCs w:val="22"/>
        </w:rPr>
      </w:pPr>
      <w:r w:rsidRPr="005403CF">
        <w:rPr>
          <w:rFonts w:ascii="Tahoma" w:hAnsi="Tahoma" w:cs="Tahoma"/>
          <w:sz w:val="22"/>
          <w:szCs w:val="22"/>
        </w:rPr>
        <w:t xml:space="preserve">α) Στην περίπτωση που διαπιστωθεί, με αιτιολογημένη απόφαση του αρμόδιου αποφαινόμενου οργάνου, ότι, δεν επηρεάζεται η καταλληλόλητα, μπορεί να εγκριθεί η παραλαβή των εν λόγω παρεχόμενων υπηρεσιών ή παραδοτέων, με έκπτωση επί της συμβατικής αξίας, η οποία 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και να συντάξει σχετικό πρωτόκολλο οριστικής παραλαβής, σύμφωνα με τα αναφερόμενα στην απόφαση. </w:t>
      </w:r>
    </w:p>
    <w:p w14:paraId="6089F5A6" w14:textId="77777777" w:rsidR="00195D4E" w:rsidRPr="005403CF" w:rsidRDefault="008C5114" w:rsidP="005410A1">
      <w:pPr>
        <w:spacing w:before="240"/>
        <w:jc w:val="both"/>
        <w:rPr>
          <w:rFonts w:ascii="Tahoma" w:hAnsi="Tahoma" w:cs="Tahoma"/>
          <w:sz w:val="22"/>
          <w:szCs w:val="22"/>
        </w:rPr>
      </w:pPr>
      <w:r w:rsidRPr="005403CF">
        <w:rPr>
          <w:rFonts w:ascii="Tahoma" w:hAnsi="Tahoma" w:cs="Tahoma"/>
          <w:sz w:val="22"/>
          <w:szCs w:val="22"/>
        </w:rPr>
        <w:t xml:space="preserve">β) Αν διαπιστωθεί ότι επηρεάζεται η καταλληλότητα, με αιτιολογημένη απόφαση του αρμόδιου αποφαινόμενου οργάνου απορρίπτονται οι παρεχόμενες υπηρεσίες ή τα παραδοτέα, με την επιφύλαξη των οριζομένων στο άρθρο 220. </w:t>
      </w:r>
    </w:p>
    <w:p w14:paraId="27A1D2D3" w14:textId="77777777" w:rsidR="00195D4E" w:rsidRPr="005403CF" w:rsidRDefault="008C5114" w:rsidP="005410A1">
      <w:pPr>
        <w:spacing w:before="240"/>
        <w:jc w:val="both"/>
        <w:rPr>
          <w:rFonts w:ascii="Tahoma" w:hAnsi="Tahoma" w:cs="Tahoma"/>
          <w:sz w:val="22"/>
          <w:szCs w:val="22"/>
        </w:rPr>
      </w:pPr>
      <w:r w:rsidRPr="005403CF">
        <w:rPr>
          <w:rFonts w:ascii="Tahoma" w:hAnsi="Tahoma" w:cs="Tahoma"/>
          <w:b/>
          <w:sz w:val="22"/>
          <w:szCs w:val="22"/>
        </w:rPr>
        <w:t>6.3.5</w:t>
      </w:r>
      <w:r w:rsidRPr="005403CF">
        <w:rPr>
          <w:rFonts w:ascii="Tahoma" w:hAnsi="Tahoma" w:cs="Tahoma"/>
          <w:sz w:val="22"/>
          <w:szCs w:val="22"/>
        </w:rPr>
        <w:t xml:space="preserve"> Εάν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συντελεστεί αυτοδίκαια. </w:t>
      </w:r>
    </w:p>
    <w:p w14:paraId="0621A340" w14:textId="77777777" w:rsidR="00195D4E" w:rsidRPr="005403CF" w:rsidRDefault="008C5114" w:rsidP="005410A1">
      <w:pPr>
        <w:spacing w:before="240"/>
        <w:jc w:val="both"/>
        <w:rPr>
          <w:rFonts w:ascii="Tahoma" w:hAnsi="Tahoma" w:cs="Tahoma"/>
          <w:sz w:val="22"/>
          <w:szCs w:val="22"/>
        </w:rPr>
      </w:pPr>
      <w:r w:rsidRPr="005403CF">
        <w:rPr>
          <w:rFonts w:ascii="Tahoma" w:hAnsi="Tahoma" w:cs="Tahoma"/>
          <w:b/>
          <w:sz w:val="22"/>
          <w:szCs w:val="22"/>
        </w:rPr>
        <w:t>6.3.6</w:t>
      </w:r>
      <w:r w:rsidRPr="005403CF">
        <w:rPr>
          <w:rFonts w:ascii="Tahoma" w:hAnsi="Tahoma" w:cs="Tahoma"/>
          <w:sz w:val="22"/>
          <w:szCs w:val="22"/>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αποφαινόμενου οργάνου, στην οποία δεν μπορεί να συμμετέχουν ο πρόεδρος και τα μέλη της επιτροπής της παραγράφου 1. Η παραπάνω επιτροπή παραλαβής προβαίνει σε όλες τις διαδικασίες παραλαβής που προβλέπονται από την σύμβαση και συντάσσει τα σχετικά πρωτόκολλα. Οι εγγυητικές επιστολές προκαταβολής και καλής εκτέλεσης δεν επιστρέφονται πριν την ολοκλήρωση όλων των προβλεπόμενων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p>
    <w:p w14:paraId="53808360" w14:textId="77777777" w:rsidR="00195D4E" w:rsidRPr="005403CF" w:rsidRDefault="00195D4E">
      <w:pPr>
        <w:jc w:val="both"/>
        <w:rPr>
          <w:rFonts w:ascii="Tahoma" w:hAnsi="Tahoma" w:cs="Tahoma"/>
          <w:sz w:val="22"/>
          <w:szCs w:val="22"/>
        </w:rPr>
      </w:pPr>
      <w:bookmarkStart w:id="797" w:name="_Hlk520910148_Copy_1"/>
      <w:bookmarkStart w:id="798" w:name="_Hlk9421462"/>
      <w:bookmarkEnd w:id="797"/>
      <w:bookmarkEnd w:id="798"/>
    </w:p>
    <w:p w14:paraId="043CCB67" w14:textId="77777777" w:rsidR="00195D4E" w:rsidRPr="005403CF" w:rsidRDefault="008C5114" w:rsidP="009D403F">
      <w:pPr>
        <w:pStyle w:val="2"/>
        <w:numPr>
          <w:ilvl w:val="1"/>
          <w:numId w:val="73"/>
        </w:numPr>
        <w:jc w:val="both"/>
        <w:rPr>
          <w:rFonts w:ascii="Tahoma" w:hAnsi="Tahoma" w:cs="Tahoma"/>
          <w:lang w:val="el-GR"/>
        </w:rPr>
      </w:pPr>
      <w:r w:rsidRPr="005403CF">
        <w:rPr>
          <w:rFonts w:ascii="Tahoma" w:hAnsi="Tahoma" w:cs="Tahoma"/>
          <w:lang w:val="el-GR"/>
        </w:rPr>
        <w:tab/>
      </w:r>
      <w:bookmarkStart w:id="799" w:name="_Ref496625354"/>
      <w:bookmarkStart w:id="800" w:name="_Toc97194332"/>
      <w:bookmarkStart w:id="801" w:name="_Toc97194467"/>
      <w:bookmarkStart w:id="802" w:name="_Toc230960460"/>
      <w:r w:rsidRPr="005403CF">
        <w:rPr>
          <w:rFonts w:ascii="Tahoma" w:hAnsi="Tahoma" w:cs="Tahoma"/>
          <w:lang w:val="el-GR"/>
        </w:rPr>
        <w:t>Απόρριψη παραδοτέων – Αντικατάσταση</w:t>
      </w:r>
      <w:bookmarkEnd w:id="799"/>
      <w:bookmarkEnd w:id="800"/>
      <w:bookmarkEnd w:id="801"/>
      <w:bookmarkEnd w:id="802"/>
      <w:r w:rsidRPr="005403CF">
        <w:rPr>
          <w:rFonts w:ascii="Tahoma" w:hAnsi="Tahoma" w:cs="Tahoma"/>
          <w:lang w:val="el-GR"/>
        </w:rPr>
        <w:t xml:space="preserve"> </w:t>
      </w:r>
    </w:p>
    <w:p w14:paraId="2B53D382" w14:textId="315A68B6" w:rsidR="00195D4E" w:rsidRPr="005403CF" w:rsidRDefault="008C5114">
      <w:pPr>
        <w:jc w:val="both"/>
        <w:rPr>
          <w:rFonts w:ascii="Tahoma" w:hAnsi="Tahoma" w:cs="Tahoma"/>
          <w:sz w:val="22"/>
          <w:szCs w:val="22"/>
        </w:rPr>
      </w:pPr>
      <w:r w:rsidRPr="005403CF">
        <w:rPr>
          <w:rFonts w:ascii="Tahoma" w:eastAsia="SimSun" w:hAnsi="Tahoma" w:cs="Tahoma"/>
          <w:sz w:val="22"/>
          <w:szCs w:val="22"/>
        </w:rPr>
        <w:t xml:space="preserve">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 ύστερα από γνωμοδότηση της επιτροπής παραλαβής,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Εάν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w:t>
      </w:r>
      <w:r w:rsidRPr="005403CF">
        <w:rPr>
          <w:rFonts w:ascii="Tahoma" w:eastAsia="SimSun" w:hAnsi="Tahoma" w:cs="Tahoma"/>
          <w:sz w:val="22"/>
          <w:szCs w:val="22"/>
        </w:rPr>
        <w:lastRenderedPageBreak/>
        <w:t xml:space="preserve">ποινικές ρήτρες, σύμφωνα με το άρθρο 218 του ν. 4412/2016 και την παράγραφο </w:t>
      </w:r>
      <w:r w:rsidRPr="005403CF">
        <w:rPr>
          <w:rFonts w:ascii="Tahoma" w:hAnsi="Tahoma" w:cs="Tahoma"/>
          <w:sz w:val="22"/>
          <w:szCs w:val="22"/>
        </w:rPr>
        <w:fldChar w:fldCharType="begin"/>
      </w:r>
      <w:r w:rsidRPr="005403CF">
        <w:rPr>
          <w:rFonts w:ascii="Tahoma" w:hAnsi="Tahoma" w:cs="Tahoma"/>
          <w:sz w:val="22"/>
          <w:szCs w:val="22"/>
        </w:rPr>
        <w:instrText xml:space="preserve"> REF _Ref496607484 \r \r \h </w:instrText>
      </w:r>
      <w:r w:rsidR="007E2133" w:rsidRPr="005403CF">
        <w:rPr>
          <w:rFonts w:ascii="Tahoma" w:hAnsi="Tahoma" w:cs="Tahoma"/>
          <w:sz w:val="22"/>
          <w:szCs w:val="22"/>
        </w:rPr>
        <w:instrText xml:space="preserve"> \* MERGEFORMAT </w:instrText>
      </w:r>
      <w:r w:rsidRPr="005403CF">
        <w:rPr>
          <w:rFonts w:ascii="Tahoma" w:hAnsi="Tahoma" w:cs="Tahoma"/>
          <w:sz w:val="22"/>
          <w:szCs w:val="22"/>
        </w:rPr>
      </w:r>
      <w:r w:rsidRPr="005403CF">
        <w:rPr>
          <w:rFonts w:ascii="Tahoma" w:hAnsi="Tahoma" w:cs="Tahoma"/>
          <w:sz w:val="22"/>
          <w:szCs w:val="22"/>
        </w:rPr>
        <w:fldChar w:fldCharType="separate"/>
      </w:r>
      <w:r w:rsidR="00B36A68">
        <w:rPr>
          <w:rFonts w:ascii="Tahoma" w:hAnsi="Tahoma" w:cs="Tahoma"/>
          <w:sz w:val="22"/>
          <w:szCs w:val="22"/>
          <w:cs/>
        </w:rPr>
        <w:t>‎</w:t>
      </w:r>
      <w:r w:rsidR="00B36A68">
        <w:rPr>
          <w:rFonts w:ascii="Tahoma" w:hAnsi="Tahoma" w:cs="Tahoma"/>
          <w:sz w:val="22"/>
          <w:szCs w:val="22"/>
        </w:rPr>
        <w:t>5.2</w:t>
      </w:r>
      <w:r w:rsidRPr="005403CF">
        <w:rPr>
          <w:rFonts w:ascii="Tahoma" w:hAnsi="Tahoma" w:cs="Tahoma"/>
          <w:sz w:val="22"/>
          <w:szCs w:val="22"/>
        </w:rPr>
        <w:fldChar w:fldCharType="end"/>
      </w:r>
      <w:r w:rsidRPr="005403CF">
        <w:rPr>
          <w:rFonts w:ascii="Tahoma" w:hAnsi="Tahoma" w:cs="Tahoma"/>
          <w:sz w:val="22"/>
          <w:szCs w:val="22"/>
        </w:rPr>
        <w:t xml:space="preserve"> </w:t>
      </w:r>
      <w:r w:rsidRPr="005403CF">
        <w:rPr>
          <w:rFonts w:ascii="Tahoma" w:eastAsia="SimSun" w:hAnsi="Tahoma" w:cs="Tahoma"/>
          <w:sz w:val="22"/>
          <w:szCs w:val="22"/>
        </w:rPr>
        <w:t>της παρούσας, λόγω εκπρόθεσμης παράδοσης.</w:t>
      </w:r>
    </w:p>
    <w:p w14:paraId="49E5F8B2" w14:textId="77777777" w:rsidR="00195D4E" w:rsidRPr="005403CF" w:rsidRDefault="008C5114" w:rsidP="005410A1">
      <w:pPr>
        <w:spacing w:before="240"/>
        <w:jc w:val="both"/>
        <w:rPr>
          <w:rFonts w:ascii="Tahoma" w:hAnsi="Tahoma" w:cs="Tahoma"/>
          <w:sz w:val="22"/>
          <w:szCs w:val="22"/>
        </w:rPr>
      </w:pPr>
      <w:r w:rsidRPr="005403CF">
        <w:rPr>
          <w:rFonts w:ascii="Tahoma" w:hAnsi="Tahoma" w:cs="Tahoma"/>
          <w:sz w:val="22"/>
          <w:szCs w:val="22"/>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14:paraId="481E35B5" w14:textId="4BC0825C" w:rsidR="00937BF2" w:rsidRPr="005403CF" w:rsidRDefault="00937BF2" w:rsidP="009D403F">
      <w:pPr>
        <w:pStyle w:val="2"/>
        <w:numPr>
          <w:ilvl w:val="1"/>
          <w:numId w:val="73"/>
        </w:numPr>
        <w:jc w:val="both"/>
        <w:rPr>
          <w:rFonts w:ascii="Tahoma" w:hAnsi="Tahoma" w:cs="Tahoma"/>
          <w:lang w:val="el-GR"/>
        </w:rPr>
      </w:pPr>
      <w:r w:rsidRPr="005403CF">
        <w:rPr>
          <w:rFonts w:ascii="Tahoma" w:hAnsi="Tahoma" w:cs="Tahoma"/>
          <w:lang w:val="el-GR"/>
        </w:rPr>
        <w:tab/>
      </w:r>
      <w:bookmarkStart w:id="803" w:name="_Toc230960461"/>
      <w:r w:rsidRPr="005403CF">
        <w:rPr>
          <w:rFonts w:ascii="Tahoma" w:hAnsi="Tahoma" w:cs="Tahoma"/>
          <w:lang w:val="el-GR"/>
        </w:rPr>
        <w:t>Αναπροσαρμογή τιμής</w:t>
      </w:r>
      <w:bookmarkEnd w:id="803"/>
      <w:r w:rsidRPr="005403CF">
        <w:rPr>
          <w:rFonts w:ascii="Tahoma" w:hAnsi="Tahoma" w:cs="Tahoma"/>
          <w:lang w:val="el-GR"/>
        </w:rPr>
        <w:t xml:space="preserve"> </w:t>
      </w:r>
    </w:p>
    <w:p w14:paraId="62829F18" w14:textId="347A8D46" w:rsidR="00937BF2" w:rsidRPr="005403CF" w:rsidRDefault="00937BF2" w:rsidP="005410A1">
      <w:pPr>
        <w:spacing w:before="240"/>
        <w:jc w:val="both"/>
        <w:rPr>
          <w:rFonts w:ascii="Tahoma" w:hAnsi="Tahoma" w:cs="Tahoma"/>
          <w:sz w:val="22"/>
          <w:szCs w:val="22"/>
        </w:rPr>
      </w:pPr>
      <w:r w:rsidRPr="005403CF">
        <w:rPr>
          <w:rFonts w:ascii="Tahoma" w:hAnsi="Tahoma" w:cs="Tahoma"/>
          <w:sz w:val="22"/>
          <w:szCs w:val="22"/>
        </w:rPr>
        <w:t>Δεν προβλέπεται.</w:t>
      </w:r>
    </w:p>
    <w:p w14:paraId="4EE567EA" w14:textId="77777777" w:rsidR="00195D4E" w:rsidRPr="005403CF" w:rsidRDefault="008C5114" w:rsidP="009D403F">
      <w:pPr>
        <w:pStyle w:val="2"/>
        <w:numPr>
          <w:ilvl w:val="1"/>
          <w:numId w:val="73"/>
        </w:numPr>
        <w:jc w:val="both"/>
        <w:rPr>
          <w:rFonts w:ascii="Tahoma" w:hAnsi="Tahoma" w:cs="Tahoma"/>
          <w:b w:val="0"/>
          <w:lang w:val="el-GR"/>
        </w:rPr>
      </w:pPr>
      <w:bookmarkStart w:id="804" w:name="_Toc74566948"/>
      <w:bookmarkStart w:id="805" w:name="_Toc74566947"/>
      <w:bookmarkStart w:id="806" w:name="_Toc74566951"/>
      <w:bookmarkStart w:id="807" w:name="_Toc74566949"/>
      <w:bookmarkStart w:id="808" w:name="_Toc74566950"/>
      <w:bookmarkEnd w:id="804"/>
      <w:bookmarkEnd w:id="805"/>
      <w:bookmarkEnd w:id="806"/>
      <w:bookmarkEnd w:id="807"/>
      <w:bookmarkEnd w:id="808"/>
      <w:r w:rsidRPr="005403CF">
        <w:rPr>
          <w:rFonts w:ascii="Tahoma" w:hAnsi="Tahoma" w:cs="Tahoma"/>
          <w:lang w:val="el-GR"/>
        </w:rPr>
        <w:tab/>
      </w:r>
      <w:bookmarkStart w:id="809" w:name="_Toc230960462"/>
      <w:r w:rsidRPr="005403CF">
        <w:rPr>
          <w:rFonts w:ascii="Tahoma" w:hAnsi="Tahoma" w:cs="Tahoma"/>
          <w:lang w:val="el-GR"/>
        </w:rPr>
        <w:t xml:space="preserve">Αντικατάσταση/ προσθήκη μελών ομάδας έργου κατά την εκτέλεση της </w:t>
      </w:r>
      <w:r w:rsidRPr="005403CF">
        <w:rPr>
          <w:rFonts w:ascii="Tahoma" w:hAnsi="Tahoma" w:cs="Tahoma"/>
          <w:lang w:val="el-GR" w:eastAsia="zh-CN"/>
        </w:rPr>
        <w:t>σύμβασης</w:t>
      </w:r>
      <w:bookmarkEnd w:id="809"/>
      <w:r w:rsidRPr="005403CF">
        <w:rPr>
          <w:rFonts w:ascii="Tahoma" w:hAnsi="Tahoma" w:cs="Tahoma"/>
          <w:lang w:val="el-GR" w:eastAsia="ar-SA"/>
        </w:rPr>
        <w:t xml:space="preserve"> </w:t>
      </w:r>
    </w:p>
    <w:p w14:paraId="51D04882" w14:textId="77777777" w:rsidR="00195D4E" w:rsidRPr="005403CF" w:rsidRDefault="008C5114">
      <w:pPr>
        <w:jc w:val="both"/>
        <w:rPr>
          <w:rFonts w:ascii="Tahoma" w:hAnsi="Tahoma" w:cs="Tahoma"/>
          <w:sz w:val="22"/>
          <w:szCs w:val="22"/>
          <w:lang w:eastAsia="ar-SA"/>
        </w:rPr>
      </w:pPr>
      <w:r w:rsidRPr="005403CF">
        <w:rPr>
          <w:rFonts w:ascii="Tahoma" w:hAnsi="Tahoma" w:cs="Tahoma"/>
          <w:b/>
          <w:sz w:val="22"/>
          <w:szCs w:val="22"/>
          <w:lang w:eastAsia="ar-SA"/>
        </w:rPr>
        <w:t xml:space="preserve">6.6.1. </w:t>
      </w:r>
      <w:r w:rsidRPr="005403CF">
        <w:rPr>
          <w:rFonts w:ascii="Tahoma" w:hAnsi="Tahoma" w:cs="Tahoma"/>
          <w:sz w:val="22"/>
          <w:szCs w:val="22"/>
          <w:lang w:eastAsia="ar-SA"/>
        </w:rPr>
        <w:t>Εφόσον μετά τη σύναψη της σύμβασης παραστεί ανάγκη αντικατάστασης μέλους/ μελών της Ομάδας Έργου, ο ανάδοχος υποβάλλει στην αναθέτουσα αρχή αίτημα αντικατάστασης, το οποίο υπόκειται στην έγκριση αυτής, κατόπιν γνωμοδότησης της Επιτροπής Παρακολούθησης- Παραλαβής. Στο πλαίσιο του σχετικού αιτήματος τα επαγγελματικά προσόντα των  φυσικών προσώπων που θα αντικαταστήσουν εκείνα τα οποία προτάθηκαν και αξιολογήθηκαν κατά την υποβολή της προσφοράς του Αναδόχου, πρέπει να είναι τουλάχιστον ισοδύναμα. Εφόσον εγκριθεί το σχετικό αίτημα, ο ανάδοχος υποχρεούται να αντικαταστήσει το/ τα μέλος/ μέλη της Ομάδας Έργου, χωρίς πρόσθετη οικονομική επιβάρυνση της αναθέτουσας αρχής</w:t>
      </w:r>
      <w:r w:rsidRPr="005403CF">
        <w:rPr>
          <w:rFonts w:ascii="Tahoma" w:hAnsi="Tahoma" w:cs="Tahoma"/>
          <w:color w:val="FF0000"/>
          <w:sz w:val="22"/>
          <w:szCs w:val="22"/>
          <w:lang w:eastAsia="ar-SA"/>
        </w:rPr>
        <w:t xml:space="preserve"> </w:t>
      </w:r>
      <w:r w:rsidRPr="005403CF">
        <w:rPr>
          <w:rFonts w:ascii="Tahoma" w:hAnsi="Tahoma" w:cs="Tahoma"/>
          <w:sz w:val="22"/>
          <w:szCs w:val="22"/>
          <w:lang w:eastAsia="ar-SA"/>
        </w:rPr>
        <w:t>και χωρίς</w:t>
      </w:r>
      <w:r w:rsidRPr="005403CF">
        <w:rPr>
          <w:rFonts w:ascii="Tahoma" w:hAnsi="Tahoma" w:cs="Tahoma"/>
          <w:color w:val="FF0000"/>
          <w:sz w:val="22"/>
          <w:szCs w:val="22"/>
          <w:lang w:eastAsia="ar-SA"/>
        </w:rPr>
        <w:t xml:space="preserve"> </w:t>
      </w:r>
      <w:r w:rsidRPr="005403CF">
        <w:rPr>
          <w:rFonts w:ascii="Tahoma" w:hAnsi="Tahoma" w:cs="Tahoma"/>
          <w:sz w:val="22"/>
          <w:szCs w:val="22"/>
          <w:lang w:eastAsia="ar-SA"/>
        </w:rPr>
        <w:t xml:space="preserve">μεταβολή των όρων πληρωμής. Η αντικατάσταση εκκινεί από την κοινοποίηση της εγκριτικής απόφασης της αναθέτουσας αρχής στον ανάδοχο. </w:t>
      </w:r>
    </w:p>
    <w:p w14:paraId="3E7A8E86" w14:textId="77777777" w:rsidR="00195D4E" w:rsidRPr="005403CF" w:rsidRDefault="008C5114" w:rsidP="00937BF2">
      <w:pPr>
        <w:spacing w:before="240"/>
        <w:jc w:val="both"/>
        <w:rPr>
          <w:rFonts w:ascii="Tahoma" w:hAnsi="Tahoma" w:cs="Tahoma"/>
          <w:sz w:val="22"/>
          <w:szCs w:val="22"/>
          <w:lang w:eastAsia="ar-SA"/>
        </w:rPr>
      </w:pPr>
      <w:r w:rsidRPr="005403CF">
        <w:rPr>
          <w:rFonts w:ascii="Tahoma" w:hAnsi="Tahoma" w:cs="Tahoma"/>
          <w:b/>
          <w:sz w:val="22"/>
          <w:szCs w:val="22"/>
          <w:lang w:eastAsia="ar-SA"/>
        </w:rPr>
        <w:t>6.6.2.</w:t>
      </w:r>
      <w:r w:rsidRPr="005403CF">
        <w:rPr>
          <w:rFonts w:ascii="Tahoma" w:hAnsi="Tahoma" w:cs="Tahoma"/>
          <w:sz w:val="22"/>
          <w:szCs w:val="22"/>
          <w:lang w:eastAsia="ar-SA"/>
        </w:rPr>
        <w:t xml:space="preserve"> Με τη ίδια ως άνω διαδικασία και τους ίδιους όρους και προϋποθέσεις, ο ανάδοχος δύναται να υποβάλει αίτημα για την προσθήκη μέλους/ μελών στην Ομάδα Έργου. </w:t>
      </w:r>
    </w:p>
    <w:p w14:paraId="7EBA88B6" w14:textId="77777777" w:rsidR="00195D4E" w:rsidRPr="005403CF" w:rsidRDefault="00195D4E">
      <w:pPr>
        <w:jc w:val="both"/>
        <w:rPr>
          <w:rFonts w:ascii="Tahoma" w:hAnsi="Tahoma" w:cs="Tahoma"/>
          <w:i/>
          <w:color w:val="5B9BD5"/>
          <w:spacing w:val="5"/>
          <w:kern w:val="2"/>
          <w:sz w:val="22"/>
          <w:szCs w:val="22"/>
        </w:rPr>
      </w:pPr>
    </w:p>
    <w:p w14:paraId="551BACBF" w14:textId="77777777" w:rsidR="00195D4E" w:rsidRPr="005403CF" w:rsidRDefault="008C5114">
      <w:pPr>
        <w:pStyle w:val="1"/>
        <w:numPr>
          <w:ilvl w:val="0"/>
          <w:numId w:val="0"/>
        </w:numPr>
        <w:ind w:left="432" w:hanging="432"/>
        <w:jc w:val="both"/>
        <w:rPr>
          <w:rFonts w:ascii="Tahoma" w:hAnsi="Tahoma" w:cs="Tahoma"/>
          <w:sz w:val="22"/>
          <w:szCs w:val="22"/>
          <w:lang w:val="el-GR"/>
        </w:rPr>
      </w:pPr>
      <w:bookmarkStart w:id="810" w:name="_Toc97194469"/>
      <w:bookmarkStart w:id="811" w:name="_Toc230960463"/>
      <w:r w:rsidRPr="005403CF">
        <w:rPr>
          <w:rFonts w:ascii="Tahoma" w:hAnsi="Tahoma" w:cs="Tahoma"/>
          <w:sz w:val="22"/>
          <w:szCs w:val="22"/>
          <w:lang w:val="el-GR"/>
        </w:rPr>
        <w:lastRenderedPageBreak/>
        <w:t>ΠΑΡΑΡΤΗΜΑΤΑ</w:t>
      </w:r>
      <w:bookmarkEnd w:id="810"/>
      <w:bookmarkEnd w:id="811"/>
    </w:p>
    <w:p w14:paraId="21BEF454" w14:textId="77777777" w:rsidR="00195D4E" w:rsidRPr="005403CF" w:rsidRDefault="008C5114">
      <w:pPr>
        <w:pStyle w:val="2"/>
        <w:numPr>
          <w:ilvl w:val="0"/>
          <w:numId w:val="0"/>
        </w:numPr>
        <w:tabs>
          <w:tab w:val="clear" w:pos="567"/>
        </w:tabs>
        <w:jc w:val="both"/>
        <w:rPr>
          <w:rFonts w:ascii="Tahoma" w:hAnsi="Tahoma" w:cs="Tahoma"/>
          <w:lang w:val="el-GR"/>
        </w:rPr>
      </w:pPr>
      <w:bookmarkStart w:id="812" w:name="_Ref496625830"/>
      <w:bookmarkStart w:id="813" w:name="_Toc97194470"/>
      <w:bookmarkStart w:id="814" w:name="_Toc97194334"/>
      <w:bookmarkStart w:id="815" w:name="_Toc230960464"/>
      <w:bookmarkStart w:id="816" w:name="_Ref496625399"/>
      <w:r w:rsidRPr="005403CF">
        <w:rPr>
          <w:rFonts w:ascii="Tahoma" w:hAnsi="Tahoma" w:cs="Tahoma"/>
          <w:lang w:val="el-GR"/>
        </w:rPr>
        <w:t>ΠΑΡΑΡΤΗΜΑ Ι – Αναλυτική Περιγραφή Φυσικού και Οικονομικού Αντικειμένου της Σύμβασης</w:t>
      </w:r>
      <w:bookmarkEnd w:id="812"/>
      <w:bookmarkEnd w:id="813"/>
      <w:bookmarkEnd w:id="814"/>
      <w:bookmarkEnd w:id="815"/>
      <w:r w:rsidRPr="005403CF">
        <w:rPr>
          <w:rFonts w:ascii="Tahoma" w:hAnsi="Tahoma" w:cs="Tahoma"/>
          <w:lang w:val="el-GR"/>
        </w:rPr>
        <w:t xml:space="preserve"> </w:t>
      </w:r>
      <w:bookmarkEnd w:id="816"/>
    </w:p>
    <w:p w14:paraId="35B0054C" w14:textId="77777777" w:rsidR="00195D4E" w:rsidRPr="00726A4E" w:rsidRDefault="008C5114" w:rsidP="00726A4E">
      <w:pPr>
        <w:pStyle w:val="1"/>
        <w:rPr>
          <w:rFonts w:ascii="Tahoma" w:hAnsi="Tahoma" w:cs="Tahoma"/>
        </w:rPr>
      </w:pPr>
      <w:bookmarkStart w:id="817" w:name="_Toc179816690"/>
      <w:bookmarkStart w:id="818" w:name="_Toc179808406"/>
      <w:bookmarkStart w:id="819" w:name="_Ref97199257"/>
      <w:bookmarkStart w:id="820" w:name="_Toc97194471"/>
      <w:bookmarkStart w:id="821" w:name="_Toc97194335"/>
      <w:bookmarkStart w:id="822" w:name="_Toc230960465"/>
      <w:bookmarkEnd w:id="817"/>
      <w:bookmarkEnd w:id="818"/>
      <w:r w:rsidRPr="00726A4E">
        <w:rPr>
          <w:rFonts w:ascii="Tahoma" w:hAnsi="Tahoma" w:cs="Tahoma"/>
        </w:rPr>
        <w:lastRenderedPageBreak/>
        <w:t>Περιβάλλον της Σύμβασης</w:t>
      </w:r>
      <w:bookmarkEnd w:id="819"/>
      <w:bookmarkEnd w:id="820"/>
      <w:bookmarkEnd w:id="821"/>
      <w:bookmarkEnd w:id="822"/>
    </w:p>
    <w:p w14:paraId="5DB7934C" w14:textId="77777777" w:rsidR="00195D4E" w:rsidRPr="00726A4E" w:rsidRDefault="008C5114" w:rsidP="00726A4E">
      <w:pPr>
        <w:pStyle w:val="2"/>
        <w:jc w:val="both"/>
        <w:rPr>
          <w:rFonts w:ascii="Tahoma" w:hAnsi="Tahoma" w:cs="Tahoma"/>
        </w:rPr>
      </w:pPr>
      <w:bookmarkStart w:id="823" w:name="_Toc214446218"/>
      <w:bookmarkStart w:id="824" w:name="_Toc45706959"/>
      <w:bookmarkStart w:id="825" w:name="_Toc97194336"/>
      <w:bookmarkStart w:id="826" w:name="_Toc46478230"/>
      <w:bookmarkStart w:id="827" w:name="_Toc516836612"/>
      <w:bookmarkStart w:id="828" w:name="_Toc230960466"/>
      <w:bookmarkEnd w:id="823"/>
      <w:r w:rsidRPr="00726A4E">
        <w:rPr>
          <w:rFonts w:ascii="Tahoma" w:hAnsi="Tahoma" w:cs="Tahoma"/>
        </w:rPr>
        <w:t>Εμπλεκόμενοι στην υλοποίηση της Σύμβασης</w:t>
      </w:r>
      <w:bookmarkEnd w:id="824"/>
      <w:bookmarkEnd w:id="825"/>
      <w:bookmarkEnd w:id="826"/>
      <w:bookmarkEnd w:id="827"/>
      <w:bookmarkEnd w:id="828"/>
    </w:p>
    <w:p w14:paraId="669AC09F" w14:textId="77777777" w:rsidR="00195D4E" w:rsidRPr="005403CF" w:rsidRDefault="008C5114" w:rsidP="00726A4E">
      <w:pPr>
        <w:spacing w:before="120" w:after="120"/>
        <w:jc w:val="both"/>
        <w:rPr>
          <w:rFonts w:ascii="Tahoma" w:hAnsi="Tahoma" w:cs="Tahoma"/>
          <w:sz w:val="22"/>
          <w:szCs w:val="22"/>
        </w:rPr>
      </w:pPr>
      <w:r w:rsidRPr="005403CF">
        <w:rPr>
          <w:rFonts w:ascii="Tahoma" w:hAnsi="Tahoma" w:cs="Tahoma"/>
          <w:sz w:val="22"/>
          <w:szCs w:val="22"/>
        </w:rPr>
        <w:t>Για την υλοποίηση του Έργου της παρούσας Διακήρυξης εμπλέκονται οι ακόλουθοι:</w:t>
      </w:r>
    </w:p>
    <w:tbl>
      <w:tblPr>
        <w:tblW w:w="9639" w:type="dxa"/>
        <w:tblInd w:w="-5" w:type="dxa"/>
        <w:tblLayout w:type="fixed"/>
        <w:tblLook w:val="01E0" w:firstRow="1" w:lastRow="1" w:firstColumn="1" w:lastColumn="1" w:noHBand="0" w:noVBand="0"/>
      </w:tblPr>
      <w:tblGrid>
        <w:gridCol w:w="3397"/>
        <w:gridCol w:w="2528"/>
        <w:gridCol w:w="3714"/>
      </w:tblGrid>
      <w:tr w:rsidR="00195D4E" w:rsidRPr="005403CF" w14:paraId="68DB2853" w14:textId="77777777" w:rsidTr="00726A4E">
        <w:tc>
          <w:tcPr>
            <w:tcW w:w="3397" w:type="dxa"/>
            <w:tcBorders>
              <w:top w:val="single" w:sz="4" w:space="0" w:color="000000"/>
              <w:left w:val="single" w:sz="4" w:space="0" w:color="000000"/>
              <w:bottom w:val="single" w:sz="4" w:space="0" w:color="000000"/>
              <w:right w:val="single" w:sz="4" w:space="0" w:color="000000"/>
            </w:tcBorders>
          </w:tcPr>
          <w:p w14:paraId="59DC70D2" w14:textId="77777777" w:rsidR="00195D4E" w:rsidRPr="005403CF" w:rsidRDefault="008C5114">
            <w:pPr>
              <w:widowControl w:val="0"/>
              <w:jc w:val="both"/>
              <w:rPr>
                <w:rFonts w:ascii="Tahoma" w:hAnsi="Tahoma" w:cs="Tahoma"/>
                <w:sz w:val="22"/>
                <w:szCs w:val="22"/>
                <w:lang w:eastAsia="en-US"/>
              </w:rPr>
            </w:pPr>
            <w:r w:rsidRPr="005403CF">
              <w:rPr>
                <w:rFonts w:ascii="Tahoma" w:hAnsi="Tahoma" w:cs="Tahoma"/>
                <w:sz w:val="22"/>
                <w:szCs w:val="22"/>
                <w:lang w:eastAsia="en-US"/>
              </w:rPr>
              <w:t>Φορέας Διαχείρισης</w:t>
            </w:r>
          </w:p>
        </w:tc>
        <w:tc>
          <w:tcPr>
            <w:tcW w:w="2528" w:type="dxa"/>
            <w:tcBorders>
              <w:top w:val="single" w:sz="4" w:space="0" w:color="000000"/>
              <w:left w:val="single" w:sz="4" w:space="0" w:color="000000"/>
              <w:bottom w:val="single" w:sz="4" w:space="0" w:color="000000"/>
              <w:right w:val="single" w:sz="4" w:space="0" w:color="000000"/>
            </w:tcBorders>
            <w:vAlign w:val="center"/>
          </w:tcPr>
          <w:p w14:paraId="78E1190E" w14:textId="77777777" w:rsidR="00195D4E" w:rsidRPr="005403CF" w:rsidRDefault="00195D4E">
            <w:pPr>
              <w:widowControl w:val="0"/>
              <w:jc w:val="both"/>
              <w:rPr>
                <w:rFonts w:ascii="Tahoma" w:hAnsi="Tahoma" w:cs="Tahoma"/>
                <w:sz w:val="22"/>
                <w:szCs w:val="22"/>
                <w:lang w:eastAsia="en-US"/>
              </w:rPr>
            </w:pPr>
          </w:p>
        </w:tc>
        <w:tc>
          <w:tcPr>
            <w:tcW w:w="3714" w:type="dxa"/>
            <w:tcBorders>
              <w:top w:val="single" w:sz="4" w:space="0" w:color="000000"/>
              <w:left w:val="single" w:sz="4" w:space="0" w:color="000000"/>
              <w:bottom w:val="single" w:sz="4" w:space="0" w:color="000000"/>
              <w:right w:val="single" w:sz="4" w:space="0" w:color="000000"/>
            </w:tcBorders>
            <w:vAlign w:val="center"/>
          </w:tcPr>
          <w:p w14:paraId="6E8B1615" w14:textId="77777777" w:rsidR="00195D4E" w:rsidRPr="005403CF" w:rsidRDefault="00195D4E">
            <w:pPr>
              <w:widowControl w:val="0"/>
              <w:jc w:val="both"/>
              <w:rPr>
                <w:rFonts w:ascii="Tahoma" w:hAnsi="Tahoma" w:cs="Tahoma"/>
                <w:sz w:val="22"/>
                <w:szCs w:val="22"/>
                <w:lang w:eastAsia="en-US"/>
              </w:rPr>
            </w:pPr>
          </w:p>
        </w:tc>
      </w:tr>
      <w:tr w:rsidR="00195D4E" w:rsidRPr="009F3245" w14:paraId="4CEB12F3" w14:textId="77777777" w:rsidTr="00726A4E">
        <w:tc>
          <w:tcPr>
            <w:tcW w:w="3397" w:type="dxa"/>
            <w:tcBorders>
              <w:top w:val="single" w:sz="4" w:space="0" w:color="000000"/>
              <w:left w:val="single" w:sz="4" w:space="0" w:color="000000"/>
              <w:bottom w:val="single" w:sz="4" w:space="0" w:color="000000"/>
              <w:right w:val="single" w:sz="4" w:space="0" w:color="000000"/>
            </w:tcBorders>
            <w:vAlign w:val="center"/>
          </w:tcPr>
          <w:p w14:paraId="3AA6EC5E" w14:textId="77777777" w:rsidR="00195D4E" w:rsidRPr="005403CF" w:rsidRDefault="008C5114">
            <w:pPr>
              <w:widowControl w:val="0"/>
              <w:jc w:val="both"/>
              <w:rPr>
                <w:rFonts w:ascii="Tahoma" w:hAnsi="Tahoma" w:cs="Tahoma"/>
                <w:sz w:val="22"/>
                <w:szCs w:val="22"/>
                <w:lang w:eastAsia="en-US"/>
              </w:rPr>
            </w:pPr>
            <w:r w:rsidRPr="005403CF">
              <w:rPr>
                <w:rFonts w:ascii="Tahoma" w:hAnsi="Tahoma" w:cs="Tahoma"/>
                <w:sz w:val="22"/>
                <w:szCs w:val="22"/>
                <w:lang w:eastAsia="en-US"/>
              </w:rPr>
              <w:t>Φορέας Υλοποίησης</w:t>
            </w:r>
          </w:p>
        </w:tc>
        <w:tc>
          <w:tcPr>
            <w:tcW w:w="2528" w:type="dxa"/>
            <w:tcBorders>
              <w:top w:val="single" w:sz="4" w:space="0" w:color="000000"/>
              <w:left w:val="single" w:sz="4" w:space="0" w:color="000000"/>
              <w:bottom w:val="single" w:sz="4" w:space="0" w:color="000000"/>
              <w:right w:val="single" w:sz="4" w:space="0" w:color="000000"/>
            </w:tcBorders>
            <w:vAlign w:val="center"/>
          </w:tcPr>
          <w:p w14:paraId="30C6A16C" w14:textId="77777777" w:rsidR="00195D4E" w:rsidRPr="005403CF" w:rsidRDefault="008C5114">
            <w:pPr>
              <w:widowControl w:val="0"/>
              <w:jc w:val="both"/>
              <w:rPr>
                <w:rFonts w:ascii="Tahoma" w:hAnsi="Tahoma" w:cs="Tahoma"/>
                <w:sz w:val="22"/>
                <w:szCs w:val="22"/>
                <w:lang w:eastAsia="en-US"/>
              </w:rPr>
            </w:pPr>
            <w:r w:rsidRPr="005403CF">
              <w:rPr>
                <w:rFonts w:ascii="Tahoma" w:hAnsi="Tahoma" w:cs="Tahoma"/>
                <w:sz w:val="22"/>
                <w:szCs w:val="22"/>
                <w:lang w:eastAsia="en-US"/>
              </w:rPr>
              <w:t>Κοινωνία της Πληροφορίας Μ.Α.Ε</w:t>
            </w:r>
          </w:p>
        </w:tc>
        <w:tc>
          <w:tcPr>
            <w:tcW w:w="3714" w:type="dxa"/>
            <w:tcBorders>
              <w:top w:val="single" w:sz="4" w:space="0" w:color="000000"/>
              <w:left w:val="single" w:sz="4" w:space="0" w:color="000000"/>
              <w:bottom w:val="single" w:sz="4" w:space="0" w:color="000000"/>
              <w:right w:val="single" w:sz="4" w:space="0" w:color="000000"/>
            </w:tcBorders>
            <w:vAlign w:val="center"/>
          </w:tcPr>
          <w:p w14:paraId="4F2B8CD1" w14:textId="6C6E008C" w:rsidR="00195D4E" w:rsidRPr="005403CF" w:rsidRDefault="006E7935">
            <w:pPr>
              <w:rPr>
                <w:rFonts w:ascii="Tahoma" w:eastAsia="SimSun" w:hAnsi="Tahoma" w:cs="Tahoma"/>
                <w:sz w:val="22"/>
                <w:szCs w:val="22"/>
                <w:lang w:val="en-US"/>
              </w:rPr>
            </w:pPr>
            <w:r w:rsidRPr="005403CF">
              <w:rPr>
                <w:rFonts w:ascii="Tahoma" w:hAnsi="Tahoma" w:cs="Tahoma"/>
                <w:sz w:val="22"/>
                <w:szCs w:val="22"/>
                <w:lang w:eastAsia="en-US"/>
              </w:rPr>
              <w:t>Βλ.</w:t>
            </w:r>
            <w:r w:rsidR="008C5114" w:rsidRPr="005403CF">
              <w:rPr>
                <w:rFonts w:ascii="Tahoma" w:hAnsi="Tahoma" w:cs="Tahoma"/>
                <w:sz w:val="22"/>
                <w:szCs w:val="22"/>
                <w:lang w:val="en-US" w:eastAsia="en-US"/>
              </w:rPr>
              <w:t xml:space="preserve"> </w:t>
            </w:r>
            <w:r w:rsidR="008C5114" w:rsidRPr="005403CF">
              <w:rPr>
                <w:rFonts w:ascii="Tahoma" w:hAnsi="Tahoma" w:cs="Tahoma"/>
                <w:sz w:val="22"/>
                <w:szCs w:val="22"/>
                <w:lang w:eastAsia="en-US"/>
              </w:rPr>
              <w:t>Παρ</w:t>
            </w:r>
            <w:r w:rsidR="008C5114" w:rsidRPr="005403CF">
              <w:rPr>
                <w:rFonts w:ascii="Tahoma" w:hAnsi="Tahoma" w:cs="Tahoma"/>
                <w:sz w:val="22"/>
                <w:szCs w:val="22"/>
                <w:lang w:val="en-US" w:eastAsia="en-US"/>
              </w:rPr>
              <w:t>.</w:t>
            </w:r>
          </w:p>
          <w:p w14:paraId="54C60CEF" w14:textId="4F610A41" w:rsidR="00195D4E" w:rsidRPr="005403CF" w:rsidRDefault="00195D4E">
            <w:pPr>
              <w:widowControl w:val="0"/>
              <w:jc w:val="both"/>
              <w:rPr>
                <w:rFonts w:ascii="Tahoma" w:hAnsi="Tahoma" w:cs="Tahoma"/>
                <w:sz w:val="22"/>
                <w:szCs w:val="22"/>
                <w:lang w:val="en-US" w:eastAsia="en-US"/>
              </w:rPr>
            </w:pPr>
          </w:p>
        </w:tc>
      </w:tr>
      <w:tr w:rsidR="00195D4E" w:rsidRPr="005403CF" w14:paraId="2D2B3EF0" w14:textId="77777777" w:rsidTr="00726A4E">
        <w:tc>
          <w:tcPr>
            <w:tcW w:w="3397" w:type="dxa"/>
            <w:tcBorders>
              <w:top w:val="single" w:sz="4" w:space="0" w:color="000000"/>
              <w:left w:val="single" w:sz="4" w:space="0" w:color="000000"/>
              <w:bottom w:val="single" w:sz="4" w:space="0" w:color="000000"/>
              <w:right w:val="single" w:sz="4" w:space="0" w:color="000000"/>
            </w:tcBorders>
            <w:vAlign w:val="center"/>
          </w:tcPr>
          <w:p w14:paraId="7142E438" w14:textId="77777777" w:rsidR="00195D4E" w:rsidRPr="005403CF" w:rsidRDefault="008C5114">
            <w:pPr>
              <w:widowControl w:val="0"/>
              <w:jc w:val="both"/>
              <w:rPr>
                <w:rFonts w:ascii="Tahoma" w:hAnsi="Tahoma" w:cs="Tahoma"/>
                <w:sz w:val="22"/>
                <w:szCs w:val="22"/>
                <w:lang w:eastAsia="en-US"/>
              </w:rPr>
            </w:pPr>
            <w:r w:rsidRPr="005403CF">
              <w:rPr>
                <w:rFonts w:ascii="Tahoma" w:hAnsi="Tahoma" w:cs="Tahoma"/>
                <w:sz w:val="22"/>
                <w:szCs w:val="22"/>
                <w:lang w:eastAsia="en-US"/>
              </w:rPr>
              <w:t>Φορέας Χρηματοδότησης</w:t>
            </w:r>
          </w:p>
        </w:tc>
        <w:tc>
          <w:tcPr>
            <w:tcW w:w="2528" w:type="dxa"/>
            <w:tcBorders>
              <w:top w:val="single" w:sz="4" w:space="0" w:color="000000"/>
              <w:left w:val="single" w:sz="4" w:space="0" w:color="000000"/>
              <w:bottom w:val="single" w:sz="4" w:space="0" w:color="000000"/>
              <w:right w:val="single" w:sz="4" w:space="0" w:color="000000"/>
            </w:tcBorders>
            <w:vAlign w:val="center"/>
          </w:tcPr>
          <w:p w14:paraId="2E3A206C" w14:textId="6F20B556" w:rsidR="00195D4E" w:rsidRPr="00BB5AB9" w:rsidRDefault="006E55A3">
            <w:pPr>
              <w:widowControl w:val="0"/>
              <w:jc w:val="both"/>
              <w:rPr>
                <w:rFonts w:ascii="Tahoma" w:hAnsi="Tahoma" w:cs="Tahoma"/>
                <w:sz w:val="22"/>
                <w:szCs w:val="22"/>
                <w:lang w:eastAsia="en-US"/>
              </w:rPr>
            </w:pPr>
            <w:r w:rsidRPr="00BB5AB9">
              <w:rPr>
                <w:rFonts w:ascii="Tahoma" w:hAnsi="Tahoma" w:cs="Tahoma"/>
                <w:sz w:val="22"/>
                <w:szCs w:val="22"/>
                <w:lang w:eastAsia="en-US"/>
              </w:rPr>
              <w:t>Υπουργείο Παιδείας</w:t>
            </w:r>
            <w:r w:rsidR="005F2F6F" w:rsidRPr="00BB5AB9">
              <w:rPr>
                <w:rFonts w:ascii="Tahoma" w:hAnsi="Tahoma" w:cs="Tahoma"/>
                <w:sz w:val="22"/>
                <w:szCs w:val="22"/>
                <w:lang w:eastAsia="en-US"/>
              </w:rPr>
              <w:t xml:space="preserve">, </w:t>
            </w:r>
            <w:r w:rsidRPr="00BB5AB9">
              <w:rPr>
                <w:rFonts w:ascii="Tahoma" w:hAnsi="Tahoma" w:cs="Tahoma"/>
                <w:sz w:val="22"/>
                <w:szCs w:val="22"/>
                <w:lang w:eastAsia="en-US"/>
              </w:rPr>
              <w:t>Θρ</w:t>
            </w:r>
            <w:r w:rsidR="005F2F6F" w:rsidRPr="00BB5AB9">
              <w:rPr>
                <w:rFonts w:ascii="Tahoma" w:hAnsi="Tahoma" w:cs="Tahoma"/>
                <w:sz w:val="22"/>
                <w:szCs w:val="22"/>
                <w:lang w:eastAsia="en-US"/>
              </w:rPr>
              <w:t>ησκευμάτων και Αθλητισμού</w:t>
            </w:r>
          </w:p>
        </w:tc>
        <w:tc>
          <w:tcPr>
            <w:tcW w:w="3714" w:type="dxa"/>
            <w:tcBorders>
              <w:top w:val="single" w:sz="4" w:space="0" w:color="000000"/>
              <w:left w:val="single" w:sz="4" w:space="0" w:color="000000"/>
              <w:bottom w:val="single" w:sz="4" w:space="0" w:color="000000"/>
              <w:right w:val="single" w:sz="4" w:space="0" w:color="000000"/>
            </w:tcBorders>
            <w:vAlign w:val="center"/>
          </w:tcPr>
          <w:p w14:paraId="2BDCB904" w14:textId="52D4CFDF" w:rsidR="00365BC9" w:rsidRDefault="00365BC9">
            <w:pPr>
              <w:widowControl w:val="0"/>
              <w:jc w:val="both"/>
            </w:pPr>
            <w:hyperlink r:id="rId39" w:history="1">
              <w:r w:rsidRPr="007827C8">
                <w:rPr>
                  <w:rStyle w:val="-"/>
                </w:rPr>
                <w:t>pde@minedu.gov.gr</w:t>
              </w:r>
            </w:hyperlink>
          </w:p>
          <w:p w14:paraId="552FFDDF" w14:textId="011A5699" w:rsidR="00195D4E" w:rsidRPr="005403CF" w:rsidRDefault="008C5114">
            <w:pPr>
              <w:widowControl w:val="0"/>
              <w:jc w:val="both"/>
              <w:rPr>
                <w:rFonts w:ascii="Tahoma" w:hAnsi="Tahoma" w:cs="Tahoma"/>
                <w:sz w:val="22"/>
                <w:szCs w:val="22"/>
                <w:lang w:eastAsia="en-US"/>
              </w:rPr>
            </w:pPr>
            <w:r w:rsidRPr="005403CF">
              <w:rPr>
                <w:rFonts w:ascii="Tahoma" w:hAnsi="Tahoma" w:cs="Tahoma"/>
                <w:sz w:val="22"/>
                <w:szCs w:val="22"/>
                <w:lang w:eastAsia="en-US"/>
              </w:rPr>
              <w:t xml:space="preserve">Βλ. Παρ. </w:t>
            </w:r>
            <w:r w:rsidRPr="005403CF">
              <w:rPr>
                <w:rFonts w:ascii="Tahoma" w:hAnsi="Tahoma" w:cs="Tahoma"/>
                <w:sz w:val="22"/>
                <w:szCs w:val="22"/>
                <w:lang w:eastAsia="en-US"/>
              </w:rPr>
              <w:fldChar w:fldCharType="begin"/>
            </w:r>
            <w:r w:rsidRPr="005403CF">
              <w:rPr>
                <w:rFonts w:ascii="Tahoma" w:hAnsi="Tahoma" w:cs="Tahoma"/>
                <w:sz w:val="22"/>
                <w:szCs w:val="22"/>
                <w:lang w:eastAsia="en-US"/>
              </w:rPr>
              <w:instrText xml:space="preserve"> REF _Ref55370316 \r \r \h </w:instrText>
            </w:r>
            <w:r w:rsidR="007E2133" w:rsidRPr="005403CF">
              <w:rPr>
                <w:rFonts w:ascii="Tahoma" w:hAnsi="Tahoma" w:cs="Tahoma"/>
                <w:sz w:val="22"/>
                <w:szCs w:val="22"/>
                <w:lang w:eastAsia="en-US"/>
              </w:rPr>
              <w:instrText xml:space="preserve"> \* MERGEFORMAT </w:instrText>
            </w:r>
            <w:r w:rsidRPr="005403CF">
              <w:rPr>
                <w:rFonts w:ascii="Tahoma" w:hAnsi="Tahoma" w:cs="Tahoma"/>
                <w:sz w:val="22"/>
                <w:szCs w:val="22"/>
                <w:lang w:eastAsia="en-US"/>
              </w:rPr>
            </w:r>
            <w:r w:rsidRPr="005403CF">
              <w:rPr>
                <w:rFonts w:ascii="Tahoma" w:hAnsi="Tahoma" w:cs="Tahoma"/>
                <w:sz w:val="22"/>
                <w:szCs w:val="22"/>
                <w:lang w:eastAsia="en-US"/>
              </w:rPr>
              <w:fldChar w:fldCharType="separate"/>
            </w:r>
            <w:r w:rsidR="00B36A68">
              <w:rPr>
                <w:rFonts w:ascii="Tahoma" w:hAnsi="Tahoma" w:cs="Tahoma"/>
                <w:sz w:val="22"/>
                <w:szCs w:val="22"/>
                <w:cs/>
                <w:lang w:eastAsia="en-US"/>
              </w:rPr>
              <w:t>‎</w:t>
            </w:r>
            <w:r w:rsidR="00B36A68">
              <w:rPr>
                <w:rFonts w:ascii="Tahoma" w:hAnsi="Tahoma" w:cs="Tahoma"/>
                <w:sz w:val="22"/>
                <w:szCs w:val="22"/>
                <w:lang w:eastAsia="en-US"/>
              </w:rPr>
              <w:t>1.1.2</w:t>
            </w:r>
            <w:r w:rsidRPr="005403CF">
              <w:rPr>
                <w:rFonts w:ascii="Tahoma" w:hAnsi="Tahoma" w:cs="Tahoma"/>
                <w:sz w:val="22"/>
                <w:szCs w:val="22"/>
                <w:lang w:eastAsia="en-US"/>
              </w:rPr>
              <w:fldChar w:fldCharType="end"/>
            </w:r>
          </w:p>
        </w:tc>
      </w:tr>
      <w:tr w:rsidR="00195D4E" w:rsidRPr="005403CF" w14:paraId="5F8A23AD" w14:textId="77777777" w:rsidTr="00726A4E">
        <w:tc>
          <w:tcPr>
            <w:tcW w:w="3397" w:type="dxa"/>
            <w:tcBorders>
              <w:top w:val="single" w:sz="4" w:space="0" w:color="000000"/>
              <w:left w:val="single" w:sz="4" w:space="0" w:color="000000"/>
              <w:bottom w:val="single" w:sz="4" w:space="0" w:color="000000"/>
              <w:right w:val="single" w:sz="4" w:space="0" w:color="000000"/>
            </w:tcBorders>
            <w:vAlign w:val="center"/>
          </w:tcPr>
          <w:p w14:paraId="6F1A3861" w14:textId="77777777" w:rsidR="00195D4E" w:rsidRPr="005403CF" w:rsidRDefault="008C5114">
            <w:pPr>
              <w:widowControl w:val="0"/>
              <w:jc w:val="both"/>
              <w:rPr>
                <w:rFonts w:ascii="Tahoma" w:hAnsi="Tahoma" w:cs="Tahoma"/>
                <w:sz w:val="22"/>
                <w:szCs w:val="22"/>
                <w:lang w:eastAsia="en-US"/>
              </w:rPr>
            </w:pPr>
            <w:r w:rsidRPr="005403CF">
              <w:rPr>
                <w:rFonts w:ascii="Tahoma" w:hAnsi="Tahoma" w:cs="Tahoma"/>
                <w:sz w:val="22"/>
                <w:szCs w:val="22"/>
                <w:lang w:eastAsia="en-US"/>
              </w:rPr>
              <w:t>Κύριος του Έργου</w:t>
            </w:r>
          </w:p>
        </w:tc>
        <w:tc>
          <w:tcPr>
            <w:tcW w:w="2528" w:type="dxa"/>
            <w:tcBorders>
              <w:top w:val="single" w:sz="4" w:space="0" w:color="000000"/>
              <w:left w:val="single" w:sz="4" w:space="0" w:color="000000"/>
              <w:bottom w:val="single" w:sz="4" w:space="0" w:color="000000"/>
              <w:right w:val="single" w:sz="4" w:space="0" w:color="000000"/>
            </w:tcBorders>
            <w:vAlign w:val="center"/>
          </w:tcPr>
          <w:p w14:paraId="5BF1CE1C" w14:textId="7B642DFD" w:rsidR="00195D4E" w:rsidRPr="00BB5AB9" w:rsidRDefault="00A97382" w:rsidP="008F2971">
            <w:pPr>
              <w:widowControl w:val="0"/>
              <w:jc w:val="both"/>
              <w:rPr>
                <w:rFonts w:ascii="Tahoma" w:hAnsi="Tahoma" w:cs="Tahoma"/>
                <w:sz w:val="22"/>
                <w:szCs w:val="22"/>
                <w:lang w:eastAsia="en-US"/>
              </w:rPr>
            </w:pPr>
            <w:r w:rsidRPr="00BB5AB9">
              <w:rPr>
                <w:rFonts w:ascii="Tahoma" w:hAnsi="Tahoma" w:cs="Tahoma"/>
                <w:sz w:val="22"/>
                <w:szCs w:val="22"/>
                <w:lang w:eastAsia="en-US"/>
              </w:rPr>
              <w:t>Υπουργείο Παιδείας Θρησκευμάτων και Αθλητισμού</w:t>
            </w:r>
          </w:p>
        </w:tc>
        <w:tc>
          <w:tcPr>
            <w:tcW w:w="3714" w:type="dxa"/>
            <w:tcBorders>
              <w:top w:val="single" w:sz="4" w:space="0" w:color="000000"/>
              <w:left w:val="single" w:sz="4" w:space="0" w:color="000000"/>
              <w:bottom w:val="single" w:sz="4" w:space="0" w:color="000000"/>
              <w:right w:val="single" w:sz="4" w:space="0" w:color="000000"/>
            </w:tcBorders>
          </w:tcPr>
          <w:p w14:paraId="667CDF29" w14:textId="3A0694A4" w:rsidR="00195D4E" w:rsidRPr="005403CF" w:rsidRDefault="008C5114">
            <w:pPr>
              <w:widowControl w:val="0"/>
              <w:jc w:val="both"/>
              <w:rPr>
                <w:rFonts w:ascii="Tahoma" w:hAnsi="Tahoma" w:cs="Tahoma"/>
                <w:sz w:val="22"/>
                <w:szCs w:val="22"/>
                <w:lang w:eastAsia="en-US"/>
              </w:rPr>
            </w:pPr>
            <w:r w:rsidRPr="005403CF">
              <w:rPr>
                <w:rFonts w:ascii="Tahoma" w:hAnsi="Tahoma" w:cs="Tahoma"/>
                <w:sz w:val="22"/>
                <w:szCs w:val="22"/>
                <w:lang w:eastAsia="en-US"/>
              </w:rPr>
              <w:t xml:space="preserve">Βλ. Παρ. </w:t>
            </w:r>
            <w:r w:rsidRPr="005403CF">
              <w:rPr>
                <w:rFonts w:ascii="Tahoma" w:hAnsi="Tahoma" w:cs="Tahoma"/>
                <w:sz w:val="22"/>
                <w:szCs w:val="22"/>
                <w:lang w:eastAsia="en-US"/>
              </w:rPr>
              <w:fldChar w:fldCharType="begin"/>
            </w:r>
            <w:r w:rsidRPr="005403CF">
              <w:rPr>
                <w:rFonts w:ascii="Tahoma" w:hAnsi="Tahoma" w:cs="Tahoma"/>
                <w:sz w:val="22"/>
                <w:szCs w:val="22"/>
                <w:lang w:eastAsia="en-US"/>
              </w:rPr>
              <w:instrText xml:space="preserve"> REF _Ref55370267 \r \r \h </w:instrText>
            </w:r>
            <w:r w:rsidR="007E2133" w:rsidRPr="005403CF">
              <w:rPr>
                <w:rFonts w:ascii="Tahoma" w:hAnsi="Tahoma" w:cs="Tahoma"/>
                <w:sz w:val="22"/>
                <w:szCs w:val="22"/>
                <w:lang w:eastAsia="en-US"/>
              </w:rPr>
              <w:instrText xml:space="preserve"> \* MERGEFORMAT </w:instrText>
            </w:r>
            <w:r w:rsidRPr="005403CF">
              <w:rPr>
                <w:rFonts w:ascii="Tahoma" w:hAnsi="Tahoma" w:cs="Tahoma"/>
                <w:sz w:val="22"/>
                <w:szCs w:val="22"/>
                <w:lang w:eastAsia="en-US"/>
              </w:rPr>
            </w:r>
            <w:r w:rsidRPr="005403CF">
              <w:rPr>
                <w:rFonts w:ascii="Tahoma" w:hAnsi="Tahoma" w:cs="Tahoma"/>
                <w:sz w:val="22"/>
                <w:szCs w:val="22"/>
                <w:lang w:eastAsia="en-US"/>
              </w:rPr>
              <w:fldChar w:fldCharType="separate"/>
            </w:r>
            <w:r w:rsidR="00B36A68">
              <w:rPr>
                <w:rFonts w:ascii="Tahoma" w:hAnsi="Tahoma" w:cs="Tahoma"/>
                <w:sz w:val="22"/>
                <w:szCs w:val="22"/>
                <w:cs/>
                <w:lang w:eastAsia="en-US"/>
              </w:rPr>
              <w:t>‎</w:t>
            </w:r>
            <w:r w:rsidR="00B36A68">
              <w:rPr>
                <w:rFonts w:ascii="Tahoma" w:hAnsi="Tahoma" w:cs="Tahoma"/>
                <w:sz w:val="22"/>
                <w:szCs w:val="22"/>
                <w:lang w:eastAsia="en-US"/>
              </w:rPr>
              <w:t>1.1.3</w:t>
            </w:r>
            <w:r w:rsidRPr="005403CF">
              <w:rPr>
                <w:rFonts w:ascii="Tahoma" w:hAnsi="Tahoma" w:cs="Tahoma"/>
                <w:sz w:val="22"/>
                <w:szCs w:val="22"/>
                <w:lang w:eastAsia="en-US"/>
              </w:rPr>
              <w:fldChar w:fldCharType="end"/>
            </w:r>
          </w:p>
        </w:tc>
      </w:tr>
      <w:tr w:rsidR="00195D4E" w:rsidRPr="005403CF" w14:paraId="16CF7757" w14:textId="77777777" w:rsidTr="00726A4E">
        <w:tc>
          <w:tcPr>
            <w:tcW w:w="3397" w:type="dxa"/>
            <w:tcBorders>
              <w:top w:val="single" w:sz="4" w:space="0" w:color="000000"/>
              <w:left w:val="single" w:sz="4" w:space="0" w:color="000000"/>
              <w:bottom w:val="single" w:sz="4" w:space="0" w:color="000000"/>
              <w:right w:val="single" w:sz="4" w:space="0" w:color="000000"/>
            </w:tcBorders>
            <w:vAlign w:val="center"/>
          </w:tcPr>
          <w:p w14:paraId="51878062" w14:textId="77777777" w:rsidR="00195D4E" w:rsidRPr="005403CF" w:rsidRDefault="008C5114">
            <w:pPr>
              <w:widowControl w:val="0"/>
              <w:jc w:val="both"/>
              <w:rPr>
                <w:rFonts w:ascii="Tahoma" w:hAnsi="Tahoma" w:cs="Tahoma"/>
                <w:sz w:val="22"/>
                <w:szCs w:val="22"/>
                <w:lang w:eastAsia="en-US"/>
              </w:rPr>
            </w:pPr>
            <w:r w:rsidRPr="005403CF">
              <w:rPr>
                <w:rFonts w:ascii="Tahoma" w:hAnsi="Tahoma" w:cs="Tahoma"/>
                <w:sz w:val="22"/>
                <w:szCs w:val="22"/>
                <w:lang w:eastAsia="en-US"/>
              </w:rPr>
              <w:t>Φορέας Λειτουργίας του Έργου</w:t>
            </w:r>
          </w:p>
        </w:tc>
        <w:tc>
          <w:tcPr>
            <w:tcW w:w="2528" w:type="dxa"/>
            <w:tcBorders>
              <w:top w:val="single" w:sz="4" w:space="0" w:color="000000"/>
              <w:left w:val="single" w:sz="4" w:space="0" w:color="000000"/>
              <w:bottom w:val="single" w:sz="4" w:space="0" w:color="000000"/>
              <w:right w:val="single" w:sz="4" w:space="0" w:color="000000"/>
            </w:tcBorders>
            <w:vAlign w:val="center"/>
          </w:tcPr>
          <w:p w14:paraId="565515F4" w14:textId="77777777" w:rsidR="00195D4E" w:rsidRPr="005403CF" w:rsidRDefault="00195D4E">
            <w:pPr>
              <w:widowControl w:val="0"/>
              <w:jc w:val="both"/>
              <w:rPr>
                <w:rFonts w:ascii="Tahoma" w:hAnsi="Tahoma" w:cs="Tahoma"/>
                <w:sz w:val="22"/>
                <w:szCs w:val="22"/>
                <w:lang w:eastAsia="en-US"/>
              </w:rPr>
            </w:pPr>
          </w:p>
        </w:tc>
        <w:tc>
          <w:tcPr>
            <w:tcW w:w="3714" w:type="dxa"/>
            <w:tcBorders>
              <w:top w:val="single" w:sz="4" w:space="0" w:color="000000"/>
              <w:left w:val="single" w:sz="4" w:space="0" w:color="000000"/>
              <w:bottom w:val="single" w:sz="4" w:space="0" w:color="000000"/>
              <w:right w:val="single" w:sz="4" w:space="0" w:color="000000"/>
            </w:tcBorders>
          </w:tcPr>
          <w:p w14:paraId="19381021" w14:textId="5AB0DA4B" w:rsidR="00195D4E" w:rsidRPr="005403CF" w:rsidRDefault="008C5114">
            <w:pPr>
              <w:widowControl w:val="0"/>
              <w:jc w:val="both"/>
              <w:rPr>
                <w:rFonts w:ascii="Tahoma" w:hAnsi="Tahoma" w:cs="Tahoma"/>
                <w:sz w:val="22"/>
                <w:szCs w:val="22"/>
                <w:lang w:eastAsia="en-US"/>
              </w:rPr>
            </w:pPr>
            <w:r w:rsidRPr="005403CF">
              <w:rPr>
                <w:rFonts w:ascii="Tahoma" w:hAnsi="Tahoma" w:cs="Tahoma"/>
                <w:sz w:val="22"/>
                <w:szCs w:val="22"/>
                <w:lang w:eastAsia="en-US"/>
              </w:rPr>
              <w:t xml:space="preserve">Βλ. Παρ. </w:t>
            </w:r>
            <w:r w:rsidRPr="005403CF">
              <w:rPr>
                <w:rFonts w:ascii="Tahoma" w:hAnsi="Tahoma" w:cs="Tahoma"/>
                <w:sz w:val="22"/>
                <w:szCs w:val="22"/>
                <w:lang w:eastAsia="en-US"/>
              </w:rPr>
              <w:fldChar w:fldCharType="begin"/>
            </w:r>
            <w:r w:rsidRPr="005403CF">
              <w:rPr>
                <w:rFonts w:ascii="Tahoma" w:hAnsi="Tahoma" w:cs="Tahoma"/>
                <w:sz w:val="22"/>
                <w:szCs w:val="22"/>
                <w:lang w:eastAsia="en-US"/>
              </w:rPr>
              <w:instrText xml:space="preserve"> REF _Ref55370267 \r \r \h </w:instrText>
            </w:r>
            <w:r w:rsidR="007E2133" w:rsidRPr="005403CF">
              <w:rPr>
                <w:rFonts w:ascii="Tahoma" w:hAnsi="Tahoma" w:cs="Tahoma"/>
                <w:sz w:val="22"/>
                <w:szCs w:val="22"/>
                <w:lang w:eastAsia="en-US"/>
              </w:rPr>
              <w:instrText xml:space="preserve"> \* MERGEFORMAT </w:instrText>
            </w:r>
            <w:r w:rsidRPr="005403CF">
              <w:rPr>
                <w:rFonts w:ascii="Tahoma" w:hAnsi="Tahoma" w:cs="Tahoma"/>
                <w:sz w:val="22"/>
                <w:szCs w:val="22"/>
                <w:lang w:eastAsia="en-US"/>
              </w:rPr>
            </w:r>
            <w:r w:rsidRPr="005403CF">
              <w:rPr>
                <w:rFonts w:ascii="Tahoma" w:hAnsi="Tahoma" w:cs="Tahoma"/>
                <w:sz w:val="22"/>
                <w:szCs w:val="22"/>
                <w:lang w:eastAsia="en-US"/>
              </w:rPr>
              <w:fldChar w:fldCharType="separate"/>
            </w:r>
            <w:r w:rsidR="00B36A68">
              <w:rPr>
                <w:rFonts w:ascii="Tahoma" w:hAnsi="Tahoma" w:cs="Tahoma"/>
                <w:sz w:val="22"/>
                <w:szCs w:val="22"/>
                <w:cs/>
                <w:lang w:eastAsia="en-US"/>
              </w:rPr>
              <w:t>‎</w:t>
            </w:r>
            <w:r w:rsidR="00B36A68">
              <w:rPr>
                <w:rFonts w:ascii="Tahoma" w:hAnsi="Tahoma" w:cs="Tahoma"/>
                <w:sz w:val="22"/>
                <w:szCs w:val="22"/>
                <w:lang w:eastAsia="en-US"/>
              </w:rPr>
              <w:t>1.1.3</w:t>
            </w:r>
            <w:r w:rsidRPr="005403CF">
              <w:rPr>
                <w:rFonts w:ascii="Tahoma" w:hAnsi="Tahoma" w:cs="Tahoma"/>
                <w:sz w:val="22"/>
                <w:szCs w:val="22"/>
                <w:lang w:eastAsia="en-US"/>
              </w:rPr>
              <w:fldChar w:fldCharType="end"/>
            </w:r>
          </w:p>
        </w:tc>
      </w:tr>
      <w:tr w:rsidR="00195D4E" w:rsidRPr="005403CF" w14:paraId="700B1E13" w14:textId="77777777" w:rsidTr="00726A4E">
        <w:tc>
          <w:tcPr>
            <w:tcW w:w="3397" w:type="dxa"/>
            <w:tcBorders>
              <w:top w:val="single" w:sz="4" w:space="0" w:color="000000"/>
              <w:left w:val="single" w:sz="4" w:space="0" w:color="000000"/>
              <w:bottom w:val="single" w:sz="4" w:space="0" w:color="000000"/>
              <w:right w:val="single" w:sz="4" w:space="0" w:color="000000"/>
            </w:tcBorders>
            <w:vAlign w:val="center"/>
          </w:tcPr>
          <w:p w14:paraId="302204AC" w14:textId="77777777" w:rsidR="00195D4E" w:rsidRPr="005403CF" w:rsidRDefault="008C5114">
            <w:pPr>
              <w:widowControl w:val="0"/>
              <w:jc w:val="both"/>
              <w:rPr>
                <w:rFonts w:ascii="Tahoma" w:hAnsi="Tahoma" w:cs="Tahoma"/>
                <w:sz w:val="22"/>
                <w:szCs w:val="22"/>
                <w:lang w:eastAsia="en-US"/>
              </w:rPr>
            </w:pPr>
            <w:r w:rsidRPr="005403CF">
              <w:rPr>
                <w:rFonts w:ascii="Tahoma" w:hAnsi="Tahoma" w:cs="Tahoma"/>
                <w:sz w:val="22"/>
                <w:szCs w:val="22"/>
                <w:lang w:eastAsia="en-US"/>
              </w:rPr>
              <w:t>Όργανα &amp; Επιτροπές Παρακολούθησης, Διακυβέρνησης και Ελέγχου του Έργου</w:t>
            </w:r>
          </w:p>
        </w:tc>
        <w:tc>
          <w:tcPr>
            <w:tcW w:w="2528" w:type="dxa"/>
            <w:tcBorders>
              <w:top w:val="single" w:sz="4" w:space="0" w:color="000000"/>
              <w:left w:val="single" w:sz="4" w:space="0" w:color="000000"/>
              <w:bottom w:val="single" w:sz="4" w:space="0" w:color="000000"/>
              <w:right w:val="single" w:sz="4" w:space="0" w:color="000000"/>
            </w:tcBorders>
            <w:vAlign w:val="center"/>
          </w:tcPr>
          <w:p w14:paraId="2419F993" w14:textId="77777777" w:rsidR="00195D4E" w:rsidRPr="005403CF" w:rsidRDefault="008C5114">
            <w:pPr>
              <w:widowControl w:val="0"/>
              <w:jc w:val="both"/>
              <w:rPr>
                <w:rFonts w:ascii="Tahoma" w:hAnsi="Tahoma" w:cs="Tahoma"/>
                <w:sz w:val="22"/>
                <w:szCs w:val="22"/>
                <w:lang w:eastAsia="en-US"/>
              </w:rPr>
            </w:pPr>
            <w:r w:rsidRPr="005403CF">
              <w:rPr>
                <w:rFonts w:ascii="Tahoma" w:hAnsi="Tahoma" w:cs="Tahoma"/>
                <w:sz w:val="22"/>
                <w:szCs w:val="22"/>
                <w:lang w:eastAsia="en-US"/>
              </w:rPr>
              <w:t>-</w:t>
            </w:r>
          </w:p>
        </w:tc>
        <w:tc>
          <w:tcPr>
            <w:tcW w:w="3714" w:type="dxa"/>
            <w:tcBorders>
              <w:top w:val="single" w:sz="4" w:space="0" w:color="000000"/>
              <w:left w:val="single" w:sz="4" w:space="0" w:color="000000"/>
              <w:bottom w:val="single" w:sz="4" w:space="0" w:color="000000"/>
              <w:right w:val="single" w:sz="4" w:space="0" w:color="000000"/>
            </w:tcBorders>
            <w:vAlign w:val="center"/>
          </w:tcPr>
          <w:p w14:paraId="138853FF" w14:textId="75465D49" w:rsidR="00195D4E" w:rsidRPr="005403CF" w:rsidRDefault="008C5114">
            <w:pPr>
              <w:widowControl w:val="0"/>
              <w:jc w:val="both"/>
              <w:rPr>
                <w:rFonts w:ascii="Tahoma" w:hAnsi="Tahoma" w:cs="Tahoma"/>
                <w:sz w:val="22"/>
                <w:szCs w:val="22"/>
                <w:lang w:eastAsia="en-US"/>
              </w:rPr>
            </w:pPr>
            <w:r w:rsidRPr="005403CF">
              <w:rPr>
                <w:rFonts w:ascii="Tahoma" w:hAnsi="Tahoma" w:cs="Tahoma"/>
                <w:sz w:val="22"/>
                <w:szCs w:val="22"/>
                <w:lang w:eastAsia="en-US"/>
              </w:rPr>
              <w:t xml:space="preserve">Βλ. Παρ. </w:t>
            </w:r>
            <w:r w:rsidRPr="005403CF">
              <w:rPr>
                <w:rFonts w:ascii="Tahoma" w:hAnsi="Tahoma" w:cs="Tahoma"/>
                <w:sz w:val="22"/>
                <w:szCs w:val="22"/>
                <w:lang w:eastAsia="en-US"/>
              </w:rPr>
              <w:fldChar w:fldCharType="begin"/>
            </w:r>
            <w:r w:rsidRPr="005403CF">
              <w:rPr>
                <w:rFonts w:ascii="Tahoma" w:hAnsi="Tahoma" w:cs="Tahoma"/>
                <w:sz w:val="22"/>
                <w:szCs w:val="22"/>
                <w:lang w:eastAsia="en-US"/>
              </w:rPr>
              <w:instrText xml:space="preserve"> REF _Ref55370327 \r \r \h </w:instrText>
            </w:r>
            <w:r w:rsidR="007E2133" w:rsidRPr="005403CF">
              <w:rPr>
                <w:rFonts w:ascii="Tahoma" w:hAnsi="Tahoma" w:cs="Tahoma"/>
                <w:sz w:val="22"/>
                <w:szCs w:val="22"/>
                <w:lang w:eastAsia="en-US"/>
              </w:rPr>
              <w:instrText xml:space="preserve"> \* MERGEFORMAT </w:instrText>
            </w:r>
            <w:r w:rsidRPr="005403CF">
              <w:rPr>
                <w:rFonts w:ascii="Tahoma" w:hAnsi="Tahoma" w:cs="Tahoma"/>
                <w:sz w:val="22"/>
                <w:szCs w:val="22"/>
                <w:lang w:eastAsia="en-US"/>
              </w:rPr>
            </w:r>
            <w:r w:rsidRPr="005403CF">
              <w:rPr>
                <w:rFonts w:ascii="Tahoma" w:hAnsi="Tahoma" w:cs="Tahoma"/>
                <w:sz w:val="22"/>
                <w:szCs w:val="22"/>
                <w:lang w:eastAsia="en-US"/>
              </w:rPr>
              <w:fldChar w:fldCharType="separate"/>
            </w:r>
            <w:r w:rsidR="00B36A68">
              <w:rPr>
                <w:rFonts w:ascii="Tahoma" w:hAnsi="Tahoma" w:cs="Tahoma"/>
                <w:sz w:val="22"/>
                <w:szCs w:val="22"/>
                <w:cs/>
                <w:lang w:eastAsia="en-US"/>
              </w:rPr>
              <w:t>‎</w:t>
            </w:r>
            <w:r w:rsidR="00B36A68">
              <w:rPr>
                <w:rFonts w:ascii="Tahoma" w:hAnsi="Tahoma" w:cs="Tahoma"/>
                <w:sz w:val="22"/>
                <w:szCs w:val="22"/>
                <w:lang w:eastAsia="en-US"/>
              </w:rPr>
              <w:t>1.1.4</w:t>
            </w:r>
            <w:r w:rsidRPr="005403CF">
              <w:rPr>
                <w:rFonts w:ascii="Tahoma" w:hAnsi="Tahoma" w:cs="Tahoma"/>
                <w:sz w:val="22"/>
                <w:szCs w:val="22"/>
                <w:lang w:eastAsia="en-US"/>
              </w:rPr>
              <w:fldChar w:fldCharType="end"/>
            </w:r>
          </w:p>
        </w:tc>
      </w:tr>
    </w:tbl>
    <w:p w14:paraId="758DA0D5" w14:textId="77777777" w:rsidR="00195D4E" w:rsidRPr="005403CF" w:rsidRDefault="00195D4E">
      <w:pPr>
        <w:jc w:val="both"/>
        <w:rPr>
          <w:rFonts w:ascii="Tahoma" w:eastAsia="SimSun" w:hAnsi="Tahoma" w:cs="Tahoma"/>
          <w:sz w:val="22"/>
          <w:szCs w:val="22"/>
        </w:rPr>
      </w:pPr>
    </w:p>
    <w:p w14:paraId="555FF4CD" w14:textId="77777777" w:rsidR="00195D4E" w:rsidRPr="00726A4E" w:rsidRDefault="008C5114" w:rsidP="00726A4E">
      <w:pPr>
        <w:pStyle w:val="3"/>
        <w:rPr>
          <w:rFonts w:ascii="Tahoma" w:hAnsi="Tahoma" w:cs="Tahoma"/>
          <w:sz w:val="22"/>
          <w:szCs w:val="24"/>
        </w:rPr>
      </w:pPr>
      <w:bookmarkStart w:id="829" w:name="_Toc230960467"/>
      <w:r w:rsidRPr="00726A4E">
        <w:rPr>
          <w:rFonts w:ascii="Tahoma" w:hAnsi="Tahoma" w:cs="Tahoma"/>
          <w:sz w:val="22"/>
          <w:szCs w:val="24"/>
        </w:rPr>
        <w:t>Φορέας Υλοποίησης – Αναθέτουσα Αρχή</w:t>
      </w:r>
      <w:bookmarkEnd w:id="829"/>
      <w:r w:rsidRPr="00726A4E">
        <w:rPr>
          <w:rFonts w:ascii="Tahoma" w:hAnsi="Tahoma" w:cs="Tahoma"/>
          <w:sz w:val="22"/>
          <w:szCs w:val="24"/>
        </w:rPr>
        <w:t xml:space="preserve"> </w:t>
      </w:r>
    </w:p>
    <w:p w14:paraId="75D4B550" w14:textId="362A409E" w:rsidR="007259AC" w:rsidRDefault="007259AC" w:rsidP="0076147C">
      <w:pPr>
        <w:spacing w:before="120" w:after="120" w:line="259" w:lineRule="auto"/>
        <w:jc w:val="both"/>
        <w:rPr>
          <w:rFonts w:ascii="Tahoma" w:eastAsia="SimSun" w:hAnsi="Tahoma" w:cs="Tahoma"/>
          <w:sz w:val="22"/>
          <w:szCs w:val="22"/>
        </w:rPr>
      </w:pPr>
      <w:r>
        <w:rPr>
          <w:rFonts w:ascii="Tahoma" w:eastAsia="SimSun" w:hAnsi="Tahoma" w:cs="Tahoma"/>
          <w:sz w:val="22"/>
          <w:szCs w:val="22"/>
        </w:rPr>
        <w:t xml:space="preserve">Η «Κοινωνία της Πληροφορίας </w:t>
      </w:r>
      <w:r w:rsidR="00036285">
        <w:rPr>
          <w:rFonts w:ascii="Tahoma" w:eastAsia="SimSun" w:hAnsi="Tahoma" w:cs="Tahoma"/>
          <w:sz w:val="22"/>
          <w:szCs w:val="22"/>
        </w:rPr>
        <w:t xml:space="preserve">Μονοπρόσωπη Α.Ε.», είναι εταιρεία η οποία λειτουργεί χάριν του δημοσίου συμφέροντος και έχει ως κύρια αποστολή την ανάπτυξη δράσεων και την υποστήριξη των αρμόδιων φορέων για τη βελτίωση της διοικητικής ικανότητας της Δημόσιας Διοίκησης, καθώς και την εκτέλεση και διαχείριση έργων στον τομέα της πληροφορικής, επικοινωνίας και νέων τεχνολογιών για τη Δημόσια Διοίκηση. Η Εταιρεία λειτουργεί με τους κανόνες της ιδιωτικής οικονομίας του Ν.3429/2005 στο πλαίσιο των διατάξεων του Ν. 3614/2007 (ΦΕΚ 267/Α), και του καταστατικού της όπως αυτό εγκρίθηκε και ανακοινώθηκε </w:t>
      </w:r>
      <w:r w:rsidR="00036285" w:rsidRPr="00036285">
        <w:rPr>
          <w:rFonts w:ascii="Tahoma" w:eastAsia="SimSun" w:hAnsi="Tahoma" w:cs="Tahoma"/>
          <w:sz w:val="22"/>
          <w:szCs w:val="22"/>
        </w:rPr>
        <w:t>με Αρ. Πρωτ. Γ.Ε.ΜΗ.: 3437047/11-11-2024.</w:t>
      </w:r>
    </w:p>
    <w:p w14:paraId="159009C3" w14:textId="39D2B6A6" w:rsidR="0076147C" w:rsidRDefault="008C5114" w:rsidP="0076147C">
      <w:pPr>
        <w:spacing w:before="120" w:after="120" w:line="259" w:lineRule="auto"/>
        <w:jc w:val="both"/>
        <w:rPr>
          <w:rFonts w:ascii="Tahoma" w:eastAsia="SimSun" w:hAnsi="Tahoma" w:cs="Tahoma"/>
          <w:sz w:val="22"/>
          <w:szCs w:val="22"/>
        </w:rPr>
      </w:pPr>
      <w:r w:rsidRPr="005403CF">
        <w:rPr>
          <w:rFonts w:ascii="Tahoma" w:eastAsia="SimSun" w:hAnsi="Tahoma" w:cs="Tahoma"/>
          <w:sz w:val="22"/>
          <w:szCs w:val="22"/>
        </w:rPr>
        <w:t>Η ΚτΠ ΜΑΕ συμμετέχει θεσμικά στην εξειδίκευση της ψηφιακής στρατηγικής της χώρας, σχεδιάζοντας και υλοποιώντας έργα και δράσεις ηλεκτρονικής διακυβέρνησης, παρέχοντας συνδρομή στο Υπουργείο Ψηφιακής Διακυβέρνησης σε όλες τις ενέργειες και τα έργα που αποσκοπούν: α)</w:t>
      </w:r>
      <w:r w:rsidR="00193B88">
        <w:rPr>
          <w:rFonts w:ascii="Tahoma" w:eastAsia="SimSun" w:hAnsi="Tahoma" w:cs="Tahoma"/>
          <w:sz w:val="22"/>
          <w:szCs w:val="22"/>
        </w:rPr>
        <w:t xml:space="preserve"> </w:t>
      </w:r>
      <w:r w:rsidRPr="005403CF">
        <w:rPr>
          <w:rFonts w:ascii="Tahoma" w:eastAsia="SimSun" w:hAnsi="Tahoma" w:cs="Tahoma"/>
          <w:sz w:val="22"/>
          <w:szCs w:val="22"/>
        </w:rPr>
        <w:t xml:space="preserve">στην αναβάθμιση της ψηφιακής εξυπηρέτησης των πολιτών και των επιχειρήσεων, της σχέσης των πολιτών με το Δημόσιο, του περιβάλλοντος εργασίας της Δημόσιας Διοίκησης, β) την ενίσχυση της διαφάνειας και της ακεραιότητας στην λειτουργία του Δημοσίου, της </w:t>
      </w:r>
      <w:r w:rsidR="00720053" w:rsidRPr="005403CF">
        <w:rPr>
          <w:rFonts w:ascii="Tahoma" w:eastAsia="SimSun" w:hAnsi="Tahoma" w:cs="Tahoma"/>
          <w:sz w:val="22"/>
          <w:szCs w:val="22"/>
        </w:rPr>
        <w:t>επιχειρηματικότητας</w:t>
      </w:r>
      <w:r w:rsidRPr="005403CF">
        <w:rPr>
          <w:rFonts w:ascii="Tahoma" w:eastAsia="SimSun" w:hAnsi="Tahoma" w:cs="Tahoma"/>
          <w:sz w:val="22"/>
          <w:szCs w:val="22"/>
        </w:rPr>
        <w:t xml:space="preserve"> και του υγιούς ανταγωνισμού και της </w:t>
      </w:r>
      <w:r w:rsidR="00720053" w:rsidRPr="005403CF">
        <w:rPr>
          <w:rFonts w:ascii="Tahoma" w:eastAsia="SimSun" w:hAnsi="Tahoma" w:cs="Tahoma"/>
          <w:sz w:val="22"/>
          <w:szCs w:val="22"/>
        </w:rPr>
        <w:t>προσβασιμότητας</w:t>
      </w:r>
      <w:r w:rsidRPr="005403CF">
        <w:rPr>
          <w:rFonts w:ascii="Tahoma" w:eastAsia="SimSun" w:hAnsi="Tahoma" w:cs="Tahoma"/>
          <w:sz w:val="22"/>
          <w:szCs w:val="22"/>
        </w:rPr>
        <w:t xml:space="preserve"> όλων των πολιτών σε σύγχρονες ψηφιακές υπηρεσίες και </w:t>
      </w:r>
      <w:r w:rsidR="00193B88">
        <w:rPr>
          <w:rFonts w:ascii="Tahoma" w:eastAsia="SimSun" w:hAnsi="Tahoma" w:cs="Tahoma"/>
          <w:sz w:val="22"/>
          <w:szCs w:val="22"/>
        </w:rPr>
        <w:t>γ</w:t>
      </w:r>
      <w:r w:rsidRPr="005403CF">
        <w:rPr>
          <w:rFonts w:ascii="Tahoma" w:eastAsia="SimSun" w:hAnsi="Tahoma" w:cs="Tahoma"/>
          <w:sz w:val="22"/>
          <w:szCs w:val="22"/>
        </w:rPr>
        <w:t>) την ανάπτυξη της διαλειτουργικότητας σε όλα τα επίπεδα της Δημόσιας Διοίκησης, της συνεργασίας Δημοσίου και Ιδιωτικού Τομέα και της παραγωγικότητας και της αποδοτικότητας των δημόσιων οργανισμών.</w:t>
      </w:r>
    </w:p>
    <w:p w14:paraId="51D3465F" w14:textId="63B5E15C" w:rsidR="00195D4E" w:rsidRPr="00726A4E" w:rsidRDefault="008C5114" w:rsidP="00726A4E">
      <w:pPr>
        <w:pStyle w:val="3"/>
        <w:spacing w:after="120"/>
        <w:rPr>
          <w:rFonts w:ascii="Tahoma" w:hAnsi="Tahoma" w:cs="Tahoma"/>
          <w:sz w:val="22"/>
          <w:szCs w:val="24"/>
        </w:rPr>
      </w:pPr>
      <w:bookmarkStart w:id="830" w:name="_Toc214446221"/>
      <w:bookmarkStart w:id="831" w:name="_Toc179808410"/>
      <w:bookmarkStart w:id="832" w:name="_Toc179816694"/>
      <w:bookmarkStart w:id="833" w:name="_Ref55370316"/>
      <w:bookmarkStart w:id="834" w:name="_Toc230960468"/>
      <w:bookmarkEnd w:id="830"/>
      <w:bookmarkEnd w:id="831"/>
      <w:bookmarkEnd w:id="832"/>
      <w:r w:rsidRPr="00726A4E">
        <w:rPr>
          <w:rFonts w:ascii="Tahoma" w:hAnsi="Tahoma" w:cs="Tahoma"/>
          <w:sz w:val="22"/>
          <w:szCs w:val="24"/>
        </w:rPr>
        <w:t>Φορέας Χρηματοδότησης</w:t>
      </w:r>
      <w:bookmarkEnd w:id="833"/>
      <w:bookmarkEnd w:id="834"/>
    </w:p>
    <w:p w14:paraId="59D04BD1" w14:textId="53936535" w:rsidR="00A97DDC" w:rsidRPr="00A97DDC" w:rsidRDefault="00A97DDC" w:rsidP="00A97DDC">
      <w:pPr>
        <w:jc w:val="both"/>
        <w:rPr>
          <w:rFonts w:ascii="Tahoma" w:eastAsia="SimSun" w:hAnsi="Tahoma" w:cs="Tahoma"/>
          <w:sz w:val="22"/>
          <w:szCs w:val="22"/>
        </w:rPr>
      </w:pPr>
      <w:r w:rsidRPr="00A97DDC">
        <w:rPr>
          <w:rFonts w:ascii="Tahoma" w:eastAsia="SimSun" w:hAnsi="Tahoma" w:cs="Tahoma"/>
          <w:sz w:val="22"/>
          <w:szCs w:val="22"/>
        </w:rPr>
        <w:t>Φορέας Χρηματοδότησης είναι το Υπουργείο Παιδείας</w:t>
      </w:r>
      <w:r w:rsidR="008F1A2D">
        <w:rPr>
          <w:rFonts w:ascii="Tahoma" w:eastAsia="SimSun" w:hAnsi="Tahoma" w:cs="Tahoma"/>
          <w:sz w:val="22"/>
          <w:szCs w:val="22"/>
        </w:rPr>
        <w:t xml:space="preserve">, </w:t>
      </w:r>
      <w:r w:rsidRPr="00A97DDC">
        <w:rPr>
          <w:rFonts w:ascii="Tahoma" w:eastAsia="SimSun" w:hAnsi="Tahoma" w:cs="Tahoma"/>
          <w:sz w:val="22"/>
          <w:szCs w:val="22"/>
        </w:rPr>
        <w:t>Θρησκευμάτων και Αθλητισμού (Φορέας Κεντρικής Κυβέρνησης).</w:t>
      </w:r>
    </w:p>
    <w:p w14:paraId="17C38F98" w14:textId="78E094A0" w:rsidR="00195D4E" w:rsidRDefault="008F1A2D">
      <w:pPr>
        <w:spacing w:before="120" w:after="120"/>
        <w:jc w:val="both"/>
        <w:rPr>
          <w:rFonts w:ascii="Tahoma" w:eastAsia="SimSun" w:hAnsi="Tahoma" w:cs="Tahoma"/>
          <w:sz w:val="22"/>
          <w:szCs w:val="22"/>
        </w:rPr>
      </w:pPr>
      <w:r>
        <w:rPr>
          <w:rFonts w:ascii="Tahoma" w:eastAsia="SimSun" w:hAnsi="Tahoma" w:cs="Tahoma"/>
          <w:sz w:val="22"/>
          <w:szCs w:val="22"/>
        </w:rPr>
        <w:t xml:space="preserve">Αποστολή του Υπουργείου Παιδείας, Θρησκευμάτων και Αθλητισμού είναι η ανάπτυξη και η συνεχής αναβάθμιση της παιδείας, με σκοπό, μεταξύ άλλων τη μέριμνα για την ποιοτική αναβάθμιση της εκπαίδευσης της νέας γενιάς και της δια βίου μάθησης, την ανοχή στη διαφορετικότητα και τη </w:t>
      </w:r>
      <w:r>
        <w:rPr>
          <w:rFonts w:ascii="Tahoma" w:eastAsia="SimSun" w:hAnsi="Tahoma" w:cs="Tahoma"/>
          <w:sz w:val="22"/>
          <w:szCs w:val="22"/>
        </w:rPr>
        <w:lastRenderedPageBreak/>
        <w:t xml:space="preserve">διαπαιδαγώγηση με βάση τις αρχές της δημοκρατίας, της ισότητας, της αλληλεγγύης, της απαγόρευσης των διακρίσεων, της διαφάνειας και της αξιοκρατίας. </w:t>
      </w:r>
    </w:p>
    <w:p w14:paraId="6EF0E084" w14:textId="03E59A98" w:rsidR="008F1A2D" w:rsidRDefault="008F1A2D">
      <w:pPr>
        <w:spacing w:before="120" w:after="120"/>
        <w:jc w:val="both"/>
        <w:rPr>
          <w:rFonts w:ascii="Tahoma" w:eastAsia="SimSun" w:hAnsi="Tahoma" w:cs="Tahoma"/>
          <w:sz w:val="22"/>
          <w:szCs w:val="22"/>
        </w:rPr>
      </w:pPr>
      <w:r>
        <w:rPr>
          <w:rFonts w:ascii="Tahoma" w:eastAsia="SimSun" w:hAnsi="Tahoma" w:cs="Tahoma"/>
          <w:sz w:val="22"/>
          <w:szCs w:val="22"/>
        </w:rPr>
        <w:t>Επιχειρησιακός στόχος της Διεύθυνσης Ειδικής Αγωγής και Εκπαίδευσης, η οποία αποτελεί υπηρεσία του Υ.ΠΑΙ.Θ.Α., είναι η μέριμνα επί ζητημάτων οργάνωσης, λειτουργίας και προγραμματισμού του εκπαιδευτικού έργου, η διασφάλιση της εύρυθμης λειτουργίας των αντίστοιχων Σχολικών Δομών και εκπαιδευτικών πλαισίων, καθώς και η προστασία των Δικαιωμάτων των μαθητών με αναπηρία και η προώθηση της Ενταξιακής Εκπαίδευσης. Στις αρμοδιότητές της, μεταξύ άλλων, περιλαμβάνεται η οργάνωση και λειτουργία των Κέντρων Διεπιστημονικής Αξιολόγησης, Συμβουλευτικής και Υποστήριξης (ΚΕ.Δ.Α.Σ.Υ.), των Τμημάτων Ένταξης (Τ.Ε.), των Σχολικών Μονάδων Ειδικής Αγωγής και Εκπαίδευσης (Σ.Μ.Ε.Α.Ε.), της εξειδικευμένης διδακτικής εκπαιδευτικής υποστήριξης και συνεκπαίδευσης και της κατ’ οίκον διδασκαλίας.</w:t>
      </w:r>
    </w:p>
    <w:p w14:paraId="4B231839" w14:textId="77777777" w:rsidR="0077560F" w:rsidRPr="005403CF" w:rsidRDefault="0077560F" w:rsidP="00726A4E">
      <w:pPr>
        <w:spacing w:before="120" w:after="120"/>
        <w:jc w:val="both"/>
        <w:rPr>
          <w:rFonts w:ascii="Tahoma" w:eastAsia="SimSun" w:hAnsi="Tahoma" w:cs="Tahoma"/>
          <w:sz w:val="22"/>
          <w:szCs w:val="22"/>
        </w:rPr>
      </w:pPr>
    </w:p>
    <w:p w14:paraId="446869A6" w14:textId="77777777" w:rsidR="00195D4E" w:rsidRPr="00726A4E" w:rsidRDefault="008C5114" w:rsidP="00726A4E">
      <w:pPr>
        <w:pStyle w:val="3"/>
        <w:rPr>
          <w:rFonts w:ascii="Tahoma" w:hAnsi="Tahoma" w:cs="Tahoma"/>
          <w:sz w:val="22"/>
          <w:szCs w:val="24"/>
        </w:rPr>
      </w:pPr>
      <w:bookmarkStart w:id="835" w:name="_Ref55370267"/>
      <w:bookmarkStart w:id="836" w:name="_Toc230960469"/>
      <w:r w:rsidRPr="00726A4E">
        <w:rPr>
          <w:rFonts w:ascii="Tahoma" w:hAnsi="Tahoma" w:cs="Tahoma"/>
          <w:sz w:val="22"/>
          <w:szCs w:val="24"/>
        </w:rPr>
        <w:t>Κύριος του Έργου – Φορέας Λειτουργίας</w:t>
      </w:r>
      <w:bookmarkEnd w:id="835"/>
      <w:bookmarkEnd w:id="836"/>
    </w:p>
    <w:p w14:paraId="3E3E378F" w14:textId="4919F9E3" w:rsidR="0077560F" w:rsidRPr="0077560F" w:rsidRDefault="008C5114" w:rsidP="00E4004B">
      <w:pPr>
        <w:spacing w:before="240"/>
        <w:jc w:val="both"/>
        <w:rPr>
          <w:rFonts w:ascii="Tahoma" w:eastAsia="SimSun" w:hAnsi="Tahoma" w:cs="Tahoma"/>
          <w:b/>
          <w:sz w:val="22"/>
          <w:szCs w:val="22"/>
        </w:rPr>
      </w:pPr>
      <w:r w:rsidRPr="00726A4E">
        <w:rPr>
          <w:rFonts w:ascii="Tahoma" w:eastAsia="SimSun" w:hAnsi="Tahoma" w:cs="Tahoma"/>
          <w:b/>
          <w:sz w:val="22"/>
          <w:szCs w:val="22"/>
        </w:rPr>
        <w:t xml:space="preserve">Κύριος του έργου και φορέας λειτουργίας </w:t>
      </w:r>
      <w:r w:rsidR="0077560F" w:rsidRPr="0077560F">
        <w:rPr>
          <w:rFonts w:ascii="Tahoma" w:eastAsia="SimSun" w:hAnsi="Tahoma" w:cs="Tahoma"/>
          <w:sz w:val="22"/>
          <w:szCs w:val="22"/>
        </w:rPr>
        <w:t>είναι το Υπουργείο Παιδείας, Θρησκευμάτων και Αθλητισμού</w:t>
      </w:r>
      <w:r w:rsidR="0077560F">
        <w:rPr>
          <w:rFonts w:ascii="Tahoma" w:eastAsia="SimSun" w:hAnsi="Tahoma" w:cs="Tahoma"/>
          <w:sz w:val="22"/>
          <w:szCs w:val="22"/>
        </w:rPr>
        <w:t>.</w:t>
      </w:r>
    </w:p>
    <w:p w14:paraId="7173A79D" w14:textId="2AAA1EE3" w:rsidR="00E4004B" w:rsidRPr="005403CF" w:rsidRDefault="00E4004B" w:rsidP="00726A4E">
      <w:pPr>
        <w:spacing w:before="240"/>
        <w:jc w:val="both"/>
        <w:rPr>
          <w:rFonts w:ascii="Tahoma" w:eastAsia="SimSun" w:hAnsi="Tahoma" w:cs="Tahoma"/>
          <w:sz w:val="22"/>
          <w:szCs w:val="22"/>
        </w:rPr>
      </w:pPr>
    </w:p>
    <w:p w14:paraId="53DC40E0" w14:textId="77777777" w:rsidR="0075422C" w:rsidRPr="00726A4E" w:rsidRDefault="008C5114" w:rsidP="00726A4E">
      <w:pPr>
        <w:pStyle w:val="3"/>
        <w:rPr>
          <w:rFonts w:ascii="Tahoma" w:hAnsi="Tahoma" w:cs="Tahoma"/>
          <w:bCs w:val="0"/>
          <w:sz w:val="22"/>
          <w:szCs w:val="24"/>
          <w:lang w:val="el-GR"/>
        </w:rPr>
      </w:pPr>
      <w:bookmarkStart w:id="837" w:name="_Ref55370327"/>
      <w:bookmarkStart w:id="838" w:name="_Ref151372827"/>
      <w:bookmarkStart w:id="839" w:name="_Toc230960470"/>
      <w:r w:rsidRPr="00726A4E">
        <w:rPr>
          <w:rFonts w:ascii="Tahoma" w:hAnsi="Tahoma" w:cs="Tahoma"/>
          <w:sz w:val="22"/>
          <w:szCs w:val="24"/>
          <w:lang w:val="el-GR"/>
        </w:rPr>
        <w:t>Όργανα &amp; Επιτροπές Παρακολούθησης, Διακυβέρνησης και Ελέγχου του Έργου</w:t>
      </w:r>
      <w:bookmarkEnd w:id="837"/>
      <w:bookmarkEnd w:id="838"/>
      <w:bookmarkEnd w:id="839"/>
    </w:p>
    <w:p w14:paraId="7183256F" w14:textId="77777777" w:rsidR="00195D4E" w:rsidRPr="005403CF" w:rsidRDefault="008C5114" w:rsidP="00937BF2">
      <w:pPr>
        <w:ind w:left="63"/>
        <w:jc w:val="both"/>
        <w:rPr>
          <w:rFonts w:ascii="Tahoma" w:eastAsia="SimSun" w:hAnsi="Tahoma" w:cs="Tahoma"/>
          <w:sz w:val="22"/>
          <w:szCs w:val="22"/>
        </w:rPr>
      </w:pPr>
      <w:r w:rsidRPr="005403CF">
        <w:rPr>
          <w:rFonts w:ascii="Tahoma" w:hAnsi="Tahoma" w:cs="Tahoma"/>
          <w:sz w:val="22"/>
          <w:szCs w:val="22"/>
        </w:rPr>
        <w:t>Η πορεία εκτέλεσης και λειτουργίας του Έργου παρακολουθείται και συντονίζεται από παρακάτω επιμέρους επιτροπές/ομάδες που θα δρουν σε διαφορετικά επίπεδα.</w:t>
      </w:r>
    </w:p>
    <w:p w14:paraId="4F4002BE" w14:textId="77777777" w:rsidR="00195D4E" w:rsidRPr="005403CF" w:rsidRDefault="008C5114" w:rsidP="00FA352D">
      <w:pPr>
        <w:pStyle w:val="af2"/>
        <w:numPr>
          <w:ilvl w:val="0"/>
          <w:numId w:val="10"/>
        </w:numPr>
        <w:spacing w:before="240"/>
        <w:ind w:left="0" w:firstLine="6"/>
        <w:jc w:val="both"/>
        <w:rPr>
          <w:rFonts w:ascii="Tahoma" w:hAnsi="Tahoma" w:cs="Tahoma"/>
          <w:b/>
          <w:sz w:val="22"/>
          <w:szCs w:val="22"/>
        </w:rPr>
      </w:pPr>
      <w:r w:rsidRPr="005403CF">
        <w:rPr>
          <w:rFonts w:ascii="Tahoma" w:hAnsi="Tahoma" w:cs="Tahoma"/>
          <w:b/>
          <w:sz w:val="22"/>
          <w:szCs w:val="22"/>
        </w:rPr>
        <w:t>Επιτροπή Εποπτείας Προγραμματικής Συμφωνίας (ΕΕΠΣ)</w:t>
      </w:r>
    </w:p>
    <w:p w14:paraId="65B610C2" w14:textId="77777777" w:rsidR="00195D4E" w:rsidRPr="005403CF" w:rsidRDefault="008C5114" w:rsidP="00937BF2">
      <w:pPr>
        <w:spacing w:before="240"/>
        <w:jc w:val="both"/>
        <w:rPr>
          <w:rFonts w:ascii="Tahoma" w:hAnsi="Tahoma" w:cs="Tahoma"/>
          <w:sz w:val="22"/>
          <w:szCs w:val="22"/>
        </w:rPr>
      </w:pPr>
      <w:r w:rsidRPr="005403CF">
        <w:rPr>
          <w:rFonts w:ascii="Tahoma" w:hAnsi="Tahoma" w:cs="Tahoma"/>
          <w:sz w:val="22"/>
          <w:szCs w:val="22"/>
        </w:rPr>
        <w:t xml:space="preserve">Η ΕΕΠΣ:  </w:t>
      </w:r>
    </w:p>
    <w:p w14:paraId="14ADC53C" w14:textId="77777777" w:rsidR="00195D4E" w:rsidRPr="005403CF" w:rsidRDefault="008C5114" w:rsidP="007F7451">
      <w:pPr>
        <w:numPr>
          <w:ilvl w:val="0"/>
          <w:numId w:val="37"/>
        </w:numPr>
        <w:shd w:val="clear" w:color="auto" w:fill="FFFFFF"/>
        <w:spacing w:before="240"/>
        <w:ind w:left="714" w:hanging="357"/>
        <w:jc w:val="both"/>
        <w:rPr>
          <w:rFonts w:ascii="Tahoma" w:hAnsi="Tahoma" w:cs="Tahoma"/>
          <w:color w:val="333333"/>
          <w:sz w:val="22"/>
          <w:szCs w:val="22"/>
          <w:lang w:eastAsia="en-US"/>
        </w:rPr>
      </w:pPr>
      <w:r w:rsidRPr="005403CF">
        <w:rPr>
          <w:rFonts w:ascii="Tahoma" w:hAnsi="Tahoma" w:cs="Tahoma"/>
          <w:color w:val="333333"/>
          <w:sz w:val="22"/>
          <w:szCs w:val="22"/>
        </w:rPr>
        <w:t>Είναι υπεύθυνη για το συντονισμό και την παρακολούθηση όλων των εργασιών που απαιτούνται για την εκτέλεση της Προγραμματικής Συμφωνίας.</w:t>
      </w:r>
    </w:p>
    <w:p w14:paraId="697451B5" w14:textId="77777777" w:rsidR="00195D4E" w:rsidRPr="005403CF" w:rsidRDefault="008C5114" w:rsidP="007F7451">
      <w:pPr>
        <w:numPr>
          <w:ilvl w:val="0"/>
          <w:numId w:val="37"/>
        </w:numPr>
        <w:shd w:val="clear" w:color="auto" w:fill="FFFFFF"/>
        <w:spacing w:before="240"/>
        <w:ind w:left="714" w:hanging="357"/>
        <w:jc w:val="both"/>
        <w:rPr>
          <w:rFonts w:ascii="Tahoma" w:hAnsi="Tahoma" w:cs="Tahoma"/>
          <w:color w:val="333333"/>
          <w:sz w:val="22"/>
          <w:szCs w:val="22"/>
        </w:rPr>
      </w:pPr>
      <w:r w:rsidRPr="005403CF">
        <w:rPr>
          <w:rFonts w:ascii="Tahoma" w:hAnsi="Tahoma" w:cs="Tahoma"/>
          <w:color w:val="333333"/>
          <w:sz w:val="22"/>
          <w:szCs w:val="22"/>
        </w:rPr>
        <w:t>Εισηγείται στα αρμόδια όργανα των συμβαλλόμενων μερών κάθε αναγκαίο μέτρο και ενέργεια για την υλοποίηση της Προγραμματικής Συμφωνίας.</w:t>
      </w:r>
    </w:p>
    <w:p w14:paraId="2E6F6E76" w14:textId="77777777" w:rsidR="00195D4E" w:rsidRPr="005403CF" w:rsidRDefault="008C5114" w:rsidP="007F7451">
      <w:pPr>
        <w:numPr>
          <w:ilvl w:val="0"/>
          <w:numId w:val="37"/>
        </w:numPr>
        <w:shd w:val="clear" w:color="auto" w:fill="FFFFFF"/>
        <w:spacing w:before="240"/>
        <w:ind w:left="714" w:hanging="357"/>
        <w:jc w:val="both"/>
        <w:rPr>
          <w:rFonts w:ascii="Tahoma" w:hAnsi="Tahoma" w:cs="Tahoma"/>
          <w:color w:val="333333"/>
          <w:sz w:val="22"/>
          <w:szCs w:val="22"/>
        </w:rPr>
      </w:pPr>
      <w:r w:rsidRPr="005403CF">
        <w:rPr>
          <w:rFonts w:ascii="Tahoma" w:hAnsi="Tahoma" w:cs="Tahoma"/>
          <w:color w:val="333333"/>
          <w:sz w:val="22"/>
          <w:szCs w:val="22"/>
        </w:rPr>
        <w:t xml:space="preserve">Εισηγείται την έγκριση για την έναρξη των διαδικασιών της επόμενης φάσης της Προγραμματικής Συμφωνίας. </w:t>
      </w:r>
    </w:p>
    <w:p w14:paraId="03ED7951" w14:textId="77777777" w:rsidR="00195D4E" w:rsidRPr="005403CF" w:rsidRDefault="008C5114" w:rsidP="007F7451">
      <w:pPr>
        <w:numPr>
          <w:ilvl w:val="0"/>
          <w:numId w:val="37"/>
        </w:numPr>
        <w:shd w:val="clear" w:color="auto" w:fill="FFFFFF"/>
        <w:spacing w:before="240"/>
        <w:ind w:left="714" w:hanging="357"/>
        <w:jc w:val="both"/>
        <w:rPr>
          <w:rFonts w:ascii="Tahoma" w:hAnsi="Tahoma" w:cs="Tahoma"/>
          <w:color w:val="333333"/>
          <w:sz w:val="22"/>
          <w:szCs w:val="22"/>
        </w:rPr>
      </w:pPr>
      <w:r w:rsidRPr="005403CF">
        <w:rPr>
          <w:rFonts w:ascii="Tahoma" w:hAnsi="Tahoma" w:cs="Tahoma"/>
          <w:color w:val="333333"/>
          <w:sz w:val="22"/>
          <w:szCs w:val="22"/>
        </w:rPr>
        <w:t>Εισηγείται προς τα ανώτατα όργανα διοίκησης ή εποπτείας των συμβαλλομένων μερών, την διαπίστωση αδυναμίας ολοκλήρωσης και εκτέλεσης της Προγραμματικής Συμφωνίας.</w:t>
      </w:r>
    </w:p>
    <w:p w14:paraId="4853C0BD" w14:textId="77777777" w:rsidR="00195D4E" w:rsidRPr="005403CF" w:rsidRDefault="00195D4E">
      <w:pPr>
        <w:ind w:hanging="294"/>
        <w:jc w:val="both"/>
        <w:rPr>
          <w:rFonts w:ascii="Tahoma" w:hAnsi="Tahoma" w:cs="Tahoma"/>
          <w:sz w:val="22"/>
          <w:szCs w:val="22"/>
        </w:rPr>
      </w:pPr>
    </w:p>
    <w:p w14:paraId="5015E1DC" w14:textId="77777777" w:rsidR="00195D4E" w:rsidRPr="005403CF" w:rsidRDefault="008C5114" w:rsidP="00726A4E">
      <w:pPr>
        <w:pStyle w:val="af2"/>
        <w:numPr>
          <w:ilvl w:val="0"/>
          <w:numId w:val="10"/>
        </w:numPr>
        <w:ind w:left="0" w:firstLine="0"/>
        <w:jc w:val="both"/>
        <w:rPr>
          <w:rFonts w:ascii="Tahoma" w:hAnsi="Tahoma" w:cs="Tahoma"/>
          <w:b/>
          <w:sz w:val="22"/>
          <w:szCs w:val="22"/>
        </w:rPr>
      </w:pPr>
      <w:r w:rsidRPr="005403CF">
        <w:rPr>
          <w:rFonts w:ascii="Tahoma" w:hAnsi="Tahoma" w:cs="Tahoma"/>
          <w:b/>
          <w:sz w:val="22"/>
          <w:szCs w:val="22"/>
        </w:rPr>
        <w:t>Ομάδα Διοίκησης Έργου (ΟΔΕ)</w:t>
      </w:r>
    </w:p>
    <w:p w14:paraId="72868E89" w14:textId="77777777" w:rsidR="00195D4E" w:rsidRPr="005403CF" w:rsidRDefault="008C5114" w:rsidP="00937BF2">
      <w:pPr>
        <w:spacing w:before="240"/>
        <w:jc w:val="both"/>
        <w:rPr>
          <w:rFonts w:ascii="Tahoma" w:hAnsi="Tahoma" w:cs="Tahoma"/>
          <w:sz w:val="22"/>
          <w:szCs w:val="22"/>
        </w:rPr>
      </w:pPr>
      <w:r w:rsidRPr="005403CF">
        <w:rPr>
          <w:rFonts w:ascii="Tahoma" w:hAnsi="Tahoma" w:cs="Tahoma"/>
          <w:sz w:val="22"/>
          <w:szCs w:val="22"/>
        </w:rPr>
        <w:t>Την ευθύνη της εκτέλεσης της σύμβασης έχει ο Ανάδοχος ο οποίος υποχρεούται να υποβάλλει στην προσφορά του ολοκληρωμένη πρόταση για το σχήμα διοίκησης του Έργου. Τυχόν μεταβολές στο σχήμα διοίκησης του Έργου θα τελούν πάντα υπό την έγκριση της Αναθέτουσας Αρχής του έργου.</w:t>
      </w:r>
    </w:p>
    <w:p w14:paraId="2F1700E7" w14:textId="22D9695D" w:rsidR="00195D4E" w:rsidRPr="005403CF" w:rsidRDefault="008C5114" w:rsidP="00937BF2">
      <w:pPr>
        <w:spacing w:before="240"/>
        <w:jc w:val="both"/>
        <w:rPr>
          <w:rFonts w:ascii="Tahoma" w:hAnsi="Tahoma" w:cs="Tahoma"/>
          <w:sz w:val="22"/>
          <w:szCs w:val="22"/>
        </w:rPr>
      </w:pPr>
      <w:r w:rsidRPr="005403CF">
        <w:rPr>
          <w:rFonts w:ascii="Tahoma" w:hAnsi="Tahoma" w:cs="Tahoma"/>
          <w:sz w:val="22"/>
          <w:szCs w:val="22"/>
        </w:rPr>
        <w:t>Για την διαχείριση και διοίκηση του Έργου από πλευράς του Υπουργείου θα οριστεί «Ομάδα Διοίκησης Έργου (Ο.Δ.Ε.)». Η Ο.Δ.Ε. παρακολουθεί την πορεία των εργασιών σε όλο το διάστημα του Έργου, συντονίζει τις ενέργειες Αναθέτουσας και Αναδόχου και έχει τη γενική εποπτεία της πορείας των εργασιών και των συμβατικών υποχρεώσεων του Αναδόχου.</w:t>
      </w:r>
    </w:p>
    <w:p w14:paraId="208A5D62" w14:textId="77777777" w:rsidR="00195D4E" w:rsidRPr="005403CF" w:rsidRDefault="008C5114" w:rsidP="00726A4E">
      <w:pPr>
        <w:spacing w:before="120" w:after="120"/>
        <w:jc w:val="both"/>
        <w:rPr>
          <w:rFonts w:ascii="Tahoma" w:hAnsi="Tahoma" w:cs="Tahoma"/>
          <w:sz w:val="22"/>
          <w:szCs w:val="22"/>
        </w:rPr>
      </w:pPr>
      <w:r w:rsidRPr="00726A4E">
        <w:rPr>
          <w:rFonts w:ascii="Tahoma" w:hAnsi="Tahoma" w:cs="Tahoma"/>
          <w:sz w:val="22"/>
          <w:szCs w:val="22"/>
        </w:rPr>
        <w:lastRenderedPageBreak/>
        <w:t>Στο πλαίσιο της Προγραμματικής Συμφωνίας που έχει υπογραφεί μεταξύ του Κυρίου του Έργου και της ΚτΠ ΜΑΕ τα συμβαλλόμενα μέρη έχουν συστήσει Ομάδα Διοίκησης Έργου (ΟΔΕ), σύμφωνα με τα οριζόμενα στην Βίβλο Ψηφιακού Μετασχηματισμού, κεφάλαιο «5. Μοντέλο διακυβέρνησης και υλοποίησης», παράγραφος «5.2.5 Διαδικασίες υλοποίησης έργων», η οποία αποτελείται από τους:</w:t>
      </w:r>
    </w:p>
    <w:p w14:paraId="772D4CAB" w14:textId="77777777" w:rsidR="00195D4E" w:rsidRPr="005403CF" w:rsidRDefault="008C5114" w:rsidP="00726A4E">
      <w:pPr>
        <w:pStyle w:val="af2"/>
        <w:numPr>
          <w:ilvl w:val="1"/>
          <w:numId w:val="30"/>
        </w:numPr>
        <w:spacing w:before="120" w:after="120"/>
        <w:ind w:left="567" w:hanging="567"/>
        <w:contextualSpacing w:val="0"/>
        <w:jc w:val="both"/>
        <w:rPr>
          <w:rFonts w:ascii="Tahoma" w:hAnsi="Tahoma" w:cs="Tahoma"/>
          <w:sz w:val="22"/>
          <w:szCs w:val="22"/>
        </w:rPr>
      </w:pPr>
      <w:r w:rsidRPr="005403CF">
        <w:rPr>
          <w:rFonts w:ascii="Tahoma" w:hAnsi="Tahoma" w:cs="Tahoma"/>
          <w:sz w:val="22"/>
          <w:szCs w:val="22"/>
        </w:rPr>
        <w:t>Διοικητής Ψηφιακού Έργου (Project Manager)</w:t>
      </w:r>
      <w:r w:rsidRPr="005403CF">
        <w:rPr>
          <w:rStyle w:val="Hyperlink13"/>
          <w:rFonts w:ascii="Tahoma" w:hAnsi="Tahoma" w:cs="Tahoma"/>
          <w:sz w:val="22"/>
          <w:szCs w:val="22"/>
          <w:lang w:val="el-GR"/>
        </w:rPr>
        <w:t>.</w:t>
      </w:r>
      <w:r w:rsidRPr="005403CF">
        <w:rPr>
          <w:rFonts w:ascii="Tahoma" w:hAnsi="Tahoma" w:cs="Tahoma"/>
          <w:sz w:val="22"/>
          <w:szCs w:val="22"/>
        </w:rPr>
        <w:t xml:space="preserve"> Είναι υπεύθυνος διοίκησης και παρακολούθησης του Έργου. Συντονίζει την ομάδα έργου. Προέρχεται από τον Φορέα τον οποίον αφορά το έργο και ορίζεται από το Κύριο του Έργου.</w:t>
      </w:r>
    </w:p>
    <w:p w14:paraId="1FE334AF" w14:textId="77777777" w:rsidR="00195D4E" w:rsidRPr="005403CF" w:rsidRDefault="008C5114" w:rsidP="00726A4E">
      <w:pPr>
        <w:pStyle w:val="af2"/>
        <w:numPr>
          <w:ilvl w:val="1"/>
          <w:numId w:val="30"/>
        </w:numPr>
        <w:spacing w:before="120" w:after="120"/>
        <w:ind w:left="567" w:hanging="567"/>
        <w:contextualSpacing w:val="0"/>
        <w:jc w:val="both"/>
        <w:rPr>
          <w:rFonts w:ascii="Tahoma" w:hAnsi="Tahoma" w:cs="Tahoma"/>
          <w:sz w:val="22"/>
          <w:szCs w:val="22"/>
        </w:rPr>
      </w:pPr>
      <w:r w:rsidRPr="005403CF">
        <w:rPr>
          <w:rFonts w:ascii="Tahoma" w:hAnsi="Tahoma" w:cs="Tahoma"/>
          <w:sz w:val="22"/>
          <w:szCs w:val="22"/>
        </w:rPr>
        <w:t>Επιχειρησιακός Συντονιστής Ψηφιακής Δράσης (Project Owner). Προέρχεται από τους φορείς που έχουν την αρμοδιότητα επιχειρησιακής λειτουργίας της ψηφιακής υπηρεσίας που θα υλοποιηθεί και συντονίζει, μεταξύ άλλων, όλους τους εμπλεκόμενους για την ανάλυση και αποτύπωση των λειτουργικών απαιτήσεων καθώς και τους τελικούς χρήστες, σε συνεργασία με το Διοικητή Έργου (Project Manager). Ορίζεται από τον Κύριο του Έργου.</w:t>
      </w:r>
    </w:p>
    <w:p w14:paraId="6A68DB17" w14:textId="77777777" w:rsidR="00195D4E" w:rsidRPr="005403CF" w:rsidRDefault="008C5114" w:rsidP="00726A4E">
      <w:pPr>
        <w:pStyle w:val="af2"/>
        <w:numPr>
          <w:ilvl w:val="1"/>
          <w:numId w:val="30"/>
        </w:numPr>
        <w:spacing w:before="120" w:after="120"/>
        <w:ind w:left="567" w:hanging="567"/>
        <w:contextualSpacing w:val="0"/>
        <w:jc w:val="both"/>
        <w:rPr>
          <w:rFonts w:ascii="Tahoma" w:hAnsi="Tahoma" w:cs="Tahoma"/>
          <w:sz w:val="22"/>
          <w:szCs w:val="22"/>
        </w:rPr>
      </w:pPr>
      <w:bookmarkStart w:id="840" w:name="_Hlk171615109"/>
      <w:bookmarkStart w:id="841" w:name="_Hlk171615117"/>
      <w:r w:rsidRPr="005403CF">
        <w:rPr>
          <w:rFonts w:ascii="Tahoma" w:hAnsi="Tahoma" w:cs="Tahoma"/>
          <w:sz w:val="22"/>
          <w:szCs w:val="22"/>
        </w:rPr>
        <w:t>Υπεύθυνος Υλοποίησης Έργου (Implementation Owner): Είναι υπεύθυνος για την υλοποίηση της ψηφιακής υπηρεσίας και το συντονισμό όλης της ομάδας σχεδιασμού και ανάπτυξης. Ορίζεται από την ΚτΠ Μ.Α.Ε.</w:t>
      </w:r>
      <w:bookmarkEnd w:id="840"/>
      <w:bookmarkEnd w:id="841"/>
    </w:p>
    <w:p w14:paraId="53A9E010" w14:textId="5B6FA7AE" w:rsidR="00195D4E" w:rsidRPr="005403CF" w:rsidRDefault="008C5114" w:rsidP="00726A4E">
      <w:pPr>
        <w:spacing w:before="120" w:after="120"/>
        <w:jc w:val="both"/>
        <w:rPr>
          <w:rFonts w:ascii="Tahoma" w:hAnsi="Tahoma" w:cs="Tahoma"/>
          <w:sz w:val="22"/>
          <w:szCs w:val="22"/>
        </w:rPr>
      </w:pPr>
      <w:r w:rsidRPr="005403CF">
        <w:rPr>
          <w:rFonts w:ascii="Tahoma" w:hAnsi="Tahoma" w:cs="Tahoma"/>
          <w:sz w:val="22"/>
          <w:szCs w:val="22"/>
        </w:rPr>
        <w:t>Η συμμετοχή στελεχών του Υπουργείου</w:t>
      </w:r>
      <w:r w:rsidR="005A3FA2">
        <w:rPr>
          <w:rFonts w:ascii="Tahoma" w:hAnsi="Tahoma" w:cs="Tahoma"/>
          <w:sz w:val="22"/>
          <w:szCs w:val="22"/>
        </w:rPr>
        <w:t xml:space="preserve"> Παιδείας, Θρησκευμάτων και Αθλητισμού</w:t>
      </w:r>
      <w:r w:rsidR="00C9043D">
        <w:rPr>
          <w:rFonts w:ascii="Tahoma" w:hAnsi="Tahoma" w:cs="Tahoma"/>
          <w:sz w:val="22"/>
          <w:szCs w:val="22"/>
        </w:rPr>
        <w:t xml:space="preserve">, </w:t>
      </w:r>
      <w:r w:rsidRPr="005403CF">
        <w:rPr>
          <w:rFonts w:ascii="Tahoma" w:hAnsi="Tahoma" w:cs="Tahoma"/>
          <w:sz w:val="22"/>
          <w:szCs w:val="22"/>
        </w:rPr>
        <w:t>στελεχών του Υπουργείου Ψηφιακής Διακυβέρνησης, καθώς και στελεχών από εποπτευόμενους Φορείς/ Υπηρεσίες εάν αυτό κριθεί σκόπιμο, στην υλοποίηση της σύμβασης έχει ως σκοπό:</w:t>
      </w:r>
    </w:p>
    <w:p w14:paraId="3705B66E" w14:textId="77777777" w:rsidR="00195D4E" w:rsidRPr="005A3C7C" w:rsidRDefault="008C5114" w:rsidP="00726A4E">
      <w:pPr>
        <w:pStyle w:val="af2"/>
        <w:numPr>
          <w:ilvl w:val="0"/>
          <w:numId w:val="122"/>
        </w:numPr>
        <w:spacing w:before="120" w:after="120"/>
        <w:contextualSpacing w:val="0"/>
        <w:jc w:val="both"/>
        <w:rPr>
          <w:rFonts w:ascii="Tahoma" w:hAnsi="Tahoma" w:cs="Tahoma"/>
          <w:sz w:val="22"/>
          <w:szCs w:val="22"/>
        </w:rPr>
      </w:pPr>
      <w:r w:rsidRPr="005A3C7C">
        <w:rPr>
          <w:rFonts w:ascii="Tahoma" w:hAnsi="Tahoma" w:cs="Tahoma"/>
          <w:sz w:val="22"/>
          <w:szCs w:val="22"/>
        </w:rPr>
        <w:t>Την αποτελεσματική επίβλεψη και έλεγχο της προόδου των εργασιών της σύμβασης</w:t>
      </w:r>
    </w:p>
    <w:p w14:paraId="71347406" w14:textId="77777777" w:rsidR="00195D4E" w:rsidRPr="005A3C7C" w:rsidRDefault="008C5114" w:rsidP="00726A4E">
      <w:pPr>
        <w:pStyle w:val="af2"/>
        <w:numPr>
          <w:ilvl w:val="0"/>
          <w:numId w:val="122"/>
        </w:numPr>
        <w:spacing w:before="120" w:after="120"/>
        <w:contextualSpacing w:val="0"/>
        <w:jc w:val="both"/>
        <w:rPr>
          <w:rFonts w:ascii="Tahoma" w:hAnsi="Tahoma" w:cs="Tahoma"/>
          <w:sz w:val="22"/>
          <w:szCs w:val="22"/>
        </w:rPr>
      </w:pPr>
      <w:r w:rsidRPr="005A3C7C">
        <w:rPr>
          <w:rFonts w:ascii="Tahoma" w:hAnsi="Tahoma" w:cs="Tahoma"/>
          <w:sz w:val="22"/>
          <w:szCs w:val="22"/>
        </w:rPr>
        <w:t>Τη διάθεση σχετικής πληροφόρησης και τεκμηρίωσης ως προς υπάρχουσες υποδομές και συστήματα, όπου αυτή κρίνεται δυνατή</w:t>
      </w:r>
    </w:p>
    <w:p w14:paraId="0453F0C3" w14:textId="77777777" w:rsidR="00195D4E" w:rsidRPr="005A3C7C" w:rsidRDefault="008C5114" w:rsidP="00726A4E">
      <w:pPr>
        <w:pStyle w:val="af2"/>
        <w:numPr>
          <w:ilvl w:val="0"/>
          <w:numId w:val="122"/>
        </w:numPr>
        <w:spacing w:before="120" w:after="120"/>
        <w:contextualSpacing w:val="0"/>
        <w:jc w:val="both"/>
        <w:rPr>
          <w:rFonts w:ascii="Tahoma" w:hAnsi="Tahoma" w:cs="Tahoma"/>
          <w:sz w:val="22"/>
          <w:szCs w:val="22"/>
        </w:rPr>
      </w:pPr>
      <w:r w:rsidRPr="005A3C7C">
        <w:rPr>
          <w:rFonts w:ascii="Tahoma" w:hAnsi="Tahoma" w:cs="Tahoma"/>
          <w:sz w:val="22"/>
          <w:szCs w:val="22"/>
        </w:rPr>
        <w:t>Τον αποτελεσματικό προσδιορισμό των επιχειρησιακών απαιτήσεων των χρηστών</w:t>
      </w:r>
    </w:p>
    <w:p w14:paraId="23480F94" w14:textId="77777777" w:rsidR="00195D4E" w:rsidRPr="005A3C7C" w:rsidRDefault="008C5114" w:rsidP="00726A4E">
      <w:pPr>
        <w:pStyle w:val="af2"/>
        <w:numPr>
          <w:ilvl w:val="0"/>
          <w:numId w:val="122"/>
        </w:numPr>
        <w:spacing w:before="120" w:after="120"/>
        <w:contextualSpacing w:val="0"/>
        <w:jc w:val="both"/>
        <w:rPr>
          <w:rFonts w:ascii="Tahoma" w:hAnsi="Tahoma" w:cs="Tahoma"/>
          <w:sz w:val="22"/>
          <w:szCs w:val="22"/>
        </w:rPr>
      </w:pPr>
      <w:r w:rsidRPr="005A3C7C">
        <w:rPr>
          <w:rFonts w:ascii="Tahoma" w:hAnsi="Tahoma" w:cs="Tahoma"/>
          <w:sz w:val="22"/>
          <w:szCs w:val="22"/>
        </w:rPr>
        <w:t>Την ενεργό συμμετοχή στον προσδιορισμό των επιχειρησιακών σεναρίων και λειτουργικών απαιτήσεων για τις εφαρμογές και τα υποσυστήματα</w:t>
      </w:r>
    </w:p>
    <w:p w14:paraId="1E8A7716" w14:textId="77777777" w:rsidR="00195D4E" w:rsidRPr="005A3C7C" w:rsidRDefault="008C5114" w:rsidP="00726A4E">
      <w:pPr>
        <w:pStyle w:val="af2"/>
        <w:numPr>
          <w:ilvl w:val="0"/>
          <w:numId w:val="122"/>
        </w:numPr>
        <w:spacing w:before="120" w:after="120"/>
        <w:contextualSpacing w:val="0"/>
        <w:jc w:val="both"/>
        <w:rPr>
          <w:rFonts w:ascii="Tahoma" w:hAnsi="Tahoma" w:cs="Tahoma"/>
          <w:sz w:val="22"/>
          <w:szCs w:val="22"/>
        </w:rPr>
      </w:pPr>
      <w:r w:rsidRPr="005A3C7C">
        <w:rPr>
          <w:rFonts w:ascii="Tahoma" w:hAnsi="Tahoma" w:cs="Tahoma"/>
          <w:sz w:val="22"/>
          <w:szCs w:val="22"/>
        </w:rPr>
        <w:t>Την υποστήριξη του Αναδόχου στην οργάνωση των δράσεων εκπαίδευσης των στελεχών της Αρχής</w:t>
      </w:r>
    </w:p>
    <w:p w14:paraId="4107440F" w14:textId="471AC48B" w:rsidR="00195D4E" w:rsidRPr="005A3C7C" w:rsidRDefault="008C5114" w:rsidP="00726A4E">
      <w:pPr>
        <w:pStyle w:val="af2"/>
        <w:numPr>
          <w:ilvl w:val="0"/>
          <w:numId w:val="122"/>
        </w:numPr>
        <w:spacing w:before="120" w:after="120"/>
        <w:contextualSpacing w:val="0"/>
        <w:jc w:val="both"/>
        <w:rPr>
          <w:rFonts w:ascii="Tahoma" w:hAnsi="Tahoma" w:cs="Tahoma"/>
          <w:sz w:val="22"/>
          <w:szCs w:val="22"/>
        </w:rPr>
      </w:pPr>
      <w:r w:rsidRPr="005A3C7C">
        <w:rPr>
          <w:rFonts w:ascii="Tahoma" w:hAnsi="Tahoma" w:cs="Tahoma"/>
          <w:sz w:val="22"/>
          <w:szCs w:val="22"/>
        </w:rPr>
        <w:t>Τον προγραμματισμό, τον έλεγχο και την υλοποίηση δράσεων που διασφαλίζουν τη μελλοντική αυτοδυναμία του Υπουργείου τόσο στην υποστήριξη του συστήματος όσο και σε τυχόν μελλοντικές επεκτάσεις του</w:t>
      </w:r>
    </w:p>
    <w:p w14:paraId="4ECACEB6" w14:textId="77777777" w:rsidR="00195D4E" w:rsidRPr="005A3C7C" w:rsidRDefault="008C5114" w:rsidP="00726A4E">
      <w:pPr>
        <w:pStyle w:val="af2"/>
        <w:numPr>
          <w:ilvl w:val="0"/>
          <w:numId w:val="122"/>
        </w:numPr>
        <w:spacing w:before="120" w:after="120"/>
        <w:contextualSpacing w:val="0"/>
        <w:jc w:val="both"/>
        <w:rPr>
          <w:rFonts w:ascii="Tahoma" w:hAnsi="Tahoma" w:cs="Tahoma"/>
          <w:sz w:val="22"/>
          <w:szCs w:val="22"/>
        </w:rPr>
      </w:pPr>
      <w:r w:rsidRPr="005A3C7C">
        <w:rPr>
          <w:rFonts w:ascii="Tahoma" w:hAnsi="Tahoma" w:cs="Tahoma"/>
          <w:sz w:val="22"/>
          <w:szCs w:val="22"/>
        </w:rPr>
        <w:t>Τον έλεγχο πληρότητας και ποιότητας των παραδοτέων</w:t>
      </w:r>
    </w:p>
    <w:p w14:paraId="5568FF19" w14:textId="77777777" w:rsidR="00195D4E" w:rsidRPr="005A3C7C" w:rsidRDefault="008C5114" w:rsidP="00726A4E">
      <w:pPr>
        <w:pStyle w:val="af2"/>
        <w:numPr>
          <w:ilvl w:val="0"/>
          <w:numId w:val="122"/>
        </w:numPr>
        <w:spacing w:before="120" w:after="120"/>
        <w:contextualSpacing w:val="0"/>
        <w:jc w:val="both"/>
        <w:rPr>
          <w:rFonts w:ascii="Tahoma" w:hAnsi="Tahoma" w:cs="Tahoma"/>
          <w:sz w:val="22"/>
          <w:szCs w:val="22"/>
        </w:rPr>
      </w:pPr>
      <w:r w:rsidRPr="005A3C7C">
        <w:rPr>
          <w:rFonts w:ascii="Tahoma" w:hAnsi="Tahoma" w:cs="Tahoma"/>
          <w:sz w:val="22"/>
          <w:szCs w:val="22"/>
        </w:rPr>
        <w:t>Τη συνδρομή στην πραγματοποίηση δοκιμών ελέγχου των νέων εφαρμογών και εργαλείων.</w:t>
      </w:r>
    </w:p>
    <w:p w14:paraId="48AEAA1F" w14:textId="77777777" w:rsidR="00195D4E" w:rsidRPr="005403CF" w:rsidRDefault="00195D4E" w:rsidP="00726A4E">
      <w:pPr>
        <w:spacing w:before="120" w:after="120"/>
        <w:jc w:val="both"/>
        <w:rPr>
          <w:rFonts w:ascii="Tahoma" w:hAnsi="Tahoma" w:cs="Tahoma"/>
          <w:sz w:val="22"/>
          <w:szCs w:val="22"/>
        </w:rPr>
      </w:pPr>
    </w:p>
    <w:p w14:paraId="6FC151BB" w14:textId="77777777" w:rsidR="00195D4E" w:rsidRPr="005403CF" w:rsidRDefault="008C5114" w:rsidP="00726A4E">
      <w:pPr>
        <w:pStyle w:val="af2"/>
        <w:numPr>
          <w:ilvl w:val="0"/>
          <w:numId w:val="10"/>
        </w:numPr>
        <w:spacing w:before="120" w:after="120"/>
        <w:ind w:left="0" w:firstLine="6"/>
        <w:contextualSpacing w:val="0"/>
        <w:jc w:val="both"/>
        <w:rPr>
          <w:rFonts w:ascii="Tahoma" w:hAnsi="Tahoma" w:cs="Tahoma"/>
          <w:b/>
          <w:sz w:val="22"/>
          <w:szCs w:val="22"/>
        </w:rPr>
      </w:pPr>
      <w:r w:rsidRPr="005403CF">
        <w:rPr>
          <w:rFonts w:ascii="Tahoma" w:hAnsi="Tahoma" w:cs="Tahoma"/>
          <w:b/>
          <w:sz w:val="22"/>
          <w:szCs w:val="22"/>
        </w:rPr>
        <w:t>Επιτροπή Παρακολούθησης Έργου (ΕΠΕ)</w:t>
      </w:r>
    </w:p>
    <w:p w14:paraId="66697768" w14:textId="6580A769" w:rsidR="00195D4E" w:rsidRPr="005403CF" w:rsidRDefault="008C5114" w:rsidP="00726A4E">
      <w:pPr>
        <w:spacing w:before="120" w:after="120"/>
        <w:jc w:val="both"/>
        <w:rPr>
          <w:rFonts w:ascii="Tahoma" w:hAnsi="Tahoma" w:cs="Tahoma"/>
          <w:sz w:val="22"/>
          <w:szCs w:val="22"/>
        </w:rPr>
      </w:pPr>
      <w:r w:rsidRPr="005403CF">
        <w:rPr>
          <w:rFonts w:ascii="Tahoma" w:hAnsi="Tahoma" w:cs="Tahoma"/>
          <w:sz w:val="22"/>
          <w:szCs w:val="22"/>
        </w:rPr>
        <w:t>Για τις ανάγκες υλοποίησης του Έργου της παρούσας Διακήρυξης και σύμφωνα με το άρθρο 216 του Ν. 4412/2016, ορίζεται «Επιτροπή Παρακολούθησης Έργου» (ΕΠΕ) (τριμελής ή πενταμελής), αρμοδιότητα της οποίας αποτελεί η παρακολούθηση της πορείας υλοποίησης του Έργου</w:t>
      </w:r>
      <w:r w:rsidR="00EF0B20">
        <w:rPr>
          <w:rFonts w:ascii="Tahoma" w:hAnsi="Tahoma" w:cs="Tahoma"/>
          <w:sz w:val="22"/>
          <w:szCs w:val="22"/>
        </w:rPr>
        <w:t>, η αξιολόγηση των παραδοτέων και η εισήγηση για τμηματική και οριστική παραλαβή του Έργου.</w:t>
      </w:r>
    </w:p>
    <w:p w14:paraId="7716B003" w14:textId="77777777" w:rsidR="00195D4E" w:rsidRPr="005403CF" w:rsidRDefault="00195D4E" w:rsidP="00726A4E">
      <w:pPr>
        <w:spacing w:before="120" w:after="120"/>
        <w:jc w:val="both"/>
        <w:rPr>
          <w:rFonts w:ascii="Tahoma" w:hAnsi="Tahoma" w:cs="Tahoma"/>
          <w:sz w:val="22"/>
          <w:szCs w:val="22"/>
        </w:rPr>
      </w:pPr>
    </w:p>
    <w:p w14:paraId="3C6B5E1F" w14:textId="77777777" w:rsidR="00195D4E" w:rsidRPr="005403CF" w:rsidRDefault="008C5114" w:rsidP="00726A4E">
      <w:pPr>
        <w:pStyle w:val="af2"/>
        <w:numPr>
          <w:ilvl w:val="0"/>
          <w:numId w:val="10"/>
        </w:numPr>
        <w:spacing w:before="120" w:after="120"/>
        <w:ind w:left="0" w:firstLine="6"/>
        <w:contextualSpacing w:val="0"/>
        <w:jc w:val="both"/>
        <w:rPr>
          <w:rFonts w:ascii="Tahoma" w:hAnsi="Tahoma" w:cs="Tahoma"/>
          <w:b/>
          <w:sz w:val="22"/>
          <w:szCs w:val="22"/>
        </w:rPr>
      </w:pPr>
      <w:r w:rsidRPr="005403CF">
        <w:rPr>
          <w:rFonts w:ascii="Tahoma" w:hAnsi="Tahoma" w:cs="Tahoma"/>
          <w:b/>
          <w:sz w:val="22"/>
          <w:szCs w:val="22"/>
        </w:rPr>
        <w:t>Επιτροπή Παραλαβής Έργου (ΕΠΕ)</w:t>
      </w:r>
    </w:p>
    <w:p w14:paraId="7E06AEFD" w14:textId="77777777" w:rsidR="00195D4E" w:rsidRPr="005403CF" w:rsidRDefault="008C5114" w:rsidP="00726A4E">
      <w:pPr>
        <w:spacing w:before="120" w:after="120"/>
        <w:jc w:val="both"/>
        <w:rPr>
          <w:rFonts w:ascii="Tahoma" w:hAnsi="Tahoma" w:cs="Tahoma"/>
          <w:sz w:val="22"/>
          <w:szCs w:val="22"/>
        </w:rPr>
      </w:pPr>
      <w:r w:rsidRPr="005403CF">
        <w:rPr>
          <w:rFonts w:ascii="Tahoma" w:hAnsi="Tahoma" w:cs="Tahoma"/>
          <w:sz w:val="22"/>
          <w:szCs w:val="22"/>
        </w:rPr>
        <w:t xml:space="preserve">Για την παραλαβή των παρεχόμενων υπηρεσιών ή/και παραδοτέων του Έργου, θα οριστεί «Επιτροπή  Παραλαβής Έργου (ΕΠΕ) (τριμελής ή πενταμελής)», σύμφωνα με το άρθρο 221 του ν. 4412/2016. </w:t>
      </w:r>
    </w:p>
    <w:p w14:paraId="6174170B" w14:textId="77777777" w:rsidR="00195D4E" w:rsidRPr="005403CF" w:rsidRDefault="00195D4E" w:rsidP="00726A4E">
      <w:pPr>
        <w:spacing w:before="120" w:after="120"/>
        <w:jc w:val="both"/>
        <w:rPr>
          <w:rFonts w:ascii="Tahoma" w:hAnsi="Tahoma" w:cs="Tahoma"/>
          <w:sz w:val="22"/>
          <w:szCs w:val="22"/>
        </w:rPr>
      </w:pPr>
    </w:p>
    <w:p w14:paraId="3DA4FA01" w14:textId="1D1AE7FF" w:rsidR="00195D4E" w:rsidRPr="008D3694" w:rsidRDefault="008C5114" w:rsidP="00726A4E">
      <w:pPr>
        <w:pStyle w:val="af2"/>
        <w:numPr>
          <w:ilvl w:val="0"/>
          <w:numId w:val="10"/>
        </w:numPr>
        <w:spacing w:before="120" w:after="120"/>
        <w:contextualSpacing w:val="0"/>
        <w:jc w:val="both"/>
        <w:rPr>
          <w:rFonts w:ascii="Tahoma" w:hAnsi="Tahoma" w:cs="Tahoma"/>
          <w:b/>
          <w:sz w:val="22"/>
          <w:szCs w:val="22"/>
        </w:rPr>
      </w:pPr>
      <w:r w:rsidRPr="008D3694">
        <w:rPr>
          <w:rFonts w:ascii="Tahoma" w:hAnsi="Tahoma" w:cs="Tahoma"/>
          <w:b/>
          <w:sz w:val="22"/>
          <w:szCs w:val="22"/>
        </w:rPr>
        <w:lastRenderedPageBreak/>
        <w:t>Θεματικές Ομάδες Εργασίας</w:t>
      </w:r>
    </w:p>
    <w:p w14:paraId="7D17DF9C" w14:textId="77777777" w:rsidR="00195D4E" w:rsidRPr="005403CF" w:rsidRDefault="008C5114" w:rsidP="00726A4E">
      <w:pPr>
        <w:spacing w:before="120" w:after="120"/>
        <w:jc w:val="both"/>
        <w:rPr>
          <w:rFonts w:ascii="Tahoma" w:eastAsia="SimSun" w:hAnsi="Tahoma" w:cs="Tahoma"/>
          <w:sz w:val="22"/>
          <w:szCs w:val="22"/>
        </w:rPr>
      </w:pPr>
      <w:bookmarkStart w:id="842" w:name="_Hlk171615167"/>
      <w:r w:rsidRPr="005403CF">
        <w:rPr>
          <w:rFonts w:ascii="Tahoma" w:hAnsi="Tahoma" w:cs="Tahoma"/>
          <w:sz w:val="22"/>
          <w:szCs w:val="22"/>
        </w:rPr>
        <w:t>Η προετοιμασία και παρακολούθηση της υλοποίησης του Έργου δύναται να υποστηρίζεται από τη λειτουργία Θεματικών Ομάδων Εργασίας, οι οποίες στελεχώνονται από τον Κύριο του Έργου με τη συμμετοχή εκπροσώπων από τους συνεργαζόμενους φορείς.</w:t>
      </w:r>
      <w:bookmarkEnd w:id="842"/>
    </w:p>
    <w:p w14:paraId="17EA6F6A" w14:textId="77777777" w:rsidR="00195D4E" w:rsidRPr="005403CF" w:rsidRDefault="00195D4E">
      <w:pPr>
        <w:jc w:val="both"/>
        <w:rPr>
          <w:rFonts w:ascii="Tahoma" w:eastAsia="SimSun" w:hAnsi="Tahoma" w:cs="Tahoma"/>
          <w:sz w:val="22"/>
          <w:szCs w:val="22"/>
        </w:rPr>
      </w:pPr>
    </w:p>
    <w:p w14:paraId="17C10635" w14:textId="77777777" w:rsidR="00195D4E" w:rsidRPr="00726A4E" w:rsidRDefault="008C5114" w:rsidP="00726A4E">
      <w:pPr>
        <w:pStyle w:val="1"/>
        <w:rPr>
          <w:rFonts w:ascii="Tahoma" w:hAnsi="Tahoma" w:cs="Tahoma"/>
        </w:rPr>
      </w:pPr>
      <w:bookmarkStart w:id="843" w:name="_Toc97194337"/>
      <w:bookmarkStart w:id="844" w:name="_Ref225868912"/>
      <w:bookmarkStart w:id="845" w:name="_Ref230882406"/>
      <w:bookmarkStart w:id="846" w:name="_Toc230960471"/>
      <w:r w:rsidRPr="00726A4E">
        <w:rPr>
          <w:rFonts w:ascii="Tahoma" w:hAnsi="Tahoma" w:cs="Tahoma"/>
        </w:rPr>
        <w:lastRenderedPageBreak/>
        <w:t>Υφιστάμενη Κατάσταση</w:t>
      </w:r>
      <w:bookmarkEnd w:id="843"/>
      <w:bookmarkEnd w:id="844"/>
      <w:bookmarkEnd w:id="845"/>
      <w:bookmarkEnd w:id="846"/>
      <w:r w:rsidRPr="00726A4E">
        <w:rPr>
          <w:rFonts w:ascii="Tahoma" w:hAnsi="Tahoma" w:cs="Tahoma"/>
        </w:rPr>
        <w:t xml:space="preserve"> </w:t>
      </w:r>
    </w:p>
    <w:p w14:paraId="6D31EA4C" w14:textId="03B576A2" w:rsidR="00195D4E" w:rsidRPr="00726A4E" w:rsidRDefault="008C5114" w:rsidP="00726A4E">
      <w:pPr>
        <w:pStyle w:val="2"/>
        <w:jc w:val="both"/>
        <w:rPr>
          <w:rFonts w:ascii="Tahoma" w:hAnsi="Tahoma" w:cs="Tahoma"/>
        </w:rPr>
      </w:pPr>
      <w:bookmarkStart w:id="847" w:name="_Toc214446226"/>
      <w:bookmarkStart w:id="848" w:name="_Toc214446227"/>
      <w:bookmarkStart w:id="849" w:name="_Toc230960472"/>
      <w:bookmarkEnd w:id="847"/>
      <w:bookmarkEnd w:id="848"/>
      <w:r w:rsidRPr="00726A4E">
        <w:rPr>
          <w:rFonts w:ascii="Tahoma" w:hAnsi="Tahoma" w:cs="Tahoma"/>
        </w:rPr>
        <w:t>Παρούσα Κατάσταση – Αναγκαιότητα Υλοποίησης</w:t>
      </w:r>
      <w:bookmarkEnd w:id="849"/>
    </w:p>
    <w:p w14:paraId="223153DF" w14:textId="4A6A2308" w:rsidR="008F2971" w:rsidRPr="00726A4E" w:rsidRDefault="00F3415B" w:rsidP="00726A4E">
      <w:pPr>
        <w:pStyle w:val="3"/>
        <w:rPr>
          <w:rFonts w:ascii="Tahoma" w:hAnsi="Tahoma" w:cs="Tahoma"/>
          <w:sz w:val="22"/>
          <w:szCs w:val="24"/>
        </w:rPr>
      </w:pPr>
      <w:bookmarkStart w:id="850" w:name="_Toc230960473"/>
      <w:r w:rsidRPr="00726A4E">
        <w:rPr>
          <w:rFonts w:ascii="Tahoma" w:hAnsi="Tahoma" w:cs="Tahoma"/>
          <w:sz w:val="22"/>
          <w:szCs w:val="24"/>
        </w:rPr>
        <w:t>Ορισμοί</w:t>
      </w:r>
      <w:bookmarkEnd w:id="850"/>
    </w:p>
    <w:p w14:paraId="4F7AF31A" w14:textId="5F697D8E" w:rsidR="00727060" w:rsidRPr="00727060" w:rsidRDefault="00727060" w:rsidP="00726A4E">
      <w:pPr>
        <w:pStyle w:val="af2"/>
        <w:numPr>
          <w:ilvl w:val="0"/>
          <w:numId w:val="10"/>
        </w:numPr>
        <w:spacing w:before="120" w:after="120"/>
        <w:ind w:left="0" w:firstLine="6"/>
        <w:contextualSpacing w:val="0"/>
        <w:jc w:val="both"/>
        <w:rPr>
          <w:rFonts w:ascii="Tahoma" w:hAnsi="Tahoma" w:cs="Tahoma"/>
          <w:b/>
          <w:sz w:val="22"/>
          <w:szCs w:val="22"/>
        </w:rPr>
      </w:pPr>
      <w:r w:rsidRPr="00727060">
        <w:rPr>
          <w:rFonts w:ascii="Tahoma" w:hAnsi="Tahoma" w:cs="Tahoma"/>
          <w:b/>
          <w:sz w:val="22"/>
          <w:szCs w:val="22"/>
        </w:rPr>
        <w:t>Κέντρα Διεπιστημονικής Αξιολόγησης, Συμβουλευτικής και Υποστήριξης (ΚΕ.Δ.Α.Σ.Υ.)</w:t>
      </w:r>
    </w:p>
    <w:p w14:paraId="67430702" w14:textId="6A3B630F" w:rsidR="00727060" w:rsidRDefault="00727060" w:rsidP="00726A4E">
      <w:pPr>
        <w:spacing w:before="120" w:after="120"/>
        <w:jc w:val="both"/>
        <w:rPr>
          <w:rFonts w:ascii="Tahoma" w:hAnsi="Tahoma" w:cs="Tahoma"/>
          <w:sz w:val="22"/>
          <w:szCs w:val="22"/>
        </w:rPr>
      </w:pPr>
      <w:r w:rsidRPr="00727060">
        <w:rPr>
          <w:rFonts w:ascii="Tahoma" w:hAnsi="Tahoma" w:cs="Tahoma"/>
          <w:sz w:val="22"/>
          <w:szCs w:val="22"/>
        </w:rPr>
        <w:t>Τα ΚΕ.Δ.Α.Σ.Υ είναι αποκεντρωμένες δημόσιες υπηρεσίες του Υπουργείου Παιδείας</w:t>
      </w:r>
      <w:r w:rsidR="00EC648C">
        <w:rPr>
          <w:rFonts w:ascii="Tahoma" w:hAnsi="Tahoma" w:cs="Tahoma"/>
          <w:sz w:val="22"/>
          <w:szCs w:val="22"/>
        </w:rPr>
        <w:t>, Θρησκευμάτων και Αθλητισμού</w:t>
      </w:r>
      <w:r w:rsidRPr="00727060">
        <w:rPr>
          <w:rFonts w:ascii="Tahoma" w:hAnsi="Tahoma" w:cs="Tahoma"/>
          <w:sz w:val="22"/>
          <w:szCs w:val="22"/>
        </w:rPr>
        <w:t xml:space="preserve"> και υπάγονται στις Περιφερειακές Διευθύνσεις Εκπαίδευσης. Οι υπηρεσίες τους παρέχονται </w:t>
      </w:r>
      <w:r w:rsidR="00EC648C" w:rsidRPr="00EC648C">
        <w:rPr>
          <w:rFonts w:ascii="Tahoma" w:hAnsi="Tahoma" w:cs="Tahoma"/>
          <w:sz w:val="22"/>
          <w:szCs w:val="22"/>
        </w:rPr>
        <w:t xml:space="preserve">μαθητές/ριες πρωτοβάθμιας ή δευτεροβάθμιας εκπαίδευσης και άτομα άνω των δεκαοκτώ (18) ετών, που έχουν μέχρι την ηλικία αυτήν αξιολογηθεί από ΚΕ.Δ.Α.Σ.Υ. ως άτομα με αναπηρία ή ειδικές εκπαιδευτικές ανάγκες, εφόσον δεν έχουν υπερβεί το τριακοστό (30ό) έτος της ηλικίας </w:t>
      </w:r>
      <w:r w:rsidR="00EC648C">
        <w:rPr>
          <w:rFonts w:ascii="Tahoma" w:hAnsi="Tahoma" w:cs="Tahoma"/>
          <w:sz w:val="22"/>
          <w:szCs w:val="22"/>
        </w:rPr>
        <w:t>τους.</w:t>
      </w:r>
    </w:p>
    <w:p w14:paraId="4BBDE88C" w14:textId="247F341F" w:rsidR="00EC648C" w:rsidRPr="006913DC" w:rsidRDefault="00EC648C" w:rsidP="00EC648C">
      <w:pPr>
        <w:pStyle w:val="af2"/>
        <w:numPr>
          <w:ilvl w:val="0"/>
          <w:numId w:val="196"/>
        </w:numPr>
        <w:spacing w:before="120" w:after="120"/>
        <w:jc w:val="both"/>
        <w:rPr>
          <w:rFonts w:ascii="Tahoma" w:hAnsi="Tahoma" w:cs="Tahoma"/>
          <w:sz w:val="22"/>
          <w:szCs w:val="22"/>
        </w:rPr>
      </w:pPr>
      <w:r>
        <w:rPr>
          <w:rFonts w:ascii="Tahoma" w:hAnsi="Tahoma" w:cs="Tahoma"/>
          <w:b/>
          <w:bCs/>
          <w:sz w:val="22"/>
          <w:szCs w:val="22"/>
        </w:rPr>
        <w:t>Σχολικά Δίκτυα Εκπαιδευτικής Υποστήριξης</w:t>
      </w:r>
    </w:p>
    <w:p w14:paraId="5C8FE7B2" w14:textId="075C8673" w:rsidR="00EC648C" w:rsidRPr="006913DC" w:rsidRDefault="00EC648C" w:rsidP="006913DC">
      <w:pPr>
        <w:spacing w:before="120" w:after="120"/>
        <w:ind w:left="6"/>
        <w:jc w:val="both"/>
        <w:rPr>
          <w:rFonts w:ascii="Tahoma" w:hAnsi="Tahoma" w:cs="Tahoma"/>
          <w:sz w:val="22"/>
          <w:szCs w:val="22"/>
        </w:rPr>
      </w:pPr>
      <w:r w:rsidRPr="00EC648C">
        <w:rPr>
          <w:rFonts w:ascii="Tahoma" w:hAnsi="Tahoma" w:cs="Tahoma"/>
          <w:sz w:val="22"/>
          <w:szCs w:val="22"/>
        </w:rPr>
        <w:t>Με απόφαση του Περιφερειακού Διευθυντή Εκπαίδευσης, που εκδίδεται ύστερα από γνώμη των Διευθυντών Πρωτοβάθμιας και Δευτεροβάθμιας Εκπαίδευσης, ιδρύονται Σχολικά Δίκτυα Εκπαιδευτικής Υποστήριξης (Σ.Δ.Ε.Υ.), τα οποία δύνανται να αποτελούνται από σχολικές μονάδες και Εργαστηριακά Κέντρα (Ε.Κ.) όλων των βαθμίδων γενικής και επαγγελματικής εκπαίδευσης, καθώς και της Ειδικής Αγωγής και Εκπαίδευσης (Ε.Α.Ε.).  Κάθε Σ.Δ.Ε.Υ. μπορεί να περιλαμβάνει έως πέντε (5) σχολικές μονάδες</w:t>
      </w:r>
      <w:r>
        <w:rPr>
          <w:rFonts w:ascii="Tahoma" w:hAnsi="Tahoma" w:cs="Tahoma"/>
          <w:sz w:val="22"/>
          <w:szCs w:val="22"/>
        </w:rPr>
        <w:t>.</w:t>
      </w:r>
    </w:p>
    <w:p w14:paraId="574DC1B3" w14:textId="2F551BD5" w:rsidR="00EC648C" w:rsidRPr="009038FB" w:rsidRDefault="009038FB" w:rsidP="00EC648C">
      <w:pPr>
        <w:pStyle w:val="af2"/>
        <w:numPr>
          <w:ilvl w:val="0"/>
          <w:numId w:val="10"/>
        </w:numPr>
        <w:spacing w:before="120" w:after="120"/>
        <w:ind w:left="0" w:firstLine="6"/>
        <w:contextualSpacing w:val="0"/>
        <w:jc w:val="both"/>
        <w:rPr>
          <w:rFonts w:ascii="Tahoma" w:hAnsi="Tahoma" w:cs="Tahoma"/>
          <w:b/>
          <w:sz w:val="22"/>
          <w:szCs w:val="22"/>
        </w:rPr>
      </w:pPr>
      <w:r w:rsidRPr="00EC648C">
        <w:rPr>
          <w:rFonts w:ascii="Tahoma" w:hAnsi="Tahoma" w:cs="Tahoma"/>
          <w:b/>
          <w:sz w:val="22"/>
          <w:szCs w:val="22"/>
        </w:rPr>
        <w:t>Επιτροπές Διεπιστημονικής Υποστήριξης (ΕΔΥ) των Σχολικών Μονάδων</w:t>
      </w:r>
    </w:p>
    <w:p w14:paraId="0C64B8B1" w14:textId="72D3FC12" w:rsidR="009038FB" w:rsidRPr="006913DC" w:rsidRDefault="009038FB" w:rsidP="006913DC">
      <w:pPr>
        <w:spacing w:before="120" w:after="120"/>
        <w:ind w:left="6"/>
        <w:jc w:val="both"/>
        <w:rPr>
          <w:rFonts w:asciiTheme="minorHAnsi" w:hAnsiTheme="minorHAnsi" w:cs="Tahoma"/>
          <w:sz w:val="22"/>
          <w:szCs w:val="22"/>
        </w:rPr>
      </w:pPr>
      <w:r w:rsidRPr="006913DC">
        <w:rPr>
          <w:rFonts w:ascii="Tahoma" w:hAnsi="Tahoma" w:cs="Tahoma"/>
          <w:sz w:val="22"/>
          <w:szCs w:val="22"/>
        </w:rPr>
        <w:t xml:space="preserve">Σε κάθε Σχολική Μονάδα Ειδικής Αγωγής και Εκπαίδευσης (Σ.Μ.Ε.Α.Ε.) </w:t>
      </w:r>
      <w:r w:rsidR="00EC648C" w:rsidRPr="006913DC">
        <w:rPr>
          <w:rFonts w:ascii="Tahoma" w:hAnsi="Tahoma" w:cs="Tahoma"/>
          <w:sz w:val="22"/>
          <w:szCs w:val="22"/>
        </w:rPr>
        <w:t xml:space="preserve">καθώς και σε σχολικές μονάδες γενικής και επαγγελματικής εκπαίδευσης </w:t>
      </w:r>
      <w:r w:rsidRPr="006913DC">
        <w:rPr>
          <w:rFonts w:ascii="Tahoma" w:hAnsi="Tahoma" w:cs="Tahoma"/>
          <w:sz w:val="22"/>
          <w:szCs w:val="22"/>
        </w:rPr>
        <w:t xml:space="preserve">λειτουργεί Επιτροπή Διεπιστημονικής Υποστήριξης (Ε.Δ.Υ.), η οποία αποτελείται από: α) τον Διευθυντή ή Προϊστάμενο της </w:t>
      </w:r>
      <w:r w:rsidR="00EC648C" w:rsidRPr="006913DC">
        <w:rPr>
          <w:rFonts w:ascii="Tahoma" w:hAnsi="Tahoma" w:cs="Tahoma"/>
          <w:sz w:val="22"/>
          <w:szCs w:val="22"/>
        </w:rPr>
        <w:t>σχολικής μονάδας</w:t>
      </w:r>
      <w:r w:rsidRPr="006913DC">
        <w:rPr>
          <w:rFonts w:ascii="Tahoma" w:hAnsi="Tahoma" w:cs="Tahoma"/>
          <w:sz w:val="22"/>
          <w:szCs w:val="22"/>
        </w:rPr>
        <w:t xml:space="preserve">, ως Πρόεδρο, β) έναν εκπαιδευτικό </w:t>
      </w:r>
      <w:r w:rsidR="00EC648C" w:rsidRPr="006913DC">
        <w:rPr>
          <w:rFonts w:ascii="Tahoma" w:hAnsi="Tahoma" w:cs="Tahoma"/>
          <w:sz w:val="22"/>
          <w:szCs w:val="22"/>
        </w:rPr>
        <w:t xml:space="preserve">ειδικής αγωγής και εκπαίδευσης </w:t>
      </w:r>
      <w:r w:rsidRPr="006913DC">
        <w:rPr>
          <w:rFonts w:ascii="Tahoma" w:hAnsi="Tahoma" w:cs="Tahoma"/>
          <w:sz w:val="22"/>
          <w:szCs w:val="22"/>
        </w:rPr>
        <w:t xml:space="preserve">, γ) έναν ψυχολόγο του κλάδου ΠΕ23 και δ) έναν κοινωνικό λειτουργό του κλάδου ΠΕ30, με τους αναπληρωτές τους, ως μέλη. </w:t>
      </w:r>
    </w:p>
    <w:p w14:paraId="7FC5A8D7" w14:textId="07590088" w:rsidR="00EC648C" w:rsidRDefault="00EC648C" w:rsidP="00726A4E">
      <w:pPr>
        <w:pStyle w:val="af2"/>
        <w:numPr>
          <w:ilvl w:val="0"/>
          <w:numId w:val="10"/>
        </w:numPr>
        <w:spacing w:before="120" w:after="120"/>
        <w:ind w:left="0" w:firstLine="6"/>
        <w:contextualSpacing w:val="0"/>
        <w:jc w:val="both"/>
        <w:rPr>
          <w:rFonts w:ascii="Tahoma" w:hAnsi="Tahoma" w:cs="Tahoma"/>
          <w:b/>
          <w:sz w:val="22"/>
          <w:szCs w:val="22"/>
        </w:rPr>
      </w:pPr>
      <w:r>
        <w:rPr>
          <w:rFonts w:ascii="Tahoma" w:hAnsi="Tahoma" w:cs="Tahoma"/>
          <w:b/>
          <w:sz w:val="22"/>
          <w:szCs w:val="22"/>
        </w:rPr>
        <w:t>Μαθητές με Αναπηρία ή/και Ειδικές Εκπαιδευτικές Ανάγκες (ΕΕΑ)</w:t>
      </w:r>
    </w:p>
    <w:p w14:paraId="4ECE7413" w14:textId="6DE05D92" w:rsidR="00727060" w:rsidRPr="006913DC" w:rsidRDefault="00EC648C" w:rsidP="006913DC">
      <w:pPr>
        <w:spacing w:before="120" w:after="120"/>
        <w:ind w:left="60"/>
        <w:jc w:val="both"/>
        <w:rPr>
          <w:rFonts w:ascii="Tahoma" w:hAnsi="Tahoma" w:cs="Tahoma"/>
          <w:sz w:val="22"/>
          <w:szCs w:val="22"/>
        </w:rPr>
      </w:pPr>
      <w:r w:rsidRPr="006913DC">
        <w:rPr>
          <w:rFonts w:ascii="Tahoma" w:hAnsi="Tahoma" w:cs="Tahoma"/>
          <w:sz w:val="22"/>
          <w:szCs w:val="22"/>
        </w:rPr>
        <w:t>Μαθητές/τριες με αναπηρία ή / και ειδικές εκπαιδευτικές ανάγκες θεωρούνται όσοι/όσες  έχουν σημαντική δυσκολία μάθησης εξαιτίας αισθητηριακών, νοητικών, γνωστικών, αναπτυξιακών προβλημάτων, ψυχικών και νευροψυχικών διαταραχών και περιβαλλοντικών παραγόντων οι οποίοι επηρεάζουν τη διαδικασία της σχολικής προσαρμογής και μάθησης</w:t>
      </w:r>
      <w:r w:rsidR="00727060" w:rsidRPr="006913DC">
        <w:rPr>
          <w:rFonts w:ascii="Tahoma" w:hAnsi="Tahoma" w:cs="Tahoma"/>
          <w:sz w:val="22"/>
          <w:szCs w:val="22"/>
        </w:rPr>
        <w:t>.</w:t>
      </w:r>
    </w:p>
    <w:p w14:paraId="49BFAE6A" w14:textId="5A18B97E" w:rsidR="008322A1" w:rsidRPr="006913DC" w:rsidRDefault="008322A1" w:rsidP="006913DC">
      <w:pPr>
        <w:pStyle w:val="af2"/>
        <w:numPr>
          <w:ilvl w:val="0"/>
          <w:numId w:val="196"/>
        </w:numPr>
        <w:spacing w:before="120" w:after="120"/>
        <w:jc w:val="both"/>
        <w:rPr>
          <w:rFonts w:ascii="Tahoma" w:hAnsi="Tahoma" w:cs="Tahoma"/>
          <w:b/>
          <w:sz w:val="22"/>
          <w:szCs w:val="22"/>
        </w:rPr>
      </w:pPr>
      <w:r w:rsidRPr="006913DC">
        <w:rPr>
          <w:rFonts w:ascii="Tahoma" w:hAnsi="Tahoma" w:cs="Tahoma"/>
          <w:b/>
          <w:sz w:val="22"/>
          <w:szCs w:val="22"/>
        </w:rPr>
        <w:t>Ειδική Αγωγή και Εκπαίδευση </w:t>
      </w:r>
    </w:p>
    <w:p w14:paraId="6BBB90C3" w14:textId="558DC059" w:rsidR="008322A1" w:rsidRDefault="008322A1" w:rsidP="00726A4E">
      <w:pPr>
        <w:spacing w:before="120" w:after="120"/>
        <w:jc w:val="both"/>
        <w:rPr>
          <w:rFonts w:ascii="Tahoma" w:hAnsi="Tahoma" w:cs="Tahoma"/>
          <w:sz w:val="22"/>
          <w:szCs w:val="22"/>
        </w:rPr>
      </w:pPr>
      <w:r>
        <w:rPr>
          <w:rFonts w:ascii="Tahoma" w:hAnsi="Tahoma" w:cs="Tahoma"/>
          <w:sz w:val="22"/>
          <w:szCs w:val="22"/>
        </w:rPr>
        <w:t>Ε</w:t>
      </w:r>
      <w:r w:rsidRPr="008322A1">
        <w:rPr>
          <w:rFonts w:ascii="Tahoma" w:hAnsi="Tahoma" w:cs="Tahoma"/>
          <w:sz w:val="22"/>
          <w:szCs w:val="22"/>
        </w:rPr>
        <w:t>ίναι το σύνολο των παρεχόμενων εκπαιδευτικών υπηρεσιών στους μαθητές με αναπηρία και διαπιστωμένες ειδικές εκπαιδευτικές ανάγκες ή στους μαθητές με ειδικές εκπαιδευτικές ανάγκες.</w:t>
      </w:r>
    </w:p>
    <w:p w14:paraId="0B3F05E3" w14:textId="77777777" w:rsidR="00EC648C" w:rsidRPr="006913DC" w:rsidRDefault="00EC648C" w:rsidP="00726A4E">
      <w:pPr>
        <w:spacing w:before="120" w:after="120"/>
        <w:jc w:val="both"/>
        <w:rPr>
          <w:rFonts w:ascii="Tahoma" w:hAnsi="Tahoma" w:cs="Tahoma"/>
          <w:b/>
          <w:bCs/>
          <w:sz w:val="22"/>
          <w:szCs w:val="22"/>
          <w:u w:val="single"/>
        </w:rPr>
      </w:pPr>
    </w:p>
    <w:p w14:paraId="52BDDED5" w14:textId="3BBBA955" w:rsidR="00727060" w:rsidRPr="00FD3910" w:rsidRDefault="00727060" w:rsidP="00FD3910">
      <w:pPr>
        <w:spacing w:before="120" w:after="120"/>
        <w:ind w:left="6"/>
        <w:jc w:val="both"/>
        <w:rPr>
          <w:rFonts w:ascii="Tahoma" w:hAnsi="Tahoma" w:cs="Tahoma"/>
          <w:b/>
          <w:sz w:val="22"/>
          <w:szCs w:val="22"/>
          <w:u w:val="single"/>
        </w:rPr>
      </w:pPr>
      <w:r w:rsidRPr="00FD3910">
        <w:rPr>
          <w:rFonts w:ascii="Tahoma" w:hAnsi="Tahoma" w:cs="Tahoma"/>
          <w:b/>
          <w:sz w:val="22"/>
          <w:szCs w:val="22"/>
          <w:u w:val="single"/>
        </w:rPr>
        <w:t xml:space="preserve">Αξιολόγηση </w:t>
      </w:r>
      <w:r w:rsidR="00992D0C" w:rsidRPr="00FD3910">
        <w:rPr>
          <w:rFonts w:ascii="Tahoma" w:hAnsi="Tahoma" w:cs="Tahoma"/>
          <w:b/>
          <w:sz w:val="22"/>
          <w:szCs w:val="22"/>
          <w:u w:val="single"/>
        </w:rPr>
        <w:t xml:space="preserve">για την </w:t>
      </w:r>
      <w:r w:rsidRPr="00FD3910">
        <w:rPr>
          <w:rFonts w:ascii="Tahoma" w:hAnsi="Tahoma" w:cs="Tahoma"/>
          <w:b/>
          <w:sz w:val="22"/>
          <w:szCs w:val="22"/>
          <w:u w:val="single"/>
        </w:rPr>
        <w:t xml:space="preserve">υποστήριξη </w:t>
      </w:r>
      <w:r w:rsidR="00992D0C" w:rsidRPr="00FD3910">
        <w:rPr>
          <w:rFonts w:ascii="Tahoma" w:hAnsi="Tahoma" w:cs="Tahoma"/>
          <w:b/>
          <w:sz w:val="22"/>
          <w:szCs w:val="22"/>
          <w:u w:val="single"/>
        </w:rPr>
        <w:t>των μαθητών/ριών με αναπηρία ή ειδικές εκπαιδευτικές ανάγκες</w:t>
      </w:r>
    </w:p>
    <w:p w14:paraId="1C64E46E" w14:textId="77777777" w:rsidR="00727060" w:rsidRPr="00727060" w:rsidRDefault="00727060" w:rsidP="00726A4E">
      <w:pPr>
        <w:spacing w:before="120" w:after="120"/>
        <w:jc w:val="both"/>
        <w:rPr>
          <w:rFonts w:ascii="Tahoma" w:hAnsi="Tahoma" w:cs="Tahoma"/>
          <w:sz w:val="22"/>
          <w:szCs w:val="22"/>
        </w:rPr>
      </w:pPr>
      <w:r w:rsidRPr="00727060">
        <w:rPr>
          <w:rFonts w:ascii="Tahoma" w:hAnsi="Tahoma" w:cs="Tahoma"/>
          <w:sz w:val="22"/>
          <w:szCs w:val="22"/>
        </w:rPr>
        <w:t xml:space="preserve">Σύμφωνα με </w:t>
      </w:r>
      <w:r w:rsidRPr="00727060">
        <w:rPr>
          <w:rFonts w:ascii="Tahoma" w:hAnsi="Tahoma" w:cs="Tahoma"/>
          <w:b/>
          <w:sz w:val="22"/>
          <w:szCs w:val="22"/>
        </w:rPr>
        <w:t>την παρ.3 του άρθρου 4 του Ν. 3699/2008 (ΦΕΚ 199 Α’/2-10-2008)</w:t>
      </w:r>
      <w:r w:rsidRPr="00727060">
        <w:rPr>
          <w:rFonts w:ascii="Tahoma" w:hAnsi="Tahoma" w:cs="Tahoma"/>
          <w:sz w:val="22"/>
          <w:szCs w:val="22"/>
        </w:rPr>
        <w:t xml:space="preserve"> όπως έχει τροποποιηθεί και ισχύει, ορίζονται τα παρακάτω:</w:t>
      </w:r>
    </w:p>
    <w:p w14:paraId="2FC93401" w14:textId="77777777" w:rsidR="00727060" w:rsidRPr="00727060" w:rsidRDefault="00727060" w:rsidP="00726A4E">
      <w:pPr>
        <w:spacing w:before="120" w:after="120"/>
        <w:jc w:val="both"/>
        <w:rPr>
          <w:rFonts w:ascii="Tahoma" w:hAnsi="Tahoma" w:cs="Tahoma"/>
          <w:sz w:val="22"/>
          <w:szCs w:val="22"/>
        </w:rPr>
      </w:pPr>
      <w:r w:rsidRPr="00727060">
        <w:rPr>
          <w:rFonts w:ascii="Tahoma" w:hAnsi="Tahoma" w:cs="Tahoma"/>
          <w:sz w:val="22"/>
          <w:szCs w:val="22"/>
        </w:rPr>
        <w:t xml:space="preserve">Τα Κέντρα Διεπιστημονικής Αξιολόγησης, Συμβουλευτικής και Υποστήριξης (ΚΕ.Δ.Α.Σ.Υ.) δύναται να αξιολογούν: </w:t>
      </w:r>
    </w:p>
    <w:p w14:paraId="7A1EB773" w14:textId="04920379" w:rsidR="00727060" w:rsidRPr="006913DC" w:rsidRDefault="00727060" w:rsidP="006913DC">
      <w:pPr>
        <w:pStyle w:val="af2"/>
        <w:numPr>
          <w:ilvl w:val="0"/>
          <w:numId w:val="109"/>
        </w:numPr>
        <w:spacing w:before="120" w:after="120"/>
        <w:contextualSpacing w:val="0"/>
        <w:jc w:val="both"/>
        <w:rPr>
          <w:rFonts w:ascii="Tahoma" w:hAnsi="Tahoma" w:cs="Tahoma"/>
          <w:sz w:val="22"/>
          <w:szCs w:val="22"/>
        </w:rPr>
      </w:pPr>
      <w:r w:rsidRPr="00727060">
        <w:rPr>
          <w:rFonts w:ascii="Tahoma" w:hAnsi="Tahoma" w:cs="Tahoma"/>
          <w:sz w:val="22"/>
          <w:szCs w:val="22"/>
        </w:rPr>
        <w:t xml:space="preserve">Μαθητές/τριες που φοιτούν μέχρι και την Γ’ τάξη Λυκείου όλων των τύπων και ως το 18ο έτος της ηλικίας </w:t>
      </w:r>
      <w:r w:rsidR="00992D0C">
        <w:rPr>
          <w:rFonts w:ascii="Tahoma" w:hAnsi="Tahoma" w:cs="Tahoma"/>
          <w:sz w:val="22"/>
          <w:szCs w:val="22"/>
        </w:rPr>
        <w:t xml:space="preserve">τους και </w:t>
      </w:r>
      <w:r w:rsidR="00992D0C" w:rsidRPr="006913DC">
        <w:rPr>
          <w:rFonts w:ascii="Tahoma" w:hAnsi="Tahoma" w:cs="Tahoma"/>
          <w:sz w:val="22"/>
          <w:szCs w:val="22"/>
        </w:rPr>
        <w:t>ά</w:t>
      </w:r>
      <w:r w:rsidRPr="006913DC">
        <w:rPr>
          <w:rFonts w:ascii="Tahoma" w:hAnsi="Tahoma" w:cs="Tahoma"/>
          <w:sz w:val="22"/>
          <w:szCs w:val="22"/>
        </w:rPr>
        <w:t xml:space="preserve">τομα </w:t>
      </w:r>
      <w:r w:rsidR="00992D0C">
        <w:rPr>
          <w:rFonts w:ascii="Tahoma" w:hAnsi="Tahoma" w:cs="Tahoma"/>
          <w:sz w:val="22"/>
          <w:szCs w:val="22"/>
        </w:rPr>
        <w:t xml:space="preserve">τα οποία δεν έχουν υπερβεί το τριακοστό έτος της ηλικίας </w:t>
      </w:r>
      <w:r w:rsidR="00992D0C">
        <w:rPr>
          <w:rFonts w:ascii="Tahoma" w:hAnsi="Tahoma" w:cs="Tahoma"/>
          <w:sz w:val="22"/>
          <w:szCs w:val="22"/>
        </w:rPr>
        <w:lastRenderedPageBreak/>
        <w:t>τους και τα οποία έχουν ήδη αξιολογηθεί από ΚΕ.Δ.Α.Σ.Υ., μέχρι τα δεκαοχτώ τους έτη, ως άτομα με «αναπηρία ή ειδικές εκπαιδευτικές ανάγκες».</w:t>
      </w:r>
    </w:p>
    <w:p w14:paraId="32EEC85C" w14:textId="77777777" w:rsidR="008322A1" w:rsidRPr="008322A1" w:rsidRDefault="008322A1" w:rsidP="00726A4E">
      <w:pPr>
        <w:pStyle w:val="af2"/>
        <w:numPr>
          <w:ilvl w:val="0"/>
          <w:numId w:val="10"/>
        </w:numPr>
        <w:spacing w:before="120" w:after="120"/>
        <w:ind w:left="0" w:firstLine="6"/>
        <w:contextualSpacing w:val="0"/>
        <w:jc w:val="both"/>
        <w:rPr>
          <w:rFonts w:ascii="Tahoma" w:hAnsi="Tahoma" w:cs="Tahoma"/>
          <w:b/>
          <w:sz w:val="22"/>
          <w:szCs w:val="22"/>
        </w:rPr>
      </w:pPr>
      <w:bookmarkStart w:id="851" w:name="_Toc162967161"/>
      <w:r w:rsidRPr="008322A1">
        <w:rPr>
          <w:rFonts w:ascii="Tahoma" w:hAnsi="Tahoma" w:cs="Tahoma"/>
          <w:b/>
          <w:sz w:val="22"/>
          <w:szCs w:val="22"/>
        </w:rPr>
        <w:t>Ειδικά υποστηρικτικά μέτρα</w:t>
      </w:r>
      <w:bookmarkEnd w:id="851"/>
    </w:p>
    <w:p w14:paraId="506F5396" w14:textId="48E5CC1F" w:rsidR="00DE183B" w:rsidRDefault="008322A1" w:rsidP="00DE183B">
      <w:pPr>
        <w:spacing w:before="120" w:after="120"/>
        <w:jc w:val="both"/>
        <w:textAlignment w:val="baseline"/>
        <w:rPr>
          <w:rFonts w:ascii="Tahoma" w:hAnsi="Tahoma" w:cs="Tahoma"/>
          <w:sz w:val="22"/>
          <w:szCs w:val="22"/>
          <w:lang w:eastAsia="el-GR"/>
        </w:rPr>
      </w:pPr>
      <w:r w:rsidRPr="00EB2DE7">
        <w:rPr>
          <w:rFonts w:ascii="Tahoma" w:hAnsi="Tahoma" w:cs="Tahoma"/>
          <w:sz w:val="22"/>
          <w:szCs w:val="22"/>
          <w:lang w:eastAsia="el-GR"/>
        </w:rPr>
        <w:t xml:space="preserve">Η εκπαιδευτική πολιτική για την εκπαίδευση των μαθητών με αναπηρία ή/και ειδικές εκπαιδευτικές ανάγκες </w:t>
      </w:r>
      <w:r w:rsidR="00971221">
        <w:rPr>
          <w:rFonts w:ascii="Tahoma" w:hAnsi="Tahoma" w:cs="Tahoma"/>
          <w:sz w:val="22"/>
          <w:szCs w:val="22"/>
          <w:lang w:eastAsia="el-GR"/>
        </w:rPr>
        <w:t>διασφαλίζει</w:t>
      </w:r>
      <w:r w:rsidRPr="00EB2DE7">
        <w:rPr>
          <w:rFonts w:ascii="Tahoma" w:hAnsi="Tahoma" w:cs="Tahoma"/>
          <w:sz w:val="22"/>
          <w:szCs w:val="22"/>
          <w:lang w:eastAsia="el-GR"/>
        </w:rPr>
        <w:t xml:space="preserve"> την ένταξή τους στα σχολεία  της γενικής εκπαίδευσης με την παροχή κατάλληλων υποστηρικτικών δομών και υπηρεσιών.</w:t>
      </w:r>
    </w:p>
    <w:p w14:paraId="0D892EF1" w14:textId="0C1D8784" w:rsidR="008322A1" w:rsidRPr="00EB2DE7" w:rsidRDefault="008322A1" w:rsidP="00726A4E">
      <w:pPr>
        <w:spacing w:before="120" w:after="120"/>
        <w:jc w:val="both"/>
        <w:textAlignment w:val="baseline"/>
        <w:rPr>
          <w:rFonts w:ascii="Tahoma" w:hAnsi="Tahoma" w:cs="Tahoma"/>
          <w:sz w:val="22"/>
          <w:szCs w:val="22"/>
          <w:lang w:eastAsia="el-GR"/>
        </w:rPr>
      </w:pPr>
      <w:r w:rsidRPr="00EB2DE7">
        <w:rPr>
          <w:rFonts w:ascii="Tahoma" w:hAnsi="Tahoma" w:cs="Tahoma"/>
          <w:sz w:val="22"/>
          <w:szCs w:val="22"/>
          <w:lang w:eastAsia="el-GR"/>
        </w:rPr>
        <w:br/>
        <w:t>Τα ΚΕΔΑΣΥ έχουν την αποκλειστική αρμοδιότητα εισήγησης για την κατάταξη, εγγραφή, μετεγγραφή και φοίτηση στην κατάλληλη σχολική μονάδα των μαθητών με αναπηρία ή/και ειδικές εκπαιδευτικές ανάγκες, καθώς και για το κατάλληλο πλαίσιο εξατομικευμένης υποστήριξης, ήτοι παράλληλη στήριξη ή φοίτηση σε τμήμα ένταξης σε σχολική μονάδα της γενικής εκπαίδευσης.</w:t>
      </w:r>
    </w:p>
    <w:p w14:paraId="63E4872D" w14:textId="77777777" w:rsidR="00B65144" w:rsidRPr="000228A2" w:rsidRDefault="00B65144" w:rsidP="00726A4E">
      <w:pPr>
        <w:spacing w:before="120" w:after="120"/>
        <w:jc w:val="both"/>
        <w:textAlignment w:val="baseline"/>
        <w:rPr>
          <w:rFonts w:ascii="Tahoma" w:hAnsi="Tahoma" w:cs="Tahoma"/>
          <w:sz w:val="22"/>
          <w:szCs w:val="22"/>
          <w:lang w:eastAsia="el-GR"/>
        </w:rPr>
      </w:pPr>
    </w:p>
    <w:p w14:paraId="5122BA57" w14:textId="26206C4F" w:rsidR="00B65144" w:rsidRPr="00EB2DE7" w:rsidRDefault="008322A1" w:rsidP="00726A4E">
      <w:pPr>
        <w:spacing w:before="120" w:after="120"/>
        <w:jc w:val="both"/>
        <w:textAlignment w:val="baseline"/>
        <w:rPr>
          <w:rFonts w:ascii="Tahoma" w:hAnsi="Tahoma" w:cs="Tahoma"/>
          <w:sz w:val="22"/>
          <w:szCs w:val="22"/>
          <w:lang w:eastAsia="el-GR"/>
        </w:rPr>
      </w:pPr>
      <w:r w:rsidRPr="00EB2DE7">
        <w:rPr>
          <w:rFonts w:ascii="Tahoma" w:hAnsi="Tahoma" w:cs="Tahoma"/>
          <w:sz w:val="22"/>
          <w:szCs w:val="22"/>
          <w:lang w:eastAsia="el-GR"/>
        </w:rPr>
        <w:t xml:space="preserve">Η </w:t>
      </w:r>
      <w:r w:rsidR="00992D0C">
        <w:rPr>
          <w:rFonts w:ascii="Tahoma" w:hAnsi="Tahoma" w:cs="Tahoma"/>
          <w:sz w:val="22"/>
          <w:szCs w:val="22"/>
          <w:lang w:eastAsia="el-GR"/>
        </w:rPr>
        <w:t>αξιολογική έκθεση</w:t>
      </w:r>
      <w:r w:rsidRPr="00EB2DE7">
        <w:rPr>
          <w:rFonts w:ascii="Tahoma" w:hAnsi="Tahoma" w:cs="Tahoma"/>
          <w:sz w:val="22"/>
          <w:szCs w:val="22"/>
          <w:lang w:eastAsia="el-GR"/>
        </w:rPr>
        <w:t xml:space="preserve"> προβλέπεται να συνοδεύεται από πλαίσιο Εξατομικευμένου Προγράμματος Εκπαίδευσης (ΕΠΕ), το οποίο περιλαμβάνει βασικούς άξονες και γενικές υποδείξεις. Η διαμόρφωση των βασικών αξόνων του ΕΠΕ γίνεται σε συνεργασία με τον γονέα ή τον κηδεμόνα του μαθητή με αναπηρία ή/και ειδικές εκπαιδευτικές ανάγκες ή και τον ίδιο τον μαθητή, όπου αυτό καθίσταται δυνατόν. Η τελική έκθεση αξιολόγησης και οι βασικοί άξονες του ΕΠΕ γνωστοποιούνται στους γονείς ή τους κηδεμόνες. Ως προς τον χρόνο επαναξιολόγησης, αυτός προσδιορίζεται από τα ΚΕΔΑΣΥ ανάλογα με το είδος και τον βαθμό των ειδικών εκπαιδευτικών αναγκών και των μαθησιακών δυσκολιών.  Αν δεν αναγράφεται χρόνος επαναξιολόγησης, οι εκθέσεις των ΚΕΔΑΣΥ έχουν μόνιμη ισχύ.</w:t>
      </w:r>
    </w:p>
    <w:p w14:paraId="4B67CDE8" w14:textId="77777777" w:rsidR="00B65144" w:rsidRPr="00EB2DE7" w:rsidRDefault="008322A1" w:rsidP="00992D0C">
      <w:pPr>
        <w:spacing w:before="120" w:after="120"/>
        <w:jc w:val="both"/>
        <w:textAlignment w:val="baseline"/>
        <w:rPr>
          <w:rFonts w:ascii="Tahoma" w:hAnsi="Tahoma" w:cs="Tahoma"/>
          <w:sz w:val="22"/>
          <w:szCs w:val="22"/>
          <w:lang w:eastAsia="el-GR"/>
        </w:rPr>
      </w:pPr>
      <w:r w:rsidRPr="00EB2DE7">
        <w:rPr>
          <w:rFonts w:ascii="Tahoma" w:hAnsi="Tahoma" w:cs="Tahoma"/>
          <w:sz w:val="22"/>
          <w:szCs w:val="22"/>
          <w:lang w:eastAsia="el-GR"/>
        </w:rPr>
        <w:br/>
        <w:t>Σύμφωνα τον </w:t>
      </w:r>
      <w:hyperlink r:id="rId40" w:history="1">
        <w:r w:rsidRPr="00EB2DE7">
          <w:rPr>
            <w:rFonts w:ascii="Tahoma" w:hAnsi="Tahoma" w:cs="Tahoma"/>
            <w:sz w:val="22"/>
            <w:szCs w:val="22"/>
            <w:u w:val="single"/>
            <w:lang w:eastAsia="el-GR"/>
          </w:rPr>
          <w:t>νόμο 4823/2021</w:t>
        </w:r>
      </w:hyperlink>
      <w:r w:rsidRPr="00EB2DE7">
        <w:rPr>
          <w:rFonts w:ascii="Tahoma" w:hAnsi="Tahoma" w:cs="Tahoma"/>
          <w:sz w:val="22"/>
          <w:szCs w:val="22"/>
          <w:lang w:eastAsia="el-GR"/>
        </w:rPr>
        <w:t>, τα ΚΕΔΑΣΥ έχουν ως στόχο την υποστήριξη των σχολικών μονάδων και των Εργαστηριακών Κέντρων της περιοχής αρμοδιότητάς τους για τη διασφάλιση της ισότιμης πρόσβασης όλων ανεξαιρέτως των μαθητών στην εκπαίδευση και την προάσπιση της αρμονικής ψυχοκοινωνικής τους ανάπτυξης και προόδου.</w:t>
      </w:r>
    </w:p>
    <w:p w14:paraId="00D4B460" w14:textId="68530A88" w:rsidR="008322A1" w:rsidRPr="00EB2DE7" w:rsidRDefault="008322A1" w:rsidP="00726A4E">
      <w:pPr>
        <w:spacing w:before="120" w:after="120"/>
        <w:jc w:val="both"/>
        <w:textAlignment w:val="baseline"/>
        <w:rPr>
          <w:rFonts w:ascii="Tahoma" w:hAnsi="Tahoma" w:cs="Tahoma"/>
          <w:sz w:val="22"/>
          <w:szCs w:val="22"/>
          <w:lang w:eastAsia="el-GR"/>
        </w:rPr>
      </w:pPr>
      <w:r w:rsidRPr="00EB2DE7">
        <w:rPr>
          <w:rFonts w:ascii="Tahoma" w:hAnsi="Tahoma" w:cs="Tahoma"/>
          <w:sz w:val="22"/>
          <w:szCs w:val="22"/>
          <w:lang w:eastAsia="el-GR"/>
        </w:rPr>
        <w:br/>
        <w:t>Τα ΚΕΔΑΣΥ ασκούν αρμοδιότητες με εκπαιδευτικό προσανατολισμό, σε επίπεδο:</w:t>
      </w:r>
    </w:p>
    <w:p w14:paraId="7B1880CB" w14:textId="77777777" w:rsidR="008322A1" w:rsidRPr="006913DC" w:rsidRDefault="008322A1" w:rsidP="006913DC">
      <w:pPr>
        <w:pStyle w:val="af2"/>
        <w:numPr>
          <w:ilvl w:val="0"/>
          <w:numId w:val="195"/>
        </w:numPr>
        <w:suppressAutoHyphens w:val="0"/>
        <w:spacing w:before="120" w:after="120"/>
        <w:ind w:left="714" w:hanging="357"/>
        <w:contextualSpacing w:val="0"/>
        <w:jc w:val="both"/>
        <w:textAlignment w:val="baseline"/>
        <w:rPr>
          <w:rFonts w:ascii="Tahoma" w:hAnsi="Tahoma" w:cs="Tahoma"/>
          <w:sz w:val="22"/>
          <w:szCs w:val="22"/>
          <w:lang w:eastAsia="el-GR"/>
        </w:rPr>
      </w:pPr>
      <w:r w:rsidRPr="006913DC">
        <w:rPr>
          <w:rFonts w:ascii="Tahoma" w:hAnsi="Tahoma" w:cs="Tahoma"/>
          <w:sz w:val="22"/>
          <w:szCs w:val="22"/>
          <w:lang w:eastAsia="el-GR"/>
        </w:rPr>
        <w:t>Διερεύνησης και αξιολόγησης εκπαιδευτικών και ψυχοκοινωνικών αναγκών</w:t>
      </w:r>
    </w:p>
    <w:p w14:paraId="7611D53E" w14:textId="12B0C406" w:rsidR="008322A1" w:rsidRPr="006913DC" w:rsidRDefault="008322A1" w:rsidP="006913DC">
      <w:pPr>
        <w:pStyle w:val="af2"/>
        <w:numPr>
          <w:ilvl w:val="0"/>
          <w:numId w:val="195"/>
        </w:numPr>
        <w:suppressAutoHyphens w:val="0"/>
        <w:spacing w:before="120" w:after="120"/>
        <w:ind w:left="714" w:hanging="357"/>
        <w:contextualSpacing w:val="0"/>
        <w:jc w:val="both"/>
        <w:textAlignment w:val="baseline"/>
        <w:rPr>
          <w:rFonts w:ascii="Tahoma" w:hAnsi="Tahoma" w:cs="Tahoma"/>
          <w:sz w:val="22"/>
          <w:szCs w:val="22"/>
          <w:lang w:eastAsia="el-GR"/>
        </w:rPr>
      </w:pPr>
      <w:r w:rsidRPr="006913DC">
        <w:rPr>
          <w:rFonts w:ascii="Tahoma" w:hAnsi="Tahoma" w:cs="Tahoma"/>
          <w:sz w:val="22"/>
          <w:szCs w:val="22"/>
          <w:lang w:eastAsia="el-GR"/>
        </w:rPr>
        <w:t>Στοχευμένων εκπαιδευτικών και ψυχοκοινωνικών παρεμβάσεων</w:t>
      </w:r>
    </w:p>
    <w:p w14:paraId="252EADAD" w14:textId="77777777" w:rsidR="008322A1" w:rsidRPr="006913DC" w:rsidRDefault="008322A1" w:rsidP="006913DC">
      <w:pPr>
        <w:pStyle w:val="af2"/>
        <w:numPr>
          <w:ilvl w:val="0"/>
          <w:numId w:val="195"/>
        </w:numPr>
        <w:suppressAutoHyphens w:val="0"/>
        <w:spacing w:before="120" w:after="120"/>
        <w:ind w:left="714" w:hanging="357"/>
        <w:contextualSpacing w:val="0"/>
        <w:jc w:val="both"/>
        <w:textAlignment w:val="baseline"/>
        <w:rPr>
          <w:rFonts w:ascii="Tahoma" w:hAnsi="Tahoma" w:cs="Tahoma"/>
          <w:sz w:val="22"/>
          <w:szCs w:val="22"/>
          <w:lang w:eastAsia="el-GR"/>
        </w:rPr>
      </w:pPr>
      <w:r w:rsidRPr="006913DC">
        <w:rPr>
          <w:rFonts w:ascii="Tahoma" w:hAnsi="Tahoma" w:cs="Tahoma"/>
          <w:sz w:val="22"/>
          <w:szCs w:val="22"/>
          <w:lang w:eastAsia="el-GR"/>
        </w:rPr>
        <w:t>Υποστήριξης του συνολικού έργου των σχολικών μονάδων</w:t>
      </w:r>
    </w:p>
    <w:p w14:paraId="0AC98CF5" w14:textId="77777777" w:rsidR="008322A1" w:rsidRPr="006913DC" w:rsidRDefault="008322A1" w:rsidP="006913DC">
      <w:pPr>
        <w:pStyle w:val="af2"/>
        <w:numPr>
          <w:ilvl w:val="0"/>
          <w:numId w:val="195"/>
        </w:numPr>
        <w:suppressAutoHyphens w:val="0"/>
        <w:spacing w:before="120" w:after="120"/>
        <w:ind w:left="714" w:hanging="357"/>
        <w:contextualSpacing w:val="0"/>
        <w:jc w:val="both"/>
        <w:textAlignment w:val="baseline"/>
        <w:rPr>
          <w:rFonts w:ascii="Tahoma" w:hAnsi="Tahoma" w:cs="Tahoma"/>
          <w:sz w:val="22"/>
          <w:szCs w:val="22"/>
          <w:lang w:eastAsia="el-GR"/>
        </w:rPr>
      </w:pPr>
      <w:r w:rsidRPr="006913DC">
        <w:rPr>
          <w:rFonts w:ascii="Tahoma" w:hAnsi="Tahoma" w:cs="Tahoma"/>
          <w:sz w:val="22"/>
          <w:szCs w:val="22"/>
          <w:lang w:eastAsia="el-GR"/>
        </w:rPr>
        <w:t>Ενημέρωσης και επιμόρφωσης</w:t>
      </w:r>
    </w:p>
    <w:p w14:paraId="1C5F0F4F" w14:textId="77777777" w:rsidR="00992D0C" w:rsidRDefault="00992D0C" w:rsidP="00726A4E">
      <w:pPr>
        <w:spacing w:before="120" w:after="120"/>
        <w:jc w:val="both"/>
        <w:textAlignment w:val="baseline"/>
        <w:rPr>
          <w:rFonts w:ascii="Tahoma" w:hAnsi="Tahoma" w:cs="Tahoma"/>
          <w:sz w:val="22"/>
          <w:szCs w:val="22"/>
          <w:lang w:eastAsia="el-GR"/>
        </w:rPr>
      </w:pPr>
    </w:p>
    <w:p w14:paraId="65BBC371" w14:textId="508B4D91" w:rsidR="00992D0C" w:rsidRPr="006913DC" w:rsidRDefault="00992D0C" w:rsidP="00726A4E">
      <w:pPr>
        <w:spacing w:before="120" w:after="120"/>
        <w:jc w:val="both"/>
        <w:textAlignment w:val="baseline"/>
        <w:rPr>
          <w:rFonts w:ascii="Tahoma" w:hAnsi="Tahoma" w:cs="Tahoma"/>
          <w:b/>
          <w:bCs/>
          <w:sz w:val="22"/>
          <w:szCs w:val="22"/>
          <w:u w:val="single"/>
          <w:lang w:eastAsia="el-GR"/>
        </w:rPr>
      </w:pPr>
      <w:r w:rsidRPr="006913DC">
        <w:rPr>
          <w:rFonts w:ascii="Tahoma" w:hAnsi="Tahoma" w:cs="Tahoma"/>
          <w:b/>
          <w:bCs/>
          <w:sz w:val="22"/>
          <w:szCs w:val="22"/>
          <w:u w:val="single"/>
          <w:lang w:eastAsia="el-GR"/>
        </w:rPr>
        <w:t>Δικαίωμα υποβολής αιτήματος αξιολόγησης</w:t>
      </w:r>
    </w:p>
    <w:p w14:paraId="0C947566" w14:textId="2EA40760" w:rsidR="008322A1" w:rsidRPr="00EB2DE7" w:rsidRDefault="008322A1" w:rsidP="00726A4E">
      <w:pPr>
        <w:spacing w:before="120" w:after="120"/>
        <w:jc w:val="both"/>
        <w:textAlignment w:val="baseline"/>
        <w:rPr>
          <w:rFonts w:ascii="Tahoma" w:hAnsi="Tahoma" w:cs="Tahoma"/>
          <w:sz w:val="22"/>
          <w:szCs w:val="22"/>
          <w:lang w:eastAsia="el-GR"/>
        </w:rPr>
      </w:pPr>
      <w:r w:rsidRPr="00EB2DE7">
        <w:rPr>
          <w:rFonts w:ascii="Tahoma" w:hAnsi="Tahoma" w:cs="Tahoma"/>
          <w:sz w:val="22"/>
          <w:szCs w:val="22"/>
          <w:lang w:eastAsia="el-GR"/>
        </w:rPr>
        <w:t>Τα ΚΕΔΑΣΥ διενεργούν ατομικές αξιολογήσεις και εκδίδουν αξιολογικές εκθέσεις στις εξής περιπτώσεις:</w:t>
      </w:r>
    </w:p>
    <w:p w14:paraId="3668876C" w14:textId="66E96BF6" w:rsidR="008322A1" w:rsidRPr="00EB2DE7" w:rsidRDefault="00992D0C" w:rsidP="006913DC">
      <w:pPr>
        <w:pStyle w:val="af2"/>
        <w:numPr>
          <w:ilvl w:val="0"/>
          <w:numId w:val="113"/>
        </w:numPr>
        <w:suppressAutoHyphens w:val="0"/>
        <w:spacing w:before="120" w:after="120"/>
        <w:ind w:left="567" w:hanging="425"/>
        <w:contextualSpacing w:val="0"/>
        <w:jc w:val="both"/>
        <w:textAlignment w:val="baseline"/>
        <w:rPr>
          <w:rFonts w:ascii="Tahoma" w:hAnsi="Tahoma" w:cs="Tahoma"/>
          <w:sz w:val="22"/>
          <w:szCs w:val="22"/>
          <w:lang w:eastAsia="el-GR"/>
        </w:rPr>
      </w:pPr>
      <w:r>
        <w:rPr>
          <w:rFonts w:ascii="Tahoma" w:hAnsi="Tahoma" w:cs="Tahoma"/>
          <w:sz w:val="22"/>
          <w:szCs w:val="22"/>
          <w:lang w:eastAsia="el-GR"/>
        </w:rPr>
        <w:t>Ύστερα από αίτημα του γονέα ή κηδεμόνα ή ασκούντα/σα την επιμέλεια του/της μαθητή/τριας προς το ΚΕ.Δ.Α.Σ.Υ</w:t>
      </w:r>
      <w:r w:rsidR="008322A1" w:rsidRPr="00EB2DE7">
        <w:rPr>
          <w:rFonts w:ascii="Tahoma" w:hAnsi="Tahoma" w:cs="Tahoma"/>
          <w:sz w:val="22"/>
          <w:szCs w:val="22"/>
          <w:lang w:eastAsia="el-GR"/>
        </w:rPr>
        <w:t>.</w:t>
      </w:r>
    </w:p>
    <w:p w14:paraId="63200B01" w14:textId="30F43938" w:rsidR="008322A1" w:rsidRPr="00EB2DE7" w:rsidRDefault="008322A1" w:rsidP="006913DC">
      <w:pPr>
        <w:pStyle w:val="af2"/>
        <w:numPr>
          <w:ilvl w:val="0"/>
          <w:numId w:val="113"/>
        </w:numPr>
        <w:suppressAutoHyphens w:val="0"/>
        <w:spacing w:before="120" w:after="120"/>
        <w:ind w:left="567" w:hanging="425"/>
        <w:contextualSpacing w:val="0"/>
        <w:jc w:val="both"/>
        <w:textAlignment w:val="baseline"/>
        <w:rPr>
          <w:rFonts w:ascii="Tahoma" w:hAnsi="Tahoma" w:cs="Tahoma"/>
          <w:sz w:val="22"/>
          <w:szCs w:val="22"/>
          <w:lang w:eastAsia="el-GR"/>
        </w:rPr>
      </w:pPr>
      <w:r w:rsidRPr="00EB2DE7">
        <w:rPr>
          <w:rFonts w:ascii="Tahoma" w:hAnsi="Tahoma" w:cs="Tahoma"/>
          <w:sz w:val="22"/>
          <w:szCs w:val="22"/>
          <w:lang w:eastAsia="el-GR"/>
        </w:rPr>
        <w:t xml:space="preserve">Ύστερα </w:t>
      </w:r>
      <w:r w:rsidR="00971221">
        <w:rPr>
          <w:rFonts w:ascii="Tahoma" w:hAnsi="Tahoma" w:cs="Tahoma"/>
          <w:sz w:val="22"/>
          <w:szCs w:val="22"/>
          <w:lang w:eastAsia="el-GR"/>
        </w:rPr>
        <w:t xml:space="preserve">από </w:t>
      </w:r>
      <w:r w:rsidR="00992D0C">
        <w:rPr>
          <w:rFonts w:ascii="Tahoma" w:hAnsi="Tahoma" w:cs="Tahoma"/>
          <w:sz w:val="22"/>
          <w:szCs w:val="22"/>
          <w:lang w:eastAsia="el-GR"/>
        </w:rPr>
        <w:t>τεκμηριωμένη εισήγηση της Ε.Δ.Υ., ή, εάν δεν υφίσταται, του συλλόγου διδασκόντων της σχολικής μονάδας</w:t>
      </w:r>
      <w:r w:rsidRPr="00EB2DE7">
        <w:rPr>
          <w:rFonts w:ascii="Tahoma" w:hAnsi="Tahoma" w:cs="Tahoma"/>
          <w:sz w:val="22"/>
          <w:szCs w:val="22"/>
          <w:lang w:eastAsia="el-GR"/>
        </w:rPr>
        <w:t>.</w:t>
      </w:r>
    </w:p>
    <w:p w14:paraId="21AC62D8" w14:textId="77777777" w:rsidR="00992D0C" w:rsidRDefault="00992D0C" w:rsidP="00726A4E">
      <w:pPr>
        <w:spacing w:before="120" w:after="120"/>
        <w:jc w:val="both"/>
        <w:textAlignment w:val="baseline"/>
        <w:rPr>
          <w:rFonts w:ascii="Tahoma" w:hAnsi="Tahoma" w:cs="Tahoma"/>
          <w:sz w:val="22"/>
          <w:szCs w:val="22"/>
          <w:lang w:eastAsia="el-GR"/>
        </w:rPr>
      </w:pPr>
    </w:p>
    <w:p w14:paraId="469F3197" w14:textId="2C657625" w:rsidR="00992D0C" w:rsidRPr="00850AE8" w:rsidRDefault="00992D0C" w:rsidP="00992D0C">
      <w:pPr>
        <w:spacing w:before="120" w:after="120"/>
        <w:jc w:val="both"/>
        <w:textAlignment w:val="baseline"/>
        <w:rPr>
          <w:rFonts w:ascii="Tahoma" w:hAnsi="Tahoma" w:cs="Tahoma"/>
          <w:b/>
          <w:bCs/>
          <w:sz w:val="22"/>
          <w:szCs w:val="22"/>
          <w:u w:val="single"/>
          <w:lang w:eastAsia="el-GR"/>
        </w:rPr>
      </w:pPr>
      <w:r>
        <w:rPr>
          <w:rFonts w:ascii="Tahoma" w:hAnsi="Tahoma" w:cs="Tahoma"/>
          <w:b/>
          <w:bCs/>
          <w:sz w:val="22"/>
          <w:szCs w:val="22"/>
          <w:u w:val="single"/>
          <w:lang w:eastAsia="el-GR"/>
        </w:rPr>
        <w:t>Λοιπές αρμοδιότητες των ΚΕΔΑΣΥ</w:t>
      </w:r>
    </w:p>
    <w:p w14:paraId="3263177D" w14:textId="7D797582" w:rsidR="008322A1" w:rsidRPr="00EB2DE7" w:rsidRDefault="008322A1" w:rsidP="00726A4E">
      <w:pPr>
        <w:spacing w:before="120" w:after="120"/>
        <w:jc w:val="both"/>
        <w:textAlignment w:val="baseline"/>
        <w:rPr>
          <w:rFonts w:ascii="Tahoma" w:hAnsi="Tahoma" w:cs="Tahoma"/>
          <w:sz w:val="22"/>
          <w:szCs w:val="22"/>
          <w:lang w:eastAsia="el-GR"/>
        </w:rPr>
      </w:pPr>
      <w:r w:rsidRPr="00EB2DE7">
        <w:rPr>
          <w:rFonts w:ascii="Tahoma" w:hAnsi="Tahoma" w:cs="Tahoma"/>
          <w:sz w:val="22"/>
          <w:szCs w:val="22"/>
          <w:lang w:eastAsia="el-GR"/>
        </w:rPr>
        <w:lastRenderedPageBreak/>
        <w:t>Τα ΚΕΔΑΣΥ εκτός από περιπτώσεις ατομικής αξιολόγησης και υποστήριξης, διερευνούν και αιτήματα, που υποβάλλονται από τους συλλόγους διδασκόντων των σχολικών μονάδων και αφορούν σε θέματα των αρμοδιοτήτων τους.</w:t>
      </w:r>
    </w:p>
    <w:p w14:paraId="36138F70" w14:textId="1E88F3B3" w:rsidR="008322A1" w:rsidRPr="00EB2DE7" w:rsidRDefault="008322A1" w:rsidP="00726A4E">
      <w:pPr>
        <w:spacing w:before="120" w:after="120"/>
        <w:jc w:val="both"/>
        <w:textAlignment w:val="baseline"/>
        <w:rPr>
          <w:rFonts w:ascii="Tahoma" w:hAnsi="Tahoma" w:cs="Tahoma"/>
          <w:sz w:val="22"/>
          <w:szCs w:val="22"/>
          <w:lang w:eastAsia="el-GR"/>
        </w:rPr>
      </w:pPr>
      <w:r w:rsidRPr="00EB2DE7">
        <w:rPr>
          <w:rFonts w:ascii="Tahoma" w:hAnsi="Tahoma" w:cs="Tahoma"/>
          <w:sz w:val="22"/>
          <w:szCs w:val="22"/>
          <w:lang w:eastAsia="el-GR"/>
        </w:rPr>
        <w:br/>
        <w:t>Τα ΚΕΔΑΣΥ υποστηρίζουν τις σχολικές μονάδες για τη σύνταξη και την υλοποίηση των βραχυχρόνιων προγραμμάτων παρέμβασης, την εξειδίκευση των βασικών αξόνων των Εξατομικευμένων Προγραμμάτων Εκπαίδευσης (ΕΠΕ) των μαθητών/τριών καθώς και την υποστήριξη και την παρακολούθηση της εκπαιδευτικής και ψυχοκοινωνικής πορείας των μαθητών/τριών.</w:t>
      </w:r>
    </w:p>
    <w:p w14:paraId="27728B90" w14:textId="77777777" w:rsidR="008322A1" w:rsidRPr="00B65144" w:rsidRDefault="008322A1" w:rsidP="008322A1">
      <w:pPr>
        <w:jc w:val="both"/>
        <w:rPr>
          <w:rFonts w:ascii="Tahoma" w:hAnsi="Tahoma" w:cs="Tahoma"/>
          <w:color w:val="404040"/>
          <w:sz w:val="22"/>
          <w:szCs w:val="22"/>
        </w:rPr>
      </w:pPr>
    </w:p>
    <w:p w14:paraId="62CCA216" w14:textId="0EE84B64" w:rsidR="00185603" w:rsidRPr="00726A4E" w:rsidRDefault="007861CB" w:rsidP="00726A4E">
      <w:pPr>
        <w:pStyle w:val="2"/>
        <w:jc w:val="both"/>
        <w:rPr>
          <w:rFonts w:ascii="Tahoma" w:hAnsi="Tahoma" w:cs="Tahoma"/>
          <w:lang w:val="el-GR"/>
        </w:rPr>
      </w:pPr>
      <w:bookmarkStart w:id="852" w:name="_Toc214446230"/>
      <w:bookmarkStart w:id="853" w:name="_Toc230960474"/>
      <w:bookmarkEnd w:id="852"/>
      <w:r w:rsidRPr="00726A4E">
        <w:rPr>
          <w:rFonts w:ascii="Tahoma" w:hAnsi="Tahoma" w:cs="Tahoma"/>
          <w:lang w:val="el-GR"/>
        </w:rPr>
        <w:t>Βασική Νομοθεσία</w:t>
      </w:r>
      <w:bookmarkEnd w:id="853"/>
    </w:p>
    <w:p w14:paraId="5F730885" w14:textId="7F830DE8" w:rsidR="00185603" w:rsidRPr="00C43AA7" w:rsidRDefault="00185603" w:rsidP="00185603">
      <w:pPr>
        <w:jc w:val="both"/>
        <w:textAlignment w:val="baseline"/>
        <w:rPr>
          <w:rFonts w:ascii="Tahoma" w:hAnsi="Tahoma" w:cs="Tahoma"/>
          <w:sz w:val="22"/>
          <w:szCs w:val="22"/>
          <w:lang w:eastAsia="el-GR"/>
        </w:rPr>
      </w:pPr>
      <w:r w:rsidRPr="00C43AA7">
        <w:rPr>
          <w:rFonts w:ascii="Tahoma" w:hAnsi="Tahoma" w:cs="Tahoma"/>
          <w:sz w:val="22"/>
          <w:szCs w:val="22"/>
          <w:lang w:eastAsia="el-GR"/>
        </w:rPr>
        <w:t>Η βασική νομοθεσία που διέπει την Ειδική Αγωγή και Εκπαίδευση στην Ελλάδα είναι η ακόλουθη:</w:t>
      </w:r>
    </w:p>
    <w:p w14:paraId="5B1AD10C" w14:textId="77777777" w:rsidR="00185603" w:rsidRPr="00C43AA7" w:rsidRDefault="00185603" w:rsidP="005113A8">
      <w:pPr>
        <w:jc w:val="both"/>
        <w:textAlignment w:val="baseline"/>
        <w:rPr>
          <w:rFonts w:ascii="Tahoma" w:hAnsi="Tahoma" w:cs="Tahoma"/>
          <w:sz w:val="22"/>
          <w:szCs w:val="22"/>
          <w:lang w:eastAsia="el-GR"/>
        </w:rPr>
      </w:pPr>
      <w:r w:rsidRPr="00C43AA7">
        <w:rPr>
          <w:rFonts w:ascii="Tahoma" w:hAnsi="Tahoma" w:cs="Tahoma"/>
          <w:sz w:val="22"/>
          <w:szCs w:val="22"/>
          <w:lang w:eastAsia="el-GR"/>
        </w:rPr>
        <w:fldChar w:fldCharType="begin"/>
      </w:r>
      <w:r w:rsidRPr="00C43AA7">
        <w:rPr>
          <w:rFonts w:ascii="Tahoma" w:hAnsi="Tahoma" w:cs="Tahoma"/>
          <w:sz w:val="22"/>
          <w:szCs w:val="22"/>
          <w:lang w:eastAsia="el-GR"/>
        </w:rPr>
        <w:instrText xml:space="preserve"> HYPERLINK "https://kedasyxanthis.sch.gr/wp-content/uploads/2023/10/%CE%BD.-3699-2008.pdf" \t "_blank" </w:instrText>
      </w:r>
      <w:r w:rsidRPr="00C43AA7">
        <w:rPr>
          <w:rFonts w:ascii="Tahoma" w:hAnsi="Tahoma" w:cs="Tahoma"/>
          <w:sz w:val="22"/>
          <w:szCs w:val="22"/>
          <w:lang w:eastAsia="el-GR"/>
        </w:rPr>
      </w:r>
      <w:r w:rsidRPr="00C43AA7">
        <w:rPr>
          <w:rFonts w:ascii="Tahoma" w:hAnsi="Tahoma" w:cs="Tahoma"/>
          <w:sz w:val="22"/>
          <w:szCs w:val="22"/>
          <w:lang w:eastAsia="el-GR"/>
        </w:rPr>
        <w:fldChar w:fldCharType="separate"/>
      </w:r>
    </w:p>
    <w:p w14:paraId="35EC4009" w14:textId="0EDA0A9A" w:rsidR="00185603" w:rsidRPr="00C43AA7" w:rsidRDefault="00185603" w:rsidP="00992D0C">
      <w:pPr>
        <w:pStyle w:val="af2"/>
        <w:numPr>
          <w:ilvl w:val="0"/>
          <w:numId w:val="114"/>
        </w:numPr>
        <w:jc w:val="both"/>
        <w:textAlignment w:val="baseline"/>
        <w:rPr>
          <w:rFonts w:ascii="Tahoma" w:hAnsi="Tahoma" w:cs="Tahoma"/>
          <w:sz w:val="22"/>
          <w:szCs w:val="22"/>
          <w:lang w:eastAsia="el-GR"/>
        </w:rPr>
      </w:pPr>
      <w:r w:rsidRPr="00C43AA7">
        <w:rPr>
          <w:rFonts w:ascii="Tahoma" w:hAnsi="Tahoma" w:cs="Tahoma"/>
          <w:sz w:val="22"/>
          <w:szCs w:val="22"/>
          <w:lang w:eastAsia="el-GR"/>
        </w:rPr>
        <w:t xml:space="preserve">Ν. 3699/2008 «Ειδική Αγωγή και Εκπαίδευση ατόμων με αναπηρία ή με ειδικές εκπαιδευτικές ανάγκες.» </w:t>
      </w:r>
      <w:r w:rsidRPr="00C43AA7">
        <w:rPr>
          <w:rFonts w:ascii="Tahoma" w:hAnsi="Tahoma" w:cs="Tahoma"/>
          <w:sz w:val="22"/>
          <w:szCs w:val="22"/>
          <w:lang w:eastAsia="el-GR"/>
        </w:rPr>
        <w:fldChar w:fldCharType="end"/>
      </w:r>
      <w:r w:rsidR="00992D0C" w:rsidRPr="00C43AA7" w:rsidDel="00992D0C">
        <w:rPr>
          <w:rFonts w:ascii="Tahoma" w:hAnsi="Tahoma" w:cs="Tahoma"/>
          <w:sz w:val="22"/>
          <w:szCs w:val="22"/>
          <w:lang w:eastAsia="el-GR"/>
        </w:rPr>
        <w:t xml:space="preserve"> </w:t>
      </w:r>
      <w:r w:rsidRPr="00C43AA7">
        <w:rPr>
          <w:rFonts w:ascii="Tahoma" w:hAnsi="Tahoma" w:cs="Tahoma"/>
          <w:sz w:val="22"/>
          <w:szCs w:val="22"/>
          <w:lang w:eastAsia="el-GR"/>
        </w:rPr>
        <w:fldChar w:fldCharType="begin"/>
      </w:r>
      <w:r w:rsidRPr="00C43AA7">
        <w:rPr>
          <w:rFonts w:ascii="Tahoma" w:hAnsi="Tahoma" w:cs="Tahoma"/>
          <w:sz w:val="22"/>
          <w:szCs w:val="22"/>
          <w:lang w:eastAsia="el-GR"/>
        </w:rPr>
        <w:instrText xml:space="preserve"> HYPERLINK "https://kedasyxanthis.sch.gr/wp-content/uploads/2023/10/%CE%BD.-4823-2021.pdf" \t "_blank" </w:instrText>
      </w:r>
      <w:r w:rsidRPr="00C43AA7">
        <w:rPr>
          <w:rFonts w:ascii="Tahoma" w:hAnsi="Tahoma" w:cs="Tahoma"/>
          <w:sz w:val="22"/>
          <w:szCs w:val="22"/>
          <w:lang w:eastAsia="el-GR"/>
        </w:rPr>
      </w:r>
      <w:r w:rsidRPr="00C43AA7">
        <w:rPr>
          <w:rFonts w:ascii="Tahoma" w:hAnsi="Tahoma" w:cs="Tahoma"/>
          <w:sz w:val="22"/>
          <w:szCs w:val="22"/>
          <w:lang w:eastAsia="el-GR"/>
        </w:rPr>
        <w:fldChar w:fldCharType="separate"/>
      </w:r>
    </w:p>
    <w:p w14:paraId="211322FF" w14:textId="57B96C78" w:rsidR="00185603" w:rsidRPr="00C43AA7" w:rsidRDefault="00185603" w:rsidP="00971221">
      <w:pPr>
        <w:pStyle w:val="af2"/>
        <w:numPr>
          <w:ilvl w:val="0"/>
          <w:numId w:val="114"/>
        </w:numPr>
        <w:jc w:val="both"/>
        <w:rPr>
          <w:rFonts w:ascii="Tahoma" w:hAnsi="Tahoma" w:cs="Tahoma"/>
          <w:sz w:val="22"/>
          <w:szCs w:val="22"/>
          <w:lang w:eastAsia="el-GR"/>
        </w:rPr>
      </w:pPr>
      <w:r w:rsidRPr="00C43AA7">
        <w:rPr>
          <w:rFonts w:ascii="Tahoma" w:hAnsi="Tahoma" w:cs="Tahoma"/>
          <w:sz w:val="22"/>
          <w:szCs w:val="22"/>
          <w:lang w:eastAsia="el-GR"/>
        </w:rPr>
        <w:t xml:space="preserve">Ν. 4823/2021 «Αναβάθμιση του σχολείου, ενδυνάμωση των εκπαιδευτικών και άλλες διατάξεις.» </w:t>
      </w:r>
      <w:r w:rsidRPr="00C43AA7">
        <w:rPr>
          <w:rFonts w:ascii="Tahoma" w:hAnsi="Tahoma" w:cs="Tahoma"/>
          <w:sz w:val="22"/>
          <w:szCs w:val="22"/>
          <w:lang w:eastAsia="el-GR"/>
        </w:rPr>
        <w:fldChar w:fldCharType="end"/>
      </w:r>
    </w:p>
    <w:p w14:paraId="71931148" w14:textId="49CDE161" w:rsidR="00F3415B" w:rsidRPr="00726A4E" w:rsidRDefault="007861CB" w:rsidP="00726A4E">
      <w:pPr>
        <w:pStyle w:val="2"/>
        <w:rPr>
          <w:rFonts w:ascii="Tahoma" w:hAnsi="Tahoma" w:cs="Tahoma"/>
        </w:rPr>
      </w:pPr>
      <w:bookmarkStart w:id="854" w:name="_Toc225850048"/>
      <w:bookmarkStart w:id="855" w:name="_Toc225850049"/>
      <w:bookmarkStart w:id="856" w:name="_Toc225850050"/>
      <w:bookmarkStart w:id="857" w:name="_Toc225850051"/>
      <w:bookmarkStart w:id="858" w:name="_Toc230960475"/>
      <w:bookmarkEnd w:id="854"/>
      <w:bookmarkEnd w:id="855"/>
      <w:bookmarkEnd w:id="856"/>
      <w:bookmarkEnd w:id="857"/>
      <w:r w:rsidRPr="00726A4E">
        <w:rPr>
          <w:rFonts w:ascii="Tahoma" w:hAnsi="Tahoma" w:cs="Tahoma"/>
        </w:rPr>
        <w:t>Ποσοτικ</w:t>
      </w:r>
      <w:r w:rsidRPr="00726A4E">
        <w:rPr>
          <w:rFonts w:ascii="Tahoma" w:hAnsi="Tahoma" w:cs="Tahoma"/>
          <w:lang w:val="el-GR"/>
        </w:rPr>
        <w:t>ά</w:t>
      </w:r>
      <w:r w:rsidRPr="00726A4E">
        <w:rPr>
          <w:rFonts w:ascii="Tahoma" w:hAnsi="Tahoma" w:cs="Tahoma"/>
        </w:rPr>
        <w:t xml:space="preserve"> Στοιχε</w:t>
      </w:r>
      <w:r w:rsidRPr="00726A4E">
        <w:rPr>
          <w:rFonts w:ascii="Tahoma" w:hAnsi="Tahoma" w:cs="Tahoma"/>
          <w:lang w:val="el-GR"/>
        </w:rPr>
        <w:t>ί</w:t>
      </w:r>
      <w:r w:rsidRPr="00726A4E">
        <w:rPr>
          <w:rFonts w:ascii="Tahoma" w:hAnsi="Tahoma" w:cs="Tahoma"/>
        </w:rPr>
        <w:t>α</w:t>
      </w:r>
      <w:bookmarkEnd w:id="858"/>
      <w:r w:rsidRPr="00726A4E">
        <w:rPr>
          <w:rFonts w:ascii="Tahoma" w:hAnsi="Tahoma" w:cs="Tahoma"/>
        </w:rPr>
        <w:t xml:space="preserve">  </w:t>
      </w:r>
    </w:p>
    <w:p w14:paraId="0CB03B21" w14:textId="77777777" w:rsidR="00F3415B" w:rsidRPr="00727060" w:rsidRDefault="00F3415B" w:rsidP="00F3415B">
      <w:pPr>
        <w:jc w:val="both"/>
        <w:rPr>
          <w:rFonts w:ascii="Tahoma" w:hAnsi="Tahoma" w:cs="Tahoma"/>
          <w:sz w:val="22"/>
          <w:szCs w:val="22"/>
        </w:rPr>
      </w:pPr>
    </w:p>
    <w:p w14:paraId="0FCFA658" w14:textId="47293DDC" w:rsidR="00F3415B" w:rsidRDefault="00597CC8" w:rsidP="006913DC">
      <w:pPr>
        <w:pStyle w:val="af2"/>
        <w:numPr>
          <w:ilvl w:val="0"/>
          <w:numId w:val="123"/>
        </w:numPr>
        <w:jc w:val="both"/>
        <w:rPr>
          <w:rFonts w:ascii="Tahoma" w:hAnsi="Tahoma" w:cs="Tahoma"/>
          <w:color w:val="404040"/>
          <w:sz w:val="22"/>
          <w:szCs w:val="22"/>
          <w:lang w:eastAsia="el-GR"/>
        </w:rPr>
      </w:pPr>
      <w:r w:rsidRPr="00C43AA7">
        <w:rPr>
          <w:rFonts w:ascii="Tahoma" w:hAnsi="Tahoma" w:cs="Tahoma"/>
          <w:sz w:val="22"/>
          <w:szCs w:val="22"/>
        </w:rPr>
        <w:t xml:space="preserve">71 </w:t>
      </w:r>
      <w:r w:rsidR="00C43AA7">
        <w:rPr>
          <w:rFonts w:ascii="Tahoma" w:hAnsi="Tahoma" w:cs="Tahoma"/>
          <w:sz w:val="22"/>
          <w:szCs w:val="22"/>
        </w:rPr>
        <w:t>ΚΕΔΑΣΥ</w:t>
      </w:r>
      <w:r w:rsidRPr="00C43AA7">
        <w:rPr>
          <w:rFonts w:ascii="Tahoma" w:hAnsi="Tahoma" w:cs="Tahoma"/>
          <w:sz w:val="22"/>
          <w:szCs w:val="22"/>
        </w:rPr>
        <w:t xml:space="preserve"> </w:t>
      </w:r>
      <w:r w:rsidR="00B80050">
        <w:rPr>
          <w:rFonts w:ascii="Tahoma" w:hAnsi="Tahoma" w:cs="Tahoma"/>
          <w:sz w:val="22"/>
          <w:szCs w:val="22"/>
        </w:rPr>
        <w:t>στις 13 περιφέρειες της χώρας</w:t>
      </w:r>
    </w:p>
    <w:p w14:paraId="5BAC6125" w14:textId="659B73B6" w:rsidR="00F3415B" w:rsidRPr="00726A4E" w:rsidRDefault="00F3415B" w:rsidP="00726A4E">
      <w:pPr>
        <w:pStyle w:val="2"/>
        <w:rPr>
          <w:rFonts w:ascii="Tahoma" w:hAnsi="Tahoma" w:cs="Tahoma"/>
          <w:lang w:val="el-GR"/>
        </w:rPr>
      </w:pPr>
      <w:bookmarkStart w:id="859" w:name="_Toc230960476"/>
      <w:r w:rsidRPr="00726A4E">
        <w:rPr>
          <w:rFonts w:ascii="Tahoma" w:hAnsi="Tahoma" w:cs="Tahoma"/>
          <w:lang w:val="el-GR"/>
        </w:rPr>
        <w:t xml:space="preserve">Βασικές διαδικασίες για την διαχείριση αιτήματος </w:t>
      </w:r>
      <w:r w:rsidR="008B7AA7" w:rsidRPr="00726A4E">
        <w:rPr>
          <w:rFonts w:ascii="Tahoma" w:hAnsi="Tahoma" w:cs="Tahoma"/>
          <w:lang w:val="el-GR"/>
        </w:rPr>
        <w:t xml:space="preserve">στο ΚΕΔΑΣΥ </w:t>
      </w:r>
      <w:r w:rsidRPr="00726A4E">
        <w:rPr>
          <w:rFonts w:ascii="Tahoma" w:hAnsi="Tahoma" w:cs="Tahoma"/>
          <w:lang w:val="el-GR"/>
        </w:rPr>
        <w:t>σήμερα</w:t>
      </w:r>
      <w:bookmarkEnd w:id="859"/>
    </w:p>
    <w:p w14:paraId="65217E13" w14:textId="77777777" w:rsidR="00F3415B" w:rsidRPr="00C30323" w:rsidRDefault="00F3415B" w:rsidP="00F3415B">
      <w:pPr>
        <w:rPr>
          <w:rFonts w:ascii="Tahoma" w:eastAsia="SimSun" w:hAnsi="Tahoma" w:cs="Tahoma"/>
          <w:b/>
          <w:highlight w:val="yellow"/>
        </w:rPr>
      </w:pPr>
    </w:p>
    <w:p w14:paraId="5AF57516" w14:textId="68A9EF68" w:rsidR="007A2E77" w:rsidRPr="00C30323" w:rsidRDefault="007A2E77" w:rsidP="00F3415B">
      <w:pPr>
        <w:rPr>
          <w:rFonts w:ascii="Tahoma" w:eastAsia="SimSun" w:hAnsi="Tahoma" w:cs="Tahoma"/>
          <w:b/>
          <w:sz w:val="22"/>
          <w:szCs w:val="22"/>
        </w:rPr>
      </w:pPr>
      <w:r w:rsidRPr="00C30323">
        <w:rPr>
          <w:rFonts w:ascii="Tahoma" w:eastAsia="SimSun" w:hAnsi="Tahoma" w:cs="Tahoma"/>
          <w:b/>
          <w:sz w:val="22"/>
          <w:szCs w:val="22"/>
        </w:rPr>
        <w:t xml:space="preserve">Α. Υποβολή αίτησης από τον γονέα προς το ΚΕΔΑΣΥ </w:t>
      </w:r>
    </w:p>
    <w:p w14:paraId="2FD1580E" w14:textId="314E2899" w:rsidR="007A2E77" w:rsidRPr="00F61034" w:rsidRDefault="007A2E77" w:rsidP="00726A4E">
      <w:pPr>
        <w:pStyle w:val="af2"/>
        <w:numPr>
          <w:ilvl w:val="0"/>
          <w:numId w:val="114"/>
        </w:numPr>
        <w:spacing w:before="120" w:after="120"/>
        <w:contextualSpacing w:val="0"/>
        <w:jc w:val="both"/>
        <w:textAlignment w:val="baseline"/>
        <w:rPr>
          <w:rFonts w:ascii="Tahoma" w:hAnsi="Tahoma" w:cs="Tahoma"/>
          <w:sz w:val="22"/>
          <w:szCs w:val="22"/>
          <w:lang w:eastAsia="el-GR"/>
        </w:rPr>
      </w:pPr>
      <w:r w:rsidRPr="00F61034">
        <w:rPr>
          <w:rFonts w:ascii="Tahoma" w:hAnsi="Tahoma" w:cs="Tahoma"/>
          <w:sz w:val="22"/>
          <w:szCs w:val="22"/>
          <w:lang w:eastAsia="el-GR"/>
        </w:rPr>
        <w:t xml:space="preserve">Κλείσιμο ραντεβού του γονέα με τα γραφεία του ΚΕΔΑΣΥ </w:t>
      </w:r>
      <w:r w:rsidR="00B80050">
        <w:rPr>
          <w:rFonts w:ascii="Tahoma" w:hAnsi="Tahoma" w:cs="Tahoma"/>
          <w:sz w:val="22"/>
          <w:szCs w:val="22"/>
          <w:lang w:eastAsia="el-GR"/>
        </w:rPr>
        <w:t>το οποίο πραγματοποιείται κυρίως δια ζώσης ή μέσω ηλεκτρονικού ταχυδρομείου.</w:t>
      </w:r>
    </w:p>
    <w:p w14:paraId="2DFED8BC" w14:textId="1E7845AF" w:rsidR="007A2E77" w:rsidRPr="00F61034" w:rsidRDefault="007A2E77" w:rsidP="00726A4E">
      <w:pPr>
        <w:pStyle w:val="af2"/>
        <w:numPr>
          <w:ilvl w:val="0"/>
          <w:numId w:val="114"/>
        </w:numPr>
        <w:spacing w:before="120" w:after="120"/>
        <w:ind w:left="714" w:hanging="357"/>
        <w:contextualSpacing w:val="0"/>
        <w:jc w:val="both"/>
        <w:textAlignment w:val="baseline"/>
        <w:rPr>
          <w:rFonts w:ascii="Tahoma" w:hAnsi="Tahoma" w:cs="Tahoma"/>
          <w:sz w:val="22"/>
          <w:szCs w:val="22"/>
          <w:lang w:eastAsia="el-GR"/>
        </w:rPr>
      </w:pPr>
      <w:r w:rsidRPr="00F61034">
        <w:rPr>
          <w:rFonts w:ascii="Tahoma" w:hAnsi="Tahoma" w:cs="Tahoma"/>
          <w:sz w:val="22"/>
          <w:szCs w:val="22"/>
          <w:lang w:eastAsia="el-GR"/>
        </w:rPr>
        <w:t xml:space="preserve">Προσέλευση </w:t>
      </w:r>
      <w:r w:rsidR="00F61034" w:rsidRPr="00F61034">
        <w:rPr>
          <w:rFonts w:ascii="Tahoma" w:hAnsi="Tahoma" w:cs="Tahoma"/>
          <w:sz w:val="22"/>
          <w:szCs w:val="22"/>
          <w:lang w:eastAsia="el-GR"/>
        </w:rPr>
        <w:t>γονέα</w:t>
      </w:r>
      <w:r w:rsidR="00B80050">
        <w:rPr>
          <w:rFonts w:ascii="Tahoma" w:hAnsi="Tahoma" w:cs="Tahoma"/>
          <w:sz w:val="22"/>
          <w:szCs w:val="22"/>
          <w:lang w:eastAsia="el-GR"/>
        </w:rPr>
        <w:t>/κηδεμόνα</w:t>
      </w:r>
      <w:r w:rsidRPr="00F61034">
        <w:rPr>
          <w:rFonts w:ascii="Tahoma" w:hAnsi="Tahoma" w:cs="Tahoma"/>
          <w:sz w:val="22"/>
          <w:szCs w:val="22"/>
          <w:lang w:eastAsia="el-GR"/>
        </w:rPr>
        <w:t xml:space="preserve"> στα γραφεία του </w:t>
      </w:r>
      <w:r w:rsidR="007861CB">
        <w:rPr>
          <w:rFonts w:ascii="Tahoma" w:hAnsi="Tahoma" w:cs="Tahoma"/>
          <w:sz w:val="22"/>
          <w:szCs w:val="22"/>
          <w:lang w:eastAsia="el-GR"/>
        </w:rPr>
        <w:t>Κ</w:t>
      </w:r>
      <w:r w:rsidRPr="00F61034">
        <w:rPr>
          <w:rFonts w:ascii="Tahoma" w:hAnsi="Tahoma" w:cs="Tahoma"/>
          <w:sz w:val="22"/>
          <w:szCs w:val="22"/>
          <w:lang w:eastAsia="el-GR"/>
        </w:rPr>
        <w:t xml:space="preserve">ΕΔΑΣΥ και υποβολή σχετικών </w:t>
      </w:r>
      <w:r w:rsidR="00F61034" w:rsidRPr="00F61034">
        <w:rPr>
          <w:rFonts w:ascii="Tahoma" w:hAnsi="Tahoma" w:cs="Tahoma"/>
          <w:sz w:val="22"/>
          <w:szCs w:val="22"/>
          <w:lang w:eastAsia="el-GR"/>
        </w:rPr>
        <w:t>δικαιο</w:t>
      </w:r>
      <w:r w:rsidR="00F61034">
        <w:rPr>
          <w:rFonts w:ascii="Tahoma" w:hAnsi="Tahoma" w:cs="Tahoma"/>
          <w:sz w:val="22"/>
          <w:szCs w:val="22"/>
          <w:lang w:eastAsia="el-GR"/>
        </w:rPr>
        <w:t>λο</w:t>
      </w:r>
      <w:r w:rsidR="00F61034" w:rsidRPr="00F61034">
        <w:rPr>
          <w:rFonts w:ascii="Tahoma" w:hAnsi="Tahoma" w:cs="Tahoma"/>
          <w:sz w:val="22"/>
          <w:szCs w:val="22"/>
          <w:lang w:eastAsia="el-GR"/>
        </w:rPr>
        <w:t>γητικών</w:t>
      </w:r>
      <w:r w:rsidRPr="00F61034">
        <w:rPr>
          <w:rFonts w:ascii="Tahoma" w:hAnsi="Tahoma" w:cs="Tahoma"/>
          <w:sz w:val="22"/>
          <w:szCs w:val="22"/>
          <w:lang w:eastAsia="el-GR"/>
        </w:rPr>
        <w:t xml:space="preserve"> που μπορεί να διαφέρουν από κέντρο σε κέντρο ή κατά περ</w:t>
      </w:r>
      <w:r w:rsidR="00F61034">
        <w:rPr>
          <w:rFonts w:ascii="Tahoma" w:hAnsi="Tahoma" w:cs="Tahoma"/>
          <w:sz w:val="22"/>
          <w:szCs w:val="22"/>
          <w:lang w:eastAsia="el-GR"/>
        </w:rPr>
        <w:t xml:space="preserve">ίπτωση </w:t>
      </w:r>
      <w:r w:rsidRPr="00F61034">
        <w:rPr>
          <w:rFonts w:ascii="Tahoma" w:hAnsi="Tahoma" w:cs="Tahoma"/>
          <w:sz w:val="22"/>
          <w:szCs w:val="22"/>
          <w:lang w:eastAsia="el-GR"/>
        </w:rPr>
        <w:t>(ενδεικτικ</w:t>
      </w:r>
      <w:r w:rsidR="001D7197">
        <w:rPr>
          <w:rFonts w:ascii="Tahoma" w:hAnsi="Tahoma" w:cs="Tahoma"/>
          <w:sz w:val="22"/>
          <w:szCs w:val="22"/>
          <w:lang w:eastAsia="el-GR"/>
        </w:rPr>
        <w:t>ά</w:t>
      </w:r>
      <w:r w:rsidRPr="00F61034">
        <w:rPr>
          <w:rFonts w:ascii="Tahoma" w:hAnsi="Tahoma" w:cs="Tahoma"/>
          <w:sz w:val="22"/>
          <w:szCs w:val="22"/>
          <w:lang w:eastAsia="el-GR"/>
        </w:rPr>
        <w:t>: πιστοποιητικό οικογενειακής κατάστασης, φωτοτυπία ταυτότητας ή διαβατηρίου, αντίγραφο βιβλιαρίου υγείας του παιδιού, αντίγραφα γραπτών κειμένων/τετραδίων του παιδιού, Υπεύθυνες Δηλώσεις από το gov.gr, προηγούμενες γνωματεύσεις (αν υπάρχουν), παραπεμπτικά</w:t>
      </w:r>
      <w:r w:rsidR="00A03834">
        <w:rPr>
          <w:rFonts w:ascii="Tahoma" w:hAnsi="Tahoma" w:cs="Tahoma"/>
          <w:sz w:val="22"/>
          <w:szCs w:val="22"/>
          <w:lang w:eastAsia="el-GR"/>
        </w:rPr>
        <w:t>)</w:t>
      </w:r>
    </w:p>
    <w:p w14:paraId="1ED87747" w14:textId="52EA178A" w:rsidR="007A2E77" w:rsidRPr="00F61034" w:rsidRDefault="007A2E77" w:rsidP="00726A4E">
      <w:pPr>
        <w:pStyle w:val="af2"/>
        <w:numPr>
          <w:ilvl w:val="0"/>
          <w:numId w:val="114"/>
        </w:numPr>
        <w:spacing w:before="120" w:after="120"/>
        <w:contextualSpacing w:val="0"/>
        <w:jc w:val="both"/>
        <w:textAlignment w:val="baseline"/>
        <w:rPr>
          <w:rFonts w:ascii="Tahoma" w:hAnsi="Tahoma" w:cs="Tahoma"/>
          <w:sz w:val="22"/>
          <w:szCs w:val="22"/>
          <w:lang w:eastAsia="el-GR"/>
        </w:rPr>
      </w:pPr>
      <w:r w:rsidRPr="00F61034">
        <w:rPr>
          <w:rFonts w:ascii="Tahoma" w:hAnsi="Tahoma" w:cs="Tahoma"/>
          <w:sz w:val="22"/>
          <w:szCs w:val="22"/>
          <w:lang w:eastAsia="el-GR"/>
        </w:rPr>
        <w:t>Ο γονέας/κηδεμόνας συμπληρώνει την φόρμα αίτησης (με τη βοήθεια του αρμόδιου στελέχους του ΚΕΔΑΣΥ, στη περίπτωση του δια ζώσης ραντεβού).  Τα βασικά σημεία που συμπληρώνονται είναι: το ονοματεπώνυμο γονέα/κηδεμόνα, η διεύθυνση κατοικίας, το ονοματεπώνυμο, το σχολείο, η τάξη και η ημερομηνία γέννησης του παιδιού, αν πρόκειται για 1η αξιολόγηση ή επαναξιολόγηση, τι αφορά το αίτημα (σε περιγραφικό κείμενο ή με επιλογή checkboxes), αν υπάρχουν προηγούμενες γνωματεύσεις, από ποιον</w:t>
      </w:r>
      <w:r w:rsidR="00C30323">
        <w:rPr>
          <w:rFonts w:ascii="Tahoma" w:hAnsi="Tahoma" w:cs="Tahoma"/>
          <w:sz w:val="22"/>
          <w:szCs w:val="22"/>
          <w:lang w:eastAsia="el-GR"/>
        </w:rPr>
        <w:t xml:space="preserve"> έγινε η προτροπή για το αίτημα, </w:t>
      </w:r>
      <w:r w:rsidRPr="00F61034">
        <w:rPr>
          <w:rFonts w:ascii="Tahoma" w:hAnsi="Tahoma" w:cs="Tahoma"/>
          <w:sz w:val="22"/>
          <w:szCs w:val="22"/>
          <w:lang w:eastAsia="el-GR"/>
        </w:rPr>
        <w:t>επιπρόσθετες πληροφορίες για το παιδί (π.χ. «Παρακολουθεί τμήμα στήρι</w:t>
      </w:r>
      <w:r w:rsidR="00C30323">
        <w:rPr>
          <w:rFonts w:ascii="Tahoma" w:hAnsi="Tahoma" w:cs="Tahoma"/>
          <w:sz w:val="22"/>
          <w:szCs w:val="22"/>
          <w:lang w:eastAsia="el-GR"/>
        </w:rPr>
        <w:t>ξης»</w:t>
      </w:r>
      <w:r w:rsidRPr="00F61034">
        <w:rPr>
          <w:rFonts w:ascii="Tahoma" w:hAnsi="Tahoma" w:cs="Tahoma"/>
          <w:sz w:val="22"/>
          <w:szCs w:val="22"/>
          <w:lang w:eastAsia="el-GR"/>
        </w:rPr>
        <w:t xml:space="preserve">, </w:t>
      </w:r>
      <w:r w:rsidR="00F61034" w:rsidRPr="00F61034">
        <w:rPr>
          <w:rFonts w:ascii="Tahoma" w:hAnsi="Tahoma" w:cs="Tahoma"/>
          <w:sz w:val="22"/>
          <w:szCs w:val="22"/>
          <w:lang w:eastAsia="el-GR"/>
        </w:rPr>
        <w:t>«Έχει παράλληλη στήριξη») καθώς και στοιχεία επικοινωνίας</w:t>
      </w:r>
      <w:r w:rsidRPr="00F61034">
        <w:rPr>
          <w:rFonts w:ascii="Tahoma" w:hAnsi="Tahoma" w:cs="Tahoma"/>
          <w:sz w:val="22"/>
          <w:szCs w:val="22"/>
          <w:lang w:eastAsia="el-GR"/>
        </w:rPr>
        <w:t>: email γον</w:t>
      </w:r>
      <w:r w:rsidR="00F61034" w:rsidRPr="00F61034">
        <w:rPr>
          <w:rFonts w:ascii="Tahoma" w:hAnsi="Tahoma" w:cs="Tahoma"/>
          <w:sz w:val="22"/>
          <w:szCs w:val="22"/>
          <w:lang w:eastAsia="el-GR"/>
        </w:rPr>
        <w:t>έα/κηδεμόνα, τηλέφωνο σχολείου.</w:t>
      </w:r>
    </w:p>
    <w:p w14:paraId="6A3DB611" w14:textId="68AAC7B0" w:rsidR="007A2E77" w:rsidRDefault="007A2E77" w:rsidP="00726A4E">
      <w:pPr>
        <w:pStyle w:val="af2"/>
        <w:numPr>
          <w:ilvl w:val="0"/>
          <w:numId w:val="114"/>
        </w:numPr>
        <w:spacing w:before="120" w:after="120"/>
        <w:contextualSpacing w:val="0"/>
        <w:jc w:val="both"/>
        <w:textAlignment w:val="baseline"/>
        <w:rPr>
          <w:rFonts w:ascii="Tahoma" w:hAnsi="Tahoma" w:cs="Tahoma"/>
          <w:sz w:val="22"/>
          <w:szCs w:val="22"/>
          <w:lang w:eastAsia="el-GR"/>
        </w:rPr>
      </w:pPr>
      <w:r w:rsidRPr="00F61034">
        <w:rPr>
          <w:rFonts w:ascii="Tahoma" w:hAnsi="Tahoma" w:cs="Tahoma"/>
          <w:sz w:val="22"/>
          <w:szCs w:val="22"/>
          <w:lang w:eastAsia="el-GR"/>
        </w:rPr>
        <w:t xml:space="preserve">Υποβολή ηλεκτρονικών εντύπων ή </w:t>
      </w:r>
      <w:r w:rsidR="00F61034" w:rsidRPr="00F61034">
        <w:rPr>
          <w:rFonts w:ascii="Tahoma" w:hAnsi="Tahoma" w:cs="Tahoma"/>
          <w:sz w:val="22"/>
          <w:szCs w:val="22"/>
          <w:lang w:eastAsia="el-GR"/>
        </w:rPr>
        <w:t>σάρωση</w:t>
      </w:r>
      <w:r w:rsidRPr="00F61034">
        <w:rPr>
          <w:rFonts w:ascii="Tahoma" w:hAnsi="Tahoma" w:cs="Tahoma"/>
          <w:sz w:val="22"/>
          <w:szCs w:val="22"/>
          <w:lang w:eastAsia="el-GR"/>
        </w:rPr>
        <w:t xml:space="preserve"> από το ΚΕΔΑΣΥ και συγκέντρωση ηλεκτρονικών εντύπων </w:t>
      </w:r>
    </w:p>
    <w:p w14:paraId="29147A9D" w14:textId="2CE75207" w:rsidR="00840C13" w:rsidRDefault="00840C13" w:rsidP="00726A4E">
      <w:pPr>
        <w:pStyle w:val="af2"/>
        <w:numPr>
          <w:ilvl w:val="0"/>
          <w:numId w:val="114"/>
        </w:numPr>
        <w:spacing w:before="120" w:after="120"/>
        <w:contextualSpacing w:val="0"/>
        <w:jc w:val="both"/>
        <w:textAlignment w:val="baseline"/>
        <w:rPr>
          <w:rFonts w:ascii="Tahoma" w:hAnsi="Tahoma" w:cs="Tahoma"/>
          <w:sz w:val="22"/>
          <w:szCs w:val="22"/>
          <w:lang w:eastAsia="el-GR"/>
        </w:rPr>
      </w:pPr>
      <w:r w:rsidRPr="00840C13">
        <w:rPr>
          <w:rFonts w:ascii="Tahoma" w:hAnsi="Tahoma" w:cs="Tahoma"/>
          <w:sz w:val="22"/>
          <w:szCs w:val="22"/>
          <w:lang w:eastAsia="el-GR"/>
        </w:rPr>
        <w:t xml:space="preserve">Καταγραφή αιτήματος με αριθμό </w:t>
      </w:r>
      <w:r>
        <w:rPr>
          <w:rFonts w:ascii="Tahoma" w:hAnsi="Tahoma" w:cs="Tahoma"/>
          <w:sz w:val="22"/>
          <w:szCs w:val="22"/>
          <w:lang w:eastAsia="el-GR"/>
        </w:rPr>
        <w:t xml:space="preserve">προτεραιότητας, </w:t>
      </w:r>
      <w:r w:rsidRPr="00840C13">
        <w:rPr>
          <w:rFonts w:ascii="Tahoma" w:hAnsi="Tahoma" w:cs="Tahoma"/>
          <w:sz w:val="22"/>
          <w:szCs w:val="22"/>
          <w:lang w:eastAsia="el-GR"/>
        </w:rPr>
        <w:t>αρχειοθέτηση φυσικών εγγράφων</w:t>
      </w:r>
      <w:r>
        <w:rPr>
          <w:rFonts w:ascii="Tahoma" w:hAnsi="Tahoma" w:cs="Tahoma"/>
          <w:sz w:val="22"/>
          <w:szCs w:val="22"/>
          <w:lang w:eastAsia="el-GR"/>
        </w:rPr>
        <w:t xml:space="preserve"> από το ΚΕΔΑΣΥ και ενημέρωση γονέα </w:t>
      </w:r>
    </w:p>
    <w:p w14:paraId="2C036331" w14:textId="09AA5F80" w:rsidR="000C4570" w:rsidRPr="00840C13" w:rsidRDefault="000C4570" w:rsidP="00726A4E">
      <w:pPr>
        <w:pStyle w:val="af2"/>
        <w:numPr>
          <w:ilvl w:val="0"/>
          <w:numId w:val="114"/>
        </w:numPr>
        <w:spacing w:before="120" w:after="120"/>
        <w:contextualSpacing w:val="0"/>
        <w:jc w:val="both"/>
        <w:textAlignment w:val="baseline"/>
        <w:rPr>
          <w:rFonts w:ascii="Tahoma" w:hAnsi="Tahoma" w:cs="Tahoma"/>
          <w:sz w:val="22"/>
          <w:szCs w:val="22"/>
          <w:lang w:eastAsia="el-GR"/>
        </w:rPr>
      </w:pPr>
      <w:r>
        <w:rPr>
          <w:rFonts w:ascii="Tahoma" w:hAnsi="Tahoma" w:cs="Tahoma"/>
          <w:sz w:val="22"/>
          <w:szCs w:val="22"/>
          <w:lang w:eastAsia="el-GR"/>
        </w:rPr>
        <w:lastRenderedPageBreak/>
        <w:t>Αλλαγές στην αίτηση ή συμπλήρωση πρόσθετων απαιτούμενων στοιχείων κατόπιν επικοινωνίας ΚΕΔΑΣΥ με τον γονέα, μέχρις ότου συμπληρωθούν τα απαιτούμενα στοιχεία και υποστηρικτικά έγγραφα</w:t>
      </w:r>
    </w:p>
    <w:p w14:paraId="7164A4C6" w14:textId="77777777" w:rsidR="007A2E77" w:rsidRDefault="007A2E77" w:rsidP="007A2E77">
      <w:pPr>
        <w:jc w:val="both"/>
        <w:rPr>
          <w:color w:val="333333"/>
          <w:sz w:val="21"/>
        </w:rPr>
      </w:pPr>
    </w:p>
    <w:p w14:paraId="3D1232CC" w14:textId="77777777" w:rsidR="007A2E77" w:rsidRPr="001D7197" w:rsidRDefault="007A2E77" w:rsidP="007A2E77">
      <w:pPr>
        <w:rPr>
          <w:rFonts w:ascii="Tahoma" w:eastAsia="SimSun" w:hAnsi="Tahoma" w:cs="Tahoma"/>
          <w:b/>
          <w:sz w:val="22"/>
          <w:szCs w:val="22"/>
        </w:rPr>
      </w:pPr>
    </w:p>
    <w:p w14:paraId="5A524850" w14:textId="2D24528C" w:rsidR="007A2E77" w:rsidRPr="001D7197" w:rsidRDefault="001D7197" w:rsidP="00F3415B">
      <w:pPr>
        <w:rPr>
          <w:rFonts w:ascii="Tahoma" w:eastAsia="SimSun" w:hAnsi="Tahoma" w:cs="Tahoma"/>
          <w:b/>
          <w:sz w:val="22"/>
          <w:szCs w:val="22"/>
        </w:rPr>
      </w:pPr>
      <w:r w:rsidRPr="001D7197">
        <w:rPr>
          <w:rFonts w:ascii="Tahoma" w:eastAsia="SimSun" w:hAnsi="Tahoma" w:cs="Tahoma"/>
          <w:b/>
          <w:sz w:val="22"/>
          <w:szCs w:val="22"/>
        </w:rPr>
        <w:t xml:space="preserve">Β. Επεξεργασία αίτησης και τελική απόφαση από το ΚΕΔΑΣΥ </w:t>
      </w:r>
    </w:p>
    <w:p w14:paraId="2FECC688" w14:textId="074E9160" w:rsidR="00F177D4" w:rsidRPr="002923A4" w:rsidRDefault="00F177D4" w:rsidP="00726A4E">
      <w:pPr>
        <w:pStyle w:val="af2"/>
        <w:numPr>
          <w:ilvl w:val="0"/>
          <w:numId w:val="114"/>
        </w:numPr>
        <w:spacing w:before="120" w:after="120"/>
        <w:contextualSpacing w:val="0"/>
        <w:jc w:val="both"/>
        <w:textAlignment w:val="baseline"/>
        <w:rPr>
          <w:rFonts w:ascii="Tahoma" w:hAnsi="Tahoma" w:cs="Tahoma"/>
          <w:sz w:val="22"/>
          <w:szCs w:val="22"/>
          <w:lang w:eastAsia="el-GR"/>
        </w:rPr>
      </w:pPr>
      <w:r w:rsidRPr="002923A4">
        <w:rPr>
          <w:rFonts w:ascii="Tahoma" w:hAnsi="Tahoma" w:cs="Tahoma"/>
          <w:sz w:val="22"/>
          <w:szCs w:val="22"/>
          <w:lang w:eastAsia="el-GR"/>
        </w:rPr>
        <w:t xml:space="preserve">Κατανομή αιτημάτων των γονέων προς διεκπεραίωση στις διεπιστημονικές ομάδες του ΚΕΔΑΣΥ </w:t>
      </w:r>
    </w:p>
    <w:p w14:paraId="298912EB" w14:textId="70F5BE4E" w:rsidR="00F177D4" w:rsidRPr="002923A4" w:rsidRDefault="00F177D4" w:rsidP="00726A4E">
      <w:pPr>
        <w:pStyle w:val="af2"/>
        <w:numPr>
          <w:ilvl w:val="0"/>
          <w:numId w:val="114"/>
        </w:numPr>
        <w:spacing w:before="120" w:after="120"/>
        <w:contextualSpacing w:val="0"/>
        <w:jc w:val="both"/>
        <w:textAlignment w:val="baseline"/>
        <w:rPr>
          <w:rFonts w:ascii="Tahoma" w:hAnsi="Tahoma" w:cs="Tahoma"/>
          <w:sz w:val="22"/>
          <w:szCs w:val="22"/>
          <w:lang w:eastAsia="el-GR"/>
        </w:rPr>
      </w:pPr>
      <w:r w:rsidRPr="002923A4">
        <w:rPr>
          <w:rFonts w:ascii="Tahoma" w:hAnsi="Tahoma" w:cs="Tahoma"/>
          <w:sz w:val="22"/>
          <w:szCs w:val="22"/>
          <w:lang w:eastAsia="el-GR"/>
        </w:rPr>
        <w:t xml:space="preserve">Διενέργεια διαδοχικών ραντεβού </w:t>
      </w:r>
      <w:r w:rsidR="002923A4" w:rsidRPr="002923A4">
        <w:rPr>
          <w:rFonts w:ascii="Tahoma" w:hAnsi="Tahoma" w:cs="Tahoma"/>
          <w:sz w:val="22"/>
          <w:szCs w:val="22"/>
          <w:lang w:eastAsia="el-GR"/>
        </w:rPr>
        <w:t xml:space="preserve">του ΚΕΔΑΣΥ </w:t>
      </w:r>
      <w:r w:rsidRPr="002923A4">
        <w:rPr>
          <w:rFonts w:ascii="Tahoma" w:hAnsi="Tahoma" w:cs="Tahoma"/>
          <w:sz w:val="22"/>
          <w:szCs w:val="22"/>
          <w:lang w:eastAsia="el-GR"/>
        </w:rPr>
        <w:t xml:space="preserve">με τον γονέα </w:t>
      </w:r>
    </w:p>
    <w:p w14:paraId="0AA78E1A" w14:textId="21410E8C" w:rsidR="00F177D4" w:rsidRPr="002923A4" w:rsidRDefault="00F177D4" w:rsidP="00726A4E">
      <w:pPr>
        <w:pStyle w:val="af2"/>
        <w:numPr>
          <w:ilvl w:val="0"/>
          <w:numId w:val="114"/>
        </w:numPr>
        <w:spacing w:before="120" w:after="120"/>
        <w:contextualSpacing w:val="0"/>
        <w:jc w:val="both"/>
        <w:textAlignment w:val="baseline"/>
        <w:rPr>
          <w:rFonts w:ascii="Tahoma" w:hAnsi="Tahoma" w:cs="Tahoma"/>
          <w:sz w:val="22"/>
          <w:szCs w:val="22"/>
          <w:lang w:eastAsia="el-GR"/>
        </w:rPr>
      </w:pPr>
      <w:r w:rsidRPr="002923A4">
        <w:rPr>
          <w:rFonts w:ascii="Tahoma" w:hAnsi="Tahoma" w:cs="Tahoma"/>
          <w:sz w:val="22"/>
          <w:szCs w:val="22"/>
          <w:lang w:eastAsia="el-GR"/>
        </w:rPr>
        <w:t xml:space="preserve">Αίτημα </w:t>
      </w:r>
      <w:r w:rsidR="002923A4" w:rsidRPr="002923A4">
        <w:rPr>
          <w:rFonts w:ascii="Tahoma" w:hAnsi="Tahoma" w:cs="Tahoma"/>
          <w:sz w:val="22"/>
          <w:szCs w:val="22"/>
          <w:lang w:eastAsia="el-GR"/>
        </w:rPr>
        <w:t xml:space="preserve">από τον κοινωνικό λειτουργό της διεπιστημονικής ομάδας </w:t>
      </w:r>
      <w:r w:rsidRPr="002923A4">
        <w:rPr>
          <w:rFonts w:ascii="Tahoma" w:hAnsi="Tahoma" w:cs="Tahoma"/>
          <w:sz w:val="22"/>
          <w:szCs w:val="22"/>
          <w:lang w:eastAsia="el-GR"/>
        </w:rPr>
        <w:t xml:space="preserve">για υποβολή Παιδαγωγικής </w:t>
      </w:r>
      <w:r w:rsidR="006E7935" w:rsidRPr="002923A4">
        <w:rPr>
          <w:rFonts w:ascii="Tahoma" w:hAnsi="Tahoma" w:cs="Tahoma"/>
          <w:sz w:val="22"/>
          <w:szCs w:val="22"/>
          <w:lang w:eastAsia="el-GR"/>
        </w:rPr>
        <w:t>Έκθεσης</w:t>
      </w:r>
      <w:r w:rsidRPr="002923A4">
        <w:rPr>
          <w:rFonts w:ascii="Tahoma" w:hAnsi="Tahoma" w:cs="Tahoma"/>
          <w:sz w:val="22"/>
          <w:szCs w:val="22"/>
          <w:lang w:eastAsia="el-GR"/>
        </w:rPr>
        <w:t xml:space="preserve"> από το Σχολείο </w:t>
      </w:r>
    </w:p>
    <w:p w14:paraId="59032EEB" w14:textId="51C214E9" w:rsidR="00F177D4" w:rsidRDefault="00F177D4" w:rsidP="00726A4E">
      <w:pPr>
        <w:pStyle w:val="af2"/>
        <w:numPr>
          <w:ilvl w:val="0"/>
          <w:numId w:val="114"/>
        </w:numPr>
        <w:spacing w:before="120" w:after="120"/>
        <w:contextualSpacing w:val="0"/>
        <w:jc w:val="both"/>
        <w:textAlignment w:val="baseline"/>
        <w:rPr>
          <w:rFonts w:ascii="Tahoma" w:hAnsi="Tahoma" w:cs="Tahoma"/>
          <w:sz w:val="22"/>
          <w:szCs w:val="22"/>
          <w:lang w:eastAsia="el-GR"/>
        </w:rPr>
      </w:pPr>
      <w:r w:rsidRPr="002923A4">
        <w:rPr>
          <w:rFonts w:ascii="Tahoma" w:hAnsi="Tahoma" w:cs="Tahoma"/>
          <w:sz w:val="22"/>
          <w:szCs w:val="22"/>
          <w:lang w:eastAsia="el-GR"/>
        </w:rPr>
        <w:t>Διενέργεια συναντήσεων με ψυχολόγο, εκπαιδευτικό βαθμίδας και άλλες ειδικότητες εφόσον χρειασθεί κατόπιν ραντεβού</w:t>
      </w:r>
      <w:r w:rsidR="00CD55C4">
        <w:rPr>
          <w:rFonts w:ascii="Tahoma" w:hAnsi="Tahoma" w:cs="Tahoma"/>
          <w:sz w:val="22"/>
          <w:szCs w:val="22"/>
          <w:lang w:eastAsia="el-GR"/>
        </w:rPr>
        <w:t>,</w:t>
      </w:r>
      <w:r w:rsidRPr="002923A4">
        <w:rPr>
          <w:rFonts w:ascii="Tahoma" w:hAnsi="Tahoma" w:cs="Tahoma"/>
          <w:sz w:val="22"/>
          <w:szCs w:val="22"/>
          <w:lang w:eastAsia="el-GR"/>
        </w:rPr>
        <w:t xml:space="preserve"> με πρωτοβουλία της κοινωνικής λειτουργού της διεπιστημονικής ομάδας </w:t>
      </w:r>
    </w:p>
    <w:p w14:paraId="63F44CDE" w14:textId="071604B9" w:rsidR="002923A4" w:rsidRDefault="002923A4" w:rsidP="00726A4E">
      <w:pPr>
        <w:pStyle w:val="af2"/>
        <w:numPr>
          <w:ilvl w:val="0"/>
          <w:numId w:val="114"/>
        </w:numPr>
        <w:spacing w:before="120" w:after="120"/>
        <w:contextualSpacing w:val="0"/>
        <w:jc w:val="both"/>
        <w:textAlignment w:val="baseline"/>
        <w:rPr>
          <w:rFonts w:ascii="Tahoma" w:hAnsi="Tahoma" w:cs="Tahoma"/>
          <w:sz w:val="22"/>
          <w:szCs w:val="22"/>
          <w:lang w:eastAsia="el-GR"/>
        </w:rPr>
      </w:pPr>
      <w:r>
        <w:rPr>
          <w:rFonts w:ascii="Tahoma" w:hAnsi="Tahoma" w:cs="Tahoma"/>
          <w:sz w:val="22"/>
          <w:szCs w:val="22"/>
          <w:lang w:eastAsia="el-GR"/>
        </w:rPr>
        <w:t xml:space="preserve">Συλλογή και δημιουργία ηλεκτρονικών εγγράφων από </w:t>
      </w:r>
      <w:r w:rsidR="00B80050">
        <w:rPr>
          <w:rFonts w:ascii="Tahoma" w:hAnsi="Tahoma" w:cs="Tahoma"/>
          <w:sz w:val="22"/>
          <w:szCs w:val="22"/>
          <w:lang w:eastAsia="el-GR"/>
        </w:rPr>
        <w:t xml:space="preserve">εκθέσεις </w:t>
      </w:r>
      <w:r>
        <w:rPr>
          <w:rFonts w:ascii="Tahoma" w:hAnsi="Tahoma" w:cs="Tahoma"/>
          <w:sz w:val="22"/>
          <w:szCs w:val="22"/>
          <w:lang w:eastAsia="el-GR"/>
        </w:rPr>
        <w:t xml:space="preserve">των μελών της διεπιστημονικής ομάδας που αξιολογεί τα δεδομένα και τα στοιχεία </w:t>
      </w:r>
      <w:r w:rsidR="00CD55C4">
        <w:rPr>
          <w:rFonts w:ascii="Tahoma" w:hAnsi="Tahoma" w:cs="Tahoma"/>
          <w:sz w:val="22"/>
          <w:szCs w:val="22"/>
          <w:lang w:eastAsia="el-GR"/>
        </w:rPr>
        <w:t xml:space="preserve">και καταχώρηση των σχετικών εγκρίσεων κατά περίπτωση </w:t>
      </w:r>
    </w:p>
    <w:p w14:paraId="7BE8021D" w14:textId="5C860ABD" w:rsidR="00CD55C4" w:rsidRDefault="00CD55C4" w:rsidP="00726A4E">
      <w:pPr>
        <w:pStyle w:val="af2"/>
        <w:numPr>
          <w:ilvl w:val="0"/>
          <w:numId w:val="114"/>
        </w:numPr>
        <w:spacing w:before="120" w:after="120"/>
        <w:contextualSpacing w:val="0"/>
        <w:jc w:val="both"/>
        <w:textAlignment w:val="baseline"/>
        <w:rPr>
          <w:rFonts w:ascii="Tahoma" w:hAnsi="Tahoma" w:cs="Tahoma"/>
          <w:sz w:val="22"/>
          <w:szCs w:val="22"/>
          <w:lang w:eastAsia="el-GR"/>
        </w:rPr>
      </w:pPr>
      <w:r>
        <w:rPr>
          <w:rFonts w:ascii="Tahoma" w:hAnsi="Tahoma" w:cs="Tahoma"/>
          <w:sz w:val="22"/>
          <w:szCs w:val="22"/>
          <w:lang w:eastAsia="el-GR"/>
        </w:rPr>
        <w:t xml:space="preserve">Διαμόρφωση των τελικών αποφάσεων </w:t>
      </w:r>
    </w:p>
    <w:p w14:paraId="7BAAA4ED" w14:textId="7129B7B3" w:rsidR="00CD55C4" w:rsidRPr="002923A4" w:rsidRDefault="00CD55C4" w:rsidP="00726A4E">
      <w:pPr>
        <w:pStyle w:val="af2"/>
        <w:numPr>
          <w:ilvl w:val="0"/>
          <w:numId w:val="114"/>
        </w:numPr>
        <w:spacing w:before="120" w:after="120"/>
        <w:contextualSpacing w:val="0"/>
        <w:jc w:val="both"/>
        <w:textAlignment w:val="baseline"/>
        <w:rPr>
          <w:rFonts w:ascii="Tahoma" w:hAnsi="Tahoma" w:cs="Tahoma"/>
          <w:sz w:val="22"/>
          <w:szCs w:val="22"/>
          <w:lang w:eastAsia="el-GR"/>
        </w:rPr>
      </w:pPr>
      <w:r>
        <w:rPr>
          <w:rFonts w:ascii="Tahoma" w:hAnsi="Tahoma" w:cs="Tahoma"/>
          <w:sz w:val="22"/>
          <w:szCs w:val="22"/>
          <w:lang w:eastAsia="el-GR"/>
        </w:rPr>
        <w:t xml:space="preserve">Διαχείριση όλων των σχετικών ενστάσεων και αντιρρήσεων καθώς και αιτημάτων επανεξέτασης </w:t>
      </w:r>
    </w:p>
    <w:p w14:paraId="2C2D29E1" w14:textId="77777777" w:rsidR="00F3415B" w:rsidRPr="00726A4E" w:rsidRDefault="00F3415B" w:rsidP="00726A4E">
      <w:pPr>
        <w:spacing w:before="120" w:after="120"/>
        <w:jc w:val="both"/>
        <w:textAlignment w:val="baseline"/>
        <w:rPr>
          <w:rFonts w:ascii="Tahoma" w:hAnsi="Tahoma" w:cs="Tahoma"/>
          <w:color w:val="404040"/>
          <w:sz w:val="22"/>
          <w:szCs w:val="22"/>
          <w:lang w:eastAsia="el-GR"/>
        </w:rPr>
      </w:pPr>
    </w:p>
    <w:p w14:paraId="596B5E4A" w14:textId="7B98B950" w:rsidR="008F2971" w:rsidRPr="00726A4E" w:rsidRDefault="00C37D4F" w:rsidP="00726A4E">
      <w:pPr>
        <w:pStyle w:val="2"/>
        <w:rPr>
          <w:rFonts w:ascii="Tahoma" w:hAnsi="Tahoma" w:cs="Tahoma"/>
        </w:rPr>
      </w:pPr>
      <w:bookmarkStart w:id="860" w:name="_Toc214446234"/>
      <w:bookmarkStart w:id="861" w:name="_Toc230960477"/>
      <w:bookmarkEnd w:id="860"/>
      <w:r w:rsidRPr="00726A4E">
        <w:rPr>
          <w:rFonts w:ascii="Tahoma" w:hAnsi="Tahoma" w:cs="Tahoma"/>
        </w:rPr>
        <w:t xml:space="preserve">Αναγκαιότητα </w:t>
      </w:r>
      <w:r w:rsidR="00597CC8" w:rsidRPr="00726A4E">
        <w:rPr>
          <w:rFonts w:ascii="Tahoma" w:hAnsi="Tahoma" w:cs="Tahoma"/>
        </w:rPr>
        <w:t>υποστήριξης με πληροφοριακό σύστημα</w:t>
      </w:r>
      <w:bookmarkEnd w:id="861"/>
    </w:p>
    <w:p w14:paraId="7A463FA1" w14:textId="5FD7EC6B" w:rsidR="00C37D4F" w:rsidRDefault="00C37D4F" w:rsidP="00726A4E">
      <w:pPr>
        <w:spacing w:before="120" w:after="120"/>
        <w:jc w:val="both"/>
        <w:textAlignment w:val="baseline"/>
        <w:rPr>
          <w:rFonts w:ascii="Tahoma" w:hAnsi="Tahoma" w:cs="Tahoma"/>
          <w:sz w:val="22"/>
          <w:szCs w:val="22"/>
          <w:lang w:eastAsia="el-GR"/>
        </w:rPr>
      </w:pPr>
      <w:r w:rsidRPr="001D7197">
        <w:rPr>
          <w:rFonts w:ascii="Tahoma" w:hAnsi="Tahoma" w:cs="Tahoma"/>
          <w:sz w:val="22"/>
          <w:szCs w:val="22"/>
          <w:lang w:eastAsia="el-GR"/>
        </w:rPr>
        <w:t xml:space="preserve">Η </w:t>
      </w:r>
      <w:r w:rsidR="00B80050">
        <w:rPr>
          <w:rFonts w:ascii="Tahoma" w:hAnsi="Tahoma" w:cs="Tahoma"/>
          <w:sz w:val="22"/>
          <w:szCs w:val="22"/>
          <w:lang w:eastAsia="el-GR"/>
        </w:rPr>
        <w:t>ως άνω</w:t>
      </w:r>
      <w:r w:rsidR="00B80050" w:rsidRPr="001D7197">
        <w:rPr>
          <w:rFonts w:ascii="Tahoma" w:hAnsi="Tahoma" w:cs="Tahoma"/>
          <w:sz w:val="22"/>
          <w:szCs w:val="22"/>
          <w:lang w:eastAsia="el-GR"/>
        </w:rPr>
        <w:t xml:space="preserve"> </w:t>
      </w:r>
      <w:r w:rsidRPr="001D7197">
        <w:rPr>
          <w:rFonts w:ascii="Tahoma" w:hAnsi="Tahoma" w:cs="Tahoma"/>
          <w:sz w:val="22"/>
          <w:szCs w:val="22"/>
          <w:lang w:eastAsia="el-GR"/>
        </w:rPr>
        <w:t xml:space="preserve">διαδικασία υποβολής αιτήματος </w:t>
      </w:r>
      <w:r w:rsidR="00B80050">
        <w:rPr>
          <w:rFonts w:ascii="Tahoma" w:hAnsi="Tahoma" w:cs="Tahoma"/>
          <w:sz w:val="22"/>
          <w:szCs w:val="22"/>
          <w:lang w:eastAsia="el-GR"/>
        </w:rPr>
        <w:t>έχει κριθεί ιδιαιτέρως χρονοβόρα και δυσλειτουργική</w:t>
      </w:r>
      <w:r w:rsidR="001D7197">
        <w:rPr>
          <w:rFonts w:ascii="Tahoma" w:hAnsi="Tahoma" w:cs="Tahoma"/>
          <w:sz w:val="22"/>
          <w:szCs w:val="22"/>
          <w:lang w:eastAsia="el-GR"/>
        </w:rPr>
        <w:t>.</w:t>
      </w:r>
    </w:p>
    <w:p w14:paraId="740409FB" w14:textId="53170C55" w:rsidR="00C37D4F" w:rsidRDefault="00C37D4F" w:rsidP="00726A4E">
      <w:pPr>
        <w:spacing w:before="120" w:after="120"/>
        <w:jc w:val="both"/>
        <w:textAlignment w:val="baseline"/>
        <w:rPr>
          <w:rFonts w:ascii="Tahoma" w:hAnsi="Tahoma" w:cs="Tahoma"/>
          <w:sz w:val="22"/>
          <w:szCs w:val="22"/>
          <w:lang w:eastAsia="el-GR"/>
        </w:rPr>
      </w:pPr>
      <w:r w:rsidRPr="001D7197">
        <w:rPr>
          <w:rFonts w:ascii="Tahoma" w:hAnsi="Tahoma" w:cs="Tahoma"/>
          <w:sz w:val="22"/>
          <w:szCs w:val="22"/>
          <w:lang w:eastAsia="el-GR"/>
        </w:rPr>
        <w:t xml:space="preserve">Η νέα </w:t>
      </w:r>
      <w:r w:rsidR="00B80050">
        <w:rPr>
          <w:rFonts w:ascii="Tahoma" w:hAnsi="Tahoma" w:cs="Tahoma"/>
          <w:sz w:val="22"/>
          <w:szCs w:val="22"/>
          <w:lang w:eastAsia="el-GR"/>
        </w:rPr>
        <w:t xml:space="preserve">ψηφιακή </w:t>
      </w:r>
      <w:r w:rsidRPr="001D7197">
        <w:rPr>
          <w:rFonts w:ascii="Tahoma" w:hAnsi="Tahoma" w:cs="Tahoma"/>
          <w:sz w:val="22"/>
          <w:szCs w:val="22"/>
          <w:lang w:eastAsia="el-GR"/>
        </w:rPr>
        <w:t xml:space="preserve">πλατφόρμα θα </w:t>
      </w:r>
      <w:r w:rsidR="00C30323" w:rsidRPr="001D7197">
        <w:rPr>
          <w:rFonts w:ascii="Tahoma" w:hAnsi="Tahoma" w:cs="Tahoma"/>
          <w:sz w:val="22"/>
          <w:szCs w:val="22"/>
          <w:lang w:eastAsia="el-GR"/>
        </w:rPr>
        <w:t xml:space="preserve">διευκολύνει </w:t>
      </w:r>
      <w:r w:rsidRPr="001D7197">
        <w:rPr>
          <w:rFonts w:ascii="Tahoma" w:hAnsi="Tahoma" w:cs="Tahoma"/>
          <w:sz w:val="22"/>
          <w:szCs w:val="22"/>
          <w:lang w:eastAsia="el-GR"/>
        </w:rPr>
        <w:t xml:space="preserve">τη διεκπεραίωση των σχετικών </w:t>
      </w:r>
      <w:r w:rsidR="00B80050">
        <w:rPr>
          <w:rFonts w:ascii="Tahoma" w:hAnsi="Tahoma" w:cs="Tahoma"/>
          <w:sz w:val="22"/>
          <w:szCs w:val="22"/>
          <w:lang w:eastAsia="el-GR"/>
        </w:rPr>
        <w:t>αιτημάτων αξιολόγησης</w:t>
      </w:r>
      <w:r w:rsidRPr="001D7197">
        <w:rPr>
          <w:rFonts w:ascii="Tahoma" w:hAnsi="Tahoma" w:cs="Tahoma"/>
          <w:sz w:val="22"/>
          <w:szCs w:val="22"/>
          <w:lang w:eastAsia="el-GR"/>
        </w:rPr>
        <w:t xml:space="preserve">. </w:t>
      </w:r>
    </w:p>
    <w:p w14:paraId="48E1BE9C" w14:textId="52406960" w:rsidR="00C37D4F" w:rsidRPr="001D7197" w:rsidRDefault="00C37D4F" w:rsidP="00726A4E">
      <w:pPr>
        <w:spacing w:before="120" w:after="120"/>
        <w:jc w:val="both"/>
        <w:textAlignment w:val="baseline"/>
        <w:rPr>
          <w:rFonts w:ascii="Tahoma" w:hAnsi="Tahoma" w:cs="Tahoma"/>
          <w:sz w:val="22"/>
          <w:szCs w:val="22"/>
          <w:lang w:eastAsia="el-GR"/>
        </w:rPr>
      </w:pPr>
      <w:r w:rsidRPr="001D7197">
        <w:rPr>
          <w:rFonts w:ascii="Tahoma" w:hAnsi="Tahoma" w:cs="Tahoma"/>
          <w:sz w:val="22"/>
          <w:szCs w:val="22"/>
          <w:lang w:eastAsia="el-GR"/>
        </w:rPr>
        <w:t xml:space="preserve">Η πλατφόρμα υποστηρίζει το έργο των ΚΕΔΑΣΥ </w:t>
      </w:r>
      <w:r w:rsidR="00B80050">
        <w:rPr>
          <w:rFonts w:ascii="Tahoma" w:hAnsi="Tahoma" w:cs="Tahoma"/>
          <w:sz w:val="22"/>
          <w:szCs w:val="22"/>
          <w:lang w:eastAsia="el-GR"/>
        </w:rPr>
        <w:t>με</w:t>
      </w:r>
      <w:r w:rsidR="00B80050" w:rsidRPr="001D7197">
        <w:rPr>
          <w:rFonts w:ascii="Tahoma" w:hAnsi="Tahoma" w:cs="Tahoma"/>
          <w:sz w:val="22"/>
          <w:szCs w:val="22"/>
          <w:lang w:eastAsia="el-GR"/>
        </w:rPr>
        <w:t xml:space="preserve"> </w:t>
      </w:r>
      <w:r w:rsidRPr="001D7197">
        <w:rPr>
          <w:rFonts w:ascii="Tahoma" w:hAnsi="Tahoma" w:cs="Tahoma"/>
          <w:sz w:val="22"/>
          <w:szCs w:val="22"/>
          <w:lang w:eastAsia="el-GR"/>
        </w:rPr>
        <w:t>στόχο τη διασφάλιση της ισότιμης πρόσβασης όλων ανεξαιρέτως των μαθητών</w:t>
      </w:r>
      <w:r w:rsidR="00A03834">
        <w:rPr>
          <w:rFonts w:ascii="Tahoma" w:hAnsi="Tahoma" w:cs="Tahoma"/>
          <w:sz w:val="22"/>
          <w:szCs w:val="22"/>
          <w:lang w:eastAsia="el-GR"/>
        </w:rPr>
        <w:t>/τριών</w:t>
      </w:r>
      <w:r w:rsidRPr="001D7197">
        <w:rPr>
          <w:rFonts w:ascii="Tahoma" w:hAnsi="Tahoma" w:cs="Tahoma"/>
          <w:sz w:val="22"/>
          <w:szCs w:val="22"/>
          <w:lang w:eastAsia="el-GR"/>
        </w:rPr>
        <w:t xml:space="preserve"> στην εκπαίδευση και την προάσπιση της αρμονικής ψυχοκοινωνικής τους ανάπτυξης και προόδου.</w:t>
      </w:r>
    </w:p>
    <w:p w14:paraId="1BA94ED5" w14:textId="77777777" w:rsidR="008F2971" w:rsidRPr="00383170" w:rsidRDefault="008F2971" w:rsidP="008F2971">
      <w:pPr>
        <w:rPr>
          <w:rFonts w:eastAsia="SimSun"/>
        </w:rPr>
      </w:pPr>
    </w:p>
    <w:p w14:paraId="44947D22" w14:textId="76BD7DE2" w:rsidR="00195D4E" w:rsidRPr="00726A4E" w:rsidRDefault="008C5114" w:rsidP="00726A4E">
      <w:pPr>
        <w:pStyle w:val="2"/>
        <w:rPr>
          <w:rFonts w:ascii="Tahoma" w:hAnsi="Tahoma" w:cs="Tahoma"/>
          <w:lang w:val="el-GR"/>
        </w:rPr>
      </w:pPr>
      <w:bookmarkStart w:id="862" w:name="_Ref225868882"/>
      <w:bookmarkStart w:id="863" w:name="_Toc230960478"/>
      <w:r w:rsidRPr="00726A4E">
        <w:rPr>
          <w:rFonts w:ascii="Tahoma" w:hAnsi="Tahoma" w:cs="Tahoma"/>
          <w:lang w:val="el-GR"/>
        </w:rPr>
        <w:t xml:space="preserve">Το </w:t>
      </w:r>
      <w:r w:rsidR="00CB50CC" w:rsidRPr="00726A4E">
        <w:rPr>
          <w:rFonts w:ascii="Tahoma" w:hAnsi="Tahoma" w:cs="Tahoma"/>
          <w:lang w:val="el-GR"/>
        </w:rPr>
        <w:t>Δημόσιο Υπολογιστικό Νέφος της ΕΔΥΤΕ (</w:t>
      </w:r>
      <w:r w:rsidR="00CB50CC" w:rsidRPr="00726A4E">
        <w:rPr>
          <w:rFonts w:ascii="Tahoma" w:hAnsi="Tahoma" w:cs="Tahoma"/>
          <w:lang w:val="en-US"/>
        </w:rPr>
        <w:t>Amazon</w:t>
      </w:r>
      <w:r w:rsidR="00CB50CC" w:rsidRPr="00726A4E">
        <w:rPr>
          <w:rFonts w:ascii="Tahoma" w:hAnsi="Tahoma" w:cs="Tahoma"/>
          <w:lang w:val="el-GR"/>
        </w:rPr>
        <w:t xml:space="preserve"> </w:t>
      </w:r>
      <w:r w:rsidR="00CB50CC" w:rsidRPr="00726A4E">
        <w:rPr>
          <w:rFonts w:ascii="Tahoma" w:hAnsi="Tahoma" w:cs="Tahoma"/>
          <w:lang w:val="en-US"/>
        </w:rPr>
        <w:t>Cloud</w:t>
      </w:r>
      <w:r w:rsidR="00CB50CC" w:rsidRPr="00726A4E">
        <w:rPr>
          <w:rFonts w:ascii="Tahoma" w:hAnsi="Tahoma" w:cs="Tahoma"/>
          <w:lang w:val="el-GR"/>
        </w:rPr>
        <w:t>)</w:t>
      </w:r>
      <w:bookmarkEnd w:id="862"/>
      <w:bookmarkEnd w:id="863"/>
    </w:p>
    <w:p w14:paraId="0F9158F2" w14:textId="77777777" w:rsidR="00195D4E" w:rsidRPr="00726A4E" w:rsidRDefault="008C5114" w:rsidP="00726A4E">
      <w:pPr>
        <w:pStyle w:val="3"/>
        <w:jc w:val="both"/>
        <w:rPr>
          <w:rFonts w:ascii="Tahoma" w:hAnsi="Tahoma" w:cs="Tahoma"/>
          <w:sz w:val="22"/>
          <w:szCs w:val="22"/>
          <w:lang w:val="el-GR"/>
        </w:rPr>
      </w:pPr>
      <w:bookmarkStart w:id="864" w:name="_Toc230960479"/>
      <w:r w:rsidRPr="00726A4E">
        <w:rPr>
          <w:rFonts w:ascii="Tahoma" w:hAnsi="Tahoma" w:cs="Tahoma"/>
          <w:sz w:val="22"/>
          <w:szCs w:val="22"/>
          <w:lang w:val="el-GR"/>
        </w:rPr>
        <w:t>Περιγραφή</w:t>
      </w:r>
      <w:bookmarkEnd w:id="864"/>
      <w:r w:rsidRPr="00726A4E">
        <w:rPr>
          <w:rFonts w:ascii="Tahoma" w:hAnsi="Tahoma" w:cs="Tahoma"/>
          <w:sz w:val="22"/>
          <w:szCs w:val="22"/>
          <w:lang w:val="el-GR"/>
        </w:rPr>
        <w:t xml:space="preserve"> </w:t>
      </w:r>
    </w:p>
    <w:p w14:paraId="560DFC5A" w14:textId="5E932CED" w:rsidR="00195D4E" w:rsidRDefault="00CB50CC">
      <w:pPr>
        <w:jc w:val="both"/>
        <w:rPr>
          <w:rFonts w:ascii="Tahoma" w:eastAsia="SimSun" w:hAnsi="Tahoma" w:cs="Tahoma"/>
          <w:sz w:val="22"/>
          <w:szCs w:val="22"/>
        </w:rPr>
      </w:pPr>
      <w:r>
        <w:rPr>
          <w:rFonts w:ascii="Tahoma" w:eastAsia="SimSun" w:hAnsi="Tahoma" w:cs="Tahoma"/>
          <w:sz w:val="22"/>
          <w:szCs w:val="22"/>
        </w:rPr>
        <w:t xml:space="preserve">Η ΕΔΥΤΕ έχει εξασφαλίσει τη δυνατότητα υπηρεσιών υπολογιστικού νέφους </w:t>
      </w:r>
      <w:r>
        <w:rPr>
          <w:rFonts w:ascii="Tahoma" w:eastAsia="SimSun" w:hAnsi="Tahoma" w:cs="Tahoma"/>
          <w:sz w:val="22"/>
          <w:szCs w:val="22"/>
          <w:lang w:val="en-US"/>
        </w:rPr>
        <w:t>Amazon</w:t>
      </w:r>
      <w:r w:rsidRPr="00726A4E">
        <w:rPr>
          <w:rFonts w:ascii="Tahoma" w:eastAsia="SimSun" w:hAnsi="Tahoma" w:cs="Tahoma"/>
          <w:sz w:val="22"/>
          <w:szCs w:val="22"/>
        </w:rPr>
        <w:t xml:space="preserve"> </w:t>
      </w:r>
      <w:r>
        <w:rPr>
          <w:rFonts w:ascii="Tahoma" w:eastAsia="SimSun" w:hAnsi="Tahoma" w:cs="Tahoma"/>
          <w:sz w:val="22"/>
          <w:szCs w:val="22"/>
        </w:rPr>
        <w:t>για την κάλυψη των αναγκών των Δημόσιων Φορέων. Οι διαθέσιμες υπηρεσίες υπολογιστικού νέφους, οι οποίες μπορούν να χρησιμοποιηθούν στην υλοποίηση του έργου, περιγράφονται και αναλύονται ως εξής:</w:t>
      </w:r>
    </w:p>
    <w:p w14:paraId="4EC3B320" w14:textId="77777777" w:rsidR="00CB50CC" w:rsidRDefault="00CB50CC">
      <w:pPr>
        <w:jc w:val="both"/>
        <w:rPr>
          <w:rFonts w:ascii="Tahoma" w:eastAsia="SimSun" w:hAnsi="Tahoma" w:cs="Tahoma"/>
          <w:sz w:val="22"/>
          <w:szCs w:val="22"/>
        </w:rPr>
      </w:pPr>
    </w:p>
    <w:p w14:paraId="791AACC9" w14:textId="77777777" w:rsidR="00CB50CC" w:rsidRPr="00CB50CC" w:rsidRDefault="00CB50CC" w:rsidP="00CB50CC">
      <w:pPr>
        <w:jc w:val="both"/>
        <w:rPr>
          <w:rFonts w:ascii="Tahoma" w:eastAsia="SimSun" w:hAnsi="Tahoma" w:cs="Tahoma"/>
          <w:b/>
          <w:sz w:val="22"/>
          <w:szCs w:val="22"/>
          <w:u w:val="single"/>
          <w:lang w:val="en-US"/>
        </w:rPr>
      </w:pPr>
      <w:r>
        <w:rPr>
          <w:rFonts w:ascii="Tahoma" w:eastAsia="SimSun" w:hAnsi="Tahoma" w:cs="Tahoma"/>
          <w:sz w:val="22"/>
          <w:szCs w:val="22"/>
        </w:rPr>
        <w:t>Α</w:t>
      </w:r>
      <w:r w:rsidRPr="00726A4E">
        <w:rPr>
          <w:rFonts w:ascii="Tahoma" w:eastAsia="SimSun" w:hAnsi="Tahoma" w:cs="Tahoma"/>
          <w:sz w:val="22"/>
          <w:szCs w:val="22"/>
          <w:lang w:val="en-US"/>
        </w:rPr>
        <w:t xml:space="preserve">) </w:t>
      </w:r>
      <w:r>
        <w:rPr>
          <w:rFonts w:ascii="Tahoma" w:eastAsia="SimSun" w:hAnsi="Tahoma" w:cs="Tahoma"/>
          <w:sz w:val="22"/>
          <w:szCs w:val="22"/>
        </w:rPr>
        <w:t>Υποδομές</w:t>
      </w:r>
      <w:r w:rsidRPr="00726A4E">
        <w:rPr>
          <w:rFonts w:ascii="Tahoma" w:eastAsia="SimSun" w:hAnsi="Tahoma" w:cs="Tahoma"/>
          <w:sz w:val="22"/>
          <w:szCs w:val="22"/>
          <w:lang w:val="en-US"/>
        </w:rPr>
        <w:t xml:space="preserve"> </w:t>
      </w:r>
      <w:r>
        <w:rPr>
          <w:rFonts w:ascii="Tahoma" w:eastAsia="SimSun" w:hAnsi="Tahoma" w:cs="Tahoma"/>
          <w:sz w:val="22"/>
          <w:szCs w:val="22"/>
        </w:rPr>
        <w:t>και</w:t>
      </w:r>
      <w:r w:rsidRPr="00726A4E">
        <w:rPr>
          <w:rFonts w:ascii="Tahoma" w:eastAsia="SimSun" w:hAnsi="Tahoma" w:cs="Tahoma"/>
          <w:sz w:val="22"/>
          <w:szCs w:val="22"/>
          <w:lang w:val="en-US"/>
        </w:rPr>
        <w:t xml:space="preserve"> </w:t>
      </w:r>
      <w:r>
        <w:rPr>
          <w:rFonts w:ascii="Tahoma" w:eastAsia="SimSun" w:hAnsi="Tahoma" w:cs="Tahoma"/>
          <w:sz w:val="22"/>
          <w:szCs w:val="22"/>
        </w:rPr>
        <w:t>Υπηρεσίες</w:t>
      </w:r>
      <w:r w:rsidRPr="00726A4E">
        <w:rPr>
          <w:rFonts w:ascii="Tahoma" w:eastAsia="SimSun" w:hAnsi="Tahoma" w:cs="Tahoma"/>
          <w:sz w:val="22"/>
          <w:szCs w:val="22"/>
          <w:lang w:val="en-US"/>
        </w:rPr>
        <w:t xml:space="preserve"> </w:t>
      </w:r>
      <w:r w:rsidRPr="00CB50CC">
        <w:rPr>
          <w:rFonts w:ascii="Tahoma" w:eastAsia="SimSun" w:hAnsi="Tahoma" w:cs="Tahoma"/>
          <w:b/>
          <w:sz w:val="22"/>
          <w:szCs w:val="22"/>
          <w:u w:val="single"/>
        </w:rPr>
        <w:t>Νέφους</w:t>
      </w:r>
      <w:r w:rsidRPr="00CB50CC">
        <w:rPr>
          <w:rFonts w:ascii="Tahoma" w:eastAsia="SimSun" w:hAnsi="Tahoma" w:cs="Tahoma"/>
          <w:b/>
          <w:sz w:val="22"/>
          <w:szCs w:val="22"/>
          <w:u w:val="single"/>
          <w:lang w:val="en-US"/>
        </w:rPr>
        <w:t xml:space="preserve"> - Infrastructure as a Service (IaaS):</w:t>
      </w:r>
    </w:p>
    <w:p w14:paraId="357B32C5" w14:textId="0F63A497" w:rsidR="00CB50CC" w:rsidRPr="00726A4E" w:rsidRDefault="00CB50CC">
      <w:pPr>
        <w:jc w:val="both"/>
        <w:rPr>
          <w:rFonts w:ascii="Tahoma" w:eastAsia="SimSun" w:hAnsi="Tahoma" w:cs="Tahoma"/>
          <w:sz w:val="22"/>
          <w:szCs w:val="22"/>
          <w:lang w:val="en-US"/>
        </w:rPr>
      </w:pPr>
    </w:p>
    <w:p w14:paraId="7196EAA0" w14:textId="1164B2A5" w:rsidR="00195D4E" w:rsidRPr="005403CF" w:rsidRDefault="00CB50CC" w:rsidP="00726A4E">
      <w:pPr>
        <w:pStyle w:val="af2"/>
        <w:numPr>
          <w:ilvl w:val="0"/>
          <w:numId w:val="25"/>
        </w:numPr>
        <w:spacing w:before="120"/>
        <w:ind w:left="357" w:hanging="357"/>
        <w:contextualSpacing w:val="0"/>
        <w:jc w:val="both"/>
        <w:rPr>
          <w:rFonts w:ascii="Tahoma" w:eastAsia="SimSun" w:hAnsi="Tahoma" w:cs="Tahoma"/>
          <w:sz w:val="22"/>
          <w:szCs w:val="22"/>
        </w:rPr>
      </w:pPr>
      <w:bookmarkStart w:id="865" w:name="_Hlk117508244"/>
      <w:r w:rsidRPr="00CB50CC">
        <w:rPr>
          <w:rFonts w:ascii="Tahoma" w:eastAsia="SimSun" w:hAnsi="Tahoma" w:cs="Tahoma"/>
          <w:b/>
          <w:sz w:val="22"/>
          <w:szCs w:val="22"/>
        </w:rPr>
        <w:t xml:space="preserve">Υποδομές Εικονικών μηχανών (VMs) διαφόρων υπολογιστικών προφίλ, μεγεθών και επεξεργαστικών δυνατοτήτων. </w:t>
      </w:r>
      <w:bookmarkEnd w:id="865"/>
      <w:r w:rsidRPr="00CB50CC">
        <w:rPr>
          <w:rFonts w:ascii="Tahoma" w:eastAsia="SimSun" w:hAnsi="Tahoma" w:cs="Tahoma"/>
          <w:sz w:val="22"/>
          <w:szCs w:val="22"/>
        </w:rPr>
        <w:t>Οι εικονικές μηχανές έχουν τη δυνατότητα επιλογής και χρήσης των λειτουργικών συστημάτων φιλοξενίας (</w:t>
      </w:r>
      <w:r w:rsidRPr="00CB50CC">
        <w:rPr>
          <w:rFonts w:ascii="Tahoma" w:eastAsia="SimSun" w:hAnsi="Tahoma" w:cs="Tahoma"/>
          <w:sz w:val="22"/>
          <w:szCs w:val="22"/>
          <w:lang w:val="en-US"/>
        </w:rPr>
        <w:t>Windows</w:t>
      </w:r>
      <w:r w:rsidRPr="00CB50CC">
        <w:rPr>
          <w:rFonts w:ascii="Tahoma" w:eastAsia="SimSun" w:hAnsi="Tahoma" w:cs="Tahoma"/>
          <w:sz w:val="22"/>
          <w:szCs w:val="22"/>
        </w:rPr>
        <w:t xml:space="preserve"> </w:t>
      </w:r>
      <w:r w:rsidRPr="00CB50CC">
        <w:rPr>
          <w:rFonts w:ascii="Tahoma" w:eastAsia="SimSun" w:hAnsi="Tahoma" w:cs="Tahoma"/>
          <w:sz w:val="22"/>
          <w:szCs w:val="22"/>
          <w:lang w:val="en-US"/>
        </w:rPr>
        <w:t>Server</w:t>
      </w:r>
      <w:r w:rsidRPr="00CB50CC">
        <w:rPr>
          <w:rFonts w:ascii="Tahoma" w:eastAsia="SimSun" w:hAnsi="Tahoma" w:cs="Tahoma"/>
          <w:sz w:val="22"/>
          <w:szCs w:val="22"/>
        </w:rPr>
        <w:t xml:space="preserve"> ή </w:t>
      </w:r>
      <w:r w:rsidRPr="00CB50CC">
        <w:rPr>
          <w:rFonts w:ascii="Tahoma" w:eastAsia="SimSun" w:hAnsi="Tahoma" w:cs="Tahoma"/>
          <w:sz w:val="22"/>
          <w:szCs w:val="22"/>
          <w:lang w:val="en-US"/>
        </w:rPr>
        <w:t>Linux</w:t>
      </w:r>
      <w:r w:rsidRPr="00CB50CC">
        <w:rPr>
          <w:rFonts w:ascii="Tahoma" w:eastAsia="SimSun" w:hAnsi="Tahoma" w:cs="Tahoma"/>
          <w:sz w:val="22"/>
          <w:szCs w:val="22"/>
        </w:rPr>
        <w:t xml:space="preserve">) και μεγάλη δυνατότητα παραμετροποίησής τους ως προς τις υπολογιστικές δυνατότητές τους και αφορούν  στοιχεία όπως τύπος CPU (Intel/AMD), cores, memory, disk, καθώς και στα αντίστοιχα εικονικά </w:t>
      </w:r>
      <w:r w:rsidRPr="00CB50CC">
        <w:rPr>
          <w:rFonts w:ascii="Tahoma" w:eastAsia="SimSun" w:hAnsi="Tahoma" w:cs="Tahoma"/>
          <w:sz w:val="22"/>
          <w:szCs w:val="22"/>
        </w:rPr>
        <w:lastRenderedPageBreak/>
        <w:t xml:space="preserve">δίκτυα ώστε να υπάρχει ασφαλής και απρόσκοπτη πρόσβαση σε αυτά. Προσφέρεται η δυνατότητα αλλαγής μεγεθών των εικονικών μηχανών καθώς και επιλογή μοντέλων με πληρωμή βάση χρήσης (pay as you go) είτε δέσμευσης της χρήσης για μακροχρόνια και σταθερή χρήση φορτίων. Όσον αφορά τη χρήση λειτουργικών συστημάτων </w:t>
      </w:r>
      <w:r w:rsidRPr="00CB50CC">
        <w:rPr>
          <w:rFonts w:ascii="Tahoma" w:eastAsia="SimSun" w:hAnsi="Tahoma" w:cs="Tahoma"/>
          <w:sz w:val="22"/>
          <w:szCs w:val="22"/>
          <w:lang w:val="en-US"/>
        </w:rPr>
        <w:t>Windows</w:t>
      </w:r>
      <w:r w:rsidRPr="00CB50CC">
        <w:rPr>
          <w:rFonts w:ascii="Tahoma" w:eastAsia="SimSun" w:hAnsi="Tahoma" w:cs="Tahoma"/>
          <w:sz w:val="22"/>
          <w:szCs w:val="22"/>
        </w:rPr>
        <w:t xml:space="preserve"> αυτή παρέχεται εγγενώς και δεν απαιτείται η προμήθεια των αντίστοιχων αδειών στο πλαίσιο του έργου</w:t>
      </w:r>
      <w:r w:rsidR="008C5114" w:rsidRPr="005403CF">
        <w:rPr>
          <w:rFonts w:ascii="Tahoma" w:eastAsia="SimSun" w:hAnsi="Tahoma" w:cs="Tahoma"/>
          <w:sz w:val="22"/>
          <w:szCs w:val="22"/>
        </w:rPr>
        <w:t xml:space="preserve">. </w:t>
      </w:r>
    </w:p>
    <w:p w14:paraId="45B3E579" w14:textId="7CD9643A" w:rsidR="00195D4E" w:rsidRDefault="00A149A5" w:rsidP="00726A4E">
      <w:pPr>
        <w:pStyle w:val="af2"/>
        <w:numPr>
          <w:ilvl w:val="0"/>
          <w:numId w:val="25"/>
        </w:numPr>
        <w:spacing w:before="120"/>
        <w:ind w:left="357" w:hanging="357"/>
        <w:contextualSpacing w:val="0"/>
        <w:jc w:val="both"/>
        <w:rPr>
          <w:rFonts w:ascii="Tahoma" w:eastAsia="SimSun" w:hAnsi="Tahoma" w:cs="Tahoma"/>
          <w:sz w:val="22"/>
          <w:szCs w:val="22"/>
        </w:rPr>
      </w:pPr>
      <w:r w:rsidRPr="00A149A5">
        <w:rPr>
          <w:rFonts w:ascii="Tahoma" w:eastAsia="SimSun" w:hAnsi="Tahoma" w:cs="Tahoma"/>
          <w:b/>
          <w:sz w:val="22"/>
          <w:szCs w:val="22"/>
        </w:rPr>
        <w:t xml:space="preserve">Υποδομές Αποθηκευτικών Μέσων (Storage disks) διαφόρων χωρητικοτήτων. </w:t>
      </w:r>
      <w:r w:rsidRPr="00A149A5">
        <w:rPr>
          <w:rFonts w:ascii="Tahoma" w:eastAsia="SimSun" w:hAnsi="Tahoma" w:cs="Tahoma"/>
          <w:sz w:val="22"/>
          <w:szCs w:val="22"/>
        </w:rPr>
        <w:t>Δίνεται η δυνατότητα επιλογών μεταξύ διαφορετικού τύπου αποθηκευτικών μέσων όπως τυπικοί μηχανικοί δίσκοι, δίσκοι στερεάς κατάστασης, με επιλογή να μπορούν να διασυνδεθούν με εικονικές μηχανές για αποθήκευση δεδομένων</w:t>
      </w:r>
      <w:r>
        <w:rPr>
          <w:rFonts w:ascii="Tahoma" w:eastAsia="SimSun" w:hAnsi="Tahoma" w:cs="Tahoma"/>
          <w:sz w:val="22"/>
          <w:szCs w:val="22"/>
        </w:rPr>
        <w:t>.</w:t>
      </w:r>
    </w:p>
    <w:p w14:paraId="6BBB82E0" w14:textId="1AFBE85C" w:rsidR="00A149A5" w:rsidRPr="005403CF" w:rsidRDefault="00A149A5" w:rsidP="00726A4E">
      <w:pPr>
        <w:pStyle w:val="af2"/>
        <w:numPr>
          <w:ilvl w:val="0"/>
          <w:numId w:val="25"/>
        </w:numPr>
        <w:spacing w:before="120"/>
        <w:ind w:left="357" w:hanging="357"/>
        <w:contextualSpacing w:val="0"/>
        <w:jc w:val="both"/>
        <w:rPr>
          <w:rFonts w:ascii="Tahoma" w:eastAsia="SimSun" w:hAnsi="Tahoma" w:cs="Tahoma"/>
          <w:sz w:val="22"/>
          <w:szCs w:val="22"/>
        </w:rPr>
      </w:pPr>
      <w:r>
        <w:rPr>
          <w:rFonts w:ascii="Tahoma" w:eastAsia="SimSun" w:hAnsi="Tahoma" w:cs="Tahoma"/>
          <w:sz w:val="22"/>
          <w:szCs w:val="22"/>
        </w:rPr>
        <w:t xml:space="preserve">Υποδομές </w:t>
      </w:r>
      <w:r w:rsidRPr="00A149A5">
        <w:rPr>
          <w:rFonts w:ascii="Tahoma" w:eastAsia="SimSun" w:hAnsi="Tahoma" w:cs="Tahoma"/>
          <w:b/>
          <w:sz w:val="22"/>
          <w:szCs w:val="22"/>
        </w:rPr>
        <w:t xml:space="preserve">εικονικών δικτυακών πόρων (Virtual Network resources). </w:t>
      </w:r>
      <w:r w:rsidRPr="00A149A5">
        <w:rPr>
          <w:rFonts w:ascii="Tahoma" w:eastAsia="SimSun" w:hAnsi="Tahoma" w:cs="Tahoma"/>
          <w:sz w:val="22"/>
          <w:szCs w:val="22"/>
        </w:rPr>
        <w:t>Οι υποδομές αυτές περιέχουν τα απαραίτητα στοιχεία δικτύου τα οποία μπορούν να υλοποιηθούν  και συμπληρώνουν τη δικτυακή διασύνδεση των υπολογιστικών υποδομών Νέφους  όπως static IP addresses, Bandwidth, Firewalls, Application Gateways (L7), Load Balancers (L4), VPN Gateways. Δίνεται η δυνατότητα διαφόρων επιλογών από κάθε δικτυακό στοιχείο με βάση τις ανάγκες χρήσης του και τα χαρακτηριστικά του</w:t>
      </w:r>
    </w:p>
    <w:p w14:paraId="21773BC9" w14:textId="77777777" w:rsidR="00195D4E" w:rsidRDefault="00195D4E">
      <w:pPr>
        <w:spacing w:before="120"/>
        <w:jc w:val="both"/>
        <w:rPr>
          <w:rFonts w:ascii="Tahoma" w:eastAsia="SimSun" w:hAnsi="Tahoma" w:cs="Tahoma"/>
          <w:sz w:val="22"/>
          <w:szCs w:val="22"/>
        </w:rPr>
      </w:pPr>
    </w:p>
    <w:p w14:paraId="7782AA36" w14:textId="77777777" w:rsidR="00A149A5" w:rsidRPr="00A149A5" w:rsidRDefault="00A149A5" w:rsidP="00A149A5">
      <w:pPr>
        <w:spacing w:before="120"/>
        <w:jc w:val="both"/>
        <w:rPr>
          <w:rFonts w:ascii="Tahoma" w:eastAsia="SimSun" w:hAnsi="Tahoma" w:cs="Tahoma"/>
          <w:b/>
          <w:sz w:val="22"/>
          <w:szCs w:val="22"/>
          <w:u w:val="single"/>
        </w:rPr>
      </w:pPr>
      <w:r w:rsidRPr="00A149A5">
        <w:rPr>
          <w:rFonts w:ascii="Tahoma" w:eastAsia="SimSun" w:hAnsi="Tahoma" w:cs="Tahoma"/>
          <w:b/>
          <w:sz w:val="22"/>
          <w:szCs w:val="22"/>
          <w:u w:val="single"/>
        </w:rPr>
        <w:t>Β) Υποδομές και Υπηρεσίες Νέφους - Platform as a Service (PaaS):</w:t>
      </w:r>
    </w:p>
    <w:p w14:paraId="6A2C1FE9" w14:textId="77777777" w:rsidR="00A149A5" w:rsidRPr="00A149A5" w:rsidRDefault="00A149A5" w:rsidP="00A149A5">
      <w:pPr>
        <w:numPr>
          <w:ilvl w:val="0"/>
          <w:numId w:val="177"/>
        </w:numPr>
        <w:spacing w:before="120"/>
        <w:jc w:val="both"/>
        <w:rPr>
          <w:rFonts w:ascii="Tahoma" w:eastAsia="SimSun" w:hAnsi="Tahoma" w:cs="Tahoma"/>
          <w:sz w:val="22"/>
          <w:szCs w:val="22"/>
        </w:rPr>
      </w:pPr>
      <w:r w:rsidRPr="00A149A5">
        <w:rPr>
          <w:rFonts w:ascii="Tahoma" w:eastAsia="SimSun" w:hAnsi="Tahoma" w:cs="Tahoma"/>
          <w:b/>
          <w:sz w:val="22"/>
          <w:szCs w:val="22"/>
        </w:rPr>
        <w:t xml:space="preserve">Υπηρεσίες πλατφόρμας Ονοματολογίας Περιοχής </w:t>
      </w:r>
      <w:r w:rsidRPr="00A149A5">
        <w:rPr>
          <w:rFonts w:ascii="Tahoma" w:eastAsia="SimSun" w:hAnsi="Tahoma" w:cs="Tahoma"/>
          <w:b/>
          <w:sz w:val="22"/>
          <w:szCs w:val="22"/>
          <w:lang w:val="en-US"/>
        </w:rPr>
        <w:t>DNS</w:t>
      </w:r>
      <w:r w:rsidRPr="00A149A5">
        <w:rPr>
          <w:rFonts w:ascii="Tahoma" w:eastAsia="SimSun" w:hAnsi="Tahoma" w:cs="Tahoma"/>
          <w:sz w:val="22"/>
          <w:szCs w:val="22"/>
        </w:rPr>
        <w:t xml:space="preserve"> για φιλοξενία και εξυπηρέτηση </w:t>
      </w:r>
      <w:r w:rsidRPr="00A149A5">
        <w:rPr>
          <w:rFonts w:ascii="Tahoma" w:eastAsia="SimSun" w:hAnsi="Tahoma" w:cs="Tahoma"/>
          <w:sz w:val="22"/>
          <w:szCs w:val="22"/>
          <w:lang w:val="en-US"/>
        </w:rPr>
        <w:t>DNS</w:t>
      </w:r>
      <w:r w:rsidRPr="00A149A5">
        <w:rPr>
          <w:rFonts w:ascii="Tahoma" w:eastAsia="SimSun" w:hAnsi="Tahoma" w:cs="Tahoma"/>
          <w:sz w:val="22"/>
          <w:szCs w:val="22"/>
        </w:rPr>
        <w:t xml:space="preserve"> ζωνών (δημοσίων ή ιδιωτικών) με δυνατότητα διαβάθμισης της υπηρεσίας σε σχέση με τον αριθμό των ζωνών ή/και τον αριθμό των εξυπηρετούμενων αιτημάτων.</w:t>
      </w:r>
    </w:p>
    <w:p w14:paraId="39D11CEA" w14:textId="5A486E15" w:rsidR="00A149A5" w:rsidRPr="00A149A5" w:rsidRDefault="00A149A5" w:rsidP="00A149A5">
      <w:pPr>
        <w:numPr>
          <w:ilvl w:val="0"/>
          <w:numId w:val="177"/>
        </w:numPr>
        <w:spacing w:before="120"/>
        <w:jc w:val="both"/>
        <w:rPr>
          <w:rFonts w:ascii="Tahoma" w:eastAsia="SimSun" w:hAnsi="Tahoma" w:cs="Tahoma"/>
          <w:sz w:val="22"/>
          <w:szCs w:val="22"/>
        </w:rPr>
      </w:pPr>
      <w:r w:rsidRPr="00A149A5">
        <w:rPr>
          <w:rFonts w:ascii="Tahoma" w:eastAsia="SimSun" w:hAnsi="Tahoma" w:cs="Tahoma"/>
          <w:b/>
          <w:sz w:val="22"/>
          <w:szCs w:val="22"/>
        </w:rPr>
        <w:t>Υπηρεσίες πλατφόρμας Database as a Service (DBaaS)</w:t>
      </w:r>
      <w:r w:rsidRPr="00A149A5">
        <w:rPr>
          <w:rFonts w:ascii="Tahoma" w:eastAsia="SimSun" w:hAnsi="Tahoma" w:cs="Tahoma"/>
          <w:sz w:val="22"/>
          <w:szCs w:val="22"/>
        </w:rPr>
        <w:t xml:space="preserve"> </w:t>
      </w:r>
      <w:r w:rsidRPr="00A149A5">
        <w:rPr>
          <w:rFonts w:ascii="Tahoma" w:eastAsia="SimSun" w:hAnsi="Tahoma" w:cs="Tahoma"/>
          <w:bCs/>
          <w:sz w:val="22"/>
          <w:szCs w:val="22"/>
        </w:rPr>
        <w:t xml:space="preserve">Τεχνικά στοιχεία όπως χωρητικότητα cores, memory, disk, υψηλή διαθεσιμότητα θα διαμορφώνουν αντίστοιχες επιλογές υπολογιστικών προφίλ ώστε να καλύπτουν μια ευρεία κλίμακα από ανάγκες. Θα προσφέρεται ποικιλία τεχνολογιών βάσεων δεδομένων όπως π.χ. MySQL, PostgreSQL Θα προσφέρονται τεχνολογίες Change Data Capture για σύγχρονη αντιγραφή των αλλαγών των </w:t>
      </w:r>
      <w:r w:rsidR="006E7935" w:rsidRPr="00A149A5">
        <w:rPr>
          <w:rFonts w:ascii="Tahoma" w:eastAsia="SimSun" w:hAnsi="Tahoma" w:cs="Tahoma"/>
          <w:bCs/>
          <w:sz w:val="22"/>
          <w:szCs w:val="22"/>
        </w:rPr>
        <w:t>δεδομένων</w:t>
      </w:r>
      <w:r w:rsidRPr="00A149A5">
        <w:rPr>
          <w:rFonts w:ascii="Tahoma" w:eastAsia="SimSun" w:hAnsi="Tahoma" w:cs="Tahoma"/>
          <w:sz w:val="22"/>
          <w:szCs w:val="22"/>
        </w:rPr>
        <w:t>.</w:t>
      </w:r>
    </w:p>
    <w:p w14:paraId="264F0CBC" w14:textId="77777777" w:rsidR="00A149A5" w:rsidRPr="00A149A5" w:rsidRDefault="00A149A5" w:rsidP="00A149A5">
      <w:pPr>
        <w:numPr>
          <w:ilvl w:val="0"/>
          <w:numId w:val="177"/>
        </w:numPr>
        <w:spacing w:before="120"/>
        <w:jc w:val="both"/>
        <w:rPr>
          <w:rFonts w:ascii="Tahoma" w:eastAsia="SimSun" w:hAnsi="Tahoma" w:cs="Tahoma"/>
          <w:sz w:val="22"/>
          <w:szCs w:val="22"/>
        </w:rPr>
      </w:pPr>
      <w:r w:rsidRPr="00A149A5">
        <w:rPr>
          <w:rFonts w:ascii="Tahoma" w:eastAsia="SimSun" w:hAnsi="Tahoma" w:cs="Tahoma"/>
          <w:b/>
          <w:sz w:val="22"/>
          <w:szCs w:val="22"/>
        </w:rPr>
        <w:t xml:space="preserve">Υπηρεσίες πλατφόρμας Application Services </w:t>
      </w:r>
      <w:r w:rsidRPr="00A149A5">
        <w:rPr>
          <w:rFonts w:ascii="Tahoma" w:eastAsia="SimSun" w:hAnsi="Tahoma" w:cs="Tahoma"/>
          <w:sz w:val="22"/>
          <w:szCs w:val="22"/>
        </w:rPr>
        <w:t>για τη φιλοξενία και εξυπηρέτηση διαδικτυακών εφαρμογών (Web Hosting as a Service) με δυνατότητα κλιμάκωσης και αυτόματης αυξομείωσης των τεχνικών πόρων cores, memory, disk ώστε να καλύπτουν μια ευρεία κλίμακα αναγκών φιλοξενίας διαδικτυακών εφαρμογών. Διατίθενται επιλογές ως προς το λειτουργικό σύστημα κάθε υπολογιστικού προφίλ (Windows / Linux).</w:t>
      </w:r>
    </w:p>
    <w:p w14:paraId="41A845F7" w14:textId="77777777" w:rsidR="00A149A5" w:rsidRPr="00A149A5" w:rsidRDefault="00A149A5" w:rsidP="00A149A5">
      <w:pPr>
        <w:numPr>
          <w:ilvl w:val="0"/>
          <w:numId w:val="177"/>
        </w:numPr>
        <w:spacing w:before="120"/>
        <w:jc w:val="both"/>
        <w:rPr>
          <w:rFonts w:ascii="Tahoma" w:eastAsia="SimSun" w:hAnsi="Tahoma" w:cs="Tahoma"/>
          <w:sz w:val="22"/>
          <w:szCs w:val="22"/>
        </w:rPr>
      </w:pPr>
      <w:r w:rsidRPr="00A149A5">
        <w:rPr>
          <w:rFonts w:ascii="Tahoma" w:eastAsia="SimSun" w:hAnsi="Tahoma" w:cs="Tahoma"/>
          <w:b/>
          <w:sz w:val="22"/>
          <w:szCs w:val="22"/>
        </w:rPr>
        <w:t xml:space="preserve">Πλατφόρμα εικονικοποίησης (virtualization) σε επίπεδο Λειτουργικού Συστήματος     </w:t>
      </w:r>
      <w:r w:rsidRPr="00A149A5">
        <w:rPr>
          <w:rFonts w:ascii="Tahoma" w:eastAsia="SimSun" w:hAnsi="Tahoma" w:cs="Tahoma"/>
          <w:sz w:val="22"/>
          <w:szCs w:val="22"/>
        </w:rPr>
        <w:t>για την παροχή υπολογιστικών υπηρεσιών και εφαρμογών (ενδεικτικά αναφέρεται η πλατφόρμα ανοικτού κώδικα Docker) και πλατφόρμα ενορχήστρωσης της φάρμας των εικονικών μηχανών (ενδεικτικά αναφέρεται η πλατφόρμα ανοικτού κώδικα  Kubernetes).</w:t>
      </w:r>
    </w:p>
    <w:p w14:paraId="6F90DB03" w14:textId="77777777" w:rsidR="00A149A5" w:rsidRPr="00A149A5" w:rsidRDefault="00A149A5" w:rsidP="00A149A5">
      <w:pPr>
        <w:numPr>
          <w:ilvl w:val="0"/>
          <w:numId w:val="177"/>
        </w:numPr>
        <w:spacing w:before="120"/>
        <w:jc w:val="both"/>
        <w:rPr>
          <w:rFonts w:ascii="Tahoma" w:eastAsia="SimSun" w:hAnsi="Tahoma" w:cs="Tahoma"/>
          <w:sz w:val="22"/>
          <w:szCs w:val="22"/>
        </w:rPr>
      </w:pPr>
      <w:r w:rsidRPr="00A149A5">
        <w:rPr>
          <w:rFonts w:ascii="Tahoma" w:eastAsia="SimSun" w:hAnsi="Tahoma" w:cs="Tahoma"/>
          <w:b/>
          <w:sz w:val="22"/>
          <w:szCs w:val="22"/>
        </w:rPr>
        <w:t xml:space="preserve">Πλατφόρμα υπηρεσιών Serverless Computing </w:t>
      </w:r>
      <w:r w:rsidRPr="00A149A5">
        <w:rPr>
          <w:rFonts w:ascii="Tahoma" w:eastAsia="SimSun" w:hAnsi="Tahoma" w:cs="Tahoma"/>
          <w:sz w:val="22"/>
          <w:szCs w:val="22"/>
        </w:rPr>
        <w:t>για εκτέλεση υπολογιστικών φορτίων  με στόχο την ανάλυση μεγάλου όγκου δεδομένων και Επιχειρησιακής Ευφυίας. Δίνονται επιλογές ως προς τα υπολογιστικά προφίλ ώστε να καλύπτουν διαφορετικές  ανάγκες.</w:t>
      </w:r>
    </w:p>
    <w:p w14:paraId="232EEA78" w14:textId="77777777" w:rsidR="00A149A5" w:rsidRPr="00A149A5" w:rsidRDefault="00A149A5" w:rsidP="00A149A5">
      <w:pPr>
        <w:numPr>
          <w:ilvl w:val="0"/>
          <w:numId w:val="177"/>
        </w:numPr>
        <w:spacing w:before="120"/>
        <w:jc w:val="both"/>
        <w:rPr>
          <w:rFonts w:ascii="Tahoma" w:eastAsia="SimSun" w:hAnsi="Tahoma" w:cs="Tahoma"/>
          <w:sz w:val="22"/>
          <w:szCs w:val="22"/>
        </w:rPr>
      </w:pPr>
      <w:r w:rsidRPr="00A149A5">
        <w:rPr>
          <w:rFonts w:ascii="Tahoma" w:eastAsia="SimSun" w:hAnsi="Tahoma" w:cs="Tahoma"/>
          <w:b/>
          <w:sz w:val="22"/>
          <w:szCs w:val="22"/>
        </w:rPr>
        <w:t xml:space="preserve">Υπηρεσίες πλατφόρμας διαχείρισης και κλιμάκωσης API </w:t>
      </w:r>
      <w:r w:rsidRPr="00A149A5">
        <w:rPr>
          <w:rFonts w:ascii="Tahoma" w:eastAsia="SimSun" w:hAnsi="Tahoma" w:cs="Tahoma"/>
          <w:sz w:val="22"/>
          <w:szCs w:val="22"/>
        </w:rPr>
        <w:t>με επιλογές ως προς διαφορετικά υπολογιστικά προφίλ με στοιχεία όπως cache, αριθμός αιτημάτων/sec, κ.ά.</w:t>
      </w:r>
    </w:p>
    <w:p w14:paraId="59E5B21E" w14:textId="77777777" w:rsidR="00A149A5" w:rsidRPr="00A149A5" w:rsidRDefault="00A149A5" w:rsidP="00A149A5">
      <w:pPr>
        <w:numPr>
          <w:ilvl w:val="0"/>
          <w:numId w:val="177"/>
        </w:numPr>
        <w:spacing w:before="120"/>
        <w:jc w:val="both"/>
        <w:rPr>
          <w:rFonts w:ascii="Tahoma" w:eastAsia="SimSun" w:hAnsi="Tahoma" w:cs="Tahoma"/>
          <w:sz w:val="22"/>
          <w:szCs w:val="22"/>
        </w:rPr>
      </w:pPr>
      <w:r w:rsidRPr="00A149A5">
        <w:rPr>
          <w:rFonts w:ascii="Tahoma" w:eastAsia="SimSun" w:hAnsi="Tahoma" w:cs="Tahoma"/>
          <w:b/>
          <w:sz w:val="22"/>
          <w:szCs w:val="22"/>
        </w:rPr>
        <w:t xml:space="preserve">Υπηρεσίες πλατφόρμας παροχής αποθηκευτικού χώρου (Storage as a Service). </w:t>
      </w:r>
      <w:r w:rsidRPr="00A149A5">
        <w:rPr>
          <w:rFonts w:ascii="Tahoma" w:eastAsia="SimSun" w:hAnsi="Tahoma" w:cs="Tahoma"/>
          <w:sz w:val="22"/>
          <w:szCs w:val="22"/>
        </w:rPr>
        <w:t>Δίνεται επιλογή σε σχέση με τη διαθέσιμη χωρητικότητα, τον τύπο του αποθηκευτικού χώρου, το επίπεδο απόδοσης/πρόσβασης καθώς και τα επίπεδα διαθεσιμότητας.</w:t>
      </w:r>
    </w:p>
    <w:p w14:paraId="5BEF0F66" w14:textId="77777777" w:rsidR="00A149A5" w:rsidRPr="00A149A5" w:rsidRDefault="00A149A5" w:rsidP="00A149A5">
      <w:pPr>
        <w:numPr>
          <w:ilvl w:val="0"/>
          <w:numId w:val="177"/>
        </w:numPr>
        <w:spacing w:before="120"/>
        <w:jc w:val="both"/>
        <w:rPr>
          <w:rFonts w:ascii="Tahoma" w:eastAsia="SimSun" w:hAnsi="Tahoma" w:cs="Tahoma"/>
          <w:sz w:val="22"/>
          <w:szCs w:val="22"/>
        </w:rPr>
      </w:pPr>
      <w:r w:rsidRPr="00A149A5">
        <w:rPr>
          <w:rFonts w:ascii="Tahoma" w:eastAsia="SimSun" w:hAnsi="Tahoma" w:cs="Tahoma"/>
          <w:b/>
          <w:sz w:val="22"/>
          <w:szCs w:val="22"/>
        </w:rPr>
        <w:lastRenderedPageBreak/>
        <w:t xml:space="preserve">Υπηρεσίες πλατφόρμας σχεδιασμού και υλοποίησης συστημάτων Data Warehouse      και  Data Analytics </w:t>
      </w:r>
      <w:r w:rsidRPr="00A149A5">
        <w:rPr>
          <w:rFonts w:ascii="Tahoma" w:eastAsia="SimSun" w:hAnsi="Tahoma" w:cs="Tahoma"/>
          <w:sz w:val="22"/>
          <w:szCs w:val="22"/>
        </w:rPr>
        <w:t>για υπολογιστικά φορτία σε σχέση με αλγόριθμους ανάλυσης και εξαγωγής επιχειρησιακών συμπερασμάτων.</w:t>
      </w:r>
    </w:p>
    <w:p w14:paraId="7D2EA879" w14:textId="77777777" w:rsidR="00A149A5" w:rsidRPr="00A149A5" w:rsidRDefault="00A149A5" w:rsidP="00A149A5">
      <w:pPr>
        <w:numPr>
          <w:ilvl w:val="0"/>
          <w:numId w:val="177"/>
        </w:numPr>
        <w:spacing w:before="120"/>
        <w:jc w:val="both"/>
        <w:rPr>
          <w:rFonts w:ascii="Tahoma" w:eastAsia="SimSun" w:hAnsi="Tahoma" w:cs="Tahoma"/>
          <w:sz w:val="22"/>
          <w:szCs w:val="22"/>
        </w:rPr>
      </w:pPr>
      <w:r w:rsidRPr="00A149A5">
        <w:rPr>
          <w:rFonts w:ascii="Tahoma" w:eastAsia="SimSun" w:hAnsi="Tahoma" w:cs="Tahoma"/>
          <w:b/>
          <w:sz w:val="22"/>
          <w:szCs w:val="22"/>
        </w:rPr>
        <w:t xml:space="preserve">Υπηρεσίες πλατφόρμας αυθεντικοποίησης/πιστοποίησης χρηστών η/και εφαρμογών. </w:t>
      </w:r>
      <w:r w:rsidRPr="00A149A5">
        <w:rPr>
          <w:rFonts w:ascii="Tahoma" w:eastAsia="SimSun" w:hAnsi="Tahoma" w:cs="Tahoma"/>
          <w:sz w:val="22"/>
          <w:szCs w:val="22"/>
        </w:rPr>
        <w:t>Δίνεται η δυνατότητα επιλογής με βάση στοιχεία όπως ο αριθμός των χρηστών/αντικειμένων που αυθεντικοποιούνται και αποκτούν πρόσβαση, οι πολιτικές ασφαλείας που μπορούν να εφαρμοστούν καθώς και η χρήση πολυ-παραγοντικών μηχανισμών πιστοποίησης (multi-factor authentication).</w:t>
      </w:r>
    </w:p>
    <w:p w14:paraId="020223CB" w14:textId="77777777" w:rsidR="00A149A5" w:rsidRPr="00A149A5" w:rsidRDefault="00A149A5" w:rsidP="00A149A5">
      <w:pPr>
        <w:numPr>
          <w:ilvl w:val="0"/>
          <w:numId w:val="177"/>
        </w:numPr>
        <w:spacing w:before="120"/>
        <w:jc w:val="both"/>
        <w:rPr>
          <w:rFonts w:ascii="Tahoma" w:eastAsia="SimSun" w:hAnsi="Tahoma" w:cs="Tahoma"/>
          <w:sz w:val="22"/>
          <w:szCs w:val="22"/>
        </w:rPr>
      </w:pPr>
      <w:r w:rsidRPr="00A149A5">
        <w:rPr>
          <w:rFonts w:ascii="Tahoma" w:eastAsia="SimSun" w:hAnsi="Tahoma" w:cs="Tahoma"/>
          <w:b/>
          <w:sz w:val="22"/>
          <w:szCs w:val="22"/>
        </w:rPr>
        <w:t xml:space="preserve">Υπηρεσίες πλατφόρμας Αντιγράφων ασφαλείας (Backup) / Επαναφοράς (Recovery) </w:t>
      </w:r>
      <w:r w:rsidRPr="00A149A5">
        <w:rPr>
          <w:rFonts w:ascii="Tahoma" w:eastAsia="SimSun" w:hAnsi="Tahoma" w:cs="Tahoma"/>
          <w:sz w:val="22"/>
          <w:szCs w:val="22"/>
        </w:rPr>
        <w:t>ώστε να λαμβάνονται αντίγραφα ασφαλείας σε υπολογιστικούς πόρους που βρίσκονται εγκατεστημένοι είτε τοπικά (On-premises) είτε στο περιβάλλον υπολογιστικού νέφους. Ως προστατευόμενοι υπολογιστικοί πόροι δύναται να θεωρηθούν στοιχεία όπως VMs, DBs, Folders/Files. Υπάρχει η δυνατότητα επιλογής επαναφοράς των προστατευμένων υποδομών είτε τοπικά (On-premises) είτε στο περιβάλλον υπολογιστικού νέφους.</w:t>
      </w:r>
    </w:p>
    <w:p w14:paraId="2723E3B6" w14:textId="77777777" w:rsidR="00A149A5" w:rsidRPr="00A149A5" w:rsidRDefault="00A149A5" w:rsidP="00A149A5">
      <w:pPr>
        <w:numPr>
          <w:ilvl w:val="0"/>
          <w:numId w:val="177"/>
        </w:numPr>
        <w:spacing w:before="120"/>
        <w:jc w:val="both"/>
        <w:rPr>
          <w:rFonts w:ascii="Tahoma" w:eastAsia="SimSun" w:hAnsi="Tahoma" w:cs="Tahoma"/>
          <w:sz w:val="22"/>
          <w:szCs w:val="22"/>
        </w:rPr>
      </w:pPr>
      <w:r w:rsidRPr="00A149A5">
        <w:rPr>
          <w:rFonts w:ascii="Tahoma" w:eastAsia="SimSun" w:hAnsi="Tahoma" w:cs="Tahoma"/>
          <w:b/>
          <w:sz w:val="22"/>
          <w:szCs w:val="22"/>
        </w:rPr>
        <w:t xml:space="preserve">Υπηρεσίες πλατφόρμας εικονικού περιβάλλοντος εργασίας χρήστη (Virtual Desktop Environment) </w:t>
      </w:r>
      <w:r w:rsidRPr="00A149A5">
        <w:rPr>
          <w:rFonts w:ascii="Tahoma" w:eastAsia="SimSun" w:hAnsi="Tahoma" w:cs="Tahoma"/>
          <w:sz w:val="22"/>
          <w:szCs w:val="22"/>
        </w:rPr>
        <w:t>με δυνατότητα επιλογής των υπολογιστικών πόρων cores, memory, storage, δημιουργώντας ένα εικονικό περιβάλλον εργασίας για κάθε χρήστη. Με βάση το είδος χρήσης, προσφέρονται επιλογές υπολογιστικών προφίλ (τυπική/αυξημένη/υψηλή χρήση) καθώς επίσης και η δυνατότητα ανάθεσης συγκεκριμένης εικονικής μηχανής σε χρήστες ή κοινόχρηστης χρήσης δεξαμενής εικονικών μηχανών για πολλαπλούς χρήστες (με παράλληλη ανεξαρτησία και απομόνωση των εικονικών περιβαλλόντων εργασίας των χρηστών μεταξύ τους).</w:t>
      </w:r>
    </w:p>
    <w:p w14:paraId="26E3831B" w14:textId="77777777" w:rsidR="00A149A5" w:rsidRPr="00A149A5" w:rsidRDefault="00A149A5" w:rsidP="00A149A5">
      <w:pPr>
        <w:numPr>
          <w:ilvl w:val="0"/>
          <w:numId w:val="177"/>
        </w:numPr>
        <w:spacing w:before="120"/>
        <w:jc w:val="both"/>
        <w:rPr>
          <w:rFonts w:ascii="Tahoma" w:eastAsia="SimSun" w:hAnsi="Tahoma" w:cs="Tahoma"/>
          <w:sz w:val="22"/>
          <w:szCs w:val="22"/>
        </w:rPr>
      </w:pPr>
      <w:r w:rsidRPr="00A149A5">
        <w:rPr>
          <w:rFonts w:ascii="Tahoma" w:eastAsia="SimSun" w:hAnsi="Tahoma" w:cs="Tahoma"/>
          <w:b/>
          <w:sz w:val="22"/>
          <w:szCs w:val="22"/>
        </w:rPr>
        <w:t xml:space="preserve">Υπηρεσίες πλατφόρμας ολοκλήρωσης συστημάτων </w:t>
      </w:r>
      <w:r w:rsidRPr="00A149A5">
        <w:rPr>
          <w:rFonts w:ascii="Tahoma" w:eastAsia="SimSun" w:hAnsi="Tahoma" w:cs="Tahoma"/>
          <w:sz w:val="22"/>
          <w:szCs w:val="22"/>
        </w:rPr>
        <w:t>με ανταλλαγή events και messages μεταξύ τους. Δίνεται η δυνατότητα επιλογών μεταξύ διαφορετικών προφίλ χρήσης με βάση στοιχεία όπως αριθμός operations/events/messages.</w:t>
      </w:r>
    </w:p>
    <w:p w14:paraId="01295FF4" w14:textId="77777777" w:rsidR="00A149A5" w:rsidRPr="00A149A5" w:rsidRDefault="00A149A5" w:rsidP="00A149A5">
      <w:pPr>
        <w:numPr>
          <w:ilvl w:val="0"/>
          <w:numId w:val="177"/>
        </w:numPr>
        <w:spacing w:before="120"/>
        <w:jc w:val="both"/>
        <w:rPr>
          <w:rFonts w:ascii="Tahoma" w:eastAsia="SimSun" w:hAnsi="Tahoma" w:cs="Tahoma"/>
          <w:sz w:val="22"/>
          <w:szCs w:val="22"/>
        </w:rPr>
      </w:pPr>
      <w:r w:rsidRPr="00A149A5">
        <w:rPr>
          <w:rFonts w:ascii="Tahoma" w:eastAsia="SimSun" w:hAnsi="Tahoma" w:cs="Tahoma"/>
          <w:b/>
          <w:sz w:val="22"/>
          <w:szCs w:val="22"/>
        </w:rPr>
        <w:t xml:space="preserve">Υπηρεσίες πλατφόρμας Προστασίας/Ασφάλειας έναντι επιθέσεων Άρνησης Υπηρεσίας (DDoS) </w:t>
      </w:r>
      <w:r w:rsidRPr="00A149A5">
        <w:rPr>
          <w:rFonts w:ascii="Tahoma" w:eastAsia="SimSun" w:hAnsi="Tahoma" w:cs="Tahoma"/>
          <w:sz w:val="22"/>
          <w:szCs w:val="22"/>
        </w:rPr>
        <w:t>για την προστασία συστημάτων και υπηρεσιών έναντι DDo</w:t>
      </w:r>
      <w:r w:rsidRPr="00A149A5">
        <w:rPr>
          <w:rFonts w:ascii="Tahoma" w:eastAsia="SimSun" w:hAnsi="Tahoma" w:cs="Tahoma"/>
          <w:sz w:val="22"/>
          <w:szCs w:val="22"/>
          <w:lang w:val="en-US"/>
        </w:rPr>
        <w:t>S</w:t>
      </w:r>
      <w:r w:rsidRPr="00A149A5">
        <w:rPr>
          <w:rFonts w:ascii="Tahoma" w:eastAsia="SimSun" w:hAnsi="Tahoma" w:cs="Tahoma"/>
          <w:sz w:val="22"/>
          <w:szCs w:val="22"/>
        </w:rPr>
        <w:t xml:space="preserve"> επιθέσεων.</w:t>
      </w:r>
    </w:p>
    <w:p w14:paraId="2B52CF83" w14:textId="77777777" w:rsidR="00A149A5" w:rsidRPr="00A149A5" w:rsidRDefault="00A149A5" w:rsidP="00A149A5">
      <w:pPr>
        <w:numPr>
          <w:ilvl w:val="0"/>
          <w:numId w:val="177"/>
        </w:numPr>
        <w:spacing w:before="120"/>
        <w:jc w:val="both"/>
        <w:rPr>
          <w:rFonts w:ascii="Tahoma" w:eastAsia="SimSun" w:hAnsi="Tahoma" w:cs="Tahoma"/>
          <w:sz w:val="22"/>
          <w:szCs w:val="22"/>
        </w:rPr>
      </w:pPr>
      <w:r w:rsidRPr="00A149A5">
        <w:rPr>
          <w:rFonts w:ascii="Tahoma" w:eastAsia="SimSun" w:hAnsi="Tahoma" w:cs="Tahoma"/>
          <w:b/>
          <w:sz w:val="22"/>
          <w:szCs w:val="22"/>
        </w:rPr>
        <w:t xml:space="preserve">Υπηρεσίες πλατφόρμας Συστημάτων Ασφαλείας και Ανάλυσης Δεδομένων </w:t>
      </w:r>
      <w:r w:rsidRPr="00A149A5">
        <w:rPr>
          <w:rFonts w:ascii="Tahoma" w:eastAsia="SimSun" w:hAnsi="Tahoma" w:cs="Tahoma"/>
          <w:sz w:val="22"/>
          <w:szCs w:val="22"/>
        </w:rPr>
        <w:t>(ενδεικτικά αναφέρονται υπηρεσίες Security Information and Event Management), όπου δίνεται η δυνατότητα κλιμάκωσης και επιλογών με βάση στοιχεία όπως όγκος των αναλυόμενων δεδομένων/αρχείων καταγραφής.</w:t>
      </w:r>
    </w:p>
    <w:p w14:paraId="22EF8D17" w14:textId="77777777" w:rsidR="00A149A5" w:rsidRPr="00A149A5" w:rsidRDefault="00A149A5" w:rsidP="00A149A5">
      <w:pPr>
        <w:numPr>
          <w:ilvl w:val="0"/>
          <w:numId w:val="177"/>
        </w:numPr>
        <w:spacing w:before="120"/>
        <w:jc w:val="both"/>
        <w:rPr>
          <w:rFonts w:ascii="Tahoma" w:eastAsia="SimSun" w:hAnsi="Tahoma" w:cs="Tahoma"/>
          <w:sz w:val="22"/>
          <w:szCs w:val="22"/>
        </w:rPr>
      </w:pPr>
      <w:r w:rsidRPr="00A149A5">
        <w:rPr>
          <w:rFonts w:ascii="Tahoma" w:eastAsia="SimSun" w:hAnsi="Tahoma" w:cs="Tahoma"/>
          <w:b/>
          <w:sz w:val="22"/>
          <w:szCs w:val="22"/>
        </w:rPr>
        <w:t xml:space="preserve">Υπηρεσίες πλατφόρμας φιλοξενίας διαχείρισης και υποστήριξης εφαρμογών Internet of Things (IoT) </w:t>
      </w:r>
      <w:r w:rsidRPr="00A149A5">
        <w:rPr>
          <w:rFonts w:ascii="Tahoma" w:eastAsia="SimSun" w:hAnsi="Tahoma" w:cs="Tahoma"/>
          <w:sz w:val="22"/>
          <w:szCs w:val="22"/>
        </w:rPr>
        <w:t>στις οποίες δίνεται δυνατότητα κλιμάκωσης και επιλογών με βάση το επίπεδο χρήσης, με στοιχεία όπως αριθμός συνδεόμενων συσκευών, αριθμός μηνυμάτων.</w:t>
      </w:r>
    </w:p>
    <w:p w14:paraId="2B180854" w14:textId="5B0468AF" w:rsidR="00A149A5" w:rsidRDefault="00A149A5" w:rsidP="00A149A5">
      <w:pPr>
        <w:pStyle w:val="af2"/>
        <w:numPr>
          <w:ilvl w:val="0"/>
          <w:numId w:val="177"/>
        </w:numPr>
        <w:spacing w:before="120"/>
        <w:jc w:val="both"/>
        <w:rPr>
          <w:rFonts w:ascii="Tahoma" w:eastAsia="SimSun" w:hAnsi="Tahoma" w:cs="Tahoma"/>
          <w:sz w:val="22"/>
          <w:szCs w:val="22"/>
        </w:rPr>
      </w:pPr>
      <w:r w:rsidRPr="00726A4E">
        <w:rPr>
          <w:rFonts w:ascii="Tahoma" w:eastAsia="SimSun" w:hAnsi="Tahoma" w:cs="Tahoma"/>
          <w:b/>
          <w:sz w:val="22"/>
          <w:szCs w:val="22"/>
        </w:rPr>
        <w:t xml:space="preserve">Υπηρεσίες πλατφόρμας παρακολούθησης του κόστους χρήσης όλων των ανωτέρω προσφερόμενων νεφοϋπολογιστικών υπηρεσιών </w:t>
      </w:r>
      <w:r w:rsidRPr="00726A4E">
        <w:rPr>
          <w:rFonts w:ascii="Tahoma" w:eastAsia="SimSun" w:hAnsi="Tahoma" w:cs="Tahoma"/>
          <w:sz w:val="22"/>
          <w:szCs w:val="22"/>
        </w:rPr>
        <w:t>με χρήση έτοιμων και εξειδικευμένων εργαλείων λογισμικού, με δυνατότητες διαβαθμισμένης πρόσβασης και ελέγχου δικαιωμάτων (role-based security) σε χρήστες ή/και ομάδες χρηστών, ώστε η ΕΔΥΤΕ να παρακολουθεί το κόστος χρήσης των υποδομών Νέφους που κατανέμονται στους Φορείς/Οργανισμούς του Δημοσίου Τομέα</w:t>
      </w:r>
    </w:p>
    <w:p w14:paraId="4E4AAAAC" w14:textId="77777777" w:rsidR="00A149A5" w:rsidRDefault="00A149A5" w:rsidP="00A149A5">
      <w:pPr>
        <w:spacing w:before="120"/>
        <w:jc w:val="both"/>
        <w:rPr>
          <w:rFonts w:ascii="Tahoma" w:eastAsia="SimSun" w:hAnsi="Tahoma" w:cs="Tahoma"/>
          <w:sz w:val="22"/>
          <w:szCs w:val="22"/>
        </w:rPr>
      </w:pPr>
    </w:p>
    <w:p w14:paraId="69BDA48A" w14:textId="77777777" w:rsidR="00A149A5" w:rsidRPr="00A149A5" w:rsidRDefault="00A149A5" w:rsidP="00A149A5">
      <w:pPr>
        <w:spacing w:before="120"/>
        <w:jc w:val="both"/>
        <w:rPr>
          <w:rFonts w:ascii="Tahoma" w:eastAsia="SimSun" w:hAnsi="Tahoma" w:cs="Tahoma"/>
          <w:b/>
          <w:sz w:val="22"/>
          <w:szCs w:val="22"/>
          <w:u w:val="single"/>
        </w:rPr>
      </w:pPr>
      <w:r w:rsidRPr="00A149A5">
        <w:rPr>
          <w:rFonts w:ascii="Tahoma" w:eastAsia="SimSun" w:hAnsi="Tahoma" w:cs="Tahoma"/>
          <w:b/>
          <w:sz w:val="22"/>
          <w:szCs w:val="22"/>
          <w:u w:val="single"/>
        </w:rPr>
        <w:t>Γ) Αδειοδότηση Προϊόντων Λογισμικού και Υπηρεσιών</w:t>
      </w:r>
    </w:p>
    <w:p w14:paraId="2B5E3CCB" w14:textId="77777777" w:rsidR="00A149A5" w:rsidRPr="00A149A5" w:rsidRDefault="00A149A5" w:rsidP="00A149A5">
      <w:pPr>
        <w:spacing w:before="120"/>
        <w:jc w:val="both"/>
        <w:rPr>
          <w:rFonts w:ascii="Tahoma" w:eastAsia="SimSun" w:hAnsi="Tahoma" w:cs="Tahoma"/>
          <w:sz w:val="22"/>
          <w:szCs w:val="22"/>
        </w:rPr>
      </w:pPr>
      <w:r w:rsidRPr="00A149A5">
        <w:rPr>
          <w:rFonts w:ascii="Tahoma" w:eastAsia="SimSun" w:hAnsi="Tahoma" w:cs="Tahoma"/>
          <w:sz w:val="22"/>
          <w:szCs w:val="22"/>
        </w:rPr>
        <w:t xml:space="preserve">Παρέχονται άδειες χρήσης και λειτουργίας προϊόντων και υπηρεσιών που περιλαμβάνονται στον κατάλογο τιμολόγησης (https://calculator.aws/) της </w:t>
      </w:r>
      <w:r w:rsidRPr="00A149A5">
        <w:rPr>
          <w:rFonts w:ascii="Tahoma" w:eastAsia="SimSun" w:hAnsi="Tahoma" w:cs="Tahoma"/>
          <w:sz w:val="22"/>
          <w:szCs w:val="22"/>
          <w:lang w:val="en-US"/>
        </w:rPr>
        <w:t>Amazon</w:t>
      </w:r>
      <w:r w:rsidRPr="00A149A5">
        <w:rPr>
          <w:rFonts w:ascii="Tahoma" w:eastAsia="SimSun" w:hAnsi="Tahoma" w:cs="Tahoma"/>
          <w:sz w:val="22"/>
          <w:szCs w:val="22"/>
        </w:rPr>
        <w:t xml:space="preserve"> οι οποίες ταξινομούνται στις ακόλουθες ενότητες:</w:t>
      </w:r>
    </w:p>
    <w:p w14:paraId="23D5E684" w14:textId="77777777" w:rsidR="00A149A5" w:rsidRPr="00A149A5" w:rsidRDefault="00A149A5" w:rsidP="00A149A5">
      <w:pPr>
        <w:numPr>
          <w:ilvl w:val="0"/>
          <w:numId w:val="178"/>
        </w:numPr>
        <w:spacing w:before="120"/>
        <w:jc w:val="both"/>
        <w:rPr>
          <w:rFonts w:ascii="Tahoma" w:eastAsia="SimSun" w:hAnsi="Tahoma" w:cs="Tahoma"/>
          <w:sz w:val="22"/>
          <w:szCs w:val="22"/>
        </w:rPr>
      </w:pPr>
      <w:r w:rsidRPr="00A149A5">
        <w:rPr>
          <w:rFonts w:ascii="Tahoma" w:eastAsia="SimSun" w:hAnsi="Tahoma" w:cs="Tahoma"/>
          <w:b/>
          <w:sz w:val="22"/>
          <w:szCs w:val="22"/>
        </w:rPr>
        <w:lastRenderedPageBreak/>
        <w:t>Υποδομές διαφόρων υπολογιστικών προφίλ, μεγεθών και επεξεργαστικών δυνατοτήτων και δυνατότητα επιλογής λειτουργικών συστημάτων (</w:t>
      </w:r>
      <w:r w:rsidRPr="00A149A5">
        <w:rPr>
          <w:rFonts w:ascii="Tahoma" w:eastAsia="SimSun" w:hAnsi="Tahoma" w:cs="Tahoma"/>
          <w:b/>
          <w:sz w:val="22"/>
          <w:szCs w:val="22"/>
          <w:lang w:val="en-US"/>
        </w:rPr>
        <w:t>Compute</w:t>
      </w:r>
      <w:r w:rsidRPr="00A149A5">
        <w:rPr>
          <w:rFonts w:ascii="Tahoma" w:eastAsia="SimSun" w:hAnsi="Tahoma" w:cs="Tahoma"/>
          <w:b/>
          <w:sz w:val="22"/>
          <w:szCs w:val="22"/>
        </w:rPr>
        <w:t>).</w:t>
      </w:r>
    </w:p>
    <w:p w14:paraId="5FF91172"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EC2 (Windows, Linux)</w:t>
      </w:r>
    </w:p>
    <w:p w14:paraId="711F24CB"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Lambda</w:t>
      </w:r>
    </w:p>
    <w:p w14:paraId="52D36C8B"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Lightsail</w:t>
      </w:r>
    </w:p>
    <w:p w14:paraId="13F7E073"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Elastic Beanstalk</w:t>
      </w:r>
    </w:p>
    <w:p w14:paraId="276A47FD"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Outposts</w:t>
      </w:r>
    </w:p>
    <w:p w14:paraId="33586ED5"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EC2 Dedicated Hosts</w:t>
      </w:r>
    </w:p>
    <w:p w14:paraId="62A0A483" w14:textId="77777777" w:rsidR="00A149A5" w:rsidRPr="00A149A5" w:rsidRDefault="00A149A5" w:rsidP="00A149A5">
      <w:pPr>
        <w:numPr>
          <w:ilvl w:val="1"/>
          <w:numId w:val="178"/>
        </w:numPr>
        <w:spacing w:before="120"/>
        <w:jc w:val="both"/>
        <w:rPr>
          <w:rFonts w:ascii="Tahoma" w:eastAsia="SimSun" w:hAnsi="Tahoma" w:cs="Tahoma"/>
          <w:sz w:val="22"/>
          <w:szCs w:val="22"/>
        </w:rPr>
      </w:pPr>
      <w:r w:rsidRPr="00A149A5">
        <w:rPr>
          <w:rFonts w:ascii="Tahoma" w:eastAsia="SimSun" w:hAnsi="Tahoma" w:cs="Tahoma"/>
          <w:sz w:val="22"/>
          <w:szCs w:val="22"/>
          <w:lang w:val="en-US"/>
        </w:rPr>
        <w:t>VMware Cloud on AWS</w:t>
      </w:r>
    </w:p>
    <w:p w14:paraId="47D42C34" w14:textId="77777777" w:rsidR="00A149A5" w:rsidRPr="00A149A5" w:rsidRDefault="00A149A5" w:rsidP="00A149A5">
      <w:pPr>
        <w:numPr>
          <w:ilvl w:val="0"/>
          <w:numId w:val="178"/>
        </w:numPr>
        <w:spacing w:before="120"/>
        <w:jc w:val="both"/>
        <w:rPr>
          <w:rFonts w:ascii="Tahoma" w:eastAsia="SimSun" w:hAnsi="Tahoma" w:cs="Tahoma"/>
          <w:sz w:val="22"/>
          <w:szCs w:val="22"/>
        </w:rPr>
      </w:pPr>
      <w:r w:rsidRPr="00A149A5">
        <w:rPr>
          <w:rFonts w:ascii="Tahoma" w:eastAsia="SimSun" w:hAnsi="Tahoma" w:cs="Tahoma"/>
          <w:b/>
          <w:sz w:val="22"/>
          <w:szCs w:val="22"/>
        </w:rPr>
        <w:t>Υποδομές εικονικών δικτυακών πόρων (Networking).</w:t>
      </w:r>
      <w:r w:rsidRPr="00A149A5">
        <w:rPr>
          <w:rFonts w:ascii="Tahoma" w:eastAsia="SimSun" w:hAnsi="Tahoma" w:cs="Tahoma"/>
          <w:sz w:val="22"/>
          <w:szCs w:val="22"/>
        </w:rPr>
        <w:t xml:space="preserve"> </w:t>
      </w:r>
    </w:p>
    <w:p w14:paraId="31B08EF9"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VPC (Virtual Private Cloud), Elastic IPs, Bandwidth</w:t>
      </w:r>
    </w:p>
    <w:p w14:paraId="5D69B641"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Elastic Load Balancing (ELB) (Application, Network, Gateway Load Balancers)</w:t>
      </w:r>
    </w:p>
    <w:p w14:paraId="3B81C69D"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Direct Connect</w:t>
      </w:r>
    </w:p>
    <w:p w14:paraId="7CAD3732"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VPN</w:t>
      </w:r>
    </w:p>
    <w:p w14:paraId="1C2B61EB"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Route 53</w:t>
      </w:r>
    </w:p>
    <w:p w14:paraId="47582573"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Global Accelerator</w:t>
      </w:r>
    </w:p>
    <w:p w14:paraId="1BA185A5"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Shield (DDoS Protection)</w:t>
      </w:r>
    </w:p>
    <w:p w14:paraId="1E90CEC1"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Firewall Manager</w:t>
      </w:r>
    </w:p>
    <w:p w14:paraId="3458845A"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Network Firewall</w:t>
      </w:r>
    </w:p>
    <w:p w14:paraId="42DA3A0D" w14:textId="77777777" w:rsidR="00A149A5" w:rsidRPr="00A149A5" w:rsidRDefault="00A149A5" w:rsidP="00A149A5">
      <w:pPr>
        <w:numPr>
          <w:ilvl w:val="1"/>
          <w:numId w:val="178"/>
        </w:numPr>
        <w:spacing w:before="120"/>
        <w:jc w:val="both"/>
        <w:rPr>
          <w:rFonts w:ascii="Tahoma" w:eastAsia="SimSun" w:hAnsi="Tahoma" w:cs="Tahoma"/>
          <w:sz w:val="22"/>
          <w:szCs w:val="22"/>
        </w:rPr>
      </w:pPr>
      <w:r w:rsidRPr="00A149A5">
        <w:rPr>
          <w:rFonts w:ascii="Tahoma" w:eastAsia="SimSun" w:hAnsi="Tahoma" w:cs="Tahoma"/>
          <w:sz w:val="22"/>
          <w:szCs w:val="22"/>
          <w:lang w:val="en-US"/>
        </w:rPr>
        <w:t>AWS Transit Gateway</w:t>
      </w:r>
    </w:p>
    <w:p w14:paraId="48F1D7E5" w14:textId="77777777" w:rsidR="00A149A5" w:rsidRPr="00A149A5" w:rsidRDefault="00A149A5" w:rsidP="00A149A5">
      <w:pPr>
        <w:numPr>
          <w:ilvl w:val="0"/>
          <w:numId w:val="178"/>
        </w:numPr>
        <w:spacing w:before="120"/>
        <w:jc w:val="both"/>
        <w:rPr>
          <w:rFonts w:ascii="Tahoma" w:eastAsia="SimSun" w:hAnsi="Tahoma" w:cs="Tahoma"/>
          <w:sz w:val="22"/>
          <w:szCs w:val="22"/>
        </w:rPr>
      </w:pPr>
      <w:r w:rsidRPr="00A149A5">
        <w:rPr>
          <w:rFonts w:ascii="Tahoma" w:eastAsia="SimSun" w:hAnsi="Tahoma" w:cs="Tahoma"/>
          <w:b/>
          <w:sz w:val="22"/>
          <w:szCs w:val="22"/>
        </w:rPr>
        <w:t>Υποδομές Αποθήκευσης δεδομένων (</w:t>
      </w:r>
      <w:r w:rsidRPr="00A149A5">
        <w:rPr>
          <w:rFonts w:ascii="Tahoma" w:eastAsia="SimSun" w:hAnsi="Tahoma" w:cs="Tahoma"/>
          <w:b/>
          <w:sz w:val="22"/>
          <w:szCs w:val="22"/>
          <w:lang w:val="en-US"/>
        </w:rPr>
        <w:t>Storage)</w:t>
      </w:r>
      <w:r w:rsidRPr="00A149A5">
        <w:rPr>
          <w:rFonts w:ascii="Tahoma" w:eastAsia="SimSun" w:hAnsi="Tahoma" w:cs="Tahoma"/>
          <w:b/>
          <w:sz w:val="22"/>
          <w:szCs w:val="22"/>
        </w:rPr>
        <w:t>.</w:t>
      </w:r>
      <w:r w:rsidRPr="00A149A5">
        <w:rPr>
          <w:rFonts w:ascii="Tahoma" w:eastAsia="SimSun" w:hAnsi="Tahoma" w:cs="Tahoma"/>
          <w:sz w:val="22"/>
          <w:szCs w:val="22"/>
        </w:rPr>
        <w:t xml:space="preserve"> </w:t>
      </w:r>
    </w:p>
    <w:p w14:paraId="00F43780"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S3 (Simple Storage Service)</w:t>
      </w:r>
    </w:p>
    <w:p w14:paraId="3401CBAB"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EBS (Elastic Block Store)</w:t>
      </w:r>
    </w:p>
    <w:p w14:paraId="43EF325E"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EFS (Elastic File System)</w:t>
      </w:r>
    </w:p>
    <w:p w14:paraId="4A6C1DEC"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FSx (for Windows, Lustre, NetApp ONTAP)</w:t>
      </w:r>
    </w:p>
    <w:p w14:paraId="30C4B9C2"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Storage Gateway</w:t>
      </w:r>
    </w:p>
    <w:p w14:paraId="061704D9"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Backup</w:t>
      </w:r>
    </w:p>
    <w:p w14:paraId="3C21A33E" w14:textId="77777777" w:rsidR="00A149A5" w:rsidRPr="00A149A5" w:rsidRDefault="00A149A5" w:rsidP="00A149A5">
      <w:pPr>
        <w:numPr>
          <w:ilvl w:val="1"/>
          <w:numId w:val="178"/>
        </w:numPr>
        <w:spacing w:before="120"/>
        <w:jc w:val="both"/>
        <w:rPr>
          <w:rFonts w:ascii="Tahoma" w:eastAsia="SimSun" w:hAnsi="Tahoma" w:cs="Tahoma"/>
          <w:sz w:val="22"/>
          <w:szCs w:val="22"/>
        </w:rPr>
      </w:pPr>
      <w:r w:rsidRPr="00A149A5">
        <w:rPr>
          <w:rFonts w:ascii="Tahoma" w:eastAsia="SimSun" w:hAnsi="Tahoma" w:cs="Tahoma"/>
          <w:sz w:val="22"/>
          <w:szCs w:val="22"/>
          <w:lang w:val="en-US"/>
        </w:rPr>
        <w:t>AWS Snowball / Snowmobile</w:t>
      </w:r>
    </w:p>
    <w:p w14:paraId="71805404" w14:textId="77777777" w:rsidR="00A149A5" w:rsidRPr="00A149A5" w:rsidRDefault="00A149A5" w:rsidP="00A149A5">
      <w:pPr>
        <w:numPr>
          <w:ilvl w:val="0"/>
          <w:numId w:val="178"/>
        </w:numPr>
        <w:spacing w:before="120"/>
        <w:jc w:val="both"/>
        <w:rPr>
          <w:rFonts w:ascii="Tahoma" w:eastAsia="SimSun" w:hAnsi="Tahoma" w:cs="Tahoma"/>
          <w:b/>
          <w:sz w:val="22"/>
          <w:szCs w:val="22"/>
        </w:rPr>
      </w:pPr>
      <w:r w:rsidRPr="00A149A5">
        <w:rPr>
          <w:rFonts w:ascii="Tahoma" w:eastAsia="SimSun" w:hAnsi="Tahoma" w:cs="Tahoma"/>
          <w:b/>
          <w:sz w:val="22"/>
          <w:szCs w:val="22"/>
        </w:rPr>
        <w:t>Υπηρεσίες φιλοξενίας Διαδικτυακών και Mobile εφαρμογών</w:t>
      </w:r>
    </w:p>
    <w:p w14:paraId="63241D21"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Elastic Beanstalk</w:t>
      </w:r>
    </w:p>
    <w:p w14:paraId="7B7E689B"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Amplify</w:t>
      </w:r>
    </w:p>
    <w:p w14:paraId="3B7FF88C"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App Runner</w:t>
      </w:r>
    </w:p>
    <w:p w14:paraId="376EDE9D"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Lambda</w:t>
      </w:r>
    </w:p>
    <w:p w14:paraId="335EF903" w14:textId="77777777" w:rsidR="00A149A5" w:rsidRPr="00A149A5" w:rsidRDefault="00A149A5" w:rsidP="00A149A5">
      <w:pPr>
        <w:numPr>
          <w:ilvl w:val="1"/>
          <w:numId w:val="178"/>
        </w:numPr>
        <w:spacing w:before="120"/>
        <w:jc w:val="both"/>
        <w:rPr>
          <w:rFonts w:ascii="Tahoma" w:eastAsia="SimSun" w:hAnsi="Tahoma" w:cs="Tahoma"/>
          <w:sz w:val="22"/>
          <w:szCs w:val="22"/>
        </w:rPr>
      </w:pPr>
      <w:r w:rsidRPr="00A149A5">
        <w:rPr>
          <w:rFonts w:ascii="Tahoma" w:eastAsia="SimSun" w:hAnsi="Tahoma" w:cs="Tahoma"/>
          <w:sz w:val="22"/>
          <w:szCs w:val="22"/>
          <w:lang w:val="en-US"/>
        </w:rPr>
        <w:t>Amazon API Gateway</w:t>
      </w:r>
    </w:p>
    <w:p w14:paraId="5D83C8F8" w14:textId="77777777" w:rsidR="00A149A5" w:rsidRPr="00A149A5" w:rsidRDefault="00A149A5" w:rsidP="00A149A5">
      <w:pPr>
        <w:numPr>
          <w:ilvl w:val="0"/>
          <w:numId w:val="178"/>
        </w:numPr>
        <w:spacing w:before="120"/>
        <w:jc w:val="both"/>
        <w:rPr>
          <w:rFonts w:ascii="Tahoma" w:eastAsia="SimSun" w:hAnsi="Tahoma" w:cs="Tahoma"/>
          <w:b/>
          <w:sz w:val="22"/>
          <w:szCs w:val="22"/>
        </w:rPr>
      </w:pPr>
      <w:r w:rsidRPr="00A149A5">
        <w:rPr>
          <w:rFonts w:ascii="Tahoma" w:eastAsia="SimSun" w:hAnsi="Tahoma" w:cs="Tahoma"/>
          <w:b/>
          <w:sz w:val="22"/>
          <w:szCs w:val="22"/>
        </w:rPr>
        <w:t xml:space="preserve">Υπηρεσίες </w:t>
      </w:r>
      <w:r w:rsidRPr="00A149A5">
        <w:rPr>
          <w:rFonts w:ascii="Tahoma" w:eastAsia="SimSun" w:hAnsi="Tahoma" w:cs="Tahoma"/>
          <w:b/>
          <w:sz w:val="22"/>
          <w:szCs w:val="22"/>
          <w:lang w:val="en-US"/>
        </w:rPr>
        <w:t>Containers</w:t>
      </w:r>
    </w:p>
    <w:p w14:paraId="23C1CCFA"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lastRenderedPageBreak/>
        <w:t>Amazon ECS (Elastic Container Service)</w:t>
      </w:r>
    </w:p>
    <w:p w14:paraId="5CE16876"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EKS (Elastic Kubernetes Service)</w:t>
      </w:r>
    </w:p>
    <w:p w14:paraId="4E71684F"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Fargate</w:t>
      </w:r>
    </w:p>
    <w:p w14:paraId="6FBB78AF"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ECR (Elastic Container Registry)</w:t>
      </w:r>
    </w:p>
    <w:p w14:paraId="0611D78D" w14:textId="77777777" w:rsidR="00A149A5" w:rsidRPr="00A149A5" w:rsidRDefault="00A149A5" w:rsidP="00A149A5">
      <w:pPr>
        <w:numPr>
          <w:ilvl w:val="1"/>
          <w:numId w:val="178"/>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App Mesh</w:t>
      </w:r>
    </w:p>
    <w:p w14:paraId="7586E701" w14:textId="77777777" w:rsidR="00A149A5" w:rsidRPr="00A149A5" w:rsidRDefault="00A149A5" w:rsidP="00A149A5">
      <w:pPr>
        <w:numPr>
          <w:ilvl w:val="0"/>
          <w:numId w:val="179"/>
        </w:numPr>
        <w:spacing w:before="120"/>
        <w:jc w:val="both"/>
        <w:rPr>
          <w:rFonts w:ascii="Tahoma" w:eastAsia="SimSun" w:hAnsi="Tahoma" w:cs="Tahoma"/>
          <w:sz w:val="22"/>
          <w:szCs w:val="22"/>
          <w:lang w:val="en-US"/>
        </w:rPr>
      </w:pPr>
      <w:r w:rsidRPr="00A149A5">
        <w:rPr>
          <w:rFonts w:ascii="Tahoma" w:eastAsia="SimSun" w:hAnsi="Tahoma" w:cs="Tahoma"/>
          <w:b/>
          <w:sz w:val="22"/>
          <w:szCs w:val="22"/>
        </w:rPr>
        <w:t>Υπηρεσίες</w:t>
      </w:r>
      <w:r w:rsidRPr="00A149A5">
        <w:rPr>
          <w:rFonts w:ascii="Tahoma" w:eastAsia="SimSun" w:hAnsi="Tahoma" w:cs="Tahoma"/>
          <w:b/>
          <w:sz w:val="22"/>
          <w:szCs w:val="22"/>
          <w:lang w:val="en-US"/>
        </w:rPr>
        <w:t xml:space="preserve"> Database as a Service (DBaaS)</w:t>
      </w:r>
    </w:p>
    <w:p w14:paraId="535906B3"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RDS (for MySQL, PostgreSQL, SQL Server, MariaDB, Oracle)</w:t>
      </w:r>
    </w:p>
    <w:p w14:paraId="1962EC41"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Aurora (MySQL &amp; PostgreSQL compatible)</w:t>
      </w:r>
    </w:p>
    <w:p w14:paraId="030E2A52"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DynamoDB</w:t>
      </w:r>
    </w:p>
    <w:p w14:paraId="517A41D0"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ElastiCache (for Redis, Memcached)</w:t>
      </w:r>
    </w:p>
    <w:p w14:paraId="5A3BA0FB"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DocumentDB (MongoDB-compatible)</w:t>
      </w:r>
    </w:p>
    <w:p w14:paraId="3C9B948D"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Keyspaces (for Apache Cassandra)</w:t>
      </w:r>
    </w:p>
    <w:p w14:paraId="379EB71F"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Neptune (Graph Database)</w:t>
      </w:r>
    </w:p>
    <w:p w14:paraId="5EE3E831"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Timestream (Time Series Database)</w:t>
      </w:r>
    </w:p>
    <w:p w14:paraId="684F8806" w14:textId="77777777" w:rsidR="00A149A5" w:rsidRPr="00A149A5" w:rsidRDefault="00A149A5" w:rsidP="00A149A5">
      <w:pPr>
        <w:spacing w:before="120"/>
        <w:jc w:val="both"/>
        <w:rPr>
          <w:rFonts w:ascii="Tahoma" w:eastAsia="SimSun" w:hAnsi="Tahoma" w:cs="Tahoma"/>
          <w:sz w:val="22"/>
          <w:szCs w:val="22"/>
        </w:rPr>
      </w:pPr>
    </w:p>
    <w:p w14:paraId="4E22416B" w14:textId="77777777" w:rsidR="00A149A5" w:rsidRPr="00A149A5" w:rsidRDefault="00A149A5" w:rsidP="00A149A5">
      <w:pPr>
        <w:numPr>
          <w:ilvl w:val="0"/>
          <w:numId w:val="179"/>
        </w:numPr>
        <w:spacing w:before="120"/>
        <w:jc w:val="both"/>
        <w:rPr>
          <w:rFonts w:ascii="Tahoma" w:eastAsia="SimSun" w:hAnsi="Tahoma" w:cs="Tahoma"/>
          <w:sz w:val="22"/>
          <w:szCs w:val="22"/>
        </w:rPr>
      </w:pPr>
      <w:r w:rsidRPr="00A149A5">
        <w:rPr>
          <w:rFonts w:ascii="Tahoma" w:eastAsia="SimSun" w:hAnsi="Tahoma" w:cs="Tahoma"/>
          <w:b/>
          <w:sz w:val="22"/>
          <w:szCs w:val="22"/>
        </w:rPr>
        <w:t xml:space="preserve">Υπηρεσίες </w:t>
      </w:r>
      <w:r w:rsidRPr="00A149A5">
        <w:rPr>
          <w:rFonts w:ascii="Tahoma" w:eastAsia="SimSun" w:hAnsi="Tahoma" w:cs="Tahoma"/>
          <w:b/>
          <w:sz w:val="22"/>
          <w:szCs w:val="22"/>
          <w:lang w:val="en-US"/>
        </w:rPr>
        <w:t>Analytics</w:t>
      </w:r>
      <w:r w:rsidRPr="00A149A5">
        <w:rPr>
          <w:rFonts w:ascii="Tahoma" w:eastAsia="SimSun" w:hAnsi="Tahoma" w:cs="Tahoma"/>
          <w:sz w:val="22"/>
          <w:szCs w:val="22"/>
        </w:rPr>
        <w:t xml:space="preserve"> </w:t>
      </w:r>
    </w:p>
    <w:p w14:paraId="13348DA6"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Redshift</w:t>
      </w:r>
    </w:p>
    <w:p w14:paraId="622AE2BC"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EMR (Elastic MapReduce)</w:t>
      </w:r>
    </w:p>
    <w:p w14:paraId="22492070"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Athena</w:t>
      </w:r>
    </w:p>
    <w:p w14:paraId="6A6E2FDE"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Glue</w:t>
      </w:r>
    </w:p>
    <w:p w14:paraId="202F46EB"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Kinesis (Data Streams, Firehose, Analytics)</w:t>
      </w:r>
    </w:p>
    <w:p w14:paraId="50C07518"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QuickSight</w:t>
      </w:r>
    </w:p>
    <w:p w14:paraId="0258FDC1"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Data Pipeline</w:t>
      </w:r>
    </w:p>
    <w:p w14:paraId="2B0B7509"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Lake Formation</w:t>
      </w:r>
    </w:p>
    <w:p w14:paraId="71959C48"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OpenSearch Service (πρώην Elasticsearch)</w:t>
      </w:r>
    </w:p>
    <w:p w14:paraId="139967FA" w14:textId="77777777" w:rsidR="00A149A5" w:rsidRPr="00A149A5" w:rsidRDefault="00A149A5" w:rsidP="00A149A5">
      <w:pPr>
        <w:numPr>
          <w:ilvl w:val="0"/>
          <w:numId w:val="179"/>
        </w:numPr>
        <w:spacing w:before="120"/>
        <w:jc w:val="both"/>
        <w:rPr>
          <w:rFonts w:ascii="Tahoma" w:eastAsia="SimSun" w:hAnsi="Tahoma" w:cs="Tahoma"/>
          <w:sz w:val="22"/>
          <w:szCs w:val="22"/>
        </w:rPr>
      </w:pPr>
      <w:r w:rsidRPr="00A149A5">
        <w:rPr>
          <w:rFonts w:ascii="Tahoma" w:eastAsia="SimSun" w:hAnsi="Tahoma" w:cs="Tahoma"/>
          <w:b/>
          <w:sz w:val="22"/>
          <w:szCs w:val="22"/>
        </w:rPr>
        <w:t xml:space="preserve">Υπηρεσίες </w:t>
      </w:r>
      <w:r w:rsidRPr="00A149A5">
        <w:rPr>
          <w:rFonts w:ascii="Tahoma" w:eastAsia="SimSun" w:hAnsi="Tahoma" w:cs="Tahoma"/>
          <w:b/>
          <w:sz w:val="22"/>
          <w:szCs w:val="22"/>
          <w:lang w:val="en-US"/>
        </w:rPr>
        <w:t>AI &amp; Machine Learning</w:t>
      </w:r>
    </w:p>
    <w:p w14:paraId="7F3691FF" w14:textId="77777777" w:rsidR="00A149A5" w:rsidRPr="00A149A5" w:rsidRDefault="00A149A5" w:rsidP="00A149A5">
      <w:pPr>
        <w:numPr>
          <w:ilvl w:val="1"/>
          <w:numId w:val="179"/>
        </w:numPr>
        <w:spacing w:before="120"/>
        <w:jc w:val="both"/>
        <w:rPr>
          <w:rFonts w:ascii="Tahoma" w:eastAsia="SimSun" w:hAnsi="Tahoma" w:cs="Tahoma"/>
          <w:bCs/>
          <w:sz w:val="22"/>
          <w:szCs w:val="22"/>
          <w:lang w:val="en-US"/>
        </w:rPr>
      </w:pPr>
      <w:r w:rsidRPr="00A149A5">
        <w:rPr>
          <w:rFonts w:ascii="Tahoma" w:eastAsia="SimSun" w:hAnsi="Tahoma" w:cs="Tahoma"/>
          <w:bCs/>
          <w:sz w:val="22"/>
          <w:szCs w:val="22"/>
          <w:lang w:val="en-US"/>
        </w:rPr>
        <w:t>Amazon SageMaker</w:t>
      </w:r>
    </w:p>
    <w:p w14:paraId="6B8BDBF8" w14:textId="77777777" w:rsidR="00A149A5" w:rsidRPr="00A149A5" w:rsidRDefault="00A149A5" w:rsidP="00A149A5">
      <w:pPr>
        <w:numPr>
          <w:ilvl w:val="1"/>
          <w:numId w:val="179"/>
        </w:numPr>
        <w:spacing w:before="120"/>
        <w:jc w:val="both"/>
        <w:rPr>
          <w:rFonts w:ascii="Tahoma" w:eastAsia="SimSun" w:hAnsi="Tahoma" w:cs="Tahoma"/>
          <w:bCs/>
          <w:sz w:val="22"/>
          <w:szCs w:val="22"/>
          <w:lang w:val="en-US"/>
        </w:rPr>
      </w:pPr>
      <w:r w:rsidRPr="00A149A5">
        <w:rPr>
          <w:rFonts w:ascii="Tahoma" w:eastAsia="SimSun" w:hAnsi="Tahoma" w:cs="Tahoma"/>
          <w:bCs/>
          <w:sz w:val="22"/>
          <w:szCs w:val="22"/>
          <w:lang w:val="en-US"/>
        </w:rPr>
        <w:t>AWS Deep Learning AMIs</w:t>
      </w:r>
    </w:p>
    <w:p w14:paraId="6F82AE81" w14:textId="77777777" w:rsidR="00A149A5" w:rsidRPr="00A149A5" w:rsidRDefault="00A149A5" w:rsidP="00A149A5">
      <w:pPr>
        <w:numPr>
          <w:ilvl w:val="1"/>
          <w:numId w:val="179"/>
        </w:numPr>
        <w:spacing w:before="120"/>
        <w:jc w:val="both"/>
        <w:rPr>
          <w:rFonts w:ascii="Tahoma" w:eastAsia="SimSun" w:hAnsi="Tahoma" w:cs="Tahoma"/>
          <w:bCs/>
          <w:sz w:val="22"/>
          <w:szCs w:val="22"/>
          <w:lang w:val="en-US"/>
        </w:rPr>
      </w:pPr>
      <w:r w:rsidRPr="00A149A5">
        <w:rPr>
          <w:rFonts w:ascii="Tahoma" w:eastAsia="SimSun" w:hAnsi="Tahoma" w:cs="Tahoma"/>
          <w:bCs/>
          <w:sz w:val="22"/>
          <w:szCs w:val="22"/>
          <w:lang w:val="en-US"/>
        </w:rPr>
        <w:t>AWS Lex (Chatbots)</w:t>
      </w:r>
    </w:p>
    <w:p w14:paraId="036D7CFC" w14:textId="77777777" w:rsidR="00A149A5" w:rsidRPr="00A149A5" w:rsidRDefault="00A149A5" w:rsidP="00A149A5">
      <w:pPr>
        <w:numPr>
          <w:ilvl w:val="1"/>
          <w:numId w:val="179"/>
        </w:numPr>
        <w:spacing w:before="120"/>
        <w:jc w:val="both"/>
        <w:rPr>
          <w:rFonts w:ascii="Tahoma" w:eastAsia="SimSun" w:hAnsi="Tahoma" w:cs="Tahoma"/>
          <w:bCs/>
          <w:sz w:val="22"/>
          <w:szCs w:val="22"/>
          <w:lang w:val="en-US"/>
        </w:rPr>
      </w:pPr>
      <w:r w:rsidRPr="00A149A5">
        <w:rPr>
          <w:rFonts w:ascii="Tahoma" w:eastAsia="SimSun" w:hAnsi="Tahoma" w:cs="Tahoma"/>
          <w:bCs/>
          <w:sz w:val="22"/>
          <w:szCs w:val="22"/>
          <w:lang w:val="en-US"/>
        </w:rPr>
        <w:t>AWS Polly (Text-to-Speech)</w:t>
      </w:r>
    </w:p>
    <w:p w14:paraId="1A60753D" w14:textId="77777777" w:rsidR="00A149A5" w:rsidRPr="00A149A5" w:rsidRDefault="00A149A5" w:rsidP="00A149A5">
      <w:pPr>
        <w:numPr>
          <w:ilvl w:val="1"/>
          <w:numId w:val="179"/>
        </w:numPr>
        <w:spacing w:before="120"/>
        <w:jc w:val="both"/>
        <w:rPr>
          <w:rFonts w:ascii="Tahoma" w:eastAsia="SimSun" w:hAnsi="Tahoma" w:cs="Tahoma"/>
          <w:bCs/>
          <w:sz w:val="22"/>
          <w:szCs w:val="22"/>
          <w:lang w:val="en-US"/>
        </w:rPr>
      </w:pPr>
      <w:r w:rsidRPr="00A149A5">
        <w:rPr>
          <w:rFonts w:ascii="Tahoma" w:eastAsia="SimSun" w:hAnsi="Tahoma" w:cs="Tahoma"/>
          <w:bCs/>
          <w:sz w:val="22"/>
          <w:szCs w:val="22"/>
          <w:lang w:val="en-US"/>
        </w:rPr>
        <w:t>AWS Rekognition (Image/Video Analysis)</w:t>
      </w:r>
    </w:p>
    <w:p w14:paraId="017E66A7" w14:textId="77777777" w:rsidR="00A149A5" w:rsidRPr="00A149A5" w:rsidRDefault="00A149A5" w:rsidP="00A149A5">
      <w:pPr>
        <w:numPr>
          <w:ilvl w:val="1"/>
          <w:numId w:val="179"/>
        </w:numPr>
        <w:spacing w:before="120"/>
        <w:jc w:val="both"/>
        <w:rPr>
          <w:rFonts w:ascii="Tahoma" w:eastAsia="SimSun" w:hAnsi="Tahoma" w:cs="Tahoma"/>
          <w:bCs/>
          <w:sz w:val="22"/>
          <w:szCs w:val="22"/>
          <w:lang w:val="en-US"/>
        </w:rPr>
      </w:pPr>
      <w:r w:rsidRPr="00A149A5">
        <w:rPr>
          <w:rFonts w:ascii="Tahoma" w:eastAsia="SimSun" w:hAnsi="Tahoma" w:cs="Tahoma"/>
          <w:bCs/>
          <w:sz w:val="22"/>
          <w:szCs w:val="22"/>
          <w:lang w:val="en-US"/>
        </w:rPr>
        <w:t>Amazon Comprehend (NLP)</w:t>
      </w:r>
    </w:p>
    <w:p w14:paraId="6934BEB3" w14:textId="77777777" w:rsidR="00A149A5" w:rsidRPr="00A149A5" w:rsidRDefault="00A149A5" w:rsidP="00A149A5">
      <w:pPr>
        <w:numPr>
          <w:ilvl w:val="1"/>
          <w:numId w:val="179"/>
        </w:numPr>
        <w:spacing w:before="120"/>
        <w:jc w:val="both"/>
        <w:rPr>
          <w:rFonts w:ascii="Tahoma" w:eastAsia="SimSun" w:hAnsi="Tahoma" w:cs="Tahoma"/>
          <w:bCs/>
          <w:sz w:val="22"/>
          <w:szCs w:val="22"/>
          <w:lang w:val="en-US"/>
        </w:rPr>
      </w:pPr>
      <w:r w:rsidRPr="00A149A5">
        <w:rPr>
          <w:rFonts w:ascii="Tahoma" w:eastAsia="SimSun" w:hAnsi="Tahoma" w:cs="Tahoma"/>
          <w:bCs/>
          <w:sz w:val="22"/>
          <w:szCs w:val="22"/>
          <w:lang w:val="en-US"/>
        </w:rPr>
        <w:t>Amazon Translate</w:t>
      </w:r>
    </w:p>
    <w:p w14:paraId="2784D569" w14:textId="77777777" w:rsidR="00A149A5" w:rsidRPr="00A149A5" w:rsidRDefault="00A149A5" w:rsidP="00A149A5">
      <w:pPr>
        <w:numPr>
          <w:ilvl w:val="1"/>
          <w:numId w:val="179"/>
        </w:numPr>
        <w:spacing w:before="120"/>
        <w:jc w:val="both"/>
        <w:rPr>
          <w:rFonts w:ascii="Tahoma" w:eastAsia="SimSun" w:hAnsi="Tahoma" w:cs="Tahoma"/>
          <w:bCs/>
          <w:sz w:val="22"/>
          <w:szCs w:val="22"/>
          <w:lang w:val="en-US"/>
        </w:rPr>
      </w:pPr>
      <w:r w:rsidRPr="00A149A5">
        <w:rPr>
          <w:rFonts w:ascii="Tahoma" w:eastAsia="SimSun" w:hAnsi="Tahoma" w:cs="Tahoma"/>
          <w:bCs/>
          <w:sz w:val="22"/>
          <w:szCs w:val="22"/>
          <w:lang w:val="en-US"/>
        </w:rPr>
        <w:t>Amazon Textract</w:t>
      </w:r>
    </w:p>
    <w:p w14:paraId="2DFBF02B" w14:textId="77777777" w:rsidR="00A149A5" w:rsidRPr="00A149A5" w:rsidRDefault="00A149A5" w:rsidP="00A149A5">
      <w:pPr>
        <w:numPr>
          <w:ilvl w:val="1"/>
          <w:numId w:val="179"/>
        </w:numPr>
        <w:spacing w:before="120"/>
        <w:jc w:val="both"/>
        <w:rPr>
          <w:rFonts w:ascii="Tahoma" w:eastAsia="SimSun" w:hAnsi="Tahoma" w:cs="Tahoma"/>
          <w:bCs/>
          <w:sz w:val="22"/>
          <w:szCs w:val="22"/>
          <w:lang w:val="en-US"/>
        </w:rPr>
      </w:pPr>
      <w:r w:rsidRPr="00A149A5">
        <w:rPr>
          <w:rFonts w:ascii="Tahoma" w:eastAsia="SimSun" w:hAnsi="Tahoma" w:cs="Tahoma"/>
          <w:bCs/>
          <w:sz w:val="22"/>
          <w:szCs w:val="22"/>
          <w:lang w:val="en-US"/>
        </w:rPr>
        <w:lastRenderedPageBreak/>
        <w:t>Amazon Bedrock (Generative AI, foundation models including Anthropic, AI21, Stability AI, etc.)</w:t>
      </w:r>
    </w:p>
    <w:p w14:paraId="35395EFD" w14:textId="77777777" w:rsidR="00A149A5" w:rsidRPr="00A149A5" w:rsidRDefault="00A149A5" w:rsidP="00A149A5">
      <w:pPr>
        <w:numPr>
          <w:ilvl w:val="0"/>
          <w:numId w:val="179"/>
        </w:numPr>
        <w:spacing w:before="120"/>
        <w:jc w:val="both"/>
        <w:rPr>
          <w:rFonts w:ascii="Tahoma" w:eastAsia="SimSun" w:hAnsi="Tahoma" w:cs="Tahoma"/>
          <w:sz w:val="22"/>
          <w:szCs w:val="22"/>
        </w:rPr>
      </w:pPr>
      <w:r w:rsidRPr="00A149A5">
        <w:rPr>
          <w:rFonts w:ascii="Tahoma" w:eastAsia="SimSun" w:hAnsi="Tahoma" w:cs="Tahoma"/>
          <w:b/>
          <w:sz w:val="22"/>
          <w:szCs w:val="22"/>
        </w:rPr>
        <w:t xml:space="preserve">Υπηρεσίες </w:t>
      </w:r>
      <w:r w:rsidRPr="00A149A5">
        <w:rPr>
          <w:rFonts w:ascii="Tahoma" w:eastAsia="SimSun" w:hAnsi="Tahoma" w:cs="Tahoma"/>
          <w:b/>
          <w:sz w:val="22"/>
          <w:szCs w:val="22"/>
          <w:lang w:val="en-US"/>
        </w:rPr>
        <w:t>Internet of Things</w:t>
      </w:r>
    </w:p>
    <w:p w14:paraId="74FDE0AE" w14:textId="77777777" w:rsidR="00A149A5" w:rsidRPr="00A149A5" w:rsidRDefault="00A149A5" w:rsidP="00A149A5">
      <w:pPr>
        <w:numPr>
          <w:ilvl w:val="1"/>
          <w:numId w:val="179"/>
        </w:numPr>
        <w:spacing w:before="120"/>
        <w:jc w:val="both"/>
        <w:rPr>
          <w:rFonts w:ascii="Tahoma" w:eastAsia="SimSun" w:hAnsi="Tahoma" w:cs="Tahoma"/>
          <w:bCs/>
          <w:sz w:val="22"/>
          <w:szCs w:val="22"/>
          <w:lang w:val="en-US"/>
        </w:rPr>
      </w:pPr>
      <w:r w:rsidRPr="00A149A5">
        <w:rPr>
          <w:rFonts w:ascii="Tahoma" w:eastAsia="SimSun" w:hAnsi="Tahoma" w:cs="Tahoma"/>
          <w:bCs/>
          <w:sz w:val="22"/>
          <w:szCs w:val="22"/>
          <w:lang w:val="en-US"/>
        </w:rPr>
        <w:t>AWS IoT Core</w:t>
      </w:r>
    </w:p>
    <w:p w14:paraId="4AA16C12" w14:textId="77777777" w:rsidR="00A149A5" w:rsidRPr="00A149A5" w:rsidRDefault="00A149A5" w:rsidP="00A149A5">
      <w:pPr>
        <w:numPr>
          <w:ilvl w:val="1"/>
          <w:numId w:val="179"/>
        </w:numPr>
        <w:spacing w:before="120"/>
        <w:jc w:val="both"/>
        <w:rPr>
          <w:rFonts w:ascii="Tahoma" w:eastAsia="SimSun" w:hAnsi="Tahoma" w:cs="Tahoma"/>
          <w:bCs/>
          <w:sz w:val="22"/>
          <w:szCs w:val="22"/>
          <w:lang w:val="en-US"/>
        </w:rPr>
      </w:pPr>
      <w:r w:rsidRPr="00A149A5">
        <w:rPr>
          <w:rFonts w:ascii="Tahoma" w:eastAsia="SimSun" w:hAnsi="Tahoma" w:cs="Tahoma"/>
          <w:bCs/>
          <w:sz w:val="22"/>
          <w:szCs w:val="22"/>
          <w:lang w:val="en-US"/>
        </w:rPr>
        <w:t>AWS IoT Greengrass</w:t>
      </w:r>
    </w:p>
    <w:p w14:paraId="2DBBC7EE" w14:textId="77777777" w:rsidR="00A149A5" w:rsidRPr="00A149A5" w:rsidRDefault="00A149A5" w:rsidP="00A149A5">
      <w:pPr>
        <w:numPr>
          <w:ilvl w:val="1"/>
          <w:numId w:val="179"/>
        </w:numPr>
        <w:spacing w:before="120"/>
        <w:jc w:val="both"/>
        <w:rPr>
          <w:rFonts w:ascii="Tahoma" w:eastAsia="SimSun" w:hAnsi="Tahoma" w:cs="Tahoma"/>
          <w:bCs/>
          <w:sz w:val="22"/>
          <w:szCs w:val="22"/>
          <w:lang w:val="en-US"/>
        </w:rPr>
      </w:pPr>
      <w:r w:rsidRPr="00A149A5">
        <w:rPr>
          <w:rFonts w:ascii="Tahoma" w:eastAsia="SimSun" w:hAnsi="Tahoma" w:cs="Tahoma"/>
          <w:bCs/>
          <w:sz w:val="22"/>
          <w:szCs w:val="22"/>
          <w:lang w:val="en-US"/>
        </w:rPr>
        <w:t>AWS IoT Analytics</w:t>
      </w:r>
    </w:p>
    <w:p w14:paraId="17F1C3B0" w14:textId="77777777" w:rsidR="00A149A5" w:rsidRPr="00A149A5" w:rsidRDefault="00A149A5" w:rsidP="00A149A5">
      <w:pPr>
        <w:numPr>
          <w:ilvl w:val="1"/>
          <w:numId w:val="179"/>
        </w:numPr>
        <w:spacing w:before="120"/>
        <w:jc w:val="both"/>
        <w:rPr>
          <w:rFonts w:ascii="Tahoma" w:eastAsia="SimSun" w:hAnsi="Tahoma" w:cs="Tahoma"/>
          <w:bCs/>
          <w:sz w:val="22"/>
          <w:szCs w:val="22"/>
          <w:lang w:val="en-US"/>
        </w:rPr>
      </w:pPr>
      <w:r w:rsidRPr="00A149A5">
        <w:rPr>
          <w:rFonts w:ascii="Tahoma" w:eastAsia="SimSun" w:hAnsi="Tahoma" w:cs="Tahoma"/>
          <w:bCs/>
          <w:sz w:val="22"/>
          <w:szCs w:val="22"/>
          <w:lang w:val="en-US"/>
        </w:rPr>
        <w:t>AWS IoT Device Defender</w:t>
      </w:r>
    </w:p>
    <w:p w14:paraId="30ED02B1" w14:textId="77777777" w:rsidR="00A149A5" w:rsidRPr="00A149A5" w:rsidRDefault="00A149A5" w:rsidP="00A149A5">
      <w:pPr>
        <w:numPr>
          <w:ilvl w:val="1"/>
          <w:numId w:val="179"/>
        </w:numPr>
        <w:spacing w:before="120"/>
        <w:jc w:val="both"/>
        <w:rPr>
          <w:rFonts w:ascii="Tahoma" w:eastAsia="SimSun" w:hAnsi="Tahoma" w:cs="Tahoma"/>
          <w:bCs/>
          <w:sz w:val="22"/>
          <w:szCs w:val="22"/>
          <w:lang w:val="en-US"/>
        </w:rPr>
      </w:pPr>
      <w:r w:rsidRPr="00A149A5">
        <w:rPr>
          <w:rFonts w:ascii="Tahoma" w:eastAsia="SimSun" w:hAnsi="Tahoma" w:cs="Tahoma"/>
          <w:bCs/>
          <w:sz w:val="22"/>
          <w:szCs w:val="22"/>
          <w:lang w:val="en-US"/>
        </w:rPr>
        <w:t>AWS IoT SiteWise</w:t>
      </w:r>
    </w:p>
    <w:p w14:paraId="0F8D0C48" w14:textId="77777777" w:rsidR="00A149A5" w:rsidRPr="00A149A5" w:rsidRDefault="00A149A5" w:rsidP="00A149A5">
      <w:pPr>
        <w:numPr>
          <w:ilvl w:val="1"/>
          <w:numId w:val="179"/>
        </w:numPr>
        <w:spacing w:before="120"/>
        <w:jc w:val="both"/>
        <w:rPr>
          <w:rFonts w:ascii="Tahoma" w:eastAsia="SimSun" w:hAnsi="Tahoma" w:cs="Tahoma"/>
          <w:sz w:val="22"/>
          <w:szCs w:val="22"/>
        </w:rPr>
      </w:pPr>
      <w:r w:rsidRPr="00A149A5">
        <w:rPr>
          <w:rFonts w:ascii="Tahoma" w:eastAsia="SimSun" w:hAnsi="Tahoma" w:cs="Tahoma"/>
          <w:bCs/>
          <w:sz w:val="22"/>
          <w:szCs w:val="22"/>
          <w:lang w:val="en-US"/>
        </w:rPr>
        <w:t>AWS IoT TwinMaker</w:t>
      </w:r>
    </w:p>
    <w:p w14:paraId="311CE0AD" w14:textId="77777777" w:rsidR="00A149A5" w:rsidRPr="00A149A5" w:rsidRDefault="00A149A5" w:rsidP="00A149A5">
      <w:pPr>
        <w:numPr>
          <w:ilvl w:val="0"/>
          <w:numId w:val="179"/>
        </w:numPr>
        <w:spacing w:before="120"/>
        <w:jc w:val="both"/>
        <w:rPr>
          <w:rFonts w:ascii="Tahoma" w:eastAsia="SimSun" w:hAnsi="Tahoma" w:cs="Tahoma"/>
          <w:b/>
          <w:bCs/>
          <w:sz w:val="22"/>
          <w:szCs w:val="22"/>
        </w:rPr>
      </w:pPr>
      <w:r w:rsidRPr="00A149A5">
        <w:rPr>
          <w:rFonts w:ascii="Tahoma" w:eastAsia="SimSun" w:hAnsi="Tahoma" w:cs="Tahoma"/>
          <w:b/>
          <w:bCs/>
          <w:sz w:val="22"/>
          <w:szCs w:val="22"/>
        </w:rPr>
        <w:t xml:space="preserve">Υπηρεσίες </w:t>
      </w:r>
      <w:r w:rsidRPr="00A149A5">
        <w:rPr>
          <w:rFonts w:ascii="Tahoma" w:eastAsia="SimSun" w:hAnsi="Tahoma" w:cs="Tahoma"/>
          <w:b/>
          <w:bCs/>
          <w:sz w:val="22"/>
          <w:szCs w:val="22"/>
          <w:lang w:val="en-US"/>
        </w:rPr>
        <w:t>Integration</w:t>
      </w:r>
    </w:p>
    <w:p w14:paraId="3BE4215E"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API Gateway</w:t>
      </w:r>
    </w:p>
    <w:p w14:paraId="39E0E8CB"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EventBridge (πρώην CloudWatch Events)</w:t>
      </w:r>
    </w:p>
    <w:p w14:paraId="044F7ED4"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Simple Queue Service (SQS)</w:t>
      </w:r>
    </w:p>
    <w:p w14:paraId="78C13EA3"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Amazon Simple Notification Service (SNS)</w:t>
      </w:r>
    </w:p>
    <w:p w14:paraId="288CF930"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Step Functions</w:t>
      </w:r>
    </w:p>
    <w:p w14:paraId="43407796" w14:textId="77777777" w:rsidR="00A149A5" w:rsidRPr="00A149A5" w:rsidRDefault="00A149A5" w:rsidP="00A149A5">
      <w:pPr>
        <w:numPr>
          <w:ilvl w:val="1"/>
          <w:numId w:val="179"/>
        </w:numPr>
        <w:spacing w:before="120"/>
        <w:jc w:val="both"/>
        <w:rPr>
          <w:rFonts w:ascii="Tahoma" w:eastAsia="SimSun" w:hAnsi="Tahoma" w:cs="Tahoma"/>
          <w:b/>
          <w:bCs/>
          <w:sz w:val="22"/>
          <w:szCs w:val="22"/>
        </w:rPr>
      </w:pPr>
      <w:r w:rsidRPr="00A149A5">
        <w:rPr>
          <w:rFonts w:ascii="Tahoma" w:eastAsia="SimSun" w:hAnsi="Tahoma" w:cs="Tahoma"/>
          <w:sz w:val="22"/>
          <w:szCs w:val="22"/>
          <w:lang w:val="en-US"/>
        </w:rPr>
        <w:t>AWS AppSync</w:t>
      </w:r>
    </w:p>
    <w:p w14:paraId="1B388478" w14:textId="77777777" w:rsidR="00A149A5" w:rsidRPr="00A149A5" w:rsidRDefault="00A149A5" w:rsidP="00A149A5">
      <w:pPr>
        <w:numPr>
          <w:ilvl w:val="0"/>
          <w:numId w:val="179"/>
        </w:numPr>
        <w:spacing w:before="120"/>
        <w:jc w:val="both"/>
        <w:rPr>
          <w:rFonts w:ascii="Tahoma" w:eastAsia="SimSun" w:hAnsi="Tahoma" w:cs="Tahoma"/>
          <w:b/>
          <w:bCs/>
          <w:sz w:val="22"/>
          <w:szCs w:val="22"/>
        </w:rPr>
      </w:pPr>
      <w:r w:rsidRPr="00A149A5">
        <w:rPr>
          <w:rFonts w:ascii="Tahoma" w:eastAsia="SimSun" w:hAnsi="Tahoma" w:cs="Tahoma"/>
          <w:b/>
          <w:bCs/>
          <w:sz w:val="22"/>
          <w:szCs w:val="22"/>
        </w:rPr>
        <w:t xml:space="preserve">Υπηρεσίες </w:t>
      </w:r>
      <w:r w:rsidRPr="00A149A5">
        <w:rPr>
          <w:rFonts w:ascii="Tahoma" w:eastAsia="SimSun" w:hAnsi="Tahoma" w:cs="Tahoma"/>
          <w:b/>
          <w:bCs/>
          <w:sz w:val="22"/>
          <w:szCs w:val="22"/>
          <w:lang w:val="en-US"/>
        </w:rPr>
        <w:t>Identity</w:t>
      </w:r>
    </w:p>
    <w:p w14:paraId="623EB44D"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Identity and Access Management (IAM)</w:t>
      </w:r>
    </w:p>
    <w:p w14:paraId="1A97DD78"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Single Sign-On (SSO)</w:t>
      </w:r>
    </w:p>
    <w:p w14:paraId="4F1802DC"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Directory Service</w:t>
      </w:r>
    </w:p>
    <w:p w14:paraId="67328996" w14:textId="77777777" w:rsidR="00A149A5" w:rsidRPr="00A149A5" w:rsidRDefault="00A149A5" w:rsidP="00A149A5">
      <w:pPr>
        <w:numPr>
          <w:ilvl w:val="1"/>
          <w:numId w:val="179"/>
        </w:numPr>
        <w:spacing w:before="120"/>
        <w:jc w:val="both"/>
        <w:rPr>
          <w:rFonts w:ascii="Tahoma" w:eastAsia="SimSun" w:hAnsi="Tahoma" w:cs="Tahoma"/>
          <w:b/>
          <w:bCs/>
          <w:sz w:val="22"/>
          <w:szCs w:val="22"/>
          <w:lang w:val="en-US"/>
        </w:rPr>
      </w:pPr>
      <w:r w:rsidRPr="00A149A5">
        <w:rPr>
          <w:rFonts w:ascii="Tahoma" w:eastAsia="SimSun" w:hAnsi="Tahoma" w:cs="Tahoma"/>
          <w:sz w:val="22"/>
          <w:szCs w:val="22"/>
          <w:lang w:val="en-US"/>
        </w:rPr>
        <w:t>AWS Cognito (User Pools, Identity Pools)</w:t>
      </w:r>
    </w:p>
    <w:p w14:paraId="18D52D44" w14:textId="77777777" w:rsidR="00A149A5" w:rsidRPr="00A149A5" w:rsidRDefault="00A149A5" w:rsidP="00A149A5">
      <w:pPr>
        <w:numPr>
          <w:ilvl w:val="0"/>
          <w:numId w:val="179"/>
        </w:numPr>
        <w:spacing w:before="120"/>
        <w:jc w:val="both"/>
        <w:rPr>
          <w:rFonts w:ascii="Tahoma" w:eastAsia="SimSun" w:hAnsi="Tahoma" w:cs="Tahoma"/>
          <w:b/>
          <w:bCs/>
          <w:sz w:val="22"/>
          <w:szCs w:val="22"/>
        </w:rPr>
      </w:pPr>
      <w:r w:rsidRPr="00A149A5">
        <w:rPr>
          <w:rFonts w:ascii="Tahoma" w:eastAsia="SimSun" w:hAnsi="Tahoma" w:cs="Tahoma"/>
          <w:b/>
          <w:bCs/>
          <w:sz w:val="22"/>
          <w:szCs w:val="22"/>
        </w:rPr>
        <w:t xml:space="preserve">Υπηρεσίες </w:t>
      </w:r>
      <w:r w:rsidRPr="00A149A5">
        <w:rPr>
          <w:rFonts w:ascii="Tahoma" w:eastAsia="SimSun" w:hAnsi="Tahoma" w:cs="Tahoma"/>
          <w:b/>
          <w:bCs/>
          <w:sz w:val="22"/>
          <w:szCs w:val="22"/>
          <w:lang w:val="en-US"/>
        </w:rPr>
        <w:t>Security</w:t>
      </w:r>
    </w:p>
    <w:p w14:paraId="45364126"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Security Hub</w:t>
      </w:r>
    </w:p>
    <w:p w14:paraId="4D6E3887"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GuardDuty</w:t>
      </w:r>
    </w:p>
    <w:p w14:paraId="187B7833"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Inspector</w:t>
      </w:r>
    </w:p>
    <w:p w14:paraId="53BEF83F"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WAF (Web Application Firewall)</w:t>
      </w:r>
    </w:p>
    <w:p w14:paraId="604659CF"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Shield (Standard &amp; Advanced)</w:t>
      </w:r>
    </w:p>
    <w:p w14:paraId="05F03AA3"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Key Management Service (KMS)</w:t>
      </w:r>
    </w:p>
    <w:p w14:paraId="6C0629EC"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Secrets Manager</w:t>
      </w:r>
    </w:p>
    <w:p w14:paraId="4383311B" w14:textId="77777777" w:rsidR="00A149A5" w:rsidRPr="00A149A5" w:rsidRDefault="00A149A5" w:rsidP="00A149A5">
      <w:pPr>
        <w:numPr>
          <w:ilvl w:val="1"/>
          <w:numId w:val="179"/>
        </w:numPr>
        <w:spacing w:before="120"/>
        <w:jc w:val="both"/>
        <w:rPr>
          <w:rFonts w:ascii="Tahoma" w:eastAsia="SimSun" w:hAnsi="Tahoma" w:cs="Tahoma"/>
          <w:b/>
          <w:bCs/>
          <w:sz w:val="22"/>
          <w:szCs w:val="22"/>
          <w:lang w:val="en-US"/>
        </w:rPr>
      </w:pPr>
      <w:r w:rsidRPr="00A149A5">
        <w:rPr>
          <w:rFonts w:ascii="Tahoma" w:eastAsia="SimSun" w:hAnsi="Tahoma" w:cs="Tahoma"/>
          <w:sz w:val="22"/>
          <w:szCs w:val="22"/>
          <w:lang w:val="en-US"/>
        </w:rPr>
        <w:t>AWS Certificate Manager</w:t>
      </w:r>
    </w:p>
    <w:p w14:paraId="1AFFA1B7" w14:textId="77777777" w:rsidR="00A149A5" w:rsidRPr="00A149A5" w:rsidRDefault="00A149A5" w:rsidP="00A149A5">
      <w:pPr>
        <w:numPr>
          <w:ilvl w:val="0"/>
          <w:numId w:val="179"/>
        </w:numPr>
        <w:spacing w:before="120"/>
        <w:jc w:val="both"/>
        <w:rPr>
          <w:rFonts w:ascii="Tahoma" w:eastAsia="SimSun" w:hAnsi="Tahoma" w:cs="Tahoma"/>
          <w:b/>
          <w:bCs/>
          <w:sz w:val="22"/>
          <w:szCs w:val="22"/>
        </w:rPr>
      </w:pPr>
      <w:r w:rsidRPr="00A149A5">
        <w:rPr>
          <w:rFonts w:ascii="Tahoma" w:eastAsia="SimSun" w:hAnsi="Tahoma" w:cs="Tahoma"/>
          <w:b/>
          <w:bCs/>
          <w:sz w:val="22"/>
          <w:szCs w:val="22"/>
        </w:rPr>
        <w:t xml:space="preserve">Υπηρεσίες </w:t>
      </w:r>
      <w:r w:rsidRPr="00A149A5">
        <w:rPr>
          <w:rFonts w:ascii="Tahoma" w:eastAsia="SimSun" w:hAnsi="Tahoma" w:cs="Tahoma"/>
          <w:b/>
          <w:bCs/>
          <w:sz w:val="22"/>
          <w:szCs w:val="22"/>
          <w:lang w:val="en-US"/>
        </w:rPr>
        <w:t xml:space="preserve">Developer tools </w:t>
      </w:r>
      <w:r w:rsidRPr="00A149A5">
        <w:rPr>
          <w:rFonts w:ascii="Tahoma" w:eastAsia="SimSun" w:hAnsi="Tahoma" w:cs="Tahoma"/>
          <w:b/>
          <w:bCs/>
          <w:sz w:val="22"/>
          <w:szCs w:val="22"/>
        </w:rPr>
        <w:t xml:space="preserve">&amp; </w:t>
      </w:r>
      <w:r w:rsidRPr="00A149A5">
        <w:rPr>
          <w:rFonts w:ascii="Tahoma" w:eastAsia="SimSun" w:hAnsi="Tahoma" w:cs="Tahoma"/>
          <w:b/>
          <w:bCs/>
          <w:sz w:val="22"/>
          <w:szCs w:val="22"/>
          <w:lang w:val="en-US"/>
        </w:rPr>
        <w:t>DevOps</w:t>
      </w:r>
    </w:p>
    <w:p w14:paraId="5BEBB934"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CodeCommit (Git repositories)</w:t>
      </w:r>
    </w:p>
    <w:p w14:paraId="7D2CE3EB"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CodeBuild</w:t>
      </w:r>
    </w:p>
    <w:p w14:paraId="3E309B04"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CodeDeploy</w:t>
      </w:r>
    </w:p>
    <w:p w14:paraId="69B7D0FA"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CodePipeline</w:t>
      </w:r>
    </w:p>
    <w:p w14:paraId="4BD8EF92"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lastRenderedPageBreak/>
        <w:t>AWS Cloud9</w:t>
      </w:r>
    </w:p>
    <w:p w14:paraId="5C6B8B54"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X-Ray</w:t>
      </w:r>
    </w:p>
    <w:p w14:paraId="24CD06CF" w14:textId="77777777" w:rsidR="00A149A5" w:rsidRPr="00A149A5" w:rsidRDefault="00A149A5" w:rsidP="00A149A5">
      <w:pPr>
        <w:numPr>
          <w:ilvl w:val="1"/>
          <w:numId w:val="179"/>
        </w:numPr>
        <w:spacing w:before="120"/>
        <w:jc w:val="both"/>
        <w:rPr>
          <w:rFonts w:ascii="Tahoma" w:eastAsia="SimSun" w:hAnsi="Tahoma" w:cs="Tahoma"/>
          <w:b/>
          <w:bCs/>
          <w:sz w:val="22"/>
          <w:szCs w:val="22"/>
        </w:rPr>
      </w:pPr>
      <w:r w:rsidRPr="00A149A5">
        <w:rPr>
          <w:rFonts w:ascii="Tahoma" w:eastAsia="SimSun" w:hAnsi="Tahoma" w:cs="Tahoma"/>
          <w:sz w:val="22"/>
          <w:szCs w:val="22"/>
          <w:lang w:val="en-US"/>
        </w:rPr>
        <w:t>AWS Fault Injection Simulator</w:t>
      </w:r>
    </w:p>
    <w:p w14:paraId="688AFF40" w14:textId="77777777" w:rsidR="00A149A5" w:rsidRPr="00A149A5" w:rsidRDefault="00A149A5" w:rsidP="00A149A5">
      <w:pPr>
        <w:numPr>
          <w:ilvl w:val="0"/>
          <w:numId w:val="179"/>
        </w:numPr>
        <w:spacing w:before="120"/>
        <w:jc w:val="both"/>
        <w:rPr>
          <w:rFonts w:ascii="Tahoma" w:eastAsia="SimSun" w:hAnsi="Tahoma" w:cs="Tahoma"/>
          <w:b/>
          <w:bCs/>
          <w:sz w:val="22"/>
          <w:szCs w:val="22"/>
        </w:rPr>
      </w:pPr>
      <w:r w:rsidRPr="00A149A5">
        <w:rPr>
          <w:rFonts w:ascii="Tahoma" w:eastAsia="SimSun" w:hAnsi="Tahoma" w:cs="Tahoma"/>
          <w:b/>
          <w:bCs/>
          <w:sz w:val="22"/>
          <w:szCs w:val="22"/>
        </w:rPr>
        <w:t xml:space="preserve">Υπηρεσίες </w:t>
      </w:r>
      <w:r w:rsidRPr="00A149A5">
        <w:rPr>
          <w:rFonts w:ascii="Tahoma" w:eastAsia="SimSun" w:hAnsi="Tahoma" w:cs="Tahoma"/>
          <w:b/>
          <w:bCs/>
          <w:sz w:val="22"/>
          <w:szCs w:val="22"/>
          <w:lang w:val="en-US"/>
        </w:rPr>
        <w:t>Management &amp; Governance</w:t>
      </w:r>
    </w:p>
    <w:p w14:paraId="376F221A"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CloudWatch</w:t>
      </w:r>
    </w:p>
    <w:p w14:paraId="3D7C0FD8"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CloudTrail</w:t>
      </w:r>
    </w:p>
    <w:p w14:paraId="5B78A77C"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Config</w:t>
      </w:r>
    </w:p>
    <w:p w14:paraId="3EBE2DF8"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Systems Manager</w:t>
      </w:r>
    </w:p>
    <w:p w14:paraId="20F6487B"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Trusted Advisor</w:t>
      </w:r>
    </w:p>
    <w:p w14:paraId="234751CE"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Control Tower</w:t>
      </w:r>
    </w:p>
    <w:p w14:paraId="021A0B61"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License Manager</w:t>
      </w:r>
    </w:p>
    <w:p w14:paraId="3C333CEA"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Organizations</w:t>
      </w:r>
    </w:p>
    <w:p w14:paraId="14B4AB17"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Budgets</w:t>
      </w:r>
    </w:p>
    <w:p w14:paraId="72143FCF" w14:textId="77777777" w:rsidR="00A149A5" w:rsidRPr="00A149A5" w:rsidRDefault="00A149A5" w:rsidP="00A149A5">
      <w:pPr>
        <w:numPr>
          <w:ilvl w:val="1"/>
          <w:numId w:val="179"/>
        </w:numPr>
        <w:spacing w:before="120"/>
        <w:jc w:val="both"/>
        <w:rPr>
          <w:rFonts w:ascii="Tahoma" w:eastAsia="SimSun" w:hAnsi="Tahoma" w:cs="Tahoma"/>
          <w:b/>
          <w:bCs/>
          <w:sz w:val="22"/>
          <w:szCs w:val="22"/>
        </w:rPr>
      </w:pPr>
      <w:r w:rsidRPr="00A149A5">
        <w:rPr>
          <w:rFonts w:ascii="Tahoma" w:eastAsia="SimSun" w:hAnsi="Tahoma" w:cs="Tahoma"/>
          <w:sz w:val="22"/>
          <w:szCs w:val="22"/>
          <w:lang w:val="en-US"/>
        </w:rPr>
        <w:t>AWS Cost Explorer</w:t>
      </w:r>
    </w:p>
    <w:p w14:paraId="0DE0D9B8" w14:textId="77777777" w:rsidR="00A149A5" w:rsidRPr="00A149A5" w:rsidRDefault="00A149A5" w:rsidP="00A149A5">
      <w:pPr>
        <w:numPr>
          <w:ilvl w:val="0"/>
          <w:numId w:val="179"/>
        </w:numPr>
        <w:spacing w:before="120"/>
        <w:jc w:val="both"/>
        <w:rPr>
          <w:rFonts w:ascii="Tahoma" w:eastAsia="SimSun" w:hAnsi="Tahoma" w:cs="Tahoma"/>
          <w:b/>
          <w:bCs/>
          <w:sz w:val="22"/>
          <w:szCs w:val="22"/>
        </w:rPr>
      </w:pPr>
      <w:r w:rsidRPr="00A149A5">
        <w:rPr>
          <w:rFonts w:ascii="Tahoma" w:eastAsia="SimSun" w:hAnsi="Tahoma" w:cs="Tahoma"/>
          <w:b/>
          <w:bCs/>
          <w:sz w:val="22"/>
          <w:szCs w:val="22"/>
        </w:rPr>
        <w:t xml:space="preserve">Υπηρεσίες </w:t>
      </w:r>
      <w:r w:rsidRPr="00A149A5">
        <w:rPr>
          <w:rFonts w:ascii="Tahoma" w:eastAsia="SimSun" w:hAnsi="Tahoma" w:cs="Tahoma"/>
          <w:b/>
          <w:bCs/>
          <w:sz w:val="22"/>
          <w:szCs w:val="22"/>
          <w:lang w:val="en-US"/>
        </w:rPr>
        <w:t>Media</w:t>
      </w:r>
    </w:p>
    <w:p w14:paraId="060D2284"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Elemental MediaConvert</w:t>
      </w:r>
    </w:p>
    <w:p w14:paraId="40F1DE0C"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Elemental MediaLive</w:t>
      </w:r>
    </w:p>
    <w:p w14:paraId="19E03FC3"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Elemental MediaPackage</w:t>
      </w:r>
    </w:p>
    <w:p w14:paraId="4AFAE7AB"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Elemental MediaStore</w:t>
      </w:r>
    </w:p>
    <w:p w14:paraId="16965E12" w14:textId="77777777" w:rsidR="00A149A5" w:rsidRPr="00A149A5" w:rsidRDefault="00A149A5" w:rsidP="00A149A5">
      <w:pPr>
        <w:numPr>
          <w:ilvl w:val="1"/>
          <w:numId w:val="179"/>
        </w:numPr>
        <w:spacing w:before="120"/>
        <w:jc w:val="both"/>
        <w:rPr>
          <w:rFonts w:ascii="Tahoma" w:eastAsia="SimSun" w:hAnsi="Tahoma" w:cs="Tahoma"/>
          <w:b/>
          <w:bCs/>
          <w:sz w:val="22"/>
          <w:szCs w:val="22"/>
        </w:rPr>
      </w:pPr>
      <w:r w:rsidRPr="00A149A5">
        <w:rPr>
          <w:rFonts w:ascii="Tahoma" w:eastAsia="SimSun" w:hAnsi="Tahoma" w:cs="Tahoma"/>
          <w:sz w:val="22"/>
          <w:szCs w:val="22"/>
          <w:lang w:val="en-US"/>
        </w:rPr>
        <w:t>Amazon CloudFront (CDN)</w:t>
      </w:r>
    </w:p>
    <w:p w14:paraId="21A38EF0" w14:textId="77777777" w:rsidR="00A149A5" w:rsidRPr="00A149A5" w:rsidRDefault="00A149A5" w:rsidP="00A149A5">
      <w:pPr>
        <w:numPr>
          <w:ilvl w:val="0"/>
          <w:numId w:val="179"/>
        </w:numPr>
        <w:spacing w:before="120"/>
        <w:jc w:val="both"/>
        <w:rPr>
          <w:rFonts w:ascii="Tahoma" w:eastAsia="SimSun" w:hAnsi="Tahoma" w:cs="Tahoma"/>
          <w:b/>
          <w:bCs/>
          <w:sz w:val="22"/>
          <w:szCs w:val="22"/>
        </w:rPr>
      </w:pPr>
      <w:r w:rsidRPr="00A149A5">
        <w:rPr>
          <w:rFonts w:ascii="Tahoma" w:eastAsia="SimSun" w:hAnsi="Tahoma" w:cs="Tahoma"/>
          <w:b/>
          <w:bCs/>
          <w:sz w:val="22"/>
          <w:szCs w:val="22"/>
        </w:rPr>
        <w:t xml:space="preserve">Υπηρεσίες </w:t>
      </w:r>
      <w:r w:rsidRPr="00A149A5">
        <w:rPr>
          <w:rFonts w:ascii="Tahoma" w:eastAsia="SimSun" w:hAnsi="Tahoma" w:cs="Tahoma"/>
          <w:b/>
          <w:bCs/>
          <w:sz w:val="22"/>
          <w:szCs w:val="22"/>
          <w:lang w:val="en-US"/>
        </w:rPr>
        <w:t>Migration</w:t>
      </w:r>
    </w:p>
    <w:p w14:paraId="1AAF6215"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Migration Hub</w:t>
      </w:r>
    </w:p>
    <w:p w14:paraId="555291C0"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Application Migration Service</w:t>
      </w:r>
    </w:p>
    <w:p w14:paraId="5BAE4F96"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Database Migration Service (DMS)</w:t>
      </w:r>
    </w:p>
    <w:p w14:paraId="4930095B" w14:textId="77777777" w:rsidR="00A149A5" w:rsidRPr="00A149A5" w:rsidRDefault="00A149A5" w:rsidP="00A149A5">
      <w:pPr>
        <w:numPr>
          <w:ilvl w:val="1"/>
          <w:numId w:val="179"/>
        </w:numPr>
        <w:spacing w:before="120"/>
        <w:jc w:val="both"/>
        <w:rPr>
          <w:rFonts w:ascii="Tahoma" w:eastAsia="SimSun" w:hAnsi="Tahoma" w:cs="Tahoma"/>
          <w:sz w:val="22"/>
          <w:szCs w:val="22"/>
          <w:lang w:val="en-US"/>
        </w:rPr>
      </w:pPr>
      <w:r w:rsidRPr="00A149A5">
        <w:rPr>
          <w:rFonts w:ascii="Tahoma" w:eastAsia="SimSun" w:hAnsi="Tahoma" w:cs="Tahoma"/>
          <w:sz w:val="22"/>
          <w:szCs w:val="22"/>
          <w:lang w:val="en-US"/>
        </w:rPr>
        <w:t>AWS Snowball / Snowmobile</w:t>
      </w:r>
    </w:p>
    <w:p w14:paraId="52E3B60F" w14:textId="77777777" w:rsidR="00A149A5" w:rsidRPr="00A149A5" w:rsidRDefault="00A149A5" w:rsidP="00A149A5">
      <w:pPr>
        <w:numPr>
          <w:ilvl w:val="1"/>
          <w:numId w:val="179"/>
        </w:numPr>
        <w:spacing w:before="120"/>
        <w:jc w:val="both"/>
        <w:rPr>
          <w:rFonts w:ascii="Tahoma" w:eastAsia="SimSun" w:hAnsi="Tahoma" w:cs="Tahoma"/>
          <w:b/>
          <w:bCs/>
          <w:sz w:val="22"/>
          <w:szCs w:val="22"/>
        </w:rPr>
      </w:pPr>
      <w:r w:rsidRPr="00A149A5">
        <w:rPr>
          <w:rFonts w:ascii="Tahoma" w:eastAsia="SimSun" w:hAnsi="Tahoma" w:cs="Tahoma"/>
          <w:sz w:val="22"/>
          <w:szCs w:val="22"/>
          <w:lang w:val="en-US"/>
        </w:rPr>
        <w:t>AWS DataSync</w:t>
      </w:r>
    </w:p>
    <w:p w14:paraId="04CC3AAA" w14:textId="77777777" w:rsidR="00A149A5" w:rsidRPr="00A149A5" w:rsidRDefault="00A149A5" w:rsidP="00A149A5">
      <w:pPr>
        <w:spacing w:before="120"/>
        <w:jc w:val="both"/>
        <w:rPr>
          <w:rFonts w:ascii="Tahoma" w:eastAsia="SimSun" w:hAnsi="Tahoma" w:cs="Tahoma"/>
          <w:sz w:val="22"/>
          <w:szCs w:val="22"/>
        </w:rPr>
      </w:pPr>
    </w:p>
    <w:p w14:paraId="5A04C466" w14:textId="77777777" w:rsidR="00A149A5" w:rsidRPr="00726A4E" w:rsidRDefault="00A149A5" w:rsidP="00A149A5">
      <w:pPr>
        <w:spacing w:before="120"/>
        <w:jc w:val="both"/>
        <w:rPr>
          <w:rFonts w:ascii="Tahoma" w:eastAsia="SimSun" w:hAnsi="Tahoma" w:cs="Tahoma"/>
          <w:sz w:val="22"/>
          <w:szCs w:val="22"/>
        </w:rPr>
      </w:pPr>
    </w:p>
    <w:p w14:paraId="15EC0770" w14:textId="77777777" w:rsidR="00195D4E" w:rsidRPr="00726A4E" w:rsidRDefault="008C5114" w:rsidP="00726A4E">
      <w:pPr>
        <w:pStyle w:val="1"/>
        <w:rPr>
          <w:rFonts w:ascii="Tahoma" w:hAnsi="Tahoma" w:cs="Tahoma"/>
        </w:rPr>
      </w:pPr>
      <w:bookmarkStart w:id="866" w:name="_Toc214446238"/>
      <w:bookmarkStart w:id="867" w:name="_Toc214446239"/>
      <w:bookmarkStart w:id="868" w:name="_Toc214446240"/>
      <w:bookmarkStart w:id="869" w:name="_Toc214446241"/>
      <w:bookmarkStart w:id="870" w:name="_Toc214446242"/>
      <w:bookmarkStart w:id="871" w:name="_Toc214446243"/>
      <w:bookmarkStart w:id="872" w:name="_Toc214446244"/>
      <w:bookmarkStart w:id="873" w:name="_Toc214446245"/>
      <w:bookmarkStart w:id="874" w:name="_Toc214446246"/>
      <w:bookmarkStart w:id="875" w:name="_Toc214446247"/>
      <w:bookmarkStart w:id="876" w:name="_Toc214446248"/>
      <w:bookmarkStart w:id="877" w:name="_Toc214446249"/>
      <w:bookmarkStart w:id="878" w:name="_Toc214446250"/>
      <w:bookmarkStart w:id="879" w:name="_Toc214446251"/>
      <w:bookmarkStart w:id="880" w:name="_Toc214446252"/>
      <w:bookmarkStart w:id="881" w:name="_Toc214446253"/>
      <w:bookmarkStart w:id="882" w:name="_Toc214446254"/>
      <w:bookmarkStart w:id="883" w:name="_Toc214446255"/>
      <w:bookmarkStart w:id="884" w:name="_Toc214446256"/>
      <w:bookmarkStart w:id="885" w:name="_Toc214446257"/>
      <w:bookmarkStart w:id="886" w:name="_Toc214446258"/>
      <w:bookmarkStart w:id="887" w:name="_Toc214446259"/>
      <w:bookmarkStart w:id="888" w:name="_Toc214446260"/>
      <w:bookmarkStart w:id="889" w:name="_Toc214446261"/>
      <w:bookmarkStart w:id="890" w:name="_Toc214446262"/>
      <w:bookmarkStart w:id="891" w:name="_Toc214446263"/>
      <w:bookmarkStart w:id="892" w:name="_Toc214446264"/>
      <w:bookmarkStart w:id="893" w:name="_Toc214446265"/>
      <w:bookmarkStart w:id="894" w:name="_Toc214446266"/>
      <w:bookmarkStart w:id="895" w:name="_Toc214446267"/>
      <w:bookmarkStart w:id="896" w:name="_Toc214446268"/>
      <w:bookmarkStart w:id="897" w:name="_Toc214446269"/>
      <w:bookmarkStart w:id="898" w:name="_Toc214446270"/>
      <w:bookmarkStart w:id="899" w:name="_Toc214446271"/>
      <w:bookmarkStart w:id="900" w:name="_Toc214446272"/>
      <w:bookmarkStart w:id="901" w:name="_Toc214446273"/>
      <w:bookmarkStart w:id="902" w:name="_Toc214446274"/>
      <w:bookmarkStart w:id="903" w:name="_Ref40953149"/>
      <w:bookmarkStart w:id="904" w:name="_Toc97194472"/>
      <w:bookmarkStart w:id="905" w:name="_Toc97194338"/>
      <w:bookmarkStart w:id="906" w:name="_Ref212634352"/>
      <w:bookmarkStart w:id="907" w:name="_Ref212634528"/>
      <w:bookmarkStart w:id="908" w:name="_Toc230960480"/>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rsidRPr="00726A4E">
        <w:rPr>
          <w:rFonts w:ascii="Tahoma" w:hAnsi="Tahoma" w:cs="Tahoma"/>
        </w:rPr>
        <w:lastRenderedPageBreak/>
        <w:t>Περιγραφή Φυσικού Αντικειμένου της Σ</w:t>
      </w:r>
      <w:bookmarkEnd w:id="903"/>
      <w:r w:rsidRPr="00726A4E">
        <w:rPr>
          <w:rFonts w:ascii="Tahoma" w:hAnsi="Tahoma" w:cs="Tahoma"/>
        </w:rPr>
        <w:t>ύμβασης</w:t>
      </w:r>
      <w:bookmarkStart w:id="909" w:name="_Toc97195543"/>
      <w:bookmarkStart w:id="910" w:name="_Toc97195542"/>
      <w:bookmarkStart w:id="911" w:name="_Toc97195373"/>
      <w:bookmarkStart w:id="912" w:name="_Toc97195374"/>
      <w:bookmarkEnd w:id="904"/>
      <w:bookmarkEnd w:id="905"/>
      <w:bookmarkEnd w:id="906"/>
      <w:bookmarkEnd w:id="907"/>
      <w:bookmarkEnd w:id="908"/>
      <w:bookmarkEnd w:id="909"/>
      <w:bookmarkEnd w:id="910"/>
      <w:bookmarkEnd w:id="911"/>
      <w:bookmarkEnd w:id="912"/>
    </w:p>
    <w:p w14:paraId="0BF41876" w14:textId="0042E78F" w:rsidR="00D62711" w:rsidRPr="00726A4E" w:rsidRDefault="008C5114" w:rsidP="00726A4E">
      <w:pPr>
        <w:pStyle w:val="2"/>
        <w:rPr>
          <w:rFonts w:ascii="Tahoma" w:hAnsi="Tahoma" w:cs="Tahoma"/>
          <w:lang w:val="el-GR"/>
        </w:rPr>
      </w:pPr>
      <w:bookmarkStart w:id="913" w:name="_Toc97194339"/>
      <w:bookmarkStart w:id="914" w:name="_Ref97199271"/>
      <w:bookmarkStart w:id="915" w:name="_Ref230882422"/>
      <w:bookmarkStart w:id="916" w:name="_Toc230960481"/>
      <w:r w:rsidRPr="00726A4E">
        <w:rPr>
          <w:rFonts w:ascii="Tahoma" w:hAnsi="Tahoma" w:cs="Tahoma"/>
          <w:lang w:val="el-GR"/>
        </w:rPr>
        <w:t xml:space="preserve">Αντικείμενο </w:t>
      </w:r>
      <w:bookmarkEnd w:id="913"/>
      <w:bookmarkEnd w:id="914"/>
      <w:r w:rsidR="005236CB">
        <w:rPr>
          <w:rFonts w:ascii="Tahoma" w:hAnsi="Tahoma" w:cs="Tahoma"/>
          <w:lang w:val="el-GR"/>
        </w:rPr>
        <w:t>του Έργου</w:t>
      </w:r>
      <w:bookmarkEnd w:id="915"/>
      <w:bookmarkEnd w:id="916"/>
    </w:p>
    <w:p w14:paraId="203C14E2" w14:textId="42B8215C" w:rsidR="005236CB" w:rsidRDefault="005236CB" w:rsidP="005236CB">
      <w:pPr>
        <w:spacing w:before="240"/>
        <w:jc w:val="both"/>
        <w:rPr>
          <w:rFonts w:ascii="Tahoma" w:hAnsi="Tahoma" w:cs="Tahoma"/>
          <w:sz w:val="22"/>
          <w:szCs w:val="22"/>
        </w:rPr>
      </w:pPr>
      <w:r w:rsidRPr="005403CF">
        <w:rPr>
          <w:rFonts w:ascii="Tahoma" w:hAnsi="Tahoma" w:cs="Tahoma"/>
          <w:sz w:val="22"/>
          <w:szCs w:val="22"/>
        </w:rPr>
        <w:t xml:space="preserve">Το αντικείμενο του έργου </w:t>
      </w:r>
      <w:r w:rsidR="0062676F">
        <w:rPr>
          <w:rFonts w:ascii="Tahoma" w:hAnsi="Tahoma" w:cs="Tahoma"/>
          <w:sz w:val="22"/>
          <w:szCs w:val="22"/>
        </w:rPr>
        <w:t xml:space="preserve">αφορά </w:t>
      </w:r>
      <w:r w:rsidR="00D02CBC">
        <w:rPr>
          <w:rFonts w:ascii="Tahoma" w:hAnsi="Tahoma" w:cs="Tahoma"/>
          <w:sz w:val="22"/>
          <w:szCs w:val="22"/>
        </w:rPr>
        <w:t>στον</w:t>
      </w:r>
      <w:r w:rsidRPr="005403CF">
        <w:rPr>
          <w:rFonts w:ascii="Tahoma" w:hAnsi="Tahoma" w:cs="Tahoma"/>
          <w:sz w:val="22"/>
          <w:szCs w:val="22"/>
        </w:rPr>
        <w:t xml:space="preserve"> σχεδιασμό, δημιουργία και λειτουργία ενός ολοκληρωμένου συστήματος </w:t>
      </w:r>
      <w:r>
        <w:rPr>
          <w:rFonts w:ascii="Tahoma" w:hAnsi="Tahoma" w:cs="Tahoma"/>
          <w:sz w:val="22"/>
          <w:szCs w:val="22"/>
        </w:rPr>
        <w:t xml:space="preserve">που θα </w:t>
      </w:r>
      <w:r w:rsidR="00D02CBC">
        <w:rPr>
          <w:rFonts w:ascii="Tahoma" w:hAnsi="Tahoma" w:cs="Tahoma"/>
          <w:sz w:val="22"/>
          <w:szCs w:val="22"/>
        </w:rPr>
        <w:t>υποστηρίζει</w:t>
      </w:r>
      <w:r>
        <w:rPr>
          <w:rFonts w:ascii="Tahoma" w:hAnsi="Tahoma" w:cs="Tahoma"/>
          <w:sz w:val="22"/>
          <w:szCs w:val="22"/>
        </w:rPr>
        <w:t xml:space="preserve"> την έκδοση της αξιολογικής έκθεσης μαθητών/τριών με αναπηρία ή/και ειδικές εκπαιδευτικές ανάγκες από τα ΚΕΔΑΣΥ.</w:t>
      </w:r>
    </w:p>
    <w:p w14:paraId="3BF9DC79" w14:textId="7922F790" w:rsidR="005236CB" w:rsidRDefault="005236CB" w:rsidP="005236CB">
      <w:pPr>
        <w:spacing w:before="240"/>
        <w:jc w:val="both"/>
        <w:rPr>
          <w:rFonts w:ascii="Tahoma" w:hAnsi="Tahoma" w:cs="Tahoma"/>
          <w:sz w:val="22"/>
          <w:szCs w:val="22"/>
        </w:rPr>
      </w:pPr>
      <w:r w:rsidRPr="005403CF">
        <w:rPr>
          <w:rFonts w:ascii="Tahoma" w:hAnsi="Tahoma" w:cs="Tahoma"/>
          <w:sz w:val="22"/>
          <w:szCs w:val="22"/>
        </w:rPr>
        <w:t xml:space="preserve">Η εφαρμογή αποσκοπεί </w:t>
      </w:r>
      <w:r w:rsidR="00132D7A" w:rsidRPr="00132D7A">
        <w:rPr>
          <w:rFonts w:ascii="Tahoma" w:hAnsi="Tahoma" w:cs="Tahoma"/>
          <w:sz w:val="22"/>
          <w:szCs w:val="22"/>
        </w:rPr>
        <w:t xml:space="preserve">στον πλήρη ψηφιακό μετασχηματισμό </w:t>
      </w:r>
      <w:r>
        <w:rPr>
          <w:rFonts w:ascii="Tahoma" w:hAnsi="Tahoma" w:cs="Tahoma"/>
          <w:sz w:val="22"/>
          <w:szCs w:val="22"/>
        </w:rPr>
        <w:t xml:space="preserve">των </w:t>
      </w:r>
      <w:r w:rsidR="00D02CBC">
        <w:rPr>
          <w:rFonts w:ascii="Tahoma" w:hAnsi="Tahoma" w:cs="Tahoma"/>
          <w:sz w:val="22"/>
          <w:szCs w:val="22"/>
        </w:rPr>
        <w:t xml:space="preserve">υφιστάμενων </w:t>
      </w:r>
      <w:r>
        <w:rPr>
          <w:rFonts w:ascii="Tahoma" w:hAnsi="Tahoma" w:cs="Tahoma"/>
          <w:sz w:val="22"/>
          <w:szCs w:val="22"/>
        </w:rPr>
        <w:t xml:space="preserve">έγχαρτων διαδικασιών (από </w:t>
      </w:r>
      <w:r w:rsidR="00D02CBC">
        <w:rPr>
          <w:rFonts w:ascii="Tahoma" w:hAnsi="Tahoma" w:cs="Tahoma"/>
          <w:sz w:val="22"/>
          <w:szCs w:val="22"/>
        </w:rPr>
        <w:t>την υποβολή του αιτήματος</w:t>
      </w:r>
      <w:r>
        <w:rPr>
          <w:rFonts w:ascii="Tahoma" w:hAnsi="Tahoma" w:cs="Tahoma"/>
          <w:sz w:val="22"/>
          <w:szCs w:val="22"/>
        </w:rPr>
        <w:t xml:space="preserve"> </w:t>
      </w:r>
      <w:r w:rsidR="00D02CBC">
        <w:rPr>
          <w:rFonts w:ascii="Tahoma" w:hAnsi="Tahoma" w:cs="Tahoma"/>
          <w:sz w:val="22"/>
          <w:szCs w:val="22"/>
        </w:rPr>
        <w:t>έως την έκδοση της τελικής απόφασης</w:t>
      </w:r>
      <w:r>
        <w:rPr>
          <w:rFonts w:ascii="Tahoma" w:hAnsi="Tahoma" w:cs="Tahoma"/>
          <w:sz w:val="22"/>
          <w:szCs w:val="22"/>
        </w:rPr>
        <w:t>)</w:t>
      </w:r>
      <w:r w:rsidR="00D02CBC">
        <w:rPr>
          <w:rFonts w:ascii="Tahoma" w:hAnsi="Tahoma" w:cs="Tahoma"/>
          <w:sz w:val="22"/>
          <w:szCs w:val="22"/>
        </w:rPr>
        <w:t>,</w:t>
      </w:r>
      <w:r>
        <w:rPr>
          <w:rFonts w:ascii="Tahoma" w:hAnsi="Tahoma" w:cs="Tahoma"/>
          <w:sz w:val="22"/>
          <w:szCs w:val="22"/>
        </w:rPr>
        <w:t xml:space="preserve"> </w:t>
      </w:r>
      <w:r w:rsidRPr="005403CF">
        <w:rPr>
          <w:rFonts w:ascii="Tahoma" w:hAnsi="Tahoma" w:cs="Tahoma"/>
          <w:sz w:val="22"/>
          <w:szCs w:val="22"/>
        </w:rPr>
        <w:t>προκειμένου το σύνολο των παρεχόμενων υπηρεσιών να εκτελείται  ψηφιακά</w:t>
      </w:r>
      <w:r w:rsidR="00D02CBC">
        <w:rPr>
          <w:rFonts w:ascii="Tahoma" w:hAnsi="Tahoma" w:cs="Tahoma"/>
          <w:sz w:val="22"/>
          <w:szCs w:val="22"/>
        </w:rPr>
        <w:t>, με αξιοποίηση</w:t>
      </w:r>
      <w:r w:rsidRPr="005403CF">
        <w:rPr>
          <w:rFonts w:ascii="Tahoma" w:hAnsi="Tahoma" w:cs="Tahoma"/>
          <w:sz w:val="22"/>
          <w:szCs w:val="22"/>
        </w:rPr>
        <w:t xml:space="preserve"> των κατάλληλων διαλειτουργικοτήτων με συστήματα εμπλεκόμενων Φορέων και Υπηρεσιών,  </w:t>
      </w:r>
      <w:r w:rsidR="00D02CBC">
        <w:rPr>
          <w:rFonts w:ascii="Tahoma" w:hAnsi="Tahoma" w:cs="Tahoma"/>
          <w:sz w:val="22"/>
          <w:szCs w:val="22"/>
        </w:rPr>
        <w:t>όπου αυτό απαιτείται</w:t>
      </w:r>
      <w:r w:rsidRPr="005403CF">
        <w:rPr>
          <w:rFonts w:ascii="Tahoma" w:hAnsi="Tahoma" w:cs="Tahoma"/>
          <w:sz w:val="22"/>
          <w:szCs w:val="22"/>
        </w:rPr>
        <w:t>.</w:t>
      </w:r>
    </w:p>
    <w:p w14:paraId="7B8BD489" w14:textId="6F6E9FAD" w:rsidR="005236CB" w:rsidRDefault="005236CB" w:rsidP="005236CB">
      <w:pPr>
        <w:spacing w:before="240"/>
        <w:jc w:val="both"/>
        <w:rPr>
          <w:rFonts w:ascii="Tahoma" w:hAnsi="Tahoma" w:cs="Tahoma"/>
          <w:sz w:val="22"/>
          <w:szCs w:val="22"/>
        </w:rPr>
      </w:pPr>
      <w:r w:rsidRPr="005403CF">
        <w:rPr>
          <w:rFonts w:ascii="Tahoma" w:hAnsi="Tahoma" w:cs="Tahoma"/>
          <w:sz w:val="22"/>
          <w:szCs w:val="22"/>
        </w:rPr>
        <w:t>Το</w:t>
      </w:r>
      <w:r>
        <w:rPr>
          <w:rFonts w:ascii="Tahoma" w:hAnsi="Tahoma" w:cs="Tahoma"/>
          <w:sz w:val="22"/>
          <w:szCs w:val="22"/>
        </w:rPr>
        <w:t xml:space="preserve"> ολοκληρωμένο </w:t>
      </w:r>
      <w:r w:rsidR="00D02CBC">
        <w:rPr>
          <w:rFonts w:ascii="Tahoma" w:hAnsi="Tahoma" w:cs="Tahoma"/>
          <w:sz w:val="22"/>
          <w:szCs w:val="22"/>
        </w:rPr>
        <w:t xml:space="preserve">πληροφοριακό </w:t>
      </w:r>
      <w:r>
        <w:rPr>
          <w:rFonts w:ascii="Tahoma" w:hAnsi="Tahoma" w:cs="Tahoma"/>
          <w:sz w:val="22"/>
          <w:szCs w:val="22"/>
        </w:rPr>
        <w:t xml:space="preserve">σύστημα </w:t>
      </w:r>
      <w:r w:rsidRPr="005403CF">
        <w:rPr>
          <w:rFonts w:ascii="Tahoma" w:hAnsi="Tahoma" w:cs="Tahoma"/>
          <w:sz w:val="22"/>
          <w:szCs w:val="22"/>
        </w:rPr>
        <w:t xml:space="preserve">θα αποτελέσει ένα ενιαίο </w:t>
      </w:r>
      <w:r w:rsidR="00D02CBC">
        <w:rPr>
          <w:rFonts w:ascii="Tahoma" w:hAnsi="Tahoma" w:cs="Tahoma"/>
          <w:sz w:val="22"/>
          <w:szCs w:val="22"/>
        </w:rPr>
        <w:t>περιβάλλον</w:t>
      </w:r>
      <w:r w:rsidRPr="005403CF">
        <w:rPr>
          <w:rFonts w:ascii="Tahoma" w:hAnsi="Tahoma" w:cs="Tahoma"/>
          <w:sz w:val="22"/>
          <w:szCs w:val="22"/>
        </w:rPr>
        <w:t xml:space="preserve"> καταγραφής – αποτύπωσης – επεξεργασίας – διοικητικής πληροφόρησης, καθώς και έναν κόμβο συλλογής, διαχείρισης και </w:t>
      </w:r>
      <w:r w:rsidR="00D02CBC">
        <w:rPr>
          <w:rFonts w:ascii="Tahoma" w:hAnsi="Tahoma" w:cs="Tahoma"/>
          <w:sz w:val="22"/>
          <w:szCs w:val="22"/>
        </w:rPr>
        <w:t>διακίνησης</w:t>
      </w:r>
      <w:r w:rsidRPr="005403CF">
        <w:rPr>
          <w:rFonts w:ascii="Tahoma" w:hAnsi="Tahoma" w:cs="Tahoma"/>
          <w:sz w:val="22"/>
          <w:szCs w:val="22"/>
        </w:rPr>
        <w:t xml:space="preserve"> της πληροφορίας </w:t>
      </w:r>
      <w:r w:rsidR="00D02CBC">
        <w:rPr>
          <w:rFonts w:ascii="Tahoma" w:hAnsi="Tahoma" w:cs="Tahoma"/>
          <w:sz w:val="22"/>
          <w:szCs w:val="22"/>
        </w:rPr>
        <w:t>μεταξύ των εμπλεκομένων μερών.</w:t>
      </w:r>
    </w:p>
    <w:p w14:paraId="3E659005" w14:textId="7F48686C" w:rsidR="005236CB" w:rsidRPr="005403CF" w:rsidRDefault="005236CB" w:rsidP="005236CB">
      <w:pPr>
        <w:spacing w:before="240"/>
        <w:jc w:val="both"/>
        <w:rPr>
          <w:rFonts w:ascii="Tahoma" w:hAnsi="Tahoma" w:cs="Tahoma"/>
          <w:sz w:val="22"/>
          <w:szCs w:val="22"/>
        </w:rPr>
      </w:pPr>
      <w:r w:rsidRPr="005403CF">
        <w:rPr>
          <w:rFonts w:ascii="Tahoma" w:hAnsi="Tahoma" w:cs="Tahoma"/>
          <w:sz w:val="22"/>
          <w:szCs w:val="22"/>
        </w:rPr>
        <w:t xml:space="preserve">Για την επίτευξη των ανωτέρω, </w:t>
      </w:r>
      <w:r w:rsidR="00D02CBC">
        <w:rPr>
          <w:rFonts w:ascii="Tahoma" w:hAnsi="Tahoma" w:cs="Tahoma"/>
          <w:sz w:val="22"/>
          <w:szCs w:val="22"/>
        </w:rPr>
        <w:t>θα αναπτυχθεί</w:t>
      </w:r>
      <w:r w:rsidRPr="005403CF">
        <w:rPr>
          <w:rFonts w:ascii="Tahoma" w:hAnsi="Tahoma" w:cs="Tahoma"/>
          <w:sz w:val="22"/>
          <w:szCs w:val="22"/>
        </w:rPr>
        <w:t xml:space="preserve"> ένα νέο ολοκληρωμένο πληροφοριακό σύστημα, το οποίο θα έχει δυνατότητα να διαλειτουργεί με υπάρχοντα </w:t>
      </w:r>
      <w:r w:rsidR="00D02CBC">
        <w:rPr>
          <w:rFonts w:ascii="Tahoma" w:hAnsi="Tahoma" w:cs="Tahoma"/>
          <w:sz w:val="22"/>
          <w:szCs w:val="22"/>
        </w:rPr>
        <w:t>προκειμένου να αντλούνται οι</w:t>
      </w:r>
      <w:r w:rsidRPr="005403CF">
        <w:rPr>
          <w:rFonts w:ascii="Tahoma" w:hAnsi="Tahoma" w:cs="Tahoma"/>
          <w:sz w:val="22"/>
          <w:szCs w:val="22"/>
        </w:rPr>
        <w:t xml:space="preserve"> απαραίτητες πληροφορίες – όπου υπάρχει διαθεσιμότητα – και </w:t>
      </w:r>
      <w:r w:rsidR="00D02CBC">
        <w:rPr>
          <w:rFonts w:ascii="Tahoma" w:hAnsi="Tahoma" w:cs="Tahoma"/>
          <w:sz w:val="22"/>
          <w:szCs w:val="22"/>
        </w:rPr>
        <w:t>να παρέχονται τα κατάλληλα</w:t>
      </w:r>
      <w:r w:rsidRPr="005403CF">
        <w:rPr>
          <w:rFonts w:ascii="Tahoma" w:hAnsi="Tahoma" w:cs="Tahoma"/>
          <w:sz w:val="22"/>
          <w:szCs w:val="22"/>
        </w:rPr>
        <w:t xml:space="preserve"> υποστηρικτικά εργαλεία </w:t>
      </w:r>
      <w:r w:rsidR="00D02CBC">
        <w:rPr>
          <w:rFonts w:ascii="Tahoma" w:hAnsi="Tahoma" w:cs="Tahoma"/>
          <w:sz w:val="22"/>
          <w:szCs w:val="22"/>
        </w:rPr>
        <w:t>προς όλους τους εμπλεκόμενους χρήστες για την αποτελεσματική αξιοποίησή του</w:t>
      </w:r>
      <w:r w:rsidRPr="005403CF">
        <w:rPr>
          <w:rFonts w:ascii="Tahoma" w:hAnsi="Tahoma" w:cs="Tahoma"/>
          <w:sz w:val="22"/>
          <w:szCs w:val="22"/>
        </w:rPr>
        <w:t>.</w:t>
      </w:r>
    </w:p>
    <w:p w14:paraId="5952DA38" w14:textId="31D05110" w:rsidR="005236CB" w:rsidRDefault="005236CB" w:rsidP="005236CB">
      <w:pPr>
        <w:spacing w:before="240"/>
        <w:jc w:val="both"/>
        <w:rPr>
          <w:rFonts w:ascii="Tahoma" w:hAnsi="Tahoma" w:cs="Tahoma"/>
          <w:sz w:val="22"/>
          <w:szCs w:val="22"/>
        </w:rPr>
      </w:pPr>
      <w:r w:rsidRPr="005403CF">
        <w:rPr>
          <w:rFonts w:ascii="Tahoma" w:hAnsi="Tahoma" w:cs="Tahoma"/>
          <w:sz w:val="22"/>
          <w:szCs w:val="22"/>
        </w:rPr>
        <w:t xml:space="preserve">Η αρχιτεκτονική λύση που θα προταθεί από τον υποψήφιο Ανάδοχο, θα πρέπει </w:t>
      </w:r>
      <w:r w:rsidR="00D02CBC">
        <w:rPr>
          <w:rFonts w:ascii="Tahoma" w:hAnsi="Tahoma" w:cs="Tahoma"/>
          <w:sz w:val="22"/>
          <w:szCs w:val="22"/>
        </w:rPr>
        <w:t xml:space="preserve">να επιτρέπει την μοντελοποίηση του συστήματος ως </w:t>
      </w:r>
      <w:r w:rsidRPr="005403CF">
        <w:rPr>
          <w:rFonts w:ascii="Tahoma" w:hAnsi="Tahoma" w:cs="Tahoma"/>
          <w:sz w:val="22"/>
          <w:szCs w:val="22"/>
        </w:rPr>
        <w:t>ενιαία</w:t>
      </w:r>
      <w:r w:rsidR="00D02CBC">
        <w:rPr>
          <w:rFonts w:ascii="Tahoma" w:hAnsi="Tahoma" w:cs="Tahoma"/>
          <w:sz w:val="22"/>
          <w:szCs w:val="22"/>
        </w:rPr>
        <w:t>ς</w:t>
      </w:r>
      <w:r w:rsidRPr="005403CF">
        <w:rPr>
          <w:rFonts w:ascii="Tahoma" w:hAnsi="Tahoma" w:cs="Tahoma"/>
          <w:sz w:val="22"/>
          <w:szCs w:val="22"/>
        </w:rPr>
        <w:t xml:space="preserve"> κεντρική</w:t>
      </w:r>
      <w:r w:rsidR="00D02CBC">
        <w:rPr>
          <w:rFonts w:ascii="Tahoma" w:hAnsi="Tahoma" w:cs="Tahoma"/>
          <w:sz w:val="22"/>
          <w:szCs w:val="22"/>
        </w:rPr>
        <w:t>ς</w:t>
      </w:r>
      <w:r w:rsidRPr="005403CF">
        <w:rPr>
          <w:rFonts w:ascii="Tahoma" w:hAnsi="Tahoma" w:cs="Tahoma"/>
          <w:sz w:val="22"/>
          <w:szCs w:val="22"/>
        </w:rPr>
        <w:t xml:space="preserve"> μηχανογραφική</w:t>
      </w:r>
      <w:r w:rsidR="00D02CBC">
        <w:rPr>
          <w:rFonts w:ascii="Tahoma" w:hAnsi="Tahoma" w:cs="Tahoma"/>
          <w:sz w:val="22"/>
          <w:szCs w:val="22"/>
        </w:rPr>
        <w:t>ς</w:t>
      </w:r>
      <w:r w:rsidRPr="005403CF">
        <w:rPr>
          <w:rFonts w:ascii="Tahoma" w:hAnsi="Tahoma" w:cs="Tahoma"/>
          <w:sz w:val="22"/>
          <w:szCs w:val="22"/>
        </w:rPr>
        <w:t xml:space="preserve"> υποδομή</w:t>
      </w:r>
      <w:r w:rsidR="00D02CBC">
        <w:rPr>
          <w:rFonts w:ascii="Tahoma" w:hAnsi="Tahoma" w:cs="Tahoma"/>
          <w:sz w:val="22"/>
          <w:szCs w:val="22"/>
        </w:rPr>
        <w:t>ς</w:t>
      </w:r>
      <w:r w:rsidRPr="005403CF">
        <w:rPr>
          <w:rFonts w:ascii="Tahoma" w:hAnsi="Tahoma" w:cs="Tahoma"/>
          <w:sz w:val="22"/>
          <w:szCs w:val="22"/>
        </w:rPr>
        <w:t xml:space="preserve">, η οποία θα μπορεί </w:t>
      </w:r>
      <w:r w:rsidR="00D02CBC">
        <w:rPr>
          <w:rFonts w:ascii="Tahoma" w:hAnsi="Tahoma" w:cs="Tahoma"/>
          <w:sz w:val="22"/>
          <w:szCs w:val="22"/>
        </w:rPr>
        <w:t>να εμπλουτίζεται εύκολα</w:t>
      </w:r>
      <w:r w:rsidRPr="005403CF">
        <w:rPr>
          <w:rFonts w:ascii="Tahoma" w:hAnsi="Tahoma" w:cs="Tahoma"/>
          <w:sz w:val="22"/>
          <w:szCs w:val="22"/>
        </w:rPr>
        <w:t xml:space="preserve"> με </w:t>
      </w:r>
      <w:r w:rsidR="00D02CBC">
        <w:rPr>
          <w:rFonts w:ascii="Tahoma" w:hAnsi="Tahoma" w:cs="Tahoma"/>
          <w:sz w:val="22"/>
          <w:szCs w:val="22"/>
        </w:rPr>
        <w:t xml:space="preserve">πρόσθετη </w:t>
      </w:r>
      <w:r w:rsidRPr="005403CF">
        <w:rPr>
          <w:rFonts w:ascii="Tahoma" w:hAnsi="Tahoma" w:cs="Tahoma"/>
          <w:sz w:val="22"/>
          <w:szCs w:val="22"/>
        </w:rPr>
        <w:t xml:space="preserve">οποιαδήποτε λειτουργικότητα ως </w:t>
      </w:r>
      <w:r w:rsidR="00D02CBC">
        <w:rPr>
          <w:rFonts w:ascii="Tahoma" w:hAnsi="Tahoma" w:cs="Tahoma"/>
          <w:sz w:val="22"/>
          <w:szCs w:val="22"/>
        </w:rPr>
        <w:t>διακριτή</w:t>
      </w:r>
      <w:r w:rsidRPr="005403CF">
        <w:rPr>
          <w:rFonts w:ascii="Tahoma" w:hAnsi="Tahoma" w:cs="Tahoma"/>
          <w:sz w:val="22"/>
          <w:szCs w:val="22"/>
        </w:rPr>
        <w:t xml:space="preserve"> πληροφοριακή οντότητα, που άμεσα θα είναι εφικτό να προσαρτηθεί σε αυτή </w:t>
      </w:r>
      <w:r w:rsidR="00D02CBC">
        <w:rPr>
          <w:rFonts w:ascii="Tahoma" w:hAnsi="Tahoma" w:cs="Tahoma"/>
          <w:sz w:val="22"/>
          <w:szCs w:val="22"/>
        </w:rPr>
        <w:t xml:space="preserve">(ενδεικτικά με χρήση αρχιτεκτονικής </w:t>
      </w:r>
      <w:r w:rsidRPr="005403CF">
        <w:rPr>
          <w:rFonts w:ascii="Tahoma" w:hAnsi="Tahoma" w:cs="Tahoma"/>
          <w:sz w:val="22"/>
          <w:szCs w:val="22"/>
        </w:rPr>
        <w:t xml:space="preserve"> microservices).</w:t>
      </w:r>
    </w:p>
    <w:p w14:paraId="7F2172FF" w14:textId="0DDE63EF" w:rsidR="00D02CBC" w:rsidRDefault="00D02CBC" w:rsidP="00206605">
      <w:pPr>
        <w:spacing w:before="240" w:after="240"/>
        <w:jc w:val="both"/>
        <w:rPr>
          <w:rFonts w:ascii="Tahoma" w:hAnsi="Tahoma" w:cs="Tahoma"/>
          <w:sz w:val="22"/>
          <w:szCs w:val="22"/>
        </w:rPr>
      </w:pPr>
      <w:r>
        <w:rPr>
          <w:rFonts w:ascii="Tahoma" w:hAnsi="Tahoma" w:cs="Tahoma"/>
          <w:sz w:val="22"/>
          <w:szCs w:val="22"/>
        </w:rPr>
        <w:t>Με τον τρόπο αυτό θα επιτυγχάνεται</w:t>
      </w:r>
      <w:r w:rsidR="005236CB" w:rsidRPr="005403CF">
        <w:rPr>
          <w:rFonts w:ascii="Tahoma" w:hAnsi="Tahoma" w:cs="Tahoma"/>
          <w:sz w:val="22"/>
          <w:szCs w:val="22"/>
        </w:rPr>
        <w:t xml:space="preserve"> σαφής διαχωρισμός των υποσυστημάτων και των </w:t>
      </w:r>
      <w:r>
        <w:rPr>
          <w:rFonts w:ascii="Tahoma" w:hAnsi="Tahoma" w:cs="Tahoma"/>
          <w:sz w:val="22"/>
          <w:szCs w:val="22"/>
        </w:rPr>
        <w:t>επιμέρους</w:t>
      </w:r>
      <w:r w:rsidR="005236CB" w:rsidRPr="005403CF">
        <w:rPr>
          <w:rFonts w:ascii="Tahoma" w:hAnsi="Tahoma" w:cs="Tahoma"/>
          <w:sz w:val="22"/>
          <w:szCs w:val="22"/>
        </w:rPr>
        <w:t xml:space="preserve"> λειτουργικών τμημάτων</w:t>
      </w:r>
      <w:r>
        <w:rPr>
          <w:rFonts w:ascii="Tahoma" w:hAnsi="Tahoma" w:cs="Tahoma"/>
          <w:sz w:val="22"/>
          <w:szCs w:val="22"/>
        </w:rPr>
        <w:t>, διευκολύνοντας την τροποποίηση ή αντικατάστασή τους, καθώς και τη διασύνδεση νέων λειτουργιών (ενδεικτικά υποσύστημα διαχείρισης προσβάσεων ρόλων, υποσύστημα εξαγωγής στατιστικών στοιχείων και αναφορών κ.λπ.)</w:t>
      </w:r>
    </w:p>
    <w:p w14:paraId="3818B018" w14:textId="78C23752" w:rsidR="00D02CBC" w:rsidRDefault="00D02CBC" w:rsidP="00206605">
      <w:pPr>
        <w:spacing w:before="120" w:after="240"/>
        <w:jc w:val="both"/>
        <w:rPr>
          <w:rFonts w:ascii="Tahoma" w:hAnsi="Tahoma" w:cs="Tahoma"/>
          <w:sz w:val="22"/>
          <w:szCs w:val="22"/>
        </w:rPr>
      </w:pPr>
      <w:r>
        <w:rPr>
          <w:rFonts w:ascii="Tahoma" w:hAnsi="Tahoma" w:cs="Tahoma"/>
          <w:sz w:val="22"/>
          <w:szCs w:val="22"/>
        </w:rPr>
        <w:t>Στο αντικείμενο της σύμβασης περιλαμβάνεται η παροχή υπηρεσιών για την υλοποίηση του πληροφοριακού συστήματος των ΚΕΔΑΣΥ, το οποίο θα υποστηρίζει τον πλήρη κύκλο διαχείρισης αιτημάτων για την αξιολόγηση μαθητών/τριών με αναπηρία ή/και ειδικές εκπαιδευτικές ανάγκες.</w:t>
      </w:r>
    </w:p>
    <w:p w14:paraId="7F0BCC58" w14:textId="0CE97FBD" w:rsidR="005236CB" w:rsidRDefault="005236CB" w:rsidP="005236CB">
      <w:pPr>
        <w:spacing w:before="120"/>
        <w:jc w:val="both"/>
        <w:rPr>
          <w:rFonts w:ascii="Tahoma" w:hAnsi="Tahoma" w:cs="Tahoma"/>
          <w:sz w:val="22"/>
          <w:szCs w:val="22"/>
        </w:rPr>
      </w:pPr>
      <w:r>
        <w:rPr>
          <w:rFonts w:ascii="Tahoma" w:hAnsi="Tahoma" w:cs="Tahoma"/>
          <w:sz w:val="22"/>
          <w:szCs w:val="22"/>
        </w:rPr>
        <w:t>Οι υπηρεσίες</w:t>
      </w:r>
      <w:r w:rsidR="0062676F">
        <w:rPr>
          <w:rFonts w:ascii="Tahoma" w:hAnsi="Tahoma" w:cs="Tahoma"/>
          <w:sz w:val="22"/>
          <w:szCs w:val="22"/>
        </w:rPr>
        <w:t xml:space="preserve"> που θα παρασχεθούν</w:t>
      </w:r>
      <w:r>
        <w:rPr>
          <w:rFonts w:ascii="Tahoma" w:hAnsi="Tahoma" w:cs="Tahoma"/>
          <w:sz w:val="22"/>
          <w:szCs w:val="22"/>
        </w:rPr>
        <w:t xml:space="preserve"> περιλαμβάνουν ενδεικτικά και όχι αποκλειστικά: </w:t>
      </w:r>
    </w:p>
    <w:p w14:paraId="08143C16" w14:textId="6D71D75C" w:rsidR="00207A9B" w:rsidRDefault="00207A9B" w:rsidP="005236CB">
      <w:pPr>
        <w:pStyle w:val="af2"/>
        <w:numPr>
          <w:ilvl w:val="0"/>
          <w:numId w:val="124"/>
        </w:numPr>
        <w:spacing w:before="120"/>
        <w:ind w:left="709" w:hanging="425"/>
        <w:contextualSpacing w:val="0"/>
        <w:jc w:val="both"/>
        <w:rPr>
          <w:rFonts w:ascii="Tahoma" w:hAnsi="Tahoma" w:cs="Tahoma"/>
          <w:sz w:val="22"/>
          <w:szCs w:val="22"/>
        </w:rPr>
      </w:pPr>
      <w:r w:rsidRPr="00207A9B">
        <w:rPr>
          <w:rFonts w:ascii="Tahoma" w:hAnsi="Tahoma" w:cs="Tahoma"/>
          <w:sz w:val="22"/>
          <w:szCs w:val="22"/>
        </w:rPr>
        <w:t>Ανάπτυξη</w:t>
      </w:r>
      <w:r w:rsidR="00A75557" w:rsidRPr="003C45F7">
        <w:rPr>
          <w:rFonts w:ascii="Tahoma" w:hAnsi="Tahoma" w:cs="Tahoma"/>
          <w:sz w:val="22"/>
          <w:szCs w:val="22"/>
        </w:rPr>
        <w:t xml:space="preserve"> </w:t>
      </w:r>
      <w:r w:rsidR="00A75557">
        <w:rPr>
          <w:rFonts w:ascii="Tahoma" w:hAnsi="Tahoma" w:cs="Tahoma"/>
          <w:sz w:val="22"/>
          <w:szCs w:val="22"/>
        </w:rPr>
        <w:t>ολοκληρωμένης ψηφιακής πλατφόρμας (</w:t>
      </w:r>
      <w:r w:rsidR="00A75557">
        <w:rPr>
          <w:rFonts w:ascii="Tahoma" w:hAnsi="Tahoma" w:cs="Tahoma"/>
          <w:sz w:val="22"/>
          <w:szCs w:val="22"/>
          <w:lang w:val="en-US"/>
        </w:rPr>
        <w:t>web</w:t>
      </w:r>
      <w:r w:rsidR="00A75557" w:rsidRPr="003C45F7">
        <w:rPr>
          <w:rFonts w:ascii="Tahoma" w:hAnsi="Tahoma" w:cs="Tahoma"/>
          <w:sz w:val="22"/>
          <w:szCs w:val="22"/>
        </w:rPr>
        <w:t xml:space="preserve"> </w:t>
      </w:r>
      <w:r w:rsidR="00A75557">
        <w:rPr>
          <w:rFonts w:ascii="Tahoma" w:hAnsi="Tahoma" w:cs="Tahoma"/>
          <w:sz w:val="22"/>
          <w:szCs w:val="22"/>
          <w:lang w:val="en-US"/>
        </w:rPr>
        <w:t>application</w:t>
      </w:r>
      <w:r w:rsidR="00A75557">
        <w:rPr>
          <w:rFonts w:ascii="Tahoma" w:hAnsi="Tahoma" w:cs="Tahoma"/>
          <w:sz w:val="22"/>
          <w:szCs w:val="22"/>
        </w:rPr>
        <w:t xml:space="preserve">) </w:t>
      </w:r>
      <w:r w:rsidRPr="00207A9B">
        <w:rPr>
          <w:rFonts w:ascii="Tahoma" w:hAnsi="Tahoma" w:cs="Tahoma"/>
          <w:sz w:val="22"/>
          <w:szCs w:val="22"/>
        </w:rPr>
        <w:t>σε περιβάλλον cloud</w:t>
      </w:r>
    </w:p>
    <w:p w14:paraId="7DF2840B" w14:textId="77777777" w:rsidR="005236CB" w:rsidRPr="00AF0EF5" w:rsidRDefault="005236CB" w:rsidP="005236CB">
      <w:pPr>
        <w:pStyle w:val="af2"/>
        <w:numPr>
          <w:ilvl w:val="0"/>
          <w:numId w:val="124"/>
        </w:numPr>
        <w:spacing w:before="120"/>
        <w:ind w:left="709" w:hanging="425"/>
        <w:contextualSpacing w:val="0"/>
        <w:jc w:val="both"/>
        <w:rPr>
          <w:rFonts w:ascii="Tahoma" w:hAnsi="Tahoma" w:cs="Tahoma"/>
          <w:sz w:val="22"/>
          <w:szCs w:val="22"/>
        </w:rPr>
      </w:pPr>
      <w:r>
        <w:rPr>
          <w:rFonts w:ascii="Tahoma" w:hAnsi="Tahoma" w:cs="Tahoma"/>
          <w:sz w:val="22"/>
          <w:szCs w:val="22"/>
        </w:rPr>
        <w:t xml:space="preserve">Διαμόρφωση περιβάλλοντος πρόσβασης για όλους τους επαγγελματίες που εμπλέκονται στα ΚΕΔΑΣΥ </w:t>
      </w:r>
    </w:p>
    <w:p w14:paraId="5BC0A31E" w14:textId="0AFAAE94" w:rsidR="005236CB" w:rsidRDefault="005236CB" w:rsidP="005236CB">
      <w:pPr>
        <w:pStyle w:val="af2"/>
        <w:numPr>
          <w:ilvl w:val="0"/>
          <w:numId w:val="124"/>
        </w:numPr>
        <w:spacing w:before="120"/>
        <w:ind w:left="709" w:hanging="425"/>
        <w:contextualSpacing w:val="0"/>
        <w:jc w:val="both"/>
        <w:rPr>
          <w:rFonts w:ascii="Tahoma" w:hAnsi="Tahoma" w:cs="Tahoma"/>
          <w:sz w:val="22"/>
          <w:szCs w:val="22"/>
        </w:rPr>
      </w:pPr>
      <w:r>
        <w:rPr>
          <w:rFonts w:ascii="Tahoma" w:hAnsi="Tahoma" w:cs="Tahoma"/>
          <w:sz w:val="22"/>
          <w:szCs w:val="22"/>
        </w:rPr>
        <w:t xml:space="preserve">Ανάπτυξη εκπαιδευτικού υλικού για την εκπαίδευση όλων των </w:t>
      </w:r>
      <w:r w:rsidR="0062676F">
        <w:rPr>
          <w:rFonts w:ascii="Tahoma" w:hAnsi="Tahoma" w:cs="Tahoma"/>
          <w:sz w:val="22"/>
          <w:szCs w:val="22"/>
        </w:rPr>
        <w:t>χρηστών</w:t>
      </w:r>
      <w:r>
        <w:rPr>
          <w:rFonts w:ascii="Tahoma" w:hAnsi="Tahoma" w:cs="Tahoma"/>
          <w:sz w:val="22"/>
          <w:szCs w:val="22"/>
        </w:rPr>
        <w:t xml:space="preserve"> </w:t>
      </w:r>
    </w:p>
    <w:p w14:paraId="083E8FE4" w14:textId="53B2D29B" w:rsidR="005236CB" w:rsidRPr="00C756C8" w:rsidRDefault="0062676F" w:rsidP="005236CB">
      <w:pPr>
        <w:pStyle w:val="af2"/>
        <w:numPr>
          <w:ilvl w:val="0"/>
          <w:numId w:val="124"/>
        </w:numPr>
        <w:spacing w:before="120"/>
        <w:ind w:left="709" w:hanging="425"/>
        <w:contextualSpacing w:val="0"/>
        <w:jc w:val="both"/>
        <w:rPr>
          <w:rFonts w:ascii="Tahoma" w:hAnsi="Tahoma" w:cs="Tahoma"/>
          <w:sz w:val="22"/>
          <w:szCs w:val="22"/>
        </w:rPr>
      </w:pPr>
      <w:r>
        <w:rPr>
          <w:rFonts w:ascii="Tahoma" w:hAnsi="Tahoma" w:cs="Tahoma"/>
          <w:sz w:val="22"/>
          <w:szCs w:val="22"/>
        </w:rPr>
        <w:t>Παροχή υπηρεσιών εκπαίδευσης</w:t>
      </w:r>
      <w:r w:rsidR="005236CB">
        <w:rPr>
          <w:rFonts w:ascii="Tahoma" w:hAnsi="Tahoma" w:cs="Tahoma"/>
          <w:sz w:val="22"/>
          <w:szCs w:val="22"/>
        </w:rPr>
        <w:t xml:space="preserve"> με την μορφή σεμιναρίων σε αντιπροσωπευτικούς χρήστες (</w:t>
      </w:r>
      <w:r w:rsidR="005236CB">
        <w:rPr>
          <w:rFonts w:ascii="Tahoma" w:hAnsi="Tahoma" w:cs="Tahoma"/>
          <w:sz w:val="22"/>
          <w:szCs w:val="22"/>
          <w:lang w:val="en-US"/>
        </w:rPr>
        <w:t>key</w:t>
      </w:r>
      <w:r w:rsidR="005236CB" w:rsidRPr="00383170">
        <w:rPr>
          <w:rFonts w:ascii="Tahoma" w:hAnsi="Tahoma" w:cs="Tahoma"/>
          <w:sz w:val="22"/>
          <w:szCs w:val="22"/>
        </w:rPr>
        <w:t xml:space="preserve"> </w:t>
      </w:r>
      <w:r w:rsidR="005236CB">
        <w:rPr>
          <w:rFonts w:ascii="Tahoma" w:hAnsi="Tahoma" w:cs="Tahoma"/>
          <w:sz w:val="22"/>
          <w:szCs w:val="22"/>
          <w:lang w:val="en-US"/>
        </w:rPr>
        <w:t>users</w:t>
      </w:r>
      <w:r w:rsidR="005236CB" w:rsidRPr="00383170">
        <w:rPr>
          <w:rFonts w:ascii="Tahoma" w:hAnsi="Tahoma" w:cs="Tahoma"/>
          <w:sz w:val="22"/>
          <w:szCs w:val="22"/>
        </w:rPr>
        <w:t>)</w:t>
      </w:r>
    </w:p>
    <w:p w14:paraId="6322D712" w14:textId="4D4088FF" w:rsidR="005236CB" w:rsidRDefault="005236CB" w:rsidP="005236CB">
      <w:pPr>
        <w:pStyle w:val="af2"/>
        <w:numPr>
          <w:ilvl w:val="0"/>
          <w:numId w:val="124"/>
        </w:numPr>
        <w:spacing w:before="120"/>
        <w:ind w:left="709" w:hanging="425"/>
        <w:contextualSpacing w:val="0"/>
        <w:jc w:val="both"/>
        <w:rPr>
          <w:rFonts w:ascii="Tahoma" w:hAnsi="Tahoma" w:cs="Tahoma"/>
          <w:sz w:val="22"/>
          <w:szCs w:val="22"/>
        </w:rPr>
      </w:pPr>
      <w:r>
        <w:rPr>
          <w:rFonts w:ascii="Tahoma" w:hAnsi="Tahoma" w:cs="Tahoma"/>
          <w:sz w:val="22"/>
          <w:szCs w:val="22"/>
        </w:rPr>
        <w:t xml:space="preserve">Υπηρεσίες υποστήριξης πιλοτικής </w:t>
      </w:r>
      <w:r w:rsidRPr="006023BD">
        <w:rPr>
          <w:rFonts w:ascii="Tahoma" w:hAnsi="Tahoma" w:cs="Tahoma"/>
          <w:sz w:val="22"/>
          <w:szCs w:val="22"/>
        </w:rPr>
        <w:t xml:space="preserve">λειτουργίας </w:t>
      </w:r>
      <w:r w:rsidR="003C7566" w:rsidRPr="003C45F7">
        <w:rPr>
          <w:rFonts w:ascii="Tahoma" w:hAnsi="Tahoma" w:cs="Tahoma"/>
          <w:sz w:val="22"/>
          <w:szCs w:val="22"/>
        </w:rPr>
        <w:t>έξι</w:t>
      </w:r>
      <w:r w:rsidR="003C7566" w:rsidRPr="006023BD">
        <w:rPr>
          <w:rFonts w:ascii="Tahoma" w:hAnsi="Tahoma" w:cs="Tahoma"/>
          <w:sz w:val="22"/>
          <w:szCs w:val="22"/>
        </w:rPr>
        <w:t xml:space="preserve"> </w:t>
      </w:r>
      <w:r w:rsidRPr="006023BD">
        <w:rPr>
          <w:rFonts w:ascii="Tahoma" w:hAnsi="Tahoma" w:cs="Tahoma"/>
          <w:sz w:val="22"/>
          <w:szCs w:val="22"/>
        </w:rPr>
        <w:t>(</w:t>
      </w:r>
      <w:r w:rsidR="00B35101" w:rsidRPr="006023BD">
        <w:rPr>
          <w:rFonts w:ascii="Tahoma" w:hAnsi="Tahoma" w:cs="Tahoma"/>
          <w:sz w:val="22"/>
          <w:szCs w:val="22"/>
        </w:rPr>
        <w:t>6</w:t>
      </w:r>
      <w:r w:rsidRPr="006023BD">
        <w:rPr>
          <w:rFonts w:ascii="Tahoma" w:hAnsi="Tahoma" w:cs="Tahoma"/>
          <w:sz w:val="22"/>
          <w:szCs w:val="22"/>
        </w:rPr>
        <w:t>) μηνών</w:t>
      </w:r>
      <w:r>
        <w:rPr>
          <w:rFonts w:ascii="Tahoma" w:hAnsi="Tahoma" w:cs="Tahoma"/>
          <w:sz w:val="22"/>
          <w:szCs w:val="22"/>
        </w:rPr>
        <w:t xml:space="preserve"> </w:t>
      </w:r>
    </w:p>
    <w:p w14:paraId="3B1152B3" w14:textId="056717D4" w:rsidR="005236CB" w:rsidRPr="00206605" w:rsidRDefault="005236CB" w:rsidP="006913DC">
      <w:pPr>
        <w:pStyle w:val="af2"/>
        <w:numPr>
          <w:ilvl w:val="0"/>
          <w:numId w:val="124"/>
        </w:numPr>
        <w:spacing w:before="120"/>
        <w:ind w:left="709" w:hanging="425"/>
        <w:contextualSpacing w:val="0"/>
        <w:jc w:val="both"/>
        <w:rPr>
          <w:rFonts w:ascii="Tahoma" w:hAnsi="Tahoma" w:cs="Tahoma"/>
          <w:sz w:val="22"/>
          <w:szCs w:val="22"/>
        </w:rPr>
      </w:pPr>
      <w:r>
        <w:rPr>
          <w:rFonts w:ascii="Tahoma" w:hAnsi="Tahoma" w:cs="Tahoma"/>
          <w:sz w:val="22"/>
          <w:szCs w:val="22"/>
        </w:rPr>
        <w:t>Υπηρεσίες υποστήριξης (</w:t>
      </w:r>
      <w:r>
        <w:rPr>
          <w:rFonts w:ascii="Tahoma" w:hAnsi="Tahoma" w:cs="Tahoma"/>
          <w:sz w:val="22"/>
          <w:szCs w:val="22"/>
          <w:lang w:val="en-US"/>
        </w:rPr>
        <w:t>Helpdesk</w:t>
      </w:r>
      <w:r w:rsidRPr="006913DC">
        <w:rPr>
          <w:rFonts w:ascii="Tahoma" w:hAnsi="Tahoma" w:cs="Tahoma"/>
          <w:sz w:val="22"/>
          <w:szCs w:val="22"/>
        </w:rPr>
        <w:t xml:space="preserve">) </w:t>
      </w:r>
      <w:r>
        <w:rPr>
          <w:rFonts w:ascii="Tahoma" w:hAnsi="Tahoma" w:cs="Tahoma"/>
          <w:sz w:val="22"/>
          <w:szCs w:val="22"/>
        </w:rPr>
        <w:t xml:space="preserve">έξι (6) μηνών </w:t>
      </w:r>
      <w:r w:rsidR="00FD4C70">
        <w:rPr>
          <w:rFonts w:ascii="Tahoma" w:hAnsi="Tahoma" w:cs="Tahoma"/>
          <w:sz w:val="22"/>
          <w:szCs w:val="22"/>
        </w:rPr>
        <w:t>κατά τη διάρκεια της πιλοτικής λειτουργίας και κατά την περίοδο Εγγύησης και «Καλής Λειτουργίας» η οποία είναι τρία (3) έτη.</w:t>
      </w:r>
    </w:p>
    <w:p w14:paraId="09BE2043" w14:textId="0D4357B1" w:rsidR="005236CB" w:rsidRPr="00726A4E" w:rsidRDefault="005236CB" w:rsidP="005236CB">
      <w:pPr>
        <w:pStyle w:val="2"/>
        <w:rPr>
          <w:rFonts w:ascii="Tahoma" w:hAnsi="Tahoma" w:cs="Tahoma"/>
          <w:lang w:val="el-GR"/>
        </w:rPr>
      </w:pPr>
      <w:bookmarkStart w:id="917" w:name="_Toc225850059"/>
      <w:bookmarkStart w:id="918" w:name="_Toc225850060"/>
      <w:bookmarkStart w:id="919" w:name="_Toc225850061"/>
      <w:bookmarkStart w:id="920" w:name="_Toc225850062"/>
      <w:bookmarkStart w:id="921" w:name="_Toc225850063"/>
      <w:bookmarkStart w:id="922" w:name="_Toc225850064"/>
      <w:bookmarkStart w:id="923" w:name="_Toc225850065"/>
      <w:bookmarkStart w:id="924" w:name="_Toc225850066"/>
      <w:bookmarkStart w:id="925" w:name="_Toc225850067"/>
      <w:bookmarkStart w:id="926" w:name="_Toc225850068"/>
      <w:bookmarkStart w:id="927" w:name="_Toc225850069"/>
      <w:bookmarkStart w:id="928" w:name="_Toc225850070"/>
      <w:bookmarkStart w:id="929" w:name="_Toc225850071"/>
      <w:bookmarkStart w:id="930" w:name="_Ref230882445"/>
      <w:bookmarkStart w:id="931" w:name="_Toc230960482"/>
      <w:bookmarkEnd w:id="917"/>
      <w:bookmarkEnd w:id="918"/>
      <w:bookmarkEnd w:id="919"/>
      <w:bookmarkEnd w:id="920"/>
      <w:bookmarkEnd w:id="921"/>
      <w:bookmarkEnd w:id="922"/>
      <w:bookmarkEnd w:id="923"/>
      <w:bookmarkEnd w:id="924"/>
      <w:bookmarkEnd w:id="925"/>
      <w:bookmarkEnd w:id="926"/>
      <w:bookmarkEnd w:id="927"/>
      <w:bookmarkEnd w:id="928"/>
      <w:bookmarkEnd w:id="929"/>
      <w:r w:rsidRPr="00726A4E">
        <w:rPr>
          <w:rFonts w:ascii="Tahoma" w:hAnsi="Tahoma" w:cs="Tahoma"/>
          <w:lang w:val="el-GR"/>
        </w:rPr>
        <w:lastRenderedPageBreak/>
        <w:t>Σκοπός και Στόχοι της Σύμβασης</w:t>
      </w:r>
      <w:bookmarkEnd w:id="930"/>
      <w:bookmarkEnd w:id="931"/>
    </w:p>
    <w:p w14:paraId="617A807B" w14:textId="58B85D10" w:rsidR="0062676F" w:rsidRDefault="0062676F" w:rsidP="005236CB">
      <w:pPr>
        <w:spacing w:before="120"/>
        <w:jc w:val="both"/>
        <w:rPr>
          <w:rFonts w:ascii="Tahoma" w:hAnsi="Tahoma" w:cs="Tahoma"/>
          <w:sz w:val="22"/>
          <w:szCs w:val="22"/>
        </w:rPr>
      </w:pPr>
      <w:r>
        <w:rPr>
          <w:rFonts w:ascii="Tahoma" w:hAnsi="Tahoma" w:cs="Tahoma"/>
          <w:sz w:val="22"/>
          <w:szCs w:val="22"/>
        </w:rPr>
        <w:t>Σκοπός του έργου είναι η δημιουργία μιας ολοκληρωμένης και λειτουργικής ψηφιακής πλατφόρμας, η οποία θα υποστηρίζει την αποτελεσματικότερη λειτουργία των ΚΕΔΑΣΥ (Κέντρων Διεπιστημονικής Αξιολόγησης, Συμβουλευτικής και Υποστήριξης) σε όλη τη χώρα.</w:t>
      </w:r>
    </w:p>
    <w:p w14:paraId="0F216859" w14:textId="2765ADF3" w:rsidR="0062676F" w:rsidRDefault="0062676F" w:rsidP="005236CB">
      <w:pPr>
        <w:spacing w:before="120"/>
        <w:jc w:val="both"/>
        <w:rPr>
          <w:rFonts w:ascii="Tahoma" w:hAnsi="Tahoma" w:cs="Tahoma"/>
          <w:sz w:val="22"/>
          <w:szCs w:val="22"/>
        </w:rPr>
      </w:pPr>
      <w:r>
        <w:rPr>
          <w:rFonts w:ascii="Tahoma" w:hAnsi="Tahoma" w:cs="Tahoma"/>
          <w:sz w:val="22"/>
          <w:szCs w:val="22"/>
        </w:rPr>
        <w:t>Η ψηφιακή πλατφόρμα αποσκοπεί στον εκσυγχρονισμό και την ψηφιοποίηση των διαδικασιών διαχείρισης αιτημάτων αξιολόγησης μαθητών/τριών με αναπηρία ή/και ειδικές εκπαιδευτικές ανάγκες, συμβάλλοντας στη βελτίωση της ταχύτητας εξυπηρέτησης, της διαφάνειας και της αποτελεσματικότητας των παρεχόμενων υπηρεσιών.</w:t>
      </w:r>
    </w:p>
    <w:p w14:paraId="7B03A264" w14:textId="3A0D2A03" w:rsidR="0062676F" w:rsidRDefault="0062676F" w:rsidP="005236CB">
      <w:pPr>
        <w:spacing w:before="120"/>
        <w:jc w:val="both"/>
        <w:rPr>
          <w:rFonts w:ascii="Tahoma" w:hAnsi="Tahoma" w:cs="Tahoma"/>
          <w:sz w:val="22"/>
          <w:szCs w:val="22"/>
        </w:rPr>
      </w:pPr>
      <w:r>
        <w:rPr>
          <w:rFonts w:ascii="Tahoma" w:hAnsi="Tahoma" w:cs="Tahoma"/>
          <w:sz w:val="22"/>
          <w:szCs w:val="22"/>
        </w:rPr>
        <w:t>Ειδικότερα η πλατφόρμα θα υποστηρίζει και θα βελτιστοποιεί ιδίως τις ακόλουθες διαδικασίες:</w:t>
      </w:r>
    </w:p>
    <w:p w14:paraId="2CA521FB" w14:textId="675DDF84" w:rsidR="0062676F" w:rsidRDefault="0062676F" w:rsidP="0062676F">
      <w:pPr>
        <w:pStyle w:val="af2"/>
        <w:numPr>
          <w:ilvl w:val="0"/>
          <w:numId w:val="201"/>
        </w:numPr>
        <w:spacing w:before="120"/>
        <w:jc w:val="both"/>
        <w:rPr>
          <w:rFonts w:ascii="Tahoma" w:hAnsi="Tahoma" w:cs="Tahoma"/>
          <w:sz w:val="22"/>
          <w:szCs w:val="22"/>
        </w:rPr>
      </w:pPr>
      <w:r>
        <w:rPr>
          <w:rFonts w:ascii="Tahoma" w:hAnsi="Tahoma" w:cs="Tahoma"/>
          <w:sz w:val="22"/>
          <w:szCs w:val="22"/>
        </w:rPr>
        <w:t>Την υποβολή των αιτήσεων αξιολόγησης με δυνατότητα ηλεκτρονικής υποβολής των απαιτούμενων εγγράφων</w:t>
      </w:r>
    </w:p>
    <w:p w14:paraId="3F9BA139" w14:textId="2F97348F" w:rsidR="0062676F" w:rsidRDefault="0062676F" w:rsidP="0062676F">
      <w:pPr>
        <w:pStyle w:val="af2"/>
        <w:numPr>
          <w:ilvl w:val="0"/>
          <w:numId w:val="201"/>
        </w:numPr>
        <w:spacing w:before="120"/>
        <w:jc w:val="both"/>
        <w:rPr>
          <w:rFonts w:ascii="Tahoma" w:hAnsi="Tahoma" w:cs="Tahoma"/>
          <w:sz w:val="22"/>
          <w:szCs w:val="22"/>
        </w:rPr>
      </w:pPr>
      <w:r>
        <w:rPr>
          <w:rFonts w:ascii="Tahoma" w:hAnsi="Tahoma" w:cs="Tahoma"/>
          <w:sz w:val="22"/>
          <w:szCs w:val="22"/>
        </w:rPr>
        <w:t>Τη συλλογή και διαχείριση σχετικών εγγράφων τα οποία είναι διαθέσιμα σε ηλεκτρονική μορφή σε διάφορα πληροφοριακά συστήματα</w:t>
      </w:r>
    </w:p>
    <w:p w14:paraId="7AA8EF60" w14:textId="68E452AE" w:rsidR="0062676F" w:rsidRDefault="0062676F" w:rsidP="0062676F">
      <w:pPr>
        <w:pStyle w:val="af2"/>
        <w:numPr>
          <w:ilvl w:val="0"/>
          <w:numId w:val="201"/>
        </w:numPr>
        <w:spacing w:before="120"/>
        <w:jc w:val="both"/>
        <w:rPr>
          <w:rFonts w:ascii="Tahoma" w:hAnsi="Tahoma" w:cs="Tahoma"/>
          <w:sz w:val="22"/>
          <w:szCs w:val="22"/>
        </w:rPr>
      </w:pPr>
      <w:r>
        <w:rPr>
          <w:rFonts w:ascii="Tahoma" w:hAnsi="Tahoma" w:cs="Tahoma"/>
          <w:sz w:val="22"/>
          <w:szCs w:val="22"/>
        </w:rPr>
        <w:t>Τη διαχείριση και παρακολούθηση της πορείας των αιτημάτων αξιολόγησης</w:t>
      </w:r>
    </w:p>
    <w:p w14:paraId="77990A07" w14:textId="3862216B" w:rsidR="0062676F" w:rsidRDefault="0062676F" w:rsidP="0062676F">
      <w:pPr>
        <w:pStyle w:val="af2"/>
        <w:numPr>
          <w:ilvl w:val="0"/>
          <w:numId w:val="201"/>
        </w:numPr>
        <w:spacing w:before="120"/>
        <w:jc w:val="both"/>
        <w:rPr>
          <w:rFonts w:ascii="Tahoma" w:hAnsi="Tahoma" w:cs="Tahoma"/>
          <w:sz w:val="22"/>
          <w:szCs w:val="22"/>
        </w:rPr>
      </w:pPr>
      <w:r>
        <w:rPr>
          <w:rFonts w:ascii="Tahoma" w:hAnsi="Tahoma" w:cs="Tahoma"/>
          <w:sz w:val="22"/>
          <w:szCs w:val="22"/>
        </w:rPr>
        <w:t>Την υποστήριξη της συνεργασίας των εμπλεκόμενων επαγγελματιών των ΚΕΔΑΣΥ  κατά τη διαδικασία αξιολόγησης</w:t>
      </w:r>
    </w:p>
    <w:p w14:paraId="7E9AC259" w14:textId="7DD99403" w:rsidR="0062676F" w:rsidRPr="006913DC" w:rsidRDefault="0062676F" w:rsidP="0062676F">
      <w:pPr>
        <w:spacing w:before="120"/>
        <w:jc w:val="both"/>
        <w:rPr>
          <w:rFonts w:ascii="Tahoma" w:hAnsi="Tahoma" w:cs="Tahoma"/>
          <w:sz w:val="22"/>
          <w:szCs w:val="22"/>
        </w:rPr>
      </w:pPr>
      <w:r>
        <w:rPr>
          <w:rFonts w:ascii="Tahoma" w:hAnsi="Tahoma" w:cs="Tahoma"/>
          <w:sz w:val="22"/>
          <w:szCs w:val="22"/>
        </w:rPr>
        <w:t>Οι διαδικασίες αυτές λαμβάνουν χώρα σήμερα στα εβδομήντα ένα (71) ΚΕΔΑΣΥ που λειτουργούν σε όλη τη χώρα.</w:t>
      </w:r>
    </w:p>
    <w:p w14:paraId="10B59D52" w14:textId="1FC4E281" w:rsidR="00195D4E" w:rsidRPr="00726A4E" w:rsidRDefault="008C5114" w:rsidP="00726A4E">
      <w:pPr>
        <w:pStyle w:val="2"/>
        <w:rPr>
          <w:rFonts w:ascii="Tahoma" w:hAnsi="Tahoma" w:cs="Tahoma"/>
        </w:rPr>
      </w:pPr>
      <w:bookmarkStart w:id="932" w:name="_Toc225850073"/>
      <w:bookmarkStart w:id="933" w:name="_Toc214446277"/>
      <w:bookmarkStart w:id="934" w:name="_Toc97194342"/>
      <w:bookmarkStart w:id="935" w:name="_Toc97194473"/>
      <w:bookmarkStart w:id="936" w:name="_Ref212634387"/>
      <w:bookmarkStart w:id="937" w:name="_Ref230882460"/>
      <w:bookmarkStart w:id="938" w:name="_Ref230882808"/>
      <w:bookmarkStart w:id="939" w:name="_Toc230960483"/>
      <w:bookmarkEnd w:id="932"/>
      <w:bookmarkEnd w:id="933"/>
      <w:r w:rsidRPr="00726A4E">
        <w:rPr>
          <w:rFonts w:ascii="Tahoma" w:hAnsi="Tahoma" w:cs="Tahoma"/>
        </w:rPr>
        <w:t>Αρχιτεκτονική</w:t>
      </w:r>
      <w:bookmarkEnd w:id="934"/>
      <w:bookmarkEnd w:id="935"/>
      <w:bookmarkEnd w:id="936"/>
      <w:bookmarkEnd w:id="937"/>
      <w:bookmarkEnd w:id="938"/>
      <w:bookmarkEnd w:id="939"/>
      <w:r w:rsidRPr="00726A4E">
        <w:rPr>
          <w:rFonts w:ascii="Tahoma" w:hAnsi="Tahoma" w:cs="Tahoma"/>
        </w:rPr>
        <w:t xml:space="preserve"> </w:t>
      </w:r>
    </w:p>
    <w:p w14:paraId="7DEF9F3E" w14:textId="0BDA6B95" w:rsidR="00195D4E" w:rsidRPr="003E6F06" w:rsidRDefault="008C5114" w:rsidP="00726A4E">
      <w:pPr>
        <w:pStyle w:val="3"/>
        <w:jc w:val="both"/>
        <w:rPr>
          <w:rFonts w:ascii="Tahoma" w:hAnsi="Tahoma" w:cs="Tahoma"/>
          <w:sz w:val="22"/>
          <w:szCs w:val="22"/>
          <w:lang w:val="el-GR"/>
        </w:rPr>
      </w:pPr>
      <w:bookmarkStart w:id="940" w:name="_Toc97195548"/>
      <w:bookmarkStart w:id="941" w:name="_Toc97195379"/>
      <w:bookmarkStart w:id="942" w:name="_Toc97194343"/>
      <w:bookmarkStart w:id="943" w:name="_Toc230960484"/>
      <w:bookmarkEnd w:id="940"/>
      <w:bookmarkEnd w:id="941"/>
      <w:r w:rsidRPr="003E6F06">
        <w:rPr>
          <w:rFonts w:ascii="Tahoma" w:hAnsi="Tahoma" w:cs="Tahoma"/>
          <w:sz w:val="22"/>
          <w:szCs w:val="22"/>
          <w:lang w:val="el-GR"/>
        </w:rPr>
        <w:t>Γενικές Αρχές Σχεδιασμού Συστήματος</w:t>
      </w:r>
      <w:bookmarkEnd w:id="942"/>
      <w:bookmarkEnd w:id="943"/>
    </w:p>
    <w:p w14:paraId="6CBD1AD6" w14:textId="77777777" w:rsidR="00195D4E" w:rsidRPr="005403CF" w:rsidRDefault="008C5114">
      <w:pPr>
        <w:jc w:val="both"/>
        <w:rPr>
          <w:rFonts w:ascii="Tahoma" w:hAnsi="Tahoma" w:cs="Tahoma"/>
          <w:sz w:val="22"/>
          <w:szCs w:val="22"/>
        </w:rPr>
      </w:pPr>
      <w:r w:rsidRPr="005403CF">
        <w:rPr>
          <w:rFonts w:ascii="Tahoma" w:hAnsi="Tahoma" w:cs="Tahoma"/>
          <w:sz w:val="22"/>
          <w:szCs w:val="22"/>
        </w:rPr>
        <w:t>Οι γενικές αρχές που θα διέπουν το σύνολο του λογισμικού/εφαρμογών σε λειτουργικό και τεχνολογικό επίπεδο είναι:</w:t>
      </w:r>
    </w:p>
    <w:p w14:paraId="2DBB73C3" w14:textId="77777777" w:rsidR="00195D4E" w:rsidRPr="005403CF" w:rsidRDefault="008C5114" w:rsidP="007F7451">
      <w:pPr>
        <w:numPr>
          <w:ilvl w:val="0"/>
          <w:numId w:val="54"/>
        </w:numPr>
        <w:spacing w:before="60"/>
        <w:jc w:val="both"/>
        <w:rPr>
          <w:rFonts w:ascii="Tahoma" w:hAnsi="Tahoma" w:cs="Tahoma"/>
          <w:sz w:val="22"/>
          <w:szCs w:val="22"/>
        </w:rPr>
      </w:pPr>
      <w:r w:rsidRPr="005403CF">
        <w:rPr>
          <w:rFonts w:ascii="Tahoma" w:hAnsi="Tahoma" w:cs="Tahoma"/>
          <w:sz w:val="22"/>
          <w:szCs w:val="22"/>
        </w:rPr>
        <w:t>Συστήματα «</w:t>
      </w:r>
      <w:r w:rsidRPr="005403CF">
        <w:rPr>
          <w:rFonts w:ascii="Tahoma" w:hAnsi="Tahoma" w:cs="Tahoma"/>
          <w:b/>
          <w:sz w:val="22"/>
          <w:szCs w:val="22"/>
        </w:rPr>
        <w:t>ανοικτής</w:t>
      </w:r>
      <w:r w:rsidRPr="005403CF">
        <w:rPr>
          <w:rFonts w:ascii="Tahoma" w:hAnsi="Tahoma" w:cs="Tahoma"/>
          <w:sz w:val="22"/>
          <w:szCs w:val="22"/>
        </w:rPr>
        <w:t xml:space="preserve">» </w:t>
      </w:r>
      <w:r w:rsidRPr="005403CF">
        <w:rPr>
          <w:rFonts w:ascii="Tahoma" w:hAnsi="Tahoma" w:cs="Tahoma"/>
          <w:b/>
          <w:sz w:val="22"/>
          <w:szCs w:val="22"/>
        </w:rPr>
        <w:t>αρχιτεκτονικής</w:t>
      </w:r>
      <w:r w:rsidRPr="005403CF">
        <w:rPr>
          <w:rFonts w:ascii="Tahoma" w:hAnsi="Tahoma" w:cs="Tahoma"/>
          <w:sz w:val="22"/>
          <w:szCs w:val="22"/>
        </w:rPr>
        <w:t xml:space="preserve"> (open architecture), με υποχρεωτική τη χρήση ανοικτών προτύπων που θα διασφαλίζουν ανεξαρτησία από συγκεκριμένο προμηθευτή, καθώς και:</w:t>
      </w:r>
    </w:p>
    <w:p w14:paraId="0B54C899" w14:textId="77777777" w:rsidR="00195D4E" w:rsidRPr="005403CF" w:rsidRDefault="008C5114" w:rsidP="00C3334F">
      <w:pPr>
        <w:numPr>
          <w:ilvl w:val="0"/>
          <w:numId w:val="55"/>
        </w:numPr>
        <w:spacing w:before="60"/>
        <w:jc w:val="both"/>
        <w:rPr>
          <w:rFonts w:ascii="Tahoma" w:hAnsi="Tahoma" w:cs="Tahoma"/>
          <w:sz w:val="22"/>
          <w:szCs w:val="22"/>
        </w:rPr>
      </w:pPr>
      <w:r w:rsidRPr="005403CF">
        <w:rPr>
          <w:rFonts w:ascii="Tahoma" w:hAnsi="Tahoma" w:cs="Tahoma"/>
          <w:sz w:val="22"/>
          <w:szCs w:val="22"/>
        </w:rPr>
        <w:t>ομαλή συνεργασία και λειτουργία μεταξύ των επιμέρους εφαρμογών και υποσυστημάτων του πληροφοριακού συστήματος,</w:t>
      </w:r>
    </w:p>
    <w:p w14:paraId="4EA0575E" w14:textId="77777777" w:rsidR="00195D4E" w:rsidRPr="005403CF" w:rsidRDefault="008C5114" w:rsidP="00C3334F">
      <w:pPr>
        <w:numPr>
          <w:ilvl w:val="0"/>
          <w:numId w:val="55"/>
        </w:numPr>
        <w:spacing w:before="60"/>
        <w:jc w:val="both"/>
        <w:rPr>
          <w:rFonts w:ascii="Tahoma" w:hAnsi="Tahoma" w:cs="Tahoma"/>
          <w:sz w:val="22"/>
          <w:szCs w:val="22"/>
        </w:rPr>
      </w:pPr>
      <w:r w:rsidRPr="005403CF">
        <w:rPr>
          <w:rFonts w:ascii="Tahoma" w:hAnsi="Tahoma" w:cs="Tahoma"/>
          <w:sz w:val="22"/>
          <w:szCs w:val="22"/>
        </w:rPr>
        <w:t>δικτυακή συνεργασία μεταξύ εφαρμογών ή/και συστημάτων τα οποία βρίσκονται σε διαφορετικά υπολογιστικά συστήματα,</w:t>
      </w:r>
    </w:p>
    <w:p w14:paraId="78449D6B" w14:textId="77777777" w:rsidR="00195D4E" w:rsidRPr="005403CF" w:rsidRDefault="008C5114" w:rsidP="00C3334F">
      <w:pPr>
        <w:numPr>
          <w:ilvl w:val="0"/>
          <w:numId w:val="55"/>
        </w:numPr>
        <w:spacing w:before="60"/>
        <w:jc w:val="both"/>
        <w:rPr>
          <w:rFonts w:ascii="Tahoma" w:hAnsi="Tahoma" w:cs="Tahoma"/>
          <w:sz w:val="22"/>
          <w:szCs w:val="22"/>
        </w:rPr>
      </w:pPr>
      <w:r w:rsidRPr="005403CF">
        <w:rPr>
          <w:rFonts w:ascii="Tahoma" w:hAnsi="Tahoma" w:cs="Tahoma"/>
          <w:sz w:val="22"/>
          <w:szCs w:val="22"/>
        </w:rPr>
        <w:t>επεκτασιμότητα των συστημάτων και εφαρμογών,</w:t>
      </w:r>
    </w:p>
    <w:p w14:paraId="7B57FDC4" w14:textId="77777777" w:rsidR="00195D4E" w:rsidRPr="005403CF" w:rsidRDefault="008C5114" w:rsidP="00C3334F">
      <w:pPr>
        <w:numPr>
          <w:ilvl w:val="0"/>
          <w:numId w:val="55"/>
        </w:numPr>
        <w:spacing w:before="60" w:after="60"/>
        <w:jc w:val="both"/>
        <w:rPr>
          <w:rFonts w:ascii="Tahoma" w:hAnsi="Tahoma" w:cs="Tahoma"/>
          <w:sz w:val="22"/>
          <w:szCs w:val="22"/>
        </w:rPr>
      </w:pPr>
      <w:r w:rsidRPr="005403CF">
        <w:rPr>
          <w:rFonts w:ascii="Tahoma" w:hAnsi="Tahoma" w:cs="Tahoma"/>
          <w:sz w:val="22"/>
          <w:szCs w:val="22"/>
        </w:rPr>
        <w:t>εύκολη επέμβαση στη λειτουργικότητα των εφαρμογών (συντηρισιμότητα – maintainability).</w:t>
      </w:r>
    </w:p>
    <w:p w14:paraId="79AF379E" w14:textId="77777777" w:rsidR="00195D4E" w:rsidRPr="005403CF" w:rsidRDefault="008C5114" w:rsidP="00726A4E">
      <w:pPr>
        <w:numPr>
          <w:ilvl w:val="0"/>
          <w:numId w:val="54"/>
        </w:numPr>
        <w:spacing w:beforeLines="120" w:before="288"/>
        <w:ind w:left="357" w:hanging="357"/>
        <w:jc w:val="both"/>
        <w:rPr>
          <w:rFonts w:ascii="Tahoma" w:hAnsi="Tahoma" w:cs="Tahoma"/>
          <w:sz w:val="22"/>
          <w:szCs w:val="22"/>
        </w:rPr>
      </w:pPr>
      <w:r w:rsidRPr="005403CF">
        <w:rPr>
          <w:rFonts w:ascii="Tahoma" w:hAnsi="Tahoma" w:cs="Tahoma"/>
          <w:b/>
          <w:sz w:val="22"/>
          <w:szCs w:val="22"/>
        </w:rPr>
        <w:t>Αρθρωτή</w:t>
      </w:r>
      <w:r w:rsidRPr="005403CF">
        <w:rPr>
          <w:rFonts w:ascii="Tahoma" w:hAnsi="Tahoma" w:cs="Tahoma"/>
          <w:sz w:val="22"/>
          <w:szCs w:val="22"/>
        </w:rPr>
        <w:t xml:space="preserve"> (modular) </w:t>
      </w:r>
      <w:r w:rsidRPr="005403CF">
        <w:rPr>
          <w:rFonts w:ascii="Tahoma" w:hAnsi="Tahoma" w:cs="Tahoma"/>
          <w:b/>
          <w:sz w:val="22"/>
          <w:szCs w:val="22"/>
        </w:rPr>
        <w:t>αρχιτεκτονική</w:t>
      </w:r>
      <w:r w:rsidRPr="005403CF">
        <w:rPr>
          <w:rFonts w:ascii="Tahoma" w:hAnsi="Tahoma" w:cs="Tahoma"/>
          <w:sz w:val="22"/>
          <w:szCs w:val="22"/>
        </w:rPr>
        <w:t xml:space="preserve"> του συστήματος, ώστε να επιτρέπονται μελλοντικές επεκτάσεις και αντικαταστάσεις, ενσωματώσεις, αναβαθμίσεις ή αλλαγές διακριτών τμημάτων λογισμικού ή εξοπλισμού.</w:t>
      </w:r>
    </w:p>
    <w:p w14:paraId="51F5AC7F" w14:textId="77777777" w:rsidR="00195D4E" w:rsidRPr="005403CF" w:rsidRDefault="008C5114" w:rsidP="00726A4E">
      <w:pPr>
        <w:numPr>
          <w:ilvl w:val="0"/>
          <w:numId w:val="54"/>
        </w:numPr>
        <w:spacing w:beforeLines="120" w:before="288"/>
        <w:jc w:val="both"/>
        <w:rPr>
          <w:rFonts w:ascii="Tahoma" w:hAnsi="Tahoma" w:cs="Tahoma"/>
          <w:sz w:val="22"/>
          <w:szCs w:val="22"/>
        </w:rPr>
      </w:pPr>
      <w:r w:rsidRPr="005403CF">
        <w:rPr>
          <w:rFonts w:ascii="Tahoma" w:hAnsi="Tahoma" w:cs="Tahoma"/>
          <w:b/>
          <w:sz w:val="22"/>
          <w:szCs w:val="22"/>
        </w:rPr>
        <w:t>Αρχιτεκτονική N-tier</w:t>
      </w:r>
      <w:r w:rsidRPr="005403CF">
        <w:rPr>
          <w:rFonts w:ascii="Tahoma" w:hAnsi="Tahoma" w:cs="Tahoma"/>
          <w:sz w:val="22"/>
          <w:szCs w:val="22"/>
        </w:rPr>
        <w:t>, για την ευελιξία της κατανομής του κόστους και φορτίου μεταξύ κεντρικών συστημάτων και σταθμών εργασίας, για την αποδοτική εκμετάλλευση του δικτύου και την ευκολία στην επεκτασιμότητα.</w:t>
      </w:r>
    </w:p>
    <w:p w14:paraId="58E766F7" w14:textId="77777777" w:rsidR="00195D4E" w:rsidRPr="005403CF" w:rsidRDefault="008C5114" w:rsidP="00726A4E">
      <w:pPr>
        <w:numPr>
          <w:ilvl w:val="0"/>
          <w:numId w:val="54"/>
        </w:numPr>
        <w:spacing w:beforeLines="120" w:before="288"/>
        <w:jc w:val="both"/>
        <w:rPr>
          <w:rFonts w:ascii="Tahoma" w:hAnsi="Tahoma" w:cs="Tahoma"/>
          <w:sz w:val="22"/>
          <w:szCs w:val="22"/>
        </w:rPr>
      </w:pPr>
      <w:r w:rsidRPr="005403CF">
        <w:rPr>
          <w:rFonts w:ascii="Tahoma" w:hAnsi="Tahoma" w:cs="Tahoma"/>
          <w:sz w:val="22"/>
          <w:szCs w:val="22"/>
        </w:rPr>
        <w:t xml:space="preserve">Λειτουργία σε </w:t>
      </w:r>
      <w:r w:rsidRPr="005403CF">
        <w:rPr>
          <w:rFonts w:ascii="Tahoma" w:hAnsi="Tahoma" w:cs="Tahoma"/>
          <w:b/>
          <w:sz w:val="22"/>
          <w:szCs w:val="22"/>
        </w:rPr>
        <w:t>web-based περιβάλλον</w:t>
      </w:r>
      <w:r w:rsidRPr="005403CF">
        <w:rPr>
          <w:rFonts w:ascii="Tahoma" w:hAnsi="Tahoma" w:cs="Tahoma"/>
          <w:sz w:val="22"/>
          <w:szCs w:val="22"/>
        </w:rPr>
        <w:t>, το οποίο θα αποτελέσει το βασικό «χώρο εργασίας» για τους «διαχειριστές» και τους εξουσιοδοτημένους χρήστες των εφαρμογών με στόχο την:</w:t>
      </w:r>
    </w:p>
    <w:p w14:paraId="406601F9" w14:textId="77777777" w:rsidR="00195D4E" w:rsidRPr="005403CF" w:rsidRDefault="008C5114" w:rsidP="00726A4E">
      <w:pPr>
        <w:numPr>
          <w:ilvl w:val="0"/>
          <w:numId w:val="55"/>
        </w:numPr>
        <w:spacing w:beforeLines="120" w:before="288"/>
        <w:jc w:val="both"/>
        <w:rPr>
          <w:rFonts w:ascii="Tahoma" w:hAnsi="Tahoma" w:cs="Tahoma"/>
          <w:sz w:val="22"/>
          <w:szCs w:val="22"/>
        </w:rPr>
      </w:pPr>
      <w:r w:rsidRPr="005403CF">
        <w:rPr>
          <w:rFonts w:ascii="Tahoma" w:hAnsi="Tahoma" w:cs="Tahoma"/>
          <w:sz w:val="22"/>
          <w:szCs w:val="22"/>
        </w:rPr>
        <w:lastRenderedPageBreak/>
        <w:t>επίτευξη της μεγαλύτερης δυνατής ομοιομορφίας στις διεπαφές μεταξύ των διαφόρων υποσυστημάτων και στον τρόπο εργασίας τους,</w:t>
      </w:r>
    </w:p>
    <w:p w14:paraId="24668B0B" w14:textId="77777777" w:rsidR="00195D4E" w:rsidRPr="005403CF" w:rsidRDefault="008C5114" w:rsidP="00726A4E">
      <w:pPr>
        <w:numPr>
          <w:ilvl w:val="0"/>
          <w:numId w:val="55"/>
        </w:numPr>
        <w:spacing w:beforeLines="120" w:before="288"/>
        <w:jc w:val="both"/>
        <w:rPr>
          <w:rFonts w:ascii="Tahoma" w:hAnsi="Tahoma" w:cs="Tahoma"/>
          <w:sz w:val="22"/>
          <w:szCs w:val="22"/>
        </w:rPr>
      </w:pPr>
      <w:r w:rsidRPr="005403CF">
        <w:rPr>
          <w:rFonts w:ascii="Tahoma" w:hAnsi="Tahoma" w:cs="Tahoma"/>
          <w:sz w:val="22"/>
          <w:szCs w:val="22"/>
        </w:rPr>
        <w:t>επιλογή κοινών και φιλικών τρόπων παρουσίασης, όσον αφορά στις διεπαφές των χρηστών με τις εφαρμογές.</w:t>
      </w:r>
    </w:p>
    <w:p w14:paraId="0CF0F9D2" w14:textId="77777777" w:rsidR="00195D4E" w:rsidRPr="005403CF" w:rsidRDefault="008C5114" w:rsidP="00726A4E">
      <w:pPr>
        <w:numPr>
          <w:ilvl w:val="0"/>
          <w:numId w:val="54"/>
        </w:numPr>
        <w:spacing w:beforeLines="120" w:before="288"/>
        <w:jc w:val="both"/>
        <w:rPr>
          <w:rFonts w:ascii="Tahoma" w:hAnsi="Tahoma" w:cs="Tahoma"/>
          <w:sz w:val="22"/>
          <w:szCs w:val="22"/>
        </w:rPr>
      </w:pPr>
      <w:r w:rsidRPr="005403CF">
        <w:rPr>
          <w:rFonts w:ascii="Tahoma" w:hAnsi="Tahoma" w:cs="Tahoma"/>
          <w:sz w:val="22"/>
          <w:szCs w:val="22"/>
        </w:rPr>
        <w:t xml:space="preserve">Εξασφάλιση </w:t>
      </w:r>
      <w:r w:rsidRPr="005403CF">
        <w:rPr>
          <w:rFonts w:ascii="Tahoma" w:hAnsi="Tahoma" w:cs="Tahoma"/>
          <w:b/>
          <w:sz w:val="22"/>
          <w:szCs w:val="22"/>
        </w:rPr>
        <w:t>πλήρους λειτουργικότητας</w:t>
      </w:r>
      <w:r w:rsidRPr="005403CF">
        <w:rPr>
          <w:rFonts w:ascii="Tahoma" w:hAnsi="Tahoma" w:cs="Tahoma"/>
          <w:sz w:val="22"/>
          <w:szCs w:val="22"/>
        </w:rPr>
        <w:t xml:space="preserve"> μέσω του εσωτερικού δικτύου (intranet) και του Διαδικτύου (Internet) όπου αυτό απαιτείται. </w:t>
      </w:r>
    </w:p>
    <w:p w14:paraId="13AC9215" w14:textId="77777777" w:rsidR="00195D4E" w:rsidRPr="005403CF" w:rsidRDefault="008C5114" w:rsidP="00726A4E">
      <w:pPr>
        <w:numPr>
          <w:ilvl w:val="0"/>
          <w:numId w:val="54"/>
        </w:numPr>
        <w:spacing w:beforeLines="120" w:before="288"/>
        <w:jc w:val="both"/>
        <w:rPr>
          <w:rFonts w:ascii="Tahoma" w:hAnsi="Tahoma" w:cs="Tahoma"/>
          <w:sz w:val="22"/>
          <w:szCs w:val="22"/>
        </w:rPr>
      </w:pPr>
      <w:r w:rsidRPr="005403CF">
        <w:rPr>
          <w:rFonts w:ascii="Tahoma" w:hAnsi="Tahoma" w:cs="Tahoma"/>
          <w:sz w:val="22"/>
          <w:szCs w:val="22"/>
        </w:rPr>
        <w:t xml:space="preserve">Χρήση </w:t>
      </w:r>
      <w:r w:rsidRPr="005403CF">
        <w:rPr>
          <w:rFonts w:ascii="Tahoma" w:hAnsi="Tahoma" w:cs="Tahoma"/>
          <w:b/>
          <w:sz w:val="22"/>
          <w:szCs w:val="22"/>
        </w:rPr>
        <w:t>συστημάτων διαχείρισης σχεσιακών βάσεων δεδομένων</w:t>
      </w:r>
      <w:r w:rsidRPr="005403CF">
        <w:rPr>
          <w:rFonts w:ascii="Tahoma" w:hAnsi="Tahoma" w:cs="Tahoma"/>
          <w:sz w:val="22"/>
          <w:szCs w:val="22"/>
        </w:rPr>
        <w:t xml:space="preserve"> (RDBMS) για την ευκολία διαχείρισης του αναμενόμενου όγκου δεδομένων, τη δυνατότητα δημιουργίας εφαρμογών φιλικών στον χρήστη, την αυξημένη διαθεσιμότητα του συστήματος και τη δυνατότητα ελέγχου των προσβάσεων στα δεδομένα. Θα πρέπει να διασφαλίζονται:</w:t>
      </w:r>
    </w:p>
    <w:p w14:paraId="5E6CEA39" w14:textId="77777777" w:rsidR="00195D4E" w:rsidRPr="005403CF" w:rsidRDefault="008C5114" w:rsidP="00726A4E">
      <w:pPr>
        <w:numPr>
          <w:ilvl w:val="0"/>
          <w:numId w:val="55"/>
        </w:numPr>
        <w:spacing w:before="120"/>
        <w:jc w:val="both"/>
        <w:rPr>
          <w:rFonts w:ascii="Tahoma" w:hAnsi="Tahoma" w:cs="Tahoma"/>
          <w:sz w:val="22"/>
          <w:szCs w:val="22"/>
        </w:rPr>
      </w:pPr>
      <w:r w:rsidRPr="005403CF">
        <w:rPr>
          <w:rFonts w:ascii="Tahoma" w:hAnsi="Tahoma" w:cs="Tahoma"/>
          <w:sz w:val="22"/>
          <w:szCs w:val="22"/>
        </w:rPr>
        <w:t>ανοικτό περιβάλλον ανάπτυξης εφαρμογών,</w:t>
      </w:r>
    </w:p>
    <w:p w14:paraId="13626833" w14:textId="77777777" w:rsidR="00195D4E" w:rsidRPr="005403CF" w:rsidRDefault="008C5114" w:rsidP="00726A4E">
      <w:pPr>
        <w:numPr>
          <w:ilvl w:val="0"/>
          <w:numId w:val="55"/>
        </w:numPr>
        <w:spacing w:before="120"/>
        <w:jc w:val="both"/>
        <w:rPr>
          <w:rFonts w:ascii="Tahoma" w:hAnsi="Tahoma" w:cs="Tahoma"/>
          <w:sz w:val="22"/>
          <w:szCs w:val="22"/>
        </w:rPr>
      </w:pPr>
      <w:r w:rsidRPr="005403CF">
        <w:rPr>
          <w:rFonts w:ascii="Tahoma" w:hAnsi="Tahoma" w:cs="Tahoma"/>
          <w:sz w:val="22"/>
          <w:szCs w:val="22"/>
        </w:rPr>
        <w:t>ανοικτά τεκμηριωμένα και δημοσιευμένα συστήματα διεπαφής με προγράμματα τρίτων,</w:t>
      </w:r>
    </w:p>
    <w:p w14:paraId="414417B0" w14:textId="77777777" w:rsidR="00195D4E" w:rsidRPr="005403CF" w:rsidRDefault="008C5114" w:rsidP="00726A4E">
      <w:pPr>
        <w:numPr>
          <w:ilvl w:val="0"/>
          <w:numId w:val="55"/>
        </w:numPr>
        <w:spacing w:before="120"/>
        <w:jc w:val="both"/>
        <w:rPr>
          <w:rFonts w:ascii="Tahoma" w:hAnsi="Tahoma" w:cs="Tahoma"/>
          <w:sz w:val="22"/>
          <w:szCs w:val="22"/>
        </w:rPr>
      </w:pPr>
      <w:r w:rsidRPr="005403CF">
        <w:rPr>
          <w:rFonts w:ascii="Tahoma" w:hAnsi="Tahoma" w:cs="Tahoma"/>
          <w:sz w:val="22"/>
          <w:szCs w:val="22"/>
        </w:rPr>
        <w:t>ανοικτά πρωτόκολλα επικοινωνίας,</w:t>
      </w:r>
    </w:p>
    <w:p w14:paraId="6C4D8663" w14:textId="77777777" w:rsidR="00195D4E" w:rsidRPr="005403CF" w:rsidRDefault="008C5114" w:rsidP="00726A4E">
      <w:pPr>
        <w:numPr>
          <w:ilvl w:val="0"/>
          <w:numId w:val="55"/>
        </w:numPr>
        <w:spacing w:before="120"/>
        <w:jc w:val="both"/>
        <w:rPr>
          <w:rFonts w:ascii="Tahoma" w:hAnsi="Tahoma" w:cs="Tahoma"/>
          <w:sz w:val="22"/>
          <w:szCs w:val="22"/>
        </w:rPr>
      </w:pPr>
      <w:r w:rsidRPr="005403CF">
        <w:rPr>
          <w:rFonts w:ascii="Tahoma" w:hAnsi="Tahoma" w:cs="Tahoma"/>
          <w:sz w:val="22"/>
          <w:szCs w:val="22"/>
        </w:rPr>
        <w:t>ανοικτό περιβάλλον ως προς τη μεταφορά και ανταλλαγή δεδομένων με άλλα συστήματα.</w:t>
      </w:r>
    </w:p>
    <w:p w14:paraId="752980CB" w14:textId="77777777" w:rsidR="00195D4E" w:rsidRPr="005403CF" w:rsidRDefault="008C5114" w:rsidP="00726A4E">
      <w:pPr>
        <w:numPr>
          <w:ilvl w:val="0"/>
          <w:numId w:val="54"/>
        </w:numPr>
        <w:spacing w:before="120"/>
        <w:ind w:left="357" w:hanging="357"/>
        <w:jc w:val="both"/>
        <w:rPr>
          <w:rFonts w:ascii="Tahoma" w:hAnsi="Tahoma" w:cs="Tahoma"/>
          <w:sz w:val="22"/>
          <w:szCs w:val="22"/>
        </w:rPr>
      </w:pPr>
      <w:r w:rsidRPr="005403CF">
        <w:rPr>
          <w:rFonts w:ascii="Tahoma" w:hAnsi="Tahoma" w:cs="Tahoma"/>
          <w:sz w:val="22"/>
          <w:szCs w:val="22"/>
        </w:rPr>
        <w:t xml:space="preserve">Ενσωμάτωση στα υποσυστήματα </w:t>
      </w:r>
      <w:r w:rsidRPr="005403CF">
        <w:rPr>
          <w:rFonts w:ascii="Tahoma" w:hAnsi="Tahoma" w:cs="Tahoma"/>
          <w:b/>
          <w:sz w:val="22"/>
          <w:szCs w:val="22"/>
        </w:rPr>
        <w:t>άμεσης υποστήριξης βοήθειας</w:t>
      </w:r>
      <w:r w:rsidRPr="005403CF">
        <w:rPr>
          <w:rFonts w:ascii="Tahoma" w:hAnsi="Tahoma" w:cs="Tahoma"/>
          <w:sz w:val="22"/>
          <w:szCs w:val="22"/>
        </w:rPr>
        <w:t xml:space="preserve"> (onlinehelp) και οδηγιών προς τους χρήστες ανά διαδικασία ή και οθόνη. </w:t>
      </w:r>
    </w:p>
    <w:p w14:paraId="543EDD43" w14:textId="77777777" w:rsidR="00195D4E" w:rsidRPr="005403CF" w:rsidRDefault="008C5114" w:rsidP="00726A4E">
      <w:pPr>
        <w:numPr>
          <w:ilvl w:val="0"/>
          <w:numId w:val="54"/>
        </w:numPr>
        <w:spacing w:before="120"/>
        <w:ind w:left="357" w:hanging="357"/>
        <w:jc w:val="both"/>
        <w:rPr>
          <w:rFonts w:ascii="Tahoma" w:hAnsi="Tahoma" w:cs="Tahoma"/>
          <w:sz w:val="22"/>
          <w:szCs w:val="22"/>
        </w:rPr>
      </w:pPr>
      <w:r w:rsidRPr="005403CF">
        <w:rPr>
          <w:rFonts w:ascii="Tahoma" w:hAnsi="Tahoma" w:cs="Tahoma"/>
          <w:sz w:val="22"/>
          <w:szCs w:val="22"/>
        </w:rPr>
        <w:t xml:space="preserve">Διασφάλιση της </w:t>
      </w:r>
      <w:r w:rsidRPr="005403CF">
        <w:rPr>
          <w:rFonts w:ascii="Tahoma" w:hAnsi="Tahoma" w:cs="Tahoma"/>
          <w:b/>
          <w:sz w:val="22"/>
          <w:szCs w:val="22"/>
        </w:rPr>
        <w:t>πληρότητας, ακεραιότητας, εμπιστευτικότητας</w:t>
      </w:r>
      <w:r w:rsidRPr="005403CF">
        <w:rPr>
          <w:rFonts w:ascii="Tahoma" w:hAnsi="Tahoma" w:cs="Tahoma"/>
          <w:sz w:val="22"/>
          <w:szCs w:val="22"/>
        </w:rPr>
        <w:t xml:space="preserve"> και </w:t>
      </w:r>
      <w:r w:rsidRPr="005403CF">
        <w:rPr>
          <w:rFonts w:ascii="Tahoma" w:hAnsi="Tahoma" w:cs="Tahoma"/>
          <w:b/>
          <w:sz w:val="22"/>
          <w:szCs w:val="22"/>
        </w:rPr>
        <w:t>ασφάλειας</w:t>
      </w:r>
      <w:r w:rsidRPr="005403CF">
        <w:rPr>
          <w:rFonts w:ascii="Tahoma" w:hAnsi="Tahoma" w:cs="Tahoma"/>
          <w:sz w:val="22"/>
          <w:szCs w:val="22"/>
        </w:rPr>
        <w:t xml:space="preserve"> των δεδομένων των εφαρμογών.</w:t>
      </w:r>
    </w:p>
    <w:p w14:paraId="0ABB3460" w14:textId="77777777" w:rsidR="00195D4E" w:rsidRPr="005403CF" w:rsidRDefault="008C5114" w:rsidP="00726A4E">
      <w:pPr>
        <w:numPr>
          <w:ilvl w:val="0"/>
          <w:numId w:val="54"/>
        </w:numPr>
        <w:spacing w:before="120"/>
        <w:ind w:left="357" w:hanging="357"/>
        <w:jc w:val="both"/>
        <w:rPr>
          <w:rFonts w:ascii="Tahoma" w:hAnsi="Tahoma" w:cs="Tahoma"/>
          <w:sz w:val="22"/>
          <w:szCs w:val="22"/>
        </w:rPr>
      </w:pPr>
      <w:r w:rsidRPr="005403CF">
        <w:rPr>
          <w:rFonts w:ascii="Tahoma" w:hAnsi="Tahoma" w:cs="Tahoma"/>
          <w:b/>
          <w:sz w:val="22"/>
          <w:szCs w:val="22"/>
        </w:rPr>
        <w:t>Τεκμηρίωση</w:t>
      </w:r>
      <w:r w:rsidRPr="005403CF">
        <w:rPr>
          <w:rFonts w:ascii="Tahoma" w:hAnsi="Tahoma" w:cs="Tahoma"/>
          <w:sz w:val="22"/>
          <w:szCs w:val="22"/>
        </w:rPr>
        <w:t xml:space="preserve"> του συστήματος μέσω </w:t>
      </w:r>
      <w:r w:rsidRPr="005403CF">
        <w:rPr>
          <w:rFonts w:ascii="Tahoma" w:hAnsi="Tahoma" w:cs="Tahoma"/>
          <w:b/>
          <w:sz w:val="22"/>
          <w:szCs w:val="22"/>
        </w:rPr>
        <w:t>τεχνικών εγχειριδίων</w:t>
      </w:r>
      <w:r w:rsidRPr="005403CF">
        <w:rPr>
          <w:rFonts w:ascii="Tahoma" w:hAnsi="Tahoma" w:cs="Tahoma"/>
          <w:sz w:val="22"/>
          <w:szCs w:val="22"/>
        </w:rPr>
        <w:t xml:space="preserve"> του συστήματος και των εργαλείων διαχείρισης (system manuals), καθώς και λεπτομερή </w:t>
      </w:r>
      <w:r w:rsidRPr="005403CF">
        <w:rPr>
          <w:rFonts w:ascii="Tahoma" w:hAnsi="Tahoma" w:cs="Tahoma"/>
          <w:b/>
          <w:sz w:val="22"/>
          <w:szCs w:val="22"/>
        </w:rPr>
        <w:t>εγχειρίδια λειτουργίας</w:t>
      </w:r>
      <w:r w:rsidRPr="005403CF">
        <w:rPr>
          <w:rFonts w:ascii="Tahoma" w:hAnsi="Tahoma" w:cs="Tahoma"/>
          <w:sz w:val="22"/>
          <w:szCs w:val="22"/>
        </w:rPr>
        <w:t xml:space="preserve"> του συστήματος (operation manuals) και υποστήριξης των χρηστών (user manuals). </w:t>
      </w:r>
    </w:p>
    <w:p w14:paraId="4AD502F8" w14:textId="709AFAD9" w:rsidR="00195D4E" w:rsidRPr="005403CF" w:rsidRDefault="008C5114" w:rsidP="00726A4E">
      <w:pPr>
        <w:numPr>
          <w:ilvl w:val="0"/>
          <w:numId w:val="54"/>
        </w:numPr>
        <w:spacing w:before="120"/>
        <w:ind w:left="357" w:hanging="357"/>
        <w:jc w:val="both"/>
        <w:rPr>
          <w:rFonts w:ascii="Tahoma" w:hAnsi="Tahoma" w:cs="Tahoma"/>
          <w:sz w:val="22"/>
          <w:szCs w:val="22"/>
        </w:rPr>
      </w:pPr>
      <w:r w:rsidRPr="005403CF">
        <w:rPr>
          <w:rFonts w:ascii="Tahoma" w:hAnsi="Tahoma" w:cs="Tahoma"/>
          <w:sz w:val="22"/>
          <w:szCs w:val="22"/>
        </w:rPr>
        <w:t xml:space="preserve">Αξιοποίηση </w:t>
      </w:r>
      <w:r w:rsidR="00EA6D77">
        <w:rPr>
          <w:rFonts w:ascii="Tahoma" w:hAnsi="Tahoma" w:cs="Tahoma"/>
          <w:sz w:val="22"/>
          <w:szCs w:val="22"/>
        </w:rPr>
        <w:t xml:space="preserve">τεχνολογιών </w:t>
      </w:r>
      <w:r w:rsidR="00EA6D77" w:rsidRPr="006913DC">
        <w:rPr>
          <w:rFonts w:ascii="Tahoma" w:hAnsi="Tahoma" w:cs="Tahoma"/>
          <w:b/>
          <w:bCs/>
          <w:sz w:val="22"/>
          <w:szCs w:val="22"/>
        </w:rPr>
        <w:t>εικονικοποίησης υπολογιστικών πόρων (</w:t>
      </w:r>
      <w:r w:rsidR="00EA6D77" w:rsidRPr="006913DC">
        <w:rPr>
          <w:rFonts w:ascii="Tahoma" w:hAnsi="Tahoma" w:cs="Tahoma"/>
          <w:b/>
          <w:bCs/>
          <w:sz w:val="22"/>
          <w:szCs w:val="22"/>
          <w:lang w:val="en-US"/>
        </w:rPr>
        <w:t>virtualization</w:t>
      </w:r>
      <w:r w:rsidR="00EA6D77" w:rsidRPr="006913DC">
        <w:rPr>
          <w:rFonts w:ascii="Tahoma" w:hAnsi="Tahoma" w:cs="Tahoma"/>
          <w:b/>
          <w:bCs/>
          <w:sz w:val="22"/>
          <w:szCs w:val="22"/>
        </w:rPr>
        <w:t>)</w:t>
      </w:r>
      <w:r w:rsidR="00EA6D77">
        <w:rPr>
          <w:rFonts w:ascii="Tahoma" w:hAnsi="Tahoma" w:cs="Tahoma"/>
          <w:b/>
          <w:bCs/>
          <w:sz w:val="22"/>
          <w:szCs w:val="22"/>
        </w:rPr>
        <w:t xml:space="preserve">, </w:t>
      </w:r>
      <w:r w:rsidR="00EA6D77">
        <w:rPr>
          <w:rFonts w:ascii="Tahoma" w:hAnsi="Tahoma" w:cs="Tahoma"/>
          <w:sz w:val="22"/>
          <w:szCs w:val="22"/>
        </w:rPr>
        <w:t>ώστε τα συστήματα που θα αναπτυχθούν να λειτουργούν σε εικονικοποιημένο περιβάλλον υποδομών, σύμφωνα με τις βέλτιστες πρακτικές εγκατάστασης και λειτουργίας του προσφερόμενου λογισμικού</w:t>
      </w:r>
      <w:r w:rsidRPr="005403CF">
        <w:rPr>
          <w:rFonts w:ascii="Tahoma" w:hAnsi="Tahoma" w:cs="Tahoma"/>
          <w:sz w:val="22"/>
          <w:szCs w:val="22"/>
        </w:rPr>
        <w:t>.</w:t>
      </w:r>
    </w:p>
    <w:p w14:paraId="68DFB17E" w14:textId="191EF406" w:rsidR="00195D4E" w:rsidRPr="005403CF" w:rsidRDefault="00EA6D77" w:rsidP="00EA6D77">
      <w:pPr>
        <w:numPr>
          <w:ilvl w:val="0"/>
          <w:numId w:val="54"/>
        </w:numPr>
        <w:spacing w:before="120"/>
        <w:ind w:left="357" w:hanging="357"/>
        <w:jc w:val="both"/>
        <w:rPr>
          <w:rFonts w:ascii="Tahoma" w:hAnsi="Tahoma" w:cs="Tahoma"/>
          <w:sz w:val="22"/>
          <w:szCs w:val="22"/>
        </w:rPr>
      </w:pPr>
      <w:r>
        <w:rPr>
          <w:rFonts w:ascii="Tahoma" w:hAnsi="Tahoma" w:cs="Tahoma"/>
          <w:sz w:val="22"/>
          <w:szCs w:val="22"/>
        </w:rPr>
        <w:t>Δυνατότητα α</w:t>
      </w:r>
      <w:r w:rsidR="008C5114" w:rsidRPr="005403CF">
        <w:rPr>
          <w:rFonts w:ascii="Tahoma" w:hAnsi="Tahoma" w:cs="Tahoma"/>
          <w:sz w:val="22"/>
          <w:szCs w:val="22"/>
        </w:rPr>
        <w:t>ξιοποίηση</w:t>
      </w:r>
      <w:r>
        <w:rPr>
          <w:rFonts w:ascii="Tahoma" w:hAnsi="Tahoma" w:cs="Tahoma"/>
          <w:sz w:val="22"/>
          <w:szCs w:val="22"/>
        </w:rPr>
        <w:t>ς</w:t>
      </w:r>
      <w:r w:rsidR="008C5114" w:rsidRPr="005403CF">
        <w:rPr>
          <w:rFonts w:ascii="Tahoma" w:hAnsi="Tahoma" w:cs="Tahoma"/>
          <w:sz w:val="22"/>
          <w:szCs w:val="22"/>
        </w:rPr>
        <w:t xml:space="preserve"> τεχνολογ</w:t>
      </w:r>
      <w:r>
        <w:rPr>
          <w:rFonts w:ascii="Tahoma" w:hAnsi="Tahoma" w:cs="Tahoma"/>
          <w:sz w:val="22"/>
          <w:szCs w:val="22"/>
        </w:rPr>
        <w:t>ιών</w:t>
      </w:r>
      <w:r w:rsidR="008C5114" w:rsidRPr="005403CF">
        <w:rPr>
          <w:rFonts w:ascii="Tahoma" w:hAnsi="Tahoma" w:cs="Tahoma"/>
          <w:sz w:val="22"/>
          <w:szCs w:val="22"/>
        </w:rPr>
        <w:t xml:space="preserve"> </w:t>
      </w:r>
      <w:r w:rsidRPr="006913DC">
        <w:rPr>
          <w:rFonts w:ascii="Tahoma" w:hAnsi="Tahoma" w:cs="Tahoma"/>
          <w:b/>
          <w:bCs/>
          <w:sz w:val="22"/>
          <w:szCs w:val="22"/>
        </w:rPr>
        <w:t>containerization</w:t>
      </w:r>
      <w:r w:rsidR="008C5114" w:rsidRPr="005403CF">
        <w:rPr>
          <w:rFonts w:ascii="Tahoma" w:hAnsi="Tahoma" w:cs="Tahoma"/>
          <w:sz w:val="22"/>
          <w:szCs w:val="22"/>
        </w:rPr>
        <w:t xml:space="preserve"> για </w:t>
      </w:r>
      <w:r>
        <w:rPr>
          <w:rFonts w:ascii="Tahoma" w:hAnsi="Tahoma" w:cs="Tahoma"/>
          <w:sz w:val="22"/>
          <w:szCs w:val="22"/>
        </w:rPr>
        <w:t>την ευέλικτη ανάπτυξη,</w:t>
      </w:r>
      <w:r w:rsidRPr="005403CF">
        <w:rPr>
          <w:rFonts w:ascii="Tahoma" w:hAnsi="Tahoma" w:cs="Tahoma"/>
          <w:sz w:val="22"/>
          <w:szCs w:val="22"/>
        </w:rPr>
        <w:t xml:space="preserve"> </w:t>
      </w:r>
      <w:r w:rsidR="008C5114" w:rsidRPr="005403CF">
        <w:rPr>
          <w:rFonts w:ascii="Tahoma" w:hAnsi="Tahoma" w:cs="Tahoma"/>
          <w:sz w:val="22"/>
          <w:szCs w:val="22"/>
        </w:rPr>
        <w:t xml:space="preserve">διαχείριση </w:t>
      </w:r>
      <w:r>
        <w:rPr>
          <w:rFonts w:ascii="Tahoma" w:hAnsi="Tahoma" w:cs="Tahoma"/>
          <w:sz w:val="22"/>
          <w:szCs w:val="22"/>
        </w:rPr>
        <w:t xml:space="preserve">και κλιμάκωση </w:t>
      </w:r>
      <w:r w:rsidR="008C5114" w:rsidRPr="005403CF">
        <w:rPr>
          <w:rFonts w:ascii="Tahoma" w:hAnsi="Tahoma" w:cs="Tahoma"/>
          <w:sz w:val="22"/>
          <w:szCs w:val="22"/>
        </w:rPr>
        <w:t>εφαρμογών και υπηρεσιών.</w:t>
      </w:r>
    </w:p>
    <w:p w14:paraId="68A920F6" w14:textId="550C766D" w:rsidR="00195D4E" w:rsidRPr="005403CF" w:rsidRDefault="008C5114" w:rsidP="00726A4E">
      <w:pPr>
        <w:numPr>
          <w:ilvl w:val="0"/>
          <w:numId w:val="54"/>
        </w:numPr>
        <w:spacing w:before="120"/>
        <w:jc w:val="both"/>
        <w:rPr>
          <w:rFonts w:ascii="Tahoma" w:hAnsi="Tahoma" w:cs="Tahoma"/>
          <w:sz w:val="22"/>
          <w:szCs w:val="22"/>
        </w:rPr>
      </w:pPr>
      <w:bookmarkStart w:id="944" w:name="_Ref371419381"/>
      <w:r w:rsidRPr="005403CF">
        <w:rPr>
          <w:rFonts w:ascii="Tahoma" w:hAnsi="Tahoma" w:cs="Tahoma"/>
          <w:sz w:val="22"/>
          <w:szCs w:val="22"/>
        </w:rPr>
        <w:t xml:space="preserve">Εξασφάλιση </w:t>
      </w:r>
      <w:r w:rsidRPr="005403CF">
        <w:rPr>
          <w:rFonts w:ascii="Tahoma" w:hAnsi="Tahoma" w:cs="Tahoma"/>
          <w:b/>
          <w:sz w:val="22"/>
          <w:szCs w:val="22"/>
        </w:rPr>
        <w:t>υψηλής διαθεσιμότητας</w:t>
      </w:r>
      <w:r w:rsidR="00EA6D77">
        <w:rPr>
          <w:rFonts w:ascii="Tahoma" w:hAnsi="Tahoma" w:cs="Tahoma"/>
          <w:b/>
          <w:sz w:val="22"/>
          <w:szCs w:val="22"/>
        </w:rPr>
        <w:t xml:space="preserve"> (</w:t>
      </w:r>
      <w:r w:rsidR="00EA6D77">
        <w:rPr>
          <w:rFonts w:ascii="Tahoma" w:hAnsi="Tahoma" w:cs="Tahoma"/>
          <w:b/>
          <w:sz w:val="22"/>
          <w:szCs w:val="22"/>
          <w:lang w:val="en-US"/>
        </w:rPr>
        <w:t>High</w:t>
      </w:r>
      <w:r w:rsidR="00EA6D77" w:rsidRPr="006913DC">
        <w:rPr>
          <w:rFonts w:ascii="Tahoma" w:hAnsi="Tahoma" w:cs="Tahoma"/>
          <w:b/>
          <w:sz w:val="22"/>
          <w:szCs w:val="22"/>
        </w:rPr>
        <w:t xml:space="preserve"> </w:t>
      </w:r>
      <w:r w:rsidR="00EA6D77">
        <w:rPr>
          <w:rFonts w:ascii="Tahoma" w:hAnsi="Tahoma" w:cs="Tahoma"/>
          <w:b/>
          <w:sz w:val="22"/>
          <w:szCs w:val="22"/>
          <w:lang w:val="en-US"/>
        </w:rPr>
        <w:t>Availability</w:t>
      </w:r>
      <w:r w:rsidR="00EA6D77" w:rsidRPr="006913DC">
        <w:rPr>
          <w:rFonts w:ascii="Tahoma" w:hAnsi="Tahoma" w:cs="Tahoma"/>
          <w:b/>
          <w:sz w:val="22"/>
          <w:szCs w:val="22"/>
        </w:rPr>
        <w:t>)</w:t>
      </w:r>
      <w:r w:rsidRPr="005403CF">
        <w:rPr>
          <w:rFonts w:ascii="Tahoma" w:hAnsi="Tahoma" w:cs="Tahoma"/>
          <w:sz w:val="22"/>
          <w:szCs w:val="22"/>
        </w:rPr>
        <w:t xml:space="preserve"> </w:t>
      </w:r>
      <w:r w:rsidR="00EA6D77">
        <w:rPr>
          <w:rFonts w:ascii="Tahoma" w:hAnsi="Tahoma" w:cs="Tahoma"/>
          <w:sz w:val="22"/>
          <w:szCs w:val="22"/>
        </w:rPr>
        <w:t>του συστήματος, ώστε να διασφαλίζεται η αδιάλειπτη λειτουργία των βασικών υπηρεσιών και η προστασία των δεδομένων που διαχειρίζεται το σύστημα</w:t>
      </w:r>
      <w:r w:rsidRPr="005403CF">
        <w:rPr>
          <w:rFonts w:ascii="Tahoma" w:hAnsi="Tahoma" w:cs="Tahoma"/>
          <w:sz w:val="22"/>
          <w:szCs w:val="22"/>
        </w:rPr>
        <w:t xml:space="preserve">. </w:t>
      </w:r>
      <w:bookmarkEnd w:id="944"/>
    </w:p>
    <w:p w14:paraId="3B6276AD" w14:textId="77777777" w:rsidR="00195D4E" w:rsidRPr="005403CF" w:rsidRDefault="008C5114" w:rsidP="00726A4E">
      <w:pPr>
        <w:numPr>
          <w:ilvl w:val="0"/>
          <w:numId w:val="54"/>
        </w:numPr>
        <w:spacing w:before="120"/>
        <w:jc w:val="both"/>
        <w:rPr>
          <w:rFonts w:ascii="Tahoma" w:hAnsi="Tahoma" w:cs="Tahoma"/>
          <w:sz w:val="22"/>
          <w:szCs w:val="22"/>
        </w:rPr>
      </w:pPr>
      <w:r w:rsidRPr="005403CF">
        <w:rPr>
          <w:rFonts w:ascii="Tahoma" w:hAnsi="Tahoma" w:cs="Tahoma"/>
          <w:b/>
          <w:sz w:val="22"/>
          <w:szCs w:val="22"/>
        </w:rPr>
        <w:t>Επεκτασιμότητα</w:t>
      </w:r>
      <w:r w:rsidRPr="005403CF">
        <w:rPr>
          <w:rFonts w:ascii="Tahoma" w:hAnsi="Tahoma" w:cs="Tahoma"/>
          <w:sz w:val="22"/>
          <w:szCs w:val="22"/>
        </w:rPr>
        <w:t xml:space="preserve"> (Scalability): ικανότητα δυναμικής ικανοποίησης πρόσθετων απαιτήσεων χωρίς διακοπή της κανονικής λειτουργίας του συστήματος</w:t>
      </w:r>
    </w:p>
    <w:p w14:paraId="4B6FA79C" w14:textId="77777777" w:rsidR="00195D4E" w:rsidRPr="005403CF" w:rsidRDefault="008C5114" w:rsidP="00726A4E">
      <w:pPr>
        <w:numPr>
          <w:ilvl w:val="0"/>
          <w:numId w:val="54"/>
        </w:numPr>
        <w:spacing w:before="120"/>
        <w:jc w:val="both"/>
        <w:rPr>
          <w:rFonts w:ascii="Tahoma" w:hAnsi="Tahoma" w:cs="Tahoma"/>
          <w:sz w:val="22"/>
          <w:szCs w:val="22"/>
        </w:rPr>
      </w:pPr>
      <w:r w:rsidRPr="005403CF">
        <w:rPr>
          <w:rFonts w:ascii="Tahoma" w:hAnsi="Tahoma" w:cs="Tahoma"/>
          <w:b/>
          <w:sz w:val="22"/>
          <w:szCs w:val="22"/>
        </w:rPr>
        <w:t>Ασφάλεια</w:t>
      </w:r>
      <w:r w:rsidRPr="005403CF">
        <w:rPr>
          <w:rFonts w:ascii="Tahoma" w:hAnsi="Tahoma" w:cs="Tahoma"/>
          <w:sz w:val="22"/>
          <w:szCs w:val="22"/>
        </w:rPr>
        <w:t>: προστασία από κινδύνους, ιούς, παραβίαση πρόσβασης, δημοσίευση εσφαλμένων δεδομένων.</w:t>
      </w:r>
    </w:p>
    <w:p w14:paraId="157DE092" w14:textId="77777777" w:rsidR="00195D4E" w:rsidRPr="005403CF" w:rsidRDefault="008C5114" w:rsidP="00726A4E">
      <w:pPr>
        <w:numPr>
          <w:ilvl w:val="0"/>
          <w:numId w:val="54"/>
        </w:numPr>
        <w:spacing w:before="120"/>
        <w:jc w:val="both"/>
        <w:rPr>
          <w:rFonts w:ascii="Tahoma" w:hAnsi="Tahoma" w:cs="Tahoma"/>
          <w:sz w:val="22"/>
          <w:szCs w:val="22"/>
        </w:rPr>
      </w:pPr>
      <w:r w:rsidRPr="005403CF">
        <w:rPr>
          <w:rFonts w:ascii="Tahoma" w:hAnsi="Tahoma" w:cs="Tahoma"/>
          <w:b/>
          <w:sz w:val="22"/>
          <w:szCs w:val="22"/>
        </w:rPr>
        <w:t>Αξιοπιστία</w:t>
      </w:r>
      <w:r w:rsidRPr="005403CF">
        <w:rPr>
          <w:rFonts w:ascii="Tahoma" w:hAnsi="Tahoma" w:cs="Tahoma"/>
          <w:sz w:val="22"/>
          <w:szCs w:val="22"/>
        </w:rPr>
        <w:t>: ακρίβεια και συνέπεια παρεχόμενων υπηρεσιών</w:t>
      </w:r>
    </w:p>
    <w:p w14:paraId="191CECCD" w14:textId="77777777" w:rsidR="00195D4E" w:rsidRPr="005403CF" w:rsidRDefault="008C5114" w:rsidP="00726A4E">
      <w:pPr>
        <w:numPr>
          <w:ilvl w:val="0"/>
          <w:numId w:val="54"/>
        </w:numPr>
        <w:spacing w:before="120"/>
        <w:jc w:val="both"/>
        <w:rPr>
          <w:rFonts w:ascii="Tahoma" w:hAnsi="Tahoma" w:cs="Tahoma"/>
          <w:sz w:val="22"/>
          <w:szCs w:val="22"/>
        </w:rPr>
      </w:pPr>
      <w:r w:rsidRPr="005403CF">
        <w:rPr>
          <w:rFonts w:ascii="Tahoma" w:hAnsi="Tahoma" w:cs="Tahoma"/>
          <w:b/>
          <w:sz w:val="22"/>
          <w:szCs w:val="22"/>
        </w:rPr>
        <w:t>Ευκολία διαχείρισης</w:t>
      </w:r>
      <w:r w:rsidRPr="005403CF">
        <w:rPr>
          <w:rFonts w:ascii="Tahoma" w:hAnsi="Tahoma" w:cs="Tahoma"/>
          <w:sz w:val="22"/>
          <w:szCs w:val="22"/>
        </w:rPr>
        <w:t>: παρακολούθηση των διαδικασιών για διασφάλιση ποιοτικής παροχής υπηρεσιών</w:t>
      </w:r>
    </w:p>
    <w:p w14:paraId="05B52AF3" w14:textId="77777777" w:rsidR="00195D4E" w:rsidRPr="005403CF" w:rsidRDefault="008C5114" w:rsidP="00726A4E">
      <w:pPr>
        <w:numPr>
          <w:ilvl w:val="0"/>
          <w:numId w:val="54"/>
        </w:numPr>
        <w:spacing w:before="120"/>
        <w:jc w:val="both"/>
        <w:rPr>
          <w:rFonts w:ascii="Tahoma" w:hAnsi="Tahoma" w:cs="Tahoma"/>
          <w:sz w:val="22"/>
          <w:szCs w:val="22"/>
        </w:rPr>
      </w:pPr>
      <w:r w:rsidRPr="005403CF">
        <w:rPr>
          <w:rFonts w:ascii="Tahoma" w:hAnsi="Tahoma" w:cs="Tahoma"/>
          <w:b/>
          <w:sz w:val="22"/>
          <w:szCs w:val="22"/>
        </w:rPr>
        <w:t>Υποστήριξη ανοιχτών προτύπων</w:t>
      </w:r>
      <w:r w:rsidRPr="005403CF">
        <w:rPr>
          <w:rFonts w:ascii="Tahoma" w:hAnsi="Tahoma" w:cs="Tahoma"/>
          <w:sz w:val="22"/>
          <w:szCs w:val="22"/>
        </w:rPr>
        <w:t>: εξασφάλιση της βιωσιμότητας και της μελλοντικής επέκτασης</w:t>
      </w:r>
    </w:p>
    <w:p w14:paraId="123D61C7" w14:textId="77777777" w:rsidR="00195D4E" w:rsidRPr="005403CF" w:rsidRDefault="008C5114" w:rsidP="00726A4E">
      <w:pPr>
        <w:numPr>
          <w:ilvl w:val="0"/>
          <w:numId w:val="54"/>
        </w:numPr>
        <w:spacing w:before="120"/>
        <w:jc w:val="both"/>
        <w:rPr>
          <w:rFonts w:ascii="Tahoma" w:hAnsi="Tahoma" w:cs="Tahoma"/>
          <w:sz w:val="22"/>
          <w:szCs w:val="22"/>
        </w:rPr>
      </w:pPr>
      <w:r w:rsidRPr="005403CF">
        <w:rPr>
          <w:rFonts w:ascii="Tahoma" w:hAnsi="Tahoma" w:cs="Tahoma"/>
          <w:b/>
          <w:sz w:val="22"/>
          <w:szCs w:val="22"/>
        </w:rPr>
        <w:t>Εμπιστευτικότητα πληροφοριών</w:t>
      </w:r>
      <w:r w:rsidRPr="005403CF">
        <w:rPr>
          <w:rFonts w:ascii="Tahoma" w:hAnsi="Tahoma" w:cs="Tahoma"/>
          <w:sz w:val="22"/>
          <w:szCs w:val="22"/>
        </w:rPr>
        <w:t>: σύμφωνα με την εθνική νομοθεσία.</w:t>
      </w:r>
    </w:p>
    <w:p w14:paraId="4B5B0982" w14:textId="67588327" w:rsidR="00EA6D77" w:rsidRDefault="008C5114" w:rsidP="00726A4E">
      <w:pPr>
        <w:spacing w:before="120"/>
        <w:jc w:val="both"/>
        <w:rPr>
          <w:rFonts w:ascii="Tahoma" w:hAnsi="Tahoma" w:cs="Tahoma"/>
          <w:sz w:val="22"/>
          <w:szCs w:val="22"/>
        </w:rPr>
      </w:pPr>
      <w:r w:rsidRPr="005403CF">
        <w:rPr>
          <w:rFonts w:ascii="Tahoma" w:hAnsi="Tahoma" w:cs="Tahoma"/>
          <w:sz w:val="22"/>
          <w:szCs w:val="22"/>
        </w:rPr>
        <w:lastRenderedPageBreak/>
        <w:t xml:space="preserve">Ο υποψήφιος Ανάδοχος δύναται να προσφέρει </w:t>
      </w:r>
      <w:r w:rsidR="00EA6D77">
        <w:rPr>
          <w:rFonts w:ascii="Tahoma" w:hAnsi="Tahoma" w:cs="Tahoma"/>
          <w:sz w:val="22"/>
          <w:szCs w:val="22"/>
        </w:rPr>
        <w:t>πρόσθετα στοιχεία υλικού, λογισμικού ή υπηρεσιών που κρίνει απαραίτητα για την ολοκληρωμένη υλοποίησης της προτεινόμενης λύσης, υπό την προϋπόθεση ότι καλύπτονται πλήρως οι απαιτήσεις της παρούσας διακήρυξης.</w:t>
      </w:r>
    </w:p>
    <w:p w14:paraId="754E57D7" w14:textId="77777777" w:rsidR="00195D4E" w:rsidRPr="005403CF" w:rsidRDefault="00195D4E">
      <w:pPr>
        <w:jc w:val="both"/>
        <w:rPr>
          <w:rFonts w:ascii="Tahoma" w:hAnsi="Tahoma" w:cs="Tahoma"/>
          <w:sz w:val="22"/>
          <w:szCs w:val="22"/>
        </w:rPr>
      </w:pPr>
    </w:p>
    <w:p w14:paraId="598CD93A" w14:textId="77777777" w:rsidR="00195D4E" w:rsidRPr="005403CF" w:rsidRDefault="008C5114" w:rsidP="00726A4E">
      <w:pPr>
        <w:pStyle w:val="3"/>
        <w:spacing w:before="120"/>
        <w:jc w:val="both"/>
        <w:rPr>
          <w:rFonts w:ascii="Tahoma" w:hAnsi="Tahoma" w:cs="Tahoma"/>
          <w:sz w:val="22"/>
          <w:szCs w:val="22"/>
          <w:lang w:val="el-GR"/>
        </w:rPr>
      </w:pPr>
      <w:bookmarkStart w:id="945" w:name="_Toc97194344"/>
      <w:bookmarkStart w:id="946" w:name="_Toc230960485"/>
      <w:r w:rsidRPr="005403CF">
        <w:rPr>
          <w:rFonts w:ascii="Tahoma" w:hAnsi="Tahoma" w:cs="Tahoma"/>
          <w:sz w:val="22"/>
          <w:szCs w:val="22"/>
          <w:lang w:val="el-GR"/>
        </w:rPr>
        <w:t>Λογική Αρχιτεκτονική</w:t>
      </w:r>
      <w:bookmarkEnd w:id="945"/>
      <w:bookmarkEnd w:id="946"/>
    </w:p>
    <w:p w14:paraId="0B76654F" w14:textId="77777777" w:rsidR="00195D4E" w:rsidRPr="005403CF" w:rsidRDefault="008C5114" w:rsidP="00726A4E">
      <w:pPr>
        <w:spacing w:before="120" w:after="60"/>
        <w:jc w:val="both"/>
        <w:rPr>
          <w:rFonts w:ascii="Tahoma" w:hAnsi="Tahoma" w:cs="Tahoma"/>
          <w:sz w:val="22"/>
          <w:szCs w:val="22"/>
        </w:rPr>
      </w:pPr>
      <w:r w:rsidRPr="005403CF">
        <w:rPr>
          <w:rStyle w:val="Tahoma"/>
          <w:rFonts w:cs="Tahoma"/>
          <w:szCs w:val="22"/>
        </w:rPr>
        <w:t xml:space="preserve">Το μοντέλο ανάπτυξης και λειτουργίας που θα πρέπει να εφαρμοστεί θα είναι πλατφόρμα </w:t>
      </w:r>
      <w:r w:rsidRPr="005403CF">
        <w:rPr>
          <w:rFonts w:ascii="Tahoma" w:hAnsi="Tahoma" w:cs="Tahoma"/>
          <w:b/>
          <w:sz w:val="22"/>
          <w:szCs w:val="22"/>
        </w:rPr>
        <w:t>Web n-tier</w:t>
      </w:r>
      <w:r w:rsidRPr="005403CF">
        <w:rPr>
          <w:rStyle w:val="Tahoma"/>
          <w:rFonts w:cs="Tahoma"/>
          <w:szCs w:val="22"/>
        </w:rPr>
        <w:t xml:space="preserve">. Θα πρέπει να στηρίζεται σε αρχιτεκτονική κατ’ ελάχιστον 3 επιπέδων </w:t>
      </w:r>
      <w:r w:rsidRPr="005403CF">
        <w:rPr>
          <w:rFonts w:ascii="Tahoma" w:hAnsi="Tahoma" w:cs="Tahoma"/>
          <w:sz w:val="22"/>
          <w:szCs w:val="22"/>
        </w:rPr>
        <w:t>(3-tier architecture), η οποία περιλαμβάνει:</w:t>
      </w:r>
    </w:p>
    <w:p w14:paraId="58193601" w14:textId="43838969" w:rsidR="00195D4E" w:rsidRPr="005403CF" w:rsidRDefault="008C5114" w:rsidP="00726A4E">
      <w:pPr>
        <w:numPr>
          <w:ilvl w:val="0"/>
          <w:numId w:val="56"/>
        </w:numPr>
        <w:spacing w:before="120"/>
        <w:jc w:val="both"/>
        <w:rPr>
          <w:rFonts w:ascii="Tahoma" w:hAnsi="Tahoma" w:cs="Tahoma"/>
          <w:sz w:val="22"/>
          <w:szCs w:val="22"/>
        </w:rPr>
      </w:pPr>
      <w:r w:rsidRPr="005403CF">
        <w:rPr>
          <w:rFonts w:ascii="Tahoma" w:hAnsi="Tahoma" w:cs="Tahoma"/>
          <w:sz w:val="22"/>
          <w:szCs w:val="22"/>
        </w:rPr>
        <w:t xml:space="preserve">Το </w:t>
      </w:r>
      <w:r w:rsidRPr="005403CF">
        <w:rPr>
          <w:rFonts w:ascii="Tahoma" w:hAnsi="Tahoma" w:cs="Tahoma"/>
          <w:b/>
          <w:sz w:val="22"/>
          <w:szCs w:val="22"/>
        </w:rPr>
        <w:t>επίπεδο χρηστών</w:t>
      </w:r>
      <w:r w:rsidRPr="005403CF">
        <w:rPr>
          <w:rFonts w:ascii="Tahoma" w:hAnsi="Tahoma" w:cs="Tahoma"/>
          <w:sz w:val="22"/>
          <w:szCs w:val="22"/>
        </w:rPr>
        <w:t xml:space="preserve"> (client tier / presentation tier / User Interaction), που είναι υπεύθυνο για τη διεπαφή με τον τελικό χρήστη και την παρουσίαση των δεδομένων. Η πρόσβαση των χρηστών στις διαθέσιμες υπηρεσίες θα είναι μέσω μιας ενιαίας τεχνολογικά πλατφόρμας, όπου θα παρέχονται στον χρήστη δυνατότητες ταυτοποίησης - προσωποποίησης και εξουσιοδοτημένης πρόσβασης. Το συγκ</w:t>
      </w:r>
      <w:r w:rsidR="00EA6D77">
        <w:rPr>
          <w:rFonts w:ascii="Tahoma" w:hAnsi="Tahoma" w:cs="Tahoma"/>
          <w:sz w:val="22"/>
          <w:szCs w:val="22"/>
        </w:rPr>
        <w:t>εκ</w:t>
      </w:r>
      <w:r w:rsidRPr="005403CF">
        <w:rPr>
          <w:rFonts w:ascii="Tahoma" w:hAnsi="Tahoma" w:cs="Tahoma"/>
          <w:sz w:val="22"/>
          <w:szCs w:val="22"/>
        </w:rPr>
        <w:t>ριμένο επίπεδο θα πρέπει να υλοποιηθεί με ενιαία ώριμη/έτοιμη τεχνολογικά πλατφόρμα ώστε να είναι εύκολη η επέκτασή της με νέα λειτουργικότητα.</w:t>
      </w:r>
    </w:p>
    <w:p w14:paraId="5A39A7F1" w14:textId="5CA40A46" w:rsidR="00195D4E" w:rsidRPr="005403CF" w:rsidRDefault="008C5114" w:rsidP="00726A4E">
      <w:pPr>
        <w:numPr>
          <w:ilvl w:val="0"/>
          <w:numId w:val="56"/>
        </w:numPr>
        <w:spacing w:before="120"/>
        <w:jc w:val="both"/>
        <w:rPr>
          <w:rFonts w:ascii="Tahoma" w:hAnsi="Tahoma" w:cs="Tahoma"/>
          <w:sz w:val="22"/>
          <w:szCs w:val="22"/>
        </w:rPr>
      </w:pPr>
      <w:r w:rsidRPr="005403CF">
        <w:rPr>
          <w:rFonts w:ascii="Tahoma" w:hAnsi="Tahoma" w:cs="Tahoma"/>
          <w:sz w:val="22"/>
          <w:szCs w:val="22"/>
        </w:rPr>
        <w:t xml:space="preserve">Το </w:t>
      </w:r>
      <w:r w:rsidRPr="005403CF">
        <w:rPr>
          <w:rFonts w:ascii="Tahoma" w:hAnsi="Tahoma" w:cs="Tahoma"/>
          <w:b/>
          <w:sz w:val="22"/>
          <w:szCs w:val="22"/>
        </w:rPr>
        <w:t>επίπεδο εφαρμογών</w:t>
      </w:r>
      <w:r w:rsidRPr="005403CF">
        <w:rPr>
          <w:rFonts w:ascii="Tahoma" w:hAnsi="Tahoma" w:cs="Tahoma"/>
          <w:sz w:val="22"/>
          <w:szCs w:val="22"/>
        </w:rPr>
        <w:t xml:space="preserve"> (application tier) - επιχειρησιακής λογικής (application / business logic tier), που ενσωματώνει τη λογική των εφαρμογών (business logic), δηλαδή όλους τους επιχειρησιακούς κανόνες (business rules) που διέπουν τη λειτουργία της κάθε εφαρμογής. Αφορά τα υποσυστήματα που καλύπτουν τη ζητούμενη λειτουργικότητα (διαδικασίες και υπηρεσίες) και τα οποία θα πρέπει να λειτουργούν σε ομοιόμορφες τεχνολογικά πλατφόρμες. Στο επίπεδο αυτό είναι απαραίτητο τα επιμέρους υποσυστήματα να είναι SOA-enabled, δηλαδή να είναι loosely-coupled και να παρέχουν τη δυνατότητα συμμετοχής σε οριζόντιες διαδικασίες ενορχήστρωσης με χρήση τεχνολογιών </w:t>
      </w:r>
      <w:r w:rsidR="000A229E" w:rsidRPr="000A229E">
        <w:rPr>
          <w:rFonts w:ascii="Tahoma" w:hAnsi="Tahoma" w:cs="Tahoma"/>
          <w:sz w:val="22"/>
          <w:szCs w:val="22"/>
        </w:rPr>
        <w:t>web services ή/και APIs</w:t>
      </w:r>
      <w:r w:rsidRPr="005403CF">
        <w:rPr>
          <w:rFonts w:ascii="Tahoma" w:hAnsi="Tahoma" w:cs="Tahoma"/>
          <w:sz w:val="22"/>
          <w:szCs w:val="22"/>
        </w:rPr>
        <w:t>.</w:t>
      </w:r>
    </w:p>
    <w:p w14:paraId="70ECB1BF" w14:textId="1C2B1239" w:rsidR="00195D4E" w:rsidRPr="005403CF" w:rsidRDefault="008C5114" w:rsidP="00726A4E">
      <w:pPr>
        <w:numPr>
          <w:ilvl w:val="0"/>
          <w:numId w:val="56"/>
        </w:numPr>
        <w:spacing w:before="120"/>
        <w:jc w:val="both"/>
        <w:rPr>
          <w:rFonts w:ascii="Tahoma" w:hAnsi="Tahoma" w:cs="Tahoma"/>
          <w:sz w:val="22"/>
          <w:szCs w:val="22"/>
        </w:rPr>
      </w:pPr>
      <w:r w:rsidRPr="005403CF">
        <w:rPr>
          <w:rFonts w:ascii="Tahoma" w:hAnsi="Tahoma" w:cs="Tahoma"/>
          <w:sz w:val="22"/>
          <w:szCs w:val="22"/>
        </w:rPr>
        <w:t xml:space="preserve">Το </w:t>
      </w:r>
      <w:r w:rsidRPr="005403CF">
        <w:rPr>
          <w:rFonts w:ascii="Tahoma" w:hAnsi="Tahoma" w:cs="Tahoma"/>
          <w:b/>
          <w:sz w:val="22"/>
          <w:szCs w:val="22"/>
        </w:rPr>
        <w:t>επίπεδο δεδομένων</w:t>
      </w:r>
      <w:r w:rsidRPr="005403CF">
        <w:rPr>
          <w:rFonts w:ascii="Tahoma" w:hAnsi="Tahoma" w:cs="Tahoma"/>
          <w:sz w:val="22"/>
          <w:szCs w:val="22"/>
        </w:rPr>
        <w:t xml:space="preserve"> (data tier), που είναι υπεύθυνο για την αποθήκευση δεδομένων. Αφορά τα συστήματα αποθήκευσης και διαχείρισης πληροφορίας είτε αυτή αφορά transactional data (συναλλαγές), master data (</w:t>
      </w:r>
      <w:r w:rsidR="00EA6D77" w:rsidRPr="00EA6D77">
        <w:rPr>
          <w:rFonts w:ascii="Tahoma" w:hAnsi="Tahoma" w:cs="Tahoma"/>
          <w:sz w:val="22"/>
          <w:szCs w:val="22"/>
        </w:rPr>
        <w:t>βασικά δεδομένα οντοτήτων του συστήματος</w:t>
      </w:r>
      <w:r w:rsidRPr="005403CF">
        <w:rPr>
          <w:rFonts w:ascii="Tahoma" w:hAnsi="Tahoma" w:cs="Tahoma"/>
          <w:sz w:val="22"/>
          <w:szCs w:val="22"/>
        </w:rPr>
        <w:t>), ή δεδομένα ανάλυσης (aggregate data). Θα πρέπει τα υποσυστήματα του επίπεδου εφαρμογών να μπορούν να διαμοιράζονται τα κοινά μοντέλα δεδομένων και την κοινή υποδομή δεδομένων.</w:t>
      </w:r>
    </w:p>
    <w:p w14:paraId="1E82AD0D" w14:textId="77777777" w:rsidR="00195D4E" w:rsidRPr="005403CF" w:rsidRDefault="008C5114" w:rsidP="00726A4E">
      <w:pPr>
        <w:spacing w:before="120"/>
        <w:ind w:left="360"/>
        <w:jc w:val="both"/>
        <w:rPr>
          <w:rFonts w:ascii="Tahoma" w:hAnsi="Tahoma" w:cs="Tahoma"/>
          <w:sz w:val="22"/>
          <w:szCs w:val="22"/>
        </w:rPr>
      </w:pPr>
      <w:r w:rsidRPr="005403CF">
        <w:rPr>
          <w:rFonts w:ascii="Tahoma" w:hAnsi="Tahoma" w:cs="Tahoma"/>
          <w:sz w:val="22"/>
          <w:szCs w:val="22"/>
        </w:rPr>
        <w:t>Την πλατφόρμα της λογικής αρχιτεκτονικής ολοκληρώνουν τα κατακόρυφα επίπεδα:</w:t>
      </w:r>
    </w:p>
    <w:p w14:paraId="1635A0FE" w14:textId="555A0929" w:rsidR="00195D4E" w:rsidRPr="005403CF" w:rsidRDefault="008C5114" w:rsidP="00726A4E">
      <w:pPr>
        <w:numPr>
          <w:ilvl w:val="0"/>
          <w:numId w:val="56"/>
        </w:numPr>
        <w:spacing w:before="120"/>
        <w:jc w:val="both"/>
        <w:rPr>
          <w:rFonts w:ascii="Tahoma" w:hAnsi="Tahoma" w:cs="Tahoma"/>
          <w:sz w:val="22"/>
          <w:szCs w:val="22"/>
        </w:rPr>
      </w:pPr>
      <w:r w:rsidRPr="005403CF">
        <w:rPr>
          <w:rFonts w:ascii="Tahoma" w:hAnsi="Tahoma" w:cs="Tahoma"/>
          <w:b/>
          <w:sz w:val="22"/>
          <w:szCs w:val="22"/>
        </w:rPr>
        <w:t xml:space="preserve">Επίπεδο ασφαλείας </w:t>
      </w:r>
      <w:r w:rsidRPr="005403CF">
        <w:rPr>
          <w:rFonts w:ascii="Tahoma" w:hAnsi="Tahoma" w:cs="Tahoma"/>
          <w:sz w:val="22"/>
          <w:szCs w:val="22"/>
        </w:rPr>
        <w:t>(Enterprise Security): Αφορά την υποδομή ασφαλείας που θωρακίζει τις εφαρμογές, η οποία πρέπει να είναι ενιαία για όλη την αρχιτεκτονική και να αντιμετωπίζει με συνολικό τρόπο τα θέματα ασφαλούς πρόσβασης χρηστών, αυτοματοποιημένης απόδοσης/αναίρεσης δικαιωμάτων σε χρήστες, κρυπτογράφησης δεδομένων, προστασίας δεδομένων από διαρροές και εκτενούς λειτουργικότητας αναφορών για θέματα που σχετίζονται με την ασφάλεια του συστήματος.</w:t>
      </w:r>
    </w:p>
    <w:p w14:paraId="226DFEE0" w14:textId="77777777" w:rsidR="00195D4E" w:rsidRPr="005403CF" w:rsidRDefault="008C5114" w:rsidP="00726A4E">
      <w:pPr>
        <w:numPr>
          <w:ilvl w:val="0"/>
          <w:numId w:val="56"/>
        </w:numPr>
        <w:spacing w:before="120"/>
        <w:jc w:val="both"/>
        <w:rPr>
          <w:rFonts w:ascii="Tahoma" w:hAnsi="Tahoma" w:cs="Tahoma"/>
          <w:sz w:val="22"/>
          <w:szCs w:val="22"/>
        </w:rPr>
      </w:pPr>
      <w:r w:rsidRPr="005403CF">
        <w:rPr>
          <w:rFonts w:ascii="Tahoma" w:hAnsi="Tahoma" w:cs="Tahoma"/>
          <w:b/>
          <w:sz w:val="22"/>
          <w:szCs w:val="22"/>
        </w:rPr>
        <w:t xml:space="preserve">Επίπεδο διαχείρισης </w:t>
      </w:r>
      <w:r w:rsidRPr="005403CF">
        <w:rPr>
          <w:rFonts w:ascii="Tahoma" w:hAnsi="Tahoma" w:cs="Tahoma"/>
          <w:sz w:val="22"/>
          <w:szCs w:val="22"/>
        </w:rPr>
        <w:t>(Enterprise Management): Αφορά την παρεχόμενη λειτουργικότητα διαχείρισης η οποία θα επιτρέπει στο διαχειριστή να επιβλέπει την λειτουργία όλων των επιπέδων της αρχιτεκτονικής από το δυνατόν πιο ενιαίο περιβάλλον και θα μπορεί να προβαίνει σε διαχειριστικές ενέργειες αλλά και εργασίες ανίχνευσης προβλημάτων μέσα από το περιβάλλον αυτό.</w:t>
      </w:r>
    </w:p>
    <w:p w14:paraId="70D79F9A" w14:textId="44C0F240"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Όλα τα ανωτέρω επίπεδα χτίζονται πάνω στο Επίπεδο Υποδομών (Shared Infrastructure)</w:t>
      </w:r>
      <w:r w:rsidR="00425A02">
        <w:rPr>
          <w:rFonts w:ascii="Tahoma" w:hAnsi="Tahoma" w:cs="Tahoma"/>
          <w:sz w:val="22"/>
          <w:szCs w:val="22"/>
        </w:rPr>
        <w:t xml:space="preserve"> </w:t>
      </w:r>
      <w:r w:rsidRPr="005403CF">
        <w:rPr>
          <w:rFonts w:ascii="Tahoma" w:hAnsi="Tahoma" w:cs="Tahoma"/>
          <w:sz w:val="22"/>
          <w:szCs w:val="22"/>
        </w:rPr>
        <w:t>το οποίο αφορά τη φυσική υποδομή του συστήματος, δηλαδή τα συστήματα υλικού και την αντίστοιχη φυσική αρχιτεκτονική αυτών όπως αυτή περιγράφεται στην επόμενη παράγραφο της παρούσας.</w:t>
      </w:r>
    </w:p>
    <w:p w14:paraId="1B12DB0C" w14:textId="7D7EBAF1" w:rsidR="005748BC" w:rsidRDefault="005748BC">
      <w:pPr>
        <w:rPr>
          <w:rFonts w:ascii="Tahoma" w:hAnsi="Tahoma" w:cs="Tahoma"/>
          <w:sz w:val="22"/>
          <w:szCs w:val="22"/>
        </w:rPr>
      </w:pPr>
      <w:bookmarkStart w:id="947" w:name="_Toc97195383"/>
      <w:bookmarkStart w:id="948" w:name="_Toc97195552"/>
      <w:bookmarkEnd w:id="947"/>
      <w:bookmarkEnd w:id="948"/>
      <w:r>
        <w:rPr>
          <w:rFonts w:ascii="Tahoma" w:hAnsi="Tahoma" w:cs="Tahoma"/>
          <w:sz w:val="22"/>
          <w:szCs w:val="22"/>
        </w:rPr>
        <w:br w:type="page"/>
      </w:r>
    </w:p>
    <w:p w14:paraId="7ED88683" w14:textId="2C42A79E" w:rsidR="005748BC" w:rsidRDefault="005748BC" w:rsidP="005748BC">
      <w:pPr>
        <w:pStyle w:val="1"/>
        <w:rPr>
          <w:rFonts w:ascii="Tahoma" w:hAnsi="Tahoma" w:cs="Tahoma"/>
          <w:lang w:val="el-GR"/>
        </w:rPr>
      </w:pPr>
      <w:bookmarkStart w:id="949" w:name="_Ref225869091"/>
      <w:bookmarkStart w:id="950" w:name="_Ref225869137"/>
      <w:bookmarkStart w:id="951" w:name="_Ref230882491"/>
      <w:bookmarkStart w:id="952" w:name="_Ref230882851"/>
      <w:bookmarkStart w:id="953" w:name="_Toc230960486"/>
      <w:r>
        <w:rPr>
          <w:rFonts w:ascii="Tahoma" w:hAnsi="Tahoma" w:cs="Tahoma"/>
          <w:lang w:val="el-GR"/>
        </w:rPr>
        <w:lastRenderedPageBreak/>
        <w:t>Λειτουργικές Απαιτήσεις</w:t>
      </w:r>
      <w:bookmarkEnd w:id="949"/>
      <w:bookmarkEnd w:id="950"/>
      <w:bookmarkEnd w:id="951"/>
      <w:bookmarkEnd w:id="952"/>
      <w:bookmarkEnd w:id="953"/>
    </w:p>
    <w:p w14:paraId="7FF3E3FF" w14:textId="4DC18974" w:rsidR="003B743E" w:rsidRDefault="003B743E" w:rsidP="003B743E">
      <w:pPr>
        <w:jc w:val="both"/>
        <w:rPr>
          <w:rFonts w:ascii="Tahoma" w:hAnsi="Tahoma" w:cs="Tahoma"/>
          <w:sz w:val="22"/>
          <w:szCs w:val="22"/>
        </w:rPr>
      </w:pPr>
      <w:r>
        <w:rPr>
          <w:rFonts w:ascii="Tahoma" w:hAnsi="Tahoma" w:cs="Tahoma"/>
          <w:sz w:val="22"/>
          <w:szCs w:val="22"/>
        </w:rPr>
        <w:t>Στο πλαίσιο του έργου προβλέπεται η ανάπτυξη και παραμετροποίηση των ακόλουθων υποσυστημάτων εφαρμογών λογισμικού και λειτουργικοτήτων:</w:t>
      </w:r>
    </w:p>
    <w:p w14:paraId="59E53028" w14:textId="29AA0A0D" w:rsidR="003B743E" w:rsidRPr="006913DC" w:rsidRDefault="001F189C" w:rsidP="003B743E">
      <w:pPr>
        <w:pStyle w:val="af2"/>
        <w:numPr>
          <w:ilvl w:val="0"/>
          <w:numId w:val="209"/>
        </w:numPr>
        <w:spacing w:before="240"/>
        <w:jc w:val="both"/>
        <w:rPr>
          <w:rFonts w:ascii="Tahoma" w:hAnsi="Tahoma" w:cs="Tahoma"/>
          <w:b/>
          <w:bCs/>
          <w:sz w:val="22"/>
          <w:szCs w:val="22"/>
        </w:rPr>
      </w:pPr>
      <w:r w:rsidRPr="003C45F7">
        <w:rPr>
          <w:rFonts w:ascii="Tahoma" w:hAnsi="Tahoma" w:cs="Tahoma"/>
          <w:b/>
          <w:bCs/>
          <w:sz w:val="22"/>
          <w:szCs w:val="22"/>
          <w:lang w:eastAsia="el-GR"/>
        </w:rPr>
        <w:t>Υποσύστημα</w:t>
      </w:r>
      <w:r w:rsidR="008B5446" w:rsidRPr="003C45F7">
        <w:rPr>
          <w:rFonts w:ascii="Tahoma" w:hAnsi="Tahoma" w:cs="Tahoma"/>
          <w:b/>
          <w:bCs/>
          <w:sz w:val="22"/>
          <w:szCs w:val="22"/>
          <w:lang w:eastAsia="el-GR"/>
        </w:rPr>
        <w:t xml:space="preserve"> </w:t>
      </w:r>
      <w:r w:rsidRPr="003C45F7">
        <w:rPr>
          <w:rFonts w:ascii="Tahoma" w:hAnsi="Tahoma" w:cs="Tahoma"/>
          <w:b/>
          <w:bCs/>
          <w:sz w:val="22"/>
          <w:szCs w:val="22"/>
          <w:lang w:eastAsia="el-GR"/>
        </w:rPr>
        <w:t>(</w:t>
      </w:r>
      <w:r w:rsidR="003B743E" w:rsidRPr="006913DC">
        <w:rPr>
          <w:rFonts w:ascii="Tahoma" w:hAnsi="Tahoma" w:cs="Tahoma"/>
          <w:b/>
          <w:bCs/>
          <w:sz w:val="22"/>
          <w:szCs w:val="22"/>
        </w:rPr>
        <w:t>Web Application</w:t>
      </w:r>
      <w:r>
        <w:rPr>
          <w:rFonts w:ascii="Tahoma" w:hAnsi="Tahoma" w:cs="Tahoma"/>
          <w:b/>
          <w:bCs/>
          <w:sz w:val="22"/>
          <w:szCs w:val="22"/>
        </w:rPr>
        <w:t>)</w:t>
      </w:r>
      <w:r w:rsidR="003B743E" w:rsidRPr="006913DC">
        <w:rPr>
          <w:rFonts w:ascii="Tahoma" w:hAnsi="Tahoma" w:cs="Tahoma"/>
          <w:b/>
          <w:bCs/>
          <w:sz w:val="22"/>
          <w:szCs w:val="22"/>
        </w:rPr>
        <w:t xml:space="preserve"> για γονείς</w:t>
      </w:r>
      <w:r w:rsidR="004E2E31">
        <w:rPr>
          <w:rFonts w:ascii="Tahoma" w:hAnsi="Tahoma" w:cs="Tahoma"/>
          <w:b/>
          <w:bCs/>
          <w:sz w:val="22"/>
          <w:szCs w:val="22"/>
        </w:rPr>
        <w:t>/κηδεμόνες</w:t>
      </w:r>
      <w:r w:rsidR="003B743E" w:rsidRPr="006913DC">
        <w:rPr>
          <w:rFonts w:ascii="Tahoma" w:hAnsi="Tahoma" w:cs="Tahoma"/>
          <w:b/>
          <w:bCs/>
          <w:sz w:val="22"/>
          <w:szCs w:val="22"/>
        </w:rPr>
        <w:t xml:space="preserve"> ή ασκούντες/ασκούσες την επιμέλεια</w:t>
      </w:r>
      <w:r w:rsidR="003B743E">
        <w:rPr>
          <w:rFonts w:ascii="Tahoma" w:hAnsi="Tahoma" w:cs="Tahoma"/>
          <w:sz w:val="22"/>
          <w:szCs w:val="22"/>
        </w:rPr>
        <w:t xml:space="preserve">, μέσω </w:t>
      </w:r>
      <w:r w:rsidR="00427C07">
        <w:rPr>
          <w:rFonts w:ascii="Tahoma" w:hAnsi="Tahoma" w:cs="Tahoma"/>
          <w:sz w:val="22"/>
          <w:szCs w:val="22"/>
        </w:rPr>
        <w:t>του οποίου</w:t>
      </w:r>
      <w:r w:rsidR="003B743E">
        <w:rPr>
          <w:rFonts w:ascii="Tahoma" w:hAnsi="Tahoma" w:cs="Tahoma"/>
          <w:sz w:val="22"/>
          <w:szCs w:val="22"/>
        </w:rPr>
        <w:t xml:space="preserve"> ο χρήστης, κάνοντας χρήση των κωδικών </w:t>
      </w:r>
      <w:r w:rsidR="003B743E">
        <w:rPr>
          <w:rFonts w:ascii="Tahoma" w:hAnsi="Tahoma" w:cs="Tahoma"/>
          <w:sz w:val="22"/>
          <w:szCs w:val="22"/>
          <w:lang w:val="en-US"/>
        </w:rPr>
        <w:t>TAXISnet</w:t>
      </w:r>
      <w:r w:rsidR="003B743E" w:rsidRPr="003B743E">
        <w:rPr>
          <w:rFonts w:ascii="Tahoma" w:hAnsi="Tahoma" w:cs="Tahoma"/>
          <w:sz w:val="22"/>
          <w:szCs w:val="22"/>
        </w:rPr>
        <w:t>,</w:t>
      </w:r>
      <w:r w:rsidR="003B743E">
        <w:rPr>
          <w:rFonts w:ascii="Tahoma" w:hAnsi="Tahoma" w:cs="Tahoma"/>
          <w:sz w:val="22"/>
          <w:szCs w:val="22"/>
        </w:rPr>
        <w:t xml:space="preserve"> υποβάλλει αίτημα αξιολόγησης μαθητή/τριας και διαχειρίζεται τη σχετική διαδικασία.</w:t>
      </w:r>
    </w:p>
    <w:p w14:paraId="37EEBD08" w14:textId="475E8662" w:rsidR="003B743E" w:rsidRPr="006913DC" w:rsidRDefault="009D1B7D" w:rsidP="003B743E">
      <w:pPr>
        <w:pStyle w:val="af2"/>
        <w:numPr>
          <w:ilvl w:val="0"/>
          <w:numId w:val="209"/>
        </w:numPr>
        <w:spacing w:before="240"/>
        <w:jc w:val="both"/>
        <w:rPr>
          <w:rFonts w:ascii="Tahoma" w:hAnsi="Tahoma" w:cs="Tahoma"/>
          <w:b/>
          <w:bCs/>
          <w:sz w:val="22"/>
          <w:szCs w:val="22"/>
        </w:rPr>
      </w:pPr>
      <w:r w:rsidRPr="004477EB">
        <w:rPr>
          <w:rFonts w:ascii="Tahoma" w:hAnsi="Tahoma" w:cs="Tahoma"/>
          <w:b/>
          <w:bCs/>
          <w:sz w:val="22"/>
          <w:szCs w:val="22"/>
          <w:lang w:eastAsia="el-GR"/>
        </w:rPr>
        <w:t>Υποσύστημα (</w:t>
      </w:r>
      <w:r w:rsidRPr="006913DC">
        <w:rPr>
          <w:rFonts w:ascii="Tahoma" w:hAnsi="Tahoma" w:cs="Tahoma"/>
          <w:b/>
          <w:bCs/>
          <w:sz w:val="22"/>
          <w:szCs w:val="22"/>
        </w:rPr>
        <w:t>Web Application</w:t>
      </w:r>
      <w:r>
        <w:rPr>
          <w:rFonts w:ascii="Tahoma" w:hAnsi="Tahoma" w:cs="Tahoma"/>
          <w:b/>
          <w:bCs/>
          <w:sz w:val="22"/>
          <w:szCs w:val="22"/>
        </w:rPr>
        <w:t xml:space="preserve">) </w:t>
      </w:r>
      <w:r w:rsidR="003B743E" w:rsidRPr="003B743E">
        <w:rPr>
          <w:rFonts w:ascii="Tahoma" w:hAnsi="Tahoma" w:cs="Tahoma"/>
          <w:b/>
          <w:bCs/>
          <w:sz w:val="22"/>
          <w:szCs w:val="22"/>
        </w:rPr>
        <w:t>για διευθυντές σχολείων</w:t>
      </w:r>
      <w:r w:rsidR="003B743E">
        <w:rPr>
          <w:rFonts w:ascii="Tahoma" w:hAnsi="Tahoma" w:cs="Tahoma"/>
          <w:sz w:val="22"/>
          <w:szCs w:val="22"/>
        </w:rPr>
        <w:t xml:space="preserve">, μέσω </w:t>
      </w:r>
      <w:r w:rsidR="00427C07">
        <w:rPr>
          <w:rFonts w:ascii="Tahoma" w:hAnsi="Tahoma" w:cs="Tahoma"/>
          <w:sz w:val="22"/>
          <w:szCs w:val="22"/>
        </w:rPr>
        <w:t xml:space="preserve">του οποίου </w:t>
      </w:r>
      <w:r w:rsidR="003B743E">
        <w:rPr>
          <w:rFonts w:ascii="Tahoma" w:hAnsi="Tahoma" w:cs="Tahoma"/>
          <w:sz w:val="22"/>
          <w:szCs w:val="22"/>
        </w:rPr>
        <w:t xml:space="preserve">ο χρήστης </w:t>
      </w:r>
      <w:r w:rsidR="009276C7">
        <w:rPr>
          <w:rFonts w:ascii="Tahoma" w:hAnsi="Tahoma" w:cs="Tahoma"/>
          <w:sz w:val="22"/>
          <w:szCs w:val="22"/>
        </w:rPr>
        <w:t xml:space="preserve">θα </w:t>
      </w:r>
      <w:r w:rsidR="003B743E">
        <w:rPr>
          <w:rFonts w:ascii="Tahoma" w:hAnsi="Tahoma" w:cs="Tahoma"/>
          <w:sz w:val="22"/>
          <w:szCs w:val="22"/>
        </w:rPr>
        <w:t>καταχωρεί την παιδαγωγική έκθεση των μαθητών/τριών του σχολείου αρμοδιότητάς του.</w:t>
      </w:r>
    </w:p>
    <w:p w14:paraId="14E68EB8" w14:textId="2BC43BF0" w:rsidR="009139EB" w:rsidRPr="00DC60B1" w:rsidRDefault="009D1B7D" w:rsidP="009139EB">
      <w:pPr>
        <w:pStyle w:val="af2"/>
        <w:numPr>
          <w:ilvl w:val="0"/>
          <w:numId w:val="209"/>
        </w:numPr>
        <w:spacing w:before="240"/>
        <w:jc w:val="both"/>
        <w:rPr>
          <w:rFonts w:ascii="Tahoma" w:hAnsi="Tahoma" w:cs="Tahoma"/>
          <w:b/>
          <w:bCs/>
          <w:sz w:val="22"/>
          <w:szCs w:val="22"/>
        </w:rPr>
      </w:pPr>
      <w:r w:rsidRPr="004477EB">
        <w:rPr>
          <w:rFonts w:ascii="Tahoma" w:hAnsi="Tahoma" w:cs="Tahoma"/>
          <w:b/>
          <w:bCs/>
          <w:sz w:val="22"/>
          <w:szCs w:val="22"/>
          <w:lang w:eastAsia="el-GR"/>
        </w:rPr>
        <w:t>Υποσύστημα (</w:t>
      </w:r>
      <w:r w:rsidRPr="006913DC">
        <w:rPr>
          <w:rFonts w:ascii="Tahoma" w:hAnsi="Tahoma" w:cs="Tahoma"/>
          <w:b/>
          <w:bCs/>
          <w:sz w:val="22"/>
          <w:szCs w:val="22"/>
        </w:rPr>
        <w:t>Web Application</w:t>
      </w:r>
      <w:r>
        <w:rPr>
          <w:rFonts w:ascii="Tahoma" w:hAnsi="Tahoma" w:cs="Tahoma"/>
          <w:b/>
          <w:bCs/>
          <w:sz w:val="22"/>
          <w:szCs w:val="22"/>
        </w:rPr>
        <w:t xml:space="preserve">) </w:t>
      </w:r>
      <w:r w:rsidR="009139EB" w:rsidRPr="003B743E">
        <w:rPr>
          <w:rFonts w:ascii="Tahoma" w:hAnsi="Tahoma" w:cs="Tahoma"/>
          <w:b/>
          <w:bCs/>
          <w:sz w:val="22"/>
          <w:szCs w:val="22"/>
        </w:rPr>
        <w:t>για τα μέλη των Επιτροπών Διεπιστημονικής Υποστήριξης</w:t>
      </w:r>
      <w:r w:rsidR="009139EB">
        <w:rPr>
          <w:rFonts w:ascii="Tahoma" w:hAnsi="Tahoma" w:cs="Tahoma"/>
          <w:sz w:val="22"/>
          <w:szCs w:val="22"/>
        </w:rPr>
        <w:t xml:space="preserve">, μέσω </w:t>
      </w:r>
      <w:r w:rsidR="00427C07">
        <w:rPr>
          <w:rFonts w:ascii="Tahoma" w:hAnsi="Tahoma" w:cs="Tahoma"/>
          <w:sz w:val="22"/>
          <w:szCs w:val="22"/>
        </w:rPr>
        <w:t xml:space="preserve">του οποίου </w:t>
      </w:r>
      <w:r w:rsidR="009139EB">
        <w:rPr>
          <w:rFonts w:ascii="Tahoma" w:hAnsi="Tahoma" w:cs="Tahoma"/>
          <w:sz w:val="22"/>
          <w:szCs w:val="22"/>
        </w:rPr>
        <w:t xml:space="preserve">ο χρήστης </w:t>
      </w:r>
      <w:r w:rsidR="009276C7">
        <w:rPr>
          <w:rFonts w:ascii="Tahoma" w:hAnsi="Tahoma" w:cs="Tahoma"/>
          <w:sz w:val="22"/>
          <w:szCs w:val="22"/>
        </w:rPr>
        <w:t xml:space="preserve">θα </w:t>
      </w:r>
      <w:r w:rsidR="009139EB">
        <w:rPr>
          <w:rFonts w:ascii="Tahoma" w:hAnsi="Tahoma" w:cs="Tahoma"/>
          <w:sz w:val="22"/>
          <w:szCs w:val="22"/>
        </w:rPr>
        <w:t>καταχωρεί τα αποτελέσματα αξιολόγησης, διαχειρίζεται τα ραντεβού και προβαίνει σε σχετικές ενέργειες αξιολόγησης.</w:t>
      </w:r>
    </w:p>
    <w:p w14:paraId="201C4909" w14:textId="3208AC8B" w:rsidR="003B743E" w:rsidRPr="006913DC" w:rsidRDefault="009D1B7D" w:rsidP="003B743E">
      <w:pPr>
        <w:pStyle w:val="af2"/>
        <w:numPr>
          <w:ilvl w:val="0"/>
          <w:numId w:val="209"/>
        </w:numPr>
        <w:spacing w:before="240"/>
        <w:jc w:val="both"/>
        <w:rPr>
          <w:rFonts w:ascii="Tahoma" w:hAnsi="Tahoma" w:cs="Tahoma"/>
          <w:b/>
          <w:bCs/>
          <w:sz w:val="22"/>
          <w:szCs w:val="22"/>
        </w:rPr>
      </w:pPr>
      <w:r w:rsidRPr="004477EB">
        <w:rPr>
          <w:rFonts w:ascii="Tahoma" w:hAnsi="Tahoma" w:cs="Tahoma"/>
          <w:b/>
          <w:bCs/>
          <w:sz w:val="22"/>
          <w:szCs w:val="22"/>
          <w:lang w:eastAsia="el-GR"/>
        </w:rPr>
        <w:t>Υποσύστημα (</w:t>
      </w:r>
      <w:r w:rsidRPr="006913DC">
        <w:rPr>
          <w:rFonts w:ascii="Tahoma" w:hAnsi="Tahoma" w:cs="Tahoma"/>
          <w:b/>
          <w:bCs/>
          <w:sz w:val="22"/>
          <w:szCs w:val="22"/>
        </w:rPr>
        <w:t>Web Application</w:t>
      </w:r>
      <w:r>
        <w:rPr>
          <w:rFonts w:ascii="Tahoma" w:hAnsi="Tahoma" w:cs="Tahoma"/>
          <w:b/>
          <w:bCs/>
          <w:sz w:val="22"/>
          <w:szCs w:val="22"/>
        </w:rPr>
        <w:t xml:space="preserve">) </w:t>
      </w:r>
      <w:r w:rsidR="003B743E" w:rsidRPr="003B743E">
        <w:rPr>
          <w:rFonts w:ascii="Tahoma" w:hAnsi="Tahoma" w:cs="Tahoma"/>
          <w:b/>
          <w:bCs/>
          <w:sz w:val="22"/>
          <w:szCs w:val="22"/>
        </w:rPr>
        <w:t>για εκπαιδευτικούς ειδικής αγωγής και εκπαίδευσης</w:t>
      </w:r>
      <w:r w:rsidR="003B743E">
        <w:rPr>
          <w:rFonts w:ascii="Tahoma" w:hAnsi="Tahoma" w:cs="Tahoma"/>
          <w:sz w:val="22"/>
          <w:szCs w:val="22"/>
        </w:rPr>
        <w:t xml:space="preserve">, μέσω </w:t>
      </w:r>
      <w:r w:rsidR="009276C7">
        <w:rPr>
          <w:rFonts w:ascii="Tahoma" w:hAnsi="Tahoma" w:cs="Tahoma"/>
          <w:sz w:val="22"/>
          <w:szCs w:val="22"/>
        </w:rPr>
        <w:t xml:space="preserve">του οποίου </w:t>
      </w:r>
      <w:r w:rsidR="003B743E">
        <w:rPr>
          <w:rFonts w:ascii="Tahoma" w:hAnsi="Tahoma" w:cs="Tahoma"/>
          <w:sz w:val="22"/>
          <w:szCs w:val="22"/>
        </w:rPr>
        <w:t xml:space="preserve">ο χρήστης </w:t>
      </w:r>
      <w:r w:rsidR="009276C7">
        <w:rPr>
          <w:rFonts w:ascii="Tahoma" w:hAnsi="Tahoma" w:cs="Tahoma"/>
          <w:sz w:val="22"/>
          <w:szCs w:val="22"/>
        </w:rPr>
        <w:t xml:space="preserve"> θα </w:t>
      </w:r>
      <w:r w:rsidR="003B743E">
        <w:rPr>
          <w:rFonts w:ascii="Tahoma" w:hAnsi="Tahoma" w:cs="Tahoma"/>
          <w:sz w:val="22"/>
          <w:szCs w:val="22"/>
        </w:rPr>
        <w:t>καταχωρεί και παρακολουθεί την πρόοδο των μαθητών/τριών στο Εξατομικευμένο Πρόγραμμα Εκπαίδευσης.</w:t>
      </w:r>
    </w:p>
    <w:p w14:paraId="2F34E160" w14:textId="5EDA10EF" w:rsidR="003B743E" w:rsidRPr="006913DC" w:rsidRDefault="009D1B7D" w:rsidP="003B743E">
      <w:pPr>
        <w:pStyle w:val="af2"/>
        <w:numPr>
          <w:ilvl w:val="0"/>
          <w:numId w:val="209"/>
        </w:numPr>
        <w:spacing w:before="240"/>
        <w:jc w:val="both"/>
        <w:rPr>
          <w:rFonts w:ascii="Tahoma" w:hAnsi="Tahoma" w:cs="Tahoma"/>
          <w:b/>
          <w:bCs/>
          <w:sz w:val="22"/>
          <w:szCs w:val="22"/>
        </w:rPr>
      </w:pPr>
      <w:r w:rsidRPr="004477EB">
        <w:rPr>
          <w:rFonts w:ascii="Tahoma" w:hAnsi="Tahoma" w:cs="Tahoma"/>
          <w:b/>
          <w:bCs/>
          <w:sz w:val="22"/>
          <w:szCs w:val="22"/>
          <w:lang w:eastAsia="el-GR"/>
        </w:rPr>
        <w:t>Υποσύστημα (</w:t>
      </w:r>
      <w:r w:rsidRPr="006913DC">
        <w:rPr>
          <w:rFonts w:ascii="Tahoma" w:hAnsi="Tahoma" w:cs="Tahoma"/>
          <w:b/>
          <w:bCs/>
          <w:sz w:val="22"/>
          <w:szCs w:val="22"/>
        </w:rPr>
        <w:t>Web Application</w:t>
      </w:r>
      <w:r>
        <w:rPr>
          <w:rFonts w:ascii="Tahoma" w:hAnsi="Tahoma" w:cs="Tahoma"/>
          <w:b/>
          <w:bCs/>
          <w:sz w:val="22"/>
          <w:szCs w:val="22"/>
        </w:rPr>
        <w:t xml:space="preserve">) </w:t>
      </w:r>
      <w:r w:rsidR="003B743E" w:rsidRPr="003B743E">
        <w:rPr>
          <w:rFonts w:ascii="Tahoma" w:hAnsi="Tahoma" w:cs="Tahoma"/>
          <w:b/>
          <w:bCs/>
          <w:sz w:val="22"/>
          <w:szCs w:val="22"/>
        </w:rPr>
        <w:t>για τα ΚΕΔΑΣΥ</w:t>
      </w:r>
      <w:r w:rsidR="003B743E">
        <w:rPr>
          <w:rFonts w:ascii="Tahoma" w:hAnsi="Tahoma" w:cs="Tahoma"/>
          <w:sz w:val="22"/>
          <w:szCs w:val="22"/>
        </w:rPr>
        <w:t xml:space="preserve">, μέσω </w:t>
      </w:r>
      <w:r w:rsidR="009276C7">
        <w:rPr>
          <w:rFonts w:ascii="Tahoma" w:hAnsi="Tahoma" w:cs="Tahoma"/>
          <w:sz w:val="22"/>
          <w:szCs w:val="22"/>
        </w:rPr>
        <w:t xml:space="preserve">του οποίου </w:t>
      </w:r>
      <w:r w:rsidR="003B743E">
        <w:rPr>
          <w:rFonts w:ascii="Tahoma" w:hAnsi="Tahoma" w:cs="Tahoma"/>
          <w:sz w:val="22"/>
          <w:szCs w:val="22"/>
        </w:rPr>
        <w:t>οι χρήστες</w:t>
      </w:r>
      <w:r w:rsidR="006913DC">
        <w:rPr>
          <w:rFonts w:ascii="Tahoma" w:hAnsi="Tahoma" w:cs="Tahoma"/>
          <w:sz w:val="22"/>
          <w:szCs w:val="22"/>
        </w:rPr>
        <w:t xml:space="preserve"> </w:t>
      </w:r>
      <w:r w:rsidR="009276C7">
        <w:rPr>
          <w:rFonts w:ascii="Tahoma" w:hAnsi="Tahoma" w:cs="Tahoma"/>
          <w:sz w:val="22"/>
          <w:szCs w:val="22"/>
        </w:rPr>
        <w:t xml:space="preserve">θα </w:t>
      </w:r>
      <w:r w:rsidR="006913DC">
        <w:rPr>
          <w:rFonts w:ascii="Tahoma" w:hAnsi="Tahoma" w:cs="Tahoma"/>
          <w:sz w:val="22"/>
          <w:szCs w:val="22"/>
        </w:rPr>
        <w:t>διαχειρίζονται τα ραντεβού, προβαίνουν σε σχετικές ενέργειες αξιολόγησης,</w:t>
      </w:r>
      <w:r w:rsidR="003B743E">
        <w:rPr>
          <w:rFonts w:ascii="Tahoma" w:hAnsi="Tahoma" w:cs="Tahoma"/>
          <w:sz w:val="22"/>
          <w:szCs w:val="22"/>
        </w:rPr>
        <w:t xml:space="preserve"> καταχωρούν τα αποτελέσματα αξιολόγησης και αναρτούν την αξιολογική έκθεση.</w:t>
      </w:r>
    </w:p>
    <w:p w14:paraId="62E11C00" w14:textId="7052F976" w:rsidR="002654D3" w:rsidRPr="006913DC" w:rsidRDefault="009D1B7D" w:rsidP="002654D3">
      <w:pPr>
        <w:pStyle w:val="af2"/>
        <w:numPr>
          <w:ilvl w:val="0"/>
          <w:numId w:val="209"/>
        </w:numPr>
        <w:spacing w:before="240"/>
        <w:jc w:val="both"/>
        <w:rPr>
          <w:rFonts w:ascii="Tahoma" w:hAnsi="Tahoma" w:cs="Tahoma"/>
          <w:b/>
          <w:bCs/>
          <w:sz w:val="22"/>
          <w:szCs w:val="22"/>
        </w:rPr>
      </w:pPr>
      <w:r w:rsidRPr="004477EB">
        <w:rPr>
          <w:rFonts w:ascii="Tahoma" w:hAnsi="Tahoma" w:cs="Tahoma"/>
          <w:b/>
          <w:bCs/>
          <w:sz w:val="22"/>
          <w:szCs w:val="22"/>
          <w:lang w:eastAsia="el-GR"/>
        </w:rPr>
        <w:t>Υποσύστημα (</w:t>
      </w:r>
      <w:r w:rsidRPr="006913DC">
        <w:rPr>
          <w:rFonts w:ascii="Tahoma" w:hAnsi="Tahoma" w:cs="Tahoma"/>
          <w:b/>
          <w:bCs/>
          <w:sz w:val="22"/>
          <w:szCs w:val="22"/>
        </w:rPr>
        <w:t>Web Application</w:t>
      </w:r>
      <w:r>
        <w:rPr>
          <w:rFonts w:ascii="Tahoma" w:hAnsi="Tahoma" w:cs="Tahoma"/>
          <w:b/>
          <w:bCs/>
          <w:sz w:val="22"/>
          <w:szCs w:val="22"/>
        </w:rPr>
        <w:t xml:space="preserve">) </w:t>
      </w:r>
      <w:r w:rsidR="002654D3" w:rsidRPr="002654D3">
        <w:rPr>
          <w:rFonts w:ascii="Tahoma" w:hAnsi="Tahoma" w:cs="Tahoma"/>
          <w:b/>
          <w:bCs/>
          <w:sz w:val="22"/>
          <w:szCs w:val="22"/>
        </w:rPr>
        <w:t>για Διευθυντές/τριες των Διευθύνσεων Πρωτοβάθμιας και Δευτεροβάθμιας Εκπαίδευσης</w:t>
      </w:r>
      <w:r w:rsidR="002654D3" w:rsidRPr="006913DC">
        <w:rPr>
          <w:rFonts w:ascii="Tahoma" w:hAnsi="Tahoma" w:cs="Tahoma"/>
          <w:sz w:val="22"/>
          <w:szCs w:val="22"/>
        </w:rPr>
        <w:t xml:space="preserve">, μέσω </w:t>
      </w:r>
      <w:r w:rsidR="009276C7">
        <w:rPr>
          <w:rFonts w:ascii="Tahoma" w:hAnsi="Tahoma" w:cs="Tahoma"/>
          <w:sz w:val="22"/>
          <w:szCs w:val="22"/>
        </w:rPr>
        <w:t xml:space="preserve">του οποίου </w:t>
      </w:r>
      <w:r w:rsidR="00462C02">
        <w:rPr>
          <w:rFonts w:ascii="Tahoma" w:hAnsi="Tahoma" w:cs="Tahoma"/>
          <w:sz w:val="22"/>
          <w:szCs w:val="22"/>
        </w:rPr>
        <w:t xml:space="preserve">θα </w:t>
      </w:r>
      <w:r w:rsidR="002654D3" w:rsidRPr="006913DC">
        <w:rPr>
          <w:rFonts w:ascii="Tahoma" w:hAnsi="Tahoma" w:cs="Tahoma"/>
          <w:sz w:val="22"/>
          <w:szCs w:val="22"/>
        </w:rPr>
        <w:t>παρέχεται δυνατότητα πρόσβασης σε συγκεντρωτικά και ανωνυμοποιημένα στοιχεία μαθητών/τριών, καθώς και σε διοικητικές πληροφορίες που αφορούν την αρμοδιότητά τους.</w:t>
      </w:r>
    </w:p>
    <w:p w14:paraId="555DD010" w14:textId="39C21E7C" w:rsidR="003B743E" w:rsidRPr="006913DC" w:rsidRDefault="009D1B7D" w:rsidP="003B743E">
      <w:pPr>
        <w:pStyle w:val="af2"/>
        <w:numPr>
          <w:ilvl w:val="0"/>
          <w:numId w:val="209"/>
        </w:numPr>
        <w:spacing w:before="240"/>
        <w:jc w:val="both"/>
        <w:rPr>
          <w:rFonts w:ascii="Tahoma" w:hAnsi="Tahoma" w:cs="Tahoma"/>
          <w:b/>
          <w:bCs/>
          <w:sz w:val="22"/>
          <w:szCs w:val="22"/>
        </w:rPr>
      </w:pPr>
      <w:r w:rsidRPr="004477EB">
        <w:rPr>
          <w:rFonts w:ascii="Tahoma" w:hAnsi="Tahoma" w:cs="Tahoma"/>
          <w:b/>
          <w:bCs/>
          <w:sz w:val="22"/>
          <w:szCs w:val="22"/>
          <w:lang w:eastAsia="el-GR"/>
        </w:rPr>
        <w:t>Υποσύστημα (</w:t>
      </w:r>
      <w:r w:rsidRPr="006913DC">
        <w:rPr>
          <w:rFonts w:ascii="Tahoma" w:hAnsi="Tahoma" w:cs="Tahoma"/>
          <w:b/>
          <w:bCs/>
          <w:sz w:val="22"/>
          <w:szCs w:val="22"/>
        </w:rPr>
        <w:t>Web Application</w:t>
      </w:r>
      <w:r>
        <w:rPr>
          <w:rFonts w:ascii="Tahoma" w:hAnsi="Tahoma" w:cs="Tahoma"/>
          <w:b/>
          <w:bCs/>
          <w:sz w:val="22"/>
          <w:szCs w:val="22"/>
        </w:rPr>
        <w:t xml:space="preserve">) </w:t>
      </w:r>
      <w:r w:rsidR="003B743E" w:rsidRPr="003B743E">
        <w:rPr>
          <w:rFonts w:ascii="Tahoma" w:hAnsi="Tahoma" w:cs="Tahoma"/>
          <w:b/>
          <w:bCs/>
          <w:sz w:val="22"/>
          <w:szCs w:val="22"/>
        </w:rPr>
        <w:t>για τους Περιφερειακούς Επόπτες Ποιότητας Εκπαίδευσης</w:t>
      </w:r>
      <w:r w:rsidR="003B743E">
        <w:rPr>
          <w:rFonts w:ascii="Tahoma" w:hAnsi="Tahoma" w:cs="Tahoma"/>
          <w:sz w:val="22"/>
          <w:szCs w:val="22"/>
        </w:rPr>
        <w:t xml:space="preserve">, μέσω </w:t>
      </w:r>
      <w:r w:rsidR="009276C7">
        <w:rPr>
          <w:rFonts w:ascii="Tahoma" w:hAnsi="Tahoma" w:cs="Tahoma"/>
          <w:sz w:val="22"/>
          <w:szCs w:val="22"/>
        </w:rPr>
        <w:t xml:space="preserve">του οποίου </w:t>
      </w:r>
      <w:r w:rsidR="00462C02">
        <w:rPr>
          <w:rFonts w:ascii="Tahoma" w:hAnsi="Tahoma" w:cs="Tahoma"/>
          <w:sz w:val="22"/>
          <w:szCs w:val="22"/>
        </w:rPr>
        <w:t xml:space="preserve">θα </w:t>
      </w:r>
      <w:r w:rsidR="003B743E">
        <w:rPr>
          <w:rFonts w:ascii="Tahoma" w:hAnsi="Tahoma" w:cs="Tahoma"/>
          <w:sz w:val="22"/>
          <w:szCs w:val="22"/>
        </w:rPr>
        <w:t>παρέχεται δυνατότητα εποπτείας των προγραμματισμένων και ολοκληρωμένων ραντεβού.</w:t>
      </w:r>
    </w:p>
    <w:p w14:paraId="6F0A2F41" w14:textId="4EE530B6" w:rsidR="00C939EF" w:rsidRPr="00DC60B1" w:rsidRDefault="009D1B7D" w:rsidP="00C939EF">
      <w:pPr>
        <w:pStyle w:val="af2"/>
        <w:numPr>
          <w:ilvl w:val="0"/>
          <w:numId w:val="209"/>
        </w:numPr>
        <w:spacing w:before="240"/>
        <w:jc w:val="both"/>
        <w:rPr>
          <w:rFonts w:ascii="Tahoma" w:hAnsi="Tahoma" w:cs="Tahoma"/>
          <w:b/>
          <w:bCs/>
          <w:sz w:val="22"/>
          <w:szCs w:val="22"/>
        </w:rPr>
      </w:pPr>
      <w:r w:rsidRPr="004477EB">
        <w:rPr>
          <w:rFonts w:ascii="Tahoma" w:hAnsi="Tahoma" w:cs="Tahoma"/>
          <w:b/>
          <w:bCs/>
          <w:sz w:val="22"/>
          <w:szCs w:val="22"/>
          <w:lang w:eastAsia="el-GR"/>
        </w:rPr>
        <w:t>Υποσύστημα (</w:t>
      </w:r>
      <w:r w:rsidRPr="006913DC">
        <w:rPr>
          <w:rFonts w:ascii="Tahoma" w:hAnsi="Tahoma" w:cs="Tahoma"/>
          <w:b/>
          <w:bCs/>
          <w:sz w:val="22"/>
          <w:szCs w:val="22"/>
        </w:rPr>
        <w:t>Web Application</w:t>
      </w:r>
      <w:r>
        <w:rPr>
          <w:rFonts w:ascii="Tahoma" w:hAnsi="Tahoma" w:cs="Tahoma"/>
          <w:b/>
          <w:bCs/>
          <w:sz w:val="22"/>
          <w:szCs w:val="22"/>
        </w:rPr>
        <w:t xml:space="preserve">) </w:t>
      </w:r>
      <w:r w:rsidR="00C939EF" w:rsidRPr="003B743E">
        <w:rPr>
          <w:rFonts w:ascii="Tahoma" w:hAnsi="Tahoma" w:cs="Tahoma"/>
          <w:b/>
          <w:bCs/>
          <w:sz w:val="22"/>
          <w:szCs w:val="22"/>
        </w:rPr>
        <w:t>για τη Διεύθυνση Ειδικής Αγωγής και Εκπαίδευσης του Υ.ΠΑΙ.Θ.Α.</w:t>
      </w:r>
      <w:r w:rsidR="00C939EF">
        <w:rPr>
          <w:rFonts w:ascii="Tahoma" w:hAnsi="Tahoma" w:cs="Tahoma"/>
          <w:sz w:val="22"/>
          <w:szCs w:val="22"/>
        </w:rPr>
        <w:t xml:space="preserve">, μέσω </w:t>
      </w:r>
      <w:r w:rsidR="009276C7">
        <w:rPr>
          <w:rFonts w:ascii="Tahoma" w:hAnsi="Tahoma" w:cs="Tahoma"/>
          <w:sz w:val="22"/>
          <w:szCs w:val="22"/>
        </w:rPr>
        <w:t>του οποίου</w:t>
      </w:r>
      <w:r w:rsidR="00462C02">
        <w:rPr>
          <w:rFonts w:ascii="Tahoma" w:hAnsi="Tahoma" w:cs="Tahoma"/>
          <w:sz w:val="22"/>
          <w:szCs w:val="22"/>
        </w:rPr>
        <w:t xml:space="preserve"> θα</w:t>
      </w:r>
      <w:r w:rsidR="009276C7">
        <w:rPr>
          <w:rFonts w:ascii="Tahoma" w:hAnsi="Tahoma" w:cs="Tahoma"/>
          <w:sz w:val="22"/>
          <w:szCs w:val="22"/>
        </w:rPr>
        <w:t xml:space="preserve"> </w:t>
      </w:r>
      <w:r w:rsidR="00C939EF">
        <w:rPr>
          <w:rFonts w:ascii="Tahoma" w:hAnsi="Tahoma" w:cs="Tahoma"/>
          <w:sz w:val="22"/>
          <w:szCs w:val="22"/>
        </w:rPr>
        <w:t>παρέχεται ανωνυμοποιημένη πρόσβαση σε στοιχεία αιτήσεων, εκκρεμοτήτων και στατιστικών δεδομένων.</w:t>
      </w:r>
    </w:p>
    <w:p w14:paraId="7225CCE2" w14:textId="2CF38DB0" w:rsidR="003B743E" w:rsidRPr="006913DC" w:rsidRDefault="009D1B7D" w:rsidP="003B743E">
      <w:pPr>
        <w:pStyle w:val="af2"/>
        <w:numPr>
          <w:ilvl w:val="0"/>
          <w:numId w:val="209"/>
        </w:numPr>
        <w:spacing w:before="240"/>
        <w:jc w:val="both"/>
        <w:rPr>
          <w:rFonts w:ascii="Tahoma" w:hAnsi="Tahoma" w:cs="Tahoma"/>
          <w:b/>
          <w:bCs/>
          <w:sz w:val="22"/>
          <w:szCs w:val="22"/>
        </w:rPr>
      </w:pPr>
      <w:r w:rsidRPr="004477EB">
        <w:rPr>
          <w:rFonts w:ascii="Tahoma" w:hAnsi="Tahoma" w:cs="Tahoma"/>
          <w:b/>
          <w:bCs/>
          <w:sz w:val="22"/>
          <w:szCs w:val="22"/>
          <w:lang w:eastAsia="el-GR"/>
        </w:rPr>
        <w:t>Υποσύστημα (</w:t>
      </w:r>
      <w:r w:rsidRPr="006913DC">
        <w:rPr>
          <w:rFonts w:ascii="Tahoma" w:hAnsi="Tahoma" w:cs="Tahoma"/>
          <w:b/>
          <w:bCs/>
          <w:sz w:val="22"/>
          <w:szCs w:val="22"/>
        </w:rPr>
        <w:t>Web Application</w:t>
      </w:r>
      <w:r>
        <w:rPr>
          <w:rFonts w:ascii="Tahoma" w:hAnsi="Tahoma" w:cs="Tahoma"/>
          <w:b/>
          <w:bCs/>
          <w:sz w:val="22"/>
          <w:szCs w:val="22"/>
        </w:rPr>
        <w:t>)</w:t>
      </w:r>
      <w:r w:rsidR="00427C07">
        <w:rPr>
          <w:rFonts w:ascii="Tahoma" w:hAnsi="Tahoma" w:cs="Tahoma"/>
          <w:b/>
          <w:bCs/>
          <w:sz w:val="22"/>
          <w:szCs w:val="22"/>
        </w:rPr>
        <w:t xml:space="preserve"> </w:t>
      </w:r>
      <w:r w:rsidR="003B743E" w:rsidRPr="003B743E">
        <w:rPr>
          <w:rFonts w:ascii="Tahoma" w:hAnsi="Tahoma" w:cs="Tahoma"/>
          <w:b/>
          <w:bCs/>
          <w:sz w:val="22"/>
          <w:szCs w:val="22"/>
        </w:rPr>
        <w:t>για τις Ειδικές Διαγνωστικές Επιτροπές Αξιολόγησης (ΕΔΕΑ)</w:t>
      </w:r>
      <w:r w:rsidR="003B743E">
        <w:rPr>
          <w:rFonts w:ascii="Tahoma" w:hAnsi="Tahoma" w:cs="Tahoma"/>
          <w:sz w:val="22"/>
          <w:szCs w:val="22"/>
        </w:rPr>
        <w:t xml:space="preserve">, μέσω </w:t>
      </w:r>
      <w:r w:rsidR="00462C02">
        <w:rPr>
          <w:rFonts w:ascii="Tahoma" w:hAnsi="Tahoma" w:cs="Tahoma"/>
          <w:sz w:val="22"/>
          <w:szCs w:val="22"/>
        </w:rPr>
        <w:t xml:space="preserve">του οποίου θα </w:t>
      </w:r>
      <w:r w:rsidR="003B743E">
        <w:rPr>
          <w:rFonts w:ascii="Tahoma" w:hAnsi="Tahoma" w:cs="Tahoma"/>
          <w:sz w:val="22"/>
          <w:szCs w:val="22"/>
        </w:rPr>
        <w:t>καταχωρούνται τα αποτελέσματα αξιολόγησης και εκδίδεται η οριστική αξιολογική έκθεση.</w:t>
      </w:r>
    </w:p>
    <w:p w14:paraId="3C2F067C" w14:textId="45E25009" w:rsidR="004E2E31" w:rsidRDefault="004E2E31" w:rsidP="004E2E31">
      <w:pPr>
        <w:pStyle w:val="af2"/>
        <w:numPr>
          <w:ilvl w:val="0"/>
          <w:numId w:val="209"/>
        </w:numPr>
        <w:spacing w:before="240"/>
        <w:jc w:val="both"/>
        <w:rPr>
          <w:rFonts w:ascii="Tahoma" w:hAnsi="Tahoma" w:cs="Tahoma"/>
          <w:sz w:val="22"/>
          <w:szCs w:val="22"/>
        </w:rPr>
      </w:pPr>
      <w:r>
        <w:rPr>
          <w:rFonts w:ascii="Tahoma" w:hAnsi="Tahoma" w:cs="Tahoma"/>
          <w:b/>
          <w:bCs/>
          <w:sz w:val="22"/>
          <w:szCs w:val="22"/>
        </w:rPr>
        <w:t xml:space="preserve">Υποσύστημα </w:t>
      </w:r>
      <w:r>
        <w:rPr>
          <w:rFonts w:ascii="Tahoma" w:hAnsi="Tahoma" w:cs="Tahoma"/>
          <w:b/>
          <w:bCs/>
          <w:sz w:val="22"/>
          <w:szCs w:val="22"/>
          <w:lang w:val="en-US"/>
        </w:rPr>
        <w:t>Back</w:t>
      </w:r>
      <w:r w:rsidRPr="00DC60B1">
        <w:rPr>
          <w:rFonts w:ascii="Tahoma" w:hAnsi="Tahoma" w:cs="Tahoma"/>
          <w:b/>
          <w:bCs/>
          <w:sz w:val="22"/>
          <w:szCs w:val="22"/>
        </w:rPr>
        <w:t xml:space="preserve"> </w:t>
      </w:r>
      <w:r>
        <w:rPr>
          <w:rFonts w:ascii="Tahoma" w:hAnsi="Tahoma" w:cs="Tahoma"/>
          <w:b/>
          <w:bCs/>
          <w:sz w:val="22"/>
          <w:szCs w:val="22"/>
          <w:lang w:val="en-US"/>
        </w:rPr>
        <w:t>Office</w:t>
      </w:r>
      <w:r w:rsidRPr="003B743E">
        <w:rPr>
          <w:rFonts w:ascii="Tahoma" w:hAnsi="Tahoma" w:cs="Tahoma"/>
          <w:sz w:val="22"/>
          <w:szCs w:val="22"/>
        </w:rPr>
        <w:t xml:space="preserve">, </w:t>
      </w:r>
      <w:r>
        <w:rPr>
          <w:rFonts w:ascii="Tahoma" w:hAnsi="Tahoma" w:cs="Tahoma"/>
          <w:sz w:val="22"/>
          <w:szCs w:val="22"/>
        </w:rPr>
        <w:t xml:space="preserve">το οποίο </w:t>
      </w:r>
      <w:r w:rsidR="00462C02">
        <w:rPr>
          <w:rFonts w:ascii="Tahoma" w:hAnsi="Tahoma" w:cs="Tahoma"/>
          <w:sz w:val="22"/>
          <w:szCs w:val="22"/>
        </w:rPr>
        <w:t xml:space="preserve">θα </w:t>
      </w:r>
      <w:r>
        <w:rPr>
          <w:rFonts w:ascii="Tahoma" w:hAnsi="Tahoma" w:cs="Tahoma"/>
          <w:sz w:val="22"/>
          <w:szCs w:val="22"/>
        </w:rPr>
        <w:t>περιλαμβάνει τις λειτουργίες παραμετροποίησης του συστήματος, όπως ενδεικτικά οι λίστες των εργαλείων αξιολόγησης ανά περίπτωση, η παραμετροποίηση των διεπιστημονικών ομάδων ανά ΚΕΔΑΣΥ, η καταγραφή της κατηγορίας αναπηρίας ή των ειδικών εκπαιδευτικών αναγκών ανά μαθητή/τρια, καθώς και του προτεινόμενου πλαισίου υποστήριξης.</w:t>
      </w:r>
    </w:p>
    <w:p w14:paraId="21D0DD53" w14:textId="788AC1FF" w:rsidR="002D58DB" w:rsidRPr="006913DC" w:rsidRDefault="002D58DB" w:rsidP="003B743E">
      <w:pPr>
        <w:pStyle w:val="af2"/>
        <w:numPr>
          <w:ilvl w:val="0"/>
          <w:numId w:val="209"/>
        </w:numPr>
        <w:spacing w:before="240"/>
        <w:jc w:val="both"/>
        <w:rPr>
          <w:rFonts w:ascii="Tahoma" w:hAnsi="Tahoma" w:cs="Tahoma"/>
          <w:b/>
          <w:bCs/>
          <w:sz w:val="22"/>
          <w:szCs w:val="22"/>
        </w:rPr>
      </w:pPr>
      <w:r>
        <w:rPr>
          <w:rFonts w:ascii="Tahoma" w:hAnsi="Tahoma" w:cs="Tahoma"/>
          <w:b/>
          <w:bCs/>
          <w:sz w:val="22"/>
          <w:szCs w:val="22"/>
        </w:rPr>
        <w:t>Υποσύστημα Διοικητικής Πληροφόρησης</w:t>
      </w:r>
      <w:r>
        <w:rPr>
          <w:rFonts w:ascii="Tahoma" w:hAnsi="Tahoma" w:cs="Tahoma"/>
          <w:sz w:val="22"/>
          <w:szCs w:val="22"/>
        </w:rPr>
        <w:t xml:space="preserve"> μέσω του οποίου </w:t>
      </w:r>
      <w:r w:rsidR="00462C02">
        <w:rPr>
          <w:rFonts w:ascii="Tahoma" w:hAnsi="Tahoma" w:cs="Tahoma"/>
          <w:sz w:val="22"/>
          <w:szCs w:val="22"/>
        </w:rPr>
        <w:t xml:space="preserve">θα </w:t>
      </w:r>
      <w:r>
        <w:rPr>
          <w:rFonts w:ascii="Tahoma" w:hAnsi="Tahoma" w:cs="Tahoma"/>
          <w:sz w:val="22"/>
          <w:szCs w:val="22"/>
        </w:rPr>
        <w:t>παρέχεται η δυνατότητα παραγωγής διοικητικών αναφορών και στατιστικών στοιχείων για την υποστήριξη της λήψης αποφάσεων και της επιχειρησιακής παρακολούθησης.</w:t>
      </w:r>
    </w:p>
    <w:p w14:paraId="22E3A798" w14:textId="56D53AD9" w:rsidR="003B743E" w:rsidRDefault="003B743E" w:rsidP="003B743E">
      <w:pPr>
        <w:spacing w:before="240"/>
        <w:jc w:val="both"/>
        <w:rPr>
          <w:rFonts w:ascii="Tahoma" w:hAnsi="Tahoma" w:cs="Tahoma"/>
          <w:b/>
          <w:bCs/>
          <w:sz w:val="22"/>
          <w:szCs w:val="22"/>
        </w:rPr>
      </w:pPr>
      <w:r>
        <w:rPr>
          <w:rFonts w:ascii="Tahoma" w:hAnsi="Tahoma" w:cs="Tahoma"/>
          <w:b/>
          <w:bCs/>
          <w:sz w:val="22"/>
          <w:szCs w:val="22"/>
        </w:rPr>
        <w:t>Χρήστες Συστήματος:</w:t>
      </w:r>
    </w:p>
    <w:p w14:paraId="24BAF80C" w14:textId="37137C4C" w:rsidR="003B743E" w:rsidRDefault="009A26A1" w:rsidP="003B743E">
      <w:pPr>
        <w:pStyle w:val="af2"/>
        <w:numPr>
          <w:ilvl w:val="0"/>
          <w:numId w:val="210"/>
        </w:numPr>
        <w:spacing w:before="240"/>
        <w:jc w:val="both"/>
        <w:rPr>
          <w:rFonts w:ascii="Tahoma" w:hAnsi="Tahoma" w:cs="Tahoma"/>
          <w:sz w:val="22"/>
          <w:szCs w:val="22"/>
        </w:rPr>
      </w:pPr>
      <w:r>
        <w:rPr>
          <w:rFonts w:ascii="Tahoma" w:hAnsi="Tahoma" w:cs="Tahoma"/>
          <w:sz w:val="22"/>
          <w:szCs w:val="22"/>
        </w:rPr>
        <w:t xml:space="preserve">Οι </w:t>
      </w:r>
      <w:r w:rsidR="003B743E">
        <w:rPr>
          <w:rFonts w:ascii="Tahoma" w:hAnsi="Tahoma" w:cs="Tahoma"/>
          <w:sz w:val="22"/>
          <w:szCs w:val="22"/>
        </w:rPr>
        <w:t>Γονείς/κηδεμόνες ή ασκούντες/σες την επιμέλεια μαθητών/τριών</w:t>
      </w:r>
    </w:p>
    <w:p w14:paraId="5C8D4A96" w14:textId="5946BEE3" w:rsidR="003B743E" w:rsidRDefault="009A26A1" w:rsidP="003B743E">
      <w:pPr>
        <w:pStyle w:val="af2"/>
        <w:numPr>
          <w:ilvl w:val="0"/>
          <w:numId w:val="210"/>
        </w:numPr>
        <w:spacing w:before="240"/>
        <w:jc w:val="both"/>
        <w:rPr>
          <w:rFonts w:ascii="Tahoma" w:hAnsi="Tahoma" w:cs="Tahoma"/>
          <w:sz w:val="22"/>
          <w:szCs w:val="22"/>
        </w:rPr>
      </w:pPr>
      <w:r>
        <w:rPr>
          <w:rFonts w:ascii="Tahoma" w:hAnsi="Tahoma" w:cs="Tahoma"/>
          <w:sz w:val="22"/>
          <w:szCs w:val="22"/>
        </w:rPr>
        <w:t xml:space="preserve">Οι </w:t>
      </w:r>
      <w:r w:rsidR="003B743E">
        <w:rPr>
          <w:rFonts w:ascii="Tahoma" w:hAnsi="Tahoma" w:cs="Tahoma"/>
          <w:sz w:val="22"/>
          <w:szCs w:val="22"/>
        </w:rPr>
        <w:t>Μαθητές/τριες όταν είναι ενήλικοι</w:t>
      </w:r>
    </w:p>
    <w:p w14:paraId="4CC1BC87" w14:textId="4B7A5436" w:rsidR="003B743E" w:rsidRDefault="009A26A1" w:rsidP="003B743E">
      <w:pPr>
        <w:pStyle w:val="af2"/>
        <w:numPr>
          <w:ilvl w:val="0"/>
          <w:numId w:val="210"/>
        </w:numPr>
        <w:spacing w:before="240"/>
        <w:jc w:val="both"/>
        <w:rPr>
          <w:rFonts w:ascii="Tahoma" w:hAnsi="Tahoma" w:cs="Tahoma"/>
          <w:sz w:val="22"/>
          <w:szCs w:val="22"/>
        </w:rPr>
      </w:pPr>
      <w:r>
        <w:rPr>
          <w:rFonts w:ascii="Tahoma" w:hAnsi="Tahoma" w:cs="Tahoma"/>
          <w:sz w:val="22"/>
          <w:szCs w:val="22"/>
        </w:rPr>
        <w:t xml:space="preserve">Οι </w:t>
      </w:r>
      <w:r w:rsidR="003B743E">
        <w:rPr>
          <w:rFonts w:ascii="Tahoma" w:hAnsi="Tahoma" w:cs="Tahoma"/>
          <w:sz w:val="22"/>
          <w:szCs w:val="22"/>
        </w:rPr>
        <w:t>Διευθυντές/τριες ή προϊστάμενοι/ες των σχολικών μονάδων</w:t>
      </w:r>
    </w:p>
    <w:p w14:paraId="1D37F710" w14:textId="327C813D" w:rsidR="003B743E" w:rsidRDefault="009A26A1" w:rsidP="003B743E">
      <w:pPr>
        <w:pStyle w:val="af2"/>
        <w:numPr>
          <w:ilvl w:val="0"/>
          <w:numId w:val="210"/>
        </w:numPr>
        <w:spacing w:before="240"/>
        <w:jc w:val="both"/>
        <w:rPr>
          <w:rFonts w:ascii="Tahoma" w:hAnsi="Tahoma" w:cs="Tahoma"/>
          <w:sz w:val="22"/>
          <w:szCs w:val="22"/>
        </w:rPr>
      </w:pPr>
      <w:r>
        <w:rPr>
          <w:rFonts w:ascii="Tahoma" w:hAnsi="Tahoma" w:cs="Tahoma"/>
          <w:sz w:val="22"/>
          <w:szCs w:val="22"/>
        </w:rPr>
        <w:t xml:space="preserve">Οι </w:t>
      </w:r>
      <w:r w:rsidR="003B743E">
        <w:rPr>
          <w:rFonts w:ascii="Tahoma" w:hAnsi="Tahoma" w:cs="Tahoma"/>
          <w:sz w:val="22"/>
          <w:szCs w:val="22"/>
        </w:rPr>
        <w:t>Εκπαιδευτικοί ειδικής αγωγής και εκπαίδευσης των σχολικών μονάδων</w:t>
      </w:r>
    </w:p>
    <w:p w14:paraId="73CA0F58" w14:textId="6709C893" w:rsidR="003B743E" w:rsidRDefault="009A26A1" w:rsidP="003B743E">
      <w:pPr>
        <w:pStyle w:val="af2"/>
        <w:numPr>
          <w:ilvl w:val="0"/>
          <w:numId w:val="210"/>
        </w:numPr>
        <w:spacing w:before="240"/>
        <w:jc w:val="both"/>
        <w:rPr>
          <w:rFonts w:ascii="Tahoma" w:hAnsi="Tahoma" w:cs="Tahoma"/>
          <w:sz w:val="22"/>
          <w:szCs w:val="22"/>
        </w:rPr>
      </w:pPr>
      <w:r>
        <w:rPr>
          <w:rFonts w:ascii="Tahoma" w:hAnsi="Tahoma" w:cs="Tahoma"/>
          <w:sz w:val="22"/>
          <w:szCs w:val="22"/>
        </w:rPr>
        <w:t xml:space="preserve">Τα </w:t>
      </w:r>
      <w:r w:rsidR="003B743E">
        <w:rPr>
          <w:rFonts w:ascii="Tahoma" w:hAnsi="Tahoma" w:cs="Tahoma"/>
          <w:sz w:val="22"/>
          <w:szCs w:val="22"/>
        </w:rPr>
        <w:t>Μέλη των Επιτροπών Διεπιστημονικής Υποστήριξης των σχολείων</w:t>
      </w:r>
    </w:p>
    <w:p w14:paraId="78C7733A" w14:textId="13E6EC88" w:rsidR="003B743E" w:rsidRDefault="009A26A1" w:rsidP="003B743E">
      <w:pPr>
        <w:pStyle w:val="af2"/>
        <w:numPr>
          <w:ilvl w:val="0"/>
          <w:numId w:val="210"/>
        </w:numPr>
        <w:spacing w:before="240"/>
        <w:jc w:val="both"/>
        <w:rPr>
          <w:rFonts w:ascii="Tahoma" w:hAnsi="Tahoma" w:cs="Tahoma"/>
          <w:sz w:val="22"/>
          <w:szCs w:val="22"/>
        </w:rPr>
      </w:pPr>
      <w:r>
        <w:rPr>
          <w:rFonts w:ascii="Tahoma" w:hAnsi="Tahoma" w:cs="Tahoma"/>
          <w:sz w:val="22"/>
          <w:szCs w:val="22"/>
        </w:rPr>
        <w:t xml:space="preserve">Τα </w:t>
      </w:r>
      <w:r w:rsidR="003B743E">
        <w:rPr>
          <w:rFonts w:ascii="Tahoma" w:hAnsi="Tahoma" w:cs="Tahoma"/>
          <w:sz w:val="22"/>
          <w:szCs w:val="22"/>
        </w:rPr>
        <w:t>Μέλη των ΚΕΔΑΣΥ</w:t>
      </w:r>
    </w:p>
    <w:p w14:paraId="46A0F080" w14:textId="28F4E6D9" w:rsidR="003B743E" w:rsidRDefault="009A26A1" w:rsidP="003B743E">
      <w:pPr>
        <w:pStyle w:val="af2"/>
        <w:numPr>
          <w:ilvl w:val="0"/>
          <w:numId w:val="210"/>
        </w:numPr>
        <w:spacing w:before="240"/>
        <w:jc w:val="both"/>
        <w:rPr>
          <w:rFonts w:ascii="Tahoma" w:hAnsi="Tahoma" w:cs="Tahoma"/>
          <w:sz w:val="22"/>
          <w:szCs w:val="22"/>
        </w:rPr>
      </w:pPr>
      <w:r>
        <w:rPr>
          <w:rFonts w:ascii="Tahoma" w:hAnsi="Tahoma" w:cs="Tahoma"/>
          <w:sz w:val="22"/>
          <w:szCs w:val="22"/>
        </w:rPr>
        <w:t xml:space="preserve">Οι </w:t>
      </w:r>
      <w:r w:rsidR="003B743E">
        <w:rPr>
          <w:rFonts w:ascii="Tahoma" w:hAnsi="Tahoma" w:cs="Tahoma"/>
          <w:sz w:val="22"/>
          <w:szCs w:val="22"/>
        </w:rPr>
        <w:t>Προϊστάμενοι/ες των ΚΕΔΑΣΥ</w:t>
      </w:r>
    </w:p>
    <w:p w14:paraId="6B96729A" w14:textId="58D9650B" w:rsidR="003B743E" w:rsidRDefault="009A26A1" w:rsidP="003B743E">
      <w:pPr>
        <w:pStyle w:val="af2"/>
        <w:numPr>
          <w:ilvl w:val="0"/>
          <w:numId w:val="210"/>
        </w:numPr>
        <w:spacing w:before="240"/>
        <w:jc w:val="both"/>
        <w:rPr>
          <w:rFonts w:ascii="Tahoma" w:hAnsi="Tahoma" w:cs="Tahoma"/>
          <w:sz w:val="22"/>
          <w:szCs w:val="22"/>
        </w:rPr>
      </w:pPr>
      <w:r>
        <w:rPr>
          <w:rFonts w:ascii="Tahoma" w:hAnsi="Tahoma" w:cs="Tahoma"/>
          <w:sz w:val="22"/>
          <w:szCs w:val="22"/>
        </w:rPr>
        <w:t>Οι Διευθυντές/ριες των Διευθύνσεων Πρωτοβάθμιας Εκπαίδευσης</w:t>
      </w:r>
    </w:p>
    <w:p w14:paraId="2D9D72C4" w14:textId="20E9284B" w:rsidR="009A26A1" w:rsidRDefault="009A26A1" w:rsidP="003B743E">
      <w:pPr>
        <w:pStyle w:val="af2"/>
        <w:numPr>
          <w:ilvl w:val="0"/>
          <w:numId w:val="210"/>
        </w:numPr>
        <w:spacing w:before="240"/>
        <w:jc w:val="both"/>
        <w:rPr>
          <w:rFonts w:ascii="Tahoma" w:hAnsi="Tahoma" w:cs="Tahoma"/>
          <w:sz w:val="22"/>
          <w:szCs w:val="22"/>
        </w:rPr>
      </w:pPr>
      <w:r>
        <w:rPr>
          <w:rFonts w:ascii="Tahoma" w:hAnsi="Tahoma" w:cs="Tahoma"/>
          <w:sz w:val="22"/>
          <w:szCs w:val="22"/>
        </w:rPr>
        <w:lastRenderedPageBreak/>
        <w:t>Οι Διευθυντές/ριες των Διευθύνσεων Δευτεροβάθμιας Εκπαίδευσης</w:t>
      </w:r>
    </w:p>
    <w:p w14:paraId="48097B87" w14:textId="6FECA4B9" w:rsidR="009A26A1" w:rsidRDefault="009A26A1" w:rsidP="003B743E">
      <w:pPr>
        <w:pStyle w:val="af2"/>
        <w:numPr>
          <w:ilvl w:val="0"/>
          <w:numId w:val="210"/>
        </w:numPr>
        <w:spacing w:before="240"/>
        <w:jc w:val="both"/>
        <w:rPr>
          <w:rFonts w:ascii="Tahoma" w:hAnsi="Tahoma" w:cs="Tahoma"/>
          <w:sz w:val="22"/>
          <w:szCs w:val="22"/>
        </w:rPr>
      </w:pPr>
      <w:r>
        <w:rPr>
          <w:rFonts w:ascii="Tahoma" w:hAnsi="Tahoma" w:cs="Tahoma"/>
          <w:sz w:val="22"/>
          <w:szCs w:val="22"/>
        </w:rPr>
        <w:t>Οι Περιφερειακοί επόπτες ποιότητας εκπαίδευσης</w:t>
      </w:r>
    </w:p>
    <w:p w14:paraId="4B5C8391" w14:textId="7C4D2F8B" w:rsidR="009A26A1" w:rsidRDefault="009A26A1" w:rsidP="003B743E">
      <w:pPr>
        <w:pStyle w:val="af2"/>
        <w:numPr>
          <w:ilvl w:val="0"/>
          <w:numId w:val="210"/>
        </w:numPr>
        <w:spacing w:before="240"/>
        <w:jc w:val="both"/>
        <w:rPr>
          <w:rFonts w:ascii="Tahoma" w:hAnsi="Tahoma" w:cs="Tahoma"/>
          <w:sz w:val="22"/>
          <w:szCs w:val="22"/>
        </w:rPr>
      </w:pPr>
      <w:r>
        <w:rPr>
          <w:rFonts w:ascii="Tahoma" w:hAnsi="Tahoma" w:cs="Tahoma"/>
          <w:sz w:val="22"/>
          <w:szCs w:val="22"/>
        </w:rPr>
        <w:t>Τα Μέλη των Ειδικών Διαγνωστικών Επιτροπών Αξιολόγησης</w:t>
      </w:r>
    </w:p>
    <w:p w14:paraId="1E4BFBC5" w14:textId="1CACC980" w:rsidR="009A26A1" w:rsidRDefault="009A26A1" w:rsidP="003B743E">
      <w:pPr>
        <w:pStyle w:val="af2"/>
        <w:numPr>
          <w:ilvl w:val="0"/>
          <w:numId w:val="210"/>
        </w:numPr>
        <w:spacing w:before="240"/>
        <w:jc w:val="both"/>
        <w:rPr>
          <w:rFonts w:ascii="Tahoma" w:hAnsi="Tahoma" w:cs="Tahoma"/>
          <w:sz w:val="22"/>
          <w:szCs w:val="22"/>
        </w:rPr>
      </w:pPr>
      <w:r>
        <w:rPr>
          <w:rFonts w:ascii="Tahoma" w:hAnsi="Tahoma" w:cs="Tahoma"/>
          <w:sz w:val="22"/>
          <w:szCs w:val="22"/>
        </w:rPr>
        <w:t>Η Διεύθυνση Ειδικής Αγωγής και Εκπαίδευσης του ΥΠΑΙΘΑ</w:t>
      </w:r>
    </w:p>
    <w:p w14:paraId="552567B6" w14:textId="45039092" w:rsidR="009A26A1" w:rsidRPr="006913DC" w:rsidRDefault="009A26A1" w:rsidP="006913DC">
      <w:pPr>
        <w:pStyle w:val="af2"/>
        <w:numPr>
          <w:ilvl w:val="0"/>
          <w:numId w:val="210"/>
        </w:numPr>
        <w:spacing w:before="240"/>
        <w:jc w:val="both"/>
        <w:rPr>
          <w:rFonts w:ascii="Tahoma" w:hAnsi="Tahoma" w:cs="Tahoma"/>
          <w:sz w:val="22"/>
          <w:szCs w:val="22"/>
        </w:rPr>
      </w:pPr>
      <w:r>
        <w:rPr>
          <w:rFonts w:ascii="Tahoma" w:hAnsi="Tahoma" w:cs="Tahoma"/>
          <w:sz w:val="22"/>
          <w:szCs w:val="22"/>
        </w:rPr>
        <w:t>Οι διαχειριστές του συστήματος (</w:t>
      </w:r>
      <w:r>
        <w:rPr>
          <w:rFonts w:ascii="Tahoma" w:hAnsi="Tahoma" w:cs="Tahoma"/>
          <w:sz w:val="22"/>
          <w:szCs w:val="22"/>
          <w:lang w:val="en-US"/>
        </w:rPr>
        <w:t>administrators</w:t>
      </w:r>
      <w:r w:rsidRPr="009A26A1">
        <w:rPr>
          <w:rFonts w:ascii="Tahoma" w:hAnsi="Tahoma" w:cs="Tahoma"/>
          <w:sz w:val="22"/>
          <w:szCs w:val="22"/>
        </w:rPr>
        <w:t>)</w:t>
      </w:r>
    </w:p>
    <w:p w14:paraId="01D6B90C" w14:textId="4561D840" w:rsidR="00195D4E" w:rsidRDefault="00B63BEE" w:rsidP="00B63BEE">
      <w:pPr>
        <w:pStyle w:val="2"/>
        <w:jc w:val="both"/>
        <w:rPr>
          <w:rFonts w:ascii="Tahoma" w:hAnsi="Tahoma" w:cs="Tahoma"/>
          <w:lang w:val="el-GR"/>
        </w:rPr>
      </w:pPr>
      <w:bookmarkStart w:id="954" w:name="_Ref225869045"/>
      <w:bookmarkStart w:id="955" w:name="_Toc230960487"/>
      <w:r w:rsidRPr="00B63BEE">
        <w:rPr>
          <w:rFonts w:ascii="Tahoma" w:hAnsi="Tahoma" w:cs="Tahoma"/>
          <w:bCs/>
          <w:lang w:val="el-GR"/>
        </w:rPr>
        <w:t>Υποσύστημα (Web Application)</w:t>
      </w:r>
      <w:r w:rsidR="00061950">
        <w:rPr>
          <w:rFonts w:ascii="Tahoma" w:hAnsi="Tahoma" w:cs="Tahoma"/>
          <w:lang w:val="el-GR"/>
        </w:rPr>
        <w:t xml:space="preserve">- </w:t>
      </w:r>
      <w:r w:rsidR="00061950" w:rsidRPr="005748BC">
        <w:rPr>
          <w:rFonts w:ascii="Tahoma" w:hAnsi="Tahoma" w:cs="Tahoma"/>
          <w:lang w:val="el-GR"/>
        </w:rPr>
        <w:t>Γονείς</w:t>
      </w:r>
      <w:r w:rsidR="005748BC" w:rsidRPr="005748BC">
        <w:rPr>
          <w:rFonts w:ascii="Tahoma" w:hAnsi="Tahoma" w:cs="Tahoma"/>
          <w:lang w:val="el-GR"/>
        </w:rPr>
        <w:t>/Κηδεμόν</w:t>
      </w:r>
      <w:r w:rsidR="00061950">
        <w:rPr>
          <w:rFonts w:ascii="Tahoma" w:hAnsi="Tahoma" w:cs="Tahoma"/>
          <w:lang w:val="el-GR"/>
        </w:rPr>
        <w:t>ες</w:t>
      </w:r>
      <w:r w:rsidR="005748BC" w:rsidRPr="005748BC">
        <w:rPr>
          <w:rFonts w:ascii="Tahoma" w:hAnsi="Tahoma" w:cs="Tahoma"/>
          <w:lang w:val="el-GR"/>
        </w:rPr>
        <w:t xml:space="preserve"> – Ασκούντ</w:t>
      </w:r>
      <w:r w:rsidR="00061950">
        <w:rPr>
          <w:rFonts w:ascii="Tahoma" w:hAnsi="Tahoma" w:cs="Tahoma"/>
          <w:lang w:val="el-GR"/>
        </w:rPr>
        <w:t>ες</w:t>
      </w:r>
      <w:r w:rsidR="005748BC" w:rsidRPr="005748BC">
        <w:rPr>
          <w:rFonts w:ascii="Tahoma" w:hAnsi="Tahoma" w:cs="Tahoma"/>
          <w:lang w:val="el-GR"/>
        </w:rPr>
        <w:t xml:space="preserve"> την επιμέλεια</w:t>
      </w:r>
      <w:bookmarkEnd w:id="954"/>
      <w:bookmarkEnd w:id="955"/>
    </w:p>
    <w:p w14:paraId="09F36075" w14:textId="55B1EDA9" w:rsidR="005748BC" w:rsidRDefault="0018454A" w:rsidP="005748BC">
      <w:pPr>
        <w:spacing w:before="240"/>
        <w:jc w:val="both"/>
        <w:rPr>
          <w:rFonts w:ascii="Tahoma" w:hAnsi="Tahoma" w:cs="Tahoma"/>
          <w:sz w:val="22"/>
          <w:szCs w:val="22"/>
        </w:rPr>
      </w:pPr>
      <w:r>
        <w:rPr>
          <w:rFonts w:ascii="Tahoma" w:hAnsi="Tahoma" w:cs="Tahoma"/>
          <w:sz w:val="22"/>
          <w:szCs w:val="22"/>
        </w:rPr>
        <w:t>Το υποσύστημα θα</w:t>
      </w:r>
      <w:r w:rsidR="005748BC">
        <w:rPr>
          <w:rFonts w:ascii="Tahoma" w:hAnsi="Tahoma" w:cs="Tahoma"/>
          <w:sz w:val="22"/>
          <w:szCs w:val="22"/>
        </w:rPr>
        <w:t xml:space="preserve"> απευθύνεται σε γονείς/κηδεμόνες ή ασκούντες/σες την επιμέλεια μαθητών/τριών και </w:t>
      </w:r>
      <w:r>
        <w:rPr>
          <w:rFonts w:ascii="Tahoma" w:hAnsi="Tahoma" w:cs="Tahoma"/>
          <w:sz w:val="22"/>
          <w:szCs w:val="22"/>
        </w:rPr>
        <w:t xml:space="preserve">θα </w:t>
      </w:r>
      <w:r w:rsidR="005748BC">
        <w:rPr>
          <w:rFonts w:ascii="Tahoma" w:hAnsi="Tahoma" w:cs="Tahoma"/>
          <w:sz w:val="22"/>
          <w:szCs w:val="22"/>
        </w:rPr>
        <w:t xml:space="preserve">παρέχει δυνατότητες ηλεκτρονικής υποβολής και διαχείρισης αιτημάτων αξιολόγησης, καθώς και παρακολούθησης της πορείας αυτών. </w:t>
      </w:r>
    </w:p>
    <w:p w14:paraId="334D6E6A" w14:textId="6C2E6BEA" w:rsidR="005748BC" w:rsidRPr="006913DC" w:rsidRDefault="005748BC" w:rsidP="005748BC">
      <w:pPr>
        <w:spacing w:before="240"/>
        <w:jc w:val="both"/>
        <w:rPr>
          <w:rFonts w:ascii="Tahoma" w:hAnsi="Tahoma" w:cs="Tahoma"/>
          <w:b/>
          <w:bCs/>
          <w:sz w:val="22"/>
          <w:szCs w:val="22"/>
          <w:u w:val="single"/>
        </w:rPr>
      </w:pPr>
      <w:r w:rsidRPr="006913DC">
        <w:rPr>
          <w:rFonts w:ascii="Tahoma" w:hAnsi="Tahoma" w:cs="Tahoma"/>
          <w:b/>
          <w:bCs/>
          <w:sz w:val="22"/>
          <w:szCs w:val="22"/>
          <w:u w:val="single"/>
        </w:rPr>
        <w:t>Λειτουργικές Απαιτήσεις</w:t>
      </w:r>
    </w:p>
    <w:p w14:paraId="197A035F" w14:textId="3E6713F0" w:rsidR="005748BC" w:rsidRDefault="005748BC" w:rsidP="005748BC">
      <w:pPr>
        <w:spacing w:before="240"/>
        <w:jc w:val="both"/>
        <w:rPr>
          <w:rFonts w:ascii="Tahoma" w:hAnsi="Tahoma" w:cs="Tahoma"/>
          <w:sz w:val="22"/>
          <w:szCs w:val="22"/>
        </w:rPr>
      </w:pPr>
      <w:r>
        <w:rPr>
          <w:rFonts w:ascii="Tahoma" w:hAnsi="Tahoma" w:cs="Tahoma"/>
          <w:sz w:val="22"/>
          <w:szCs w:val="22"/>
        </w:rPr>
        <w:t>Το σύστημα θα πρέπει κατ’ ελάχιστον να υποστηρίζει τις ακόλουθες λειτουργίες:</w:t>
      </w:r>
    </w:p>
    <w:p w14:paraId="013A6CB6" w14:textId="1D80505B" w:rsidR="005748BC" w:rsidRPr="006913DC" w:rsidRDefault="005748BC" w:rsidP="006913DC">
      <w:pPr>
        <w:pStyle w:val="af2"/>
        <w:numPr>
          <w:ilvl w:val="0"/>
          <w:numId w:val="206"/>
        </w:numPr>
        <w:spacing w:before="240"/>
        <w:ind w:left="357" w:firstLine="69"/>
        <w:contextualSpacing w:val="0"/>
        <w:jc w:val="both"/>
        <w:rPr>
          <w:rFonts w:ascii="Tahoma" w:hAnsi="Tahoma" w:cs="Tahoma"/>
          <w:sz w:val="22"/>
          <w:szCs w:val="22"/>
        </w:rPr>
      </w:pPr>
      <w:r>
        <w:rPr>
          <w:rFonts w:ascii="Tahoma" w:hAnsi="Tahoma" w:cs="Tahoma"/>
          <w:sz w:val="22"/>
          <w:szCs w:val="22"/>
        </w:rPr>
        <w:t xml:space="preserve">Σύνδεση και ταυτοποίηση χρήστη μέσω των διαθέσιμων μηχανισμών αυθεντικοποίησης (π.χ. </w:t>
      </w:r>
      <w:r>
        <w:rPr>
          <w:rFonts w:ascii="Tahoma" w:hAnsi="Tahoma" w:cs="Tahoma"/>
          <w:sz w:val="22"/>
          <w:szCs w:val="22"/>
          <w:lang w:val="en-US"/>
        </w:rPr>
        <w:t>TAXISnet</w:t>
      </w:r>
      <w:r w:rsidRPr="006913DC">
        <w:rPr>
          <w:rFonts w:ascii="Tahoma" w:hAnsi="Tahoma" w:cs="Tahoma"/>
          <w:sz w:val="22"/>
          <w:szCs w:val="22"/>
        </w:rPr>
        <w:t>).</w:t>
      </w:r>
    </w:p>
    <w:p w14:paraId="3C71D336" w14:textId="2B8BBCAD" w:rsidR="005748BC" w:rsidRDefault="005748BC" w:rsidP="006913DC">
      <w:pPr>
        <w:pStyle w:val="af2"/>
        <w:numPr>
          <w:ilvl w:val="0"/>
          <w:numId w:val="206"/>
        </w:numPr>
        <w:spacing w:before="240"/>
        <w:ind w:left="357" w:firstLine="69"/>
        <w:contextualSpacing w:val="0"/>
        <w:jc w:val="both"/>
        <w:rPr>
          <w:rFonts w:ascii="Tahoma" w:hAnsi="Tahoma" w:cs="Tahoma"/>
          <w:sz w:val="22"/>
          <w:szCs w:val="22"/>
        </w:rPr>
      </w:pPr>
      <w:r>
        <w:rPr>
          <w:rFonts w:ascii="Tahoma" w:hAnsi="Tahoma" w:cs="Tahoma"/>
          <w:sz w:val="22"/>
          <w:szCs w:val="22"/>
        </w:rPr>
        <w:t>Προβολή στοιχείων μαθητών/τριών που σχετίζονται με τον χρήστη.</w:t>
      </w:r>
    </w:p>
    <w:p w14:paraId="69B3A321" w14:textId="764099EC" w:rsidR="005748BC" w:rsidRDefault="005748BC" w:rsidP="006913DC">
      <w:pPr>
        <w:pStyle w:val="af2"/>
        <w:numPr>
          <w:ilvl w:val="0"/>
          <w:numId w:val="206"/>
        </w:numPr>
        <w:spacing w:before="240"/>
        <w:ind w:left="357" w:firstLine="69"/>
        <w:contextualSpacing w:val="0"/>
        <w:jc w:val="both"/>
        <w:rPr>
          <w:rFonts w:ascii="Tahoma" w:hAnsi="Tahoma" w:cs="Tahoma"/>
          <w:sz w:val="22"/>
          <w:szCs w:val="22"/>
        </w:rPr>
      </w:pPr>
      <w:r>
        <w:rPr>
          <w:rFonts w:ascii="Tahoma" w:hAnsi="Tahoma" w:cs="Tahoma"/>
          <w:sz w:val="22"/>
          <w:szCs w:val="22"/>
        </w:rPr>
        <w:t>Δημιουργία και υποβολή αίτησης αξιολόγησης μαθητή/τριας.</w:t>
      </w:r>
    </w:p>
    <w:p w14:paraId="0703E023" w14:textId="152E54D2" w:rsidR="005748BC" w:rsidRDefault="005748BC" w:rsidP="006913DC">
      <w:pPr>
        <w:pStyle w:val="af2"/>
        <w:numPr>
          <w:ilvl w:val="0"/>
          <w:numId w:val="206"/>
        </w:numPr>
        <w:spacing w:before="240"/>
        <w:ind w:left="357" w:firstLine="69"/>
        <w:contextualSpacing w:val="0"/>
        <w:jc w:val="both"/>
        <w:rPr>
          <w:rFonts w:ascii="Tahoma" w:hAnsi="Tahoma" w:cs="Tahoma"/>
          <w:sz w:val="22"/>
          <w:szCs w:val="22"/>
        </w:rPr>
      </w:pPr>
      <w:r>
        <w:rPr>
          <w:rFonts w:ascii="Tahoma" w:hAnsi="Tahoma" w:cs="Tahoma"/>
          <w:sz w:val="22"/>
          <w:szCs w:val="22"/>
        </w:rPr>
        <w:t>Προγραμματισμός και διαχείριση ραντεβού με τις αρμόδιες δομές (ΕΔΥ, ΚΕΔΑΣΥ).</w:t>
      </w:r>
    </w:p>
    <w:p w14:paraId="3E6037B0" w14:textId="3E56E500" w:rsidR="005748BC" w:rsidRDefault="005748BC" w:rsidP="006913DC">
      <w:pPr>
        <w:pStyle w:val="af2"/>
        <w:numPr>
          <w:ilvl w:val="0"/>
          <w:numId w:val="206"/>
        </w:numPr>
        <w:spacing w:before="240"/>
        <w:ind w:left="357" w:firstLine="69"/>
        <w:contextualSpacing w:val="0"/>
        <w:jc w:val="both"/>
        <w:rPr>
          <w:rFonts w:ascii="Tahoma" w:hAnsi="Tahoma" w:cs="Tahoma"/>
          <w:sz w:val="22"/>
          <w:szCs w:val="22"/>
        </w:rPr>
      </w:pPr>
      <w:r>
        <w:rPr>
          <w:rFonts w:ascii="Tahoma" w:hAnsi="Tahoma" w:cs="Tahoma"/>
          <w:sz w:val="22"/>
          <w:szCs w:val="22"/>
        </w:rPr>
        <w:t>Προβολή και διαχείριση προγραμματισμένων ραντεβού.</w:t>
      </w:r>
    </w:p>
    <w:p w14:paraId="19857DF3" w14:textId="7E2B2016" w:rsidR="005748BC" w:rsidRDefault="005748BC" w:rsidP="006913DC">
      <w:pPr>
        <w:pStyle w:val="af2"/>
        <w:numPr>
          <w:ilvl w:val="0"/>
          <w:numId w:val="206"/>
        </w:numPr>
        <w:spacing w:before="240"/>
        <w:ind w:left="357" w:firstLine="69"/>
        <w:contextualSpacing w:val="0"/>
        <w:jc w:val="both"/>
        <w:rPr>
          <w:rFonts w:ascii="Tahoma" w:hAnsi="Tahoma" w:cs="Tahoma"/>
          <w:sz w:val="22"/>
          <w:szCs w:val="22"/>
        </w:rPr>
      </w:pPr>
      <w:r>
        <w:rPr>
          <w:rFonts w:ascii="Tahoma" w:hAnsi="Tahoma" w:cs="Tahoma"/>
          <w:sz w:val="22"/>
          <w:szCs w:val="22"/>
        </w:rPr>
        <w:t>Παροχή συγκατάθεσης για την ανάρτηση της τελικής γνωμάτευσης.</w:t>
      </w:r>
    </w:p>
    <w:p w14:paraId="5E93193A" w14:textId="353E1B46" w:rsidR="005748BC" w:rsidRDefault="005748BC" w:rsidP="005748BC">
      <w:pPr>
        <w:pStyle w:val="af2"/>
        <w:numPr>
          <w:ilvl w:val="0"/>
          <w:numId w:val="206"/>
        </w:numPr>
        <w:spacing w:before="240"/>
        <w:ind w:left="357" w:firstLine="69"/>
        <w:contextualSpacing w:val="0"/>
        <w:jc w:val="both"/>
        <w:rPr>
          <w:rFonts w:ascii="Tahoma" w:hAnsi="Tahoma" w:cs="Tahoma"/>
          <w:sz w:val="22"/>
          <w:szCs w:val="22"/>
        </w:rPr>
      </w:pPr>
      <w:r>
        <w:rPr>
          <w:rFonts w:ascii="Tahoma" w:hAnsi="Tahoma" w:cs="Tahoma"/>
          <w:sz w:val="22"/>
          <w:szCs w:val="22"/>
        </w:rPr>
        <w:t>Δυνατότητα υποβολής ένστασης προς τα αρμόδια όργανα (π.χ. ΕΔΕΑ), όπου προβλέπεται.</w:t>
      </w:r>
    </w:p>
    <w:p w14:paraId="6EAD32E1" w14:textId="77777777" w:rsidR="005748BC" w:rsidRDefault="005748BC" w:rsidP="006913DC">
      <w:pPr>
        <w:jc w:val="both"/>
        <w:rPr>
          <w:rFonts w:ascii="Tahoma" w:hAnsi="Tahoma" w:cs="Tahoma"/>
          <w:sz w:val="22"/>
          <w:szCs w:val="22"/>
        </w:rPr>
      </w:pPr>
    </w:p>
    <w:p w14:paraId="7AEB9459" w14:textId="60DBE356" w:rsidR="005748BC" w:rsidRDefault="005748BC" w:rsidP="005748BC">
      <w:pPr>
        <w:spacing w:before="240" w:after="120"/>
        <w:jc w:val="both"/>
        <w:rPr>
          <w:rFonts w:ascii="Tahoma" w:hAnsi="Tahoma" w:cs="Tahoma"/>
          <w:b/>
          <w:bCs/>
          <w:sz w:val="22"/>
          <w:szCs w:val="22"/>
          <w:u w:val="single"/>
        </w:rPr>
      </w:pPr>
      <w:r w:rsidRPr="006913DC">
        <w:rPr>
          <w:rFonts w:ascii="Tahoma" w:hAnsi="Tahoma" w:cs="Tahoma"/>
          <w:b/>
          <w:bCs/>
          <w:sz w:val="22"/>
          <w:szCs w:val="22"/>
          <w:u w:val="single"/>
        </w:rPr>
        <w:t>Χρήστες Συστήματος:</w:t>
      </w:r>
    </w:p>
    <w:p w14:paraId="00BB98F7" w14:textId="21865EB2" w:rsidR="005748BC" w:rsidRPr="006913DC" w:rsidRDefault="0070673C" w:rsidP="006913DC">
      <w:pPr>
        <w:pStyle w:val="af2"/>
        <w:numPr>
          <w:ilvl w:val="0"/>
          <w:numId w:val="207"/>
        </w:numPr>
        <w:spacing w:before="240" w:after="120"/>
        <w:ind w:left="714" w:hanging="357"/>
        <w:contextualSpacing w:val="0"/>
        <w:jc w:val="both"/>
        <w:rPr>
          <w:rFonts w:ascii="Tahoma" w:hAnsi="Tahoma" w:cs="Tahoma"/>
          <w:b/>
          <w:bCs/>
          <w:sz w:val="22"/>
          <w:szCs w:val="22"/>
          <w:u w:val="single"/>
        </w:rPr>
      </w:pPr>
      <w:r>
        <w:rPr>
          <w:rFonts w:ascii="Tahoma" w:hAnsi="Tahoma" w:cs="Tahoma"/>
          <w:sz w:val="22"/>
          <w:szCs w:val="22"/>
        </w:rPr>
        <w:t>Γονείς/κηδεμόνες μαθητών/τριών</w:t>
      </w:r>
    </w:p>
    <w:p w14:paraId="2E57EF02" w14:textId="454C3CF3" w:rsidR="0070673C" w:rsidRPr="006913DC" w:rsidRDefault="0070673C" w:rsidP="006913DC">
      <w:pPr>
        <w:pStyle w:val="af2"/>
        <w:numPr>
          <w:ilvl w:val="0"/>
          <w:numId w:val="207"/>
        </w:numPr>
        <w:spacing w:before="240" w:after="120"/>
        <w:ind w:left="714" w:hanging="357"/>
        <w:contextualSpacing w:val="0"/>
        <w:jc w:val="both"/>
        <w:rPr>
          <w:rFonts w:ascii="Tahoma" w:hAnsi="Tahoma" w:cs="Tahoma"/>
          <w:b/>
          <w:bCs/>
          <w:sz w:val="22"/>
          <w:szCs w:val="22"/>
          <w:u w:val="single"/>
        </w:rPr>
      </w:pPr>
      <w:r>
        <w:rPr>
          <w:rFonts w:ascii="Tahoma" w:hAnsi="Tahoma" w:cs="Tahoma"/>
          <w:sz w:val="22"/>
          <w:szCs w:val="22"/>
        </w:rPr>
        <w:t>Ασκούντες/σες την επιμέλεια ανηλίκων</w:t>
      </w:r>
    </w:p>
    <w:p w14:paraId="57D6C1D0" w14:textId="5F970530" w:rsidR="0070673C" w:rsidRDefault="0070673C" w:rsidP="0070673C">
      <w:pPr>
        <w:pStyle w:val="af2"/>
        <w:numPr>
          <w:ilvl w:val="0"/>
          <w:numId w:val="207"/>
        </w:numPr>
        <w:spacing w:before="240" w:after="120"/>
        <w:ind w:left="714" w:hanging="357"/>
        <w:contextualSpacing w:val="0"/>
        <w:jc w:val="both"/>
        <w:rPr>
          <w:rFonts w:ascii="Tahoma" w:hAnsi="Tahoma" w:cs="Tahoma"/>
          <w:sz w:val="22"/>
          <w:szCs w:val="22"/>
        </w:rPr>
      </w:pPr>
      <w:r w:rsidRPr="006913DC">
        <w:rPr>
          <w:rFonts w:ascii="Tahoma" w:hAnsi="Tahoma" w:cs="Tahoma"/>
          <w:sz w:val="22"/>
          <w:szCs w:val="22"/>
        </w:rPr>
        <w:t>Ενήλικοι μαθητές/τριες</w:t>
      </w:r>
    </w:p>
    <w:p w14:paraId="15F36557" w14:textId="377341DB" w:rsidR="0070673C" w:rsidRDefault="0070673C" w:rsidP="0070673C">
      <w:pPr>
        <w:spacing w:before="240" w:after="120"/>
        <w:jc w:val="both"/>
        <w:rPr>
          <w:rFonts w:ascii="Tahoma" w:hAnsi="Tahoma" w:cs="Tahoma"/>
          <w:sz w:val="22"/>
          <w:szCs w:val="22"/>
        </w:rPr>
      </w:pPr>
      <w:r>
        <w:rPr>
          <w:rFonts w:ascii="Tahoma" w:hAnsi="Tahoma" w:cs="Tahoma"/>
          <w:sz w:val="22"/>
          <w:szCs w:val="22"/>
        </w:rPr>
        <w:t>Σημείωση: Στην εκτέλεση επιμέρους λειτουργιών της εφαρμογής (όπως ο προγραμματισμός και η διαχείριση ραντεβού) εμπλέκονται και χρήστες από τις δομές ΕΔΥ και ΚΕΔΑΣΥ, χωρίς να αποτελούν κύριους χρήστες της παρούσας εφαρμογής.</w:t>
      </w:r>
    </w:p>
    <w:p w14:paraId="773FE83B" w14:textId="77777777" w:rsidR="0070673C" w:rsidRDefault="0070673C" w:rsidP="006913DC">
      <w:pPr>
        <w:jc w:val="both"/>
        <w:rPr>
          <w:rFonts w:ascii="Tahoma" w:hAnsi="Tahoma" w:cs="Tahoma"/>
          <w:sz w:val="22"/>
          <w:szCs w:val="22"/>
        </w:rPr>
      </w:pPr>
    </w:p>
    <w:p w14:paraId="66C296F7" w14:textId="797BF96C" w:rsidR="0070673C" w:rsidRDefault="0070673C" w:rsidP="0070673C">
      <w:pPr>
        <w:spacing w:before="240" w:after="120"/>
        <w:jc w:val="both"/>
        <w:rPr>
          <w:rFonts w:ascii="Tahoma" w:hAnsi="Tahoma" w:cs="Tahoma"/>
          <w:b/>
          <w:bCs/>
          <w:sz w:val="22"/>
          <w:szCs w:val="22"/>
          <w:u w:val="single"/>
        </w:rPr>
      </w:pPr>
      <w:r>
        <w:rPr>
          <w:rFonts w:ascii="Tahoma" w:hAnsi="Tahoma" w:cs="Tahoma"/>
          <w:b/>
          <w:bCs/>
          <w:sz w:val="22"/>
          <w:szCs w:val="22"/>
          <w:u w:val="single"/>
        </w:rPr>
        <w:t>Σενάρια Χρήσης (ενδεικτικά)</w:t>
      </w:r>
      <w:r w:rsidRPr="004A65E5">
        <w:rPr>
          <w:rFonts w:ascii="Tahoma" w:hAnsi="Tahoma" w:cs="Tahoma"/>
          <w:b/>
          <w:bCs/>
          <w:sz w:val="22"/>
          <w:szCs w:val="22"/>
          <w:u w:val="single"/>
        </w:rPr>
        <w:t>:</w:t>
      </w:r>
    </w:p>
    <w:p w14:paraId="5236C85D" w14:textId="3EEE740A" w:rsidR="0070673C" w:rsidRPr="006913DC" w:rsidRDefault="00C466BA" w:rsidP="006913DC">
      <w:pPr>
        <w:pStyle w:val="af2"/>
        <w:numPr>
          <w:ilvl w:val="0"/>
          <w:numId w:val="208"/>
        </w:numPr>
        <w:spacing w:before="240" w:after="120" w:line="360" w:lineRule="auto"/>
        <w:jc w:val="both"/>
        <w:rPr>
          <w:rFonts w:ascii="Tahoma" w:hAnsi="Tahoma" w:cs="Tahoma"/>
          <w:b/>
          <w:bCs/>
          <w:sz w:val="22"/>
          <w:szCs w:val="22"/>
          <w:u w:val="single"/>
        </w:rPr>
      </w:pPr>
      <w:r>
        <w:rPr>
          <w:rFonts w:ascii="Tahoma" w:hAnsi="Tahoma" w:cs="Tahoma"/>
          <w:sz w:val="22"/>
          <w:szCs w:val="22"/>
        </w:rPr>
        <w:t xml:space="preserve">ΓΟΝ – 01 </w:t>
      </w:r>
      <w:r w:rsidR="0070673C">
        <w:rPr>
          <w:rFonts w:ascii="Tahoma" w:hAnsi="Tahoma" w:cs="Tahoma"/>
          <w:sz w:val="22"/>
          <w:szCs w:val="22"/>
        </w:rPr>
        <w:t>Σύνδεση χρήστη και προβολή των αιτήσεων του</w:t>
      </w:r>
    </w:p>
    <w:p w14:paraId="2EF5294B" w14:textId="73CC25B0" w:rsidR="0070673C" w:rsidRPr="006913DC" w:rsidRDefault="00C466BA" w:rsidP="006913DC">
      <w:pPr>
        <w:pStyle w:val="af2"/>
        <w:numPr>
          <w:ilvl w:val="0"/>
          <w:numId w:val="208"/>
        </w:numPr>
        <w:spacing w:before="240" w:after="120" w:line="360" w:lineRule="auto"/>
        <w:jc w:val="both"/>
        <w:rPr>
          <w:rFonts w:ascii="Tahoma" w:hAnsi="Tahoma" w:cs="Tahoma"/>
          <w:b/>
          <w:bCs/>
          <w:sz w:val="22"/>
          <w:szCs w:val="22"/>
          <w:u w:val="single"/>
        </w:rPr>
      </w:pPr>
      <w:r>
        <w:rPr>
          <w:rFonts w:ascii="Tahoma" w:hAnsi="Tahoma" w:cs="Tahoma"/>
          <w:sz w:val="22"/>
          <w:szCs w:val="22"/>
        </w:rPr>
        <w:t xml:space="preserve">ΓΟΝ – 02 </w:t>
      </w:r>
      <w:r w:rsidR="0070673C">
        <w:rPr>
          <w:rFonts w:ascii="Tahoma" w:hAnsi="Tahoma" w:cs="Tahoma"/>
          <w:sz w:val="22"/>
          <w:szCs w:val="22"/>
        </w:rPr>
        <w:t xml:space="preserve">Επιλογή μαθητή/τριας και δημιουργία αίτησης </w:t>
      </w:r>
      <w:r w:rsidRPr="00C466BA">
        <w:rPr>
          <w:rFonts w:ascii="Tahoma" w:hAnsi="Tahoma" w:cs="Tahoma"/>
          <w:sz w:val="22"/>
          <w:szCs w:val="22"/>
        </w:rPr>
        <w:t>αξιολόγησης από ΕΔΥ εφόσον στην σχολική μονάδα υφίσταται ΕΔΥ</w:t>
      </w:r>
    </w:p>
    <w:p w14:paraId="415D2B2A" w14:textId="1C038464" w:rsidR="0070673C" w:rsidRPr="006913DC" w:rsidRDefault="00C466BA" w:rsidP="0070673C">
      <w:pPr>
        <w:pStyle w:val="af2"/>
        <w:numPr>
          <w:ilvl w:val="0"/>
          <w:numId w:val="208"/>
        </w:numPr>
        <w:spacing w:before="240" w:after="120" w:line="360" w:lineRule="auto"/>
        <w:jc w:val="both"/>
        <w:rPr>
          <w:rFonts w:ascii="Tahoma" w:hAnsi="Tahoma" w:cs="Tahoma"/>
          <w:b/>
          <w:bCs/>
          <w:sz w:val="22"/>
          <w:szCs w:val="22"/>
          <w:u w:val="single"/>
        </w:rPr>
      </w:pPr>
      <w:r>
        <w:rPr>
          <w:rFonts w:ascii="Tahoma" w:hAnsi="Tahoma" w:cs="Tahoma"/>
          <w:sz w:val="22"/>
          <w:szCs w:val="22"/>
        </w:rPr>
        <w:lastRenderedPageBreak/>
        <w:t xml:space="preserve">ΓΟΝ – 03 </w:t>
      </w:r>
      <w:r w:rsidR="0070673C">
        <w:rPr>
          <w:rFonts w:ascii="Tahoma" w:hAnsi="Tahoma" w:cs="Tahoma"/>
          <w:sz w:val="22"/>
          <w:szCs w:val="22"/>
        </w:rPr>
        <w:t>Προγραμματισμός συνάντησης με ΕΔΥ</w:t>
      </w:r>
    </w:p>
    <w:p w14:paraId="5C27B049" w14:textId="32F9E586" w:rsidR="0070673C" w:rsidRPr="006913DC" w:rsidRDefault="00C466BA" w:rsidP="006913DC">
      <w:pPr>
        <w:pStyle w:val="af2"/>
        <w:numPr>
          <w:ilvl w:val="0"/>
          <w:numId w:val="208"/>
        </w:numPr>
        <w:spacing w:before="240" w:after="120" w:line="360" w:lineRule="auto"/>
        <w:jc w:val="both"/>
        <w:rPr>
          <w:rFonts w:ascii="Tahoma" w:hAnsi="Tahoma" w:cs="Tahoma"/>
          <w:b/>
          <w:bCs/>
          <w:sz w:val="22"/>
          <w:szCs w:val="22"/>
          <w:u w:val="single"/>
        </w:rPr>
      </w:pPr>
      <w:r>
        <w:rPr>
          <w:rFonts w:ascii="Tahoma" w:hAnsi="Tahoma" w:cs="Tahoma"/>
          <w:sz w:val="22"/>
          <w:szCs w:val="22"/>
        </w:rPr>
        <w:t>ΓΟΝ – 04 Παροχή</w:t>
      </w:r>
      <w:r w:rsidR="0070673C">
        <w:rPr>
          <w:rFonts w:ascii="Tahoma" w:hAnsi="Tahoma" w:cs="Tahoma"/>
          <w:sz w:val="22"/>
          <w:szCs w:val="22"/>
        </w:rPr>
        <w:t xml:space="preserve"> συγκατάθεσης για ανάρτηση</w:t>
      </w:r>
      <w:r>
        <w:rPr>
          <w:rFonts w:ascii="Tahoma" w:hAnsi="Tahoma" w:cs="Tahoma"/>
          <w:sz w:val="22"/>
          <w:szCs w:val="22"/>
        </w:rPr>
        <w:t xml:space="preserve"> τελικής</w:t>
      </w:r>
      <w:r w:rsidR="0070673C">
        <w:rPr>
          <w:rFonts w:ascii="Tahoma" w:hAnsi="Tahoma" w:cs="Tahoma"/>
          <w:sz w:val="22"/>
          <w:szCs w:val="22"/>
        </w:rPr>
        <w:t xml:space="preserve"> γνωμάτευσης</w:t>
      </w:r>
    </w:p>
    <w:p w14:paraId="28DE51FB" w14:textId="77777777" w:rsidR="00C466BA" w:rsidRPr="006913DC" w:rsidRDefault="00C466BA" w:rsidP="0070673C">
      <w:pPr>
        <w:pStyle w:val="af2"/>
        <w:numPr>
          <w:ilvl w:val="0"/>
          <w:numId w:val="208"/>
        </w:numPr>
        <w:spacing w:before="240" w:after="120" w:line="360" w:lineRule="auto"/>
        <w:jc w:val="both"/>
        <w:rPr>
          <w:rFonts w:ascii="Tahoma" w:hAnsi="Tahoma" w:cs="Tahoma"/>
          <w:b/>
          <w:bCs/>
          <w:sz w:val="22"/>
          <w:szCs w:val="22"/>
          <w:u w:val="single"/>
        </w:rPr>
      </w:pPr>
      <w:r>
        <w:rPr>
          <w:rFonts w:ascii="Tahoma" w:hAnsi="Tahoma" w:cs="Tahoma"/>
          <w:sz w:val="22"/>
          <w:szCs w:val="22"/>
        </w:rPr>
        <w:t>ΓΟΝ – 05 Προγραμματισμός συνάντησης με ΚΕΔΑΣΥ</w:t>
      </w:r>
    </w:p>
    <w:p w14:paraId="619CD08C" w14:textId="278E5C02" w:rsidR="0070673C" w:rsidRPr="006913DC" w:rsidRDefault="00C466BA" w:rsidP="0070673C">
      <w:pPr>
        <w:pStyle w:val="af2"/>
        <w:numPr>
          <w:ilvl w:val="0"/>
          <w:numId w:val="208"/>
        </w:numPr>
        <w:spacing w:before="240" w:after="120" w:line="360" w:lineRule="auto"/>
        <w:jc w:val="both"/>
        <w:rPr>
          <w:rFonts w:ascii="Tahoma" w:hAnsi="Tahoma" w:cs="Tahoma"/>
          <w:b/>
          <w:bCs/>
          <w:sz w:val="22"/>
          <w:szCs w:val="22"/>
          <w:u w:val="single"/>
        </w:rPr>
      </w:pPr>
      <w:r>
        <w:rPr>
          <w:rFonts w:ascii="Tahoma" w:hAnsi="Tahoma" w:cs="Tahoma"/>
          <w:sz w:val="22"/>
          <w:szCs w:val="22"/>
        </w:rPr>
        <w:t xml:space="preserve">ΓΟΝ – 06 </w:t>
      </w:r>
      <w:r w:rsidR="0070673C">
        <w:rPr>
          <w:rFonts w:ascii="Tahoma" w:hAnsi="Tahoma" w:cs="Tahoma"/>
          <w:sz w:val="22"/>
          <w:szCs w:val="22"/>
        </w:rPr>
        <w:t>Υποβολή ένστασης</w:t>
      </w:r>
      <w:r>
        <w:rPr>
          <w:rFonts w:ascii="Tahoma" w:hAnsi="Tahoma" w:cs="Tahoma"/>
          <w:sz w:val="22"/>
          <w:szCs w:val="22"/>
        </w:rPr>
        <w:t xml:space="preserve"> στην ΕΔΕΑ</w:t>
      </w:r>
    </w:p>
    <w:p w14:paraId="55A75627" w14:textId="24B488BE" w:rsidR="00CA02E2" w:rsidRDefault="00740633" w:rsidP="00CA02E2">
      <w:pPr>
        <w:pStyle w:val="2"/>
        <w:jc w:val="both"/>
        <w:rPr>
          <w:rFonts w:ascii="Tahoma" w:hAnsi="Tahoma" w:cs="Tahoma"/>
          <w:lang w:val="el-GR"/>
        </w:rPr>
      </w:pPr>
      <w:bookmarkStart w:id="956" w:name="_Ref225869051"/>
      <w:bookmarkStart w:id="957" w:name="_Toc230960488"/>
      <w:r>
        <w:rPr>
          <w:rFonts w:ascii="Tahoma" w:hAnsi="Tahoma" w:cs="Tahoma"/>
          <w:lang w:val="el-GR"/>
        </w:rPr>
        <w:t>Υποσύστημα (</w:t>
      </w:r>
      <w:r w:rsidR="00061950">
        <w:rPr>
          <w:rFonts w:ascii="Tahoma" w:hAnsi="Tahoma" w:cs="Tahoma"/>
          <w:lang w:val="en-US"/>
        </w:rPr>
        <w:t>Web</w:t>
      </w:r>
      <w:r w:rsidR="00061950" w:rsidRPr="003C45F7">
        <w:rPr>
          <w:rFonts w:ascii="Tahoma" w:hAnsi="Tahoma" w:cs="Tahoma"/>
          <w:lang w:val="el-GR"/>
        </w:rPr>
        <w:t xml:space="preserve"> </w:t>
      </w:r>
      <w:r w:rsidR="00061950">
        <w:rPr>
          <w:rFonts w:ascii="Tahoma" w:hAnsi="Tahoma" w:cs="Tahoma"/>
          <w:lang w:val="en-US"/>
        </w:rPr>
        <w:t>Application</w:t>
      </w:r>
      <w:r>
        <w:rPr>
          <w:rFonts w:ascii="Tahoma" w:hAnsi="Tahoma" w:cs="Tahoma"/>
          <w:lang w:val="el-GR"/>
        </w:rPr>
        <w:t>)</w:t>
      </w:r>
      <w:r w:rsidR="00061950" w:rsidRPr="003C45F7">
        <w:rPr>
          <w:rFonts w:ascii="Tahoma" w:hAnsi="Tahoma" w:cs="Tahoma"/>
          <w:lang w:val="el-GR"/>
        </w:rPr>
        <w:t xml:space="preserve"> </w:t>
      </w:r>
      <w:r w:rsidR="00061950">
        <w:rPr>
          <w:rFonts w:ascii="Tahoma" w:hAnsi="Tahoma" w:cs="Tahoma"/>
          <w:lang w:val="el-GR"/>
        </w:rPr>
        <w:t>– Διευθυντές Σχολείων</w:t>
      </w:r>
      <w:bookmarkEnd w:id="956"/>
      <w:bookmarkEnd w:id="957"/>
    </w:p>
    <w:p w14:paraId="78DFB8D2" w14:textId="25F74124" w:rsidR="00CA02E2" w:rsidRDefault="004E7372" w:rsidP="00466894">
      <w:pPr>
        <w:spacing w:before="240" w:after="120"/>
        <w:jc w:val="both"/>
        <w:rPr>
          <w:rFonts w:ascii="Tahoma" w:hAnsi="Tahoma" w:cs="Tahoma"/>
          <w:sz w:val="22"/>
          <w:szCs w:val="22"/>
        </w:rPr>
      </w:pPr>
      <w:r>
        <w:rPr>
          <w:rFonts w:ascii="Tahoma" w:hAnsi="Tahoma" w:cs="Tahoma"/>
          <w:sz w:val="22"/>
          <w:szCs w:val="22"/>
        </w:rPr>
        <w:t>Το υποσύστημα θα</w:t>
      </w:r>
      <w:r w:rsidR="00466894" w:rsidRPr="00466894">
        <w:rPr>
          <w:rFonts w:ascii="Tahoma" w:hAnsi="Tahoma" w:cs="Tahoma"/>
          <w:sz w:val="22"/>
          <w:szCs w:val="22"/>
        </w:rPr>
        <w:t xml:space="preserve"> απευθύνεται στους Διευθυντές/τριες σχολικών μονάδων και </w:t>
      </w:r>
      <w:r>
        <w:rPr>
          <w:rFonts w:ascii="Tahoma" w:hAnsi="Tahoma" w:cs="Tahoma"/>
          <w:sz w:val="22"/>
          <w:szCs w:val="22"/>
        </w:rPr>
        <w:t xml:space="preserve">θα </w:t>
      </w:r>
      <w:r w:rsidR="00466894" w:rsidRPr="00466894">
        <w:rPr>
          <w:rFonts w:ascii="Tahoma" w:hAnsi="Tahoma" w:cs="Tahoma"/>
          <w:sz w:val="22"/>
          <w:szCs w:val="22"/>
        </w:rPr>
        <w:t>υποστηρίζει τη διαχείριση των στοιχείων των μαθητών/τριών του σχολείου αρμοδιότητάς τους, στο πλαίσιο της διαδικασίας αξιολόγησης.</w:t>
      </w:r>
    </w:p>
    <w:p w14:paraId="375118A0" w14:textId="77777777" w:rsidR="00466894" w:rsidRPr="004A65E5" w:rsidRDefault="00466894" w:rsidP="00466894">
      <w:pPr>
        <w:spacing w:before="240"/>
        <w:jc w:val="both"/>
        <w:rPr>
          <w:rFonts w:ascii="Tahoma" w:hAnsi="Tahoma" w:cs="Tahoma"/>
          <w:b/>
          <w:bCs/>
          <w:sz w:val="22"/>
          <w:szCs w:val="22"/>
          <w:u w:val="single"/>
        </w:rPr>
      </w:pPr>
      <w:r w:rsidRPr="004A65E5">
        <w:rPr>
          <w:rFonts w:ascii="Tahoma" w:hAnsi="Tahoma" w:cs="Tahoma"/>
          <w:b/>
          <w:bCs/>
          <w:sz w:val="22"/>
          <w:szCs w:val="22"/>
          <w:u w:val="single"/>
        </w:rPr>
        <w:t>Λειτουργικές Απαιτήσεις</w:t>
      </w:r>
    </w:p>
    <w:p w14:paraId="3D2A7CFB" w14:textId="77777777" w:rsidR="00466894" w:rsidRDefault="00466894" w:rsidP="00466894">
      <w:pPr>
        <w:spacing w:before="240"/>
        <w:jc w:val="both"/>
        <w:rPr>
          <w:rFonts w:ascii="Tahoma" w:hAnsi="Tahoma" w:cs="Tahoma"/>
          <w:sz w:val="22"/>
          <w:szCs w:val="22"/>
        </w:rPr>
      </w:pPr>
      <w:r>
        <w:rPr>
          <w:rFonts w:ascii="Tahoma" w:hAnsi="Tahoma" w:cs="Tahoma"/>
          <w:sz w:val="22"/>
          <w:szCs w:val="22"/>
        </w:rPr>
        <w:t>Το σύστημα θα πρέπει κατ’ ελάχιστον να υποστηρίζει τις ακόλουθες λειτουργίες:</w:t>
      </w:r>
    </w:p>
    <w:p w14:paraId="22882989" w14:textId="4DEDCE17" w:rsidR="00466894" w:rsidRPr="006913DC" w:rsidRDefault="00466894" w:rsidP="006913DC">
      <w:pPr>
        <w:pStyle w:val="af2"/>
        <w:numPr>
          <w:ilvl w:val="0"/>
          <w:numId w:val="212"/>
        </w:numPr>
        <w:spacing w:before="240" w:after="120"/>
        <w:ind w:left="714" w:hanging="357"/>
        <w:contextualSpacing w:val="0"/>
        <w:jc w:val="both"/>
        <w:rPr>
          <w:rFonts w:ascii="Tahoma" w:hAnsi="Tahoma" w:cs="Tahoma"/>
          <w:sz w:val="22"/>
          <w:szCs w:val="22"/>
        </w:rPr>
      </w:pPr>
      <w:r w:rsidRPr="006913DC">
        <w:rPr>
          <w:rFonts w:ascii="Tahoma" w:hAnsi="Tahoma" w:cs="Tahoma"/>
          <w:sz w:val="22"/>
          <w:szCs w:val="22"/>
        </w:rPr>
        <w:t>Σύνδεση και ταυτοποίηση χρήστη Διευθυντή/τριας</w:t>
      </w:r>
    </w:p>
    <w:p w14:paraId="5CAE1F92" w14:textId="7CDA5478" w:rsidR="00466894" w:rsidRPr="006913DC" w:rsidRDefault="00466894" w:rsidP="006913DC">
      <w:pPr>
        <w:pStyle w:val="af2"/>
        <w:numPr>
          <w:ilvl w:val="0"/>
          <w:numId w:val="212"/>
        </w:numPr>
        <w:spacing w:before="240" w:after="120"/>
        <w:ind w:left="714" w:hanging="357"/>
        <w:contextualSpacing w:val="0"/>
        <w:jc w:val="both"/>
        <w:rPr>
          <w:rFonts w:ascii="Tahoma" w:hAnsi="Tahoma" w:cs="Tahoma"/>
          <w:sz w:val="22"/>
          <w:szCs w:val="22"/>
        </w:rPr>
      </w:pPr>
      <w:r w:rsidRPr="006913DC">
        <w:rPr>
          <w:rFonts w:ascii="Tahoma" w:hAnsi="Tahoma" w:cs="Tahoma"/>
          <w:sz w:val="22"/>
          <w:szCs w:val="22"/>
        </w:rPr>
        <w:t>Επιλογή μαθητή/τριας του σχολείου αρμοδιότητας του χρήστη για διαχείριση φακέλου</w:t>
      </w:r>
    </w:p>
    <w:p w14:paraId="1EFE03BA" w14:textId="6BFDF792" w:rsidR="00466894" w:rsidRPr="006913DC" w:rsidRDefault="00466894" w:rsidP="006913DC">
      <w:pPr>
        <w:pStyle w:val="af2"/>
        <w:numPr>
          <w:ilvl w:val="0"/>
          <w:numId w:val="212"/>
        </w:numPr>
        <w:spacing w:before="240" w:after="120"/>
        <w:ind w:left="714" w:hanging="357"/>
        <w:contextualSpacing w:val="0"/>
        <w:jc w:val="both"/>
        <w:rPr>
          <w:rFonts w:ascii="Tahoma" w:hAnsi="Tahoma" w:cs="Tahoma"/>
          <w:sz w:val="22"/>
          <w:szCs w:val="22"/>
        </w:rPr>
      </w:pPr>
      <w:r w:rsidRPr="006913DC">
        <w:rPr>
          <w:rFonts w:ascii="Tahoma" w:hAnsi="Tahoma" w:cs="Tahoma"/>
          <w:sz w:val="22"/>
          <w:szCs w:val="22"/>
        </w:rPr>
        <w:t>Καταχώρηση παιδαγωγικής έκθεσης</w:t>
      </w:r>
    </w:p>
    <w:p w14:paraId="65374045" w14:textId="77777777" w:rsidR="00466894" w:rsidRDefault="00466894" w:rsidP="006913DC">
      <w:pPr>
        <w:jc w:val="both"/>
        <w:rPr>
          <w:rFonts w:ascii="Tahoma" w:hAnsi="Tahoma" w:cs="Tahoma"/>
          <w:sz w:val="22"/>
          <w:szCs w:val="22"/>
        </w:rPr>
      </w:pPr>
    </w:p>
    <w:p w14:paraId="328E6BD8" w14:textId="77777777" w:rsidR="00466894" w:rsidRDefault="00466894" w:rsidP="00466894">
      <w:pPr>
        <w:spacing w:before="240" w:after="120"/>
        <w:jc w:val="both"/>
        <w:rPr>
          <w:rFonts w:ascii="Tahoma" w:hAnsi="Tahoma" w:cs="Tahoma"/>
          <w:b/>
          <w:bCs/>
          <w:sz w:val="22"/>
          <w:szCs w:val="22"/>
          <w:u w:val="single"/>
        </w:rPr>
      </w:pPr>
      <w:r w:rsidRPr="004A65E5">
        <w:rPr>
          <w:rFonts w:ascii="Tahoma" w:hAnsi="Tahoma" w:cs="Tahoma"/>
          <w:b/>
          <w:bCs/>
          <w:sz w:val="22"/>
          <w:szCs w:val="22"/>
          <w:u w:val="single"/>
        </w:rPr>
        <w:t>Χρήστες Συστήματος:</w:t>
      </w:r>
    </w:p>
    <w:p w14:paraId="1CCC0C39" w14:textId="546CC3A5" w:rsidR="00466894" w:rsidRPr="004A65E5" w:rsidRDefault="00466894" w:rsidP="00466894">
      <w:pPr>
        <w:pStyle w:val="af2"/>
        <w:numPr>
          <w:ilvl w:val="0"/>
          <w:numId w:val="207"/>
        </w:numPr>
        <w:spacing w:before="240" w:after="120"/>
        <w:ind w:left="714" w:hanging="357"/>
        <w:contextualSpacing w:val="0"/>
        <w:jc w:val="both"/>
        <w:rPr>
          <w:rFonts w:ascii="Tahoma" w:hAnsi="Tahoma" w:cs="Tahoma"/>
          <w:b/>
          <w:bCs/>
          <w:sz w:val="22"/>
          <w:szCs w:val="22"/>
          <w:u w:val="single"/>
        </w:rPr>
      </w:pPr>
      <w:r>
        <w:rPr>
          <w:rFonts w:ascii="Tahoma" w:hAnsi="Tahoma" w:cs="Tahoma"/>
          <w:sz w:val="22"/>
          <w:szCs w:val="22"/>
        </w:rPr>
        <w:t>Δ</w:t>
      </w:r>
      <w:r w:rsidRPr="00466894">
        <w:rPr>
          <w:rFonts w:ascii="Tahoma" w:hAnsi="Tahoma" w:cs="Tahoma"/>
          <w:sz w:val="22"/>
          <w:szCs w:val="22"/>
        </w:rPr>
        <w:t>ιευθυντές/τριες σχολικών μονάδων</w:t>
      </w:r>
    </w:p>
    <w:p w14:paraId="68992FCC" w14:textId="77777777" w:rsidR="00466894" w:rsidRDefault="00466894" w:rsidP="006913DC">
      <w:pPr>
        <w:jc w:val="both"/>
        <w:rPr>
          <w:rFonts w:ascii="Tahoma" w:hAnsi="Tahoma" w:cs="Tahoma"/>
          <w:sz w:val="22"/>
          <w:szCs w:val="22"/>
        </w:rPr>
      </w:pPr>
    </w:p>
    <w:p w14:paraId="49524C6F" w14:textId="77777777" w:rsidR="00466894" w:rsidRDefault="00466894" w:rsidP="00466894">
      <w:pPr>
        <w:spacing w:before="240" w:after="120"/>
        <w:jc w:val="both"/>
        <w:rPr>
          <w:rFonts w:ascii="Tahoma" w:hAnsi="Tahoma" w:cs="Tahoma"/>
          <w:b/>
          <w:bCs/>
          <w:sz w:val="22"/>
          <w:szCs w:val="22"/>
          <w:u w:val="single"/>
        </w:rPr>
      </w:pPr>
      <w:r>
        <w:rPr>
          <w:rFonts w:ascii="Tahoma" w:hAnsi="Tahoma" w:cs="Tahoma"/>
          <w:b/>
          <w:bCs/>
          <w:sz w:val="22"/>
          <w:szCs w:val="22"/>
          <w:u w:val="single"/>
        </w:rPr>
        <w:t>Σενάρια Χρήσης (ενδεικτικά)</w:t>
      </w:r>
      <w:r w:rsidRPr="004A65E5">
        <w:rPr>
          <w:rFonts w:ascii="Tahoma" w:hAnsi="Tahoma" w:cs="Tahoma"/>
          <w:b/>
          <w:bCs/>
          <w:sz w:val="22"/>
          <w:szCs w:val="22"/>
          <w:u w:val="single"/>
        </w:rPr>
        <w:t>:</w:t>
      </w:r>
    </w:p>
    <w:p w14:paraId="7D246B0C" w14:textId="77777777" w:rsidR="00466894" w:rsidRPr="006913DC" w:rsidRDefault="00466894" w:rsidP="006913DC">
      <w:pPr>
        <w:pStyle w:val="af2"/>
        <w:numPr>
          <w:ilvl w:val="0"/>
          <w:numId w:val="207"/>
        </w:numPr>
        <w:spacing w:before="240" w:after="120"/>
        <w:ind w:left="714" w:hanging="357"/>
        <w:contextualSpacing w:val="0"/>
        <w:jc w:val="both"/>
        <w:rPr>
          <w:rFonts w:ascii="Tahoma" w:hAnsi="Tahoma" w:cs="Tahoma"/>
          <w:sz w:val="22"/>
          <w:szCs w:val="22"/>
        </w:rPr>
      </w:pPr>
      <w:r w:rsidRPr="006913DC">
        <w:rPr>
          <w:rFonts w:ascii="Tahoma" w:hAnsi="Tahoma" w:cs="Tahoma"/>
          <w:sz w:val="22"/>
          <w:szCs w:val="22"/>
        </w:rPr>
        <w:t>ΔΙΕΥΘ-01: Σύνδεση χρήστη «Διευθυντής Σχολείου» στο σύστημα και προβολή των αιτήσεων των μαθητών του σχολείου του</w:t>
      </w:r>
    </w:p>
    <w:p w14:paraId="66665972" w14:textId="18DDA208" w:rsidR="00466894" w:rsidRDefault="00466894" w:rsidP="00466894">
      <w:pPr>
        <w:pStyle w:val="af2"/>
        <w:numPr>
          <w:ilvl w:val="0"/>
          <w:numId w:val="207"/>
        </w:numPr>
        <w:spacing w:before="240" w:after="120"/>
        <w:ind w:left="714" w:hanging="357"/>
        <w:contextualSpacing w:val="0"/>
        <w:jc w:val="both"/>
        <w:rPr>
          <w:rFonts w:ascii="Tahoma" w:hAnsi="Tahoma" w:cs="Tahoma"/>
          <w:sz w:val="22"/>
          <w:szCs w:val="22"/>
        </w:rPr>
      </w:pPr>
      <w:r w:rsidRPr="006913DC">
        <w:rPr>
          <w:rFonts w:ascii="Tahoma" w:hAnsi="Tahoma" w:cs="Tahoma"/>
          <w:sz w:val="22"/>
          <w:szCs w:val="22"/>
        </w:rPr>
        <w:t>ΔΙΕΥΘ-02: Καταχώρηση παιδαγωγικής έκθεσης</w:t>
      </w:r>
    </w:p>
    <w:p w14:paraId="2AAB4CBA" w14:textId="77777777" w:rsidR="00D23B60" w:rsidRDefault="00D23B60" w:rsidP="00D23B60">
      <w:pPr>
        <w:spacing w:before="240" w:after="120"/>
        <w:jc w:val="both"/>
        <w:rPr>
          <w:rFonts w:ascii="Tahoma" w:hAnsi="Tahoma" w:cs="Tahoma"/>
          <w:sz w:val="22"/>
          <w:szCs w:val="22"/>
        </w:rPr>
      </w:pPr>
    </w:p>
    <w:p w14:paraId="59CEC007" w14:textId="127511A7" w:rsidR="00D23B60" w:rsidRDefault="002E3A17" w:rsidP="00D23B60">
      <w:pPr>
        <w:pStyle w:val="2"/>
        <w:jc w:val="both"/>
        <w:rPr>
          <w:rFonts w:ascii="Tahoma" w:hAnsi="Tahoma" w:cs="Tahoma"/>
          <w:lang w:val="el-GR"/>
        </w:rPr>
      </w:pPr>
      <w:bookmarkStart w:id="958" w:name="_Ref225869060"/>
      <w:bookmarkStart w:id="959" w:name="_Toc230960489"/>
      <w:r>
        <w:rPr>
          <w:rFonts w:ascii="Tahoma" w:hAnsi="Tahoma" w:cs="Tahoma"/>
          <w:lang w:val="el-GR"/>
        </w:rPr>
        <w:t>Υποσύστημα (</w:t>
      </w:r>
      <w:r w:rsidR="00D23B60">
        <w:rPr>
          <w:rFonts w:ascii="Tahoma" w:hAnsi="Tahoma" w:cs="Tahoma"/>
          <w:lang w:val="en-US"/>
        </w:rPr>
        <w:t>Web</w:t>
      </w:r>
      <w:r w:rsidR="00D23B60" w:rsidRPr="006913DC">
        <w:rPr>
          <w:rFonts w:ascii="Tahoma" w:hAnsi="Tahoma" w:cs="Tahoma"/>
          <w:lang w:val="el-GR"/>
        </w:rPr>
        <w:t xml:space="preserve"> </w:t>
      </w:r>
      <w:r w:rsidR="00D23B60">
        <w:rPr>
          <w:rFonts w:ascii="Tahoma" w:hAnsi="Tahoma" w:cs="Tahoma"/>
          <w:lang w:val="en-US"/>
        </w:rPr>
        <w:t>Application</w:t>
      </w:r>
      <w:r>
        <w:rPr>
          <w:rFonts w:ascii="Tahoma" w:hAnsi="Tahoma" w:cs="Tahoma"/>
          <w:lang w:val="el-GR"/>
        </w:rPr>
        <w:t>)</w:t>
      </w:r>
      <w:r w:rsidR="00D23B60" w:rsidRPr="006913DC">
        <w:rPr>
          <w:rFonts w:ascii="Tahoma" w:hAnsi="Tahoma" w:cs="Tahoma"/>
          <w:lang w:val="el-GR"/>
        </w:rPr>
        <w:t xml:space="preserve"> </w:t>
      </w:r>
      <w:r w:rsidR="00D23B60">
        <w:rPr>
          <w:rFonts w:ascii="Tahoma" w:hAnsi="Tahoma" w:cs="Tahoma"/>
          <w:lang w:val="el-GR"/>
        </w:rPr>
        <w:t>– Επιτροπή Διεπιστημονικής Υποστήριξης</w:t>
      </w:r>
      <w:bookmarkEnd w:id="958"/>
      <w:bookmarkEnd w:id="959"/>
    </w:p>
    <w:p w14:paraId="5F51806F" w14:textId="198AC644" w:rsidR="00D23B60" w:rsidRPr="00C72FC3" w:rsidRDefault="004E7372" w:rsidP="006913DC">
      <w:pPr>
        <w:spacing w:before="240"/>
        <w:jc w:val="both"/>
        <w:rPr>
          <w:rFonts w:ascii="Tahoma" w:hAnsi="Tahoma" w:cs="Tahoma"/>
        </w:rPr>
      </w:pPr>
      <w:r>
        <w:rPr>
          <w:rFonts w:ascii="Tahoma" w:hAnsi="Tahoma" w:cs="Tahoma"/>
          <w:sz w:val="22"/>
          <w:szCs w:val="22"/>
        </w:rPr>
        <w:t>Το υποσύστημα θα</w:t>
      </w:r>
      <w:r w:rsidR="00D23B60" w:rsidRPr="00D23B60">
        <w:rPr>
          <w:rFonts w:ascii="Tahoma" w:hAnsi="Tahoma" w:cs="Tahoma"/>
          <w:sz w:val="22"/>
          <w:szCs w:val="22"/>
        </w:rPr>
        <w:t xml:space="preserve"> απευθύνεται στα μέλη των Επιτροπών Διεπιστημονικής Υποστήριξης και</w:t>
      </w:r>
      <w:r>
        <w:rPr>
          <w:rFonts w:ascii="Tahoma" w:hAnsi="Tahoma" w:cs="Tahoma"/>
          <w:sz w:val="22"/>
          <w:szCs w:val="22"/>
        </w:rPr>
        <w:t xml:space="preserve"> θα</w:t>
      </w:r>
      <w:r w:rsidR="00D23B60" w:rsidRPr="00D23B60">
        <w:rPr>
          <w:rFonts w:ascii="Tahoma" w:hAnsi="Tahoma" w:cs="Tahoma"/>
          <w:sz w:val="22"/>
          <w:szCs w:val="22"/>
        </w:rPr>
        <w:t xml:space="preserve"> υποστηρίζει τη διαχείριση του φακέλου των μαθητών/τριών, την καταχώρηση στοιχείων αξιολόγησης και τον προγραμματισμό των σχετικών διαδικασιών.</w:t>
      </w:r>
    </w:p>
    <w:p w14:paraId="2C6F59F3" w14:textId="77777777" w:rsidR="00D23B60" w:rsidRPr="004A65E5" w:rsidRDefault="00D23B60" w:rsidP="00D23B60">
      <w:pPr>
        <w:spacing w:before="240"/>
        <w:jc w:val="both"/>
        <w:rPr>
          <w:rFonts w:ascii="Tahoma" w:hAnsi="Tahoma" w:cs="Tahoma"/>
          <w:b/>
          <w:bCs/>
          <w:sz w:val="22"/>
          <w:szCs w:val="22"/>
          <w:u w:val="single"/>
        </w:rPr>
      </w:pPr>
      <w:r w:rsidRPr="004A65E5">
        <w:rPr>
          <w:rFonts w:ascii="Tahoma" w:hAnsi="Tahoma" w:cs="Tahoma"/>
          <w:b/>
          <w:bCs/>
          <w:sz w:val="22"/>
          <w:szCs w:val="22"/>
          <w:u w:val="single"/>
        </w:rPr>
        <w:t>Λειτουργικές Απαιτήσεις</w:t>
      </w:r>
    </w:p>
    <w:p w14:paraId="46DA7A3F" w14:textId="7FF78EA4" w:rsidR="00D23B60" w:rsidRDefault="00D23B60" w:rsidP="00D23B60">
      <w:pPr>
        <w:spacing w:before="240"/>
        <w:jc w:val="both"/>
        <w:rPr>
          <w:rFonts w:ascii="Tahoma" w:hAnsi="Tahoma" w:cs="Tahoma"/>
          <w:sz w:val="22"/>
          <w:szCs w:val="22"/>
        </w:rPr>
      </w:pPr>
      <w:r>
        <w:rPr>
          <w:rFonts w:ascii="Tahoma" w:hAnsi="Tahoma" w:cs="Tahoma"/>
          <w:sz w:val="22"/>
          <w:szCs w:val="22"/>
        </w:rPr>
        <w:t xml:space="preserve">Το </w:t>
      </w:r>
      <w:r w:rsidR="004E7372">
        <w:rPr>
          <w:rFonts w:ascii="Tahoma" w:hAnsi="Tahoma" w:cs="Tahoma"/>
          <w:sz w:val="22"/>
          <w:szCs w:val="22"/>
        </w:rPr>
        <w:t>υπο</w:t>
      </w:r>
      <w:r>
        <w:rPr>
          <w:rFonts w:ascii="Tahoma" w:hAnsi="Tahoma" w:cs="Tahoma"/>
          <w:sz w:val="22"/>
          <w:szCs w:val="22"/>
        </w:rPr>
        <w:t>σύστημα θα πρέπει κατ’ ελάχιστον να υποστηρίζει τις ακόλουθες λειτουργίες:</w:t>
      </w:r>
    </w:p>
    <w:p w14:paraId="46909ADA" w14:textId="3862B188" w:rsidR="00D23B60" w:rsidRDefault="00D23B60" w:rsidP="00D23B60">
      <w:pPr>
        <w:pStyle w:val="af2"/>
        <w:numPr>
          <w:ilvl w:val="0"/>
          <w:numId w:val="212"/>
        </w:numPr>
        <w:spacing w:before="240" w:after="120"/>
        <w:ind w:left="714" w:hanging="357"/>
        <w:contextualSpacing w:val="0"/>
        <w:jc w:val="both"/>
        <w:rPr>
          <w:rFonts w:ascii="Tahoma" w:hAnsi="Tahoma" w:cs="Tahoma"/>
          <w:sz w:val="22"/>
          <w:szCs w:val="22"/>
        </w:rPr>
      </w:pPr>
      <w:r w:rsidRPr="004A65E5">
        <w:rPr>
          <w:rFonts w:ascii="Tahoma" w:hAnsi="Tahoma" w:cs="Tahoma"/>
          <w:sz w:val="22"/>
          <w:szCs w:val="22"/>
        </w:rPr>
        <w:t xml:space="preserve">Σύνδεση και ταυτοποίηση χρήστη </w:t>
      </w:r>
      <w:r>
        <w:rPr>
          <w:rFonts w:ascii="Tahoma" w:hAnsi="Tahoma" w:cs="Tahoma"/>
          <w:sz w:val="22"/>
          <w:szCs w:val="22"/>
        </w:rPr>
        <w:t>της Ομάδας</w:t>
      </w:r>
    </w:p>
    <w:p w14:paraId="180FD47A" w14:textId="3FE8AB74" w:rsidR="00D23B60" w:rsidRDefault="00D23B60" w:rsidP="00D23B60">
      <w:pPr>
        <w:pStyle w:val="af2"/>
        <w:numPr>
          <w:ilvl w:val="0"/>
          <w:numId w:val="212"/>
        </w:numPr>
        <w:spacing w:before="240" w:after="120"/>
        <w:ind w:left="714" w:hanging="357"/>
        <w:contextualSpacing w:val="0"/>
        <w:jc w:val="both"/>
        <w:rPr>
          <w:rFonts w:ascii="Tahoma" w:hAnsi="Tahoma" w:cs="Tahoma"/>
          <w:sz w:val="22"/>
          <w:szCs w:val="22"/>
        </w:rPr>
      </w:pPr>
      <w:r w:rsidRPr="00D23B60">
        <w:rPr>
          <w:rFonts w:ascii="Tahoma" w:hAnsi="Tahoma" w:cs="Tahoma"/>
          <w:sz w:val="22"/>
          <w:szCs w:val="22"/>
        </w:rPr>
        <w:lastRenderedPageBreak/>
        <w:t>Καταχώρηση ΑΜΚΑ για το οποίο θα γίνει διαχείριση φακέλου, επιλογή μαθητή, του σχολείου στο οποίο ανήκει, για τον οποίο θα συμπληρώσει το εξατομικευμένο πρόγραμμα εκπαίδευσης</w:t>
      </w:r>
    </w:p>
    <w:p w14:paraId="48849F4E" w14:textId="4AE76DAD" w:rsidR="00D23B60" w:rsidRDefault="00D23B60" w:rsidP="00D23B60">
      <w:pPr>
        <w:pStyle w:val="af2"/>
        <w:numPr>
          <w:ilvl w:val="0"/>
          <w:numId w:val="212"/>
        </w:numPr>
        <w:spacing w:before="240" w:after="120"/>
        <w:ind w:left="714" w:hanging="357"/>
        <w:contextualSpacing w:val="0"/>
        <w:jc w:val="both"/>
        <w:rPr>
          <w:rFonts w:ascii="Tahoma" w:hAnsi="Tahoma" w:cs="Tahoma"/>
          <w:sz w:val="22"/>
          <w:szCs w:val="22"/>
        </w:rPr>
      </w:pPr>
      <w:r>
        <w:rPr>
          <w:rFonts w:ascii="Tahoma" w:hAnsi="Tahoma" w:cs="Tahoma"/>
          <w:sz w:val="22"/>
          <w:szCs w:val="22"/>
        </w:rPr>
        <w:t>Καταχώριση παιδαγωγικής έκθεσης</w:t>
      </w:r>
    </w:p>
    <w:p w14:paraId="28C49B9F" w14:textId="4BF22303" w:rsidR="00D23B60" w:rsidRDefault="00D23B60" w:rsidP="00D23B60">
      <w:pPr>
        <w:pStyle w:val="af2"/>
        <w:numPr>
          <w:ilvl w:val="0"/>
          <w:numId w:val="212"/>
        </w:numPr>
        <w:spacing w:before="240" w:after="120"/>
        <w:ind w:left="714" w:hanging="357"/>
        <w:contextualSpacing w:val="0"/>
        <w:jc w:val="both"/>
        <w:rPr>
          <w:rFonts w:ascii="Tahoma" w:hAnsi="Tahoma" w:cs="Tahoma"/>
          <w:sz w:val="22"/>
          <w:szCs w:val="22"/>
        </w:rPr>
      </w:pPr>
      <w:r>
        <w:rPr>
          <w:rFonts w:ascii="Tahoma" w:hAnsi="Tahoma" w:cs="Tahoma"/>
          <w:sz w:val="22"/>
          <w:szCs w:val="22"/>
        </w:rPr>
        <w:t>Προβολή κλεισμένων ραντεβού</w:t>
      </w:r>
    </w:p>
    <w:p w14:paraId="7283A6A1" w14:textId="6155B41D" w:rsidR="00D23B60" w:rsidRDefault="00D23B60" w:rsidP="00D23B60">
      <w:pPr>
        <w:pStyle w:val="af2"/>
        <w:numPr>
          <w:ilvl w:val="0"/>
          <w:numId w:val="212"/>
        </w:numPr>
        <w:spacing w:before="240" w:after="120"/>
        <w:ind w:left="714" w:hanging="357"/>
        <w:contextualSpacing w:val="0"/>
        <w:jc w:val="both"/>
        <w:rPr>
          <w:rFonts w:ascii="Tahoma" w:hAnsi="Tahoma" w:cs="Tahoma"/>
          <w:sz w:val="22"/>
          <w:szCs w:val="22"/>
        </w:rPr>
      </w:pPr>
      <w:r>
        <w:rPr>
          <w:rFonts w:ascii="Tahoma" w:hAnsi="Tahoma" w:cs="Tahoma"/>
          <w:sz w:val="22"/>
          <w:szCs w:val="22"/>
        </w:rPr>
        <w:t>Διαχείριση κλεισμένων ραντεβού</w:t>
      </w:r>
    </w:p>
    <w:p w14:paraId="0073F89C" w14:textId="5F25E47F" w:rsidR="00D23B60" w:rsidRDefault="00D23B60" w:rsidP="00D23B60">
      <w:pPr>
        <w:pStyle w:val="af2"/>
        <w:numPr>
          <w:ilvl w:val="0"/>
          <w:numId w:val="212"/>
        </w:numPr>
        <w:spacing w:before="240" w:after="120"/>
        <w:ind w:left="714" w:hanging="357"/>
        <w:contextualSpacing w:val="0"/>
        <w:jc w:val="both"/>
        <w:rPr>
          <w:rFonts w:ascii="Tahoma" w:hAnsi="Tahoma" w:cs="Tahoma"/>
          <w:sz w:val="22"/>
          <w:szCs w:val="22"/>
        </w:rPr>
      </w:pPr>
      <w:r>
        <w:rPr>
          <w:rFonts w:ascii="Tahoma" w:hAnsi="Tahoma" w:cs="Tahoma"/>
          <w:sz w:val="22"/>
          <w:szCs w:val="22"/>
        </w:rPr>
        <w:t>Καταχώρηση αποτελεσμάτων εργαλείων αξιολόγησης</w:t>
      </w:r>
    </w:p>
    <w:p w14:paraId="779BB4A8" w14:textId="698A9861" w:rsidR="00D23B60" w:rsidRDefault="00D23B60" w:rsidP="00D23B60">
      <w:pPr>
        <w:pStyle w:val="af2"/>
        <w:numPr>
          <w:ilvl w:val="0"/>
          <w:numId w:val="212"/>
        </w:numPr>
        <w:spacing w:before="240" w:after="120"/>
        <w:ind w:left="714" w:hanging="357"/>
        <w:contextualSpacing w:val="0"/>
        <w:jc w:val="both"/>
        <w:rPr>
          <w:rFonts w:ascii="Tahoma" w:hAnsi="Tahoma" w:cs="Tahoma"/>
          <w:sz w:val="22"/>
          <w:szCs w:val="22"/>
        </w:rPr>
      </w:pPr>
      <w:r>
        <w:rPr>
          <w:rFonts w:ascii="Tahoma" w:hAnsi="Tahoma" w:cs="Tahoma"/>
          <w:sz w:val="22"/>
          <w:szCs w:val="22"/>
        </w:rPr>
        <w:t>Καταχώρηση Εξατομικευμένου Προγράμματος Εκπαίδευσης</w:t>
      </w:r>
    </w:p>
    <w:p w14:paraId="159B07AD" w14:textId="489898C9" w:rsidR="00D23B60" w:rsidRDefault="00D23B60" w:rsidP="00D23B60">
      <w:pPr>
        <w:pStyle w:val="af2"/>
        <w:numPr>
          <w:ilvl w:val="0"/>
          <w:numId w:val="212"/>
        </w:numPr>
        <w:spacing w:before="240" w:after="120"/>
        <w:ind w:left="714" w:hanging="357"/>
        <w:contextualSpacing w:val="0"/>
        <w:jc w:val="both"/>
        <w:rPr>
          <w:rFonts w:ascii="Tahoma" w:hAnsi="Tahoma" w:cs="Tahoma"/>
          <w:sz w:val="22"/>
          <w:szCs w:val="22"/>
        </w:rPr>
      </w:pPr>
      <w:r>
        <w:rPr>
          <w:rFonts w:ascii="Tahoma" w:hAnsi="Tahoma" w:cs="Tahoma"/>
          <w:sz w:val="22"/>
          <w:szCs w:val="22"/>
        </w:rPr>
        <w:t>Παραπομπή σε ΚΕΔΑΣΥ και επιλογή των ειδικοτήτων με τις οποίες πρέπει να προγραμματιστεί ραντεβού</w:t>
      </w:r>
    </w:p>
    <w:p w14:paraId="6D40DFE6" w14:textId="1D2F7DC1" w:rsidR="00D23B60" w:rsidRPr="004A65E5" w:rsidRDefault="00D23B60" w:rsidP="00D23B60">
      <w:pPr>
        <w:pStyle w:val="af2"/>
        <w:numPr>
          <w:ilvl w:val="0"/>
          <w:numId w:val="212"/>
        </w:numPr>
        <w:spacing w:before="240" w:after="120"/>
        <w:ind w:left="714" w:hanging="357"/>
        <w:contextualSpacing w:val="0"/>
        <w:jc w:val="both"/>
        <w:rPr>
          <w:rFonts w:ascii="Tahoma" w:hAnsi="Tahoma" w:cs="Tahoma"/>
          <w:sz w:val="22"/>
          <w:szCs w:val="22"/>
        </w:rPr>
      </w:pPr>
      <w:r>
        <w:rPr>
          <w:rFonts w:ascii="Tahoma" w:hAnsi="Tahoma" w:cs="Tahoma"/>
          <w:sz w:val="22"/>
          <w:szCs w:val="22"/>
        </w:rPr>
        <w:t>Δυνατότητα Καταχώρησης γνωματεύσεων από ιατρικές ειδικότητες (</w:t>
      </w:r>
      <w:r w:rsidRPr="00D23B60">
        <w:rPr>
          <w:rFonts w:ascii="Tahoma" w:hAnsi="Tahoma" w:cs="Tahoma"/>
          <w:sz w:val="22"/>
          <w:szCs w:val="22"/>
        </w:rPr>
        <w:t>παιδοψυχίατρο, αναπτυξιολόγο, παιδονευρολόγο)</w:t>
      </w:r>
    </w:p>
    <w:p w14:paraId="444BC62A" w14:textId="77777777" w:rsidR="00D23B60" w:rsidRDefault="00D23B60" w:rsidP="00D23B60">
      <w:pPr>
        <w:jc w:val="both"/>
        <w:rPr>
          <w:rFonts w:ascii="Tahoma" w:hAnsi="Tahoma" w:cs="Tahoma"/>
          <w:sz w:val="22"/>
          <w:szCs w:val="22"/>
        </w:rPr>
      </w:pPr>
    </w:p>
    <w:p w14:paraId="29FE1053" w14:textId="77777777" w:rsidR="00D23B60" w:rsidRDefault="00D23B60" w:rsidP="00D23B60">
      <w:pPr>
        <w:spacing w:before="240" w:after="120"/>
        <w:jc w:val="both"/>
        <w:rPr>
          <w:rFonts w:ascii="Tahoma" w:hAnsi="Tahoma" w:cs="Tahoma"/>
          <w:b/>
          <w:bCs/>
          <w:sz w:val="22"/>
          <w:szCs w:val="22"/>
          <w:u w:val="single"/>
        </w:rPr>
      </w:pPr>
      <w:r w:rsidRPr="004A65E5">
        <w:rPr>
          <w:rFonts w:ascii="Tahoma" w:hAnsi="Tahoma" w:cs="Tahoma"/>
          <w:b/>
          <w:bCs/>
          <w:sz w:val="22"/>
          <w:szCs w:val="22"/>
          <w:u w:val="single"/>
        </w:rPr>
        <w:t>Χρήστες Συστήματος:</w:t>
      </w:r>
    </w:p>
    <w:p w14:paraId="12C51C8B" w14:textId="397DE203" w:rsidR="00D23B60" w:rsidRPr="004A65E5" w:rsidRDefault="00D23B60" w:rsidP="00D23B60">
      <w:pPr>
        <w:pStyle w:val="af2"/>
        <w:numPr>
          <w:ilvl w:val="0"/>
          <w:numId w:val="207"/>
        </w:numPr>
        <w:spacing w:before="240" w:after="120"/>
        <w:ind w:left="714" w:hanging="357"/>
        <w:contextualSpacing w:val="0"/>
        <w:jc w:val="both"/>
        <w:rPr>
          <w:rFonts w:ascii="Tahoma" w:hAnsi="Tahoma" w:cs="Tahoma"/>
          <w:b/>
          <w:bCs/>
          <w:sz w:val="22"/>
          <w:szCs w:val="22"/>
          <w:u w:val="single"/>
        </w:rPr>
      </w:pPr>
      <w:r>
        <w:rPr>
          <w:rFonts w:ascii="Tahoma" w:hAnsi="Tahoma" w:cs="Tahoma"/>
          <w:sz w:val="22"/>
          <w:szCs w:val="22"/>
        </w:rPr>
        <w:t>Όλοι οι ενεργοί υπάλληλοι των Ομάδων</w:t>
      </w:r>
    </w:p>
    <w:p w14:paraId="2EE4B28D" w14:textId="77777777" w:rsidR="00D23B60" w:rsidRDefault="00D23B60" w:rsidP="00D23B60">
      <w:pPr>
        <w:jc w:val="both"/>
        <w:rPr>
          <w:rFonts w:ascii="Tahoma" w:hAnsi="Tahoma" w:cs="Tahoma"/>
          <w:sz w:val="22"/>
          <w:szCs w:val="22"/>
        </w:rPr>
      </w:pPr>
    </w:p>
    <w:p w14:paraId="16A28B97" w14:textId="77777777" w:rsidR="00D23B60" w:rsidRDefault="00D23B60" w:rsidP="00D23B60">
      <w:pPr>
        <w:spacing w:before="240" w:after="120"/>
        <w:jc w:val="both"/>
        <w:rPr>
          <w:rFonts w:ascii="Tahoma" w:hAnsi="Tahoma" w:cs="Tahoma"/>
          <w:b/>
          <w:bCs/>
          <w:sz w:val="22"/>
          <w:szCs w:val="22"/>
          <w:u w:val="single"/>
        </w:rPr>
      </w:pPr>
      <w:r>
        <w:rPr>
          <w:rFonts w:ascii="Tahoma" w:hAnsi="Tahoma" w:cs="Tahoma"/>
          <w:b/>
          <w:bCs/>
          <w:sz w:val="22"/>
          <w:szCs w:val="22"/>
          <w:u w:val="single"/>
        </w:rPr>
        <w:t>Σενάρια Χρήσης (ενδεικτικά)</w:t>
      </w:r>
      <w:r w:rsidRPr="004A65E5">
        <w:rPr>
          <w:rFonts w:ascii="Tahoma" w:hAnsi="Tahoma" w:cs="Tahoma"/>
          <w:b/>
          <w:bCs/>
          <w:sz w:val="22"/>
          <w:szCs w:val="22"/>
          <w:u w:val="single"/>
        </w:rPr>
        <w:t>:</w:t>
      </w:r>
    </w:p>
    <w:p w14:paraId="74D1D474" w14:textId="75C66DD6" w:rsidR="00D23B60" w:rsidRPr="004A65E5" w:rsidRDefault="00D23B60" w:rsidP="009A007C">
      <w:pPr>
        <w:pStyle w:val="af2"/>
        <w:numPr>
          <w:ilvl w:val="0"/>
          <w:numId w:val="207"/>
        </w:numPr>
        <w:spacing w:before="240" w:after="120"/>
        <w:ind w:left="714" w:hanging="357"/>
        <w:contextualSpacing w:val="0"/>
        <w:jc w:val="both"/>
        <w:rPr>
          <w:rFonts w:ascii="Tahoma" w:hAnsi="Tahoma" w:cs="Tahoma"/>
          <w:sz w:val="22"/>
          <w:szCs w:val="22"/>
        </w:rPr>
      </w:pPr>
      <w:r>
        <w:rPr>
          <w:rFonts w:ascii="Tahoma" w:hAnsi="Tahoma" w:cs="Tahoma"/>
          <w:sz w:val="22"/>
          <w:szCs w:val="22"/>
        </w:rPr>
        <w:t xml:space="preserve">ΟΜ – </w:t>
      </w:r>
      <w:r w:rsidRPr="004A65E5">
        <w:rPr>
          <w:rFonts w:ascii="Tahoma" w:hAnsi="Tahoma" w:cs="Tahoma"/>
          <w:sz w:val="22"/>
          <w:szCs w:val="22"/>
        </w:rPr>
        <w:t xml:space="preserve">01: </w:t>
      </w:r>
      <w:r w:rsidRPr="00D23B60">
        <w:rPr>
          <w:rFonts w:ascii="Tahoma" w:hAnsi="Tahoma" w:cs="Tahoma"/>
          <w:sz w:val="22"/>
          <w:szCs w:val="22"/>
        </w:rPr>
        <w:t>Σύνδεση Χρήστη «Υπάλληλος Ομάδας» στο ΚΣ και προβολή των αιτήσεων</w:t>
      </w:r>
    </w:p>
    <w:p w14:paraId="0B85BC28" w14:textId="27FCB11E" w:rsidR="00D23B60" w:rsidRDefault="00D23B60" w:rsidP="006913DC">
      <w:pPr>
        <w:pStyle w:val="af2"/>
        <w:numPr>
          <w:ilvl w:val="0"/>
          <w:numId w:val="207"/>
        </w:numPr>
        <w:spacing w:before="240" w:after="120"/>
        <w:contextualSpacing w:val="0"/>
        <w:jc w:val="both"/>
        <w:rPr>
          <w:rFonts w:ascii="Tahoma" w:hAnsi="Tahoma" w:cs="Tahoma"/>
          <w:sz w:val="22"/>
          <w:szCs w:val="22"/>
        </w:rPr>
      </w:pPr>
      <w:r w:rsidRPr="006913DC">
        <w:rPr>
          <w:rFonts w:ascii="Tahoma" w:hAnsi="Tahoma" w:cs="Tahoma"/>
          <w:sz w:val="22"/>
          <w:szCs w:val="22"/>
        </w:rPr>
        <w:t>ΟΜ – 02: Διαχείριση ραντεβού της συγκεκριμένης Ομάδας</w:t>
      </w:r>
    </w:p>
    <w:p w14:paraId="05C4A9DB" w14:textId="39BD4330" w:rsidR="00D23B60" w:rsidRPr="006913DC" w:rsidRDefault="00D23B60" w:rsidP="006913DC">
      <w:pPr>
        <w:pStyle w:val="af2"/>
        <w:numPr>
          <w:ilvl w:val="0"/>
          <w:numId w:val="207"/>
        </w:numPr>
        <w:spacing w:before="240" w:after="120"/>
        <w:contextualSpacing w:val="0"/>
        <w:jc w:val="both"/>
        <w:rPr>
          <w:rFonts w:ascii="Tahoma" w:hAnsi="Tahoma" w:cs="Tahoma"/>
          <w:sz w:val="22"/>
          <w:szCs w:val="22"/>
        </w:rPr>
      </w:pPr>
      <w:r>
        <w:rPr>
          <w:rFonts w:ascii="Tahoma" w:hAnsi="Tahoma" w:cs="Tahoma"/>
          <w:sz w:val="22"/>
          <w:szCs w:val="22"/>
        </w:rPr>
        <w:t xml:space="preserve">ΟΜ – 03: Καταχώρηση αποτελεσμάτων εργαλείων αξιολόγησης σε </w:t>
      </w:r>
      <w:r w:rsidRPr="006913DC">
        <w:rPr>
          <w:rFonts w:ascii="Tahoma" w:hAnsi="Tahoma" w:cs="Tahoma"/>
          <w:sz w:val="22"/>
          <w:szCs w:val="22"/>
        </w:rPr>
        <w:t>.</w:t>
      </w:r>
      <w:r>
        <w:rPr>
          <w:rFonts w:ascii="Tahoma" w:hAnsi="Tahoma" w:cs="Tahoma"/>
          <w:sz w:val="22"/>
          <w:szCs w:val="22"/>
          <w:lang w:val="en-US"/>
        </w:rPr>
        <w:t>pdf</w:t>
      </w:r>
    </w:p>
    <w:p w14:paraId="67F9E278" w14:textId="7D306CD4" w:rsidR="00D23B60" w:rsidRPr="006913DC" w:rsidRDefault="009A007C" w:rsidP="006913DC">
      <w:pPr>
        <w:pStyle w:val="af2"/>
        <w:numPr>
          <w:ilvl w:val="0"/>
          <w:numId w:val="207"/>
        </w:numPr>
        <w:spacing w:before="240" w:after="120"/>
        <w:contextualSpacing w:val="0"/>
        <w:jc w:val="both"/>
        <w:rPr>
          <w:rFonts w:ascii="Tahoma" w:hAnsi="Tahoma" w:cs="Tahoma"/>
          <w:sz w:val="22"/>
          <w:szCs w:val="22"/>
        </w:rPr>
      </w:pPr>
      <w:r>
        <w:rPr>
          <w:rFonts w:ascii="Tahoma" w:hAnsi="Tahoma" w:cs="Tahoma"/>
          <w:sz w:val="22"/>
          <w:szCs w:val="22"/>
        </w:rPr>
        <w:t>ΟΜ – 04: Καταχώρηση έκβασης και επεξεργασία συμπτωμάτων σε .</w:t>
      </w:r>
      <w:r>
        <w:rPr>
          <w:rFonts w:ascii="Tahoma" w:hAnsi="Tahoma" w:cs="Tahoma"/>
          <w:sz w:val="22"/>
          <w:szCs w:val="22"/>
          <w:lang w:val="en-US"/>
        </w:rPr>
        <w:t>pdf</w:t>
      </w:r>
    </w:p>
    <w:p w14:paraId="587FA8E0" w14:textId="2C0421DA" w:rsidR="009A007C" w:rsidRDefault="009A007C" w:rsidP="006913DC">
      <w:pPr>
        <w:pStyle w:val="af2"/>
        <w:numPr>
          <w:ilvl w:val="0"/>
          <w:numId w:val="207"/>
        </w:numPr>
        <w:spacing w:before="240" w:after="120"/>
        <w:contextualSpacing w:val="0"/>
        <w:jc w:val="both"/>
        <w:rPr>
          <w:rFonts w:ascii="Tahoma" w:hAnsi="Tahoma" w:cs="Tahoma"/>
          <w:sz w:val="22"/>
          <w:szCs w:val="22"/>
        </w:rPr>
      </w:pPr>
      <w:r>
        <w:rPr>
          <w:rFonts w:ascii="Tahoma" w:hAnsi="Tahoma" w:cs="Tahoma"/>
          <w:sz w:val="22"/>
          <w:szCs w:val="22"/>
        </w:rPr>
        <w:t>ΟΜ – 05: Καταχώρηση Εξατομικευμένου Προγράμματος Εκπαίδευσης</w:t>
      </w:r>
    </w:p>
    <w:p w14:paraId="7D17B477" w14:textId="77777777" w:rsidR="009A007C" w:rsidRDefault="009A007C" w:rsidP="009A007C">
      <w:pPr>
        <w:spacing w:before="240" w:after="120"/>
        <w:jc w:val="both"/>
        <w:rPr>
          <w:rFonts w:ascii="Tahoma" w:hAnsi="Tahoma" w:cs="Tahoma"/>
          <w:sz w:val="22"/>
          <w:szCs w:val="22"/>
        </w:rPr>
      </w:pPr>
    </w:p>
    <w:p w14:paraId="1983C499" w14:textId="35972E49" w:rsidR="009A007C" w:rsidRDefault="002E3A17" w:rsidP="009A007C">
      <w:pPr>
        <w:pStyle w:val="2"/>
        <w:jc w:val="both"/>
        <w:rPr>
          <w:rFonts w:ascii="Tahoma" w:hAnsi="Tahoma" w:cs="Tahoma"/>
          <w:lang w:val="el-GR"/>
        </w:rPr>
      </w:pPr>
      <w:bookmarkStart w:id="960" w:name="_Ref225869062"/>
      <w:bookmarkStart w:id="961" w:name="_Toc230960490"/>
      <w:r>
        <w:rPr>
          <w:rFonts w:ascii="Tahoma" w:hAnsi="Tahoma" w:cs="Tahoma"/>
          <w:lang w:val="el-GR"/>
        </w:rPr>
        <w:t>Υποσύστημα (</w:t>
      </w:r>
      <w:r w:rsidR="009A007C">
        <w:rPr>
          <w:rFonts w:ascii="Tahoma" w:hAnsi="Tahoma" w:cs="Tahoma"/>
          <w:lang w:val="en-US"/>
        </w:rPr>
        <w:t>Web</w:t>
      </w:r>
      <w:r w:rsidR="009A007C" w:rsidRPr="006913DC">
        <w:rPr>
          <w:rFonts w:ascii="Tahoma" w:hAnsi="Tahoma" w:cs="Tahoma"/>
          <w:lang w:val="el-GR"/>
        </w:rPr>
        <w:t xml:space="preserve"> </w:t>
      </w:r>
      <w:r w:rsidR="009A007C">
        <w:rPr>
          <w:rFonts w:ascii="Tahoma" w:hAnsi="Tahoma" w:cs="Tahoma"/>
          <w:lang w:val="en-US"/>
        </w:rPr>
        <w:t>Application</w:t>
      </w:r>
      <w:r>
        <w:rPr>
          <w:rFonts w:ascii="Tahoma" w:hAnsi="Tahoma" w:cs="Tahoma"/>
          <w:lang w:val="el-GR"/>
        </w:rPr>
        <w:t>)</w:t>
      </w:r>
      <w:r w:rsidR="009A007C" w:rsidRPr="006913DC">
        <w:rPr>
          <w:rFonts w:ascii="Tahoma" w:hAnsi="Tahoma" w:cs="Tahoma"/>
          <w:lang w:val="el-GR"/>
        </w:rPr>
        <w:t xml:space="preserve"> – </w:t>
      </w:r>
      <w:r w:rsidR="009A007C">
        <w:rPr>
          <w:rFonts w:ascii="Tahoma" w:hAnsi="Tahoma" w:cs="Tahoma"/>
          <w:lang w:val="el-GR"/>
        </w:rPr>
        <w:t>Εκπαιδευτικός Ειδικής Αγωγής και Εκπαίδευσης Σχολείου</w:t>
      </w:r>
      <w:bookmarkEnd w:id="960"/>
      <w:bookmarkEnd w:id="961"/>
    </w:p>
    <w:p w14:paraId="61B1EE45" w14:textId="7BE4DD6A" w:rsidR="009A007C" w:rsidRDefault="004E7372" w:rsidP="009A007C">
      <w:pPr>
        <w:spacing w:before="240"/>
        <w:jc w:val="both"/>
        <w:rPr>
          <w:rFonts w:ascii="Tahoma" w:hAnsi="Tahoma" w:cs="Tahoma"/>
          <w:sz w:val="22"/>
          <w:szCs w:val="22"/>
        </w:rPr>
      </w:pPr>
      <w:r>
        <w:rPr>
          <w:rFonts w:ascii="Tahoma" w:hAnsi="Tahoma" w:cs="Tahoma"/>
          <w:sz w:val="22"/>
          <w:szCs w:val="22"/>
        </w:rPr>
        <w:t>Το υποσύστημα θα</w:t>
      </w:r>
      <w:r w:rsidR="009A007C" w:rsidRPr="009A007C">
        <w:rPr>
          <w:rFonts w:ascii="Tahoma" w:hAnsi="Tahoma" w:cs="Tahoma"/>
          <w:sz w:val="22"/>
          <w:szCs w:val="22"/>
        </w:rPr>
        <w:t xml:space="preserve"> απευθύνεται στους εκπαιδευτικούς Ειδικής Αγωγής και Εκπαίδευσης και </w:t>
      </w:r>
      <w:r>
        <w:rPr>
          <w:rFonts w:ascii="Tahoma" w:hAnsi="Tahoma" w:cs="Tahoma"/>
          <w:sz w:val="22"/>
          <w:szCs w:val="22"/>
        </w:rPr>
        <w:t xml:space="preserve">θα </w:t>
      </w:r>
      <w:r w:rsidR="009A007C" w:rsidRPr="009A007C">
        <w:rPr>
          <w:rFonts w:ascii="Tahoma" w:hAnsi="Tahoma" w:cs="Tahoma"/>
          <w:sz w:val="22"/>
          <w:szCs w:val="22"/>
        </w:rPr>
        <w:t>υποστηρίζει την παρακολούθηση και καταχώρηση της προόδου των μαθητών/τριών στο Εξατομικευμένο Πρόγραμμα Εκπαίδευσης.</w:t>
      </w:r>
    </w:p>
    <w:p w14:paraId="5483EA63" w14:textId="77777777" w:rsidR="009A007C" w:rsidRPr="004A65E5" w:rsidRDefault="009A007C" w:rsidP="009A007C">
      <w:pPr>
        <w:spacing w:before="240"/>
        <w:jc w:val="both"/>
        <w:rPr>
          <w:rFonts w:ascii="Tahoma" w:hAnsi="Tahoma" w:cs="Tahoma"/>
          <w:b/>
          <w:bCs/>
          <w:sz w:val="22"/>
          <w:szCs w:val="22"/>
          <w:u w:val="single"/>
        </w:rPr>
      </w:pPr>
      <w:r w:rsidRPr="004A65E5">
        <w:rPr>
          <w:rFonts w:ascii="Tahoma" w:hAnsi="Tahoma" w:cs="Tahoma"/>
          <w:b/>
          <w:bCs/>
          <w:sz w:val="22"/>
          <w:szCs w:val="22"/>
          <w:u w:val="single"/>
        </w:rPr>
        <w:t>Λειτουργικές Απαιτήσεις</w:t>
      </w:r>
    </w:p>
    <w:p w14:paraId="63C3C1B0" w14:textId="79FAC3B2" w:rsidR="009A007C" w:rsidRDefault="009A007C" w:rsidP="009A007C">
      <w:pPr>
        <w:spacing w:before="240"/>
        <w:jc w:val="both"/>
        <w:rPr>
          <w:rFonts w:ascii="Tahoma" w:hAnsi="Tahoma" w:cs="Tahoma"/>
          <w:sz w:val="22"/>
          <w:szCs w:val="22"/>
        </w:rPr>
      </w:pPr>
      <w:r>
        <w:rPr>
          <w:rFonts w:ascii="Tahoma" w:hAnsi="Tahoma" w:cs="Tahoma"/>
          <w:sz w:val="22"/>
          <w:szCs w:val="22"/>
        </w:rPr>
        <w:t xml:space="preserve">Το </w:t>
      </w:r>
      <w:r w:rsidR="004E7372">
        <w:rPr>
          <w:rFonts w:ascii="Tahoma" w:hAnsi="Tahoma" w:cs="Tahoma"/>
          <w:sz w:val="22"/>
          <w:szCs w:val="22"/>
        </w:rPr>
        <w:t>υπο</w:t>
      </w:r>
      <w:r>
        <w:rPr>
          <w:rFonts w:ascii="Tahoma" w:hAnsi="Tahoma" w:cs="Tahoma"/>
          <w:sz w:val="22"/>
          <w:szCs w:val="22"/>
        </w:rPr>
        <w:t>σύστημα θα πρέπει κατ’ ελάχιστον να υποστηρίζει τις ακόλουθες λειτουργίες:</w:t>
      </w:r>
    </w:p>
    <w:p w14:paraId="5EDFF857" w14:textId="3D8D8942" w:rsidR="009A007C" w:rsidRDefault="009A007C" w:rsidP="006913DC">
      <w:pPr>
        <w:pStyle w:val="af2"/>
        <w:numPr>
          <w:ilvl w:val="0"/>
          <w:numId w:val="213"/>
        </w:numPr>
        <w:spacing w:before="240"/>
        <w:ind w:left="714" w:hanging="357"/>
        <w:contextualSpacing w:val="0"/>
        <w:jc w:val="both"/>
        <w:rPr>
          <w:rFonts w:ascii="Tahoma" w:hAnsi="Tahoma" w:cs="Tahoma"/>
          <w:sz w:val="22"/>
          <w:szCs w:val="22"/>
        </w:rPr>
      </w:pPr>
      <w:r>
        <w:rPr>
          <w:rFonts w:ascii="Tahoma" w:hAnsi="Tahoma" w:cs="Tahoma"/>
          <w:sz w:val="22"/>
          <w:szCs w:val="22"/>
        </w:rPr>
        <w:t>Σύνδεση και ταυτοποίηση χρήστη του εκπαιδευτικού ΕΑΕ</w:t>
      </w:r>
    </w:p>
    <w:p w14:paraId="3D75D518" w14:textId="32AC97B8" w:rsidR="009A007C" w:rsidRDefault="009A007C" w:rsidP="006913DC">
      <w:pPr>
        <w:pStyle w:val="af2"/>
        <w:numPr>
          <w:ilvl w:val="0"/>
          <w:numId w:val="213"/>
        </w:numPr>
        <w:spacing w:before="240"/>
        <w:ind w:left="714" w:hanging="357"/>
        <w:contextualSpacing w:val="0"/>
        <w:jc w:val="both"/>
        <w:rPr>
          <w:rFonts w:ascii="Tahoma" w:hAnsi="Tahoma" w:cs="Tahoma"/>
          <w:sz w:val="22"/>
          <w:szCs w:val="22"/>
        </w:rPr>
      </w:pPr>
      <w:r>
        <w:rPr>
          <w:rFonts w:ascii="Tahoma" w:hAnsi="Tahoma" w:cs="Tahoma"/>
          <w:sz w:val="22"/>
          <w:szCs w:val="22"/>
        </w:rPr>
        <w:lastRenderedPageBreak/>
        <w:t xml:space="preserve">Επιλογή μαθητή, του σχολείου στο οποίο ανήκει, για τον οποίο θα συμπληρώσει το εξατομικευμένο πρόγραμμα εκπαίδευσης </w:t>
      </w:r>
    </w:p>
    <w:p w14:paraId="695B98D4" w14:textId="3DDED2ED" w:rsidR="009A007C" w:rsidRDefault="009A007C" w:rsidP="006913DC">
      <w:pPr>
        <w:pStyle w:val="af2"/>
        <w:numPr>
          <w:ilvl w:val="0"/>
          <w:numId w:val="213"/>
        </w:numPr>
        <w:spacing w:before="240"/>
        <w:ind w:left="714" w:hanging="357"/>
        <w:contextualSpacing w:val="0"/>
        <w:jc w:val="both"/>
        <w:rPr>
          <w:rFonts w:ascii="Tahoma" w:hAnsi="Tahoma" w:cs="Tahoma"/>
          <w:sz w:val="22"/>
          <w:szCs w:val="22"/>
        </w:rPr>
      </w:pPr>
      <w:r>
        <w:rPr>
          <w:rFonts w:ascii="Tahoma" w:hAnsi="Tahoma" w:cs="Tahoma"/>
          <w:sz w:val="22"/>
          <w:szCs w:val="22"/>
        </w:rPr>
        <w:t>Καταχώρηση παιδαγωγικής έκθεσης</w:t>
      </w:r>
    </w:p>
    <w:p w14:paraId="0F537DDB" w14:textId="77777777" w:rsidR="009A007C" w:rsidRPr="00C72FC3" w:rsidRDefault="009A007C" w:rsidP="006913DC">
      <w:pPr>
        <w:jc w:val="both"/>
        <w:rPr>
          <w:rFonts w:ascii="Tahoma" w:hAnsi="Tahoma" w:cs="Tahoma"/>
        </w:rPr>
      </w:pPr>
    </w:p>
    <w:p w14:paraId="476666F4" w14:textId="77777777" w:rsidR="009A007C" w:rsidRDefault="009A007C" w:rsidP="009A007C">
      <w:pPr>
        <w:spacing w:before="240" w:after="120"/>
        <w:jc w:val="both"/>
        <w:rPr>
          <w:rFonts w:ascii="Tahoma" w:hAnsi="Tahoma" w:cs="Tahoma"/>
          <w:b/>
          <w:bCs/>
          <w:sz w:val="22"/>
          <w:szCs w:val="22"/>
          <w:u w:val="single"/>
        </w:rPr>
      </w:pPr>
      <w:r w:rsidRPr="004A65E5">
        <w:rPr>
          <w:rFonts w:ascii="Tahoma" w:hAnsi="Tahoma" w:cs="Tahoma"/>
          <w:b/>
          <w:bCs/>
          <w:sz w:val="22"/>
          <w:szCs w:val="22"/>
          <w:u w:val="single"/>
        </w:rPr>
        <w:t>Χρήστες Συστήματος:</w:t>
      </w:r>
    </w:p>
    <w:p w14:paraId="3E8886A4" w14:textId="6F2AA4B0" w:rsidR="009A007C" w:rsidRPr="006913DC" w:rsidRDefault="009A007C" w:rsidP="009A007C">
      <w:pPr>
        <w:pStyle w:val="af2"/>
        <w:numPr>
          <w:ilvl w:val="0"/>
          <w:numId w:val="207"/>
        </w:numPr>
        <w:spacing w:before="240" w:after="120"/>
        <w:ind w:left="714" w:hanging="357"/>
        <w:contextualSpacing w:val="0"/>
        <w:jc w:val="both"/>
        <w:rPr>
          <w:rFonts w:ascii="Tahoma" w:hAnsi="Tahoma" w:cs="Tahoma"/>
          <w:b/>
          <w:bCs/>
          <w:sz w:val="22"/>
          <w:szCs w:val="22"/>
          <w:u w:val="single"/>
        </w:rPr>
      </w:pPr>
      <w:r>
        <w:rPr>
          <w:rFonts w:ascii="Tahoma" w:hAnsi="Tahoma" w:cs="Tahoma"/>
          <w:sz w:val="22"/>
          <w:szCs w:val="22"/>
        </w:rPr>
        <w:t>Όλοι οι εκπαιδευτικοί ΕΑΕ των σχολείων</w:t>
      </w:r>
    </w:p>
    <w:p w14:paraId="32C624E7" w14:textId="77777777" w:rsidR="009A007C" w:rsidRDefault="009A007C" w:rsidP="009A007C">
      <w:pPr>
        <w:spacing w:before="240" w:after="120"/>
        <w:jc w:val="both"/>
        <w:rPr>
          <w:rFonts w:ascii="Tahoma" w:hAnsi="Tahoma" w:cs="Tahoma"/>
          <w:b/>
          <w:bCs/>
          <w:sz w:val="22"/>
          <w:szCs w:val="22"/>
          <w:u w:val="single"/>
        </w:rPr>
      </w:pPr>
      <w:r>
        <w:rPr>
          <w:rFonts w:ascii="Tahoma" w:hAnsi="Tahoma" w:cs="Tahoma"/>
          <w:b/>
          <w:bCs/>
          <w:sz w:val="22"/>
          <w:szCs w:val="22"/>
          <w:u w:val="single"/>
        </w:rPr>
        <w:t>Σενάρια Χρήσης (ενδεικτικά)</w:t>
      </w:r>
      <w:r w:rsidRPr="004A65E5">
        <w:rPr>
          <w:rFonts w:ascii="Tahoma" w:hAnsi="Tahoma" w:cs="Tahoma"/>
          <w:b/>
          <w:bCs/>
          <w:sz w:val="22"/>
          <w:szCs w:val="22"/>
          <w:u w:val="single"/>
        </w:rPr>
        <w:t>:</w:t>
      </w:r>
    </w:p>
    <w:p w14:paraId="768280E4" w14:textId="0C757224" w:rsidR="009A007C" w:rsidRPr="006913DC" w:rsidRDefault="009A007C" w:rsidP="009A007C">
      <w:pPr>
        <w:pStyle w:val="af2"/>
        <w:numPr>
          <w:ilvl w:val="0"/>
          <w:numId w:val="207"/>
        </w:numPr>
        <w:spacing w:before="240" w:after="120"/>
        <w:ind w:left="714" w:hanging="357"/>
        <w:contextualSpacing w:val="0"/>
        <w:jc w:val="both"/>
        <w:rPr>
          <w:rFonts w:ascii="Tahoma" w:hAnsi="Tahoma" w:cs="Tahoma"/>
          <w:sz w:val="22"/>
          <w:szCs w:val="22"/>
        </w:rPr>
      </w:pPr>
      <w:r>
        <w:rPr>
          <w:rFonts w:ascii="Tahoma" w:hAnsi="Tahoma" w:cs="Tahoma"/>
          <w:sz w:val="22"/>
          <w:szCs w:val="22"/>
        </w:rPr>
        <w:t xml:space="preserve">ΕΚΠΑΙΔ – </w:t>
      </w:r>
      <w:r w:rsidRPr="004A65E5">
        <w:rPr>
          <w:rFonts w:ascii="Tahoma" w:hAnsi="Tahoma" w:cs="Tahoma"/>
          <w:sz w:val="22"/>
          <w:szCs w:val="22"/>
        </w:rPr>
        <w:t xml:space="preserve">01: </w:t>
      </w:r>
      <w:r w:rsidRPr="00D23B60">
        <w:rPr>
          <w:rFonts w:ascii="Tahoma" w:hAnsi="Tahoma" w:cs="Tahoma"/>
          <w:sz w:val="22"/>
          <w:szCs w:val="22"/>
        </w:rPr>
        <w:t xml:space="preserve">Σύνδεση Χρήστη </w:t>
      </w:r>
      <w:r w:rsidRPr="009A007C">
        <w:rPr>
          <w:rFonts w:ascii="Tahoma" w:hAnsi="Tahoma" w:cs="Tahoma"/>
          <w:bCs/>
          <w:sz w:val="22"/>
          <w:szCs w:val="22"/>
        </w:rPr>
        <w:t>«Εκπαιδευτικ</w:t>
      </w:r>
      <w:r>
        <w:rPr>
          <w:rFonts w:ascii="Tahoma" w:hAnsi="Tahoma" w:cs="Tahoma"/>
          <w:bCs/>
          <w:sz w:val="22"/>
          <w:szCs w:val="22"/>
        </w:rPr>
        <w:t>ός</w:t>
      </w:r>
      <w:r w:rsidRPr="009A007C">
        <w:rPr>
          <w:rFonts w:ascii="Tahoma" w:hAnsi="Tahoma" w:cs="Tahoma"/>
          <w:bCs/>
          <w:sz w:val="22"/>
          <w:szCs w:val="22"/>
        </w:rPr>
        <w:t>» στο ΚΣ και προβολή εξατομικευμένων προγραμμάτων των μαθητών του σχολείου του</w:t>
      </w:r>
    </w:p>
    <w:p w14:paraId="3AA16F59" w14:textId="3AC4877A" w:rsidR="009A007C" w:rsidRDefault="009A007C" w:rsidP="006913DC">
      <w:pPr>
        <w:pStyle w:val="af2"/>
        <w:numPr>
          <w:ilvl w:val="0"/>
          <w:numId w:val="207"/>
        </w:numPr>
        <w:contextualSpacing w:val="0"/>
        <w:rPr>
          <w:rFonts w:ascii="Tahoma" w:hAnsi="Tahoma" w:cs="Tahoma"/>
          <w:sz w:val="22"/>
          <w:szCs w:val="22"/>
        </w:rPr>
      </w:pPr>
      <w:r w:rsidRPr="009A007C">
        <w:rPr>
          <w:rFonts w:ascii="Tahoma" w:hAnsi="Tahoma" w:cs="Tahoma"/>
          <w:sz w:val="22"/>
          <w:szCs w:val="22"/>
        </w:rPr>
        <w:t>ΕΚΠΑΙΔ -02 Καταχώρηση προόδου στο εξατομικευμένο εκπαιδευτικό πρόγραμμα</w:t>
      </w:r>
    </w:p>
    <w:p w14:paraId="2E3D833B" w14:textId="77777777" w:rsidR="009A007C" w:rsidRDefault="009A007C" w:rsidP="009A007C">
      <w:pPr>
        <w:rPr>
          <w:rFonts w:ascii="Tahoma" w:hAnsi="Tahoma" w:cs="Tahoma"/>
          <w:sz w:val="22"/>
          <w:szCs w:val="22"/>
        </w:rPr>
      </w:pPr>
    </w:p>
    <w:p w14:paraId="1E8E8670" w14:textId="77777777" w:rsidR="009A007C" w:rsidRDefault="009A007C" w:rsidP="009A007C">
      <w:pPr>
        <w:rPr>
          <w:rFonts w:ascii="Tahoma" w:hAnsi="Tahoma" w:cs="Tahoma"/>
          <w:sz w:val="22"/>
          <w:szCs w:val="22"/>
        </w:rPr>
      </w:pPr>
    </w:p>
    <w:p w14:paraId="0D9F266D" w14:textId="66CFB563" w:rsidR="009A007C" w:rsidRDefault="0018454A" w:rsidP="009A007C">
      <w:pPr>
        <w:pStyle w:val="2"/>
        <w:jc w:val="both"/>
        <w:rPr>
          <w:rFonts w:ascii="Tahoma" w:hAnsi="Tahoma" w:cs="Tahoma"/>
          <w:lang w:val="el-GR"/>
        </w:rPr>
      </w:pPr>
      <w:bookmarkStart w:id="962" w:name="_Ref225869064"/>
      <w:bookmarkStart w:id="963" w:name="_Toc230960491"/>
      <w:r>
        <w:rPr>
          <w:rFonts w:ascii="Tahoma" w:hAnsi="Tahoma" w:cs="Tahoma"/>
          <w:lang w:val="el-GR"/>
        </w:rPr>
        <w:t>Υποσύστημα (</w:t>
      </w:r>
      <w:r w:rsidR="009A007C">
        <w:rPr>
          <w:rFonts w:ascii="Tahoma" w:hAnsi="Tahoma" w:cs="Tahoma"/>
          <w:lang w:val="en-US"/>
        </w:rPr>
        <w:t>Web</w:t>
      </w:r>
      <w:r w:rsidR="009A007C" w:rsidRPr="006913DC">
        <w:rPr>
          <w:rFonts w:ascii="Tahoma" w:hAnsi="Tahoma" w:cs="Tahoma"/>
          <w:lang w:val="en-US"/>
        </w:rPr>
        <w:t xml:space="preserve"> </w:t>
      </w:r>
      <w:r w:rsidR="009A007C">
        <w:rPr>
          <w:rFonts w:ascii="Tahoma" w:hAnsi="Tahoma" w:cs="Tahoma"/>
          <w:lang w:val="en-US"/>
        </w:rPr>
        <w:t>Application</w:t>
      </w:r>
      <w:r>
        <w:rPr>
          <w:rFonts w:ascii="Tahoma" w:hAnsi="Tahoma" w:cs="Tahoma"/>
          <w:lang w:val="el-GR"/>
        </w:rPr>
        <w:t>)</w:t>
      </w:r>
      <w:r w:rsidR="009A007C" w:rsidRPr="006913DC">
        <w:rPr>
          <w:rFonts w:ascii="Tahoma" w:hAnsi="Tahoma" w:cs="Tahoma"/>
          <w:lang w:val="en-US"/>
        </w:rPr>
        <w:t xml:space="preserve"> – </w:t>
      </w:r>
      <w:r w:rsidR="009A007C">
        <w:rPr>
          <w:rFonts w:ascii="Tahoma" w:hAnsi="Tahoma" w:cs="Tahoma"/>
          <w:lang w:val="el-GR"/>
        </w:rPr>
        <w:t>ΚΕΔΑΣΥ</w:t>
      </w:r>
      <w:bookmarkEnd w:id="962"/>
      <w:bookmarkEnd w:id="963"/>
    </w:p>
    <w:p w14:paraId="7B966443" w14:textId="160F2CFD" w:rsidR="009A007C" w:rsidRDefault="004E7372" w:rsidP="009A007C">
      <w:pPr>
        <w:spacing w:before="240"/>
        <w:jc w:val="both"/>
        <w:rPr>
          <w:rFonts w:ascii="Tahoma" w:hAnsi="Tahoma" w:cs="Tahoma"/>
          <w:sz w:val="22"/>
          <w:szCs w:val="22"/>
        </w:rPr>
      </w:pPr>
      <w:r>
        <w:rPr>
          <w:rFonts w:ascii="Tahoma" w:hAnsi="Tahoma" w:cs="Tahoma"/>
          <w:sz w:val="22"/>
          <w:szCs w:val="22"/>
        </w:rPr>
        <w:t>Το υποσύστημα θα</w:t>
      </w:r>
      <w:r w:rsidR="009A007C" w:rsidRPr="009A007C">
        <w:rPr>
          <w:rFonts w:ascii="Tahoma" w:hAnsi="Tahoma" w:cs="Tahoma"/>
          <w:sz w:val="22"/>
          <w:szCs w:val="22"/>
        </w:rPr>
        <w:t xml:space="preserve"> απευθύνεται στους χρήστες των ΚΕΔΑΣΥ και </w:t>
      </w:r>
      <w:r>
        <w:rPr>
          <w:rFonts w:ascii="Tahoma" w:hAnsi="Tahoma" w:cs="Tahoma"/>
          <w:sz w:val="22"/>
          <w:szCs w:val="22"/>
        </w:rPr>
        <w:t xml:space="preserve">θα </w:t>
      </w:r>
      <w:r w:rsidR="009A007C" w:rsidRPr="009A007C">
        <w:rPr>
          <w:rFonts w:ascii="Tahoma" w:hAnsi="Tahoma" w:cs="Tahoma"/>
          <w:sz w:val="22"/>
          <w:szCs w:val="22"/>
        </w:rPr>
        <w:t>υποστηρίζει τη διαχείριση φακέλων μαθητών/τριών, τον προγραμματισμό ραντεβού και την καταχώρηση αποτελεσμάτων αξιολόγησης.</w:t>
      </w:r>
    </w:p>
    <w:p w14:paraId="53914A63" w14:textId="77777777" w:rsidR="009A007C" w:rsidRPr="004A65E5" w:rsidRDefault="009A007C" w:rsidP="009A007C">
      <w:pPr>
        <w:spacing w:before="240"/>
        <w:jc w:val="both"/>
        <w:rPr>
          <w:rFonts w:ascii="Tahoma" w:hAnsi="Tahoma" w:cs="Tahoma"/>
          <w:b/>
          <w:bCs/>
          <w:sz w:val="22"/>
          <w:szCs w:val="22"/>
          <w:u w:val="single"/>
        </w:rPr>
      </w:pPr>
      <w:r w:rsidRPr="004A65E5">
        <w:rPr>
          <w:rFonts w:ascii="Tahoma" w:hAnsi="Tahoma" w:cs="Tahoma"/>
          <w:b/>
          <w:bCs/>
          <w:sz w:val="22"/>
          <w:szCs w:val="22"/>
          <w:u w:val="single"/>
        </w:rPr>
        <w:t>Λειτουργικές Απαιτήσεις</w:t>
      </w:r>
    </w:p>
    <w:p w14:paraId="07DF8F1C" w14:textId="040A8EA5" w:rsidR="009A007C" w:rsidRDefault="009A007C" w:rsidP="009A007C">
      <w:pPr>
        <w:spacing w:before="240"/>
        <w:jc w:val="both"/>
        <w:rPr>
          <w:rFonts w:ascii="Tahoma" w:hAnsi="Tahoma" w:cs="Tahoma"/>
          <w:sz w:val="22"/>
          <w:szCs w:val="22"/>
        </w:rPr>
      </w:pPr>
      <w:r>
        <w:rPr>
          <w:rFonts w:ascii="Tahoma" w:hAnsi="Tahoma" w:cs="Tahoma"/>
          <w:sz w:val="22"/>
          <w:szCs w:val="22"/>
        </w:rPr>
        <w:t xml:space="preserve">Το </w:t>
      </w:r>
      <w:r w:rsidR="004E7372">
        <w:rPr>
          <w:rFonts w:ascii="Tahoma" w:hAnsi="Tahoma" w:cs="Tahoma"/>
          <w:sz w:val="22"/>
          <w:szCs w:val="22"/>
        </w:rPr>
        <w:t>υπο</w:t>
      </w:r>
      <w:r>
        <w:rPr>
          <w:rFonts w:ascii="Tahoma" w:hAnsi="Tahoma" w:cs="Tahoma"/>
          <w:sz w:val="22"/>
          <w:szCs w:val="22"/>
        </w:rPr>
        <w:t>σύστημα θα πρέπει κατ’ ελάχιστον να υποστηρίζει τις ακόλουθες λειτουργίες:</w:t>
      </w:r>
    </w:p>
    <w:p w14:paraId="2681E22A" w14:textId="2901C60A" w:rsidR="009A007C" w:rsidRDefault="009A007C" w:rsidP="009A007C">
      <w:pPr>
        <w:pStyle w:val="af2"/>
        <w:numPr>
          <w:ilvl w:val="0"/>
          <w:numId w:val="213"/>
        </w:numPr>
        <w:spacing w:before="240"/>
        <w:ind w:left="714" w:hanging="357"/>
        <w:contextualSpacing w:val="0"/>
        <w:jc w:val="both"/>
        <w:rPr>
          <w:rFonts w:ascii="Tahoma" w:hAnsi="Tahoma" w:cs="Tahoma"/>
          <w:sz w:val="22"/>
          <w:szCs w:val="22"/>
        </w:rPr>
      </w:pPr>
      <w:r>
        <w:rPr>
          <w:rFonts w:ascii="Tahoma" w:hAnsi="Tahoma" w:cs="Tahoma"/>
          <w:sz w:val="22"/>
          <w:szCs w:val="22"/>
        </w:rPr>
        <w:t>Σύνδεση και ταυτοποίηση χρηστών των ΚΕΔΑΣΥ</w:t>
      </w:r>
    </w:p>
    <w:p w14:paraId="5FCE398D" w14:textId="70111102" w:rsidR="009A007C" w:rsidRDefault="009A007C" w:rsidP="009A007C">
      <w:pPr>
        <w:pStyle w:val="af2"/>
        <w:numPr>
          <w:ilvl w:val="0"/>
          <w:numId w:val="213"/>
        </w:numPr>
        <w:spacing w:before="240"/>
        <w:ind w:left="714" w:hanging="357"/>
        <w:contextualSpacing w:val="0"/>
        <w:jc w:val="both"/>
        <w:rPr>
          <w:rFonts w:ascii="Tahoma" w:hAnsi="Tahoma" w:cs="Tahoma"/>
          <w:sz w:val="22"/>
          <w:szCs w:val="22"/>
        </w:rPr>
      </w:pPr>
      <w:r>
        <w:rPr>
          <w:rFonts w:ascii="Tahoma" w:hAnsi="Tahoma" w:cs="Tahoma"/>
          <w:sz w:val="22"/>
          <w:szCs w:val="22"/>
        </w:rPr>
        <w:t>Καταχώρηση ΑΜΚΑ για το οποίο θα γίνει διαχείριση φακέλου</w:t>
      </w:r>
    </w:p>
    <w:p w14:paraId="0582BD54" w14:textId="42782DA8" w:rsidR="009A007C" w:rsidRDefault="009A007C" w:rsidP="009A007C">
      <w:pPr>
        <w:pStyle w:val="af2"/>
        <w:numPr>
          <w:ilvl w:val="0"/>
          <w:numId w:val="213"/>
        </w:numPr>
        <w:spacing w:before="240"/>
        <w:ind w:left="714" w:hanging="357"/>
        <w:contextualSpacing w:val="0"/>
        <w:jc w:val="both"/>
        <w:rPr>
          <w:rFonts w:ascii="Tahoma" w:hAnsi="Tahoma" w:cs="Tahoma"/>
          <w:sz w:val="22"/>
          <w:szCs w:val="22"/>
        </w:rPr>
      </w:pPr>
      <w:r>
        <w:rPr>
          <w:rFonts w:ascii="Tahoma" w:hAnsi="Tahoma" w:cs="Tahoma"/>
          <w:sz w:val="22"/>
          <w:szCs w:val="22"/>
        </w:rPr>
        <w:t>Προβολή κλεισμένων ραντεβού</w:t>
      </w:r>
    </w:p>
    <w:p w14:paraId="0BAA4E8A" w14:textId="6FDD2CB0" w:rsidR="009A007C" w:rsidRDefault="009A007C" w:rsidP="009A007C">
      <w:pPr>
        <w:pStyle w:val="af2"/>
        <w:numPr>
          <w:ilvl w:val="0"/>
          <w:numId w:val="213"/>
        </w:numPr>
        <w:spacing w:before="240"/>
        <w:ind w:left="714" w:hanging="357"/>
        <w:contextualSpacing w:val="0"/>
        <w:jc w:val="both"/>
        <w:rPr>
          <w:rFonts w:ascii="Tahoma" w:hAnsi="Tahoma" w:cs="Tahoma"/>
          <w:sz w:val="22"/>
          <w:szCs w:val="22"/>
        </w:rPr>
      </w:pPr>
      <w:r>
        <w:rPr>
          <w:rFonts w:ascii="Tahoma" w:hAnsi="Tahoma" w:cs="Tahoma"/>
          <w:sz w:val="22"/>
          <w:szCs w:val="22"/>
        </w:rPr>
        <w:t>Διαχείριση κλεισμένων ραντεβού</w:t>
      </w:r>
    </w:p>
    <w:p w14:paraId="383ADD97" w14:textId="4138AC0D" w:rsidR="009A007C" w:rsidRDefault="009A007C" w:rsidP="009A007C">
      <w:pPr>
        <w:pStyle w:val="af2"/>
        <w:numPr>
          <w:ilvl w:val="0"/>
          <w:numId w:val="213"/>
        </w:numPr>
        <w:spacing w:before="240"/>
        <w:ind w:left="714" w:hanging="357"/>
        <w:contextualSpacing w:val="0"/>
        <w:jc w:val="both"/>
        <w:rPr>
          <w:rFonts w:ascii="Tahoma" w:hAnsi="Tahoma" w:cs="Tahoma"/>
          <w:sz w:val="22"/>
          <w:szCs w:val="22"/>
        </w:rPr>
      </w:pPr>
      <w:r>
        <w:rPr>
          <w:rFonts w:ascii="Tahoma" w:hAnsi="Tahoma" w:cs="Tahoma"/>
          <w:sz w:val="22"/>
          <w:szCs w:val="22"/>
        </w:rPr>
        <w:t>Καταχώρηση αποτελεσμάτων εργαλείων αξιολόγησης</w:t>
      </w:r>
    </w:p>
    <w:p w14:paraId="49127B12" w14:textId="7781BA49" w:rsidR="009A007C" w:rsidRDefault="009A007C" w:rsidP="009A007C">
      <w:pPr>
        <w:pStyle w:val="af2"/>
        <w:numPr>
          <w:ilvl w:val="0"/>
          <w:numId w:val="213"/>
        </w:numPr>
        <w:spacing w:before="240"/>
        <w:ind w:left="714" w:hanging="357"/>
        <w:contextualSpacing w:val="0"/>
        <w:jc w:val="both"/>
        <w:rPr>
          <w:rFonts w:ascii="Tahoma" w:hAnsi="Tahoma" w:cs="Tahoma"/>
          <w:sz w:val="22"/>
          <w:szCs w:val="22"/>
        </w:rPr>
      </w:pPr>
      <w:r>
        <w:rPr>
          <w:rFonts w:ascii="Tahoma" w:hAnsi="Tahoma" w:cs="Tahoma"/>
          <w:sz w:val="22"/>
          <w:szCs w:val="22"/>
        </w:rPr>
        <w:t>Καταχώρηση αξιολογικής έκθεσης</w:t>
      </w:r>
    </w:p>
    <w:p w14:paraId="03A5F099" w14:textId="77777777" w:rsidR="009A007C" w:rsidRPr="004A65E5" w:rsidRDefault="009A007C" w:rsidP="009A007C">
      <w:pPr>
        <w:jc w:val="both"/>
        <w:rPr>
          <w:rFonts w:ascii="Tahoma" w:hAnsi="Tahoma" w:cs="Tahoma"/>
          <w:sz w:val="22"/>
          <w:szCs w:val="22"/>
        </w:rPr>
      </w:pPr>
    </w:p>
    <w:p w14:paraId="100BD016" w14:textId="77777777" w:rsidR="009A007C" w:rsidRDefault="009A007C" w:rsidP="009A007C">
      <w:pPr>
        <w:spacing w:before="240" w:after="120"/>
        <w:jc w:val="both"/>
        <w:rPr>
          <w:rFonts w:ascii="Tahoma" w:hAnsi="Tahoma" w:cs="Tahoma"/>
          <w:b/>
          <w:bCs/>
          <w:sz w:val="22"/>
          <w:szCs w:val="22"/>
          <w:u w:val="single"/>
        </w:rPr>
      </w:pPr>
      <w:r w:rsidRPr="004A65E5">
        <w:rPr>
          <w:rFonts w:ascii="Tahoma" w:hAnsi="Tahoma" w:cs="Tahoma"/>
          <w:b/>
          <w:bCs/>
          <w:sz w:val="22"/>
          <w:szCs w:val="22"/>
          <w:u w:val="single"/>
        </w:rPr>
        <w:t>Χρήστες Συστήματος:</w:t>
      </w:r>
    </w:p>
    <w:p w14:paraId="303A9FCE" w14:textId="02CA6EF8" w:rsidR="009A007C" w:rsidRPr="004A65E5" w:rsidRDefault="009A007C" w:rsidP="009A007C">
      <w:pPr>
        <w:pStyle w:val="af2"/>
        <w:numPr>
          <w:ilvl w:val="0"/>
          <w:numId w:val="207"/>
        </w:numPr>
        <w:spacing w:before="240" w:after="120"/>
        <w:ind w:left="714" w:hanging="357"/>
        <w:contextualSpacing w:val="0"/>
        <w:jc w:val="both"/>
        <w:rPr>
          <w:rFonts w:ascii="Tahoma" w:hAnsi="Tahoma" w:cs="Tahoma"/>
          <w:b/>
          <w:bCs/>
          <w:sz w:val="22"/>
          <w:szCs w:val="22"/>
          <w:u w:val="single"/>
        </w:rPr>
      </w:pPr>
      <w:r>
        <w:rPr>
          <w:rFonts w:ascii="Tahoma" w:hAnsi="Tahoma" w:cs="Tahoma"/>
          <w:sz w:val="22"/>
          <w:szCs w:val="22"/>
        </w:rPr>
        <w:t>Όλοι οι ενεργοί υπάλληλοι των ΚΕΔΑΣΥ</w:t>
      </w:r>
    </w:p>
    <w:p w14:paraId="54116412" w14:textId="77777777" w:rsidR="009A007C" w:rsidRDefault="009A007C" w:rsidP="009A007C">
      <w:pPr>
        <w:spacing w:before="240" w:after="120"/>
        <w:jc w:val="both"/>
        <w:rPr>
          <w:rFonts w:ascii="Tahoma" w:hAnsi="Tahoma" w:cs="Tahoma"/>
          <w:b/>
          <w:bCs/>
          <w:sz w:val="22"/>
          <w:szCs w:val="22"/>
          <w:u w:val="single"/>
        </w:rPr>
      </w:pPr>
      <w:r>
        <w:rPr>
          <w:rFonts w:ascii="Tahoma" w:hAnsi="Tahoma" w:cs="Tahoma"/>
          <w:b/>
          <w:bCs/>
          <w:sz w:val="22"/>
          <w:szCs w:val="22"/>
          <w:u w:val="single"/>
        </w:rPr>
        <w:t>Σενάρια Χρήσης (ενδεικτικά)</w:t>
      </w:r>
      <w:r w:rsidRPr="004A65E5">
        <w:rPr>
          <w:rFonts w:ascii="Tahoma" w:hAnsi="Tahoma" w:cs="Tahoma"/>
          <w:b/>
          <w:bCs/>
          <w:sz w:val="22"/>
          <w:szCs w:val="22"/>
          <w:u w:val="single"/>
        </w:rPr>
        <w:t>:</w:t>
      </w:r>
    </w:p>
    <w:p w14:paraId="3A38F642" w14:textId="16F55D94" w:rsidR="009A007C" w:rsidRPr="004A65E5" w:rsidRDefault="009A007C" w:rsidP="006913DC">
      <w:pPr>
        <w:pStyle w:val="af2"/>
        <w:numPr>
          <w:ilvl w:val="0"/>
          <w:numId w:val="207"/>
        </w:numPr>
        <w:spacing w:after="120"/>
        <w:ind w:left="714" w:hanging="357"/>
        <w:contextualSpacing w:val="0"/>
        <w:jc w:val="both"/>
        <w:rPr>
          <w:rFonts w:ascii="Tahoma" w:hAnsi="Tahoma" w:cs="Tahoma"/>
          <w:sz w:val="22"/>
          <w:szCs w:val="22"/>
        </w:rPr>
      </w:pPr>
      <w:r>
        <w:rPr>
          <w:rFonts w:ascii="Tahoma" w:hAnsi="Tahoma" w:cs="Tahoma"/>
          <w:sz w:val="22"/>
          <w:szCs w:val="22"/>
        </w:rPr>
        <w:t xml:space="preserve">ΚΕΔΑΣΥ – </w:t>
      </w:r>
      <w:r w:rsidRPr="004A65E5">
        <w:rPr>
          <w:rFonts w:ascii="Tahoma" w:hAnsi="Tahoma" w:cs="Tahoma"/>
          <w:sz w:val="22"/>
          <w:szCs w:val="22"/>
        </w:rPr>
        <w:t xml:space="preserve">01: </w:t>
      </w:r>
      <w:r w:rsidRPr="00D23B60">
        <w:rPr>
          <w:rFonts w:ascii="Tahoma" w:hAnsi="Tahoma" w:cs="Tahoma"/>
          <w:sz w:val="22"/>
          <w:szCs w:val="22"/>
        </w:rPr>
        <w:t xml:space="preserve">Σύνδεση Χρήστη </w:t>
      </w:r>
      <w:r w:rsidRPr="009A007C">
        <w:rPr>
          <w:rFonts w:ascii="Tahoma" w:hAnsi="Tahoma" w:cs="Tahoma"/>
          <w:bCs/>
          <w:sz w:val="22"/>
          <w:szCs w:val="22"/>
        </w:rPr>
        <w:t>«</w:t>
      </w:r>
      <w:r>
        <w:rPr>
          <w:rFonts w:ascii="Tahoma" w:hAnsi="Tahoma" w:cs="Tahoma"/>
          <w:bCs/>
          <w:sz w:val="22"/>
          <w:szCs w:val="22"/>
        </w:rPr>
        <w:t>Υπάλληλος ΚΕΔΑΣΥ</w:t>
      </w:r>
      <w:r w:rsidRPr="009A007C">
        <w:rPr>
          <w:rFonts w:ascii="Tahoma" w:hAnsi="Tahoma" w:cs="Tahoma"/>
          <w:bCs/>
          <w:sz w:val="22"/>
          <w:szCs w:val="22"/>
        </w:rPr>
        <w:t xml:space="preserve">» και προβολή </w:t>
      </w:r>
      <w:r>
        <w:rPr>
          <w:rFonts w:ascii="Tahoma" w:hAnsi="Tahoma" w:cs="Tahoma"/>
          <w:bCs/>
          <w:sz w:val="22"/>
          <w:szCs w:val="22"/>
        </w:rPr>
        <w:t>των αιτήσεων</w:t>
      </w:r>
    </w:p>
    <w:p w14:paraId="364C1526" w14:textId="655AEC73" w:rsidR="009A007C" w:rsidRDefault="009A007C" w:rsidP="009A007C">
      <w:pPr>
        <w:pStyle w:val="af2"/>
        <w:numPr>
          <w:ilvl w:val="0"/>
          <w:numId w:val="207"/>
        </w:numPr>
        <w:contextualSpacing w:val="0"/>
        <w:rPr>
          <w:rFonts w:ascii="Tahoma" w:hAnsi="Tahoma" w:cs="Tahoma"/>
          <w:sz w:val="22"/>
          <w:szCs w:val="22"/>
        </w:rPr>
      </w:pPr>
      <w:r>
        <w:rPr>
          <w:rFonts w:ascii="Tahoma" w:hAnsi="Tahoma" w:cs="Tahoma"/>
          <w:sz w:val="22"/>
          <w:szCs w:val="22"/>
        </w:rPr>
        <w:t>ΚΕΔΑΣΥ</w:t>
      </w:r>
      <w:r w:rsidRPr="009A007C">
        <w:rPr>
          <w:rFonts w:ascii="Tahoma" w:hAnsi="Tahoma" w:cs="Tahoma"/>
          <w:sz w:val="22"/>
          <w:szCs w:val="22"/>
        </w:rPr>
        <w:t xml:space="preserve"> </w:t>
      </w:r>
      <w:r>
        <w:rPr>
          <w:rFonts w:ascii="Tahoma" w:hAnsi="Tahoma" w:cs="Tahoma"/>
          <w:sz w:val="22"/>
          <w:szCs w:val="22"/>
        </w:rPr>
        <w:t xml:space="preserve">– </w:t>
      </w:r>
      <w:r w:rsidRPr="009A007C">
        <w:rPr>
          <w:rFonts w:ascii="Tahoma" w:hAnsi="Tahoma" w:cs="Tahoma"/>
          <w:sz w:val="22"/>
          <w:szCs w:val="22"/>
        </w:rPr>
        <w:t>02</w:t>
      </w:r>
      <w:r>
        <w:rPr>
          <w:rFonts w:ascii="Tahoma" w:hAnsi="Tahoma" w:cs="Tahoma"/>
          <w:sz w:val="22"/>
          <w:szCs w:val="22"/>
        </w:rPr>
        <w:t>:</w:t>
      </w:r>
      <w:r w:rsidRPr="009A007C">
        <w:rPr>
          <w:rFonts w:ascii="Tahoma" w:hAnsi="Tahoma" w:cs="Tahoma"/>
          <w:sz w:val="22"/>
          <w:szCs w:val="22"/>
        </w:rPr>
        <w:t xml:space="preserve"> </w:t>
      </w:r>
      <w:r>
        <w:rPr>
          <w:rFonts w:ascii="Tahoma" w:hAnsi="Tahoma" w:cs="Tahoma"/>
          <w:sz w:val="22"/>
          <w:szCs w:val="22"/>
        </w:rPr>
        <w:t>Διαχείριση ραντεβού του συγκεκριμένου ΚΕΔΑΣΥ</w:t>
      </w:r>
    </w:p>
    <w:p w14:paraId="68D5CC88" w14:textId="260E19D1" w:rsidR="009A007C" w:rsidRDefault="009A007C" w:rsidP="009A007C">
      <w:pPr>
        <w:pStyle w:val="af2"/>
        <w:numPr>
          <w:ilvl w:val="0"/>
          <w:numId w:val="207"/>
        </w:numPr>
        <w:contextualSpacing w:val="0"/>
        <w:rPr>
          <w:rFonts w:ascii="Tahoma" w:hAnsi="Tahoma" w:cs="Tahoma"/>
          <w:sz w:val="22"/>
          <w:szCs w:val="22"/>
        </w:rPr>
      </w:pPr>
      <w:r>
        <w:rPr>
          <w:rFonts w:ascii="Tahoma" w:hAnsi="Tahoma" w:cs="Tahoma"/>
          <w:sz w:val="22"/>
          <w:szCs w:val="22"/>
        </w:rPr>
        <w:t xml:space="preserve">ΚΕΔΑΣΥ – 03: Καταχώρηση αποτελεσμάτων εργαλείων αξιολόγησης </w:t>
      </w:r>
    </w:p>
    <w:p w14:paraId="78BD2C3F" w14:textId="57D6C275" w:rsidR="009A007C" w:rsidRDefault="009A007C" w:rsidP="009A007C">
      <w:pPr>
        <w:pStyle w:val="af2"/>
        <w:numPr>
          <w:ilvl w:val="0"/>
          <w:numId w:val="207"/>
        </w:numPr>
        <w:contextualSpacing w:val="0"/>
        <w:rPr>
          <w:rFonts w:ascii="Tahoma" w:hAnsi="Tahoma" w:cs="Tahoma"/>
          <w:sz w:val="22"/>
          <w:szCs w:val="22"/>
        </w:rPr>
      </w:pPr>
      <w:r>
        <w:rPr>
          <w:rFonts w:ascii="Tahoma" w:hAnsi="Tahoma" w:cs="Tahoma"/>
          <w:sz w:val="22"/>
          <w:szCs w:val="22"/>
        </w:rPr>
        <w:t>ΚΕΔΑΣΥ – 04: Καταχώρηση αξιολογικής έκθεσης</w:t>
      </w:r>
    </w:p>
    <w:p w14:paraId="2B10C906" w14:textId="77777777" w:rsidR="009A007C" w:rsidRPr="009A007C" w:rsidRDefault="009A007C" w:rsidP="009A007C">
      <w:pPr>
        <w:spacing w:before="240" w:after="120"/>
        <w:jc w:val="both"/>
        <w:rPr>
          <w:rFonts w:ascii="Tahoma" w:hAnsi="Tahoma" w:cs="Tahoma"/>
          <w:b/>
          <w:bCs/>
          <w:sz w:val="22"/>
          <w:szCs w:val="22"/>
          <w:u w:val="single"/>
        </w:rPr>
      </w:pPr>
    </w:p>
    <w:p w14:paraId="31E5D8E4" w14:textId="2FAE9E7E" w:rsidR="009A007C" w:rsidRDefault="0018454A" w:rsidP="009A007C">
      <w:pPr>
        <w:pStyle w:val="2"/>
        <w:jc w:val="both"/>
        <w:rPr>
          <w:rFonts w:ascii="Tahoma" w:hAnsi="Tahoma" w:cs="Tahoma"/>
          <w:lang w:val="el-GR"/>
        </w:rPr>
      </w:pPr>
      <w:bookmarkStart w:id="964" w:name="_Ref225869068"/>
      <w:bookmarkStart w:id="965" w:name="_Toc230960492"/>
      <w:r>
        <w:rPr>
          <w:rFonts w:ascii="Tahoma" w:hAnsi="Tahoma" w:cs="Tahoma"/>
          <w:lang w:val="el-GR"/>
        </w:rPr>
        <w:t>Υποσύστημα (</w:t>
      </w:r>
      <w:r w:rsidR="009A007C">
        <w:rPr>
          <w:rFonts w:ascii="Tahoma" w:hAnsi="Tahoma" w:cs="Tahoma"/>
          <w:lang w:val="en-US"/>
        </w:rPr>
        <w:t>Web</w:t>
      </w:r>
      <w:r w:rsidR="009A007C" w:rsidRPr="006913DC">
        <w:rPr>
          <w:rFonts w:ascii="Tahoma" w:hAnsi="Tahoma" w:cs="Tahoma"/>
          <w:lang w:val="el-GR"/>
        </w:rPr>
        <w:t xml:space="preserve"> </w:t>
      </w:r>
      <w:r w:rsidR="009A007C">
        <w:rPr>
          <w:rFonts w:ascii="Tahoma" w:hAnsi="Tahoma" w:cs="Tahoma"/>
          <w:lang w:val="en-US"/>
        </w:rPr>
        <w:t>Application</w:t>
      </w:r>
      <w:r>
        <w:rPr>
          <w:rFonts w:ascii="Tahoma" w:hAnsi="Tahoma" w:cs="Tahoma"/>
          <w:lang w:val="el-GR"/>
        </w:rPr>
        <w:t>)</w:t>
      </w:r>
      <w:r w:rsidR="009A007C" w:rsidRPr="006913DC">
        <w:rPr>
          <w:rFonts w:ascii="Tahoma" w:hAnsi="Tahoma" w:cs="Tahoma"/>
          <w:lang w:val="el-GR"/>
        </w:rPr>
        <w:t xml:space="preserve"> – </w:t>
      </w:r>
      <w:r w:rsidR="009A007C" w:rsidRPr="009A007C">
        <w:rPr>
          <w:rFonts w:ascii="Tahoma" w:hAnsi="Tahoma" w:cs="Tahoma"/>
          <w:lang w:val="el-GR"/>
        </w:rPr>
        <w:t>Διευθυντές/τριες των Διευθύνσεων Πρωτοβάθμιας και Δευτεροβάθμιας Εκπαίδευσης</w:t>
      </w:r>
      <w:bookmarkEnd w:id="964"/>
      <w:bookmarkEnd w:id="965"/>
    </w:p>
    <w:p w14:paraId="227DFDE6" w14:textId="5F3D9497" w:rsidR="009A007C" w:rsidRDefault="004E7372" w:rsidP="003172B3">
      <w:pPr>
        <w:spacing w:before="240" w:after="120"/>
        <w:jc w:val="both"/>
        <w:rPr>
          <w:rFonts w:ascii="Tahoma" w:hAnsi="Tahoma" w:cs="Tahoma"/>
          <w:sz w:val="22"/>
          <w:szCs w:val="22"/>
        </w:rPr>
      </w:pPr>
      <w:r>
        <w:rPr>
          <w:rFonts w:ascii="Tahoma" w:hAnsi="Tahoma" w:cs="Tahoma"/>
          <w:sz w:val="22"/>
          <w:szCs w:val="22"/>
        </w:rPr>
        <w:t>Το υποσύστημα θα</w:t>
      </w:r>
      <w:r w:rsidR="003172B3" w:rsidRPr="006913DC">
        <w:rPr>
          <w:rFonts w:ascii="Tahoma" w:hAnsi="Tahoma" w:cs="Tahoma"/>
          <w:sz w:val="22"/>
          <w:szCs w:val="22"/>
        </w:rPr>
        <w:t xml:space="preserve"> απευθύνεται στους Διευθυντές/τριες των Διευθύνσεων Εκπαίδευσης και </w:t>
      </w:r>
      <w:r w:rsidR="003C7566">
        <w:rPr>
          <w:rFonts w:ascii="Tahoma" w:hAnsi="Tahoma" w:cs="Tahoma"/>
          <w:sz w:val="22"/>
          <w:szCs w:val="22"/>
        </w:rPr>
        <w:t xml:space="preserve">θα </w:t>
      </w:r>
      <w:r w:rsidR="003172B3" w:rsidRPr="006913DC">
        <w:rPr>
          <w:rFonts w:ascii="Tahoma" w:hAnsi="Tahoma" w:cs="Tahoma"/>
          <w:sz w:val="22"/>
          <w:szCs w:val="22"/>
        </w:rPr>
        <w:t>παρέχει πρόσβαση σε συγκεντρωτικά και ανωνυμοποιημένα στοιχεία μαθητών/τριών</w:t>
      </w:r>
      <w:r w:rsidR="003172B3">
        <w:rPr>
          <w:rFonts w:ascii="Tahoma" w:hAnsi="Tahoma" w:cs="Tahoma"/>
          <w:sz w:val="22"/>
          <w:szCs w:val="22"/>
        </w:rPr>
        <w:t>.</w:t>
      </w:r>
    </w:p>
    <w:p w14:paraId="10D59962" w14:textId="77777777" w:rsidR="003172B3" w:rsidRPr="004A65E5" w:rsidRDefault="003172B3" w:rsidP="003172B3">
      <w:pPr>
        <w:spacing w:before="240"/>
        <w:jc w:val="both"/>
        <w:rPr>
          <w:rFonts w:ascii="Tahoma" w:hAnsi="Tahoma" w:cs="Tahoma"/>
          <w:b/>
          <w:bCs/>
          <w:sz w:val="22"/>
          <w:szCs w:val="22"/>
          <w:u w:val="single"/>
        </w:rPr>
      </w:pPr>
      <w:r w:rsidRPr="004A65E5">
        <w:rPr>
          <w:rFonts w:ascii="Tahoma" w:hAnsi="Tahoma" w:cs="Tahoma"/>
          <w:b/>
          <w:bCs/>
          <w:sz w:val="22"/>
          <w:szCs w:val="22"/>
          <w:u w:val="single"/>
        </w:rPr>
        <w:t>Λειτουργικές Απαιτήσεις</w:t>
      </w:r>
    </w:p>
    <w:p w14:paraId="6D6A0D0E" w14:textId="179876C6" w:rsidR="003172B3" w:rsidRDefault="003172B3" w:rsidP="003172B3">
      <w:pPr>
        <w:spacing w:before="240"/>
        <w:jc w:val="both"/>
        <w:rPr>
          <w:rFonts w:ascii="Tahoma" w:hAnsi="Tahoma" w:cs="Tahoma"/>
          <w:sz w:val="22"/>
          <w:szCs w:val="22"/>
        </w:rPr>
      </w:pPr>
      <w:r>
        <w:rPr>
          <w:rFonts w:ascii="Tahoma" w:hAnsi="Tahoma" w:cs="Tahoma"/>
          <w:sz w:val="22"/>
          <w:szCs w:val="22"/>
        </w:rPr>
        <w:t xml:space="preserve">Το </w:t>
      </w:r>
      <w:r w:rsidR="004E7372">
        <w:rPr>
          <w:rFonts w:ascii="Tahoma" w:hAnsi="Tahoma" w:cs="Tahoma"/>
          <w:sz w:val="22"/>
          <w:szCs w:val="22"/>
        </w:rPr>
        <w:t>υπο</w:t>
      </w:r>
      <w:r>
        <w:rPr>
          <w:rFonts w:ascii="Tahoma" w:hAnsi="Tahoma" w:cs="Tahoma"/>
          <w:sz w:val="22"/>
          <w:szCs w:val="22"/>
        </w:rPr>
        <w:t>σύστημα θα πρέπει κατ’ ελάχιστον να υποστηρίζει τις ακόλουθες λειτουργίες:</w:t>
      </w:r>
    </w:p>
    <w:p w14:paraId="1883C4BB" w14:textId="123D216F" w:rsidR="003172B3" w:rsidRDefault="003172B3" w:rsidP="003172B3">
      <w:pPr>
        <w:pStyle w:val="af2"/>
        <w:numPr>
          <w:ilvl w:val="0"/>
          <w:numId w:val="213"/>
        </w:numPr>
        <w:spacing w:before="240"/>
        <w:ind w:left="714" w:hanging="357"/>
        <w:contextualSpacing w:val="0"/>
        <w:jc w:val="both"/>
        <w:rPr>
          <w:rStyle w:val="normaltextrun"/>
          <w:rFonts w:ascii="Tahoma" w:hAnsi="Tahoma" w:cs="Tahoma"/>
          <w:sz w:val="22"/>
          <w:szCs w:val="22"/>
        </w:rPr>
      </w:pPr>
      <w:r>
        <w:rPr>
          <w:rFonts w:ascii="Tahoma" w:hAnsi="Tahoma" w:cs="Tahoma"/>
          <w:sz w:val="22"/>
          <w:szCs w:val="22"/>
        </w:rPr>
        <w:t xml:space="preserve">Σύνδεση και ταυτοποίηση </w:t>
      </w:r>
      <w:r>
        <w:rPr>
          <w:rStyle w:val="normaltextrun"/>
          <w:rFonts w:ascii="Tahoma" w:hAnsi="Tahoma" w:cs="Tahoma"/>
          <w:sz w:val="22"/>
          <w:szCs w:val="22"/>
        </w:rPr>
        <w:t>χρήστη Διευθυντής Πρωτοβάθμιας Διεύθυνσης Εκπαίδευσης</w:t>
      </w:r>
    </w:p>
    <w:p w14:paraId="768C7648" w14:textId="73FB7BB7" w:rsidR="003172B3" w:rsidRDefault="003172B3" w:rsidP="003172B3">
      <w:pPr>
        <w:pStyle w:val="af2"/>
        <w:numPr>
          <w:ilvl w:val="0"/>
          <w:numId w:val="213"/>
        </w:numPr>
        <w:spacing w:before="240"/>
        <w:ind w:left="714" w:hanging="357"/>
        <w:contextualSpacing w:val="0"/>
        <w:jc w:val="both"/>
        <w:rPr>
          <w:rFonts w:ascii="Tahoma" w:hAnsi="Tahoma" w:cs="Tahoma"/>
          <w:sz w:val="22"/>
          <w:szCs w:val="22"/>
        </w:rPr>
      </w:pPr>
      <w:r>
        <w:rPr>
          <w:rStyle w:val="normaltextrun"/>
          <w:rFonts w:ascii="Tahoma" w:hAnsi="Tahoma" w:cs="Tahoma"/>
          <w:sz w:val="22"/>
          <w:szCs w:val="22"/>
        </w:rPr>
        <w:t xml:space="preserve">Σύνδεση και ταυτοποίηση χρήστη Διευθυντής </w:t>
      </w:r>
      <w:r w:rsidR="006913DC">
        <w:rPr>
          <w:rStyle w:val="normaltextrun"/>
          <w:rFonts w:ascii="Tahoma" w:hAnsi="Tahoma" w:cs="Tahoma"/>
          <w:sz w:val="22"/>
          <w:szCs w:val="22"/>
        </w:rPr>
        <w:t>Δευτεροβάθμιας</w:t>
      </w:r>
      <w:r>
        <w:rPr>
          <w:rStyle w:val="normaltextrun"/>
          <w:rFonts w:ascii="Tahoma" w:hAnsi="Tahoma" w:cs="Tahoma"/>
          <w:sz w:val="22"/>
          <w:szCs w:val="22"/>
        </w:rPr>
        <w:t xml:space="preserve"> Διεύθυνσης Εκπαίδευσης</w:t>
      </w:r>
    </w:p>
    <w:p w14:paraId="67E012C2" w14:textId="77777777" w:rsidR="003172B3" w:rsidRDefault="003172B3" w:rsidP="003172B3">
      <w:pPr>
        <w:spacing w:before="240" w:after="120"/>
        <w:jc w:val="both"/>
        <w:rPr>
          <w:rFonts w:ascii="Tahoma" w:hAnsi="Tahoma" w:cs="Tahoma"/>
          <w:b/>
          <w:bCs/>
          <w:sz w:val="22"/>
          <w:szCs w:val="22"/>
          <w:u w:val="single"/>
        </w:rPr>
      </w:pPr>
      <w:r w:rsidRPr="004A65E5">
        <w:rPr>
          <w:rFonts w:ascii="Tahoma" w:hAnsi="Tahoma" w:cs="Tahoma"/>
          <w:b/>
          <w:bCs/>
          <w:sz w:val="22"/>
          <w:szCs w:val="22"/>
          <w:u w:val="single"/>
        </w:rPr>
        <w:t>Χρήστες Συστήματος:</w:t>
      </w:r>
    </w:p>
    <w:p w14:paraId="1A3C968A" w14:textId="4A8A8ACD" w:rsidR="003172B3" w:rsidRPr="004A65E5" w:rsidRDefault="003172B3" w:rsidP="003172B3">
      <w:pPr>
        <w:pStyle w:val="af2"/>
        <w:numPr>
          <w:ilvl w:val="0"/>
          <w:numId w:val="207"/>
        </w:numPr>
        <w:spacing w:before="240" w:after="120"/>
        <w:ind w:left="714" w:hanging="357"/>
        <w:contextualSpacing w:val="0"/>
        <w:jc w:val="both"/>
        <w:rPr>
          <w:rFonts w:ascii="Tahoma" w:hAnsi="Tahoma" w:cs="Tahoma"/>
          <w:b/>
          <w:bCs/>
          <w:sz w:val="22"/>
          <w:szCs w:val="22"/>
          <w:u w:val="single"/>
        </w:rPr>
      </w:pPr>
      <w:r>
        <w:rPr>
          <w:rFonts w:ascii="Tahoma" w:hAnsi="Tahoma" w:cs="Tahoma"/>
          <w:sz w:val="22"/>
          <w:szCs w:val="22"/>
        </w:rPr>
        <w:t xml:space="preserve">Οι </w:t>
      </w:r>
      <w:r w:rsidRPr="003172B3">
        <w:rPr>
          <w:rFonts w:ascii="Tahoma" w:hAnsi="Tahoma" w:cs="Tahoma"/>
          <w:sz w:val="22"/>
          <w:szCs w:val="22"/>
        </w:rPr>
        <w:t>Διευθυντές/τριες των Διευθύνσεων Πρωτοβάθμιας και Δευτεροβάθμιας Εκπαίδευσης</w:t>
      </w:r>
    </w:p>
    <w:p w14:paraId="2167DB7D" w14:textId="77777777" w:rsidR="003172B3" w:rsidRDefault="003172B3" w:rsidP="003172B3">
      <w:pPr>
        <w:spacing w:before="240" w:after="120"/>
        <w:jc w:val="both"/>
        <w:rPr>
          <w:rFonts w:ascii="Tahoma" w:hAnsi="Tahoma" w:cs="Tahoma"/>
          <w:b/>
          <w:bCs/>
          <w:sz w:val="22"/>
          <w:szCs w:val="22"/>
          <w:u w:val="single"/>
        </w:rPr>
      </w:pPr>
      <w:r>
        <w:rPr>
          <w:rFonts w:ascii="Tahoma" w:hAnsi="Tahoma" w:cs="Tahoma"/>
          <w:b/>
          <w:bCs/>
          <w:sz w:val="22"/>
          <w:szCs w:val="22"/>
          <w:u w:val="single"/>
        </w:rPr>
        <w:t>Σενάρια Χρήσης (ενδεικτικά)</w:t>
      </w:r>
      <w:r w:rsidRPr="004A65E5">
        <w:rPr>
          <w:rFonts w:ascii="Tahoma" w:hAnsi="Tahoma" w:cs="Tahoma"/>
          <w:b/>
          <w:bCs/>
          <w:sz w:val="22"/>
          <w:szCs w:val="22"/>
          <w:u w:val="single"/>
        </w:rPr>
        <w:t>:</w:t>
      </w:r>
    </w:p>
    <w:p w14:paraId="598441CD" w14:textId="11C6207B" w:rsidR="003172B3" w:rsidRPr="006913DC" w:rsidRDefault="003172B3" w:rsidP="006913DC">
      <w:pPr>
        <w:pStyle w:val="af2"/>
        <w:numPr>
          <w:ilvl w:val="0"/>
          <w:numId w:val="207"/>
        </w:numPr>
        <w:spacing w:before="240" w:after="120"/>
        <w:ind w:left="714" w:hanging="357"/>
        <w:contextualSpacing w:val="0"/>
        <w:rPr>
          <w:rFonts w:ascii="Tahoma" w:hAnsi="Tahoma" w:cs="Tahoma"/>
          <w:sz w:val="22"/>
          <w:szCs w:val="22"/>
        </w:rPr>
      </w:pPr>
      <w:r w:rsidRPr="006913DC">
        <w:rPr>
          <w:rFonts w:ascii="Tahoma" w:hAnsi="Tahoma" w:cs="Tahoma"/>
          <w:sz w:val="22"/>
          <w:szCs w:val="22"/>
        </w:rPr>
        <w:t>Πρόσβαση σε αυτοματοποιημένα στοιχεία μαθητών ανά σχολική μονάδα και ανά Διεύθυνση Εκπαίδευσης οι οποίοι έχουν δικαίωμα σε προφορική εξέταση</w:t>
      </w:r>
    </w:p>
    <w:p w14:paraId="41DD3B13" w14:textId="78D8D20A" w:rsidR="003172B3" w:rsidRPr="006913DC" w:rsidRDefault="003172B3" w:rsidP="006913DC">
      <w:pPr>
        <w:pStyle w:val="af2"/>
        <w:numPr>
          <w:ilvl w:val="0"/>
          <w:numId w:val="207"/>
        </w:numPr>
        <w:spacing w:before="240" w:after="120"/>
        <w:ind w:left="714" w:hanging="357"/>
        <w:contextualSpacing w:val="0"/>
        <w:rPr>
          <w:rFonts w:ascii="Tahoma" w:hAnsi="Tahoma" w:cs="Tahoma"/>
          <w:sz w:val="22"/>
          <w:szCs w:val="22"/>
        </w:rPr>
      </w:pPr>
      <w:r w:rsidRPr="006913DC">
        <w:rPr>
          <w:rFonts w:ascii="Tahoma" w:hAnsi="Tahoma" w:cs="Tahoma"/>
          <w:sz w:val="22"/>
          <w:szCs w:val="22"/>
        </w:rPr>
        <w:t>Πρόσβαση σε ανωνυμοποιημένα στοιχεία μαθητών ανά σχολική μονάδα και ανά Διεύθυνση Εκπαίδευσης οποίοι έχουν δικαίωμα παράτασης χρόνου</w:t>
      </w:r>
    </w:p>
    <w:p w14:paraId="5F302D6E" w14:textId="526D880E" w:rsidR="003172B3" w:rsidRPr="006913DC" w:rsidRDefault="003172B3" w:rsidP="006913DC">
      <w:pPr>
        <w:pStyle w:val="af2"/>
        <w:numPr>
          <w:ilvl w:val="0"/>
          <w:numId w:val="207"/>
        </w:numPr>
        <w:spacing w:before="240" w:after="120"/>
        <w:ind w:left="714" w:hanging="357"/>
        <w:contextualSpacing w:val="0"/>
        <w:jc w:val="both"/>
        <w:rPr>
          <w:rFonts w:ascii="Tahoma" w:hAnsi="Tahoma" w:cs="Tahoma"/>
          <w:sz w:val="22"/>
          <w:szCs w:val="22"/>
        </w:rPr>
      </w:pPr>
      <w:r w:rsidRPr="006913DC">
        <w:rPr>
          <w:rFonts w:ascii="Tahoma" w:hAnsi="Tahoma" w:cs="Tahoma"/>
          <w:sz w:val="22"/>
          <w:szCs w:val="22"/>
        </w:rPr>
        <w:t>Πρόσβαση σε ανωνυμοποιημένα στοιχεία μαθητών ανά Διεύθυνση Εκπαίδευσης οι οποίοι προτείνεται να υποστηριχθούν από εκπαιδευτικό παράλληλης στήριξης ή να παρακολουθήσουν τμήμα ένταξης</w:t>
      </w:r>
    </w:p>
    <w:p w14:paraId="30F6BB65" w14:textId="20A84903" w:rsidR="003172B3" w:rsidRPr="006913DC" w:rsidRDefault="003172B3" w:rsidP="003172B3">
      <w:pPr>
        <w:pStyle w:val="af2"/>
        <w:numPr>
          <w:ilvl w:val="0"/>
          <w:numId w:val="207"/>
        </w:numPr>
        <w:spacing w:before="240" w:after="120"/>
        <w:ind w:left="714" w:hanging="357"/>
        <w:contextualSpacing w:val="0"/>
        <w:jc w:val="both"/>
        <w:rPr>
          <w:rFonts w:ascii="Tahoma" w:hAnsi="Tahoma" w:cs="Tahoma"/>
          <w:sz w:val="22"/>
          <w:szCs w:val="22"/>
        </w:rPr>
      </w:pPr>
      <w:r w:rsidRPr="006913DC">
        <w:rPr>
          <w:rFonts w:ascii="Tahoma" w:hAnsi="Tahoma" w:cs="Tahoma"/>
          <w:sz w:val="22"/>
          <w:szCs w:val="22"/>
        </w:rPr>
        <w:t>Πρόσβαση σε ανωνυμοποιημένα στοιχεία μαθητών οι οποίοι έχουν έγκριση υποστήριξης από σχολικό νοσηλευτή ή Ε.Β.Π.</w:t>
      </w:r>
    </w:p>
    <w:p w14:paraId="544906AB" w14:textId="77777777" w:rsidR="009A007C" w:rsidRDefault="009A007C" w:rsidP="009A007C">
      <w:pPr>
        <w:spacing w:before="240" w:after="120"/>
        <w:jc w:val="both"/>
        <w:rPr>
          <w:rFonts w:ascii="Tahoma" w:hAnsi="Tahoma" w:cs="Tahoma"/>
          <w:sz w:val="22"/>
          <w:szCs w:val="22"/>
        </w:rPr>
      </w:pPr>
    </w:p>
    <w:p w14:paraId="22E6CEDA" w14:textId="6D3B88BD" w:rsidR="003172B3" w:rsidRDefault="0018454A" w:rsidP="003172B3">
      <w:pPr>
        <w:pStyle w:val="2"/>
        <w:jc w:val="both"/>
        <w:rPr>
          <w:rFonts w:ascii="Tahoma" w:hAnsi="Tahoma" w:cs="Tahoma"/>
          <w:lang w:val="el-GR"/>
        </w:rPr>
      </w:pPr>
      <w:bookmarkStart w:id="966" w:name="_Ref225869073"/>
      <w:bookmarkStart w:id="967" w:name="_Toc230960493"/>
      <w:r>
        <w:rPr>
          <w:rFonts w:ascii="Tahoma" w:hAnsi="Tahoma" w:cs="Tahoma"/>
          <w:lang w:val="el-GR"/>
        </w:rPr>
        <w:t>Υποσύστημα (</w:t>
      </w:r>
      <w:r w:rsidR="003172B3">
        <w:rPr>
          <w:rFonts w:ascii="Tahoma" w:hAnsi="Tahoma" w:cs="Tahoma"/>
          <w:lang w:val="en-US"/>
        </w:rPr>
        <w:t>Web</w:t>
      </w:r>
      <w:r w:rsidR="003172B3" w:rsidRPr="004A65E5">
        <w:rPr>
          <w:rFonts w:ascii="Tahoma" w:hAnsi="Tahoma" w:cs="Tahoma"/>
          <w:lang w:val="el-GR"/>
        </w:rPr>
        <w:t xml:space="preserve"> </w:t>
      </w:r>
      <w:r w:rsidR="003172B3">
        <w:rPr>
          <w:rFonts w:ascii="Tahoma" w:hAnsi="Tahoma" w:cs="Tahoma"/>
          <w:lang w:val="en-US"/>
        </w:rPr>
        <w:t>Application</w:t>
      </w:r>
      <w:r>
        <w:rPr>
          <w:rFonts w:ascii="Tahoma" w:hAnsi="Tahoma" w:cs="Tahoma"/>
          <w:lang w:val="el-GR"/>
        </w:rPr>
        <w:t>)</w:t>
      </w:r>
      <w:r w:rsidR="003172B3" w:rsidRPr="004A65E5">
        <w:rPr>
          <w:rFonts w:ascii="Tahoma" w:hAnsi="Tahoma" w:cs="Tahoma"/>
          <w:lang w:val="el-GR"/>
        </w:rPr>
        <w:t xml:space="preserve"> – </w:t>
      </w:r>
      <w:r w:rsidR="003172B3">
        <w:rPr>
          <w:rFonts w:ascii="Tahoma" w:hAnsi="Tahoma" w:cs="Tahoma"/>
          <w:lang w:val="el-GR"/>
        </w:rPr>
        <w:t>Περιφερειακός Επόπτης Ποιότητας Εκπαίδευσης</w:t>
      </w:r>
      <w:bookmarkEnd w:id="966"/>
      <w:bookmarkEnd w:id="967"/>
    </w:p>
    <w:p w14:paraId="338CA3E8" w14:textId="0FBB858F" w:rsidR="003172B3" w:rsidRDefault="004E7372" w:rsidP="003172B3">
      <w:pPr>
        <w:spacing w:before="240" w:after="120"/>
        <w:jc w:val="both"/>
        <w:rPr>
          <w:rFonts w:ascii="Tahoma" w:hAnsi="Tahoma" w:cs="Tahoma"/>
          <w:sz w:val="22"/>
          <w:szCs w:val="22"/>
        </w:rPr>
      </w:pPr>
      <w:r>
        <w:rPr>
          <w:rFonts w:ascii="Tahoma" w:hAnsi="Tahoma" w:cs="Tahoma"/>
          <w:sz w:val="22"/>
          <w:szCs w:val="22"/>
        </w:rPr>
        <w:t>Το υποσύστημα θα</w:t>
      </w:r>
      <w:r w:rsidR="003172B3" w:rsidRPr="004A65E5">
        <w:rPr>
          <w:rFonts w:ascii="Tahoma" w:hAnsi="Tahoma" w:cs="Tahoma"/>
          <w:sz w:val="22"/>
          <w:szCs w:val="22"/>
        </w:rPr>
        <w:t xml:space="preserve"> απευθύνεται στους </w:t>
      </w:r>
      <w:r w:rsidR="003172B3" w:rsidRPr="003172B3">
        <w:rPr>
          <w:rFonts w:ascii="Tahoma" w:hAnsi="Tahoma" w:cs="Tahoma"/>
          <w:sz w:val="22"/>
          <w:szCs w:val="22"/>
        </w:rPr>
        <w:t xml:space="preserve">Περιφερειακούς Επόπτες Ποιότητας Εκπαίδευσης και </w:t>
      </w:r>
      <w:r>
        <w:rPr>
          <w:rFonts w:ascii="Tahoma" w:hAnsi="Tahoma" w:cs="Tahoma"/>
          <w:sz w:val="22"/>
          <w:szCs w:val="22"/>
        </w:rPr>
        <w:t xml:space="preserve">θα </w:t>
      </w:r>
      <w:r w:rsidR="003172B3" w:rsidRPr="003172B3">
        <w:rPr>
          <w:rFonts w:ascii="Tahoma" w:hAnsi="Tahoma" w:cs="Tahoma"/>
          <w:sz w:val="22"/>
          <w:szCs w:val="22"/>
        </w:rPr>
        <w:t>παρέχει δυνατότητ</w:t>
      </w:r>
      <w:r w:rsidR="003C7566">
        <w:rPr>
          <w:rFonts w:ascii="Tahoma" w:hAnsi="Tahoma" w:cs="Tahoma"/>
          <w:sz w:val="22"/>
          <w:szCs w:val="22"/>
        </w:rPr>
        <w:t>α</w:t>
      </w:r>
      <w:r w:rsidR="003172B3" w:rsidRPr="003172B3">
        <w:rPr>
          <w:rFonts w:ascii="Tahoma" w:hAnsi="Tahoma" w:cs="Tahoma"/>
          <w:sz w:val="22"/>
          <w:szCs w:val="22"/>
        </w:rPr>
        <w:t xml:space="preserve"> παρακολούθησης των ραντεβού των ΚΕΔΑΣΥ</w:t>
      </w:r>
      <w:r w:rsidR="003172B3">
        <w:rPr>
          <w:rFonts w:ascii="Tahoma" w:hAnsi="Tahoma" w:cs="Tahoma"/>
          <w:sz w:val="22"/>
          <w:szCs w:val="22"/>
        </w:rPr>
        <w:t>.</w:t>
      </w:r>
    </w:p>
    <w:p w14:paraId="3578D618" w14:textId="77777777" w:rsidR="003172B3" w:rsidRPr="004A65E5" w:rsidRDefault="003172B3" w:rsidP="003172B3">
      <w:pPr>
        <w:spacing w:before="240"/>
        <w:jc w:val="both"/>
        <w:rPr>
          <w:rFonts w:ascii="Tahoma" w:hAnsi="Tahoma" w:cs="Tahoma"/>
          <w:b/>
          <w:bCs/>
          <w:sz w:val="22"/>
          <w:szCs w:val="22"/>
          <w:u w:val="single"/>
        </w:rPr>
      </w:pPr>
      <w:r w:rsidRPr="004A65E5">
        <w:rPr>
          <w:rFonts w:ascii="Tahoma" w:hAnsi="Tahoma" w:cs="Tahoma"/>
          <w:b/>
          <w:bCs/>
          <w:sz w:val="22"/>
          <w:szCs w:val="22"/>
          <w:u w:val="single"/>
        </w:rPr>
        <w:t>Λειτουργικές Απαιτήσεις</w:t>
      </w:r>
    </w:p>
    <w:p w14:paraId="77BA3640" w14:textId="3D904B57" w:rsidR="003172B3" w:rsidRDefault="003172B3" w:rsidP="003172B3">
      <w:pPr>
        <w:spacing w:before="240"/>
        <w:jc w:val="both"/>
        <w:rPr>
          <w:rFonts w:ascii="Tahoma" w:hAnsi="Tahoma" w:cs="Tahoma"/>
          <w:sz w:val="22"/>
          <w:szCs w:val="22"/>
        </w:rPr>
      </w:pPr>
      <w:r>
        <w:rPr>
          <w:rFonts w:ascii="Tahoma" w:hAnsi="Tahoma" w:cs="Tahoma"/>
          <w:sz w:val="22"/>
          <w:szCs w:val="22"/>
        </w:rPr>
        <w:t xml:space="preserve">Το </w:t>
      </w:r>
      <w:r w:rsidR="004E7372">
        <w:rPr>
          <w:rFonts w:ascii="Tahoma" w:hAnsi="Tahoma" w:cs="Tahoma"/>
          <w:sz w:val="22"/>
          <w:szCs w:val="22"/>
        </w:rPr>
        <w:t>υπο</w:t>
      </w:r>
      <w:r>
        <w:rPr>
          <w:rFonts w:ascii="Tahoma" w:hAnsi="Tahoma" w:cs="Tahoma"/>
          <w:sz w:val="22"/>
          <w:szCs w:val="22"/>
        </w:rPr>
        <w:t>σύστημα θα πρέπει κατ’ ελάχιστον να υποστηρίζει τις ακόλουθες λειτουργίες:</w:t>
      </w:r>
    </w:p>
    <w:p w14:paraId="3DC025CB" w14:textId="0CDA8414" w:rsidR="003172B3" w:rsidRDefault="003172B3" w:rsidP="003172B3">
      <w:pPr>
        <w:pStyle w:val="af2"/>
        <w:numPr>
          <w:ilvl w:val="0"/>
          <w:numId w:val="213"/>
        </w:numPr>
        <w:spacing w:before="240"/>
        <w:ind w:left="714" w:hanging="357"/>
        <w:contextualSpacing w:val="0"/>
        <w:jc w:val="both"/>
        <w:rPr>
          <w:rStyle w:val="normaltextrun"/>
          <w:rFonts w:ascii="Tahoma" w:hAnsi="Tahoma" w:cs="Tahoma"/>
          <w:sz w:val="22"/>
          <w:szCs w:val="22"/>
        </w:rPr>
      </w:pPr>
      <w:r>
        <w:rPr>
          <w:rFonts w:ascii="Tahoma" w:hAnsi="Tahoma" w:cs="Tahoma"/>
          <w:sz w:val="22"/>
          <w:szCs w:val="22"/>
        </w:rPr>
        <w:t xml:space="preserve">Σύνδεση και ταυτοποίηση </w:t>
      </w:r>
      <w:r>
        <w:rPr>
          <w:rStyle w:val="normaltextrun"/>
          <w:rFonts w:ascii="Tahoma" w:hAnsi="Tahoma" w:cs="Tahoma"/>
          <w:sz w:val="22"/>
          <w:szCs w:val="22"/>
        </w:rPr>
        <w:t xml:space="preserve">χρήστη </w:t>
      </w:r>
      <w:r w:rsidRPr="003172B3">
        <w:rPr>
          <w:rFonts w:ascii="Tahoma" w:hAnsi="Tahoma" w:cs="Tahoma"/>
          <w:sz w:val="22"/>
          <w:szCs w:val="22"/>
        </w:rPr>
        <w:t>του Περιφερειακού Επόπτη Ποιότητας Εκπαίδευσης</w:t>
      </w:r>
    </w:p>
    <w:p w14:paraId="0F76AFFF" w14:textId="5D5B96EE" w:rsidR="003172B3" w:rsidRDefault="003172B3" w:rsidP="003172B3">
      <w:pPr>
        <w:pStyle w:val="af2"/>
        <w:numPr>
          <w:ilvl w:val="0"/>
          <w:numId w:val="213"/>
        </w:numPr>
        <w:spacing w:before="240"/>
        <w:ind w:left="714" w:hanging="357"/>
        <w:contextualSpacing w:val="0"/>
        <w:jc w:val="both"/>
        <w:rPr>
          <w:rStyle w:val="normaltextrun"/>
          <w:rFonts w:ascii="Tahoma" w:hAnsi="Tahoma" w:cs="Tahoma"/>
          <w:sz w:val="22"/>
          <w:szCs w:val="22"/>
        </w:rPr>
      </w:pPr>
      <w:r>
        <w:rPr>
          <w:rStyle w:val="normaltextrun"/>
          <w:rFonts w:ascii="Tahoma" w:hAnsi="Tahoma" w:cs="Tahoma"/>
          <w:sz w:val="22"/>
          <w:szCs w:val="22"/>
        </w:rPr>
        <w:t>Προβολή κλεισμένων ραντεβού</w:t>
      </w:r>
    </w:p>
    <w:p w14:paraId="1373CBD3" w14:textId="2E15FD58" w:rsidR="003172B3" w:rsidRDefault="003172B3" w:rsidP="003172B3">
      <w:pPr>
        <w:pStyle w:val="af2"/>
        <w:numPr>
          <w:ilvl w:val="0"/>
          <w:numId w:val="213"/>
        </w:numPr>
        <w:spacing w:before="240"/>
        <w:ind w:left="714" w:hanging="357"/>
        <w:contextualSpacing w:val="0"/>
        <w:jc w:val="both"/>
        <w:rPr>
          <w:rFonts w:ascii="Tahoma" w:hAnsi="Tahoma" w:cs="Tahoma"/>
          <w:sz w:val="22"/>
          <w:szCs w:val="22"/>
        </w:rPr>
      </w:pPr>
      <w:r>
        <w:rPr>
          <w:rFonts w:ascii="Tahoma" w:hAnsi="Tahoma" w:cs="Tahoma"/>
          <w:sz w:val="22"/>
          <w:szCs w:val="22"/>
        </w:rPr>
        <w:t>Προβολή ολοκληρωμένων ραντεβού</w:t>
      </w:r>
    </w:p>
    <w:p w14:paraId="574A758B" w14:textId="77777777" w:rsidR="003172B3" w:rsidRDefault="003172B3" w:rsidP="003172B3">
      <w:pPr>
        <w:spacing w:before="240" w:after="120"/>
        <w:jc w:val="both"/>
        <w:rPr>
          <w:rFonts w:ascii="Tahoma" w:hAnsi="Tahoma" w:cs="Tahoma"/>
          <w:b/>
          <w:bCs/>
          <w:sz w:val="22"/>
          <w:szCs w:val="22"/>
          <w:u w:val="single"/>
        </w:rPr>
      </w:pPr>
      <w:r w:rsidRPr="004A65E5">
        <w:rPr>
          <w:rFonts w:ascii="Tahoma" w:hAnsi="Tahoma" w:cs="Tahoma"/>
          <w:b/>
          <w:bCs/>
          <w:sz w:val="22"/>
          <w:szCs w:val="22"/>
          <w:u w:val="single"/>
        </w:rPr>
        <w:lastRenderedPageBreak/>
        <w:t>Χρήστες Συστήματος:</w:t>
      </w:r>
    </w:p>
    <w:p w14:paraId="5E8C4044" w14:textId="5B96227E" w:rsidR="003172B3" w:rsidRPr="004A65E5" w:rsidRDefault="003172B3" w:rsidP="003172B3">
      <w:pPr>
        <w:pStyle w:val="af2"/>
        <w:numPr>
          <w:ilvl w:val="0"/>
          <w:numId w:val="207"/>
        </w:numPr>
        <w:spacing w:before="240" w:after="120"/>
        <w:ind w:left="714" w:hanging="357"/>
        <w:contextualSpacing w:val="0"/>
        <w:jc w:val="both"/>
        <w:rPr>
          <w:rFonts w:ascii="Tahoma" w:hAnsi="Tahoma" w:cs="Tahoma"/>
          <w:b/>
          <w:bCs/>
          <w:sz w:val="22"/>
          <w:szCs w:val="22"/>
          <w:u w:val="single"/>
        </w:rPr>
      </w:pPr>
      <w:r>
        <w:rPr>
          <w:rFonts w:ascii="Tahoma" w:hAnsi="Tahoma" w:cs="Tahoma"/>
          <w:sz w:val="22"/>
          <w:szCs w:val="22"/>
        </w:rPr>
        <w:t xml:space="preserve">Όλοι οι </w:t>
      </w:r>
      <w:r w:rsidRPr="003172B3">
        <w:rPr>
          <w:rFonts w:ascii="Tahoma" w:hAnsi="Tahoma" w:cs="Tahoma"/>
          <w:sz w:val="22"/>
          <w:szCs w:val="22"/>
        </w:rPr>
        <w:t>ενεργοί περιφερειακοί επόπτες ποιότητας εκπαίδευσης</w:t>
      </w:r>
    </w:p>
    <w:p w14:paraId="458A6AB0" w14:textId="77777777" w:rsidR="003172B3" w:rsidRDefault="003172B3" w:rsidP="003172B3">
      <w:pPr>
        <w:spacing w:before="240" w:after="120"/>
        <w:jc w:val="both"/>
        <w:rPr>
          <w:rFonts w:ascii="Tahoma" w:hAnsi="Tahoma" w:cs="Tahoma"/>
          <w:b/>
          <w:bCs/>
          <w:sz w:val="22"/>
          <w:szCs w:val="22"/>
          <w:u w:val="single"/>
        </w:rPr>
      </w:pPr>
      <w:r>
        <w:rPr>
          <w:rFonts w:ascii="Tahoma" w:hAnsi="Tahoma" w:cs="Tahoma"/>
          <w:b/>
          <w:bCs/>
          <w:sz w:val="22"/>
          <w:szCs w:val="22"/>
          <w:u w:val="single"/>
        </w:rPr>
        <w:t>Σενάρια Χρήσης (ενδεικτικά)</w:t>
      </w:r>
      <w:r w:rsidRPr="004A65E5">
        <w:rPr>
          <w:rFonts w:ascii="Tahoma" w:hAnsi="Tahoma" w:cs="Tahoma"/>
          <w:b/>
          <w:bCs/>
          <w:sz w:val="22"/>
          <w:szCs w:val="22"/>
          <w:u w:val="single"/>
        </w:rPr>
        <w:t>:</w:t>
      </w:r>
    </w:p>
    <w:p w14:paraId="2222047A" w14:textId="5F0BEF7D" w:rsidR="003172B3" w:rsidRPr="003172B3" w:rsidRDefault="003172B3" w:rsidP="003172B3">
      <w:pPr>
        <w:pStyle w:val="af2"/>
        <w:numPr>
          <w:ilvl w:val="0"/>
          <w:numId w:val="207"/>
        </w:numPr>
        <w:rPr>
          <w:rFonts w:ascii="Tahoma" w:hAnsi="Tahoma" w:cs="Tahoma"/>
          <w:sz w:val="22"/>
          <w:szCs w:val="22"/>
        </w:rPr>
      </w:pPr>
      <w:r w:rsidRPr="003172B3">
        <w:rPr>
          <w:rFonts w:ascii="Tahoma" w:hAnsi="Tahoma" w:cs="Tahoma"/>
          <w:sz w:val="22"/>
          <w:szCs w:val="22"/>
        </w:rPr>
        <w:t xml:space="preserve">ΕΠΟΠΤΗΣ </w:t>
      </w:r>
      <w:r>
        <w:rPr>
          <w:rFonts w:ascii="Tahoma" w:hAnsi="Tahoma" w:cs="Tahoma"/>
          <w:sz w:val="22"/>
          <w:szCs w:val="22"/>
        </w:rPr>
        <w:t xml:space="preserve">– </w:t>
      </w:r>
      <w:r w:rsidRPr="003172B3">
        <w:rPr>
          <w:rFonts w:ascii="Tahoma" w:hAnsi="Tahoma" w:cs="Tahoma"/>
          <w:sz w:val="22"/>
          <w:szCs w:val="22"/>
        </w:rPr>
        <w:t>01</w:t>
      </w:r>
      <w:r>
        <w:rPr>
          <w:rFonts w:ascii="Tahoma" w:hAnsi="Tahoma" w:cs="Tahoma"/>
          <w:sz w:val="22"/>
          <w:szCs w:val="22"/>
        </w:rPr>
        <w:t>:</w:t>
      </w:r>
      <w:r w:rsidRPr="003172B3">
        <w:rPr>
          <w:rFonts w:ascii="Tahoma" w:hAnsi="Tahoma" w:cs="Tahoma"/>
          <w:sz w:val="22"/>
          <w:szCs w:val="22"/>
        </w:rPr>
        <w:t xml:space="preserve"> Σύνδεση Χρήστη </w:t>
      </w:r>
      <w:r>
        <w:rPr>
          <w:rFonts w:ascii="Tahoma" w:hAnsi="Tahoma" w:cs="Tahoma"/>
          <w:sz w:val="22"/>
          <w:szCs w:val="22"/>
        </w:rPr>
        <w:t>«</w:t>
      </w:r>
      <w:r w:rsidRPr="003172B3">
        <w:rPr>
          <w:rFonts w:ascii="Tahoma" w:hAnsi="Tahoma" w:cs="Tahoma"/>
          <w:sz w:val="22"/>
          <w:szCs w:val="22"/>
        </w:rPr>
        <w:t>Περιφερειακός Επόπτης Ποιότητας Εκπαίδευσης</w:t>
      </w:r>
      <w:r>
        <w:rPr>
          <w:rFonts w:ascii="Tahoma" w:hAnsi="Tahoma" w:cs="Tahoma"/>
          <w:sz w:val="22"/>
          <w:szCs w:val="22"/>
        </w:rPr>
        <w:t>»</w:t>
      </w:r>
      <w:r w:rsidRPr="003172B3">
        <w:rPr>
          <w:rFonts w:ascii="Tahoma" w:hAnsi="Tahoma" w:cs="Tahoma"/>
          <w:sz w:val="22"/>
          <w:szCs w:val="22"/>
        </w:rPr>
        <w:t xml:space="preserve"> στο ΚΣ και προβολή των ΚΕΔΑΣΥ</w:t>
      </w:r>
    </w:p>
    <w:p w14:paraId="4576BF6E" w14:textId="55EB7376" w:rsidR="003172B3" w:rsidRPr="006913DC" w:rsidRDefault="003172B3" w:rsidP="006913DC">
      <w:pPr>
        <w:pStyle w:val="af2"/>
        <w:numPr>
          <w:ilvl w:val="0"/>
          <w:numId w:val="207"/>
        </w:numPr>
        <w:spacing w:before="240" w:after="120"/>
        <w:ind w:left="714" w:hanging="357"/>
        <w:contextualSpacing w:val="0"/>
        <w:jc w:val="both"/>
      </w:pPr>
      <w:r w:rsidRPr="003172B3">
        <w:rPr>
          <w:rFonts w:ascii="Tahoma" w:hAnsi="Tahoma" w:cs="Tahoma"/>
          <w:sz w:val="22"/>
          <w:szCs w:val="22"/>
        </w:rPr>
        <w:t xml:space="preserve">ΕΠΟΠΤΗΣ </w:t>
      </w:r>
      <w:r>
        <w:rPr>
          <w:rFonts w:ascii="Tahoma" w:hAnsi="Tahoma" w:cs="Tahoma"/>
          <w:sz w:val="22"/>
          <w:szCs w:val="22"/>
        </w:rPr>
        <w:t xml:space="preserve">– </w:t>
      </w:r>
      <w:r w:rsidRPr="003172B3">
        <w:rPr>
          <w:rFonts w:ascii="Tahoma" w:hAnsi="Tahoma" w:cs="Tahoma"/>
          <w:sz w:val="22"/>
          <w:szCs w:val="22"/>
        </w:rPr>
        <w:t>02</w:t>
      </w:r>
      <w:r>
        <w:rPr>
          <w:rFonts w:ascii="Tahoma" w:hAnsi="Tahoma" w:cs="Tahoma"/>
          <w:sz w:val="22"/>
          <w:szCs w:val="22"/>
        </w:rPr>
        <w:t>:</w:t>
      </w:r>
      <w:r w:rsidRPr="003172B3">
        <w:rPr>
          <w:rFonts w:ascii="Tahoma" w:hAnsi="Tahoma" w:cs="Tahoma"/>
          <w:sz w:val="22"/>
          <w:szCs w:val="22"/>
        </w:rPr>
        <w:t xml:space="preserve"> Επιλογή συγκεκριμένου ΚΕΔΑΣΥ και προβολή των ολοκληρωμένων αλλά και προγραμματισμένων ραντεβού </w:t>
      </w:r>
    </w:p>
    <w:p w14:paraId="12C67363" w14:textId="1159B027" w:rsidR="003172B3" w:rsidRDefault="0018454A" w:rsidP="003172B3">
      <w:pPr>
        <w:pStyle w:val="2"/>
        <w:jc w:val="both"/>
        <w:rPr>
          <w:rFonts w:ascii="Tahoma" w:hAnsi="Tahoma" w:cs="Tahoma"/>
          <w:lang w:val="el-GR"/>
        </w:rPr>
      </w:pPr>
      <w:bookmarkStart w:id="968" w:name="_Ref225869077"/>
      <w:bookmarkStart w:id="969" w:name="_Toc230960494"/>
      <w:r>
        <w:rPr>
          <w:rFonts w:ascii="Tahoma" w:hAnsi="Tahoma" w:cs="Tahoma"/>
          <w:lang w:val="el-GR"/>
        </w:rPr>
        <w:t>Υποσύστημα (</w:t>
      </w:r>
      <w:r w:rsidR="003172B3">
        <w:rPr>
          <w:rFonts w:ascii="Tahoma" w:hAnsi="Tahoma" w:cs="Tahoma"/>
          <w:lang w:val="en-US"/>
        </w:rPr>
        <w:t>Web</w:t>
      </w:r>
      <w:r w:rsidR="003172B3" w:rsidRPr="004A65E5">
        <w:rPr>
          <w:rFonts w:ascii="Tahoma" w:hAnsi="Tahoma" w:cs="Tahoma"/>
          <w:lang w:val="el-GR"/>
        </w:rPr>
        <w:t xml:space="preserve"> </w:t>
      </w:r>
      <w:r w:rsidR="003172B3">
        <w:rPr>
          <w:rFonts w:ascii="Tahoma" w:hAnsi="Tahoma" w:cs="Tahoma"/>
          <w:lang w:val="en-US"/>
        </w:rPr>
        <w:t>Application</w:t>
      </w:r>
      <w:r>
        <w:rPr>
          <w:rFonts w:ascii="Tahoma" w:hAnsi="Tahoma" w:cs="Tahoma"/>
          <w:lang w:val="el-GR"/>
        </w:rPr>
        <w:t>)</w:t>
      </w:r>
      <w:r w:rsidR="003172B3" w:rsidRPr="004A65E5">
        <w:rPr>
          <w:rFonts w:ascii="Tahoma" w:hAnsi="Tahoma" w:cs="Tahoma"/>
          <w:lang w:val="el-GR"/>
        </w:rPr>
        <w:t xml:space="preserve"> – </w:t>
      </w:r>
      <w:r w:rsidR="003172B3">
        <w:rPr>
          <w:rFonts w:ascii="Tahoma" w:hAnsi="Tahoma" w:cs="Tahoma"/>
          <w:lang w:val="el-GR"/>
        </w:rPr>
        <w:t>Διεύθυνση Ειδικής Αγωγής και Εκπαίδευσης</w:t>
      </w:r>
      <w:bookmarkEnd w:id="968"/>
      <w:bookmarkEnd w:id="969"/>
    </w:p>
    <w:p w14:paraId="002F452F" w14:textId="27FF85E8" w:rsidR="003172B3" w:rsidRDefault="004E7372" w:rsidP="003172B3">
      <w:pPr>
        <w:spacing w:before="240" w:after="120"/>
        <w:jc w:val="both"/>
        <w:rPr>
          <w:rFonts w:ascii="Tahoma" w:hAnsi="Tahoma" w:cs="Tahoma"/>
          <w:sz w:val="22"/>
          <w:szCs w:val="22"/>
        </w:rPr>
      </w:pPr>
      <w:r>
        <w:rPr>
          <w:rFonts w:ascii="Tahoma" w:hAnsi="Tahoma" w:cs="Tahoma"/>
          <w:sz w:val="22"/>
          <w:szCs w:val="22"/>
        </w:rPr>
        <w:t xml:space="preserve">Το υποσύστημα θα </w:t>
      </w:r>
      <w:r w:rsidR="003172B3" w:rsidRPr="004A65E5">
        <w:rPr>
          <w:rFonts w:ascii="Tahoma" w:hAnsi="Tahoma" w:cs="Tahoma"/>
          <w:sz w:val="22"/>
          <w:szCs w:val="22"/>
        </w:rPr>
        <w:t xml:space="preserve">απευθύνεται </w:t>
      </w:r>
      <w:r w:rsidR="003172B3" w:rsidRPr="003172B3">
        <w:rPr>
          <w:rFonts w:ascii="Tahoma" w:hAnsi="Tahoma" w:cs="Tahoma"/>
          <w:sz w:val="22"/>
          <w:szCs w:val="22"/>
        </w:rPr>
        <w:t xml:space="preserve">στη Διεύθυνση Ειδικής Αγωγής και Εκπαίδευσης και </w:t>
      </w:r>
      <w:r>
        <w:rPr>
          <w:rFonts w:ascii="Tahoma" w:hAnsi="Tahoma" w:cs="Tahoma"/>
          <w:sz w:val="22"/>
          <w:szCs w:val="22"/>
        </w:rPr>
        <w:t xml:space="preserve">θα </w:t>
      </w:r>
      <w:r w:rsidR="003172B3" w:rsidRPr="003172B3">
        <w:rPr>
          <w:rFonts w:ascii="Tahoma" w:hAnsi="Tahoma" w:cs="Tahoma"/>
          <w:sz w:val="22"/>
          <w:szCs w:val="22"/>
        </w:rPr>
        <w:t>παρέχει δυνατότητες ανωνυμοποιημένης πρόσβασης σε στοιχεία μαθητών/τριών και στατιστικά δεδομένα</w:t>
      </w:r>
      <w:r w:rsidR="003172B3">
        <w:rPr>
          <w:rFonts w:ascii="Tahoma" w:hAnsi="Tahoma" w:cs="Tahoma"/>
          <w:sz w:val="22"/>
          <w:szCs w:val="22"/>
        </w:rPr>
        <w:t>.</w:t>
      </w:r>
    </w:p>
    <w:p w14:paraId="307DBF5E" w14:textId="77777777" w:rsidR="003172B3" w:rsidRPr="004A65E5" w:rsidRDefault="003172B3" w:rsidP="003172B3">
      <w:pPr>
        <w:spacing w:before="240"/>
        <w:jc w:val="both"/>
        <w:rPr>
          <w:rFonts w:ascii="Tahoma" w:hAnsi="Tahoma" w:cs="Tahoma"/>
          <w:b/>
          <w:bCs/>
          <w:sz w:val="22"/>
          <w:szCs w:val="22"/>
          <w:u w:val="single"/>
        </w:rPr>
      </w:pPr>
      <w:r w:rsidRPr="004A65E5">
        <w:rPr>
          <w:rFonts w:ascii="Tahoma" w:hAnsi="Tahoma" w:cs="Tahoma"/>
          <w:b/>
          <w:bCs/>
          <w:sz w:val="22"/>
          <w:szCs w:val="22"/>
          <w:u w:val="single"/>
        </w:rPr>
        <w:t>Λειτουργικές Απαιτήσεις</w:t>
      </w:r>
    </w:p>
    <w:p w14:paraId="632341D4" w14:textId="1EC7D27E" w:rsidR="003172B3" w:rsidRDefault="003172B3" w:rsidP="003172B3">
      <w:pPr>
        <w:spacing w:before="240"/>
        <w:jc w:val="both"/>
        <w:rPr>
          <w:rFonts w:ascii="Tahoma" w:hAnsi="Tahoma" w:cs="Tahoma"/>
          <w:sz w:val="22"/>
          <w:szCs w:val="22"/>
        </w:rPr>
      </w:pPr>
      <w:r>
        <w:rPr>
          <w:rFonts w:ascii="Tahoma" w:hAnsi="Tahoma" w:cs="Tahoma"/>
          <w:sz w:val="22"/>
          <w:szCs w:val="22"/>
        </w:rPr>
        <w:t xml:space="preserve">Το </w:t>
      </w:r>
      <w:r w:rsidR="004E7372">
        <w:rPr>
          <w:rFonts w:ascii="Tahoma" w:hAnsi="Tahoma" w:cs="Tahoma"/>
          <w:sz w:val="22"/>
          <w:szCs w:val="22"/>
        </w:rPr>
        <w:t>υπο</w:t>
      </w:r>
      <w:r>
        <w:rPr>
          <w:rFonts w:ascii="Tahoma" w:hAnsi="Tahoma" w:cs="Tahoma"/>
          <w:sz w:val="22"/>
          <w:szCs w:val="22"/>
        </w:rPr>
        <w:t>σύστημα θα πρέπει κατ’ ελάχιστον να υποστηρίζει τις ακόλουθες λειτουργίες:</w:t>
      </w:r>
    </w:p>
    <w:p w14:paraId="5AA15195" w14:textId="156B799D" w:rsidR="003172B3" w:rsidRDefault="003172B3" w:rsidP="003172B3">
      <w:pPr>
        <w:pStyle w:val="af2"/>
        <w:numPr>
          <w:ilvl w:val="0"/>
          <w:numId w:val="213"/>
        </w:numPr>
        <w:spacing w:before="240"/>
        <w:ind w:left="714" w:hanging="357"/>
        <w:contextualSpacing w:val="0"/>
        <w:jc w:val="both"/>
        <w:rPr>
          <w:rStyle w:val="normaltextrun"/>
          <w:rFonts w:ascii="Tahoma" w:hAnsi="Tahoma" w:cs="Tahoma"/>
          <w:sz w:val="22"/>
          <w:szCs w:val="22"/>
        </w:rPr>
      </w:pPr>
      <w:r>
        <w:rPr>
          <w:rFonts w:ascii="Tahoma" w:hAnsi="Tahoma" w:cs="Tahoma"/>
          <w:sz w:val="22"/>
          <w:szCs w:val="22"/>
        </w:rPr>
        <w:t xml:space="preserve">Σύνδεση και ταυτοποίηση </w:t>
      </w:r>
      <w:r>
        <w:rPr>
          <w:rStyle w:val="normaltextrun"/>
          <w:rFonts w:ascii="Tahoma" w:hAnsi="Tahoma" w:cs="Tahoma"/>
          <w:sz w:val="22"/>
          <w:szCs w:val="22"/>
        </w:rPr>
        <w:t xml:space="preserve">χρήστη </w:t>
      </w:r>
      <w:r w:rsidRPr="003172B3">
        <w:rPr>
          <w:rFonts w:ascii="Tahoma" w:hAnsi="Tahoma" w:cs="Tahoma"/>
          <w:sz w:val="22"/>
          <w:szCs w:val="22"/>
        </w:rPr>
        <w:t>Προϊστάμενου Διεύθυνσης Ειδικής Αγωγής και Εκπαίδευσης</w:t>
      </w:r>
    </w:p>
    <w:p w14:paraId="680A59C1" w14:textId="77777777" w:rsidR="003172B3" w:rsidRDefault="003172B3" w:rsidP="003172B3">
      <w:pPr>
        <w:spacing w:before="240" w:after="120"/>
        <w:jc w:val="both"/>
        <w:rPr>
          <w:rFonts w:ascii="Tahoma" w:hAnsi="Tahoma" w:cs="Tahoma"/>
          <w:b/>
          <w:bCs/>
          <w:sz w:val="22"/>
          <w:szCs w:val="22"/>
          <w:u w:val="single"/>
        </w:rPr>
      </w:pPr>
      <w:r w:rsidRPr="004A65E5">
        <w:rPr>
          <w:rFonts w:ascii="Tahoma" w:hAnsi="Tahoma" w:cs="Tahoma"/>
          <w:b/>
          <w:bCs/>
          <w:sz w:val="22"/>
          <w:szCs w:val="22"/>
          <w:u w:val="single"/>
        </w:rPr>
        <w:t>Χρήστες Συστήματος:</w:t>
      </w:r>
    </w:p>
    <w:p w14:paraId="7022225E" w14:textId="260ABFDB" w:rsidR="003172B3" w:rsidRPr="004A65E5" w:rsidRDefault="003172B3" w:rsidP="003172B3">
      <w:pPr>
        <w:pStyle w:val="af2"/>
        <w:numPr>
          <w:ilvl w:val="0"/>
          <w:numId w:val="207"/>
        </w:numPr>
        <w:spacing w:before="240" w:after="120"/>
        <w:ind w:left="714" w:hanging="357"/>
        <w:contextualSpacing w:val="0"/>
        <w:jc w:val="both"/>
        <w:rPr>
          <w:rFonts w:ascii="Tahoma" w:hAnsi="Tahoma" w:cs="Tahoma"/>
          <w:b/>
          <w:bCs/>
          <w:sz w:val="22"/>
          <w:szCs w:val="22"/>
          <w:u w:val="single"/>
        </w:rPr>
      </w:pPr>
      <w:r w:rsidRPr="003172B3">
        <w:rPr>
          <w:rFonts w:ascii="Tahoma" w:hAnsi="Tahoma" w:cs="Tahoma"/>
          <w:sz w:val="22"/>
          <w:szCs w:val="22"/>
        </w:rPr>
        <w:t>Προϊστάμενος Διεύθυνσης Ειδικής Αγωγής και Εκπαίδευσης</w:t>
      </w:r>
    </w:p>
    <w:p w14:paraId="688D6782" w14:textId="77777777" w:rsidR="003172B3" w:rsidRDefault="003172B3" w:rsidP="003172B3">
      <w:pPr>
        <w:spacing w:before="240" w:after="120"/>
        <w:jc w:val="both"/>
        <w:rPr>
          <w:rFonts w:ascii="Tahoma" w:hAnsi="Tahoma" w:cs="Tahoma"/>
          <w:b/>
          <w:bCs/>
          <w:sz w:val="22"/>
          <w:szCs w:val="22"/>
          <w:u w:val="single"/>
        </w:rPr>
      </w:pPr>
      <w:r>
        <w:rPr>
          <w:rFonts w:ascii="Tahoma" w:hAnsi="Tahoma" w:cs="Tahoma"/>
          <w:b/>
          <w:bCs/>
          <w:sz w:val="22"/>
          <w:szCs w:val="22"/>
          <w:u w:val="single"/>
        </w:rPr>
        <w:t>Σενάρια Χρήσης (ενδεικτικά)</w:t>
      </w:r>
      <w:r w:rsidRPr="004A65E5">
        <w:rPr>
          <w:rFonts w:ascii="Tahoma" w:hAnsi="Tahoma" w:cs="Tahoma"/>
          <w:b/>
          <w:bCs/>
          <w:sz w:val="22"/>
          <w:szCs w:val="22"/>
          <w:u w:val="single"/>
        </w:rPr>
        <w:t>:</w:t>
      </w:r>
    </w:p>
    <w:p w14:paraId="13C8CDB5" w14:textId="5D51A894" w:rsidR="003172B3" w:rsidRPr="003172B3" w:rsidRDefault="003172B3" w:rsidP="006913DC">
      <w:pPr>
        <w:pStyle w:val="af2"/>
        <w:numPr>
          <w:ilvl w:val="0"/>
          <w:numId w:val="207"/>
        </w:numPr>
        <w:jc w:val="both"/>
        <w:rPr>
          <w:rFonts w:ascii="Tahoma" w:hAnsi="Tahoma" w:cs="Tahoma"/>
          <w:sz w:val="22"/>
          <w:szCs w:val="22"/>
        </w:rPr>
      </w:pPr>
      <w:r w:rsidRPr="003172B3">
        <w:rPr>
          <w:rFonts w:ascii="Tahoma" w:hAnsi="Tahoma" w:cs="Tahoma"/>
          <w:sz w:val="22"/>
          <w:szCs w:val="22"/>
        </w:rPr>
        <w:t>ΔΙΕΥΘ ΕΙΔ</w:t>
      </w:r>
      <w:r>
        <w:rPr>
          <w:rFonts w:ascii="Tahoma" w:hAnsi="Tahoma" w:cs="Tahoma"/>
          <w:sz w:val="22"/>
          <w:szCs w:val="22"/>
        </w:rPr>
        <w:t xml:space="preserve"> – 01:</w:t>
      </w:r>
      <w:r w:rsidRPr="003172B3">
        <w:rPr>
          <w:rFonts w:ascii="Tahoma" w:hAnsi="Tahoma" w:cs="Tahoma"/>
          <w:sz w:val="22"/>
          <w:szCs w:val="22"/>
        </w:rPr>
        <w:t xml:space="preserve"> Σύνδεση Χρήστη «Προϊστάμενος Διεύθυνσης Ειδικής Αγωγής και Εκπαίδευσης» στο ΚΣ και ανωνυμοποιημένη προβολή φακέλου μαθητή, κοινοποίηση στοιχείων για τις προτεινόμενες παροχές υποστήριξης (παράλληλη στήριξη, ειδικό βοηθητικό προσωπικό, σχολικός νοσηλευτής) και ανωνυμοποιημένα στατιστικά στοιχεία για τις αξιολογικές εκθέσεις που εκδίδονται ανά ΚΕΔΑΣΥ με αναφορά και καταγραφή της κατηγορίας αναπηρίας ή των ειδικών εκπαιδευτικών αναγκών καθώς και του προτεινόμενου πλαισίου υποστήριξης των μαθητών/τριών</w:t>
      </w:r>
    </w:p>
    <w:p w14:paraId="7A7B60BD" w14:textId="77777777" w:rsidR="003172B3" w:rsidRDefault="003172B3" w:rsidP="009A007C">
      <w:pPr>
        <w:spacing w:before="240" w:after="120"/>
        <w:jc w:val="both"/>
        <w:rPr>
          <w:rFonts w:ascii="Tahoma" w:hAnsi="Tahoma" w:cs="Tahoma"/>
          <w:sz w:val="22"/>
          <w:szCs w:val="22"/>
        </w:rPr>
      </w:pPr>
    </w:p>
    <w:p w14:paraId="1D0D41AD" w14:textId="7BE14ECB" w:rsidR="00B52B3B" w:rsidRDefault="004E7372" w:rsidP="00B52B3B">
      <w:pPr>
        <w:pStyle w:val="2"/>
        <w:jc w:val="both"/>
        <w:rPr>
          <w:rFonts w:ascii="Tahoma" w:hAnsi="Tahoma" w:cs="Tahoma"/>
          <w:lang w:val="el-GR"/>
        </w:rPr>
      </w:pPr>
      <w:bookmarkStart w:id="970" w:name="_Ref225869079"/>
      <w:bookmarkStart w:id="971" w:name="_Toc230960495"/>
      <w:r>
        <w:rPr>
          <w:rFonts w:ascii="Tahoma" w:hAnsi="Tahoma" w:cs="Tahoma"/>
          <w:lang w:val="el-GR"/>
        </w:rPr>
        <w:t>Υποσύστημα (</w:t>
      </w:r>
      <w:r w:rsidR="00B52B3B">
        <w:rPr>
          <w:rFonts w:ascii="Tahoma" w:hAnsi="Tahoma" w:cs="Tahoma"/>
          <w:lang w:val="en-US"/>
        </w:rPr>
        <w:t>Web</w:t>
      </w:r>
      <w:r w:rsidR="00B52B3B" w:rsidRPr="004A65E5">
        <w:rPr>
          <w:rFonts w:ascii="Tahoma" w:hAnsi="Tahoma" w:cs="Tahoma"/>
          <w:lang w:val="el-GR"/>
        </w:rPr>
        <w:t xml:space="preserve"> </w:t>
      </w:r>
      <w:r w:rsidR="00B52B3B">
        <w:rPr>
          <w:rFonts w:ascii="Tahoma" w:hAnsi="Tahoma" w:cs="Tahoma"/>
          <w:lang w:val="en-US"/>
        </w:rPr>
        <w:t>Application</w:t>
      </w:r>
      <w:r>
        <w:rPr>
          <w:rFonts w:ascii="Tahoma" w:hAnsi="Tahoma" w:cs="Tahoma"/>
          <w:lang w:val="el-GR"/>
        </w:rPr>
        <w:t>)</w:t>
      </w:r>
      <w:r w:rsidR="00B52B3B" w:rsidRPr="004A65E5">
        <w:rPr>
          <w:rFonts w:ascii="Tahoma" w:hAnsi="Tahoma" w:cs="Tahoma"/>
          <w:lang w:val="el-GR"/>
        </w:rPr>
        <w:t xml:space="preserve"> – </w:t>
      </w:r>
      <w:r w:rsidR="00B52B3B" w:rsidRPr="00B52B3B">
        <w:rPr>
          <w:rFonts w:ascii="Tahoma" w:hAnsi="Tahoma" w:cs="Tahoma"/>
          <w:lang w:val="el-GR"/>
        </w:rPr>
        <w:t>Ειδική Διαγνωστική Επιτροπή Αξιολόγησης (ΕΔΕΑ)</w:t>
      </w:r>
      <w:bookmarkEnd w:id="970"/>
      <w:bookmarkEnd w:id="971"/>
    </w:p>
    <w:p w14:paraId="3A8737C0" w14:textId="10C0EFA6" w:rsidR="00B52B3B" w:rsidRDefault="004E7372" w:rsidP="00B52B3B">
      <w:pPr>
        <w:spacing w:before="240" w:after="120"/>
        <w:jc w:val="both"/>
        <w:rPr>
          <w:rFonts w:ascii="Tahoma" w:hAnsi="Tahoma" w:cs="Tahoma"/>
          <w:sz w:val="22"/>
          <w:szCs w:val="22"/>
        </w:rPr>
      </w:pPr>
      <w:r>
        <w:rPr>
          <w:rFonts w:ascii="Tahoma" w:hAnsi="Tahoma" w:cs="Tahoma"/>
          <w:sz w:val="22"/>
          <w:szCs w:val="22"/>
        </w:rPr>
        <w:t>Το υποσύστημα θα</w:t>
      </w:r>
      <w:r w:rsidR="00B52B3B" w:rsidRPr="004A65E5">
        <w:rPr>
          <w:rFonts w:ascii="Tahoma" w:hAnsi="Tahoma" w:cs="Tahoma"/>
          <w:sz w:val="22"/>
          <w:szCs w:val="22"/>
        </w:rPr>
        <w:t xml:space="preserve"> απευθύνεται </w:t>
      </w:r>
      <w:r w:rsidR="00B52B3B" w:rsidRPr="00B52B3B">
        <w:rPr>
          <w:rFonts w:ascii="Tahoma" w:hAnsi="Tahoma" w:cs="Tahoma"/>
          <w:sz w:val="22"/>
          <w:szCs w:val="22"/>
        </w:rPr>
        <w:t>στα μέλη της Ειδικής Διαγνωστικής Επιτροπής Αξιολόγησης (ΕΔΕΑ) και</w:t>
      </w:r>
      <w:r>
        <w:rPr>
          <w:rFonts w:ascii="Tahoma" w:hAnsi="Tahoma" w:cs="Tahoma"/>
          <w:sz w:val="22"/>
          <w:szCs w:val="22"/>
        </w:rPr>
        <w:t xml:space="preserve"> θα</w:t>
      </w:r>
      <w:r w:rsidR="00B52B3B" w:rsidRPr="00B52B3B">
        <w:rPr>
          <w:rFonts w:ascii="Tahoma" w:hAnsi="Tahoma" w:cs="Tahoma"/>
          <w:sz w:val="22"/>
          <w:szCs w:val="22"/>
        </w:rPr>
        <w:t xml:space="preserve"> υποστηρίζει τη διαχείριση φακέλων μαθητών/τριών, τον προγραμματισμό ραντεβού και την καταχώρηση της οριστικής απόφασης</w:t>
      </w:r>
      <w:r w:rsidR="00B52B3B">
        <w:rPr>
          <w:rFonts w:ascii="Tahoma" w:hAnsi="Tahoma" w:cs="Tahoma"/>
          <w:sz w:val="22"/>
          <w:szCs w:val="22"/>
        </w:rPr>
        <w:t>.</w:t>
      </w:r>
    </w:p>
    <w:p w14:paraId="70728CE0" w14:textId="77777777" w:rsidR="00B52B3B" w:rsidRPr="004A65E5" w:rsidRDefault="00B52B3B" w:rsidP="00B52B3B">
      <w:pPr>
        <w:spacing w:before="240"/>
        <w:jc w:val="both"/>
        <w:rPr>
          <w:rFonts w:ascii="Tahoma" w:hAnsi="Tahoma" w:cs="Tahoma"/>
          <w:b/>
          <w:bCs/>
          <w:sz w:val="22"/>
          <w:szCs w:val="22"/>
          <w:u w:val="single"/>
        </w:rPr>
      </w:pPr>
      <w:r w:rsidRPr="004A65E5">
        <w:rPr>
          <w:rFonts w:ascii="Tahoma" w:hAnsi="Tahoma" w:cs="Tahoma"/>
          <w:b/>
          <w:bCs/>
          <w:sz w:val="22"/>
          <w:szCs w:val="22"/>
          <w:u w:val="single"/>
        </w:rPr>
        <w:t>Λειτουργικές Απαιτήσεις</w:t>
      </w:r>
    </w:p>
    <w:p w14:paraId="75935C31" w14:textId="11783EAA" w:rsidR="00B52B3B" w:rsidRDefault="00B52B3B" w:rsidP="00B52B3B">
      <w:pPr>
        <w:spacing w:before="240"/>
        <w:jc w:val="both"/>
        <w:rPr>
          <w:rFonts w:ascii="Tahoma" w:hAnsi="Tahoma" w:cs="Tahoma"/>
          <w:sz w:val="22"/>
          <w:szCs w:val="22"/>
        </w:rPr>
      </w:pPr>
      <w:r>
        <w:rPr>
          <w:rFonts w:ascii="Tahoma" w:hAnsi="Tahoma" w:cs="Tahoma"/>
          <w:sz w:val="22"/>
          <w:szCs w:val="22"/>
        </w:rPr>
        <w:t xml:space="preserve">Το </w:t>
      </w:r>
      <w:r w:rsidR="004E7372">
        <w:rPr>
          <w:rFonts w:ascii="Tahoma" w:hAnsi="Tahoma" w:cs="Tahoma"/>
          <w:sz w:val="22"/>
          <w:szCs w:val="22"/>
        </w:rPr>
        <w:t>υπο</w:t>
      </w:r>
      <w:r>
        <w:rPr>
          <w:rFonts w:ascii="Tahoma" w:hAnsi="Tahoma" w:cs="Tahoma"/>
          <w:sz w:val="22"/>
          <w:szCs w:val="22"/>
        </w:rPr>
        <w:t>σύστημα θα πρέπει κατ’ ελάχιστον να υποστηρίζει τις ακόλουθες λειτουργίες:</w:t>
      </w:r>
    </w:p>
    <w:p w14:paraId="3144B684" w14:textId="279C0571" w:rsidR="00B52B3B" w:rsidRDefault="00B52B3B" w:rsidP="00B52B3B">
      <w:pPr>
        <w:pStyle w:val="af2"/>
        <w:numPr>
          <w:ilvl w:val="0"/>
          <w:numId w:val="213"/>
        </w:numPr>
        <w:spacing w:before="240"/>
        <w:ind w:left="714" w:hanging="357"/>
        <w:contextualSpacing w:val="0"/>
        <w:jc w:val="both"/>
        <w:rPr>
          <w:rFonts w:ascii="Tahoma" w:hAnsi="Tahoma" w:cs="Tahoma"/>
          <w:sz w:val="22"/>
          <w:szCs w:val="22"/>
        </w:rPr>
      </w:pPr>
      <w:r>
        <w:rPr>
          <w:rFonts w:ascii="Tahoma" w:hAnsi="Tahoma" w:cs="Tahoma"/>
          <w:sz w:val="22"/>
          <w:szCs w:val="22"/>
        </w:rPr>
        <w:t xml:space="preserve">Σύνδεση και ταυτοποίηση </w:t>
      </w:r>
      <w:r>
        <w:rPr>
          <w:rStyle w:val="normaltextrun"/>
          <w:rFonts w:ascii="Tahoma" w:hAnsi="Tahoma" w:cs="Tahoma"/>
          <w:sz w:val="22"/>
          <w:szCs w:val="22"/>
        </w:rPr>
        <w:t xml:space="preserve">χρήστη </w:t>
      </w:r>
      <w:r>
        <w:rPr>
          <w:rFonts w:ascii="Tahoma" w:hAnsi="Tahoma" w:cs="Tahoma"/>
          <w:sz w:val="22"/>
          <w:szCs w:val="22"/>
        </w:rPr>
        <w:t>της ΕΔΕΑ</w:t>
      </w:r>
    </w:p>
    <w:p w14:paraId="16BECE22" w14:textId="3E4E04E3" w:rsidR="00B52B3B" w:rsidRDefault="00B52B3B" w:rsidP="00B52B3B">
      <w:pPr>
        <w:pStyle w:val="af2"/>
        <w:numPr>
          <w:ilvl w:val="0"/>
          <w:numId w:val="213"/>
        </w:numPr>
        <w:spacing w:before="240"/>
        <w:ind w:left="714" w:hanging="357"/>
        <w:contextualSpacing w:val="0"/>
        <w:jc w:val="both"/>
        <w:rPr>
          <w:rStyle w:val="normaltextrun"/>
          <w:rFonts w:ascii="Tahoma" w:hAnsi="Tahoma" w:cs="Tahoma"/>
          <w:sz w:val="22"/>
          <w:szCs w:val="22"/>
        </w:rPr>
      </w:pPr>
      <w:r>
        <w:rPr>
          <w:rStyle w:val="normaltextrun"/>
          <w:rFonts w:ascii="Tahoma" w:hAnsi="Tahoma" w:cs="Tahoma"/>
          <w:sz w:val="22"/>
          <w:szCs w:val="22"/>
        </w:rPr>
        <w:t>Καταχώρηση ΑΜΚΑ για το οποίο θα γίνει διαχείριση φακέλου</w:t>
      </w:r>
    </w:p>
    <w:p w14:paraId="6A13A720" w14:textId="19A8987B" w:rsidR="00B52B3B" w:rsidRDefault="00B52B3B" w:rsidP="00B52B3B">
      <w:pPr>
        <w:pStyle w:val="af2"/>
        <w:numPr>
          <w:ilvl w:val="0"/>
          <w:numId w:val="213"/>
        </w:numPr>
        <w:spacing w:before="240"/>
        <w:ind w:left="714" w:hanging="357"/>
        <w:contextualSpacing w:val="0"/>
        <w:jc w:val="both"/>
        <w:rPr>
          <w:rStyle w:val="normaltextrun"/>
          <w:rFonts w:ascii="Tahoma" w:hAnsi="Tahoma" w:cs="Tahoma"/>
          <w:sz w:val="22"/>
          <w:szCs w:val="22"/>
        </w:rPr>
      </w:pPr>
      <w:r>
        <w:rPr>
          <w:rStyle w:val="normaltextrun"/>
          <w:rFonts w:ascii="Tahoma" w:hAnsi="Tahoma" w:cs="Tahoma"/>
          <w:sz w:val="22"/>
          <w:szCs w:val="22"/>
        </w:rPr>
        <w:lastRenderedPageBreak/>
        <w:t>Προβολή κλεισμένων ραντεβού</w:t>
      </w:r>
    </w:p>
    <w:p w14:paraId="63FD5188" w14:textId="10A71BBE" w:rsidR="00B52B3B" w:rsidRDefault="00B52B3B" w:rsidP="00B52B3B">
      <w:pPr>
        <w:pStyle w:val="af2"/>
        <w:numPr>
          <w:ilvl w:val="0"/>
          <w:numId w:val="213"/>
        </w:numPr>
        <w:spacing w:before="240"/>
        <w:ind w:left="714" w:hanging="357"/>
        <w:contextualSpacing w:val="0"/>
        <w:jc w:val="both"/>
        <w:rPr>
          <w:rStyle w:val="normaltextrun"/>
          <w:rFonts w:ascii="Tahoma" w:hAnsi="Tahoma" w:cs="Tahoma"/>
          <w:sz w:val="22"/>
          <w:szCs w:val="22"/>
        </w:rPr>
      </w:pPr>
      <w:r>
        <w:rPr>
          <w:rStyle w:val="normaltextrun"/>
          <w:rFonts w:ascii="Tahoma" w:hAnsi="Tahoma" w:cs="Tahoma"/>
          <w:sz w:val="22"/>
          <w:szCs w:val="22"/>
        </w:rPr>
        <w:t>Διαχείριση κλεισμένων ραντεβού</w:t>
      </w:r>
    </w:p>
    <w:p w14:paraId="084795BB" w14:textId="075C3882" w:rsidR="00B52B3B" w:rsidRDefault="00B52B3B" w:rsidP="00B52B3B">
      <w:pPr>
        <w:pStyle w:val="af2"/>
        <w:numPr>
          <w:ilvl w:val="0"/>
          <w:numId w:val="213"/>
        </w:numPr>
        <w:spacing w:before="240"/>
        <w:ind w:left="714" w:hanging="357"/>
        <w:contextualSpacing w:val="0"/>
        <w:jc w:val="both"/>
        <w:rPr>
          <w:rStyle w:val="normaltextrun"/>
          <w:rFonts w:ascii="Tahoma" w:hAnsi="Tahoma" w:cs="Tahoma"/>
          <w:sz w:val="22"/>
          <w:szCs w:val="22"/>
        </w:rPr>
      </w:pPr>
      <w:r>
        <w:rPr>
          <w:rStyle w:val="normaltextrun"/>
          <w:rFonts w:ascii="Tahoma" w:hAnsi="Tahoma" w:cs="Tahoma"/>
          <w:sz w:val="22"/>
          <w:szCs w:val="22"/>
        </w:rPr>
        <w:t>Καταχώρηση οριστική απόφασης</w:t>
      </w:r>
    </w:p>
    <w:p w14:paraId="341AC364" w14:textId="77777777" w:rsidR="00B52B3B" w:rsidRDefault="00B52B3B" w:rsidP="00B52B3B">
      <w:pPr>
        <w:spacing w:before="240" w:after="120"/>
        <w:jc w:val="both"/>
        <w:rPr>
          <w:rFonts w:ascii="Tahoma" w:hAnsi="Tahoma" w:cs="Tahoma"/>
          <w:b/>
          <w:bCs/>
          <w:sz w:val="22"/>
          <w:szCs w:val="22"/>
          <w:u w:val="single"/>
        </w:rPr>
      </w:pPr>
      <w:r w:rsidRPr="004A65E5">
        <w:rPr>
          <w:rFonts w:ascii="Tahoma" w:hAnsi="Tahoma" w:cs="Tahoma"/>
          <w:b/>
          <w:bCs/>
          <w:sz w:val="22"/>
          <w:szCs w:val="22"/>
          <w:u w:val="single"/>
        </w:rPr>
        <w:t>Χρήστες Συστήματος:</w:t>
      </w:r>
    </w:p>
    <w:p w14:paraId="01C69A37" w14:textId="70E38F2B" w:rsidR="00B52B3B" w:rsidRPr="004A65E5" w:rsidRDefault="00B52B3B" w:rsidP="00B52B3B">
      <w:pPr>
        <w:pStyle w:val="af2"/>
        <w:numPr>
          <w:ilvl w:val="0"/>
          <w:numId w:val="207"/>
        </w:numPr>
        <w:spacing w:before="240" w:after="120"/>
        <w:ind w:left="714" w:hanging="357"/>
        <w:contextualSpacing w:val="0"/>
        <w:jc w:val="both"/>
        <w:rPr>
          <w:rFonts w:ascii="Tahoma" w:hAnsi="Tahoma" w:cs="Tahoma"/>
          <w:b/>
          <w:bCs/>
          <w:sz w:val="22"/>
          <w:szCs w:val="22"/>
          <w:u w:val="single"/>
        </w:rPr>
      </w:pPr>
      <w:r>
        <w:rPr>
          <w:rFonts w:ascii="Tahoma" w:hAnsi="Tahoma" w:cs="Tahoma"/>
          <w:sz w:val="22"/>
          <w:szCs w:val="22"/>
        </w:rPr>
        <w:t>Όλοι οι ενεργοί υπάλληλοι και μέλη των ΕΔΕΑ</w:t>
      </w:r>
    </w:p>
    <w:p w14:paraId="3B16DD03" w14:textId="77777777" w:rsidR="00B52B3B" w:rsidRDefault="00B52B3B" w:rsidP="00B52B3B">
      <w:pPr>
        <w:spacing w:before="240" w:after="120"/>
        <w:jc w:val="both"/>
        <w:rPr>
          <w:rFonts w:ascii="Tahoma" w:hAnsi="Tahoma" w:cs="Tahoma"/>
          <w:b/>
          <w:bCs/>
          <w:sz w:val="22"/>
          <w:szCs w:val="22"/>
          <w:u w:val="single"/>
        </w:rPr>
      </w:pPr>
      <w:r>
        <w:rPr>
          <w:rFonts w:ascii="Tahoma" w:hAnsi="Tahoma" w:cs="Tahoma"/>
          <w:b/>
          <w:bCs/>
          <w:sz w:val="22"/>
          <w:szCs w:val="22"/>
          <w:u w:val="single"/>
        </w:rPr>
        <w:t>Σενάρια Χρήσης (ενδεικτικά)</w:t>
      </w:r>
      <w:r w:rsidRPr="004A65E5">
        <w:rPr>
          <w:rFonts w:ascii="Tahoma" w:hAnsi="Tahoma" w:cs="Tahoma"/>
          <w:b/>
          <w:bCs/>
          <w:sz w:val="22"/>
          <w:szCs w:val="22"/>
          <w:u w:val="single"/>
        </w:rPr>
        <w:t>:</w:t>
      </w:r>
    </w:p>
    <w:p w14:paraId="77299C4C" w14:textId="09D228BE" w:rsidR="00B52B3B" w:rsidRDefault="00B52B3B" w:rsidP="006913DC">
      <w:pPr>
        <w:pStyle w:val="af2"/>
        <w:numPr>
          <w:ilvl w:val="0"/>
          <w:numId w:val="207"/>
        </w:numPr>
        <w:ind w:left="714" w:hanging="357"/>
        <w:contextualSpacing w:val="0"/>
        <w:jc w:val="both"/>
        <w:rPr>
          <w:rFonts w:ascii="Tahoma" w:hAnsi="Tahoma" w:cs="Tahoma"/>
          <w:sz w:val="22"/>
          <w:szCs w:val="22"/>
        </w:rPr>
      </w:pPr>
      <w:r>
        <w:rPr>
          <w:rFonts w:ascii="Tahoma" w:hAnsi="Tahoma" w:cs="Tahoma"/>
          <w:sz w:val="22"/>
          <w:szCs w:val="22"/>
        </w:rPr>
        <w:t>ΕΔΕΑ – 01:</w:t>
      </w:r>
      <w:r w:rsidRPr="003172B3">
        <w:rPr>
          <w:rFonts w:ascii="Tahoma" w:hAnsi="Tahoma" w:cs="Tahoma"/>
          <w:sz w:val="22"/>
          <w:szCs w:val="22"/>
        </w:rPr>
        <w:t xml:space="preserve"> </w:t>
      </w:r>
      <w:r w:rsidRPr="00B52B3B">
        <w:rPr>
          <w:rFonts w:ascii="Tahoma" w:hAnsi="Tahoma" w:cs="Tahoma"/>
          <w:sz w:val="22"/>
          <w:szCs w:val="22"/>
        </w:rPr>
        <w:t xml:space="preserve">Σύνδεση Χρήστη </w:t>
      </w:r>
      <w:r>
        <w:rPr>
          <w:rFonts w:ascii="Tahoma" w:hAnsi="Tahoma" w:cs="Tahoma"/>
          <w:sz w:val="22"/>
          <w:szCs w:val="22"/>
        </w:rPr>
        <w:t>«</w:t>
      </w:r>
      <w:r w:rsidRPr="00B52B3B">
        <w:rPr>
          <w:rFonts w:ascii="Tahoma" w:hAnsi="Tahoma" w:cs="Tahoma"/>
          <w:sz w:val="22"/>
          <w:szCs w:val="22"/>
        </w:rPr>
        <w:t>Υπάλληλος ΕΔΕΑ</w:t>
      </w:r>
      <w:r>
        <w:rPr>
          <w:rFonts w:ascii="Tahoma" w:hAnsi="Tahoma" w:cs="Tahoma"/>
          <w:sz w:val="22"/>
          <w:szCs w:val="22"/>
        </w:rPr>
        <w:t xml:space="preserve">» </w:t>
      </w:r>
      <w:r w:rsidRPr="00B52B3B">
        <w:rPr>
          <w:rFonts w:ascii="Tahoma" w:hAnsi="Tahoma" w:cs="Tahoma"/>
          <w:sz w:val="22"/>
          <w:szCs w:val="22"/>
        </w:rPr>
        <w:t>στο ΚΣ και προβολή φακέλου μαθητή</w:t>
      </w:r>
    </w:p>
    <w:p w14:paraId="676F6BAF" w14:textId="46C16AC1" w:rsidR="00B52B3B" w:rsidRDefault="00B52B3B" w:rsidP="006913DC">
      <w:pPr>
        <w:pStyle w:val="af2"/>
        <w:numPr>
          <w:ilvl w:val="0"/>
          <w:numId w:val="207"/>
        </w:numPr>
        <w:ind w:left="714" w:hanging="357"/>
        <w:contextualSpacing w:val="0"/>
        <w:jc w:val="both"/>
        <w:rPr>
          <w:rFonts w:ascii="Tahoma" w:hAnsi="Tahoma" w:cs="Tahoma"/>
          <w:sz w:val="22"/>
          <w:szCs w:val="22"/>
        </w:rPr>
      </w:pPr>
      <w:r>
        <w:rPr>
          <w:rFonts w:ascii="Tahoma" w:hAnsi="Tahoma" w:cs="Tahoma"/>
          <w:sz w:val="22"/>
          <w:szCs w:val="22"/>
        </w:rPr>
        <w:t>ΕΔΕΑ – 02: Διαχείριση ραντεβού της ΕΔΕΑ</w:t>
      </w:r>
    </w:p>
    <w:p w14:paraId="70B722DE" w14:textId="693BA4F9" w:rsidR="00B52B3B" w:rsidRPr="003172B3" w:rsidRDefault="00B52B3B" w:rsidP="006913DC">
      <w:pPr>
        <w:pStyle w:val="af2"/>
        <w:numPr>
          <w:ilvl w:val="0"/>
          <w:numId w:val="207"/>
        </w:numPr>
        <w:ind w:left="714" w:hanging="357"/>
        <w:contextualSpacing w:val="0"/>
        <w:jc w:val="both"/>
        <w:rPr>
          <w:rFonts w:ascii="Tahoma" w:hAnsi="Tahoma" w:cs="Tahoma"/>
          <w:sz w:val="22"/>
          <w:szCs w:val="22"/>
        </w:rPr>
      </w:pPr>
      <w:r>
        <w:rPr>
          <w:rFonts w:ascii="Tahoma" w:hAnsi="Tahoma" w:cs="Tahoma"/>
          <w:sz w:val="22"/>
          <w:szCs w:val="22"/>
        </w:rPr>
        <w:t>ΕΔΕΑ – 03: Καταχώρηση οριστικής απόφασης</w:t>
      </w:r>
    </w:p>
    <w:p w14:paraId="261CE875" w14:textId="77777777" w:rsidR="00B52B3B" w:rsidRPr="006913DC" w:rsidRDefault="00B52B3B" w:rsidP="006913DC">
      <w:pPr>
        <w:spacing w:before="240" w:after="120"/>
        <w:jc w:val="both"/>
        <w:rPr>
          <w:rFonts w:ascii="Tahoma" w:hAnsi="Tahoma" w:cs="Tahoma"/>
          <w:sz w:val="22"/>
          <w:szCs w:val="22"/>
        </w:rPr>
      </w:pPr>
    </w:p>
    <w:p w14:paraId="4BFE7245" w14:textId="7760C779" w:rsidR="0070673C" w:rsidRDefault="00CA02E2" w:rsidP="0070673C">
      <w:pPr>
        <w:pStyle w:val="2"/>
        <w:jc w:val="both"/>
        <w:rPr>
          <w:rFonts w:ascii="Tahoma" w:hAnsi="Tahoma" w:cs="Tahoma"/>
          <w:lang w:val="el-GR"/>
        </w:rPr>
      </w:pPr>
      <w:bookmarkStart w:id="972" w:name="_Ref225869080"/>
      <w:bookmarkStart w:id="973" w:name="_Toc230960496"/>
      <w:r>
        <w:rPr>
          <w:rFonts w:ascii="Tahoma" w:hAnsi="Tahoma" w:cs="Tahoma"/>
          <w:lang w:val="el-GR"/>
        </w:rPr>
        <w:t xml:space="preserve">Υποσύστημα </w:t>
      </w:r>
      <w:r>
        <w:rPr>
          <w:rFonts w:ascii="Tahoma" w:hAnsi="Tahoma" w:cs="Tahoma"/>
          <w:lang w:val="en-US"/>
        </w:rPr>
        <w:t>Back</w:t>
      </w:r>
      <w:r w:rsidRPr="006913DC">
        <w:rPr>
          <w:rFonts w:ascii="Tahoma" w:hAnsi="Tahoma" w:cs="Tahoma"/>
          <w:lang w:val="el-GR"/>
        </w:rPr>
        <w:t xml:space="preserve"> </w:t>
      </w:r>
      <w:r>
        <w:rPr>
          <w:rFonts w:ascii="Tahoma" w:hAnsi="Tahoma" w:cs="Tahoma"/>
          <w:lang w:val="en-US"/>
        </w:rPr>
        <w:t>Office</w:t>
      </w:r>
      <w:r w:rsidRPr="006913DC">
        <w:rPr>
          <w:rFonts w:ascii="Tahoma" w:hAnsi="Tahoma" w:cs="Tahoma"/>
          <w:lang w:val="el-GR"/>
        </w:rPr>
        <w:t xml:space="preserve"> (</w:t>
      </w:r>
      <w:r>
        <w:rPr>
          <w:rFonts w:ascii="Tahoma" w:hAnsi="Tahoma" w:cs="Tahoma"/>
          <w:lang w:val="el-GR"/>
        </w:rPr>
        <w:t>Παραμετροποίησης Συστήματος)</w:t>
      </w:r>
      <w:bookmarkEnd w:id="972"/>
      <w:bookmarkEnd w:id="973"/>
    </w:p>
    <w:p w14:paraId="05820A86" w14:textId="6DCD1BC7" w:rsidR="0070673C" w:rsidRPr="006913DC" w:rsidRDefault="00283356" w:rsidP="00283356">
      <w:pPr>
        <w:spacing w:before="240" w:after="120"/>
        <w:jc w:val="both"/>
        <w:rPr>
          <w:rFonts w:ascii="Tahoma" w:hAnsi="Tahoma" w:cs="Tahoma"/>
          <w:sz w:val="22"/>
          <w:szCs w:val="22"/>
        </w:rPr>
      </w:pPr>
      <w:r w:rsidRPr="006913DC">
        <w:rPr>
          <w:rFonts w:ascii="Tahoma" w:hAnsi="Tahoma" w:cs="Tahoma"/>
          <w:sz w:val="22"/>
          <w:szCs w:val="22"/>
        </w:rPr>
        <w:t xml:space="preserve">Το υποσύστημα Back Office </w:t>
      </w:r>
      <w:r w:rsidR="004E7372">
        <w:rPr>
          <w:rFonts w:ascii="Tahoma" w:hAnsi="Tahoma" w:cs="Tahoma"/>
          <w:sz w:val="22"/>
          <w:szCs w:val="22"/>
        </w:rPr>
        <w:t xml:space="preserve">θα </w:t>
      </w:r>
      <w:r w:rsidRPr="006913DC">
        <w:rPr>
          <w:rFonts w:ascii="Tahoma" w:hAnsi="Tahoma" w:cs="Tahoma"/>
          <w:sz w:val="22"/>
          <w:szCs w:val="22"/>
        </w:rPr>
        <w:t xml:space="preserve">αφορά τις λειτουργίες διαχείρισης και παραμετροποίησης του πληροφοριακού συστήματος και </w:t>
      </w:r>
      <w:r w:rsidR="004E7372">
        <w:rPr>
          <w:rFonts w:ascii="Tahoma" w:hAnsi="Tahoma" w:cs="Tahoma"/>
          <w:sz w:val="22"/>
          <w:szCs w:val="22"/>
        </w:rPr>
        <w:t xml:space="preserve">θα </w:t>
      </w:r>
      <w:r w:rsidRPr="006913DC">
        <w:rPr>
          <w:rFonts w:ascii="Tahoma" w:hAnsi="Tahoma" w:cs="Tahoma"/>
          <w:sz w:val="22"/>
          <w:szCs w:val="22"/>
        </w:rPr>
        <w:t>χρησιμοποιείται από εξουσιοδοτημένους χρήστες για την υποστήριξη της λειτουργίας του</w:t>
      </w:r>
      <w:r>
        <w:rPr>
          <w:rFonts w:ascii="Tahoma" w:hAnsi="Tahoma" w:cs="Tahoma"/>
          <w:sz w:val="22"/>
          <w:szCs w:val="22"/>
        </w:rPr>
        <w:t>.</w:t>
      </w:r>
    </w:p>
    <w:p w14:paraId="31D06D35" w14:textId="77777777" w:rsidR="00283356" w:rsidRPr="004A65E5" w:rsidRDefault="00283356" w:rsidP="00283356">
      <w:pPr>
        <w:spacing w:before="240"/>
        <w:jc w:val="both"/>
        <w:rPr>
          <w:rFonts w:ascii="Tahoma" w:hAnsi="Tahoma" w:cs="Tahoma"/>
          <w:b/>
          <w:bCs/>
          <w:sz w:val="22"/>
          <w:szCs w:val="22"/>
          <w:u w:val="single"/>
        </w:rPr>
      </w:pPr>
      <w:r w:rsidRPr="004A65E5">
        <w:rPr>
          <w:rFonts w:ascii="Tahoma" w:hAnsi="Tahoma" w:cs="Tahoma"/>
          <w:b/>
          <w:bCs/>
          <w:sz w:val="22"/>
          <w:szCs w:val="22"/>
          <w:u w:val="single"/>
        </w:rPr>
        <w:t>Λειτουργικές Απαιτήσεις</w:t>
      </w:r>
    </w:p>
    <w:p w14:paraId="23FA5E53" w14:textId="5C011CA8" w:rsidR="00283356" w:rsidRDefault="00283356" w:rsidP="00283356">
      <w:pPr>
        <w:spacing w:before="240"/>
        <w:jc w:val="both"/>
        <w:rPr>
          <w:rFonts w:ascii="Tahoma" w:hAnsi="Tahoma" w:cs="Tahoma"/>
          <w:sz w:val="22"/>
          <w:szCs w:val="22"/>
        </w:rPr>
      </w:pPr>
      <w:r>
        <w:rPr>
          <w:rFonts w:ascii="Tahoma" w:hAnsi="Tahoma" w:cs="Tahoma"/>
          <w:sz w:val="22"/>
          <w:szCs w:val="22"/>
        </w:rPr>
        <w:t xml:space="preserve">Το </w:t>
      </w:r>
      <w:r w:rsidR="004E7372">
        <w:rPr>
          <w:rFonts w:ascii="Tahoma" w:hAnsi="Tahoma" w:cs="Tahoma"/>
          <w:sz w:val="22"/>
          <w:szCs w:val="22"/>
        </w:rPr>
        <w:t>υπο</w:t>
      </w:r>
      <w:r>
        <w:rPr>
          <w:rFonts w:ascii="Tahoma" w:hAnsi="Tahoma" w:cs="Tahoma"/>
          <w:sz w:val="22"/>
          <w:szCs w:val="22"/>
        </w:rPr>
        <w:t>σύστημα θα πρέπει κατ’ ελάχιστον να υποστηρίζει τις ακόλουθες λειτουργίες:</w:t>
      </w:r>
    </w:p>
    <w:p w14:paraId="3381DA07" w14:textId="0AD21672" w:rsidR="00283356" w:rsidRDefault="00283356" w:rsidP="006913DC">
      <w:pPr>
        <w:pStyle w:val="af2"/>
        <w:numPr>
          <w:ilvl w:val="0"/>
          <w:numId w:val="211"/>
        </w:numPr>
        <w:spacing w:before="240"/>
        <w:ind w:left="714" w:hanging="357"/>
        <w:contextualSpacing w:val="0"/>
        <w:jc w:val="both"/>
        <w:rPr>
          <w:rFonts w:ascii="Tahoma" w:hAnsi="Tahoma" w:cs="Tahoma"/>
          <w:sz w:val="22"/>
          <w:szCs w:val="22"/>
        </w:rPr>
      </w:pPr>
      <w:r>
        <w:rPr>
          <w:rFonts w:ascii="Tahoma" w:hAnsi="Tahoma" w:cs="Tahoma"/>
          <w:sz w:val="22"/>
          <w:szCs w:val="22"/>
        </w:rPr>
        <w:t>Διαχείριση και παραμετροποίηση λιστών εργαλείων αξιολόγησης ανά περίπτωση</w:t>
      </w:r>
    </w:p>
    <w:p w14:paraId="347B849D" w14:textId="27821FAC" w:rsidR="00283356" w:rsidRDefault="00283356" w:rsidP="006913DC">
      <w:pPr>
        <w:pStyle w:val="af2"/>
        <w:numPr>
          <w:ilvl w:val="0"/>
          <w:numId w:val="211"/>
        </w:numPr>
        <w:spacing w:before="240"/>
        <w:ind w:left="714" w:hanging="357"/>
        <w:contextualSpacing w:val="0"/>
        <w:jc w:val="both"/>
        <w:rPr>
          <w:rFonts w:ascii="Tahoma" w:hAnsi="Tahoma" w:cs="Tahoma"/>
          <w:sz w:val="22"/>
          <w:szCs w:val="22"/>
        </w:rPr>
      </w:pPr>
      <w:r>
        <w:rPr>
          <w:rFonts w:ascii="Tahoma" w:hAnsi="Tahoma" w:cs="Tahoma"/>
          <w:sz w:val="22"/>
          <w:szCs w:val="22"/>
        </w:rPr>
        <w:t>Παραμετροποίηση των διεπιστημονικών ομάδων ανά ΚΕΔΑΣΥ</w:t>
      </w:r>
    </w:p>
    <w:p w14:paraId="6D70EF5A" w14:textId="7F294014" w:rsidR="00283356" w:rsidRDefault="00283356" w:rsidP="006913DC">
      <w:pPr>
        <w:pStyle w:val="af2"/>
        <w:numPr>
          <w:ilvl w:val="0"/>
          <w:numId w:val="211"/>
        </w:numPr>
        <w:spacing w:before="240"/>
        <w:ind w:left="714" w:hanging="357"/>
        <w:contextualSpacing w:val="0"/>
        <w:jc w:val="both"/>
        <w:rPr>
          <w:rFonts w:ascii="Tahoma" w:hAnsi="Tahoma" w:cs="Tahoma"/>
          <w:sz w:val="22"/>
          <w:szCs w:val="22"/>
        </w:rPr>
      </w:pPr>
      <w:r>
        <w:rPr>
          <w:rFonts w:ascii="Tahoma" w:hAnsi="Tahoma" w:cs="Tahoma"/>
          <w:sz w:val="22"/>
          <w:szCs w:val="22"/>
        </w:rPr>
        <w:t>Καταγραφή και διαχείριση κατηγοριών αναπηρίας ή/και ειδικών εκπαιδευτικών αναγκών</w:t>
      </w:r>
    </w:p>
    <w:p w14:paraId="20986924" w14:textId="3DF8E7DD" w:rsidR="00283356" w:rsidRDefault="00283356" w:rsidP="006913DC">
      <w:pPr>
        <w:pStyle w:val="af2"/>
        <w:numPr>
          <w:ilvl w:val="0"/>
          <w:numId w:val="211"/>
        </w:numPr>
        <w:spacing w:before="240"/>
        <w:ind w:left="714" w:hanging="357"/>
        <w:contextualSpacing w:val="0"/>
        <w:jc w:val="both"/>
        <w:rPr>
          <w:rFonts w:ascii="Tahoma" w:hAnsi="Tahoma" w:cs="Tahoma"/>
          <w:sz w:val="22"/>
          <w:szCs w:val="22"/>
        </w:rPr>
      </w:pPr>
      <w:r>
        <w:rPr>
          <w:rFonts w:ascii="Tahoma" w:hAnsi="Tahoma" w:cs="Tahoma"/>
          <w:sz w:val="22"/>
          <w:szCs w:val="22"/>
        </w:rPr>
        <w:t>Καταγραφή και διαχείριση του προτεινόμενου πλαισίου υποστήριξης μαθητών/τριών</w:t>
      </w:r>
    </w:p>
    <w:p w14:paraId="15BC0086" w14:textId="186BD4A1" w:rsidR="00283356" w:rsidRPr="006913DC" w:rsidRDefault="00283356" w:rsidP="006913DC">
      <w:pPr>
        <w:pStyle w:val="af2"/>
        <w:numPr>
          <w:ilvl w:val="0"/>
          <w:numId w:val="211"/>
        </w:numPr>
        <w:spacing w:before="240"/>
        <w:ind w:left="714" w:hanging="357"/>
        <w:contextualSpacing w:val="0"/>
        <w:jc w:val="both"/>
        <w:rPr>
          <w:rFonts w:ascii="Tahoma" w:hAnsi="Tahoma" w:cs="Tahoma"/>
          <w:sz w:val="22"/>
          <w:szCs w:val="22"/>
        </w:rPr>
      </w:pPr>
      <w:r>
        <w:rPr>
          <w:rFonts w:ascii="Tahoma" w:hAnsi="Tahoma" w:cs="Tahoma"/>
          <w:sz w:val="22"/>
          <w:szCs w:val="22"/>
        </w:rPr>
        <w:t>Διαχείριση βασικών παραμέτρων λειτουργίας του συστήματος</w:t>
      </w:r>
    </w:p>
    <w:p w14:paraId="77C9F0F0" w14:textId="77777777" w:rsidR="0070673C" w:rsidRDefault="0070673C" w:rsidP="006913DC">
      <w:pPr>
        <w:jc w:val="both"/>
        <w:rPr>
          <w:rFonts w:ascii="Tahoma" w:hAnsi="Tahoma" w:cs="Tahoma"/>
          <w:sz w:val="22"/>
          <w:szCs w:val="22"/>
        </w:rPr>
      </w:pPr>
    </w:p>
    <w:p w14:paraId="736AE59B" w14:textId="2950BC57" w:rsidR="00D23B60" w:rsidRDefault="00D23B60">
      <w:pPr>
        <w:rPr>
          <w:rFonts w:ascii="Tahoma" w:hAnsi="Tahoma" w:cs="Tahoma"/>
          <w:b/>
          <w:bCs/>
          <w:sz w:val="22"/>
          <w:szCs w:val="22"/>
          <w:u w:val="single"/>
        </w:rPr>
      </w:pPr>
    </w:p>
    <w:p w14:paraId="505767EA" w14:textId="180ADA71" w:rsidR="00061950" w:rsidRDefault="00061950" w:rsidP="00061950">
      <w:pPr>
        <w:spacing w:before="240" w:after="120"/>
        <w:jc w:val="both"/>
        <w:rPr>
          <w:rFonts w:ascii="Tahoma" w:hAnsi="Tahoma" w:cs="Tahoma"/>
          <w:b/>
          <w:bCs/>
          <w:sz w:val="22"/>
          <w:szCs w:val="22"/>
          <w:u w:val="single"/>
        </w:rPr>
      </w:pPr>
      <w:r w:rsidRPr="004A65E5">
        <w:rPr>
          <w:rFonts w:ascii="Tahoma" w:hAnsi="Tahoma" w:cs="Tahoma"/>
          <w:b/>
          <w:bCs/>
          <w:sz w:val="22"/>
          <w:szCs w:val="22"/>
          <w:u w:val="single"/>
        </w:rPr>
        <w:t>Χρήστες Συστήματος:</w:t>
      </w:r>
    </w:p>
    <w:p w14:paraId="443A6D00" w14:textId="6A620F1C" w:rsidR="00061950" w:rsidRPr="004A65E5" w:rsidRDefault="00061950" w:rsidP="00061950">
      <w:pPr>
        <w:pStyle w:val="af2"/>
        <w:numPr>
          <w:ilvl w:val="0"/>
          <w:numId w:val="207"/>
        </w:numPr>
        <w:spacing w:before="240" w:after="120"/>
        <w:ind w:left="714" w:hanging="357"/>
        <w:contextualSpacing w:val="0"/>
        <w:jc w:val="both"/>
        <w:rPr>
          <w:rFonts w:ascii="Tahoma" w:hAnsi="Tahoma" w:cs="Tahoma"/>
          <w:b/>
          <w:bCs/>
          <w:sz w:val="22"/>
          <w:szCs w:val="22"/>
          <w:u w:val="single"/>
        </w:rPr>
      </w:pPr>
      <w:r>
        <w:rPr>
          <w:rFonts w:ascii="Tahoma" w:hAnsi="Tahoma" w:cs="Tahoma"/>
          <w:sz w:val="22"/>
          <w:szCs w:val="22"/>
        </w:rPr>
        <w:t>Διαχειριστές Συστήματος (</w:t>
      </w:r>
      <w:r>
        <w:rPr>
          <w:rFonts w:ascii="Tahoma" w:hAnsi="Tahoma" w:cs="Tahoma"/>
          <w:sz w:val="22"/>
          <w:szCs w:val="22"/>
          <w:lang w:val="en-US"/>
        </w:rPr>
        <w:t>administrators)</w:t>
      </w:r>
    </w:p>
    <w:p w14:paraId="10746F8C" w14:textId="0374BF73" w:rsidR="00061950" w:rsidRPr="006913DC" w:rsidRDefault="00061950" w:rsidP="00061950">
      <w:pPr>
        <w:pStyle w:val="af2"/>
        <w:numPr>
          <w:ilvl w:val="0"/>
          <w:numId w:val="207"/>
        </w:numPr>
        <w:spacing w:before="240" w:after="120"/>
        <w:ind w:left="714" w:hanging="357"/>
        <w:contextualSpacing w:val="0"/>
        <w:jc w:val="both"/>
        <w:rPr>
          <w:rFonts w:ascii="Tahoma" w:hAnsi="Tahoma" w:cs="Tahoma"/>
          <w:b/>
          <w:bCs/>
          <w:sz w:val="22"/>
          <w:szCs w:val="22"/>
          <w:u w:val="single"/>
        </w:rPr>
      </w:pPr>
      <w:r>
        <w:rPr>
          <w:rFonts w:ascii="Tahoma" w:hAnsi="Tahoma" w:cs="Tahoma"/>
          <w:sz w:val="22"/>
          <w:szCs w:val="22"/>
        </w:rPr>
        <w:t>Εξουσιοδοτημένοι χρήστες του Φορέα Λειτουργίας</w:t>
      </w:r>
    </w:p>
    <w:p w14:paraId="3D0246A9" w14:textId="77777777" w:rsidR="002033AF" w:rsidRDefault="002033AF" w:rsidP="002033AF">
      <w:pPr>
        <w:spacing w:before="240" w:after="120"/>
        <w:jc w:val="both"/>
        <w:rPr>
          <w:rFonts w:ascii="Tahoma" w:hAnsi="Tahoma" w:cs="Tahoma"/>
          <w:b/>
          <w:bCs/>
          <w:sz w:val="22"/>
          <w:szCs w:val="22"/>
          <w:u w:val="single"/>
        </w:rPr>
      </w:pPr>
    </w:p>
    <w:p w14:paraId="1EC909F7" w14:textId="7A6E7C10" w:rsidR="002033AF" w:rsidRDefault="002033AF" w:rsidP="002033AF">
      <w:pPr>
        <w:pStyle w:val="2"/>
        <w:jc w:val="both"/>
        <w:rPr>
          <w:rFonts w:ascii="Tahoma" w:hAnsi="Tahoma" w:cs="Tahoma"/>
          <w:lang w:val="el-GR"/>
        </w:rPr>
      </w:pPr>
      <w:bookmarkStart w:id="974" w:name="_Ref225869168"/>
      <w:bookmarkStart w:id="975" w:name="_Toc230960497"/>
      <w:r>
        <w:rPr>
          <w:rFonts w:ascii="Tahoma" w:hAnsi="Tahoma" w:cs="Tahoma"/>
          <w:lang w:val="el-GR"/>
        </w:rPr>
        <w:t>Υποσύστημα Διοικητικής Πληροφόρησης</w:t>
      </w:r>
      <w:bookmarkEnd w:id="974"/>
      <w:bookmarkEnd w:id="975"/>
    </w:p>
    <w:p w14:paraId="5ABC0CF6" w14:textId="2D03429C" w:rsidR="00F317F3" w:rsidRPr="002F3EB4" w:rsidRDefault="00CC0C21" w:rsidP="006913DC">
      <w:pPr>
        <w:spacing w:before="240" w:after="120"/>
        <w:jc w:val="both"/>
        <w:rPr>
          <w:rFonts w:ascii="Tahoma" w:hAnsi="Tahoma" w:cs="Tahoma"/>
        </w:rPr>
      </w:pPr>
      <w:r w:rsidRPr="006913DC">
        <w:rPr>
          <w:rFonts w:ascii="Tahoma" w:hAnsi="Tahoma" w:cs="Tahoma"/>
          <w:sz w:val="22"/>
          <w:szCs w:val="22"/>
        </w:rPr>
        <w:t xml:space="preserve">Το </w:t>
      </w:r>
      <w:r w:rsidR="004E7372">
        <w:rPr>
          <w:rFonts w:ascii="Tahoma" w:hAnsi="Tahoma" w:cs="Tahoma"/>
          <w:sz w:val="22"/>
          <w:szCs w:val="22"/>
        </w:rPr>
        <w:t>υπο</w:t>
      </w:r>
      <w:r w:rsidRPr="006913DC">
        <w:rPr>
          <w:rFonts w:ascii="Tahoma" w:hAnsi="Tahoma" w:cs="Tahoma"/>
          <w:sz w:val="22"/>
          <w:szCs w:val="22"/>
        </w:rPr>
        <w:t xml:space="preserve">σύστημα θα παρέχει δυνατότητα παραγωγής διοικητικών αναφορών και στατιστικών στοιχείων, μέσω αξιοποίησης των δεδομένων που τηρούνται στα επιμέρους υποσυστήματα, για την </w:t>
      </w:r>
      <w:r w:rsidRPr="006913DC">
        <w:rPr>
          <w:rFonts w:ascii="Tahoma" w:hAnsi="Tahoma" w:cs="Tahoma"/>
          <w:sz w:val="22"/>
          <w:szCs w:val="22"/>
        </w:rPr>
        <w:lastRenderedPageBreak/>
        <w:t>υποστήριξη της λήψης αποφάσεων και της επιχειρησιακής παρακολούθησης. Οι υποψήφιοι Ανάδοχοι θα πρέπει στην προσφορά τους να περιγράψουν αναλυτικά τις σχετικές δυνατότητες.</w:t>
      </w:r>
    </w:p>
    <w:p w14:paraId="102EC505" w14:textId="77777777" w:rsidR="002033AF" w:rsidRPr="006913DC" w:rsidRDefault="002033AF" w:rsidP="006913DC">
      <w:pPr>
        <w:spacing w:before="240" w:after="120"/>
        <w:jc w:val="both"/>
        <w:rPr>
          <w:rFonts w:ascii="Tahoma" w:hAnsi="Tahoma" w:cs="Tahoma"/>
          <w:b/>
          <w:bCs/>
          <w:sz w:val="22"/>
          <w:szCs w:val="22"/>
          <w:u w:val="single"/>
        </w:rPr>
      </w:pPr>
    </w:p>
    <w:p w14:paraId="3D6A17D4" w14:textId="77777777" w:rsidR="00195D4E" w:rsidRPr="00726A4E" w:rsidRDefault="008C5114" w:rsidP="00726A4E">
      <w:pPr>
        <w:pStyle w:val="1"/>
        <w:rPr>
          <w:rFonts w:ascii="Tahoma" w:hAnsi="Tahoma" w:cs="Tahoma"/>
        </w:rPr>
      </w:pPr>
      <w:bookmarkStart w:id="976" w:name="_Toc225850089"/>
      <w:bookmarkStart w:id="977" w:name="_Toc97194475"/>
      <w:bookmarkStart w:id="978" w:name="_Toc97194347"/>
      <w:bookmarkStart w:id="979" w:name="_Ref230882506"/>
      <w:bookmarkStart w:id="980" w:name="_Ref230882869"/>
      <w:bookmarkStart w:id="981" w:name="_Toc230960498"/>
      <w:bookmarkEnd w:id="976"/>
      <w:r w:rsidRPr="00726A4E">
        <w:rPr>
          <w:rFonts w:ascii="Tahoma" w:hAnsi="Tahoma" w:cs="Tahoma"/>
        </w:rPr>
        <w:lastRenderedPageBreak/>
        <w:t>Οριζόντιες Απαιτήσεις</w:t>
      </w:r>
      <w:bookmarkEnd w:id="977"/>
      <w:bookmarkEnd w:id="978"/>
      <w:bookmarkEnd w:id="979"/>
      <w:bookmarkEnd w:id="980"/>
      <w:bookmarkEnd w:id="981"/>
      <w:r w:rsidRPr="00726A4E">
        <w:rPr>
          <w:rFonts w:ascii="Tahoma" w:hAnsi="Tahoma" w:cs="Tahoma"/>
        </w:rPr>
        <w:t xml:space="preserve"> </w:t>
      </w:r>
      <w:bookmarkStart w:id="982" w:name="_Toc179816713"/>
      <w:bookmarkStart w:id="983" w:name="_Toc179808429"/>
      <w:bookmarkStart w:id="984" w:name="_Toc97195555"/>
      <w:bookmarkStart w:id="985" w:name="_Toc97195386"/>
      <w:bookmarkEnd w:id="982"/>
      <w:bookmarkEnd w:id="983"/>
      <w:bookmarkEnd w:id="984"/>
      <w:bookmarkEnd w:id="985"/>
    </w:p>
    <w:p w14:paraId="2A20E9E6" w14:textId="7915F291" w:rsidR="00195D4E" w:rsidRDefault="008C5114">
      <w:pPr>
        <w:pStyle w:val="2"/>
        <w:rPr>
          <w:rFonts w:ascii="Tahoma" w:hAnsi="Tahoma" w:cs="Tahoma"/>
          <w:lang w:val="el-GR"/>
        </w:rPr>
      </w:pPr>
      <w:bookmarkStart w:id="986" w:name="_Toc97194348"/>
      <w:bookmarkStart w:id="987" w:name="_Ref209733672"/>
      <w:bookmarkStart w:id="988" w:name="_Toc230960499"/>
      <w:r w:rsidRPr="00726A4E">
        <w:rPr>
          <w:rFonts w:ascii="Tahoma" w:hAnsi="Tahoma" w:cs="Tahoma"/>
          <w:lang w:val="el-GR"/>
        </w:rPr>
        <w:t xml:space="preserve">Συμβατότητα με </w:t>
      </w:r>
      <w:r w:rsidRPr="00726A4E">
        <w:rPr>
          <w:rFonts w:ascii="Tahoma" w:hAnsi="Tahoma" w:cs="Tahoma"/>
        </w:rPr>
        <w:t>Cloud</w:t>
      </w:r>
      <w:bookmarkEnd w:id="986"/>
      <w:r w:rsidR="00B74AF0">
        <w:rPr>
          <w:rFonts w:ascii="Tahoma" w:hAnsi="Tahoma" w:cs="Tahoma"/>
          <w:lang w:val="el-GR"/>
        </w:rPr>
        <w:t xml:space="preserve"> </w:t>
      </w:r>
      <w:r w:rsidR="00B74AF0" w:rsidRPr="00B74AF0">
        <w:rPr>
          <w:rFonts w:ascii="Tahoma" w:hAnsi="Tahoma" w:cs="Tahoma"/>
          <w:lang w:val="el-GR"/>
        </w:rPr>
        <w:t>υποδομές</w:t>
      </w:r>
      <w:bookmarkEnd w:id="987"/>
      <w:bookmarkEnd w:id="988"/>
    </w:p>
    <w:p w14:paraId="526D4006" w14:textId="77777777" w:rsidR="00B74AF0" w:rsidRPr="00726A4E" w:rsidRDefault="00B74AF0" w:rsidP="00B74AF0">
      <w:pPr>
        <w:pStyle w:val="3"/>
        <w:rPr>
          <w:rFonts w:ascii="Tahoma" w:hAnsi="Tahoma" w:cs="Tahoma"/>
          <w:sz w:val="22"/>
          <w:szCs w:val="22"/>
        </w:rPr>
      </w:pPr>
      <w:bookmarkStart w:id="989" w:name="_Toc230960500"/>
      <w:r w:rsidRPr="00726A4E">
        <w:rPr>
          <w:rFonts w:ascii="Tahoma" w:hAnsi="Tahoma" w:cs="Tahoma"/>
          <w:sz w:val="22"/>
          <w:szCs w:val="22"/>
        </w:rPr>
        <w:t>Συμβατότητα με Amazon Cloud</w:t>
      </w:r>
      <w:bookmarkEnd w:id="989"/>
    </w:p>
    <w:p w14:paraId="56688C2F" w14:textId="77777777" w:rsidR="0068330E" w:rsidRPr="00726A4E" w:rsidRDefault="0068330E" w:rsidP="00726A4E">
      <w:pPr>
        <w:jc w:val="both"/>
        <w:rPr>
          <w:rFonts w:ascii="Tahoma" w:hAnsi="Tahoma" w:cs="Tahoma"/>
          <w:sz w:val="22"/>
          <w:szCs w:val="22"/>
        </w:rPr>
      </w:pPr>
      <w:r w:rsidRPr="00726A4E">
        <w:rPr>
          <w:rFonts w:ascii="Tahoma" w:hAnsi="Tahoma" w:cs="Tahoma"/>
          <w:sz w:val="22"/>
          <w:szCs w:val="22"/>
        </w:rPr>
        <w:t>Η προτεινόμενη λύση του αναδόχου, θα πρέπει να είναι κατάλληλα προσαρμοσμένη στις υποδομές και στο περιβάλλον λειτουργίας του Amazon Cloud και να συμμορφώνεται με τις τεχνικο-επιχειρησιακές προδιαγραφές που διέπουν τη λειτουργία του. Η λύση θα πρέπει:</w:t>
      </w:r>
    </w:p>
    <w:p w14:paraId="03D6DB24" w14:textId="063A470D" w:rsidR="0068330E" w:rsidRPr="00726A4E" w:rsidRDefault="0068330E" w:rsidP="00726A4E">
      <w:pPr>
        <w:pStyle w:val="af2"/>
        <w:numPr>
          <w:ilvl w:val="0"/>
          <w:numId w:val="181"/>
        </w:numPr>
        <w:ind w:left="714" w:hanging="357"/>
        <w:contextualSpacing w:val="0"/>
        <w:jc w:val="both"/>
        <w:rPr>
          <w:rFonts w:ascii="Tahoma" w:hAnsi="Tahoma" w:cs="Tahoma"/>
          <w:sz w:val="22"/>
          <w:szCs w:val="22"/>
        </w:rPr>
      </w:pPr>
      <w:r w:rsidRPr="00726A4E">
        <w:rPr>
          <w:rFonts w:ascii="Tahoma" w:hAnsi="Tahoma" w:cs="Tahoma"/>
          <w:sz w:val="22"/>
          <w:szCs w:val="22"/>
        </w:rPr>
        <w:t>να είναι Cloud Enabled, δηλαδή να λειτουργεί ή να σχεδιάζεται να λειτουργήσει σε περιβάλλον υπολογιστικού νέφους</w:t>
      </w:r>
    </w:p>
    <w:p w14:paraId="64A1B56A" w14:textId="467F7C4E" w:rsidR="0068330E" w:rsidRPr="00726A4E" w:rsidRDefault="0068330E" w:rsidP="00726A4E">
      <w:pPr>
        <w:pStyle w:val="af2"/>
        <w:numPr>
          <w:ilvl w:val="0"/>
          <w:numId w:val="181"/>
        </w:numPr>
        <w:ind w:left="714" w:hanging="357"/>
        <w:contextualSpacing w:val="0"/>
        <w:jc w:val="both"/>
        <w:rPr>
          <w:rFonts w:ascii="Tahoma" w:hAnsi="Tahoma" w:cs="Tahoma"/>
          <w:sz w:val="22"/>
          <w:szCs w:val="22"/>
        </w:rPr>
      </w:pPr>
      <w:r w:rsidRPr="00726A4E">
        <w:rPr>
          <w:rFonts w:ascii="Tahoma" w:hAnsi="Tahoma" w:cs="Tahoma"/>
          <w:sz w:val="22"/>
          <w:szCs w:val="22"/>
        </w:rPr>
        <w:t xml:space="preserve">να έχει σχεδιαστεί με βάση τις βέλτιστες αρχιτεκτονικές πρακτικές Υποδομών Υπολογιστικού Νέφους, στους τομείς της Αξιοπιστίας (υψηλή διαθεσιμότητα, ανάκαμψη από βλάβες κ.λπ.), Ασφάλειας (hardening, encryption, classification κ.λπ.), Βελτιστοποίησης κόστους (δυναμικό scaling in &amp; out, τεχνικές εξοικονόμησης κόστους κ.λπ.), Λειτουργικής αρτιότητας (monitoring, CI/CD, load testing κ.λπ.)  και  Αποτελεσματικής απόδοσης (elasticity, scalability, αποδοτικότητα εφαρμογής κ.λπ.) </w:t>
      </w:r>
    </w:p>
    <w:p w14:paraId="2AB98C56" w14:textId="4167839C" w:rsidR="0068330E" w:rsidRPr="00726A4E" w:rsidRDefault="0068330E" w:rsidP="00726A4E">
      <w:pPr>
        <w:pStyle w:val="af2"/>
        <w:numPr>
          <w:ilvl w:val="0"/>
          <w:numId w:val="181"/>
        </w:numPr>
        <w:ind w:left="714" w:hanging="357"/>
        <w:contextualSpacing w:val="0"/>
        <w:jc w:val="both"/>
        <w:rPr>
          <w:rFonts w:ascii="Tahoma" w:hAnsi="Tahoma" w:cs="Tahoma"/>
          <w:sz w:val="22"/>
          <w:szCs w:val="22"/>
        </w:rPr>
      </w:pPr>
      <w:r w:rsidRPr="00726A4E">
        <w:rPr>
          <w:rFonts w:ascii="Tahoma" w:hAnsi="Tahoma" w:cs="Tahoma"/>
          <w:sz w:val="22"/>
          <w:szCs w:val="22"/>
        </w:rPr>
        <w:t xml:space="preserve">να έχει ρυθμισμένα τα θέματα αδειοδότησης των εφαρμογών και των δομικών της στοιχείων ((π.χ. λειτουργικά συστήματα και antivirus για όλα τα VMs, άδειες για database cluster, αντίστοιχες άδειες για τα υπόλοιπα συστημικά λογισμικά), ώστε να είναι δυνατή η νόμιμη λειτουργία της. Σε περίπτωση που η λύση του υποψηφίου Αναδόχου περιλαμβάνει άδειες χρήσης επιπρόσθετου έτοιμου εμπορικού λογισμικού, ο υποψήφιος Ανάδοχος θα πρέπει να προμηθεύσει, στο πλαίσιο του έργου, άδειες συμβατές με το περιβάλλον του Υπολογιστικού Νέφους Amazon. </w:t>
      </w:r>
    </w:p>
    <w:p w14:paraId="40369188" w14:textId="06AFB723" w:rsidR="00B74AF0" w:rsidRPr="00726A4E" w:rsidRDefault="0068330E" w:rsidP="001433EC">
      <w:pPr>
        <w:pStyle w:val="af2"/>
        <w:numPr>
          <w:ilvl w:val="0"/>
          <w:numId w:val="181"/>
        </w:numPr>
        <w:ind w:left="714" w:hanging="357"/>
        <w:contextualSpacing w:val="0"/>
        <w:jc w:val="both"/>
        <w:rPr>
          <w:rFonts w:ascii="Tahoma" w:hAnsi="Tahoma" w:cs="Tahoma"/>
          <w:sz w:val="22"/>
          <w:szCs w:val="22"/>
        </w:rPr>
      </w:pPr>
      <w:r w:rsidRPr="00726A4E">
        <w:rPr>
          <w:rFonts w:ascii="Tahoma" w:hAnsi="Tahoma" w:cs="Tahoma"/>
          <w:sz w:val="22"/>
          <w:szCs w:val="22"/>
        </w:rPr>
        <w:t>Σε περίπτωση που απαιτούνται πιστοποιητικά SSL για την λειτουργία του Συστήματος ή την επικοινωνία με τρίτα, θα πρέπει να προσφερθούν από τον υποψήφιο Ανάδοχο.</w:t>
      </w:r>
    </w:p>
    <w:p w14:paraId="47D6FD51" w14:textId="77777777" w:rsidR="0068330E" w:rsidRPr="00726A4E" w:rsidRDefault="0068330E" w:rsidP="001433EC">
      <w:pPr>
        <w:jc w:val="both"/>
        <w:rPr>
          <w:rFonts w:ascii="Tahoma" w:hAnsi="Tahoma" w:cs="Tahoma"/>
          <w:sz w:val="22"/>
          <w:szCs w:val="22"/>
        </w:rPr>
      </w:pPr>
    </w:p>
    <w:p w14:paraId="03E09E34" w14:textId="07C5D273" w:rsidR="0068330E" w:rsidRPr="00726A4E" w:rsidRDefault="0068330E" w:rsidP="0068330E">
      <w:pPr>
        <w:jc w:val="both"/>
        <w:rPr>
          <w:rFonts w:ascii="Tahoma" w:hAnsi="Tahoma" w:cs="Tahoma"/>
          <w:sz w:val="22"/>
          <w:szCs w:val="22"/>
        </w:rPr>
      </w:pPr>
      <w:r w:rsidRPr="00726A4E">
        <w:rPr>
          <w:rFonts w:ascii="Tahoma" w:hAnsi="Tahoma" w:cs="Tahoma"/>
          <w:sz w:val="22"/>
          <w:szCs w:val="22"/>
        </w:rPr>
        <w:t xml:space="preserve">Ο υποψήφιος Ανάδοχος στην Τεχνική προσφορά του θα πρέπει να περιγράψει και να τεκμηριώσει την προτεινόμενη από αυτόν Αρχιτεκτονική, όσον αφορά τα δομικά στοιχεία και τις υπηρεσίες του Υπολογιστικού Νέφους </w:t>
      </w:r>
      <w:r w:rsidRPr="00726A4E">
        <w:rPr>
          <w:rFonts w:ascii="Tahoma" w:hAnsi="Tahoma" w:cs="Tahoma"/>
          <w:sz w:val="22"/>
          <w:szCs w:val="22"/>
          <w:lang w:val="en-US"/>
        </w:rPr>
        <w:t>Amazon</w:t>
      </w:r>
      <w:r w:rsidRPr="00726A4E">
        <w:rPr>
          <w:rFonts w:ascii="Tahoma" w:hAnsi="Tahoma" w:cs="Tahoma"/>
          <w:sz w:val="22"/>
          <w:szCs w:val="22"/>
        </w:rPr>
        <w:t xml:space="preserve"> που θα απαιτηθούν για την εγκατάσταση του Συστήματος και τα ιδιαίτερα χαρακτηριστικά της προτεινόμενης λύσης και να παρουσιάσει ολοκληρωμένη τεχνοοικονομική πρόταση ως προς το τεχνικό σχεδιασμό φιλοξενίας με τη βέλτιστη όσον αφορά τη χρήση υπηρεσιών, πόρων και κόστους για το Υπολογιστικό Νέφος</w:t>
      </w:r>
      <w:r w:rsidR="00765A7A">
        <w:rPr>
          <w:rFonts w:ascii="Tahoma" w:hAnsi="Tahoma" w:cs="Tahoma"/>
          <w:sz w:val="22"/>
          <w:szCs w:val="22"/>
        </w:rPr>
        <w:t>.</w:t>
      </w:r>
    </w:p>
    <w:p w14:paraId="1E2A7FDB" w14:textId="77777777" w:rsidR="0068330E" w:rsidRPr="00726A4E" w:rsidRDefault="0068330E" w:rsidP="0068330E">
      <w:pPr>
        <w:jc w:val="both"/>
        <w:rPr>
          <w:rFonts w:ascii="Tahoma" w:hAnsi="Tahoma" w:cs="Tahoma"/>
          <w:sz w:val="22"/>
          <w:szCs w:val="22"/>
        </w:rPr>
      </w:pPr>
    </w:p>
    <w:p w14:paraId="48E1CDFA" w14:textId="1DA70DE5" w:rsidR="0068330E" w:rsidRPr="00726A4E" w:rsidRDefault="0068330E" w:rsidP="00726A4E">
      <w:pPr>
        <w:pStyle w:val="4"/>
        <w:spacing w:before="120"/>
        <w:jc w:val="both"/>
        <w:rPr>
          <w:rFonts w:ascii="Tahoma" w:hAnsi="Tahoma" w:cs="Tahoma"/>
          <w:sz w:val="20"/>
          <w:szCs w:val="20"/>
          <w:u w:val="single"/>
          <w:lang w:val="el-GR"/>
        </w:rPr>
      </w:pPr>
      <w:bookmarkStart w:id="990" w:name="_Toc230960501"/>
      <w:r w:rsidRPr="00726A4E">
        <w:rPr>
          <w:rFonts w:ascii="Tahoma" w:hAnsi="Tahoma" w:cs="Tahoma"/>
          <w:sz w:val="20"/>
          <w:szCs w:val="20"/>
          <w:u w:val="single"/>
          <w:lang w:val="el-GR"/>
        </w:rPr>
        <w:t>Απαιτήσεις Φιλοξενίας Έργου</w:t>
      </w:r>
      <w:bookmarkEnd w:id="990"/>
    </w:p>
    <w:p w14:paraId="2A3D751D" w14:textId="6829BB98" w:rsidR="0068330E" w:rsidRPr="00726A4E" w:rsidRDefault="0068330E" w:rsidP="00726A4E">
      <w:pPr>
        <w:spacing w:before="120"/>
        <w:jc w:val="both"/>
        <w:rPr>
          <w:rFonts w:ascii="Tahoma" w:hAnsi="Tahoma" w:cs="Tahoma"/>
          <w:sz w:val="22"/>
          <w:szCs w:val="22"/>
        </w:rPr>
      </w:pPr>
      <w:r w:rsidRPr="00726A4E">
        <w:rPr>
          <w:rFonts w:ascii="Tahoma" w:hAnsi="Tahoma" w:cs="Tahoma"/>
          <w:sz w:val="22"/>
          <w:szCs w:val="22"/>
        </w:rPr>
        <w:t>Ο υποψήφιος Ανάδοχος  στην προσφορά του θα πρέπει να λάβει υπόψη του την περιγραφόμενη αρχιτεκτονική, με τα συγκεκριμένα ποιοτικά και ποσοτικά χαρακτηριστικά που αναφέρονται στο κεφάλαιο</w:t>
      </w:r>
      <w:r w:rsidR="00C94D10" w:rsidRPr="00C94D10">
        <w:rPr>
          <w:rFonts w:ascii="Tahoma" w:hAnsi="Tahoma" w:cs="Tahoma"/>
          <w:sz w:val="22"/>
          <w:szCs w:val="22"/>
        </w:rPr>
        <w:t xml:space="preserve"> </w:t>
      </w:r>
      <w:r w:rsidR="00C94D10" w:rsidRPr="00C94D10">
        <w:rPr>
          <w:rFonts w:ascii="Tahoma" w:hAnsi="Tahoma" w:cs="Tahoma"/>
          <w:b/>
          <w:bCs/>
          <w:sz w:val="22"/>
          <w:szCs w:val="22"/>
        </w:rPr>
        <w:fldChar w:fldCharType="begin"/>
      </w:r>
      <w:r w:rsidR="00C94D10" w:rsidRPr="00C94D10">
        <w:rPr>
          <w:rFonts w:ascii="Tahoma" w:hAnsi="Tahoma" w:cs="Tahoma"/>
          <w:b/>
          <w:bCs/>
          <w:sz w:val="22"/>
          <w:szCs w:val="22"/>
        </w:rPr>
        <w:instrText xml:space="preserve"> REF _Ref225868912 \h  \* MERGEFORMAT </w:instrText>
      </w:r>
      <w:r w:rsidR="00C94D10" w:rsidRPr="00C94D10">
        <w:rPr>
          <w:rFonts w:ascii="Tahoma" w:hAnsi="Tahoma" w:cs="Tahoma"/>
          <w:b/>
          <w:bCs/>
          <w:sz w:val="22"/>
          <w:szCs w:val="22"/>
        </w:rPr>
      </w:r>
      <w:r w:rsidR="00C94D10" w:rsidRPr="00C94D10">
        <w:rPr>
          <w:rFonts w:ascii="Tahoma" w:hAnsi="Tahoma" w:cs="Tahoma"/>
          <w:b/>
          <w:bCs/>
          <w:sz w:val="22"/>
          <w:szCs w:val="22"/>
        </w:rPr>
        <w:fldChar w:fldCharType="separate"/>
      </w:r>
      <w:r w:rsidR="00B36A68" w:rsidRPr="00B36A68">
        <w:rPr>
          <w:rFonts w:ascii="Tahoma" w:hAnsi="Tahoma" w:cs="Tahoma"/>
          <w:b/>
          <w:bCs/>
          <w:sz w:val="22"/>
          <w:szCs w:val="22"/>
        </w:rPr>
        <w:t>Υφιστάμενη Κατάσταση</w:t>
      </w:r>
      <w:r w:rsidR="00C94D10" w:rsidRPr="00C94D10">
        <w:rPr>
          <w:rFonts w:ascii="Tahoma" w:hAnsi="Tahoma" w:cs="Tahoma"/>
          <w:b/>
          <w:bCs/>
          <w:sz w:val="22"/>
          <w:szCs w:val="22"/>
        </w:rPr>
        <w:fldChar w:fldCharType="end"/>
      </w:r>
      <w:r w:rsidR="00C94D10" w:rsidRPr="00C94D10">
        <w:rPr>
          <w:rFonts w:ascii="Tahoma" w:hAnsi="Tahoma" w:cs="Tahoma"/>
          <w:b/>
          <w:bCs/>
          <w:sz w:val="22"/>
          <w:szCs w:val="22"/>
        </w:rPr>
        <w:t xml:space="preserve"> παρ.</w:t>
      </w:r>
      <w:r w:rsidRPr="00C94D10">
        <w:rPr>
          <w:rFonts w:ascii="Tahoma" w:hAnsi="Tahoma" w:cs="Tahoma"/>
          <w:b/>
          <w:bCs/>
          <w:sz w:val="22"/>
          <w:szCs w:val="22"/>
        </w:rPr>
        <w:t xml:space="preserve"> </w:t>
      </w:r>
      <w:r w:rsidR="00C94D10" w:rsidRPr="00C94D10">
        <w:rPr>
          <w:rFonts w:ascii="Tahoma" w:hAnsi="Tahoma" w:cs="Tahoma"/>
          <w:b/>
          <w:bCs/>
          <w:sz w:val="22"/>
          <w:szCs w:val="22"/>
        </w:rPr>
        <w:fldChar w:fldCharType="begin"/>
      </w:r>
      <w:r w:rsidR="00C94D10" w:rsidRPr="00C94D10">
        <w:rPr>
          <w:rFonts w:ascii="Tahoma" w:hAnsi="Tahoma" w:cs="Tahoma"/>
          <w:b/>
          <w:bCs/>
          <w:sz w:val="22"/>
          <w:szCs w:val="22"/>
        </w:rPr>
        <w:instrText xml:space="preserve"> REF _Ref225868882 \r \h  \* MERGEFORMAT </w:instrText>
      </w:r>
      <w:r w:rsidR="00C94D10" w:rsidRPr="00C94D10">
        <w:rPr>
          <w:rFonts w:ascii="Tahoma" w:hAnsi="Tahoma" w:cs="Tahoma"/>
          <w:b/>
          <w:bCs/>
          <w:sz w:val="22"/>
          <w:szCs w:val="22"/>
        </w:rPr>
      </w:r>
      <w:r w:rsidR="00C94D10" w:rsidRPr="00C94D10">
        <w:rPr>
          <w:rFonts w:ascii="Tahoma" w:hAnsi="Tahoma" w:cs="Tahoma"/>
          <w:b/>
          <w:bCs/>
          <w:sz w:val="22"/>
          <w:szCs w:val="22"/>
        </w:rPr>
        <w:fldChar w:fldCharType="separate"/>
      </w:r>
      <w:r w:rsidR="00B36A68">
        <w:rPr>
          <w:rFonts w:ascii="Tahoma" w:hAnsi="Tahoma" w:cs="Tahoma"/>
          <w:b/>
          <w:bCs/>
          <w:sz w:val="22"/>
          <w:szCs w:val="22"/>
          <w:cs/>
        </w:rPr>
        <w:t>‎</w:t>
      </w:r>
      <w:r w:rsidR="00B36A68">
        <w:rPr>
          <w:rFonts w:ascii="Tahoma" w:hAnsi="Tahoma" w:cs="Tahoma"/>
          <w:b/>
          <w:bCs/>
          <w:sz w:val="22"/>
          <w:szCs w:val="22"/>
        </w:rPr>
        <w:t>2.6</w:t>
      </w:r>
      <w:r w:rsidR="00C94D10" w:rsidRPr="00C94D10">
        <w:rPr>
          <w:rFonts w:ascii="Tahoma" w:hAnsi="Tahoma" w:cs="Tahoma"/>
          <w:b/>
          <w:bCs/>
          <w:sz w:val="22"/>
          <w:szCs w:val="22"/>
        </w:rPr>
        <w:fldChar w:fldCharType="end"/>
      </w:r>
      <w:r w:rsidRPr="00726A4E">
        <w:rPr>
          <w:rFonts w:ascii="Tahoma" w:hAnsi="Tahoma" w:cs="Tahoma"/>
          <w:sz w:val="22"/>
          <w:szCs w:val="22"/>
        </w:rPr>
        <w:t xml:space="preserve"> όπου περιγράφεται η υποδομή που διαθέτει η ΕΔΥΤΕ στο υπολογιστικό νέφος </w:t>
      </w:r>
      <w:r w:rsidRPr="00726A4E">
        <w:rPr>
          <w:rFonts w:ascii="Tahoma" w:hAnsi="Tahoma" w:cs="Tahoma"/>
          <w:sz w:val="22"/>
          <w:szCs w:val="22"/>
          <w:lang w:val="en-US"/>
        </w:rPr>
        <w:t>Amazon</w:t>
      </w:r>
      <w:r w:rsidRPr="00726A4E">
        <w:rPr>
          <w:rFonts w:ascii="Tahoma" w:hAnsi="Tahoma" w:cs="Tahoma"/>
          <w:sz w:val="22"/>
          <w:szCs w:val="22"/>
        </w:rPr>
        <w:t xml:space="preserve"> </w:t>
      </w:r>
      <w:r w:rsidRPr="00726A4E">
        <w:rPr>
          <w:rFonts w:ascii="Tahoma" w:hAnsi="Tahoma" w:cs="Tahoma"/>
          <w:sz w:val="22"/>
          <w:szCs w:val="22"/>
          <w:lang w:val="en-US"/>
        </w:rPr>
        <w:t>Cloud</w:t>
      </w:r>
    </w:p>
    <w:p w14:paraId="735CB4C8" w14:textId="1441F903" w:rsidR="0068330E" w:rsidRPr="00726A4E" w:rsidRDefault="0068330E" w:rsidP="00726A4E">
      <w:pPr>
        <w:spacing w:before="120"/>
        <w:jc w:val="both"/>
        <w:rPr>
          <w:rFonts w:ascii="Tahoma" w:hAnsi="Tahoma" w:cs="Tahoma"/>
          <w:sz w:val="22"/>
          <w:szCs w:val="22"/>
        </w:rPr>
      </w:pPr>
      <w:r w:rsidRPr="00726A4E">
        <w:rPr>
          <w:rFonts w:ascii="Tahoma" w:hAnsi="Tahoma" w:cs="Tahoma"/>
          <w:sz w:val="22"/>
          <w:szCs w:val="22"/>
        </w:rPr>
        <w:t xml:space="preserve">Με σκοπό την κατά το δυνατόν καλύτερη οργάνωση και χρονοπρογραμματισμό για την  διάθεση της απαιτούμενης υποδομής, ο υποψήφιος Ανάδοχος θα πρέπει στην προσφορά του να </w:t>
      </w:r>
      <w:r w:rsidR="000A229E">
        <w:rPr>
          <w:rFonts w:ascii="Tahoma" w:hAnsi="Tahoma" w:cs="Tahoma"/>
          <w:sz w:val="22"/>
          <w:szCs w:val="22"/>
        </w:rPr>
        <w:t xml:space="preserve">περιγράψει και να </w:t>
      </w:r>
      <w:r w:rsidRPr="00726A4E">
        <w:rPr>
          <w:rFonts w:ascii="Tahoma" w:hAnsi="Tahoma" w:cs="Tahoma"/>
          <w:sz w:val="22"/>
          <w:szCs w:val="22"/>
        </w:rPr>
        <w:t xml:space="preserve">διαστασιολογήσει τις απαιτήσεις </w:t>
      </w:r>
      <w:r w:rsidR="000A229E">
        <w:rPr>
          <w:rFonts w:ascii="Tahoma" w:hAnsi="Tahoma" w:cs="Tahoma"/>
          <w:sz w:val="22"/>
          <w:szCs w:val="22"/>
        </w:rPr>
        <w:t xml:space="preserve">της λύσης </w:t>
      </w:r>
      <w:r w:rsidRPr="00726A4E">
        <w:rPr>
          <w:rFonts w:ascii="Tahoma" w:hAnsi="Tahoma" w:cs="Tahoma"/>
          <w:sz w:val="22"/>
          <w:szCs w:val="22"/>
        </w:rPr>
        <w:t xml:space="preserve">τόσο σε επίπεδο </w:t>
      </w:r>
      <w:r w:rsidR="000A229E">
        <w:rPr>
          <w:rFonts w:ascii="Tahoma" w:hAnsi="Tahoma" w:cs="Tahoma"/>
          <w:sz w:val="22"/>
          <w:szCs w:val="22"/>
        </w:rPr>
        <w:t>υπολογιστικών πόρων</w:t>
      </w:r>
      <w:r w:rsidR="000A229E" w:rsidRPr="00726A4E">
        <w:rPr>
          <w:rFonts w:ascii="Tahoma" w:hAnsi="Tahoma" w:cs="Tahoma"/>
          <w:sz w:val="22"/>
          <w:szCs w:val="22"/>
        </w:rPr>
        <w:t xml:space="preserve"> </w:t>
      </w:r>
      <w:r w:rsidRPr="00726A4E">
        <w:rPr>
          <w:rFonts w:ascii="Tahoma" w:hAnsi="Tahoma" w:cs="Tahoma"/>
          <w:sz w:val="22"/>
          <w:szCs w:val="22"/>
        </w:rPr>
        <w:t xml:space="preserve">όσο και σε επίπεδο </w:t>
      </w:r>
      <w:r w:rsidR="000A229E" w:rsidRPr="000A229E">
        <w:rPr>
          <w:rFonts w:ascii="Tahoma" w:hAnsi="Tahoma" w:cs="Tahoma"/>
          <w:sz w:val="22"/>
          <w:szCs w:val="22"/>
        </w:rPr>
        <w:t>απαιτούμενων αδειών λογισμικού</w:t>
      </w:r>
      <w:r w:rsidRPr="00726A4E">
        <w:rPr>
          <w:rFonts w:ascii="Tahoma" w:hAnsi="Tahoma" w:cs="Tahoma"/>
          <w:sz w:val="22"/>
          <w:szCs w:val="22"/>
        </w:rPr>
        <w:t xml:space="preserve">. </w:t>
      </w:r>
    </w:p>
    <w:p w14:paraId="40AC455F" w14:textId="5C3DB3E7" w:rsidR="0068330E" w:rsidRPr="00726A4E" w:rsidRDefault="0068330E" w:rsidP="00726A4E">
      <w:pPr>
        <w:spacing w:before="120"/>
        <w:jc w:val="both"/>
        <w:rPr>
          <w:rFonts w:ascii="Tahoma" w:hAnsi="Tahoma" w:cs="Tahoma"/>
          <w:sz w:val="22"/>
          <w:szCs w:val="22"/>
        </w:rPr>
      </w:pPr>
      <w:r w:rsidRPr="00726A4E">
        <w:rPr>
          <w:rFonts w:ascii="Tahoma" w:hAnsi="Tahoma" w:cs="Tahoma"/>
          <w:sz w:val="22"/>
          <w:szCs w:val="22"/>
        </w:rPr>
        <w:t xml:space="preserve">Για το σκοπό αυτό, θα πρέπει να συμπληρωθεί ο ακόλουθος πίνακας για κάθε προβλεπόμενο περιβάλλον σε </w:t>
      </w:r>
      <w:r w:rsidRPr="00726A4E">
        <w:rPr>
          <w:rFonts w:ascii="Tahoma" w:hAnsi="Tahoma" w:cs="Tahoma"/>
          <w:b/>
          <w:sz w:val="22"/>
          <w:szCs w:val="22"/>
        </w:rPr>
        <w:t>Virtual Machines</w:t>
      </w:r>
      <w:r w:rsidRPr="00726A4E">
        <w:rPr>
          <w:rFonts w:ascii="Tahoma" w:hAnsi="Tahoma" w:cs="Tahoma"/>
          <w:sz w:val="22"/>
          <w:szCs w:val="22"/>
        </w:rPr>
        <w:t xml:space="preserve"> (αριθμός VMs και χαρακτηριστικά τους όσον αφορά τους πυρήνες (CPU cores), </w:t>
      </w:r>
      <w:r w:rsidRPr="00726A4E">
        <w:rPr>
          <w:rFonts w:ascii="Tahoma" w:hAnsi="Tahoma" w:cs="Tahoma"/>
          <w:b/>
          <w:sz w:val="22"/>
          <w:szCs w:val="22"/>
        </w:rPr>
        <w:t>Storage</w:t>
      </w:r>
      <w:r w:rsidRPr="00726A4E">
        <w:rPr>
          <w:rFonts w:ascii="Tahoma" w:hAnsi="Tahoma" w:cs="Tahoma"/>
          <w:sz w:val="22"/>
          <w:szCs w:val="22"/>
        </w:rPr>
        <w:t xml:space="preserve"> (αρχική εκτίμηση για την έναρξη του έργου και ποσοστό επ’ αυτού ετήσιας αύξησης), </w:t>
      </w:r>
      <w:r w:rsidRPr="00726A4E">
        <w:rPr>
          <w:rFonts w:ascii="Tahoma" w:hAnsi="Tahoma" w:cs="Tahoma"/>
          <w:b/>
          <w:sz w:val="22"/>
          <w:szCs w:val="22"/>
        </w:rPr>
        <w:t xml:space="preserve">απαιτούμενη συνολική μνήμη σε GB ή TB και απαιτούμενες άδειες λογισμικού (προϊόν, ποσότητες) </w:t>
      </w:r>
      <w:r w:rsidRPr="00726A4E">
        <w:rPr>
          <w:rFonts w:ascii="Tahoma" w:hAnsi="Tahoma" w:cs="Tahoma"/>
          <w:sz w:val="22"/>
          <w:szCs w:val="22"/>
        </w:rPr>
        <w:t>έως και το επίπεδο του PaaS (λειτουργικά συστήματα, συστήματα διαχείρισης ΒΔ, middleware και Web layer).</w:t>
      </w:r>
    </w:p>
    <w:p w14:paraId="1701B920" w14:textId="77777777" w:rsidR="00B74AF0" w:rsidRPr="0081523D" w:rsidRDefault="00B74AF0">
      <w:pPr>
        <w:jc w:val="both"/>
        <w:rPr>
          <w:rFonts w:ascii="Tahoma" w:hAnsi="Tahoma" w:cs="Tahoma"/>
          <w:sz w:val="22"/>
          <w:szCs w:val="22"/>
        </w:rPr>
      </w:pP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57"/>
        <w:gridCol w:w="850"/>
        <w:gridCol w:w="2333"/>
      </w:tblGrid>
      <w:tr w:rsidR="0068330E" w:rsidRPr="0081523D" w14:paraId="0CEAB124" w14:textId="77777777" w:rsidTr="00726A4E">
        <w:trPr>
          <w:trHeight w:val="676"/>
        </w:trPr>
        <w:tc>
          <w:tcPr>
            <w:tcW w:w="9640" w:type="dxa"/>
            <w:gridSpan w:val="3"/>
            <w:shd w:val="clear" w:color="auto" w:fill="BEBEBE"/>
          </w:tcPr>
          <w:p w14:paraId="77F09402" w14:textId="77777777" w:rsidR="0068330E" w:rsidRPr="00726A4E" w:rsidRDefault="0068330E" w:rsidP="007B2673">
            <w:pPr>
              <w:spacing w:before="120"/>
              <w:rPr>
                <w:rFonts w:ascii="Tahoma" w:hAnsi="Tahoma" w:cs="Tahoma"/>
                <w:b/>
                <w:sz w:val="22"/>
                <w:szCs w:val="22"/>
              </w:rPr>
            </w:pPr>
            <w:r w:rsidRPr="00726A4E">
              <w:rPr>
                <w:rFonts w:ascii="Tahoma" w:hAnsi="Tahoma" w:cs="Tahoma"/>
                <w:b/>
                <w:sz w:val="22"/>
                <w:szCs w:val="22"/>
              </w:rPr>
              <w:t>ΠΕΡΙΓΡΑΦΗ ΑΠΑΙΤΟΥΜΕΝΗΣ ΥΠΟΔΟΜΗΣ</w:t>
            </w:r>
          </w:p>
          <w:p w14:paraId="636B064A" w14:textId="77777777" w:rsidR="0068330E" w:rsidRPr="00726A4E" w:rsidRDefault="0068330E" w:rsidP="007B2673">
            <w:pPr>
              <w:spacing w:before="120"/>
              <w:rPr>
                <w:rFonts w:ascii="Tahoma" w:hAnsi="Tahoma" w:cs="Tahoma"/>
                <w:i/>
                <w:sz w:val="22"/>
                <w:szCs w:val="22"/>
              </w:rPr>
            </w:pPr>
            <w:r w:rsidRPr="00726A4E">
              <w:rPr>
                <w:rFonts w:ascii="Tahoma" w:hAnsi="Tahoma" w:cs="Tahoma"/>
                <w:i/>
                <w:sz w:val="22"/>
                <w:szCs w:val="22"/>
              </w:rPr>
              <w:t xml:space="preserve">(αφορά το περιβάλλον …*) </w:t>
            </w:r>
          </w:p>
          <w:p w14:paraId="1BDD1E93" w14:textId="66279AC2" w:rsidR="0068330E" w:rsidRPr="00726A4E" w:rsidRDefault="0068330E" w:rsidP="007B2673">
            <w:pPr>
              <w:spacing w:before="120"/>
              <w:rPr>
                <w:rFonts w:ascii="Tahoma" w:hAnsi="Tahoma" w:cs="Tahoma"/>
                <w:i/>
                <w:sz w:val="22"/>
                <w:szCs w:val="22"/>
              </w:rPr>
            </w:pPr>
            <w:r w:rsidRPr="00726A4E">
              <w:rPr>
                <w:rFonts w:ascii="Tahoma" w:hAnsi="Tahoma" w:cs="Tahoma"/>
                <w:i/>
                <w:sz w:val="22"/>
                <w:szCs w:val="22"/>
              </w:rPr>
              <w:t>*ο πίνακας συμπληρώνεται για κάθε ένα από τα προβλεπόμενα περιβάλλοντα του έργου (</w:t>
            </w:r>
            <w:r w:rsidR="006E7935" w:rsidRPr="006E7935">
              <w:rPr>
                <w:rFonts w:ascii="Tahoma" w:hAnsi="Tahoma" w:cs="Tahoma"/>
                <w:i/>
                <w:sz w:val="22"/>
                <w:szCs w:val="22"/>
              </w:rPr>
              <w:t>π.χ.</w:t>
            </w:r>
            <w:r w:rsidRPr="00726A4E">
              <w:rPr>
                <w:rFonts w:ascii="Tahoma" w:hAnsi="Tahoma" w:cs="Tahoma"/>
                <w:i/>
                <w:sz w:val="22"/>
                <w:szCs w:val="22"/>
              </w:rPr>
              <w:t xml:space="preserve"> ανάπτυξης – δοκιμαστικής λειτουργίας- παραγωγικής λειτουργίας)</w:t>
            </w:r>
          </w:p>
        </w:tc>
      </w:tr>
      <w:tr w:rsidR="0068330E" w:rsidRPr="0081523D" w14:paraId="559523FE" w14:textId="77777777" w:rsidTr="00726A4E">
        <w:trPr>
          <w:trHeight w:val="575"/>
        </w:trPr>
        <w:tc>
          <w:tcPr>
            <w:tcW w:w="9640" w:type="dxa"/>
            <w:gridSpan w:val="3"/>
            <w:shd w:val="clear" w:color="auto" w:fill="D9D9D9"/>
          </w:tcPr>
          <w:p w14:paraId="229A6D59" w14:textId="77777777" w:rsidR="0068330E" w:rsidRPr="00726A4E" w:rsidRDefault="0068330E" w:rsidP="007B2673">
            <w:pPr>
              <w:spacing w:before="120"/>
              <w:rPr>
                <w:rFonts w:ascii="Tahoma" w:hAnsi="Tahoma" w:cs="Tahoma"/>
                <w:b/>
                <w:sz w:val="22"/>
                <w:szCs w:val="22"/>
              </w:rPr>
            </w:pPr>
            <w:r w:rsidRPr="00726A4E">
              <w:rPr>
                <w:rFonts w:ascii="Tahoma" w:hAnsi="Tahoma" w:cs="Tahoma"/>
                <w:b/>
                <w:sz w:val="22"/>
                <w:szCs w:val="22"/>
              </w:rPr>
              <w:t>Πληροφοριακή Υποδομή</w:t>
            </w:r>
          </w:p>
          <w:p w14:paraId="1961BCD0" w14:textId="77777777" w:rsidR="0068330E" w:rsidRPr="00726A4E" w:rsidRDefault="0068330E" w:rsidP="007B2673">
            <w:pPr>
              <w:spacing w:before="120"/>
              <w:rPr>
                <w:rFonts w:ascii="Tahoma" w:hAnsi="Tahoma" w:cs="Tahoma"/>
                <w:i/>
                <w:sz w:val="22"/>
                <w:szCs w:val="22"/>
              </w:rPr>
            </w:pPr>
            <w:r w:rsidRPr="00726A4E">
              <w:rPr>
                <w:rFonts w:ascii="Tahoma" w:hAnsi="Tahoma" w:cs="Tahoma"/>
                <w:i/>
                <w:sz w:val="22"/>
                <w:szCs w:val="22"/>
              </w:rPr>
              <w:t xml:space="preserve">(η οποία διατίθεται από την ΕΔΥΤΕ) </w:t>
            </w:r>
          </w:p>
        </w:tc>
      </w:tr>
      <w:tr w:rsidR="0068330E" w:rsidRPr="0081523D" w14:paraId="46EF6FBC" w14:textId="77777777" w:rsidTr="00726A4E">
        <w:trPr>
          <w:trHeight w:val="287"/>
        </w:trPr>
        <w:tc>
          <w:tcPr>
            <w:tcW w:w="7307" w:type="dxa"/>
            <w:gridSpan w:val="2"/>
          </w:tcPr>
          <w:p w14:paraId="5592BC76" w14:textId="77777777" w:rsidR="0068330E" w:rsidRPr="00726A4E" w:rsidRDefault="0068330E" w:rsidP="007B2673">
            <w:pPr>
              <w:spacing w:before="120"/>
              <w:rPr>
                <w:rFonts w:ascii="Tahoma" w:hAnsi="Tahoma" w:cs="Tahoma"/>
                <w:sz w:val="22"/>
                <w:szCs w:val="22"/>
                <w:lang w:val="en-US"/>
              </w:rPr>
            </w:pPr>
            <w:r w:rsidRPr="00726A4E">
              <w:rPr>
                <w:rFonts w:ascii="Tahoma" w:hAnsi="Tahoma" w:cs="Tahoma"/>
                <w:sz w:val="22"/>
                <w:szCs w:val="22"/>
                <w:lang w:val="en-US"/>
              </w:rPr>
              <w:t>Αριθμός Virtual Machines (VMs)</w:t>
            </w:r>
          </w:p>
        </w:tc>
        <w:tc>
          <w:tcPr>
            <w:tcW w:w="2333" w:type="dxa"/>
          </w:tcPr>
          <w:p w14:paraId="7954D800" w14:textId="77777777" w:rsidR="0068330E" w:rsidRPr="00726A4E" w:rsidRDefault="0068330E" w:rsidP="007B2673">
            <w:pPr>
              <w:spacing w:before="120"/>
              <w:rPr>
                <w:rFonts w:ascii="Tahoma" w:hAnsi="Tahoma" w:cs="Tahoma"/>
                <w:sz w:val="22"/>
                <w:szCs w:val="22"/>
                <w:lang w:val="en-US"/>
              </w:rPr>
            </w:pPr>
          </w:p>
        </w:tc>
      </w:tr>
      <w:tr w:rsidR="0068330E" w:rsidRPr="0081523D" w14:paraId="397CA17C" w14:textId="77777777" w:rsidTr="00726A4E">
        <w:trPr>
          <w:trHeight w:val="287"/>
        </w:trPr>
        <w:tc>
          <w:tcPr>
            <w:tcW w:w="7307" w:type="dxa"/>
            <w:gridSpan w:val="2"/>
          </w:tcPr>
          <w:p w14:paraId="6A9E6353" w14:textId="77777777" w:rsidR="0068330E" w:rsidRPr="00726A4E" w:rsidRDefault="0068330E" w:rsidP="007B2673">
            <w:pPr>
              <w:spacing w:before="120"/>
              <w:rPr>
                <w:rFonts w:ascii="Tahoma" w:hAnsi="Tahoma" w:cs="Tahoma"/>
                <w:sz w:val="22"/>
                <w:szCs w:val="22"/>
              </w:rPr>
            </w:pPr>
            <w:r w:rsidRPr="00726A4E">
              <w:rPr>
                <w:rFonts w:ascii="Tahoma" w:hAnsi="Tahoma" w:cs="Tahoma"/>
                <w:sz w:val="22"/>
                <w:szCs w:val="22"/>
              </w:rPr>
              <w:t xml:space="preserve">Συνολικά </w:t>
            </w:r>
            <w:r w:rsidRPr="00726A4E">
              <w:rPr>
                <w:rFonts w:ascii="Tahoma" w:hAnsi="Tahoma" w:cs="Tahoma"/>
                <w:sz w:val="22"/>
                <w:szCs w:val="22"/>
                <w:lang w:val="en-US"/>
              </w:rPr>
              <w:t>v</w:t>
            </w:r>
            <w:r w:rsidRPr="00726A4E">
              <w:rPr>
                <w:rFonts w:ascii="Tahoma" w:hAnsi="Tahoma" w:cs="Tahoma"/>
                <w:sz w:val="22"/>
                <w:szCs w:val="22"/>
              </w:rPr>
              <w:t>-</w:t>
            </w:r>
            <w:r w:rsidRPr="00726A4E">
              <w:rPr>
                <w:rFonts w:ascii="Tahoma" w:hAnsi="Tahoma" w:cs="Tahoma"/>
                <w:sz w:val="22"/>
                <w:szCs w:val="22"/>
                <w:lang w:val="en-US"/>
              </w:rPr>
              <w:t>Cores</w:t>
            </w:r>
            <w:r w:rsidRPr="00726A4E">
              <w:rPr>
                <w:rFonts w:ascii="Tahoma" w:hAnsi="Tahoma" w:cs="Tahoma"/>
                <w:sz w:val="22"/>
                <w:szCs w:val="22"/>
              </w:rPr>
              <w:t xml:space="preserve"> απαιτούμενων </w:t>
            </w:r>
            <w:r w:rsidRPr="00726A4E">
              <w:rPr>
                <w:rFonts w:ascii="Tahoma" w:hAnsi="Tahoma" w:cs="Tahoma"/>
                <w:sz w:val="22"/>
                <w:szCs w:val="22"/>
                <w:lang w:val="en-US"/>
              </w:rPr>
              <w:t>VMs</w:t>
            </w:r>
          </w:p>
        </w:tc>
        <w:tc>
          <w:tcPr>
            <w:tcW w:w="2333" w:type="dxa"/>
          </w:tcPr>
          <w:p w14:paraId="595553CC" w14:textId="77777777" w:rsidR="0068330E" w:rsidRPr="00726A4E" w:rsidRDefault="0068330E" w:rsidP="007B2673">
            <w:pPr>
              <w:spacing w:before="120"/>
              <w:rPr>
                <w:rFonts w:ascii="Tahoma" w:hAnsi="Tahoma" w:cs="Tahoma"/>
                <w:sz w:val="22"/>
                <w:szCs w:val="22"/>
              </w:rPr>
            </w:pPr>
          </w:p>
        </w:tc>
      </w:tr>
      <w:tr w:rsidR="0068330E" w:rsidRPr="0081523D" w14:paraId="4A87B9C2" w14:textId="77777777" w:rsidTr="00726A4E">
        <w:trPr>
          <w:trHeight w:val="287"/>
        </w:trPr>
        <w:tc>
          <w:tcPr>
            <w:tcW w:w="7307" w:type="dxa"/>
            <w:gridSpan w:val="2"/>
          </w:tcPr>
          <w:p w14:paraId="7D4BECDB" w14:textId="77777777" w:rsidR="0068330E" w:rsidRPr="00726A4E" w:rsidRDefault="0068330E" w:rsidP="007B2673">
            <w:pPr>
              <w:spacing w:before="120"/>
              <w:rPr>
                <w:rFonts w:ascii="Tahoma" w:hAnsi="Tahoma" w:cs="Tahoma"/>
                <w:sz w:val="22"/>
                <w:szCs w:val="22"/>
                <w:lang w:val="en-US"/>
              </w:rPr>
            </w:pPr>
            <w:r w:rsidRPr="00726A4E">
              <w:rPr>
                <w:rFonts w:ascii="Tahoma" w:hAnsi="Tahoma" w:cs="Tahoma"/>
                <w:sz w:val="22"/>
                <w:szCs w:val="22"/>
                <w:lang w:val="en-US"/>
              </w:rPr>
              <w:t>Συνολική Μνήμη (GB)</w:t>
            </w:r>
          </w:p>
        </w:tc>
        <w:tc>
          <w:tcPr>
            <w:tcW w:w="2333" w:type="dxa"/>
          </w:tcPr>
          <w:p w14:paraId="64CA9374" w14:textId="77777777" w:rsidR="0068330E" w:rsidRPr="00726A4E" w:rsidRDefault="0068330E" w:rsidP="007B2673">
            <w:pPr>
              <w:spacing w:before="120"/>
              <w:rPr>
                <w:rFonts w:ascii="Tahoma" w:hAnsi="Tahoma" w:cs="Tahoma"/>
                <w:sz w:val="22"/>
                <w:szCs w:val="22"/>
                <w:lang w:val="en-US"/>
              </w:rPr>
            </w:pPr>
          </w:p>
        </w:tc>
      </w:tr>
      <w:tr w:rsidR="0068330E" w:rsidRPr="0081523D" w14:paraId="45A7C025" w14:textId="77777777" w:rsidTr="00726A4E">
        <w:trPr>
          <w:trHeight w:val="287"/>
        </w:trPr>
        <w:tc>
          <w:tcPr>
            <w:tcW w:w="7307" w:type="dxa"/>
            <w:gridSpan w:val="2"/>
          </w:tcPr>
          <w:p w14:paraId="53EE218A" w14:textId="77777777" w:rsidR="0068330E" w:rsidRPr="00726A4E" w:rsidRDefault="0068330E" w:rsidP="007B2673">
            <w:pPr>
              <w:spacing w:before="120"/>
              <w:rPr>
                <w:rFonts w:ascii="Tahoma" w:hAnsi="Tahoma" w:cs="Tahoma"/>
                <w:sz w:val="22"/>
                <w:szCs w:val="22"/>
                <w:lang w:val="en-US"/>
              </w:rPr>
            </w:pPr>
            <w:r w:rsidRPr="00726A4E">
              <w:rPr>
                <w:rFonts w:ascii="Tahoma" w:hAnsi="Tahoma" w:cs="Tahoma"/>
                <w:sz w:val="22"/>
                <w:szCs w:val="22"/>
                <w:lang w:val="en-US"/>
              </w:rPr>
              <w:t>Συνολικό Storage (ΤΒ)</w:t>
            </w:r>
          </w:p>
        </w:tc>
        <w:tc>
          <w:tcPr>
            <w:tcW w:w="2333" w:type="dxa"/>
          </w:tcPr>
          <w:p w14:paraId="718991B5" w14:textId="77777777" w:rsidR="0068330E" w:rsidRPr="00726A4E" w:rsidRDefault="0068330E" w:rsidP="007B2673">
            <w:pPr>
              <w:spacing w:before="120"/>
              <w:rPr>
                <w:rFonts w:ascii="Tahoma" w:hAnsi="Tahoma" w:cs="Tahoma"/>
                <w:sz w:val="22"/>
                <w:szCs w:val="22"/>
                <w:lang w:val="en-US"/>
              </w:rPr>
            </w:pPr>
          </w:p>
        </w:tc>
      </w:tr>
      <w:tr w:rsidR="0068330E" w:rsidRPr="0081523D" w14:paraId="008911B7" w14:textId="77777777" w:rsidTr="00726A4E">
        <w:trPr>
          <w:trHeight w:val="575"/>
        </w:trPr>
        <w:tc>
          <w:tcPr>
            <w:tcW w:w="9640" w:type="dxa"/>
            <w:gridSpan w:val="3"/>
            <w:shd w:val="clear" w:color="auto" w:fill="D9D9D9"/>
          </w:tcPr>
          <w:p w14:paraId="4F831ACA" w14:textId="77777777" w:rsidR="0068330E" w:rsidRPr="00726A4E" w:rsidRDefault="0068330E" w:rsidP="007B2673">
            <w:pPr>
              <w:spacing w:before="120"/>
              <w:rPr>
                <w:rFonts w:ascii="Tahoma" w:hAnsi="Tahoma" w:cs="Tahoma"/>
                <w:b/>
                <w:sz w:val="22"/>
                <w:szCs w:val="22"/>
              </w:rPr>
            </w:pPr>
            <w:r w:rsidRPr="00726A4E">
              <w:rPr>
                <w:rFonts w:ascii="Tahoma" w:hAnsi="Tahoma" w:cs="Tahoma"/>
                <w:b/>
                <w:sz w:val="22"/>
                <w:szCs w:val="22"/>
              </w:rPr>
              <w:t>Απαιτούμενες άδειες λογισμικού</w:t>
            </w:r>
          </w:p>
          <w:p w14:paraId="73A79EEE" w14:textId="77777777" w:rsidR="0068330E" w:rsidRPr="00726A4E" w:rsidRDefault="0068330E" w:rsidP="007B2673">
            <w:pPr>
              <w:spacing w:before="120"/>
              <w:rPr>
                <w:rFonts w:ascii="Tahoma" w:hAnsi="Tahoma" w:cs="Tahoma"/>
                <w:b/>
                <w:i/>
                <w:sz w:val="22"/>
                <w:szCs w:val="22"/>
              </w:rPr>
            </w:pPr>
            <w:r w:rsidRPr="00726A4E">
              <w:rPr>
                <w:rFonts w:ascii="Tahoma" w:hAnsi="Tahoma" w:cs="Tahoma"/>
                <w:i/>
                <w:sz w:val="22"/>
                <w:szCs w:val="22"/>
              </w:rPr>
              <w:t>(οι οποίες διατίθενται από την ΕΔΥΤΕ)</w:t>
            </w:r>
          </w:p>
        </w:tc>
      </w:tr>
      <w:tr w:rsidR="0068330E" w:rsidRPr="0081523D" w14:paraId="3E703727" w14:textId="77777777" w:rsidTr="00726A4E">
        <w:trPr>
          <w:trHeight w:val="285"/>
        </w:trPr>
        <w:tc>
          <w:tcPr>
            <w:tcW w:w="6457" w:type="dxa"/>
          </w:tcPr>
          <w:p w14:paraId="257959B2" w14:textId="77777777" w:rsidR="0068330E" w:rsidRPr="00726A4E" w:rsidRDefault="0068330E" w:rsidP="007B2673">
            <w:pPr>
              <w:spacing w:before="120"/>
              <w:rPr>
                <w:rFonts w:ascii="Tahoma" w:hAnsi="Tahoma" w:cs="Tahoma"/>
                <w:b/>
                <w:sz w:val="22"/>
                <w:szCs w:val="22"/>
                <w:lang w:val="en-US"/>
              </w:rPr>
            </w:pPr>
            <w:r w:rsidRPr="00726A4E">
              <w:rPr>
                <w:rFonts w:ascii="Tahoma" w:hAnsi="Tahoma" w:cs="Tahoma"/>
                <w:b/>
                <w:sz w:val="22"/>
                <w:szCs w:val="22"/>
                <w:lang w:val="en-US"/>
              </w:rPr>
              <w:t>Κατασκευαστής και όνομα προϊόντος</w:t>
            </w:r>
          </w:p>
        </w:tc>
        <w:tc>
          <w:tcPr>
            <w:tcW w:w="3183" w:type="dxa"/>
            <w:gridSpan w:val="2"/>
          </w:tcPr>
          <w:p w14:paraId="3B72CEB1" w14:textId="77777777" w:rsidR="0068330E" w:rsidRPr="00726A4E" w:rsidRDefault="0068330E" w:rsidP="007B2673">
            <w:pPr>
              <w:spacing w:before="120"/>
              <w:rPr>
                <w:rFonts w:ascii="Tahoma" w:hAnsi="Tahoma" w:cs="Tahoma"/>
                <w:b/>
                <w:sz w:val="22"/>
                <w:szCs w:val="22"/>
                <w:lang w:val="en-US"/>
              </w:rPr>
            </w:pPr>
            <w:r w:rsidRPr="00726A4E">
              <w:rPr>
                <w:rFonts w:ascii="Tahoma" w:hAnsi="Tahoma" w:cs="Tahoma"/>
                <w:b/>
                <w:sz w:val="22"/>
                <w:szCs w:val="22"/>
                <w:lang w:val="en-US"/>
              </w:rPr>
              <w:t>Αριθμός αδειών</w:t>
            </w:r>
          </w:p>
        </w:tc>
      </w:tr>
      <w:tr w:rsidR="0068330E" w:rsidRPr="0081523D" w14:paraId="2BFFDA10" w14:textId="77777777" w:rsidTr="00726A4E">
        <w:trPr>
          <w:trHeight w:val="317"/>
        </w:trPr>
        <w:tc>
          <w:tcPr>
            <w:tcW w:w="6457" w:type="dxa"/>
          </w:tcPr>
          <w:p w14:paraId="7200A30A" w14:textId="77777777" w:rsidR="0068330E" w:rsidRPr="00726A4E" w:rsidRDefault="0068330E" w:rsidP="007B2673">
            <w:pPr>
              <w:spacing w:before="120"/>
              <w:rPr>
                <w:rFonts w:ascii="Tahoma" w:hAnsi="Tahoma" w:cs="Tahoma"/>
                <w:sz w:val="22"/>
                <w:szCs w:val="22"/>
                <w:lang w:val="en-US"/>
              </w:rPr>
            </w:pPr>
          </w:p>
        </w:tc>
        <w:tc>
          <w:tcPr>
            <w:tcW w:w="3183" w:type="dxa"/>
            <w:gridSpan w:val="2"/>
          </w:tcPr>
          <w:p w14:paraId="1D7BA89A" w14:textId="77777777" w:rsidR="0068330E" w:rsidRPr="00726A4E" w:rsidRDefault="0068330E" w:rsidP="007B2673">
            <w:pPr>
              <w:spacing w:before="120"/>
              <w:rPr>
                <w:rFonts w:ascii="Tahoma" w:hAnsi="Tahoma" w:cs="Tahoma"/>
                <w:sz w:val="22"/>
                <w:szCs w:val="22"/>
                <w:lang w:val="en-US"/>
              </w:rPr>
            </w:pPr>
          </w:p>
        </w:tc>
      </w:tr>
      <w:tr w:rsidR="0068330E" w:rsidRPr="0081523D" w14:paraId="66912580" w14:textId="77777777" w:rsidTr="00726A4E">
        <w:trPr>
          <w:trHeight w:val="285"/>
        </w:trPr>
        <w:tc>
          <w:tcPr>
            <w:tcW w:w="6457" w:type="dxa"/>
          </w:tcPr>
          <w:p w14:paraId="115D618C" w14:textId="77777777" w:rsidR="0068330E" w:rsidRPr="00726A4E" w:rsidRDefault="0068330E" w:rsidP="007B2673">
            <w:pPr>
              <w:spacing w:before="120"/>
              <w:rPr>
                <w:rFonts w:ascii="Tahoma" w:hAnsi="Tahoma" w:cs="Tahoma"/>
                <w:sz w:val="22"/>
                <w:szCs w:val="22"/>
                <w:lang w:val="en-US"/>
              </w:rPr>
            </w:pPr>
          </w:p>
        </w:tc>
        <w:tc>
          <w:tcPr>
            <w:tcW w:w="3183" w:type="dxa"/>
            <w:gridSpan w:val="2"/>
          </w:tcPr>
          <w:p w14:paraId="4673E125" w14:textId="77777777" w:rsidR="0068330E" w:rsidRPr="00726A4E" w:rsidRDefault="0068330E" w:rsidP="007B2673">
            <w:pPr>
              <w:spacing w:before="120"/>
              <w:rPr>
                <w:rFonts w:ascii="Tahoma" w:hAnsi="Tahoma" w:cs="Tahoma"/>
                <w:sz w:val="22"/>
                <w:szCs w:val="22"/>
                <w:lang w:val="en-US"/>
              </w:rPr>
            </w:pPr>
          </w:p>
        </w:tc>
      </w:tr>
      <w:tr w:rsidR="0068330E" w:rsidRPr="0081523D" w14:paraId="68F49FB9" w14:textId="77777777" w:rsidTr="00726A4E">
        <w:trPr>
          <w:trHeight w:val="288"/>
        </w:trPr>
        <w:tc>
          <w:tcPr>
            <w:tcW w:w="6457" w:type="dxa"/>
          </w:tcPr>
          <w:p w14:paraId="69589044" w14:textId="77777777" w:rsidR="0068330E" w:rsidRPr="00726A4E" w:rsidRDefault="0068330E" w:rsidP="007B2673">
            <w:pPr>
              <w:spacing w:before="120"/>
              <w:rPr>
                <w:rFonts w:ascii="Tahoma" w:hAnsi="Tahoma" w:cs="Tahoma"/>
                <w:sz w:val="22"/>
                <w:szCs w:val="22"/>
                <w:lang w:val="en-US"/>
              </w:rPr>
            </w:pPr>
          </w:p>
        </w:tc>
        <w:tc>
          <w:tcPr>
            <w:tcW w:w="3183" w:type="dxa"/>
            <w:gridSpan w:val="2"/>
          </w:tcPr>
          <w:p w14:paraId="05A368B5" w14:textId="77777777" w:rsidR="0068330E" w:rsidRPr="00726A4E" w:rsidRDefault="0068330E" w:rsidP="007B2673">
            <w:pPr>
              <w:spacing w:before="120"/>
              <w:rPr>
                <w:rFonts w:ascii="Tahoma" w:hAnsi="Tahoma" w:cs="Tahoma"/>
                <w:sz w:val="22"/>
                <w:szCs w:val="22"/>
                <w:lang w:val="en-US"/>
              </w:rPr>
            </w:pPr>
          </w:p>
        </w:tc>
      </w:tr>
      <w:tr w:rsidR="0068330E" w:rsidRPr="0081523D" w14:paraId="77BE27EA" w14:textId="77777777" w:rsidTr="00726A4E">
        <w:trPr>
          <w:trHeight w:val="416"/>
        </w:trPr>
        <w:tc>
          <w:tcPr>
            <w:tcW w:w="9640" w:type="dxa"/>
            <w:gridSpan w:val="3"/>
            <w:shd w:val="clear" w:color="auto" w:fill="D9D9D9"/>
          </w:tcPr>
          <w:p w14:paraId="0BA07059" w14:textId="77777777" w:rsidR="0068330E" w:rsidRPr="00726A4E" w:rsidRDefault="0068330E" w:rsidP="007B2673">
            <w:pPr>
              <w:spacing w:before="120"/>
              <w:rPr>
                <w:rFonts w:ascii="Tahoma" w:hAnsi="Tahoma" w:cs="Tahoma"/>
                <w:b/>
                <w:sz w:val="22"/>
                <w:szCs w:val="22"/>
              </w:rPr>
            </w:pPr>
            <w:r w:rsidRPr="00726A4E">
              <w:rPr>
                <w:rFonts w:ascii="Tahoma" w:hAnsi="Tahoma" w:cs="Tahoma"/>
                <w:b/>
                <w:sz w:val="22"/>
                <w:szCs w:val="22"/>
              </w:rPr>
              <w:t>Άλλες απαιτήσεις υποδομής</w:t>
            </w:r>
          </w:p>
          <w:p w14:paraId="2502CEA4" w14:textId="77777777" w:rsidR="0068330E" w:rsidRPr="00726A4E" w:rsidRDefault="0068330E" w:rsidP="007B2673">
            <w:pPr>
              <w:spacing w:before="120"/>
              <w:rPr>
                <w:rFonts w:ascii="Tahoma" w:hAnsi="Tahoma" w:cs="Tahoma"/>
                <w:b/>
                <w:i/>
                <w:sz w:val="22"/>
                <w:szCs w:val="22"/>
              </w:rPr>
            </w:pPr>
            <w:r w:rsidRPr="00726A4E">
              <w:rPr>
                <w:rFonts w:ascii="Tahoma" w:hAnsi="Tahoma" w:cs="Tahoma"/>
                <w:i/>
                <w:sz w:val="22"/>
                <w:szCs w:val="22"/>
              </w:rPr>
              <w:t>(δεν διατίθενται και δεν αναφέρονται στο παρόν αλλά απαιτούνται για τη λειτουργία του συστήματος)</w:t>
            </w:r>
          </w:p>
        </w:tc>
      </w:tr>
      <w:tr w:rsidR="0068330E" w:rsidRPr="0081523D" w14:paraId="2C5D0A26" w14:textId="77777777" w:rsidTr="00726A4E">
        <w:trPr>
          <w:trHeight w:val="488"/>
        </w:trPr>
        <w:tc>
          <w:tcPr>
            <w:tcW w:w="9640" w:type="dxa"/>
            <w:gridSpan w:val="3"/>
          </w:tcPr>
          <w:p w14:paraId="550E4101" w14:textId="77777777" w:rsidR="0068330E" w:rsidRPr="00726A4E" w:rsidRDefault="0068330E" w:rsidP="007B2673">
            <w:pPr>
              <w:spacing w:before="120"/>
              <w:rPr>
                <w:rFonts w:ascii="Tahoma" w:hAnsi="Tahoma" w:cs="Tahoma"/>
                <w:b/>
                <w:sz w:val="22"/>
                <w:szCs w:val="22"/>
              </w:rPr>
            </w:pPr>
          </w:p>
          <w:p w14:paraId="1EE0AD17" w14:textId="77777777" w:rsidR="0068330E" w:rsidRPr="00726A4E" w:rsidRDefault="0068330E" w:rsidP="007B2673">
            <w:pPr>
              <w:spacing w:before="120"/>
              <w:rPr>
                <w:rFonts w:ascii="Tahoma" w:hAnsi="Tahoma" w:cs="Tahoma"/>
                <w:b/>
                <w:sz w:val="22"/>
                <w:szCs w:val="22"/>
              </w:rPr>
            </w:pPr>
          </w:p>
        </w:tc>
      </w:tr>
      <w:tr w:rsidR="0068330E" w:rsidRPr="0081523D" w14:paraId="68C7164F" w14:textId="77777777" w:rsidTr="00726A4E">
        <w:trPr>
          <w:trHeight w:val="1144"/>
        </w:trPr>
        <w:tc>
          <w:tcPr>
            <w:tcW w:w="9640" w:type="dxa"/>
            <w:gridSpan w:val="3"/>
            <w:shd w:val="clear" w:color="auto" w:fill="D9D9D9"/>
          </w:tcPr>
          <w:p w14:paraId="085B0F87" w14:textId="77777777" w:rsidR="0068330E" w:rsidRPr="00726A4E" w:rsidRDefault="0068330E" w:rsidP="007B2673">
            <w:pPr>
              <w:spacing w:before="120"/>
              <w:rPr>
                <w:rFonts w:ascii="Tahoma" w:hAnsi="Tahoma" w:cs="Tahoma"/>
                <w:b/>
                <w:sz w:val="22"/>
                <w:szCs w:val="22"/>
              </w:rPr>
            </w:pPr>
            <w:r w:rsidRPr="00726A4E">
              <w:rPr>
                <w:rFonts w:ascii="Tahoma" w:hAnsi="Tahoma" w:cs="Tahoma"/>
                <w:b/>
                <w:sz w:val="22"/>
                <w:szCs w:val="22"/>
              </w:rPr>
              <w:t>Δικτυακές απαιτήσεις λειτουργίας</w:t>
            </w:r>
          </w:p>
          <w:p w14:paraId="286F589B" w14:textId="77777777" w:rsidR="0068330E" w:rsidRPr="00726A4E" w:rsidRDefault="0068330E" w:rsidP="007B2673">
            <w:pPr>
              <w:spacing w:before="120"/>
              <w:rPr>
                <w:rFonts w:ascii="Tahoma" w:hAnsi="Tahoma" w:cs="Tahoma"/>
                <w:i/>
                <w:sz w:val="22"/>
                <w:szCs w:val="22"/>
              </w:rPr>
            </w:pPr>
            <w:r w:rsidRPr="00726A4E">
              <w:rPr>
                <w:rFonts w:ascii="Tahoma" w:hAnsi="Tahoma" w:cs="Tahoma"/>
                <w:b/>
                <w:i/>
                <w:sz w:val="22"/>
                <w:szCs w:val="22"/>
              </w:rPr>
              <w:t>(διαστασιολόγηση ως προ</w:t>
            </w:r>
            <w:r w:rsidRPr="00726A4E">
              <w:rPr>
                <w:rFonts w:ascii="Tahoma" w:hAnsi="Tahoma" w:cs="Tahoma"/>
                <w:i/>
                <w:sz w:val="22"/>
                <w:szCs w:val="22"/>
              </w:rPr>
              <w:t xml:space="preserve">ς τις δικτυακές απαιτήσεις των συστημάτων και ειδικότερα σε επίπεδο </w:t>
            </w:r>
            <w:r w:rsidRPr="00726A4E">
              <w:rPr>
                <w:rFonts w:ascii="Tahoma" w:hAnsi="Tahoma" w:cs="Tahoma"/>
                <w:i/>
                <w:sz w:val="22"/>
                <w:szCs w:val="22"/>
                <w:lang w:val="en-US"/>
              </w:rPr>
              <w:t>bandwidth</w:t>
            </w:r>
            <w:r w:rsidRPr="00726A4E">
              <w:rPr>
                <w:rFonts w:ascii="Tahoma" w:hAnsi="Tahoma" w:cs="Tahoma"/>
                <w:i/>
                <w:sz w:val="22"/>
                <w:szCs w:val="22"/>
              </w:rPr>
              <w:t xml:space="preserve"> και </w:t>
            </w:r>
            <w:r w:rsidRPr="00726A4E">
              <w:rPr>
                <w:rFonts w:ascii="Tahoma" w:hAnsi="Tahoma" w:cs="Tahoma"/>
                <w:i/>
                <w:sz w:val="22"/>
                <w:szCs w:val="22"/>
                <w:lang w:val="en-US"/>
              </w:rPr>
              <w:t>QoS</w:t>
            </w:r>
            <w:r w:rsidRPr="00726A4E">
              <w:rPr>
                <w:rFonts w:ascii="Tahoma" w:hAnsi="Tahoma" w:cs="Tahoma"/>
                <w:i/>
                <w:sz w:val="22"/>
                <w:szCs w:val="22"/>
              </w:rPr>
              <w:t>. Ενδεικτικά: εκτιμώμενος ημερήσιος όγκος</w:t>
            </w:r>
          </w:p>
          <w:p w14:paraId="52A6EC61" w14:textId="41FAA827" w:rsidR="0068330E" w:rsidRPr="00726A4E" w:rsidRDefault="0068330E" w:rsidP="007B2673">
            <w:pPr>
              <w:spacing w:before="120"/>
              <w:rPr>
                <w:rFonts w:ascii="Tahoma" w:hAnsi="Tahoma" w:cs="Tahoma"/>
                <w:i/>
                <w:sz w:val="22"/>
                <w:szCs w:val="22"/>
              </w:rPr>
            </w:pPr>
            <w:r w:rsidRPr="00726A4E">
              <w:rPr>
                <w:rFonts w:ascii="Tahoma" w:hAnsi="Tahoma" w:cs="Tahoma"/>
                <w:i/>
                <w:sz w:val="22"/>
                <w:szCs w:val="22"/>
              </w:rPr>
              <w:t>διακινούμενων δεδομένων ή αναφορά άλλης παραμέτρου που κρίνετ</w:t>
            </w:r>
            <w:r w:rsidR="000A229E">
              <w:rPr>
                <w:rFonts w:ascii="Tahoma" w:hAnsi="Tahoma" w:cs="Tahoma"/>
                <w:i/>
                <w:sz w:val="22"/>
                <w:szCs w:val="22"/>
              </w:rPr>
              <w:t>αι</w:t>
            </w:r>
            <w:r w:rsidRPr="00726A4E">
              <w:rPr>
                <w:rFonts w:ascii="Tahoma" w:hAnsi="Tahoma" w:cs="Tahoma"/>
                <w:i/>
                <w:sz w:val="22"/>
                <w:szCs w:val="22"/>
              </w:rPr>
              <w:t xml:space="preserve"> αναγκαία)</w:t>
            </w:r>
          </w:p>
        </w:tc>
      </w:tr>
      <w:tr w:rsidR="0068330E" w:rsidRPr="0081523D" w14:paraId="3561D69E" w14:textId="77777777" w:rsidTr="00726A4E">
        <w:trPr>
          <w:trHeight w:val="344"/>
        </w:trPr>
        <w:tc>
          <w:tcPr>
            <w:tcW w:w="9640" w:type="dxa"/>
            <w:gridSpan w:val="3"/>
          </w:tcPr>
          <w:p w14:paraId="38AFC312" w14:textId="77777777" w:rsidR="0068330E" w:rsidRPr="00726A4E" w:rsidRDefault="0068330E" w:rsidP="007B2673">
            <w:pPr>
              <w:spacing w:before="120"/>
              <w:rPr>
                <w:rFonts w:ascii="Tahoma" w:hAnsi="Tahoma" w:cs="Tahoma"/>
                <w:sz w:val="22"/>
                <w:szCs w:val="22"/>
              </w:rPr>
            </w:pPr>
          </w:p>
          <w:p w14:paraId="49DB525E" w14:textId="77777777" w:rsidR="0068330E" w:rsidRPr="00726A4E" w:rsidRDefault="0068330E" w:rsidP="007B2673">
            <w:pPr>
              <w:spacing w:before="120"/>
              <w:rPr>
                <w:rFonts w:ascii="Tahoma" w:hAnsi="Tahoma" w:cs="Tahoma"/>
                <w:sz w:val="22"/>
                <w:szCs w:val="22"/>
              </w:rPr>
            </w:pPr>
          </w:p>
          <w:p w14:paraId="7DF3CF43" w14:textId="77777777" w:rsidR="0068330E" w:rsidRPr="00726A4E" w:rsidRDefault="0068330E" w:rsidP="007B2673">
            <w:pPr>
              <w:spacing w:before="120"/>
              <w:rPr>
                <w:rFonts w:ascii="Tahoma" w:hAnsi="Tahoma" w:cs="Tahoma"/>
                <w:sz w:val="22"/>
                <w:szCs w:val="22"/>
              </w:rPr>
            </w:pPr>
          </w:p>
          <w:p w14:paraId="0D634BDB" w14:textId="77777777" w:rsidR="0068330E" w:rsidRPr="00726A4E" w:rsidRDefault="0068330E" w:rsidP="007B2673">
            <w:pPr>
              <w:spacing w:before="120"/>
              <w:rPr>
                <w:rFonts w:ascii="Tahoma" w:hAnsi="Tahoma" w:cs="Tahoma"/>
                <w:sz w:val="22"/>
                <w:szCs w:val="22"/>
              </w:rPr>
            </w:pPr>
          </w:p>
        </w:tc>
      </w:tr>
      <w:tr w:rsidR="0068330E" w:rsidRPr="0081523D" w14:paraId="313FB1D3" w14:textId="77777777" w:rsidTr="00726A4E">
        <w:trPr>
          <w:trHeight w:val="1146"/>
        </w:trPr>
        <w:tc>
          <w:tcPr>
            <w:tcW w:w="9640" w:type="dxa"/>
            <w:gridSpan w:val="3"/>
          </w:tcPr>
          <w:p w14:paraId="05733EDF" w14:textId="77777777" w:rsidR="0068330E" w:rsidRPr="00726A4E" w:rsidRDefault="0068330E" w:rsidP="007B2673">
            <w:pPr>
              <w:spacing w:before="120"/>
              <w:rPr>
                <w:rFonts w:ascii="Tahoma" w:hAnsi="Tahoma" w:cs="Tahoma"/>
                <w:i/>
                <w:sz w:val="22"/>
                <w:szCs w:val="22"/>
              </w:rPr>
            </w:pPr>
            <w:r w:rsidRPr="00726A4E">
              <w:rPr>
                <w:rFonts w:ascii="Tahoma" w:hAnsi="Tahoma" w:cs="Tahoma"/>
                <w:b/>
                <w:i/>
                <w:sz w:val="22"/>
                <w:szCs w:val="22"/>
                <w:u w:val="single"/>
              </w:rPr>
              <w:t>Σημείωση:</w:t>
            </w:r>
            <w:r w:rsidRPr="00726A4E">
              <w:rPr>
                <w:rFonts w:ascii="Tahoma" w:hAnsi="Tahoma" w:cs="Tahoma"/>
                <w:b/>
                <w:i/>
                <w:sz w:val="22"/>
                <w:szCs w:val="22"/>
              </w:rPr>
              <w:t xml:space="preserve"> </w:t>
            </w:r>
            <w:r w:rsidRPr="00726A4E">
              <w:rPr>
                <w:rFonts w:ascii="Tahoma" w:hAnsi="Tahoma" w:cs="Tahoma"/>
                <w:i/>
                <w:sz w:val="22"/>
                <w:szCs w:val="22"/>
              </w:rPr>
              <w:t xml:space="preserve">Οι ανωτέρω απαιτήσεις αφορούν την αρχική παραγωγική λειτουργία του συστήματος. Εάν απαιτείται αύξηση αυτής (για παράδειγμα αύξηση </w:t>
            </w:r>
            <w:r w:rsidRPr="00726A4E">
              <w:rPr>
                <w:rFonts w:ascii="Tahoma" w:hAnsi="Tahoma" w:cs="Tahoma"/>
                <w:i/>
                <w:sz w:val="22"/>
                <w:szCs w:val="22"/>
                <w:lang w:val="en-US"/>
              </w:rPr>
              <w:t>Storage</w:t>
            </w:r>
            <w:r w:rsidRPr="00726A4E">
              <w:rPr>
                <w:rFonts w:ascii="Tahoma" w:hAnsi="Tahoma" w:cs="Tahoma"/>
                <w:i/>
                <w:sz w:val="22"/>
                <w:szCs w:val="22"/>
              </w:rPr>
              <w:t>) θα πρέπει  οπωσδήποτε να αναφερθεί το ποσοστό ετήσιας αύξησης (%) σε σχέση με την αρχική υποδομή.</w:t>
            </w:r>
          </w:p>
        </w:tc>
      </w:tr>
    </w:tbl>
    <w:p w14:paraId="42DCA815" w14:textId="77777777" w:rsidR="0068330E" w:rsidRPr="00726A4E" w:rsidRDefault="0068330E" w:rsidP="00726A4E">
      <w:pPr>
        <w:spacing w:before="120"/>
        <w:jc w:val="both"/>
        <w:rPr>
          <w:rFonts w:ascii="Tahoma" w:hAnsi="Tahoma" w:cs="Tahoma"/>
          <w:sz w:val="22"/>
          <w:szCs w:val="22"/>
        </w:rPr>
      </w:pPr>
    </w:p>
    <w:p w14:paraId="0C49717B" w14:textId="77777777" w:rsidR="0081523D" w:rsidRPr="00726A4E" w:rsidRDefault="0081523D" w:rsidP="00726A4E">
      <w:pPr>
        <w:pStyle w:val="4"/>
        <w:spacing w:before="120"/>
        <w:jc w:val="both"/>
        <w:rPr>
          <w:rFonts w:ascii="Tahoma" w:hAnsi="Tahoma" w:cs="Tahoma"/>
          <w:sz w:val="20"/>
          <w:szCs w:val="20"/>
          <w:u w:val="single"/>
          <w:lang w:val="el-GR"/>
        </w:rPr>
      </w:pPr>
      <w:bookmarkStart w:id="991" w:name="_Toc230960502"/>
      <w:r w:rsidRPr="00726A4E">
        <w:rPr>
          <w:rFonts w:ascii="Tahoma" w:hAnsi="Tahoma" w:cs="Tahoma"/>
          <w:sz w:val="20"/>
          <w:szCs w:val="20"/>
          <w:u w:val="single"/>
          <w:lang w:val="el-GR"/>
        </w:rPr>
        <w:lastRenderedPageBreak/>
        <w:t>Πρόβλεψη και Διαχείριση κόστους στο Υπολογιστικό Νέφος</w:t>
      </w:r>
      <w:bookmarkEnd w:id="991"/>
    </w:p>
    <w:p w14:paraId="1488ECA2" w14:textId="6CD73C5A" w:rsidR="0081523D" w:rsidRPr="00726A4E" w:rsidRDefault="0081523D" w:rsidP="000A229E">
      <w:pPr>
        <w:spacing w:before="120"/>
        <w:jc w:val="both"/>
        <w:rPr>
          <w:rFonts w:ascii="Tahoma" w:hAnsi="Tahoma" w:cs="Tahoma"/>
          <w:sz w:val="22"/>
          <w:szCs w:val="22"/>
        </w:rPr>
      </w:pPr>
      <w:r w:rsidRPr="00726A4E">
        <w:rPr>
          <w:rFonts w:ascii="Tahoma" w:hAnsi="Tahoma" w:cs="Tahoma"/>
          <w:sz w:val="22"/>
          <w:szCs w:val="22"/>
        </w:rPr>
        <w:t>Ο υποψήφιος Ανάδοχος στην Τεχνική προσφορά του θα πρέπει να παρουσιάσει ολοκληρωμένη τεχνοοικονομική πρόταση ως προς το</w:t>
      </w:r>
      <w:r w:rsidR="000A229E">
        <w:rPr>
          <w:rFonts w:ascii="Tahoma" w:hAnsi="Tahoma" w:cs="Tahoma"/>
          <w:sz w:val="22"/>
          <w:szCs w:val="22"/>
        </w:rPr>
        <w:t>ν</w:t>
      </w:r>
      <w:r w:rsidRPr="00726A4E">
        <w:rPr>
          <w:rFonts w:ascii="Tahoma" w:hAnsi="Tahoma" w:cs="Tahoma"/>
          <w:sz w:val="22"/>
          <w:szCs w:val="22"/>
        </w:rPr>
        <w:t xml:space="preserve"> τεχνικό σχεδιασμό φιλοξενίας </w:t>
      </w:r>
      <w:r w:rsidR="000A229E">
        <w:rPr>
          <w:rFonts w:ascii="Tahoma" w:hAnsi="Tahoma" w:cs="Tahoma"/>
          <w:sz w:val="22"/>
          <w:szCs w:val="22"/>
        </w:rPr>
        <w:t xml:space="preserve">της λύσης, </w:t>
      </w:r>
      <w:r w:rsidRPr="00726A4E">
        <w:rPr>
          <w:rFonts w:ascii="Tahoma" w:hAnsi="Tahoma" w:cs="Tahoma"/>
          <w:sz w:val="22"/>
          <w:szCs w:val="22"/>
        </w:rPr>
        <w:t xml:space="preserve">με βέλτιστη </w:t>
      </w:r>
      <w:r w:rsidR="000A229E">
        <w:rPr>
          <w:rFonts w:ascii="Tahoma" w:hAnsi="Tahoma" w:cs="Tahoma"/>
          <w:sz w:val="22"/>
          <w:szCs w:val="22"/>
        </w:rPr>
        <w:t xml:space="preserve">αξιοποίηση υπηρεσιών, πόρων και κόστους στο Υπολογιστικό </w:t>
      </w:r>
      <w:r w:rsidRPr="00726A4E">
        <w:rPr>
          <w:rFonts w:ascii="Tahoma" w:hAnsi="Tahoma" w:cs="Tahoma"/>
          <w:sz w:val="22"/>
          <w:szCs w:val="22"/>
        </w:rPr>
        <w:t xml:space="preserve">Νέφος Amazon Cloud. </w:t>
      </w:r>
    </w:p>
    <w:p w14:paraId="63EAAFF5" w14:textId="5D4FEA1F" w:rsidR="0081523D" w:rsidRPr="00726A4E" w:rsidRDefault="0081523D" w:rsidP="00726A4E">
      <w:pPr>
        <w:spacing w:before="120"/>
        <w:jc w:val="both"/>
        <w:rPr>
          <w:rFonts w:ascii="Tahoma" w:hAnsi="Tahoma" w:cs="Tahoma"/>
          <w:sz w:val="22"/>
          <w:szCs w:val="22"/>
        </w:rPr>
      </w:pPr>
      <w:r w:rsidRPr="00726A4E">
        <w:rPr>
          <w:rFonts w:ascii="Tahoma" w:hAnsi="Tahoma" w:cs="Tahoma"/>
          <w:sz w:val="22"/>
          <w:szCs w:val="22"/>
        </w:rPr>
        <w:t>Ο Ανάδοχος υποχρεούται</w:t>
      </w:r>
      <w:r w:rsidR="000A229E">
        <w:rPr>
          <w:rFonts w:ascii="Tahoma" w:hAnsi="Tahoma" w:cs="Tahoma"/>
          <w:sz w:val="22"/>
          <w:szCs w:val="22"/>
        </w:rPr>
        <w:t>, βάσει της</w:t>
      </w:r>
      <w:r w:rsidRPr="00726A4E">
        <w:rPr>
          <w:rFonts w:ascii="Tahoma" w:hAnsi="Tahoma" w:cs="Tahoma"/>
          <w:sz w:val="22"/>
          <w:szCs w:val="22"/>
        </w:rPr>
        <w:t xml:space="preserve"> προτεινόμενη</w:t>
      </w:r>
      <w:r w:rsidR="000A229E">
        <w:rPr>
          <w:rFonts w:ascii="Tahoma" w:hAnsi="Tahoma" w:cs="Tahoma"/>
          <w:sz w:val="22"/>
          <w:szCs w:val="22"/>
        </w:rPr>
        <w:t>ς</w:t>
      </w:r>
      <w:r w:rsidRPr="00726A4E">
        <w:rPr>
          <w:rFonts w:ascii="Tahoma" w:hAnsi="Tahoma" w:cs="Tahoma"/>
          <w:sz w:val="22"/>
          <w:szCs w:val="22"/>
        </w:rPr>
        <w:t xml:space="preserve"> αρχιτεκτονική</w:t>
      </w:r>
      <w:r w:rsidR="000A229E">
        <w:rPr>
          <w:rFonts w:ascii="Tahoma" w:hAnsi="Tahoma" w:cs="Tahoma"/>
          <w:sz w:val="22"/>
          <w:szCs w:val="22"/>
        </w:rPr>
        <w:t>ς</w:t>
      </w:r>
      <w:r w:rsidRPr="00726A4E">
        <w:rPr>
          <w:rFonts w:ascii="Tahoma" w:hAnsi="Tahoma" w:cs="Tahoma"/>
          <w:sz w:val="22"/>
          <w:szCs w:val="22"/>
        </w:rPr>
        <w:t xml:space="preserve"> της </w:t>
      </w:r>
      <w:r w:rsidR="000A229E">
        <w:rPr>
          <w:rFonts w:ascii="Tahoma" w:hAnsi="Tahoma" w:cs="Tahoma"/>
          <w:sz w:val="22"/>
          <w:szCs w:val="22"/>
        </w:rPr>
        <w:t>λύσης</w:t>
      </w:r>
      <w:r w:rsidRPr="00726A4E">
        <w:rPr>
          <w:rFonts w:ascii="Tahoma" w:hAnsi="Tahoma" w:cs="Tahoma"/>
          <w:sz w:val="22"/>
          <w:szCs w:val="22"/>
        </w:rPr>
        <w:t xml:space="preserve"> του, να υποβάλει με την προσφορά του την εκτίμηση του </w:t>
      </w:r>
      <w:r w:rsidR="000A229E">
        <w:rPr>
          <w:rFonts w:ascii="Tahoma" w:hAnsi="Tahoma" w:cs="Tahoma"/>
          <w:sz w:val="22"/>
          <w:szCs w:val="22"/>
        </w:rPr>
        <w:t>ενδεικτικού κόστους</w:t>
      </w:r>
      <w:r w:rsidRPr="00726A4E">
        <w:rPr>
          <w:rFonts w:ascii="Tahoma" w:hAnsi="Tahoma" w:cs="Tahoma"/>
          <w:sz w:val="22"/>
          <w:szCs w:val="22"/>
        </w:rPr>
        <w:t xml:space="preserve"> φιλοξενίας του έργου. </w:t>
      </w:r>
    </w:p>
    <w:p w14:paraId="3D6D312E" w14:textId="1A23D415" w:rsidR="0081523D" w:rsidRPr="00726A4E" w:rsidRDefault="0081523D" w:rsidP="00726A4E">
      <w:pPr>
        <w:spacing w:before="120"/>
        <w:jc w:val="both"/>
        <w:rPr>
          <w:rFonts w:ascii="Tahoma" w:hAnsi="Tahoma" w:cs="Tahoma"/>
          <w:sz w:val="22"/>
          <w:szCs w:val="22"/>
        </w:rPr>
      </w:pPr>
      <w:r w:rsidRPr="00726A4E">
        <w:rPr>
          <w:rFonts w:ascii="Tahoma" w:hAnsi="Tahoma" w:cs="Tahoma"/>
          <w:sz w:val="22"/>
          <w:szCs w:val="22"/>
        </w:rPr>
        <w:t>Η πρόταση του Αναδόχου θα ελέγχεται με τη χρήση εργαλείων του Amazon στη φάση της τεχνικής αξιολόγησης των προσφορών</w:t>
      </w:r>
      <w:r w:rsidR="000A229E">
        <w:rPr>
          <w:rFonts w:ascii="Tahoma" w:hAnsi="Tahoma" w:cs="Tahoma"/>
          <w:sz w:val="22"/>
          <w:szCs w:val="22"/>
        </w:rPr>
        <w:t>, καθώς</w:t>
      </w:r>
      <w:r w:rsidRPr="00726A4E">
        <w:rPr>
          <w:rFonts w:ascii="Tahoma" w:hAnsi="Tahoma" w:cs="Tahoma"/>
          <w:sz w:val="22"/>
          <w:szCs w:val="22"/>
        </w:rPr>
        <w:t xml:space="preserve"> και κατά την διάρκεια υλοποίησης</w:t>
      </w:r>
      <w:r w:rsidR="000A229E">
        <w:rPr>
          <w:rFonts w:ascii="Tahoma" w:hAnsi="Tahoma" w:cs="Tahoma"/>
          <w:sz w:val="22"/>
          <w:szCs w:val="22"/>
        </w:rPr>
        <w:t xml:space="preserve"> του έργου</w:t>
      </w:r>
      <w:r w:rsidRPr="00726A4E">
        <w:rPr>
          <w:rFonts w:ascii="Tahoma" w:hAnsi="Tahoma" w:cs="Tahoma"/>
          <w:sz w:val="22"/>
          <w:szCs w:val="22"/>
        </w:rPr>
        <w:t xml:space="preserve">, </w:t>
      </w:r>
      <w:r w:rsidR="000A229E">
        <w:rPr>
          <w:rFonts w:ascii="Tahoma" w:hAnsi="Tahoma" w:cs="Tahoma"/>
          <w:sz w:val="22"/>
          <w:szCs w:val="22"/>
        </w:rPr>
        <w:t>προκειμένου</w:t>
      </w:r>
      <w:r w:rsidR="000A229E" w:rsidRPr="00726A4E">
        <w:rPr>
          <w:rFonts w:ascii="Tahoma" w:hAnsi="Tahoma" w:cs="Tahoma"/>
          <w:sz w:val="22"/>
          <w:szCs w:val="22"/>
        </w:rPr>
        <w:t xml:space="preserve"> </w:t>
      </w:r>
      <w:r w:rsidRPr="00726A4E">
        <w:rPr>
          <w:rFonts w:ascii="Tahoma" w:hAnsi="Tahoma" w:cs="Tahoma"/>
          <w:sz w:val="22"/>
          <w:szCs w:val="22"/>
        </w:rPr>
        <w:t xml:space="preserve">να διαπιστώνεται </w:t>
      </w:r>
      <w:r w:rsidR="000A229E">
        <w:rPr>
          <w:rFonts w:ascii="Tahoma" w:hAnsi="Tahoma" w:cs="Tahoma"/>
          <w:sz w:val="22"/>
          <w:szCs w:val="22"/>
        </w:rPr>
        <w:t>η συμμόρφωση</w:t>
      </w:r>
      <w:r w:rsidRPr="00726A4E">
        <w:rPr>
          <w:rFonts w:ascii="Tahoma" w:hAnsi="Tahoma" w:cs="Tahoma"/>
          <w:sz w:val="22"/>
          <w:szCs w:val="22"/>
        </w:rPr>
        <w:t xml:space="preserve"> </w:t>
      </w:r>
      <w:r w:rsidR="000A229E">
        <w:rPr>
          <w:rFonts w:ascii="Tahoma" w:hAnsi="Tahoma" w:cs="Tahoma"/>
          <w:sz w:val="22"/>
          <w:szCs w:val="22"/>
        </w:rPr>
        <w:t xml:space="preserve">με τις </w:t>
      </w:r>
      <w:r w:rsidRPr="00726A4E">
        <w:rPr>
          <w:rFonts w:ascii="Tahoma" w:hAnsi="Tahoma" w:cs="Tahoma"/>
          <w:sz w:val="22"/>
          <w:szCs w:val="22"/>
        </w:rPr>
        <w:t xml:space="preserve">παραπάνω προϋποθέσεις. </w:t>
      </w:r>
    </w:p>
    <w:p w14:paraId="2104901F" w14:textId="6B8BE56B" w:rsidR="0081523D" w:rsidRPr="00726A4E" w:rsidRDefault="0081523D" w:rsidP="00726A4E">
      <w:pPr>
        <w:spacing w:before="120"/>
        <w:jc w:val="both"/>
        <w:rPr>
          <w:rFonts w:ascii="Tahoma" w:hAnsi="Tahoma" w:cs="Tahoma"/>
          <w:sz w:val="22"/>
          <w:szCs w:val="22"/>
        </w:rPr>
      </w:pPr>
      <w:r w:rsidRPr="00726A4E">
        <w:rPr>
          <w:rFonts w:ascii="Tahoma" w:hAnsi="Tahoma" w:cs="Tahoma"/>
          <w:sz w:val="22"/>
          <w:szCs w:val="22"/>
        </w:rPr>
        <w:t xml:space="preserve">Επισημαίνεται, ότι </w:t>
      </w:r>
      <w:r w:rsidR="000A229E">
        <w:rPr>
          <w:rFonts w:ascii="Tahoma" w:hAnsi="Tahoma" w:cs="Tahoma"/>
          <w:sz w:val="22"/>
          <w:szCs w:val="22"/>
        </w:rPr>
        <w:t>σε</w:t>
      </w:r>
      <w:r w:rsidR="000A229E" w:rsidRPr="00726A4E">
        <w:rPr>
          <w:rFonts w:ascii="Tahoma" w:hAnsi="Tahoma" w:cs="Tahoma"/>
          <w:sz w:val="22"/>
          <w:szCs w:val="22"/>
        </w:rPr>
        <w:t xml:space="preserve"> </w:t>
      </w:r>
      <w:r w:rsidRPr="00726A4E">
        <w:rPr>
          <w:rFonts w:ascii="Tahoma" w:hAnsi="Tahoma" w:cs="Tahoma"/>
          <w:sz w:val="22"/>
          <w:szCs w:val="22"/>
        </w:rPr>
        <w:t>περίπτωση που διαπιστωθεί μη συμμόρφωση κατά έλεγχο:</w:t>
      </w:r>
    </w:p>
    <w:p w14:paraId="4719CA01" w14:textId="1E900058" w:rsidR="0081523D" w:rsidRPr="00726A4E" w:rsidRDefault="0081523D" w:rsidP="00726A4E">
      <w:pPr>
        <w:pStyle w:val="af2"/>
        <w:numPr>
          <w:ilvl w:val="0"/>
          <w:numId w:val="182"/>
        </w:numPr>
        <w:spacing w:before="120"/>
        <w:ind w:left="714" w:hanging="357"/>
        <w:contextualSpacing w:val="0"/>
        <w:jc w:val="both"/>
        <w:rPr>
          <w:rFonts w:ascii="Tahoma" w:hAnsi="Tahoma" w:cs="Tahoma"/>
          <w:sz w:val="22"/>
          <w:szCs w:val="22"/>
        </w:rPr>
      </w:pPr>
      <w:r w:rsidRPr="00726A4E">
        <w:rPr>
          <w:rFonts w:ascii="Tahoma" w:hAnsi="Tahoma" w:cs="Tahoma"/>
          <w:sz w:val="22"/>
          <w:szCs w:val="22"/>
        </w:rPr>
        <w:t xml:space="preserve">κατά την αξιολόγηση των τεχνικών προσφορών, η προσφορά του υποψηφίου αναδόχου θα απορρίπτεται λόγω μη συμμόρφωσης με υποχρεωτική απαίτηση. </w:t>
      </w:r>
    </w:p>
    <w:p w14:paraId="436772E9" w14:textId="70ED381F" w:rsidR="0081523D" w:rsidRPr="00726A4E" w:rsidRDefault="0081523D" w:rsidP="00726A4E">
      <w:pPr>
        <w:pStyle w:val="af2"/>
        <w:numPr>
          <w:ilvl w:val="0"/>
          <w:numId w:val="182"/>
        </w:numPr>
        <w:spacing w:before="120"/>
        <w:ind w:left="714" w:hanging="357"/>
        <w:contextualSpacing w:val="0"/>
        <w:jc w:val="both"/>
        <w:rPr>
          <w:rFonts w:ascii="Tahoma" w:hAnsi="Tahoma" w:cs="Tahoma"/>
          <w:sz w:val="22"/>
          <w:szCs w:val="22"/>
        </w:rPr>
      </w:pPr>
      <w:r w:rsidRPr="00726A4E">
        <w:rPr>
          <w:rFonts w:ascii="Tahoma" w:hAnsi="Tahoma" w:cs="Tahoma"/>
          <w:sz w:val="22"/>
          <w:szCs w:val="22"/>
        </w:rPr>
        <w:t xml:space="preserve">κατά τη φάση υλοποίησης, ο Ανάδοχος υποχρεούται να αναλάβει οποιοδήποτε πρόσθετο κόστος απαιτείται προκειμένου να συμμορφωθεί με τις παραπάνω απαιτήσεις. </w:t>
      </w:r>
    </w:p>
    <w:p w14:paraId="72B039B8" w14:textId="578F0003" w:rsidR="0081523D" w:rsidRPr="00726A4E" w:rsidRDefault="0081523D" w:rsidP="00726A4E">
      <w:pPr>
        <w:spacing w:before="120"/>
        <w:jc w:val="both"/>
        <w:rPr>
          <w:rFonts w:ascii="Tahoma" w:hAnsi="Tahoma" w:cs="Tahoma"/>
          <w:sz w:val="22"/>
          <w:szCs w:val="22"/>
        </w:rPr>
      </w:pPr>
      <w:r w:rsidRPr="00726A4E">
        <w:rPr>
          <w:rFonts w:ascii="Tahoma" w:hAnsi="Tahoma" w:cs="Tahoma"/>
          <w:sz w:val="22"/>
          <w:szCs w:val="22"/>
        </w:rPr>
        <w:t>H ΕΔΥΤΕ έχει τη δυνατότητα</w:t>
      </w:r>
      <w:r w:rsidR="000A229E">
        <w:rPr>
          <w:rFonts w:ascii="Tahoma" w:hAnsi="Tahoma" w:cs="Tahoma"/>
          <w:sz w:val="22"/>
          <w:szCs w:val="22"/>
        </w:rPr>
        <w:t>,</w:t>
      </w:r>
      <w:r w:rsidRPr="00726A4E">
        <w:rPr>
          <w:rFonts w:ascii="Tahoma" w:hAnsi="Tahoma" w:cs="Tahoma"/>
          <w:sz w:val="22"/>
          <w:szCs w:val="22"/>
        </w:rPr>
        <w:t xml:space="preserve"> με την χρήση εγγενών εργαλείων του Amazon, να αξιολογεί τις προτάσεις των Αναδόχων </w:t>
      </w:r>
      <w:r w:rsidR="000A229E">
        <w:rPr>
          <w:rFonts w:ascii="Tahoma" w:hAnsi="Tahoma" w:cs="Tahoma"/>
          <w:sz w:val="22"/>
          <w:szCs w:val="22"/>
        </w:rPr>
        <w:t>ως προς τη συμμόρφωσή τους</w:t>
      </w:r>
      <w:r w:rsidRPr="00726A4E">
        <w:rPr>
          <w:rFonts w:ascii="Tahoma" w:hAnsi="Tahoma" w:cs="Tahoma"/>
          <w:sz w:val="22"/>
          <w:szCs w:val="22"/>
        </w:rPr>
        <w:t xml:space="preserve"> με τις παραπάνω προϋποθέσεις.</w:t>
      </w:r>
    </w:p>
    <w:p w14:paraId="6DA34951" w14:textId="1D7B37B6" w:rsidR="0081523D" w:rsidRPr="00726A4E" w:rsidRDefault="0081523D" w:rsidP="00053B15">
      <w:pPr>
        <w:spacing w:before="120"/>
        <w:jc w:val="both"/>
        <w:rPr>
          <w:rFonts w:ascii="Tahoma" w:hAnsi="Tahoma" w:cs="Tahoma"/>
          <w:sz w:val="22"/>
          <w:szCs w:val="22"/>
        </w:rPr>
      </w:pPr>
      <w:r w:rsidRPr="00726A4E">
        <w:rPr>
          <w:rFonts w:ascii="Tahoma" w:hAnsi="Tahoma" w:cs="Tahoma"/>
          <w:sz w:val="22"/>
          <w:szCs w:val="22"/>
        </w:rPr>
        <w:t xml:space="preserve">Η ΕΔΥΤΕ μπορεί επίσης κατά τη διάρκεια παραγωγικής λειτουργίας του έργου, να </w:t>
      </w:r>
      <w:r w:rsidR="00053B15">
        <w:rPr>
          <w:rFonts w:ascii="Tahoma" w:hAnsi="Tahoma" w:cs="Tahoma"/>
          <w:sz w:val="22"/>
          <w:szCs w:val="22"/>
        </w:rPr>
        <w:t>παρακολουθεί</w:t>
      </w:r>
      <w:r w:rsidR="00053B15" w:rsidRPr="00726A4E">
        <w:rPr>
          <w:rFonts w:ascii="Tahoma" w:hAnsi="Tahoma" w:cs="Tahoma"/>
          <w:sz w:val="22"/>
          <w:szCs w:val="22"/>
        </w:rPr>
        <w:t xml:space="preserve"> </w:t>
      </w:r>
      <w:r w:rsidRPr="00726A4E">
        <w:rPr>
          <w:rFonts w:ascii="Tahoma" w:hAnsi="Tahoma" w:cs="Tahoma"/>
          <w:sz w:val="22"/>
          <w:szCs w:val="22"/>
        </w:rPr>
        <w:t xml:space="preserve">σε πραγματικό χρόνο </w:t>
      </w:r>
      <w:r w:rsidR="00053B15">
        <w:rPr>
          <w:rFonts w:ascii="Tahoma" w:hAnsi="Tahoma" w:cs="Tahoma"/>
          <w:sz w:val="22"/>
          <w:szCs w:val="22"/>
        </w:rPr>
        <w:t xml:space="preserve">το κόστος λειτουργίας της υποδομής, </w:t>
      </w:r>
      <w:r w:rsidRPr="00726A4E">
        <w:rPr>
          <w:rFonts w:ascii="Tahoma" w:hAnsi="Tahoma" w:cs="Tahoma"/>
          <w:sz w:val="22"/>
          <w:szCs w:val="22"/>
        </w:rPr>
        <w:t xml:space="preserve">την μείωση των δαπανών καθώς και την μεγιστοποίηση δείκτη οικονομίας απόδοσης κάνοντας χρήση των εξειδικευμένων προτάσεων. </w:t>
      </w:r>
    </w:p>
    <w:p w14:paraId="2C40A3D6" w14:textId="7E548409" w:rsidR="0081523D" w:rsidRPr="00726A4E" w:rsidRDefault="0081523D" w:rsidP="00726A4E">
      <w:pPr>
        <w:spacing w:before="120"/>
        <w:jc w:val="both"/>
        <w:rPr>
          <w:rFonts w:ascii="Tahoma" w:hAnsi="Tahoma" w:cs="Tahoma"/>
          <w:sz w:val="22"/>
          <w:szCs w:val="22"/>
        </w:rPr>
      </w:pPr>
      <w:r w:rsidRPr="00726A4E">
        <w:rPr>
          <w:rFonts w:ascii="Tahoma" w:hAnsi="Tahoma" w:cs="Tahoma"/>
          <w:sz w:val="22"/>
          <w:szCs w:val="22"/>
        </w:rPr>
        <w:t xml:space="preserve">Η διαχείριση κόστους στοχεύει στην παρακολούθηση των προτύπων κατανομής του κόστους και στην εφαρμογή ελέγχων για τη βελτίωση της συμπεριφοράς των δαπανών στο </w:t>
      </w:r>
      <w:r w:rsidR="00053B15">
        <w:rPr>
          <w:rFonts w:ascii="Tahoma" w:hAnsi="Tahoma" w:cs="Tahoma"/>
          <w:sz w:val="22"/>
          <w:szCs w:val="22"/>
        </w:rPr>
        <w:t>υπολογιστικό νέφος</w:t>
      </w:r>
      <w:r w:rsidRPr="00726A4E">
        <w:rPr>
          <w:rFonts w:ascii="Tahoma" w:hAnsi="Tahoma" w:cs="Tahoma"/>
          <w:sz w:val="22"/>
          <w:szCs w:val="22"/>
        </w:rPr>
        <w:t xml:space="preserve">. Η </w:t>
      </w:r>
      <w:r w:rsidR="00053B15">
        <w:rPr>
          <w:rFonts w:ascii="Tahoma" w:hAnsi="Tahoma" w:cs="Tahoma"/>
          <w:sz w:val="22"/>
          <w:szCs w:val="22"/>
        </w:rPr>
        <w:t>διαδικασία αυτή</w:t>
      </w:r>
      <w:r w:rsidRPr="00726A4E">
        <w:rPr>
          <w:rFonts w:ascii="Tahoma" w:hAnsi="Tahoma" w:cs="Tahoma"/>
          <w:sz w:val="22"/>
          <w:szCs w:val="22"/>
        </w:rPr>
        <w:t xml:space="preserve">, βασίζεται στην </w:t>
      </w:r>
      <w:r w:rsidR="00053B15">
        <w:rPr>
          <w:rFonts w:ascii="Tahoma" w:hAnsi="Tahoma" w:cs="Tahoma"/>
          <w:sz w:val="22"/>
          <w:szCs w:val="22"/>
        </w:rPr>
        <w:t>ορθολογική</w:t>
      </w:r>
      <w:r w:rsidR="00053B15" w:rsidRPr="00726A4E">
        <w:rPr>
          <w:rFonts w:ascii="Tahoma" w:hAnsi="Tahoma" w:cs="Tahoma"/>
          <w:sz w:val="22"/>
          <w:szCs w:val="22"/>
        </w:rPr>
        <w:t xml:space="preserve"> </w:t>
      </w:r>
      <w:r w:rsidRPr="00726A4E">
        <w:rPr>
          <w:rFonts w:ascii="Tahoma" w:hAnsi="Tahoma" w:cs="Tahoma"/>
          <w:sz w:val="22"/>
          <w:szCs w:val="22"/>
        </w:rPr>
        <w:t>διαχείριση πόρων και στη μείωση του κόστους μη παραγωγικών λειτουργιών</w:t>
      </w:r>
      <w:r w:rsidR="00053B15">
        <w:rPr>
          <w:rFonts w:ascii="Tahoma" w:hAnsi="Tahoma" w:cs="Tahoma"/>
          <w:sz w:val="22"/>
          <w:szCs w:val="22"/>
        </w:rPr>
        <w:t>, ενώ π</w:t>
      </w:r>
      <w:r w:rsidRPr="00726A4E">
        <w:rPr>
          <w:rFonts w:ascii="Tahoma" w:hAnsi="Tahoma" w:cs="Tahoma"/>
          <w:sz w:val="22"/>
          <w:szCs w:val="22"/>
        </w:rPr>
        <w:t xml:space="preserve">αράλληλα </w:t>
      </w:r>
      <w:r w:rsidR="00053B15">
        <w:rPr>
          <w:rFonts w:ascii="Tahoma" w:hAnsi="Tahoma" w:cs="Tahoma"/>
          <w:sz w:val="22"/>
          <w:szCs w:val="22"/>
        </w:rPr>
        <w:t>αξιοποιούνται</w:t>
      </w:r>
      <w:r w:rsidR="00053B15" w:rsidRPr="00726A4E">
        <w:rPr>
          <w:rFonts w:ascii="Tahoma" w:hAnsi="Tahoma" w:cs="Tahoma"/>
          <w:sz w:val="22"/>
          <w:szCs w:val="22"/>
        </w:rPr>
        <w:t xml:space="preserve"> </w:t>
      </w:r>
      <w:r w:rsidRPr="00726A4E">
        <w:rPr>
          <w:rFonts w:ascii="Tahoma" w:hAnsi="Tahoma" w:cs="Tahoma"/>
          <w:sz w:val="22"/>
          <w:szCs w:val="22"/>
        </w:rPr>
        <w:t xml:space="preserve">διαθέσιμοι δείκτες πρόβλεψης κόστους για μελλοντική χρήση που </w:t>
      </w:r>
      <w:r w:rsidR="00053B15">
        <w:rPr>
          <w:rFonts w:ascii="Tahoma" w:hAnsi="Tahoma" w:cs="Tahoma"/>
          <w:sz w:val="22"/>
          <w:szCs w:val="22"/>
        </w:rPr>
        <w:t>διευκολύνει τη</w:t>
      </w:r>
      <w:r w:rsidRPr="00726A4E">
        <w:rPr>
          <w:rFonts w:ascii="Tahoma" w:hAnsi="Tahoma" w:cs="Tahoma"/>
          <w:sz w:val="22"/>
          <w:szCs w:val="22"/>
        </w:rPr>
        <w:t xml:space="preserve"> διαχείριση του οικονομικού προϋπολογισμού.</w:t>
      </w:r>
    </w:p>
    <w:p w14:paraId="642F6775" w14:textId="3855FF44" w:rsidR="0081523D" w:rsidRPr="00726A4E" w:rsidRDefault="0081523D" w:rsidP="00726A4E">
      <w:pPr>
        <w:spacing w:before="120"/>
        <w:jc w:val="both"/>
        <w:rPr>
          <w:rFonts w:ascii="Tahoma" w:hAnsi="Tahoma" w:cs="Tahoma"/>
          <w:sz w:val="22"/>
          <w:szCs w:val="22"/>
        </w:rPr>
      </w:pPr>
      <w:r w:rsidRPr="00726A4E">
        <w:rPr>
          <w:rFonts w:ascii="Tahoma" w:hAnsi="Tahoma" w:cs="Tahoma"/>
          <w:sz w:val="22"/>
          <w:szCs w:val="22"/>
        </w:rPr>
        <w:t>Σημειώνεται, ότι η ΕΔΥΤΕ δύναται κατά τη διάρκεια της παραγωγικής λειτουργίας του έργου στο πλαίσιο παρακολούθησης του κόστους φιλοξενίας, να προβεί στη μείωση της δαπάνης φιλοξενίας του έργου και στη μεγιστοποίηση του δείκτη οικονομίας απόδοσης κάνοντας χρήση εξειδικευμένων προτάσεων για το σκοπό αυτό. Στην περίπτωση της μείωσης της δαπάνης φιλοξενίας, θα πρέπει αναλόγως να τροποποιηθεί</w:t>
      </w:r>
      <w:r w:rsidR="004E3E82">
        <w:rPr>
          <w:rFonts w:ascii="Tahoma" w:hAnsi="Tahoma" w:cs="Tahoma"/>
          <w:sz w:val="22"/>
          <w:szCs w:val="22"/>
        </w:rPr>
        <w:t xml:space="preserve"> ή να συνταχθεί εκ νέου</w:t>
      </w:r>
      <w:r w:rsidRPr="00726A4E">
        <w:rPr>
          <w:rFonts w:ascii="Tahoma" w:hAnsi="Tahoma" w:cs="Tahoma"/>
          <w:sz w:val="22"/>
          <w:szCs w:val="22"/>
        </w:rPr>
        <w:t xml:space="preserve"> και το SLA (Εγγυημένο Επίπεδο Υπηρεσιών) της σύμβασης εγγύησης και συντήρησης ώστε να προσαρμοστεί αναλόγως</w:t>
      </w:r>
      <w:r w:rsidR="00765A7A">
        <w:rPr>
          <w:rFonts w:ascii="Tahoma" w:hAnsi="Tahoma" w:cs="Tahoma"/>
          <w:sz w:val="22"/>
          <w:szCs w:val="22"/>
        </w:rPr>
        <w:t>.</w:t>
      </w:r>
    </w:p>
    <w:p w14:paraId="6D14AE08" w14:textId="77777777" w:rsidR="0081523D" w:rsidRPr="00726A4E" w:rsidRDefault="0081523D" w:rsidP="00726A4E">
      <w:pPr>
        <w:spacing w:before="120"/>
        <w:jc w:val="both"/>
        <w:rPr>
          <w:rFonts w:ascii="Tahoma" w:hAnsi="Tahoma" w:cs="Tahoma"/>
          <w:sz w:val="22"/>
          <w:szCs w:val="22"/>
        </w:rPr>
      </w:pPr>
    </w:p>
    <w:p w14:paraId="37379017" w14:textId="65094E66" w:rsidR="0081523D" w:rsidRPr="00726A4E" w:rsidRDefault="0081523D" w:rsidP="00726A4E">
      <w:pPr>
        <w:pStyle w:val="4"/>
        <w:spacing w:before="120"/>
        <w:jc w:val="both"/>
        <w:rPr>
          <w:rFonts w:ascii="Tahoma" w:hAnsi="Tahoma" w:cs="Tahoma"/>
          <w:sz w:val="20"/>
          <w:szCs w:val="20"/>
          <w:u w:val="single"/>
          <w:lang w:val="el-GR"/>
        </w:rPr>
      </w:pPr>
      <w:bookmarkStart w:id="992" w:name="_Toc230960503"/>
      <w:r w:rsidRPr="00726A4E">
        <w:rPr>
          <w:rFonts w:ascii="Tahoma" w:hAnsi="Tahoma" w:cs="Tahoma"/>
          <w:sz w:val="20"/>
          <w:szCs w:val="20"/>
          <w:u w:val="single"/>
          <w:lang w:val="el-GR"/>
        </w:rPr>
        <w:t xml:space="preserve">Αίτημα φιλοξενίας στο </w:t>
      </w:r>
      <w:r w:rsidR="003009CB">
        <w:rPr>
          <w:rFonts w:ascii="Tahoma" w:hAnsi="Tahoma" w:cs="Tahoma"/>
          <w:sz w:val="20"/>
          <w:szCs w:val="20"/>
          <w:u w:val="single"/>
          <w:lang w:val="el-GR"/>
        </w:rPr>
        <w:t>Κυβερνητικό Νέφος</w:t>
      </w:r>
      <w:bookmarkEnd w:id="992"/>
    </w:p>
    <w:p w14:paraId="4183D00B" w14:textId="77777777" w:rsidR="0081523D" w:rsidRPr="00726A4E" w:rsidRDefault="0081523D" w:rsidP="00726A4E">
      <w:pPr>
        <w:spacing w:before="120"/>
        <w:jc w:val="both"/>
        <w:rPr>
          <w:rFonts w:ascii="Tahoma" w:hAnsi="Tahoma" w:cs="Tahoma"/>
          <w:sz w:val="22"/>
          <w:szCs w:val="22"/>
        </w:rPr>
      </w:pPr>
      <w:r w:rsidRPr="00726A4E">
        <w:rPr>
          <w:rFonts w:ascii="Tahoma" w:hAnsi="Tahoma" w:cs="Tahoma"/>
          <w:sz w:val="22"/>
          <w:szCs w:val="22"/>
        </w:rPr>
        <w:t xml:space="preserve">Κατά την περίοδο υλοποίησης της Σύμβασης του έργου, για τη διάθεση της υποδομής </w:t>
      </w:r>
      <w:r w:rsidRPr="00726A4E">
        <w:rPr>
          <w:rFonts w:ascii="Tahoma" w:hAnsi="Tahoma" w:cs="Tahoma"/>
          <w:sz w:val="22"/>
          <w:szCs w:val="22"/>
          <w:lang w:val="en-US"/>
        </w:rPr>
        <w:t>Amazon</w:t>
      </w:r>
      <w:r w:rsidRPr="00726A4E">
        <w:rPr>
          <w:rFonts w:ascii="Tahoma" w:hAnsi="Tahoma" w:cs="Tahoma"/>
          <w:sz w:val="22"/>
          <w:szCs w:val="22"/>
        </w:rPr>
        <w:t xml:space="preserve"> </w:t>
      </w:r>
      <w:r w:rsidRPr="00726A4E">
        <w:rPr>
          <w:rFonts w:ascii="Tahoma" w:hAnsi="Tahoma" w:cs="Tahoma"/>
          <w:sz w:val="22"/>
          <w:szCs w:val="22"/>
          <w:lang w:val="en-US"/>
        </w:rPr>
        <w:t>Cloud</w:t>
      </w:r>
      <w:r w:rsidRPr="00726A4E">
        <w:rPr>
          <w:rFonts w:ascii="Tahoma" w:hAnsi="Tahoma" w:cs="Tahoma"/>
          <w:sz w:val="22"/>
          <w:szCs w:val="22"/>
        </w:rPr>
        <w:t>, ο Φορέας, σε συνεργασία με τον Ανάδοχο και την Αναθέτουσα Αρχή, υποβάλλει αίτημα φιλοξενίας στο Κυβερνητικό Νέφος. Μετά την έγκριση του αιτήματος από την ΕΔΥΤΕ, κατόπιν συνεργασίας του Αναδόχου με την τεχνική ομάδα της ΕΔΥΤΕ, διαμορφώνεται και βελτιστοποιείται η διάρθρωση της τεχνικής λύσης με βάση τις απαιτήσεις / σχεδιασμό του έργου και τις δυνατότητες του νέφους.</w:t>
      </w:r>
    </w:p>
    <w:p w14:paraId="7F24DB1A" w14:textId="147AAFE5" w:rsidR="0081523D" w:rsidRDefault="0081523D" w:rsidP="00726A4E">
      <w:pPr>
        <w:spacing w:before="120"/>
        <w:jc w:val="both"/>
        <w:rPr>
          <w:rFonts w:ascii="Tahoma" w:hAnsi="Tahoma" w:cs="Tahoma"/>
          <w:sz w:val="22"/>
          <w:szCs w:val="22"/>
        </w:rPr>
      </w:pPr>
      <w:r w:rsidRPr="00726A4E">
        <w:rPr>
          <w:rFonts w:ascii="Tahoma" w:hAnsi="Tahoma" w:cs="Tahoma"/>
          <w:sz w:val="22"/>
          <w:szCs w:val="22"/>
        </w:rPr>
        <w:t xml:space="preserve">Για την υποβολή του αιτήματος φιλοξενίας, απαιτείται να συμπληρωθεί πρότυπο σχετικό αρχείο / υπόδειγμα, να δηλωθεί από τον Φορέα το στέλεχός του που θα αναλάβει τον ρόλο του Επιχειρησιακού Υπεύθυνου Νέφους για την ανάγκη αμεσότητας επικοινωνίας για διαχειριστικά και διαδικαστικά θέματα με την ΕΔΥΤΕ, να παρασχεθεί το προτεινόμενο Αρχιτεκτονικό Διάγραμμα της λύσης, να κοστολογηθεί η αρχική εκτίμηση της υποδομής με βάση τα προτεινόμενα εργαλεία, να δηλωθεί η συναίνεση του Φορέα για την κάλυψη της απαίτησης υπογραφής «Πρωτοκόλλου </w:t>
      </w:r>
      <w:r w:rsidRPr="00726A4E">
        <w:rPr>
          <w:rFonts w:ascii="Tahoma" w:hAnsi="Tahoma" w:cs="Tahoma"/>
          <w:sz w:val="22"/>
          <w:szCs w:val="22"/>
        </w:rPr>
        <w:lastRenderedPageBreak/>
        <w:t>Συνεργασίας» (SLA) και υποβολής «Μελέτης Ταξινόμησης Δεδομένων» (Data Classification) και να καταγραφούν τα απαιτούμενα πληροφοριακά στοιχεία του πρότυπου υποδείγματος.</w:t>
      </w:r>
    </w:p>
    <w:p w14:paraId="1FFEE763" w14:textId="77777777" w:rsidR="00D076D4" w:rsidRDefault="00D076D4" w:rsidP="00726A4E">
      <w:pPr>
        <w:spacing w:before="120"/>
        <w:jc w:val="both"/>
        <w:rPr>
          <w:rFonts w:ascii="Tahoma" w:hAnsi="Tahoma" w:cs="Tahoma"/>
          <w:sz w:val="22"/>
          <w:szCs w:val="22"/>
        </w:rPr>
      </w:pPr>
    </w:p>
    <w:p w14:paraId="61DC9B26" w14:textId="68358963" w:rsidR="00D076D4" w:rsidRPr="00726A4E" w:rsidRDefault="00D076D4" w:rsidP="00D076D4">
      <w:pPr>
        <w:pStyle w:val="2"/>
        <w:rPr>
          <w:rFonts w:ascii="Tahoma" w:hAnsi="Tahoma" w:cs="Tahoma"/>
        </w:rPr>
      </w:pPr>
      <w:bookmarkStart w:id="993" w:name="_Ref225868975"/>
      <w:bookmarkStart w:id="994" w:name="_Ref225869349"/>
      <w:bookmarkStart w:id="995" w:name="_Toc230960504"/>
      <w:r>
        <w:rPr>
          <w:rFonts w:ascii="Tahoma" w:hAnsi="Tahoma" w:cs="Tahoma"/>
          <w:lang w:val="el-GR"/>
        </w:rPr>
        <w:t>Διαλειτουργικότητα</w:t>
      </w:r>
      <w:bookmarkEnd w:id="993"/>
      <w:bookmarkEnd w:id="994"/>
      <w:bookmarkEnd w:id="995"/>
    </w:p>
    <w:p w14:paraId="6DCDA6D7" w14:textId="5893DECF" w:rsidR="00D076D4" w:rsidRDefault="00D076D4" w:rsidP="00726A4E">
      <w:pPr>
        <w:spacing w:before="120"/>
        <w:jc w:val="both"/>
        <w:rPr>
          <w:rFonts w:ascii="Tahoma" w:hAnsi="Tahoma" w:cs="Tahoma"/>
          <w:sz w:val="22"/>
          <w:szCs w:val="22"/>
        </w:rPr>
      </w:pPr>
      <w:r>
        <w:rPr>
          <w:rFonts w:ascii="Tahoma" w:hAnsi="Tahoma" w:cs="Tahoma"/>
          <w:sz w:val="22"/>
          <w:szCs w:val="22"/>
        </w:rPr>
        <w:t>Στο πλαίσιο της στρατηγικής για την Ηλεκτρονική Διακυβέρνηση και λόγω του ρόλου του υπό ανάπτυξη πληροφοριακού συστήματος, δίνεται ιδιαίτερη σημασία στην ανάπτυξη υπηρεσιών διαλειτουργικής εξυπηρέτησης, δηλαδή στην ανάπτυξη των απαραίτητων συνεργασιών μεταξύ υπηρεσιών της Δημόσιας Διοίκησης, οι οποίες παράγουν πρωτογενώς πληροφορίες ή/και παρέχουν σχετικές υπηρεσίες, καθώς και των απαραίτητων διεπαφών μεταξύ των πληροφοριακών του συστημάτων. Συνεπώς η διαλειτουργικότητα αποτελεί κρίσιμη αλλά και σύνθετη συνιστώσα για την επιτυχή υλοποίηση και κυρίως αξιοποίηση του πληροφοριακού συστήματος που θα αναπτυχθεί στο πλαίσιο του παρόντος Έργου.</w:t>
      </w:r>
    </w:p>
    <w:p w14:paraId="773050D2" w14:textId="04CA01F0" w:rsidR="00D076D4" w:rsidRDefault="00D076D4" w:rsidP="00726A4E">
      <w:pPr>
        <w:spacing w:before="120"/>
        <w:jc w:val="both"/>
        <w:rPr>
          <w:rFonts w:ascii="Tahoma" w:hAnsi="Tahoma" w:cs="Tahoma"/>
          <w:sz w:val="22"/>
          <w:szCs w:val="22"/>
        </w:rPr>
      </w:pPr>
      <w:r>
        <w:rPr>
          <w:rFonts w:ascii="Tahoma" w:hAnsi="Tahoma" w:cs="Tahoma"/>
          <w:sz w:val="22"/>
          <w:szCs w:val="22"/>
        </w:rPr>
        <w:t xml:space="preserve">Ο Ανάδοχος θα πρέπει να εξασφαλίσει τη διαλειτουργικότητα αφενός μεταξύ των λειτουργικών ενοτήτων (υποσυστημάτων) που θα αναπτυχθούν στο πλαίσιο του παρόντος Έργου και αφετέρου με πληροφοριακά συστήματα τρίτων φορέων της Δημόσιας Διοίκησης. </w:t>
      </w:r>
    </w:p>
    <w:p w14:paraId="767FA2DE" w14:textId="32D9CA77" w:rsidR="00D076D4" w:rsidRDefault="00D076D4" w:rsidP="00726A4E">
      <w:pPr>
        <w:spacing w:before="120"/>
        <w:jc w:val="both"/>
        <w:rPr>
          <w:rFonts w:ascii="Tahoma" w:hAnsi="Tahoma" w:cs="Tahoma"/>
          <w:sz w:val="22"/>
          <w:szCs w:val="22"/>
        </w:rPr>
      </w:pPr>
      <w:r>
        <w:rPr>
          <w:rFonts w:ascii="Tahoma" w:hAnsi="Tahoma" w:cs="Tahoma"/>
          <w:sz w:val="22"/>
          <w:szCs w:val="22"/>
        </w:rPr>
        <w:t xml:space="preserve">Τεχνολογικά, η διαλειτουργικότητα αφορά την ικανότητα του πληροφοριακού συστήματος για μεταφορά και αξιοποίησης της πληροφορίας – που αποθηκεύει, επεξεργάζεται και διακινεί – με άλλα πληροφοριακά συστήματα. Συγκεκριμένα, αφορά: </w:t>
      </w:r>
    </w:p>
    <w:p w14:paraId="4B391038" w14:textId="63F806DD" w:rsidR="00D076D4" w:rsidRDefault="00D076D4" w:rsidP="00D076D4">
      <w:pPr>
        <w:pStyle w:val="af2"/>
        <w:numPr>
          <w:ilvl w:val="0"/>
          <w:numId w:val="202"/>
        </w:numPr>
        <w:spacing w:before="120"/>
        <w:jc w:val="both"/>
        <w:rPr>
          <w:rFonts w:ascii="Tahoma" w:hAnsi="Tahoma" w:cs="Tahoma"/>
          <w:sz w:val="22"/>
          <w:szCs w:val="22"/>
        </w:rPr>
      </w:pPr>
      <w:r>
        <w:rPr>
          <w:rFonts w:ascii="Tahoma" w:hAnsi="Tahoma" w:cs="Tahoma"/>
          <w:sz w:val="22"/>
          <w:szCs w:val="22"/>
        </w:rPr>
        <w:t xml:space="preserve">Σαφώς προσδιορισμένη μορφή για τις πληροφορίες (πρότυπα δόμησης δεδομένων και μεταδεδομένων), </w:t>
      </w:r>
    </w:p>
    <w:p w14:paraId="06C20412" w14:textId="04F0D0BB" w:rsidR="00D076D4" w:rsidRDefault="00D076D4" w:rsidP="00D076D4">
      <w:pPr>
        <w:pStyle w:val="af2"/>
        <w:numPr>
          <w:ilvl w:val="0"/>
          <w:numId w:val="202"/>
        </w:numPr>
        <w:spacing w:before="120"/>
        <w:jc w:val="both"/>
        <w:rPr>
          <w:rFonts w:ascii="Tahoma" w:hAnsi="Tahoma" w:cs="Tahoma"/>
          <w:sz w:val="22"/>
          <w:szCs w:val="22"/>
        </w:rPr>
      </w:pPr>
      <w:r>
        <w:rPr>
          <w:rFonts w:ascii="Tahoma" w:hAnsi="Tahoma" w:cs="Tahoma"/>
          <w:sz w:val="22"/>
          <w:szCs w:val="22"/>
        </w:rPr>
        <w:t xml:space="preserve">Σαφώς καθορισμένο τρόπο για: </w:t>
      </w:r>
    </w:p>
    <w:p w14:paraId="15D02A53" w14:textId="51E0152B" w:rsidR="00D076D4" w:rsidRDefault="00D076D4" w:rsidP="00D076D4">
      <w:pPr>
        <w:pStyle w:val="af2"/>
        <w:numPr>
          <w:ilvl w:val="1"/>
          <w:numId w:val="202"/>
        </w:numPr>
        <w:spacing w:before="120"/>
        <w:jc w:val="both"/>
        <w:rPr>
          <w:rFonts w:ascii="Tahoma" w:hAnsi="Tahoma" w:cs="Tahoma"/>
          <w:sz w:val="22"/>
          <w:szCs w:val="22"/>
        </w:rPr>
      </w:pPr>
      <w:r>
        <w:rPr>
          <w:rFonts w:ascii="Tahoma" w:hAnsi="Tahoma" w:cs="Tahoma"/>
          <w:sz w:val="22"/>
          <w:szCs w:val="22"/>
        </w:rPr>
        <w:t>Την ανταλλαγή πληροφοριών (τεχνολογίες επικοινωνιών και πρωτόκολλα μεταφοράς δεδομένων),</w:t>
      </w:r>
    </w:p>
    <w:p w14:paraId="6F8DBBD5" w14:textId="25C673C9" w:rsidR="00D076D4" w:rsidRDefault="00D076D4" w:rsidP="00D076D4">
      <w:pPr>
        <w:pStyle w:val="af2"/>
        <w:numPr>
          <w:ilvl w:val="1"/>
          <w:numId w:val="202"/>
        </w:numPr>
        <w:spacing w:before="120"/>
        <w:jc w:val="both"/>
        <w:rPr>
          <w:rFonts w:ascii="Tahoma" w:hAnsi="Tahoma" w:cs="Tahoma"/>
          <w:sz w:val="22"/>
          <w:szCs w:val="22"/>
        </w:rPr>
      </w:pPr>
      <w:r>
        <w:rPr>
          <w:rFonts w:ascii="Tahoma" w:hAnsi="Tahoma" w:cs="Tahoma"/>
          <w:sz w:val="22"/>
          <w:szCs w:val="22"/>
        </w:rPr>
        <w:t>Την πρόσβαση στα δεδομένα (μηχανισμοί ασφάλειας και ελέγχου πρόσβασης)</w:t>
      </w:r>
    </w:p>
    <w:p w14:paraId="0957F5BF" w14:textId="563DE62C" w:rsidR="00D076D4" w:rsidRDefault="00D076D4" w:rsidP="00D076D4">
      <w:pPr>
        <w:pStyle w:val="af2"/>
        <w:numPr>
          <w:ilvl w:val="1"/>
          <w:numId w:val="202"/>
        </w:numPr>
        <w:spacing w:before="120"/>
        <w:jc w:val="both"/>
        <w:rPr>
          <w:rFonts w:ascii="Tahoma" w:hAnsi="Tahoma" w:cs="Tahoma"/>
          <w:sz w:val="22"/>
          <w:szCs w:val="22"/>
        </w:rPr>
      </w:pPr>
      <w:r>
        <w:rPr>
          <w:rFonts w:ascii="Tahoma" w:hAnsi="Tahoma" w:cs="Tahoma"/>
          <w:sz w:val="22"/>
          <w:szCs w:val="22"/>
        </w:rPr>
        <w:t xml:space="preserve">Την αναζήτηση και ανάκτηση δεδομένων </w:t>
      </w:r>
      <w:r w:rsidR="00FC259F">
        <w:rPr>
          <w:rFonts w:ascii="Tahoma" w:hAnsi="Tahoma" w:cs="Tahoma"/>
          <w:sz w:val="22"/>
          <w:szCs w:val="22"/>
        </w:rPr>
        <w:t>(τεχνολογίες μεταδεδομένων ή καταλόγων)</w:t>
      </w:r>
    </w:p>
    <w:p w14:paraId="0646DD27" w14:textId="5E8F58D2" w:rsidR="00FC259F" w:rsidRDefault="00FC259F" w:rsidP="00FC259F">
      <w:pPr>
        <w:spacing w:before="120"/>
        <w:jc w:val="both"/>
        <w:rPr>
          <w:rFonts w:ascii="Tahoma" w:hAnsi="Tahoma" w:cs="Tahoma"/>
          <w:sz w:val="22"/>
          <w:szCs w:val="22"/>
        </w:rPr>
      </w:pPr>
      <w:r>
        <w:rPr>
          <w:rFonts w:ascii="Tahoma" w:hAnsi="Tahoma" w:cs="Tahoma"/>
          <w:sz w:val="22"/>
          <w:szCs w:val="22"/>
        </w:rPr>
        <w:t>Κατά τον σχεδιασμό και την υλοποίηση του Έργου θα πρέπει να ληφθούν υπόψη τα ακόλουθα:</w:t>
      </w:r>
    </w:p>
    <w:p w14:paraId="2834599A" w14:textId="1CDE5EAC" w:rsidR="00FC259F" w:rsidRDefault="00FC259F" w:rsidP="00FC259F">
      <w:pPr>
        <w:pStyle w:val="af2"/>
        <w:numPr>
          <w:ilvl w:val="0"/>
          <w:numId w:val="204"/>
        </w:numPr>
        <w:spacing w:before="120"/>
        <w:jc w:val="both"/>
        <w:rPr>
          <w:rFonts w:ascii="Tahoma" w:hAnsi="Tahoma" w:cs="Tahoma"/>
          <w:sz w:val="22"/>
          <w:szCs w:val="22"/>
        </w:rPr>
      </w:pPr>
      <w:r>
        <w:rPr>
          <w:rFonts w:ascii="Tahoma" w:hAnsi="Tahoma" w:cs="Tahoma"/>
          <w:sz w:val="22"/>
          <w:szCs w:val="22"/>
        </w:rPr>
        <w:t>Η εναρμόνιση με τις αρχές σχεδίασης και τα τεχνολογικά πρότυπα του Πλαισίου Διαλειτουργικότητας και Υπηρεσιών Ηλεκτρονικών Συναλλαγών της Ελληνικής Δημόσιας Διοίκησης.</w:t>
      </w:r>
    </w:p>
    <w:p w14:paraId="5C8E378D" w14:textId="2CE35A9F" w:rsidR="00FC259F" w:rsidRDefault="00FC259F" w:rsidP="00FC259F">
      <w:pPr>
        <w:pStyle w:val="af2"/>
        <w:numPr>
          <w:ilvl w:val="0"/>
          <w:numId w:val="204"/>
        </w:numPr>
        <w:spacing w:before="120"/>
        <w:jc w:val="both"/>
        <w:rPr>
          <w:rFonts w:ascii="Tahoma" w:hAnsi="Tahoma" w:cs="Tahoma"/>
          <w:sz w:val="22"/>
          <w:szCs w:val="22"/>
        </w:rPr>
      </w:pPr>
      <w:r>
        <w:rPr>
          <w:rFonts w:ascii="Tahoma" w:hAnsi="Tahoma" w:cs="Tahoma"/>
          <w:sz w:val="22"/>
          <w:szCs w:val="22"/>
        </w:rPr>
        <w:t>Η υλοποίηση μηχανισμών διαλειτουργικότητας για την ασφαλή επικοινωνία, συνεργασία και ανταλλαγή δεδομένων μεταξύ πληροφοριακών συστημάτων μέσω τυποποιημένων διαδικασιών και διεθνώς αναγνωρισμένων προτύπων.</w:t>
      </w:r>
    </w:p>
    <w:p w14:paraId="3B9F8413" w14:textId="4435CAC6" w:rsidR="00FC259F" w:rsidRDefault="00FC259F" w:rsidP="00FC259F">
      <w:pPr>
        <w:pStyle w:val="af2"/>
        <w:numPr>
          <w:ilvl w:val="0"/>
          <w:numId w:val="204"/>
        </w:numPr>
        <w:spacing w:before="120"/>
        <w:jc w:val="both"/>
        <w:rPr>
          <w:rFonts w:ascii="Tahoma" w:hAnsi="Tahoma" w:cs="Tahoma"/>
          <w:sz w:val="22"/>
          <w:szCs w:val="22"/>
        </w:rPr>
      </w:pPr>
      <w:r>
        <w:rPr>
          <w:rFonts w:ascii="Tahoma" w:hAnsi="Tahoma" w:cs="Tahoma"/>
          <w:sz w:val="22"/>
          <w:szCs w:val="22"/>
        </w:rPr>
        <w:t>Ο καθορισμός, σε συνεργασία με τον Φορέα Λειτουργίας και τους εμπλεκόμενους φορείς, των δεδομένων που απαιτούνται για ανταλλαγή καθώς και της μορφής αυτών.</w:t>
      </w:r>
    </w:p>
    <w:p w14:paraId="4DAEEDE9" w14:textId="5FB0DB50" w:rsidR="00FC259F" w:rsidRDefault="00FC259F" w:rsidP="00FC259F">
      <w:pPr>
        <w:pStyle w:val="af2"/>
        <w:numPr>
          <w:ilvl w:val="0"/>
          <w:numId w:val="204"/>
        </w:numPr>
        <w:spacing w:before="120"/>
        <w:jc w:val="both"/>
        <w:rPr>
          <w:rFonts w:ascii="Tahoma" w:hAnsi="Tahoma" w:cs="Tahoma"/>
          <w:sz w:val="22"/>
          <w:szCs w:val="22"/>
        </w:rPr>
      </w:pPr>
      <w:r>
        <w:rPr>
          <w:rFonts w:ascii="Tahoma" w:hAnsi="Tahoma" w:cs="Tahoma"/>
          <w:sz w:val="22"/>
          <w:szCs w:val="22"/>
        </w:rPr>
        <w:t>Η υλοποίηση κατάλληλων διεπαφών (</w:t>
      </w:r>
      <w:r>
        <w:rPr>
          <w:rFonts w:ascii="Tahoma" w:hAnsi="Tahoma" w:cs="Tahoma"/>
          <w:sz w:val="22"/>
          <w:szCs w:val="22"/>
          <w:lang w:val="en-US"/>
        </w:rPr>
        <w:t>APIs</w:t>
      </w:r>
      <w:r w:rsidRPr="006913DC">
        <w:rPr>
          <w:rFonts w:ascii="Tahoma" w:hAnsi="Tahoma" w:cs="Tahoma"/>
          <w:sz w:val="22"/>
          <w:szCs w:val="22"/>
        </w:rPr>
        <w:t>)</w:t>
      </w:r>
      <w:r>
        <w:rPr>
          <w:rFonts w:ascii="Tahoma" w:hAnsi="Tahoma" w:cs="Tahoma"/>
          <w:sz w:val="22"/>
          <w:szCs w:val="22"/>
        </w:rPr>
        <w:t xml:space="preserve"> για την ολοκλήρωση και διασύνδεση με τρίτα πληροφοριακά συστήματα.</w:t>
      </w:r>
    </w:p>
    <w:p w14:paraId="4A47E5A8" w14:textId="0CFA97BD" w:rsidR="00FC259F" w:rsidRDefault="00FC259F" w:rsidP="00FC259F">
      <w:pPr>
        <w:pStyle w:val="af2"/>
        <w:numPr>
          <w:ilvl w:val="0"/>
          <w:numId w:val="204"/>
        </w:numPr>
        <w:spacing w:before="120"/>
        <w:jc w:val="both"/>
        <w:rPr>
          <w:rFonts w:ascii="Tahoma" w:hAnsi="Tahoma" w:cs="Tahoma"/>
          <w:sz w:val="22"/>
          <w:szCs w:val="22"/>
        </w:rPr>
      </w:pPr>
      <w:r>
        <w:rPr>
          <w:rFonts w:ascii="Tahoma" w:hAnsi="Tahoma" w:cs="Tahoma"/>
          <w:sz w:val="22"/>
          <w:szCs w:val="22"/>
        </w:rPr>
        <w:t>Η αξιοποίηση υφιστάμενων υποδομών διαλειτουργικότητας τρίτων φορέων, εφόσον αυτές είναι διαθέσιμες.</w:t>
      </w:r>
    </w:p>
    <w:p w14:paraId="5DCDE582" w14:textId="224FD528" w:rsidR="00FC259F" w:rsidRDefault="00FC259F" w:rsidP="00FC259F">
      <w:pPr>
        <w:pStyle w:val="af2"/>
        <w:numPr>
          <w:ilvl w:val="0"/>
          <w:numId w:val="204"/>
        </w:numPr>
        <w:spacing w:before="120"/>
        <w:jc w:val="both"/>
        <w:rPr>
          <w:rFonts w:ascii="Tahoma" w:hAnsi="Tahoma" w:cs="Tahoma"/>
          <w:sz w:val="22"/>
          <w:szCs w:val="22"/>
        </w:rPr>
      </w:pPr>
      <w:r>
        <w:rPr>
          <w:rFonts w:ascii="Tahoma" w:hAnsi="Tahoma" w:cs="Tahoma"/>
          <w:sz w:val="22"/>
          <w:szCs w:val="22"/>
        </w:rPr>
        <w:t>Η πρόβλεψη εναλλακτικών τρόπων ανταλλαγής δεδομένων σε περιπτώσεις όπου δεν υφίστανται έτοιμες υποδομές διαλειτουργικότητας.</w:t>
      </w:r>
    </w:p>
    <w:p w14:paraId="33AC4DB8" w14:textId="5DE60FDE" w:rsidR="00FC259F" w:rsidRDefault="00FC259F" w:rsidP="00FC259F">
      <w:pPr>
        <w:spacing w:before="120"/>
        <w:jc w:val="both"/>
        <w:rPr>
          <w:rFonts w:ascii="Tahoma" w:hAnsi="Tahoma" w:cs="Tahoma"/>
          <w:sz w:val="22"/>
          <w:szCs w:val="22"/>
        </w:rPr>
      </w:pPr>
      <w:r>
        <w:rPr>
          <w:rFonts w:ascii="Tahoma" w:hAnsi="Tahoma" w:cs="Tahoma"/>
          <w:sz w:val="22"/>
          <w:szCs w:val="22"/>
        </w:rPr>
        <w:t xml:space="preserve">Στο πλαίσιο αυτό θα παρασχεθούν οι κατάλληλες διεπαφές (π.χ. επαρκώς τεκμηριωμένα </w:t>
      </w:r>
      <w:r>
        <w:rPr>
          <w:rFonts w:ascii="Tahoma" w:hAnsi="Tahoma" w:cs="Tahoma"/>
          <w:sz w:val="22"/>
          <w:szCs w:val="22"/>
          <w:lang w:val="en-US"/>
        </w:rPr>
        <w:t>APIs</w:t>
      </w:r>
      <w:r w:rsidRPr="006913DC">
        <w:rPr>
          <w:rFonts w:ascii="Tahoma" w:hAnsi="Tahoma" w:cs="Tahoma"/>
          <w:sz w:val="22"/>
          <w:szCs w:val="22"/>
        </w:rPr>
        <w:t xml:space="preserve"> </w:t>
      </w:r>
      <w:r>
        <w:rPr>
          <w:rFonts w:ascii="Tahoma" w:hAnsi="Tahoma" w:cs="Tahoma"/>
          <w:sz w:val="22"/>
          <w:szCs w:val="22"/>
        </w:rPr>
        <w:t>–</w:t>
      </w:r>
      <w:r w:rsidRPr="006913DC">
        <w:rPr>
          <w:rFonts w:ascii="Tahoma" w:hAnsi="Tahoma" w:cs="Tahoma"/>
          <w:sz w:val="22"/>
          <w:szCs w:val="22"/>
        </w:rPr>
        <w:t xml:space="preserve"> </w:t>
      </w:r>
      <w:r>
        <w:rPr>
          <w:rFonts w:ascii="Tahoma" w:hAnsi="Tahoma" w:cs="Tahoma"/>
          <w:sz w:val="22"/>
          <w:szCs w:val="22"/>
          <w:lang w:val="en-US"/>
        </w:rPr>
        <w:t>Application</w:t>
      </w:r>
      <w:r w:rsidRPr="006913DC">
        <w:rPr>
          <w:rFonts w:ascii="Tahoma" w:hAnsi="Tahoma" w:cs="Tahoma"/>
          <w:sz w:val="22"/>
          <w:szCs w:val="22"/>
        </w:rPr>
        <w:t xml:space="preserve"> </w:t>
      </w:r>
      <w:r>
        <w:rPr>
          <w:rFonts w:ascii="Tahoma" w:hAnsi="Tahoma" w:cs="Tahoma"/>
          <w:sz w:val="22"/>
          <w:szCs w:val="22"/>
          <w:lang w:val="en-US"/>
        </w:rPr>
        <w:t>Programming</w:t>
      </w:r>
      <w:r w:rsidRPr="006913DC">
        <w:rPr>
          <w:rFonts w:ascii="Tahoma" w:hAnsi="Tahoma" w:cs="Tahoma"/>
          <w:sz w:val="22"/>
          <w:szCs w:val="22"/>
        </w:rPr>
        <w:t xml:space="preserve"> </w:t>
      </w:r>
      <w:r>
        <w:rPr>
          <w:rFonts w:ascii="Tahoma" w:hAnsi="Tahoma" w:cs="Tahoma"/>
          <w:sz w:val="22"/>
          <w:szCs w:val="22"/>
          <w:lang w:val="en-US"/>
        </w:rPr>
        <w:t>Interface</w:t>
      </w:r>
      <w:r w:rsidRPr="006913DC">
        <w:rPr>
          <w:rFonts w:ascii="Tahoma" w:hAnsi="Tahoma" w:cs="Tahoma"/>
          <w:sz w:val="22"/>
          <w:szCs w:val="22"/>
        </w:rPr>
        <w:t xml:space="preserve">) </w:t>
      </w:r>
      <w:r>
        <w:rPr>
          <w:rFonts w:ascii="Tahoma" w:hAnsi="Tahoma" w:cs="Tahoma"/>
          <w:sz w:val="22"/>
          <w:szCs w:val="22"/>
        </w:rPr>
        <w:t xml:space="preserve">οι οποίες θα επιτρέπουν τη διασύνδεση με τρίτα πληροφοριακά συστήματα ή άλλες λειτουργικές περιοχές. Οι διεπαφές αυτές θα υλοποιηθούν με τεχνολογίες </w:t>
      </w:r>
      <w:r>
        <w:rPr>
          <w:rFonts w:ascii="Tahoma" w:hAnsi="Tahoma" w:cs="Tahoma"/>
          <w:sz w:val="22"/>
          <w:szCs w:val="22"/>
          <w:lang w:val="en-US"/>
        </w:rPr>
        <w:t>web</w:t>
      </w:r>
      <w:r w:rsidRPr="006913DC">
        <w:rPr>
          <w:rFonts w:ascii="Tahoma" w:hAnsi="Tahoma" w:cs="Tahoma"/>
          <w:sz w:val="22"/>
          <w:szCs w:val="22"/>
        </w:rPr>
        <w:t xml:space="preserve"> </w:t>
      </w:r>
      <w:r>
        <w:rPr>
          <w:rFonts w:ascii="Tahoma" w:hAnsi="Tahoma" w:cs="Tahoma"/>
          <w:sz w:val="22"/>
          <w:szCs w:val="22"/>
          <w:lang w:val="en-US"/>
        </w:rPr>
        <w:t>services</w:t>
      </w:r>
      <w:r w:rsidRPr="006913DC">
        <w:rPr>
          <w:rFonts w:ascii="Tahoma" w:hAnsi="Tahoma" w:cs="Tahoma"/>
          <w:sz w:val="22"/>
          <w:szCs w:val="22"/>
        </w:rPr>
        <w:t xml:space="preserve">, </w:t>
      </w:r>
      <w:r>
        <w:rPr>
          <w:rFonts w:ascii="Tahoma" w:hAnsi="Tahoma" w:cs="Tahoma"/>
          <w:sz w:val="22"/>
          <w:szCs w:val="22"/>
        </w:rPr>
        <w:t xml:space="preserve">όπως </w:t>
      </w:r>
      <w:r>
        <w:rPr>
          <w:rFonts w:ascii="Tahoma" w:hAnsi="Tahoma" w:cs="Tahoma"/>
          <w:sz w:val="22"/>
          <w:szCs w:val="22"/>
          <w:lang w:val="en-US"/>
        </w:rPr>
        <w:t>SOAP</w:t>
      </w:r>
      <w:r w:rsidRPr="006913DC">
        <w:rPr>
          <w:rFonts w:ascii="Tahoma" w:hAnsi="Tahoma" w:cs="Tahoma"/>
          <w:sz w:val="22"/>
          <w:szCs w:val="22"/>
        </w:rPr>
        <w:t xml:space="preserve"> </w:t>
      </w:r>
      <w:r>
        <w:rPr>
          <w:rFonts w:ascii="Tahoma" w:hAnsi="Tahoma" w:cs="Tahoma"/>
          <w:sz w:val="22"/>
          <w:szCs w:val="22"/>
        </w:rPr>
        <w:t xml:space="preserve">ή </w:t>
      </w:r>
      <w:r>
        <w:rPr>
          <w:rFonts w:ascii="Tahoma" w:hAnsi="Tahoma" w:cs="Tahoma"/>
          <w:sz w:val="22"/>
          <w:szCs w:val="22"/>
          <w:lang w:val="en-US"/>
        </w:rPr>
        <w:t>REST</w:t>
      </w:r>
      <w:r>
        <w:rPr>
          <w:rFonts w:ascii="Tahoma" w:hAnsi="Tahoma" w:cs="Tahoma"/>
          <w:sz w:val="22"/>
          <w:szCs w:val="22"/>
        </w:rPr>
        <w:t>, χωρίς να αποκλείεται η χρήση άλλων ισοδύναμων τεχνολογιών.</w:t>
      </w:r>
    </w:p>
    <w:p w14:paraId="24A3319F" w14:textId="503C019F" w:rsidR="000338B8" w:rsidRPr="000338B8" w:rsidRDefault="000338B8" w:rsidP="000338B8">
      <w:pPr>
        <w:spacing w:before="120"/>
        <w:jc w:val="both"/>
        <w:rPr>
          <w:rFonts w:ascii="Tahoma" w:hAnsi="Tahoma" w:cs="Tahoma"/>
          <w:sz w:val="22"/>
          <w:szCs w:val="22"/>
        </w:rPr>
      </w:pPr>
      <w:r w:rsidRPr="000338B8">
        <w:rPr>
          <w:rFonts w:ascii="Tahoma" w:hAnsi="Tahoma" w:cs="Tahoma"/>
          <w:sz w:val="22"/>
          <w:szCs w:val="22"/>
        </w:rPr>
        <w:lastRenderedPageBreak/>
        <w:t>Κατά τη φάση σχεδιασμού και υλοποίησης του Έργου, το Πληροφοριακό Σύστημα θα πρέπει να προβλέπει τη δυνατότητα διαλειτουργικότητας με τρίτα συστήματα, κεντρικά μητρώα και οριζόντιες κυβερνητικές πλατφόρμες.</w:t>
      </w:r>
    </w:p>
    <w:p w14:paraId="23B373EF" w14:textId="5BE5FBBF" w:rsidR="000338B8" w:rsidRPr="000338B8" w:rsidRDefault="000338B8" w:rsidP="000338B8">
      <w:pPr>
        <w:spacing w:before="120"/>
        <w:jc w:val="both"/>
        <w:rPr>
          <w:rFonts w:ascii="Tahoma" w:hAnsi="Tahoma" w:cs="Tahoma"/>
          <w:sz w:val="22"/>
          <w:szCs w:val="22"/>
        </w:rPr>
      </w:pPr>
      <w:r w:rsidRPr="000338B8">
        <w:rPr>
          <w:rFonts w:ascii="Tahoma" w:hAnsi="Tahoma" w:cs="Tahoma"/>
          <w:sz w:val="22"/>
          <w:szCs w:val="22"/>
        </w:rPr>
        <w:t xml:space="preserve">Το σύστημα θα πρέπει να διαλειτουργεί με τρίτα συστήματα, </w:t>
      </w:r>
      <w:r w:rsidR="00CE5C9E">
        <w:rPr>
          <w:rFonts w:ascii="Tahoma" w:hAnsi="Tahoma" w:cs="Tahoma"/>
          <w:sz w:val="22"/>
          <w:szCs w:val="22"/>
        </w:rPr>
        <w:t>στα οποία περιλαμβάνονται ενδεικτικά</w:t>
      </w:r>
      <w:r w:rsidRPr="000338B8">
        <w:rPr>
          <w:rFonts w:ascii="Tahoma" w:hAnsi="Tahoma" w:cs="Tahoma"/>
          <w:sz w:val="22"/>
          <w:szCs w:val="22"/>
        </w:rPr>
        <w:t>:</w:t>
      </w:r>
    </w:p>
    <w:p w14:paraId="36736321" w14:textId="77777777" w:rsidR="000338B8" w:rsidRPr="000338B8" w:rsidRDefault="000338B8" w:rsidP="000338B8">
      <w:pPr>
        <w:numPr>
          <w:ilvl w:val="0"/>
          <w:numId w:val="249"/>
        </w:numPr>
        <w:spacing w:before="120"/>
        <w:jc w:val="both"/>
        <w:rPr>
          <w:rFonts w:ascii="Tahoma" w:hAnsi="Tahoma" w:cs="Tahoma"/>
          <w:sz w:val="22"/>
          <w:szCs w:val="22"/>
        </w:rPr>
      </w:pPr>
      <w:r w:rsidRPr="000338B8">
        <w:rPr>
          <w:rFonts w:ascii="Tahoma" w:hAnsi="Tahoma" w:cs="Tahoma"/>
          <w:b/>
          <w:bCs/>
          <w:sz w:val="22"/>
          <w:szCs w:val="22"/>
        </w:rPr>
        <w:t>Υπηρεσία Αυθεντικοποίησης Χρηστών (TAXISnet Authentication):</w:t>
      </w:r>
      <w:r w:rsidRPr="000338B8">
        <w:rPr>
          <w:rFonts w:ascii="Tahoma" w:hAnsi="Tahoma" w:cs="Tahoma"/>
          <w:sz w:val="22"/>
          <w:szCs w:val="22"/>
        </w:rPr>
        <w:t xml:space="preserve"> Για την ασφαλή ταυτοποίηση και αυθεντικοποίηση των γονέων/κηδεμόνων κατά την είσοδό τους στην πλατφόρμα για την υποβολή αιτήσεων.</w:t>
      </w:r>
    </w:p>
    <w:p w14:paraId="03AEB186" w14:textId="77777777" w:rsidR="000338B8" w:rsidRPr="000338B8" w:rsidRDefault="000338B8" w:rsidP="000338B8">
      <w:pPr>
        <w:numPr>
          <w:ilvl w:val="0"/>
          <w:numId w:val="249"/>
        </w:numPr>
        <w:spacing w:before="120"/>
        <w:jc w:val="both"/>
        <w:rPr>
          <w:rFonts w:ascii="Tahoma" w:hAnsi="Tahoma" w:cs="Tahoma"/>
          <w:sz w:val="22"/>
          <w:szCs w:val="22"/>
        </w:rPr>
      </w:pPr>
      <w:r w:rsidRPr="000338B8">
        <w:rPr>
          <w:rFonts w:ascii="Tahoma" w:hAnsi="Tahoma" w:cs="Tahoma"/>
          <w:b/>
          <w:bCs/>
          <w:sz w:val="22"/>
          <w:szCs w:val="22"/>
        </w:rPr>
        <w:t>Πληροφοριακό Σύστημα «myschool»:</w:t>
      </w:r>
      <w:r w:rsidRPr="000338B8">
        <w:rPr>
          <w:rFonts w:ascii="Tahoma" w:hAnsi="Tahoma" w:cs="Tahoma"/>
          <w:sz w:val="22"/>
          <w:szCs w:val="22"/>
        </w:rPr>
        <w:t xml:space="preserve"> Για την άντληση στοιχείων φοίτησης μαθητών, σχολικών μονάδων, δομών εκπαίδευσης και κατανομής του σχετικού εκπαιδευτικού προσωπικού.</w:t>
      </w:r>
    </w:p>
    <w:p w14:paraId="5FDD0E8F" w14:textId="77777777" w:rsidR="000338B8" w:rsidRPr="000338B8" w:rsidRDefault="000338B8" w:rsidP="000338B8">
      <w:pPr>
        <w:numPr>
          <w:ilvl w:val="0"/>
          <w:numId w:val="249"/>
        </w:numPr>
        <w:spacing w:before="120"/>
        <w:jc w:val="both"/>
        <w:rPr>
          <w:rFonts w:ascii="Tahoma" w:hAnsi="Tahoma" w:cs="Tahoma"/>
          <w:sz w:val="22"/>
          <w:szCs w:val="22"/>
        </w:rPr>
      </w:pPr>
      <w:r w:rsidRPr="000338B8">
        <w:rPr>
          <w:rFonts w:ascii="Tahoma" w:hAnsi="Tahoma" w:cs="Tahoma"/>
          <w:b/>
          <w:bCs/>
          <w:sz w:val="22"/>
          <w:szCs w:val="22"/>
        </w:rPr>
        <w:t>Ενιαία Ψηφιακή Πύλη της Δημόσιας Διοίκησης (Gov.gr):</w:t>
      </w:r>
      <w:r w:rsidRPr="000338B8">
        <w:rPr>
          <w:rFonts w:ascii="Tahoma" w:hAnsi="Tahoma" w:cs="Tahoma"/>
          <w:sz w:val="22"/>
          <w:szCs w:val="22"/>
        </w:rPr>
        <w:t xml:space="preserve"> Για την αξιοποίηση οριζόντιων κυβερνητικών υπηρεσιών, όπως η έκδοση, ψηφιακή σφράγιση και αυτόματη κατάθεση των τελικών αξιολογικών εκθέσεων και γνωματεύσεων στις ψηφιακές θυρίδες των πολιτών (γονέων).</w:t>
      </w:r>
    </w:p>
    <w:p w14:paraId="3E847C96" w14:textId="77777777" w:rsidR="000338B8" w:rsidRPr="000338B8" w:rsidRDefault="000338B8" w:rsidP="000338B8">
      <w:pPr>
        <w:numPr>
          <w:ilvl w:val="0"/>
          <w:numId w:val="249"/>
        </w:numPr>
        <w:spacing w:before="120"/>
        <w:jc w:val="both"/>
        <w:rPr>
          <w:rFonts w:ascii="Tahoma" w:hAnsi="Tahoma" w:cs="Tahoma"/>
          <w:sz w:val="22"/>
          <w:szCs w:val="22"/>
        </w:rPr>
      </w:pPr>
      <w:r w:rsidRPr="000338B8">
        <w:rPr>
          <w:rFonts w:ascii="Tahoma" w:hAnsi="Tahoma" w:cs="Tahoma"/>
          <w:b/>
          <w:bCs/>
          <w:sz w:val="22"/>
          <w:szCs w:val="22"/>
        </w:rPr>
        <w:t>Κεντρικά Πληροφοριακά Συστήματα Διαχείρισης Προσωπικού:</w:t>
      </w:r>
      <w:r w:rsidRPr="000338B8">
        <w:rPr>
          <w:rFonts w:ascii="Tahoma" w:hAnsi="Tahoma" w:cs="Tahoma"/>
          <w:sz w:val="22"/>
          <w:szCs w:val="22"/>
        </w:rPr>
        <w:t xml:space="preserve"> Για την άντληση στοιχείων του μόνιμου και αναπληρωμένου εκπαιδευτικού προσωπικού, με σκοπό την αποτύπωση της στελέχωσης των δομών και των ΚΕ.Δ.Α.Σ.Υ.</w:t>
      </w:r>
    </w:p>
    <w:p w14:paraId="7BAC4AE6" w14:textId="77777777" w:rsidR="000338B8" w:rsidRPr="000338B8" w:rsidRDefault="000338B8" w:rsidP="000338B8">
      <w:pPr>
        <w:numPr>
          <w:ilvl w:val="0"/>
          <w:numId w:val="249"/>
        </w:numPr>
        <w:spacing w:before="120"/>
        <w:jc w:val="both"/>
        <w:rPr>
          <w:rFonts w:ascii="Tahoma" w:hAnsi="Tahoma" w:cs="Tahoma"/>
          <w:sz w:val="22"/>
          <w:szCs w:val="22"/>
        </w:rPr>
      </w:pPr>
      <w:r w:rsidRPr="000338B8">
        <w:rPr>
          <w:rFonts w:ascii="Tahoma" w:hAnsi="Tahoma" w:cs="Tahoma"/>
          <w:b/>
          <w:bCs/>
          <w:sz w:val="22"/>
          <w:szCs w:val="22"/>
        </w:rPr>
        <w:t>Εθνικά Μητρώα Στοιχείων Πολιτών &amp; Οικογενειακής Κατάστασης:</w:t>
      </w:r>
      <w:r w:rsidRPr="000338B8">
        <w:rPr>
          <w:rFonts w:ascii="Tahoma" w:hAnsi="Tahoma" w:cs="Tahoma"/>
          <w:sz w:val="22"/>
          <w:szCs w:val="22"/>
        </w:rPr>
        <w:t xml:space="preserve"> Για την αυτόματη επαλήθευση των δημογραφικών στοιχείων (γονέων/μαθητών), την επιβεβαίωση της σχέσης συγγένειας/κηδεμονίας, καθώς και την άντληση πιστοποιημένων στοιχείων επικοινωνίας (κινητό τηλέφωνο, email) για την αποστολή αυτοματοποιημένων ειδοποιήσεων.</w:t>
      </w:r>
    </w:p>
    <w:p w14:paraId="1BC2538A" w14:textId="7AD4C375" w:rsidR="000338B8" w:rsidRPr="000338B8" w:rsidRDefault="000338B8" w:rsidP="000338B8">
      <w:pPr>
        <w:numPr>
          <w:ilvl w:val="0"/>
          <w:numId w:val="249"/>
        </w:numPr>
        <w:spacing w:before="120"/>
        <w:jc w:val="both"/>
        <w:rPr>
          <w:rFonts w:ascii="Tahoma" w:hAnsi="Tahoma" w:cs="Tahoma"/>
          <w:sz w:val="22"/>
          <w:szCs w:val="22"/>
        </w:rPr>
      </w:pPr>
      <w:r w:rsidRPr="000338B8">
        <w:rPr>
          <w:rFonts w:ascii="Tahoma" w:hAnsi="Tahoma" w:cs="Tahoma"/>
          <w:b/>
          <w:bCs/>
          <w:sz w:val="22"/>
          <w:szCs w:val="22"/>
        </w:rPr>
        <w:t xml:space="preserve">Πληροφοριακά </w:t>
      </w:r>
      <w:r w:rsidR="00CE5C9E" w:rsidRPr="000338B8">
        <w:rPr>
          <w:rFonts w:ascii="Tahoma" w:hAnsi="Tahoma" w:cs="Tahoma"/>
          <w:b/>
          <w:bCs/>
          <w:sz w:val="22"/>
          <w:szCs w:val="22"/>
        </w:rPr>
        <w:t>Συστήματα</w:t>
      </w:r>
      <w:r w:rsidRPr="000338B8">
        <w:rPr>
          <w:rFonts w:ascii="Tahoma" w:hAnsi="Tahoma" w:cs="Tahoma"/>
          <w:b/>
          <w:bCs/>
          <w:sz w:val="22"/>
          <w:szCs w:val="22"/>
        </w:rPr>
        <w:t xml:space="preserve"> Φορέων Υγείας και Πιστοποίησης:</w:t>
      </w:r>
      <w:r w:rsidRPr="000338B8">
        <w:rPr>
          <w:rFonts w:ascii="Tahoma" w:hAnsi="Tahoma" w:cs="Tahoma"/>
          <w:sz w:val="22"/>
          <w:szCs w:val="22"/>
        </w:rPr>
        <w:t xml:space="preserve"> Για την ψηφιακή άντληση ή επιβεβαίωση υφιστάμενων ιατρικών διαγνώσεων, γνωματεύσεων ή αποφάσεων αναπηρίας, τις οποίες το σύστημα οφείλει να λαμβάνει υπόψη του κατά τη διαδικασία αξιολόγησης βάσει του ισχύοντος θεσμικού πλαισίου.</w:t>
      </w:r>
    </w:p>
    <w:p w14:paraId="11FEFBE8" w14:textId="4E35B608" w:rsidR="000338B8" w:rsidRPr="006913DC" w:rsidRDefault="000338B8" w:rsidP="00FC259F">
      <w:pPr>
        <w:spacing w:before="120"/>
        <w:jc w:val="both"/>
        <w:rPr>
          <w:rFonts w:ascii="Tahoma" w:hAnsi="Tahoma" w:cs="Tahoma"/>
          <w:sz w:val="22"/>
          <w:szCs w:val="22"/>
        </w:rPr>
      </w:pPr>
    </w:p>
    <w:p w14:paraId="0B7F64C1" w14:textId="3B66A574" w:rsidR="0081523D" w:rsidRPr="003C45F7" w:rsidRDefault="00273569" w:rsidP="003C45F7">
      <w:pPr>
        <w:spacing w:before="120"/>
        <w:jc w:val="both"/>
        <w:rPr>
          <w:rFonts w:ascii="Tahoma" w:hAnsi="Tahoma" w:cs="Tahoma"/>
          <w:sz w:val="22"/>
          <w:szCs w:val="22"/>
        </w:rPr>
      </w:pPr>
      <w:r w:rsidRPr="003C45F7">
        <w:rPr>
          <w:rFonts w:ascii="Tahoma" w:hAnsi="Tahoma" w:cs="Tahoma"/>
          <w:sz w:val="22"/>
          <w:szCs w:val="22"/>
        </w:rPr>
        <w:t>Τα τρίτα συστήματα που θα πρέπει να διαλειτουργεί το σύστημα θα οριστικοποιηθούν κατά τη διάρκεια της Μελέτης Εφαρμογής</w:t>
      </w:r>
      <w:r>
        <w:rPr>
          <w:rFonts w:ascii="Tahoma" w:hAnsi="Tahoma" w:cs="Tahoma"/>
          <w:sz w:val="22"/>
          <w:szCs w:val="22"/>
        </w:rPr>
        <w:t>.</w:t>
      </w:r>
      <w:r w:rsidRPr="003C45F7">
        <w:rPr>
          <w:rFonts w:ascii="Tahoma" w:hAnsi="Tahoma" w:cs="Tahoma"/>
          <w:sz w:val="22"/>
          <w:szCs w:val="22"/>
        </w:rPr>
        <w:t xml:space="preserve"> </w:t>
      </w:r>
    </w:p>
    <w:p w14:paraId="2F844CC5" w14:textId="207879DB" w:rsidR="00195D4E" w:rsidRPr="003C45F7" w:rsidRDefault="008C5114" w:rsidP="00726A4E">
      <w:pPr>
        <w:pStyle w:val="2"/>
        <w:rPr>
          <w:rFonts w:ascii="Tahoma" w:hAnsi="Tahoma" w:cs="Tahoma"/>
          <w:lang w:val="el-GR"/>
        </w:rPr>
      </w:pPr>
      <w:bookmarkStart w:id="996" w:name="_Toc214446287"/>
      <w:bookmarkStart w:id="997" w:name="_Ref97198484"/>
      <w:bookmarkStart w:id="998" w:name="_Toc97194349"/>
      <w:bookmarkStart w:id="999" w:name="_Toc214446288"/>
      <w:bookmarkStart w:id="1000" w:name="_Toc214446289"/>
      <w:bookmarkStart w:id="1001" w:name="_Toc214446290"/>
      <w:bookmarkStart w:id="1002" w:name="_Toc214446291"/>
      <w:bookmarkStart w:id="1003" w:name="_Toc214446292"/>
      <w:bookmarkStart w:id="1004" w:name="_Toc214446293"/>
      <w:bookmarkStart w:id="1005" w:name="_Toc214446294"/>
      <w:bookmarkStart w:id="1006" w:name="_Toc214446295"/>
      <w:bookmarkStart w:id="1007" w:name="_Toc214446296"/>
      <w:bookmarkStart w:id="1008" w:name="_Toc214446297"/>
      <w:bookmarkStart w:id="1009" w:name="_Toc214446298"/>
      <w:bookmarkStart w:id="1010" w:name="_Toc214446299"/>
      <w:bookmarkStart w:id="1011" w:name="_Toc214446300"/>
      <w:bookmarkStart w:id="1012" w:name="_Toc214446301"/>
      <w:bookmarkStart w:id="1013" w:name="_Toc214446302"/>
      <w:bookmarkStart w:id="1014" w:name="_Toc214446303"/>
      <w:bookmarkStart w:id="1015" w:name="_Toc214446304"/>
      <w:bookmarkStart w:id="1016" w:name="_Toc214446305"/>
      <w:bookmarkStart w:id="1017" w:name="_Toc214446306"/>
      <w:bookmarkStart w:id="1018" w:name="_Toc214446307"/>
      <w:bookmarkStart w:id="1019" w:name="_Toc214446308"/>
      <w:bookmarkStart w:id="1020" w:name="_Toc214446309"/>
      <w:bookmarkStart w:id="1021" w:name="_Toc214446310"/>
      <w:bookmarkStart w:id="1022" w:name="_Toc214446311"/>
      <w:bookmarkStart w:id="1023" w:name="_Toc214446312"/>
      <w:bookmarkStart w:id="1024" w:name="_Toc214446313"/>
      <w:bookmarkStart w:id="1025" w:name="_Toc214446314"/>
      <w:bookmarkStart w:id="1026" w:name="_Toc214446315"/>
      <w:bookmarkStart w:id="1027" w:name="_Toc214446316"/>
      <w:bookmarkStart w:id="1028" w:name="_Toc214446317"/>
      <w:bookmarkStart w:id="1029" w:name="_Toc214446318"/>
      <w:bookmarkStart w:id="1030" w:name="_Toc214446319"/>
      <w:bookmarkStart w:id="1031" w:name="_Toc214446320"/>
      <w:bookmarkStart w:id="1032" w:name="_Toc214446321"/>
      <w:bookmarkStart w:id="1033" w:name="_Toc214446322"/>
      <w:bookmarkStart w:id="1034" w:name="_Toc214446323"/>
      <w:bookmarkStart w:id="1035" w:name="_Toc214446324"/>
      <w:bookmarkStart w:id="1036" w:name="_Toc214446325"/>
      <w:bookmarkStart w:id="1037" w:name="_Toc214446326"/>
      <w:bookmarkStart w:id="1038" w:name="_Toc214446327"/>
      <w:bookmarkStart w:id="1039" w:name="_Toc214446328"/>
      <w:bookmarkStart w:id="1040" w:name="_Toc214446329"/>
      <w:bookmarkStart w:id="1041" w:name="_Toc214446330"/>
      <w:bookmarkStart w:id="1042" w:name="_Toc214446331"/>
      <w:bookmarkStart w:id="1043" w:name="_Toc214446332"/>
      <w:bookmarkStart w:id="1044" w:name="_Toc214446333"/>
      <w:bookmarkStart w:id="1045" w:name="_Toc214446334"/>
      <w:bookmarkStart w:id="1046" w:name="_Toc214446335"/>
      <w:bookmarkStart w:id="1047" w:name="_Toc214446336"/>
      <w:bookmarkStart w:id="1048" w:name="_Toc214446337"/>
      <w:bookmarkStart w:id="1049" w:name="_Toc214446338"/>
      <w:bookmarkStart w:id="1050" w:name="_Toc214446339"/>
      <w:bookmarkStart w:id="1051" w:name="_Toc214446340"/>
      <w:bookmarkStart w:id="1052" w:name="_Toc214446341"/>
      <w:bookmarkStart w:id="1053" w:name="_Toc214446342"/>
      <w:bookmarkStart w:id="1054" w:name="_Toc214446343"/>
      <w:bookmarkStart w:id="1055" w:name="_Toc214446344"/>
      <w:bookmarkStart w:id="1056" w:name="_Toc214446345"/>
      <w:bookmarkStart w:id="1057" w:name="_Toc214446346"/>
      <w:bookmarkStart w:id="1058" w:name="_Toc214446347"/>
      <w:bookmarkStart w:id="1059" w:name="_Toc214446348"/>
      <w:bookmarkStart w:id="1060" w:name="_Toc214446349"/>
      <w:bookmarkStart w:id="1061" w:name="_Toc214446350"/>
      <w:bookmarkStart w:id="1062" w:name="_Toc214446351"/>
      <w:bookmarkStart w:id="1063" w:name="_Toc214446352"/>
      <w:bookmarkStart w:id="1064" w:name="_Toc214446353"/>
      <w:bookmarkStart w:id="1065" w:name="_Toc214446354"/>
      <w:bookmarkStart w:id="1066" w:name="_Toc214446355"/>
      <w:bookmarkStart w:id="1067" w:name="_Toc214446356"/>
      <w:bookmarkStart w:id="1068" w:name="_Toc214446357"/>
      <w:bookmarkStart w:id="1069" w:name="_Toc214446358"/>
      <w:bookmarkStart w:id="1070" w:name="_Toc214446359"/>
      <w:bookmarkStart w:id="1071" w:name="_Toc214446360"/>
      <w:bookmarkStart w:id="1072" w:name="_Toc214446361"/>
      <w:bookmarkStart w:id="1073" w:name="_Toc214446362"/>
      <w:bookmarkStart w:id="1074" w:name="_Toc214446363"/>
      <w:bookmarkStart w:id="1075" w:name="_Toc214446364"/>
      <w:bookmarkStart w:id="1076" w:name="_Toc214446365"/>
      <w:bookmarkStart w:id="1077" w:name="_Toc214446366"/>
      <w:bookmarkStart w:id="1078" w:name="_Toc214446367"/>
      <w:bookmarkStart w:id="1079" w:name="_Toc214446368"/>
      <w:bookmarkStart w:id="1080" w:name="_Toc214446369"/>
      <w:bookmarkStart w:id="1081" w:name="_Toc214446370"/>
      <w:bookmarkStart w:id="1082" w:name="_Toc214446371"/>
      <w:bookmarkStart w:id="1083" w:name="_Toc214446372"/>
      <w:bookmarkStart w:id="1084" w:name="_Toc214446373"/>
      <w:bookmarkStart w:id="1085" w:name="_Toc214446374"/>
      <w:bookmarkStart w:id="1086" w:name="_Toc214446375"/>
      <w:bookmarkStart w:id="1087" w:name="_Toc214446376"/>
      <w:bookmarkStart w:id="1088" w:name="_Toc214446377"/>
      <w:bookmarkStart w:id="1089" w:name="_Toc214446378"/>
      <w:bookmarkStart w:id="1090" w:name="_Toc214446379"/>
      <w:bookmarkStart w:id="1091" w:name="_Toc214446380"/>
      <w:bookmarkStart w:id="1092" w:name="_Toc214446381"/>
      <w:bookmarkStart w:id="1093" w:name="_Toc214446382"/>
      <w:bookmarkStart w:id="1094" w:name="_Toc214446383"/>
      <w:bookmarkStart w:id="1095" w:name="_Toc214446384"/>
      <w:bookmarkStart w:id="1096" w:name="_Toc214446385"/>
      <w:bookmarkStart w:id="1097" w:name="_Toc214446386"/>
      <w:bookmarkStart w:id="1098" w:name="_Toc214446387"/>
      <w:bookmarkStart w:id="1099" w:name="_Toc214446388"/>
      <w:bookmarkStart w:id="1100" w:name="_Toc214446389"/>
      <w:bookmarkStart w:id="1101" w:name="_Toc214446390"/>
      <w:bookmarkStart w:id="1102" w:name="_Toc214446391"/>
      <w:bookmarkStart w:id="1103" w:name="_Toc214446392"/>
      <w:bookmarkStart w:id="1104" w:name="_Toc214446393"/>
      <w:bookmarkStart w:id="1105" w:name="_Toc214446394"/>
      <w:bookmarkStart w:id="1106" w:name="_Toc214446395"/>
      <w:bookmarkStart w:id="1107" w:name="_Toc214446396"/>
      <w:bookmarkStart w:id="1108" w:name="_Toc214446397"/>
      <w:bookmarkStart w:id="1109" w:name="_Toc214446398"/>
      <w:bookmarkStart w:id="1110" w:name="_Toc214446399"/>
      <w:bookmarkStart w:id="1111" w:name="_Toc214446400"/>
      <w:bookmarkStart w:id="1112" w:name="_Toc214446401"/>
      <w:bookmarkStart w:id="1113" w:name="_Toc214446402"/>
      <w:bookmarkStart w:id="1114" w:name="_Toc214446403"/>
      <w:bookmarkStart w:id="1115" w:name="_Toc214446404"/>
      <w:bookmarkStart w:id="1116" w:name="_Toc214446405"/>
      <w:bookmarkStart w:id="1117" w:name="_Toc214446406"/>
      <w:bookmarkStart w:id="1118" w:name="_Toc214446407"/>
      <w:bookmarkStart w:id="1119" w:name="_Toc214446408"/>
      <w:bookmarkStart w:id="1120" w:name="_Toc214446409"/>
      <w:bookmarkStart w:id="1121" w:name="_Toc214446410"/>
      <w:bookmarkStart w:id="1122" w:name="_Toc214446411"/>
      <w:bookmarkStart w:id="1123" w:name="_Toc214446412"/>
      <w:bookmarkStart w:id="1124" w:name="_Toc214446413"/>
      <w:bookmarkStart w:id="1125" w:name="_Toc214446414"/>
      <w:bookmarkStart w:id="1126" w:name="_Toc214446415"/>
      <w:bookmarkStart w:id="1127" w:name="_Toc214446416"/>
      <w:bookmarkStart w:id="1128" w:name="_Toc214446417"/>
      <w:bookmarkStart w:id="1129" w:name="_Toc214446418"/>
      <w:bookmarkStart w:id="1130" w:name="_Toc214446419"/>
      <w:bookmarkStart w:id="1131" w:name="_Toc214446420"/>
      <w:bookmarkStart w:id="1132" w:name="_Toc214446421"/>
      <w:bookmarkStart w:id="1133" w:name="_Toc214446422"/>
      <w:bookmarkStart w:id="1134" w:name="_Toc214446423"/>
      <w:bookmarkStart w:id="1135" w:name="_Toc214446424"/>
      <w:bookmarkStart w:id="1136" w:name="_Toc214446425"/>
      <w:bookmarkStart w:id="1137" w:name="_Toc214446426"/>
      <w:bookmarkStart w:id="1138" w:name="_Toc214446427"/>
      <w:bookmarkStart w:id="1139" w:name="_Toc214446428"/>
      <w:bookmarkStart w:id="1140" w:name="_Toc214446429"/>
      <w:bookmarkStart w:id="1141" w:name="_Toc214446430"/>
      <w:bookmarkStart w:id="1142" w:name="_Toc214446431"/>
      <w:bookmarkStart w:id="1143" w:name="_Toc214446432"/>
      <w:bookmarkStart w:id="1144" w:name="_Toc214446433"/>
      <w:bookmarkStart w:id="1145" w:name="_Toc214446434"/>
      <w:bookmarkStart w:id="1146" w:name="_Toc214446435"/>
      <w:bookmarkStart w:id="1147" w:name="_Toc97194349_Copy_1"/>
      <w:bookmarkStart w:id="1148" w:name="_Ref97198484_Copy_1"/>
      <w:bookmarkStart w:id="1149" w:name="_Toc97194350"/>
      <w:bookmarkStart w:id="1150" w:name="_Ref74565236"/>
      <w:bookmarkStart w:id="1151" w:name="_Ref212634897"/>
      <w:bookmarkStart w:id="1152" w:name="_Toc23096050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r w:rsidRPr="003C45F7">
        <w:rPr>
          <w:rFonts w:ascii="Tahoma" w:hAnsi="Tahoma" w:cs="Tahoma"/>
          <w:lang w:val="el-GR"/>
        </w:rPr>
        <w:t xml:space="preserve">Ασφάλεια </w:t>
      </w:r>
      <w:r w:rsidR="003009CB" w:rsidRPr="003C45F7">
        <w:rPr>
          <w:rFonts w:ascii="Tahoma" w:hAnsi="Tahoma" w:cs="Tahoma"/>
          <w:lang w:val="el-GR"/>
        </w:rPr>
        <w:t>Συστήματος και</w:t>
      </w:r>
      <w:r w:rsidRPr="003C45F7">
        <w:rPr>
          <w:rFonts w:ascii="Tahoma" w:hAnsi="Tahoma" w:cs="Tahoma"/>
          <w:lang w:val="el-GR"/>
        </w:rPr>
        <w:t xml:space="preserve"> Προστασία Ιδιωτικότητας</w:t>
      </w:r>
      <w:bookmarkEnd w:id="1149"/>
      <w:bookmarkEnd w:id="1150"/>
      <w:bookmarkEnd w:id="1151"/>
      <w:bookmarkEnd w:id="1152"/>
    </w:p>
    <w:p w14:paraId="0181DD5D" w14:textId="05163136"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Το πληροφοριακό σύστημα θα πρέπει να συμμορφώνεται πλήρως με το Πλαίσιο Ασφάλεια</w:t>
      </w:r>
      <w:r w:rsidR="00FC2267">
        <w:rPr>
          <w:rFonts w:ascii="Tahoma" w:hAnsi="Tahoma" w:cs="Tahoma"/>
          <w:sz w:val="22"/>
          <w:szCs w:val="22"/>
        </w:rPr>
        <w:t>ς που εφαρμόζεται στο Υπουργείο</w:t>
      </w:r>
      <w:r w:rsidR="004C1B39">
        <w:rPr>
          <w:rFonts w:ascii="Tahoma" w:hAnsi="Tahoma" w:cs="Tahoma"/>
          <w:sz w:val="22"/>
          <w:szCs w:val="22"/>
        </w:rPr>
        <w:t xml:space="preserve"> </w:t>
      </w:r>
      <w:r w:rsidR="00371858" w:rsidRPr="00371858">
        <w:rPr>
          <w:rFonts w:ascii="Tahoma" w:hAnsi="Tahoma" w:cs="Tahoma"/>
          <w:sz w:val="22"/>
          <w:szCs w:val="22"/>
        </w:rPr>
        <w:t>Παιδείας, Θρησκευμάτων &amp; Αθλητισμού</w:t>
      </w:r>
      <w:r w:rsidR="00FC2267">
        <w:rPr>
          <w:rFonts w:ascii="Tahoma" w:hAnsi="Tahoma" w:cs="Tahoma"/>
          <w:sz w:val="22"/>
          <w:szCs w:val="22"/>
        </w:rPr>
        <w:t>.</w:t>
      </w:r>
    </w:p>
    <w:p w14:paraId="6E15EA4F"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Συγκεκριμένα, πρέπει να διέπεται από τις παρακάτω βασικές αρχές κατά τις φάσεις ανάπτυξης και λειτουργίας του:</w:t>
      </w:r>
    </w:p>
    <w:p w14:paraId="59CADB60" w14:textId="5E684183" w:rsidR="00195D4E" w:rsidRPr="005403CF" w:rsidRDefault="008C5114" w:rsidP="00726A4E">
      <w:pPr>
        <w:numPr>
          <w:ilvl w:val="4"/>
          <w:numId w:val="57"/>
        </w:numPr>
        <w:spacing w:before="120"/>
        <w:ind w:left="851" w:hanging="284"/>
        <w:jc w:val="both"/>
        <w:rPr>
          <w:rFonts w:ascii="Tahoma" w:hAnsi="Tahoma" w:cs="Tahoma"/>
          <w:sz w:val="22"/>
          <w:szCs w:val="22"/>
        </w:rPr>
      </w:pPr>
      <w:r w:rsidRPr="005403CF">
        <w:rPr>
          <w:rFonts w:ascii="Tahoma" w:hAnsi="Tahoma" w:cs="Tahoma"/>
          <w:sz w:val="22"/>
          <w:szCs w:val="22"/>
        </w:rPr>
        <w:t>Εμπιστευτικότητα</w:t>
      </w:r>
      <w:r w:rsidR="00D27F0A">
        <w:rPr>
          <w:rFonts w:ascii="Tahoma" w:hAnsi="Tahoma" w:cs="Tahoma"/>
          <w:sz w:val="22"/>
          <w:szCs w:val="22"/>
        </w:rPr>
        <w:t>: Τ</w:t>
      </w:r>
      <w:r w:rsidRPr="005403CF">
        <w:rPr>
          <w:rFonts w:ascii="Tahoma" w:hAnsi="Tahoma" w:cs="Tahoma"/>
          <w:sz w:val="22"/>
          <w:szCs w:val="22"/>
        </w:rPr>
        <w:t xml:space="preserve">α </w:t>
      </w:r>
      <w:r w:rsidR="00053B15">
        <w:rPr>
          <w:rFonts w:ascii="Tahoma" w:hAnsi="Tahoma" w:cs="Tahoma"/>
          <w:sz w:val="22"/>
          <w:szCs w:val="22"/>
        </w:rPr>
        <w:t>εμπιστευτικά</w:t>
      </w:r>
      <w:r w:rsidR="00053B15" w:rsidRPr="005403CF">
        <w:rPr>
          <w:rFonts w:ascii="Tahoma" w:hAnsi="Tahoma" w:cs="Tahoma"/>
          <w:sz w:val="22"/>
          <w:szCs w:val="22"/>
        </w:rPr>
        <w:t xml:space="preserve"> </w:t>
      </w:r>
      <w:r w:rsidRPr="005403CF">
        <w:rPr>
          <w:rFonts w:ascii="Tahoma" w:hAnsi="Tahoma" w:cs="Tahoma"/>
          <w:sz w:val="22"/>
          <w:szCs w:val="22"/>
        </w:rPr>
        <w:t>δεδομένα να μην αποκαλύπτονται σε μη εξουσιοδοτημένα πρόσωπα σε οποιοδήποτε στάδιο (αποθήκευση, επεξεργασία, μεταφορά).</w:t>
      </w:r>
    </w:p>
    <w:p w14:paraId="564ECEDC" w14:textId="7726F010" w:rsidR="00195D4E" w:rsidRPr="005403CF" w:rsidRDefault="008C5114" w:rsidP="00726A4E">
      <w:pPr>
        <w:numPr>
          <w:ilvl w:val="4"/>
          <w:numId w:val="57"/>
        </w:numPr>
        <w:spacing w:before="120"/>
        <w:ind w:left="851" w:hanging="284"/>
        <w:jc w:val="both"/>
        <w:rPr>
          <w:rFonts w:ascii="Tahoma" w:hAnsi="Tahoma" w:cs="Tahoma"/>
          <w:sz w:val="22"/>
          <w:szCs w:val="22"/>
        </w:rPr>
      </w:pPr>
      <w:r w:rsidRPr="005403CF">
        <w:rPr>
          <w:rFonts w:ascii="Tahoma" w:hAnsi="Tahoma" w:cs="Tahoma"/>
          <w:sz w:val="22"/>
          <w:szCs w:val="22"/>
        </w:rPr>
        <w:t>Ακεραιότητα</w:t>
      </w:r>
      <w:r w:rsidR="00D27F0A">
        <w:rPr>
          <w:rFonts w:ascii="Tahoma" w:hAnsi="Tahoma" w:cs="Tahoma"/>
          <w:sz w:val="22"/>
          <w:szCs w:val="22"/>
        </w:rPr>
        <w:t xml:space="preserve">: </w:t>
      </w:r>
      <w:r w:rsidRPr="005403CF">
        <w:rPr>
          <w:rFonts w:ascii="Tahoma" w:hAnsi="Tahoma" w:cs="Tahoma"/>
          <w:sz w:val="22"/>
          <w:szCs w:val="22"/>
        </w:rPr>
        <w:t>Τα δεδομένα του συστήματος θα πρέπει να προστατεύονται από μη εξουσιοδοτημένη τροποποίηση, διαγραφή ή αλλοίωση.</w:t>
      </w:r>
    </w:p>
    <w:p w14:paraId="2862B7B9" w14:textId="2BD48B00" w:rsidR="00195D4E" w:rsidRPr="005403CF" w:rsidRDefault="008C5114" w:rsidP="00726A4E">
      <w:pPr>
        <w:numPr>
          <w:ilvl w:val="4"/>
          <w:numId w:val="57"/>
        </w:numPr>
        <w:spacing w:before="120"/>
        <w:ind w:left="851" w:hanging="284"/>
        <w:jc w:val="both"/>
        <w:rPr>
          <w:rFonts w:ascii="Tahoma" w:hAnsi="Tahoma" w:cs="Tahoma"/>
          <w:sz w:val="22"/>
          <w:szCs w:val="22"/>
        </w:rPr>
      </w:pPr>
      <w:r w:rsidRPr="005403CF">
        <w:rPr>
          <w:rFonts w:ascii="Tahoma" w:hAnsi="Tahoma" w:cs="Tahoma"/>
          <w:sz w:val="22"/>
          <w:szCs w:val="22"/>
        </w:rPr>
        <w:t>Διαθεσιμότητα</w:t>
      </w:r>
      <w:r w:rsidR="00D27F0A">
        <w:rPr>
          <w:rFonts w:ascii="Tahoma" w:hAnsi="Tahoma" w:cs="Tahoma"/>
          <w:sz w:val="22"/>
          <w:szCs w:val="22"/>
        </w:rPr>
        <w:t xml:space="preserve">: </w:t>
      </w:r>
      <w:r w:rsidRPr="005403CF">
        <w:rPr>
          <w:rFonts w:ascii="Tahoma" w:hAnsi="Tahoma" w:cs="Tahoma"/>
          <w:sz w:val="22"/>
          <w:szCs w:val="22"/>
        </w:rPr>
        <w:t>Τα δεδομένα του συστήματος να είναι συνεχώς διαθέσιμα προς προβολή ή επεξεργασία από εξουσιοδοτημένους χρήστες.</w:t>
      </w:r>
    </w:p>
    <w:p w14:paraId="6E2EF9F6" w14:textId="13E55C24" w:rsidR="00195D4E" w:rsidRPr="005403CF" w:rsidRDefault="008C5114" w:rsidP="00726A4E">
      <w:pPr>
        <w:numPr>
          <w:ilvl w:val="4"/>
          <w:numId w:val="57"/>
        </w:numPr>
        <w:spacing w:before="120"/>
        <w:ind w:left="851" w:hanging="284"/>
        <w:jc w:val="both"/>
        <w:rPr>
          <w:rFonts w:ascii="Tahoma" w:hAnsi="Tahoma" w:cs="Tahoma"/>
          <w:sz w:val="22"/>
          <w:szCs w:val="22"/>
        </w:rPr>
      </w:pPr>
      <w:r w:rsidRPr="005403CF">
        <w:rPr>
          <w:rFonts w:ascii="Tahoma" w:hAnsi="Tahoma" w:cs="Tahoma"/>
          <w:sz w:val="22"/>
          <w:szCs w:val="22"/>
        </w:rPr>
        <w:t>Μη</w:t>
      </w:r>
      <w:r w:rsidRPr="00726A4E">
        <w:rPr>
          <w:rFonts w:ascii="Tahoma" w:hAnsi="Tahoma" w:cs="Tahoma"/>
          <w:sz w:val="22"/>
          <w:szCs w:val="22"/>
        </w:rPr>
        <w:t xml:space="preserve"> </w:t>
      </w:r>
      <w:r w:rsidRPr="005403CF">
        <w:rPr>
          <w:rFonts w:ascii="Tahoma" w:hAnsi="Tahoma" w:cs="Tahoma"/>
          <w:sz w:val="22"/>
          <w:szCs w:val="22"/>
        </w:rPr>
        <w:t>αποποίηση</w:t>
      </w:r>
      <w:r w:rsidRPr="00726A4E">
        <w:rPr>
          <w:rFonts w:ascii="Tahoma" w:hAnsi="Tahoma" w:cs="Tahoma"/>
          <w:sz w:val="22"/>
          <w:szCs w:val="22"/>
        </w:rPr>
        <w:t xml:space="preserve"> </w:t>
      </w:r>
      <w:r w:rsidRPr="005403CF">
        <w:rPr>
          <w:rFonts w:ascii="Tahoma" w:hAnsi="Tahoma" w:cs="Tahoma"/>
          <w:sz w:val="22"/>
          <w:szCs w:val="22"/>
        </w:rPr>
        <w:t>ευθυνών</w:t>
      </w:r>
      <w:r w:rsidRPr="00726A4E">
        <w:rPr>
          <w:rFonts w:ascii="Tahoma" w:hAnsi="Tahoma" w:cs="Tahoma"/>
          <w:sz w:val="22"/>
          <w:szCs w:val="22"/>
        </w:rPr>
        <w:t xml:space="preserve"> (</w:t>
      </w:r>
      <w:r w:rsidRPr="005403CF">
        <w:rPr>
          <w:rFonts w:ascii="Tahoma" w:hAnsi="Tahoma" w:cs="Tahoma"/>
          <w:sz w:val="22"/>
          <w:szCs w:val="22"/>
          <w:lang w:val="en-US"/>
        </w:rPr>
        <w:t>non</w:t>
      </w:r>
      <w:r w:rsidRPr="00726A4E">
        <w:rPr>
          <w:rFonts w:ascii="Tahoma" w:hAnsi="Tahoma" w:cs="Tahoma"/>
          <w:sz w:val="22"/>
          <w:szCs w:val="22"/>
        </w:rPr>
        <w:t xml:space="preserve"> – </w:t>
      </w:r>
      <w:r w:rsidRPr="005403CF">
        <w:rPr>
          <w:rFonts w:ascii="Tahoma" w:hAnsi="Tahoma" w:cs="Tahoma"/>
          <w:sz w:val="22"/>
          <w:szCs w:val="22"/>
          <w:lang w:val="en-US"/>
        </w:rPr>
        <w:t>repudiation</w:t>
      </w:r>
      <w:r w:rsidRPr="00726A4E">
        <w:rPr>
          <w:rFonts w:ascii="Tahoma" w:hAnsi="Tahoma" w:cs="Tahoma"/>
          <w:sz w:val="22"/>
          <w:szCs w:val="22"/>
        </w:rPr>
        <w:t>/</w:t>
      </w:r>
      <w:r w:rsidRPr="005403CF">
        <w:rPr>
          <w:rFonts w:ascii="Tahoma" w:hAnsi="Tahoma" w:cs="Tahoma"/>
          <w:sz w:val="22"/>
          <w:szCs w:val="22"/>
          <w:lang w:val="en-US"/>
        </w:rPr>
        <w:t>Accountability</w:t>
      </w:r>
      <w:r w:rsidRPr="00726A4E">
        <w:rPr>
          <w:rFonts w:ascii="Tahoma" w:hAnsi="Tahoma" w:cs="Tahoma"/>
          <w:sz w:val="22"/>
          <w:szCs w:val="22"/>
        </w:rPr>
        <w:t>)</w:t>
      </w:r>
      <w:r w:rsidR="00D27F0A">
        <w:rPr>
          <w:rFonts w:ascii="Tahoma" w:hAnsi="Tahoma" w:cs="Tahoma"/>
          <w:sz w:val="22"/>
          <w:szCs w:val="22"/>
        </w:rPr>
        <w:t>:</w:t>
      </w:r>
      <w:r w:rsidRPr="00726A4E">
        <w:rPr>
          <w:rFonts w:ascii="Tahoma" w:hAnsi="Tahoma" w:cs="Tahoma"/>
          <w:sz w:val="22"/>
          <w:szCs w:val="22"/>
        </w:rPr>
        <w:t xml:space="preserve"> </w:t>
      </w:r>
      <w:r w:rsidRPr="005403CF">
        <w:rPr>
          <w:rFonts w:ascii="Tahoma" w:hAnsi="Tahoma" w:cs="Tahoma"/>
          <w:sz w:val="22"/>
          <w:szCs w:val="22"/>
        </w:rPr>
        <w:t>Κάθε χρήστης λογοδοτεί σύμφωνα με το ρόλο που του έχει αποδοθεί.</w:t>
      </w:r>
    </w:p>
    <w:p w14:paraId="1B3856B1" w14:textId="77777777" w:rsidR="00195D4E" w:rsidRPr="005403CF" w:rsidRDefault="008C5114" w:rsidP="00726A4E">
      <w:pPr>
        <w:numPr>
          <w:ilvl w:val="4"/>
          <w:numId w:val="57"/>
        </w:numPr>
        <w:spacing w:before="120"/>
        <w:ind w:left="851" w:hanging="284"/>
        <w:jc w:val="both"/>
        <w:rPr>
          <w:rFonts w:ascii="Tahoma" w:hAnsi="Tahoma" w:cs="Tahoma"/>
          <w:sz w:val="22"/>
          <w:szCs w:val="22"/>
        </w:rPr>
      </w:pPr>
      <w:r w:rsidRPr="005403CF">
        <w:rPr>
          <w:rFonts w:ascii="Tahoma" w:hAnsi="Tahoma" w:cs="Tahoma"/>
          <w:sz w:val="22"/>
          <w:szCs w:val="22"/>
        </w:rPr>
        <w:lastRenderedPageBreak/>
        <w:t>Ιδιαίτερα για Πληροφοριακά Συστήματα που επεξεργάζονται προσωπικά δεδομένα, πρέπει να εφαρμόζονται οι αρχές της ιδιωτικότητας εκ του σχεδιασμού και εξ ορισμού (privacy by design and by default).</w:t>
      </w:r>
    </w:p>
    <w:p w14:paraId="5B6295BF"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Στο πλαίσιο αυτό, το σύστημα θα πρέπει να αντιμετωπίζει κατ’ ελάχιστον τα παρακάτω θέματα:</w:t>
      </w:r>
    </w:p>
    <w:p w14:paraId="7017AB3B" w14:textId="77777777" w:rsidR="00195D4E" w:rsidRPr="005403CF" w:rsidRDefault="008C5114" w:rsidP="00726A4E">
      <w:pPr>
        <w:numPr>
          <w:ilvl w:val="4"/>
          <w:numId w:val="57"/>
        </w:numPr>
        <w:spacing w:before="120"/>
        <w:ind w:left="851" w:hanging="284"/>
        <w:jc w:val="both"/>
        <w:rPr>
          <w:rFonts w:ascii="Tahoma" w:hAnsi="Tahoma" w:cs="Tahoma"/>
          <w:sz w:val="22"/>
          <w:szCs w:val="22"/>
        </w:rPr>
      </w:pPr>
      <w:r w:rsidRPr="005403CF">
        <w:rPr>
          <w:rFonts w:ascii="Tahoma" w:hAnsi="Tahoma" w:cs="Tahoma"/>
          <w:sz w:val="22"/>
          <w:szCs w:val="22"/>
        </w:rPr>
        <w:t>Εξουσιοδοτημένη πρόσβαση χρηστών</w:t>
      </w:r>
    </w:p>
    <w:p w14:paraId="5710F762" w14:textId="77777777" w:rsidR="00195D4E" w:rsidRPr="005403CF" w:rsidRDefault="008C5114" w:rsidP="00726A4E">
      <w:pPr>
        <w:numPr>
          <w:ilvl w:val="4"/>
          <w:numId w:val="57"/>
        </w:numPr>
        <w:spacing w:before="120"/>
        <w:ind w:left="851" w:hanging="284"/>
        <w:jc w:val="both"/>
        <w:rPr>
          <w:rFonts w:ascii="Tahoma" w:hAnsi="Tahoma" w:cs="Tahoma"/>
          <w:sz w:val="22"/>
          <w:szCs w:val="22"/>
        </w:rPr>
      </w:pPr>
      <w:r w:rsidRPr="005403CF">
        <w:rPr>
          <w:rFonts w:ascii="Tahoma" w:hAnsi="Tahoma" w:cs="Tahoma"/>
          <w:sz w:val="22"/>
          <w:szCs w:val="22"/>
        </w:rPr>
        <w:t>Ασφάλεια κατά την επικοινωνία και την αποθήκευση δεδομένων</w:t>
      </w:r>
    </w:p>
    <w:p w14:paraId="40EF5BAB" w14:textId="60A61608" w:rsidR="00195D4E" w:rsidRPr="005403CF" w:rsidRDefault="008C5114" w:rsidP="00726A4E">
      <w:pPr>
        <w:numPr>
          <w:ilvl w:val="4"/>
          <w:numId w:val="57"/>
        </w:numPr>
        <w:spacing w:before="120"/>
        <w:ind w:left="851" w:hanging="284"/>
        <w:jc w:val="both"/>
        <w:rPr>
          <w:rFonts w:ascii="Tahoma" w:hAnsi="Tahoma" w:cs="Tahoma"/>
          <w:sz w:val="22"/>
          <w:szCs w:val="22"/>
        </w:rPr>
      </w:pPr>
      <w:r w:rsidRPr="005403CF">
        <w:rPr>
          <w:rFonts w:ascii="Tahoma" w:hAnsi="Tahoma" w:cs="Tahoma"/>
          <w:sz w:val="22"/>
          <w:szCs w:val="22"/>
        </w:rPr>
        <w:t xml:space="preserve">Προστασία </w:t>
      </w:r>
      <w:r w:rsidR="00053B15">
        <w:rPr>
          <w:rFonts w:ascii="Tahoma" w:hAnsi="Tahoma" w:cs="Tahoma"/>
          <w:sz w:val="22"/>
          <w:szCs w:val="22"/>
        </w:rPr>
        <w:t>εμπιστευτικών</w:t>
      </w:r>
      <w:r w:rsidR="00053B15" w:rsidRPr="005403CF">
        <w:rPr>
          <w:rFonts w:ascii="Tahoma" w:hAnsi="Tahoma" w:cs="Tahoma"/>
          <w:sz w:val="22"/>
          <w:szCs w:val="22"/>
        </w:rPr>
        <w:t xml:space="preserve"> </w:t>
      </w:r>
      <w:r w:rsidRPr="005403CF">
        <w:rPr>
          <w:rFonts w:ascii="Tahoma" w:hAnsi="Tahoma" w:cs="Tahoma"/>
          <w:sz w:val="22"/>
          <w:szCs w:val="22"/>
        </w:rPr>
        <w:t>επιχειρησιακών εγγράφων/δεδομένων</w:t>
      </w:r>
    </w:p>
    <w:p w14:paraId="399C8CA2" w14:textId="77777777" w:rsidR="00195D4E" w:rsidRPr="005403CF" w:rsidRDefault="008C5114" w:rsidP="00726A4E">
      <w:pPr>
        <w:numPr>
          <w:ilvl w:val="4"/>
          <w:numId w:val="57"/>
        </w:numPr>
        <w:spacing w:before="120"/>
        <w:ind w:left="851" w:hanging="284"/>
        <w:jc w:val="both"/>
        <w:rPr>
          <w:rFonts w:ascii="Tahoma" w:hAnsi="Tahoma" w:cs="Tahoma"/>
          <w:sz w:val="22"/>
          <w:szCs w:val="22"/>
        </w:rPr>
      </w:pPr>
      <w:r w:rsidRPr="005403CF">
        <w:rPr>
          <w:rFonts w:ascii="Tahoma" w:hAnsi="Tahoma" w:cs="Tahoma"/>
          <w:sz w:val="22"/>
          <w:szCs w:val="22"/>
        </w:rPr>
        <w:t>Προστασία προσωπικών δεδομένων</w:t>
      </w:r>
    </w:p>
    <w:p w14:paraId="45CBF0B4" w14:textId="77777777" w:rsidR="00195D4E" w:rsidRPr="005403CF" w:rsidRDefault="008C5114" w:rsidP="00726A4E">
      <w:pPr>
        <w:numPr>
          <w:ilvl w:val="4"/>
          <w:numId w:val="57"/>
        </w:numPr>
        <w:spacing w:before="120"/>
        <w:ind w:left="851" w:hanging="284"/>
        <w:jc w:val="both"/>
        <w:rPr>
          <w:rFonts w:ascii="Tahoma" w:hAnsi="Tahoma" w:cs="Tahoma"/>
          <w:sz w:val="22"/>
          <w:szCs w:val="22"/>
        </w:rPr>
      </w:pPr>
      <w:r w:rsidRPr="005403CF">
        <w:rPr>
          <w:rFonts w:ascii="Tahoma" w:hAnsi="Tahoma" w:cs="Tahoma"/>
          <w:sz w:val="22"/>
          <w:szCs w:val="22"/>
        </w:rPr>
        <w:t>Καταγραφή ενεργειών (auditing/ logging)</w:t>
      </w:r>
    </w:p>
    <w:p w14:paraId="3BDDF8AA" w14:textId="610C7C16" w:rsidR="00195D4E" w:rsidRPr="005403CF" w:rsidRDefault="008C5114" w:rsidP="00726A4E">
      <w:pPr>
        <w:numPr>
          <w:ilvl w:val="4"/>
          <w:numId w:val="57"/>
        </w:numPr>
        <w:spacing w:before="120"/>
        <w:ind w:left="851" w:hanging="284"/>
        <w:jc w:val="both"/>
        <w:rPr>
          <w:rFonts w:ascii="Tahoma" w:hAnsi="Tahoma" w:cs="Tahoma"/>
          <w:sz w:val="22"/>
          <w:szCs w:val="22"/>
        </w:rPr>
      </w:pPr>
      <w:r w:rsidRPr="005403CF">
        <w:rPr>
          <w:rFonts w:ascii="Tahoma" w:hAnsi="Tahoma" w:cs="Tahoma"/>
          <w:sz w:val="22"/>
          <w:szCs w:val="22"/>
        </w:rPr>
        <w:t>Προστασία από εξωτερικές επιθέσεις, κακόβουλα λογισμικά και ιούς</w:t>
      </w:r>
    </w:p>
    <w:p w14:paraId="4D997257" w14:textId="77777777" w:rsidR="00195D4E" w:rsidRPr="005403CF" w:rsidRDefault="008C5114" w:rsidP="00726A4E">
      <w:pPr>
        <w:numPr>
          <w:ilvl w:val="4"/>
          <w:numId w:val="57"/>
        </w:numPr>
        <w:spacing w:before="120"/>
        <w:ind w:left="851" w:hanging="284"/>
        <w:jc w:val="both"/>
        <w:rPr>
          <w:rFonts w:ascii="Tahoma" w:hAnsi="Tahoma" w:cs="Tahoma"/>
          <w:sz w:val="22"/>
          <w:szCs w:val="22"/>
        </w:rPr>
      </w:pPr>
      <w:r w:rsidRPr="005403CF">
        <w:rPr>
          <w:rFonts w:ascii="Tahoma" w:hAnsi="Tahoma" w:cs="Tahoma"/>
          <w:sz w:val="22"/>
          <w:szCs w:val="22"/>
        </w:rPr>
        <w:t>Αποκατάσταση από καταστροφή</w:t>
      </w:r>
    </w:p>
    <w:p w14:paraId="12C4529E" w14:textId="77777777" w:rsidR="00195D4E" w:rsidRPr="005403CF" w:rsidRDefault="008C5114" w:rsidP="00726A4E">
      <w:pPr>
        <w:numPr>
          <w:ilvl w:val="4"/>
          <w:numId w:val="57"/>
        </w:numPr>
        <w:spacing w:before="120"/>
        <w:ind w:left="851" w:hanging="284"/>
        <w:jc w:val="both"/>
        <w:rPr>
          <w:rFonts w:ascii="Tahoma" w:hAnsi="Tahoma" w:cs="Tahoma"/>
          <w:sz w:val="22"/>
          <w:szCs w:val="22"/>
        </w:rPr>
      </w:pPr>
      <w:r w:rsidRPr="005403CF">
        <w:rPr>
          <w:rFonts w:ascii="Tahoma" w:hAnsi="Tahoma" w:cs="Tahoma"/>
          <w:sz w:val="22"/>
          <w:szCs w:val="22"/>
        </w:rPr>
        <w:t>Πλάνο επιχειρησιακής συνέχειας</w:t>
      </w:r>
    </w:p>
    <w:p w14:paraId="10A2372A"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Για τον ασφαλή σχεδιασμό και την υλοποίηση του έργου θα πρέπει να ληφθούν υπόψη:</w:t>
      </w:r>
    </w:p>
    <w:p w14:paraId="3A2B0FD7" w14:textId="72619893" w:rsidR="00195D4E" w:rsidRPr="005403CF" w:rsidRDefault="008C5114" w:rsidP="00726A4E">
      <w:pPr>
        <w:numPr>
          <w:ilvl w:val="4"/>
          <w:numId w:val="57"/>
        </w:numPr>
        <w:spacing w:before="120"/>
        <w:ind w:left="851" w:hanging="284"/>
        <w:jc w:val="both"/>
        <w:rPr>
          <w:rFonts w:ascii="Tahoma" w:hAnsi="Tahoma" w:cs="Tahoma"/>
          <w:sz w:val="22"/>
          <w:szCs w:val="22"/>
        </w:rPr>
      </w:pPr>
      <w:r w:rsidRPr="005403CF">
        <w:rPr>
          <w:rFonts w:ascii="Tahoma" w:hAnsi="Tahoma" w:cs="Tahoma"/>
          <w:sz w:val="22"/>
          <w:szCs w:val="22"/>
        </w:rPr>
        <w:t xml:space="preserve">Το ισχύον θεσμικό πλαίσιο που εφαρμόζεται </w:t>
      </w:r>
    </w:p>
    <w:p w14:paraId="210B6CD2" w14:textId="4B55E554" w:rsidR="00195D4E" w:rsidRPr="005403CF" w:rsidRDefault="008C5114" w:rsidP="00726A4E">
      <w:pPr>
        <w:numPr>
          <w:ilvl w:val="4"/>
          <w:numId w:val="57"/>
        </w:numPr>
        <w:spacing w:before="120"/>
        <w:ind w:left="851" w:hanging="284"/>
        <w:jc w:val="both"/>
        <w:rPr>
          <w:rFonts w:ascii="Tahoma" w:hAnsi="Tahoma" w:cs="Tahoma"/>
          <w:sz w:val="22"/>
          <w:szCs w:val="22"/>
        </w:rPr>
      </w:pPr>
      <w:r w:rsidRPr="005403CF">
        <w:rPr>
          <w:rFonts w:ascii="Tahoma" w:hAnsi="Tahoma" w:cs="Tahoma"/>
          <w:sz w:val="22"/>
          <w:szCs w:val="22"/>
        </w:rPr>
        <w:t>Η εφαρμοζόμενη αρχιτεκτονική και οι μηχανισμοί ασφάλειας των Κεντρικών Υπολογιστικών Υποδομών, π</w:t>
      </w:r>
      <w:r w:rsidR="00317881">
        <w:rPr>
          <w:rFonts w:ascii="Tahoma" w:hAnsi="Tahoma" w:cs="Tahoma"/>
          <w:sz w:val="22"/>
          <w:szCs w:val="22"/>
        </w:rPr>
        <w:t>.</w:t>
      </w:r>
      <w:r w:rsidRPr="005403CF">
        <w:rPr>
          <w:rFonts w:ascii="Tahoma" w:hAnsi="Tahoma" w:cs="Tahoma"/>
          <w:sz w:val="22"/>
          <w:szCs w:val="22"/>
        </w:rPr>
        <w:t>χ</w:t>
      </w:r>
      <w:r w:rsidR="00317881">
        <w:rPr>
          <w:rFonts w:ascii="Tahoma" w:hAnsi="Tahoma" w:cs="Tahoma"/>
          <w:sz w:val="22"/>
          <w:szCs w:val="22"/>
        </w:rPr>
        <w:t>.</w:t>
      </w:r>
      <w:r w:rsidRPr="005403CF">
        <w:rPr>
          <w:rFonts w:ascii="Tahoma" w:hAnsi="Tahoma" w:cs="Tahoma"/>
          <w:sz w:val="22"/>
          <w:szCs w:val="22"/>
        </w:rPr>
        <w:t xml:space="preserve"> Ζώνες Δικτύου, αυθεντικοποίηση, κατάλογοι χρηστών, κεντρικά συστήματα καταγραφής, εργαλεία διαχείρισης κ</w:t>
      </w:r>
      <w:r w:rsidR="00317881">
        <w:rPr>
          <w:rFonts w:ascii="Tahoma" w:hAnsi="Tahoma" w:cs="Tahoma"/>
          <w:sz w:val="22"/>
          <w:szCs w:val="22"/>
        </w:rPr>
        <w:t>.</w:t>
      </w:r>
      <w:r w:rsidRPr="005403CF">
        <w:rPr>
          <w:rFonts w:ascii="Tahoma" w:hAnsi="Tahoma" w:cs="Tahoma"/>
          <w:sz w:val="22"/>
          <w:szCs w:val="22"/>
        </w:rPr>
        <w:t>λπ.</w:t>
      </w:r>
      <w:r w:rsidR="00317881">
        <w:rPr>
          <w:rFonts w:ascii="Tahoma" w:hAnsi="Tahoma" w:cs="Tahoma"/>
          <w:sz w:val="22"/>
          <w:szCs w:val="22"/>
        </w:rPr>
        <w:t>.</w:t>
      </w:r>
    </w:p>
    <w:p w14:paraId="4E5A733A" w14:textId="77777777" w:rsidR="00195D4E" w:rsidRPr="005403CF" w:rsidRDefault="008C5114" w:rsidP="00726A4E">
      <w:pPr>
        <w:numPr>
          <w:ilvl w:val="4"/>
          <w:numId w:val="57"/>
        </w:numPr>
        <w:spacing w:before="120"/>
        <w:ind w:left="851" w:hanging="284"/>
        <w:jc w:val="both"/>
        <w:rPr>
          <w:rFonts w:ascii="Tahoma" w:hAnsi="Tahoma" w:cs="Tahoma"/>
          <w:sz w:val="22"/>
          <w:szCs w:val="22"/>
        </w:rPr>
      </w:pPr>
      <w:r w:rsidRPr="005403CF">
        <w:rPr>
          <w:rFonts w:ascii="Tahoma" w:hAnsi="Tahoma" w:cs="Tahoma"/>
          <w:sz w:val="22"/>
          <w:szCs w:val="22"/>
        </w:rPr>
        <w:t>Οι σύγχρονες εξελίξεις στο χώρο των Τ.Π.Ε..</w:t>
      </w:r>
    </w:p>
    <w:p w14:paraId="7F036816" w14:textId="77777777" w:rsidR="00195D4E" w:rsidRPr="005403CF" w:rsidRDefault="008C5114" w:rsidP="00726A4E">
      <w:pPr>
        <w:numPr>
          <w:ilvl w:val="4"/>
          <w:numId w:val="57"/>
        </w:numPr>
        <w:spacing w:before="120"/>
        <w:ind w:left="851" w:hanging="284"/>
        <w:jc w:val="both"/>
        <w:rPr>
          <w:rFonts w:ascii="Tahoma" w:hAnsi="Tahoma" w:cs="Tahoma"/>
          <w:sz w:val="22"/>
          <w:szCs w:val="22"/>
        </w:rPr>
      </w:pPr>
      <w:r w:rsidRPr="005403CF">
        <w:rPr>
          <w:rFonts w:ascii="Tahoma" w:hAnsi="Tahoma" w:cs="Tahoma"/>
          <w:sz w:val="22"/>
          <w:szCs w:val="22"/>
        </w:rPr>
        <w:t>Οι βέλτιστες πρακτικές (best practices) στο χώρο της ασφάλειας δεδομένων.</w:t>
      </w:r>
    </w:p>
    <w:p w14:paraId="40BD0309" w14:textId="77777777" w:rsidR="00195D4E" w:rsidRPr="005403CF" w:rsidRDefault="008C5114" w:rsidP="00726A4E">
      <w:pPr>
        <w:numPr>
          <w:ilvl w:val="4"/>
          <w:numId w:val="57"/>
        </w:numPr>
        <w:spacing w:before="120"/>
        <w:ind w:left="851" w:hanging="284"/>
        <w:jc w:val="both"/>
        <w:rPr>
          <w:rFonts w:ascii="Tahoma" w:hAnsi="Tahoma" w:cs="Tahoma"/>
          <w:sz w:val="22"/>
          <w:szCs w:val="22"/>
        </w:rPr>
      </w:pPr>
      <w:r w:rsidRPr="005403CF">
        <w:rPr>
          <w:rFonts w:ascii="Tahoma" w:hAnsi="Tahoma" w:cs="Tahoma"/>
          <w:sz w:val="22"/>
          <w:szCs w:val="22"/>
        </w:rPr>
        <w:t>Διεθνή πρότυπα που θέτουν συγκεκριμένα κριτήρια αξιολόγησης για την ασφάλεια δεδομένων και συστημάτων.</w:t>
      </w:r>
    </w:p>
    <w:p w14:paraId="2E2A519A" w14:textId="77777777" w:rsidR="00195D4E" w:rsidRPr="005403CF" w:rsidRDefault="008C5114" w:rsidP="00726A4E">
      <w:pPr>
        <w:numPr>
          <w:ilvl w:val="4"/>
          <w:numId w:val="57"/>
        </w:numPr>
        <w:spacing w:before="120"/>
        <w:ind w:left="851" w:hanging="284"/>
        <w:jc w:val="both"/>
        <w:rPr>
          <w:rFonts w:ascii="Tahoma" w:hAnsi="Tahoma" w:cs="Tahoma"/>
          <w:sz w:val="22"/>
          <w:szCs w:val="22"/>
        </w:rPr>
      </w:pPr>
      <w:r w:rsidRPr="005403CF">
        <w:rPr>
          <w:rFonts w:ascii="Tahoma" w:hAnsi="Tahoma" w:cs="Tahoma"/>
          <w:sz w:val="22"/>
          <w:szCs w:val="22"/>
        </w:rPr>
        <w:t>Τυχόν εξαρτήσεις από άλλα Πληροφοριακά Συστήματα.</w:t>
      </w:r>
    </w:p>
    <w:p w14:paraId="288958EA" w14:textId="5EA809C5" w:rsidR="002A455E" w:rsidRDefault="008C5114" w:rsidP="00726A4E">
      <w:pPr>
        <w:spacing w:before="120"/>
        <w:jc w:val="both"/>
        <w:rPr>
          <w:rFonts w:ascii="Tahoma" w:hAnsi="Tahoma" w:cs="Tahoma"/>
          <w:sz w:val="22"/>
          <w:szCs w:val="22"/>
        </w:rPr>
      </w:pPr>
      <w:r w:rsidRPr="005403CF">
        <w:rPr>
          <w:rFonts w:ascii="Tahoma" w:hAnsi="Tahoma" w:cs="Tahoma"/>
          <w:sz w:val="22"/>
          <w:szCs w:val="22"/>
        </w:rPr>
        <w:t xml:space="preserve">Βάσει των ανωτέρω, κατά τα αρχικά στάδια της ανάλυσης των απαιτήσεων και αφού αποφασιστεί ένα προσχέδιο της τεχνολογικής λύσης, απαιτείται η </w:t>
      </w:r>
      <w:r w:rsidR="00053B15">
        <w:rPr>
          <w:rFonts w:ascii="Tahoma" w:hAnsi="Tahoma" w:cs="Tahoma"/>
          <w:sz w:val="22"/>
          <w:szCs w:val="22"/>
        </w:rPr>
        <w:t>εκπόνηση</w:t>
      </w:r>
      <w:r w:rsidR="00053B15" w:rsidRPr="005403CF">
        <w:rPr>
          <w:rFonts w:ascii="Tahoma" w:hAnsi="Tahoma" w:cs="Tahoma"/>
          <w:sz w:val="22"/>
          <w:szCs w:val="22"/>
        </w:rPr>
        <w:t xml:space="preserve"> </w:t>
      </w:r>
      <w:r w:rsidRPr="005403CF">
        <w:rPr>
          <w:rFonts w:ascii="Tahoma" w:hAnsi="Tahoma" w:cs="Tahoma"/>
          <w:sz w:val="22"/>
          <w:szCs w:val="22"/>
        </w:rPr>
        <w:t>Μελέτης Ασφάλειας από εξειδ</w:t>
      </w:r>
      <w:r w:rsidR="00FC2267">
        <w:rPr>
          <w:rFonts w:ascii="Tahoma" w:hAnsi="Tahoma" w:cs="Tahoma"/>
          <w:sz w:val="22"/>
          <w:szCs w:val="22"/>
        </w:rPr>
        <w:t>ικευμένο προσωπικό του Αναδόχου.</w:t>
      </w:r>
    </w:p>
    <w:p w14:paraId="53C14365" w14:textId="77777777" w:rsidR="002A455E" w:rsidRDefault="002A455E">
      <w:pPr>
        <w:rPr>
          <w:rFonts w:ascii="Tahoma" w:hAnsi="Tahoma" w:cs="Tahoma"/>
          <w:sz w:val="22"/>
          <w:szCs w:val="22"/>
        </w:rPr>
      </w:pPr>
      <w:r>
        <w:rPr>
          <w:rFonts w:ascii="Tahoma" w:hAnsi="Tahoma" w:cs="Tahoma"/>
          <w:sz w:val="22"/>
          <w:szCs w:val="22"/>
        </w:rPr>
        <w:br w:type="page"/>
      </w:r>
    </w:p>
    <w:p w14:paraId="5645EE08" w14:textId="2608241A" w:rsidR="002A455E" w:rsidRPr="00726A4E" w:rsidRDefault="002A455E" w:rsidP="002A455E">
      <w:pPr>
        <w:pStyle w:val="2"/>
        <w:rPr>
          <w:rFonts w:ascii="Tahoma" w:hAnsi="Tahoma" w:cs="Tahoma"/>
        </w:rPr>
      </w:pPr>
      <w:bookmarkStart w:id="1153" w:name="_Toc230960506"/>
      <w:r>
        <w:rPr>
          <w:rFonts w:ascii="Tahoma" w:hAnsi="Tahoma" w:cs="Tahoma"/>
          <w:lang w:val="el-GR"/>
        </w:rPr>
        <w:lastRenderedPageBreak/>
        <w:t>Απόδοση Συστήματος</w:t>
      </w:r>
      <w:bookmarkEnd w:id="1153"/>
    </w:p>
    <w:p w14:paraId="32952250" w14:textId="6D2D5D97" w:rsidR="003438C5" w:rsidRPr="003438C5" w:rsidRDefault="003438C5" w:rsidP="003438C5">
      <w:pPr>
        <w:spacing w:before="120"/>
        <w:jc w:val="both"/>
        <w:rPr>
          <w:rFonts w:ascii="Tahoma" w:hAnsi="Tahoma" w:cs="Tahoma"/>
          <w:sz w:val="22"/>
          <w:szCs w:val="22"/>
        </w:rPr>
      </w:pPr>
      <w:r w:rsidRPr="003438C5">
        <w:rPr>
          <w:rFonts w:ascii="Tahoma" w:hAnsi="Tahoma" w:cs="Tahoma"/>
          <w:sz w:val="22"/>
          <w:szCs w:val="22"/>
        </w:rPr>
        <w:t>Με στόχο τη διασφάλιση της αποδοτικής, αδιάλειπτης και ασφαλούς λειτουργίας του Πληροφοριακού Συστήματος</w:t>
      </w:r>
      <w:r w:rsidR="00C87D9F">
        <w:rPr>
          <w:rFonts w:ascii="Tahoma" w:hAnsi="Tahoma" w:cs="Tahoma"/>
          <w:sz w:val="22"/>
          <w:szCs w:val="22"/>
        </w:rPr>
        <w:t>,</w:t>
      </w:r>
      <w:r w:rsidRPr="003438C5">
        <w:rPr>
          <w:rFonts w:ascii="Tahoma" w:hAnsi="Tahoma" w:cs="Tahoma"/>
          <w:sz w:val="22"/>
          <w:szCs w:val="22"/>
        </w:rPr>
        <w:t xml:space="preserve"> ο Ανάδοχος οφείλει να παραδώσει ένα σύστημα που να ικανοποιεί τις παρακάτω ελάχιστες προδιαγραφές απόδοσης:</w:t>
      </w:r>
    </w:p>
    <w:p w14:paraId="1E521495" w14:textId="77777777" w:rsidR="003438C5" w:rsidRPr="003438C5" w:rsidRDefault="003438C5" w:rsidP="003438C5">
      <w:pPr>
        <w:numPr>
          <w:ilvl w:val="0"/>
          <w:numId w:val="255"/>
        </w:numPr>
        <w:tabs>
          <w:tab w:val="num" w:pos="720"/>
        </w:tabs>
        <w:spacing w:before="120"/>
        <w:jc w:val="both"/>
        <w:rPr>
          <w:rFonts w:ascii="Tahoma" w:hAnsi="Tahoma" w:cs="Tahoma"/>
          <w:sz w:val="22"/>
          <w:szCs w:val="22"/>
        </w:rPr>
      </w:pPr>
      <w:r w:rsidRPr="003438C5">
        <w:rPr>
          <w:rFonts w:ascii="Tahoma" w:hAnsi="Tahoma" w:cs="Tahoma"/>
          <w:sz w:val="22"/>
          <w:szCs w:val="22"/>
        </w:rPr>
        <w:t xml:space="preserve">Απαιτήσεις Χωρητικότητας και Φόρτου (Capacity &amp; Load Requirements): </w:t>
      </w:r>
    </w:p>
    <w:p w14:paraId="3BFFE10A" w14:textId="1B28B899" w:rsidR="006A0E44" w:rsidRDefault="003438C5">
      <w:pPr>
        <w:numPr>
          <w:ilvl w:val="1"/>
          <w:numId w:val="255"/>
        </w:numPr>
        <w:tabs>
          <w:tab w:val="clear" w:pos="1080"/>
          <w:tab w:val="num" w:pos="709"/>
        </w:tabs>
        <w:spacing w:before="120"/>
        <w:ind w:left="709" w:hanging="283"/>
        <w:jc w:val="both"/>
        <w:rPr>
          <w:rFonts w:ascii="Tahoma" w:hAnsi="Tahoma" w:cs="Tahoma"/>
          <w:sz w:val="22"/>
          <w:szCs w:val="22"/>
        </w:rPr>
      </w:pPr>
      <w:r w:rsidRPr="003438C5">
        <w:rPr>
          <w:rFonts w:ascii="Tahoma" w:hAnsi="Tahoma" w:cs="Tahoma"/>
          <w:sz w:val="22"/>
          <w:szCs w:val="22"/>
        </w:rPr>
        <w:t>Διαχείριση Χρηστών και Φόρτου Αιχμής (Load &amp; Scalability): Το σύστημα απευθύνεται σε ένα ευρύ και πολυπληθές οικοσύστημα χρηστών που περιλαμβάνει διακριτούς ρόλους (Διαχειριστές, μέλη ΕΔΥ, προσωπικό ΚΕΔΑΣΥ, Διευθυντές/τριες σχολικών μονάδων, εκπαιδευτικοί ειδικής αγωγής, γονείς/κηδεμόνες ή ασκούντες την επιμέλεια, ενήλικοι μαθητές/τριες, Διευθυντές/τριες Διευθύνσεων Πρωτοβάθμιας/Δευτεροβάθμιας Εκπαίδευσης, Περιφερειακοί Επόπτες Ποιότητας Εκπαίδευσης, μέλη Ειδικών Διαγνωστικών Επιτροπών Αξιολόγησης και στελέχη της Διεύθυνσης Ειδικής Αγωγής του ΥΠΑΙΘΑ).</w:t>
      </w:r>
      <w:r w:rsidR="006A0E44">
        <w:rPr>
          <w:rFonts w:ascii="Tahoma" w:hAnsi="Tahoma" w:cs="Tahoma"/>
          <w:sz w:val="22"/>
          <w:szCs w:val="22"/>
        </w:rPr>
        <w:t xml:space="preserve"> Με βάση τον πολυπληθή χαρακτήρα των ανωτέρω ομάδων χρηστών και με δεδομένο ότι η υποβολή αιτήσεων και η έκδοση γωνματεύσεων παρουσιάζει έντονη συγκέντρωση (</w:t>
      </w:r>
      <w:r w:rsidR="006A0E44">
        <w:rPr>
          <w:rFonts w:ascii="Tahoma" w:hAnsi="Tahoma" w:cs="Tahoma"/>
          <w:sz w:val="22"/>
          <w:szCs w:val="22"/>
          <w:lang w:val="en-US"/>
        </w:rPr>
        <w:t>Peak</w:t>
      </w:r>
      <w:r w:rsidR="006A0E44" w:rsidRPr="003C45F7">
        <w:rPr>
          <w:rFonts w:ascii="Tahoma" w:hAnsi="Tahoma" w:cs="Tahoma"/>
          <w:sz w:val="22"/>
          <w:szCs w:val="22"/>
        </w:rPr>
        <w:t xml:space="preserve"> </w:t>
      </w:r>
      <w:r w:rsidR="006A0E44">
        <w:rPr>
          <w:rFonts w:ascii="Tahoma" w:hAnsi="Tahoma" w:cs="Tahoma"/>
          <w:sz w:val="22"/>
          <w:szCs w:val="22"/>
          <w:lang w:val="en-US"/>
        </w:rPr>
        <w:t>Load</w:t>
      </w:r>
      <w:r w:rsidR="006A0E44" w:rsidRPr="003C45F7">
        <w:rPr>
          <w:rFonts w:ascii="Tahoma" w:hAnsi="Tahoma" w:cs="Tahoma"/>
          <w:sz w:val="22"/>
          <w:szCs w:val="22"/>
        </w:rPr>
        <w:t xml:space="preserve">) </w:t>
      </w:r>
      <w:r w:rsidR="006A0E44">
        <w:rPr>
          <w:rFonts w:ascii="Tahoma" w:hAnsi="Tahoma" w:cs="Tahoma"/>
          <w:sz w:val="22"/>
          <w:szCs w:val="22"/>
        </w:rPr>
        <w:t>σε συγκεκριμένες θεσμοθετημένες, χρονικές περιόδους του σχολικού έτους, η υποδομή και το λογισμικό πρέπει να είναι σε θέση να εξυπηρετούν με ασφάλεια έως και 8.000 ταυτόχρονες ενεργές συνεδρίες (</w:t>
      </w:r>
      <w:r w:rsidR="006A0E44">
        <w:rPr>
          <w:rFonts w:ascii="Tahoma" w:hAnsi="Tahoma" w:cs="Tahoma"/>
          <w:sz w:val="22"/>
          <w:szCs w:val="22"/>
          <w:lang w:val="en-US"/>
        </w:rPr>
        <w:t>concurrent</w:t>
      </w:r>
      <w:r w:rsidR="006A0E44" w:rsidRPr="003C45F7">
        <w:rPr>
          <w:rFonts w:ascii="Tahoma" w:hAnsi="Tahoma" w:cs="Tahoma"/>
          <w:sz w:val="22"/>
          <w:szCs w:val="22"/>
        </w:rPr>
        <w:t xml:space="preserve"> </w:t>
      </w:r>
      <w:r w:rsidR="006A0E44">
        <w:rPr>
          <w:rFonts w:ascii="Tahoma" w:hAnsi="Tahoma" w:cs="Tahoma"/>
          <w:sz w:val="22"/>
          <w:szCs w:val="22"/>
          <w:lang w:val="en-US"/>
        </w:rPr>
        <w:t>active</w:t>
      </w:r>
      <w:r w:rsidR="006A0E44" w:rsidRPr="003C45F7">
        <w:rPr>
          <w:rFonts w:ascii="Tahoma" w:hAnsi="Tahoma" w:cs="Tahoma"/>
          <w:sz w:val="22"/>
          <w:szCs w:val="22"/>
        </w:rPr>
        <w:t xml:space="preserve"> </w:t>
      </w:r>
      <w:r w:rsidR="006A0E44">
        <w:rPr>
          <w:rFonts w:ascii="Tahoma" w:hAnsi="Tahoma" w:cs="Tahoma"/>
          <w:sz w:val="22"/>
          <w:szCs w:val="22"/>
          <w:lang w:val="en-US"/>
        </w:rPr>
        <w:t>sessions</w:t>
      </w:r>
      <w:r w:rsidR="006A0E44" w:rsidRPr="003C45F7">
        <w:rPr>
          <w:rFonts w:ascii="Tahoma" w:hAnsi="Tahoma" w:cs="Tahoma"/>
          <w:sz w:val="22"/>
          <w:szCs w:val="22"/>
        </w:rPr>
        <w:t xml:space="preserve">) </w:t>
      </w:r>
      <w:r w:rsidR="006A0E44">
        <w:rPr>
          <w:rFonts w:ascii="Tahoma" w:hAnsi="Tahoma" w:cs="Tahoma"/>
          <w:sz w:val="22"/>
          <w:szCs w:val="22"/>
        </w:rPr>
        <w:t>εξωτερικών και εσωτερικών χρηστών, διασφαλίζοντας ότι η εφαρμογή δεν θα παρουσιάσει σφάλματα άρνησης υπηρεσίας (</w:t>
      </w:r>
      <w:r w:rsidR="006A0E44">
        <w:rPr>
          <w:rFonts w:ascii="Tahoma" w:hAnsi="Tahoma" w:cs="Tahoma"/>
          <w:sz w:val="22"/>
          <w:szCs w:val="22"/>
          <w:lang w:val="en-US"/>
        </w:rPr>
        <w:t>server</w:t>
      </w:r>
      <w:r w:rsidR="006A0E44" w:rsidRPr="003C45F7">
        <w:rPr>
          <w:rFonts w:ascii="Tahoma" w:hAnsi="Tahoma" w:cs="Tahoma"/>
          <w:sz w:val="22"/>
          <w:szCs w:val="22"/>
        </w:rPr>
        <w:t xml:space="preserve"> </w:t>
      </w:r>
      <w:r w:rsidR="006A0E44">
        <w:rPr>
          <w:rFonts w:ascii="Tahoma" w:hAnsi="Tahoma" w:cs="Tahoma"/>
          <w:sz w:val="22"/>
          <w:szCs w:val="22"/>
          <w:lang w:val="en-US"/>
        </w:rPr>
        <w:t>timeout</w:t>
      </w:r>
      <w:r w:rsidR="006A0E44" w:rsidRPr="003C45F7">
        <w:rPr>
          <w:rFonts w:ascii="Tahoma" w:hAnsi="Tahoma" w:cs="Tahoma"/>
          <w:sz w:val="22"/>
          <w:szCs w:val="22"/>
        </w:rPr>
        <w:t>/</w:t>
      </w:r>
      <w:r w:rsidR="006A0E44">
        <w:rPr>
          <w:rFonts w:ascii="Tahoma" w:hAnsi="Tahoma" w:cs="Tahoma"/>
          <w:sz w:val="22"/>
          <w:szCs w:val="22"/>
          <w:lang w:val="en-US"/>
        </w:rPr>
        <w:t>crash</w:t>
      </w:r>
      <w:r w:rsidR="006A0E44" w:rsidRPr="003C45F7">
        <w:rPr>
          <w:rFonts w:ascii="Tahoma" w:hAnsi="Tahoma" w:cs="Tahoma"/>
          <w:sz w:val="22"/>
          <w:szCs w:val="22"/>
        </w:rPr>
        <w:t>)</w:t>
      </w:r>
      <w:r w:rsidR="006A0E44">
        <w:rPr>
          <w:rFonts w:ascii="Tahoma" w:hAnsi="Tahoma" w:cs="Tahoma"/>
          <w:sz w:val="22"/>
          <w:szCs w:val="22"/>
        </w:rPr>
        <w:t xml:space="preserve"> κατά τις περιόδους αιχμής.</w:t>
      </w:r>
    </w:p>
    <w:p w14:paraId="61FD2AF5" w14:textId="77777777" w:rsidR="003438C5" w:rsidRPr="003438C5" w:rsidRDefault="003438C5" w:rsidP="003C45F7">
      <w:pPr>
        <w:numPr>
          <w:ilvl w:val="1"/>
          <w:numId w:val="255"/>
        </w:numPr>
        <w:tabs>
          <w:tab w:val="clear" w:pos="1080"/>
          <w:tab w:val="num" w:pos="1440"/>
        </w:tabs>
        <w:spacing w:before="120"/>
        <w:ind w:left="709" w:hanging="283"/>
        <w:jc w:val="both"/>
        <w:rPr>
          <w:rFonts w:ascii="Tahoma" w:hAnsi="Tahoma" w:cs="Tahoma"/>
          <w:sz w:val="22"/>
          <w:szCs w:val="22"/>
        </w:rPr>
      </w:pPr>
      <w:r w:rsidRPr="003438C5">
        <w:rPr>
          <w:rFonts w:ascii="Tahoma" w:hAnsi="Tahoma" w:cs="Tahoma"/>
          <w:sz w:val="22"/>
          <w:szCs w:val="22"/>
        </w:rPr>
        <w:t>Όγκος Δεδομένων &amp; Αποθήκευσης (Storage Capacity): Η βάση δεδομένων και το υποσύστημα διαχείρισης αρχείων πρέπει να σχεδιαστούν για τη διαχείριση, επεξεργασία και ασφαλή αποθήκευση τουλάχιστον 300.000 ενεργών ψηφιακών φακέλων μαθητών.</w:t>
      </w:r>
    </w:p>
    <w:p w14:paraId="4865D3F7" w14:textId="77777777" w:rsidR="003438C5" w:rsidRPr="003438C5" w:rsidRDefault="003438C5" w:rsidP="003C45F7">
      <w:pPr>
        <w:numPr>
          <w:ilvl w:val="1"/>
          <w:numId w:val="255"/>
        </w:numPr>
        <w:tabs>
          <w:tab w:val="clear" w:pos="1080"/>
          <w:tab w:val="num" w:pos="1440"/>
        </w:tabs>
        <w:spacing w:before="120"/>
        <w:ind w:left="709" w:hanging="283"/>
        <w:jc w:val="both"/>
        <w:rPr>
          <w:rFonts w:ascii="Tahoma" w:hAnsi="Tahoma" w:cs="Tahoma"/>
          <w:sz w:val="22"/>
          <w:szCs w:val="22"/>
        </w:rPr>
      </w:pPr>
      <w:r w:rsidRPr="003438C5">
        <w:rPr>
          <w:rFonts w:ascii="Tahoma" w:hAnsi="Tahoma" w:cs="Tahoma"/>
          <w:sz w:val="22"/>
          <w:szCs w:val="22"/>
        </w:rPr>
        <w:t>Μεταφόρτωση &amp; Ασφάλεια Εγγράφων: Το σύστημα πρέπει να επιτρέπει τη μεταφόρτωση (Upload) συνοδευτικών δικαιολογητικών και ψηφιακών εγγράφων (ενδεικτικά: αρχεία μορφοτύπου PDF, εικόνες γνωματεύσεων κ.λπ.) με μέγιστο επιτρεπόμενο μέγεθος 15MB ανά αρχείο. Κατά τη διαδικασία εισαγωγής (Upload) κάθε αρχείου, είναι υποχρεωτική η εκτέλεση αυτόματης σάρωσης για κακόβουλο λογισμικό (Anti-virus/Anti-malware scanning) πριν την οριστική αποθήκευσή του.</w:t>
      </w:r>
    </w:p>
    <w:p w14:paraId="05819834" w14:textId="77777777" w:rsidR="003438C5" w:rsidRPr="003438C5" w:rsidRDefault="003438C5" w:rsidP="003438C5">
      <w:pPr>
        <w:numPr>
          <w:ilvl w:val="0"/>
          <w:numId w:val="255"/>
        </w:numPr>
        <w:tabs>
          <w:tab w:val="num" w:pos="720"/>
        </w:tabs>
        <w:spacing w:before="120"/>
        <w:jc w:val="both"/>
        <w:rPr>
          <w:rFonts w:ascii="Tahoma" w:hAnsi="Tahoma" w:cs="Tahoma"/>
          <w:sz w:val="22"/>
          <w:szCs w:val="22"/>
        </w:rPr>
      </w:pPr>
      <w:r w:rsidRPr="003438C5">
        <w:rPr>
          <w:rFonts w:ascii="Tahoma" w:hAnsi="Tahoma" w:cs="Tahoma"/>
          <w:sz w:val="22"/>
          <w:szCs w:val="22"/>
        </w:rPr>
        <w:t xml:space="preserve">Χρόνοι Απόκρισης (Response Times): </w:t>
      </w:r>
    </w:p>
    <w:p w14:paraId="57B8C4D4" w14:textId="77777777" w:rsidR="003438C5" w:rsidRPr="003438C5" w:rsidRDefault="003438C5" w:rsidP="003438C5">
      <w:pPr>
        <w:numPr>
          <w:ilvl w:val="1"/>
          <w:numId w:val="255"/>
        </w:numPr>
        <w:tabs>
          <w:tab w:val="clear" w:pos="1080"/>
          <w:tab w:val="num" w:pos="1440"/>
        </w:tabs>
        <w:spacing w:before="120"/>
        <w:jc w:val="both"/>
        <w:rPr>
          <w:rFonts w:ascii="Tahoma" w:hAnsi="Tahoma" w:cs="Tahoma"/>
          <w:sz w:val="22"/>
          <w:szCs w:val="22"/>
        </w:rPr>
      </w:pPr>
      <w:r w:rsidRPr="003438C5">
        <w:rPr>
          <w:rFonts w:ascii="Tahoma" w:hAnsi="Tahoma" w:cs="Tahoma"/>
          <w:sz w:val="22"/>
          <w:szCs w:val="22"/>
        </w:rPr>
        <w:t>Απλές Λειτουργίες και Πλοήγηση: Ο χρόνος απόκρισης για απλές ενέργειες (π.χ. μετάβαση μεταξύ σελίδων, άνοιγμα φόρμας αίτησης, αποθήκευση σχεδίου) δεν πρέπει να υπερβαίνει το 1,5 δευτερόλεπτο για το 95% των περιπτώσεων (95th percentile) υπό συνθήκες κανονικού φόρτου και φόρτου αιχμής.</w:t>
      </w:r>
    </w:p>
    <w:p w14:paraId="6663CCDC" w14:textId="77777777" w:rsidR="003438C5" w:rsidRPr="003438C5" w:rsidRDefault="003438C5" w:rsidP="003438C5">
      <w:pPr>
        <w:numPr>
          <w:ilvl w:val="1"/>
          <w:numId w:val="255"/>
        </w:numPr>
        <w:tabs>
          <w:tab w:val="clear" w:pos="1080"/>
          <w:tab w:val="num" w:pos="1440"/>
        </w:tabs>
        <w:spacing w:before="120"/>
        <w:jc w:val="both"/>
        <w:rPr>
          <w:rFonts w:ascii="Tahoma" w:hAnsi="Tahoma" w:cs="Tahoma"/>
          <w:sz w:val="22"/>
          <w:szCs w:val="22"/>
        </w:rPr>
      </w:pPr>
      <w:r w:rsidRPr="003438C5">
        <w:rPr>
          <w:rFonts w:ascii="Tahoma" w:hAnsi="Tahoma" w:cs="Tahoma"/>
          <w:sz w:val="22"/>
          <w:szCs w:val="22"/>
        </w:rPr>
        <w:t>Σύνθετες Αναζητήσεις &amp; Φιλτράρισμα: Για σύνθετα ερωτήματα στη βάση δεδομένων (π.χ. αναζήτηση μαθητών με συνδυαστικά κριτήρια από τους 10 προβλεπόμενους ρόλους, παραγωγή στατιστικών αναφορών από στελέχη των ΚΕ.Δ.Α.Σ.Υ. ή του ΥΠΑΙΘΑ), ο χρόνος εμφάνισης των αποτελεσμάτων δεν επιτρέπεται να ξεπερνά τα 3 δευτερόλεπτα.</w:t>
      </w:r>
    </w:p>
    <w:p w14:paraId="1DB6F794" w14:textId="77777777" w:rsidR="003438C5" w:rsidRPr="003438C5" w:rsidRDefault="003438C5" w:rsidP="003438C5">
      <w:pPr>
        <w:numPr>
          <w:ilvl w:val="1"/>
          <w:numId w:val="255"/>
        </w:numPr>
        <w:tabs>
          <w:tab w:val="clear" w:pos="1080"/>
          <w:tab w:val="num" w:pos="1440"/>
        </w:tabs>
        <w:spacing w:before="120"/>
        <w:jc w:val="both"/>
        <w:rPr>
          <w:rFonts w:ascii="Tahoma" w:hAnsi="Tahoma" w:cs="Tahoma"/>
          <w:sz w:val="22"/>
          <w:szCs w:val="22"/>
        </w:rPr>
      </w:pPr>
      <w:r w:rsidRPr="003438C5">
        <w:rPr>
          <w:rFonts w:ascii="Tahoma" w:hAnsi="Tahoma" w:cs="Tahoma"/>
          <w:sz w:val="22"/>
          <w:szCs w:val="22"/>
        </w:rPr>
        <w:t xml:space="preserve">Διαλειτουργικότητα και Κλήσεις API (External API Response): Οι κλήσεις και οι ανταλλαγές δεδομένων με εξωτερικά πληροφοριακά συστήματα του Δημοσίου (ενδεικτικά: αυθεντικοποίηση μέσω Taxisnet/Gov.gr, άντληση στοιχείων φοίτησης από το Π.Σ. myschool, διασταύρωση στοιχείων μέσω ΗΔΙΚΑ ή του Κέντρου Διαλειτουργικότητας) πρέπει να ολοκληρώνονται σε χρόνο μικρότερο των 2 δευτερολέπτων. Το σύστημα πρέπει να υλοποιεί υποχρεωτικά μηχανισμό χρονικού ορίου (Timeout) και, σε περίπτωση καθυστέρησης ή μη διαθεσιμότητας του εξωτερικού συστήματος, να εμφανίζει κατάλληλο, φιλικό και επεξηγηματικό μήνυμα σφάλματος στον χρήστη, αποτρέποντας το "πάγωμα" της εφαρμογής. Διευκρινίζεται ότι τυχόν καθυστερήσεις ή αποτυχίες που </w:t>
      </w:r>
      <w:r w:rsidRPr="003438C5">
        <w:rPr>
          <w:rFonts w:ascii="Tahoma" w:hAnsi="Tahoma" w:cs="Tahoma"/>
          <w:sz w:val="22"/>
          <w:szCs w:val="22"/>
        </w:rPr>
        <w:lastRenderedPageBreak/>
        <w:t>οφείλονται αποδεδειγμένα σε υπαιτιότητα των εξωτερικών αυτών συστημάτων τρίτων φορέων δεν προσμετρώνται σε βάρος της απόδοσης του Αναδόχου..</w:t>
      </w:r>
    </w:p>
    <w:p w14:paraId="0F44B293" w14:textId="77777777" w:rsidR="003438C5" w:rsidRPr="003C45F7" w:rsidRDefault="003438C5" w:rsidP="003438C5">
      <w:pPr>
        <w:numPr>
          <w:ilvl w:val="0"/>
          <w:numId w:val="255"/>
        </w:numPr>
        <w:tabs>
          <w:tab w:val="num" w:pos="720"/>
        </w:tabs>
        <w:spacing w:before="120"/>
        <w:jc w:val="both"/>
        <w:rPr>
          <w:rFonts w:ascii="Tahoma" w:hAnsi="Tahoma" w:cs="Tahoma"/>
          <w:sz w:val="22"/>
          <w:szCs w:val="22"/>
          <w:lang w:val="en-US"/>
        </w:rPr>
      </w:pPr>
      <w:r w:rsidRPr="003438C5">
        <w:rPr>
          <w:rFonts w:ascii="Tahoma" w:hAnsi="Tahoma" w:cs="Tahoma"/>
          <w:sz w:val="22"/>
          <w:szCs w:val="22"/>
        </w:rPr>
        <w:t>Διαθεσιμότητα</w:t>
      </w:r>
      <w:r w:rsidRPr="003C45F7">
        <w:rPr>
          <w:rFonts w:ascii="Tahoma" w:hAnsi="Tahoma" w:cs="Tahoma"/>
          <w:sz w:val="22"/>
          <w:szCs w:val="22"/>
          <w:lang w:val="en-US"/>
        </w:rPr>
        <w:t xml:space="preserve"> &amp; </w:t>
      </w:r>
      <w:r w:rsidRPr="003438C5">
        <w:rPr>
          <w:rFonts w:ascii="Tahoma" w:hAnsi="Tahoma" w:cs="Tahoma"/>
          <w:sz w:val="22"/>
          <w:szCs w:val="22"/>
        </w:rPr>
        <w:t>Αξιοπιστία</w:t>
      </w:r>
      <w:r w:rsidRPr="003C45F7">
        <w:rPr>
          <w:rFonts w:ascii="Tahoma" w:hAnsi="Tahoma" w:cs="Tahoma"/>
          <w:sz w:val="22"/>
          <w:szCs w:val="22"/>
          <w:lang w:val="en-US"/>
        </w:rPr>
        <w:t xml:space="preserve"> (Availability &amp; Reliability - SLAs): </w:t>
      </w:r>
    </w:p>
    <w:p w14:paraId="598361A8" w14:textId="77777777" w:rsidR="003438C5" w:rsidRPr="003438C5" w:rsidRDefault="003438C5" w:rsidP="003438C5">
      <w:pPr>
        <w:numPr>
          <w:ilvl w:val="1"/>
          <w:numId w:val="255"/>
        </w:numPr>
        <w:tabs>
          <w:tab w:val="clear" w:pos="1080"/>
          <w:tab w:val="num" w:pos="1440"/>
        </w:tabs>
        <w:spacing w:before="120"/>
        <w:jc w:val="both"/>
        <w:rPr>
          <w:rFonts w:ascii="Tahoma" w:hAnsi="Tahoma" w:cs="Tahoma"/>
          <w:sz w:val="22"/>
          <w:szCs w:val="22"/>
        </w:rPr>
      </w:pPr>
      <w:r w:rsidRPr="003438C5">
        <w:rPr>
          <w:rFonts w:ascii="Tahoma" w:hAnsi="Tahoma" w:cs="Tahoma"/>
          <w:sz w:val="22"/>
          <w:szCs w:val="22"/>
        </w:rPr>
        <w:t>Δείκτης Διαθεσιμότητας (System Availability): Το Πληροφοριακό Σύστημα θα λειτουργεί και θα είναι διαθέσιμο στους χρήστες σε εικοσιτετράωρη βάση, επτά ημέρες την εβδομάδα (24x7x365). Το ελάχιστο αποδεκτό ποσοστό ετήσιας διαθεσιμότητας της παραγωγικής λειτουργίας (Production Environment) ορίζεται σε 99,5%, εξαιρουμένων των προγραμματισμένων περιόδων συντήρησης, οι οποίες θα εκτελούνται σε ώρες μη αιχμής και κατόπιν έγκρισης της Αναθέτουσας Αρχής.</w:t>
      </w:r>
    </w:p>
    <w:p w14:paraId="204642F9" w14:textId="378C4C7C" w:rsidR="003438C5" w:rsidRPr="003438C5" w:rsidRDefault="003438C5" w:rsidP="003438C5">
      <w:pPr>
        <w:spacing w:before="120"/>
        <w:jc w:val="both"/>
        <w:rPr>
          <w:rFonts w:ascii="Tahoma" w:hAnsi="Tahoma" w:cs="Tahoma"/>
          <w:sz w:val="22"/>
          <w:szCs w:val="22"/>
        </w:rPr>
      </w:pPr>
      <w:r w:rsidRPr="003438C5">
        <w:rPr>
          <w:rFonts w:ascii="Tahoma" w:hAnsi="Tahoma" w:cs="Tahoma"/>
          <w:sz w:val="22"/>
          <w:szCs w:val="22"/>
        </w:rPr>
        <w:t xml:space="preserve">Ο Ανάδοχος, κατά την φάση εκπόνησης της Μελέτης Εφαρμογής, υποχρεούται να εξειδικεύσει και να παρουσιάσει αναλυτικά τη μεθοδολογία διενέργειας ελέγχων απόδοσης (performance, load και stress testing) του συστήματος. Οι έλεγχοι αυτοί θα εκτελεστούν υποχρεωτικά </w:t>
      </w:r>
      <w:r w:rsidR="00CB3CBF">
        <w:rPr>
          <w:rFonts w:ascii="Tahoma" w:hAnsi="Tahoma" w:cs="Tahoma"/>
          <w:sz w:val="22"/>
          <w:szCs w:val="22"/>
        </w:rPr>
        <w:t xml:space="preserve">κατά την πιλοτική </w:t>
      </w:r>
      <w:r w:rsidRPr="003438C5">
        <w:rPr>
          <w:rFonts w:ascii="Tahoma" w:hAnsi="Tahoma" w:cs="Tahoma"/>
          <w:sz w:val="22"/>
          <w:szCs w:val="22"/>
        </w:rPr>
        <w:t>λειτουργία με τη χρήση εξειδικευμένων εργαλείων λογισμικού. </w:t>
      </w:r>
    </w:p>
    <w:p w14:paraId="13D2A2A3" w14:textId="77777777" w:rsidR="00195D4E" w:rsidRPr="00726A4E" w:rsidRDefault="008C5114" w:rsidP="00726A4E">
      <w:pPr>
        <w:pStyle w:val="2"/>
        <w:rPr>
          <w:rFonts w:ascii="Tahoma" w:hAnsi="Tahoma" w:cs="Tahoma"/>
        </w:rPr>
      </w:pPr>
      <w:bookmarkStart w:id="1154" w:name="_Toc97194352"/>
      <w:bookmarkStart w:id="1155" w:name="_Ref212634928"/>
      <w:bookmarkStart w:id="1156" w:name="_Toc230960507"/>
      <w:r w:rsidRPr="00726A4E">
        <w:rPr>
          <w:rFonts w:ascii="Tahoma" w:hAnsi="Tahoma" w:cs="Tahoma"/>
        </w:rPr>
        <w:t>Προσβασιμότητα – Ευχρηστία</w:t>
      </w:r>
      <w:bookmarkEnd w:id="1154"/>
      <w:bookmarkEnd w:id="1155"/>
      <w:bookmarkEnd w:id="1156"/>
    </w:p>
    <w:p w14:paraId="12B601BD" w14:textId="77777777" w:rsidR="00195D4E" w:rsidRPr="00726A4E" w:rsidRDefault="008C5114" w:rsidP="00726A4E">
      <w:pPr>
        <w:spacing w:before="120"/>
        <w:jc w:val="both"/>
        <w:rPr>
          <w:rFonts w:ascii="Tahoma" w:hAnsi="Tahoma" w:cs="Tahoma"/>
          <w:b/>
          <w:bCs/>
          <w:sz w:val="22"/>
          <w:szCs w:val="22"/>
          <w:lang w:eastAsia="el-GR"/>
        </w:rPr>
      </w:pPr>
      <w:r w:rsidRPr="00726A4E">
        <w:rPr>
          <w:rFonts w:ascii="Tahoma" w:hAnsi="Tahoma" w:cs="Tahoma"/>
          <w:b/>
          <w:bCs/>
          <w:sz w:val="22"/>
          <w:szCs w:val="22"/>
          <w:u w:val="single"/>
        </w:rPr>
        <w:t>Προσβασιμότητα</w:t>
      </w:r>
    </w:p>
    <w:p w14:paraId="6B6D6951" w14:textId="77777777" w:rsidR="00195D4E" w:rsidRPr="005403CF" w:rsidRDefault="008C5114" w:rsidP="00726A4E">
      <w:pPr>
        <w:spacing w:before="120"/>
        <w:jc w:val="both"/>
        <w:rPr>
          <w:rFonts w:ascii="Tahoma" w:hAnsi="Tahoma" w:cs="Tahoma"/>
          <w:sz w:val="22"/>
          <w:szCs w:val="22"/>
          <w:lang w:eastAsia="el-GR"/>
        </w:rPr>
      </w:pPr>
      <w:r w:rsidRPr="005403CF">
        <w:rPr>
          <w:rFonts w:ascii="Tahoma" w:hAnsi="Tahoma" w:cs="Tahoma"/>
          <w:sz w:val="22"/>
          <w:szCs w:val="22"/>
        </w:rPr>
        <w:t xml:space="preserve">Το Πληροφοριακό Σύστημα και οι εφαρμογές αυτού, που θα αναπτυχθούν στα πλαίσια του έργου θα πρέπει να υιοθετούν την αρχή του «Σχεδιάζοντας για Όλους» εντάσσοντας προϋποθέσεις και όρους προσβασιμότητας σε ΤΠΕ για άτομα με αναπηρία βασιζόμενες σε διεθνώς αναγνωρισμένους κανόνες, τις οδηγίες </w:t>
      </w:r>
      <w:r w:rsidRPr="005403CF">
        <w:rPr>
          <w:rFonts w:ascii="Tahoma" w:hAnsi="Tahoma" w:cs="Tahoma"/>
          <w:sz w:val="22"/>
          <w:szCs w:val="22"/>
          <w:lang w:eastAsia="el-GR"/>
        </w:rPr>
        <w:t>προσβασιμότητας W3C.</w:t>
      </w:r>
    </w:p>
    <w:p w14:paraId="5F6E2CB7" w14:textId="47A3030F" w:rsidR="00195D4E" w:rsidRPr="005403CF" w:rsidRDefault="008C5114" w:rsidP="00726A4E">
      <w:pPr>
        <w:spacing w:before="120"/>
        <w:jc w:val="both"/>
        <w:rPr>
          <w:rFonts w:ascii="Tahoma" w:hAnsi="Tahoma" w:cs="Tahoma"/>
          <w:sz w:val="22"/>
          <w:szCs w:val="22"/>
          <w:lang w:eastAsia="el-GR"/>
        </w:rPr>
      </w:pPr>
      <w:r w:rsidRPr="005403CF">
        <w:rPr>
          <w:rFonts w:ascii="Tahoma" w:hAnsi="Tahoma" w:cs="Tahoma"/>
          <w:sz w:val="22"/>
          <w:szCs w:val="22"/>
          <w:lang w:eastAsia="el-GR"/>
        </w:rPr>
        <w:t>Προκειμένου να διασφαλίζεται η πρόσβαση των ατόμων με αναπηρία στο σύνολο των προσφερόμενων ηλεκτρονικών υπηρεσιών και το ηλεκτρονικό περιεχόμενο του πληροφοριακού συστήματος και των εφαρμογών του, η κατασκευή και οι διαδικτυακές υπηρεσίες, θα πρέπει να συμμορφώνονται πλήρως με τις ελέγξιμες Οδηγίες για την Προσβασιμότητα του Περιεχομένου του Ιστού έκδοση 2.</w:t>
      </w:r>
      <w:r w:rsidR="006501F9">
        <w:rPr>
          <w:rFonts w:ascii="Tahoma" w:hAnsi="Tahoma" w:cs="Tahoma"/>
          <w:sz w:val="22"/>
          <w:szCs w:val="22"/>
          <w:lang w:eastAsia="el-GR"/>
        </w:rPr>
        <w:t>1</w:t>
      </w:r>
      <w:r w:rsidR="006501F9" w:rsidRPr="005403CF">
        <w:rPr>
          <w:rFonts w:ascii="Tahoma" w:hAnsi="Tahoma" w:cs="Tahoma"/>
          <w:sz w:val="22"/>
          <w:szCs w:val="22"/>
          <w:lang w:eastAsia="el-GR"/>
        </w:rPr>
        <w:t xml:space="preserve"> </w:t>
      </w:r>
      <w:r w:rsidRPr="005403CF">
        <w:rPr>
          <w:rFonts w:ascii="Tahoma" w:hAnsi="Tahoma" w:cs="Tahoma"/>
          <w:sz w:val="22"/>
          <w:szCs w:val="22"/>
          <w:lang w:eastAsia="el-GR"/>
        </w:rPr>
        <w:t>σε επίπεδο τουλάχιστον «ΑA» (WCAG 2.</w:t>
      </w:r>
      <w:r w:rsidR="006501F9">
        <w:rPr>
          <w:rFonts w:ascii="Tahoma" w:hAnsi="Tahoma" w:cs="Tahoma"/>
          <w:sz w:val="22"/>
          <w:szCs w:val="22"/>
          <w:lang w:eastAsia="el-GR"/>
        </w:rPr>
        <w:t>1</w:t>
      </w:r>
      <w:r w:rsidR="006501F9" w:rsidRPr="005403CF">
        <w:rPr>
          <w:rFonts w:ascii="Tahoma" w:hAnsi="Tahoma" w:cs="Tahoma"/>
          <w:sz w:val="22"/>
          <w:szCs w:val="22"/>
          <w:lang w:eastAsia="el-GR"/>
        </w:rPr>
        <w:t xml:space="preserve"> </w:t>
      </w:r>
      <w:r w:rsidRPr="005403CF">
        <w:rPr>
          <w:rFonts w:ascii="Tahoma" w:hAnsi="Tahoma" w:cs="Tahoma"/>
          <w:sz w:val="22"/>
          <w:szCs w:val="22"/>
          <w:lang w:eastAsia="el-GR"/>
        </w:rPr>
        <w:t xml:space="preserve">level AA). </w:t>
      </w:r>
    </w:p>
    <w:p w14:paraId="20B65A73" w14:textId="77777777" w:rsidR="00195D4E" w:rsidRPr="005403CF" w:rsidRDefault="008C5114" w:rsidP="00726A4E">
      <w:pPr>
        <w:spacing w:before="120"/>
        <w:jc w:val="both"/>
        <w:rPr>
          <w:rFonts w:ascii="Tahoma" w:hAnsi="Tahoma" w:cs="Tahoma"/>
          <w:sz w:val="22"/>
          <w:szCs w:val="22"/>
          <w:lang w:eastAsia="el-GR"/>
        </w:rPr>
      </w:pPr>
      <w:r w:rsidRPr="005403CF">
        <w:rPr>
          <w:rFonts w:ascii="Tahoma" w:hAnsi="Tahoma" w:cs="Tahoma"/>
          <w:sz w:val="22"/>
          <w:szCs w:val="22"/>
          <w:lang w:eastAsia="el-GR"/>
        </w:rPr>
        <w:t>Οι εφαρμογές θα περάσουν έλεγχο προσβασιμότητας από αυτόματο ελεγκτή (accessibility evaluation tools) με ευθύνη του Αναδόχου. Τα αποτελέσματα του ελέγχου θα χρησιμοποιηθούν για την βελτίωση της προσβασιμότητας  των εφαρμογών.</w:t>
      </w:r>
    </w:p>
    <w:p w14:paraId="0EB8ABD2" w14:textId="77777777" w:rsidR="00195D4E" w:rsidRPr="005403CF" w:rsidRDefault="008C5114" w:rsidP="00726A4E">
      <w:pPr>
        <w:spacing w:before="120"/>
        <w:jc w:val="both"/>
        <w:rPr>
          <w:rFonts w:ascii="Tahoma" w:hAnsi="Tahoma" w:cs="Tahoma"/>
          <w:strike/>
          <w:sz w:val="22"/>
          <w:szCs w:val="22"/>
          <w:lang w:eastAsia="el-GR"/>
        </w:rPr>
      </w:pPr>
      <w:r w:rsidRPr="005403CF">
        <w:rPr>
          <w:rFonts w:ascii="Tahoma" w:hAnsi="Tahoma" w:cs="Tahoma"/>
          <w:sz w:val="22"/>
          <w:szCs w:val="22"/>
          <w:lang w:eastAsia="el-GR"/>
        </w:rPr>
        <w:t xml:space="preserve">Σημειώνεται ότι η συμμόρφωση με τις παραπάνω τεχνικές προδιαγραφές ανά περίπτωση θα πρέπει να ελεγχθεί με συστηματικό τρόπο με ευθύνη του Αναδόχου, ο οποίος κατόπιν αιτήματος της Αναθέτουσας Αρχής θα υποχρεούται να παραδώσει σχετική αναφορά, στην οποία να αναφέρονται επακριβώς οι πρόνοιες που ακολουθήθηκαν για την τήρηση των προδιαγραφών προσβασιμότητας και ευχρηστίας και τα αποτελέσματα των ελέγχων. </w:t>
      </w:r>
    </w:p>
    <w:p w14:paraId="5DA45A0C" w14:textId="77777777" w:rsidR="00195D4E" w:rsidRPr="005403CF" w:rsidRDefault="00195D4E">
      <w:pPr>
        <w:jc w:val="both"/>
        <w:rPr>
          <w:rFonts w:ascii="Tahoma" w:hAnsi="Tahoma" w:cs="Tahoma"/>
          <w:sz w:val="22"/>
          <w:szCs w:val="22"/>
          <w:u w:val="single"/>
          <w:lang w:eastAsia="el-GR"/>
        </w:rPr>
      </w:pPr>
    </w:p>
    <w:p w14:paraId="051F787F" w14:textId="77777777" w:rsidR="00195D4E" w:rsidRPr="00726A4E" w:rsidRDefault="008C5114" w:rsidP="00726A4E">
      <w:pPr>
        <w:spacing w:before="120"/>
        <w:rPr>
          <w:rFonts w:ascii="Tahoma" w:hAnsi="Tahoma" w:cs="Tahoma"/>
          <w:b/>
          <w:bCs/>
          <w:sz w:val="22"/>
          <w:szCs w:val="22"/>
          <w:u w:val="single"/>
          <w:lang w:eastAsia="el-GR"/>
        </w:rPr>
      </w:pPr>
      <w:r w:rsidRPr="00726A4E">
        <w:rPr>
          <w:rFonts w:ascii="Tahoma" w:hAnsi="Tahoma" w:cs="Tahoma"/>
          <w:b/>
          <w:bCs/>
          <w:sz w:val="22"/>
          <w:szCs w:val="22"/>
          <w:u w:val="single"/>
          <w:lang w:eastAsia="el-GR"/>
        </w:rPr>
        <w:t>Πρόσβαση / Προσπέλαση</w:t>
      </w:r>
    </w:p>
    <w:p w14:paraId="235E5676" w14:textId="2BD1CA9E" w:rsidR="00195D4E" w:rsidRPr="005403CF" w:rsidRDefault="008C5114" w:rsidP="00726A4E">
      <w:pPr>
        <w:pStyle w:val="af2"/>
        <w:numPr>
          <w:ilvl w:val="0"/>
          <w:numId w:val="72"/>
        </w:numPr>
        <w:spacing w:before="120"/>
        <w:ind w:left="851" w:hanging="284"/>
        <w:contextualSpacing w:val="0"/>
        <w:jc w:val="both"/>
        <w:rPr>
          <w:rFonts w:ascii="Tahoma" w:hAnsi="Tahoma" w:cs="Tahoma"/>
          <w:sz w:val="22"/>
          <w:szCs w:val="22"/>
          <w:lang w:eastAsia="el-GR"/>
        </w:rPr>
      </w:pPr>
      <w:r w:rsidRPr="005403CF">
        <w:rPr>
          <w:rFonts w:ascii="Tahoma" w:hAnsi="Tahoma" w:cs="Tahoma"/>
          <w:sz w:val="22"/>
          <w:szCs w:val="22"/>
          <w:lang w:eastAsia="el-GR"/>
        </w:rPr>
        <w:t>Η προσπέλαση να είναι εφικτή μέσω τυπικής εφαρμογής περιήγησης διαδικτύου (Web Browser). Όλες οι παραγόμενες ιστοσελίδες της διαδικτυακής πλατφόρμας (web), θα πρέπει να είναι αναγνώσιμες από όλα τα καθιερωμένα προγράμματα περιήγησης ιστού της αγοράς (Microsoft Edge, Mozilla Firefox, Opera, Apple Safari, Google Chrome κ</w:t>
      </w:r>
      <w:r w:rsidR="00317881">
        <w:rPr>
          <w:rFonts w:ascii="Tahoma" w:hAnsi="Tahoma" w:cs="Tahoma"/>
          <w:sz w:val="22"/>
          <w:szCs w:val="22"/>
          <w:lang w:eastAsia="el-GR"/>
        </w:rPr>
        <w:t>.</w:t>
      </w:r>
      <w:r w:rsidRPr="005403CF">
        <w:rPr>
          <w:rFonts w:ascii="Tahoma" w:hAnsi="Tahoma" w:cs="Tahoma"/>
          <w:sz w:val="22"/>
          <w:szCs w:val="22"/>
          <w:lang w:eastAsia="el-GR"/>
        </w:rPr>
        <w:t>λπ.)</w:t>
      </w:r>
    </w:p>
    <w:p w14:paraId="7527BACA" w14:textId="77777777" w:rsidR="00195D4E" w:rsidRPr="005403CF" w:rsidRDefault="008C5114" w:rsidP="00726A4E">
      <w:pPr>
        <w:pStyle w:val="af2"/>
        <w:numPr>
          <w:ilvl w:val="0"/>
          <w:numId w:val="72"/>
        </w:numPr>
        <w:spacing w:before="120"/>
        <w:ind w:left="851" w:hanging="284"/>
        <w:contextualSpacing w:val="0"/>
        <w:jc w:val="both"/>
        <w:rPr>
          <w:rFonts w:ascii="Tahoma" w:hAnsi="Tahoma" w:cs="Tahoma"/>
          <w:sz w:val="22"/>
          <w:szCs w:val="22"/>
          <w:lang w:eastAsia="el-GR"/>
        </w:rPr>
      </w:pPr>
      <w:r w:rsidRPr="005403CF">
        <w:rPr>
          <w:rFonts w:ascii="Tahoma" w:hAnsi="Tahoma" w:cs="Tahoma"/>
          <w:sz w:val="22"/>
          <w:szCs w:val="22"/>
          <w:lang w:eastAsia="el-GR"/>
        </w:rPr>
        <w:t>Δυνατότητα πρόσβασης στο σύνολο των λειτουργιών του συστήματος δια μέσου απλών περιηγητών (web browsers)</w:t>
      </w:r>
    </w:p>
    <w:p w14:paraId="1035D3FE" w14:textId="4E35745B" w:rsidR="00195D4E" w:rsidRPr="005403CF" w:rsidRDefault="008C5114" w:rsidP="00726A4E">
      <w:pPr>
        <w:pStyle w:val="af2"/>
        <w:numPr>
          <w:ilvl w:val="0"/>
          <w:numId w:val="72"/>
        </w:numPr>
        <w:spacing w:before="120"/>
        <w:ind w:left="851" w:hanging="284"/>
        <w:contextualSpacing w:val="0"/>
        <w:jc w:val="both"/>
        <w:rPr>
          <w:rFonts w:ascii="Tahoma" w:hAnsi="Tahoma" w:cs="Tahoma"/>
          <w:sz w:val="22"/>
          <w:szCs w:val="22"/>
          <w:lang w:eastAsia="el-GR"/>
        </w:rPr>
      </w:pPr>
      <w:r w:rsidRPr="005403CF">
        <w:rPr>
          <w:rFonts w:ascii="Tahoma" w:hAnsi="Tahoma" w:cs="Tahoma"/>
          <w:sz w:val="22"/>
          <w:szCs w:val="22"/>
          <w:lang w:eastAsia="el-GR"/>
        </w:rPr>
        <w:t>Υποστήριξη όλων των ευρέως διαδεδομένων πρωτοκόλλων μεταφοράς πληροφορίας και δεδομένων (FTP, HTTP, HTTPS κ</w:t>
      </w:r>
      <w:r w:rsidR="00317881">
        <w:rPr>
          <w:rFonts w:ascii="Tahoma" w:hAnsi="Tahoma" w:cs="Tahoma"/>
          <w:sz w:val="22"/>
          <w:szCs w:val="22"/>
          <w:lang w:eastAsia="el-GR"/>
        </w:rPr>
        <w:t>.</w:t>
      </w:r>
      <w:r w:rsidRPr="005403CF">
        <w:rPr>
          <w:rFonts w:ascii="Tahoma" w:hAnsi="Tahoma" w:cs="Tahoma"/>
          <w:sz w:val="22"/>
          <w:szCs w:val="22"/>
          <w:lang w:eastAsia="el-GR"/>
        </w:rPr>
        <w:t>λπ.), σε συνδυασμό με λειτουργίες ακέραιης και ασφαλούς μεταφοράς (κρυπτογραφημένη επικοινωνία).</w:t>
      </w:r>
    </w:p>
    <w:p w14:paraId="7C126D71" w14:textId="77777777" w:rsidR="00195D4E" w:rsidRPr="005403CF" w:rsidRDefault="00195D4E">
      <w:pPr>
        <w:jc w:val="both"/>
        <w:rPr>
          <w:rFonts w:ascii="Tahoma" w:hAnsi="Tahoma" w:cs="Tahoma"/>
          <w:sz w:val="22"/>
          <w:szCs w:val="22"/>
          <w:u w:val="single"/>
          <w:lang w:eastAsia="el-GR"/>
        </w:rPr>
      </w:pPr>
    </w:p>
    <w:p w14:paraId="232201DA" w14:textId="37013BDF" w:rsidR="00317881" w:rsidRDefault="008C5114" w:rsidP="00726A4E">
      <w:pPr>
        <w:spacing w:before="120"/>
        <w:jc w:val="both"/>
        <w:rPr>
          <w:rFonts w:ascii="Tahoma" w:hAnsi="Tahoma" w:cs="Tahoma"/>
          <w:sz w:val="22"/>
          <w:szCs w:val="22"/>
          <w:lang w:eastAsia="el-GR"/>
        </w:rPr>
      </w:pPr>
      <w:r w:rsidRPr="00726A4E">
        <w:rPr>
          <w:rFonts w:ascii="Tahoma" w:hAnsi="Tahoma" w:cs="Tahoma"/>
          <w:b/>
          <w:bCs/>
          <w:sz w:val="22"/>
          <w:szCs w:val="22"/>
          <w:u w:val="single"/>
          <w:lang w:eastAsia="el-GR"/>
        </w:rPr>
        <w:lastRenderedPageBreak/>
        <w:t>Ευχρηστία</w:t>
      </w:r>
    </w:p>
    <w:p w14:paraId="404101D6" w14:textId="62E26AA4" w:rsidR="00195D4E" w:rsidRPr="005403CF" w:rsidRDefault="008C5114" w:rsidP="00726A4E">
      <w:pPr>
        <w:spacing w:before="120"/>
        <w:jc w:val="both"/>
        <w:rPr>
          <w:rFonts w:ascii="Tahoma" w:hAnsi="Tahoma" w:cs="Tahoma"/>
          <w:sz w:val="22"/>
          <w:szCs w:val="22"/>
          <w:lang w:eastAsia="el-GR"/>
        </w:rPr>
      </w:pPr>
      <w:r w:rsidRPr="005403CF">
        <w:rPr>
          <w:rFonts w:ascii="Tahoma" w:hAnsi="Tahoma" w:cs="Tahoma"/>
          <w:sz w:val="22"/>
          <w:szCs w:val="22"/>
          <w:lang w:eastAsia="el-GR"/>
        </w:rPr>
        <w:t>Το σχεδιαζόμενο σύστημα θα πρέπει να διακρίνεται από υψηλό επίπεδο χρηστικότητας – ευχρηστίας στην οργάνωση και παρουσίαση των ψηφιακών υπηρεσιών που θα παρέχει.</w:t>
      </w:r>
    </w:p>
    <w:p w14:paraId="18F05865" w14:textId="77777777" w:rsidR="00195D4E" w:rsidRPr="005403CF" w:rsidRDefault="008C5114" w:rsidP="00726A4E">
      <w:pPr>
        <w:spacing w:before="120"/>
        <w:jc w:val="both"/>
        <w:rPr>
          <w:rFonts w:ascii="Tahoma" w:hAnsi="Tahoma" w:cs="Tahoma"/>
          <w:sz w:val="22"/>
          <w:szCs w:val="22"/>
          <w:lang w:eastAsia="el-GR"/>
        </w:rPr>
      </w:pPr>
      <w:r w:rsidRPr="005403CF">
        <w:rPr>
          <w:rFonts w:ascii="Tahoma" w:hAnsi="Tahoma" w:cs="Tahoma"/>
          <w:sz w:val="22"/>
          <w:szCs w:val="22"/>
          <w:lang w:eastAsia="el-GR"/>
        </w:rPr>
        <w:t>Ο Ανάδοχος, θα πρέπει να λάβει υπόψη κατά τον σχεδιασμό, τις διαφορετικές ομάδες χρηστών κι επομένως τους διαφορετικούς τρόπους εκπλήρωσης της παρεχόμενης λειτουργικότητας χωρίς να μειώνεται η χρηστικότητα των εφαρμογών. Κρίνεται ότι ο σχεδιασμός των εφαρμογών με βασική αρχή την επίτευξη υψηλής χρηστικότητας και εργονομίας είναι κρίσιμος παράγοντας επιτυχίας για το παρόν έργο. Η λογική/ λειτουργική πληρότητα των εφαρμογών δεν αποτελεί από μόνη της ικανή συνθήκη για επιτυχή λειτουργία του συστήματος, αλλά οφείλει να συνυπάρχει με μία διεπαφή (ή διεπαφές) που επιτρέπει σε χρήστες ελάχιστα εξοικειωμένους με δικτυακές εφαρμογές να διεκπεραιώσουν τις συναλλαγές τους με ευκολία.</w:t>
      </w:r>
    </w:p>
    <w:p w14:paraId="577BD283" w14:textId="3107DD53" w:rsidR="00195D4E" w:rsidRPr="005403CF" w:rsidRDefault="008C5114" w:rsidP="00726A4E">
      <w:pPr>
        <w:spacing w:before="120"/>
        <w:jc w:val="both"/>
        <w:rPr>
          <w:rFonts w:ascii="Tahoma" w:hAnsi="Tahoma" w:cs="Tahoma"/>
          <w:sz w:val="22"/>
          <w:szCs w:val="22"/>
          <w:lang w:eastAsia="el-GR"/>
        </w:rPr>
      </w:pPr>
      <w:r w:rsidRPr="005403CF">
        <w:rPr>
          <w:rFonts w:ascii="Tahoma" w:hAnsi="Tahoma" w:cs="Tahoma"/>
          <w:sz w:val="22"/>
          <w:szCs w:val="22"/>
          <w:lang w:eastAsia="el-GR"/>
        </w:rPr>
        <w:t xml:space="preserve">Ο </w:t>
      </w:r>
      <w:r w:rsidR="0019011F">
        <w:rPr>
          <w:rFonts w:ascii="Tahoma" w:hAnsi="Tahoma" w:cs="Tahoma"/>
          <w:sz w:val="22"/>
          <w:szCs w:val="22"/>
          <w:lang w:eastAsia="el-GR"/>
        </w:rPr>
        <w:t xml:space="preserve">υποψήφιος </w:t>
      </w:r>
      <w:r w:rsidRPr="005403CF">
        <w:rPr>
          <w:rFonts w:ascii="Tahoma" w:hAnsi="Tahoma" w:cs="Tahoma"/>
          <w:sz w:val="22"/>
          <w:szCs w:val="22"/>
          <w:lang w:eastAsia="el-GR"/>
        </w:rPr>
        <w:t xml:space="preserve">Ανάδοχος πρέπει να αναφέρει στην προσφορά του, την μεθοδολογία για την σχεδιαστική προσέγγιση καθώς και το πλάνο δοκιμασιών ευχρηστίας και σχεδιαστικών αναπροσαρμογών που θα ακολουθήσει για να διασφαλίσει το επιθυμητό επίπεδο ευχρηστίας. </w:t>
      </w:r>
    </w:p>
    <w:p w14:paraId="4447D1CB"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Οι κυριότερες αρχές προς την κατεύθυνση της ευχρηστίας περιλαμβάνουν:</w:t>
      </w:r>
    </w:p>
    <w:p w14:paraId="1248294C" w14:textId="77777777" w:rsidR="00195D4E" w:rsidRPr="005403CF" w:rsidRDefault="008C5114" w:rsidP="00726A4E">
      <w:pPr>
        <w:numPr>
          <w:ilvl w:val="0"/>
          <w:numId w:val="35"/>
        </w:numPr>
        <w:tabs>
          <w:tab w:val="clear" w:pos="720"/>
          <w:tab w:val="num" w:pos="567"/>
        </w:tabs>
        <w:spacing w:before="120"/>
        <w:ind w:left="851" w:hanging="284"/>
        <w:jc w:val="both"/>
        <w:rPr>
          <w:rFonts w:ascii="Tahoma" w:hAnsi="Tahoma" w:cs="Tahoma"/>
          <w:sz w:val="22"/>
          <w:szCs w:val="22"/>
        </w:rPr>
      </w:pPr>
      <w:r w:rsidRPr="005403CF">
        <w:rPr>
          <w:rFonts w:ascii="Tahoma" w:hAnsi="Tahoma" w:cs="Tahoma"/>
          <w:sz w:val="22"/>
          <w:szCs w:val="22"/>
        </w:rPr>
        <w:t>Τα βήματα και οι ενέργειες από την πλευρά του χρήστη για κάθε επιθυμητή λειτουργία πρέπει να είναι ελαχιστοποιημένα και ανάλογα με το προφίλ του.</w:t>
      </w:r>
    </w:p>
    <w:p w14:paraId="75650633" w14:textId="78BFAAEB" w:rsidR="00195D4E" w:rsidRPr="005403CF" w:rsidRDefault="008C5114" w:rsidP="00726A4E">
      <w:pPr>
        <w:numPr>
          <w:ilvl w:val="0"/>
          <w:numId w:val="35"/>
        </w:numPr>
        <w:tabs>
          <w:tab w:val="clear" w:pos="720"/>
          <w:tab w:val="num" w:pos="567"/>
        </w:tabs>
        <w:spacing w:before="120"/>
        <w:ind w:left="851" w:hanging="284"/>
        <w:jc w:val="both"/>
        <w:rPr>
          <w:rFonts w:ascii="Tahoma" w:hAnsi="Tahoma" w:cs="Tahoma"/>
          <w:sz w:val="22"/>
          <w:szCs w:val="22"/>
        </w:rPr>
      </w:pPr>
      <w:r w:rsidRPr="005403CF">
        <w:rPr>
          <w:rFonts w:ascii="Tahoma" w:hAnsi="Tahoma" w:cs="Tahoma"/>
          <w:i/>
          <w:sz w:val="22"/>
          <w:szCs w:val="22"/>
        </w:rPr>
        <w:t>Μοναδική σύνδεση (Single Sign-on):</w:t>
      </w:r>
      <w:r w:rsidRPr="005403CF">
        <w:rPr>
          <w:rFonts w:ascii="Tahoma" w:hAnsi="Tahoma" w:cs="Tahoma"/>
          <w:sz w:val="22"/>
          <w:szCs w:val="22"/>
        </w:rPr>
        <w:t xml:space="preserve"> Η σύ</w:t>
      </w:r>
      <w:r w:rsidR="00B95B03">
        <w:rPr>
          <w:rFonts w:ascii="Tahoma" w:hAnsi="Tahoma" w:cs="Tahoma"/>
          <w:sz w:val="22"/>
          <w:szCs w:val="22"/>
        </w:rPr>
        <w:t>νδεση</w:t>
      </w:r>
      <w:r w:rsidRPr="005403CF">
        <w:rPr>
          <w:rFonts w:ascii="Tahoma" w:hAnsi="Tahoma" w:cs="Tahoma"/>
          <w:sz w:val="22"/>
          <w:szCs w:val="22"/>
        </w:rPr>
        <w:t xml:space="preserve"> θα γίνεται μέσω μιας κεντρικής σελίδας πρόσβασης, όπου ο χρήστης θα εισάγει το όνομα και τον κωδικό πρόσβασης ή θα δημιουργεί ένα νέο λογαριασμό σε περίπτωση νέου χρήστη. Με την πιστοποίηση της ταυτότητας του χρήστη θα επιτρέπεται πλέον η πρόσβαση στο σύνολο των εφαρμογών (single sign-on) χωρίς να απαιτείται η πιστοποίηση του χρήστη για κάθε εφαρμογή χωριστά.</w:t>
      </w:r>
    </w:p>
    <w:p w14:paraId="3FABB835" w14:textId="77777777" w:rsidR="00195D4E" w:rsidRPr="005403CF" w:rsidRDefault="008C5114" w:rsidP="00726A4E">
      <w:pPr>
        <w:pStyle w:val="af2"/>
        <w:numPr>
          <w:ilvl w:val="0"/>
          <w:numId w:val="32"/>
        </w:numPr>
        <w:tabs>
          <w:tab w:val="num" w:pos="567"/>
        </w:tabs>
        <w:spacing w:before="120"/>
        <w:ind w:left="851" w:hanging="284"/>
        <w:contextualSpacing w:val="0"/>
        <w:jc w:val="both"/>
        <w:rPr>
          <w:rFonts w:ascii="Tahoma" w:hAnsi="Tahoma" w:cs="Tahoma"/>
          <w:sz w:val="22"/>
          <w:szCs w:val="22"/>
        </w:rPr>
      </w:pPr>
      <w:r w:rsidRPr="005403CF">
        <w:rPr>
          <w:rFonts w:ascii="Tahoma" w:hAnsi="Tahoma" w:cs="Tahoma"/>
          <w:i/>
          <w:sz w:val="22"/>
          <w:szCs w:val="22"/>
          <w:lang w:eastAsia="el-GR"/>
        </w:rPr>
        <w:t>Συμβατότητα:</w:t>
      </w:r>
      <w:r w:rsidRPr="005403CF">
        <w:rPr>
          <w:rFonts w:ascii="Tahoma" w:hAnsi="Tahoma" w:cs="Tahoma"/>
          <w:sz w:val="22"/>
          <w:szCs w:val="22"/>
          <w:lang w:eastAsia="el-GR"/>
        </w:rPr>
        <w:t xml:space="preserve"> Οι web-εφαρμογές που θα υλοποιηθούν θα πρέπει να είναι προσβάσιμες με τρεις (3) τουλάχιστον, από τους πιο διαδεδομένους φυλλομετρητές (web browsers), καθώς και </w:t>
      </w:r>
      <w:r w:rsidRPr="005403CF">
        <w:rPr>
          <w:rFonts w:ascii="Tahoma" w:hAnsi="Tahoma" w:cs="Tahoma"/>
          <w:sz w:val="22"/>
          <w:szCs w:val="22"/>
        </w:rPr>
        <w:t>μέσω διαφόρων τερματικών συσκευών, συμπεριλαμβανομένων και των φορητών (tablets, smartphones), επομένως η διεπαφή με το χρήστη θα πρέπει να δημιουργηθεί έτσι ώστε να ανταποκρίνεται σε οποιοδήποτε μέγεθος ή τύπο / Λειτουργικό Σύστημα συσκευής (responsive design techniques).</w:t>
      </w:r>
    </w:p>
    <w:p w14:paraId="39C68F76" w14:textId="77777777" w:rsidR="00195D4E" w:rsidRPr="005403CF" w:rsidRDefault="008C5114" w:rsidP="00726A4E">
      <w:pPr>
        <w:pStyle w:val="af2"/>
        <w:numPr>
          <w:ilvl w:val="0"/>
          <w:numId w:val="32"/>
        </w:numPr>
        <w:tabs>
          <w:tab w:val="num" w:pos="567"/>
        </w:tabs>
        <w:spacing w:before="120"/>
        <w:ind w:left="851" w:hanging="284"/>
        <w:contextualSpacing w:val="0"/>
        <w:jc w:val="both"/>
        <w:rPr>
          <w:rFonts w:ascii="Tahoma" w:hAnsi="Tahoma" w:cs="Tahoma"/>
          <w:sz w:val="22"/>
          <w:szCs w:val="22"/>
        </w:rPr>
      </w:pPr>
      <w:r w:rsidRPr="005403CF">
        <w:rPr>
          <w:rFonts w:ascii="Tahoma" w:hAnsi="Tahoma" w:cs="Tahoma"/>
          <w:i/>
          <w:sz w:val="22"/>
          <w:szCs w:val="22"/>
        </w:rPr>
        <w:t>Συνέπεια</w:t>
      </w:r>
      <w:r w:rsidRPr="005403CF">
        <w:rPr>
          <w:rFonts w:ascii="Tahoma" w:hAnsi="Tahoma" w:cs="Tahoma"/>
          <w:sz w:val="22"/>
          <w:szCs w:val="22"/>
        </w:rPr>
        <w:t>: Οι εφαρμογές θα πρέπει να έχουν ομοιόμορφη εμφάνιση (κατά το δυνατόν) και να τηρείται συνέπεια στη χρήση των λεκτικών και των συμβόλων. Αντίστοιχη συνέπεια πρέπει να επιδεικνύουν οι οποιεσδήποτε γραφικές απεικονίσεις και οι τοποθετήσεις αντικειμένων. Στο επίπεδο των εφαρμογών και διαδραστικών λειτουργιών, παρόμοιες λεκτικές και λειτουργικές απεικονίσεις πρέπει να αντιστοιχούν σε ανάλογα αποτελέσματα.</w:t>
      </w:r>
    </w:p>
    <w:p w14:paraId="117A8347" w14:textId="77777777" w:rsidR="00195D4E" w:rsidRPr="005403CF" w:rsidRDefault="008C5114" w:rsidP="00726A4E">
      <w:pPr>
        <w:pStyle w:val="af2"/>
        <w:numPr>
          <w:ilvl w:val="0"/>
          <w:numId w:val="32"/>
        </w:numPr>
        <w:tabs>
          <w:tab w:val="num" w:pos="567"/>
        </w:tabs>
        <w:spacing w:before="120"/>
        <w:ind w:left="851" w:hanging="284"/>
        <w:contextualSpacing w:val="0"/>
        <w:jc w:val="both"/>
        <w:rPr>
          <w:rFonts w:ascii="Tahoma" w:hAnsi="Tahoma" w:cs="Tahoma"/>
          <w:sz w:val="22"/>
          <w:szCs w:val="22"/>
        </w:rPr>
      </w:pPr>
      <w:r w:rsidRPr="005403CF">
        <w:rPr>
          <w:rFonts w:ascii="Tahoma" w:hAnsi="Tahoma" w:cs="Tahoma"/>
          <w:i/>
          <w:sz w:val="22"/>
          <w:szCs w:val="22"/>
        </w:rPr>
        <w:t>Αξιοπιστία</w:t>
      </w:r>
      <w:r w:rsidRPr="005403CF">
        <w:rPr>
          <w:rFonts w:ascii="Tahoma" w:hAnsi="Tahoma" w:cs="Tahoma"/>
          <w:sz w:val="22"/>
          <w:szCs w:val="22"/>
        </w:rPr>
        <w:t>: Ο χρήστης πρέπει να έχει σαφείς διαβεβαιώσεις δια μέσου της εμφάνισης και συμπεριφοράς του συστήματος ότι:</w:t>
      </w:r>
    </w:p>
    <w:p w14:paraId="240AF35E" w14:textId="77777777" w:rsidR="00195D4E" w:rsidRPr="005403CF" w:rsidRDefault="008C5114" w:rsidP="00726A4E">
      <w:pPr>
        <w:numPr>
          <w:ilvl w:val="1"/>
          <w:numId w:val="34"/>
        </w:numPr>
        <w:spacing w:before="120"/>
        <w:ind w:hanging="257"/>
        <w:jc w:val="both"/>
        <w:rPr>
          <w:rFonts w:ascii="Tahoma" w:hAnsi="Tahoma" w:cs="Tahoma"/>
          <w:color w:val="000000"/>
          <w:sz w:val="22"/>
          <w:szCs w:val="22"/>
        </w:rPr>
      </w:pPr>
      <w:r w:rsidRPr="005403CF">
        <w:rPr>
          <w:rFonts w:ascii="Tahoma" w:hAnsi="Tahoma" w:cs="Tahoma"/>
          <w:color w:val="000000"/>
          <w:sz w:val="22"/>
          <w:szCs w:val="22"/>
        </w:rPr>
        <w:t>οι συναλλαγές του διεκπεραιώνονται με ασφάλεια,</w:t>
      </w:r>
    </w:p>
    <w:p w14:paraId="532715F1" w14:textId="77777777" w:rsidR="00195D4E" w:rsidRPr="005403CF" w:rsidRDefault="008C5114" w:rsidP="00726A4E">
      <w:pPr>
        <w:numPr>
          <w:ilvl w:val="1"/>
          <w:numId w:val="34"/>
        </w:numPr>
        <w:spacing w:before="120"/>
        <w:ind w:hanging="257"/>
        <w:jc w:val="both"/>
        <w:rPr>
          <w:rFonts w:ascii="Tahoma" w:hAnsi="Tahoma" w:cs="Tahoma"/>
          <w:color w:val="000000"/>
          <w:sz w:val="22"/>
          <w:szCs w:val="22"/>
        </w:rPr>
      </w:pPr>
      <w:r w:rsidRPr="005403CF">
        <w:rPr>
          <w:rFonts w:ascii="Tahoma" w:hAnsi="Tahoma" w:cs="Tahoma"/>
          <w:color w:val="000000"/>
          <w:sz w:val="22"/>
          <w:szCs w:val="22"/>
        </w:rPr>
        <w:t>οι πληροφορίες που εισάγει στο σύστημα είναι σωστές και επαρκείς (ελαχιστοποίηση λαθών χρήστη μέσω ολοκληρωμένου πρωτοβάθμιου ελέγχου),</w:t>
      </w:r>
    </w:p>
    <w:p w14:paraId="1D81B29E" w14:textId="77777777" w:rsidR="00195D4E" w:rsidRPr="005403CF" w:rsidRDefault="008C5114" w:rsidP="00726A4E">
      <w:pPr>
        <w:numPr>
          <w:ilvl w:val="1"/>
          <w:numId w:val="34"/>
        </w:numPr>
        <w:spacing w:before="120"/>
        <w:ind w:hanging="257"/>
        <w:jc w:val="both"/>
        <w:rPr>
          <w:rFonts w:ascii="Tahoma" w:hAnsi="Tahoma" w:cs="Tahoma"/>
          <w:color w:val="000000"/>
          <w:sz w:val="22"/>
          <w:szCs w:val="22"/>
        </w:rPr>
      </w:pPr>
      <w:r w:rsidRPr="005403CF">
        <w:rPr>
          <w:rFonts w:ascii="Tahoma" w:hAnsi="Tahoma" w:cs="Tahoma"/>
          <w:color w:val="000000"/>
          <w:sz w:val="22"/>
          <w:szCs w:val="22"/>
        </w:rPr>
        <w:t>οι πληροφορίες που λαμβάνει από το σύστημα είναι ακριβείς και επικαιροποιημένες,</w:t>
      </w:r>
    </w:p>
    <w:p w14:paraId="13AE18BD" w14:textId="77777777" w:rsidR="00195D4E" w:rsidRPr="005403CF" w:rsidRDefault="008C5114" w:rsidP="00726A4E">
      <w:pPr>
        <w:numPr>
          <w:ilvl w:val="1"/>
          <w:numId w:val="34"/>
        </w:numPr>
        <w:spacing w:before="120"/>
        <w:ind w:hanging="257"/>
        <w:jc w:val="both"/>
        <w:rPr>
          <w:rFonts w:ascii="Tahoma" w:hAnsi="Tahoma" w:cs="Tahoma"/>
          <w:color w:val="000000"/>
          <w:sz w:val="22"/>
          <w:szCs w:val="22"/>
        </w:rPr>
      </w:pPr>
      <w:r w:rsidRPr="005403CF">
        <w:rPr>
          <w:rFonts w:ascii="Tahoma" w:hAnsi="Tahoma" w:cs="Tahoma"/>
          <w:color w:val="000000"/>
          <w:sz w:val="22"/>
          <w:szCs w:val="22"/>
        </w:rPr>
        <w:t>η συμπεριφορά του συστήματος είναι προβλέψιμη,</w:t>
      </w:r>
    </w:p>
    <w:p w14:paraId="18F7CD20" w14:textId="77777777" w:rsidR="00195D4E" w:rsidRPr="005403CF" w:rsidRDefault="008C5114" w:rsidP="00726A4E">
      <w:pPr>
        <w:numPr>
          <w:ilvl w:val="1"/>
          <w:numId w:val="34"/>
        </w:numPr>
        <w:spacing w:before="120"/>
        <w:ind w:hanging="257"/>
        <w:jc w:val="both"/>
        <w:rPr>
          <w:rFonts w:ascii="Tahoma" w:hAnsi="Tahoma" w:cs="Tahoma"/>
          <w:color w:val="000000"/>
          <w:sz w:val="22"/>
          <w:szCs w:val="22"/>
        </w:rPr>
      </w:pPr>
      <w:r w:rsidRPr="005403CF">
        <w:rPr>
          <w:rFonts w:ascii="Tahoma" w:hAnsi="Tahoma" w:cs="Tahoma"/>
          <w:color w:val="000000"/>
          <w:sz w:val="22"/>
          <w:szCs w:val="22"/>
        </w:rPr>
        <w:t>τα όρια των συναλλαγών του με το σύστημα πρέπει να είναι σαφώς διακριτά π.χ. ο χρήστης δεν πρέπει να έχει καμία αμφιβολία για το εάν η συναλλαγή του έχει ολοκληρωθεί ή χρειάζεται να προβεί σε περαιτέρω ενέργειες. Αυτό επιτυγχάνεται με υψηλά επίπεδα πληροφόρησης (on-line και off-line).</w:t>
      </w:r>
    </w:p>
    <w:p w14:paraId="7584FC85" w14:textId="4562B8B9" w:rsidR="00195D4E" w:rsidRPr="005403CF" w:rsidRDefault="008C5114" w:rsidP="00726A4E">
      <w:pPr>
        <w:numPr>
          <w:ilvl w:val="0"/>
          <w:numId w:val="35"/>
        </w:numPr>
        <w:spacing w:before="120"/>
        <w:ind w:left="284" w:hanging="284"/>
        <w:jc w:val="both"/>
        <w:rPr>
          <w:rFonts w:ascii="Tahoma" w:hAnsi="Tahoma" w:cs="Tahoma"/>
          <w:sz w:val="22"/>
          <w:szCs w:val="22"/>
        </w:rPr>
      </w:pPr>
      <w:r w:rsidRPr="005403CF">
        <w:rPr>
          <w:rFonts w:ascii="Tahoma" w:hAnsi="Tahoma" w:cs="Tahoma"/>
          <w:i/>
          <w:sz w:val="22"/>
          <w:szCs w:val="22"/>
        </w:rPr>
        <w:lastRenderedPageBreak/>
        <w:t>Προσανατολισμός:</w:t>
      </w:r>
      <w:r w:rsidRPr="005403CF">
        <w:rPr>
          <w:rFonts w:ascii="Tahoma" w:hAnsi="Tahoma" w:cs="Tahoma"/>
          <w:sz w:val="22"/>
          <w:szCs w:val="22"/>
        </w:rPr>
        <w:t xml:space="preserve"> Σε κάθε σημείο της περιήγησής του, ο χρήστης πρέπει να έχει στη διάθεσή του εμφανή σημάδια που υποδεικνύουν πού βρίσκεται (θεματική ενότητα ή εφαρμογή, κατηγορία, λειτουργία, </w:t>
      </w:r>
      <w:r w:rsidR="005F7378" w:rsidRPr="005403CF">
        <w:rPr>
          <w:rFonts w:ascii="Tahoma" w:hAnsi="Tahoma" w:cs="Tahoma"/>
          <w:sz w:val="22"/>
          <w:szCs w:val="22"/>
        </w:rPr>
        <w:t>κ.λπ.</w:t>
      </w:r>
      <w:r w:rsidRPr="005403CF">
        <w:rPr>
          <w:rFonts w:ascii="Tahoma" w:hAnsi="Tahoma" w:cs="Tahoma"/>
          <w:sz w:val="22"/>
          <w:szCs w:val="22"/>
        </w:rPr>
        <w:t>), πού μπορεί να πάει και τι μπορεί/ τι πρέπει να κάνει.</w:t>
      </w:r>
    </w:p>
    <w:p w14:paraId="09D8677E" w14:textId="77777777" w:rsidR="00195D4E" w:rsidRPr="005403CF" w:rsidRDefault="008C5114" w:rsidP="00726A4E">
      <w:pPr>
        <w:numPr>
          <w:ilvl w:val="0"/>
          <w:numId w:val="35"/>
        </w:numPr>
        <w:spacing w:before="120"/>
        <w:ind w:left="284" w:hanging="284"/>
        <w:jc w:val="both"/>
        <w:rPr>
          <w:rFonts w:ascii="Tahoma" w:hAnsi="Tahoma" w:cs="Tahoma"/>
          <w:sz w:val="22"/>
          <w:szCs w:val="22"/>
        </w:rPr>
      </w:pPr>
      <w:r w:rsidRPr="005403CF">
        <w:rPr>
          <w:rFonts w:ascii="Tahoma" w:hAnsi="Tahoma" w:cs="Tahoma"/>
          <w:i/>
          <w:sz w:val="22"/>
          <w:szCs w:val="22"/>
        </w:rPr>
        <w:t xml:space="preserve">Ελαχιστοποίηση λαθών: </w:t>
      </w:r>
      <w:r w:rsidRPr="005403CF">
        <w:rPr>
          <w:rFonts w:ascii="Tahoma" w:hAnsi="Tahoma" w:cs="Tahoma"/>
          <w:sz w:val="22"/>
          <w:szCs w:val="22"/>
        </w:rPr>
        <w:t>Θα πρέπει να αποφεύγονται, στο μέτρο του δυνατού, τα πεδία ελεύθερου κειμένου εφόσον η ίδια λειτουργία μπορεί να γίνει με χρήση checkboxes, radio buttons, drop-down lists κλπ.</w:t>
      </w:r>
    </w:p>
    <w:p w14:paraId="4E06F2E9" w14:textId="77777777" w:rsidR="00195D4E" w:rsidRPr="005403CF" w:rsidRDefault="008C5114" w:rsidP="00726A4E">
      <w:pPr>
        <w:numPr>
          <w:ilvl w:val="0"/>
          <w:numId w:val="35"/>
        </w:numPr>
        <w:spacing w:before="120"/>
        <w:ind w:left="284" w:hanging="284"/>
        <w:jc w:val="both"/>
        <w:rPr>
          <w:rFonts w:ascii="Tahoma" w:hAnsi="Tahoma" w:cs="Tahoma"/>
          <w:sz w:val="22"/>
          <w:szCs w:val="22"/>
        </w:rPr>
      </w:pPr>
      <w:r w:rsidRPr="005403CF">
        <w:rPr>
          <w:rFonts w:ascii="Tahoma" w:hAnsi="Tahoma" w:cs="Tahoma"/>
          <w:i/>
          <w:sz w:val="22"/>
          <w:szCs w:val="22"/>
        </w:rPr>
        <w:t>Υποστήριξη Χρηστών:</w:t>
      </w:r>
      <w:r w:rsidRPr="005403CF">
        <w:rPr>
          <w:rFonts w:ascii="Tahoma" w:hAnsi="Tahoma" w:cs="Tahoma"/>
          <w:sz w:val="22"/>
          <w:szCs w:val="22"/>
        </w:rPr>
        <w:t xml:space="preserve"> Το σύστημα θα πρέπει να περιλαμβάνει λειτουργίες υποστήριξης και βοήθειας στους χρήστες οι οποίες να παρέχουν κατάλληλες πληροφορίες όποτε και όταν απαιτούνται. Κατ’ ελάχιστο θα πρέπει να παρέχεται:</w:t>
      </w:r>
    </w:p>
    <w:p w14:paraId="7BA1BFF0" w14:textId="77777777" w:rsidR="00195D4E" w:rsidRPr="005403CF" w:rsidRDefault="008C5114" w:rsidP="00726A4E">
      <w:pPr>
        <w:numPr>
          <w:ilvl w:val="1"/>
          <w:numId w:val="33"/>
        </w:numPr>
        <w:spacing w:before="120"/>
        <w:jc w:val="both"/>
        <w:rPr>
          <w:rFonts w:ascii="Tahoma" w:hAnsi="Tahoma" w:cs="Tahoma"/>
          <w:color w:val="000000"/>
          <w:sz w:val="22"/>
          <w:szCs w:val="22"/>
        </w:rPr>
      </w:pPr>
      <w:r w:rsidRPr="005403CF">
        <w:rPr>
          <w:rFonts w:ascii="Tahoma" w:hAnsi="Tahoma" w:cs="Tahoma"/>
          <w:color w:val="000000"/>
          <w:sz w:val="22"/>
          <w:szCs w:val="22"/>
        </w:rPr>
        <w:t>Παροχή βοήθειας βάσει περιεχομένου (Context Sensitive On-Line Help), έτσι ώστε να παρέχεται πρόσβαση στην κατάλληλη πληροφορία ανάλογα με τις λειτουργίες και το ρόλο του εκάστοτε χρήστη.</w:t>
      </w:r>
    </w:p>
    <w:p w14:paraId="074D5E97" w14:textId="77777777" w:rsidR="00195D4E" w:rsidRPr="005403CF" w:rsidRDefault="008C5114" w:rsidP="00726A4E">
      <w:pPr>
        <w:numPr>
          <w:ilvl w:val="1"/>
          <w:numId w:val="33"/>
        </w:numPr>
        <w:spacing w:before="120"/>
        <w:ind w:hanging="257"/>
        <w:jc w:val="both"/>
        <w:rPr>
          <w:rFonts w:ascii="Tahoma" w:hAnsi="Tahoma" w:cs="Tahoma"/>
          <w:color w:val="000000"/>
          <w:sz w:val="22"/>
          <w:szCs w:val="22"/>
        </w:rPr>
      </w:pPr>
      <w:r w:rsidRPr="005403CF">
        <w:rPr>
          <w:rFonts w:ascii="Tahoma" w:hAnsi="Tahoma" w:cs="Tahoma"/>
          <w:color w:val="000000"/>
          <w:sz w:val="22"/>
          <w:szCs w:val="22"/>
        </w:rPr>
        <w:t>Παροχή βοήθειας με tutorials και user guides όπου κριθεί απαραίτητο από τη Φάση Ανάλυσης Απαιτήσεων.</w:t>
      </w:r>
    </w:p>
    <w:p w14:paraId="3E3278D5" w14:textId="77777777" w:rsidR="00195D4E" w:rsidRPr="005403CF" w:rsidRDefault="008C5114" w:rsidP="00726A4E">
      <w:pPr>
        <w:numPr>
          <w:ilvl w:val="1"/>
          <w:numId w:val="33"/>
        </w:numPr>
        <w:spacing w:before="120"/>
        <w:ind w:hanging="257"/>
        <w:jc w:val="both"/>
        <w:rPr>
          <w:rFonts w:ascii="Tahoma" w:hAnsi="Tahoma" w:cs="Tahoma"/>
          <w:color w:val="000000"/>
          <w:sz w:val="22"/>
          <w:szCs w:val="22"/>
        </w:rPr>
      </w:pPr>
      <w:r w:rsidRPr="005403CF">
        <w:rPr>
          <w:rFonts w:ascii="Tahoma" w:hAnsi="Tahoma" w:cs="Tahoma"/>
          <w:color w:val="000000"/>
          <w:sz w:val="22"/>
          <w:szCs w:val="22"/>
        </w:rPr>
        <w:t>Πρόσβαση στα αρχεία βοήθειας με περισσότερους του ενός τρόπους, όπως: δια μέσου πινάκων περιεχομένου (με αντίστοιχους συνδέσμους), με άμεση υποβολή ερωτήσεων με τη μορφή λέξεων κλειδιών, δια μέσου αλφαβητικού ευρετηρίου λέξεων ή και συνδέσμων σχετικών θεμάτων κλπ.</w:t>
      </w:r>
    </w:p>
    <w:p w14:paraId="31526323" w14:textId="77777777" w:rsidR="00195D4E" w:rsidRPr="005403CF" w:rsidRDefault="008C5114" w:rsidP="00726A4E">
      <w:pPr>
        <w:numPr>
          <w:ilvl w:val="1"/>
          <w:numId w:val="33"/>
        </w:numPr>
        <w:spacing w:before="120"/>
        <w:ind w:hanging="257"/>
        <w:jc w:val="both"/>
        <w:rPr>
          <w:rFonts w:ascii="Tahoma" w:hAnsi="Tahoma" w:cs="Tahoma"/>
          <w:color w:val="000000"/>
          <w:sz w:val="22"/>
          <w:szCs w:val="22"/>
        </w:rPr>
      </w:pPr>
      <w:r w:rsidRPr="005403CF">
        <w:rPr>
          <w:rFonts w:ascii="Tahoma" w:hAnsi="Tahoma" w:cs="Tahoma"/>
          <w:color w:val="000000"/>
          <w:sz w:val="22"/>
          <w:szCs w:val="22"/>
        </w:rPr>
        <w:t>Όλο το περιβάλλον χρήστη (user interface, on-line help, μηνύματα, κλπ.) και τα αναλυτικά εγχειρίδια χρήσης θα πρέπει να είναι γραμμένα στην ελληνική γλώσσα.</w:t>
      </w:r>
    </w:p>
    <w:p w14:paraId="40B214CD" w14:textId="77777777" w:rsidR="00195D4E" w:rsidRPr="005403CF" w:rsidRDefault="008C5114" w:rsidP="00726A4E">
      <w:pPr>
        <w:numPr>
          <w:ilvl w:val="1"/>
          <w:numId w:val="33"/>
        </w:numPr>
        <w:spacing w:before="120"/>
        <w:ind w:hanging="257"/>
        <w:jc w:val="both"/>
        <w:rPr>
          <w:rFonts w:ascii="Tahoma" w:hAnsi="Tahoma" w:cs="Tahoma"/>
          <w:color w:val="000000"/>
          <w:sz w:val="22"/>
          <w:szCs w:val="22"/>
        </w:rPr>
      </w:pPr>
      <w:r w:rsidRPr="005403CF">
        <w:rPr>
          <w:rFonts w:ascii="Tahoma" w:hAnsi="Tahoma" w:cs="Tahoma"/>
          <w:color w:val="000000"/>
          <w:sz w:val="22"/>
          <w:szCs w:val="22"/>
        </w:rPr>
        <w:t>Το σύστημα θα πρέπει να προσφέρει όμοιο περιβάλλον σε όλα τα υποσυστήματα του, όπως: Λίστες λειτουργιών (Menu), Εργαλειοθήκες (Toolbar), συντομεύσεις λειτουργιών (keyboard shortcuts).</w:t>
      </w:r>
    </w:p>
    <w:p w14:paraId="0AD4C335" w14:textId="20A297EF" w:rsidR="00195D4E" w:rsidRPr="005403CF" w:rsidRDefault="008C5114" w:rsidP="00726A4E">
      <w:pPr>
        <w:numPr>
          <w:ilvl w:val="0"/>
          <w:numId w:val="33"/>
        </w:numPr>
        <w:spacing w:before="120"/>
        <w:ind w:left="284" w:hanging="284"/>
        <w:jc w:val="both"/>
        <w:rPr>
          <w:rFonts w:ascii="Tahoma" w:hAnsi="Tahoma" w:cs="Tahoma"/>
          <w:sz w:val="22"/>
          <w:szCs w:val="22"/>
        </w:rPr>
      </w:pPr>
      <w:r w:rsidRPr="005403CF">
        <w:rPr>
          <w:rFonts w:ascii="Tahoma" w:hAnsi="Tahoma" w:cs="Tahoma"/>
          <w:i/>
          <w:sz w:val="22"/>
          <w:szCs w:val="22"/>
        </w:rPr>
        <w:t>Διαφάνεια:</w:t>
      </w:r>
      <w:r w:rsidRPr="005403CF">
        <w:rPr>
          <w:rFonts w:ascii="Tahoma" w:hAnsi="Tahoma" w:cs="Tahoma"/>
          <w:sz w:val="22"/>
          <w:szCs w:val="22"/>
        </w:rPr>
        <w:t xml:space="preserve"> </w:t>
      </w:r>
      <w:r w:rsidRPr="005403CF">
        <w:rPr>
          <w:rFonts w:ascii="Tahoma" w:hAnsi="Tahoma" w:cs="Tahoma"/>
          <w:color w:val="000000"/>
          <w:sz w:val="22"/>
          <w:szCs w:val="22"/>
        </w:rPr>
        <w:t xml:space="preserve">Ο χρήστης θα πρέπει να </w:t>
      </w:r>
      <w:r w:rsidR="00317881">
        <w:rPr>
          <w:rFonts w:ascii="Tahoma" w:hAnsi="Tahoma" w:cs="Tahoma"/>
          <w:color w:val="000000"/>
          <w:sz w:val="22"/>
          <w:szCs w:val="22"/>
        </w:rPr>
        <w:t>«</w:t>
      </w:r>
      <w:r w:rsidRPr="005403CF">
        <w:rPr>
          <w:rFonts w:ascii="Tahoma" w:hAnsi="Tahoma" w:cs="Tahoma"/>
          <w:color w:val="000000"/>
          <w:sz w:val="22"/>
          <w:szCs w:val="22"/>
        </w:rPr>
        <w:t>συναλλάσσεται</w:t>
      </w:r>
      <w:r w:rsidR="00317881">
        <w:rPr>
          <w:rFonts w:ascii="Tahoma" w:hAnsi="Tahoma" w:cs="Tahoma"/>
          <w:color w:val="000000"/>
          <w:sz w:val="22"/>
          <w:szCs w:val="22"/>
        </w:rPr>
        <w:t>»</w:t>
      </w:r>
      <w:r w:rsidRPr="005403CF">
        <w:rPr>
          <w:rFonts w:ascii="Tahoma" w:hAnsi="Tahoma" w:cs="Tahoma"/>
          <w:color w:val="000000"/>
          <w:sz w:val="22"/>
          <w:szCs w:val="22"/>
        </w:rPr>
        <w:t xml:space="preserve"> με το Σύστημα χωρίς να αντιλαμβάνεται τεχνικές λεπτομέρειες ή εσωτερικές διεργασίες διεκπεραίωσης των συναλλαγών.</w:t>
      </w:r>
    </w:p>
    <w:p w14:paraId="1F518DB7" w14:textId="77777777" w:rsidR="00195D4E" w:rsidRPr="005403CF" w:rsidRDefault="008C5114" w:rsidP="00726A4E">
      <w:pPr>
        <w:numPr>
          <w:ilvl w:val="0"/>
          <w:numId w:val="33"/>
        </w:numPr>
        <w:spacing w:before="120"/>
        <w:ind w:left="284" w:hanging="284"/>
        <w:jc w:val="both"/>
        <w:rPr>
          <w:rFonts w:ascii="Tahoma" w:hAnsi="Tahoma" w:cs="Tahoma"/>
          <w:sz w:val="22"/>
          <w:szCs w:val="22"/>
        </w:rPr>
      </w:pPr>
      <w:r w:rsidRPr="005403CF">
        <w:rPr>
          <w:rFonts w:ascii="Tahoma" w:hAnsi="Tahoma" w:cs="Tahoma"/>
          <w:i/>
          <w:sz w:val="22"/>
          <w:szCs w:val="22"/>
        </w:rPr>
        <w:t>Πελατοκεντρική Αντίληψη:</w:t>
      </w:r>
      <w:r w:rsidRPr="005403CF">
        <w:rPr>
          <w:rFonts w:ascii="Tahoma" w:hAnsi="Tahoma" w:cs="Tahoma"/>
          <w:sz w:val="22"/>
          <w:szCs w:val="22"/>
        </w:rPr>
        <w:t xml:space="preserve"> </w:t>
      </w:r>
      <w:r w:rsidRPr="005403CF">
        <w:rPr>
          <w:rFonts w:ascii="Tahoma" w:hAnsi="Tahoma" w:cs="Tahoma"/>
          <w:color w:val="000000"/>
          <w:sz w:val="22"/>
          <w:szCs w:val="22"/>
        </w:rPr>
        <w:t>Οι παρεχόμενες πληροφορίες και λειτουργίες πρέπει να είναι προσανατολισμένες στις ανάγκες του χρήστη και όχι στην εσωτερική οργάνωση του Φορέα (εξωστρεφής αρχιτεκτονική πληροφοριών).</w:t>
      </w:r>
    </w:p>
    <w:p w14:paraId="16B66792" w14:textId="77777777" w:rsidR="00195D4E" w:rsidRPr="005403CF" w:rsidRDefault="008C5114" w:rsidP="00726A4E">
      <w:pPr>
        <w:numPr>
          <w:ilvl w:val="0"/>
          <w:numId w:val="33"/>
        </w:numPr>
        <w:spacing w:before="120"/>
        <w:ind w:left="284" w:hanging="284"/>
        <w:jc w:val="both"/>
        <w:rPr>
          <w:rFonts w:ascii="Tahoma" w:hAnsi="Tahoma" w:cs="Tahoma"/>
          <w:sz w:val="22"/>
          <w:szCs w:val="22"/>
          <w:lang w:eastAsia="el-GR"/>
        </w:rPr>
      </w:pPr>
      <w:r w:rsidRPr="005403CF">
        <w:rPr>
          <w:rFonts w:ascii="Tahoma" w:hAnsi="Tahoma" w:cs="Tahoma"/>
          <w:i/>
          <w:sz w:val="22"/>
          <w:szCs w:val="22"/>
          <w:lang w:eastAsia="el-GR"/>
        </w:rPr>
        <w:t xml:space="preserve">Έλεγχος Χρηστικότητας: </w:t>
      </w:r>
      <w:r w:rsidRPr="005403CF">
        <w:rPr>
          <w:rFonts w:ascii="Tahoma" w:hAnsi="Tahoma" w:cs="Tahoma"/>
          <w:sz w:val="22"/>
          <w:szCs w:val="22"/>
          <w:lang w:eastAsia="el-GR"/>
        </w:rPr>
        <w:t>Οι εφαρμογές θα πρέπει να περάσουν έλεγχο χρηστικότητας (usability test) κατά την διάρκεια της Πιλοτικής Λειτουργίας και τα αποτελέσματα να χρησιμοποιηθούν για την βελτίωση της χρηστικότητας των εφαρμογών.</w:t>
      </w:r>
    </w:p>
    <w:p w14:paraId="6EB00774" w14:textId="36070A40" w:rsidR="00672626" w:rsidRDefault="008C5114" w:rsidP="00726A4E">
      <w:pPr>
        <w:spacing w:before="120"/>
        <w:jc w:val="both"/>
        <w:rPr>
          <w:rFonts w:ascii="Tahoma" w:hAnsi="Tahoma" w:cs="Tahoma"/>
          <w:sz w:val="22"/>
          <w:szCs w:val="22"/>
        </w:rPr>
      </w:pPr>
      <w:r w:rsidRPr="005403CF">
        <w:rPr>
          <w:rFonts w:ascii="Tahoma" w:hAnsi="Tahoma" w:cs="Tahoma"/>
          <w:sz w:val="22"/>
          <w:szCs w:val="22"/>
        </w:rPr>
        <w:t>Ο υποψήφιος Ανάδοχος θα πρέπει στην προσφορά του να περιγράψει αναλυτικά τη μεθοδολογία που θα ακολουθήσει για το σχεδιασμό και την ανάπτυξη/αναβάθμιση Υποσυστημάτων και εφαρμογών, τεκμηριώνοντας έτσι τη συστηματική του προσέγγιση για διασφάλιση των παραπάνω γενικών σχεδιαστικών αρχών ως προς το τελικό προϊόν. Οι συγκεκριμένες απαιτήσεις θα πρέπει να πιστοποιηθούν κατά τις φάσεις παράδοσης/αποδοχής των Υποσυστημάτων του Έργου μέσω της διενέργειας των απαραίτητων ελέγχων/δοκιμών αποδοχής (acceptance tests).</w:t>
      </w:r>
    </w:p>
    <w:p w14:paraId="4720FF62" w14:textId="77777777" w:rsidR="00672626" w:rsidRDefault="00672626">
      <w:pPr>
        <w:rPr>
          <w:rFonts w:ascii="Tahoma" w:hAnsi="Tahoma" w:cs="Tahoma"/>
          <w:sz w:val="22"/>
          <w:szCs w:val="22"/>
        </w:rPr>
      </w:pPr>
      <w:r>
        <w:rPr>
          <w:rFonts w:ascii="Tahoma" w:hAnsi="Tahoma" w:cs="Tahoma"/>
          <w:sz w:val="22"/>
          <w:szCs w:val="22"/>
        </w:rPr>
        <w:br w:type="page"/>
      </w:r>
    </w:p>
    <w:p w14:paraId="10F127F1" w14:textId="3FA6FEAF" w:rsidR="00672626" w:rsidRPr="00726A4E" w:rsidRDefault="00672626" w:rsidP="00672626">
      <w:pPr>
        <w:pStyle w:val="1"/>
        <w:rPr>
          <w:rFonts w:ascii="Tahoma" w:hAnsi="Tahoma" w:cs="Tahoma"/>
        </w:rPr>
      </w:pPr>
      <w:bookmarkStart w:id="1157" w:name="_Toc230960508"/>
      <w:r>
        <w:rPr>
          <w:rFonts w:ascii="Tahoma" w:hAnsi="Tahoma" w:cs="Tahoma"/>
          <w:lang w:val="el-GR"/>
        </w:rPr>
        <w:lastRenderedPageBreak/>
        <w:t>Υπηρεσίες</w:t>
      </w:r>
      <w:bookmarkEnd w:id="1157"/>
    </w:p>
    <w:p w14:paraId="0DE99A50" w14:textId="37BDF661" w:rsidR="00672626" w:rsidRDefault="002F2D36" w:rsidP="00672626">
      <w:pPr>
        <w:pStyle w:val="2"/>
        <w:rPr>
          <w:rFonts w:ascii="Tahoma" w:hAnsi="Tahoma" w:cs="Tahoma"/>
          <w:lang w:val="el-GR"/>
        </w:rPr>
      </w:pPr>
      <w:bookmarkStart w:id="1158" w:name="_Ref225869183"/>
      <w:bookmarkStart w:id="1159" w:name="_Ref230882526"/>
      <w:bookmarkStart w:id="1160" w:name="_Ref230882902"/>
      <w:bookmarkStart w:id="1161" w:name="_Toc230960509"/>
      <w:r>
        <w:rPr>
          <w:rFonts w:ascii="Tahoma" w:hAnsi="Tahoma" w:cs="Tahoma"/>
          <w:lang w:val="el-GR"/>
        </w:rPr>
        <w:t>Μελέτη Εφαρμογής</w:t>
      </w:r>
      <w:bookmarkEnd w:id="1158"/>
      <w:bookmarkEnd w:id="1159"/>
      <w:bookmarkEnd w:id="1160"/>
      <w:bookmarkEnd w:id="1161"/>
    </w:p>
    <w:p w14:paraId="3D4909BA" w14:textId="334FA5B2" w:rsidR="00195D4E" w:rsidRDefault="002F2D36" w:rsidP="00726A4E">
      <w:pPr>
        <w:spacing w:before="120"/>
        <w:jc w:val="both"/>
        <w:rPr>
          <w:rFonts w:ascii="Tahoma" w:hAnsi="Tahoma" w:cs="Tahoma"/>
          <w:sz w:val="22"/>
          <w:szCs w:val="22"/>
        </w:rPr>
      </w:pPr>
      <w:r>
        <w:rPr>
          <w:rFonts w:ascii="Tahoma" w:hAnsi="Tahoma" w:cs="Tahoma"/>
          <w:sz w:val="22"/>
          <w:szCs w:val="22"/>
        </w:rPr>
        <w:t>Η Μελέτη Εφαρμογής αφορά το σύνολο των απαραίτητων προπαρασκευαστικών ενεργειών για τον ορθό σχεδιασμό και την αποτύπωση των αναγκών του έργου, σε επίπεδο επιχειρησιακών απαιτήσεων, ροών εργασίας, αρχιτεκτονικής συστήματος και υποδομών, καθώς και διαλειτουργικότητας και διακυβέρνησης δεδομένων.</w:t>
      </w:r>
    </w:p>
    <w:p w14:paraId="02A0122F" w14:textId="58919E8D" w:rsidR="002F2D36" w:rsidRDefault="002F2D36" w:rsidP="00726A4E">
      <w:pPr>
        <w:spacing w:before="120"/>
        <w:jc w:val="both"/>
        <w:rPr>
          <w:rFonts w:ascii="Tahoma" w:hAnsi="Tahoma" w:cs="Tahoma"/>
          <w:sz w:val="22"/>
          <w:szCs w:val="22"/>
        </w:rPr>
      </w:pPr>
      <w:r>
        <w:rPr>
          <w:rFonts w:ascii="Tahoma" w:hAnsi="Tahoma" w:cs="Tahoma"/>
          <w:sz w:val="22"/>
          <w:szCs w:val="22"/>
        </w:rPr>
        <w:t>Η Μελέτη Εφαρμογής περιλαμβάνει κατ’ ελάχιστον τις ακόλουθες επιμέρους ενότητες:</w:t>
      </w:r>
    </w:p>
    <w:p w14:paraId="738A36D2" w14:textId="6B7DCAFE" w:rsidR="002F2D36" w:rsidRDefault="002F2D36" w:rsidP="002F2D36">
      <w:pPr>
        <w:pStyle w:val="3"/>
        <w:jc w:val="both"/>
        <w:rPr>
          <w:rFonts w:ascii="Tahoma" w:hAnsi="Tahoma" w:cs="Tahoma"/>
          <w:color w:val="1F3864" w:themeColor="accent5" w:themeShade="80"/>
          <w:sz w:val="22"/>
          <w:szCs w:val="24"/>
          <w:lang w:val="el-GR"/>
        </w:rPr>
      </w:pPr>
      <w:bookmarkStart w:id="1162" w:name="_Toc230960510"/>
      <w:r>
        <w:rPr>
          <w:rFonts w:ascii="Tahoma" w:hAnsi="Tahoma" w:cs="Tahoma"/>
          <w:color w:val="1F3864" w:themeColor="accent5" w:themeShade="80"/>
          <w:sz w:val="22"/>
          <w:szCs w:val="24"/>
          <w:lang w:val="el-GR"/>
        </w:rPr>
        <w:t>Ανάλυση</w:t>
      </w:r>
      <w:r w:rsidRPr="002F2D36">
        <w:rPr>
          <w:rFonts w:ascii="Tahoma" w:hAnsi="Tahoma" w:cs="Tahoma"/>
          <w:color w:val="1F3864" w:themeColor="accent5" w:themeShade="80"/>
          <w:sz w:val="22"/>
          <w:szCs w:val="24"/>
          <w:lang w:val="el-GR"/>
        </w:rPr>
        <w:t xml:space="preserve"> επιχειρησιακού περιβάλλοντος και μελέτη επιχειρησιακών διαδικασιών για την αποτύπωση καθορισμένων ροών εργασίας που θα ενταχθούν στο πληροφοριακό σύστημα</w:t>
      </w:r>
      <w:bookmarkEnd w:id="1162"/>
    </w:p>
    <w:p w14:paraId="44AF9D35" w14:textId="72C6FAAC" w:rsidR="002F2D36" w:rsidRPr="005403CF" w:rsidRDefault="002F2D36" w:rsidP="002F2D36">
      <w:pPr>
        <w:spacing w:before="120"/>
        <w:jc w:val="both"/>
        <w:rPr>
          <w:rFonts w:ascii="Tahoma" w:hAnsi="Tahoma" w:cs="Tahoma"/>
          <w:sz w:val="22"/>
          <w:szCs w:val="22"/>
        </w:rPr>
      </w:pPr>
      <w:r w:rsidRPr="005403CF">
        <w:rPr>
          <w:rFonts w:ascii="Tahoma" w:hAnsi="Tahoma" w:cs="Tahoma"/>
          <w:sz w:val="22"/>
          <w:szCs w:val="22"/>
        </w:rPr>
        <w:t xml:space="preserve">Αντικείμενο της </w:t>
      </w:r>
      <w:r>
        <w:rPr>
          <w:rFonts w:ascii="Tahoma" w:hAnsi="Tahoma" w:cs="Tahoma"/>
          <w:sz w:val="22"/>
          <w:szCs w:val="22"/>
        </w:rPr>
        <w:t>ανάλυσης</w:t>
      </w:r>
      <w:r w:rsidRPr="005403CF">
        <w:rPr>
          <w:rFonts w:ascii="Tahoma" w:hAnsi="Tahoma" w:cs="Tahoma"/>
          <w:sz w:val="22"/>
          <w:szCs w:val="22"/>
        </w:rPr>
        <w:t xml:space="preserve"> είναι σε πρώτο στάδιο η μελέτη και η ανάλυση του επιχειρησιακού περιβάλλοντος, στο οποίο καλείται να υλοποιηθεί το πληροφοριακό σύστημα. Ο υποψήφιος Ανάδοχος καλείται στο διάστημα υλοποίησης της παρούσης να παρουσιάσει αναλυτικά το επιχειρησιακό περιβάλλον στο οποίο καλείται να λειτουργήσει και να αποτυπώσει ενδεικτικά και όχι περιοριστικά:</w:t>
      </w:r>
    </w:p>
    <w:p w14:paraId="202EDD03" w14:textId="77777777" w:rsidR="002F2D36" w:rsidRPr="005403CF" w:rsidRDefault="002F2D36" w:rsidP="002F2D36">
      <w:pPr>
        <w:pStyle w:val="af2"/>
        <w:numPr>
          <w:ilvl w:val="0"/>
          <w:numId w:val="41"/>
        </w:numPr>
        <w:tabs>
          <w:tab w:val="clear" w:pos="0"/>
          <w:tab w:val="num" w:pos="284"/>
        </w:tabs>
        <w:spacing w:before="120"/>
        <w:ind w:left="709" w:hanging="283"/>
        <w:contextualSpacing w:val="0"/>
        <w:jc w:val="both"/>
        <w:rPr>
          <w:rFonts w:ascii="Tahoma" w:hAnsi="Tahoma" w:cs="Tahoma"/>
          <w:sz w:val="22"/>
          <w:szCs w:val="22"/>
        </w:rPr>
      </w:pPr>
      <w:r w:rsidRPr="005403CF">
        <w:rPr>
          <w:rFonts w:ascii="Tahoma" w:hAnsi="Tahoma" w:cs="Tahoma"/>
          <w:sz w:val="22"/>
          <w:szCs w:val="22"/>
        </w:rPr>
        <w:t>Το πλήρες σύνολο των ενδιαφερόμενων μερών και τις ανάγκες χρήσης.</w:t>
      </w:r>
    </w:p>
    <w:p w14:paraId="40E17F00" w14:textId="77777777" w:rsidR="002F2D36" w:rsidRPr="005403CF" w:rsidRDefault="002F2D36" w:rsidP="002F2D36">
      <w:pPr>
        <w:pStyle w:val="af2"/>
        <w:numPr>
          <w:ilvl w:val="0"/>
          <w:numId w:val="41"/>
        </w:numPr>
        <w:tabs>
          <w:tab w:val="clear" w:pos="0"/>
          <w:tab w:val="num" w:pos="284"/>
        </w:tabs>
        <w:spacing w:before="120"/>
        <w:ind w:left="709" w:hanging="283"/>
        <w:contextualSpacing w:val="0"/>
        <w:jc w:val="both"/>
        <w:rPr>
          <w:rFonts w:ascii="Tahoma" w:hAnsi="Tahoma" w:cs="Tahoma"/>
          <w:sz w:val="22"/>
          <w:szCs w:val="22"/>
        </w:rPr>
      </w:pPr>
      <w:r w:rsidRPr="005403CF">
        <w:rPr>
          <w:rFonts w:ascii="Tahoma" w:hAnsi="Tahoma" w:cs="Tahoma"/>
          <w:sz w:val="22"/>
          <w:szCs w:val="22"/>
        </w:rPr>
        <w:t>Τις πραγματικές ανάγκες λειτουργίας του πληροφοριακού συστήματος σε σχέση με τα ενδιαφερόμενα μέρη που θα το χρησιμοποιούν.</w:t>
      </w:r>
    </w:p>
    <w:p w14:paraId="25D204B5" w14:textId="77777777" w:rsidR="002F2D36" w:rsidRPr="005403CF" w:rsidRDefault="002F2D36" w:rsidP="002F2D36">
      <w:pPr>
        <w:pStyle w:val="af2"/>
        <w:numPr>
          <w:ilvl w:val="0"/>
          <w:numId w:val="41"/>
        </w:numPr>
        <w:tabs>
          <w:tab w:val="clear" w:pos="0"/>
          <w:tab w:val="num" w:pos="284"/>
        </w:tabs>
        <w:spacing w:before="120"/>
        <w:ind w:left="709" w:hanging="283"/>
        <w:contextualSpacing w:val="0"/>
        <w:jc w:val="both"/>
        <w:rPr>
          <w:rFonts w:ascii="Tahoma" w:hAnsi="Tahoma" w:cs="Tahoma"/>
          <w:sz w:val="22"/>
          <w:szCs w:val="22"/>
        </w:rPr>
      </w:pPr>
      <w:r w:rsidRPr="005403CF">
        <w:rPr>
          <w:rFonts w:ascii="Tahoma" w:hAnsi="Tahoma" w:cs="Tahoma"/>
          <w:sz w:val="22"/>
          <w:szCs w:val="22"/>
        </w:rPr>
        <w:t>Να καταγράψει ενδεχόμενα τρίτα πληροφοριακά συστήματα με τα οποία θα πρέπει να διασυνδεθεί/ διαλειτουργήσει</w:t>
      </w:r>
      <w:r>
        <w:rPr>
          <w:rFonts w:ascii="Tahoma" w:hAnsi="Tahoma" w:cs="Tahoma"/>
          <w:sz w:val="22"/>
          <w:szCs w:val="22"/>
        </w:rPr>
        <w:t>.</w:t>
      </w:r>
    </w:p>
    <w:p w14:paraId="050B6834" w14:textId="77777777" w:rsidR="002F2D36" w:rsidRDefault="002F2D36" w:rsidP="002F2D36">
      <w:pPr>
        <w:pStyle w:val="af2"/>
        <w:numPr>
          <w:ilvl w:val="0"/>
          <w:numId w:val="41"/>
        </w:numPr>
        <w:tabs>
          <w:tab w:val="clear" w:pos="0"/>
          <w:tab w:val="num" w:pos="284"/>
        </w:tabs>
        <w:spacing w:before="120"/>
        <w:ind w:left="709" w:hanging="283"/>
        <w:contextualSpacing w:val="0"/>
        <w:jc w:val="both"/>
        <w:rPr>
          <w:rFonts w:ascii="Tahoma" w:hAnsi="Tahoma" w:cs="Tahoma"/>
          <w:sz w:val="22"/>
          <w:szCs w:val="22"/>
        </w:rPr>
      </w:pPr>
      <w:r w:rsidRPr="005403CF">
        <w:rPr>
          <w:rFonts w:ascii="Tahoma" w:hAnsi="Tahoma" w:cs="Tahoma"/>
          <w:sz w:val="22"/>
          <w:szCs w:val="22"/>
        </w:rPr>
        <w:t>Τις διαδικασίες που θα πρέπει να καλύπτει πλήρως, καθώς και τις διαδικασίες με τις οποίες θα πρέπει να διαλειτουργεί/ διασυνδέεται με τρίτα πληροφοριακά συστήματα.</w:t>
      </w:r>
    </w:p>
    <w:p w14:paraId="21A93B34" w14:textId="77777777" w:rsidR="002F2D36" w:rsidRDefault="002F2D36" w:rsidP="002F2D36">
      <w:pPr>
        <w:pStyle w:val="af2"/>
        <w:numPr>
          <w:ilvl w:val="0"/>
          <w:numId w:val="41"/>
        </w:numPr>
        <w:tabs>
          <w:tab w:val="clear" w:pos="0"/>
          <w:tab w:val="num" w:pos="284"/>
        </w:tabs>
        <w:spacing w:before="120"/>
        <w:ind w:left="709" w:hanging="283"/>
        <w:contextualSpacing w:val="0"/>
        <w:jc w:val="both"/>
        <w:rPr>
          <w:rFonts w:ascii="Tahoma" w:hAnsi="Tahoma" w:cs="Tahoma"/>
          <w:sz w:val="22"/>
          <w:szCs w:val="22"/>
        </w:rPr>
      </w:pPr>
      <w:r>
        <w:rPr>
          <w:rFonts w:ascii="Tahoma" w:hAnsi="Tahoma" w:cs="Tahoma"/>
          <w:sz w:val="22"/>
          <w:szCs w:val="22"/>
        </w:rPr>
        <w:t>Επικαιροποίηση όλου του θεσμικού και κανονιστικού πλαισίου.</w:t>
      </w:r>
    </w:p>
    <w:p w14:paraId="74510916" w14:textId="77777777" w:rsidR="002F2D36" w:rsidRPr="005403CF" w:rsidRDefault="002F2D36" w:rsidP="002F2D36">
      <w:pPr>
        <w:pStyle w:val="af2"/>
        <w:numPr>
          <w:ilvl w:val="0"/>
          <w:numId w:val="41"/>
        </w:numPr>
        <w:tabs>
          <w:tab w:val="clear" w:pos="0"/>
          <w:tab w:val="num" w:pos="284"/>
        </w:tabs>
        <w:spacing w:before="120"/>
        <w:ind w:left="709" w:hanging="283"/>
        <w:contextualSpacing w:val="0"/>
        <w:jc w:val="both"/>
        <w:rPr>
          <w:rFonts w:ascii="Tahoma" w:hAnsi="Tahoma" w:cs="Tahoma"/>
          <w:sz w:val="22"/>
          <w:szCs w:val="22"/>
        </w:rPr>
      </w:pPr>
      <w:r>
        <w:rPr>
          <w:rFonts w:ascii="Tahoma" w:hAnsi="Tahoma" w:cs="Tahoma"/>
          <w:sz w:val="22"/>
          <w:szCs w:val="22"/>
        </w:rPr>
        <w:t>Σχεδίαση κλιμακούμενης λειτουργικότητας συστήματος ώστε να διαμορφώνεται με βάση το κανονιστικό πλαίσιο.</w:t>
      </w:r>
    </w:p>
    <w:p w14:paraId="63D690F8" w14:textId="77777777" w:rsidR="002F2D36" w:rsidRPr="005403CF" w:rsidRDefault="002F2D36" w:rsidP="002F2D36">
      <w:pPr>
        <w:spacing w:before="120"/>
        <w:jc w:val="both"/>
        <w:rPr>
          <w:rFonts w:ascii="Tahoma" w:hAnsi="Tahoma" w:cs="Tahoma"/>
          <w:sz w:val="22"/>
          <w:szCs w:val="22"/>
        </w:rPr>
      </w:pPr>
      <w:r w:rsidRPr="005403CF">
        <w:rPr>
          <w:rFonts w:ascii="Tahoma" w:hAnsi="Tahoma" w:cs="Tahoma"/>
          <w:sz w:val="22"/>
          <w:szCs w:val="22"/>
        </w:rPr>
        <w:t>Τα παραπάνω δύνανται να καταγραφούν μέσω συνεντεύξεων, επισκόπησης υλικού (πλαίσιο λειτουργίας, λειτουργία τρίτων συστημάτων, αναφορές κ.α.), επιτόπιες επισκέψεις σε υπηρεσίες</w:t>
      </w:r>
      <w:r>
        <w:rPr>
          <w:rFonts w:ascii="Tahoma" w:hAnsi="Tahoma" w:cs="Tahoma"/>
          <w:sz w:val="22"/>
          <w:szCs w:val="22"/>
        </w:rPr>
        <w:t xml:space="preserve"> </w:t>
      </w:r>
      <w:r w:rsidRPr="005403CF">
        <w:rPr>
          <w:rFonts w:ascii="Tahoma" w:hAnsi="Tahoma" w:cs="Tahoma"/>
          <w:sz w:val="22"/>
          <w:szCs w:val="22"/>
        </w:rPr>
        <w:t>ή σε πιθανούς χρήστες, όπως θα προκύψουν από την ανάλυση τ</w:t>
      </w:r>
      <w:r>
        <w:rPr>
          <w:rFonts w:ascii="Tahoma" w:hAnsi="Tahoma" w:cs="Tahoma"/>
          <w:sz w:val="22"/>
          <w:szCs w:val="22"/>
        </w:rPr>
        <w:t>ου επιχειρησιακού περιβάλλοντος</w:t>
      </w:r>
      <w:r w:rsidRPr="005403CF">
        <w:rPr>
          <w:rFonts w:ascii="Tahoma" w:hAnsi="Tahoma" w:cs="Tahoma"/>
          <w:sz w:val="22"/>
          <w:szCs w:val="22"/>
        </w:rPr>
        <w:t>. Η αποτύπωση θα πρέπει να αξιοποιεί και ποσοτικά στοιχεία, όπου αυτό είναι εφικτό.</w:t>
      </w:r>
    </w:p>
    <w:p w14:paraId="39845D39" w14:textId="77777777" w:rsidR="002F2D36" w:rsidRPr="005403CF" w:rsidRDefault="002F2D36" w:rsidP="002F2D36">
      <w:pPr>
        <w:spacing w:before="120"/>
        <w:jc w:val="both"/>
        <w:rPr>
          <w:rFonts w:ascii="Tahoma" w:hAnsi="Tahoma" w:cs="Tahoma"/>
          <w:sz w:val="22"/>
          <w:szCs w:val="22"/>
        </w:rPr>
      </w:pPr>
      <w:r w:rsidRPr="005403CF">
        <w:rPr>
          <w:rFonts w:ascii="Tahoma" w:hAnsi="Tahoma" w:cs="Tahoma"/>
          <w:sz w:val="22"/>
          <w:szCs w:val="22"/>
        </w:rPr>
        <w:t>Η δράση περιλαμβάνει:</w:t>
      </w:r>
    </w:p>
    <w:p w14:paraId="25F93976" w14:textId="77777777" w:rsidR="002F2D36" w:rsidRPr="005403CF" w:rsidRDefault="002F2D36" w:rsidP="002F2D36">
      <w:pPr>
        <w:pStyle w:val="af2"/>
        <w:numPr>
          <w:ilvl w:val="0"/>
          <w:numId w:val="48"/>
        </w:numPr>
        <w:spacing w:before="120"/>
        <w:ind w:hanging="294"/>
        <w:contextualSpacing w:val="0"/>
        <w:jc w:val="both"/>
        <w:rPr>
          <w:rFonts w:ascii="Tahoma" w:hAnsi="Tahoma" w:cs="Tahoma"/>
          <w:sz w:val="22"/>
          <w:szCs w:val="22"/>
        </w:rPr>
      </w:pPr>
      <w:r w:rsidRPr="005403CF">
        <w:rPr>
          <w:rFonts w:ascii="Tahoma" w:hAnsi="Tahoma" w:cs="Tahoma"/>
          <w:sz w:val="22"/>
          <w:szCs w:val="22"/>
        </w:rPr>
        <w:t xml:space="preserve">Ανάλυση ενδιαφερόμενων μερών </w:t>
      </w:r>
    </w:p>
    <w:p w14:paraId="651E30F7" w14:textId="77777777" w:rsidR="002F2D36" w:rsidRPr="005403CF" w:rsidRDefault="002F2D36" w:rsidP="002F2D36">
      <w:pPr>
        <w:pStyle w:val="af2"/>
        <w:numPr>
          <w:ilvl w:val="0"/>
          <w:numId w:val="48"/>
        </w:numPr>
        <w:spacing w:before="120"/>
        <w:ind w:hanging="294"/>
        <w:contextualSpacing w:val="0"/>
        <w:jc w:val="both"/>
        <w:rPr>
          <w:rFonts w:ascii="Tahoma" w:hAnsi="Tahoma" w:cs="Tahoma"/>
          <w:sz w:val="22"/>
          <w:szCs w:val="22"/>
        </w:rPr>
      </w:pPr>
      <w:r w:rsidRPr="005403CF">
        <w:rPr>
          <w:rFonts w:ascii="Tahoma" w:hAnsi="Tahoma" w:cs="Tahoma"/>
          <w:sz w:val="22"/>
          <w:szCs w:val="22"/>
        </w:rPr>
        <w:t xml:space="preserve">Ανάλυση επιχειρησιακού περιβάλλοντος λειτουργίας </w:t>
      </w:r>
    </w:p>
    <w:p w14:paraId="52497069" w14:textId="77777777" w:rsidR="002F2D36" w:rsidRPr="005403CF" w:rsidRDefault="002F2D36" w:rsidP="002F2D36">
      <w:pPr>
        <w:pStyle w:val="af2"/>
        <w:numPr>
          <w:ilvl w:val="0"/>
          <w:numId w:val="48"/>
        </w:numPr>
        <w:spacing w:before="120"/>
        <w:ind w:hanging="294"/>
        <w:contextualSpacing w:val="0"/>
        <w:jc w:val="both"/>
        <w:rPr>
          <w:rFonts w:ascii="Tahoma" w:hAnsi="Tahoma" w:cs="Tahoma"/>
          <w:sz w:val="22"/>
          <w:szCs w:val="22"/>
        </w:rPr>
      </w:pPr>
      <w:r w:rsidRPr="005403CF">
        <w:rPr>
          <w:rFonts w:ascii="Tahoma" w:hAnsi="Tahoma" w:cs="Tahoma"/>
          <w:sz w:val="22"/>
          <w:szCs w:val="22"/>
        </w:rPr>
        <w:t xml:space="preserve">Αποτύπωση επιχειρησιακών ροών εργασίας που θα ενταχθούν στο πληροφοριακό σύστημα </w:t>
      </w:r>
    </w:p>
    <w:p w14:paraId="666A4F93" w14:textId="77777777" w:rsidR="002F2D36" w:rsidRPr="005403CF" w:rsidRDefault="002F2D36" w:rsidP="002F2D36">
      <w:pPr>
        <w:pStyle w:val="af2"/>
        <w:numPr>
          <w:ilvl w:val="0"/>
          <w:numId w:val="48"/>
        </w:numPr>
        <w:spacing w:before="120"/>
        <w:ind w:hanging="294"/>
        <w:contextualSpacing w:val="0"/>
        <w:jc w:val="both"/>
        <w:rPr>
          <w:rFonts w:ascii="Tahoma" w:hAnsi="Tahoma" w:cs="Tahoma"/>
          <w:sz w:val="22"/>
          <w:szCs w:val="22"/>
        </w:rPr>
      </w:pPr>
      <w:r w:rsidRPr="005403CF">
        <w:rPr>
          <w:rFonts w:ascii="Tahoma" w:hAnsi="Tahoma" w:cs="Tahoma"/>
          <w:sz w:val="22"/>
          <w:szCs w:val="22"/>
        </w:rPr>
        <w:t xml:space="preserve">Καταγραφή και ανάλυση τρίτων συστημάτων με τα οποία θα πρέπει να διαλειτουργήσει/ διασυνδεθεί </w:t>
      </w:r>
    </w:p>
    <w:p w14:paraId="177B95AB" w14:textId="77777777" w:rsidR="002F2D36" w:rsidRDefault="002F2D36" w:rsidP="002F2D36">
      <w:pPr>
        <w:widowControl w:val="0"/>
        <w:spacing w:before="120"/>
        <w:ind w:right="6"/>
        <w:jc w:val="both"/>
        <w:rPr>
          <w:rFonts w:ascii="Tahoma" w:hAnsi="Tahoma" w:cs="Tahoma"/>
          <w:b/>
          <w:bCs/>
          <w:sz w:val="22"/>
          <w:szCs w:val="22"/>
        </w:rPr>
      </w:pPr>
      <w:r w:rsidRPr="005403CF">
        <w:rPr>
          <w:rFonts w:ascii="Tahoma" w:hAnsi="Tahoma" w:cs="Tahoma"/>
          <w:sz w:val="22"/>
          <w:szCs w:val="22"/>
        </w:rPr>
        <w:t xml:space="preserve">Το </w:t>
      </w:r>
      <w:r>
        <w:rPr>
          <w:rFonts w:ascii="Tahoma" w:hAnsi="Tahoma" w:cs="Tahoma"/>
          <w:sz w:val="22"/>
          <w:szCs w:val="22"/>
        </w:rPr>
        <w:t xml:space="preserve">σύστημα </w:t>
      </w:r>
      <w:r w:rsidRPr="005403CF">
        <w:rPr>
          <w:rFonts w:ascii="Tahoma" w:hAnsi="Tahoma" w:cs="Tahoma"/>
          <w:sz w:val="22"/>
          <w:szCs w:val="22"/>
        </w:rPr>
        <w:t xml:space="preserve">θα πρέπει να διαλειτουργεί με τα τρίτα συστήματα όπως </w:t>
      </w:r>
      <w:r>
        <w:rPr>
          <w:rFonts w:ascii="Tahoma" w:hAnsi="Tahoma" w:cs="Tahoma"/>
          <w:b/>
          <w:bCs/>
          <w:sz w:val="22"/>
          <w:szCs w:val="22"/>
        </w:rPr>
        <w:t xml:space="preserve">ενδεικτικά: </w:t>
      </w:r>
    </w:p>
    <w:p w14:paraId="7B297DBC" w14:textId="77777777" w:rsidR="002F2D36" w:rsidRPr="00724A4D" w:rsidRDefault="002F2D36" w:rsidP="002F2D36">
      <w:pPr>
        <w:pStyle w:val="af2"/>
        <w:widowControl w:val="0"/>
        <w:numPr>
          <w:ilvl w:val="0"/>
          <w:numId w:val="118"/>
        </w:numPr>
        <w:spacing w:before="120"/>
        <w:ind w:right="6" w:hanging="294"/>
        <w:contextualSpacing w:val="0"/>
        <w:jc w:val="both"/>
        <w:rPr>
          <w:rFonts w:ascii="Tahoma" w:hAnsi="Tahoma" w:cs="Tahoma"/>
          <w:sz w:val="22"/>
          <w:szCs w:val="22"/>
          <w:lang w:val="en-US"/>
        </w:rPr>
      </w:pPr>
      <w:r w:rsidRPr="00724A4D">
        <w:rPr>
          <w:rFonts w:ascii="Tahoma" w:hAnsi="Tahoma" w:cs="Tahoma"/>
          <w:sz w:val="22"/>
          <w:szCs w:val="22"/>
          <w:lang w:val="en-US"/>
        </w:rPr>
        <w:t>Gov.gr</w:t>
      </w:r>
    </w:p>
    <w:p w14:paraId="01C9937B" w14:textId="77777777" w:rsidR="002F2D36" w:rsidRDefault="002F2D36" w:rsidP="002F2D36">
      <w:pPr>
        <w:pStyle w:val="af2"/>
        <w:widowControl w:val="0"/>
        <w:numPr>
          <w:ilvl w:val="0"/>
          <w:numId w:val="118"/>
        </w:numPr>
        <w:spacing w:before="120"/>
        <w:ind w:right="6" w:hanging="294"/>
        <w:contextualSpacing w:val="0"/>
        <w:jc w:val="both"/>
        <w:rPr>
          <w:rFonts w:ascii="Tahoma" w:hAnsi="Tahoma" w:cs="Tahoma"/>
          <w:sz w:val="22"/>
          <w:szCs w:val="22"/>
          <w:lang w:val="en-US"/>
        </w:rPr>
      </w:pPr>
      <w:r w:rsidRPr="00724A4D">
        <w:rPr>
          <w:rFonts w:ascii="Tahoma" w:hAnsi="Tahoma" w:cs="Tahoma"/>
          <w:sz w:val="22"/>
          <w:szCs w:val="22"/>
          <w:lang w:val="en-US"/>
        </w:rPr>
        <w:t xml:space="preserve">TAXIS Authentication </w:t>
      </w:r>
    </w:p>
    <w:p w14:paraId="2D2B84AA" w14:textId="77777777" w:rsidR="002F2D36" w:rsidRPr="00724A4D" w:rsidRDefault="002F2D36" w:rsidP="002F2D36">
      <w:pPr>
        <w:pStyle w:val="af2"/>
        <w:widowControl w:val="0"/>
        <w:numPr>
          <w:ilvl w:val="0"/>
          <w:numId w:val="118"/>
        </w:numPr>
        <w:spacing w:before="120"/>
        <w:ind w:right="6" w:hanging="294"/>
        <w:contextualSpacing w:val="0"/>
        <w:jc w:val="both"/>
        <w:rPr>
          <w:rFonts w:ascii="Tahoma" w:hAnsi="Tahoma" w:cs="Tahoma"/>
          <w:sz w:val="22"/>
          <w:szCs w:val="22"/>
          <w:lang w:val="en-US"/>
        </w:rPr>
      </w:pPr>
      <w:r>
        <w:rPr>
          <w:rFonts w:ascii="Tahoma" w:hAnsi="Tahoma" w:cs="Tahoma"/>
          <w:sz w:val="22"/>
          <w:szCs w:val="22"/>
          <w:lang w:val="en-US"/>
        </w:rPr>
        <w:t>myschool</w:t>
      </w:r>
    </w:p>
    <w:p w14:paraId="071B4E6A" w14:textId="2206FFC9" w:rsidR="009C067F" w:rsidRDefault="009C067F" w:rsidP="009C067F">
      <w:pPr>
        <w:pStyle w:val="3"/>
        <w:jc w:val="both"/>
        <w:rPr>
          <w:rFonts w:ascii="Tahoma" w:hAnsi="Tahoma" w:cs="Tahoma"/>
          <w:color w:val="1F3864" w:themeColor="accent5" w:themeShade="80"/>
          <w:sz w:val="22"/>
          <w:szCs w:val="24"/>
          <w:lang w:val="el-GR"/>
        </w:rPr>
      </w:pPr>
      <w:bookmarkStart w:id="1163" w:name="_Toc230960511"/>
      <w:r w:rsidRPr="009C067F">
        <w:rPr>
          <w:rFonts w:ascii="Tahoma" w:hAnsi="Tahoma" w:cs="Tahoma"/>
          <w:color w:val="1F3864" w:themeColor="accent5" w:themeShade="80"/>
          <w:sz w:val="22"/>
          <w:szCs w:val="24"/>
          <w:lang w:val="el-GR"/>
        </w:rPr>
        <w:lastRenderedPageBreak/>
        <w:t>Μελέτη αρχιτεκτονικής συστήματος – υποδομών</w:t>
      </w:r>
      <w:bookmarkEnd w:id="1163"/>
    </w:p>
    <w:p w14:paraId="0D839AE1" w14:textId="77777777" w:rsidR="009C067F" w:rsidRDefault="009C067F" w:rsidP="009C067F">
      <w:pPr>
        <w:jc w:val="both"/>
        <w:rPr>
          <w:rFonts w:ascii="Tahoma" w:hAnsi="Tahoma" w:cs="Tahoma"/>
          <w:sz w:val="22"/>
          <w:szCs w:val="22"/>
        </w:rPr>
      </w:pPr>
      <w:r w:rsidRPr="006913DC">
        <w:rPr>
          <w:rFonts w:ascii="Tahoma" w:hAnsi="Tahoma" w:cs="Tahoma"/>
          <w:sz w:val="22"/>
          <w:szCs w:val="22"/>
        </w:rPr>
        <w:t>Η Μελέτη Αρχιτεκτονικής Συστήματος - Υποδομών αφορά στο σύνολο των υποδομών και των περιγραφόμενων του Πακέτου Εργασίας 2  και πρέπει να περιλαμβάνει ενδεικτικά και μη περιοριστικά:</w:t>
      </w:r>
    </w:p>
    <w:p w14:paraId="1F9B24FA" w14:textId="77777777" w:rsidR="009C067F" w:rsidRPr="006913DC" w:rsidRDefault="009C067F" w:rsidP="006913DC">
      <w:pPr>
        <w:jc w:val="both"/>
        <w:rPr>
          <w:rFonts w:ascii="Tahoma" w:hAnsi="Tahoma" w:cs="Tahoma"/>
          <w:sz w:val="22"/>
          <w:szCs w:val="22"/>
        </w:rPr>
      </w:pPr>
    </w:p>
    <w:p w14:paraId="0CD95799" w14:textId="30A50C06" w:rsidR="009C067F" w:rsidRPr="006913DC" w:rsidRDefault="009C067F" w:rsidP="006913DC">
      <w:pPr>
        <w:pStyle w:val="af2"/>
        <w:numPr>
          <w:ilvl w:val="0"/>
          <w:numId w:val="214"/>
        </w:numPr>
        <w:spacing w:before="120" w:after="100" w:afterAutospacing="1"/>
        <w:ind w:left="357" w:hanging="357"/>
        <w:contextualSpacing w:val="0"/>
        <w:jc w:val="both"/>
        <w:rPr>
          <w:rFonts w:ascii="Tahoma" w:hAnsi="Tahoma" w:cs="Tahoma"/>
          <w:sz w:val="22"/>
          <w:szCs w:val="22"/>
        </w:rPr>
      </w:pPr>
      <w:r w:rsidRPr="006913DC">
        <w:rPr>
          <w:rFonts w:ascii="Tahoma" w:hAnsi="Tahoma" w:cs="Tahoma"/>
          <w:sz w:val="22"/>
          <w:szCs w:val="22"/>
        </w:rPr>
        <w:t>Ανάλυση και αξιολόγηση υφιστάμενης κατάστασης και απαιτήσεων λειτουργικότητας συστήματος</w:t>
      </w:r>
    </w:p>
    <w:p w14:paraId="0902425B" w14:textId="46BBC0E1" w:rsidR="009C067F" w:rsidRPr="006913DC" w:rsidRDefault="009C067F" w:rsidP="006913DC">
      <w:pPr>
        <w:pStyle w:val="af2"/>
        <w:numPr>
          <w:ilvl w:val="0"/>
          <w:numId w:val="214"/>
        </w:numPr>
        <w:spacing w:before="120" w:after="100" w:afterAutospacing="1"/>
        <w:ind w:left="357" w:hanging="357"/>
        <w:contextualSpacing w:val="0"/>
        <w:jc w:val="both"/>
        <w:rPr>
          <w:rFonts w:ascii="Tahoma" w:hAnsi="Tahoma" w:cs="Tahoma"/>
          <w:sz w:val="22"/>
          <w:szCs w:val="22"/>
        </w:rPr>
      </w:pPr>
      <w:r w:rsidRPr="006913DC">
        <w:rPr>
          <w:rFonts w:ascii="Tahoma" w:hAnsi="Tahoma" w:cs="Tahoma"/>
          <w:sz w:val="22"/>
          <w:szCs w:val="22"/>
        </w:rPr>
        <w:t>Ανάλυση αρχιτεκτονικής συστήματος και υλοποίησης</w:t>
      </w:r>
    </w:p>
    <w:p w14:paraId="32D1CB50" w14:textId="77370B23" w:rsidR="009C067F" w:rsidRDefault="009C067F" w:rsidP="006913DC">
      <w:pPr>
        <w:pStyle w:val="af2"/>
        <w:numPr>
          <w:ilvl w:val="0"/>
          <w:numId w:val="214"/>
        </w:numPr>
        <w:spacing w:before="120" w:after="100" w:afterAutospacing="1"/>
        <w:ind w:left="357" w:hanging="357"/>
        <w:contextualSpacing w:val="0"/>
        <w:jc w:val="both"/>
        <w:rPr>
          <w:rFonts w:ascii="Tahoma" w:hAnsi="Tahoma" w:cs="Tahoma"/>
          <w:sz w:val="22"/>
          <w:szCs w:val="22"/>
        </w:rPr>
      </w:pPr>
      <w:r w:rsidRPr="006913DC">
        <w:rPr>
          <w:rFonts w:ascii="Tahoma" w:hAnsi="Tahoma" w:cs="Tahoma"/>
          <w:sz w:val="22"/>
          <w:szCs w:val="22"/>
        </w:rPr>
        <w:t>Την περιγραφή του τρόπου εγκατάστασης των εφαρμογών στις υποδομές που χρησιμοποιεί η Αναθέτουσα Αρχή για την φιλοξενία των συστημάτων που χρησιμοποιεί, καθώς και των αναγκών του Αναδόχου σε επίπεδο υποδομών για τις Εφαρμογές που προτείνει.</w:t>
      </w:r>
    </w:p>
    <w:p w14:paraId="66C8BA5E" w14:textId="77777777" w:rsidR="009C067F" w:rsidRPr="006913DC" w:rsidRDefault="009C067F" w:rsidP="006913DC">
      <w:pPr>
        <w:pStyle w:val="af2"/>
        <w:ind w:left="357"/>
        <w:contextualSpacing w:val="0"/>
        <w:jc w:val="both"/>
        <w:rPr>
          <w:rFonts w:ascii="Tahoma" w:hAnsi="Tahoma" w:cs="Tahoma"/>
          <w:sz w:val="22"/>
          <w:szCs w:val="22"/>
        </w:rPr>
      </w:pPr>
    </w:p>
    <w:p w14:paraId="58388677" w14:textId="51EE5F8D" w:rsidR="009C067F" w:rsidRDefault="009C067F" w:rsidP="009C067F">
      <w:pPr>
        <w:jc w:val="both"/>
        <w:rPr>
          <w:rFonts w:ascii="Tahoma" w:hAnsi="Tahoma" w:cs="Tahoma"/>
          <w:sz w:val="22"/>
          <w:szCs w:val="22"/>
        </w:rPr>
      </w:pPr>
      <w:r w:rsidRPr="006913DC">
        <w:rPr>
          <w:rFonts w:ascii="Tahoma" w:hAnsi="Tahoma" w:cs="Tahoma"/>
          <w:sz w:val="22"/>
          <w:szCs w:val="22"/>
        </w:rPr>
        <w:t>Ο Ανάδοχος</w:t>
      </w:r>
      <w:r>
        <w:rPr>
          <w:rFonts w:ascii="Tahoma" w:hAnsi="Tahoma" w:cs="Tahoma"/>
          <w:sz w:val="22"/>
          <w:szCs w:val="22"/>
        </w:rPr>
        <w:t xml:space="preserve"> </w:t>
      </w:r>
      <w:r w:rsidRPr="006913DC">
        <w:rPr>
          <w:rFonts w:ascii="Tahoma" w:hAnsi="Tahoma" w:cs="Tahoma"/>
          <w:sz w:val="22"/>
          <w:szCs w:val="22"/>
        </w:rPr>
        <w:t>κατά την προσφορά του θα πρέπει να λάβει υπόψη του την περιγραφόμενη αρχιτεκτονική, με τα συγκεκριμένα ποιοτικά και ποσοτικά χαρακτηριστικά που αναφέρονται στην Ενότητα 4.1, για την υποδομή στο Amazon Cloud.</w:t>
      </w:r>
    </w:p>
    <w:p w14:paraId="219C758F" w14:textId="77777777" w:rsidR="009C067F" w:rsidRPr="006913DC" w:rsidRDefault="009C067F" w:rsidP="006913DC">
      <w:pPr>
        <w:jc w:val="both"/>
        <w:rPr>
          <w:rFonts w:ascii="Tahoma" w:hAnsi="Tahoma" w:cs="Tahoma"/>
          <w:sz w:val="22"/>
          <w:szCs w:val="22"/>
        </w:rPr>
      </w:pPr>
    </w:p>
    <w:p w14:paraId="6C503E5E" w14:textId="0B8B70EE" w:rsidR="002F2D36" w:rsidRDefault="009C067F" w:rsidP="009C067F">
      <w:pPr>
        <w:jc w:val="both"/>
        <w:rPr>
          <w:rFonts w:ascii="Tahoma" w:hAnsi="Tahoma" w:cs="Tahoma"/>
          <w:b/>
          <w:bCs/>
          <w:sz w:val="22"/>
          <w:szCs w:val="22"/>
        </w:rPr>
      </w:pPr>
      <w:r w:rsidRPr="006913DC">
        <w:rPr>
          <w:rFonts w:ascii="Tahoma" w:hAnsi="Tahoma" w:cs="Tahoma"/>
          <w:b/>
          <w:bCs/>
          <w:sz w:val="22"/>
          <w:szCs w:val="22"/>
        </w:rPr>
        <w:t>Οποιαδήποτε επιπλέον απαίτηση σε υποδομή και άδειες θα πρέπει να περιληφθεί από τον Ανάδοχο στην προσφορά του.</w:t>
      </w:r>
    </w:p>
    <w:p w14:paraId="5E7E9E8E" w14:textId="77777777" w:rsidR="009C067F" w:rsidRDefault="009C067F" w:rsidP="009C067F">
      <w:pPr>
        <w:jc w:val="both"/>
        <w:rPr>
          <w:rFonts w:ascii="Tahoma" w:hAnsi="Tahoma" w:cs="Tahoma"/>
          <w:b/>
          <w:bCs/>
          <w:sz w:val="22"/>
          <w:szCs w:val="22"/>
        </w:rPr>
      </w:pPr>
    </w:p>
    <w:p w14:paraId="09500FEF" w14:textId="07313106" w:rsidR="009C067F" w:rsidRDefault="009C067F" w:rsidP="009C067F">
      <w:pPr>
        <w:pStyle w:val="3"/>
        <w:jc w:val="both"/>
        <w:rPr>
          <w:rFonts w:ascii="Tahoma" w:hAnsi="Tahoma" w:cs="Tahoma"/>
          <w:color w:val="1F3864" w:themeColor="accent5" w:themeShade="80"/>
          <w:sz w:val="22"/>
          <w:szCs w:val="24"/>
          <w:lang w:val="el-GR"/>
        </w:rPr>
      </w:pPr>
      <w:bookmarkStart w:id="1164" w:name="_Toc230960512"/>
      <w:r w:rsidRPr="009C067F">
        <w:rPr>
          <w:rFonts w:ascii="Tahoma" w:hAnsi="Tahoma" w:cs="Tahoma"/>
          <w:color w:val="1F3864" w:themeColor="accent5" w:themeShade="80"/>
          <w:sz w:val="22"/>
          <w:szCs w:val="24"/>
          <w:lang w:val="el-GR"/>
        </w:rPr>
        <w:t>Μελέτη διαλειτουργικότητας και δεδομένων, μοντελοποίηση και διακυβέρνηση δεδομένων</w:t>
      </w:r>
      <w:bookmarkEnd w:id="1164"/>
    </w:p>
    <w:p w14:paraId="517261CE" w14:textId="68110914" w:rsidR="009C067F" w:rsidRPr="006913DC" w:rsidRDefault="009C067F" w:rsidP="006913DC">
      <w:pPr>
        <w:spacing w:before="120" w:after="100" w:afterAutospacing="1"/>
        <w:jc w:val="both"/>
        <w:rPr>
          <w:rFonts w:ascii="Tahoma" w:hAnsi="Tahoma" w:cs="Tahoma"/>
          <w:sz w:val="22"/>
          <w:szCs w:val="22"/>
        </w:rPr>
      </w:pPr>
      <w:r w:rsidRPr="006913DC">
        <w:rPr>
          <w:rFonts w:ascii="Tahoma" w:hAnsi="Tahoma" w:cs="Tahoma"/>
          <w:sz w:val="22"/>
          <w:szCs w:val="22"/>
        </w:rPr>
        <w:t xml:space="preserve">Αντικείμενο της </w:t>
      </w:r>
      <w:r>
        <w:rPr>
          <w:rFonts w:ascii="Tahoma" w:hAnsi="Tahoma" w:cs="Tahoma"/>
          <w:sz w:val="22"/>
          <w:szCs w:val="22"/>
        </w:rPr>
        <w:t>Μελέτης</w:t>
      </w:r>
      <w:r w:rsidRPr="006913DC">
        <w:rPr>
          <w:rFonts w:ascii="Tahoma" w:hAnsi="Tahoma" w:cs="Tahoma"/>
          <w:sz w:val="22"/>
          <w:szCs w:val="22"/>
        </w:rPr>
        <w:t xml:space="preserve"> είναι μια συνολική προσέγγιση στην καταγραφή των αναγκών, του τρόπου λειτουργίας, του τρόπου επικοινωνίας μεταξύ των αναγκαίων διαλειτουργικοτήτων/ διασυνδέσεων μέσω τρίτων συστημάτων, των απαιτήσεων ασφαλείας, της μοντελοποίησης και συνολικά της διακυβέρνησης των δεδομένων.</w:t>
      </w:r>
    </w:p>
    <w:p w14:paraId="2C1F07CF" w14:textId="77777777" w:rsidR="009C067F" w:rsidRPr="006913DC" w:rsidRDefault="009C067F" w:rsidP="006913DC">
      <w:pPr>
        <w:spacing w:before="120" w:after="100" w:afterAutospacing="1"/>
        <w:jc w:val="both"/>
        <w:rPr>
          <w:rFonts w:ascii="Tahoma" w:hAnsi="Tahoma" w:cs="Tahoma"/>
          <w:sz w:val="22"/>
          <w:szCs w:val="22"/>
        </w:rPr>
      </w:pPr>
      <w:r w:rsidRPr="006913DC">
        <w:rPr>
          <w:rFonts w:ascii="Tahoma" w:hAnsi="Tahoma" w:cs="Tahoma"/>
          <w:sz w:val="22"/>
          <w:szCs w:val="22"/>
        </w:rPr>
        <w:t xml:space="preserve">Λόγω των αναγκών της επιχειρησιακής λειτουργίας, καθώς και των πολλαπλών προεκτάσεων ή/και εφαρμογών που δυνητικά έχει σε ευαίσθητα ζητήματα, απαιτείται μια ολοκληρωμένη προσέγγιση, που θα επικεντρώνεται στα δεδομένα (data driven approach), την μοντελοποίηση και την διακυβέρνηση αυτών. </w:t>
      </w:r>
    </w:p>
    <w:p w14:paraId="3D7B6BB0" w14:textId="255A88CF" w:rsidR="009C067F" w:rsidRPr="006913DC" w:rsidRDefault="009C067F" w:rsidP="006913DC">
      <w:pPr>
        <w:spacing w:before="120" w:after="100" w:afterAutospacing="1"/>
        <w:jc w:val="both"/>
        <w:rPr>
          <w:rFonts w:ascii="Tahoma" w:hAnsi="Tahoma" w:cs="Tahoma"/>
          <w:sz w:val="22"/>
          <w:szCs w:val="22"/>
        </w:rPr>
      </w:pPr>
      <w:r w:rsidRPr="006913DC">
        <w:rPr>
          <w:rFonts w:ascii="Tahoma" w:hAnsi="Tahoma" w:cs="Tahoma"/>
          <w:sz w:val="22"/>
          <w:szCs w:val="22"/>
        </w:rPr>
        <w:t xml:space="preserve">Επιπλέον, θα απαιτηθεί να διαλειτουργεί και να διασυνδέεται με επιμέρους συστήματα του Υπουργείου και συνεργαζόμενων Φορέων της Δημόσιας Διοίκησης, όπως αυτοί θα προκύψουν από την </w:t>
      </w:r>
      <w:r>
        <w:rPr>
          <w:rFonts w:ascii="Tahoma" w:hAnsi="Tahoma" w:cs="Tahoma"/>
          <w:sz w:val="22"/>
          <w:szCs w:val="22"/>
        </w:rPr>
        <w:t>Ανάλυση Επιχειρησιακού Περιβάλλοντος και Μελέτη επιχειρησιακών διαδικασιών</w:t>
      </w:r>
      <w:r w:rsidRPr="006913DC">
        <w:rPr>
          <w:rFonts w:ascii="Tahoma" w:hAnsi="Tahoma" w:cs="Tahoma"/>
          <w:sz w:val="22"/>
          <w:szCs w:val="22"/>
        </w:rPr>
        <w:t xml:space="preserve"> και όπως θα οριστούν οι διασυνδέσεις που θα πραγματοποιηθούν κατά την διάρκεια του Έργου σε συνεργασία του Αναδόχου με την Αναθέτουσα Αρχή.</w:t>
      </w:r>
    </w:p>
    <w:p w14:paraId="42DF1076" w14:textId="63200E5F" w:rsidR="009C067F" w:rsidRPr="006913DC" w:rsidRDefault="009C067F" w:rsidP="006913DC">
      <w:pPr>
        <w:spacing w:before="120" w:after="100" w:afterAutospacing="1"/>
        <w:jc w:val="both"/>
        <w:rPr>
          <w:rFonts w:ascii="Tahoma" w:hAnsi="Tahoma" w:cs="Tahoma"/>
          <w:sz w:val="22"/>
          <w:szCs w:val="22"/>
        </w:rPr>
      </w:pPr>
      <w:r w:rsidRPr="006913DC">
        <w:rPr>
          <w:rFonts w:ascii="Tahoma" w:hAnsi="Tahoma" w:cs="Tahoma"/>
          <w:sz w:val="22"/>
          <w:szCs w:val="22"/>
        </w:rPr>
        <w:t>Ο στόχος είναι να παραδοθεί κατ’ ελάχιστον:</w:t>
      </w:r>
    </w:p>
    <w:p w14:paraId="02874A53" w14:textId="77777777" w:rsidR="009C067F" w:rsidRPr="006913DC" w:rsidRDefault="009C067F" w:rsidP="006913DC">
      <w:pPr>
        <w:numPr>
          <w:ilvl w:val="0"/>
          <w:numId w:val="47"/>
        </w:numPr>
        <w:spacing w:before="120" w:after="100" w:afterAutospacing="1"/>
        <w:jc w:val="both"/>
        <w:rPr>
          <w:rFonts w:ascii="Tahoma" w:hAnsi="Tahoma" w:cs="Tahoma"/>
          <w:sz w:val="22"/>
          <w:szCs w:val="22"/>
        </w:rPr>
      </w:pPr>
      <w:r w:rsidRPr="006913DC">
        <w:rPr>
          <w:rFonts w:ascii="Tahoma" w:hAnsi="Tahoma" w:cs="Tahoma"/>
          <w:sz w:val="22"/>
          <w:szCs w:val="22"/>
        </w:rPr>
        <w:t>Ολοκληρωμένος σχεδιασμός αρχιτεκτονικής δεδομένων (μοντελοποίηση).</w:t>
      </w:r>
    </w:p>
    <w:p w14:paraId="1B3B0242" w14:textId="77777777" w:rsidR="009C067F" w:rsidRPr="006913DC" w:rsidRDefault="009C067F" w:rsidP="006913DC">
      <w:pPr>
        <w:numPr>
          <w:ilvl w:val="0"/>
          <w:numId w:val="47"/>
        </w:numPr>
        <w:spacing w:before="120" w:after="100" w:afterAutospacing="1"/>
        <w:jc w:val="both"/>
        <w:rPr>
          <w:rFonts w:ascii="Tahoma" w:hAnsi="Tahoma" w:cs="Tahoma"/>
          <w:sz w:val="22"/>
          <w:szCs w:val="22"/>
        </w:rPr>
      </w:pPr>
      <w:r w:rsidRPr="006913DC">
        <w:rPr>
          <w:rFonts w:ascii="Tahoma" w:hAnsi="Tahoma" w:cs="Tahoma"/>
          <w:sz w:val="22"/>
          <w:szCs w:val="22"/>
        </w:rPr>
        <w:t>Σχεδιασμός και πρόβλεψη για περαιτέρω ανάπτυξη σχήματος δεδομένων.</w:t>
      </w:r>
    </w:p>
    <w:p w14:paraId="41D268FB" w14:textId="77777777" w:rsidR="009C067F" w:rsidRPr="006913DC" w:rsidRDefault="009C067F" w:rsidP="006913DC">
      <w:pPr>
        <w:numPr>
          <w:ilvl w:val="0"/>
          <w:numId w:val="47"/>
        </w:numPr>
        <w:spacing w:before="120" w:after="100" w:afterAutospacing="1"/>
        <w:jc w:val="both"/>
        <w:rPr>
          <w:rFonts w:ascii="Tahoma" w:hAnsi="Tahoma" w:cs="Tahoma"/>
          <w:sz w:val="22"/>
          <w:szCs w:val="22"/>
        </w:rPr>
      </w:pPr>
      <w:r w:rsidRPr="006913DC">
        <w:rPr>
          <w:rFonts w:ascii="Tahoma" w:hAnsi="Tahoma" w:cs="Tahoma"/>
          <w:sz w:val="22"/>
          <w:szCs w:val="22"/>
        </w:rPr>
        <w:t>Μελέτη Διαλειτουργικότητας και Δεδομένων.</w:t>
      </w:r>
    </w:p>
    <w:p w14:paraId="40124F35" w14:textId="74722C15" w:rsidR="009C067F" w:rsidRDefault="009C067F" w:rsidP="009C067F">
      <w:pPr>
        <w:numPr>
          <w:ilvl w:val="0"/>
          <w:numId w:val="47"/>
        </w:numPr>
        <w:spacing w:before="120" w:after="100" w:afterAutospacing="1"/>
        <w:jc w:val="both"/>
        <w:rPr>
          <w:rFonts w:ascii="Tahoma" w:hAnsi="Tahoma" w:cs="Tahoma"/>
          <w:sz w:val="22"/>
          <w:szCs w:val="22"/>
        </w:rPr>
      </w:pPr>
      <w:r w:rsidRPr="006913DC">
        <w:rPr>
          <w:rFonts w:ascii="Tahoma" w:hAnsi="Tahoma" w:cs="Tahoma"/>
          <w:sz w:val="22"/>
          <w:szCs w:val="22"/>
        </w:rPr>
        <w:t xml:space="preserve">Μέρος της </w:t>
      </w:r>
      <w:r>
        <w:rPr>
          <w:rFonts w:ascii="Tahoma" w:hAnsi="Tahoma" w:cs="Tahoma"/>
          <w:sz w:val="22"/>
          <w:szCs w:val="22"/>
        </w:rPr>
        <w:t>Μελέτης</w:t>
      </w:r>
      <w:r w:rsidRPr="006913DC">
        <w:rPr>
          <w:rFonts w:ascii="Tahoma" w:hAnsi="Tahoma" w:cs="Tahoma"/>
          <w:sz w:val="22"/>
          <w:szCs w:val="22"/>
        </w:rPr>
        <w:t xml:space="preserve"> αποτελεί και η ασφάλεια και προστασία της ιδιωτικότητας και των Δεδομένων Προσωπικού Χαρακτήρα. Ως εκ τούτου, ως μέρος της δράσης ο Ανάδοχος καλείται να παρουσιάσει σχέδιο προστασίας προσωπικών δεδομένων, καθώς και μελέτη αντικτύπου, όπως φαίνεται παρακάτω.</w:t>
      </w:r>
    </w:p>
    <w:p w14:paraId="2597F396" w14:textId="77777777" w:rsidR="009C067F" w:rsidRPr="00726A4E" w:rsidRDefault="009C067F" w:rsidP="009C067F">
      <w:pPr>
        <w:tabs>
          <w:tab w:val="left" w:pos="616"/>
          <w:tab w:val="left" w:pos="618"/>
        </w:tabs>
        <w:spacing w:before="120"/>
        <w:ind w:right="6"/>
        <w:contextualSpacing/>
        <w:jc w:val="both"/>
        <w:rPr>
          <w:rFonts w:ascii="Tahoma" w:hAnsi="Tahoma" w:cs="Tahoma"/>
          <w:b/>
          <w:bCs/>
          <w:sz w:val="22"/>
          <w:szCs w:val="22"/>
          <w:u w:val="single"/>
        </w:rPr>
      </w:pPr>
      <w:r w:rsidRPr="00726A4E">
        <w:rPr>
          <w:rFonts w:ascii="Tahoma" w:hAnsi="Tahoma" w:cs="Tahoma"/>
          <w:b/>
          <w:bCs/>
          <w:sz w:val="22"/>
          <w:szCs w:val="22"/>
          <w:u w:val="single"/>
        </w:rPr>
        <w:lastRenderedPageBreak/>
        <w:t>Μελέτη</w:t>
      </w:r>
      <w:r w:rsidRPr="00726A4E">
        <w:rPr>
          <w:rFonts w:ascii="Tahoma" w:hAnsi="Tahoma" w:cs="Tahoma"/>
          <w:b/>
          <w:bCs/>
          <w:spacing w:val="-7"/>
          <w:sz w:val="22"/>
          <w:szCs w:val="22"/>
          <w:u w:val="single"/>
        </w:rPr>
        <w:t xml:space="preserve"> </w:t>
      </w:r>
      <w:r w:rsidRPr="00726A4E">
        <w:rPr>
          <w:rFonts w:ascii="Tahoma" w:hAnsi="Tahoma" w:cs="Tahoma"/>
          <w:b/>
          <w:bCs/>
          <w:sz w:val="22"/>
          <w:szCs w:val="22"/>
          <w:u w:val="single"/>
        </w:rPr>
        <w:t>Διαλειτουργικότητας</w:t>
      </w:r>
      <w:r w:rsidRPr="00726A4E">
        <w:rPr>
          <w:rFonts w:ascii="Tahoma" w:hAnsi="Tahoma" w:cs="Tahoma"/>
          <w:b/>
          <w:bCs/>
          <w:spacing w:val="-5"/>
          <w:sz w:val="22"/>
          <w:szCs w:val="22"/>
          <w:u w:val="single"/>
        </w:rPr>
        <w:t xml:space="preserve"> </w:t>
      </w:r>
      <w:r w:rsidRPr="00726A4E">
        <w:rPr>
          <w:rFonts w:ascii="Tahoma" w:hAnsi="Tahoma" w:cs="Tahoma"/>
          <w:b/>
          <w:bCs/>
          <w:sz w:val="22"/>
          <w:szCs w:val="22"/>
          <w:u w:val="single"/>
        </w:rPr>
        <w:t>και</w:t>
      </w:r>
      <w:r w:rsidRPr="00726A4E">
        <w:rPr>
          <w:rFonts w:ascii="Tahoma" w:hAnsi="Tahoma" w:cs="Tahoma"/>
          <w:b/>
          <w:bCs/>
          <w:spacing w:val="-5"/>
          <w:sz w:val="22"/>
          <w:szCs w:val="22"/>
          <w:u w:val="single"/>
        </w:rPr>
        <w:t xml:space="preserve"> </w:t>
      </w:r>
      <w:r w:rsidRPr="00726A4E">
        <w:rPr>
          <w:rFonts w:ascii="Tahoma" w:hAnsi="Tahoma" w:cs="Tahoma"/>
          <w:b/>
          <w:bCs/>
          <w:sz w:val="22"/>
          <w:szCs w:val="22"/>
          <w:u w:val="single"/>
        </w:rPr>
        <w:t>Διασύνδεσης</w:t>
      </w:r>
      <w:r w:rsidRPr="00726A4E">
        <w:rPr>
          <w:rFonts w:ascii="Tahoma" w:hAnsi="Tahoma" w:cs="Tahoma"/>
          <w:b/>
          <w:bCs/>
          <w:spacing w:val="-6"/>
          <w:sz w:val="22"/>
          <w:szCs w:val="22"/>
          <w:u w:val="single"/>
        </w:rPr>
        <w:t xml:space="preserve"> </w:t>
      </w:r>
      <w:r w:rsidRPr="00726A4E">
        <w:rPr>
          <w:rFonts w:ascii="Tahoma" w:hAnsi="Tahoma" w:cs="Tahoma"/>
          <w:b/>
          <w:bCs/>
          <w:sz w:val="22"/>
          <w:szCs w:val="22"/>
          <w:u w:val="single"/>
        </w:rPr>
        <w:t>του</w:t>
      </w:r>
      <w:r w:rsidRPr="00726A4E">
        <w:rPr>
          <w:rFonts w:ascii="Tahoma" w:hAnsi="Tahoma" w:cs="Tahoma"/>
          <w:b/>
          <w:bCs/>
          <w:spacing w:val="-6"/>
          <w:sz w:val="22"/>
          <w:szCs w:val="22"/>
          <w:u w:val="single"/>
        </w:rPr>
        <w:t xml:space="preserve"> </w:t>
      </w:r>
      <w:r w:rsidRPr="00726A4E">
        <w:rPr>
          <w:rFonts w:ascii="Tahoma" w:hAnsi="Tahoma" w:cs="Tahoma"/>
          <w:b/>
          <w:bCs/>
          <w:sz w:val="22"/>
          <w:szCs w:val="22"/>
          <w:u w:val="single"/>
        </w:rPr>
        <w:t>Συστήματος</w:t>
      </w:r>
      <w:r w:rsidRPr="00726A4E">
        <w:rPr>
          <w:rFonts w:ascii="Tahoma" w:hAnsi="Tahoma" w:cs="Tahoma"/>
          <w:b/>
          <w:bCs/>
          <w:spacing w:val="-5"/>
          <w:sz w:val="22"/>
          <w:szCs w:val="22"/>
          <w:u w:val="single"/>
        </w:rPr>
        <w:t xml:space="preserve"> </w:t>
      </w:r>
      <w:r w:rsidRPr="00726A4E">
        <w:rPr>
          <w:rFonts w:ascii="Tahoma" w:hAnsi="Tahoma" w:cs="Tahoma"/>
          <w:b/>
          <w:bCs/>
          <w:sz w:val="22"/>
          <w:szCs w:val="22"/>
          <w:u w:val="single"/>
        </w:rPr>
        <w:t>με</w:t>
      </w:r>
      <w:r w:rsidRPr="00726A4E">
        <w:rPr>
          <w:rFonts w:ascii="Tahoma" w:hAnsi="Tahoma" w:cs="Tahoma"/>
          <w:b/>
          <w:bCs/>
          <w:spacing w:val="-4"/>
          <w:sz w:val="22"/>
          <w:szCs w:val="22"/>
          <w:u w:val="single"/>
        </w:rPr>
        <w:t xml:space="preserve"> </w:t>
      </w:r>
      <w:r w:rsidRPr="00726A4E">
        <w:rPr>
          <w:rFonts w:ascii="Tahoma" w:hAnsi="Tahoma" w:cs="Tahoma"/>
          <w:b/>
          <w:bCs/>
          <w:sz w:val="22"/>
          <w:szCs w:val="22"/>
          <w:u w:val="single"/>
        </w:rPr>
        <w:t>Τρίτα</w:t>
      </w:r>
      <w:r w:rsidRPr="00726A4E">
        <w:rPr>
          <w:rFonts w:ascii="Tahoma" w:hAnsi="Tahoma" w:cs="Tahoma"/>
          <w:b/>
          <w:bCs/>
          <w:spacing w:val="-6"/>
          <w:sz w:val="22"/>
          <w:szCs w:val="22"/>
          <w:u w:val="single"/>
        </w:rPr>
        <w:t xml:space="preserve"> </w:t>
      </w:r>
      <w:r w:rsidRPr="00726A4E">
        <w:rPr>
          <w:rFonts w:ascii="Tahoma" w:hAnsi="Tahoma" w:cs="Tahoma"/>
          <w:b/>
          <w:bCs/>
          <w:spacing w:val="-2"/>
          <w:sz w:val="22"/>
          <w:szCs w:val="22"/>
          <w:u w:val="single"/>
        </w:rPr>
        <w:t>Συστήματα</w:t>
      </w:r>
    </w:p>
    <w:p w14:paraId="516896AF" w14:textId="722E1BFA" w:rsidR="009C067F" w:rsidRPr="005403CF" w:rsidRDefault="009C067F" w:rsidP="009C067F">
      <w:pPr>
        <w:pStyle w:val="afa"/>
        <w:spacing w:before="120"/>
        <w:ind w:right="6"/>
        <w:contextualSpacing/>
        <w:jc w:val="both"/>
        <w:rPr>
          <w:rFonts w:ascii="Tahoma" w:hAnsi="Tahoma" w:cs="Tahoma"/>
          <w:sz w:val="22"/>
          <w:szCs w:val="22"/>
        </w:rPr>
      </w:pPr>
      <w:r w:rsidRPr="005403CF">
        <w:rPr>
          <w:rFonts w:ascii="Tahoma" w:hAnsi="Tahoma" w:cs="Tahoma"/>
          <w:sz w:val="22"/>
          <w:szCs w:val="22"/>
        </w:rPr>
        <w:t xml:space="preserve">Στο πλαίσιο εκπόνησης της εν λόγω μελέτης, ο Ανάδοχος θα πρέπει να προσδιορίσει λεπτομερώς τις προδιαγραφές της Διαλειτουργικότητας, τόσο επιχειρησιακά, όσο και τεχνολογικά, για τις ανάγκες που θα προκύψουν </w:t>
      </w:r>
      <w:r>
        <w:rPr>
          <w:rFonts w:ascii="Tahoma" w:hAnsi="Tahoma" w:cs="Tahoma"/>
          <w:sz w:val="22"/>
          <w:szCs w:val="22"/>
        </w:rPr>
        <w:t>από</w:t>
      </w:r>
      <w:r w:rsidRPr="005403CF">
        <w:rPr>
          <w:rFonts w:ascii="Tahoma" w:hAnsi="Tahoma" w:cs="Tahoma"/>
          <w:sz w:val="22"/>
          <w:szCs w:val="22"/>
        </w:rPr>
        <w:t xml:space="preserve"> την ανάλυση του επιχειρησιακού περιβάλλοντος. Ο Ανάδοχος θα πρέπει να</w:t>
      </w:r>
      <w:r w:rsidRPr="005403CF">
        <w:rPr>
          <w:rFonts w:ascii="Tahoma" w:hAnsi="Tahoma" w:cs="Tahoma"/>
          <w:spacing w:val="40"/>
          <w:sz w:val="22"/>
          <w:szCs w:val="22"/>
        </w:rPr>
        <w:t xml:space="preserve"> </w:t>
      </w:r>
      <w:r w:rsidRPr="005403CF">
        <w:rPr>
          <w:rFonts w:ascii="Tahoma" w:hAnsi="Tahoma" w:cs="Tahoma"/>
          <w:sz w:val="22"/>
          <w:szCs w:val="22"/>
        </w:rPr>
        <w:t>προσδιορίσει ενδεικτικά και μη περιοριστικά τα εξής στοιχεία, εάν αυτά είναι διαθέσιμα κατά την διάρκεια υλοποίησης της μελέτης:</w:t>
      </w:r>
    </w:p>
    <w:p w14:paraId="3469A592" w14:textId="77777777" w:rsidR="009C067F" w:rsidRPr="005403CF" w:rsidRDefault="009C067F" w:rsidP="009C067F">
      <w:pPr>
        <w:pStyle w:val="af2"/>
        <w:widowControl w:val="0"/>
        <w:numPr>
          <w:ilvl w:val="1"/>
          <w:numId w:val="49"/>
        </w:numPr>
        <w:spacing w:before="120" w:line="279" w:lineRule="exact"/>
        <w:ind w:left="851" w:right="6" w:hanging="425"/>
        <w:jc w:val="both"/>
        <w:rPr>
          <w:rFonts w:ascii="Tahoma" w:hAnsi="Tahoma" w:cs="Tahoma"/>
          <w:sz w:val="22"/>
          <w:szCs w:val="22"/>
        </w:rPr>
      </w:pPr>
      <w:r w:rsidRPr="005403CF">
        <w:rPr>
          <w:rFonts w:ascii="Tahoma" w:hAnsi="Tahoma" w:cs="Tahoma"/>
          <w:sz w:val="22"/>
          <w:szCs w:val="22"/>
        </w:rPr>
        <w:t>τους</w:t>
      </w:r>
      <w:r w:rsidRPr="005403CF">
        <w:rPr>
          <w:rFonts w:ascii="Tahoma" w:hAnsi="Tahoma" w:cs="Tahoma"/>
          <w:spacing w:val="-5"/>
          <w:sz w:val="22"/>
          <w:szCs w:val="22"/>
        </w:rPr>
        <w:t xml:space="preserve"> </w:t>
      </w:r>
      <w:r w:rsidRPr="005403CF">
        <w:rPr>
          <w:rFonts w:ascii="Tahoma" w:hAnsi="Tahoma" w:cs="Tahoma"/>
          <w:sz w:val="22"/>
          <w:szCs w:val="22"/>
        </w:rPr>
        <w:t>αποδέκτες</w:t>
      </w:r>
      <w:r w:rsidRPr="005403CF">
        <w:rPr>
          <w:rFonts w:ascii="Tahoma" w:hAnsi="Tahoma" w:cs="Tahoma"/>
          <w:spacing w:val="-5"/>
          <w:sz w:val="22"/>
          <w:szCs w:val="22"/>
        </w:rPr>
        <w:t xml:space="preserve"> </w:t>
      </w:r>
      <w:r w:rsidRPr="005403CF">
        <w:rPr>
          <w:rFonts w:ascii="Tahoma" w:hAnsi="Tahoma" w:cs="Tahoma"/>
          <w:sz w:val="22"/>
          <w:szCs w:val="22"/>
        </w:rPr>
        <w:t>των</w:t>
      </w:r>
      <w:r w:rsidRPr="005403CF">
        <w:rPr>
          <w:rFonts w:ascii="Tahoma" w:hAnsi="Tahoma" w:cs="Tahoma"/>
          <w:spacing w:val="-3"/>
          <w:sz w:val="22"/>
          <w:szCs w:val="22"/>
        </w:rPr>
        <w:t xml:space="preserve"> </w:t>
      </w:r>
      <w:r w:rsidRPr="005403CF">
        <w:rPr>
          <w:rFonts w:ascii="Tahoma" w:hAnsi="Tahoma" w:cs="Tahoma"/>
          <w:sz w:val="22"/>
          <w:szCs w:val="22"/>
        </w:rPr>
        <w:t>υπηρεσιών</w:t>
      </w:r>
      <w:r w:rsidRPr="005403CF">
        <w:rPr>
          <w:rFonts w:ascii="Tahoma" w:hAnsi="Tahoma" w:cs="Tahoma"/>
          <w:spacing w:val="-4"/>
          <w:sz w:val="22"/>
          <w:szCs w:val="22"/>
        </w:rPr>
        <w:t xml:space="preserve"> </w:t>
      </w:r>
      <w:r w:rsidRPr="005403CF">
        <w:rPr>
          <w:rFonts w:ascii="Tahoma" w:hAnsi="Tahoma" w:cs="Tahoma"/>
          <w:sz w:val="22"/>
          <w:szCs w:val="22"/>
        </w:rPr>
        <w:t>και</w:t>
      </w:r>
      <w:r w:rsidRPr="005403CF">
        <w:rPr>
          <w:rFonts w:ascii="Tahoma" w:hAnsi="Tahoma" w:cs="Tahoma"/>
          <w:spacing w:val="-3"/>
          <w:sz w:val="22"/>
          <w:szCs w:val="22"/>
        </w:rPr>
        <w:t xml:space="preserve"> </w:t>
      </w:r>
      <w:r w:rsidRPr="005403CF">
        <w:rPr>
          <w:rFonts w:ascii="Tahoma" w:hAnsi="Tahoma" w:cs="Tahoma"/>
          <w:sz w:val="22"/>
          <w:szCs w:val="22"/>
        </w:rPr>
        <w:t>το</w:t>
      </w:r>
      <w:r w:rsidRPr="005403CF">
        <w:rPr>
          <w:rFonts w:ascii="Tahoma" w:hAnsi="Tahoma" w:cs="Tahoma"/>
          <w:spacing w:val="-4"/>
          <w:sz w:val="22"/>
          <w:szCs w:val="22"/>
        </w:rPr>
        <w:t xml:space="preserve"> </w:t>
      </w:r>
      <w:r w:rsidRPr="005403CF">
        <w:rPr>
          <w:rFonts w:ascii="Tahoma" w:hAnsi="Tahoma" w:cs="Tahoma"/>
          <w:sz w:val="22"/>
          <w:szCs w:val="22"/>
        </w:rPr>
        <w:t>εύρος</w:t>
      </w:r>
      <w:r w:rsidRPr="005403CF">
        <w:rPr>
          <w:rFonts w:ascii="Tahoma" w:hAnsi="Tahoma" w:cs="Tahoma"/>
          <w:spacing w:val="-4"/>
          <w:sz w:val="22"/>
          <w:szCs w:val="22"/>
        </w:rPr>
        <w:t xml:space="preserve"> </w:t>
      </w:r>
      <w:r w:rsidRPr="005403CF">
        <w:rPr>
          <w:rFonts w:ascii="Tahoma" w:hAnsi="Tahoma" w:cs="Tahoma"/>
          <w:sz w:val="22"/>
          <w:szCs w:val="22"/>
        </w:rPr>
        <w:t>των</w:t>
      </w:r>
      <w:r w:rsidRPr="005403CF">
        <w:rPr>
          <w:rFonts w:ascii="Tahoma" w:hAnsi="Tahoma" w:cs="Tahoma"/>
          <w:spacing w:val="-6"/>
          <w:sz w:val="22"/>
          <w:szCs w:val="22"/>
        </w:rPr>
        <w:t xml:space="preserve"> </w:t>
      </w:r>
      <w:r w:rsidRPr="005403CF">
        <w:rPr>
          <w:rFonts w:ascii="Tahoma" w:hAnsi="Tahoma" w:cs="Tahoma"/>
          <w:sz w:val="22"/>
          <w:szCs w:val="22"/>
        </w:rPr>
        <w:t>στοιχείων</w:t>
      </w:r>
      <w:r w:rsidRPr="005403CF">
        <w:rPr>
          <w:rFonts w:ascii="Tahoma" w:hAnsi="Tahoma" w:cs="Tahoma"/>
          <w:spacing w:val="-3"/>
          <w:sz w:val="22"/>
          <w:szCs w:val="22"/>
        </w:rPr>
        <w:t xml:space="preserve"> </w:t>
      </w:r>
      <w:r w:rsidRPr="005403CF">
        <w:rPr>
          <w:rFonts w:ascii="Tahoma" w:hAnsi="Tahoma" w:cs="Tahoma"/>
          <w:sz w:val="22"/>
          <w:szCs w:val="22"/>
        </w:rPr>
        <w:t>που</w:t>
      </w:r>
      <w:r w:rsidRPr="005403CF">
        <w:rPr>
          <w:rFonts w:ascii="Tahoma" w:hAnsi="Tahoma" w:cs="Tahoma"/>
          <w:spacing w:val="-3"/>
          <w:sz w:val="22"/>
          <w:szCs w:val="22"/>
        </w:rPr>
        <w:t xml:space="preserve"> </w:t>
      </w:r>
      <w:r w:rsidRPr="005403CF">
        <w:rPr>
          <w:rFonts w:ascii="Tahoma" w:hAnsi="Tahoma" w:cs="Tahoma"/>
          <w:sz w:val="22"/>
          <w:szCs w:val="22"/>
        </w:rPr>
        <w:t>θα</w:t>
      </w:r>
      <w:r w:rsidRPr="005403CF">
        <w:rPr>
          <w:rFonts w:ascii="Tahoma" w:hAnsi="Tahoma" w:cs="Tahoma"/>
          <w:spacing w:val="-5"/>
          <w:sz w:val="22"/>
          <w:szCs w:val="22"/>
        </w:rPr>
        <w:t xml:space="preserve"> </w:t>
      </w:r>
      <w:r w:rsidRPr="005403CF">
        <w:rPr>
          <w:rFonts w:ascii="Tahoma" w:hAnsi="Tahoma" w:cs="Tahoma"/>
          <w:spacing w:val="-2"/>
          <w:sz w:val="22"/>
          <w:szCs w:val="22"/>
        </w:rPr>
        <w:t>λαμβάνουν</w:t>
      </w:r>
    </w:p>
    <w:p w14:paraId="54019E64" w14:textId="77777777" w:rsidR="009C067F" w:rsidRPr="005403CF" w:rsidRDefault="009C067F" w:rsidP="009C067F">
      <w:pPr>
        <w:pStyle w:val="af2"/>
        <w:widowControl w:val="0"/>
        <w:numPr>
          <w:ilvl w:val="1"/>
          <w:numId w:val="49"/>
        </w:numPr>
        <w:spacing w:before="120"/>
        <w:ind w:left="851" w:right="6" w:hanging="425"/>
        <w:contextualSpacing w:val="0"/>
        <w:jc w:val="both"/>
        <w:rPr>
          <w:rFonts w:ascii="Tahoma" w:hAnsi="Tahoma" w:cs="Tahoma"/>
          <w:sz w:val="22"/>
          <w:szCs w:val="22"/>
        </w:rPr>
      </w:pPr>
      <w:r w:rsidRPr="005403CF">
        <w:rPr>
          <w:rFonts w:ascii="Tahoma" w:hAnsi="Tahoma" w:cs="Tahoma"/>
          <w:sz w:val="22"/>
          <w:szCs w:val="22"/>
        </w:rPr>
        <w:t>τον</w:t>
      </w:r>
      <w:r w:rsidRPr="005403CF">
        <w:rPr>
          <w:rFonts w:ascii="Tahoma" w:hAnsi="Tahoma" w:cs="Tahoma"/>
          <w:spacing w:val="-9"/>
          <w:sz w:val="22"/>
          <w:szCs w:val="22"/>
        </w:rPr>
        <w:t xml:space="preserve"> </w:t>
      </w:r>
      <w:r w:rsidRPr="005403CF">
        <w:rPr>
          <w:rFonts w:ascii="Tahoma" w:hAnsi="Tahoma" w:cs="Tahoma"/>
          <w:sz w:val="22"/>
          <w:szCs w:val="22"/>
        </w:rPr>
        <w:t>τρόπο</w:t>
      </w:r>
      <w:r w:rsidRPr="005403CF">
        <w:rPr>
          <w:rFonts w:ascii="Tahoma" w:hAnsi="Tahoma" w:cs="Tahoma"/>
          <w:spacing w:val="-2"/>
          <w:sz w:val="22"/>
          <w:szCs w:val="22"/>
        </w:rPr>
        <w:t xml:space="preserve"> </w:t>
      </w:r>
      <w:r w:rsidRPr="005403CF">
        <w:rPr>
          <w:rFonts w:ascii="Tahoma" w:hAnsi="Tahoma" w:cs="Tahoma"/>
          <w:sz w:val="22"/>
          <w:szCs w:val="22"/>
        </w:rPr>
        <w:t>χρήσης</w:t>
      </w:r>
      <w:r w:rsidRPr="005403CF">
        <w:rPr>
          <w:rFonts w:ascii="Tahoma" w:hAnsi="Tahoma" w:cs="Tahoma"/>
          <w:spacing w:val="-6"/>
          <w:sz w:val="22"/>
          <w:szCs w:val="22"/>
        </w:rPr>
        <w:t xml:space="preserve"> </w:t>
      </w:r>
      <w:r w:rsidRPr="005403CF">
        <w:rPr>
          <w:rFonts w:ascii="Tahoma" w:hAnsi="Tahoma" w:cs="Tahoma"/>
          <w:sz w:val="22"/>
          <w:szCs w:val="22"/>
        </w:rPr>
        <w:t>και</w:t>
      </w:r>
      <w:r w:rsidRPr="005403CF">
        <w:rPr>
          <w:rFonts w:ascii="Tahoma" w:hAnsi="Tahoma" w:cs="Tahoma"/>
          <w:spacing w:val="-6"/>
          <w:sz w:val="22"/>
          <w:szCs w:val="22"/>
        </w:rPr>
        <w:t xml:space="preserve"> </w:t>
      </w:r>
      <w:r w:rsidRPr="005403CF">
        <w:rPr>
          <w:rFonts w:ascii="Tahoma" w:hAnsi="Tahoma" w:cs="Tahoma"/>
          <w:sz w:val="22"/>
          <w:szCs w:val="22"/>
        </w:rPr>
        <w:t>τη</w:t>
      </w:r>
      <w:r w:rsidRPr="005403CF">
        <w:rPr>
          <w:rFonts w:ascii="Tahoma" w:hAnsi="Tahoma" w:cs="Tahoma"/>
          <w:spacing w:val="-4"/>
          <w:sz w:val="22"/>
          <w:szCs w:val="22"/>
        </w:rPr>
        <w:t xml:space="preserve"> </w:t>
      </w:r>
      <w:r w:rsidRPr="005403CF">
        <w:rPr>
          <w:rFonts w:ascii="Tahoma" w:hAnsi="Tahoma" w:cs="Tahoma"/>
          <w:sz w:val="22"/>
          <w:szCs w:val="22"/>
        </w:rPr>
        <w:t>συχνότητα</w:t>
      </w:r>
      <w:r w:rsidRPr="005403CF">
        <w:rPr>
          <w:rFonts w:ascii="Tahoma" w:hAnsi="Tahoma" w:cs="Tahoma"/>
          <w:spacing w:val="-4"/>
          <w:sz w:val="22"/>
          <w:szCs w:val="22"/>
        </w:rPr>
        <w:t xml:space="preserve"> </w:t>
      </w:r>
      <w:r w:rsidRPr="005403CF">
        <w:rPr>
          <w:rFonts w:ascii="Tahoma" w:hAnsi="Tahoma" w:cs="Tahoma"/>
          <w:sz w:val="22"/>
          <w:szCs w:val="22"/>
        </w:rPr>
        <w:t>εξυπηρέτησης</w:t>
      </w:r>
      <w:r w:rsidRPr="005403CF">
        <w:rPr>
          <w:rFonts w:ascii="Tahoma" w:hAnsi="Tahoma" w:cs="Tahoma"/>
          <w:spacing w:val="-5"/>
          <w:sz w:val="22"/>
          <w:szCs w:val="22"/>
        </w:rPr>
        <w:t xml:space="preserve"> </w:t>
      </w:r>
      <w:r w:rsidRPr="005403CF">
        <w:rPr>
          <w:rFonts w:ascii="Tahoma" w:hAnsi="Tahoma" w:cs="Tahoma"/>
          <w:sz w:val="22"/>
          <w:szCs w:val="22"/>
        </w:rPr>
        <w:t>των</w:t>
      </w:r>
      <w:r w:rsidRPr="005403CF">
        <w:rPr>
          <w:rFonts w:ascii="Tahoma" w:hAnsi="Tahoma" w:cs="Tahoma"/>
          <w:spacing w:val="-4"/>
          <w:sz w:val="22"/>
          <w:szCs w:val="22"/>
        </w:rPr>
        <w:t xml:space="preserve"> </w:t>
      </w:r>
      <w:r w:rsidRPr="005403CF">
        <w:rPr>
          <w:rFonts w:ascii="Tahoma" w:hAnsi="Tahoma" w:cs="Tahoma"/>
          <w:spacing w:val="-2"/>
          <w:sz w:val="22"/>
          <w:szCs w:val="22"/>
        </w:rPr>
        <w:t>αποδεκτών</w:t>
      </w:r>
    </w:p>
    <w:p w14:paraId="5D263FB0" w14:textId="77777777" w:rsidR="009C067F" w:rsidRPr="005403CF" w:rsidRDefault="009C067F" w:rsidP="009C067F">
      <w:pPr>
        <w:pStyle w:val="af2"/>
        <w:widowControl w:val="0"/>
        <w:numPr>
          <w:ilvl w:val="1"/>
          <w:numId w:val="49"/>
        </w:numPr>
        <w:spacing w:before="120"/>
        <w:ind w:left="851" w:right="6" w:hanging="425"/>
        <w:contextualSpacing w:val="0"/>
        <w:jc w:val="both"/>
        <w:rPr>
          <w:rFonts w:ascii="Tahoma" w:hAnsi="Tahoma" w:cs="Tahoma"/>
          <w:sz w:val="22"/>
          <w:szCs w:val="22"/>
        </w:rPr>
      </w:pPr>
      <w:r w:rsidRPr="005403CF">
        <w:rPr>
          <w:rFonts w:ascii="Tahoma" w:hAnsi="Tahoma" w:cs="Tahoma"/>
          <w:sz w:val="22"/>
          <w:szCs w:val="22"/>
        </w:rPr>
        <w:t>το</w:t>
      </w:r>
      <w:r w:rsidRPr="005403CF">
        <w:rPr>
          <w:rFonts w:ascii="Tahoma" w:hAnsi="Tahoma" w:cs="Tahoma"/>
          <w:spacing w:val="-7"/>
          <w:sz w:val="22"/>
          <w:szCs w:val="22"/>
        </w:rPr>
        <w:t xml:space="preserve"> </w:t>
      </w:r>
      <w:r w:rsidRPr="005403CF">
        <w:rPr>
          <w:rFonts w:ascii="Tahoma" w:hAnsi="Tahoma" w:cs="Tahoma"/>
          <w:sz w:val="22"/>
          <w:szCs w:val="22"/>
        </w:rPr>
        <w:t>επιχειρησιακό</w:t>
      </w:r>
      <w:r w:rsidRPr="005403CF">
        <w:rPr>
          <w:rFonts w:ascii="Tahoma" w:hAnsi="Tahoma" w:cs="Tahoma"/>
          <w:spacing w:val="-7"/>
          <w:sz w:val="22"/>
          <w:szCs w:val="22"/>
        </w:rPr>
        <w:t xml:space="preserve"> </w:t>
      </w:r>
      <w:r w:rsidRPr="005403CF">
        <w:rPr>
          <w:rFonts w:ascii="Tahoma" w:hAnsi="Tahoma" w:cs="Tahoma"/>
          <w:sz w:val="22"/>
          <w:szCs w:val="22"/>
        </w:rPr>
        <w:t>σχήμα</w:t>
      </w:r>
      <w:r w:rsidRPr="005403CF">
        <w:rPr>
          <w:rFonts w:ascii="Tahoma" w:hAnsi="Tahoma" w:cs="Tahoma"/>
          <w:spacing w:val="-5"/>
          <w:sz w:val="22"/>
          <w:szCs w:val="22"/>
        </w:rPr>
        <w:t xml:space="preserve"> </w:t>
      </w:r>
      <w:r w:rsidRPr="005403CF">
        <w:rPr>
          <w:rFonts w:ascii="Tahoma" w:hAnsi="Tahoma" w:cs="Tahoma"/>
          <w:spacing w:val="-2"/>
          <w:sz w:val="22"/>
          <w:szCs w:val="22"/>
        </w:rPr>
        <w:t>διεπαφής</w:t>
      </w:r>
    </w:p>
    <w:p w14:paraId="1F662938" w14:textId="77777777" w:rsidR="009C067F" w:rsidRPr="005403CF" w:rsidRDefault="009C067F" w:rsidP="009C067F">
      <w:pPr>
        <w:pStyle w:val="af2"/>
        <w:widowControl w:val="0"/>
        <w:numPr>
          <w:ilvl w:val="1"/>
          <w:numId w:val="49"/>
        </w:numPr>
        <w:spacing w:before="120" w:line="279" w:lineRule="exact"/>
        <w:ind w:left="851" w:right="6" w:hanging="425"/>
        <w:contextualSpacing w:val="0"/>
        <w:jc w:val="both"/>
        <w:rPr>
          <w:rFonts w:ascii="Tahoma" w:hAnsi="Tahoma" w:cs="Tahoma"/>
          <w:sz w:val="22"/>
          <w:szCs w:val="22"/>
        </w:rPr>
      </w:pPr>
      <w:r w:rsidRPr="005403CF">
        <w:rPr>
          <w:rFonts w:ascii="Tahoma" w:hAnsi="Tahoma" w:cs="Tahoma"/>
          <w:sz w:val="22"/>
          <w:szCs w:val="22"/>
        </w:rPr>
        <w:t>τον</w:t>
      </w:r>
      <w:r w:rsidRPr="005403CF">
        <w:rPr>
          <w:rFonts w:ascii="Tahoma" w:hAnsi="Tahoma" w:cs="Tahoma"/>
          <w:spacing w:val="-9"/>
          <w:sz w:val="22"/>
          <w:szCs w:val="22"/>
        </w:rPr>
        <w:t xml:space="preserve"> </w:t>
      </w:r>
      <w:r w:rsidRPr="005403CF">
        <w:rPr>
          <w:rFonts w:ascii="Tahoma" w:hAnsi="Tahoma" w:cs="Tahoma"/>
          <w:sz w:val="22"/>
          <w:szCs w:val="22"/>
        </w:rPr>
        <w:t>τρόπο</w:t>
      </w:r>
      <w:r w:rsidRPr="005403CF">
        <w:rPr>
          <w:rFonts w:ascii="Tahoma" w:hAnsi="Tahoma" w:cs="Tahoma"/>
          <w:spacing w:val="-3"/>
          <w:sz w:val="22"/>
          <w:szCs w:val="22"/>
        </w:rPr>
        <w:t xml:space="preserve"> </w:t>
      </w:r>
      <w:r w:rsidRPr="005403CF">
        <w:rPr>
          <w:rFonts w:ascii="Tahoma" w:hAnsi="Tahoma" w:cs="Tahoma"/>
          <w:sz w:val="22"/>
          <w:szCs w:val="22"/>
        </w:rPr>
        <w:t>για</w:t>
      </w:r>
      <w:r w:rsidRPr="005403CF">
        <w:rPr>
          <w:rFonts w:ascii="Tahoma" w:hAnsi="Tahoma" w:cs="Tahoma"/>
          <w:spacing w:val="-7"/>
          <w:sz w:val="22"/>
          <w:szCs w:val="22"/>
        </w:rPr>
        <w:t xml:space="preserve"> </w:t>
      </w:r>
      <w:r w:rsidRPr="005403CF">
        <w:rPr>
          <w:rFonts w:ascii="Tahoma" w:hAnsi="Tahoma" w:cs="Tahoma"/>
          <w:sz w:val="22"/>
          <w:szCs w:val="22"/>
        </w:rPr>
        <w:t>την</w:t>
      </w:r>
      <w:r w:rsidRPr="005403CF">
        <w:rPr>
          <w:rFonts w:ascii="Tahoma" w:hAnsi="Tahoma" w:cs="Tahoma"/>
          <w:spacing w:val="-5"/>
          <w:sz w:val="22"/>
          <w:szCs w:val="22"/>
        </w:rPr>
        <w:t xml:space="preserve"> </w:t>
      </w:r>
      <w:r w:rsidRPr="005403CF">
        <w:rPr>
          <w:rFonts w:ascii="Tahoma" w:hAnsi="Tahoma" w:cs="Tahoma"/>
          <w:sz w:val="22"/>
          <w:szCs w:val="22"/>
        </w:rPr>
        <w:t>εξουσιοδοτημένη</w:t>
      </w:r>
      <w:r w:rsidRPr="005403CF">
        <w:rPr>
          <w:rFonts w:ascii="Tahoma" w:hAnsi="Tahoma" w:cs="Tahoma"/>
          <w:spacing w:val="-2"/>
          <w:sz w:val="22"/>
          <w:szCs w:val="22"/>
        </w:rPr>
        <w:t xml:space="preserve"> </w:t>
      </w:r>
      <w:r w:rsidRPr="005403CF">
        <w:rPr>
          <w:rFonts w:ascii="Tahoma" w:hAnsi="Tahoma" w:cs="Tahoma"/>
          <w:sz w:val="22"/>
          <w:szCs w:val="22"/>
        </w:rPr>
        <w:t>πρόσβαση</w:t>
      </w:r>
      <w:r w:rsidRPr="005403CF">
        <w:rPr>
          <w:rFonts w:ascii="Tahoma" w:hAnsi="Tahoma" w:cs="Tahoma"/>
          <w:spacing w:val="-5"/>
          <w:sz w:val="22"/>
          <w:szCs w:val="22"/>
        </w:rPr>
        <w:t xml:space="preserve"> </w:t>
      </w:r>
      <w:r w:rsidRPr="005403CF">
        <w:rPr>
          <w:rFonts w:ascii="Tahoma" w:hAnsi="Tahoma" w:cs="Tahoma"/>
          <w:sz w:val="22"/>
          <w:szCs w:val="22"/>
        </w:rPr>
        <w:t>στις</w:t>
      </w:r>
      <w:r w:rsidRPr="005403CF">
        <w:rPr>
          <w:rFonts w:ascii="Tahoma" w:hAnsi="Tahoma" w:cs="Tahoma"/>
          <w:spacing w:val="-4"/>
          <w:sz w:val="22"/>
          <w:szCs w:val="22"/>
        </w:rPr>
        <w:t xml:space="preserve"> </w:t>
      </w:r>
      <w:r w:rsidRPr="005403CF">
        <w:rPr>
          <w:rFonts w:ascii="Tahoma" w:hAnsi="Tahoma" w:cs="Tahoma"/>
          <w:sz w:val="22"/>
          <w:szCs w:val="22"/>
        </w:rPr>
        <w:t>πληροφορίες</w:t>
      </w:r>
      <w:r w:rsidRPr="005403CF">
        <w:rPr>
          <w:rFonts w:ascii="Tahoma" w:hAnsi="Tahoma" w:cs="Tahoma"/>
          <w:spacing w:val="-6"/>
          <w:sz w:val="22"/>
          <w:szCs w:val="22"/>
        </w:rPr>
        <w:t xml:space="preserve"> </w:t>
      </w:r>
      <w:r w:rsidRPr="005403CF">
        <w:rPr>
          <w:rFonts w:ascii="Tahoma" w:hAnsi="Tahoma" w:cs="Tahoma"/>
          <w:sz w:val="22"/>
          <w:szCs w:val="22"/>
        </w:rPr>
        <w:t>και</w:t>
      </w:r>
      <w:r w:rsidRPr="005403CF">
        <w:rPr>
          <w:rFonts w:ascii="Tahoma" w:hAnsi="Tahoma" w:cs="Tahoma"/>
          <w:spacing w:val="-4"/>
          <w:sz w:val="22"/>
          <w:szCs w:val="22"/>
        </w:rPr>
        <w:t xml:space="preserve"> </w:t>
      </w:r>
      <w:r w:rsidRPr="005403CF">
        <w:rPr>
          <w:rFonts w:ascii="Tahoma" w:hAnsi="Tahoma" w:cs="Tahoma"/>
          <w:sz w:val="22"/>
          <w:szCs w:val="22"/>
        </w:rPr>
        <w:t>στα</w:t>
      </w:r>
      <w:r w:rsidRPr="005403CF">
        <w:rPr>
          <w:rFonts w:ascii="Tahoma" w:hAnsi="Tahoma" w:cs="Tahoma"/>
          <w:spacing w:val="-4"/>
          <w:sz w:val="22"/>
          <w:szCs w:val="22"/>
        </w:rPr>
        <w:t xml:space="preserve"> </w:t>
      </w:r>
      <w:r w:rsidRPr="005403CF">
        <w:rPr>
          <w:rFonts w:ascii="Tahoma" w:hAnsi="Tahoma" w:cs="Tahoma"/>
          <w:spacing w:val="-2"/>
          <w:sz w:val="22"/>
          <w:szCs w:val="22"/>
        </w:rPr>
        <w:t>δεδομένα</w:t>
      </w:r>
    </w:p>
    <w:p w14:paraId="2D47FA80" w14:textId="77777777" w:rsidR="009C067F" w:rsidRPr="005403CF" w:rsidRDefault="009C067F" w:rsidP="009C067F">
      <w:pPr>
        <w:pStyle w:val="af2"/>
        <w:widowControl w:val="0"/>
        <w:numPr>
          <w:ilvl w:val="1"/>
          <w:numId w:val="49"/>
        </w:numPr>
        <w:spacing w:before="120" w:line="279" w:lineRule="exact"/>
        <w:ind w:left="851" w:right="6" w:hanging="425"/>
        <w:contextualSpacing w:val="0"/>
        <w:jc w:val="both"/>
        <w:rPr>
          <w:rFonts w:ascii="Tahoma" w:hAnsi="Tahoma" w:cs="Tahoma"/>
          <w:sz w:val="22"/>
          <w:szCs w:val="22"/>
        </w:rPr>
      </w:pPr>
      <w:r w:rsidRPr="005403CF">
        <w:rPr>
          <w:rFonts w:ascii="Tahoma" w:hAnsi="Tahoma" w:cs="Tahoma"/>
          <w:sz w:val="22"/>
          <w:szCs w:val="22"/>
        </w:rPr>
        <w:t>τον</w:t>
      </w:r>
      <w:r w:rsidRPr="005403CF">
        <w:rPr>
          <w:rFonts w:ascii="Tahoma" w:hAnsi="Tahoma" w:cs="Tahoma"/>
          <w:spacing w:val="-8"/>
          <w:sz w:val="22"/>
          <w:szCs w:val="22"/>
        </w:rPr>
        <w:t xml:space="preserve"> </w:t>
      </w:r>
      <w:r w:rsidRPr="005403CF">
        <w:rPr>
          <w:rFonts w:ascii="Tahoma" w:hAnsi="Tahoma" w:cs="Tahoma"/>
          <w:sz w:val="22"/>
          <w:szCs w:val="22"/>
        </w:rPr>
        <w:t>τρόπο</w:t>
      </w:r>
      <w:r w:rsidRPr="005403CF">
        <w:rPr>
          <w:rFonts w:ascii="Tahoma" w:hAnsi="Tahoma" w:cs="Tahoma"/>
          <w:spacing w:val="-3"/>
          <w:sz w:val="22"/>
          <w:szCs w:val="22"/>
        </w:rPr>
        <w:t xml:space="preserve"> </w:t>
      </w:r>
      <w:r w:rsidRPr="005403CF">
        <w:rPr>
          <w:rFonts w:ascii="Tahoma" w:hAnsi="Tahoma" w:cs="Tahoma"/>
          <w:sz w:val="22"/>
          <w:szCs w:val="22"/>
        </w:rPr>
        <w:t>για</w:t>
      </w:r>
      <w:r w:rsidRPr="005403CF">
        <w:rPr>
          <w:rFonts w:ascii="Tahoma" w:hAnsi="Tahoma" w:cs="Tahoma"/>
          <w:spacing w:val="-5"/>
          <w:sz w:val="22"/>
          <w:szCs w:val="22"/>
        </w:rPr>
        <w:t xml:space="preserve"> </w:t>
      </w:r>
      <w:r w:rsidRPr="005403CF">
        <w:rPr>
          <w:rFonts w:ascii="Tahoma" w:hAnsi="Tahoma" w:cs="Tahoma"/>
          <w:sz w:val="22"/>
          <w:szCs w:val="22"/>
        </w:rPr>
        <w:t>την</w:t>
      </w:r>
      <w:r w:rsidRPr="005403CF">
        <w:rPr>
          <w:rFonts w:ascii="Tahoma" w:hAnsi="Tahoma" w:cs="Tahoma"/>
          <w:spacing w:val="-4"/>
          <w:sz w:val="22"/>
          <w:szCs w:val="22"/>
        </w:rPr>
        <w:t xml:space="preserve"> </w:t>
      </w:r>
      <w:r w:rsidRPr="005403CF">
        <w:rPr>
          <w:rFonts w:ascii="Tahoma" w:hAnsi="Tahoma" w:cs="Tahoma"/>
          <w:sz w:val="22"/>
          <w:szCs w:val="22"/>
        </w:rPr>
        <w:t>αναζήτηση</w:t>
      </w:r>
      <w:r w:rsidRPr="005403CF">
        <w:rPr>
          <w:rFonts w:ascii="Tahoma" w:hAnsi="Tahoma" w:cs="Tahoma"/>
          <w:spacing w:val="-4"/>
          <w:sz w:val="22"/>
          <w:szCs w:val="22"/>
        </w:rPr>
        <w:t xml:space="preserve"> </w:t>
      </w:r>
      <w:r w:rsidRPr="005403CF">
        <w:rPr>
          <w:rFonts w:ascii="Tahoma" w:hAnsi="Tahoma" w:cs="Tahoma"/>
          <w:sz w:val="22"/>
          <w:szCs w:val="22"/>
        </w:rPr>
        <w:t>των</w:t>
      </w:r>
      <w:r w:rsidRPr="005403CF">
        <w:rPr>
          <w:rFonts w:ascii="Tahoma" w:hAnsi="Tahoma" w:cs="Tahoma"/>
          <w:spacing w:val="-4"/>
          <w:sz w:val="22"/>
          <w:szCs w:val="22"/>
        </w:rPr>
        <w:t xml:space="preserve"> </w:t>
      </w:r>
      <w:r w:rsidRPr="005403CF">
        <w:rPr>
          <w:rFonts w:ascii="Tahoma" w:hAnsi="Tahoma" w:cs="Tahoma"/>
          <w:sz w:val="22"/>
          <w:szCs w:val="22"/>
        </w:rPr>
        <w:t>πληροφοριών</w:t>
      </w:r>
      <w:r w:rsidRPr="005403CF">
        <w:rPr>
          <w:rFonts w:ascii="Tahoma" w:hAnsi="Tahoma" w:cs="Tahoma"/>
          <w:spacing w:val="-6"/>
          <w:sz w:val="22"/>
          <w:szCs w:val="22"/>
        </w:rPr>
        <w:t xml:space="preserve"> </w:t>
      </w:r>
      <w:r w:rsidRPr="005403CF">
        <w:rPr>
          <w:rFonts w:ascii="Tahoma" w:hAnsi="Tahoma" w:cs="Tahoma"/>
          <w:sz w:val="22"/>
          <w:szCs w:val="22"/>
        </w:rPr>
        <w:t>και</w:t>
      </w:r>
      <w:r w:rsidRPr="005403CF">
        <w:rPr>
          <w:rFonts w:ascii="Tahoma" w:hAnsi="Tahoma" w:cs="Tahoma"/>
          <w:spacing w:val="-3"/>
          <w:sz w:val="22"/>
          <w:szCs w:val="22"/>
        </w:rPr>
        <w:t xml:space="preserve"> </w:t>
      </w:r>
      <w:r w:rsidRPr="005403CF">
        <w:rPr>
          <w:rFonts w:ascii="Tahoma" w:hAnsi="Tahoma" w:cs="Tahoma"/>
          <w:sz w:val="22"/>
          <w:szCs w:val="22"/>
        </w:rPr>
        <w:t>των</w:t>
      </w:r>
      <w:r w:rsidRPr="005403CF">
        <w:rPr>
          <w:rFonts w:ascii="Tahoma" w:hAnsi="Tahoma" w:cs="Tahoma"/>
          <w:spacing w:val="-4"/>
          <w:sz w:val="22"/>
          <w:szCs w:val="22"/>
        </w:rPr>
        <w:t xml:space="preserve"> </w:t>
      </w:r>
      <w:r w:rsidRPr="005403CF">
        <w:rPr>
          <w:rFonts w:ascii="Tahoma" w:hAnsi="Tahoma" w:cs="Tahoma"/>
          <w:spacing w:val="-2"/>
          <w:sz w:val="22"/>
          <w:szCs w:val="22"/>
        </w:rPr>
        <w:t>δεδομένων</w:t>
      </w:r>
    </w:p>
    <w:p w14:paraId="3D61B9F8" w14:textId="77777777" w:rsidR="009C067F" w:rsidRPr="005403CF" w:rsidRDefault="009C067F" w:rsidP="009C067F">
      <w:pPr>
        <w:pStyle w:val="af2"/>
        <w:widowControl w:val="0"/>
        <w:numPr>
          <w:ilvl w:val="1"/>
          <w:numId w:val="49"/>
        </w:numPr>
        <w:spacing w:before="120"/>
        <w:ind w:left="851" w:right="6" w:hanging="425"/>
        <w:contextualSpacing w:val="0"/>
        <w:jc w:val="both"/>
        <w:rPr>
          <w:rFonts w:ascii="Tahoma" w:hAnsi="Tahoma" w:cs="Tahoma"/>
          <w:sz w:val="22"/>
          <w:szCs w:val="22"/>
        </w:rPr>
      </w:pPr>
      <w:r w:rsidRPr="005403CF">
        <w:rPr>
          <w:rFonts w:ascii="Tahoma" w:hAnsi="Tahoma" w:cs="Tahoma"/>
          <w:sz w:val="22"/>
          <w:szCs w:val="22"/>
        </w:rPr>
        <w:t>την τεχνολογία αποστολής/ λήψης των πληροφοριών (τεχνολογία web services, πρωτόκολλα επικοινωνιών, μορφή μεταδεδομένων κλπ.)</w:t>
      </w:r>
    </w:p>
    <w:p w14:paraId="69284525" w14:textId="77777777" w:rsidR="009C067F" w:rsidRPr="005403CF" w:rsidRDefault="009C067F" w:rsidP="009C067F">
      <w:pPr>
        <w:pStyle w:val="af2"/>
        <w:widowControl w:val="0"/>
        <w:numPr>
          <w:ilvl w:val="1"/>
          <w:numId w:val="49"/>
        </w:numPr>
        <w:spacing w:before="120"/>
        <w:ind w:left="851" w:right="6" w:hanging="425"/>
        <w:contextualSpacing w:val="0"/>
        <w:jc w:val="both"/>
        <w:rPr>
          <w:rFonts w:ascii="Tahoma" w:hAnsi="Tahoma" w:cs="Tahoma"/>
          <w:sz w:val="22"/>
          <w:szCs w:val="22"/>
        </w:rPr>
      </w:pPr>
      <w:r w:rsidRPr="005403CF">
        <w:rPr>
          <w:rFonts w:ascii="Tahoma" w:hAnsi="Tahoma" w:cs="Tahoma"/>
          <w:sz w:val="22"/>
          <w:szCs w:val="22"/>
        </w:rPr>
        <w:t>την Διεύθυνση ή τον Φορέα και το τρίτο σύστημα/ υποσύστημα με το οποίο θα διαλειτουργήσει το παρόν έργο</w:t>
      </w:r>
    </w:p>
    <w:p w14:paraId="48F1856A" w14:textId="77777777" w:rsidR="009C067F" w:rsidRPr="005403CF" w:rsidRDefault="009C067F" w:rsidP="009C067F">
      <w:pPr>
        <w:pStyle w:val="af2"/>
        <w:widowControl w:val="0"/>
        <w:numPr>
          <w:ilvl w:val="1"/>
          <w:numId w:val="49"/>
        </w:numPr>
        <w:spacing w:before="120" w:line="235" w:lineRule="auto"/>
        <w:ind w:left="851" w:right="6" w:hanging="425"/>
        <w:contextualSpacing w:val="0"/>
        <w:jc w:val="both"/>
        <w:rPr>
          <w:rFonts w:ascii="Tahoma" w:hAnsi="Tahoma" w:cs="Tahoma"/>
          <w:sz w:val="22"/>
          <w:szCs w:val="22"/>
        </w:rPr>
      </w:pPr>
      <w:r w:rsidRPr="005403CF">
        <w:rPr>
          <w:rFonts w:ascii="Tahoma" w:hAnsi="Tahoma" w:cs="Tahoma"/>
          <w:sz w:val="22"/>
          <w:szCs w:val="22"/>
        </w:rPr>
        <w:t>τον προσδιορισμό της κατεύθυνσης ανταλλαγής δεδομένων, δηλ. αν πρόκειται για αποστολή ή λήψη στοιχείων / δεδομένων σε ή από τρίτα συστήματα</w:t>
      </w:r>
    </w:p>
    <w:p w14:paraId="74981FB4" w14:textId="77777777" w:rsidR="009C067F" w:rsidRPr="005403CF" w:rsidRDefault="009C067F" w:rsidP="009C067F">
      <w:pPr>
        <w:pStyle w:val="af2"/>
        <w:widowControl w:val="0"/>
        <w:numPr>
          <w:ilvl w:val="1"/>
          <w:numId w:val="49"/>
        </w:numPr>
        <w:spacing w:before="120"/>
        <w:ind w:left="851" w:right="6" w:hanging="425"/>
        <w:contextualSpacing w:val="0"/>
        <w:jc w:val="both"/>
        <w:rPr>
          <w:rFonts w:ascii="Tahoma" w:hAnsi="Tahoma" w:cs="Tahoma"/>
          <w:sz w:val="22"/>
          <w:szCs w:val="22"/>
        </w:rPr>
      </w:pPr>
      <w:r w:rsidRPr="005403CF">
        <w:rPr>
          <w:rFonts w:ascii="Tahoma" w:hAnsi="Tahoma" w:cs="Tahoma"/>
          <w:sz w:val="22"/>
          <w:szCs w:val="22"/>
        </w:rPr>
        <w:t>τη μορφή των πληροφοριών (πρότυπα δόμησης της πληροφορίας/ δεδομένων και της μετα- πληροφορίας/ δεδομένων)</w:t>
      </w:r>
    </w:p>
    <w:p w14:paraId="0B052153" w14:textId="77777777" w:rsidR="009C067F" w:rsidRPr="005403CF" w:rsidRDefault="009C067F" w:rsidP="009C067F">
      <w:pPr>
        <w:pStyle w:val="af2"/>
        <w:widowControl w:val="0"/>
        <w:numPr>
          <w:ilvl w:val="1"/>
          <w:numId w:val="49"/>
        </w:numPr>
        <w:spacing w:before="120"/>
        <w:ind w:left="851" w:right="6" w:hanging="425"/>
        <w:contextualSpacing w:val="0"/>
        <w:jc w:val="both"/>
        <w:rPr>
          <w:rFonts w:ascii="Tahoma" w:hAnsi="Tahoma" w:cs="Tahoma"/>
          <w:sz w:val="22"/>
          <w:szCs w:val="22"/>
        </w:rPr>
      </w:pPr>
      <w:r w:rsidRPr="005403CF">
        <w:rPr>
          <w:rFonts w:ascii="Tahoma" w:hAnsi="Tahoma" w:cs="Tahoma"/>
          <w:sz w:val="22"/>
          <w:szCs w:val="22"/>
        </w:rPr>
        <w:t>το συγκεκριμένο θεσμικό πλαίσιο εφόσον υφίσταται και</w:t>
      </w:r>
      <w:r w:rsidRPr="005403CF">
        <w:rPr>
          <w:rFonts w:ascii="Tahoma" w:hAnsi="Tahoma" w:cs="Tahoma"/>
          <w:spacing w:val="40"/>
          <w:sz w:val="22"/>
          <w:szCs w:val="22"/>
        </w:rPr>
        <w:t xml:space="preserve"> </w:t>
      </w:r>
      <w:r w:rsidRPr="005403CF">
        <w:rPr>
          <w:rFonts w:ascii="Tahoma" w:hAnsi="Tahoma" w:cs="Tahoma"/>
          <w:sz w:val="22"/>
          <w:szCs w:val="22"/>
        </w:rPr>
        <w:t>το οποίο επιτρέπει στον Φορέα Λειτουργίας του έργου να αιτείται την παροχή και λήψη των συγκεκριμένων δεδομένων από τον εκάστοτε φορέα.</w:t>
      </w:r>
    </w:p>
    <w:p w14:paraId="5EDC140A" w14:textId="77777777" w:rsidR="009C067F" w:rsidRPr="005403CF" w:rsidRDefault="009C067F" w:rsidP="009C067F">
      <w:pPr>
        <w:pStyle w:val="afa"/>
        <w:spacing w:before="267"/>
        <w:ind w:right="3"/>
        <w:jc w:val="both"/>
        <w:rPr>
          <w:rFonts w:ascii="Tahoma" w:hAnsi="Tahoma" w:cs="Tahoma"/>
          <w:sz w:val="22"/>
          <w:szCs w:val="22"/>
        </w:rPr>
      </w:pPr>
      <w:r w:rsidRPr="005403CF">
        <w:rPr>
          <w:rFonts w:ascii="Tahoma" w:hAnsi="Tahoma" w:cs="Tahoma"/>
          <w:sz w:val="22"/>
          <w:szCs w:val="22"/>
        </w:rPr>
        <w:t>Κατά</w:t>
      </w:r>
      <w:r w:rsidRPr="005403CF">
        <w:rPr>
          <w:rFonts w:ascii="Tahoma" w:hAnsi="Tahoma" w:cs="Tahoma"/>
          <w:spacing w:val="-8"/>
          <w:sz w:val="22"/>
          <w:szCs w:val="22"/>
        </w:rPr>
        <w:t xml:space="preserve"> </w:t>
      </w:r>
      <w:r w:rsidRPr="005403CF">
        <w:rPr>
          <w:rFonts w:ascii="Tahoma" w:hAnsi="Tahoma" w:cs="Tahoma"/>
          <w:sz w:val="22"/>
          <w:szCs w:val="22"/>
        </w:rPr>
        <w:t>το</w:t>
      </w:r>
      <w:r w:rsidRPr="005403CF">
        <w:rPr>
          <w:rFonts w:ascii="Tahoma" w:hAnsi="Tahoma" w:cs="Tahoma"/>
          <w:spacing w:val="-5"/>
          <w:sz w:val="22"/>
          <w:szCs w:val="22"/>
        </w:rPr>
        <w:t xml:space="preserve"> </w:t>
      </w:r>
      <w:r w:rsidRPr="005403CF">
        <w:rPr>
          <w:rFonts w:ascii="Tahoma" w:hAnsi="Tahoma" w:cs="Tahoma"/>
          <w:sz w:val="22"/>
          <w:szCs w:val="22"/>
        </w:rPr>
        <w:t>σχεδιασμό</w:t>
      </w:r>
      <w:r w:rsidRPr="005403CF">
        <w:rPr>
          <w:rFonts w:ascii="Tahoma" w:hAnsi="Tahoma" w:cs="Tahoma"/>
          <w:spacing w:val="-5"/>
          <w:sz w:val="22"/>
          <w:szCs w:val="22"/>
        </w:rPr>
        <w:t xml:space="preserve"> </w:t>
      </w:r>
      <w:r w:rsidRPr="005403CF">
        <w:rPr>
          <w:rFonts w:ascii="Tahoma" w:hAnsi="Tahoma" w:cs="Tahoma"/>
          <w:sz w:val="22"/>
          <w:szCs w:val="22"/>
        </w:rPr>
        <w:t>και</w:t>
      </w:r>
      <w:r w:rsidRPr="005403CF">
        <w:rPr>
          <w:rFonts w:ascii="Tahoma" w:hAnsi="Tahoma" w:cs="Tahoma"/>
          <w:spacing w:val="-6"/>
          <w:sz w:val="22"/>
          <w:szCs w:val="22"/>
        </w:rPr>
        <w:t xml:space="preserve"> </w:t>
      </w:r>
      <w:r w:rsidRPr="005403CF">
        <w:rPr>
          <w:rFonts w:ascii="Tahoma" w:hAnsi="Tahoma" w:cs="Tahoma"/>
          <w:sz w:val="22"/>
          <w:szCs w:val="22"/>
        </w:rPr>
        <w:t>την</w:t>
      </w:r>
      <w:r w:rsidRPr="005403CF">
        <w:rPr>
          <w:rFonts w:ascii="Tahoma" w:hAnsi="Tahoma" w:cs="Tahoma"/>
          <w:spacing w:val="-4"/>
          <w:sz w:val="22"/>
          <w:szCs w:val="22"/>
        </w:rPr>
        <w:t xml:space="preserve"> </w:t>
      </w:r>
      <w:r w:rsidRPr="005403CF">
        <w:rPr>
          <w:rFonts w:ascii="Tahoma" w:hAnsi="Tahoma" w:cs="Tahoma"/>
          <w:sz w:val="22"/>
          <w:szCs w:val="22"/>
        </w:rPr>
        <w:t>υλοποίηση</w:t>
      </w:r>
      <w:r w:rsidRPr="005403CF">
        <w:rPr>
          <w:rFonts w:ascii="Tahoma" w:hAnsi="Tahoma" w:cs="Tahoma"/>
          <w:spacing w:val="-4"/>
          <w:sz w:val="22"/>
          <w:szCs w:val="22"/>
        </w:rPr>
        <w:t xml:space="preserve"> </w:t>
      </w:r>
      <w:r w:rsidRPr="005403CF">
        <w:rPr>
          <w:rFonts w:ascii="Tahoma" w:hAnsi="Tahoma" w:cs="Tahoma"/>
          <w:sz w:val="22"/>
          <w:szCs w:val="22"/>
        </w:rPr>
        <w:t>του</w:t>
      </w:r>
      <w:r w:rsidRPr="005403CF">
        <w:rPr>
          <w:rFonts w:ascii="Tahoma" w:hAnsi="Tahoma" w:cs="Tahoma"/>
          <w:spacing w:val="-3"/>
          <w:sz w:val="22"/>
          <w:szCs w:val="22"/>
        </w:rPr>
        <w:t xml:space="preserve"> </w:t>
      </w:r>
      <w:r w:rsidRPr="005403CF">
        <w:rPr>
          <w:rFonts w:ascii="Tahoma" w:hAnsi="Tahoma" w:cs="Tahoma"/>
          <w:sz w:val="22"/>
          <w:szCs w:val="22"/>
        </w:rPr>
        <w:t>Έργου</w:t>
      </w:r>
      <w:r w:rsidRPr="005403CF">
        <w:rPr>
          <w:rFonts w:ascii="Tahoma" w:hAnsi="Tahoma" w:cs="Tahoma"/>
          <w:spacing w:val="-3"/>
          <w:sz w:val="22"/>
          <w:szCs w:val="22"/>
        </w:rPr>
        <w:t xml:space="preserve"> και ως βέλτιστες πρακτικές στην ανάπτυξη πληροφοριακών συστημάτων για την Δημόσια Διοίκηση, ο Ανάδοχος </w:t>
      </w:r>
      <w:r w:rsidRPr="005403CF">
        <w:rPr>
          <w:rFonts w:ascii="Tahoma" w:hAnsi="Tahoma" w:cs="Tahoma"/>
          <w:sz w:val="22"/>
          <w:szCs w:val="22"/>
        </w:rPr>
        <w:t>θα</w:t>
      </w:r>
      <w:r w:rsidRPr="005403CF">
        <w:rPr>
          <w:rFonts w:ascii="Tahoma" w:hAnsi="Tahoma" w:cs="Tahoma"/>
          <w:spacing w:val="-6"/>
          <w:sz w:val="22"/>
          <w:szCs w:val="22"/>
        </w:rPr>
        <w:t xml:space="preserve"> </w:t>
      </w:r>
      <w:r w:rsidRPr="005403CF">
        <w:rPr>
          <w:rFonts w:ascii="Tahoma" w:hAnsi="Tahoma" w:cs="Tahoma"/>
          <w:sz w:val="22"/>
          <w:szCs w:val="22"/>
        </w:rPr>
        <w:t>πρέπει</w:t>
      </w:r>
      <w:r w:rsidRPr="005403CF">
        <w:rPr>
          <w:rFonts w:ascii="Tahoma" w:hAnsi="Tahoma" w:cs="Tahoma"/>
          <w:spacing w:val="-3"/>
          <w:sz w:val="22"/>
          <w:szCs w:val="22"/>
        </w:rPr>
        <w:t xml:space="preserve"> </w:t>
      </w:r>
      <w:r w:rsidRPr="005403CF">
        <w:rPr>
          <w:rFonts w:ascii="Tahoma" w:hAnsi="Tahoma" w:cs="Tahoma"/>
          <w:sz w:val="22"/>
          <w:szCs w:val="22"/>
        </w:rPr>
        <w:t>να</w:t>
      </w:r>
      <w:r w:rsidRPr="005403CF">
        <w:rPr>
          <w:rFonts w:ascii="Tahoma" w:hAnsi="Tahoma" w:cs="Tahoma"/>
          <w:spacing w:val="-5"/>
          <w:sz w:val="22"/>
          <w:szCs w:val="22"/>
        </w:rPr>
        <w:t xml:space="preserve"> </w:t>
      </w:r>
      <w:r w:rsidRPr="005403CF">
        <w:rPr>
          <w:rFonts w:ascii="Tahoma" w:hAnsi="Tahoma" w:cs="Tahoma"/>
          <w:sz w:val="22"/>
          <w:szCs w:val="22"/>
        </w:rPr>
        <w:t>εξετάσει την συμμόρφωση με</w:t>
      </w:r>
      <w:r w:rsidRPr="005403CF">
        <w:rPr>
          <w:rFonts w:ascii="Tahoma" w:hAnsi="Tahoma" w:cs="Tahoma"/>
          <w:spacing w:val="-5"/>
          <w:sz w:val="22"/>
          <w:szCs w:val="22"/>
        </w:rPr>
        <w:t xml:space="preserve"> </w:t>
      </w:r>
      <w:r w:rsidRPr="005403CF">
        <w:rPr>
          <w:rFonts w:ascii="Tahoma" w:hAnsi="Tahoma" w:cs="Tahoma"/>
          <w:sz w:val="22"/>
          <w:szCs w:val="22"/>
        </w:rPr>
        <w:t>τα</w:t>
      </w:r>
      <w:r w:rsidRPr="005403CF">
        <w:rPr>
          <w:rFonts w:ascii="Tahoma" w:hAnsi="Tahoma" w:cs="Tahoma"/>
          <w:spacing w:val="-5"/>
          <w:sz w:val="22"/>
          <w:szCs w:val="22"/>
        </w:rPr>
        <w:t xml:space="preserve"> </w:t>
      </w:r>
      <w:r w:rsidRPr="005403CF">
        <w:rPr>
          <w:rFonts w:ascii="Tahoma" w:hAnsi="Tahoma" w:cs="Tahoma"/>
          <w:spacing w:val="-2"/>
          <w:sz w:val="22"/>
          <w:szCs w:val="22"/>
        </w:rPr>
        <w:t>κάτωθι ενδεικτικά και μη περιοριστικά στοιχεία:</w:t>
      </w:r>
    </w:p>
    <w:p w14:paraId="3BF9A7E3" w14:textId="40685050" w:rsidR="009C067F" w:rsidRPr="005403CF" w:rsidRDefault="009C067F" w:rsidP="009C067F">
      <w:pPr>
        <w:pStyle w:val="af2"/>
        <w:widowControl w:val="0"/>
        <w:numPr>
          <w:ilvl w:val="0"/>
          <w:numId w:val="50"/>
        </w:numPr>
        <w:spacing w:before="120"/>
        <w:ind w:left="709" w:right="6"/>
        <w:contextualSpacing w:val="0"/>
        <w:jc w:val="both"/>
        <w:rPr>
          <w:rFonts w:ascii="Tahoma" w:hAnsi="Tahoma" w:cs="Tahoma"/>
          <w:sz w:val="22"/>
          <w:szCs w:val="22"/>
        </w:rPr>
      </w:pPr>
      <w:r w:rsidRPr="005403CF">
        <w:rPr>
          <w:rFonts w:ascii="Tahoma" w:hAnsi="Tahoma" w:cs="Tahoma"/>
          <w:sz w:val="22"/>
          <w:szCs w:val="22"/>
        </w:rPr>
        <w:t>Η εναρμόνιση με τις αρχές σχεδίασης και τα τεχνολογικά πρότυπα του Νέου Εθνικού Πλαισίου Διαλειτουργικότητας (</w:t>
      </w:r>
      <w:hyperlink r:id="rId41">
        <w:r w:rsidRPr="005403CF">
          <w:rPr>
            <w:rFonts w:ascii="Tahoma" w:hAnsi="Tahoma" w:cs="Tahoma"/>
            <w:color w:val="0000FF"/>
            <w:sz w:val="22"/>
            <w:szCs w:val="22"/>
            <w:u w:val="single" w:color="0000FF"/>
          </w:rPr>
          <w:t>www.e-gif.gov.gr</w:t>
        </w:r>
      </w:hyperlink>
      <w:r w:rsidRPr="005403CF">
        <w:rPr>
          <w:rFonts w:ascii="Tahoma" w:hAnsi="Tahoma" w:cs="Tahoma"/>
          <w:sz w:val="22"/>
          <w:szCs w:val="22"/>
        </w:rPr>
        <w:t>)</w:t>
      </w:r>
    </w:p>
    <w:p w14:paraId="73AA8AA6" w14:textId="77777777" w:rsidR="009C067F" w:rsidRPr="005403CF" w:rsidRDefault="009C067F" w:rsidP="009C067F">
      <w:pPr>
        <w:pStyle w:val="af2"/>
        <w:widowControl w:val="0"/>
        <w:numPr>
          <w:ilvl w:val="0"/>
          <w:numId w:val="50"/>
        </w:numPr>
        <w:spacing w:before="120"/>
        <w:ind w:left="709" w:right="6"/>
        <w:contextualSpacing w:val="0"/>
        <w:jc w:val="both"/>
        <w:rPr>
          <w:rFonts w:ascii="Tahoma" w:hAnsi="Tahoma" w:cs="Tahoma"/>
          <w:sz w:val="22"/>
          <w:szCs w:val="22"/>
        </w:rPr>
      </w:pPr>
      <w:r w:rsidRPr="005403CF">
        <w:rPr>
          <w:rFonts w:ascii="Tahoma" w:hAnsi="Tahoma" w:cs="Tahoma"/>
          <w:sz w:val="22"/>
          <w:szCs w:val="22"/>
        </w:rPr>
        <w:t>Θα πρέπει να υλοποιηθεί σχήμα διαλειτουργικότητας, το οποίο θα είναι υπεύθυνο για την επικοινωνία, ασφαλή διασύνδεση (μέσω διαδικτύου), συνεργασία και ανταλλαγή δεδομένων μέσω τυποποιημένων διαδικασιών, αξιοποιώντας διεθνώς αποδεκτά πρότυπα ηλεκτρονικής διακυβέρνησης. Θα πρέπει να προβλεφθεί δηλαδή η δυνατότητα μεταφοράς των δεδομένων</w:t>
      </w:r>
      <w:r w:rsidRPr="005403CF">
        <w:rPr>
          <w:rFonts w:ascii="Tahoma" w:hAnsi="Tahoma" w:cs="Tahoma"/>
          <w:spacing w:val="40"/>
          <w:sz w:val="22"/>
          <w:szCs w:val="22"/>
        </w:rPr>
        <w:t xml:space="preserve"> </w:t>
      </w:r>
      <w:r w:rsidRPr="005403CF">
        <w:rPr>
          <w:rFonts w:ascii="Tahoma" w:hAnsi="Tahoma" w:cs="Tahoma"/>
          <w:sz w:val="22"/>
          <w:szCs w:val="22"/>
        </w:rPr>
        <w:t>σε τρίτες εφαρμογές ή άλλες πλατφόρμες αποθήκευσης (migration), μέσω ανοικτών και διεθνώς αναγνωρισμένων προτύπων για την ανταλλαγή δεδομένων με άλλα πληροφοριακά συστήματα.</w:t>
      </w:r>
    </w:p>
    <w:p w14:paraId="709604AD" w14:textId="77777777" w:rsidR="009C067F" w:rsidRPr="005403CF" w:rsidRDefault="009C067F" w:rsidP="009C067F">
      <w:pPr>
        <w:pStyle w:val="af2"/>
        <w:widowControl w:val="0"/>
        <w:numPr>
          <w:ilvl w:val="0"/>
          <w:numId w:val="50"/>
        </w:numPr>
        <w:spacing w:before="120"/>
        <w:ind w:left="709" w:right="6"/>
        <w:contextualSpacing w:val="0"/>
        <w:jc w:val="both"/>
        <w:rPr>
          <w:rFonts w:ascii="Tahoma" w:hAnsi="Tahoma" w:cs="Tahoma"/>
          <w:sz w:val="22"/>
          <w:szCs w:val="22"/>
        </w:rPr>
      </w:pPr>
      <w:r w:rsidRPr="005403CF">
        <w:rPr>
          <w:rFonts w:ascii="Tahoma" w:hAnsi="Tahoma" w:cs="Tahoma"/>
          <w:sz w:val="22"/>
          <w:szCs w:val="22"/>
        </w:rPr>
        <w:t>Σε</w:t>
      </w:r>
      <w:r w:rsidRPr="005403CF">
        <w:rPr>
          <w:rFonts w:ascii="Tahoma" w:hAnsi="Tahoma" w:cs="Tahoma"/>
          <w:spacing w:val="21"/>
          <w:sz w:val="22"/>
          <w:szCs w:val="22"/>
        </w:rPr>
        <w:t xml:space="preserve"> </w:t>
      </w:r>
      <w:r w:rsidRPr="005403CF">
        <w:rPr>
          <w:rFonts w:ascii="Tahoma" w:hAnsi="Tahoma" w:cs="Tahoma"/>
          <w:sz w:val="22"/>
          <w:szCs w:val="22"/>
        </w:rPr>
        <w:t>περίπτωση</w:t>
      </w:r>
      <w:r w:rsidRPr="005403CF">
        <w:rPr>
          <w:rFonts w:ascii="Tahoma" w:hAnsi="Tahoma" w:cs="Tahoma"/>
          <w:spacing w:val="21"/>
          <w:sz w:val="22"/>
          <w:szCs w:val="22"/>
        </w:rPr>
        <w:t xml:space="preserve"> </w:t>
      </w:r>
      <w:r w:rsidRPr="005403CF">
        <w:rPr>
          <w:rFonts w:ascii="Tahoma" w:hAnsi="Tahoma" w:cs="Tahoma"/>
          <w:sz w:val="22"/>
          <w:szCs w:val="22"/>
        </w:rPr>
        <w:t>που</w:t>
      </w:r>
      <w:r w:rsidRPr="005403CF">
        <w:rPr>
          <w:rFonts w:ascii="Tahoma" w:hAnsi="Tahoma" w:cs="Tahoma"/>
          <w:spacing w:val="23"/>
          <w:sz w:val="22"/>
          <w:szCs w:val="22"/>
        </w:rPr>
        <w:t xml:space="preserve"> </w:t>
      </w:r>
      <w:r w:rsidRPr="005403CF">
        <w:rPr>
          <w:rFonts w:ascii="Tahoma" w:hAnsi="Tahoma" w:cs="Tahoma"/>
          <w:sz w:val="22"/>
          <w:szCs w:val="22"/>
        </w:rPr>
        <w:t>υλοποιηθούν</w:t>
      </w:r>
      <w:r w:rsidRPr="005403CF">
        <w:rPr>
          <w:rFonts w:ascii="Tahoma" w:hAnsi="Tahoma" w:cs="Tahoma"/>
          <w:spacing w:val="23"/>
          <w:sz w:val="22"/>
          <w:szCs w:val="22"/>
        </w:rPr>
        <w:t xml:space="preserve"> </w:t>
      </w:r>
      <w:r w:rsidRPr="005403CF">
        <w:rPr>
          <w:rFonts w:ascii="Tahoma" w:hAnsi="Tahoma" w:cs="Tahoma"/>
          <w:sz w:val="22"/>
          <w:szCs w:val="22"/>
        </w:rPr>
        <w:t>Web</w:t>
      </w:r>
      <w:r w:rsidRPr="005403CF">
        <w:rPr>
          <w:rFonts w:ascii="Tahoma" w:hAnsi="Tahoma" w:cs="Tahoma"/>
          <w:spacing w:val="20"/>
          <w:sz w:val="22"/>
          <w:szCs w:val="22"/>
        </w:rPr>
        <w:t xml:space="preserve"> </w:t>
      </w:r>
      <w:r w:rsidRPr="005403CF">
        <w:rPr>
          <w:rFonts w:ascii="Tahoma" w:hAnsi="Tahoma" w:cs="Tahoma"/>
          <w:sz w:val="22"/>
          <w:szCs w:val="22"/>
        </w:rPr>
        <w:t>Services</w:t>
      </w:r>
      <w:r w:rsidRPr="005403CF">
        <w:rPr>
          <w:rFonts w:ascii="Tahoma" w:hAnsi="Tahoma" w:cs="Tahoma"/>
          <w:spacing w:val="19"/>
          <w:sz w:val="22"/>
          <w:szCs w:val="22"/>
        </w:rPr>
        <w:t xml:space="preserve"> </w:t>
      </w:r>
      <w:r w:rsidRPr="005403CF">
        <w:rPr>
          <w:rFonts w:ascii="Tahoma" w:hAnsi="Tahoma" w:cs="Tahoma"/>
          <w:sz w:val="22"/>
          <w:szCs w:val="22"/>
        </w:rPr>
        <w:t>βασισμένα</w:t>
      </w:r>
      <w:r w:rsidRPr="005403CF">
        <w:rPr>
          <w:rFonts w:ascii="Tahoma" w:hAnsi="Tahoma" w:cs="Tahoma"/>
          <w:spacing w:val="23"/>
          <w:sz w:val="22"/>
          <w:szCs w:val="22"/>
        </w:rPr>
        <w:t xml:space="preserve"> </w:t>
      </w:r>
      <w:r w:rsidRPr="005403CF">
        <w:rPr>
          <w:rFonts w:ascii="Tahoma" w:hAnsi="Tahoma" w:cs="Tahoma"/>
          <w:sz w:val="22"/>
          <w:szCs w:val="22"/>
        </w:rPr>
        <w:t>στο</w:t>
      </w:r>
      <w:r w:rsidRPr="005403CF">
        <w:rPr>
          <w:rFonts w:ascii="Tahoma" w:hAnsi="Tahoma" w:cs="Tahoma"/>
          <w:spacing w:val="24"/>
          <w:sz w:val="22"/>
          <w:szCs w:val="22"/>
        </w:rPr>
        <w:t xml:space="preserve"> </w:t>
      </w:r>
      <w:r w:rsidRPr="005403CF">
        <w:rPr>
          <w:rFonts w:ascii="Tahoma" w:hAnsi="Tahoma" w:cs="Tahoma"/>
          <w:sz w:val="22"/>
          <w:szCs w:val="22"/>
        </w:rPr>
        <w:t>πρωτόκολλο</w:t>
      </w:r>
      <w:r w:rsidRPr="005403CF">
        <w:rPr>
          <w:rFonts w:ascii="Tahoma" w:hAnsi="Tahoma" w:cs="Tahoma"/>
          <w:spacing w:val="24"/>
          <w:sz w:val="22"/>
          <w:szCs w:val="22"/>
        </w:rPr>
        <w:t xml:space="preserve"> </w:t>
      </w:r>
      <w:r w:rsidRPr="005403CF">
        <w:rPr>
          <w:rFonts w:ascii="Tahoma" w:hAnsi="Tahoma" w:cs="Tahoma"/>
          <w:sz w:val="22"/>
          <w:szCs w:val="22"/>
        </w:rPr>
        <w:t>μηνυμάτων</w:t>
      </w:r>
      <w:r w:rsidRPr="005403CF">
        <w:rPr>
          <w:rFonts w:ascii="Tahoma" w:hAnsi="Tahoma" w:cs="Tahoma"/>
          <w:spacing w:val="27"/>
          <w:sz w:val="22"/>
          <w:szCs w:val="22"/>
        </w:rPr>
        <w:t xml:space="preserve"> </w:t>
      </w:r>
      <w:r w:rsidRPr="005403CF">
        <w:rPr>
          <w:rFonts w:ascii="Tahoma" w:hAnsi="Tahoma" w:cs="Tahoma"/>
          <w:spacing w:val="-4"/>
          <w:sz w:val="22"/>
          <w:szCs w:val="22"/>
        </w:rPr>
        <w:t xml:space="preserve">SOAP </w:t>
      </w:r>
      <w:r w:rsidRPr="005403CF">
        <w:rPr>
          <w:rFonts w:ascii="Tahoma" w:hAnsi="Tahoma" w:cs="Tahoma"/>
          <w:sz w:val="22"/>
          <w:szCs w:val="22"/>
        </w:rPr>
        <w:t>θα</w:t>
      </w:r>
      <w:r w:rsidRPr="005403CF">
        <w:rPr>
          <w:rFonts w:ascii="Tahoma" w:hAnsi="Tahoma" w:cs="Tahoma"/>
          <w:spacing w:val="-5"/>
          <w:sz w:val="22"/>
          <w:szCs w:val="22"/>
        </w:rPr>
        <w:t xml:space="preserve"> </w:t>
      </w:r>
      <w:r w:rsidRPr="005403CF">
        <w:rPr>
          <w:rFonts w:ascii="Tahoma" w:hAnsi="Tahoma" w:cs="Tahoma"/>
          <w:sz w:val="22"/>
          <w:szCs w:val="22"/>
        </w:rPr>
        <w:t>πρέπει</w:t>
      </w:r>
      <w:r w:rsidRPr="005403CF">
        <w:rPr>
          <w:rFonts w:ascii="Tahoma" w:hAnsi="Tahoma" w:cs="Tahoma"/>
          <w:spacing w:val="-4"/>
          <w:sz w:val="22"/>
          <w:szCs w:val="22"/>
        </w:rPr>
        <w:t xml:space="preserve"> </w:t>
      </w:r>
      <w:r w:rsidRPr="005403CF">
        <w:rPr>
          <w:rFonts w:ascii="Tahoma" w:hAnsi="Tahoma" w:cs="Tahoma"/>
          <w:sz w:val="22"/>
          <w:szCs w:val="22"/>
        </w:rPr>
        <w:t>να</w:t>
      </w:r>
      <w:r w:rsidRPr="005403CF">
        <w:rPr>
          <w:rFonts w:ascii="Tahoma" w:hAnsi="Tahoma" w:cs="Tahoma"/>
          <w:spacing w:val="-5"/>
          <w:sz w:val="22"/>
          <w:szCs w:val="22"/>
        </w:rPr>
        <w:t xml:space="preserve"> </w:t>
      </w:r>
      <w:r w:rsidRPr="005403CF">
        <w:rPr>
          <w:rFonts w:ascii="Tahoma" w:hAnsi="Tahoma" w:cs="Tahoma"/>
          <w:sz w:val="22"/>
          <w:szCs w:val="22"/>
        </w:rPr>
        <w:t>χρησιμοποιηθούν</w:t>
      </w:r>
      <w:r w:rsidRPr="005403CF">
        <w:rPr>
          <w:rFonts w:ascii="Tahoma" w:hAnsi="Tahoma" w:cs="Tahoma"/>
          <w:spacing w:val="-4"/>
          <w:sz w:val="22"/>
          <w:szCs w:val="22"/>
        </w:rPr>
        <w:t xml:space="preserve"> </w:t>
      </w:r>
      <w:r w:rsidRPr="005403CF">
        <w:rPr>
          <w:rFonts w:ascii="Tahoma" w:hAnsi="Tahoma" w:cs="Tahoma"/>
          <w:sz w:val="22"/>
          <w:szCs w:val="22"/>
        </w:rPr>
        <w:t>κατ’</w:t>
      </w:r>
      <w:r w:rsidRPr="005403CF">
        <w:rPr>
          <w:rFonts w:ascii="Tahoma" w:hAnsi="Tahoma" w:cs="Tahoma"/>
          <w:spacing w:val="-6"/>
          <w:sz w:val="22"/>
          <w:szCs w:val="22"/>
        </w:rPr>
        <w:t xml:space="preserve"> </w:t>
      </w:r>
      <w:r w:rsidRPr="005403CF">
        <w:rPr>
          <w:rFonts w:ascii="Tahoma" w:hAnsi="Tahoma" w:cs="Tahoma"/>
          <w:spacing w:val="-2"/>
          <w:sz w:val="22"/>
          <w:szCs w:val="22"/>
        </w:rPr>
        <w:t>ελάχιστον:</w:t>
      </w:r>
    </w:p>
    <w:p w14:paraId="463E6326" w14:textId="77777777" w:rsidR="009C067F" w:rsidRPr="005403CF" w:rsidRDefault="009C067F" w:rsidP="009C067F">
      <w:pPr>
        <w:pStyle w:val="af2"/>
        <w:widowControl w:val="0"/>
        <w:numPr>
          <w:ilvl w:val="2"/>
          <w:numId w:val="49"/>
        </w:numPr>
        <w:spacing w:before="120"/>
        <w:ind w:left="1134" w:right="6"/>
        <w:contextualSpacing w:val="0"/>
        <w:jc w:val="both"/>
        <w:rPr>
          <w:rFonts w:ascii="Tahoma" w:hAnsi="Tahoma" w:cs="Tahoma"/>
          <w:sz w:val="22"/>
          <w:szCs w:val="22"/>
        </w:rPr>
      </w:pPr>
      <w:r w:rsidRPr="005403CF">
        <w:rPr>
          <w:rFonts w:ascii="Tahoma" w:hAnsi="Tahoma" w:cs="Tahoma"/>
          <w:sz w:val="22"/>
          <w:szCs w:val="22"/>
        </w:rPr>
        <w:t>SOAP (SimpleObjectAccessProtocol), που αποτελεί ένα πρωτόκολλο (βασισμένο σε</w:t>
      </w:r>
      <w:r w:rsidRPr="005403CF">
        <w:rPr>
          <w:rFonts w:ascii="Tahoma" w:hAnsi="Tahoma" w:cs="Tahoma"/>
          <w:spacing w:val="40"/>
          <w:sz w:val="22"/>
          <w:szCs w:val="22"/>
        </w:rPr>
        <w:t xml:space="preserve"> </w:t>
      </w:r>
      <w:r w:rsidRPr="005403CF">
        <w:rPr>
          <w:rFonts w:ascii="Tahoma" w:hAnsi="Tahoma" w:cs="Tahoma"/>
          <w:sz w:val="22"/>
          <w:szCs w:val="22"/>
        </w:rPr>
        <w:t xml:space="preserve">XML) για την ανταλλαγή δομημένης πληροφορίας μεταξύ εφαρμογών μέσω Web </w:t>
      </w:r>
      <w:r w:rsidRPr="005403CF">
        <w:rPr>
          <w:rFonts w:ascii="Tahoma" w:hAnsi="Tahoma" w:cs="Tahoma"/>
          <w:spacing w:val="-2"/>
          <w:sz w:val="22"/>
          <w:szCs w:val="22"/>
        </w:rPr>
        <w:t>Services</w:t>
      </w:r>
    </w:p>
    <w:p w14:paraId="626E7DD9" w14:textId="77777777" w:rsidR="009C067F" w:rsidRPr="005403CF" w:rsidRDefault="009C067F" w:rsidP="009C067F">
      <w:pPr>
        <w:pStyle w:val="af2"/>
        <w:widowControl w:val="0"/>
        <w:numPr>
          <w:ilvl w:val="2"/>
          <w:numId w:val="49"/>
        </w:numPr>
        <w:spacing w:before="120"/>
        <w:ind w:left="1134" w:right="6"/>
        <w:contextualSpacing w:val="0"/>
        <w:jc w:val="both"/>
        <w:rPr>
          <w:rFonts w:ascii="Tahoma" w:hAnsi="Tahoma" w:cs="Tahoma"/>
          <w:sz w:val="22"/>
          <w:szCs w:val="22"/>
        </w:rPr>
      </w:pPr>
      <w:r w:rsidRPr="005403CF">
        <w:rPr>
          <w:rFonts w:ascii="Tahoma" w:hAnsi="Tahoma" w:cs="Tahoma"/>
          <w:sz w:val="22"/>
          <w:szCs w:val="22"/>
        </w:rPr>
        <w:t xml:space="preserve">XML (XMLschemas και XMLparsers, για τη δόμηση/μορφοποίηση ανταλλασσόμενων </w:t>
      </w:r>
      <w:r w:rsidRPr="005403CF">
        <w:rPr>
          <w:rFonts w:ascii="Tahoma" w:hAnsi="Tahoma" w:cs="Tahoma"/>
          <w:spacing w:val="-2"/>
          <w:sz w:val="22"/>
          <w:szCs w:val="22"/>
        </w:rPr>
        <w:t>δεδομένων)</w:t>
      </w:r>
    </w:p>
    <w:p w14:paraId="43DECDE4" w14:textId="77777777" w:rsidR="009C067F" w:rsidRPr="005403CF" w:rsidRDefault="009C067F" w:rsidP="009C067F">
      <w:pPr>
        <w:pStyle w:val="af2"/>
        <w:widowControl w:val="0"/>
        <w:numPr>
          <w:ilvl w:val="2"/>
          <w:numId w:val="49"/>
        </w:numPr>
        <w:spacing w:before="120"/>
        <w:ind w:left="1134" w:right="6"/>
        <w:contextualSpacing w:val="0"/>
        <w:jc w:val="both"/>
        <w:rPr>
          <w:rFonts w:ascii="Tahoma" w:hAnsi="Tahoma" w:cs="Tahoma"/>
          <w:sz w:val="22"/>
          <w:szCs w:val="22"/>
        </w:rPr>
      </w:pPr>
      <w:r w:rsidRPr="005403CF">
        <w:rPr>
          <w:rFonts w:ascii="Tahoma" w:hAnsi="Tahoma" w:cs="Tahoma"/>
          <w:sz w:val="22"/>
          <w:szCs w:val="22"/>
        </w:rPr>
        <w:t xml:space="preserve">WSDL (WebServicesDescriptionLanguages) για την περιγραφή των μηνυμάτων </w:t>
      </w:r>
      <w:r w:rsidRPr="005403CF">
        <w:rPr>
          <w:rFonts w:ascii="Tahoma" w:hAnsi="Tahoma" w:cs="Tahoma"/>
          <w:sz w:val="22"/>
          <w:szCs w:val="22"/>
        </w:rPr>
        <w:lastRenderedPageBreak/>
        <w:t>λειτουργιών και τις αντιστοιχήσεις πρωτοκόλλων των Web Services.</w:t>
      </w:r>
    </w:p>
    <w:p w14:paraId="558D786C" w14:textId="77777777" w:rsidR="009C067F" w:rsidRPr="005403CF" w:rsidRDefault="009C067F" w:rsidP="009C067F">
      <w:pPr>
        <w:pStyle w:val="af2"/>
        <w:widowControl w:val="0"/>
        <w:numPr>
          <w:ilvl w:val="0"/>
          <w:numId w:val="50"/>
        </w:numPr>
        <w:tabs>
          <w:tab w:val="left" w:pos="978"/>
        </w:tabs>
        <w:spacing w:before="120"/>
        <w:ind w:left="709" w:right="6"/>
        <w:contextualSpacing w:val="0"/>
        <w:jc w:val="both"/>
        <w:rPr>
          <w:rFonts w:ascii="Tahoma" w:hAnsi="Tahoma" w:cs="Tahoma"/>
          <w:sz w:val="22"/>
          <w:szCs w:val="22"/>
        </w:rPr>
      </w:pPr>
      <w:r w:rsidRPr="005403CF">
        <w:rPr>
          <w:rFonts w:ascii="Tahoma" w:hAnsi="Tahoma" w:cs="Tahoma"/>
          <w:sz w:val="22"/>
          <w:szCs w:val="22"/>
        </w:rPr>
        <w:t>Σε περίπτωση που υλοποιηθούν Web Services βασισμένα στο πρωτόκολλο REST θα πρέπει να χρησιμοποιηθούν κατ’ ελάχιστον:</w:t>
      </w:r>
    </w:p>
    <w:p w14:paraId="2F51A3D9" w14:textId="77777777" w:rsidR="009C067F" w:rsidRPr="005403CF" w:rsidRDefault="009C067F" w:rsidP="009C067F">
      <w:pPr>
        <w:pStyle w:val="af2"/>
        <w:widowControl w:val="0"/>
        <w:numPr>
          <w:ilvl w:val="0"/>
          <w:numId w:val="51"/>
        </w:numPr>
        <w:spacing w:before="120" w:line="267" w:lineRule="exact"/>
        <w:ind w:left="1276" w:right="6"/>
        <w:contextualSpacing w:val="0"/>
        <w:jc w:val="both"/>
        <w:rPr>
          <w:rFonts w:ascii="Tahoma" w:hAnsi="Tahoma" w:cs="Tahoma"/>
          <w:sz w:val="22"/>
          <w:szCs w:val="22"/>
        </w:rPr>
      </w:pPr>
      <w:r w:rsidRPr="005403CF">
        <w:rPr>
          <w:rFonts w:ascii="Tahoma" w:hAnsi="Tahoma" w:cs="Tahoma"/>
          <w:sz w:val="22"/>
          <w:szCs w:val="22"/>
        </w:rPr>
        <w:t>OpenAPI</w:t>
      </w:r>
      <w:r w:rsidRPr="005403CF">
        <w:rPr>
          <w:rFonts w:ascii="Tahoma" w:hAnsi="Tahoma" w:cs="Tahoma"/>
          <w:spacing w:val="-7"/>
          <w:sz w:val="22"/>
          <w:szCs w:val="22"/>
        </w:rPr>
        <w:t xml:space="preserve"> </w:t>
      </w:r>
      <w:r w:rsidRPr="005403CF">
        <w:rPr>
          <w:rFonts w:ascii="Tahoma" w:hAnsi="Tahoma" w:cs="Tahoma"/>
          <w:spacing w:val="-2"/>
          <w:sz w:val="22"/>
          <w:szCs w:val="22"/>
        </w:rPr>
        <w:t>Specifications</w:t>
      </w:r>
    </w:p>
    <w:p w14:paraId="6A0782C9" w14:textId="77777777" w:rsidR="009C067F" w:rsidRPr="005403CF" w:rsidRDefault="009C067F" w:rsidP="009C067F">
      <w:pPr>
        <w:pStyle w:val="af2"/>
        <w:widowControl w:val="0"/>
        <w:numPr>
          <w:ilvl w:val="0"/>
          <w:numId w:val="51"/>
        </w:numPr>
        <w:spacing w:before="120"/>
        <w:ind w:left="1276" w:right="6"/>
        <w:contextualSpacing w:val="0"/>
        <w:jc w:val="both"/>
        <w:rPr>
          <w:rFonts w:ascii="Tahoma" w:hAnsi="Tahoma" w:cs="Tahoma"/>
          <w:sz w:val="22"/>
          <w:szCs w:val="22"/>
        </w:rPr>
      </w:pPr>
      <w:r w:rsidRPr="005403CF">
        <w:rPr>
          <w:rFonts w:ascii="Tahoma" w:hAnsi="Tahoma" w:cs="Tahoma"/>
          <w:spacing w:val="-4"/>
          <w:sz w:val="22"/>
          <w:szCs w:val="22"/>
        </w:rPr>
        <w:t>JSON</w:t>
      </w:r>
    </w:p>
    <w:p w14:paraId="3D3159BF" w14:textId="77777777" w:rsidR="009C067F" w:rsidRPr="005403CF" w:rsidRDefault="009C067F" w:rsidP="009C067F">
      <w:pPr>
        <w:pStyle w:val="af2"/>
        <w:widowControl w:val="0"/>
        <w:numPr>
          <w:ilvl w:val="0"/>
          <w:numId w:val="51"/>
        </w:numPr>
        <w:spacing w:before="120"/>
        <w:ind w:left="1276" w:right="6"/>
        <w:contextualSpacing w:val="0"/>
        <w:jc w:val="both"/>
        <w:rPr>
          <w:rFonts w:ascii="Tahoma" w:hAnsi="Tahoma" w:cs="Tahoma"/>
          <w:sz w:val="22"/>
          <w:szCs w:val="22"/>
          <w:lang w:val="en-US"/>
        </w:rPr>
      </w:pPr>
      <w:r w:rsidRPr="005403CF">
        <w:rPr>
          <w:rFonts w:ascii="Tahoma" w:hAnsi="Tahoma" w:cs="Tahoma"/>
          <w:sz w:val="22"/>
          <w:szCs w:val="22"/>
          <w:lang w:val="en-US"/>
        </w:rPr>
        <w:t>HTTPs</w:t>
      </w:r>
      <w:r w:rsidRPr="005403CF">
        <w:rPr>
          <w:rFonts w:ascii="Tahoma" w:hAnsi="Tahoma" w:cs="Tahoma"/>
          <w:spacing w:val="-9"/>
          <w:sz w:val="22"/>
          <w:szCs w:val="22"/>
          <w:lang w:val="en-US"/>
        </w:rPr>
        <w:t xml:space="preserve"> </w:t>
      </w:r>
      <w:r w:rsidRPr="005403CF">
        <w:rPr>
          <w:rFonts w:ascii="Tahoma" w:hAnsi="Tahoma" w:cs="Tahoma"/>
          <w:sz w:val="22"/>
          <w:szCs w:val="22"/>
          <w:lang w:val="en-US"/>
        </w:rPr>
        <w:t>Security,</w:t>
      </w:r>
      <w:r w:rsidRPr="005403CF">
        <w:rPr>
          <w:rFonts w:ascii="Tahoma" w:hAnsi="Tahoma" w:cs="Tahoma"/>
          <w:spacing w:val="-8"/>
          <w:sz w:val="22"/>
          <w:szCs w:val="22"/>
          <w:lang w:val="en-US"/>
        </w:rPr>
        <w:t xml:space="preserve"> </w:t>
      </w:r>
      <w:r w:rsidRPr="005403CF">
        <w:rPr>
          <w:rFonts w:ascii="Tahoma" w:hAnsi="Tahoma" w:cs="Tahoma"/>
          <w:sz w:val="22"/>
          <w:szCs w:val="22"/>
        </w:rPr>
        <w:t>που</w:t>
      </w:r>
      <w:r w:rsidRPr="005403CF">
        <w:rPr>
          <w:rFonts w:ascii="Tahoma" w:hAnsi="Tahoma" w:cs="Tahoma"/>
          <w:spacing w:val="-4"/>
          <w:sz w:val="22"/>
          <w:szCs w:val="22"/>
          <w:lang w:val="en-US"/>
        </w:rPr>
        <w:t xml:space="preserve"> </w:t>
      </w:r>
      <w:r w:rsidRPr="005403CF">
        <w:rPr>
          <w:rFonts w:ascii="Tahoma" w:hAnsi="Tahoma" w:cs="Tahoma"/>
          <w:sz w:val="22"/>
          <w:szCs w:val="22"/>
        </w:rPr>
        <w:t>αφορά</w:t>
      </w:r>
      <w:r w:rsidRPr="005403CF">
        <w:rPr>
          <w:rFonts w:ascii="Tahoma" w:hAnsi="Tahoma" w:cs="Tahoma"/>
          <w:spacing w:val="-5"/>
          <w:sz w:val="22"/>
          <w:szCs w:val="22"/>
          <w:lang w:val="en-US"/>
        </w:rPr>
        <w:t xml:space="preserve"> </w:t>
      </w:r>
      <w:r w:rsidRPr="005403CF">
        <w:rPr>
          <w:rFonts w:ascii="Tahoma" w:hAnsi="Tahoma" w:cs="Tahoma"/>
          <w:sz w:val="22"/>
          <w:szCs w:val="22"/>
        </w:rPr>
        <w:t>και</w:t>
      </w:r>
      <w:r w:rsidRPr="005403CF">
        <w:rPr>
          <w:rFonts w:ascii="Tahoma" w:hAnsi="Tahoma" w:cs="Tahoma"/>
          <w:spacing w:val="-2"/>
          <w:sz w:val="22"/>
          <w:szCs w:val="22"/>
          <w:lang w:val="en-US"/>
        </w:rPr>
        <w:t xml:space="preserve"> </w:t>
      </w:r>
      <w:r w:rsidRPr="005403CF">
        <w:rPr>
          <w:rFonts w:ascii="Tahoma" w:hAnsi="Tahoma" w:cs="Tahoma"/>
          <w:sz w:val="22"/>
          <w:szCs w:val="22"/>
          <w:lang w:val="en-US"/>
        </w:rPr>
        <w:t>SOAP</w:t>
      </w:r>
      <w:r w:rsidRPr="005403CF">
        <w:rPr>
          <w:rFonts w:ascii="Tahoma" w:hAnsi="Tahoma" w:cs="Tahoma"/>
          <w:spacing w:val="-9"/>
          <w:sz w:val="22"/>
          <w:szCs w:val="22"/>
          <w:lang w:val="en-US"/>
        </w:rPr>
        <w:t xml:space="preserve"> </w:t>
      </w:r>
      <w:r w:rsidRPr="005403CF">
        <w:rPr>
          <w:rFonts w:ascii="Tahoma" w:hAnsi="Tahoma" w:cs="Tahoma"/>
          <w:sz w:val="22"/>
          <w:szCs w:val="22"/>
          <w:lang w:val="en-US"/>
        </w:rPr>
        <w:t>web</w:t>
      </w:r>
      <w:r w:rsidRPr="005403CF">
        <w:rPr>
          <w:rFonts w:ascii="Tahoma" w:hAnsi="Tahoma" w:cs="Tahoma"/>
          <w:spacing w:val="-8"/>
          <w:sz w:val="22"/>
          <w:szCs w:val="22"/>
          <w:lang w:val="en-US"/>
        </w:rPr>
        <w:t xml:space="preserve"> </w:t>
      </w:r>
      <w:r w:rsidRPr="005403CF">
        <w:rPr>
          <w:rFonts w:ascii="Tahoma" w:hAnsi="Tahoma" w:cs="Tahoma"/>
          <w:spacing w:val="-2"/>
          <w:sz w:val="22"/>
          <w:szCs w:val="22"/>
          <w:lang w:val="en-US"/>
        </w:rPr>
        <w:t>services</w:t>
      </w:r>
    </w:p>
    <w:p w14:paraId="294CD07A" w14:textId="77777777" w:rsidR="009C067F" w:rsidRPr="005403CF" w:rsidRDefault="009C067F" w:rsidP="009C067F">
      <w:pPr>
        <w:pStyle w:val="af2"/>
        <w:widowControl w:val="0"/>
        <w:numPr>
          <w:ilvl w:val="0"/>
          <w:numId w:val="51"/>
        </w:numPr>
        <w:spacing w:before="120"/>
        <w:ind w:left="1276" w:right="6"/>
        <w:contextualSpacing w:val="0"/>
        <w:jc w:val="both"/>
        <w:rPr>
          <w:rFonts w:ascii="Tahoma" w:hAnsi="Tahoma" w:cs="Tahoma"/>
          <w:sz w:val="22"/>
          <w:szCs w:val="22"/>
        </w:rPr>
      </w:pPr>
      <w:r w:rsidRPr="005403CF">
        <w:rPr>
          <w:rFonts w:ascii="Tahoma" w:hAnsi="Tahoma" w:cs="Tahoma"/>
          <w:spacing w:val="-2"/>
          <w:sz w:val="22"/>
          <w:szCs w:val="22"/>
        </w:rPr>
        <w:t>Caching</w:t>
      </w:r>
    </w:p>
    <w:p w14:paraId="02E694DE" w14:textId="66298155" w:rsidR="009C067F" w:rsidRPr="005403CF" w:rsidRDefault="009C067F" w:rsidP="009C067F">
      <w:pPr>
        <w:pStyle w:val="af2"/>
        <w:widowControl w:val="0"/>
        <w:numPr>
          <w:ilvl w:val="0"/>
          <w:numId w:val="51"/>
        </w:numPr>
        <w:tabs>
          <w:tab w:val="left" w:pos="0"/>
        </w:tabs>
        <w:spacing w:before="120"/>
        <w:ind w:left="1276" w:right="6"/>
        <w:contextualSpacing w:val="0"/>
        <w:jc w:val="both"/>
        <w:rPr>
          <w:rFonts w:ascii="Tahoma" w:hAnsi="Tahoma" w:cs="Tahoma"/>
          <w:sz w:val="22"/>
          <w:szCs w:val="22"/>
        </w:rPr>
      </w:pPr>
      <w:r w:rsidRPr="005403CF">
        <w:rPr>
          <w:rFonts w:ascii="Tahoma" w:hAnsi="Tahoma" w:cs="Tahoma"/>
          <w:spacing w:val="-2"/>
          <w:sz w:val="22"/>
          <w:szCs w:val="22"/>
        </w:rPr>
        <w:t>Οτιδήποτε σύγχρονο</w:t>
      </w:r>
      <w:r>
        <w:rPr>
          <w:rFonts w:ascii="Tahoma" w:hAnsi="Tahoma" w:cs="Tahoma"/>
          <w:sz w:val="22"/>
          <w:szCs w:val="22"/>
        </w:rPr>
        <w:t xml:space="preserve"> </w:t>
      </w:r>
      <w:r w:rsidRPr="005403CF">
        <w:rPr>
          <w:rFonts w:ascii="Tahoma" w:hAnsi="Tahoma" w:cs="Tahoma"/>
          <w:spacing w:val="-2"/>
          <w:sz w:val="22"/>
          <w:szCs w:val="22"/>
        </w:rPr>
        <w:t>αποτελεί</w:t>
      </w:r>
      <w:r>
        <w:rPr>
          <w:rFonts w:ascii="Tahoma" w:hAnsi="Tahoma" w:cs="Tahoma"/>
          <w:sz w:val="22"/>
          <w:szCs w:val="22"/>
        </w:rPr>
        <w:t xml:space="preserve"> </w:t>
      </w:r>
      <w:r w:rsidRPr="005403CF">
        <w:rPr>
          <w:rFonts w:ascii="Tahoma" w:hAnsi="Tahoma" w:cs="Tahoma"/>
          <w:spacing w:val="-4"/>
          <w:sz w:val="22"/>
          <w:szCs w:val="22"/>
        </w:rPr>
        <w:t>καλή</w:t>
      </w:r>
      <w:r>
        <w:rPr>
          <w:rFonts w:ascii="Tahoma" w:hAnsi="Tahoma" w:cs="Tahoma"/>
          <w:sz w:val="22"/>
          <w:szCs w:val="22"/>
        </w:rPr>
        <w:t xml:space="preserve"> </w:t>
      </w:r>
      <w:r w:rsidRPr="005403CF">
        <w:rPr>
          <w:rFonts w:ascii="Tahoma" w:hAnsi="Tahoma" w:cs="Tahoma"/>
          <w:spacing w:val="-4"/>
          <w:sz w:val="22"/>
          <w:szCs w:val="22"/>
        </w:rPr>
        <w:t>και</w:t>
      </w:r>
      <w:r>
        <w:rPr>
          <w:rFonts w:ascii="Tahoma" w:hAnsi="Tahoma" w:cs="Tahoma"/>
          <w:sz w:val="22"/>
          <w:szCs w:val="22"/>
        </w:rPr>
        <w:t xml:space="preserve"> </w:t>
      </w:r>
      <w:r w:rsidRPr="005403CF">
        <w:rPr>
          <w:rFonts w:ascii="Tahoma" w:hAnsi="Tahoma" w:cs="Tahoma"/>
          <w:spacing w:val="-2"/>
          <w:sz w:val="22"/>
          <w:szCs w:val="22"/>
        </w:rPr>
        <w:t>ευρέως</w:t>
      </w:r>
      <w:r>
        <w:rPr>
          <w:rFonts w:ascii="Tahoma" w:hAnsi="Tahoma" w:cs="Tahoma"/>
          <w:sz w:val="22"/>
          <w:szCs w:val="22"/>
        </w:rPr>
        <w:t xml:space="preserve"> </w:t>
      </w:r>
      <w:r w:rsidRPr="005403CF">
        <w:rPr>
          <w:rFonts w:ascii="Tahoma" w:hAnsi="Tahoma" w:cs="Tahoma"/>
          <w:spacing w:val="-2"/>
          <w:sz w:val="22"/>
          <w:szCs w:val="22"/>
        </w:rPr>
        <w:t xml:space="preserve">διαδεδομένη </w:t>
      </w:r>
      <w:r w:rsidRPr="005403CF">
        <w:rPr>
          <w:rFonts w:ascii="Tahoma" w:hAnsi="Tahoma" w:cs="Tahoma"/>
          <w:sz w:val="22"/>
          <w:szCs w:val="22"/>
        </w:rPr>
        <w:t>τεχνική/τεχνολογία/πρακτική κατά την περίοδο της υλοποίησης του έργου.</w:t>
      </w:r>
    </w:p>
    <w:p w14:paraId="3A89F8D2" w14:textId="29B13281" w:rsidR="009C067F" w:rsidRPr="005403CF" w:rsidRDefault="009C067F" w:rsidP="006913DC">
      <w:pPr>
        <w:spacing w:before="120" w:after="240"/>
        <w:ind w:right="6"/>
        <w:jc w:val="both"/>
        <w:rPr>
          <w:rFonts w:ascii="Tahoma" w:hAnsi="Tahoma" w:cs="Tahoma"/>
          <w:sz w:val="22"/>
          <w:szCs w:val="22"/>
        </w:rPr>
      </w:pPr>
      <w:r w:rsidRPr="005403CF">
        <w:rPr>
          <w:rFonts w:ascii="Tahoma" w:hAnsi="Tahoma" w:cs="Tahoma"/>
          <w:sz w:val="22"/>
          <w:szCs w:val="22"/>
        </w:rPr>
        <w:t xml:space="preserve">Ο Ανάδοχος θα παρουσιάσει στην Αναθέτουσα Αρχή τα δεδομένα που απαιτούνται για ανταλλαγή, καθώς και την μορφή αυτών, τα οποία θα πρέπει να αποτυπώνονται και στην </w:t>
      </w:r>
      <w:r>
        <w:rPr>
          <w:rFonts w:ascii="Tahoma" w:hAnsi="Tahoma" w:cs="Tahoma"/>
          <w:sz w:val="22"/>
          <w:szCs w:val="22"/>
        </w:rPr>
        <w:t>Μελέτη Διαλειτουργικότητας</w:t>
      </w:r>
      <w:r w:rsidRPr="005403CF">
        <w:rPr>
          <w:rFonts w:ascii="Tahoma" w:hAnsi="Tahoma" w:cs="Tahoma"/>
          <w:sz w:val="22"/>
          <w:szCs w:val="22"/>
        </w:rPr>
        <w:t>, και θα οριστικοποιηθούν σε συνεργασία με την Αναθέτουσα Αρχή</w:t>
      </w:r>
      <w:r>
        <w:rPr>
          <w:rFonts w:ascii="Tahoma" w:hAnsi="Tahoma" w:cs="Tahoma"/>
          <w:sz w:val="22"/>
          <w:szCs w:val="22"/>
        </w:rPr>
        <w:t>.</w:t>
      </w:r>
    </w:p>
    <w:p w14:paraId="5A1B561F" w14:textId="77777777" w:rsidR="009C067F" w:rsidRPr="005403CF" w:rsidRDefault="009C067F" w:rsidP="009C067F">
      <w:pPr>
        <w:pStyle w:val="afa"/>
        <w:ind w:right="3"/>
        <w:jc w:val="both"/>
        <w:rPr>
          <w:rFonts w:ascii="Tahoma" w:hAnsi="Tahoma" w:cs="Tahoma"/>
          <w:sz w:val="22"/>
          <w:szCs w:val="22"/>
        </w:rPr>
      </w:pPr>
      <w:r w:rsidRPr="005403CF">
        <w:rPr>
          <w:rFonts w:ascii="Tahoma" w:hAnsi="Tahoma" w:cs="Tahoma"/>
          <w:sz w:val="22"/>
          <w:szCs w:val="22"/>
        </w:rPr>
        <w:t>Εάν τρίτα συστήματα με τα οποία θα διαλειτουργεί διαθέτουν σύγχρονες υποδομές διαλειτουργικότητας,</w:t>
      </w:r>
      <w:r w:rsidRPr="005403CF">
        <w:rPr>
          <w:rFonts w:ascii="Tahoma" w:hAnsi="Tahoma" w:cs="Tahoma"/>
          <w:spacing w:val="-2"/>
          <w:sz w:val="22"/>
          <w:szCs w:val="22"/>
        </w:rPr>
        <w:t xml:space="preserve"> </w:t>
      </w:r>
      <w:r w:rsidRPr="005403CF">
        <w:rPr>
          <w:rFonts w:ascii="Tahoma" w:hAnsi="Tahoma" w:cs="Tahoma"/>
          <w:sz w:val="22"/>
          <w:szCs w:val="22"/>
        </w:rPr>
        <w:t>που</w:t>
      </w:r>
      <w:r w:rsidRPr="005403CF">
        <w:rPr>
          <w:rFonts w:ascii="Tahoma" w:hAnsi="Tahoma" w:cs="Tahoma"/>
          <w:spacing w:val="-4"/>
          <w:sz w:val="22"/>
          <w:szCs w:val="22"/>
        </w:rPr>
        <w:t xml:space="preserve"> </w:t>
      </w:r>
      <w:r w:rsidRPr="005403CF">
        <w:rPr>
          <w:rFonts w:ascii="Tahoma" w:hAnsi="Tahoma" w:cs="Tahoma"/>
          <w:sz w:val="22"/>
          <w:szCs w:val="22"/>
        </w:rPr>
        <w:t>περιλαμβάνουν</w:t>
      </w:r>
      <w:r w:rsidRPr="005403CF">
        <w:rPr>
          <w:rFonts w:ascii="Tahoma" w:hAnsi="Tahoma" w:cs="Tahoma"/>
          <w:spacing w:val="-4"/>
          <w:sz w:val="22"/>
          <w:szCs w:val="22"/>
        </w:rPr>
        <w:t xml:space="preserve"> </w:t>
      </w:r>
      <w:r w:rsidRPr="005403CF">
        <w:rPr>
          <w:rFonts w:ascii="Tahoma" w:hAnsi="Tahoma" w:cs="Tahoma"/>
          <w:sz w:val="22"/>
          <w:szCs w:val="22"/>
        </w:rPr>
        <w:t>τα</w:t>
      </w:r>
      <w:r w:rsidRPr="005403CF">
        <w:rPr>
          <w:rFonts w:ascii="Tahoma" w:hAnsi="Tahoma" w:cs="Tahoma"/>
          <w:spacing w:val="-2"/>
          <w:sz w:val="22"/>
          <w:szCs w:val="22"/>
        </w:rPr>
        <w:t xml:space="preserve"> </w:t>
      </w:r>
      <w:r w:rsidRPr="005403CF">
        <w:rPr>
          <w:rFonts w:ascii="Tahoma" w:hAnsi="Tahoma" w:cs="Tahoma"/>
          <w:sz w:val="22"/>
          <w:szCs w:val="22"/>
        </w:rPr>
        <w:t>δεδομένα</w:t>
      </w:r>
      <w:r w:rsidRPr="005403CF">
        <w:rPr>
          <w:rFonts w:ascii="Tahoma" w:hAnsi="Tahoma" w:cs="Tahoma"/>
          <w:spacing w:val="-2"/>
          <w:sz w:val="22"/>
          <w:szCs w:val="22"/>
        </w:rPr>
        <w:t xml:space="preserve"> </w:t>
      </w:r>
      <w:r w:rsidRPr="005403CF">
        <w:rPr>
          <w:rFonts w:ascii="Tahoma" w:hAnsi="Tahoma" w:cs="Tahoma"/>
          <w:sz w:val="22"/>
          <w:szCs w:val="22"/>
        </w:rPr>
        <w:t>που</w:t>
      </w:r>
      <w:r w:rsidRPr="005403CF">
        <w:rPr>
          <w:rFonts w:ascii="Tahoma" w:hAnsi="Tahoma" w:cs="Tahoma"/>
          <w:spacing w:val="-2"/>
          <w:sz w:val="22"/>
          <w:szCs w:val="22"/>
        </w:rPr>
        <w:t xml:space="preserve"> </w:t>
      </w:r>
      <w:r w:rsidRPr="005403CF">
        <w:rPr>
          <w:rFonts w:ascii="Tahoma" w:hAnsi="Tahoma" w:cs="Tahoma"/>
          <w:sz w:val="22"/>
          <w:szCs w:val="22"/>
        </w:rPr>
        <w:t>απαιτούνται</w:t>
      </w:r>
      <w:r w:rsidRPr="005403CF">
        <w:rPr>
          <w:rFonts w:ascii="Tahoma" w:hAnsi="Tahoma" w:cs="Tahoma"/>
          <w:spacing w:val="-5"/>
          <w:sz w:val="22"/>
          <w:szCs w:val="22"/>
        </w:rPr>
        <w:t xml:space="preserve"> </w:t>
      </w:r>
      <w:r w:rsidRPr="005403CF">
        <w:rPr>
          <w:rFonts w:ascii="Tahoma" w:hAnsi="Tahoma" w:cs="Tahoma"/>
          <w:sz w:val="22"/>
          <w:szCs w:val="22"/>
        </w:rPr>
        <w:t>για</w:t>
      </w:r>
      <w:r w:rsidRPr="005403CF">
        <w:rPr>
          <w:rFonts w:ascii="Tahoma" w:hAnsi="Tahoma" w:cs="Tahoma"/>
          <w:spacing w:val="-3"/>
          <w:sz w:val="22"/>
          <w:szCs w:val="22"/>
        </w:rPr>
        <w:t xml:space="preserve"> </w:t>
      </w:r>
      <w:r w:rsidRPr="005403CF">
        <w:rPr>
          <w:rFonts w:ascii="Tahoma" w:hAnsi="Tahoma" w:cs="Tahoma"/>
          <w:sz w:val="22"/>
          <w:szCs w:val="22"/>
        </w:rPr>
        <w:t>την</w:t>
      </w:r>
      <w:r w:rsidRPr="005403CF">
        <w:rPr>
          <w:rFonts w:ascii="Tahoma" w:hAnsi="Tahoma" w:cs="Tahoma"/>
          <w:spacing w:val="-3"/>
          <w:sz w:val="22"/>
          <w:szCs w:val="22"/>
        </w:rPr>
        <w:t xml:space="preserve"> </w:t>
      </w:r>
      <w:r w:rsidRPr="005403CF">
        <w:rPr>
          <w:rFonts w:ascii="Tahoma" w:hAnsi="Tahoma" w:cs="Tahoma"/>
          <w:sz w:val="22"/>
          <w:szCs w:val="22"/>
        </w:rPr>
        <w:t>λειτουργία</w:t>
      </w:r>
      <w:r w:rsidRPr="005403CF">
        <w:rPr>
          <w:rFonts w:ascii="Tahoma" w:hAnsi="Tahoma" w:cs="Tahoma"/>
          <w:spacing w:val="-2"/>
          <w:sz w:val="22"/>
          <w:szCs w:val="22"/>
        </w:rPr>
        <w:t xml:space="preserve"> </w:t>
      </w:r>
      <w:r w:rsidRPr="005403CF">
        <w:rPr>
          <w:rFonts w:ascii="Tahoma" w:hAnsi="Tahoma" w:cs="Tahoma"/>
          <w:sz w:val="22"/>
          <w:szCs w:val="22"/>
        </w:rPr>
        <w:t>των πληροφοριακών συστημάτων (APIs, Web Services κ.λπ.), ο Ανάδοχος θα τις χρησιμοποιήσει και θα τις ενσωματώσει στις διαδικασίες.</w:t>
      </w:r>
    </w:p>
    <w:p w14:paraId="65C3C830" w14:textId="77777777" w:rsidR="009C067F" w:rsidRPr="005403CF" w:rsidRDefault="009C067F" w:rsidP="009C067F">
      <w:pPr>
        <w:widowControl w:val="0"/>
        <w:spacing w:afterAutospacing="1"/>
        <w:ind w:right="3"/>
        <w:jc w:val="both"/>
        <w:rPr>
          <w:rFonts w:ascii="Tahoma" w:hAnsi="Tahoma" w:cs="Tahoma"/>
          <w:sz w:val="22"/>
          <w:szCs w:val="22"/>
        </w:rPr>
      </w:pPr>
      <w:r w:rsidRPr="005403CF">
        <w:rPr>
          <w:rFonts w:ascii="Tahoma" w:hAnsi="Tahoma" w:cs="Tahoma"/>
          <w:sz w:val="22"/>
          <w:szCs w:val="22"/>
        </w:rPr>
        <w:t>Στη Μελέτη Διαλειτουργικότητας και Δεδομένων του Αναδόχου, θα καθοριστούν επίσης θέματα όπως το είδος της πληροφορίας ή των υπηρεσιών που θα αντλούνται ή</w:t>
      </w:r>
      <w:r w:rsidRPr="005403CF">
        <w:rPr>
          <w:rFonts w:ascii="Tahoma" w:hAnsi="Tahoma" w:cs="Tahoma"/>
          <w:spacing w:val="-1"/>
          <w:sz w:val="22"/>
          <w:szCs w:val="22"/>
        </w:rPr>
        <w:t xml:space="preserve"> </w:t>
      </w:r>
      <w:r w:rsidRPr="005403CF">
        <w:rPr>
          <w:rFonts w:ascii="Tahoma" w:hAnsi="Tahoma" w:cs="Tahoma"/>
          <w:sz w:val="22"/>
          <w:szCs w:val="22"/>
        </w:rPr>
        <w:t>θα παρέχονται</w:t>
      </w:r>
      <w:r w:rsidRPr="005403CF">
        <w:rPr>
          <w:rFonts w:ascii="Tahoma" w:hAnsi="Tahoma" w:cs="Tahoma"/>
          <w:spacing w:val="-1"/>
          <w:sz w:val="22"/>
          <w:szCs w:val="22"/>
        </w:rPr>
        <w:t xml:space="preserve"> </w:t>
      </w:r>
      <w:r w:rsidRPr="005403CF">
        <w:rPr>
          <w:rFonts w:ascii="Tahoma" w:hAnsi="Tahoma" w:cs="Tahoma"/>
          <w:sz w:val="22"/>
          <w:szCs w:val="22"/>
        </w:rPr>
        <w:t>σε καθένα</w:t>
      </w:r>
      <w:r w:rsidRPr="005403CF">
        <w:rPr>
          <w:rFonts w:ascii="Tahoma" w:hAnsi="Tahoma" w:cs="Tahoma"/>
          <w:spacing w:val="-1"/>
          <w:sz w:val="22"/>
          <w:szCs w:val="22"/>
        </w:rPr>
        <w:t xml:space="preserve"> </w:t>
      </w:r>
      <w:r w:rsidRPr="005403CF">
        <w:rPr>
          <w:rFonts w:ascii="Tahoma" w:hAnsi="Tahoma" w:cs="Tahoma"/>
          <w:sz w:val="22"/>
          <w:szCs w:val="22"/>
        </w:rPr>
        <w:t>από τα παραπάνω συστήματα, καθώς και</w:t>
      </w:r>
      <w:r w:rsidRPr="005403CF">
        <w:rPr>
          <w:rFonts w:ascii="Tahoma" w:hAnsi="Tahoma" w:cs="Tahoma"/>
          <w:spacing w:val="-1"/>
          <w:sz w:val="22"/>
          <w:szCs w:val="22"/>
        </w:rPr>
        <w:t xml:space="preserve"> </w:t>
      </w:r>
      <w:r w:rsidRPr="005403CF">
        <w:rPr>
          <w:rFonts w:ascii="Tahoma" w:hAnsi="Tahoma" w:cs="Tahoma"/>
          <w:sz w:val="22"/>
          <w:szCs w:val="22"/>
        </w:rPr>
        <w:t>ο τρόπος ανταλλαγής της πληροφορίας/υπηρεσιών.</w:t>
      </w:r>
    </w:p>
    <w:p w14:paraId="1EFF9291" w14:textId="77777777" w:rsidR="009C067F" w:rsidRPr="005403CF" w:rsidRDefault="009C067F" w:rsidP="009C067F">
      <w:pPr>
        <w:spacing w:before="120"/>
        <w:jc w:val="both"/>
        <w:rPr>
          <w:rFonts w:ascii="Tahoma" w:hAnsi="Tahoma" w:cs="Tahoma"/>
          <w:b/>
          <w:sz w:val="22"/>
          <w:szCs w:val="22"/>
          <w:u w:val="single"/>
        </w:rPr>
      </w:pPr>
      <w:r w:rsidRPr="005403CF">
        <w:rPr>
          <w:rFonts w:ascii="Tahoma" w:hAnsi="Tahoma" w:cs="Tahoma"/>
          <w:b/>
          <w:sz w:val="22"/>
          <w:szCs w:val="22"/>
          <w:u w:val="single"/>
        </w:rPr>
        <w:t>Απαιτήσεις προστασίας προσωπικών δεδομένων</w:t>
      </w:r>
    </w:p>
    <w:p w14:paraId="4DA67A66" w14:textId="77777777" w:rsidR="009C067F" w:rsidRPr="005403CF" w:rsidRDefault="009C067F" w:rsidP="009C067F">
      <w:pPr>
        <w:spacing w:before="120"/>
        <w:jc w:val="both"/>
        <w:rPr>
          <w:rFonts w:ascii="Tahoma" w:hAnsi="Tahoma" w:cs="Tahoma"/>
          <w:sz w:val="22"/>
          <w:szCs w:val="22"/>
        </w:rPr>
      </w:pPr>
      <w:r w:rsidRPr="005403CF">
        <w:rPr>
          <w:rFonts w:ascii="Tahoma" w:hAnsi="Tahoma" w:cs="Tahoma"/>
          <w:sz w:val="22"/>
          <w:szCs w:val="22"/>
        </w:rPr>
        <w:t>Το έργο που θα παρασχεθεί από τον Ανάδοχο θα πρέπει να συμμορφώνεται με τις διατάξεις του Γενικού Κανο</w:t>
      </w:r>
      <w:r w:rsidRPr="005403CF">
        <w:rPr>
          <w:rFonts w:ascii="Tahoma" w:hAnsi="Tahoma" w:cs="Tahoma"/>
          <w:sz w:val="22"/>
          <w:szCs w:val="22"/>
        </w:rPr>
        <w:softHyphen/>
        <w:t>νισμού για την Προστασία Δεδομένων (ΓΚΠΔ/GDPR) και του ν. 4624/2019 και θα πρέπει να ανταποκρίνεται στις αρχές της προστασίας των δεδομένων ήδη από τον σχεδιασμό και εξ ορισμού (data protection by design and by default – άρθρο 25 ΓΚΠΔ).</w:t>
      </w:r>
    </w:p>
    <w:p w14:paraId="06B27DF7" w14:textId="77777777" w:rsidR="009C067F" w:rsidRPr="005403CF" w:rsidRDefault="009C067F" w:rsidP="009C067F">
      <w:pPr>
        <w:spacing w:before="120"/>
        <w:jc w:val="both"/>
        <w:rPr>
          <w:rFonts w:ascii="Tahoma" w:hAnsi="Tahoma" w:cs="Tahoma"/>
          <w:b/>
          <w:sz w:val="22"/>
          <w:szCs w:val="22"/>
        </w:rPr>
      </w:pPr>
      <w:r w:rsidRPr="005403CF">
        <w:rPr>
          <w:rFonts w:ascii="Tahoma" w:hAnsi="Tahoma" w:cs="Tahoma"/>
          <w:b/>
          <w:sz w:val="22"/>
          <w:szCs w:val="22"/>
        </w:rPr>
        <w:t>1. Προστασία των δεδομένων ήδη από τον σχεδιασμό (άρθρο 25 παρ. 1 ΓΚΠΔ)</w:t>
      </w:r>
    </w:p>
    <w:p w14:paraId="08971738" w14:textId="77777777" w:rsidR="009C067F" w:rsidRPr="005403CF" w:rsidRDefault="009C067F" w:rsidP="009C067F">
      <w:pPr>
        <w:spacing w:before="120"/>
        <w:jc w:val="both"/>
        <w:rPr>
          <w:rFonts w:ascii="Tahoma" w:hAnsi="Tahoma" w:cs="Tahoma"/>
          <w:sz w:val="22"/>
          <w:szCs w:val="22"/>
        </w:rPr>
      </w:pPr>
      <w:r w:rsidRPr="005403CF">
        <w:rPr>
          <w:rFonts w:ascii="Tahoma" w:hAnsi="Tahoma" w:cs="Tahoma"/>
          <w:sz w:val="22"/>
          <w:szCs w:val="22"/>
        </w:rPr>
        <w:t>Σύμφωνα με την αρχή της προστασίας των δεδομένων ήδη από τον σχεδιασμό, δηλαδή κατά τον καθορισμό των μέσων επεξεργασίας αλλά και το σχεδιασμό των συστημάτων επεξεργασίας δεδομένων προσωπικού χαρακτήρα, θα πρέπει να εφαρμόζονται κατάλληλα μέτρα σχεδιασμένα για την εφαρμογή των αρχών προστασίας των δεδομένων (άρθρο 5 ΓΚΠΔ) και να ενσωματώνονται οι απαραίτητες εγγυήσεις στην επεξεργασία κατά τρόπο ώστε να πληρούνται οι απαιτήσεις του ΓΚΠΔ και να προστατεύονται τα δικαιώματα των υποκειμένων των δεδομένων.</w:t>
      </w:r>
    </w:p>
    <w:p w14:paraId="27627272" w14:textId="77777777" w:rsidR="009C067F" w:rsidRPr="005403CF" w:rsidRDefault="009C067F" w:rsidP="009C067F">
      <w:pPr>
        <w:spacing w:before="120"/>
        <w:jc w:val="both"/>
        <w:rPr>
          <w:rFonts w:ascii="Tahoma" w:hAnsi="Tahoma" w:cs="Tahoma"/>
          <w:sz w:val="22"/>
          <w:szCs w:val="22"/>
        </w:rPr>
      </w:pPr>
      <w:r w:rsidRPr="005403CF">
        <w:rPr>
          <w:rFonts w:ascii="Tahoma" w:hAnsi="Tahoma" w:cs="Tahoma"/>
          <w:sz w:val="22"/>
          <w:szCs w:val="22"/>
        </w:rPr>
        <w:t>Για τον σκοπό αυτό, πρέπει να χρησιμοποιούνται τεχνολογίες ενίσχυσης της ιδιωτικότητας και να λαμβάνονται μέτρα που σχετίζονται με την πρόληψη και την αντι</w:t>
      </w:r>
      <w:r w:rsidRPr="005403CF">
        <w:rPr>
          <w:rFonts w:ascii="Tahoma" w:hAnsi="Tahoma" w:cs="Tahoma"/>
          <w:sz w:val="22"/>
          <w:szCs w:val="22"/>
        </w:rPr>
        <w:softHyphen/>
        <w:t>μετώπιση τρωτών ση</w:t>
      </w:r>
      <w:r w:rsidRPr="005403CF">
        <w:rPr>
          <w:rFonts w:ascii="Tahoma" w:hAnsi="Tahoma" w:cs="Tahoma"/>
          <w:sz w:val="22"/>
          <w:szCs w:val="22"/>
        </w:rPr>
        <w:softHyphen/>
        <w:t>μείων των συστημάτων που ενδέχεται να οδηγήσουν σε παρα</w:t>
      </w:r>
      <w:r w:rsidRPr="005403CF">
        <w:rPr>
          <w:rFonts w:ascii="Tahoma" w:hAnsi="Tahoma" w:cs="Tahoma"/>
          <w:sz w:val="22"/>
          <w:szCs w:val="22"/>
        </w:rPr>
        <w:softHyphen/>
        <w:t>βίαση της ιδιωτικότητας και των εν γένει δικαιωμάτων των υποκειμένων των δεδομένων, όπως μέτρα σχετικά με:</w:t>
      </w:r>
    </w:p>
    <w:p w14:paraId="06CD549D" w14:textId="77777777" w:rsidR="009C067F" w:rsidRPr="005403CF" w:rsidRDefault="009C067F" w:rsidP="009C067F">
      <w:pPr>
        <w:numPr>
          <w:ilvl w:val="0"/>
          <w:numId w:val="46"/>
        </w:numPr>
        <w:spacing w:before="120"/>
        <w:jc w:val="both"/>
        <w:rPr>
          <w:rFonts w:ascii="Tahoma" w:hAnsi="Tahoma" w:cs="Tahoma"/>
          <w:sz w:val="22"/>
          <w:szCs w:val="22"/>
        </w:rPr>
      </w:pPr>
      <w:r w:rsidRPr="005403CF">
        <w:rPr>
          <w:rFonts w:ascii="Tahoma" w:hAnsi="Tahoma" w:cs="Tahoma"/>
          <w:sz w:val="22"/>
          <w:szCs w:val="22"/>
        </w:rPr>
        <w:t>Τον έλεγχο πρόσβασης στα προσωπικά δεδομένα.</w:t>
      </w:r>
    </w:p>
    <w:p w14:paraId="0E33AC4F" w14:textId="77777777" w:rsidR="009C067F" w:rsidRPr="005403CF" w:rsidRDefault="009C067F" w:rsidP="009C067F">
      <w:pPr>
        <w:numPr>
          <w:ilvl w:val="0"/>
          <w:numId w:val="46"/>
        </w:numPr>
        <w:spacing w:before="120"/>
        <w:jc w:val="both"/>
        <w:rPr>
          <w:rFonts w:ascii="Tahoma" w:hAnsi="Tahoma" w:cs="Tahoma"/>
          <w:sz w:val="22"/>
          <w:szCs w:val="22"/>
        </w:rPr>
      </w:pPr>
      <w:r w:rsidRPr="005403CF">
        <w:rPr>
          <w:rFonts w:ascii="Tahoma" w:hAnsi="Tahoma" w:cs="Tahoma"/>
          <w:sz w:val="22"/>
          <w:szCs w:val="22"/>
        </w:rPr>
        <w:t>Tην κρυπτογράφηση ή ψευδωνυμοποίηση των προσωπικών δεδομένων, όπου απαιτείται.</w:t>
      </w:r>
    </w:p>
    <w:p w14:paraId="6F65F8AF" w14:textId="77777777" w:rsidR="009C067F" w:rsidRPr="005403CF" w:rsidRDefault="009C067F" w:rsidP="009C067F">
      <w:pPr>
        <w:numPr>
          <w:ilvl w:val="0"/>
          <w:numId w:val="46"/>
        </w:numPr>
        <w:spacing w:before="120"/>
        <w:jc w:val="both"/>
        <w:rPr>
          <w:rFonts w:ascii="Tahoma" w:hAnsi="Tahoma" w:cs="Tahoma"/>
          <w:sz w:val="22"/>
          <w:szCs w:val="22"/>
        </w:rPr>
      </w:pPr>
      <w:r w:rsidRPr="005403CF">
        <w:rPr>
          <w:rFonts w:ascii="Tahoma" w:hAnsi="Tahoma" w:cs="Tahoma"/>
          <w:sz w:val="22"/>
          <w:szCs w:val="22"/>
        </w:rPr>
        <w:t>Tην προστασία των δεδομένων προσωπικού χαρακτήρα όταν αυτά μεταφέρονται, αποθηκεύονται, επεξεργάζονται, αρχειοθετούνται, ή διαγράφονται.</w:t>
      </w:r>
    </w:p>
    <w:p w14:paraId="3602554D" w14:textId="77777777" w:rsidR="009C067F" w:rsidRPr="005403CF" w:rsidRDefault="009C067F" w:rsidP="009C067F">
      <w:pPr>
        <w:numPr>
          <w:ilvl w:val="0"/>
          <w:numId w:val="46"/>
        </w:numPr>
        <w:spacing w:before="120"/>
        <w:jc w:val="both"/>
        <w:rPr>
          <w:rFonts w:ascii="Tahoma" w:hAnsi="Tahoma" w:cs="Tahoma"/>
          <w:sz w:val="22"/>
          <w:szCs w:val="22"/>
        </w:rPr>
      </w:pPr>
      <w:r w:rsidRPr="005403CF">
        <w:rPr>
          <w:rFonts w:ascii="Tahoma" w:hAnsi="Tahoma" w:cs="Tahoma"/>
          <w:sz w:val="22"/>
          <w:szCs w:val="22"/>
        </w:rPr>
        <w:t>Tην μη ταυτοποίηση των υποκειμένων των δεδομένων.</w:t>
      </w:r>
    </w:p>
    <w:p w14:paraId="128F2B0A" w14:textId="77777777" w:rsidR="009C067F" w:rsidRPr="005403CF" w:rsidRDefault="009C067F" w:rsidP="009C067F">
      <w:pPr>
        <w:spacing w:before="120"/>
        <w:jc w:val="both"/>
        <w:rPr>
          <w:rFonts w:ascii="Tahoma" w:hAnsi="Tahoma" w:cs="Tahoma"/>
          <w:b/>
          <w:sz w:val="22"/>
          <w:szCs w:val="22"/>
        </w:rPr>
      </w:pPr>
      <w:r w:rsidRPr="005403CF">
        <w:rPr>
          <w:rFonts w:ascii="Tahoma" w:hAnsi="Tahoma" w:cs="Tahoma"/>
          <w:b/>
          <w:sz w:val="22"/>
          <w:szCs w:val="22"/>
        </w:rPr>
        <w:lastRenderedPageBreak/>
        <w:t>2. Προστασία των δεδομένων εξ ορισμού (άρθρο 25 παρ. 2 ΓΚΠΔ)</w:t>
      </w:r>
    </w:p>
    <w:p w14:paraId="1972DDBA" w14:textId="77777777" w:rsidR="009C067F" w:rsidRPr="005403CF" w:rsidRDefault="009C067F" w:rsidP="009C067F">
      <w:pPr>
        <w:spacing w:before="120"/>
        <w:jc w:val="both"/>
        <w:rPr>
          <w:rFonts w:ascii="Tahoma" w:hAnsi="Tahoma" w:cs="Tahoma"/>
          <w:sz w:val="22"/>
          <w:szCs w:val="22"/>
        </w:rPr>
      </w:pPr>
      <w:r w:rsidRPr="005403CF">
        <w:rPr>
          <w:rFonts w:ascii="Tahoma" w:hAnsi="Tahoma" w:cs="Tahoma"/>
          <w:sz w:val="22"/>
          <w:szCs w:val="22"/>
        </w:rPr>
        <w:t>Σύμφωνα με την αρχή της προστασίας των δεδομένων εξ ορισμού, πρέπει να εφαρμόζονται κατάλληλα τεχνικά και οργανωτικά μέτρα για να διασφαλίζεται ότι, εξ ορισμού, εξασφαλίζεται η ιδιωτικότητα και υφίστανται επεξεργασία μόνο τα δεδομένα προσωπικού χαρακτήρα που είναι απαραίτητα για τον εκάστοτε σκοπό της επεξεργασίας. Αυτή η υποχρέωση ισχύει τόσο για το εύρος των δεδομένων προσωπικού χαρακτήρα που συλλέγονται, όσο για τον βαθμό της επεξεργασίας τους, την περίοδο αποθήκευσης, και την προσβασιμότητά τους. Τα εν λόγω μέτρα διασφαλίζουν επίσης ότι, εξ ορισμού, τα δεδομένα προσωπικού χαρακτήρα δεν καθίστανται προσβάσιμα, χωρίς την παρέμβαση φυσικού προσώπου, σε αόριστο αριθμό φυσικών προσώπων.</w:t>
      </w:r>
    </w:p>
    <w:p w14:paraId="2176FB44" w14:textId="77777777" w:rsidR="009C067F" w:rsidRPr="006913DC" w:rsidRDefault="009C067F" w:rsidP="006913DC">
      <w:pPr>
        <w:jc w:val="both"/>
        <w:rPr>
          <w:rFonts w:ascii="Tahoma" w:hAnsi="Tahoma" w:cs="Tahoma"/>
          <w:bCs/>
        </w:rPr>
      </w:pPr>
    </w:p>
    <w:p w14:paraId="32E9846F" w14:textId="77777777" w:rsidR="002F2D36" w:rsidRDefault="002F2D36" w:rsidP="002F2D36">
      <w:pPr>
        <w:pStyle w:val="2"/>
        <w:rPr>
          <w:rFonts w:ascii="Tahoma" w:hAnsi="Tahoma" w:cs="Tahoma"/>
          <w:lang w:val="el-GR"/>
        </w:rPr>
      </w:pPr>
      <w:bookmarkStart w:id="1165" w:name="_Ref225869233"/>
      <w:bookmarkStart w:id="1166" w:name="_Ref230882564"/>
      <w:bookmarkStart w:id="1167" w:name="_Toc230960513"/>
      <w:r>
        <w:rPr>
          <w:rFonts w:ascii="Tahoma" w:hAnsi="Tahoma" w:cs="Tahoma"/>
          <w:lang w:val="el-GR"/>
        </w:rPr>
        <w:t>Υπηρεσίες Εκπαίδευσης</w:t>
      </w:r>
      <w:bookmarkEnd w:id="1165"/>
      <w:bookmarkEnd w:id="1166"/>
      <w:bookmarkEnd w:id="1167"/>
    </w:p>
    <w:p w14:paraId="14E60D86" w14:textId="0A30D47B" w:rsidR="002F2D36" w:rsidRDefault="009C5843" w:rsidP="00726A4E">
      <w:pPr>
        <w:spacing w:before="120"/>
        <w:jc w:val="both"/>
        <w:rPr>
          <w:rFonts w:ascii="Tahoma" w:hAnsi="Tahoma" w:cs="Tahoma"/>
          <w:sz w:val="22"/>
          <w:szCs w:val="22"/>
        </w:rPr>
      </w:pPr>
      <w:r>
        <w:rPr>
          <w:rFonts w:ascii="Tahoma" w:hAnsi="Tahoma" w:cs="Tahoma"/>
          <w:sz w:val="22"/>
          <w:szCs w:val="22"/>
        </w:rPr>
        <w:t>Ο Ανάδοχος θα πρέπει να διαθέσει το κατάλληλο προσωπικό για την εκπαίδευση των χρηστών και διαχειριστών του πληροφοριακού συστήματος, συμπεριλαμβανομένων διοικητικών και τεχνικών υπαλλήλων των εμπλεκομένων φορέων, καθώς και των λοιπών κατηγοριών χρηστών.</w:t>
      </w:r>
    </w:p>
    <w:p w14:paraId="779F00D2" w14:textId="2D90BD6D" w:rsidR="009C5843" w:rsidRDefault="009C5843" w:rsidP="00726A4E">
      <w:pPr>
        <w:spacing w:before="120"/>
        <w:jc w:val="both"/>
        <w:rPr>
          <w:rFonts w:ascii="Tahoma" w:hAnsi="Tahoma" w:cs="Tahoma"/>
          <w:sz w:val="22"/>
          <w:szCs w:val="22"/>
        </w:rPr>
      </w:pPr>
      <w:r>
        <w:rPr>
          <w:rFonts w:ascii="Tahoma" w:hAnsi="Tahoma" w:cs="Tahoma"/>
          <w:sz w:val="22"/>
          <w:szCs w:val="22"/>
        </w:rPr>
        <w:t>Στο πλαίσιο των υπηρεσιών εκπαίδευσης, ο Ανάδοχος θα αναλάβει:</w:t>
      </w:r>
    </w:p>
    <w:p w14:paraId="49606F9D" w14:textId="77777777" w:rsidR="00CF1FC0" w:rsidRDefault="00CF1FC0" w:rsidP="00CF1FC0">
      <w:pPr>
        <w:pStyle w:val="af2"/>
        <w:numPr>
          <w:ilvl w:val="0"/>
          <w:numId w:val="215"/>
        </w:numPr>
        <w:spacing w:before="120"/>
        <w:jc w:val="both"/>
        <w:rPr>
          <w:rFonts w:ascii="Tahoma" w:hAnsi="Tahoma" w:cs="Tahoma"/>
          <w:sz w:val="22"/>
          <w:szCs w:val="22"/>
        </w:rPr>
      </w:pPr>
      <w:r>
        <w:rPr>
          <w:rFonts w:ascii="Tahoma" w:hAnsi="Tahoma" w:cs="Tahoma"/>
          <w:sz w:val="22"/>
          <w:szCs w:val="22"/>
        </w:rPr>
        <w:t>Την κατάρτιση αναλυτικού προγράμματος εκπαίδευσης</w:t>
      </w:r>
    </w:p>
    <w:p w14:paraId="22B02368" w14:textId="15DD1FC8" w:rsidR="009C5843" w:rsidRDefault="009C5843" w:rsidP="009C5843">
      <w:pPr>
        <w:pStyle w:val="af2"/>
        <w:numPr>
          <w:ilvl w:val="0"/>
          <w:numId w:val="215"/>
        </w:numPr>
        <w:spacing w:before="120"/>
        <w:jc w:val="both"/>
        <w:rPr>
          <w:rFonts w:ascii="Tahoma" w:hAnsi="Tahoma" w:cs="Tahoma"/>
          <w:sz w:val="22"/>
          <w:szCs w:val="22"/>
        </w:rPr>
      </w:pPr>
      <w:r>
        <w:rPr>
          <w:rFonts w:ascii="Tahoma" w:hAnsi="Tahoma" w:cs="Tahoma"/>
          <w:sz w:val="22"/>
          <w:szCs w:val="22"/>
        </w:rPr>
        <w:t xml:space="preserve">Την εκπόνηση εκπαιδευτικού </w:t>
      </w:r>
      <w:r w:rsidR="00CF1FC0">
        <w:rPr>
          <w:rFonts w:ascii="Tahoma" w:hAnsi="Tahoma" w:cs="Tahoma"/>
          <w:sz w:val="22"/>
          <w:szCs w:val="22"/>
        </w:rPr>
        <w:t>υλικού</w:t>
      </w:r>
      <w:r>
        <w:rPr>
          <w:rFonts w:ascii="Tahoma" w:hAnsi="Tahoma" w:cs="Tahoma"/>
          <w:sz w:val="22"/>
          <w:szCs w:val="22"/>
        </w:rPr>
        <w:t>, συμπεριλαμβανομένου οπτικοακουστικού υλικού (π.χ. εκπαιδευτικά βίντεο)</w:t>
      </w:r>
      <w:r w:rsidR="00CF1FC0">
        <w:rPr>
          <w:rFonts w:ascii="Tahoma" w:hAnsi="Tahoma" w:cs="Tahoma"/>
          <w:sz w:val="22"/>
          <w:szCs w:val="22"/>
        </w:rPr>
        <w:t xml:space="preserve"> και τη συνεχή ανάπτυξη και επικαιροποίηση αυτού, εφόσον θα απαιτηθεί από τις ανάγκες του Έργου</w:t>
      </w:r>
    </w:p>
    <w:p w14:paraId="61B931C1" w14:textId="7EFD84FE" w:rsidR="00CF1FC0" w:rsidRPr="00CF2987" w:rsidRDefault="00CF1FC0" w:rsidP="009C5843">
      <w:pPr>
        <w:pStyle w:val="af2"/>
        <w:numPr>
          <w:ilvl w:val="0"/>
          <w:numId w:val="215"/>
        </w:numPr>
        <w:spacing w:before="120"/>
        <w:jc w:val="both"/>
        <w:rPr>
          <w:rFonts w:ascii="Tahoma" w:hAnsi="Tahoma" w:cs="Tahoma"/>
          <w:sz w:val="22"/>
          <w:szCs w:val="22"/>
        </w:rPr>
      </w:pPr>
      <w:r w:rsidRPr="00CF2987">
        <w:rPr>
          <w:rFonts w:ascii="Tahoma" w:hAnsi="Tahoma" w:cs="Tahoma"/>
          <w:sz w:val="22"/>
          <w:szCs w:val="22"/>
        </w:rPr>
        <w:t xml:space="preserve">Την </w:t>
      </w:r>
      <w:r w:rsidR="00CF2987" w:rsidRPr="00CF2987">
        <w:rPr>
          <w:rFonts w:ascii="Tahoma" w:hAnsi="Tahoma" w:cs="Tahoma"/>
          <w:sz w:val="22"/>
          <w:szCs w:val="22"/>
        </w:rPr>
        <w:t>εκπαίδευση</w:t>
      </w:r>
      <w:r w:rsidRPr="00CF2987">
        <w:rPr>
          <w:rFonts w:ascii="Tahoma" w:hAnsi="Tahoma" w:cs="Tahoma"/>
          <w:sz w:val="22"/>
          <w:szCs w:val="22"/>
        </w:rPr>
        <w:t xml:space="preserve"> της ομάδας αντιπροσωπευτικών χρηστών </w:t>
      </w:r>
    </w:p>
    <w:p w14:paraId="06900D23" w14:textId="5FEDCCDA" w:rsidR="009C5843" w:rsidRDefault="009C5843" w:rsidP="008F66B3">
      <w:pPr>
        <w:spacing w:before="120"/>
        <w:jc w:val="both"/>
        <w:rPr>
          <w:rFonts w:ascii="Tahoma" w:hAnsi="Tahoma" w:cs="Tahoma"/>
          <w:sz w:val="22"/>
          <w:szCs w:val="22"/>
        </w:rPr>
      </w:pPr>
      <w:r>
        <w:rPr>
          <w:rFonts w:ascii="Tahoma" w:hAnsi="Tahoma" w:cs="Tahoma"/>
          <w:sz w:val="22"/>
          <w:szCs w:val="22"/>
        </w:rPr>
        <w:t>Η εκπαίδευση θα οργανωθεί ανά κατηγορία χρηστών και ρόλ</w:t>
      </w:r>
      <w:r w:rsidR="00D77376">
        <w:rPr>
          <w:rFonts w:ascii="Tahoma" w:hAnsi="Tahoma" w:cs="Tahoma"/>
          <w:sz w:val="22"/>
          <w:szCs w:val="22"/>
        </w:rPr>
        <w:t>ο, λαμβάνοντας υπόψη το γνωστικό αντικείμενο και τη λειτουργική χρήση του συστήματος. Δύναται να υλοποιηθεί με τη μορφή σεμιναρίων σε αντιπροσωπευτικούς χρήστες (</w:t>
      </w:r>
      <w:r w:rsidR="00D77376">
        <w:rPr>
          <w:rFonts w:ascii="Tahoma" w:hAnsi="Tahoma" w:cs="Tahoma"/>
          <w:sz w:val="22"/>
          <w:szCs w:val="22"/>
          <w:lang w:val="en-US"/>
        </w:rPr>
        <w:t>key</w:t>
      </w:r>
      <w:r w:rsidR="00D77376" w:rsidRPr="006913DC">
        <w:rPr>
          <w:rFonts w:ascii="Tahoma" w:hAnsi="Tahoma" w:cs="Tahoma"/>
          <w:sz w:val="22"/>
          <w:szCs w:val="22"/>
        </w:rPr>
        <w:t xml:space="preserve"> </w:t>
      </w:r>
      <w:r w:rsidR="00D77376">
        <w:rPr>
          <w:rFonts w:ascii="Tahoma" w:hAnsi="Tahoma" w:cs="Tahoma"/>
          <w:sz w:val="22"/>
          <w:szCs w:val="22"/>
          <w:lang w:val="en-US"/>
        </w:rPr>
        <w:t>users</w:t>
      </w:r>
      <w:r w:rsidR="00D77376" w:rsidRPr="006913DC">
        <w:rPr>
          <w:rFonts w:ascii="Tahoma" w:hAnsi="Tahoma" w:cs="Tahoma"/>
          <w:sz w:val="22"/>
          <w:szCs w:val="22"/>
        </w:rPr>
        <w:t xml:space="preserve">) </w:t>
      </w:r>
      <w:r w:rsidR="00D77376">
        <w:rPr>
          <w:rFonts w:ascii="Tahoma" w:hAnsi="Tahoma" w:cs="Tahoma"/>
          <w:sz w:val="22"/>
          <w:szCs w:val="22"/>
        </w:rPr>
        <w:t>ανά κατηγορία, οι οποίοι θα λειτουργούν ως σημεία αναφοράς για την υποστήριξη και καθοδήγηση των υπόλοιπων χρηστών.</w:t>
      </w:r>
      <w:r w:rsidR="008F66B3">
        <w:rPr>
          <w:rFonts w:ascii="Tahoma" w:hAnsi="Tahoma" w:cs="Tahoma"/>
          <w:sz w:val="22"/>
          <w:szCs w:val="22"/>
        </w:rPr>
        <w:t xml:space="preserve"> </w:t>
      </w:r>
      <w:r w:rsidR="008F66B3" w:rsidRPr="008F66B3">
        <w:rPr>
          <w:rFonts w:ascii="Tahoma" w:hAnsi="Tahoma" w:cs="Tahoma"/>
          <w:sz w:val="22"/>
          <w:szCs w:val="22"/>
        </w:rPr>
        <w:t xml:space="preserve">Η εκπαίδευση των αντιπροσωπευτικών χρηστών (key users) θα </w:t>
      </w:r>
      <w:r w:rsidR="00521FF0">
        <w:rPr>
          <w:rFonts w:ascii="Tahoma" w:hAnsi="Tahoma" w:cs="Tahoma"/>
          <w:sz w:val="22"/>
          <w:szCs w:val="22"/>
        </w:rPr>
        <w:t>αφορά χρήστες από τις</w:t>
      </w:r>
      <w:r w:rsidR="008F66B3" w:rsidRPr="008F66B3">
        <w:rPr>
          <w:rFonts w:ascii="Tahoma" w:hAnsi="Tahoma" w:cs="Tahoma"/>
          <w:sz w:val="22"/>
          <w:szCs w:val="22"/>
        </w:rPr>
        <w:t xml:space="preserve"> δεκατρείς (13) Περιφερειακές Διευθύνσεις Εκπαίδευσης, οι οποίες αντιστοιχούν στις δεκατρείς (13) Περιφέρειες της χώρας, ενώ οι επιμέρους λεπτομέρειες υλοποίησης θα εξειδικευθούν στη Μελέτη Εφαρμογής.</w:t>
      </w:r>
    </w:p>
    <w:p w14:paraId="091C4917" w14:textId="356116E4" w:rsidR="00D77376" w:rsidRDefault="00D77376" w:rsidP="009C5843">
      <w:pPr>
        <w:spacing w:before="120"/>
        <w:jc w:val="both"/>
        <w:rPr>
          <w:rFonts w:ascii="Tahoma" w:hAnsi="Tahoma" w:cs="Tahoma"/>
          <w:sz w:val="22"/>
          <w:szCs w:val="22"/>
        </w:rPr>
      </w:pPr>
      <w:r>
        <w:rPr>
          <w:rFonts w:ascii="Tahoma" w:hAnsi="Tahoma" w:cs="Tahoma"/>
          <w:sz w:val="22"/>
          <w:szCs w:val="22"/>
        </w:rPr>
        <w:t>Η προσέγγιση αυτή αποσκοπεί στη διευκόλυνση της σταδιακής διάχυσης της γνώσης στο σύνολο των χρηστών, χωρίς να αποκλείεται η παροχή εκπαίδευσης και σε ευρύτερο κοινό χρηστών, όπου αυτό κριθεί απαραίτητο.</w:t>
      </w:r>
    </w:p>
    <w:p w14:paraId="7C4EE2F2" w14:textId="77777777" w:rsidR="00C205DF" w:rsidRDefault="00C205DF" w:rsidP="00C205DF">
      <w:pPr>
        <w:spacing w:before="120"/>
        <w:jc w:val="both"/>
        <w:rPr>
          <w:rFonts w:ascii="Tahoma" w:hAnsi="Tahoma" w:cs="Tahoma"/>
          <w:sz w:val="22"/>
          <w:szCs w:val="22"/>
        </w:rPr>
      </w:pPr>
      <w:r>
        <w:rPr>
          <w:rFonts w:ascii="Tahoma" w:hAnsi="Tahoma" w:cs="Tahoma"/>
          <w:sz w:val="22"/>
          <w:szCs w:val="22"/>
        </w:rPr>
        <w:t xml:space="preserve">Ο συνολικός εκτιμώμενος αριθμός εκπαιδευόμενων είναι </w:t>
      </w:r>
      <w:r>
        <w:rPr>
          <w:rFonts w:ascii="Tahoma" w:hAnsi="Tahoma" w:cs="Tahoma"/>
          <w:b/>
          <w:bCs/>
          <w:sz w:val="22"/>
          <w:szCs w:val="22"/>
        </w:rPr>
        <w:t xml:space="preserve">230 </w:t>
      </w:r>
      <w:r>
        <w:rPr>
          <w:rFonts w:ascii="Tahoma" w:hAnsi="Tahoma" w:cs="Tahoma"/>
          <w:sz w:val="22"/>
          <w:szCs w:val="22"/>
        </w:rPr>
        <w:t>με την ακόλουθη ενδεικτική κατανομή ανά βασική κατηγορία/ομάδα χρηστών:</w:t>
      </w:r>
    </w:p>
    <w:p w14:paraId="796561A3" w14:textId="77777777" w:rsidR="00C205DF" w:rsidRDefault="00C205DF" w:rsidP="00C205DF">
      <w:pPr>
        <w:pStyle w:val="af2"/>
        <w:numPr>
          <w:ilvl w:val="0"/>
          <w:numId w:val="225"/>
        </w:numPr>
        <w:spacing w:before="120"/>
        <w:jc w:val="both"/>
        <w:rPr>
          <w:rFonts w:ascii="Tahoma" w:hAnsi="Tahoma" w:cs="Tahoma"/>
          <w:sz w:val="22"/>
          <w:szCs w:val="22"/>
        </w:rPr>
      </w:pPr>
      <w:r w:rsidRPr="008A3641">
        <w:rPr>
          <w:rFonts w:ascii="Tahoma" w:hAnsi="Tahoma" w:cs="Tahoma"/>
          <w:b/>
          <w:bCs/>
          <w:sz w:val="22"/>
          <w:szCs w:val="22"/>
        </w:rPr>
        <w:t>211</w:t>
      </w:r>
      <w:r>
        <w:rPr>
          <w:rFonts w:ascii="Tahoma" w:hAnsi="Tahoma" w:cs="Tahoma"/>
          <w:sz w:val="22"/>
          <w:szCs w:val="22"/>
        </w:rPr>
        <w:t xml:space="preserve"> στελέχη που αποτελούν προσωπικό των 71 ΚΕΔΑΣΥ</w:t>
      </w:r>
    </w:p>
    <w:p w14:paraId="415F90A4" w14:textId="77777777" w:rsidR="00C205DF" w:rsidRDefault="00C205DF" w:rsidP="00C205DF">
      <w:pPr>
        <w:pStyle w:val="af2"/>
        <w:numPr>
          <w:ilvl w:val="0"/>
          <w:numId w:val="225"/>
        </w:numPr>
        <w:spacing w:before="120"/>
        <w:jc w:val="both"/>
        <w:rPr>
          <w:rFonts w:ascii="Tahoma" w:hAnsi="Tahoma" w:cs="Tahoma"/>
          <w:sz w:val="22"/>
          <w:szCs w:val="22"/>
        </w:rPr>
      </w:pPr>
      <w:r w:rsidRPr="008A3641">
        <w:rPr>
          <w:rFonts w:ascii="Tahoma" w:hAnsi="Tahoma" w:cs="Tahoma"/>
          <w:b/>
          <w:bCs/>
          <w:sz w:val="22"/>
          <w:szCs w:val="22"/>
        </w:rPr>
        <w:t>13</w:t>
      </w:r>
      <w:r>
        <w:rPr>
          <w:rFonts w:ascii="Tahoma" w:hAnsi="Tahoma" w:cs="Tahoma"/>
          <w:sz w:val="22"/>
          <w:szCs w:val="22"/>
        </w:rPr>
        <w:t xml:space="preserve"> Περιφερειακοί Επόπτες </w:t>
      </w:r>
    </w:p>
    <w:p w14:paraId="0A3CC91C" w14:textId="77777777" w:rsidR="00C205DF" w:rsidRPr="00C205DF" w:rsidRDefault="00C205DF" w:rsidP="00C205DF">
      <w:pPr>
        <w:pStyle w:val="af2"/>
        <w:numPr>
          <w:ilvl w:val="0"/>
          <w:numId w:val="225"/>
        </w:numPr>
        <w:spacing w:before="120"/>
        <w:jc w:val="both"/>
        <w:rPr>
          <w:rFonts w:ascii="Tahoma" w:hAnsi="Tahoma" w:cs="Tahoma"/>
          <w:sz w:val="22"/>
          <w:szCs w:val="22"/>
        </w:rPr>
      </w:pPr>
      <w:r w:rsidRPr="008A3641">
        <w:rPr>
          <w:rFonts w:ascii="Tahoma" w:hAnsi="Tahoma" w:cs="Tahoma"/>
          <w:b/>
          <w:bCs/>
          <w:sz w:val="22"/>
          <w:szCs w:val="22"/>
        </w:rPr>
        <w:t>6</w:t>
      </w:r>
      <w:r>
        <w:rPr>
          <w:rFonts w:ascii="Tahoma" w:hAnsi="Tahoma" w:cs="Tahoma"/>
          <w:sz w:val="22"/>
          <w:szCs w:val="22"/>
        </w:rPr>
        <w:t xml:space="preserve"> Διαχειριστές Συστήματος</w:t>
      </w:r>
    </w:p>
    <w:p w14:paraId="5066AABF" w14:textId="254C884E" w:rsidR="00D77376" w:rsidRPr="00D77376" w:rsidRDefault="00D77376" w:rsidP="009C5843">
      <w:pPr>
        <w:spacing w:before="120"/>
        <w:jc w:val="both"/>
        <w:rPr>
          <w:rFonts w:ascii="Tahoma" w:hAnsi="Tahoma" w:cs="Tahoma"/>
          <w:sz w:val="22"/>
          <w:szCs w:val="22"/>
        </w:rPr>
      </w:pPr>
      <w:r>
        <w:rPr>
          <w:rFonts w:ascii="Tahoma" w:hAnsi="Tahoma" w:cs="Tahoma"/>
          <w:sz w:val="22"/>
          <w:szCs w:val="22"/>
        </w:rPr>
        <w:t xml:space="preserve">Η </w:t>
      </w:r>
      <w:r w:rsidR="00C205DF">
        <w:rPr>
          <w:rFonts w:ascii="Tahoma" w:hAnsi="Tahoma" w:cs="Tahoma"/>
          <w:sz w:val="22"/>
          <w:szCs w:val="22"/>
        </w:rPr>
        <w:t xml:space="preserve">τελική </w:t>
      </w:r>
      <w:r>
        <w:rPr>
          <w:rFonts w:ascii="Tahoma" w:hAnsi="Tahoma" w:cs="Tahoma"/>
          <w:sz w:val="22"/>
          <w:szCs w:val="22"/>
        </w:rPr>
        <w:t xml:space="preserve">επιλογή και </w:t>
      </w:r>
      <w:r w:rsidR="005E145B">
        <w:rPr>
          <w:rFonts w:ascii="Tahoma" w:hAnsi="Tahoma" w:cs="Tahoma"/>
          <w:sz w:val="22"/>
          <w:szCs w:val="22"/>
        </w:rPr>
        <w:t xml:space="preserve">συνολικός </w:t>
      </w:r>
      <w:r>
        <w:rPr>
          <w:rFonts w:ascii="Tahoma" w:hAnsi="Tahoma" w:cs="Tahoma"/>
          <w:sz w:val="22"/>
          <w:szCs w:val="22"/>
        </w:rPr>
        <w:t xml:space="preserve"> αριθμός των αντιπροσωπευτικών χρηστών (</w:t>
      </w:r>
      <w:r>
        <w:rPr>
          <w:rFonts w:ascii="Tahoma" w:hAnsi="Tahoma" w:cs="Tahoma"/>
          <w:sz w:val="22"/>
          <w:szCs w:val="22"/>
          <w:lang w:val="en-US"/>
        </w:rPr>
        <w:t>key</w:t>
      </w:r>
      <w:r w:rsidRPr="006913DC">
        <w:rPr>
          <w:rFonts w:ascii="Tahoma" w:hAnsi="Tahoma" w:cs="Tahoma"/>
          <w:sz w:val="22"/>
          <w:szCs w:val="22"/>
        </w:rPr>
        <w:t xml:space="preserve"> </w:t>
      </w:r>
      <w:r>
        <w:rPr>
          <w:rFonts w:ascii="Tahoma" w:hAnsi="Tahoma" w:cs="Tahoma"/>
          <w:sz w:val="22"/>
          <w:szCs w:val="22"/>
          <w:lang w:val="en-US"/>
        </w:rPr>
        <w:t>users</w:t>
      </w:r>
      <w:r w:rsidRPr="006913DC">
        <w:rPr>
          <w:rFonts w:ascii="Tahoma" w:hAnsi="Tahoma" w:cs="Tahoma"/>
          <w:sz w:val="22"/>
          <w:szCs w:val="22"/>
        </w:rPr>
        <w:t xml:space="preserve">) </w:t>
      </w:r>
      <w:r>
        <w:rPr>
          <w:rFonts w:ascii="Tahoma" w:hAnsi="Tahoma" w:cs="Tahoma"/>
          <w:sz w:val="22"/>
          <w:szCs w:val="22"/>
        </w:rPr>
        <w:t xml:space="preserve">θα οριστικοποιηθούν στο </w:t>
      </w:r>
      <w:r w:rsidR="005E145B">
        <w:rPr>
          <w:rFonts w:ascii="Tahoma" w:hAnsi="Tahoma" w:cs="Tahoma"/>
          <w:sz w:val="22"/>
          <w:szCs w:val="22"/>
        </w:rPr>
        <w:t xml:space="preserve">πλαίσιο </w:t>
      </w:r>
      <w:r>
        <w:rPr>
          <w:rFonts w:ascii="Tahoma" w:hAnsi="Tahoma" w:cs="Tahoma"/>
          <w:sz w:val="22"/>
          <w:szCs w:val="22"/>
        </w:rPr>
        <w:t xml:space="preserve">της Μελέτης Εφαρμογής, σε συνεργασία με </w:t>
      </w:r>
      <w:r w:rsidR="00CF1FC0">
        <w:rPr>
          <w:rFonts w:ascii="Tahoma" w:hAnsi="Tahoma" w:cs="Tahoma"/>
          <w:sz w:val="22"/>
          <w:szCs w:val="22"/>
        </w:rPr>
        <w:t>τον Φορέα Λειτουργίας</w:t>
      </w:r>
      <w:r>
        <w:rPr>
          <w:rFonts w:ascii="Tahoma" w:hAnsi="Tahoma" w:cs="Tahoma"/>
          <w:sz w:val="22"/>
          <w:szCs w:val="22"/>
        </w:rPr>
        <w:t>.</w:t>
      </w:r>
    </w:p>
    <w:p w14:paraId="60DFA638" w14:textId="1D1F491B" w:rsidR="009C5843" w:rsidRDefault="009C5843" w:rsidP="009C5843">
      <w:pPr>
        <w:spacing w:before="120"/>
        <w:jc w:val="both"/>
        <w:rPr>
          <w:rFonts w:ascii="Tahoma" w:hAnsi="Tahoma" w:cs="Tahoma"/>
          <w:sz w:val="22"/>
          <w:szCs w:val="22"/>
        </w:rPr>
      </w:pPr>
      <w:r>
        <w:rPr>
          <w:rFonts w:ascii="Tahoma" w:hAnsi="Tahoma" w:cs="Tahoma"/>
          <w:sz w:val="22"/>
          <w:szCs w:val="22"/>
        </w:rPr>
        <w:t xml:space="preserve">Η παρεχόμενη εκπαίδευση: </w:t>
      </w:r>
    </w:p>
    <w:p w14:paraId="59B1B98D" w14:textId="36C1A643" w:rsidR="009C5843" w:rsidRDefault="009C5843" w:rsidP="009C5843">
      <w:pPr>
        <w:pStyle w:val="af2"/>
        <w:numPr>
          <w:ilvl w:val="0"/>
          <w:numId w:val="216"/>
        </w:numPr>
        <w:spacing w:before="120"/>
        <w:jc w:val="both"/>
        <w:rPr>
          <w:rFonts w:ascii="Tahoma" w:hAnsi="Tahoma" w:cs="Tahoma"/>
          <w:sz w:val="22"/>
          <w:szCs w:val="22"/>
        </w:rPr>
      </w:pPr>
      <w:r>
        <w:rPr>
          <w:rFonts w:ascii="Tahoma" w:hAnsi="Tahoma" w:cs="Tahoma"/>
          <w:sz w:val="22"/>
          <w:szCs w:val="22"/>
        </w:rPr>
        <w:t>Θα καλύπτει το σύνολο των υποσυστημάτων και λειτουργιών του πληροφοριακού συστήματος</w:t>
      </w:r>
    </w:p>
    <w:p w14:paraId="03349056" w14:textId="5C0B188F" w:rsidR="009C5843" w:rsidRDefault="009C5843" w:rsidP="009C5843">
      <w:pPr>
        <w:pStyle w:val="af2"/>
        <w:numPr>
          <w:ilvl w:val="0"/>
          <w:numId w:val="216"/>
        </w:numPr>
        <w:spacing w:before="120"/>
        <w:jc w:val="both"/>
        <w:rPr>
          <w:rFonts w:ascii="Tahoma" w:hAnsi="Tahoma" w:cs="Tahoma"/>
          <w:sz w:val="22"/>
          <w:szCs w:val="22"/>
        </w:rPr>
      </w:pPr>
      <w:r>
        <w:rPr>
          <w:rFonts w:ascii="Tahoma" w:hAnsi="Tahoma" w:cs="Tahoma"/>
          <w:sz w:val="22"/>
          <w:szCs w:val="22"/>
        </w:rPr>
        <w:t>Θα περιλαμβάνει θέματα χρήσης, διαχείρισης, βασικής συντήρησης και παραμετροποίησης (ανάλογα με το επίπεδο χρήστη)</w:t>
      </w:r>
    </w:p>
    <w:p w14:paraId="49F0C818" w14:textId="4C4C5A9E" w:rsidR="009C5843" w:rsidRDefault="009C5843" w:rsidP="009C5843">
      <w:pPr>
        <w:pStyle w:val="af2"/>
        <w:numPr>
          <w:ilvl w:val="0"/>
          <w:numId w:val="216"/>
        </w:numPr>
        <w:spacing w:before="120"/>
        <w:jc w:val="both"/>
        <w:rPr>
          <w:rFonts w:ascii="Tahoma" w:hAnsi="Tahoma" w:cs="Tahoma"/>
          <w:sz w:val="22"/>
          <w:szCs w:val="22"/>
        </w:rPr>
      </w:pPr>
      <w:r>
        <w:rPr>
          <w:rFonts w:ascii="Tahoma" w:hAnsi="Tahoma" w:cs="Tahoma"/>
          <w:sz w:val="22"/>
          <w:szCs w:val="22"/>
        </w:rPr>
        <w:t>Θα συνοδεύεται από πρακτικές ασκήσεις και παραδείγματα χρήσης</w:t>
      </w:r>
    </w:p>
    <w:p w14:paraId="508D220A" w14:textId="1B0F625A" w:rsidR="009C5843" w:rsidRDefault="009C5843" w:rsidP="009C5843">
      <w:pPr>
        <w:spacing w:before="120"/>
        <w:jc w:val="both"/>
        <w:rPr>
          <w:rFonts w:ascii="Tahoma" w:hAnsi="Tahoma" w:cs="Tahoma"/>
          <w:sz w:val="22"/>
          <w:szCs w:val="22"/>
        </w:rPr>
      </w:pPr>
      <w:r>
        <w:rPr>
          <w:rFonts w:ascii="Tahoma" w:hAnsi="Tahoma" w:cs="Tahoma"/>
          <w:sz w:val="22"/>
          <w:szCs w:val="22"/>
        </w:rPr>
        <w:lastRenderedPageBreak/>
        <w:t>Η εκπαίδευση δύναται να υλοποιείται</w:t>
      </w:r>
      <w:r w:rsidR="002D2922">
        <w:rPr>
          <w:rFonts w:ascii="Tahoma" w:hAnsi="Tahoma" w:cs="Tahoma"/>
          <w:sz w:val="22"/>
          <w:szCs w:val="22"/>
        </w:rPr>
        <w:t xml:space="preserve"> είτε με φυσική παρουσία (δια ζώσης) είτε εξ αποστάσεως (μέσω τηλεδιάσκεψης)</w:t>
      </w:r>
      <w:r w:rsidR="006872C2">
        <w:rPr>
          <w:rFonts w:ascii="Tahoma" w:hAnsi="Tahoma" w:cs="Tahoma"/>
          <w:sz w:val="22"/>
          <w:szCs w:val="22"/>
        </w:rPr>
        <w:t xml:space="preserve">. Η εκπαίδευση θα είναι δομημένη σε εκπαιδευτικές ημέρες έξι (6) ωρών. </w:t>
      </w:r>
    </w:p>
    <w:p w14:paraId="1F980340" w14:textId="2C02B444" w:rsidR="002D2922" w:rsidRDefault="002D2922" w:rsidP="009C5843">
      <w:pPr>
        <w:spacing w:before="120"/>
        <w:jc w:val="both"/>
        <w:rPr>
          <w:rFonts w:ascii="Tahoma" w:hAnsi="Tahoma" w:cs="Tahoma"/>
          <w:sz w:val="22"/>
          <w:szCs w:val="22"/>
        </w:rPr>
      </w:pPr>
      <w:r>
        <w:rPr>
          <w:rFonts w:ascii="Tahoma" w:hAnsi="Tahoma" w:cs="Tahoma"/>
          <w:sz w:val="22"/>
          <w:szCs w:val="22"/>
        </w:rPr>
        <w:t xml:space="preserve">Ο </w:t>
      </w:r>
      <w:r w:rsidR="00F077C6">
        <w:rPr>
          <w:rFonts w:ascii="Tahoma" w:hAnsi="Tahoma" w:cs="Tahoma"/>
          <w:sz w:val="22"/>
          <w:szCs w:val="22"/>
        </w:rPr>
        <w:t xml:space="preserve">υποψήφιος </w:t>
      </w:r>
      <w:r>
        <w:rPr>
          <w:rFonts w:ascii="Tahoma" w:hAnsi="Tahoma" w:cs="Tahoma"/>
          <w:sz w:val="22"/>
          <w:szCs w:val="22"/>
        </w:rPr>
        <w:t>Ανάδοχος υποχρεούται να υποβάλει στην Τεχνική του Προσφορά ολοκληρωμένο πλάνο εκπαίδευσης, το οποίο θα περιλαμβάνει κατ’ ελάχιστον:</w:t>
      </w:r>
    </w:p>
    <w:p w14:paraId="11513D87" w14:textId="3235CFFF" w:rsidR="002D2922" w:rsidRDefault="006872C2" w:rsidP="002D2922">
      <w:pPr>
        <w:pStyle w:val="af2"/>
        <w:numPr>
          <w:ilvl w:val="0"/>
          <w:numId w:val="217"/>
        </w:numPr>
        <w:spacing w:before="120"/>
        <w:jc w:val="both"/>
        <w:rPr>
          <w:rFonts w:ascii="Tahoma" w:hAnsi="Tahoma" w:cs="Tahoma"/>
          <w:sz w:val="22"/>
          <w:szCs w:val="22"/>
        </w:rPr>
      </w:pPr>
      <w:r>
        <w:rPr>
          <w:rFonts w:ascii="Tahoma" w:hAnsi="Tahoma" w:cs="Tahoma"/>
          <w:sz w:val="22"/>
          <w:szCs w:val="22"/>
        </w:rPr>
        <w:t>Το αντικείμενο εκπαίδευσης ανά ρόλο/κατηγορία εκπαιδευομένων</w:t>
      </w:r>
    </w:p>
    <w:p w14:paraId="24A7E6CD" w14:textId="35DC2FEC" w:rsidR="006872C2" w:rsidRDefault="006872C2" w:rsidP="002D2922">
      <w:pPr>
        <w:pStyle w:val="af2"/>
        <w:numPr>
          <w:ilvl w:val="0"/>
          <w:numId w:val="217"/>
        </w:numPr>
        <w:spacing w:before="120"/>
        <w:jc w:val="both"/>
        <w:rPr>
          <w:rFonts w:ascii="Tahoma" w:hAnsi="Tahoma" w:cs="Tahoma"/>
          <w:sz w:val="22"/>
          <w:szCs w:val="22"/>
        </w:rPr>
      </w:pPr>
      <w:r>
        <w:rPr>
          <w:rFonts w:ascii="Tahoma" w:hAnsi="Tahoma" w:cs="Tahoma"/>
          <w:sz w:val="22"/>
          <w:szCs w:val="22"/>
        </w:rPr>
        <w:t xml:space="preserve">Τη μεθοδολογική προσέγγιση και οργάνωση/προετοιμασία της εκπαίδευσης </w:t>
      </w:r>
    </w:p>
    <w:p w14:paraId="0945CA8A" w14:textId="067349FD" w:rsidR="006872C2" w:rsidRDefault="006872C2" w:rsidP="002D2922">
      <w:pPr>
        <w:pStyle w:val="af2"/>
        <w:numPr>
          <w:ilvl w:val="0"/>
          <w:numId w:val="217"/>
        </w:numPr>
        <w:spacing w:before="120"/>
        <w:jc w:val="both"/>
        <w:rPr>
          <w:rFonts w:ascii="Tahoma" w:hAnsi="Tahoma" w:cs="Tahoma"/>
          <w:sz w:val="22"/>
          <w:szCs w:val="22"/>
        </w:rPr>
      </w:pPr>
      <w:r>
        <w:rPr>
          <w:rFonts w:ascii="Tahoma" w:hAnsi="Tahoma" w:cs="Tahoma"/>
          <w:sz w:val="22"/>
          <w:szCs w:val="22"/>
        </w:rPr>
        <w:t>Τον τρόπο διαχείρισης/παρακολούθηση της εκπαιδευτικής διαδικασίας</w:t>
      </w:r>
    </w:p>
    <w:p w14:paraId="22BD7295" w14:textId="1510D6E9" w:rsidR="006872C2" w:rsidRDefault="006872C2" w:rsidP="002D2922">
      <w:pPr>
        <w:pStyle w:val="af2"/>
        <w:numPr>
          <w:ilvl w:val="0"/>
          <w:numId w:val="217"/>
        </w:numPr>
        <w:spacing w:before="120"/>
        <w:jc w:val="both"/>
        <w:rPr>
          <w:rFonts w:ascii="Tahoma" w:hAnsi="Tahoma" w:cs="Tahoma"/>
          <w:sz w:val="22"/>
          <w:szCs w:val="22"/>
        </w:rPr>
      </w:pPr>
      <w:r>
        <w:rPr>
          <w:rFonts w:ascii="Tahoma" w:hAnsi="Tahoma" w:cs="Tahoma"/>
          <w:sz w:val="22"/>
          <w:szCs w:val="22"/>
        </w:rPr>
        <w:t>Αναλυτικό προγραμματισμό εκπαιδευτικών σεμιναρίων</w:t>
      </w:r>
    </w:p>
    <w:p w14:paraId="56D7EE61" w14:textId="51C7E772" w:rsidR="002D2922" w:rsidRDefault="006872C2" w:rsidP="002D2922">
      <w:pPr>
        <w:pStyle w:val="af2"/>
        <w:numPr>
          <w:ilvl w:val="0"/>
          <w:numId w:val="217"/>
        </w:numPr>
        <w:spacing w:before="120"/>
        <w:jc w:val="both"/>
        <w:rPr>
          <w:rFonts w:ascii="Tahoma" w:hAnsi="Tahoma" w:cs="Tahoma"/>
          <w:sz w:val="22"/>
          <w:szCs w:val="22"/>
        </w:rPr>
      </w:pPr>
      <w:r>
        <w:rPr>
          <w:rFonts w:ascii="Tahoma" w:hAnsi="Tahoma" w:cs="Tahoma"/>
          <w:sz w:val="22"/>
          <w:szCs w:val="22"/>
        </w:rPr>
        <w:t>Εκπαιδευτικό υλικό, στην ελληνική γλώσσα,</w:t>
      </w:r>
      <w:r w:rsidR="002D2922">
        <w:rPr>
          <w:rFonts w:ascii="Tahoma" w:hAnsi="Tahoma" w:cs="Tahoma"/>
          <w:sz w:val="22"/>
          <w:szCs w:val="22"/>
        </w:rPr>
        <w:t xml:space="preserve"> για </w:t>
      </w:r>
      <w:r w:rsidR="002D2922" w:rsidRPr="003C45F7">
        <w:rPr>
          <w:rFonts w:ascii="Tahoma" w:hAnsi="Tahoma" w:cs="Tahoma"/>
          <w:sz w:val="22"/>
          <w:szCs w:val="22"/>
          <w:u w:val="single"/>
        </w:rPr>
        <w:t>ασύγχρονη</w:t>
      </w:r>
      <w:r w:rsidR="002D2922">
        <w:rPr>
          <w:rFonts w:ascii="Tahoma" w:hAnsi="Tahoma" w:cs="Tahoma"/>
          <w:sz w:val="22"/>
          <w:szCs w:val="22"/>
        </w:rPr>
        <w:t xml:space="preserve"> εκπαίδευση όλων των εμπλεκομένων ρόλων, συμπεριλαμβανομένων: </w:t>
      </w:r>
    </w:p>
    <w:p w14:paraId="0D242D6D" w14:textId="7C8BB88A" w:rsidR="00DA670F" w:rsidRDefault="00DA670F" w:rsidP="002D2922">
      <w:pPr>
        <w:pStyle w:val="af2"/>
        <w:numPr>
          <w:ilvl w:val="1"/>
          <w:numId w:val="217"/>
        </w:numPr>
        <w:spacing w:before="120"/>
        <w:jc w:val="both"/>
        <w:rPr>
          <w:rFonts w:ascii="Tahoma" w:hAnsi="Tahoma" w:cs="Tahoma"/>
          <w:sz w:val="22"/>
          <w:szCs w:val="22"/>
        </w:rPr>
      </w:pPr>
      <w:r>
        <w:rPr>
          <w:rFonts w:ascii="Tahoma" w:hAnsi="Tahoma" w:cs="Tahoma"/>
          <w:sz w:val="22"/>
          <w:szCs w:val="22"/>
        </w:rPr>
        <w:t>των διαχειριστών του συστήματος</w:t>
      </w:r>
    </w:p>
    <w:p w14:paraId="72ED1FBE" w14:textId="3FAA8E5C" w:rsidR="002D2922" w:rsidRDefault="00DA670F" w:rsidP="002D2922">
      <w:pPr>
        <w:pStyle w:val="af2"/>
        <w:numPr>
          <w:ilvl w:val="1"/>
          <w:numId w:val="217"/>
        </w:numPr>
        <w:spacing w:before="120"/>
        <w:jc w:val="both"/>
        <w:rPr>
          <w:rFonts w:ascii="Tahoma" w:hAnsi="Tahoma" w:cs="Tahoma"/>
          <w:sz w:val="22"/>
          <w:szCs w:val="22"/>
        </w:rPr>
      </w:pPr>
      <w:r>
        <w:rPr>
          <w:rFonts w:ascii="Tahoma" w:hAnsi="Tahoma" w:cs="Tahoma"/>
          <w:sz w:val="22"/>
          <w:szCs w:val="22"/>
        </w:rPr>
        <w:t>τ</w:t>
      </w:r>
      <w:r w:rsidR="002D2922">
        <w:rPr>
          <w:rFonts w:ascii="Tahoma" w:hAnsi="Tahoma" w:cs="Tahoma"/>
          <w:sz w:val="22"/>
          <w:szCs w:val="22"/>
        </w:rPr>
        <w:t>ων μελών των ΕΔΥ</w:t>
      </w:r>
    </w:p>
    <w:p w14:paraId="2FD0A1F0" w14:textId="1E1265C8" w:rsidR="002D2922" w:rsidRDefault="00DA670F" w:rsidP="002D2922">
      <w:pPr>
        <w:pStyle w:val="af2"/>
        <w:numPr>
          <w:ilvl w:val="1"/>
          <w:numId w:val="217"/>
        </w:numPr>
        <w:spacing w:before="120"/>
        <w:jc w:val="both"/>
        <w:rPr>
          <w:rFonts w:ascii="Tahoma" w:hAnsi="Tahoma" w:cs="Tahoma"/>
          <w:sz w:val="22"/>
          <w:szCs w:val="22"/>
        </w:rPr>
      </w:pPr>
      <w:r>
        <w:rPr>
          <w:rFonts w:ascii="Tahoma" w:hAnsi="Tahoma" w:cs="Tahoma"/>
          <w:sz w:val="22"/>
          <w:szCs w:val="22"/>
        </w:rPr>
        <w:t>τ</w:t>
      </w:r>
      <w:r w:rsidR="002D2922">
        <w:rPr>
          <w:rFonts w:ascii="Tahoma" w:hAnsi="Tahoma" w:cs="Tahoma"/>
          <w:sz w:val="22"/>
          <w:szCs w:val="22"/>
        </w:rPr>
        <w:t>ου προσωπικού των ΚΕΔΑΣΥ</w:t>
      </w:r>
    </w:p>
    <w:p w14:paraId="3EACD346" w14:textId="2358AC86" w:rsidR="002D2922" w:rsidRDefault="00DA670F" w:rsidP="002D2922">
      <w:pPr>
        <w:pStyle w:val="af2"/>
        <w:numPr>
          <w:ilvl w:val="1"/>
          <w:numId w:val="217"/>
        </w:numPr>
        <w:spacing w:before="120"/>
        <w:jc w:val="both"/>
        <w:rPr>
          <w:rFonts w:ascii="Tahoma" w:hAnsi="Tahoma" w:cs="Tahoma"/>
          <w:sz w:val="22"/>
          <w:szCs w:val="22"/>
        </w:rPr>
      </w:pPr>
      <w:r>
        <w:rPr>
          <w:rFonts w:ascii="Tahoma" w:hAnsi="Tahoma" w:cs="Tahoma"/>
          <w:sz w:val="22"/>
          <w:szCs w:val="22"/>
        </w:rPr>
        <w:t>τ</w:t>
      </w:r>
      <w:r w:rsidR="002D2922">
        <w:rPr>
          <w:rFonts w:ascii="Tahoma" w:hAnsi="Tahoma" w:cs="Tahoma"/>
          <w:sz w:val="22"/>
          <w:szCs w:val="22"/>
        </w:rPr>
        <w:t>ων Διευθυντών/τριών των σχολικών μονάδων</w:t>
      </w:r>
    </w:p>
    <w:p w14:paraId="7333D826" w14:textId="49952EC9" w:rsidR="002D2922" w:rsidRDefault="00DA670F" w:rsidP="002D2922">
      <w:pPr>
        <w:pStyle w:val="af2"/>
        <w:numPr>
          <w:ilvl w:val="1"/>
          <w:numId w:val="217"/>
        </w:numPr>
        <w:spacing w:before="120"/>
        <w:jc w:val="both"/>
        <w:rPr>
          <w:rFonts w:ascii="Tahoma" w:hAnsi="Tahoma" w:cs="Tahoma"/>
          <w:sz w:val="22"/>
          <w:szCs w:val="22"/>
        </w:rPr>
      </w:pPr>
      <w:r>
        <w:rPr>
          <w:rFonts w:ascii="Tahoma" w:hAnsi="Tahoma" w:cs="Tahoma"/>
          <w:sz w:val="22"/>
          <w:szCs w:val="22"/>
        </w:rPr>
        <w:t>τ</w:t>
      </w:r>
      <w:r w:rsidR="002D2922">
        <w:rPr>
          <w:rFonts w:ascii="Tahoma" w:hAnsi="Tahoma" w:cs="Tahoma"/>
          <w:sz w:val="22"/>
          <w:szCs w:val="22"/>
        </w:rPr>
        <w:t>ων εκπαιδευτικών ειδικής αγωγής και εκπαίδευσης</w:t>
      </w:r>
    </w:p>
    <w:p w14:paraId="101255F3" w14:textId="1CE92522" w:rsidR="002D2922" w:rsidRDefault="00DA670F" w:rsidP="002D2922">
      <w:pPr>
        <w:pStyle w:val="af2"/>
        <w:numPr>
          <w:ilvl w:val="1"/>
          <w:numId w:val="217"/>
        </w:numPr>
        <w:spacing w:before="120"/>
        <w:jc w:val="both"/>
        <w:rPr>
          <w:rFonts w:ascii="Tahoma" w:hAnsi="Tahoma" w:cs="Tahoma"/>
          <w:sz w:val="22"/>
          <w:szCs w:val="22"/>
        </w:rPr>
      </w:pPr>
      <w:r>
        <w:rPr>
          <w:rFonts w:ascii="Tahoma" w:hAnsi="Tahoma" w:cs="Tahoma"/>
          <w:sz w:val="22"/>
          <w:szCs w:val="22"/>
        </w:rPr>
        <w:t>τ</w:t>
      </w:r>
      <w:r w:rsidR="002D2922">
        <w:rPr>
          <w:rFonts w:ascii="Tahoma" w:hAnsi="Tahoma" w:cs="Tahoma"/>
          <w:sz w:val="22"/>
          <w:szCs w:val="22"/>
        </w:rPr>
        <w:t>ων γονέων/κηδεμόνων ή ασκούντων την επιμέλεια</w:t>
      </w:r>
      <w:r w:rsidR="006E30ED">
        <w:rPr>
          <w:rFonts w:ascii="Tahoma" w:hAnsi="Tahoma" w:cs="Tahoma"/>
          <w:sz w:val="22"/>
          <w:szCs w:val="22"/>
        </w:rPr>
        <w:t xml:space="preserve"> και των ενήλικων μαθητών/τριων</w:t>
      </w:r>
    </w:p>
    <w:p w14:paraId="0C1976BF" w14:textId="56E069F1" w:rsidR="007427E0" w:rsidRDefault="00DA670F" w:rsidP="002D2922">
      <w:pPr>
        <w:pStyle w:val="af2"/>
        <w:numPr>
          <w:ilvl w:val="1"/>
          <w:numId w:val="217"/>
        </w:numPr>
        <w:spacing w:before="120"/>
        <w:jc w:val="both"/>
        <w:rPr>
          <w:rFonts w:ascii="Tahoma" w:hAnsi="Tahoma" w:cs="Tahoma"/>
          <w:sz w:val="22"/>
          <w:szCs w:val="22"/>
        </w:rPr>
      </w:pPr>
      <w:r>
        <w:rPr>
          <w:rFonts w:ascii="Tahoma" w:hAnsi="Tahoma" w:cs="Tahoma"/>
          <w:sz w:val="22"/>
          <w:szCs w:val="22"/>
        </w:rPr>
        <w:t>τ</w:t>
      </w:r>
      <w:r w:rsidR="007427E0">
        <w:rPr>
          <w:rFonts w:ascii="Tahoma" w:hAnsi="Tahoma" w:cs="Tahoma"/>
          <w:sz w:val="22"/>
          <w:szCs w:val="22"/>
        </w:rPr>
        <w:t xml:space="preserve">ων </w:t>
      </w:r>
      <w:r w:rsidR="007427E0" w:rsidRPr="007427E0">
        <w:rPr>
          <w:rFonts w:ascii="Tahoma" w:hAnsi="Tahoma" w:cs="Tahoma"/>
          <w:sz w:val="22"/>
          <w:szCs w:val="22"/>
        </w:rPr>
        <w:t>Διευθυντών/ριών Διευθύνσεων Πρωτοβάθμιας και Δευτεροβάθμιας Εκπαίδευσης</w:t>
      </w:r>
    </w:p>
    <w:p w14:paraId="5375B19F" w14:textId="4588DA02" w:rsidR="007427E0" w:rsidRDefault="00DA670F" w:rsidP="002D2922">
      <w:pPr>
        <w:pStyle w:val="af2"/>
        <w:numPr>
          <w:ilvl w:val="1"/>
          <w:numId w:val="217"/>
        </w:numPr>
        <w:spacing w:before="120"/>
        <w:jc w:val="both"/>
        <w:rPr>
          <w:rFonts w:ascii="Tahoma" w:hAnsi="Tahoma" w:cs="Tahoma"/>
          <w:sz w:val="22"/>
          <w:szCs w:val="22"/>
        </w:rPr>
      </w:pPr>
      <w:r>
        <w:rPr>
          <w:rFonts w:ascii="Tahoma" w:hAnsi="Tahoma" w:cs="Tahoma"/>
          <w:sz w:val="22"/>
          <w:szCs w:val="22"/>
        </w:rPr>
        <w:t>τ</w:t>
      </w:r>
      <w:r w:rsidR="007427E0">
        <w:rPr>
          <w:rFonts w:ascii="Tahoma" w:hAnsi="Tahoma" w:cs="Tahoma"/>
          <w:sz w:val="22"/>
          <w:szCs w:val="22"/>
        </w:rPr>
        <w:t>ων Περιφερειακών Εποπτών Ποιότητας Εκπαίδευσης</w:t>
      </w:r>
    </w:p>
    <w:p w14:paraId="15FE098E" w14:textId="46950716" w:rsidR="007427E0" w:rsidRDefault="00DA670F" w:rsidP="002D2922">
      <w:pPr>
        <w:pStyle w:val="af2"/>
        <w:numPr>
          <w:ilvl w:val="1"/>
          <w:numId w:val="217"/>
        </w:numPr>
        <w:spacing w:before="120"/>
        <w:jc w:val="both"/>
        <w:rPr>
          <w:rFonts w:ascii="Tahoma" w:hAnsi="Tahoma" w:cs="Tahoma"/>
          <w:sz w:val="22"/>
          <w:szCs w:val="22"/>
        </w:rPr>
      </w:pPr>
      <w:r>
        <w:rPr>
          <w:rFonts w:ascii="Tahoma" w:hAnsi="Tahoma" w:cs="Tahoma"/>
          <w:sz w:val="22"/>
          <w:szCs w:val="22"/>
        </w:rPr>
        <w:t>των μελών των Ειδικών Διαγνωστικών Επιτροπών Αξιολόγησης</w:t>
      </w:r>
    </w:p>
    <w:p w14:paraId="607BB384" w14:textId="0BC0A109" w:rsidR="00DA670F" w:rsidRPr="006913DC" w:rsidRDefault="00DA670F" w:rsidP="00DA670F">
      <w:pPr>
        <w:pStyle w:val="af2"/>
        <w:numPr>
          <w:ilvl w:val="1"/>
          <w:numId w:val="217"/>
        </w:numPr>
        <w:spacing w:before="120"/>
        <w:jc w:val="both"/>
        <w:rPr>
          <w:rFonts w:ascii="Tahoma" w:hAnsi="Tahoma" w:cs="Tahoma"/>
          <w:sz w:val="22"/>
          <w:szCs w:val="22"/>
        </w:rPr>
      </w:pPr>
      <w:r>
        <w:rPr>
          <w:rFonts w:ascii="Tahoma" w:hAnsi="Tahoma" w:cs="Tahoma"/>
          <w:sz w:val="22"/>
          <w:szCs w:val="22"/>
        </w:rPr>
        <w:t>της Διεύθυνσης Ειδικής Αγωγής και Εκπαίδευσης του ΥΠΑΙΘΑ</w:t>
      </w:r>
    </w:p>
    <w:p w14:paraId="1ABB37DA" w14:textId="0EBA97C7" w:rsidR="00C205DF" w:rsidRDefault="006872C2" w:rsidP="002D2922">
      <w:pPr>
        <w:spacing w:before="120"/>
        <w:jc w:val="both"/>
        <w:rPr>
          <w:rFonts w:ascii="Tahoma" w:hAnsi="Tahoma" w:cs="Tahoma"/>
          <w:sz w:val="22"/>
          <w:szCs w:val="22"/>
        </w:rPr>
      </w:pPr>
      <w:r>
        <w:rPr>
          <w:rFonts w:ascii="Tahoma" w:hAnsi="Tahoma" w:cs="Tahoma"/>
          <w:sz w:val="22"/>
          <w:szCs w:val="22"/>
        </w:rPr>
        <w:t>Ο Ανάδοχος θα πραγματοποιήσει αξιολόγηση της εκπαίδευσης και θα προτείνει μέτρα βελτίωσης για μεγιστοποίηση της αποτελεσματικότητας της εκπαίδευσης.</w:t>
      </w:r>
    </w:p>
    <w:p w14:paraId="46EB597E" w14:textId="4C92837D" w:rsidR="006872C2" w:rsidRDefault="006872C2" w:rsidP="002D2922">
      <w:pPr>
        <w:spacing w:before="120"/>
        <w:jc w:val="both"/>
        <w:rPr>
          <w:rFonts w:ascii="Tahoma" w:hAnsi="Tahoma" w:cs="Tahoma"/>
          <w:sz w:val="22"/>
          <w:szCs w:val="22"/>
        </w:rPr>
      </w:pPr>
      <w:r>
        <w:rPr>
          <w:rFonts w:ascii="Tahoma" w:hAnsi="Tahoma" w:cs="Tahoma"/>
          <w:sz w:val="22"/>
          <w:szCs w:val="22"/>
        </w:rPr>
        <w:t xml:space="preserve">Ο ακριβής αριθμός των εκπαιδευτικών σεμιναρίων, η διάρκεια τους, ο συνδυασμός δια ζώσης και εξ’ αποστάσεως εκπαίδευσης, θα εξειδικευτούν και θα οριστικοποιηθούν στην Μελέτη Εφαρμογής. </w:t>
      </w:r>
    </w:p>
    <w:p w14:paraId="7FBEA610" w14:textId="77777777" w:rsidR="00881D03" w:rsidRDefault="00881D03" w:rsidP="002D2922">
      <w:pPr>
        <w:spacing w:before="120"/>
        <w:jc w:val="both"/>
        <w:rPr>
          <w:rFonts w:ascii="Tahoma" w:hAnsi="Tahoma" w:cs="Tahoma"/>
          <w:sz w:val="22"/>
          <w:szCs w:val="22"/>
        </w:rPr>
      </w:pPr>
    </w:p>
    <w:p w14:paraId="6BABAD25" w14:textId="4E5AF119" w:rsidR="00585D74" w:rsidRDefault="00585D74" w:rsidP="00585D74">
      <w:pPr>
        <w:pStyle w:val="2"/>
        <w:rPr>
          <w:rFonts w:ascii="Tahoma" w:hAnsi="Tahoma" w:cs="Tahoma"/>
          <w:lang w:val="en-US"/>
        </w:rPr>
      </w:pPr>
      <w:bookmarkStart w:id="1168" w:name="_Ref230882544"/>
      <w:bookmarkStart w:id="1169" w:name="_Ref230883112"/>
      <w:bookmarkStart w:id="1170" w:name="_Toc230960514"/>
      <w:r>
        <w:rPr>
          <w:rFonts w:ascii="Tahoma" w:hAnsi="Tahoma" w:cs="Tahoma"/>
          <w:lang w:val="el-GR"/>
        </w:rPr>
        <w:t xml:space="preserve">Υπηρεσίες </w:t>
      </w:r>
      <w:r>
        <w:rPr>
          <w:rFonts w:ascii="Tahoma" w:hAnsi="Tahoma" w:cs="Tahoma"/>
          <w:lang w:val="en-US"/>
        </w:rPr>
        <w:t>HelpDesk</w:t>
      </w:r>
      <w:bookmarkEnd w:id="1168"/>
      <w:bookmarkEnd w:id="1169"/>
      <w:bookmarkEnd w:id="1170"/>
    </w:p>
    <w:p w14:paraId="238F85A4" w14:textId="79870CB7" w:rsidR="00585D74" w:rsidRDefault="00D83AD9" w:rsidP="00585D74">
      <w:pPr>
        <w:spacing w:before="240"/>
        <w:jc w:val="both"/>
        <w:rPr>
          <w:rFonts w:ascii="Tahoma" w:hAnsi="Tahoma" w:cs="Tahoma"/>
          <w:sz w:val="22"/>
          <w:szCs w:val="22"/>
        </w:rPr>
      </w:pPr>
      <w:r>
        <w:rPr>
          <w:rFonts w:ascii="Tahoma" w:hAnsi="Tahoma" w:cs="Tahoma"/>
          <w:sz w:val="22"/>
          <w:szCs w:val="22"/>
        </w:rPr>
        <w:t xml:space="preserve">Υποχρέωση του Αναδόχου αποτελεί η οργάνωση και λειτουργία </w:t>
      </w:r>
      <w:r>
        <w:rPr>
          <w:rFonts w:ascii="Tahoma" w:hAnsi="Tahoma" w:cs="Tahoma"/>
          <w:b/>
          <w:bCs/>
          <w:sz w:val="22"/>
          <w:szCs w:val="22"/>
        </w:rPr>
        <w:t>Γραφείου Υποστήριξης (</w:t>
      </w:r>
      <w:r>
        <w:rPr>
          <w:rFonts w:ascii="Tahoma" w:hAnsi="Tahoma" w:cs="Tahoma"/>
          <w:b/>
          <w:bCs/>
          <w:sz w:val="22"/>
          <w:szCs w:val="22"/>
          <w:lang w:val="en-US"/>
        </w:rPr>
        <w:t>Help</w:t>
      </w:r>
      <w:r w:rsidRPr="006913DC">
        <w:rPr>
          <w:rFonts w:ascii="Tahoma" w:hAnsi="Tahoma" w:cs="Tahoma"/>
          <w:b/>
          <w:bCs/>
          <w:sz w:val="22"/>
          <w:szCs w:val="22"/>
        </w:rPr>
        <w:t xml:space="preserve"> </w:t>
      </w:r>
      <w:r>
        <w:rPr>
          <w:rFonts w:ascii="Tahoma" w:hAnsi="Tahoma" w:cs="Tahoma"/>
          <w:b/>
          <w:bCs/>
          <w:sz w:val="22"/>
          <w:szCs w:val="22"/>
          <w:lang w:val="en-US"/>
        </w:rPr>
        <w:t>Desk</w:t>
      </w:r>
      <w:r w:rsidRPr="006913DC">
        <w:rPr>
          <w:rFonts w:ascii="Tahoma" w:hAnsi="Tahoma" w:cs="Tahoma"/>
          <w:b/>
          <w:bCs/>
          <w:sz w:val="22"/>
          <w:szCs w:val="22"/>
        </w:rPr>
        <w:t>)</w:t>
      </w:r>
      <w:r>
        <w:rPr>
          <w:rFonts w:ascii="Tahoma" w:hAnsi="Tahoma" w:cs="Tahoma"/>
          <w:sz w:val="22"/>
          <w:szCs w:val="22"/>
        </w:rPr>
        <w:t>, τόσο κατά διάρκεια της πιλοτικής λειτουργίας όσο και κατά την περίοδο εγγύησης – συντήρησης. Το εν λόγω γραφείο θα είναι διαθέσιμο προς όλους τους εμπλεκομένους στο Έργο με σκοπό την έγκαιρη και ουσιαστική υποστήριξή τους σε τεχνικά προβλήματα, δυσλειτουργίες ή παραλείψεις τόσο τηλεφωνικά, όσο και ηλεκτρονικά (</w:t>
      </w:r>
      <w:r>
        <w:rPr>
          <w:rFonts w:ascii="Tahoma" w:hAnsi="Tahoma" w:cs="Tahoma"/>
          <w:sz w:val="22"/>
          <w:szCs w:val="22"/>
          <w:lang w:val="en-US"/>
        </w:rPr>
        <w:t>web</w:t>
      </w:r>
      <w:r w:rsidRPr="006913DC">
        <w:rPr>
          <w:rFonts w:ascii="Tahoma" w:hAnsi="Tahoma" w:cs="Tahoma"/>
          <w:sz w:val="22"/>
          <w:szCs w:val="22"/>
        </w:rPr>
        <w:t xml:space="preserve"> </w:t>
      </w:r>
      <w:r>
        <w:rPr>
          <w:rFonts w:ascii="Tahoma" w:hAnsi="Tahoma" w:cs="Tahoma"/>
          <w:sz w:val="22"/>
          <w:szCs w:val="22"/>
        </w:rPr>
        <w:t xml:space="preserve">και </w:t>
      </w:r>
      <w:r>
        <w:rPr>
          <w:rFonts w:ascii="Tahoma" w:hAnsi="Tahoma" w:cs="Tahoma"/>
          <w:sz w:val="22"/>
          <w:szCs w:val="22"/>
          <w:lang w:val="en-US"/>
        </w:rPr>
        <w:t>email</w:t>
      </w:r>
      <w:r w:rsidRPr="006913DC">
        <w:rPr>
          <w:rFonts w:ascii="Tahoma" w:hAnsi="Tahoma" w:cs="Tahoma"/>
          <w:sz w:val="22"/>
          <w:szCs w:val="22"/>
        </w:rPr>
        <w:t xml:space="preserve">). </w:t>
      </w:r>
      <w:r>
        <w:rPr>
          <w:rFonts w:ascii="Tahoma" w:hAnsi="Tahoma" w:cs="Tahoma"/>
          <w:sz w:val="22"/>
          <w:szCs w:val="22"/>
        </w:rPr>
        <w:t xml:space="preserve">Η οργάνωση και λειτουργία του </w:t>
      </w:r>
      <w:r>
        <w:rPr>
          <w:rFonts w:ascii="Tahoma" w:hAnsi="Tahoma" w:cs="Tahoma"/>
          <w:sz w:val="22"/>
          <w:szCs w:val="22"/>
          <w:lang w:val="en-US"/>
        </w:rPr>
        <w:t>Help</w:t>
      </w:r>
      <w:r w:rsidRPr="006913DC">
        <w:rPr>
          <w:rFonts w:ascii="Tahoma" w:hAnsi="Tahoma" w:cs="Tahoma"/>
          <w:sz w:val="22"/>
          <w:szCs w:val="22"/>
        </w:rPr>
        <w:t xml:space="preserve"> </w:t>
      </w:r>
      <w:r>
        <w:rPr>
          <w:rFonts w:ascii="Tahoma" w:hAnsi="Tahoma" w:cs="Tahoma"/>
          <w:sz w:val="22"/>
          <w:szCs w:val="22"/>
          <w:lang w:val="en-US"/>
        </w:rPr>
        <w:t>Desk</w:t>
      </w:r>
      <w:r w:rsidRPr="006913DC">
        <w:rPr>
          <w:rFonts w:ascii="Tahoma" w:hAnsi="Tahoma" w:cs="Tahoma"/>
          <w:sz w:val="22"/>
          <w:szCs w:val="22"/>
        </w:rPr>
        <w:t xml:space="preserve"> </w:t>
      </w:r>
      <w:r w:rsidR="00822ABA">
        <w:rPr>
          <w:rFonts w:ascii="Tahoma" w:hAnsi="Tahoma" w:cs="Tahoma"/>
          <w:sz w:val="22"/>
          <w:szCs w:val="22"/>
        </w:rPr>
        <w:t xml:space="preserve">θα πρέπει να σχεδιαστεί και να υλοποιηθεί σύμφωνα με τα παρακάτω: </w:t>
      </w:r>
    </w:p>
    <w:p w14:paraId="623BA8A5" w14:textId="7397AA52" w:rsidR="00822ABA" w:rsidRDefault="00822ABA" w:rsidP="006913DC">
      <w:pPr>
        <w:pStyle w:val="af2"/>
        <w:numPr>
          <w:ilvl w:val="0"/>
          <w:numId w:val="218"/>
        </w:numPr>
        <w:spacing w:before="240"/>
        <w:ind w:hanging="357"/>
        <w:contextualSpacing w:val="0"/>
        <w:jc w:val="both"/>
        <w:rPr>
          <w:rFonts w:ascii="Tahoma" w:hAnsi="Tahoma" w:cs="Tahoma"/>
          <w:sz w:val="22"/>
          <w:szCs w:val="22"/>
        </w:rPr>
      </w:pPr>
      <w:r>
        <w:rPr>
          <w:rFonts w:ascii="Tahoma" w:hAnsi="Tahoma" w:cs="Tahoma"/>
          <w:sz w:val="22"/>
          <w:szCs w:val="22"/>
        </w:rPr>
        <w:t>Ο Ανάδοχος οφείλει να διαθέτει σε ετοιμότητα τεχνικό προσωπικό, η εμπειρία του οποίου είναι ευθύνη του Αναδόχου, ώστε να εξασφαλίζει (α) την παροχή πληροφοριών / διευκρινίσεων στους χρήστες ή/και διαχειριστές των συστημάτων καθώς και (β) την αποκατάσταση βλαβών.</w:t>
      </w:r>
    </w:p>
    <w:p w14:paraId="7E00000C" w14:textId="73430D62" w:rsidR="00822ABA" w:rsidRDefault="00822ABA" w:rsidP="006913DC">
      <w:pPr>
        <w:pStyle w:val="af2"/>
        <w:numPr>
          <w:ilvl w:val="0"/>
          <w:numId w:val="218"/>
        </w:numPr>
        <w:spacing w:before="240"/>
        <w:ind w:hanging="357"/>
        <w:contextualSpacing w:val="0"/>
        <w:jc w:val="both"/>
        <w:rPr>
          <w:rFonts w:ascii="Tahoma" w:hAnsi="Tahoma" w:cs="Tahoma"/>
          <w:sz w:val="22"/>
          <w:szCs w:val="22"/>
        </w:rPr>
      </w:pPr>
      <w:r>
        <w:rPr>
          <w:rFonts w:ascii="Tahoma" w:hAnsi="Tahoma" w:cs="Tahoma"/>
          <w:sz w:val="22"/>
          <w:szCs w:val="22"/>
        </w:rPr>
        <w:t xml:space="preserve">Ο Ανάδοχος υποχρεούται, στο πλαίσιο λειτουργίας του </w:t>
      </w:r>
      <w:r>
        <w:rPr>
          <w:rFonts w:ascii="Tahoma" w:hAnsi="Tahoma" w:cs="Tahoma"/>
          <w:sz w:val="22"/>
          <w:szCs w:val="22"/>
          <w:lang w:val="en-US"/>
        </w:rPr>
        <w:t>Help</w:t>
      </w:r>
      <w:r w:rsidRPr="006913DC">
        <w:rPr>
          <w:rFonts w:ascii="Tahoma" w:hAnsi="Tahoma" w:cs="Tahoma"/>
          <w:sz w:val="22"/>
          <w:szCs w:val="22"/>
        </w:rPr>
        <w:t xml:space="preserve"> </w:t>
      </w:r>
      <w:r>
        <w:rPr>
          <w:rFonts w:ascii="Tahoma" w:hAnsi="Tahoma" w:cs="Tahoma"/>
          <w:sz w:val="22"/>
          <w:szCs w:val="22"/>
          <w:lang w:val="en-US"/>
        </w:rPr>
        <w:t>Desk</w:t>
      </w:r>
      <w:r>
        <w:rPr>
          <w:rFonts w:ascii="Tahoma" w:hAnsi="Tahoma" w:cs="Tahoma"/>
          <w:sz w:val="22"/>
          <w:szCs w:val="22"/>
        </w:rPr>
        <w:t>, να καταγράφει σε διαδικτυακή εφαρμογή «Σύστημα Διαχείρισης Αιτημάτων Έργου» (</w:t>
      </w:r>
      <w:r>
        <w:rPr>
          <w:rFonts w:ascii="Tahoma" w:hAnsi="Tahoma" w:cs="Tahoma"/>
          <w:sz w:val="22"/>
          <w:szCs w:val="22"/>
          <w:lang w:val="en-US"/>
        </w:rPr>
        <w:t>Ticket</w:t>
      </w:r>
      <w:r w:rsidRPr="006913DC">
        <w:rPr>
          <w:rFonts w:ascii="Tahoma" w:hAnsi="Tahoma" w:cs="Tahoma"/>
          <w:sz w:val="22"/>
          <w:szCs w:val="22"/>
        </w:rPr>
        <w:t xml:space="preserve"> </w:t>
      </w:r>
      <w:r>
        <w:rPr>
          <w:rFonts w:ascii="Tahoma" w:hAnsi="Tahoma" w:cs="Tahoma"/>
          <w:sz w:val="22"/>
          <w:szCs w:val="22"/>
          <w:lang w:val="en-US"/>
        </w:rPr>
        <w:t>Management</w:t>
      </w:r>
      <w:r w:rsidRPr="006913DC">
        <w:rPr>
          <w:rFonts w:ascii="Tahoma" w:hAnsi="Tahoma" w:cs="Tahoma"/>
          <w:sz w:val="22"/>
          <w:szCs w:val="22"/>
        </w:rPr>
        <w:t xml:space="preserve"> </w:t>
      </w:r>
      <w:r>
        <w:rPr>
          <w:rFonts w:ascii="Tahoma" w:hAnsi="Tahoma" w:cs="Tahoma"/>
          <w:sz w:val="22"/>
          <w:szCs w:val="22"/>
          <w:lang w:val="en-US"/>
        </w:rPr>
        <w:t>System</w:t>
      </w:r>
      <w:r w:rsidRPr="006913DC">
        <w:rPr>
          <w:rFonts w:ascii="Tahoma" w:hAnsi="Tahoma" w:cs="Tahoma"/>
          <w:sz w:val="22"/>
          <w:szCs w:val="22"/>
        </w:rPr>
        <w:t xml:space="preserve">) </w:t>
      </w:r>
      <w:r>
        <w:rPr>
          <w:rFonts w:ascii="Tahoma" w:hAnsi="Tahoma" w:cs="Tahoma"/>
          <w:sz w:val="22"/>
          <w:szCs w:val="22"/>
        </w:rPr>
        <w:t>που θα θέσει στη διάθεση του Φορέα Λειτουργίας, όλα τα αναγκαία χαρακτηριστικά στοιχεία των βλαβών/δυσλειτουργιών, που του αναφέρονται.</w:t>
      </w:r>
    </w:p>
    <w:p w14:paraId="61A0DFAF" w14:textId="1045B785" w:rsidR="00813A7B" w:rsidRDefault="00813A7B" w:rsidP="006913DC">
      <w:pPr>
        <w:pStyle w:val="af2"/>
        <w:numPr>
          <w:ilvl w:val="1"/>
          <w:numId w:val="218"/>
        </w:numPr>
        <w:spacing w:before="240"/>
        <w:ind w:hanging="357"/>
        <w:contextualSpacing w:val="0"/>
        <w:jc w:val="both"/>
        <w:rPr>
          <w:rFonts w:ascii="Tahoma" w:hAnsi="Tahoma" w:cs="Tahoma"/>
          <w:sz w:val="22"/>
          <w:szCs w:val="22"/>
        </w:rPr>
      </w:pPr>
      <w:r>
        <w:rPr>
          <w:rFonts w:ascii="Tahoma" w:hAnsi="Tahoma" w:cs="Tahoma"/>
          <w:sz w:val="22"/>
          <w:szCs w:val="22"/>
        </w:rPr>
        <w:t>Σημειώνεται ότι όλοι οι κύριοι εμπλεκόμενοι στο Έργο (ΕΠΕ, Φορέας Λειτουργίας, Ανάδοχος) θα έχουν πρόσβαση στην πύλη αυτή με ενιαίο τρόπο μέσω συγκεκριμένου λογαριασμού (</w:t>
      </w:r>
      <w:r>
        <w:rPr>
          <w:rFonts w:ascii="Tahoma" w:hAnsi="Tahoma" w:cs="Tahoma"/>
          <w:sz w:val="22"/>
          <w:szCs w:val="22"/>
          <w:lang w:val="en-US"/>
        </w:rPr>
        <w:t>username</w:t>
      </w:r>
      <w:r w:rsidRPr="006913DC">
        <w:rPr>
          <w:rFonts w:ascii="Tahoma" w:hAnsi="Tahoma" w:cs="Tahoma"/>
          <w:sz w:val="22"/>
          <w:szCs w:val="22"/>
        </w:rPr>
        <w:t>/</w:t>
      </w:r>
      <w:r>
        <w:rPr>
          <w:rFonts w:ascii="Tahoma" w:hAnsi="Tahoma" w:cs="Tahoma"/>
          <w:sz w:val="22"/>
          <w:szCs w:val="22"/>
          <w:lang w:val="en-US"/>
        </w:rPr>
        <w:t>password</w:t>
      </w:r>
      <w:r w:rsidRPr="006913DC">
        <w:rPr>
          <w:rFonts w:ascii="Tahoma" w:hAnsi="Tahoma" w:cs="Tahoma"/>
          <w:sz w:val="22"/>
          <w:szCs w:val="22"/>
        </w:rPr>
        <w:t>).</w:t>
      </w:r>
    </w:p>
    <w:p w14:paraId="05AAC27D" w14:textId="790D048F" w:rsidR="00C16CF2" w:rsidRDefault="00C16CF2" w:rsidP="006913DC">
      <w:pPr>
        <w:pStyle w:val="af2"/>
        <w:numPr>
          <w:ilvl w:val="0"/>
          <w:numId w:val="218"/>
        </w:numPr>
        <w:spacing w:before="240"/>
        <w:ind w:hanging="357"/>
        <w:contextualSpacing w:val="0"/>
        <w:jc w:val="both"/>
        <w:rPr>
          <w:rFonts w:ascii="Tahoma" w:hAnsi="Tahoma" w:cs="Tahoma"/>
          <w:sz w:val="22"/>
          <w:szCs w:val="22"/>
        </w:rPr>
      </w:pPr>
      <w:r>
        <w:rPr>
          <w:rFonts w:ascii="Tahoma" w:hAnsi="Tahoma" w:cs="Tahoma"/>
          <w:sz w:val="22"/>
          <w:szCs w:val="22"/>
        </w:rPr>
        <w:lastRenderedPageBreak/>
        <w:t xml:space="preserve">Στο τέλος της Φάσης στην οποία θα παρασχεθεί η υπηρεσία, ο Ανάδοχος οφείλει να υποβάλλει έκθεση για τον βαθμό ικανοποίησης των όρων της παρεχόμενης υπηρεσίας. Η έκθεση θα περιλαμβάνει τα παρακάτω στοιχεία: </w:t>
      </w:r>
    </w:p>
    <w:p w14:paraId="0CE037EC" w14:textId="2DF0C73E" w:rsidR="00C16CF2" w:rsidRDefault="00C16CF2" w:rsidP="006913DC">
      <w:pPr>
        <w:pStyle w:val="af2"/>
        <w:numPr>
          <w:ilvl w:val="1"/>
          <w:numId w:val="218"/>
        </w:numPr>
        <w:spacing w:before="240"/>
        <w:ind w:hanging="357"/>
        <w:contextualSpacing w:val="0"/>
        <w:jc w:val="both"/>
        <w:rPr>
          <w:rFonts w:ascii="Tahoma" w:hAnsi="Tahoma" w:cs="Tahoma"/>
          <w:sz w:val="22"/>
          <w:szCs w:val="22"/>
        </w:rPr>
      </w:pPr>
      <w:r>
        <w:rPr>
          <w:rFonts w:ascii="Tahoma" w:hAnsi="Tahoma" w:cs="Tahoma"/>
          <w:sz w:val="22"/>
          <w:szCs w:val="22"/>
        </w:rPr>
        <w:t>Αριθμός αναγγελιών, είδος (σφάλμα/συμβάν/ενέργεια υποστήριξης) και τρόπος αντιμετώπισής τους.</w:t>
      </w:r>
    </w:p>
    <w:p w14:paraId="4C2182F7" w14:textId="18C5DD8D" w:rsidR="00C16CF2" w:rsidRDefault="00C16CF2" w:rsidP="006913DC">
      <w:pPr>
        <w:pStyle w:val="af2"/>
        <w:numPr>
          <w:ilvl w:val="1"/>
          <w:numId w:val="218"/>
        </w:numPr>
        <w:spacing w:before="240"/>
        <w:ind w:hanging="357"/>
        <w:contextualSpacing w:val="0"/>
        <w:jc w:val="both"/>
        <w:rPr>
          <w:rFonts w:ascii="Tahoma" w:hAnsi="Tahoma" w:cs="Tahoma"/>
          <w:sz w:val="22"/>
          <w:szCs w:val="22"/>
        </w:rPr>
      </w:pPr>
      <w:r>
        <w:rPr>
          <w:rFonts w:ascii="Tahoma" w:hAnsi="Tahoma" w:cs="Tahoma"/>
          <w:sz w:val="22"/>
          <w:szCs w:val="22"/>
        </w:rPr>
        <w:t xml:space="preserve">Αναλυτικά στοιχεία για χρόνους απόκρισης του </w:t>
      </w:r>
      <w:r>
        <w:rPr>
          <w:rFonts w:ascii="Tahoma" w:hAnsi="Tahoma" w:cs="Tahoma"/>
          <w:sz w:val="22"/>
          <w:szCs w:val="22"/>
          <w:lang w:val="en-US"/>
        </w:rPr>
        <w:t>Help</w:t>
      </w:r>
      <w:r w:rsidRPr="006913DC">
        <w:rPr>
          <w:rFonts w:ascii="Tahoma" w:hAnsi="Tahoma" w:cs="Tahoma"/>
          <w:sz w:val="22"/>
          <w:szCs w:val="22"/>
        </w:rPr>
        <w:t xml:space="preserve"> </w:t>
      </w:r>
      <w:r>
        <w:rPr>
          <w:rFonts w:ascii="Tahoma" w:hAnsi="Tahoma" w:cs="Tahoma"/>
          <w:sz w:val="22"/>
          <w:szCs w:val="22"/>
          <w:lang w:val="en-US"/>
        </w:rPr>
        <w:t>Desk</w:t>
      </w:r>
      <w:r w:rsidRPr="006913DC">
        <w:rPr>
          <w:rFonts w:ascii="Tahoma" w:hAnsi="Tahoma" w:cs="Tahoma"/>
          <w:sz w:val="22"/>
          <w:szCs w:val="22"/>
        </w:rPr>
        <w:t xml:space="preserve"> </w:t>
      </w:r>
      <w:r>
        <w:rPr>
          <w:rFonts w:ascii="Tahoma" w:hAnsi="Tahoma" w:cs="Tahoma"/>
          <w:sz w:val="22"/>
          <w:szCs w:val="22"/>
        </w:rPr>
        <w:t>ανά κλήση και συνολική κατανομή.</w:t>
      </w:r>
    </w:p>
    <w:p w14:paraId="60E1B050" w14:textId="1B870E05" w:rsidR="00C16CF2" w:rsidRDefault="00C16CF2" w:rsidP="006913DC">
      <w:pPr>
        <w:pStyle w:val="af2"/>
        <w:numPr>
          <w:ilvl w:val="1"/>
          <w:numId w:val="218"/>
        </w:numPr>
        <w:spacing w:before="240"/>
        <w:ind w:hanging="357"/>
        <w:contextualSpacing w:val="0"/>
        <w:jc w:val="both"/>
        <w:rPr>
          <w:rFonts w:ascii="Tahoma" w:hAnsi="Tahoma" w:cs="Tahoma"/>
          <w:sz w:val="22"/>
          <w:szCs w:val="22"/>
        </w:rPr>
      </w:pPr>
      <w:r>
        <w:rPr>
          <w:rFonts w:ascii="Tahoma" w:hAnsi="Tahoma" w:cs="Tahoma"/>
          <w:sz w:val="22"/>
          <w:szCs w:val="22"/>
        </w:rPr>
        <w:t>Αναλυτικά στοιχεία για κάθε κλήση προβλήματος (βλάβη ή δυσλειτουργία) που εξυπηρετήθηκε πέραν των χρονικών υποχρεώσεων που αναφέρονται στην παρούσα.</w:t>
      </w:r>
    </w:p>
    <w:p w14:paraId="5057EE9C" w14:textId="402C78C0" w:rsidR="00C16CF2" w:rsidRDefault="006B0EE4" w:rsidP="006913DC">
      <w:pPr>
        <w:pStyle w:val="af2"/>
        <w:numPr>
          <w:ilvl w:val="0"/>
          <w:numId w:val="218"/>
        </w:numPr>
        <w:spacing w:before="240"/>
        <w:ind w:hanging="357"/>
        <w:contextualSpacing w:val="0"/>
        <w:jc w:val="both"/>
        <w:rPr>
          <w:rFonts w:ascii="Tahoma" w:hAnsi="Tahoma" w:cs="Tahoma"/>
          <w:sz w:val="22"/>
          <w:szCs w:val="22"/>
        </w:rPr>
      </w:pPr>
      <w:r>
        <w:rPr>
          <w:rFonts w:ascii="Tahoma" w:hAnsi="Tahoma" w:cs="Tahoma"/>
          <w:sz w:val="22"/>
          <w:szCs w:val="22"/>
        </w:rPr>
        <w:t xml:space="preserve">Το </w:t>
      </w:r>
      <w:r>
        <w:rPr>
          <w:rFonts w:ascii="Tahoma" w:hAnsi="Tahoma" w:cs="Tahoma"/>
          <w:sz w:val="22"/>
          <w:szCs w:val="22"/>
          <w:lang w:val="en-US"/>
        </w:rPr>
        <w:t>Help</w:t>
      </w:r>
      <w:r w:rsidRPr="006913DC">
        <w:rPr>
          <w:rFonts w:ascii="Tahoma" w:hAnsi="Tahoma" w:cs="Tahoma"/>
          <w:sz w:val="22"/>
          <w:szCs w:val="22"/>
        </w:rPr>
        <w:t xml:space="preserve"> </w:t>
      </w:r>
      <w:r>
        <w:rPr>
          <w:rFonts w:ascii="Tahoma" w:hAnsi="Tahoma" w:cs="Tahoma"/>
          <w:sz w:val="22"/>
          <w:szCs w:val="22"/>
          <w:lang w:val="en-US"/>
        </w:rPr>
        <w:t>Desk</w:t>
      </w:r>
      <w:r w:rsidRPr="006913DC">
        <w:rPr>
          <w:rFonts w:ascii="Tahoma" w:hAnsi="Tahoma" w:cs="Tahoma"/>
          <w:sz w:val="22"/>
          <w:szCs w:val="22"/>
        </w:rPr>
        <w:t xml:space="preserve"> </w:t>
      </w:r>
      <w:r>
        <w:rPr>
          <w:rFonts w:ascii="Tahoma" w:hAnsi="Tahoma" w:cs="Tahoma"/>
          <w:sz w:val="22"/>
          <w:szCs w:val="22"/>
        </w:rPr>
        <w:t>θα πρέπει να είναι διαθέσιμο σε ώρες ΚΩΚ (09:00 – 17:00 όλες τις εργάσιμες ημέρες)</w:t>
      </w:r>
    </w:p>
    <w:p w14:paraId="2589775B" w14:textId="6538EE5A" w:rsidR="00253D7F" w:rsidRDefault="00253D7F" w:rsidP="006913DC">
      <w:pPr>
        <w:pStyle w:val="af2"/>
        <w:numPr>
          <w:ilvl w:val="0"/>
          <w:numId w:val="218"/>
        </w:numPr>
        <w:spacing w:before="240"/>
        <w:ind w:hanging="357"/>
        <w:contextualSpacing w:val="0"/>
        <w:jc w:val="both"/>
        <w:rPr>
          <w:rFonts w:ascii="Tahoma" w:hAnsi="Tahoma" w:cs="Tahoma"/>
          <w:sz w:val="22"/>
          <w:szCs w:val="22"/>
        </w:rPr>
      </w:pPr>
      <w:r>
        <w:rPr>
          <w:rFonts w:ascii="Tahoma" w:hAnsi="Tahoma" w:cs="Tahoma"/>
          <w:sz w:val="22"/>
          <w:szCs w:val="22"/>
        </w:rPr>
        <w:t xml:space="preserve">Κατά τις εκτός ΚΩΚ περιόδους, ο Ανάδοχος θα πρέπει να προτείνει διαδικασία παροχής υποστήριξης σε περίπτωση ανάγκης. Η διαδικασία, θα πρέπει να ορίζει τρόπο πρόσβασης στο προσωπικό ανάγκης του Αναδόχου (π.χ. μέσω κινητού τηλεφώνου), </w:t>
      </w:r>
      <w:r w:rsidR="000F2F5E">
        <w:rPr>
          <w:rFonts w:ascii="Tahoma" w:hAnsi="Tahoma" w:cs="Tahoma"/>
          <w:sz w:val="22"/>
          <w:szCs w:val="22"/>
        </w:rPr>
        <w:t>ενώ ο χρόνος απόκρισης θα καθορίζεται στο πλαίσιο της προσφοράς του Αναδόχου.</w:t>
      </w:r>
    </w:p>
    <w:p w14:paraId="5F3A24DF" w14:textId="51322EB9" w:rsidR="000F2F5E" w:rsidRDefault="005D7B75" w:rsidP="006913DC">
      <w:pPr>
        <w:pStyle w:val="af2"/>
        <w:numPr>
          <w:ilvl w:val="0"/>
          <w:numId w:val="218"/>
        </w:numPr>
        <w:spacing w:before="240"/>
        <w:ind w:hanging="357"/>
        <w:contextualSpacing w:val="0"/>
        <w:jc w:val="both"/>
        <w:rPr>
          <w:rFonts w:ascii="Tahoma" w:hAnsi="Tahoma" w:cs="Tahoma"/>
          <w:sz w:val="22"/>
          <w:szCs w:val="22"/>
        </w:rPr>
      </w:pPr>
      <w:r>
        <w:rPr>
          <w:rFonts w:ascii="Tahoma" w:hAnsi="Tahoma" w:cs="Tahoma"/>
          <w:sz w:val="22"/>
          <w:szCs w:val="22"/>
        </w:rPr>
        <w:t xml:space="preserve">Το </w:t>
      </w:r>
      <w:r>
        <w:rPr>
          <w:rFonts w:ascii="Tahoma" w:hAnsi="Tahoma" w:cs="Tahoma"/>
          <w:sz w:val="22"/>
          <w:szCs w:val="22"/>
          <w:lang w:val="en-US"/>
        </w:rPr>
        <w:t>Help</w:t>
      </w:r>
      <w:r w:rsidRPr="006913DC">
        <w:rPr>
          <w:rFonts w:ascii="Tahoma" w:hAnsi="Tahoma" w:cs="Tahoma"/>
          <w:sz w:val="22"/>
          <w:szCs w:val="22"/>
        </w:rPr>
        <w:t xml:space="preserve"> </w:t>
      </w:r>
      <w:r>
        <w:rPr>
          <w:rFonts w:ascii="Tahoma" w:hAnsi="Tahoma" w:cs="Tahoma"/>
          <w:sz w:val="22"/>
          <w:szCs w:val="22"/>
          <w:lang w:val="en-US"/>
        </w:rPr>
        <w:t>Desk</w:t>
      </w:r>
      <w:r w:rsidRPr="006913DC">
        <w:rPr>
          <w:rFonts w:ascii="Tahoma" w:hAnsi="Tahoma" w:cs="Tahoma"/>
          <w:sz w:val="22"/>
          <w:szCs w:val="22"/>
        </w:rPr>
        <w:t xml:space="preserve"> </w:t>
      </w:r>
      <w:r>
        <w:rPr>
          <w:rFonts w:ascii="Tahoma" w:hAnsi="Tahoma" w:cs="Tahoma"/>
          <w:sz w:val="22"/>
          <w:szCs w:val="22"/>
        </w:rPr>
        <w:t xml:space="preserve">θα πρέπει να δίνει δυνατότητα υποστήριξης: </w:t>
      </w:r>
    </w:p>
    <w:p w14:paraId="3E84C6FC" w14:textId="6E23B726" w:rsidR="005D7B75" w:rsidRDefault="005D7B75" w:rsidP="006913DC">
      <w:pPr>
        <w:pStyle w:val="af2"/>
        <w:numPr>
          <w:ilvl w:val="1"/>
          <w:numId w:val="218"/>
        </w:numPr>
        <w:spacing w:before="240"/>
        <w:ind w:hanging="357"/>
        <w:contextualSpacing w:val="0"/>
        <w:jc w:val="both"/>
        <w:rPr>
          <w:rFonts w:ascii="Tahoma" w:hAnsi="Tahoma" w:cs="Tahoma"/>
          <w:sz w:val="22"/>
          <w:szCs w:val="22"/>
        </w:rPr>
      </w:pPr>
      <w:r>
        <w:rPr>
          <w:rFonts w:ascii="Tahoma" w:hAnsi="Tahoma" w:cs="Tahoma"/>
          <w:sz w:val="22"/>
          <w:szCs w:val="22"/>
        </w:rPr>
        <w:t>1</w:t>
      </w:r>
      <w:r w:rsidRPr="006913DC">
        <w:rPr>
          <w:rFonts w:ascii="Tahoma" w:hAnsi="Tahoma" w:cs="Tahoma"/>
          <w:sz w:val="22"/>
          <w:szCs w:val="22"/>
          <w:vertAlign w:val="superscript"/>
        </w:rPr>
        <w:t>ου</w:t>
      </w:r>
      <w:r>
        <w:rPr>
          <w:rFonts w:ascii="Tahoma" w:hAnsi="Tahoma" w:cs="Tahoma"/>
          <w:sz w:val="22"/>
          <w:szCs w:val="22"/>
        </w:rPr>
        <w:t xml:space="preserve"> επιπέδου, όσον αφορά τα εξής: </w:t>
      </w:r>
    </w:p>
    <w:p w14:paraId="263C42C0" w14:textId="30739B6C" w:rsidR="005D7B75" w:rsidRDefault="00D26E66" w:rsidP="006913DC">
      <w:pPr>
        <w:pStyle w:val="af2"/>
        <w:numPr>
          <w:ilvl w:val="2"/>
          <w:numId w:val="218"/>
        </w:numPr>
        <w:spacing w:before="240"/>
        <w:ind w:hanging="357"/>
        <w:contextualSpacing w:val="0"/>
        <w:jc w:val="both"/>
        <w:rPr>
          <w:rFonts w:ascii="Tahoma" w:hAnsi="Tahoma" w:cs="Tahoma"/>
          <w:sz w:val="22"/>
          <w:szCs w:val="22"/>
        </w:rPr>
      </w:pPr>
      <w:r>
        <w:rPr>
          <w:rFonts w:ascii="Tahoma" w:hAnsi="Tahoma" w:cs="Tahoma"/>
          <w:sz w:val="22"/>
          <w:szCs w:val="22"/>
        </w:rPr>
        <w:t>στη χρήση των υποσυστημάτων και στις διαδικασίες που διεκπεραιώνουν</w:t>
      </w:r>
    </w:p>
    <w:p w14:paraId="36AD04D3" w14:textId="2FE01A84" w:rsidR="00D26E66" w:rsidRDefault="00D26E66" w:rsidP="006913DC">
      <w:pPr>
        <w:pStyle w:val="af2"/>
        <w:numPr>
          <w:ilvl w:val="2"/>
          <w:numId w:val="218"/>
        </w:numPr>
        <w:spacing w:before="240"/>
        <w:ind w:hanging="357"/>
        <w:contextualSpacing w:val="0"/>
        <w:jc w:val="both"/>
        <w:rPr>
          <w:rFonts w:ascii="Tahoma" w:hAnsi="Tahoma" w:cs="Tahoma"/>
          <w:sz w:val="22"/>
          <w:szCs w:val="22"/>
        </w:rPr>
      </w:pPr>
      <w:r>
        <w:rPr>
          <w:rFonts w:ascii="Tahoma" w:hAnsi="Tahoma" w:cs="Tahoma"/>
          <w:sz w:val="22"/>
          <w:szCs w:val="22"/>
        </w:rPr>
        <w:t>σε γενικότερα θέματα που σχετίζονται με τυχόν νέες ή αναβαθμισμένες διαδικασίες</w:t>
      </w:r>
    </w:p>
    <w:p w14:paraId="503E5D3B" w14:textId="40A87E06" w:rsidR="00D26E66" w:rsidRDefault="00D26E66" w:rsidP="006913DC">
      <w:pPr>
        <w:pStyle w:val="af2"/>
        <w:numPr>
          <w:ilvl w:val="2"/>
          <w:numId w:val="218"/>
        </w:numPr>
        <w:spacing w:before="240"/>
        <w:ind w:hanging="357"/>
        <w:contextualSpacing w:val="0"/>
        <w:jc w:val="both"/>
        <w:rPr>
          <w:rFonts w:ascii="Tahoma" w:hAnsi="Tahoma" w:cs="Tahoma"/>
          <w:sz w:val="22"/>
          <w:szCs w:val="22"/>
        </w:rPr>
      </w:pPr>
      <w:r>
        <w:rPr>
          <w:rFonts w:ascii="Tahoma" w:hAnsi="Tahoma" w:cs="Tahoma"/>
          <w:sz w:val="22"/>
          <w:szCs w:val="22"/>
        </w:rPr>
        <w:t>σε μηνύματα λαθών που οφείλονται σε κακή χρήση των υποσυστημάτων</w:t>
      </w:r>
    </w:p>
    <w:p w14:paraId="01894803" w14:textId="45807E78" w:rsidR="00D26E66" w:rsidRDefault="00D26E66" w:rsidP="006913DC">
      <w:pPr>
        <w:pStyle w:val="af2"/>
        <w:numPr>
          <w:ilvl w:val="1"/>
          <w:numId w:val="218"/>
        </w:numPr>
        <w:spacing w:before="240"/>
        <w:ind w:hanging="357"/>
        <w:contextualSpacing w:val="0"/>
        <w:jc w:val="both"/>
        <w:rPr>
          <w:rFonts w:ascii="Tahoma" w:hAnsi="Tahoma" w:cs="Tahoma"/>
          <w:sz w:val="22"/>
          <w:szCs w:val="22"/>
        </w:rPr>
      </w:pPr>
      <w:r>
        <w:rPr>
          <w:rFonts w:ascii="Tahoma" w:hAnsi="Tahoma" w:cs="Tahoma"/>
          <w:sz w:val="22"/>
          <w:szCs w:val="22"/>
        </w:rPr>
        <w:t>2</w:t>
      </w:r>
      <w:r w:rsidRPr="006913DC">
        <w:rPr>
          <w:rFonts w:ascii="Tahoma" w:hAnsi="Tahoma" w:cs="Tahoma"/>
          <w:sz w:val="22"/>
          <w:szCs w:val="22"/>
          <w:vertAlign w:val="superscript"/>
        </w:rPr>
        <w:t>ου</w:t>
      </w:r>
      <w:r>
        <w:rPr>
          <w:rFonts w:ascii="Tahoma" w:hAnsi="Tahoma" w:cs="Tahoma"/>
          <w:sz w:val="22"/>
          <w:szCs w:val="22"/>
        </w:rPr>
        <w:t xml:space="preserve"> επιπέδου, σε θέματα που δεν καλύπτονται από το </w:t>
      </w:r>
      <w:r>
        <w:rPr>
          <w:rFonts w:ascii="Tahoma" w:hAnsi="Tahoma" w:cs="Tahoma"/>
          <w:sz w:val="22"/>
          <w:szCs w:val="22"/>
          <w:lang w:val="en-US"/>
        </w:rPr>
        <w:t>helpdesk</w:t>
      </w:r>
      <w:r w:rsidRPr="006913DC">
        <w:rPr>
          <w:rFonts w:ascii="Tahoma" w:hAnsi="Tahoma" w:cs="Tahoma"/>
          <w:sz w:val="22"/>
          <w:szCs w:val="22"/>
        </w:rPr>
        <w:t xml:space="preserve"> </w:t>
      </w:r>
      <w:r>
        <w:rPr>
          <w:rFonts w:ascii="Tahoma" w:hAnsi="Tahoma" w:cs="Tahoma"/>
          <w:sz w:val="22"/>
          <w:szCs w:val="22"/>
        </w:rPr>
        <w:t>1</w:t>
      </w:r>
      <w:r w:rsidRPr="006913DC">
        <w:rPr>
          <w:rFonts w:ascii="Tahoma" w:hAnsi="Tahoma" w:cs="Tahoma"/>
          <w:sz w:val="22"/>
          <w:szCs w:val="22"/>
          <w:vertAlign w:val="superscript"/>
        </w:rPr>
        <w:t>ου</w:t>
      </w:r>
      <w:r>
        <w:rPr>
          <w:rFonts w:ascii="Tahoma" w:hAnsi="Tahoma" w:cs="Tahoma"/>
          <w:sz w:val="22"/>
          <w:szCs w:val="22"/>
        </w:rPr>
        <w:t xml:space="preserve"> επιπέδου καθώς και σε σύνθετα τεχνικά προβλήματα που ενδεχομένως να αντιμετωπίσουν οι χρήστες.</w:t>
      </w:r>
    </w:p>
    <w:p w14:paraId="79E26FC9" w14:textId="1E629253" w:rsidR="00D26E66" w:rsidRDefault="00D26E66" w:rsidP="006913DC">
      <w:pPr>
        <w:pStyle w:val="af2"/>
        <w:numPr>
          <w:ilvl w:val="0"/>
          <w:numId w:val="218"/>
        </w:numPr>
        <w:spacing w:before="240"/>
        <w:ind w:hanging="357"/>
        <w:contextualSpacing w:val="0"/>
        <w:jc w:val="both"/>
        <w:rPr>
          <w:rFonts w:ascii="Tahoma" w:hAnsi="Tahoma" w:cs="Tahoma"/>
          <w:sz w:val="22"/>
          <w:szCs w:val="22"/>
        </w:rPr>
      </w:pPr>
      <w:r>
        <w:rPr>
          <w:rFonts w:ascii="Tahoma" w:hAnsi="Tahoma" w:cs="Tahoma"/>
          <w:sz w:val="22"/>
          <w:szCs w:val="22"/>
        </w:rPr>
        <w:t>Η αναγγελία βλαβών, θα μπορεί να γίνει εναλλακτικά με όλους τους παρακάτω τρόπους:</w:t>
      </w:r>
    </w:p>
    <w:p w14:paraId="397BE949" w14:textId="1722C835" w:rsidR="00D26E66" w:rsidRPr="006913DC" w:rsidRDefault="00D26E66" w:rsidP="006913DC">
      <w:pPr>
        <w:pStyle w:val="af2"/>
        <w:numPr>
          <w:ilvl w:val="1"/>
          <w:numId w:val="218"/>
        </w:numPr>
        <w:spacing w:before="240"/>
        <w:ind w:hanging="357"/>
        <w:contextualSpacing w:val="0"/>
        <w:jc w:val="both"/>
        <w:rPr>
          <w:rFonts w:ascii="Tahoma" w:hAnsi="Tahoma" w:cs="Tahoma"/>
          <w:sz w:val="22"/>
          <w:szCs w:val="22"/>
        </w:rPr>
      </w:pPr>
      <w:r>
        <w:rPr>
          <w:rFonts w:ascii="Tahoma" w:hAnsi="Tahoma" w:cs="Tahoma"/>
          <w:sz w:val="22"/>
          <w:szCs w:val="22"/>
        </w:rPr>
        <w:t xml:space="preserve">Τηλέφωνο </w:t>
      </w:r>
    </w:p>
    <w:p w14:paraId="2B28FBB8" w14:textId="6FF31965" w:rsidR="00D26E66" w:rsidRPr="00C72FC3" w:rsidRDefault="00D26E66" w:rsidP="006913DC">
      <w:pPr>
        <w:pStyle w:val="af2"/>
        <w:numPr>
          <w:ilvl w:val="1"/>
          <w:numId w:val="218"/>
        </w:numPr>
        <w:spacing w:before="240"/>
        <w:ind w:hanging="357"/>
        <w:contextualSpacing w:val="0"/>
        <w:jc w:val="both"/>
        <w:rPr>
          <w:rFonts w:ascii="Tahoma" w:hAnsi="Tahoma" w:cs="Tahoma"/>
        </w:rPr>
      </w:pPr>
      <w:r>
        <w:rPr>
          <w:rFonts w:ascii="Tahoma" w:hAnsi="Tahoma" w:cs="Tahoma"/>
          <w:sz w:val="22"/>
          <w:szCs w:val="22"/>
          <w:lang w:val="en-US"/>
        </w:rPr>
        <w:t xml:space="preserve">Email </w:t>
      </w:r>
    </w:p>
    <w:p w14:paraId="4CCA3AE7" w14:textId="77777777" w:rsidR="00881D03" w:rsidRPr="006913DC" w:rsidRDefault="00881D03" w:rsidP="002D2922">
      <w:pPr>
        <w:spacing w:before="120"/>
        <w:jc w:val="both"/>
        <w:rPr>
          <w:rFonts w:ascii="Tahoma" w:hAnsi="Tahoma" w:cs="Tahoma"/>
          <w:sz w:val="22"/>
          <w:szCs w:val="22"/>
        </w:rPr>
      </w:pPr>
    </w:p>
    <w:p w14:paraId="767D832D" w14:textId="77777777" w:rsidR="009C5843" w:rsidRDefault="009C5843" w:rsidP="009C5843">
      <w:pPr>
        <w:spacing w:before="120"/>
        <w:jc w:val="both"/>
        <w:rPr>
          <w:rFonts w:ascii="Tahoma" w:hAnsi="Tahoma" w:cs="Tahoma"/>
          <w:sz w:val="22"/>
          <w:szCs w:val="22"/>
        </w:rPr>
      </w:pPr>
    </w:p>
    <w:p w14:paraId="46D33769" w14:textId="2A3E0A69" w:rsidR="004D423D" w:rsidRDefault="004D423D" w:rsidP="004D423D">
      <w:pPr>
        <w:pStyle w:val="2"/>
        <w:rPr>
          <w:rFonts w:ascii="Tahoma" w:hAnsi="Tahoma" w:cs="Tahoma"/>
          <w:lang w:val="en-US"/>
        </w:rPr>
      </w:pPr>
      <w:bookmarkStart w:id="1171" w:name="_Ref225869252"/>
      <w:bookmarkStart w:id="1172" w:name="_Ref225869261"/>
      <w:bookmarkStart w:id="1173" w:name="_Ref225869278"/>
      <w:bookmarkStart w:id="1174" w:name="_Ref225869302"/>
      <w:bookmarkStart w:id="1175" w:name="_Ref230882588"/>
      <w:bookmarkStart w:id="1176" w:name="_Ref230882955"/>
      <w:bookmarkStart w:id="1177" w:name="_Toc230960515"/>
      <w:r>
        <w:rPr>
          <w:rFonts w:ascii="Tahoma" w:hAnsi="Tahoma" w:cs="Tahoma"/>
          <w:lang w:val="el-GR"/>
        </w:rPr>
        <w:t xml:space="preserve">Υπηρεσίες </w:t>
      </w:r>
      <w:r w:rsidR="00716424">
        <w:rPr>
          <w:rFonts w:ascii="Tahoma" w:hAnsi="Tahoma" w:cs="Tahoma"/>
          <w:lang w:val="el-GR"/>
        </w:rPr>
        <w:t>Πιλοτικής Λειτουργίας</w:t>
      </w:r>
      <w:bookmarkEnd w:id="1171"/>
      <w:bookmarkEnd w:id="1172"/>
      <w:bookmarkEnd w:id="1173"/>
      <w:bookmarkEnd w:id="1174"/>
      <w:bookmarkEnd w:id="1175"/>
      <w:bookmarkEnd w:id="1176"/>
      <w:bookmarkEnd w:id="1177"/>
    </w:p>
    <w:p w14:paraId="7B69522C" w14:textId="7B09C013" w:rsidR="006B6A24" w:rsidRDefault="00716424" w:rsidP="00E213D5">
      <w:pPr>
        <w:spacing w:before="120"/>
        <w:jc w:val="both"/>
        <w:rPr>
          <w:rFonts w:ascii="Tahoma" w:hAnsi="Tahoma" w:cs="Tahoma"/>
          <w:sz w:val="22"/>
          <w:szCs w:val="22"/>
        </w:rPr>
      </w:pPr>
      <w:r>
        <w:rPr>
          <w:rFonts w:ascii="Tahoma" w:hAnsi="Tahoma" w:cs="Tahoma"/>
          <w:sz w:val="22"/>
          <w:szCs w:val="22"/>
        </w:rPr>
        <w:t>Ο Ανάδοχος υποχρεούται</w:t>
      </w:r>
      <w:r w:rsidR="003B6762">
        <w:rPr>
          <w:rFonts w:ascii="Tahoma" w:hAnsi="Tahoma" w:cs="Tahoma"/>
          <w:sz w:val="22"/>
          <w:szCs w:val="22"/>
        </w:rPr>
        <w:t>, στο πλαίσιο του Έργου, να παράσχει υπηρεσίες Πιλοτικής Λειτουργίας</w:t>
      </w:r>
      <w:r w:rsidR="004E1926">
        <w:rPr>
          <w:rFonts w:ascii="Tahoma" w:hAnsi="Tahoma" w:cs="Tahoma"/>
          <w:sz w:val="22"/>
          <w:szCs w:val="22"/>
        </w:rPr>
        <w:t xml:space="preserve">, προκειμένου να </w:t>
      </w:r>
      <w:r w:rsidR="006D463B">
        <w:rPr>
          <w:rFonts w:ascii="Tahoma" w:hAnsi="Tahoma" w:cs="Tahoma"/>
          <w:sz w:val="22"/>
          <w:szCs w:val="22"/>
        </w:rPr>
        <w:t xml:space="preserve">γίνουν </w:t>
      </w:r>
      <w:r w:rsidR="00CB1A2B">
        <w:rPr>
          <w:rFonts w:ascii="Tahoma" w:hAnsi="Tahoma" w:cs="Tahoma"/>
          <w:sz w:val="22"/>
          <w:szCs w:val="22"/>
        </w:rPr>
        <w:t xml:space="preserve">οι κατάλληλες δοκιμές </w:t>
      </w:r>
      <w:r w:rsidR="00CB442F">
        <w:rPr>
          <w:rFonts w:ascii="Tahoma" w:hAnsi="Tahoma" w:cs="Tahoma"/>
          <w:sz w:val="22"/>
          <w:szCs w:val="22"/>
        </w:rPr>
        <w:t xml:space="preserve">ως προς τη λειτουργικότητα </w:t>
      </w:r>
      <w:r w:rsidR="00FF2F1D">
        <w:rPr>
          <w:rFonts w:ascii="Tahoma" w:hAnsi="Tahoma" w:cs="Tahoma"/>
          <w:sz w:val="22"/>
          <w:szCs w:val="22"/>
        </w:rPr>
        <w:t xml:space="preserve">και την αποδοτικότητα των συστημάτων. </w:t>
      </w:r>
      <w:r w:rsidR="00D56600">
        <w:rPr>
          <w:rFonts w:ascii="Tahoma" w:hAnsi="Tahoma" w:cs="Tahoma"/>
          <w:sz w:val="22"/>
          <w:szCs w:val="22"/>
        </w:rPr>
        <w:t>Κατά τη διάρκεια της πιλοτικής λειτουργίας</w:t>
      </w:r>
      <w:r w:rsidR="00215472">
        <w:rPr>
          <w:rFonts w:ascii="Tahoma" w:hAnsi="Tahoma" w:cs="Tahoma"/>
          <w:sz w:val="22"/>
          <w:szCs w:val="22"/>
        </w:rPr>
        <w:t xml:space="preserve">, θα συλλεχθούν </w:t>
      </w:r>
      <w:r w:rsidR="004A1621">
        <w:rPr>
          <w:rFonts w:ascii="Tahoma" w:hAnsi="Tahoma" w:cs="Tahoma"/>
          <w:sz w:val="22"/>
          <w:szCs w:val="22"/>
        </w:rPr>
        <w:t xml:space="preserve">και θα αναλυθούν </w:t>
      </w:r>
      <w:r w:rsidR="00063E31">
        <w:rPr>
          <w:rFonts w:ascii="Tahoma" w:hAnsi="Tahoma" w:cs="Tahoma"/>
          <w:sz w:val="22"/>
          <w:szCs w:val="22"/>
        </w:rPr>
        <w:t xml:space="preserve">πληροφορίες σχετικά </w:t>
      </w:r>
      <w:r w:rsidR="006727A3">
        <w:rPr>
          <w:rFonts w:ascii="Tahoma" w:hAnsi="Tahoma" w:cs="Tahoma"/>
          <w:sz w:val="22"/>
          <w:szCs w:val="22"/>
        </w:rPr>
        <w:t xml:space="preserve">με τα εμπόδια και τις προκλήσεις </w:t>
      </w:r>
      <w:r w:rsidR="001E414F">
        <w:rPr>
          <w:rFonts w:ascii="Tahoma" w:hAnsi="Tahoma" w:cs="Tahoma"/>
          <w:sz w:val="22"/>
          <w:szCs w:val="22"/>
        </w:rPr>
        <w:t xml:space="preserve">που θα έχουν προκύψει, </w:t>
      </w:r>
      <w:r w:rsidR="00A9128D">
        <w:rPr>
          <w:rFonts w:ascii="Tahoma" w:hAnsi="Tahoma" w:cs="Tahoma"/>
          <w:sz w:val="22"/>
          <w:szCs w:val="22"/>
        </w:rPr>
        <w:t xml:space="preserve">θα πραγματοποιηθούν έλεγχοι </w:t>
      </w:r>
      <w:r w:rsidR="00AC1DD4">
        <w:rPr>
          <w:rFonts w:ascii="Tahoma" w:hAnsi="Tahoma" w:cs="Tahoma"/>
          <w:sz w:val="22"/>
          <w:szCs w:val="22"/>
        </w:rPr>
        <w:t xml:space="preserve">των διαδικασιών, </w:t>
      </w:r>
      <w:r w:rsidR="00C109A4">
        <w:rPr>
          <w:rFonts w:ascii="Tahoma" w:hAnsi="Tahoma" w:cs="Tahoma"/>
          <w:sz w:val="22"/>
          <w:szCs w:val="22"/>
        </w:rPr>
        <w:t xml:space="preserve">και αναφορές αποτελεσμάτων </w:t>
      </w:r>
      <w:r w:rsidR="00846337">
        <w:rPr>
          <w:rFonts w:ascii="Tahoma" w:hAnsi="Tahoma" w:cs="Tahoma"/>
          <w:sz w:val="22"/>
          <w:szCs w:val="22"/>
        </w:rPr>
        <w:t xml:space="preserve">σχετικά με τους δείκτες </w:t>
      </w:r>
      <w:r w:rsidR="00715815">
        <w:rPr>
          <w:rFonts w:ascii="Tahoma" w:hAnsi="Tahoma" w:cs="Tahoma"/>
          <w:sz w:val="22"/>
          <w:szCs w:val="22"/>
        </w:rPr>
        <w:t>Παρακολούθησης και Αξιολόγησης.</w:t>
      </w:r>
    </w:p>
    <w:p w14:paraId="473934FD" w14:textId="5E9D55B7" w:rsidR="00715815" w:rsidRDefault="006E6CAC" w:rsidP="00E213D5">
      <w:pPr>
        <w:spacing w:before="120"/>
        <w:jc w:val="both"/>
        <w:rPr>
          <w:rFonts w:ascii="Tahoma" w:hAnsi="Tahoma" w:cs="Tahoma"/>
          <w:sz w:val="22"/>
          <w:szCs w:val="22"/>
        </w:rPr>
      </w:pPr>
      <w:r>
        <w:rPr>
          <w:rFonts w:ascii="Tahoma" w:hAnsi="Tahoma" w:cs="Tahoma"/>
          <w:sz w:val="22"/>
          <w:szCs w:val="22"/>
        </w:rPr>
        <w:lastRenderedPageBreak/>
        <w:t xml:space="preserve">Στο τέλος </w:t>
      </w:r>
      <w:r w:rsidR="009A7601">
        <w:rPr>
          <w:rFonts w:ascii="Tahoma" w:hAnsi="Tahoma" w:cs="Tahoma"/>
          <w:sz w:val="22"/>
          <w:szCs w:val="22"/>
        </w:rPr>
        <w:t>της Πιλοτικής Λειτουργίας</w:t>
      </w:r>
      <w:r w:rsidR="00AB219B">
        <w:rPr>
          <w:rFonts w:ascii="Tahoma" w:hAnsi="Tahoma" w:cs="Tahoma"/>
          <w:sz w:val="22"/>
          <w:szCs w:val="22"/>
        </w:rPr>
        <w:t xml:space="preserve">, βάσει των συμπερασμάτων </w:t>
      </w:r>
      <w:r w:rsidR="00BB27CE">
        <w:rPr>
          <w:rFonts w:ascii="Tahoma" w:hAnsi="Tahoma" w:cs="Tahoma"/>
          <w:sz w:val="22"/>
          <w:szCs w:val="22"/>
        </w:rPr>
        <w:t xml:space="preserve">και των σχετικών </w:t>
      </w:r>
      <w:r w:rsidR="002F3C03">
        <w:rPr>
          <w:rFonts w:ascii="Tahoma" w:hAnsi="Tahoma" w:cs="Tahoma"/>
          <w:sz w:val="22"/>
          <w:szCs w:val="22"/>
        </w:rPr>
        <w:t xml:space="preserve">πληροφοριών που θα έχουν προκύψει </w:t>
      </w:r>
      <w:r w:rsidR="001A4ADD">
        <w:rPr>
          <w:rFonts w:ascii="Tahoma" w:hAnsi="Tahoma" w:cs="Tahoma"/>
          <w:sz w:val="22"/>
          <w:szCs w:val="22"/>
        </w:rPr>
        <w:t xml:space="preserve">από τις ανωτέρω αναλύσεις, </w:t>
      </w:r>
      <w:r w:rsidR="00394CBE">
        <w:rPr>
          <w:rFonts w:ascii="Tahoma" w:hAnsi="Tahoma" w:cs="Tahoma"/>
          <w:sz w:val="22"/>
          <w:szCs w:val="22"/>
        </w:rPr>
        <w:t>η Εφαρμογή</w:t>
      </w:r>
      <w:r w:rsidR="004F6535">
        <w:rPr>
          <w:rFonts w:ascii="Tahoma" w:hAnsi="Tahoma" w:cs="Tahoma"/>
          <w:sz w:val="22"/>
          <w:szCs w:val="22"/>
        </w:rPr>
        <w:t xml:space="preserve"> </w:t>
      </w:r>
      <w:r w:rsidR="006D6F86">
        <w:rPr>
          <w:rFonts w:ascii="Tahoma" w:hAnsi="Tahoma" w:cs="Tahoma"/>
          <w:sz w:val="22"/>
          <w:szCs w:val="22"/>
        </w:rPr>
        <w:t xml:space="preserve">και όλα τα Υποσυστήματα </w:t>
      </w:r>
      <w:r w:rsidR="00165D76">
        <w:rPr>
          <w:rFonts w:ascii="Tahoma" w:hAnsi="Tahoma" w:cs="Tahoma"/>
          <w:sz w:val="22"/>
          <w:szCs w:val="22"/>
        </w:rPr>
        <w:t xml:space="preserve">θα παραμετροποιηθούν αναλόγως </w:t>
      </w:r>
      <w:r w:rsidR="00310C47">
        <w:rPr>
          <w:rFonts w:ascii="Tahoma" w:hAnsi="Tahoma" w:cs="Tahoma"/>
          <w:sz w:val="22"/>
          <w:szCs w:val="22"/>
        </w:rPr>
        <w:t xml:space="preserve">ώστε να τεθούν </w:t>
      </w:r>
      <w:r w:rsidR="005F338F">
        <w:rPr>
          <w:rFonts w:ascii="Tahoma" w:hAnsi="Tahoma" w:cs="Tahoma"/>
          <w:sz w:val="22"/>
          <w:szCs w:val="22"/>
        </w:rPr>
        <w:t>στην κανονική/</w:t>
      </w:r>
      <w:r w:rsidR="00394CBE">
        <w:rPr>
          <w:rFonts w:ascii="Tahoma" w:hAnsi="Tahoma" w:cs="Tahoma"/>
          <w:sz w:val="22"/>
          <w:szCs w:val="22"/>
        </w:rPr>
        <w:t>παραγωγική λειτουργία τους.</w:t>
      </w:r>
    </w:p>
    <w:p w14:paraId="086B3D42" w14:textId="0F5AABD9" w:rsidR="00394CBE" w:rsidRDefault="0036172E" w:rsidP="00E213D5">
      <w:pPr>
        <w:spacing w:before="120"/>
        <w:jc w:val="both"/>
        <w:rPr>
          <w:rFonts w:ascii="Tahoma" w:hAnsi="Tahoma" w:cs="Tahoma"/>
          <w:sz w:val="22"/>
          <w:szCs w:val="22"/>
        </w:rPr>
      </w:pPr>
      <w:r>
        <w:rPr>
          <w:rFonts w:ascii="Tahoma" w:hAnsi="Tahoma" w:cs="Tahoma"/>
          <w:sz w:val="22"/>
          <w:szCs w:val="22"/>
        </w:rPr>
        <w:t xml:space="preserve">Σκοπός των υπηρεσιών </w:t>
      </w:r>
      <w:r w:rsidR="00311651">
        <w:rPr>
          <w:rFonts w:ascii="Tahoma" w:hAnsi="Tahoma" w:cs="Tahoma"/>
          <w:sz w:val="22"/>
          <w:szCs w:val="22"/>
        </w:rPr>
        <w:t xml:space="preserve">ελέγχου καλής λειτουργίας και πιλοτικής λειτουργίας </w:t>
      </w:r>
      <w:r w:rsidR="00D94A8F">
        <w:rPr>
          <w:rFonts w:ascii="Tahoma" w:hAnsi="Tahoma" w:cs="Tahoma"/>
          <w:sz w:val="22"/>
          <w:szCs w:val="22"/>
        </w:rPr>
        <w:t xml:space="preserve">είναι η υποστήριξη </w:t>
      </w:r>
      <w:r w:rsidR="00C46450">
        <w:rPr>
          <w:rFonts w:ascii="Tahoma" w:hAnsi="Tahoma" w:cs="Tahoma"/>
          <w:sz w:val="22"/>
          <w:szCs w:val="22"/>
        </w:rPr>
        <w:t xml:space="preserve">του Φορέα Λειτουργίας </w:t>
      </w:r>
      <w:r w:rsidR="00FB1382">
        <w:rPr>
          <w:rFonts w:ascii="Tahoma" w:hAnsi="Tahoma" w:cs="Tahoma"/>
          <w:sz w:val="22"/>
          <w:szCs w:val="22"/>
        </w:rPr>
        <w:t xml:space="preserve">κατά τη διάρκεια της προπαραγωγικής </w:t>
      </w:r>
      <w:r w:rsidR="004C4643">
        <w:rPr>
          <w:rFonts w:ascii="Tahoma" w:hAnsi="Tahoma" w:cs="Tahoma"/>
          <w:sz w:val="22"/>
          <w:szCs w:val="22"/>
        </w:rPr>
        <w:t xml:space="preserve">λειτουργίας του συστήματος, </w:t>
      </w:r>
      <w:r w:rsidR="004F3CD4">
        <w:rPr>
          <w:rFonts w:ascii="Tahoma" w:hAnsi="Tahoma" w:cs="Tahoma"/>
          <w:sz w:val="22"/>
          <w:szCs w:val="22"/>
        </w:rPr>
        <w:t xml:space="preserve">καθώς και η σταδιακή μεταφορά τεχνογνωσίας </w:t>
      </w:r>
      <w:r w:rsidR="00F64626">
        <w:rPr>
          <w:rFonts w:ascii="Tahoma" w:hAnsi="Tahoma" w:cs="Tahoma"/>
          <w:sz w:val="22"/>
          <w:szCs w:val="22"/>
        </w:rPr>
        <w:t xml:space="preserve">στο προσωπικού αυτού, </w:t>
      </w:r>
      <w:r w:rsidR="00FA79F6">
        <w:rPr>
          <w:rFonts w:ascii="Tahoma" w:hAnsi="Tahoma" w:cs="Tahoma"/>
          <w:sz w:val="22"/>
          <w:szCs w:val="22"/>
        </w:rPr>
        <w:t xml:space="preserve">προκειμένου να αποκτήσει </w:t>
      </w:r>
      <w:r w:rsidR="00E703C8">
        <w:rPr>
          <w:rFonts w:ascii="Tahoma" w:hAnsi="Tahoma" w:cs="Tahoma"/>
          <w:sz w:val="22"/>
          <w:szCs w:val="22"/>
        </w:rPr>
        <w:t>όλη την απαραίτητη τεχνογ</w:t>
      </w:r>
      <w:r w:rsidR="00BF3DC6">
        <w:rPr>
          <w:rFonts w:ascii="Tahoma" w:hAnsi="Tahoma" w:cs="Tahoma"/>
          <w:sz w:val="22"/>
          <w:szCs w:val="22"/>
        </w:rPr>
        <w:t xml:space="preserve">νωσία </w:t>
      </w:r>
      <w:r w:rsidR="009960CF">
        <w:rPr>
          <w:rFonts w:ascii="Tahoma" w:hAnsi="Tahoma" w:cs="Tahoma"/>
          <w:sz w:val="22"/>
          <w:szCs w:val="22"/>
        </w:rPr>
        <w:t>για να υποστηρίξει εσωτερικά το σύστημα.</w:t>
      </w:r>
    </w:p>
    <w:p w14:paraId="0D878315" w14:textId="505325B5" w:rsidR="009960CF" w:rsidRDefault="00D60E77" w:rsidP="00E213D5">
      <w:pPr>
        <w:spacing w:before="120"/>
        <w:jc w:val="both"/>
        <w:rPr>
          <w:rFonts w:ascii="Tahoma" w:hAnsi="Tahoma" w:cs="Tahoma"/>
          <w:sz w:val="22"/>
          <w:szCs w:val="22"/>
        </w:rPr>
      </w:pPr>
      <w:r>
        <w:rPr>
          <w:rFonts w:ascii="Tahoma" w:hAnsi="Tahoma" w:cs="Tahoma"/>
          <w:sz w:val="22"/>
          <w:szCs w:val="22"/>
        </w:rPr>
        <w:t xml:space="preserve">Πρόκειται ουσιαστικά </w:t>
      </w:r>
      <w:r w:rsidR="00EA5FBC">
        <w:rPr>
          <w:rFonts w:ascii="Tahoma" w:hAnsi="Tahoma" w:cs="Tahoma"/>
          <w:sz w:val="22"/>
          <w:szCs w:val="22"/>
        </w:rPr>
        <w:t xml:space="preserve">για τα στάδια της </w:t>
      </w:r>
      <w:r w:rsidR="00E01FE3">
        <w:rPr>
          <w:rFonts w:ascii="Tahoma" w:hAnsi="Tahoma" w:cs="Tahoma"/>
          <w:sz w:val="22"/>
          <w:szCs w:val="22"/>
        </w:rPr>
        <w:t xml:space="preserve">δοκιμαστικής λειτουργίας </w:t>
      </w:r>
      <w:r w:rsidR="00F63274">
        <w:rPr>
          <w:rFonts w:ascii="Tahoma" w:hAnsi="Tahoma" w:cs="Tahoma"/>
          <w:sz w:val="22"/>
          <w:szCs w:val="22"/>
        </w:rPr>
        <w:t>του κάθε υποσυστήματος</w:t>
      </w:r>
      <w:r w:rsidR="00BF0EE7">
        <w:rPr>
          <w:rFonts w:ascii="Tahoma" w:hAnsi="Tahoma" w:cs="Tahoma"/>
          <w:sz w:val="22"/>
          <w:szCs w:val="22"/>
        </w:rPr>
        <w:t xml:space="preserve">, από ένα υποσύνολο </w:t>
      </w:r>
      <w:r w:rsidR="00FA06F9">
        <w:rPr>
          <w:rFonts w:ascii="Tahoma" w:hAnsi="Tahoma" w:cs="Tahoma"/>
          <w:sz w:val="22"/>
          <w:szCs w:val="22"/>
        </w:rPr>
        <w:t xml:space="preserve">των τελικών χρηστών, </w:t>
      </w:r>
      <w:r w:rsidR="000434CC">
        <w:rPr>
          <w:rFonts w:ascii="Tahoma" w:hAnsi="Tahoma" w:cs="Tahoma"/>
          <w:sz w:val="22"/>
          <w:szCs w:val="22"/>
        </w:rPr>
        <w:t xml:space="preserve">βάσει μιας σειράς από </w:t>
      </w:r>
      <w:r w:rsidR="0075232F">
        <w:rPr>
          <w:rFonts w:ascii="Tahoma" w:hAnsi="Tahoma" w:cs="Tahoma"/>
          <w:sz w:val="22"/>
          <w:szCs w:val="22"/>
        </w:rPr>
        <w:t xml:space="preserve">προκαθορισμένα, εκτεταμένα </w:t>
      </w:r>
      <w:r w:rsidR="00880B87">
        <w:rPr>
          <w:rFonts w:ascii="Tahoma" w:hAnsi="Tahoma" w:cs="Tahoma"/>
          <w:sz w:val="22"/>
          <w:szCs w:val="22"/>
        </w:rPr>
        <w:t>σενάρια ελέγχου</w:t>
      </w:r>
      <w:r w:rsidR="006E7F2E">
        <w:rPr>
          <w:rFonts w:ascii="Tahoma" w:hAnsi="Tahoma" w:cs="Tahoma"/>
          <w:sz w:val="22"/>
          <w:szCs w:val="22"/>
        </w:rPr>
        <w:t xml:space="preserve"> που συμπεριλαμβάνονται </w:t>
      </w:r>
      <w:r w:rsidR="007A6F01">
        <w:rPr>
          <w:rFonts w:ascii="Tahoma" w:hAnsi="Tahoma" w:cs="Tahoma"/>
          <w:sz w:val="22"/>
          <w:szCs w:val="22"/>
        </w:rPr>
        <w:t xml:space="preserve">στα </w:t>
      </w:r>
      <w:r w:rsidR="007A6F01">
        <w:rPr>
          <w:rFonts w:ascii="Tahoma" w:hAnsi="Tahoma" w:cs="Tahoma"/>
          <w:sz w:val="22"/>
          <w:szCs w:val="22"/>
          <w:lang w:val="en-US"/>
        </w:rPr>
        <w:t>User</w:t>
      </w:r>
      <w:r w:rsidR="007A6F01" w:rsidRPr="006913DC">
        <w:rPr>
          <w:rFonts w:ascii="Tahoma" w:hAnsi="Tahoma" w:cs="Tahoma"/>
          <w:sz w:val="22"/>
          <w:szCs w:val="22"/>
        </w:rPr>
        <w:t xml:space="preserve"> </w:t>
      </w:r>
      <w:r w:rsidR="007A6F01">
        <w:rPr>
          <w:rFonts w:ascii="Tahoma" w:hAnsi="Tahoma" w:cs="Tahoma"/>
          <w:sz w:val="22"/>
          <w:szCs w:val="22"/>
          <w:lang w:val="en-US"/>
        </w:rPr>
        <w:t>Acceptance</w:t>
      </w:r>
      <w:r w:rsidR="007A6F01" w:rsidRPr="006913DC">
        <w:rPr>
          <w:rFonts w:ascii="Tahoma" w:hAnsi="Tahoma" w:cs="Tahoma"/>
          <w:sz w:val="22"/>
          <w:szCs w:val="22"/>
        </w:rPr>
        <w:t xml:space="preserve"> </w:t>
      </w:r>
      <w:r w:rsidR="007A6F01">
        <w:rPr>
          <w:rFonts w:ascii="Tahoma" w:hAnsi="Tahoma" w:cs="Tahoma"/>
          <w:sz w:val="22"/>
          <w:szCs w:val="22"/>
          <w:lang w:val="en-US"/>
        </w:rPr>
        <w:t>Tests</w:t>
      </w:r>
      <w:r w:rsidR="0041273E">
        <w:rPr>
          <w:rFonts w:ascii="Tahoma" w:hAnsi="Tahoma" w:cs="Tahoma"/>
          <w:sz w:val="22"/>
          <w:szCs w:val="22"/>
        </w:rPr>
        <w:t xml:space="preserve">, τα οποία θα υποβάλει </w:t>
      </w:r>
      <w:r w:rsidR="00551F10">
        <w:rPr>
          <w:rFonts w:ascii="Tahoma" w:hAnsi="Tahoma" w:cs="Tahoma"/>
          <w:sz w:val="22"/>
          <w:szCs w:val="22"/>
        </w:rPr>
        <w:t xml:space="preserve">ο Ανάδοχος ως </w:t>
      </w:r>
      <w:r w:rsidR="00E4678E">
        <w:rPr>
          <w:rFonts w:ascii="Tahoma" w:hAnsi="Tahoma" w:cs="Tahoma"/>
          <w:sz w:val="22"/>
          <w:szCs w:val="22"/>
        </w:rPr>
        <w:t xml:space="preserve">διακριτά </w:t>
      </w:r>
      <w:r w:rsidR="00551F10">
        <w:rPr>
          <w:rFonts w:ascii="Tahoma" w:hAnsi="Tahoma" w:cs="Tahoma"/>
          <w:sz w:val="22"/>
          <w:szCs w:val="22"/>
        </w:rPr>
        <w:t>παραδοτέα</w:t>
      </w:r>
      <w:r w:rsidR="00F35C38">
        <w:rPr>
          <w:rFonts w:ascii="Tahoma" w:hAnsi="Tahoma" w:cs="Tahoma"/>
          <w:sz w:val="22"/>
          <w:szCs w:val="22"/>
        </w:rPr>
        <w:t xml:space="preserve">, καθώς και στο στάδιο ελέγχου </w:t>
      </w:r>
      <w:r w:rsidR="002D6BBA">
        <w:rPr>
          <w:rFonts w:ascii="Tahoma" w:hAnsi="Tahoma" w:cs="Tahoma"/>
          <w:sz w:val="22"/>
          <w:szCs w:val="22"/>
        </w:rPr>
        <w:t xml:space="preserve">και βελτιστοποίησης εφαρμογών </w:t>
      </w:r>
      <w:r w:rsidR="001947B7">
        <w:rPr>
          <w:rFonts w:ascii="Tahoma" w:hAnsi="Tahoma" w:cs="Tahoma"/>
          <w:sz w:val="22"/>
          <w:szCs w:val="22"/>
        </w:rPr>
        <w:t>κατά την υλοποίηση</w:t>
      </w:r>
      <w:r w:rsidR="006C6BB3">
        <w:rPr>
          <w:rFonts w:ascii="Tahoma" w:hAnsi="Tahoma" w:cs="Tahoma"/>
          <w:sz w:val="22"/>
          <w:szCs w:val="22"/>
        </w:rPr>
        <w:t xml:space="preserve">. </w:t>
      </w:r>
      <w:r w:rsidR="002356E8">
        <w:rPr>
          <w:rFonts w:ascii="Tahoma" w:hAnsi="Tahoma" w:cs="Tahoma"/>
          <w:sz w:val="22"/>
          <w:szCs w:val="22"/>
        </w:rPr>
        <w:t xml:space="preserve">Στο συγκεκριμένο Παραδοτέο </w:t>
      </w:r>
      <w:r w:rsidR="00B513F3">
        <w:rPr>
          <w:rFonts w:ascii="Tahoma" w:hAnsi="Tahoma" w:cs="Tahoma"/>
          <w:sz w:val="22"/>
          <w:szCs w:val="22"/>
        </w:rPr>
        <w:t xml:space="preserve">περιλαμβάνονται όλες οι δοκιμαστικές </w:t>
      </w:r>
      <w:r w:rsidR="007001AE">
        <w:rPr>
          <w:rFonts w:ascii="Tahoma" w:hAnsi="Tahoma" w:cs="Tahoma"/>
          <w:sz w:val="22"/>
          <w:szCs w:val="22"/>
        </w:rPr>
        <w:t xml:space="preserve">ενέργειες, </w:t>
      </w:r>
      <w:r w:rsidR="0060256B">
        <w:rPr>
          <w:rFonts w:ascii="Tahoma" w:hAnsi="Tahoma" w:cs="Tahoma"/>
          <w:sz w:val="22"/>
          <w:szCs w:val="22"/>
        </w:rPr>
        <w:t xml:space="preserve">τα σενάρια ελέγχου, </w:t>
      </w:r>
      <w:r w:rsidR="008E6487">
        <w:rPr>
          <w:rFonts w:ascii="Tahoma" w:hAnsi="Tahoma" w:cs="Tahoma"/>
          <w:sz w:val="22"/>
          <w:szCs w:val="22"/>
        </w:rPr>
        <w:t xml:space="preserve">τα </w:t>
      </w:r>
      <w:r w:rsidR="008E6487">
        <w:rPr>
          <w:rFonts w:ascii="Tahoma" w:hAnsi="Tahoma" w:cs="Tahoma"/>
          <w:sz w:val="22"/>
          <w:szCs w:val="22"/>
          <w:lang w:val="en-US"/>
        </w:rPr>
        <w:t>UATs</w:t>
      </w:r>
      <w:r w:rsidR="008E6487" w:rsidRPr="006913DC">
        <w:rPr>
          <w:rFonts w:ascii="Tahoma" w:hAnsi="Tahoma" w:cs="Tahoma"/>
          <w:sz w:val="22"/>
          <w:szCs w:val="22"/>
        </w:rPr>
        <w:t xml:space="preserve">, </w:t>
      </w:r>
      <w:r w:rsidR="00C74E2D">
        <w:rPr>
          <w:rFonts w:ascii="Tahoma" w:hAnsi="Tahoma" w:cs="Tahoma"/>
          <w:sz w:val="22"/>
          <w:szCs w:val="22"/>
          <w:lang w:val="en-US"/>
        </w:rPr>
        <w:t>UI</w:t>
      </w:r>
      <w:r w:rsidR="00C74E2D" w:rsidRPr="006913DC">
        <w:rPr>
          <w:rFonts w:ascii="Tahoma" w:hAnsi="Tahoma" w:cs="Tahoma"/>
          <w:sz w:val="22"/>
          <w:szCs w:val="22"/>
        </w:rPr>
        <w:t xml:space="preserve"> </w:t>
      </w:r>
      <w:r w:rsidR="00C74E2D">
        <w:rPr>
          <w:rFonts w:ascii="Tahoma" w:hAnsi="Tahoma" w:cs="Tahoma"/>
          <w:sz w:val="22"/>
          <w:szCs w:val="22"/>
        </w:rPr>
        <w:t xml:space="preserve">και </w:t>
      </w:r>
      <w:r w:rsidR="007D24D3">
        <w:rPr>
          <w:rFonts w:ascii="Tahoma" w:hAnsi="Tahoma" w:cs="Tahoma"/>
          <w:sz w:val="22"/>
          <w:szCs w:val="22"/>
          <w:lang w:val="en-US"/>
        </w:rPr>
        <w:t>UX</w:t>
      </w:r>
      <w:r w:rsidR="007D24D3" w:rsidRPr="006913DC">
        <w:rPr>
          <w:rFonts w:ascii="Tahoma" w:hAnsi="Tahoma" w:cs="Tahoma"/>
          <w:sz w:val="22"/>
          <w:szCs w:val="22"/>
        </w:rPr>
        <w:t xml:space="preserve"> </w:t>
      </w:r>
      <w:r w:rsidR="007D24D3">
        <w:rPr>
          <w:rFonts w:ascii="Tahoma" w:hAnsi="Tahoma" w:cs="Tahoma"/>
          <w:sz w:val="22"/>
          <w:szCs w:val="22"/>
          <w:lang w:val="en-US"/>
        </w:rPr>
        <w:t>tests</w:t>
      </w:r>
      <w:r w:rsidR="007D24D3" w:rsidRPr="006913DC">
        <w:rPr>
          <w:rFonts w:ascii="Tahoma" w:hAnsi="Tahoma" w:cs="Tahoma"/>
          <w:sz w:val="22"/>
          <w:szCs w:val="22"/>
        </w:rPr>
        <w:t>.</w:t>
      </w:r>
    </w:p>
    <w:p w14:paraId="5A93BB61" w14:textId="2669B817" w:rsidR="007D24D3" w:rsidRDefault="00701EDD" w:rsidP="00E213D5">
      <w:pPr>
        <w:spacing w:before="120"/>
        <w:jc w:val="both"/>
        <w:rPr>
          <w:rFonts w:ascii="Tahoma" w:hAnsi="Tahoma" w:cs="Tahoma"/>
          <w:sz w:val="22"/>
          <w:szCs w:val="22"/>
        </w:rPr>
      </w:pPr>
      <w:r>
        <w:rPr>
          <w:rFonts w:ascii="Tahoma" w:hAnsi="Tahoma" w:cs="Tahoma"/>
          <w:sz w:val="22"/>
          <w:szCs w:val="22"/>
        </w:rPr>
        <w:t xml:space="preserve">Οι υποψήφιοι Ανάδοχοι θα πρέπει </w:t>
      </w:r>
      <w:r w:rsidR="00B65F83">
        <w:rPr>
          <w:rFonts w:ascii="Tahoma" w:hAnsi="Tahoma" w:cs="Tahoma"/>
          <w:sz w:val="22"/>
          <w:szCs w:val="22"/>
        </w:rPr>
        <w:t xml:space="preserve">να προτείνουν στην τεχνική τους προσφορά </w:t>
      </w:r>
      <w:r w:rsidR="00D4469A">
        <w:rPr>
          <w:rFonts w:ascii="Tahoma" w:hAnsi="Tahoma" w:cs="Tahoma"/>
          <w:sz w:val="22"/>
          <w:szCs w:val="22"/>
        </w:rPr>
        <w:t>και</w:t>
      </w:r>
      <w:r w:rsidR="00373782">
        <w:rPr>
          <w:rFonts w:ascii="Tahoma" w:hAnsi="Tahoma" w:cs="Tahoma"/>
          <w:sz w:val="22"/>
          <w:szCs w:val="22"/>
        </w:rPr>
        <w:t xml:space="preserve"> την κατάλληλη μεθοδολογία</w:t>
      </w:r>
      <w:r w:rsidR="006D36FE">
        <w:rPr>
          <w:rFonts w:ascii="Tahoma" w:hAnsi="Tahoma" w:cs="Tahoma"/>
          <w:sz w:val="22"/>
          <w:szCs w:val="22"/>
        </w:rPr>
        <w:t xml:space="preserve">, βάσει της οποίας θα σχεδιάσουν </w:t>
      </w:r>
      <w:r w:rsidR="00E2108A">
        <w:rPr>
          <w:rFonts w:ascii="Tahoma" w:hAnsi="Tahoma" w:cs="Tahoma"/>
          <w:sz w:val="22"/>
          <w:szCs w:val="22"/>
        </w:rPr>
        <w:t xml:space="preserve">τα σενάρια ελέγχου, </w:t>
      </w:r>
      <w:r w:rsidR="009008EB">
        <w:rPr>
          <w:rFonts w:ascii="Tahoma" w:hAnsi="Tahoma" w:cs="Tahoma"/>
          <w:sz w:val="22"/>
          <w:szCs w:val="22"/>
        </w:rPr>
        <w:t xml:space="preserve">καθώς και την είσοδο </w:t>
      </w:r>
      <w:r w:rsidR="0044479A">
        <w:rPr>
          <w:rFonts w:ascii="Tahoma" w:hAnsi="Tahoma" w:cs="Tahoma"/>
          <w:sz w:val="22"/>
          <w:szCs w:val="22"/>
        </w:rPr>
        <w:t>του συστήματος σε πιλοτική λειτουργία.</w:t>
      </w:r>
    </w:p>
    <w:p w14:paraId="7A716CAF" w14:textId="47046805" w:rsidR="0044479A" w:rsidRDefault="003F0C88" w:rsidP="00E213D5">
      <w:pPr>
        <w:spacing w:before="120"/>
        <w:jc w:val="both"/>
        <w:rPr>
          <w:rFonts w:ascii="Tahoma" w:hAnsi="Tahoma" w:cs="Tahoma"/>
          <w:sz w:val="22"/>
          <w:szCs w:val="22"/>
        </w:rPr>
      </w:pPr>
      <w:r>
        <w:rPr>
          <w:rFonts w:ascii="Tahoma" w:hAnsi="Tahoma" w:cs="Tahoma"/>
          <w:sz w:val="22"/>
          <w:szCs w:val="22"/>
        </w:rPr>
        <w:t xml:space="preserve">Η επιτυχής </w:t>
      </w:r>
      <w:r w:rsidR="003E28BB">
        <w:rPr>
          <w:rFonts w:ascii="Tahoma" w:hAnsi="Tahoma" w:cs="Tahoma"/>
          <w:sz w:val="22"/>
          <w:szCs w:val="22"/>
        </w:rPr>
        <w:t xml:space="preserve">διεξαγωγή των δοκιμών </w:t>
      </w:r>
      <w:r w:rsidR="007672B1">
        <w:rPr>
          <w:rFonts w:ascii="Tahoma" w:hAnsi="Tahoma" w:cs="Tahoma"/>
          <w:sz w:val="22"/>
          <w:szCs w:val="22"/>
        </w:rPr>
        <w:t xml:space="preserve">αποδοχής αποτελεί </w:t>
      </w:r>
      <w:r w:rsidR="00BC1725">
        <w:rPr>
          <w:rFonts w:ascii="Tahoma" w:hAnsi="Tahoma" w:cs="Tahoma"/>
          <w:sz w:val="22"/>
          <w:szCs w:val="22"/>
        </w:rPr>
        <w:t xml:space="preserve">προϋπόθεση </w:t>
      </w:r>
      <w:r w:rsidR="0036166E">
        <w:rPr>
          <w:rFonts w:ascii="Tahoma" w:hAnsi="Tahoma" w:cs="Tahoma"/>
          <w:sz w:val="22"/>
          <w:szCs w:val="22"/>
        </w:rPr>
        <w:t xml:space="preserve">για την έναρξη </w:t>
      </w:r>
      <w:r w:rsidR="00A25F6A">
        <w:rPr>
          <w:rFonts w:ascii="Tahoma" w:hAnsi="Tahoma" w:cs="Tahoma"/>
          <w:sz w:val="22"/>
          <w:szCs w:val="22"/>
        </w:rPr>
        <w:t>της Πιλοτικής Λειτουργίας</w:t>
      </w:r>
      <w:r w:rsidR="00EE2A8F">
        <w:rPr>
          <w:rFonts w:ascii="Tahoma" w:hAnsi="Tahoma" w:cs="Tahoma"/>
          <w:sz w:val="22"/>
          <w:szCs w:val="22"/>
        </w:rPr>
        <w:t xml:space="preserve">. Η προετοιμασία </w:t>
      </w:r>
      <w:r w:rsidR="002A1791">
        <w:rPr>
          <w:rFonts w:ascii="Tahoma" w:hAnsi="Tahoma" w:cs="Tahoma"/>
          <w:sz w:val="22"/>
          <w:szCs w:val="22"/>
        </w:rPr>
        <w:t xml:space="preserve">για θέση σε παραγωγική λειτουργία </w:t>
      </w:r>
      <w:r w:rsidR="00262D08">
        <w:rPr>
          <w:rFonts w:ascii="Tahoma" w:hAnsi="Tahoma" w:cs="Tahoma"/>
          <w:sz w:val="22"/>
          <w:szCs w:val="22"/>
        </w:rPr>
        <w:t xml:space="preserve">του κάθε υποσυστήματος </w:t>
      </w:r>
      <w:r w:rsidR="00CB06F0">
        <w:rPr>
          <w:rFonts w:ascii="Tahoma" w:hAnsi="Tahoma" w:cs="Tahoma"/>
          <w:sz w:val="22"/>
          <w:szCs w:val="22"/>
        </w:rPr>
        <w:t xml:space="preserve">διέπεται από τις ακόλουθες αρχές: </w:t>
      </w:r>
    </w:p>
    <w:p w14:paraId="3B28F6C7" w14:textId="6C8AE338" w:rsidR="00CB06F0" w:rsidRDefault="00B23A4F" w:rsidP="006913DC">
      <w:pPr>
        <w:pStyle w:val="af2"/>
        <w:numPr>
          <w:ilvl w:val="0"/>
          <w:numId w:val="220"/>
        </w:numPr>
        <w:spacing w:before="120"/>
        <w:ind w:left="714" w:hanging="357"/>
        <w:contextualSpacing w:val="0"/>
        <w:jc w:val="both"/>
        <w:rPr>
          <w:rFonts w:ascii="Tahoma" w:hAnsi="Tahoma" w:cs="Tahoma"/>
          <w:sz w:val="22"/>
          <w:szCs w:val="22"/>
        </w:rPr>
      </w:pPr>
      <w:r>
        <w:rPr>
          <w:rFonts w:ascii="Tahoma" w:hAnsi="Tahoma" w:cs="Tahoma"/>
          <w:sz w:val="22"/>
          <w:szCs w:val="22"/>
        </w:rPr>
        <w:t xml:space="preserve">Η προετοιμασία </w:t>
      </w:r>
      <w:r w:rsidR="00B24382">
        <w:rPr>
          <w:rFonts w:ascii="Tahoma" w:hAnsi="Tahoma" w:cs="Tahoma"/>
          <w:sz w:val="22"/>
          <w:szCs w:val="22"/>
        </w:rPr>
        <w:t xml:space="preserve">για παραγωγική λειτουργία </w:t>
      </w:r>
      <w:r w:rsidR="007921EA">
        <w:rPr>
          <w:rFonts w:ascii="Tahoma" w:hAnsi="Tahoma" w:cs="Tahoma"/>
          <w:sz w:val="22"/>
          <w:szCs w:val="22"/>
        </w:rPr>
        <w:t xml:space="preserve">λαμβάνει χώρα </w:t>
      </w:r>
      <w:r w:rsidR="007D52E2">
        <w:rPr>
          <w:rFonts w:ascii="Tahoma" w:hAnsi="Tahoma" w:cs="Tahoma"/>
          <w:sz w:val="22"/>
          <w:szCs w:val="22"/>
        </w:rPr>
        <w:t xml:space="preserve">με τη συμμετοχή </w:t>
      </w:r>
      <w:r w:rsidR="00116F62">
        <w:rPr>
          <w:rFonts w:ascii="Tahoma" w:hAnsi="Tahoma" w:cs="Tahoma"/>
          <w:sz w:val="22"/>
          <w:szCs w:val="22"/>
        </w:rPr>
        <w:t xml:space="preserve">μιας αντιπροσωπευτικής ομάδας </w:t>
      </w:r>
      <w:r w:rsidR="00FE6518">
        <w:rPr>
          <w:rFonts w:ascii="Tahoma" w:hAnsi="Tahoma" w:cs="Tahoma"/>
          <w:sz w:val="22"/>
          <w:szCs w:val="22"/>
        </w:rPr>
        <w:t>Διαχειριστών και Επιτελικών</w:t>
      </w:r>
      <w:r w:rsidR="00387852">
        <w:rPr>
          <w:rFonts w:ascii="Tahoma" w:hAnsi="Tahoma" w:cs="Tahoma"/>
          <w:sz w:val="22"/>
          <w:szCs w:val="22"/>
        </w:rPr>
        <w:t xml:space="preserve"> χρηστών, οι οποίοι </w:t>
      </w:r>
      <w:r w:rsidR="00CB00CF">
        <w:rPr>
          <w:rFonts w:ascii="Tahoma" w:hAnsi="Tahoma" w:cs="Tahoma"/>
          <w:sz w:val="22"/>
          <w:szCs w:val="22"/>
        </w:rPr>
        <w:t>θα έχουν ολοκληρώσει την εκπαίδευσή τους.</w:t>
      </w:r>
    </w:p>
    <w:p w14:paraId="2A8A6F0F" w14:textId="448E40D5" w:rsidR="00CB00CF" w:rsidRDefault="001F1D11" w:rsidP="006913DC">
      <w:pPr>
        <w:pStyle w:val="af2"/>
        <w:numPr>
          <w:ilvl w:val="0"/>
          <w:numId w:val="220"/>
        </w:numPr>
        <w:spacing w:before="120"/>
        <w:ind w:left="714" w:hanging="357"/>
        <w:contextualSpacing w:val="0"/>
        <w:jc w:val="both"/>
        <w:rPr>
          <w:rFonts w:ascii="Tahoma" w:hAnsi="Tahoma" w:cs="Tahoma"/>
          <w:sz w:val="22"/>
          <w:szCs w:val="22"/>
        </w:rPr>
      </w:pPr>
      <w:r>
        <w:rPr>
          <w:rFonts w:ascii="Tahoma" w:hAnsi="Tahoma" w:cs="Tahoma"/>
          <w:sz w:val="22"/>
          <w:szCs w:val="22"/>
        </w:rPr>
        <w:t xml:space="preserve">Τα σενάρια ελέγχου </w:t>
      </w:r>
      <w:r w:rsidR="00AA2BC4">
        <w:rPr>
          <w:rFonts w:ascii="Tahoma" w:hAnsi="Tahoma" w:cs="Tahoma"/>
          <w:sz w:val="22"/>
          <w:szCs w:val="22"/>
        </w:rPr>
        <w:t xml:space="preserve">που περιλαμβάνονται </w:t>
      </w:r>
      <w:r w:rsidR="007B44D2">
        <w:rPr>
          <w:rFonts w:ascii="Tahoma" w:hAnsi="Tahoma" w:cs="Tahoma"/>
          <w:sz w:val="22"/>
          <w:szCs w:val="22"/>
        </w:rPr>
        <w:t xml:space="preserve">στα </w:t>
      </w:r>
      <w:r w:rsidR="007B44D2">
        <w:rPr>
          <w:rFonts w:ascii="Tahoma" w:hAnsi="Tahoma" w:cs="Tahoma"/>
          <w:sz w:val="22"/>
          <w:szCs w:val="22"/>
          <w:lang w:val="en-US"/>
        </w:rPr>
        <w:t>User</w:t>
      </w:r>
      <w:r w:rsidR="007B44D2" w:rsidRPr="006913DC">
        <w:rPr>
          <w:rFonts w:ascii="Tahoma" w:hAnsi="Tahoma" w:cs="Tahoma"/>
          <w:sz w:val="22"/>
          <w:szCs w:val="22"/>
        </w:rPr>
        <w:t xml:space="preserve"> </w:t>
      </w:r>
      <w:r w:rsidR="007B44D2">
        <w:rPr>
          <w:rFonts w:ascii="Tahoma" w:hAnsi="Tahoma" w:cs="Tahoma"/>
          <w:sz w:val="22"/>
          <w:szCs w:val="22"/>
          <w:lang w:val="en-US"/>
        </w:rPr>
        <w:t>Acceptance</w:t>
      </w:r>
      <w:r w:rsidR="007B44D2" w:rsidRPr="006913DC">
        <w:rPr>
          <w:rFonts w:ascii="Tahoma" w:hAnsi="Tahoma" w:cs="Tahoma"/>
          <w:sz w:val="22"/>
          <w:szCs w:val="22"/>
        </w:rPr>
        <w:t xml:space="preserve"> </w:t>
      </w:r>
      <w:r w:rsidR="007B44D2">
        <w:rPr>
          <w:rFonts w:ascii="Tahoma" w:hAnsi="Tahoma" w:cs="Tahoma"/>
          <w:sz w:val="22"/>
          <w:szCs w:val="22"/>
          <w:lang w:val="en-US"/>
        </w:rPr>
        <w:t>Tests</w:t>
      </w:r>
      <w:r w:rsidR="007B44D2" w:rsidRPr="006913DC">
        <w:rPr>
          <w:rFonts w:ascii="Tahoma" w:hAnsi="Tahoma" w:cs="Tahoma"/>
          <w:sz w:val="22"/>
          <w:szCs w:val="22"/>
        </w:rPr>
        <w:t xml:space="preserve"> </w:t>
      </w:r>
      <w:r w:rsidR="008C06A8">
        <w:rPr>
          <w:rFonts w:ascii="Tahoma" w:hAnsi="Tahoma" w:cs="Tahoma"/>
          <w:sz w:val="22"/>
          <w:szCs w:val="22"/>
        </w:rPr>
        <w:t xml:space="preserve">και θα υλοποιηθούν </w:t>
      </w:r>
      <w:r w:rsidR="006B00DD">
        <w:rPr>
          <w:rFonts w:ascii="Tahoma" w:hAnsi="Tahoma" w:cs="Tahoma"/>
          <w:sz w:val="22"/>
          <w:szCs w:val="22"/>
        </w:rPr>
        <w:t xml:space="preserve">κατά την πιλοτική </w:t>
      </w:r>
      <w:r w:rsidR="00A743F4">
        <w:rPr>
          <w:rFonts w:ascii="Tahoma" w:hAnsi="Tahoma" w:cs="Tahoma"/>
          <w:sz w:val="22"/>
          <w:szCs w:val="22"/>
        </w:rPr>
        <w:t xml:space="preserve">φάση </w:t>
      </w:r>
      <w:r w:rsidR="003E0E79">
        <w:rPr>
          <w:rFonts w:ascii="Tahoma" w:hAnsi="Tahoma" w:cs="Tahoma"/>
          <w:sz w:val="22"/>
          <w:szCs w:val="22"/>
        </w:rPr>
        <w:t xml:space="preserve">είναι κατάλληλα επιλεγμένα </w:t>
      </w:r>
      <w:r w:rsidR="00AC7B20">
        <w:rPr>
          <w:rFonts w:ascii="Tahoma" w:hAnsi="Tahoma" w:cs="Tahoma"/>
          <w:sz w:val="22"/>
          <w:szCs w:val="22"/>
        </w:rPr>
        <w:t xml:space="preserve">ώστε να καλύπτουν το σύνολο </w:t>
      </w:r>
      <w:r w:rsidR="00E326A4">
        <w:rPr>
          <w:rFonts w:ascii="Tahoma" w:hAnsi="Tahoma" w:cs="Tahoma"/>
          <w:sz w:val="22"/>
          <w:szCs w:val="22"/>
        </w:rPr>
        <w:t xml:space="preserve">των επιχειρησιακών διαδικασιών </w:t>
      </w:r>
      <w:r w:rsidR="00B73FE6">
        <w:rPr>
          <w:rFonts w:ascii="Tahoma" w:hAnsi="Tahoma" w:cs="Tahoma"/>
          <w:sz w:val="22"/>
          <w:szCs w:val="22"/>
        </w:rPr>
        <w:t xml:space="preserve">που υποστηρίζονται από το σύστημα. </w:t>
      </w:r>
      <w:r w:rsidR="00D43A27">
        <w:rPr>
          <w:rFonts w:ascii="Tahoma" w:hAnsi="Tahoma" w:cs="Tahoma"/>
          <w:sz w:val="22"/>
          <w:szCs w:val="22"/>
        </w:rPr>
        <w:t xml:space="preserve">Τα σενάρια ελέγχου, </w:t>
      </w:r>
      <w:r w:rsidR="00B31D68">
        <w:rPr>
          <w:rFonts w:ascii="Tahoma" w:hAnsi="Tahoma" w:cs="Tahoma"/>
          <w:sz w:val="22"/>
          <w:szCs w:val="22"/>
        </w:rPr>
        <w:t xml:space="preserve">τα αποτελέσματα των </w:t>
      </w:r>
      <w:r w:rsidR="00B31D68">
        <w:rPr>
          <w:rFonts w:ascii="Tahoma" w:hAnsi="Tahoma" w:cs="Tahoma"/>
          <w:sz w:val="22"/>
          <w:szCs w:val="22"/>
          <w:lang w:val="en-US"/>
        </w:rPr>
        <w:t>User</w:t>
      </w:r>
      <w:r w:rsidR="00B31D68" w:rsidRPr="006913DC">
        <w:rPr>
          <w:rFonts w:ascii="Tahoma" w:hAnsi="Tahoma" w:cs="Tahoma"/>
          <w:sz w:val="22"/>
          <w:szCs w:val="22"/>
        </w:rPr>
        <w:t xml:space="preserve"> </w:t>
      </w:r>
      <w:r w:rsidR="00B31D68">
        <w:rPr>
          <w:rFonts w:ascii="Tahoma" w:hAnsi="Tahoma" w:cs="Tahoma"/>
          <w:sz w:val="22"/>
          <w:szCs w:val="22"/>
          <w:lang w:val="en-US"/>
        </w:rPr>
        <w:t>Acceptance</w:t>
      </w:r>
      <w:r w:rsidR="00B31D68" w:rsidRPr="006913DC">
        <w:rPr>
          <w:rFonts w:ascii="Tahoma" w:hAnsi="Tahoma" w:cs="Tahoma"/>
          <w:sz w:val="22"/>
          <w:szCs w:val="22"/>
        </w:rPr>
        <w:t xml:space="preserve"> </w:t>
      </w:r>
      <w:r w:rsidR="00B31D68">
        <w:rPr>
          <w:rFonts w:ascii="Tahoma" w:hAnsi="Tahoma" w:cs="Tahoma"/>
          <w:sz w:val="22"/>
          <w:szCs w:val="22"/>
          <w:lang w:val="en-US"/>
        </w:rPr>
        <w:t>Tests</w:t>
      </w:r>
      <w:r w:rsidR="00B31D68" w:rsidRPr="006913DC">
        <w:rPr>
          <w:rFonts w:ascii="Tahoma" w:hAnsi="Tahoma" w:cs="Tahoma"/>
          <w:sz w:val="22"/>
          <w:szCs w:val="22"/>
        </w:rPr>
        <w:t xml:space="preserve"> </w:t>
      </w:r>
      <w:r w:rsidR="00946754">
        <w:rPr>
          <w:rFonts w:ascii="Tahoma" w:hAnsi="Tahoma" w:cs="Tahoma"/>
          <w:sz w:val="22"/>
          <w:szCs w:val="22"/>
        </w:rPr>
        <w:t>και α σχετικά συμπεράσματα (</w:t>
      </w:r>
      <w:r w:rsidR="00BE01AA">
        <w:rPr>
          <w:rFonts w:ascii="Tahoma" w:hAnsi="Tahoma" w:cs="Tahoma"/>
          <w:sz w:val="22"/>
          <w:szCs w:val="22"/>
          <w:lang w:val="en-US"/>
        </w:rPr>
        <w:t>lessons</w:t>
      </w:r>
      <w:r w:rsidR="00BE01AA" w:rsidRPr="006913DC">
        <w:rPr>
          <w:rFonts w:ascii="Tahoma" w:hAnsi="Tahoma" w:cs="Tahoma"/>
          <w:sz w:val="22"/>
          <w:szCs w:val="22"/>
        </w:rPr>
        <w:t xml:space="preserve"> </w:t>
      </w:r>
      <w:r w:rsidR="00BE01AA">
        <w:rPr>
          <w:rFonts w:ascii="Tahoma" w:hAnsi="Tahoma" w:cs="Tahoma"/>
          <w:sz w:val="22"/>
          <w:szCs w:val="22"/>
          <w:lang w:val="en-US"/>
        </w:rPr>
        <w:t>learned</w:t>
      </w:r>
      <w:r w:rsidR="00BE01AA" w:rsidRPr="006913DC">
        <w:rPr>
          <w:rFonts w:ascii="Tahoma" w:hAnsi="Tahoma" w:cs="Tahoma"/>
          <w:sz w:val="22"/>
          <w:szCs w:val="22"/>
        </w:rPr>
        <w:t xml:space="preserve">) </w:t>
      </w:r>
      <w:r w:rsidR="00007BB2">
        <w:rPr>
          <w:rFonts w:ascii="Tahoma" w:hAnsi="Tahoma" w:cs="Tahoma"/>
          <w:sz w:val="22"/>
          <w:szCs w:val="22"/>
        </w:rPr>
        <w:t xml:space="preserve">θα συμπεριληφθούν </w:t>
      </w:r>
      <w:r w:rsidR="0076596D">
        <w:rPr>
          <w:rFonts w:ascii="Tahoma" w:hAnsi="Tahoma" w:cs="Tahoma"/>
          <w:sz w:val="22"/>
          <w:szCs w:val="22"/>
        </w:rPr>
        <w:t xml:space="preserve">στα παραδοτέα της </w:t>
      </w:r>
      <w:r w:rsidR="00836BC3">
        <w:rPr>
          <w:rFonts w:ascii="Tahoma" w:hAnsi="Tahoma" w:cs="Tahoma"/>
          <w:sz w:val="22"/>
          <w:szCs w:val="22"/>
        </w:rPr>
        <w:t xml:space="preserve">φάσης υλοποίησης </w:t>
      </w:r>
      <w:r w:rsidR="00C03A8D">
        <w:rPr>
          <w:rFonts w:ascii="Tahoma" w:hAnsi="Tahoma" w:cs="Tahoma"/>
          <w:sz w:val="22"/>
          <w:szCs w:val="22"/>
        </w:rPr>
        <w:t xml:space="preserve">της λειτουργικότητας </w:t>
      </w:r>
      <w:r w:rsidR="00E417F3">
        <w:rPr>
          <w:rFonts w:ascii="Tahoma" w:hAnsi="Tahoma" w:cs="Tahoma"/>
          <w:sz w:val="22"/>
          <w:szCs w:val="22"/>
        </w:rPr>
        <w:t xml:space="preserve">και στα Εγχειρίδια </w:t>
      </w:r>
      <w:r w:rsidR="004978C5">
        <w:rPr>
          <w:rFonts w:ascii="Tahoma" w:hAnsi="Tahoma" w:cs="Tahoma"/>
          <w:sz w:val="22"/>
          <w:szCs w:val="22"/>
        </w:rPr>
        <w:t>Κατάρτισης Χρηστών.</w:t>
      </w:r>
    </w:p>
    <w:p w14:paraId="294A34C4" w14:textId="1FFA133E" w:rsidR="004978C5" w:rsidRDefault="00413F49" w:rsidP="005C5D41">
      <w:pPr>
        <w:pStyle w:val="af2"/>
        <w:numPr>
          <w:ilvl w:val="0"/>
          <w:numId w:val="220"/>
        </w:numPr>
        <w:spacing w:before="120"/>
        <w:ind w:left="714" w:hanging="357"/>
        <w:contextualSpacing w:val="0"/>
        <w:jc w:val="both"/>
        <w:rPr>
          <w:rFonts w:ascii="Tahoma" w:hAnsi="Tahoma" w:cs="Tahoma"/>
          <w:sz w:val="22"/>
          <w:szCs w:val="22"/>
        </w:rPr>
      </w:pPr>
      <w:r>
        <w:rPr>
          <w:rFonts w:ascii="Tahoma" w:hAnsi="Tahoma" w:cs="Tahoma"/>
          <w:sz w:val="22"/>
          <w:szCs w:val="22"/>
        </w:rPr>
        <w:t xml:space="preserve">Για την προετοιμασία </w:t>
      </w:r>
      <w:r w:rsidR="00280329">
        <w:rPr>
          <w:rFonts w:ascii="Tahoma" w:hAnsi="Tahoma" w:cs="Tahoma"/>
          <w:sz w:val="22"/>
          <w:szCs w:val="22"/>
        </w:rPr>
        <w:t xml:space="preserve">για παραγωγική </w:t>
      </w:r>
      <w:r w:rsidR="0000719B">
        <w:rPr>
          <w:rFonts w:ascii="Tahoma" w:hAnsi="Tahoma" w:cs="Tahoma"/>
          <w:sz w:val="22"/>
          <w:szCs w:val="22"/>
        </w:rPr>
        <w:t xml:space="preserve">λειτουργία χρησιμοποιείται </w:t>
      </w:r>
      <w:r w:rsidR="008E3FCD">
        <w:rPr>
          <w:rFonts w:ascii="Tahoma" w:hAnsi="Tahoma" w:cs="Tahoma"/>
          <w:sz w:val="22"/>
          <w:szCs w:val="22"/>
        </w:rPr>
        <w:t xml:space="preserve">το μεγαλύτερο μέρος </w:t>
      </w:r>
      <w:r w:rsidR="00D843BC">
        <w:rPr>
          <w:rFonts w:ascii="Tahoma" w:hAnsi="Tahoma" w:cs="Tahoma"/>
          <w:sz w:val="22"/>
          <w:szCs w:val="22"/>
        </w:rPr>
        <w:t xml:space="preserve">των διαθέσιμων </w:t>
      </w:r>
      <w:r w:rsidR="00303C02">
        <w:rPr>
          <w:rFonts w:ascii="Tahoma" w:hAnsi="Tahoma" w:cs="Tahoma"/>
          <w:sz w:val="22"/>
          <w:szCs w:val="22"/>
        </w:rPr>
        <w:t xml:space="preserve">δεδομένων </w:t>
      </w:r>
      <w:r w:rsidR="0035055A">
        <w:rPr>
          <w:rFonts w:ascii="Tahoma" w:hAnsi="Tahoma" w:cs="Tahoma"/>
          <w:sz w:val="22"/>
          <w:szCs w:val="22"/>
        </w:rPr>
        <w:t xml:space="preserve">που θα ενταχθούν στην </w:t>
      </w:r>
      <w:r w:rsidR="00AD0C0E">
        <w:rPr>
          <w:rFonts w:ascii="Tahoma" w:hAnsi="Tahoma" w:cs="Tahoma"/>
          <w:sz w:val="22"/>
          <w:szCs w:val="22"/>
        </w:rPr>
        <w:t xml:space="preserve">πιλοτική και δοκιμαστική περίοδο </w:t>
      </w:r>
      <w:r w:rsidR="00AB024E">
        <w:rPr>
          <w:rFonts w:ascii="Tahoma" w:hAnsi="Tahoma" w:cs="Tahoma"/>
          <w:sz w:val="22"/>
          <w:szCs w:val="22"/>
        </w:rPr>
        <w:t>λειτουργίας του συστήματος</w:t>
      </w:r>
      <w:r w:rsidR="005C5D41">
        <w:rPr>
          <w:rFonts w:ascii="Tahoma" w:hAnsi="Tahoma" w:cs="Tahoma"/>
          <w:sz w:val="22"/>
          <w:szCs w:val="22"/>
        </w:rPr>
        <w:t xml:space="preserve">, αφού διασφαλιστεί η καταλληλότητα τους. </w:t>
      </w:r>
    </w:p>
    <w:p w14:paraId="3DA829F6" w14:textId="3BDC1E49" w:rsidR="005C5D41" w:rsidRDefault="007B4B3F" w:rsidP="005C5D41">
      <w:pPr>
        <w:spacing w:before="120"/>
        <w:jc w:val="both"/>
        <w:rPr>
          <w:rFonts w:ascii="Tahoma" w:hAnsi="Tahoma" w:cs="Tahoma"/>
          <w:sz w:val="22"/>
          <w:szCs w:val="22"/>
        </w:rPr>
      </w:pPr>
      <w:r>
        <w:rPr>
          <w:rFonts w:ascii="Tahoma" w:hAnsi="Tahoma" w:cs="Tahoma"/>
          <w:sz w:val="22"/>
          <w:szCs w:val="22"/>
        </w:rPr>
        <w:t xml:space="preserve">Ο Ανάδοχος, </w:t>
      </w:r>
      <w:r w:rsidR="00FF3FFD">
        <w:rPr>
          <w:rFonts w:ascii="Tahoma" w:hAnsi="Tahoma" w:cs="Tahoma"/>
          <w:sz w:val="22"/>
          <w:szCs w:val="22"/>
        </w:rPr>
        <w:t xml:space="preserve">στην έναρξη και κατά </w:t>
      </w:r>
      <w:r w:rsidR="00656D6F">
        <w:rPr>
          <w:rFonts w:ascii="Tahoma" w:hAnsi="Tahoma" w:cs="Tahoma"/>
          <w:sz w:val="22"/>
          <w:szCs w:val="22"/>
        </w:rPr>
        <w:t xml:space="preserve">την περίοδο προετοιμασίας </w:t>
      </w:r>
      <w:r w:rsidR="00B55DEC">
        <w:rPr>
          <w:rFonts w:ascii="Tahoma" w:hAnsi="Tahoma" w:cs="Tahoma"/>
          <w:sz w:val="22"/>
          <w:szCs w:val="22"/>
        </w:rPr>
        <w:t xml:space="preserve">για παραγωγική λειτουργία </w:t>
      </w:r>
      <w:r w:rsidR="00BF7AB4">
        <w:rPr>
          <w:rFonts w:ascii="Tahoma" w:hAnsi="Tahoma" w:cs="Tahoma"/>
          <w:sz w:val="22"/>
          <w:szCs w:val="22"/>
        </w:rPr>
        <w:t xml:space="preserve">του κάθε υποσυστήματος, </w:t>
      </w:r>
      <w:r w:rsidR="00653A29">
        <w:rPr>
          <w:rFonts w:ascii="Tahoma" w:hAnsi="Tahoma" w:cs="Tahoma"/>
          <w:sz w:val="22"/>
          <w:szCs w:val="22"/>
        </w:rPr>
        <w:t xml:space="preserve">έχει τις παρακάτω υποχρεώσεις: </w:t>
      </w:r>
    </w:p>
    <w:p w14:paraId="31FD489F" w14:textId="35A76545" w:rsidR="00653A29" w:rsidRDefault="002351EC" w:rsidP="006913DC">
      <w:pPr>
        <w:pStyle w:val="af2"/>
        <w:numPr>
          <w:ilvl w:val="0"/>
          <w:numId w:val="221"/>
        </w:numPr>
        <w:spacing w:before="120"/>
        <w:ind w:hanging="357"/>
        <w:contextualSpacing w:val="0"/>
        <w:jc w:val="both"/>
        <w:rPr>
          <w:rFonts w:ascii="Tahoma" w:hAnsi="Tahoma" w:cs="Tahoma"/>
          <w:sz w:val="22"/>
          <w:szCs w:val="22"/>
        </w:rPr>
      </w:pPr>
      <w:r>
        <w:rPr>
          <w:rFonts w:ascii="Tahoma" w:hAnsi="Tahoma" w:cs="Tahoma"/>
          <w:sz w:val="22"/>
          <w:szCs w:val="22"/>
        </w:rPr>
        <w:t xml:space="preserve">Να βρίσκεται σε συνεχή συνεργασία </w:t>
      </w:r>
      <w:r w:rsidR="007538AC">
        <w:rPr>
          <w:rFonts w:ascii="Tahoma" w:hAnsi="Tahoma" w:cs="Tahoma"/>
          <w:sz w:val="22"/>
          <w:szCs w:val="22"/>
        </w:rPr>
        <w:t xml:space="preserve">με τους υπεύθυνους </w:t>
      </w:r>
      <w:r w:rsidR="00D85DE9">
        <w:rPr>
          <w:rFonts w:ascii="Tahoma" w:hAnsi="Tahoma" w:cs="Tahoma"/>
          <w:sz w:val="22"/>
          <w:szCs w:val="22"/>
        </w:rPr>
        <w:t xml:space="preserve">του Φορέα Λειτουργίας του Έργου </w:t>
      </w:r>
    </w:p>
    <w:p w14:paraId="2730D440" w14:textId="78165C9A" w:rsidR="005D062D" w:rsidRDefault="00A21E37" w:rsidP="006913DC">
      <w:pPr>
        <w:pStyle w:val="af2"/>
        <w:numPr>
          <w:ilvl w:val="0"/>
          <w:numId w:val="221"/>
        </w:numPr>
        <w:spacing w:before="120"/>
        <w:ind w:hanging="357"/>
        <w:contextualSpacing w:val="0"/>
        <w:jc w:val="both"/>
        <w:rPr>
          <w:rFonts w:ascii="Tahoma" w:hAnsi="Tahoma" w:cs="Tahoma"/>
          <w:sz w:val="22"/>
          <w:szCs w:val="22"/>
        </w:rPr>
      </w:pPr>
      <w:r>
        <w:rPr>
          <w:rFonts w:ascii="Tahoma" w:hAnsi="Tahoma" w:cs="Tahoma"/>
          <w:sz w:val="22"/>
          <w:szCs w:val="22"/>
        </w:rPr>
        <w:t xml:space="preserve">Θα έχει την ευθύνη </w:t>
      </w:r>
      <w:r w:rsidR="00A945A2">
        <w:rPr>
          <w:rFonts w:ascii="Tahoma" w:hAnsi="Tahoma" w:cs="Tahoma"/>
          <w:sz w:val="22"/>
          <w:szCs w:val="22"/>
        </w:rPr>
        <w:t xml:space="preserve">σχεδιασμού και διεξαγωγής </w:t>
      </w:r>
      <w:r w:rsidR="009221EE">
        <w:rPr>
          <w:rFonts w:ascii="Tahoma" w:hAnsi="Tahoma" w:cs="Tahoma"/>
          <w:sz w:val="22"/>
          <w:szCs w:val="22"/>
        </w:rPr>
        <w:t xml:space="preserve">των ελέγχων αποδοχής </w:t>
      </w:r>
      <w:r w:rsidR="00FD13EC">
        <w:rPr>
          <w:rFonts w:ascii="Tahoma" w:hAnsi="Tahoma" w:cs="Tahoma"/>
          <w:sz w:val="22"/>
          <w:szCs w:val="22"/>
        </w:rPr>
        <w:t xml:space="preserve">χρηστών με </w:t>
      </w:r>
      <w:r w:rsidR="004257C3">
        <w:rPr>
          <w:rFonts w:ascii="Tahoma" w:hAnsi="Tahoma" w:cs="Tahoma"/>
          <w:sz w:val="22"/>
          <w:szCs w:val="22"/>
        </w:rPr>
        <w:t>την υποστήριξη της Αναθέτουσας Αρχής</w:t>
      </w:r>
    </w:p>
    <w:p w14:paraId="151A9C6F" w14:textId="4759AA8C" w:rsidR="004257C3" w:rsidRDefault="00886F3B" w:rsidP="006913DC">
      <w:pPr>
        <w:pStyle w:val="af2"/>
        <w:numPr>
          <w:ilvl w:val="0"/>
          <w:numId w:val="221"/>
        </w:numPr>
        <w:spacing w:before="120"/>
        <w:ind w:hanging="357"/>
        <w:contextualSpacing w:val="0"/>
        <w:jc w:val="both"/>
        <w:rPr>
          <w:rFonts w:ascii="Tahoma" w:hAnsi="Tahoma" w:cs="Tahoma"/>
          <w:sz w:val="22"/>
          <w:szCs w:val="22"/>
        </w:rPr>
      </w:pPr>
      <w:r>
        <w:rPr>
          <w:rFonts w:ascii="Tahoma" w:hAnsi="Tahoma" w:cs="Tahoma"/>
          <w:sz w:val="22"/>
          <w:szCs w:val="22"/>
        </w:rPr>
        <w:t xml:space="preserve">Να διαθέσει προσωπικό </w:t>
      </w:r>
      <w:r w:rsidR="00B743DC">
        <w:rPr>
          <w:rFonts w:ascii="Tahoma" w:hAnsi="Tahoma" w:cs="Tahoma"/>
          <w:sz w:val="22"/>
          <w:szCs w:val="22"/>
        </w:rPr>
        <w:t xml:space="preserve">με τις κατάλληλες τεχνικές </w:t>
      </w:r>
      <w:r w:rsidR="007C240D">
        <w:rPr>
          <w:rFonts w:ascii="Tahoma" w:hAnsi="Tahoma" w:cs="Tahoma"/>
          <w:sz w:val="22"/>
          <w:szCs w:val="22"/>
        </w:rPr>
        <w:t xml:space="preserve">και επιχειρησιακές γνώσεις </w:t>
      </w:r>
      <w:r w:rsidR="003606AD">
        <w:rPr>
          <w:rFonts w:ascii="Tahoma" w:hAnsi="Tahoma" w:cs="Tahoma"/>
          <w:sz w:val="22"/>
          <w:szCs w:val="22"/>
        </w:rPr>
        <w:t xml:space="preserve">για την υποστήριξη της </w:t>
      </w:r>
      <w:r w:rsidR="009D30CD">
        <w:rPr>
          <w:rFonts w:ascii="Tahoma" w:hAnsi="Tahoma" w:cs="Tahoma"/>
          <w:sz w:val="22"/>
          <w:szCs w:val="22"/>
        </w:rPr>
        <w:t xml:space="preserve">δοκιμαστικής λειτουργίας </w:t>
      </w:r>
      <w:r w:rsidR="00EA63E6">
        <w:rPr>
          <w:rFonts w:ascii="Tahoma" w:hAnsi="Tahoma" w:cs="Tahoma"/>
          <w:sz w:val="22"/>
          <w:szCs w:val="22"/>
        </w:rPr>
        <w:t xml:space="preserve">και την εξασφάλιση της εύρυθμης </w:t>
      </w:r>
      <w:r w:rsidR="00D33E08">
        <w:rPr>
          <w:rFonts w:ascii="Tahoma" w:hAnsi="Tahoma" w:cs="Tahoma"/>
          <w:sz w:val="22"/>
          <w:szCs w:val="22"/>
        </w:rPr>
        <w:t xml:space="preserve">λειτουργίας </w:t>
      </w:r>
      <w:r w:rsidR="004500D3">
        <w:rPr>
          <w:rFonts w:ascii="Tahoma" w:hAnsi="Tahoma" w:cs="Tahoma"/>
          <w:sz w:val="22"/>
          <w:szCs w:val="22"/>
        </w:rPr>
        <w:t>του συστήματος</w:t>
      </w:r>
    </w:p>
    <w:p w14:paraId="26D182F4" w14:textId="75A0933E" w:rsidR="006164D5" w:rsidRDefault="006164D5" w:rsidP="006913DC">
      <w:pPr>
        <w:pStyle w:val="af2"/>
        <w:numPr>
          <w:ilvl w:val="0"/>
          <w:numId w:val="221"/>
        </w:numPr>
        <w:spacing w:before="120"/>
        <w:ind w:hanging="357"/>
        <w:contextualSpacing w:val="0"/>
        <w:jc w:val="both"/>
        <w:rPr>
          <w:rFonts w:ascii="Tahoma" w:hAnsi="Tahoma" w:cs="Tahoma"/>
          <w:sz w:val="22"/>
          <w:szCs w:val="22"/>
        </w:rPr>
      </w:pPr>
      <w:r>
        <w:rPr>
          <w:rFonts w:ascii="Tahoma" w:hAnsi="Tahoma" w:cs="Tahoma"/>
          <w:sz w:val="22"/>
          <w:szCs w:val="22"/>
        </w:rPr>
        <w:t xml:space="preserve">Να ελέγχει </w:t>
      </w:r>
      <w:r w:rsidR="005A4E85">
        <w:rPr>
          <w:rFonts w:ascii="Tahoma" w:hAnsi="Tahoma" w:cs="Tahoma"/>
          <w:sz w:val="22"/>
          <w:szCs w:val="22"/>
        </w:rPr>
        <w:t xml:space="preserve">την καλή λειτουργία </w:t>
      </w:r>
      <w:r w:rsidR="00617DB9">
        <w:rPr>
          <w:rFonts w:ascii="Tahoma" w:hAnsi="Tahoma" w:cs="Tahoma"/>
          <w:sz w:val="22"/>
          <w:szCs w:val="22"/>
        </w:rPr>
        <w:t>του συστήματος (ενδεικτικά αναφέρονται):</w:t>
      </w:r>
    </w:p>
    <w:p w14:paraId="42FD2066" w14:textId="20A2E61B" w:rsidR="00617DB9" w:rsidRDefault="00C759FA" w:rsidP="006913DC">
      <w:pPr>
        <w:pStyle w:val="af2"/>
        <w:numPr>
          <w:ilvl w:val="1"/>
          <w:numId w:val="221"/>
        </w:numPr>
        <w:spacing w:before="120"/>
        <w:ind w:hanging="357"/>
        <w:contextualSpacing w:val="0"/>
        <w:jc w:val="both"/>
        <w:rPr>
          <w:rFonts w:ascii="Tahoma" w:hAnsi="Tahoma" w:cs="Tahoma"/>
          <w:sz w:val="22"/>
          <w:szCs w:val="22"/>
        </w:rPr>
      </w:pPr>
      <w:r>
        <w:rPr>
          <w:rFonts w:ascii="Tahoma" w:hAnsi="Tahoma" w:cs="Tahoma"/>
          <w:sz w:val="22"/>
          <w:szCs w:val="22"/>
        </w:rPr>
        <w:t>τις κωδικοποιήσεις που χρησιμοποιήθηκαν</w:t>
      </w:r>
    </w:p>
    <w:p w14:paraId="63582DB4" w14:textId="32A182B9" w:rsidR="00FC3E6E" w:rsidRDefault="00C759FA" w:rsidP="006913DC">
      <w:pPr>
        <w:pStyle w:val="af2"/>
        <w:numPr>
          <w:ilvl w:val="1"/>
          <w:numId w:val="221"/>
        </w:numPr>
        <w:spacing w:before="120"/>
        <w:ind w:hanging="357"/>
        <w:contextualSpacing w:val="0"/>
        <w:jc w:val="both"/>
        <w:rPr>
          <w:rFonts w:ascii="Tahoma" w:hAnsi="Tahoma" w:cs="Tahoma"/>
          <w:sz w:val="22"/>
          <w:szCs w:val="22"/>
        </w:rPr>
      </w:pPr>
      <w:r>
        <w:rPr>
          <w:rFonts w:ascii="Tahoma" w:hAnsi="Tahoma" w:cs="Tahoma"/>
          <w:sz w:val="22"/>
          <w:szCs w:val="22"/>
        </w:rPr>
        <w:t>τις ρυθμίσεις του λογισμικού συστήματος</w:t>
      </w:r>
    </w:p>
    <w:p w14:paraId="6B39C179" w14:textId="148F71E4" w:rsidR="008D75D7" w:rsidRDefault="00C759FA" w:rsidP="006913DC">
      <w:pPr>
        <w:pStyle w:val="af2"/>
        <w:numPr>
          <w:ilvl w:val="1"/>
          <w:numId w:val="221"/>
        </w:numPr>
        <w:spacing w:before="120"/>
        <w:ind w:hanging="357"/>
        <w:contextualSpacing w:val="0"/>
        <w:jc w:val="both"/>
        <w:rPr>
          <w:rFonts w:ascii="Tahoma" w:hAnsi="Tahoma" w:cs="Tahoma"/>
          <w:sz w:val="22"/>
          <w:szCs w:val="22"/>
        </w:rPr>
      </w:pPr>
      <w:r>
        <w:rPr>
          <w:rFonts w:ascii="Tahoma" w:hAnsi="Tahoma" w:cs="Tahoma"/>
          <w:sz w:val="22"/>
          <w:szCs w:val="22"/>
        </w:rPr>
        <w:t>τις ρυθμίσεις της αποθήκης δεδομένων, της ροής δεδομένων και των βάσεων δεδομένων</w:t>
      </w:r>
    </w:p>
    <w:p w14:paraId="600C35D2" w14:textId="3C0A710D" w:rsidR="00D96A2E" w:rsidRDefault="00C759FA" w:rsidP="006913DC">
      <w:pPr>
        <w:pStyle w:val="af2"/>
        <w:numPr>
          <w:ilvl w:val="1"/>
          <w:numId w:val="221"/>
        </w:numPr>
        <w:spacing w:before="120"/>
        <w:ind w:hanging="357"/>
        <w:contextualSpacing w:val="0"/>
        <w:jc w:val="both"/>
        <w:rPr>
          <w:rFonts w:ascii="Tahoma" w:hAnsi="Tahoma" w:cs="Tahoma"/>
          <w:sz w:val="22"/>
          <w:szCs w:val="22"/>
        </w:rPr>
      </w:pPr>
      <w:r>
        <w:rPr>
          <w:rFonts w:ascii="Tahoma" w:hAnsi="Tahoma" w:cs="Tahoma"/>
          <w:sz w:val="22"/>
          <w:szCs w:val="22"/>
        </w:rPr>
        <w:lastRenderedPageBreak/>
        <w:t>τις ρυθμίσεις των εφαρμογών</w:t>
      </w:r>
    </w:p>
    <w:p w14:paraId="277AC7C3" w14:textId="736822CD" w:rsidR="005F1C53" w:rsidRDefault="00C759FA" w:rsidP="006913DC">
      <w:pPr>
        <w:pStyle w:val="af2"/>
        <w:numPr>
          <w:ilvl w:val="1"/>
          <w:numId w:val="221"/>
        </w:numPr>
        <w:spacing w:before="120"/>
        <w:ind w:hanging="357"/>
        <w:contextualSpacing w:val="0"/>
        <w:jc w:val="both"/>
        <w:rPr>
          <w:rFonts w:ascii="Tahoma" w:hAnsi="Tahoma" w:cs="Tahoma"/>
          <w:sz w:val="22"/>
          <w:szCs w:val="22"/>
        </w:rPr>
      </w:pPr>
      <w:r>
        <w:rPr>
          <w:rFonts w:ascii="Tahoma" w:hAnsi="Tahoma" w:cs="Tahoma"/>
          <w:sz w:val="22"/>
          <w:szCs w:val="22"/>
        </w:rPr>
        <w:t>την κυβερνοασφάλεια του συστήματος και των εφαρμογών</w:t>
      </w:r>
    </w:p>
    <w:p w14:paraId="647FFD09" w14:textId="6750CE65" w:rsidR="00926088" w:rsidRDefault="00C759FA" w:rsidP="006913DC">
      <w:pPr>
        <w:pStyle w:val="af2"/>
        <w:numPr>
          <w:ilvl w:val="1"/>
          <w:numId w:val="221"/>
        </w:numPr>
        <w:spacing w:before="120"/>
        <w:ind w:hanging="357"/>
        <w:contextualSpacing w:val="0"/>
        <w:jc w:val="both"/>
        <w:rPr>
          <w:rFonts w:ascii="Tahoma" w:hAnsi="Tahoma" w:cs="Tahoma"/>
          <w:sz w:val="22"/>
          <w:szCs w:val="22"/>
        </w:rPr>
      </w:pPr>
      <w:r>
        <w:rPr>
          <w:rFonts w:ascii="Tahoma" w:hAnsi="Tahoma" w:cs="Tahoma"/>
          <w:sz w:val="22"/>
          <w:szCs w:val="22"/>
        </w:rPr>
        <w:t>τη διαλειτουργικότητα με τις ενσωματωμένες πηγές δεδομένων</w:t>
      </w:r>
    </w:p>
    <w:p w14:paraId="6B846896" w14:textId="3B4D6688" w:rsidR="00537938" w:rsidRDefault="00C759FA" w:rsidP="006913DC">
      <w:pPr>
        <w:pStyle w:val="af2"/>
        <w:numPr>
          <w:ilvl w:val="1"/>
          <w:numId w:val="221"/>
        </w:numPr>
        <w:spacing w:before="120"/>
        <w:ind w:hanging="357"/>
        <w:contextualSpacing w:val="0"/>
        <w:jc w:val="both"/>
        <w:rPr>
          <w:rFonts w:ascii="Tahoma" w:hAnsi="Tahoma" w:cs="Tahoma"/>
          <w:sz w:val="22"/>
          <w:szCs w:val="22"/>
        </w:rPr>
      </w:pPr>
      <w:r>
        <w:rPr>
          <w:rFonts w:ascii="Tahoma" w:hAnsi="Tahoma" w:cs="Tahoma"/>
          <w:sz w:val="22"/>
          <w:szCs w:val="22"/>
        </w:rPr>
        <w:t>τις ρυθμίσεις των υπόλοιπων προσφερόμενων λογισμικών</w:t>
      </w:r>
    </w:p>
    <w:p w14:paraId="16761C4F" w14:textId="16D18E46" w:rsidR="00CE2A6E" w:rsidRDefault="00C759FA" w:rsidP="006913DC">
      <w:pPr>
        <w:pStyle w:val="af2"/>
        <w:numPr>
          <w:ilvl w:val="1"/>
          <w:numId w:val="221"/>
        </w:numPr>
        <w:spacing w:before="120"/>
        <w:ind w:hanging="357"/>
        <w:contextualSpacing w:val="0"/>
        <w:jc w:val="both"/>
        <w:rPr>
          <w:rFonts w:ascii="Tahoma" w:hAnsi="Tahoma" w:cs="Tahoma"/>
          <w:sz w:val="22"/>
          <w:szCs w:val="22"/>
        </w:rPr>
      </w:pPr>
      <w:r>
        <w:rPr>
          <w:rFonts w:ascii="Tahoma" w:hAnsi="Tahoma" w:cs="Tahoma"/>
          <w:sz w:val="22"/>
          <w:szCs w:val="22"/>
        </w:rPr>
        <w:t>τη φυσική και χρονική ανταπόκριση του συστήματος</w:t>
      </w:r>
    </w:p>
    <w:p w14:paraId="04AFF0B7" w14:textId="354EC71D" w:rsidR="00D30172" w:rsidRDefault="00C759FA" w:rsidP="006913DC">
      <w:pPr>
        <w:pStyle w:val="af2"/>
        <w:numPr>
          <w:ilvl w:val="1"/>
          <w:numId w:val="221"/>
        </w:numPr>
        <w:spacing w:before="120"/>
        <w:ind w:hanging="357"/>
        <w:contextualSpacing w:val="0"/>
        <w:jc w:val="both"/>
        <w:rPr>
          <w:rFonts w:ascii="Tahoma" w:hAnsi="Tahoma" w:cs="Tahoma"/>
          <w:sz w:val="22"/>
          <w:szCs w:val="22"/>
        </w:rPr>
      </w:pPr>
      <w:r>
        <w:rPr>
          <w:rFonts w:ascii="Tahoma" w:hAnsi="Tahoma" w:cs="Tahoma"/>
          <w:sz w:val="22"/>
          <w:szCs w:val="22"/>
        </w:rPr>
        <w:t>τη χρήση υπολογιστικών πόρων στο δημόσιο υπολογιστικό νέφος</w:t>
      </w:r>
    </w:p>
    <w:p w14:paraId="182CEF8A" w14:textId="1C92FC60" w:rsidR="00F35A65" w:rsidRDefault="00C759FA" w:rsidP="006913DC">
      <w:pPr>
        <w:pStyle w:val="af2"/>
        <w:numPr>
          <w:ilvl w:val="1"/>
          <w:numId w:val="221"/>
        </w:numPr>
        <w:spacing w:before="120"/>
        <w:ind w:hanging="357"/>
        <w:contextualSpacing w:val="0"/>
        <w:jc w:val="both"/>
        <w:rPr>
          <w:rFonts w:ascii="Tahoma" w:hAnsi="Tahoma" w:cs="Tahoma"/>
          <w:sz w:val="22"/>
          <w:szCs w:val="22"/>
        </w:rPr>
      </w:pPr>
      <w:r>
        <w:rPr>
          <w:rFonts w:ascii="Tahoma" w:hAnsi="Tahoma" w:cs="Tahoma"/>
          <w:sz w:val="22"/>
          <w:szCs w:val="22"/>
        </w:rPr>
        <w:t>οποιαδήποτε άλλη παράμετρο επηρεάζει την ομαλή λειτουργία του συστήματος</w:t>
      </w:r>
    </w:p>
    <w:p w14:paraId="70B465BD" w14:textId="4542C6DE" w:rsidR="00394BF4" w:rsidRDefault="00C759FA" w:rsidP="00C66933">
      <w:pPr>
        <w:pStyle w:val="af2"/>
        <w:numPr>
          <w:ilvl w:val="1"/>
          <w:numId w:val="221"/>
        </w:numPr>
        <w:spacing w:before="120"/>
        <w:ind w:hanging="357"/>
        <w:contextualSpacing w:val="0"/>
        <w:jc w:val="both"/>
        <w:rPr>
          <w:rFonts w:ascii="Tahoma" w:hAnsi="Tahoma" w:cs="Tahoma"/>
          <w:sz w:val="22"/>
          <w:szCs w:val="22"/>
        </w:rPr>
      </w:pPr>
      <w:r>
        <w:rPr>
          <w:rFonts w:ascii="Tahoma" w:hAnsi="Tahoma" w:cs="Tahoma"/>
          <w:sz w:val="22"/>
          <w:szCs w:val="22"/>
        </w:rPr>
        <w:t xml:space="preserve">τις τελικές ρυθμίσεις </w:t>
      </w:r>
      <w:r w:rsidR="00C66933">
        <w:rPr>
          <w:rFonts w:ascii="Tahoma" w:hAnsi="Tahoma" w:cs="Tahoma"/>
          <w:sz w:val="22"/>
          <w:szCs w:val="22"/>
        </w:rPr>
        <w:t>του συστήματος</w:t>
      </w:r>
    </w:p>
    <w:p w14:paraId="5DC84E1C" w14:textId="780B3B1C" w:rsidR="00DB47AE" w:rsidRDefault="00DB47AE" w:rsidP="00DB47AE">
      <w:pPr>
        <w:pStyle w:val="af2"/>
        <w:numPr>
          <w:ilvl w:val="0"/>
          <w:numId w:val="221"/>
        </w:numPr>
        <w:spacing w:before="120"/>
        <w:contextualSpacing w:val="0"/>
        <w:jc w:val="both"/>
        <w:rPr>
          <w:rFonts w:ascii="Tahoma" w:hAnsi="Tahoma" w:cs="Tahoma"/>
          <w:sz w:val="22"/>
          <w:szCs w:val="22"/>
        </w:rPr>
      </w:pPr>
      <w:r>
        <w:rPr>
          <w:rFonts w:ascii="Tahoma" w:hAnsi="Tahoma" w:cs="Tahoma"/>
          <w:sz w:val="22"/>
          <w:szCs w:val="22"/>
        </w:rPr>
        <w:t xml:space="preserve">Να διορθώσει </w:t>
      </w:r>
      <w:r w:rsidR="008F4053">
        <w:rPr>
          <w:rFonts w:ascii="Tahoma" w:hAnsi="Tahoma" w:cs="Tahoma"/>
          <w:sz w:val="22"/>
          <w:szCs w:val="22"/>
        </w:rPr>
        <w:t xml:space="preserve">τυχόν λάθη </w:t>
      </w:r>
      <w:r w:rsidR="00072BE7">
        <w:rPr>
          <w:rFonts w:ascii="Tahoma" w:hAnsi="Tahoma" w:cs="Tahoma"/>
          <w:sz w:val="22"/>
          <w:szCs w:val="22"/>
        </w:rPr>
        <w:t xml:space="preserve">του κάθε υποσυστήματος </w:t>
      </w:r>
      <w:r w:rsidR="007E7C50">
        <w:rPr>
          <w:rFonts w:ascii="Tahoma" w:hAnsi="Tahoma" w:cs="Tahoma"/>
          <w:sz w:val="22"/>
          <w:szCs w:val="22"/>
        </w:rPr>
        <w:t xml:space="preserve">που προκύπτουν </w:t>
      </w:r>
      <w:r w:rsidR="00301647">
        <w:rPr>
          <w:rFonts w:ascii="Tahoma" w:hAnsi="Tahoma" w:cs="Tahoma"/>
          <w:sz w:val="22"/>
          <w:szCs w:val="22"/>
        </w:rPr>
        <w:t xml:space="preserve">από τα παραπάνω </w:t>
      </w:r>
      <w:r w:rsidR="005E5660" w:rsidRPr="006913DC">
        <w:rPr>
          <w:rFonts w:ascii="Tahoma" w:hAnsi="Tahoma" w:cs="Tahoma"/>
          <w:sz w:val="22"/>
          <w:szCs w:val="22"/>
        </w:rPr>
        <w:t>(</w:t>
      </w:r>
      <w:r w:rsidR="005E5660">
        <w:rPr>
          <w:rFonts w:ascii="Tahoma" w:hAnsi="Tahoma" w:cs="Tahoma"/>
          <w:sz w:val="22"/>
          <w:szCs w:val="22"/>
          <w:lang w:val="en-US"/>
        </w:rPr>
        <w:t>bug</w:t>
      </w:r>
      <w:r w:rsidR="005E5660" w:rsidRPr="006913DC">
        <w:rPr>
          <w:rFonts w:ascii="Tahoma" w:hAnsi="Tahoma" w:cs="Tahoma"/>
          <w:sz w:val="22"/>
          <w:szCs w:val="22"/>
        </w:rPr>
        <w:t xml:space="preserve"> </w:t>
      </w:r>
      <w:r w:rsidR="005E5660">
        <w:rPr>
          <w:rFonts w:ascii="Tahoma" w:hAnsi="Tahoma" w:cs="Tahoma"/>
          <w:sz w:val="22"/>
          <w:szCs w:val="22"/>
          <w:lang w:val="en-US"/>
        </w:rPr>
        <w:t>fixing</w:t>
      </w:r>
      <w:r w:rsidR="005E5660" w:rsidRPr="006913DC">
        <w:rPr>
          <w:rFonts w:ascii="Tahoma" w:hAnsi="Tahoma" w:cs="Tahoma"/>
          <w:sz w:val="22"/>
          <w:szCs w:val="22"/>
        </w:rPr>
        <w:t>)</w:t>
      </w:r>
    </w:p>
    <w:p w14:paraId="312BF4F6" w14:textId="0D1F00E7" w:rsidR="005E5660" w:rsidRDefault="005F4A3B" w:rsidP="00DB47AE">
      <w:pPr>
        <w:pStyle w:val="af2"/>
        <w:numPr>
          <w:ilvl w:val="0"/>
          <w:numId w:val="221"/>
        </w:numPr>
        <w:spacing w:before="120"/>
        <w:contextualSpacing w:val="0"/>
        <w:jc w:val="both"/>
        <w:rPr>
          <w:rFonts w:ascii="Tahoma" w:hAnsi="Tahoma" w:cs="Tahoma"/>
          <w:sz w:val="22"/>
          <w:szCs w:val="22"/>
        </w:rPr>
      </w:pPr>
      <w:r>
        <w:rPr>
          <w:rFonts w:ascii="Tahoma" w:hAnsi="Tahoma" w:cs="Tahoma"/>
          <w:sz w:val="22"/>
          <w:szCs w:val="22"/>
        </w:rPr>
        <w:t xml:space="preserve">Να πραγματοποιήσει </w:t>
      </w:r>
      <w:r w:rsidR="00D55249">
        <w:rPr>
          <w:rFonts w:ascii="Tahoma" w:hAnsi="Tahoma" w:cs="Tahoma"/>
          <w:sz w:val="22"/>
          <w:szCs w:val="22"/>
        </w:rPr>
        <w:t xml:space="preserve">όποιες ρυθμίσεις, </w:t>
      </w:r>
      <w:r w:rsidR="00DC44B7">
        <w:rPr>
          <w:rFonts w:ascii="Tahoma" w:hAnsi="Tahoma" w:cs="Tahoma"/>
          <w:sz w:val="22"/>
          <w:szCs w:val="22"/>
        </w:rPr>
        <w:t xml:space="preserve">παραμετροποιήσεις, </w:t>
      </w:r>
      <w:r w:rsidR="00F54170">
        <w:rPr>
          <w:rFonts w:ascii="Tahoma" w:hAnsi="Tahoma" w:cs="Tahoma"/>
          <w:sz w:val="22"/>
          <w:szCs w:val="22"/>
        </w:rPr>
        <w:t xml:space="preserve">προσαρμογές, </w:t>
      </w:r>
      <w:r w:rsidR="00ED7B86">
        <w:rPr>
          <w:rFonts w:ascii="Tahoma" w:hAnsi="Tahoma" w:cs="Tahoma"/>
          <w:sz w:val="22"/>
          <w:szCs w:val="22"/>
        </w:rPr>
        <w:t xml:space="preserve">τροποποιήσεις </w:t>
      </w:r>
      <w:r w:rsidR="00602CBD">
        <w:rPr>
          <w:rFonts w:ascii="Tahoma" w:hAnsi="Tahoma" w:cs="Tahoma"/>
          <w:sz w:val="22"/>
          <w:szCs w:val="22"/>
        </w:rPr>
        <w:t xml:space="preserve">κρίνονται απαραίτητες </w:t>
      </w:r>
      <w:r w:rsidR="00BF2D9C">
        <w:rPr>
          <w:rFonts w:ascii="Tahoma" w:hAnsi="Tahoma" w:cs="Tahoma"/>
          <w:sz w:val="22"/>
          <w:szCs w:val="22"/>
        </w:rPr>
        <w:t xml:space="preserve">για τη βελτίωση </w:t>
      </w:r>
      <w:r w:rsidR="00E61FA1">
        <w:rPr>
          <w:rFonts w:ascii="Tahoma" w:hAnsi="Tahoma" w:cs="Tahoma"/>
          <w:sz w:val="22"/>
          <w:szCs w:val="22"/>
        </w:rPr>
        <w:t>της απόδοσης του συστήματος</w:t>
      </w:r>
      <w:r w:rsidR="004255C4">
        <w:rPr>
          <w:rFonts w:ascii="Tahoma" w:hAnsi="Tahoma" w:cs="Tahoma"/>
          <w:sz w:val="22"/>
          <w:szCs w:val="22"/>
        </w:rPr>
        <w:t xml:space="preserve"> (</w:t>
      </w:r>
      <w:r w:rsidR="004255C4">
        <w:rPr>
          <w:rFonts w:ascii="Tahoma" w:hAnsi="Tahoma" w:cs="Tahoma"/>
          <w:sz w:val="22"/>
          <w:szCs w:val="22"/>
          <w:lang w:val="en-US"/>
        </w:rPr>
        <w:t>fine</w:t>
      </w:r>
      <w:r w:rsidR="004255C4" w:rsidRPr="006913DC">
        <w:rPr>
          <w:rFonts w:ascii="Tahoma" w:hAnsi="Tahoma" w:cs="Tahoma"/>
          <w:sz w:val="22"/>
          <w:szCs w:val="22"/>
        </w:rPr>
        <w:t xml:space="preserve"> </w:t>
      </w:r>
      <w:r w:rsidR="004255C4">
        <w:rPr>
          <w:rFonts w:ascii="Tahoma" w:hAnsi="Tahoma" w:cs="Tahoma"/>
          <w:sz w:val="22"/>
          <w:szCs w:val="22"/>
          <w:lang w:val="en-US"/>
        </w:rPr>
        <w:t>tuning</w:t>
      </w:r>
      <w:r w:rsidR="004255C4" w:rsidRPr="006913DC">
        <w:rPr>
          <w:rFonts w:ascii="Tahoma" w:hAnsi="Tahoma" w:cs="Tahoma"/>
          <w:sz w:val="22"/>
          <w:szCs w:val="22"/>
        </w:rPr>
        <w:t>)</w:t>
      </w:r>
    </w:p>
    <w:p w14:paraId="7A09E952" w14:textId="0DFD07A4" w:rsidR="004255C4" w:rsidRDefault="00035726" w:rsidP="00DB47AE">
      <w:pPr>
        <w:pStyle w:val="af2"/>
        <w:numPr>
          <w:ilvl w:val="0"/>
          <w:numId w:val="221"/>
        </w:numPr>
        <w:spacing w:before="120"/>
        <w:contextualSpacing w:val="0"/>
        <w:jc w:val="both"/>
        <w:rPr>
          <w:rFonts w:ascii="Tahoma" w:hAnsi="Tahoma" w:cs="Tahoma"/>
          <w:sz w:val="22"/>
          <w:szCs w:val="22"/>
        </w:rPr>
      </w:pPr>
      <w:r>
        <w:rPr>
          <w:rFonts w:ascii="Tahoma" w:hAnsi="Tahoma" w:cs="Tahoma"/>
          <w:sz w:val="22"/>
          <w:szCs w:val="22"/>
        </w:rPr>
        <w:t xml:space="preserve">Να επικαιροποιεί </w:t>
      </w:r>
      <w:r w:rsidR="003149C1">
        <w:rPr>
          <w:rFonts w:ascii="Tahoma" w:hAnsi="Tahoma" w:cs="Tahoma"/>
          <w:sz w:val="22"/>
          <w:szCs w:val="22"/>
        </w:rPr>
        <w:t xml:space="preserve">την τεκμηρίωση </w:t>
      </w:r>
      <w:r w:rsidR="00E27C67">
        <w:rPr>
          <w:rFonts w:ascii="Tahoma" w:hAnsi="Tahoma" w:cs="Tahoma"/>
          <w:sz w:val="22"/>
          <w:szCs w:val="22"/>
        </w:rPr>
        <w:t xml:space="preserve">του συστήματος και </w:t>
      </w:r>
      <w:r w:rsidR="00621449">
        <w:rPr>
          <w:rFonts w:ascii="Tahoma" w:hAnsi="Tahoma" w:cs="Tahoma"/>
          <w:sz w:val="22"/>
          <w:szCs w:val="22"/>
        </w:rPr>
        <w:t xml:space="preserve">να ενημερώνει </w:t>
      </w:r>
      <w:r w:rsidR="00296D00">
        <w:rPr>
          <w:rFonts w:ascii="Tahoma" w:hAnsi="Tahoma" w:cs="Tahoma"/>
          <w:sz w:val="22"/>
          <w:szCs w:val="22"/>
        </w:rPr>
        <w:t xml:space="preserve">τα αρχεία βοήθειας </w:t>
      </w:r>
      <w:r w:rsidR="008C3460">
        <w:rPr>
          <w:rFonts w:ascii="Tahoma" w:hAnsi="Tahoma" w:cs="Tahoma"/>
          <w:sz w:val="22"/>
          <w:szCs w:val="22"/>
        </w:rPr>
        <w:t xml:space="preserve">του συστήματος </w:t>
      </w:r>
      <w:r w:rsidR="005D477A">
        <w:rPr>
          <w:rFonts w:ascii="Tahoma" w:hAnsi="Tahoma" w:cs="Tahoma"/>
          <w:sz w:val="22"/>
          <w:szCs w:val="22"/>
        </w:rPr>
        <w:t>(</w:t>
      </w:r>
      <w:r w:rsidR="005D477A">
        <w:rPr>
          <w:rFonts w:ascii="Tahoma" w:hAnsi="Tahoma" w:cs="Tahoma"/>
          <w:sz w:val="22"/>
          <w:szCs w:val="22"/>
          <w:lang w:val="en-US"/>
        </w:rPr>
        <w:t>online</w:t>
      </w:r>
      <w:r w:rsidR="005D477A" w:rsidRPr="006913DC">
        <w:rPr>
          <w:rFonts w:ascii="Tahoma" w:hAnsi="Tahoma" w:cs="Tahoma"/>
          <w:sz w:val="22"/>
          <w:szCs w:val="22"/>
        </w:rPr>
        <w:t xml:space="preserve"> </w:t>
      </w:r>
      <w:r w:rsidR="005D477A">
        <w:rPr>
          <w:rFonts w:ascii="Tahoma" w:hAnsi="Tahoma" w:cs="Tahoma"/>
          <w:sz w:val="22"/>
          <w:szCs w:val="22"/>
          <w:lang w:val="en-US"/>
        </w:rPr>
        <w:t>help</w:t>
      </w:r>
      <w:r w:rsidR="005D477A" w:rsidRPr="006913DC">
        <w:rPr>
          <w:rFonts w:ascii="Tahoma" w:hAnsi="Tahoma" w:cs="Tahoma"/>
          <w:sz w:val="22"/>
          <w:szCs w:val="22"/>
        </w:rPr>
        <w:t>)</w:t>
      </w:r>
    </w:p>
    <w:p w14:paraId="482ED9F0" w14:textId="4938FB67" w:rsidR="00BD6A55" w:rsidRDefault="00BD6A55" w:rsidP="00BD6A55">
      <w:pPr>
        <w:spacing w:before="120"/>
        <w:jc w:val="both"/>
        <w:rPr>
          <w:rFonts w:ascii="Tahoma" w:hAnsi="Tahoma" w:cs="Tahoma"/>
          <w:sz w:val="22"/>
          <w:szCs w:val="22"/>
        </w:rPr>
      </w:pPr>
      <w:r>
        <w:rPr>
          <w:rFonts w:ascii="Tahoma" w:hAnsi="Tahoma" w:cs="Tahoma"/>
          <w:sz w:val="22"/>
          <w:szCs w:val="22"/>
        </w:rPr>
        <w:t xml:space="preserve">Σε περίπτωση </w:t>
      </w:r>
      <w:r w:rsidR="0098152F">
        <w:rPr>
          <w:rFonts w:ascii="Tahoma" w:hAnsi="Tahoma" w:cs="Tahoma"/>
          <w:sz w:val="22"/>
          <w:szCs w:val="22"/>
        </w:rPr>
        <w:t xml:space="preserve">που, κατά την περίοδο </w:t>
      </w:r>
      <w:r w:rsidR="0081153B">
        <w:rPr>
          <w:rFonts w:ascii="Tahoma" w:hAnsi="Tahoma" w:cs="Tahoma"/>
          <w:sz w:val="22"/>
          <w:szCs w:val="22"/>
        </w:rPr>
        <w:t>προετοιμασίας για παραγωγική λειτουργία</w:t>
      </w:r>
      <w:r w:rsidR="00C6779E">
        <w:rPr>
          <w:rFonts w:ascii="Tahoma" w:hAnsi="Tahoma" w:cs="Tahoma"/>
          <w:sz w:val="22"/>
          <w:szCs w:val="22"/>
        </w:rPr>
        <w:t xml:space="preserve">, εμφανιστούν </w:t>
      </w:r>
      <w:r w:rsidR="007A0801">
        <w:rPr>
          <w:rFonts w:ascii="Tahoma" w:hAnsi="Tahoma" w:cs="Tahoma"/>
          <w:sz w:val="22"/>
          <w:szCs w:val="22"/>
        </w:rPr>
        <w:t xml:space="preserve">προβλήματα </w:t>
      </w:r>
      <w:r w:rsidR="00C95CC3">
        <w:rPr>
          <w:rFonts w:ascii="Tahoma" w:hAnsi="Tahoma" w:cs="Tahoma"/>
          <w:sz w:val="22"/>
          <w:szCs w:val="22"/>
        </w:rPr>
        <w:t xml:space="preserve">ή διαπιστωθεί </w:t>
      </w:r>
      <w:r w:rsidR="004F01B3">
        <w:rPr>
          <w:rFonts w:ascii="Tahoma" w:hAnsi="Tahoma" w:cs="Tahoma"/>
          <w:sz w:val="22"/>
          <w:szCs w:val="22"/>
        </w:rPr>
        <w:t xml:space="preserve">ότι δεν πληρούνται </w:t>
      </w:r>
      <w:r w:rsidR="002A6D6C">
        <w:rPr>
          <w:rFonts w:ascii="Tahoma" w:hAnsi="Tahoma" w:cs="Tahoma"/>
          <w:sz w:val="22"/>
          <w:szCs w:val="22"/>
        </w:rPr>
        <w:t>κάποιες από τις προδιαγραφ</w:t>
      </w:r>
      <w:r w:rsidR="00060121">
        <w:rPr>
          <w:rFonts w:ascii="Tahoma" w:hAnsi="Tahoma" w:cs="Tahoma"/>
          <w:sz w:val="22"/>
          <w:szCs w:val="22"/>
        </w:rPr>
        <w:t xml:space="preserve">όμενες </w:t>
      </w:r>
      <w:r w:rsidR="00160A50">
        <w:rPr>
          <w:rFonts w:ascii="Tahoma" w:hAnsi="Tahoma" w:cs="Tahoma"/>
          <w:sz w:val="22"/>
          <w:szCs w:val="22"/>
        </w:rPr>
        <w:t xml:space="preserve">απαιτήσεις, </w:t>
      </w:r>
      <w:r w:rsidR="002C4111">
        <w:rPr>
          <w:rFonts w:ascii="Tahoma" w:hAnsi="Tahoma" w:cs="Tahoma"/>
          <w:sz w:val="22"/>
          <w:szCs w:val="22"/>
        </w:rPr>
        <w:t xml:space="preserve">ο Ανάδοχος οφείλει να </w:t>
      </w:r>
      <w:r w:rsidR="009B4F1B">
        <w:rPr>
          <w:rFonts w:ascii="Tahoma" w:hAnsi="Tahoma" w:cs="Tahoma"/>
          <w:sz w:val="22"/>
          <w:szCs w:val="22"/>
        </w:rPr>
        <w:t xml:space="preserve">προβαίνει </w:t>
      </w:r>
      <w:r w:rsidR="009B4064">
        <w:rPr>
          <w:rFonts w:ascii="Tahoma" w:hAnsi="Tahoma" w:cs="Tahoma"/>
          <w:sz w:val="22"/>
          <w:szCs w:val="22"/>
        </w:rPr>
        <w:t xml:space="preserve">άμεσα στις απαραίτητες </w:t>
      </w:r>
      <w:r w:rsidR="00C85353">
        <w:rPr>
          <w:rFonts w:ascii="Tahoma" w:hAnsi="Tahoma" w:cs="Tahoma"/>
          <w:sz w:val="22"/>
          <w:szCs w:val="22"/>
        </w:rPr>
        <w:t xml:space="preserve">βελτιωτικές </w:t>
      </w:r>
      <w:r w:rsidR="00C63583">
        <w:rPr>
          <w:rFonts w:ascii="Tahoma" w:hAnsi="Tahoma" w:cs="Tahoma"/>
          <w:sz w:val="22"/>
          <w:szCs w:val="22"/>
        </w:rPr>
        <w:t xml:space="preserve">παρεμβάσεις </w:t>
      </w:r>
      <w:r w:rsidR="00D7040F">
        <w:rPr>
          <w:rFonts w:ascii="Tahoma" w:hAnsi="Tahoma" w:cs="Tahoma"/>
          <w:sz w:val="22"/>
          <w:szCs w:val="22"/>
        </w:rPr>
        <w:t>και αναπροσαρμογές</w:t>
      </w:r>
      <w:r w:rsidR="00EF2761">
        <w:rPr>
          <w:rFonts w:ascii="Tahoma" w:hAnsi="Tahoma" w:cs="Tahoma"/>
          <w:sz w:val="22"/>
          <w:szCs w:val="22"/>
        </w:rPr>
        <w:t xml:space="preserve">, ώστε το σύστημα, </w:t>
      </w:r>
      <w:r w:rsidR="002B342F">
        <w:rPr>
          <w:rFonts w:ascii="Tahoma" w:hAnsi="Tahoma" w:cs="Tahoma"/>
          <w:sz w:val="22"/>
          <w:szCs w:val="22"/>
        </w:rPr>
        <w:t xml:space="preserve">μετά το πέρας </w:t>
      </w:r>
      <w:r w:rsidR="006306FD">
        <w:rPr>
          <w:rFonts w:ascii="Tahoma" w:hAnsi="Tahoma" w:cs="Tahoma"/>
          <w:sz w:val="22"/>
          <w:szCs w:val="22"/>
        </w:rPr>
        <w:t xml:space="preserve">της δοκιμαστικής λειτουργίας, </w:t>
      </w:r>
      <w:r w:rsidR="00A61946">
        <w:rPr>
          <w:rFonts w:ascii="Tahoma" w:hAnsi="Tahoma" w:cs="Tahoma"/>
          <w:sz w:val="22"/>
          <w:szCs w:val="22"/>
        </w:rPr>
        <w:t xml:space="preserve">να είναι έτοιμο </w:t>
      </w:r>
      <w:r w:rsidR="009219D9">
        <w:rPr>
          <w:rFonts w:ascii="Tahoma" w:hAnsi="Tahoma" w:cs="Tahoma"/>
          <w:sz w:val="22"/>
          <w:szCs w:val="22"/>
        </w:rPr>
        <w:t>για θέση σε Παραγωγική Λειτουργία</w:t>
      </w:r>
      <w:r w:rsidR="00A60AFF">
        <w:rPr>
          <w:rFonts w:ascii="Tahoma" w:hAnsi="Tahoma" w:cs="Tahoma"/>
          <w:sz w:val="22"/>
          <w:szCs w:val="22"/>
        </w:rPr>
        <w:t xml:space="preserve">, σε όλο το φάσμα </w:t>
      </w:r>
      <w:r w:rsidR="00372DCA">
        <w:rPr>
          <w:rFonts w:ascii="Tahoma" w:hAnsi="Tahoma" w:cs="Tahoma"/>
          <w:sz w:val="22"/>
          <w:szCs w:val="22"/>
        </w:rPr>
        <w:t xml:space="preserve">των δραστηριοτήτων </w:t>
      </w:r>
      <w:r w:rsidR="005A2534">
        <w:rPr>
          <w:rFonts w:ascii="Tahoma" w:hAnsi="Tahoma" w:cs="Tahoma"/>
          <w:sz w:val="22"/>
          <w:szCs w:val="22"/>
        </w:rPr>
        <w:t xml:space="preserve">που καλύπτονται </w:t>
      </w:r>
      <w:r w:rsidR="008A1C55">
        <w:rPr>
          <w:rFonts w:ascii="Tahoma" w:hAnsi="Tahoma" w:cs="Tahoma"/>
          <w:sz w:val="22"/>
          <w:szCs w:val="22"/>
        </w:rPr>
        <w:t xml:space="preserve">από το σύστημα. </w:t>
      </w:r>
    </w:p>
    <w:p w14:paraId="12670054" w14:textId="76CD480B" w:rsidR="008A1C55" w:rsidRDefault="00504579" w:rsidP="00BD6A55">
      <w:pPr>
        <w:spacing w:before="120"/>
        <w:jc w:val="both"/>
        <w:rPr>
          <w:rFonts w:ascii="Tahoma" w:hAnsi="Tahoma" w:cs="Tahoma"/>
          <w:sz w:val="22"/>
          <w:szCs w:val="22"/>
        </w:rPr>
      </w:pPr>
      <w:r>
        <w:rPr>
          <w:rFonts w:ascii="Tahoma" w:hAnsi="Tahoma" w:cs="Tahoma"/>
          <w:sz w:val="22"/>
          <w:szCs w:val="22"/>
        </w:rPr>
        <w:t xml:space="preserve">Βασικά κριτήρια της επιτυχούς </w:t>
      </w:r>
      <w:r w:rsidR="00FA5EE8">
        <w:rPr>
          <w:rFonts w:ascii="Tahoma" w:hAnsi="Tahoma" w:cs="Tahoma"/>
          <w:sz w:val="22"/>
          <w:szCs w:val="22"/>
        </w:rPr>
        <w:t xml:space="preserve">ολοκλήρωσης της </w:t>
      </w:r>
      <w:r w:rsidR="00FF7873">
        <w:rPr>
          <w:rFonts w:ascii="Tahoma" w:hAnsi="Tahoma" w:cs="Tahoma"/>
          <w:sz w:val="22"/>
          <w:szCs w:val="22"/>
        </w:rPr>
        <w:t xml:space="preserve">προετοιμασίας για παραγωγική </w:t>
      </w:r>
      <w:r w:rsidR="001C2C53">
        <w:rPr>
          <w:rFonts w:ascii="Tahoma" w:hAnsi="Tahoma" w:cs="Tahoma"/>
          <w:sz w:val="22"/>
          <w:szCs w:val="22"/>
        </w:rPr>
        <w:t xml:space="preserve">λειτουργία του συστήματος </w:t>
      </w:r>
      <w:r w:rsidR="00863DB1">
        <w:rPr>
          <w:rFonts w:ascii="Tahoma" w:hAnsi="Tahoma" w:cs="Tahoma"/>
          <w:sz w:val="22"/>
          <w:szCs w:val="22"/>
        </w:rPr>
        <w:t xml:space="preserve">είναι: </w:t>
      </w:r>
    </w:p>
    <w:p w14:paraId="326A2940" w14:textId="52AC1FB2" w:rsidR="00863DB1" w:rsidRDefault="00863DB1" w:rsidP="006913DC">
      <w:pPr>
        <w:pStyle w:val="af2"/>
        <w:numPr>
          <w:ilvl w:val="0"/>
          <w:numId w:val="222"/>
        </w:numPr>
        <w:spacing w:before="120"/>
        <w:ind w:left="714" w:hanging="357"/>
        <w:contextualSpacing w:val="0"/>
        <w:jc w:val="both"/>
        <w:rPr>
          <w:rFonts w:ascii="Tahoma" w:hAnsi="Tahoma" w:cs="Tahoma"/>
          <w:sz w:val="22"/>
          <w:szCs w:val="22"/>
        </w:rPr>
      </w:pPr>
      <w:r>
        <w:rPr>
          <w:rFonts w:ascii="Tahoma" w:hAnsi="Tahoma" w:cs="Tahoma"/>
          <w:sz w:val="22"/>
          <w:szCs w:val="22"/>
        </w:rPr>
        <w:t xml:space="preserve">Να εντοπιστούν </w:t>
      </w:r>
      <w:r w:rsidR="009B63CA">
        <w:rPr>
          <w:rFonts w:ascii="Tahoma" w:hAnsi="Tahoma" w:cs="Tahoma"/>
          <w:sz w:val="22"/>
          <w:szCs w:val="22"/>
        </w:rPr>
        <w:t xml:space="preserve">και να απαλειφθούν </w:t>
      </w:r>
      <w:r w:rsidR="00034B6B">
        <w:rPr>
          <w:rFonts w:ascii="Tahoma" w:hAnsi="Tahoma" w:cs="Tahoma"/>
          <w:sz w:val="22"/>
          <w:szCs w:val="22"/>
        </w:rPr>
        <w:t xml:space="preserve">όλα τα τεχνικά λάθη </w:t>
      </w:r>
      <w:r w:rsidR="00B454CC">
        <w:rPr>
          <w:rFonts w:ascii="Tahoma" w:hAnsi="Tahoma" w:cs="Tahoma"/>
          <w:sz w:val="22"/>
          <w:szCs w:val="22"/>
        </w:rPr>
        <w:t xml:space="preserve">του λογισμικού </w:t>
      </w:r>
      <w:r w:rsidR="00E3063F">
        <w:rPr>
          <w:rFonts w:ascii="Tahoma" w:hAnsi="Tahoma" w:cs="Tahoma"/>
          <w:sz w:val="22"/>
          <w:szCs w:val="22"/>
        </w:rPr>
        <w:t>του συστήματος (</w:t>
      </w:r>
      <w:r w:rsidR="00E3063F">
        <w:rPr>
          <w:rFonts w:ascii="Tahoma" w:hAnsi="Tahoma" w:cs="Tahoma"/>
          <w:sz w:val="22"/>
          <w:szCs w:val="22"/>
          <w:lang w:val="en-US"/>
        </w:rPr>
        <w:t>debugging</w:t>
      </w:r>
      <w:r w:rsidR="00E3063F" w:rsidRPr="006913DC">
        <w:rPr>
          <w:rFonts w:ascii="Tahoma" w:hAnsi="Tahoma" w:cs="Tahoma"/>
          <w:sz w:val="22"/>
          <w:szCs w:val="22"/>
        </w:rPr>
        <w:t>)</w:t>
      </w:r>
      <w:r w:rsidR="00D81642">
        <w:rPr>
          <w:rFonts w:ascii="Tahoma" w:hAnsi="Tahoma" w:cs="Tahoma"/>
          <w:sz w:val="22"/>
          <w:szCs w:val="22"/>
        </w:rPr>
        <w:t>.</w:t>
      </w:r>
    </w:p>
    <w:p w14:paraId="04DAAB3D" w14:textId="33F22268" w:rsidR="0087648D" w:rsidRPr="006913DC" w:rsidRDefault="0087648D" w:rsidP="006913DC">
      <w:pPr>
        <w:pStyle w:val="af2"/>
        <w:numPr>
          <w:ilvl w:val="0"/>
          <w:numId w:val="222"/>
        </w:numPr>
        <w:spacing w:before="120"/>
        <w:ind w:left="714" w:hanging="357"/>
        <w:contextualSpacing w:val="0"/>
        <w:jc w:val="both"/>
        <w:rPr>
          <w:rFonts w:ascii="Tahoma" w:hAnsi="Tahoma" w:cs="Tahoma"/>
          <w:sz w:val="22"/>
          <w:szCs w:val="22"/>
        </w:rPr>
      </w:pPr>
      <w:r>
        <w:rPr>
          <w:rFonts w:ascii="Tahoma" w:hAnsi="Tahoma" w:cs="Tahoma"/>
          <w:sz w:val="22"/>
          <w:szCs w:val="22"/>
        </w:rPr>
        <w:t xml:space="preserve">Να </w:t>
      </w:r>
      <w:r w:rsidR="00D81642">
        <w:rPr>
          <w:rFonts w:ascii="Tahoma" w:hAnsi="Tahoma" w:cs="Tahoma"/>
          <w:sz w:val="22"/>
          <w:szCs w:val="22"/>
        </w:rPr>
        <w:t>εντοπιστούν</w:t>
      </w:r>
      <w:r>
        <w:rPr>
          <w:rFonts w:ascii="Tahoma" w:hAnsi="Tahoma" w:cs="Tahoma"/>
          <w:sz w:val="22"/>
          <w:szCs w:val="22"/>
        </w:rPr>
        <w:t xml:space="preserve"> και </w:t>
      </w:r>
      <w:r w:rsidR="00D723B9">
        <w:rPr>
          <w:rFonts w:ascii="Tahoma" w:hAnsi="Tahoma" w:cs="Tahoma"/>
          <w:sz w:val="22"/>
          <w:szCs w:val="22"/>
        </w:rPr>
        <w:t xml:space="preserve">να απαλειφθούν </w:t>
      </w:r>
      <w:r w:rsidR="002B33D4">
        <w:rPr>
          <w:rFonts w:ascii="Tahoma" w:hAnsi="Tahoma" w:cs="Tahoma"/>
          <w:sz w:val="22"/>
          <w:szCs w:val="22"/>
        </w:rPr>
        <w:t xml:space="preserve">τα κρίσιμα λειτουργικά λάθη </w:t>
      </w:r>
      <w:r w:rsidR="00CD3682">
        <w:rPr>
          <w:rFonts w:ascii="Tahoma" w:hAnsi="Tahoma" w:cs="Tahoma"/>
          <w:sz w:val="22"/>
          <w:szCs w:val="22"/>
        </w:rPr>
        <w:t>(</w:t>
      </w:r>
      <w:r w:rsidR="00CD3682">
        <w:rPr>
          <w:rFonts w:ascii="Tahoma" w:hAnsi="Tahoma" w:cs="Tahoma"/>
          <w:sz w:val="22"/>
          <w:szCs w:val="22"/>
          <w:lang w:val="en-US"/>
        </w:rPr>
        <w:t>critical</w:t>
      </w:r>
      <w:r w:rsidR="00CD3682" w:rsidRPr="006913DC">
        <w:rPr>
          <w:rFonts w:ascii="Tahoma" w:hAnsi="Tahoma" w:cs="Tahoma"/>
          <w:sz w:val="22"/>
          <w:szCs w:val="22"/>
        </w:rPr>
        <w:t xml:space="preserve"> </w:t>
      </w:r>
      <w:r w:rsidR="00BC15A6">
        <w:rPr>
          <w:rFonts w:ascii="Tahoma" w:hAnsi="Tahoma" w:cs="Tahoma"/>
          <w:sz w:val="22"/>
          <w:szCs w:val="22"/>
          <w:lang w:val="en-US"/>
        </w:rPr>
        <w:t>functional</w:t>
      </w:r>
      <w:r w:rsidR="00BC15A6" w:rsidRPr="006913DC">
        <w:rPr>
          <w:rFonts w:ascii="Tahoma" w:hAnsi="Tahoma" w:cs="Tahoma"/>
          <w:sz w:val="22"/>
          <w:szCs w:val="22"/>
        </w:rPr>
        <w:t xml:space="preserve"> </w:t>
      </w:r>
      <w:r w:rsidR="008B3FF6">
        <w:rPr>
          <w:rFonts w:ascii="Tahoma" w:hAnsi="Tahoma" w:cs="Tahoma"/>
          <w:sz w:val="22"/>
          <w:szCs w:val="22"/>
          <w:lang w:val="en-US"/>
        </w:rPr>
        <w:t>errors</w:t>
      </w:r>
      <w:r w:rsidR="008B3FF6" w:rsidRPr="006913DC">
        <w:rPr>
          <w:rFonts w:ascii="Tahoma" w:hAnsi="Tahoma" w:cs="Tahoma"/>
          <w:sz w:val="22"/>
          <w:szCs w:val="22"/>
        </w:rPr>
        <w:t xml:space="preserve">) </w:t>
      </w:r>
      <w:r w:rsidR="008B3FF6">
        <w:rPr>
          <w:rFonts w:ascii="Tahoma" w:hAnsi="Tahoma" w:cs="Tahoma"/>
          <w:sz w:val="22"/>
          <w:szCs w:val="22"/>
        </w:rPr>
        <w:t xml:space="preserve">του συστήματος </w:t>
      </w:r>
      <w:r w:rsidR="00905E5F">
        <w:rPr>
          <w:rFonts w:ascii="Tahoma" w:hAnsi="Tahoma" w:cs="Tahoma"/>
          <w:sz w:val="22"/>
          <w:szCs w:val="22"/>
        </w:rPr>
        <w:t xml:space="preserve">τα οποία επηρεάζουν </w:t>
      </w:r>
      <w:r w:rsidR="00C44E9B">
        <w:rPr>
          <w:rFonts w:ascii="Tahoma" w:hAnsi="Tahoma" w:cs="Tahoma"/>
          <w:sz w:val="22"/>
          <w:szCs w:val="22"/>
        </w:rPr>
        <w:t xml:space="preserve">άμεσα </w:t>
      </w:r>
      <w:r w:rsidR="008C1EAC">
        <w:rPr>
          <w:rFonts w:ascii="Tahoma" w:hAnsi="Tahoma" w:cs="Tahoma"/>
          <w:sz w:val="22"/>
          <w:szCs w:val="22"/>
        </w:rPr>
        <w:t xml:space="preserve">την επιχειρησιακή </w:t>
      </w:r>
      <w:r w:rsidR="00D81642">
        <w:rPr>
          <w:rFonts w:ascii="Tahoma" w:hAnsi="Tahoma" w:cs="Tahoma"/>
          <w:sz w:val="22"/>
          <w:szCs w:val="22"/>
        </w:rPr>
        <w:t xml:space="preserve">λειτουργία του Φορέα Λειτουργίας. </w:t>
      </w:r>
    </w:p>
    <w:p w14:paraId="2171F87E" w14:textId="77777777" w:rsidR="006B6A24" w:rsidRDefault="006B6A24" w:rsidP="006B6A24">
      <w:pPr>
        <w:spacing w:before="120"/>
        <w:jc w:val="both"/>
        <w:rPr>
          <w:rFonts w:ascii="Tahoma" w:hAnsi="Tahoma" w:cs="Tahoma"/>
          <w:sz w:val="22"/>
          <w:szCs w:val="22"/>
        </w:rPr>
      </w:pPr>
    </w:p>
    <w:p w14:paraId="42A15A7B" w14:textId="13824120" w:rsidR="006B6A24" w:rsidRPr="006913DC" w:rsidRDefault="006B6A24" w:rsidP="006B6A24">
      <w:pPr>
        <w:pStyle w:val="2"/>
        <w:rPr>
          <w:rFonts w:ascii="Tahoma" w:hAnsi="Tahoma" w:cs="Tahoma"/>
          <w:lang w:val="el-GR"/>
        </w:rPr>
      </w:pPr>
      <w:bookmarkStart w:id="1178" w:name="_Ref225869318"/>
      <w:bookmarkStart w:id="1179" w:name="_Toc230960516"/>
      <w:r>
        <w:rPr>
          <w:rFonts w:ascii="Tahoma" w:hAnsi="Tahoma" w:cs="Tahoma"/>
          <w:lang w:val="el-GR"/>
        </w:rPr>
        <w:t xml:space="preserve">Υπηρεσίες </w:t>
      </w:r>
      <w:r w:rsidR="00815239">
        <w:rPr>
          <w:rFonts w:ascii="Tahoma" w:hAnsi="Tahoma" w:cs="Tahoma"/>
          <w:lang w:val="el-GR"/>
        </w:rPr>
        <w:t>Εγγύησης</w:t>
      </w:r>
      <w:r w:rsidR="006A2C34">
        <w:rPr>
          <w:rFonts w:ascii="Tahoma" w:hAnsi="Tahoma" w:cs="Tahoma"/>
          <w:lang w:val="el-GR"/>
        </w:rPr>
        <w:t xml:space="preserve"> Καλής Λειτουργίας</w:t>
      </w:r>
      <w:bookmarkEnd w:id="1178"/>
      <w:bookmarkEnd w:id="1179"/>
    </w:p>
    <w:p w14:paraId="6C5497BC" w14:textId="1EEF31FB" w:rsidR="007A5D14" w:rsidRPr="006913DC" w:rsidRDefault="007A5D14" w:rsidP="006913DC">
      <w:pPr>
        <w:jc w:val="both"/>
        <w:rPr>
          <w:rFonts w:ascii="Tahoma" w:hAnsi="Tahoma" w:cs="Tahoma"/>
          <w:sz w:val="22"/>
          <w:szCs w:val="22"/>
        </w:rPr>
      </w:pPr>
      <w:r w:rsidRPr="006913DC">
        <w:rPr>
          <w:rFonts w:ascii="Tahoma" w:hAnsi="Tahoma" w:cs="Tahoma"/>
          <w:sz w:val="22"/>
          <w:szCs w:val="22"/>
        </w:rPr>
        <w:t xml:space="preserve">Ο Ανάδοχος οφείλει να παρέχει υπηρεσίες Εγγύησης σύμφωνα με τα απαιτούμενα στην </w:t>
      </w:r>
      <w:r w:rsidRPr="006913DC">
        <w:rPr>
          <w:rFonts w:ascii="Tahoma" w:hAnsi="Tahoma" w:cs="Tahoma"/>
          <w:b/>
          <w:bCs/>
          <w:sz w:val="22"/>
          <w:szCs w:val="22"/>
        </w:rPr>
        <w:t xml:space="preserve">Παρ. </w:t>
      </w:r>
      <w:r w:rsidR="00933EF6" w:rsidRPr="006913DC">
        <w:rPr>
          <w:rFonts w:ascii="Tahoma" w:hAnsi="Tahoma" w:cs="Tahoma"/>
          <w:b/>
          <w:bCs/>
          <w:sz w:val="22"/>
          <w:szCs w:val="22"/>
        </w:rPr>
        <w:fldChar w:fldCharType="begin"/>
      </w:r>
      <w:r w:rsidR="00933EF6" w:rsidRPr="006913DC">
        <w:rPr>
          <w:rFonts w:ascii="Tahoma" w:hAnsi="Tahoma" w:cs="Tahoma"/>
          <w:b/>
          <w:bCs/>
          <w:sz w:val="22"/>
          <w:szCs w:val="22"/>
        </w:rPr>
        <w:instrText xml:space="preserve"> REF _Ref225169596 \r \h  \* MERGEFORMAT </w:instrText>
      </w:r>
      <w:r w:rsidR="00933EF6" w:rsidRPr="006913DC">
        <w:rPr>
          <w:rFonts w:ascii="Tahoma" w:hAnsi="Tahoma" w:cs="Tahoma"/>
          <w:b/>
          <w:bCs/>
          <w:sz w:val="22"/>
          <w:szCs w:val="22"/>
        </w:rPr>
      </w:r>
      <w:r w:rsidR="00933EF6" w:rsidRPr="006913DC">
        <w:rPr>
          <w:rFonts w:ascii="Tahoma" w:hAnsi="Tahoma" w:cs="Tahoma"/>
          <w:b/>
          <w:bCs/>
          <w:sz w:val="22"/>
          <w:szCs w:val="22"/>
        </w:rPr>
        <w:fldChar w:fldCharType="separate"/>
      </w:r>
      <w:r w:rsidR="00B36A68">
        <w:rPr>
          <w:rFonts w:ascii="Tahoma" w:hAnsi="Tahoma" w:cs="Tahoma"/>
          <w:b/>
          <w:bCs/>
          <w:sz w:val="22"/>
          <w:szCs w:val="22"/>
          <w:cs/>
        </w:rPr>
        <w:t>‎</w:t>
      </w:r>
      <w:r w:rsidR="00B36A68">
        <w:rPr>
          <w:rFonts w:ascii="Tahoma" w:hAnsi="Tahoma" w:cs="Tahoma"/>
          <w:b/>
          <w:bCs/>
          <w:sz w:val="22"/>
          <w:szCs w:val="22"/>
        </w:rPr>
        <w:t>7.3</w:t>
      </w:r>
      <w:r w:rsidR="00933EF6" w:rsidRPr="006913DC">
        <w:rPr>
          <w:rFonts w:ascii="Tahoma" w:hAnsi="Tahoma" w:cs="Tahoma"/>
          <w:b/>
          <w:bCs/>
          <w:sz w:val="22"/>
          <w:szCs w:val="22"/>
        </w:rPr>
        <w:fldChar w:fldCharType="end"/>
      </w:r>
      <w:r w:rsidR="00933EF6">
        <w:rPr>
          <w:rFonts w:ascii="Tahoma" w:hAnsi="Tahoma" w:cs="Tahoma"/>
          <w:sz w:val="22"/>
          <w:szCs w:val="22"/>
        </w:rPr>
        <w:t xml:space="preserve"> του Παραρτήματος</w:t>
      </w:r>
      <w:r w:rsidR="00AA7DCD">
        <w:rPr>
          <w:rFonts w:ascii="Tahoma" w:hAnsi="Tahoma" w:cs="Tahoma"/>
          <w:sz w:val="22"/>
          <w:szCs w:val="22"/>
        </w:rPr>
        <w:t xml:space="preserve"> Ι</w:t>
      </w:r>
      <w:r w:rsidR="00933EF6">
        <w:rPr>
          <w:rFonts w:ascii="Tahoma" w:hAnsi="Tahoma" w:cs="Tahoma"/>
          <w:sz w:val="22"/>
          <w:szCs w:val="22"/>
        </w:rPr>
        <w:t>.</w:t>
      </w:r>
    </w:p>
    <w:p w14:paraId="516AE9BC" w14:textId="77777777" w:rsidR="006B6A24" w:rsidRPr="006913DC" w:rsidRDefault="006B6A24" w:rsidP="006B6A24">
      <w:pPr>
        <w:spacing w:before="120"/>
        <w:jc w:val="both"/>
        <w:rPr>
          <w:rFonts w:ascii="Tahoma" w:hAnsi="Tahoma" w:cs="Tahoma"/>
          <w:sz w:val="22"/>
          <w:szCs w:val="22"/>
        </w:rPr>
      </w:pPr>
    </w:p>
    <w:p w14:paraId="607CB215" w14:textId="77777777" w:rsidR="00646A0D" w:rsidRDefault="00646A0D" w:rsidP="00646A0D">
      <w:pPr>
        <w:jc w:val="both"/>
        <w:rPr>
          <w:rFonts w:ascii="Tahoma" w:hAnsi="Tahoma" w:cs="Tahoma"/>
          <w:sz w:val="22"/>
          <w:szCs w:val="22"/>
        </w:rPr>
      </w:pPr>
      <w:bookmarkStart w:id="1180" w:name="_Toc97195564"/>
      <w:bookmarkStart w:id="1181" w:name="_Toc97195395"/>
      <w:bookmarkStart w:id="1182" w:name="_Toc214446440"/>
      <w:bookmarkStart w:id="1183" w:name="_Toc214446446"/>
      <w:bookmarkStart w:id="1184" w:name="_Toc214446447"/>
      <w:bookmarkStart w:id="1185" w:name="_Toc214446449"/>
      <w:bookmarkStart w:id="1186" w:name="_Toc214446451"/>
      <w:bookmarkEnd w:id="1180"/>
      <w:bookmarkEnd w:id="1181"/>
      <w:bookmarkEnd w:id="1182"/>
      <w:bookmarkEnd w:id="1183"/>
      <w:bookmarkEnd w:id="1184"/>
      <w:bookmarkEnd w:id="1185"/>
      <w:bookmarkEnd w:id="1186"/>
    </w:p>
    <w:p w14:paraId="2AC8A68C" w14:textId="77777777" w:rsidR="00646A0D" w:rsidRDefault="00646A0D" w:rsidP="00646A0D">
      <w:pPr>
        <w:jc w:val="both"/>
        <w:rPr>
          <w:rFonts w:ascii="Tahoma" w:hAnsi="Tahoma" w:cs="Tahoma"/>
          <w:sz w:val="22"/>
          <w:szCs w:val="22"/>
        </w:rPr>
      </w:pPr>
    </w:p>
    <w:p w14:paraId="3DC61330" w14:textId="77777777" w:rsidR="00646A0D" w:rsidRPr="00646A0D" w:rsidRDefault="00646A0D" w:rsidP="00646A0D">
      <w:pPr>
        <w:jc w:val="both"/>
        <w:rPr>
          <w:rFonts w:ascii="Tahoma" w:hAnsi="Tahoma" w:cs="Tahoma"/>
          <w:sz w:val="22"/>
          <w:szCs w:val="22"/>
        </w:rPr>
      </w:pPr>
    </w:p>
    <w:p w14:paraId="10BC18F4" w14:textId="77777777" w:rsidR="00195D4E" w:rsidRPr="00726A4E" w:rsidRDefault="008C5114" w:rsidP="00726A4E">
      <w:pPr>
        <w:pStyle w:val="1"/>
        <w:rPr>
          <w:rFonts w:ascii="Tahoma" w:hAnsi="Tahoma" w:cs="Tahoma"/>
        </w:rPr>
      </w:pPr>
      <w:bookmarkStart w:id="1187" w:name="_Toc225850109"/>
      <w:bookmarkStart w:id="1188" w:name="_Toc225850110"/>
      <w:bookmarkStart w:id="1189" w:name="_Toc225850111"/>
      <w:bookmarkStart w:id="1190" w:name="_Toc225850112"/>
      <w:bookmarkStart w:id="1191" w:name="_Toc225850113"/>
      <w:bookmarkStart w:id="1192" w:name="_Toc225850114"/>
      <w:bookmarkStart w:id="1193" w:name="_Toc225850115"/>
      <w:bookmarkStart w:id="1194" w:name="_Toc225850116"/>
      <w:bookmarkStart w:id="1195" w:name="_Toc225850117"/>
      <w:bookmarkStart w:id="1196" w:name="_Toc225850118"/>
      <w:bookmarkStart w:id="1197" w:name="_Toc225850119"/>
      <w:bookmarkStart w:id="1198" w:name="_Toc225850120"/>
      <w:bookmarkStart w:id="1199" w:name="_Toc225850121"/>
      <w:bookmarkStart w:id="1200" w:name="_Toc225850122"/>
      <w:bookmarkStart w:id="1201" w:name="_Toc225850123"/>
      <w:bookmarkStart w:id="1202" w:name="_Toc225850124"/>
      <w:bookmarkStart w:id="1203" w:name="_Toc225850125"/>
      <w:bookmarkStart w:id="1204" w:name="_Toc225850126"/>
      <w:bookmarkStart w:id="1205" w:name="_Toc225850127"/>
      <w:bookmarkStart w:id="1206" w:name="_Toc225850128"/>
      <w:bookmarkStart w:id="1207" w:name="_Toc225850129"/>
      <w:bookmarkStart w:id="1208" w:name="_Toc225850130"/>
      <w:bookmarkStart w:id="1209" w:name="_Toc225850131"/>
      <w:bookmarkStart w:id="1210" w:name="_Toc225850132"/>
      <w:bookmarkStart w:id="1211" w:name="_Toc225850133"/>
      <w:bookmarkStart w:id="1212" w:name="_Toc225850134"/>
      <w:bookmarkStart w:id="1213" w:name="_Toc225850135"/>
      <w:bookmarkStart w:id="1214" w:name="_Toc225850136"/>
      <w:bookmarkStart w:id="1215" w:name="_Toc225850137"/>
      <w:bookmarkStart w:id="1216" w:name="_Toc225850138"/>
      <w:bookmarkStart w:id="1217" w:name="_Toc225850139"/>
      <w:bookmarkStart w:id="1218" w:name="_Toc225850140"/>
      <w:bookmarkStart w:id="1219" w:name="_Toc225850141"/>
      <w:bookmarkStart w:id="1220" w:name="_Toc97194366"/>
      <w:bookmarkStart w:id="1221" w:name="_Toc97194477"/>
      <w:bookmarkStart w:id="1222" w:name="_Toc230960517"/>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r w:rsidRPr="00726A4E">
        <w:rPr>
          <w:rFonts w:ascii="Tahoma" w:hAnsi="Tahoma" w:cs="Tahoma"/>
        </w:rPr>
        <w:lastRenderedPageBreak/>
        <w:t>Μεθοδολογία Υλοποίησης</w:t>
      </w:r>
      <w:bookmarkEnd w:id="1220"/>
      <w:bookmarkEnd w:id="1221"/>
      <w:bookmarkEnd w:id="1222"/>
    </w:p>
    <w:p w14:paraId="3461E8FD" w14:textId="77777777" w:rsidR="00195D4E" w:rsidRPr="00726A4E" w:rsidRDefault="008C5114" w:rsidP="00726A4E">
      <w:pPr>
        <w:pStyle w:val="2"/>
        <w:rPr>
          <w:rFonts w:ascii="Tahoma" w:hAnsi="Tahoma" w:cs="Tahoma"/>
        </w:rPr>
      </w:pPr>
      <w:bookmarkStart w:id="1223" w:name="_Toc97195576"/>
      <w:bookmarkStart w:id="1224" w:name="_Toc97195407"/>
      <w:bookmarkStart w:id="1225" w:name="_Toc97194367"/>
      <w:bookmarkStart w:id="1226" w:name="_Ref230882663"/>
      <w:bookmarkStart w:id="1227" w:name="_Toc230960518"/>
      <w:bookmarkEnd w:id="1223"/>
      <w:bookmarkEnd w:id="1224"/>
      <w:r w:rsidRPr="00726A4E">
        <w:rPr>
          <w:rFonts w:ascii="Tahoma" w:hAnsi="Tahoma" w:cs="Tahoma"/>
        </w:rPr>
        <w:t>Χρονοδιάγραμμα</w:t>
      </w:r>
      <w:bookmarkEnd w:id="1225"/>
      <w:bookmarkEnd w:id="1226"/>
      <w:bookmarkEnd w:id="1227"/>
    </w:p>
    <w:p w14:paraId="2B33F0ED" w14:textId="0270808D" w:rsidR="00195D4E" w:rsidRPr="005403CF" w:rsidRDefault="008C5114">
      <w:pPr>
        <w:spacing w:after="60"/>
        <w:jc w:val="both"/>
        <w:rPr>
          <w:rFonts w:ascii="Tahoma" w:eastAsia="SimSun" w:hAnsi="Tahoma" w:cs="Tahoma"/>
          <w:sz w:val="22"/>
          <w:szCs w:val="22"/>
        </w:rPr>
      </w:pPr>
      <w:bookmarkStart w:id="1228" w:name="_Hlk51936261"/>
      <w:r w:rsidRPr="005403CF">
        <w:rPr>
          <w:rFonts w:ascii="Tahoma" w:eastAsia="SimSun" w:hAnsi="Tahoma" w:cs="Tahoma"/>
          <w:sz w:val="22"/>
          <w:szCs w:val="22"/>
        </w:rPr>
        <w:t xml:space="preserve">Η συνολική </w:t>
      </w:r>
      <w:r w:rsidRPr="005403CF">
        <w:rPr>
          <w:rFonts w:ascii="Tahoma" w:eastAsia="SimSun" w:hAnsi="Tahoma" w:cs="Tahoma"/>
          <w:b/>
          <w:sz w:val="22"/>
          <w:szCs w:val="22"/>
        </w:rPr>
        <w:t>διάρκεια</w:t>
      </w:r>
      <w:r w:rsidRPr="005403CF">
        <w:rPr>
          <w:rFonts w:ascii="Tahoma" w:eastAsia="SimSun" w:hAnsi="Tahoma" w:cs="Tahoma"/>
          <w:sz w:val="22"/>
          <w:szCs w:val="22"/>
        </w:rPr>
        <w:t xml:space="preserve"> της σύμβασης </w:t>
      </w:r>
      <w:r w:rsidRPr="005F4900">
        <w:rPr>
          <w:rFonts w:ascii="Tahoma" w:eastAsia="SimSun" w:hAnsi="Tahoma" w:cs="Tahoma"/>
          <w:sz w:val="22"/>
          <w:szCs w:val="22"/>
        </w:rPr>
        <w:t>ορίζεται σε</w:t>
      </w:r>
      <w:r w:rsidR="00D8663A" w:rsidRPr="005F4900">
        <w:rPr>
          <w:rFonts w:ascii="Tahoma" w:eastAsia="SimSun" w:hAnsi="Tahoma" w:cs="Tahoma"/>
          <w:b/>
          <w:sz w:val="22"/>
          <w:szCs w:val="22"/>
        </w:rPr>
        <w:t xml:space="preserve"> </w:t>
      </w:r>
      <w:r w:rsidR="000D27B7" w:rsidRPr="005F4900">
        <w:rPr>
          <w:rFonts w:ascii="Tahoma" w:eastAsia="SimSun" w:hAnsi="Tahoma" w:cs="Tahoma"/>
          <w:b/>
          <w:sz w:val="22"/>
          <w:szCs w:val="22"/>
        </w:rPr>
        <w:t>είκοσι</w:t>
      </w:r>
      <w:r w:rsidR="00D8663A" w:rsidRPr="005F4900">
        <w:rPr>
          <w:rFonts w:ascii="Tahoma" w:eastAsia="SimSun" w:hAnsi="Tahoma" w:cs="Tahoma"/>
          <w:b/>
          <w:sz w:val="22"/>
          <w:szCs w:val="22"/>
        </w:rPr>
        <w:t xml:space="preserve"> </w:t>
      </w:r>
      <w:r w:rsidR="00CE308F" w:rsidRPr="005F4900">
        <w:rPr>
          <w:rFonts w:ascii="Tahoma" w:eastAsia="SimSun" w:hAnsi="Tahoma" w:cs="Tahoma"/>
          <w:b/>
          <w:sz w:val="22"/>
          <w:szCs w:val="22"/>
        </w:rPr>
        <w:t>(</w:t>
      </w:r>
      <w:r w:rsidR="000D27B7" w:rsidRPr="005F4900">
        <w:rPr>
          <w:rFonts w:ascii="Tahoma" w:eastAsia="SimSun" w:hAnsi="Tahoma" w:cs="Tahoma"/>
          <w:b/>
          <w:sz w:val="22"/>
          <w:szCs w:val="22"/>
        </w:rPr>
        <w:t>20</w:t>
      </w:r>
      <w:r w:rsidRPr="005F4900">
        <w:rPr>
          <w:rFonts w:ascii="Tahoma" w:eastAsia="SimSun" w:hAnsi="Tahoma" w:cs="Tahoma"/>
          <w:b/>
          <w:sz w:val="22"/>
          <w:szCs w:val="22"/>
        </w:rPr>
        <w:t>) μήνες</w:t>
      </w:r>
      <w:r w:rsidRPr="005F4900">
        <w:rPr>
          <w:rFonts w:ascii="Tahoma" w:eastAsia="SimSun" w:hAnsi="Tahoma" w:cs="Tahoma"/>
          <w:sz w:val="22"/>
          <w:szCs w:val="22"/>
        </w:rPr>
        <w:t xml:space="preserve"> και νοείται το χρονικό διάστημα από την ημερομηνία υπογραφής της σύμβασης έως την υποβολή του</w:t>
      </w:r>
      <w:r w:rsidRPr="005403CF">
        <w:rPr>
          <w:rFonts w:ascii="Tahoma" w:eastAsia="SimSun" w:hAnsi="Tahoma" w:cs="Tahoma"/>
          <w:sz w:val="22"/>
          <w:szCs w:val="22"/>
        </w:rPr>
        <w:t xml:space="preserve"> τελευταίου παραδοτέου σύμφωνα με το αναλυτικό χρονοδιάγραμμα που παρατίθεται στη συνέχεια.  </w:t>
      </w:r>
    </w:p>
    <w:p w14:paraId="5A7B1E67" w14:textId="77777777" w:rsidR="00515FA1" w:rsidRDefault="008C5114" w:rsidP="00515FA1">
      <w:pPr>
        <w:spacing w:after="60"/>
        <w:jc w:val="both"/>
        <w:rPr>
          <w:rFonts w:ascii="Tahoma" w:eastAsia="SimSun" w:hAnsi="Tahoma" w:cs="Tahoma"/>
          <w:sz w:val="22"/>
          <w:szCs w:val="22"/>
        </w:rPr>
      </w:pPr>
      <w:r w:rsidRPr="005403CF">
        <w:rPr>
          <w:rFonts w:ascii="Tahoma" w:eastAsia="SimSun" w:hAnsi="Tahoma" w:cs="Tahoma"/>
          <w:sz w:val="22"/>
          <w:szCs w:val="22"/>
        </w:rPr>
        <w:t xml:space="preserve">Στη συνολική διάρκεια της σύμβασης περιλαμβάνεται και ο χρόνος που θα απαιτηθεί για την παραλαβή των ενδιάμεσων φάσεων ή παραδοτέων </w:t>
      </w:r>
      <w:r w:rsidRPr="005403CF">
        <w:rPr>
          <w:rFonts w:ascii="Tahoma" w:eastAsia="SimSun" w:hAnsi="Tahoma" w:cs="Tahoma"/>
          <w:sz w:val="22"/>
          <w:szCs w:val="22"/>
          <w:u w:val="single"/>
        </w:rPr>
        <w:t>μέχρι την παράδοση και του τελευταίου παραδοτέου που ορίζει την λήξη της σύμβαση</w:t>
      </w:r>
      <w:r w:rsidRPr="005403CF">
        <w:rPr>
          <w:rFonts w:ascii="Tahoma" w:eastAsia="SimSun" w:hAnsi="Tahoma" w:cs="Tahoma"/>
          <w:sz w:val="22"/>
          <w:szCs w:val="22"/>
        </w:rPr>
        <w:t>ς και την έναρξη της διαδικασίας για την  οριστική παραλαβή του έργου.</w:t>
      </w:r>
    </w:p>
    <w:p w14:paraId="63D57697" w14:textId="7CD64655" w:rsidR="003E50C7" w:rsidRPr="005403CF" w:rsidRDefault="005F3EF9" w:rsidP="00515FA1">
      <w:pPr>
        <w:spacing w:after="60"/>
        <w:jc w:val="both"/>
        <w:rPr>
          <w:rFonts w:ascii="Tahoma" w:eastAsia="SimSun" w:hAnsi="Tahoma" w:cs="Tahoma"/>
          <w:sz w:val="22"/>
          <w:szCs w:val="22"/>
        </w:rPr>
      </w:pPr>
      <w:r>
        <w:rPr>
          <w:rFonts w:ascii="Tahoma" w:eastAsia="SimSun" w:hAnsi="Tahoma" w:cs="Tahoma"/>
          <w:sz w:val="22"/>
          <w:szCs w:val="22"/>
        </w:rPr>
        <w:t xml:space="preserve">Το έργο οργανώνεται σε </w:t>
      </w:r>
      <w:r w:rsidR="00AA304A">
        <w:rPr>
          <w:rFonts w:ascii="Tahoma" w:eastAsia="SimSun" w:hAnsi="Tahoma" w:cs="Tahoma"/>
          <w:sz w:val="22"/>
          <w:szCs w:val="22"/>
        </w:rPr>
        <w:t>τρία</w:t>
      </w:r>
      <w:r w:rsidR="00D716C7">
        <w:rPr>
          <w:rFonts w:ascii="Tahoma" w:eastAsia="SimSun" w:hAnsi="Tahoma" w:cs="Tahoma"/>
          <w:sz w:val="22"/>
          <w:szCs w:val="22"/>
        </w:rPr>
        <w:t xml:space="preserve"> (3) διακριτά Πακέτα Εργασίας</w:t>
      </w:r>
      <w:r w:rsidR="007A72A5">
        <w:rPr>
          <w:rFonts w:ascii="Tahoma" w:eastAsia="SimSun" w:hAnsi="Tahoma" w:cs="Tahoma"/>
          <w:sz w:val="22"/>
          <w:szCs w:val="22"/>
        </w:rPr>
        <w:t>, τα οποία αναλύονται στην ακόλουθη ενότητα.</w:t>
      </w:r>
    </w:p>
    <w:bookmarkEnd w:id="1228"/>
    <w:p w14:paraId="642E37B5" w14:textId="0921DEE8" w:rsidR="009A1633" w:rsidRPr="005403CF" w:rsidRDefault="009A1633" w:rsidP="009A1633">
      <w:pPr>
        <w:suppressAutoHyphens w:val="0"/>
        <w:autoSpaceDE w:val="0"/>
        <w:spacing w:after="60"/>
        <w:rPr>
          <w:rFonts w:eastAsia="SimSun"/>
        </w:rPr>
      </w:pPr>
    </w:p>
    <w:tbl>
      <w:tblPr>
        <w:tblW w:w="0" w:type="auto"/>
        <w:jc w:val="center"/>
        <w:tblLook w:val="04A0" w:firstRow="1" w:lastRow="0" w:firstColumn="1" w:lastColumn="0" w:noHBand="0" w:noVBand="1"/>
      </w:tblPr>
      <w:tblGrid>
        <w:gridCol w:w="620"/>
        <w:gridCol w:w="2740"/>
        <w:gridCol w:w="1560"/>
        <w:gridCol w:w="1179"/>
        <w:gridCol w:w="1372"/>
        <w:gridCol w:w="2120"/>
      </w:tblGrid>
      <w:tr w:rsidR="009A1633" w:rsidRPr="005403CF" w14:paraId="3C3A8693" w14:textId="77777777" w:rsidTr="0011488B">
        <w:trPr>
          <w:trHeight w:val="300"/>
          <w:jc w:val="center"/>
        </w:trPr>
        <w:tc>
          <w:tcPr>
            <w:tcW w:w="0" w:type="auto"/>
            <w:gridSpan w:val="6"/>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5C1C1410" w14:textId="77777777" w:rsidR="009A1633" w:rsidRPr="005403CF" w:rsidRDefault="009A1633" w:rsidP="0011488B">
            <w:pPr>
              <w:suppressAutoHyphens w:val="0"/>
              <w:autoSpaceDE w:val="0"/>
              <w:spacing w:after="60"/>
              <w:jc w:val="center"/>
              <w:rPr>
                <w:rFonts w:ascii="Tahoma" w:eastAsia="SimSun" w:hAnsi="Tahoma" w:cs="Tahoma"/>
                <w:b/>
                <w:bCs/>
                <w:sz w:val="22"/>
                <w:szCs w:val="22"/>
              </w:rPr>
            </w:pPr>
            <w:r w:rsidRPr="005403CF">
              <w:rPr>
                <w:rFonts w:ascii="Tahoma" w:eastAsia="SimSun" w:hAnsi="Tahoma" w:cs="Tahoma"/>
                <w:b/>
                <w:bCs/>
                <w:sz w:val="22"/>
                <w:szCs w:val="22"/>
              </w:rPr>
              <w:t>ΧΡΟΝΟΔΙΑΓΡΑΜΜΑ ΕΡΓΟΥ</w:t>
            </w:r>
          </w:p>
        </w:tc>
      </w:tr>
      <w:tr w:rsidR="00221495" w:rsidRPr="005403CF" w14:paraId="5B40DB1B" w14:textId="77777777" w:rsidTr="00D8663A">
        <w:trPr>
          <w:trHeight w:val="765"/>
          <w:jc w:val="center"/>
        </w:trPr>
        <w:tc>
          <w:tcPr>
            <w:tcW w:w="0" w:type="auto"/>
            <w:tcBorders>
              <w:top w:val="nil"/>
              <w:left w:val="single" w:sz="4" w:space="0" w:color="auto"/>
              <w:bottom w:val="single" w:sz="4" w:space="0" w:color="auto"/>
              <w:right w:val="single" w:sz="4" w:space="0" w:color="auto"/>
            </w:tcBorders>
            <w:shd w:val="clear" w:color="000000" w:fill="E2EFDA"/>
            <w:vAlign w:val="center"/>
          </w:tcPr>
          <w:p w14:paraId="2C498A4C" w14:textId="75D0257F" w:rsidR="009A1633" w:rsidRPr="005403CF" w:rsidRDefault="00D8663A" w:rsidP="0011488B">
            <w:pPr>
              <w:suppressAutoHyphens w:val="0"/>
              <w:autoSpaceDE w:val="0"/>
              <w:spacing w:after="60"/>
              <w:jc w:val="center"/>
              <w:rPr>
                <w:rFonts w:ascii="Tahoma" w:eastAsia="SimSun" w:hAnsi="Tahoma" w:cs="Tahoma"/>
                <w:b/>
                <w:bCs/>
                <w:sz w:val="22"/>
                <w:szCs w:val="22"/>
              </w:rPr>
            </w:pPr>
            <w:r>
              <w:rPr>
                <w:rFonts w:ascii="Tahoma" w:eastAsia="SimSun" w:hAnsi="Tahoma" w:cs="Tahoma"/>
                <w:b/>
                <w:bCs/>
                <w:sz w:val="22"/>
                <w:szCs w:val="22"/>
              </w:rPr>
              <w:t>α/α</w:t>
            </w:r>
          </w:p>
        </w:tc>
        <w:tc>
          <w:tcPr>
            <w:tcW w:w="2740" w:type="dxa"/>
            <w:tcBorders>
              <w:top w:val="nil"/>
              <w:left w:val="nil"/>
              <w:bottom w:val="single" w:sz="4" w:space="0" w:color="auto"/>
              <w:right w:val="single" w:sz="4" w:space="0" w:color="auto"/>
            </w:tcBorders>
            <w:shd w:val="clear" w:color="000000" w:fill="E2EFDA"/>
            <w:vAlign w:val="center"/>
          </w:tcPr>
          <w:p w14:paraId="1C4B57BC" w14:textId="3E422366" w:rsidR="009A1633" w:rsidRPr="005403CF" w:rsidRDefault="009A1633" w:rsidP="00D8663A">
            <w:pPr>
              <w:suppressAutoHyphens w:val="0"/>
              <w:autoSpaceDE w:val="0"/>
              <w:spacing w:after="60"/>
              <w:jc w:val="center"/>
              <w:rPr>
                <w:rFonts w:ascii="Tahoma" w:eastAsia="SimSun" w:hAnsi="Tahoma" w:cs="Tahoma"/>
                <w:b/>
                <w:bCs/>
                <w:sz w:val="22"/>
                <w:szCs w:val="22"/>
              </w:rPr>
            </w:pPr>
            <w:r w:rsidRPr="005403CF">
              <w:rPr>
                <w:rFonts w:ascii="Tahoma" w:eastAsia="SimSun" w:hAnsi="Tahoma" w:cs="Tahoma"/>
                <w:b/>
                <w:bCs/>
                <w:sz w:val="22"/>
                <w:szCs w:val="22"/>
              </w:rPr>
              <w:t xml:space="preserve">Τίτλος </w:t>
            </w:r>
            <w:r w:rsidR="00D8663A">
              <w:rPr>
                <w:rFonts w:ascii="Tahoma" w:eastAsia="SimSun" w:hAnsi="Tahoma" w:cs="Tahoma"/>
                <w:b/>
                <w:bCs/>
                <w:sz w:val="22"/>
                <w:szCs w:val="22"/>
              </w:rPr>
              <w:t xml:space="preserve">Πακέτου </w:t>
            </w:r>
            <w:r w:rsidR="00221495" w:rsidRPr="005403CF">
              <w:rPr>
                <w:rFonts w:ascii="Tahoma" w:eastAsia="SimSun" w:hAnsi="Tahoma" w:cs="Tahoma"/>
                <w:b/>
                <w:bCs/>
                <w:sz w:val="22"/>
                <w:szCs w:val="22"/>
              </w:rPr>
              <w:t>Ε</w:t>
            </w:r>
            <w:r w:rsidR="00D8663A">
              <w:rPr>
                <w:rFonts w:ascii="Tahoma" w:eastAsia="SimSun" w:hAnsi="Tahoma" w:cs="Tahoma"/>
                <w:b/>
                <w:bCs/>
                <w:sz w:val="22"/>
                <w:szCs w:val="22"/>
              </w:rPr>
              <w:t>ργασίας</w:t>
            </w:r>
          </w:p>
        </w:tc>
        <w:tc>
          <w:tcPr>
            <w:tcW w:w="1560" w:type="dxa"/>
            <w:tcBorders>
              <w:top w:val="nil"/>
              <w:left w:val="nil"/>
              <w:bottom w:val="single" w:sz="4" w:space="0" w:color="auto"/>
              <w:right w:val="single" w:sz="4" w:space="0" w:color="auto"/>
            </w:tcBorders>
            <w:shd w:val="clear" w:color="000000" w:fill="E2EFDA"/>
            <w:vAlign w:val="center"/>
          </w:tcPr>
          <w:p w14:paraId="11717DC6" w14:textId="77777777" w:rsidR="009A1633" w:rsidRPr="005403CF" w:rsidRDefault="009A1633" w:rsidP="0011488B">
            <w:pPr>
              <w:suppressAutoHyphens w:val="0"/>
              <w:autoSpaceDE w:val="0"/>
              <w:spacing w:after="60"/>
              <w:jc w:val="center"/>
              <w:rPr>
                <w:rFonts w:ascii="Tahoma" w:eastAsia="SimSun" w:hAnsi="Tahoma" w:cs="Tahoma"/>
                <w:b/>
                <w:bCs/>
                <w:sz w:val="22"/>
                <w:szCs w:val="22"/>
              </w:rPr>
            </w:pPr>
            <w:r w:rsidRPr="005403CF">
              <w:rPr>
                <w:rFonts w:ascii="Tahoma" w:eastAsia="SimSun" w:hAnsi="Tahoma" w:cs="Tahoma"/>
                <w:b/>
                <w:bCs/>
                <w:sz w:val="22"/>
                <w:szCs w:val="22"/>
              </w:rPr>
              <w:t>Διάρκεια υλοποίησης (ΜΗΝΕΣ)</w:t>
            </w:r>
          </w:p>
        </w:tc>
        <w:tc>
          <w:tcPr>
            <w:tcW w:w="1179" w:type="dxa"/>
            <w:tcBorders>
              <w:top w:val="nil"/>
              <w:left w:val="nil"/>
              <w:bottom w:val="single" w:sz="4" w:space="0" w:color="auto"/>
              <w:right w:val="single" w:sz="4" w:space="0" w:color="auto"/>
            </w:tcBorders>
            <w:shd w:val="clear" w:color="000000" w:fill="E2EFDA"/>
            <w:vAlign w:val="center"/>
          </w:tcPr>
          <w:p w14:paraId="49F2CA6E" w14:textId="77777777" w:rsidR="009A1633" w:rsidRPr="005403CF" w:rsidRDefault="009A1633" w:rsidP="0011488B">
            <w:pPr>
              <w:suppressAutoHyphens w:val="0"/>
              <w:autoSpaceDE w:val="0"/>
              <w:spacing w:after="60"/>
              <w:jc w:val="center"/>
              <w:rPr>
                <w:rFonts w:ascii="Tahoma" w:eastAsia="SimSun" w:hAnsi="Tahoma" w:cs="Tahoma"/>
                <w:b/>
                <w:bCs/>
                <w:sz w:val="22"/>
                <w:szCs w:val="22"/>
              </w:rPr>
            </w:pPr>
            <w:r w:rsidRPr="005403CF">
              <w:rPr>
                <w:rFonts w:ascii="Tahoma" w:eastAsia="SimSun" w:hAnsi="Tahoma" w:cs="Tahoma"/>
                <w:b/>
                <w:bCs/>
                <w:sz w:val="22"/>
                <w:szCs w:val="22"/>
              </w:rPr>
              <w:t>Διάρκεια Ελέγχου Παραδοτέων (ΜΗΝΕΣ)</w:t>
            </w:r>
          </w:p>
        </w:tc>
        <w:tc>
          <w:tcPr>
            <w:tcW w:w="1372" w:type="dxa"/>
            <w:tcBorders>
              <w:top w:val="nil"/>
              <w:left w:val="nil"/>
              <w:bottom w:val="single" w:sz="4" w:space="0" w:color="auto"/>
              <w:right w:val="single" w:sz="4" w:space="0" w:color="auto"/>
            </w:tcBorders>
            <w:shd w:val="clear" w:color="000000" w:fill="E2EFDA"/>
            <w:vAlign w:val="center"/>
          </w:tcPr>
          <w:p w14:paraId="024CABF7" w14:textId="77777777" w:rsidR="009A1633" w:rsidRPr="005403CF" w:rsidRDefault="009A1633" w:rsidP="0011488B">
            <w:pPr>
              <w:suppressAutoHyphens w:val="0"/>
              <w:autoSpaceDE w:val="0"/>
              <w:spacing w:after="60"/>
              <w:jc w:val="center"/>
              <w:rPr>
                <w:rFonts w:ascii="Tahoma" w:eastAsia="SimSun" w:hAnsi="Tahoma" w:cs="Tahoma"/>
                <w:b/>
                <w:bCs/>
                <w:sz w:val="22"/>
                <w:szCs w:val="22"/>
              </w:rPr>
            </w:pPr>
            <w:r w:rsidRPr="005403CF">
              <w:rPr>
                <w:rFonts w:ascii="Tahoma" w:eastAsia="SimSun" w:hAnsi="Tahoma" w:cs="Tahoma"/>
                <w:b/>
                <w:bCs/>
                <w:sz w:val="22"/>
                <w:szCs w:val="22"/>
              </w:rPr>
              <w:t>Διάρκεια Σύμβασης (ΜΗΝΕΣ)</w:t>
            </w:r>
          </w:p>
        </w:tc>
        <w:tc>
          <w:tcPr>
            <w:tcW w:w="2120" w:type="dxa"/>
            <w:tcBorders>
              <w:top w:val="nil"/>
              <w:left w:val="nil"/>
              <w:bottom w:val="single" w:sz="4" w:space="0" w:color="auto"/>
              <w:right w:val="single" w:sz="4" w:space="0" w:color="auto"/>
            </w:tcBorders>
            <w:shd w:val="clear" w:color="000000" w:fill="E2EFDA"/>
            <w:vAlign w:val="center"/>
          </w:tcPr>
          <w:p w14:paraId="526DD994" w14:textId="77777777" w:rsidR="009A1633" w:rsidRPr="005403CF" w:rsidRDefault="009A1633" w:rsidP="0011488B">
            <w:pPr>
              <w:suppressAutoHyphens w:val="0"/>
              <w:autoSpaceDE w:val="0"/>
              <w:spacing w:after="60"/>
              <w:jc w:val="center"/>
              <w:rPr>
                <w:rFonts w:ascii="Tahoma" w:eastAsia="SimSun" w:hAnsi="Tahoma" w:cs="Tahoma"/>
                <w:b/>
                <w:bCs/>
                <w:sz w:val="22"/>
                <w:szCs w:val="22"/>
              </w:rPr>
            </w:pPr>
            <w:r w:rsidRPr="005403CF">
              <w:rPr>
                <w:rFonts w:ascii="Tahoma" w:eastAsia="SimSun" w:hAnsi="Tahoma" w:cs="Tahoma"/>
                <w:b/>
                <w:bCs/>
                <w:sz w:val="22"/>
                <w:szCs w:val="22"/>
              </w:rPr>
              <w:t>Προϋπόθεση έναρξης</w:t>
            </w:r>
          </w:p>
        </w:tc>
      </w:tr>
      <w:tr w:rsidR="00221495" w:rsidRPr="005403CF" w14:paraId="377F0814" w14:textId="77777777" w:rsidTr="00D8663A">
        <w:trPr>
          <w:trHeight w:val="199"/>
          <w:jc w:val="center"/>
        </w:trPr>
        <w:tc>
          <w:tcPr>
            <w:tcW w:w="0" w:type="auto"/>
            <w:tcBorders>
              <w:top w:val="nil"/>
              <w:left w:val="single" w:sz="4" w:space="0" w:color="auto"/>
              <w:bottom w:val="single" w:sz="4" w:space="0" w:color="auto"/>
              <w:right w:val="single" w:sz="4" w:space="0" w:color="auto"/>
            </w:tcBorders>
            <w:shd w:val="clear" w:color="000000" w:fill="F2F2F2"/>
            <w:vAlign w:val="center"/>
          </w:tcPr>
          <w:p w14:paraId="62229191" w14:textId="25448AEE" w:rsidR="009A1633" w:rsidRPr="005403CF" w:rsidRDefault="00221495" w:rsidP="0011488B">
            <w:pPr>
              <w:suppressAutoHyphens w:val="0"/>
              <w:autoSpaceDE w:val="0"/>
              <w:spacing w:after="60"/>
              <w:jc w:val="center"/>
              <w:rPr>
                <w:rFonts w:ascii="Tahoma" w:eastAsia="SimSun" w:hAnsi="Tahoma" w:cs="Tahoma"/>
                <w:b/>
                <w:bCs/>
                <w:sz w:val="22"/>
                <w:szCs w:val="22"/>
              </w:rPr>
            </w:pPr>
            <w:r w:rsidRPr="005403CF">
              <w:rPr>
                <w:rFonts w:ascii="Tahoma" w:eastAsia="SimSun" w:hAnsi="Tahoma" w:cs="Tahoma"/>
                <w:b/>
                <w:bCs/>
                <w:sz w:val="22"/>
                <w:szCs w:val="22"/>
              </w:rPr>
              <w:t>1</w:t>
            </w:r>
          </w:p>
        </w:tc>
        <w:tc>
          <w:tcPr>
            <w:tcW w:w="2740" w:type="dxa"/>
            <w:tcBorders>
              <w:top w:val="nil"/>
              <w:left w:val="nil"/>
              <w:bottom w:val="single" w:sz="4" w:space="0" w:color="auto"/>
              <w:right w:val="single" w:sz="4" w:space="0" w:color="auto"/>
            </w:tcBorders>
            <w:shd w:val="clear" w:color="000000" w:fill="F2F2F2"/>
            <w:vAlign w:val="center"/>
          </w:tcPr>
          <w:p w14:paraId="6337640E" w14:textId="53D5BBE7" w:rsidR="009A1633" w:rsidRPr="005403CF" w:rsidRDefault="00221495" w:rsidP="0011488B">
            <w:pPr>
              <w:suppressAutoHyphens w:val="0"/>
              <w:autoSpaceDE w:val="0"/>
              <w:spacing w:after="60"/>
              <w:rPr>
                <w:rFonts w:ascii="Tahoma" w:eastAsia="SimSun" w:hAnsi="Tahoma" w:cs="Tahoma"/>
                <w:sz w:val="22"/>
                <w:szCs w:val="22"/>
              </w:rPr>
            </w:pPr>
            <w:r w:rsidRPr="005403CF">
              <w:rPr>
                <w:rFonts w:ascii="Tahoma" w:eastAsia="SimSun" w:hAnsi="Tahoma" w:cs="Tahoma"/>
                <w:sz w:val="22"/>
                <w:szCs w:val="22"/>
              </w:rPr>
              <w:t>Μελέτη Εφαρμογής</w:t>
            </w:r>
          </w:p>
        </w:tc>
        <w:tc>
          <w:tcPr>
            <w:tcW w:w="1560" w:type="dxa"/>
            <w:tcBorders>
              <w:top w:val="nil"/>
              <w:left w:val="nil"/>
              <w:bottom w:val="single" w:sz="4" w:space="0" w:color="auto"/>
              <w:right w:val="single" w:sz="4" w:space="0" w:color="auto"/>
            </w:tcBorders>
            <w:shd w:val="clear" w:color="000000" w:fill="F2F2F2"/>
            <w:vAlign w:val="center"/>
          </w:tcPr>
          <w:p w14:paraId="5F065B01" w14:textId="39476E6C" w:rsidR="009A1633" w:rsidRPr="005403CF" w:rsidRDefault="00221495" w:rsidP="0011488B">
            <w:pPr>
              <w:suppressAutoHyphens w:val="0"/>
              <w:autoSpaceDE w:val="0"/>
              <w:spacing w:after="60"/>
              <w:jc w:val="center"/>
              <w:rPr>
                <w:rFonts w:ascii="Tahoma" w:eastAsia="SimSun" w:hAnsi="Tahoma" w:cs="Tahoma"/>
                <w:b/>
                <w:sz w:val="22"/>
                <w:szCs w:val="22"/>
              </w:rPr>
            </w:pPr>
            <w:r w:rsidRPr="005403CF">
              <w:rPr>
                <w:rFonts w:ascii="Tahoma" w:eastAsia="SimSun" w:hAnsi="Tahoma" w:cs="Tahoma"/>
                <w:b/>
                <w:bCs/>
                <w:sz w:val="22"/>
                <w:szCs w:val="22"/>
              </w:rPr>
              <w:t>2</w:t>
            </w:r>
          </w:p>
        </w:tc>
        <w:tc>
          <w:tcPr>
            <w:tcW w:w="1179" w:type="dxa"/>
            <w:tcBorders>
              <w:top w:val="nil"/>
              <w:left w:val="nil"/>
              <w:bottom w:val="single" w:sz="4" w:space="0" w:color="auto"/>
              <w:right w:val="single" w:sz="4" w:space="0" w:color="auto"/>
            </w:tcBorders>
            <w:shd w:val="clear" w:color="000000" w:fill="F2F2F2"/>
            <w:vAlign w:val="center"/>
          </w:tcPr>
          <w:p w14:paraId="11DE211D" w14:textId="77777777" w:rsidR="009A1633" w:rsidRPr="005403CF" w:rsidRDefault="009A1633" w:rsidP="0011488B">
            <w:pPr>
              <w:suppressAutoHyphens w:val="0"/>
              <w:autoSpaceDE w:val="0"/>
              <w:spacing w:after="60"/>
              <w:jc w:val="center"/>
              <w:rPr>
                <w:rFonts w:ascii="Tahoma" w:eastAsia="SimSun" w:hAnsi="Tahoma" w:cs="Tahoma"/>
                <w:b/>
                <w:sz w:val="22"/>
                <w:szCs w:val="22"/>
              </w:rPr>
            </w:pPr>
            <w:r w:rsidRPr="005403CF">
              <w:rPr>
                <w:rFonts w:ascii="Tahoma" w:eastAsia="SimSun" w:hAnsi="Tahoma" w:cs="Tahoma"/>
                <w:b/>
                <w:sz w:val="22"/>
                <w:szCs w:val="22"/>
              </w:rPr>
              <w:t>1</w:t>
            </w:r>
          </w:p>
        </w:tc>
        <w:tc>
          <w:tcPr>
            <w:tcW w:w="1372" w:type="dxa"/>
            <w:tcBorders>
              <w:top w:val="nil"/>
              <w:left w:val="nil"/>
              <w:bottom w:val="single" w:sz="4" w:space="0" w:color="auto"/>
              <w:right w:val="single" w:sz="4" w:space="0" w:color="auto"/>
            </w:tcBorders>
            <w:shd w:val="clear" w:color="000000" w:fill="F2F2F2"/>
            <w:vAlign w:val="center"/>
          </w:tcPr>
          <w:p w14:paraId="11A910A8" w14:textId="5CFEA721" w:rsidR="009A1633" w:rsidRPr="005403CF" w:rsidRDefault="00221495" w:rsidP="0011488B">
            <w:pPr>
              <w:suppressAutoHyphens w:val="0"/>
              <w:autoSpaceDE w:val="0"/>
              <w:spacing w:after="60"/>
              <w:jc w:val="center"/>
              <w:rPr>
                <w:rFonts w:ascii="Tahoma" w:eastAsia="SimSun" w:hAnsi="Tahoma" w:cs="Tahoma"/>
                <w:b/>
                <w:sz w:val="22"/>
                <w:szCs w:val="22"/>
              </w:rPr>
            </w:pPr>
            <w:r w:rsidRPr="005403CF">
              <w:rPr>
                <w:rFonts w:ascii="Tahoma" w:eastAsia="SimSun" w:hAnsi="Tahoma" w:cs="Tahoma"/>
                <w:b/>
                <w:sz w:val="22"/>
                <w:szCs w:val="22"/>
              </w:rPr>
              <w:t>3</w:t>
            </w:r>
          </w:p>
        </w:tc>
        <w:tc>
          <w:tcPr>
            <w:tcW w:w="2120" w:type="dxa"/>
            <w:tcBorders>
              <w:top w:val="nil"/>
              <w:left w:val="nil"/>
              <w:bottom w:val="single" w:sz="4" w:space="0" w:color="auto"/>
              <w:right w:val="single" w:sz="4" w:space="0" w:color="auto"/>
            </w:tcBorders>
            <w:shd w:val="clear" w:color="000000" w:fill="F2F2F2"/>
            <w:vAlign w:val="center"/>
          </w:tcPr>
          <w:p w14:paraId="1DF0BC93" w14:textId="77777777" w:rsidR="009A1633" w:rsidRPr="005403CF" w:rsidRDefault="009A1633" w:rsidP="0011488B">
            <w:pPr>
              <w:suppressAutoHyphens w:val="0"/>
              <w:autoSpaceDE w:val="0"/>
              <w:spacing w:after="60"/>
              <w:rPr>
                <w:rFonts w:ascii="Tahoma" w:eastAsia="SimSun" w:hAnsi="Tahoma" w:cs="Tahoma"/>
                <w:sz w:val="22"/>
                <w:szCs w:val="22"/>
              </w:rPr>
            </w:pPr>
            <w:r w:rsidRPr="005403CF">
              <w:rPr>
                <w:rFonts w:ascii="Tahoma" w:eastAsia="SimSun" w:hAnsi="Tahoma" w:cs="Tahoma"/>
                <w:sz w:val="22"/>
                <w:szCs w:val="22"/>
              </w:rPr>
              <w:t>Έναρξη με την υπογραφή της Σύμβασης</w:t>
            </w:r>
          </w:p>
        </w:tc>
      </w:tr>
      <w:tr w:rsidR="00221495" w:rsidRPr="005403CF" w14:paraId="44F5FBA2" w14:textId="77777777" w:rsidTr="00D8663A">
        <w:trPr>
          <w:trHeight w:val="291"/>
          <w:jc w:val="center"/>
        </w:trPr>
        <w:tc>
          <w:tcPr>
            <w:tcW w:w="0" w:type="auto"/>
            <w:tcBorders>
              <w:top w:val="nil"/>
              <w:left w:val="single" w:sz="4" w:space="0" w:color="auto"/>
              <w:bottom w:val="single" w:sz="4" w:space="0" w:color="auto"/>
              <w:right w:val="single" w:sz="4" w:space="0" w:color="auto"/>
            </w:tcBorders>
            <w:shd w:val="clear" w:color="000000" w:fill="F2F2F2"/>
            <w:vAlign w:val="center"/>
          </w:tcPr>
          <w:p w14:paraId="1F65B558" w14:textId="2EE18F12" w:rsidR="009A1633" w:rsidRPr="005403CF" w:rsidRDefault="00221495" w:rsidP="0011488B">
            <w:pPr>
              <w:suppressAutoHyphens w:val="0"/>
              <w:autoSpaceDE w:val="0"/>
              <w:spacing w:after="60"/>
              <w:jc w:val="center"/>
              <w:rPr>
                <w:rFonts w:ascii="Tahoma" w:eastAsia="SimSun" w:hAnsi="Tahoma" w:cs="Tahoma"/>
                <w:b/>
                <w:bCs/>
                <w:sz w:val="22"/>
                <w:szCs w:val="22"/>
              </w:rPr>
            </w:pPr>
            <w:r w:rsidRPr="005403CF">
              <w:rPr>
                <w:rFonts w:ascii="Tahoma" w:eastAsia="SimSun" w:hAnsi="Tahoma" w:cs="Tahoma"/>
                <w:b/>
                <w:bCs/>
                <w:sz w:val="22"/>
                <w:szCs w:val="22"/>
              </w:rPr>
              <w:t>2</w:t>
            </w:r>
          </w:p>
        </w:tc>
        <w:tc>
          <w:tcPr>
            <w:tcW w:w="2740" w:type="dxa"/>
            <w:tcBorders>
              <w:top w:val="nil"/>
              <w:left w:val="nil"/>
              <w:bottom w:val="single" w:sz="4" w:space="0" w:color="auto"/>
              <w:right w:val="single" w:sz="4" w:space="0" w:color="auto"/>
            </w:tcBorders>
            <w:shd w:val="clear" w:color="000000" w:fill="F2F2F2"/>
            <w:vAlign w:val="center"/>
          </w:tcPr>
          <w:p w14:paraId="1BEAAECA" w14:textId="6C2BDC2E" w:rsidR="009A1633" w:rsidRPr="005403CF" w:rsidRDefault="00221495" w:rsidP="00CE308F">
            <w:pPr>
              <w:suppressAutoHyphens w:val="0"/>
              <w:autoSpaceDE w:val="0"/>
              <w:spacing w:after="60"/>
              <w:rPr>
                <w:rFonts w:ascii="Tahoma" w:eastAsia="SimSun" w:hAnsi="Tahoma" w:cs="Tahoma"/>
                <w:sz w:val="22"/>
                <w:szCs w:val="22"/>
              </w:rPr>
            </w:pPr>
            <w:r w:rsidRPr="005403CF">
              <w:rPr>
                <w:rFonts w:ascii="Tahoma" w:hAnsi="Tahoma" w:cs="Tahoma"/>
                <w:sz w:val="22"/>
                <w:szCs w:val="22"/>
              </w:rPr>
              <w:t xml:space="preserve">Ανάπτυξη πληροφοριακού συστήματος </w:t>
            </w:r>
          </w:p>
        </w:tc>
        <w:tc>
          <w:tcPr>
            <w:tcW w:w="1560" w:type="dxa"/>
            <w:tcBorders>
              <w:top w:val="nil"/>
              <w:left w:val="nil"/>
              <w:bottom w:val="single" w:sz="4" w:space="0" w:color="auto"/>
              <w:right w:val="single" w:sz="4" w:space="0" w:color="auto"/>
            </w:tcBorders>
            <w:shd w:val="clear" w:color="000000" w:fill="F2F2F2"/>
            <w:vAlign w:val="center"/>
          </w:tcPr>
          <w:p w14:paraId="1540293E" w14:textId="31005DFE" w:rsidR="009A1633" w:rsidRPr="005403CF" w:rsidRDefault="009B0160" w:rsidP="0011488B">
            <w:pPr>
              <w:suppressAutoHyphens w:val="0"/>
              <w:autoSpaceDE w:val="0"/>
              <w:spacing w:after="60"/>
              <w:jc w:val="center"/>
              <w:rPr>
                <w:rFonts w:ascii="Tahoma" w:eastAsia="SimSun" w:hAnsi="Tahoma" w:cs="Tahoma"/>
                <w:b/>
                <w:sz w:val="22"/>
                <w:szCs w:val="22"/>
              </w:rPr>
            </w:pPr>
            <w:r>
              <w:rPr>
                <w:rFonts w:ascii="Tahoma" w:eastAsia="SimSun" w:hAnsi="Tahoma" w:cs="Tahoma"/>
                <w:b/>
                <w:sz w:val="22"/>
                <w:szCs w:val="22"/>
              </w:rPr>
              <w:t>18</w:t>
            </w:r>
          </w:p>
        </w:tc>
        <w:tc>
          <w:tcPr>
            <w:tcW w:w="1179" w:type="dxa"/>
            <w:tcBorders>
              <w:top w:val="nil"/>
              <w:left w:val="nil"/>
              <w:bottom w:val="single" w:sz="4" w:space="0" w:color="auto"/>
              <w:right w:val="single" w:sz="4" w:space="0" w:color="auto"/>
            </w:tcBorders>
            <w:shd w:val="clear" w:color="000000" w:fill="F2F2F2"/>
            <w:vAlign w:val="center"/>
          </w:tcPr>
          <w:p w14:paraId="597AE94B" w14:textId="77777777" w:rsidR="009A1633" w:rsidRPr="005403CF" w:rsidRDefault="009A1633" w:rsidP="0011488B">
            <w:pPr>
              <w:suppressAutoHyphens w:val="0"/>
              <w:autoSpaceDE w:val="0"/>
              <w:spacing w:after="60"/>
              <w:jc w:val="center"/>
              <w:rPr>
                <w:rFonts w:ascii="Tahoma" w:eastAsia="SimSun" w:hAnsi="Tahoma" w:cs="Tahoma"/>
                <w:b/>
                <w:sz w:val="22"/>
                <w:szCs w:val="22"/>
                <w:lang w:val="en-US"/>
              </w:rPr>
            </w:pPr>
            <w:r w:rsidRPr="005403CF">
              <w:rPr>
                <w:rFonts w:ascii="Tahoma" w:eastAsia="SimSun" w:hAnsi="Tahoma" w:cs="Tahoma"/>
                <w:b/>
                <w:sz w:val="22"/>
                <w:szCs w:val="22"/>
                <w:lang w:val="en-US"/>
              </w:rPr>
              <w:t>1</w:t>
            </w:r>
          </w:p>
        </w:tc>
        <w:tc>
          <w:tcPr>
            <w:tcW w:w="1372" w:type="dxa"/>
            <w:tcBorders>
              <w:top w:val="nil"/>
              <w:left w:val="nil"/>
              <w:bottom w:val="single" w:sz="4" w:space="0" w:color="auto"/>
              <w:right w:val="single" w:sz="4" w:space="0" w:color="auto"/>
            </w:tcBorders>
            <w:shd w:val="clear" w:color="000000" w:fill="F2F2F2"/>
            <w:vAlign w:val="center"/>
          </w:tcPr>
          <w:p w14:paraId="5B54BDCF" w14:textId="762298AA" w:rsidR="009A1633" w:rsidRPr="005403CF" w:rsidRDefault="009B0160" w:rsidP="0011488B">
            <w:pPr>
              <w:suppressAutoHyphens w:val="0"/>
              <w:autoSpaceDE w:val="0"/>
              <w:spacing w:after="60"/>
              <w:jc w:val="center"/>
              <w:rPr>
                <w:rFonts w:ascii="Tahoma" w:eastAsia="SimSun" w:hAnsi="Tahoma" w:cs="Tahoma"/>
                <w:b/>
                <w:sz w:val="22"/>
                <w:szCs w:val="22"/>
              </w:rPr>
            </w:pPr>
            <w:r>
              <w:rPr>
                <w:rFonts w:ascii="Tahoma" w:eastAsia="SimSun" w:hAnsi="Tahoma" w:cs="Tahoma"/>
                <w:b/>
                <w:sz w:val="22"/>
                <w:szCs w:val="22"/>
              </w:rPr>
              <w:t>19</w:t>
            </w:r>
          </w:p>
        </w:tc>
        <w:tc>
          <w:tcPr>
            <w:tcW w:w="2120" w:type="dxa"/>
            <w:tcBorders>
              <w:top w:val="nil"/>
              <w:left w:val="nil"/>
              <w:bottom w:val="single" w:sz="4" w:space="0" w:color="auto"/>
              <w:right w:val="single" w:sz="4" w:space="0" w:color="auto"/>
            </w:tcBorders>
            <w:shd w:val="clear" w:color="000000" w:fill="F2F2F2"/>
            <w:vAlign w:val="center"/>
          </w:tcPr>
          <w:p w14:paraId="5D0286B0" w14:textId="3190E52A" w:rsidR="009A1633" w:rsidRPr="005403CF" w:rsidRDefault="00D8663A" w:rsidP="00D8663A">
            <w:pPr>
              <w:suppressAutoHyphens w:val="0"/>
              <w:autoSpaceDE w:val="0"/>
              <w:spacing w:after="60"/>
              <w:rPr>
                <w:rFonts w:ascii="Tahoma" w:eastAsia="SimSun" w:hAnsi="Tahoma" w:cs="Tahoma"/>
                <w:sz w:val="22"/>
                <w:szCs w:val="22"/>
              </w:rPr>
            </w:pPr>
            <w:r>
              <w:rPr>
                <w:rFonts w:ascii="Tahoma" w:eastAsia="SimSun" w:hAnsi="Tahoma" w:cs="Tahoma"/>
                <w:sz w:val="22"/>
                <w:szCs w:val="22"/>
              </w:rPr>
              <w:t>Έναρξη τον 2</w:t>
            </w:r>
            <w:r w:rsidRPr="00D8663A">
              <w:rPr>
                <w:rFonts w:ascii="Tahoma" w:eastAsia="SimSun" w:hAnsi="Tahoma" w:cs="Tahoma"/>
                <w:sz w:val="22"/>
                <w:szCs w:val="22"/>
                <w:vertAlign w:val="superscript"/>
              </w:rPr>
              <w:t>ο</w:t>
            </w:r>
            <w:r>
              <w:rPr>
                <w:rFonts w:ascii="Tahoma" w:eastAsia="SimSun" w:hAnsi="Tahoma" w:cs="Tahoma"/>
                <w:sz w:val="22"/>
                <w:szCs w:val="22"/>
              </w:rPr>
              <w:t xml:space="preserve"> μήνα </w:t>
            </w:r>
          </w:p>
        </w:tc>
      </w:tr>
      <w:tr w:rsidR="00221495" w:rsidRPr="005403CF" w14:paraId="5DA8EA8E" w14:textId="77777777" w:rsidTr="00D8663A">
        <w:trPr>
          <w:trHeight w:val="291"/>
          <w:jc w:val="center"/>
        </w:trPr>
        <w:tc>
          <w:tcPr>
            <w:tcW w:w="0" w:type="auto"/>
            <w:tcBorders>
              <w:top w:val="nil"/>
              <w:left w:val="single" w:sz="4" w:space="0" w:color="auto"/>
              <w:bottom w:val="single" w:sz="4" w:space="0" w:color="auto"/>
              <w:right w:val="single" w:sz="4" w:space="0" w:color="auto"/>
            </w:tcBorders>
            <w:shd w:val="clear" w:color="000000" w:fill="F2F2F2"/>
            <w:vAlign w:val="center"/>
          </w:tcPr>
          <w:p w14:paraId="2BC34CB2" w14:textId="1DEF60E0" w:rsidR="00221495" w:rsidRPr="005403CF" w:rsidRDefault="00221495" w:rsidP="00221495">
            <w:pPr>
              <w:suppressAutoHyphens w:val="0"/>
              <w:autoSpaceDE w:val="0"/>
              <w:spacing w:after="60"/>
              <w:jc w:val="center"/>
              <w:rPr>
                <w:rFonts w:ascii="Tahoma" w:eastAsia="SimSun" w:hAnsi="Tahoma" w:cs="Tahoma"/>
                <w:b/>
                <w:bCs/>
                <w:sz w:val="22"/>
                <w:szCs w:val="22"/>
              </w:rPr>
            </w:pPr>
            <w:r w:rsidRPr="005403CF">
              <w:rPr>
                <w:rFonts w:ascii="Tahoma" w:eastAsia="SimSun" w:hAnsi="Tahoma" w:cs="Tahoma"/>
                <w:b/>
                <w:bCs/>
                <w:sz w:val="22"/>
                <w:szCs w:val="22"/>
              </w:rPr>
              <w:t>3</w:t>
            </w:r>
          </w:p>
        </w:tc>
        <w:tc>
          <w:tcPr>
            <w:tcW w:w="2740" w:type="dxa"/>
            <w:tcBorders>
              <w:top w:val="nil"/>
              <w:left w:val="nil"/>
              <w:bottom w:val="single" w:sz="4" w:space="0" w:color="auto"/>
              <w:right w:val="single" w:sz="4" w:space="0" w:color="auto"/>
            </w:tcBorders>
            <w:shd w:val="clear" w:color="000000" w:fill="F2F2F2"/>
            <w:vAlign w:val="center"/>
          </w:tcPr>
          <w:p w14:paraId="7E621024" w14:textId="1C7801ED" w:rsidR="00221495" w:rsidRPr="005403CF" w:rsidRDefault="00221495" w:rsidP="000311B3">
            <w:pPr>
              <w:suppressAutoHyphens w:val="0"/>
              <w:autoSpaceDE w:val="0"/>
              <w:spacing w:after="60"/>
              <w:rPr>
                <w:rFonts w:ascii="Tahoma" w:eastAsia="SimSun" w:hAnsi="Tahoma" w:cs="Tahoma"/>
                <w:sz w:val="22"/>
                <w:szCs w:val="22"/>
              </w:rPr>
            </w:pPr>
            <w:r w:rsidRPr="005403CF">
              <w:rPr>
                <w:rFonts w:ascii="Tahoma" w:hAnsi="Tahoma" w:cs="Tahoma"/>
                <w:sz w:val="22"/>
                <w:szCs w:val="22"/>
              </w:rPr>
              <w:t xml:space="preserve">Συντονισμός και Διαχείριση Έργου </w:t>
            </w:r>
          </w:p>
        </w:tc>
        <w:tc>
          <w:tcPr>
            <w:tcW w:w="1560" w:type="dxa"/>
            <w:tcBorders>
              <w:top w:val="nil"/>
              <w:left w:val="nil"/>
              <w:bottom w:val="single" w:sz="4" w:space="0" w:color="auto"/>
              <w:right w:val="single" w:sz="4" w:space="0" w:color="auto"/>
            </w:tcBorders>
            <w:shd w:val="clear" w:color="000000" w:fill="F2F2F2"/>
            <w:vAlign w:val="center"/>
          </w:tcPr>
          <w:p w14:paraId="13124039" w14:textId="284795DD" w:rsidR="00221495" w:rsidRPr="005403CF" w:rsidRDefault="009B0160" w:rsidP="00221495">
            <w:pPr>
              <w:suppressAutoHyphens w:val="0"/>
              <w:autoSpaceDE w:val="0"/>
              <w:spacing w:after="60"/>
              <w:jc w:val="center"/>
              <w:rPr>
                <w:rFonts w:ascii="Tahoma" w:eastAsia="SimSun" w:hAnsi="Tahoma" w:cs="Tahoma"/>
                <w:b/>
                <w:sz w:val="22"/>
                <w:szCs w:val="22"/>
              </w:rPr>
            </w:pPr>
            <w:r>
              <w:rPr>
                <w:rFonts w:ascii="Tahoma" w:eastAsia="SimSun" w:hAnsi="Tahoma" w:cs="Tahoma"/>
                <w:b/>
                <w:sz w:val="22"/>
                <w:szCs w:val="22"/>
              </w:rPr>
              <w:t>20</w:t>
            </w:r>
          </w:p>
        </w:tc>
        <w:tc>
          <w:tcPr>
            <w:tcW w:w="1179" w:type="dxa"/>
            <w:tcBorders>
              <w:top w:val="nil"/>
              <w:left w:val="nil"/>
              <w:bottom w:val="single" w:sz="4" w:space="0" w:color="auto"/>
              <w:right w:val="single" w:sz="4" w:space="0" w:color="auto"/>
            </w:tcBorders>
            <w:shd w:val="clear" w:color="000000" w:fill="F2F2F2"/>
            <w:vAlign w:val="center"/>
          </w:tcPr>
          <w:p w14:paraId="3E368A06" w14:textId="06E35F84" w:rsidR="00221495" w:rsidRPr="005403CF" w:rsidRDefault="00221495" w:rsidP="00221495">
            <w:pPr>
              <w:suppressAutoHyphens w:val="0"/>
              <w:autoSpaceDE w:val="0"/>
              <w:spacing w:after="60"/>
              <w:jc w:val="center"/>
              <w:rPr>
                <w:rFonts w:ascii="Tahoma" w:eastAsia="SimSun" w:hAnsi="Tahoma" w:cs="Tahoma"/>
                <w:b/>
                <w:sz w:val="22"/>
                <w:szCs w:val="22"/>
              </w:rPr>
            </w:pPr>
            <w:r w:rsidRPr="005403CF">
              <w:rPr>
                <w:rFonts w:ascii="Tahoma" w:eastAsia="SimSun" w:hAnsi="Tahoma" w:cs="Tahoma"/>
                <w:b/>
                <w:sz w:val="22"/>
                <w:szCs w:val="22"/>
              </w:rPr>
              <w:t>0</w:t>
            </w:r>
          </w:p>
        </w:tc>
        <w:tc>
          <w:tcPr>
            <w:tcW w:w="1372" w:type="dxa"/>
            <w:tcBorders>
              <w:top w:val="nil"/>
              <w:left w:val="nil"/>
              <w:bottom w:val="single" w:sz="4" w:space="0" w:color="auto"/>
              <w:right w:val="single" w:sz="4" w:space="0" w:color="auto"/>
            </w:tcBorders>
            <w:shd w:val="clear" w:color="000000" w:fill="F2F2F2"/>
            <w:vAlign w:val="center"/>
          </w:tcPr>
          <w:p w14:paraId="4D59CE50" w14:textId="5D4D0C89" w:rsidR="00221495" w:rsidRPr="005403CF" w:rsidRDefault="009B0160" w:rsidP="00221495">
            <w:pPr>
              <w:suppressAutoHyphens w:val="0"/>
              <w:autoSpaceDE w:val="0"/>
              <w:spacing w:after="60"/>
              <w:jc w:val="center"/>
              <w:rPr>
                <w:rFonts w:ascii="Tahoma" w:eastAsia="SimSun" w:hAnsi="Tahoma" w:cs="Tahoma"/>
                <w:b/>
                <w:sz w:val="22"/>
                <w:szCs w:val="22"/>
              </w:rPr>
            </w:pPr>
            <w:r>
              <w:rPr>
                <w:rFonts w:ascii="Tahoma" w:eastAsia="SimSun" w:hAnsi="Tahoma" w:cs="Tahoma"/>
                <w:b/>
                <w:sz w:val="22"/>
                <w:szCs w:val="22"/>
              </w:rPr>
              <w:t>20</w:t>
            </w:r>
          </w:p>
        </w:tc>
        <w:tc>
          <w:tcPr>
            <w:tcW w:w="2120" w:type="dxa"/>
            <w:tcBorders>
              <w:top w:val="nil"/>
              <w:left w:val="nil"/>
              <w:bottom w:val="single" w:sz="4" w:space="0" w:color="auto"/>
              <w:right w:val="single" w:sz="4" w:space="0" w:color="auto"/>
            </w:tcBorders>
            <w:shd w:val="clear" w:color="000000" w:fill="F2F2F2"/>
            <w:vAlign w:val="center"/>
          </w:tcPr>
          <w:p w14:paraId="094CAD81" w14:textId="7662D146" w:rsidR="00221495" w:rsidRPr="005403CF" w:rsidRDefault="00221495" w:rsidP="00221495">
            <w:pPr>
              <w:suppressAutoHyphens w:val="0"/>
              <w:autoSpaceDE w:val="0"/>
              <w:spacing w:after="60"/>
              <w:rPr>
                <w:rFonts w:ascii="Tahoma" w:eastAsia="SimSun" w:hAnsi="Tahoma" w:cs="Tahoma"/>
                <w:sz w:val="22"/>
                <w:szCs w:val="22"/>
              </w:rPr>
            </w:pPr>
            <w:r w:rsidRPr="005403CF">
              <w:rPr>
                <w:rFonts w:ascii="Tahoma" w:eastAsia="SimSun" w:hAnsi="Tahoma" w:cs="Tahoma"/>
                <w:sz w:val="22"/>
                <w:szCs w:val="22"/>
              </w:rPr>
              <w:t>Έναρξη με την υπογραφή της Σύμβασης</w:t>
            </w:r>
          </w:p>
        </w:tc>
      </w:tr>
    </w:tbl>
    <w:p w14:paraId="344FD098" w14:textId="77777777" w:rsidR="009A1633" w:rsidRPr="005403CF" w:rsidRDefault="009A1633" w:rsidP="009A1633"/>
    <w:p w14:paraId="79616AAC" w14:textId="77777777" w:rsidR="00B13E1E" w:rsidRDefault="00B13E1E" w:rsidP="008C5114">
      <w:pPr>
        <w:spacing w:after="60"/>
        <w:jc w:val="both"/>
        <w:rPr>
          <w:rFonts w:ascii="Tahoma" w:hAnsi="Tahoma" w:cs="Tahoma"/>
        </w:rPr>
        <w:sectPr w:rsidR="00B13E1E" w:rsidSect="00726A4E">
          <w:headerReference w:type="even" r:id="rId42"/>
          <w:footerReference w:type="even" r:id="rId43"/>
          <w:pgSz w:w="11906" w:h="16838"/>
          <w:pgMar w:top="1418" w:right="1134" w:bottom="1578" w:left="1134" w:header="720" w:footer="321" w:gutter="0"/>
          <w:cols w:space="720"/>
          <w:formProt w:val="0"/>
          <w:docGrid w:linePitch="360"/>
        </w:sectPr>
      </w:pPr>
    </w:p>
    <w:p w14:paraId="63547D22" w14:textId="77777777" w:rsidR="00E132D5" w:rsidRPr="006913DC" w:rsidRDefault="00E132D5" w:rsidP="008C5114">
      <w:pPr>
        <w:spacing w:after="60"/>
        <w:jc w:val="both"/>
        <w:rPr>
          <w:rFonts w:ascii="Tahoma" w:hAnsi="Tahoma" w:cs="Tahoma"/>
        </w:rPr>
      </w:pPr>
    </w:p>
    <w:p w14:paraId="7C2671C3" w14:textId="04126547" w:rsidR="004C79AA" w:rsidRPr="003C45F7" w:rsidRDefault="00B13E1E" w:rsidP="008C5114">
      <w:pPr>
        <w:spacing w:after="60"/>
        <w:jc w:val="both"/>
        <w:rPr>
          <w:rFonts w:ascii="Tahoma" w:hAnsi="Tahoma" w:cs="Tahoma"/>
        </w:rPr>
        <w:sectPr w:rsidR="004C79AA" w:rsidRPr="003C45F7" w:rsidSect="003C45F7">
          <w:pgSz w:w="16838" w:h="11906" w:orient="landscape"/>
          <w:pgMar w:top="1134" w:right="1418" w:bottom="1134" w:left="1576" w:header="720" w:footer="323" w:gutter="0"/>
          <w:cols w:space="720"/>
          <w:formProt w:val="0"/>
          <w:docGrid w:linePitch="360"/>
        </w:sectPr>
      </w:pPr>
      <w:r w:rsidRPr="00B13E1E">
        <w:rPr>
          <w:noProof/>
        </w:rPr>
        <w:drawing>
          <wp:anchor distT="0" distB="0" distL="114300" distR="114300" simplePos="0" relativeHeight="251658240" behindDoc="0" locked="0" layoutInCell="1" allowOverlap="1" wp14:anchorId="341CF9C9" wp14:editId="7F67EC3D">
            <wp:simplePos x="0" y="0"/>
            <wp:positionH relativeFrom="margin">
              <wp:posOffset>-343535</wp:posOffset>
            </wp:positionH>
            <wp:positionV relativeFrom="margin">
              <wp:posOffset>645160</wp:posOffset>
            </wp:positionV>
            <wp:extent cx="9471025" cy="4028440"/>
            <wp:effectExtent l="0" t="0" r="0" b="0"/>
            <wp:wrapSquare wrapText="bothSides"/>
            <wp:docPr id="1761185974"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471025" cy="4028440"/>
                    </a:xfrm>
                    <a:prstGeom prst="rect">
                      <a:avLst/>
                    </a:prstGeom>
                    <a:noFill/>
                    <a:ln>
                      <a:noFill/>
                    </a:ln>
                  </pic:spPr>
                </pic:pic>
              </a:graphicData>
            </a:graphic>
            <wp14:sizeRelV relativeFrom="margin">
              <wp14:pctHeight>0</wp14:pctHeight>
            </wp14:sizeRelV>
          </wp:anchor>
        </w:drawing>
      </w:r>
      <w:r w:rsidRPr="00B13E1E" w:rsidDel="00B13E1E">
        <w:t xml:space="preserve"> </w:t>
      </w:r>
    </w:p>
    <w:p w14:paraId="4623FF19" w14:textId="77777777" w:rsidR="00195D4E" w:rsidRPr="005403CF" w:rsidRDefault="00195D4E">
      <w:pPr>
        <w:jc w:val="both"/>
        <w:rPr>
          <w:rFonts w:ascii="Tahoma" w:hAnsi="Tahoma" w:cs="Tahoma"/>
          <w:sz w:val="22"/>
          <w:szCs w:val="22"/>
        </w:rPr>
      </w:pPr>
    </w:p>
    <w:p w14:paraId="5E01D618" w14:textId="0ACE30DB" w:rsidR="00195D4E" w:rsidRPr="006913DC" w:rsidRDefault="00CF2BFF" w:rsidP="00726A4E">
      <w:pPr>
        <w:pStyle w:val="2"/>
        <w:rPr>
          <w:rFonts w:ascii="Tahoma" w:hAnsi="Tahoma" w:cs="Tahoma"/>
          <w:lang w:val="el-GR"/>
        </w:rPr>
      </w:pPr>
      <w:bookmarkStart w:id="1229" w:name="_Ref230882666"/>
      <w:bookmarkStart w:id="1230" w:name="_Toc230960519"/>
      <w:r w:rsidRPr="00726A4E">
        <w:rPr>
          <w:rFonts w:ascii="Tahoma" w:hAnsi="Tahoma" w:cs="Tahoma"/>
        </w:rPr>
        <w:t xml:space="preserve">Πακέτα Εργασίας - </w:t>
      </w:r>
      <w:bookmarkStart w:id="1231" w:name="_Toc97194368"/>
      <w:r w:rsidR="008C5114" w:rsidRPr="00726A4E">
        <w:rPr>
          <w:rFonts w:ascii="Tahoma" w:hAnsi="Tahoma" w:cs="Tahoma"/>
        </w:rPr>
        <w:t>Παραδοτέα</w:t>
      </w:r>
      <w:bookmarkEnd w:id="1229"/>
      <w:bookmarkEnd w:id="1230"/>
      <w:bookmarkEnd w:id="1231"/>
    </w:p>
    <w:p w14:paraId="6A73D855" w14:textId="438F981A" w:rsidR="006F4754" w:rsidRPr="00726A4E" w:rsidRDefault="00CF2BFF" w:rsidP="00726A4E">
      <w:pPr>
        <w:pStyle w:val="3"/>
        <w:jc w:val="both"/>
        <w:rPr>
          <w:rFonts w:ascii="Tahoma" w:hAnsi="Tahoma" w:cs="Tahoma"/>
          <w:sz w:val="22"/>
          <w:szCs w:val="24"/>
        </w:rPr>
      </w:pPr>
      <w:bookmarkStart w:id="1232" w:name="_Toc230960520"/>
      <w:r w:rsidRPr="00726A4E">
        <w:rPr>
          <w:rFonts w:ascii="Tahoma" w:hAnsi="Tahoma" w:cs="Tahoma"/>
          <w:sz w:val="22"/>
          <w:szCs w:val="24"/>
        </w:rPr>
        <w:t>Πακέτο Εργασίας 1</w:t>
      </w:r>
      <w:r w:rsidR="005F7F11">
        <w:rPr>
          <w:rFonts w:ascii="Tahoma" w:hAnsi="Tahoma" w:cs="Tahoma"/>
          <w:sz w:val="22"/>
          <w:szCs w:val="24"/>
          <w:lang w:val="el-GR"/>
        </w:rPr>
        <w:t xml:space="preserve"> </w:t>
      </w:r>
      <w:r w:rsidR="00C35527">
        <w:rPr>
          <w:rFonts w:ascii="Tahoma" w:hAnsi="Tahoma" w:cs="Tahoma"/>
          <w:sz w:val="22"/>
          <w:szCs w:val="24"/>
          <w:lang w:val="el-GR"/>
        </w:rPr>
        <w:t>–</w:t>
      </w:r>
      <w:r w:rsidR="005F7F11">
        <w:rPr>
          <w:rFonts w:ascii="Tahoma" w:hAnsi="Tahoma" w:cs="Tahoma"/>
          <w:sz w:val="22"/>
          <w:szCs w:val="24"/>
          <w:lang w:val="el-GR"/>
        </w:rPr>
        <w:t xml:space="preserve"> </w:t>
      </w:r>
      <w:r w:rsidR="00C35527">
        <w:rPr>
          <w:rFonts w:ascii="Tahoma" w:hAnsi="Tahoma" w:cs="Tahoma"/>
          <w:sz w:val="22"/>
          <w:szCs w:val="24"/>
          <w:lang w:val="el-GR"/>
        </w:rPr>
        <w:t>Μελέτη Εφαρμογής</w:t>
      </w:r>
      <w:bookmarkEnd w:id="1232"/>
      <w:r w:rsidR="00C35527">
        <w:rPr>
          <w:rFonts w:ascii="Tahoma" w:hAnsi="Tahoma" w:cs="Tahoma"/>
          <w:sz w:val="22"/>
          <w:szCs w:val="24"/>
          <w:lang w:val="el-GR"/>
        </w:rPr>
        <w:t xml:space="preserve"> </w:t>
      </w:r>
    </w:p>
    <w:tbl>
      <w:tblPr>
        <w:tblStyle w:val="34"/>
        <w:tblW w:w="9985" w:type="dxa"/>
        <w:tblLook w:val="04A0" w:firstRow="1" w:lastRow="0" w:firstColumn="1" w:lastColumn="0" w:noHBand="0" w:noVBand="1"/>
      </w:tblPr>
      <w:tblGrid>
        <w:gridCol w:w="1003"/>
        <w:gridCol w:w="3290"/>
        <w:gridCol w:w="2402"/>
        <w:gridCol w:w="3290"/>
      </w:tblGrid>
      <w:tr w:rsidR="0029287B" w:rsidRPr="002E7646" w14:paraId="0E6E0C79" w14:textId="77777777" w:rsidTr="00726A4E">
        <w:trPr>
          <w:cnfStyle w:val="100000000000" w:firstRow="1" w:lastRow="0" w:firstColumn="0" w:lastColumn="0" w:oddVBand="0" w:evenVBand="0" w:oddHBand="0" w:evenHBand="0" w:firstRowFirstColumn="0" w:firstRowLastColumn="0" w:lastRowFirstColumn="0" w:lastRowLastColumn="0"/>
          <w:trHeight w:val="557"/>
        </w:trPr>
        <w:tc>
          <w:tcPr>
            <w:cnfStyle w:val="001000000100" w:firstRow="0" w:lastRow="0" w:firstColumn="1" w:lastColumn="0" w:oddVBand="0" w:evenVBand="0" w:oddHBand="0" w:evenHBand="0" w:firstRowFirstColumn="1" w:firstRowLastColumn="0" w:lastRowFirstColumn="0" w:lastRowLastColumn="0"/>
            <w:tcW w:w="0" w:type="dxa"/>
            <w:vAlign w:val="center"/>
          </w:tcPr>
          <w:p w14:paraId="51259D9E" w14:textId="7D0C2276" w:rsidR="0029287B" w:rsidRPr="002E7646" w:rsidRDefault="0029287B" w:rsidP="00D531BF">
            <w:pPr>
              <w:rPr>
                <w:rFonts w:ascii="Tahoma" w:eastAsia="SimSun" w:hAnsi="Tahoma" w:cs="Tahoma"/>
                <w:b w:val="0"/>
                <w:sz w:val="20"/>
                <w:szCs w:val="20"/>
              </w:rPr>
            </w:pPr>
            <w:r w:rsidRPr="002E7646">
              <w:rPr>
                <w:rFonts w:ascii="Tahoma" w:eastAsia="SimSun" w:hAnsi="Tahoma" w:cs="Tahoma"/>
                <w:sz w:val="20"/>
                <w:szCs w:val="20"/>
              </w:rPr>
              <w:t>Α/Α</w:t>
            </w:r>
          </w:p>
        </w:tc>
        <w:tc>
          <w:tcPr>
            <w:tcW w:w="0" w:type="dxa"/>
            <w:vAlign w:val="center"/>
          </w:tcPr>
          <w:p w14:paraId="19F2D88B" w14:textId="6AC29232" w:rsidR="0029287B" w:rsidRPr="002E7646" w:rsidRDefault="0029287B" w:rsidP="00D531BF">
            <w:pPr>
              <w:cnfStyle w:val="100000000000" w:firstRow="1" w:lastRow="0" w:firstColumn="0" w:lastColumn="0" w:oddVBand="0" w:evenVBand="0" w:oddHBand="0" w:evenHBand="0" w:firstRowFirstColumn="0" w:firstRowLastColumn="0" w:lastRowFirstColumn="0" w:lastRowLastColumn="0"/>
              <w:rPr>
                <w:rFonts w:ascii="Tahoma" w:eastAsia="SimSun" w:hAnsi="Tahoma" w:cs="Tahoma"/>
                <w:b w:val="0"/>
                <w:sz w:val="20"/>
                <w:szCs w:val="20"/>
              </w:rPr>
            </w:pPr>
            <w:r w:rsidRPr="002E7646">
              <w:rPr>
                <w:rFonts w:ascii="Tahoma" w:eastAsia="SimSun" w:hAnsi="Tahoma" w:cs="Tahoma"/>
                <w:sz w:val="20"/>
                <w:szCs w:val="20"/>
              </w:rPr>
              <w:t>Δράση</w:t>
            </w:r>
          </w:p>
        </w:tc>
        <w:tc>
          <w:tcPr>
            <w:tcW w:w="0" w:type="dxa"/>
            <w:vAlign w:val="center"/>
          </w:tcPr>
          <w:p w14:paraId="2B1C8D04" w14:textId="69066E6B" w:rsidR="0029287B" w:rsidRPr="002E7646" w:rsidRDefault="0029287B" w:rsidP="00D531BF">
            <w:pPr>
              <w:cnfStyle w:val="100000000000" w:firstRow="1" w:lastRow="0" w:firstColumn="0" w:lastColumn="0" w:oddVBand="0" w:evenVBand="0" w:oddHBand="0" w:evenHBand="0" w:firstRowFirstColumn="0" w:firstRowLastColumn="0" w:lastRowFirstColumn="0" w:lastRowLastColumn="0"/>
              <w:rPr>
                <w:rFonts w:ascii="Tahoma" w:eastAsia="SimSun" w:hAnsi="Tahoma" w:cs="Tahoma"/>
                <w:b w:val="0"/>
                <w:sz w:val="20"/>
                <w:szCs w:val="20"/>
              </w:rPr>
            </w:pPr>
            <w:r w:rsidRPr="002E7646">
              <w:rPr>
                <w:rFonts w:ascii="Tahoma" w:eastAsia="SimSun" w:hAnsi="Tahoma" w:cs="Tahoma"/>
                <w:sz w:val="20"/>
                <w:szCs w:val="20"/>
              </w:rPr>
              <w:t>Κωδικός Παραδοτέου</w:t>
            </w:r>
          </w:p>
        </w:tc>
        <w:tc>
          <w:tcPr>
            <w:tcW w:w="0" w:type="dxa"/>
            <w:vAlign w:val="center"/>
          </w:tcPr>
          <w:p w14:paraId="015AAB66" w14:textId="08A160CB" w:rsidR="0029287B" w:rsidRPr="002E7646" w:rsidRDefault="0029287B" w:rsidP="00D531BF">
            <w:pPr>
              <w:cnfStyle w:val="100000000000" w:firstRow="1" w:lastRow="0" w:firstColumn="0" w:lastColumn="0" w:oddVBand="0" w:evenVBand="0" w:oddHBand="0" w:evenHBand="0" w:firstRowFirstColumn="0" w:firstRowLastColumn="0" w:lastRowFirstColumn="0" w:lastRowLastColumn="0"/>
              <w:rPr>
                <w:rFonts w:ascii="Tahoma" w:eastAsia="SimSun" w:hAnsi="Tahoma" w:cs="Tahoma"/>
                <w:b w:val="0"/>
                <w:sz w:val="20"/>
                <w:szCs w:val="20"/>
              </w:rPr>
            </w:pPr>
            <w:r w:rsidRPr="002E7646">
              <w:rPr>
                <w:rFonts w:ascii="Tahoma" w:eastAsia="SimSun" w:hAnsi="Tahoma" w:cs="Tahoma"/>
                <w:sz w:val="20"/>
                <w:szCs w:val="20"/>
              </w:rPr>
              <w:t>Τίτλος Παραδοτέου</w:t>
            </w:r>
          </w:p>
        </w:tc>
      </w:tr>
      <w:tr w:rsidR="0029287B" w:rsidRPr="002E7646" w14:paraId="35EAE0D8" w14:textId="77777777" w:rsidTr="00726A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Merge w:val="restart"/>
            <w:vAlign w:val="center"/>
          </w:tcPr>
          <w:p w14:paraId="11CA7A23" w14:textId="666A3090" w:rsidR="0029287B" w:rsidRPr="002E7646" w:rsidRDefault="0029287B" w:rsidP="00D531BF">
            <w:pPr>
              <w:rPr>
                <w:rFonts w:ascii="Tahoma" w:eastAsia="SimSun" w:hAnsi="Tahoma" w:cs="Tahoma"/>
                <w:sz w:val="20"/>
                <w:szCs w:val="20"/>
              </w:rPr>
            </w:pPr>
            <w:r w:rsidRPr="002E7646">
              <w:rPr>
                <w:rFonts w:ascii="Tahoma" w:eastAsia="SimSun" w:hAnsi="Tahoma" w:cs="Tahoma"/>
                <w:sz w:val="20"/>
                <w:szCs w:val="20"/>
              </w:rPr>
              <w:t>1</w:t>
            </w:r>
          </w:p>
        </w:tc>
        <w:tc>
          <w:tcPr>
            <w:tcW w:w="0" w:type="dxa"/>
            <w:vMerge w:val="restart"/>
            <w:vAlign w:val="center"/>
          </w:tcPr>
          <w:p w14:paraId="43065430" w14:textId="456F7D21" w:rsidR="0029287B" w:rsidRPr="002E7646" w:rsidRDefault="0029287B" w:rsidP="00726A4E">
            <w:pPr>
              <w:jc w:val="both"/>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1.1 Ανάλυση επιχειρησιακού περιβάλλοντος και μελέτη επιχειρησιακών διαδικασιών για την αποτύπωση καθορισμένων ροών εργασίας που θα ενταχθούν στο πληροφοριακό σύστημα</w:t>
            </w:r>
          </w:p>
        </w:tc>
        <w:tc>
          <w:tcPr>
            <w:tcW w:w="0" w:type="dxa"/>
            <w:vAlign w:val="center"/>
          </w:tcPr>
          <w:p w14:paraId="1FBC48A7" w14:textId="4C9B7961" w:rsidR="0029287B" w:rsidRPr="002E7646" w:rsidRDefault="0029287B" w:rsidP="00D531BF">
            <w:pPr>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1.1.1</w:t>
            </w:r>
          </w:p>
        </w:tc>
        <w:tc>
          <w:tcPr>
            <w:tcW w:w="0" w:type="dxa"/>
            <w:vAlign w:val="center"/>
          </w:tcPr>
          <w:p w14:paraId="153BE5C8" w14:textId="13DADD24" w:rsidR="0029287B" w:rsidRPr="002E7646" w:rsidRDefault="0029287B" w:rsidP="00D531BF">
            <w:pPr>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sidRPr="002E7646">
              <w:rPr>
                <w:rFonts w:ascii="Tahoma" w:hAnsi="Tahoma" w:cs="Tahoma"/>
                <w:color w:val="000000"/>
                <w:sz w:val="20"/>
                <w:szCs w:val="20"/>
              </w:rPr>
              <w:t>Ανάλυση επιχειρησιακού περιβάλλοντος</w:t>
            </w:r>
          </w:p>
        </w:tc>
      </w:tr>
      <w:tr w:rsidR="0029287B" w:rsidRPr="002E7646" w14:paraId="1AE85EF4" w14:textId="77777777" w:rsidTr="00726A4E">
        <w:tc>
          <w:tcPr>
            <w:cnfStyle w:val="001000000000" w:firstRow="0" w:lastRow="0" w:firstColumn="1" w:lastColumn="0" w:oddVBand="0" w:evenVBand="0" w:oddHBand="0" w:evenHBand="0" w:firstRowFirstColumn="0" w:firstRowLastColumn="0" w:lastRowFirstColumn="0" w:lastRowLastColumn="0"/>
            <w:tcW w:w="0" w:type="dxa"/>
            <w:vMerge/>
            <w:vAlign w:val="center"/>
          </w:tcPr>
          <w:p w14:paraId="7222FBCA" w14:textId="77777777" w:rsidR="0029287B" w:rsidRPr="002E7646" w:rsidRDefault="0029287B" w:rsidP="00D531BF">
            <w:pPr>
              <w:rPr>
                <w:rFonts w:ascii="Tahoma" w:eastAsia="SimSun" w:hAnsi="Tahoma" w:cs="Tahoma"/>
                <w:sz w:val="20"/>
                <w:szCs w:val="20"/>
              </w:rPr>
            </w:pPr>
          </w:p>
        </w:tc>
        <w:tc>
          <w:tcPr>
            <w:tcW w:w="0" w:type="dxa"/>
            <w:vMerge/>
            <w:vAlign w:val="center"/>
          </w:tcPr>
          <w:p w14:paraId="43226E7B" w14:textId="77777777" w:rsidR="0029287B" w:rsidRPr="002E7646" w:rsidRDefault="0029287B" w:rsidP="00726A4E">
            <w:pPr>
              <w:jc w:val="both"/>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0"/>
                <w:szCs w:val="20"/>
              </w:rPr>
            </w:pPr>
          </w:p>
        </w:tc>
        <w:tc>
          <w:tcPr>
            <w:tcW w:w="0" w:type="dxa"/>
            <w:vAlign w:val="center"/>
          </w:tcPr>
          <w:p w14:paraId="1AF52ABE" w14:textId="5EED2E98" w:rsidR="0029287B" w:rsidRPr="002E7646" w:rsidRDefault="0029287B" w:rsidP="00D531BF">
            <w:pPr>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1.1.2</w:t>
            </w:r>
          </w:p>
        </w:tc>
        <w:tc>
          <w:tcPr>
            <w:tcW w:w="0" w:type="dxa"/>
            <w:vAlign w:val="center"/>
          </w:tcPr>
          <w:p w14:paraId="4A758E7E" w14:textId="2FB7E312" w:rsidR="0029287B" w:rsidRPr="002E7646" w:rsidRDefault="0029287B" w:rsidP="00D531BF">
            <w:pPr>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0"/>
                <w:szCs w:val="20"/>
              </w:rPr>
            </w:pPr>
            <w:r w:rsidRPr="002E7646">
              <w:rPr>
                <w:rFonts w:ascii="Tahoma" w:hAnsi="Tahoma" w:cs="Tahoma"/>
                <w:color w:val="000000"/>
                <w:sz w:val="20"/>
                <w:szCs w:val="20"/>
                <w:lang w:eastAsia="el-GR"/>
              </w:rPr>
              <w:t xml:space="preserve">Επιχειρησιακές διαδικασίες και ροές εργασιών </w:t>
            </w:r>
          </w:p>
        </w:tc>
      </w:tr>
      <w:tr w:rsidR="0029287B" w:rsidRPr="002E7646" w14:paraId="6F6B6D3F" w14:textId="77777777" w:rsidTr="00726A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0979C020" w14:textId="4D580708" w:rsidR="0029287B" w:rsidRPr="002E7646" w:rsidRDefault="0029287B" w:rsidP="00D531BF">
            <w:pPr>
              <w:rPr>
                <w:rFonts w:ascii="Tahoma" w:eastAsia="SimSun" w:hAnsi="Tahoma" w:cs="Tahoma"/>
                <w:sz w:val="20"/>
                <w:szCs w:val="20"/>
              </w:rPr>
            </w:pPr>
            <w:r w:rsidRPr="002E7646">
              <w:rPr>
                <w:rFonts w:ascii="Tahoma" w:eastAsia="SimSun" w:hAnsi="Tahoma" w:cs="Tahoma"/>
                <w:sz w:val="20"/>
                <w:szCs w:val="20"/>
              </w:rPr>
              <w:t>2</w:t>
            </w:r>
          </w:p>
        </w:tc>
        <w:tc>
          <w:tcPr>
            <w:tcW w:w="0" w:type="dxa"/>
            <w:vAlign w:val="center"/>
          </w:tcPr>
          <w:p w14:paraId="6281CE06" w14:textId="5B8C197A" w:rsidR="0029287B" w:rsidRPr="002E7646" w:rsidRDefault="0029287B" w:rsidP="00726A4E">
            <w:pPr>
              <w:jc w:val="both"/>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1.2 Μελέτη αρχιτεκτονικής συ</w:t>
            </w:r>
            <w:r w:rsidR="002E7646" w:rsidRPr="002E7646">
              <w:rPr>
                <w:rFonts w:ascii="Tahoma" w:eastAsia="SimSun" w:hAnsi="Tahoma" w:cs="Tahoma"/>
                <w:sz w:val="20"/>
                <w:szCs w:val="20"/>
              </w:rPr>
              <w:t xml:space="preserve">στήματος – υποδομών </w:t>
            </w:r>
          </w:p>
        </w:tc>
        <w:tc>
          <w:tcPr>
            <w:tcW w:w="0" w:type="dxa"/>
            <w:vAlign w:val="center"/>
          </w:tcPr>
          <w:p w14:paraId="1ECC2F5E" w14:textId="76CF6D87" w:rsidR="0029287B" w:rsidRPr="002E7646" w:rsidRDefault="004925AE" w:rsidP="00D531BF">
            <w:pPr>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1.2</w:t>
            </w:r>
            <w:r w:rsidR="0029287B" w:rsidRPr="002E7646">
              <w:rPr>
                <w:rFonts w:ascii="Tahoma" w:eastAsia="SimSun" w:hAnsi="Tahoma" w:cs="Tahoma"/>
                <w:sz w:val="20"/>
                <w:szCs w:val="20"/>
              </w:rPr>
              <w:t>.1</w:t>
            </w:r>
          </w:p>
        </w:tc>
        <w:tc>
          <w:tcPr>
            <w:tcW w:w="0" w:type="dxa"/>
            <w:vAlign w:val="center"/>
          </w:tcPr>
          <w:p w14:paraId="1A41F547" w14:textId="577FCDDF" w:rsidR="0029287B" w:rsidRPr="002E7646" w:rsidRDefault="0029287B" w:rsidP="00D531BF">
            <w:pPr>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sidRPr="002E7646">
              <w:rPr>
                <w:rFonts w:ascii="Tahoma" w:hAnsi="Tahoma" w:cs="Tahoma"/>
                <w:color w:val="000000"/>
                <w:sz w:val="20"/>
                <w:szCs w:val="20"/>
              </w:rPr>
              <w:t>Μελέτη αρχιτεκτονικής συστήματος και υποδομών</w:t>
            </w:r>
          </w:p>
        </w:tc>
      </w:tr>
      <w:tr w:rsidR="0029287B" w:rsidRPr="002E7646" w14:paraId="1F02380C" w14:textId="77777777" w:rsidTr="00726A4E">
        <w:tc>
          <w:tcPr>
            <w:cnfStyle w:val="001000000000" w:firstRow="0" w:lastRow="0" w:firstColumn="1" w:lastColumn="0" w:oddVBand="0" w:evenVBand="0" w:oddHBand="0" w:evenHBand="0" w:firstRowFirstColumn="0" w:firstRowLastColumn="0" w:lastRowFirstColumn="0" w:lastRowLastColumn="0"/>
            <w:tcW w:w="0" w:type="dxa"/>
            <w:vMerge w:val="restart"/>
            <w:vAlign w:val="center"/>
          </w:tcPr>
          <w:p w14:paraId="2A2A6706" w14:textId="172BD5F0" w:rsidR="0029287B" w:rsidRPr="002E7646" w:rsidRDefault="0029287B" w:rsidP="00D531BF">
            <w:pPr>
              <w:rPr>
                <w:rFonts w:ascii="Tahoma" w:eastAsia="SimSun" w:hAnsi="Tahoma" w:cs="Tahoma"/>
                <w:sz w:val="20"/>
                <w:szCs w:val="20"/>
              </w:rPr>
            </w:pPr>
            <w:r w:rsidRPr="002E7646">
              <w:rPr>
                <w:rFonts w:ascii="Tahoma" w:eastAsia="SimSun" w:hAnsi="Tahoma" w:cs="Tahoma"/>
                <w:sz w:val="20"/>
                <w:szCs w:val="20"/>
              </w:rPr>
              <w:t>3</w:t>
            </w:r>
          </w:p>
        </w:tc>
        <w:tc>
          <w:tcPr>
            <w:tcW w:w="0" w:type="dxa"/>
            <w:vMerge w:val="restart"/>
            <w:vAlign w:val="center"/>
          </w:tcPr>
          <w:p w14:paraId="5C0B0744" w14:textId="28F3F915" w:rsidR="0029287B" w:rsidRPr="002E7646" w:rsidRDefault="0029287B" w:rsidP="00726A4E">
            <w:pPr>
              <w:jc w:val="both"/>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1.3 Μελέτη διαλειτουργικότητας και δεδομένων, μοντελοποίηση και διακυβέρνηση δεδομένων</w:t>
            </w:r>
          </w:p>
        </w:tc>
        <w:tc>
          <w:tcPr>
            <w:tcW w:w="0" w:type="dxa"/>
            <w:vAlign w:val="center"/>
          </w:tcPr>
          <w:p w14:paraId="37BF1DD5" w14:textId="25C04A24" w:rsidR="0029287B" w:rsidRPr="002E7646" w:rsidRDefault="004925AE" w:rsidP="00D531BF">
            <w:pPr>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1.3</w:t>
            </w:r>
            <w:r w:rsidR="0029287B" w:rsidRPr="002E7646">
              <w:rPr>
                <w:rFonts w:ascii="Tahoma" w:eastAsia="SimSun" w:hAnsi="Tahoma" w:cs="Tahoma"/>
                <w:sz w:val="20"/>
                <w:szCs w:val="20"/>
              </w:rPr>
              <w:t>.1</w:t>
            </w:r>
          </w:p>
        </w:tc>
        <w:tc>
          <w:tcPr>
            <w:tcW w:w="0" w:type="dxa"/>
            <w:vAlign w:val="center"/>
          </w:tcPr>
          <w:p w14:paraId="39E84740" w14:textId="28BA4D44" w:rsidR="0029287B" w:rsidRPr="002E7646" w:rsidRDefault="0029287B" w:rsidP="00D531BF">
            <w:pPr>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0"/>
                <w:szCs w:val="20"/>
              </w:rPr>
            </w:pPr>
            <w:r w:rsidRPr="002E7646">
              <w:rPr>
                <w:rFonts w:ascii="Tahoma" w:hAnsi="Tahoma" w:cs="Tahoma"/>
                <w:color w:val="000000"/>
                <w:sz w:val="20"/>
                <w:szCs w:val="20"/>
              </w:rPr>
              <w:t>Μελέτη διαλειτουργικότητας και διασύνδεσης με τρίτα συστήματα</w:t>
            </w:r>
          </w:p>
        </w:tc>
      </w:tr>
      <w:tr w:rsidR="0029287B" w:rsidRPr="002E7646" w14:paraId="4AE35354" w14:textId="77777777" w:rsidTr="00726A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Merge/>
            <w:vAlign w:val="center"/>
          </w:tcPr>
          <w:p w14:paraId="6BCC40FB" w14:textId="77777777" w:rsidR="0029287B" w:rsidRPr="002E7646" w:rsidRDefault="0029287B" w:rsidP="00D531BF">
            <w:pPr>
              <w:rPr>
                <w:rFonts w:ascii="Tahoma" w:eastAsia="SimSun" w:hAnsi="Tahoma" w:cs="Tahoma"/>
                <w:sz w:val="20"/>
                <w:szCs w:val="20"/>
              </w:rPr>
            </w:pPr>
          </w:p>
        </w:tc>
        <w:tc>
          <w:tcPr>
            <w:tcW w:w="0" w:type="dxa"/>
            <w:vMerge/>
            <w:vAlign w:val="center"/>
          </w:tcPr>
          <w:p w14:paraId="15E5BD3F" w14:textId="77777777" w:rsidR="0029287B" w:rsidRPr="002E7646" w:rsidRDefault="0029287B" w:rsidP="00D531BF">
            <w:pPr>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p>
        </w:tc>
        <w:tc>
          <w:tcPr>
            <w:tcW w:w="0" w:type="dxa"/>
            <w:vAlign w:val="center"/>
          </w:tcPr>
          <w:p w14:paraId="2999C845" w14:textId="66D49E93" w:rsidR="0029287B" w:rsidRPr="002E7646" w:rsidRDefault="004925AE" w:rsidP="00D531BF">
            <w:pPr>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1.3</w:t>
            </w:r>
            <w:r w:rsidR="0029287B" w:rsidRPr="002E7646">
              <w:rPr>
                <w:rFonts w:ascii="Tahoma" w:eastAsia="SimSun" w:hAnsi="Tahoma" w:cs="Tahoma"/>
                <w:sz w:val="20"/>
                <w:szCs w:val="20"/>
              </w:rPr>
              <w:t>.2</w:t>
            </w:r>
          </w:p>
        </w:tc>
        <w:tc>
          <w:tcPr>
            <w:tcW w:w="0" w:type="dxa"/>
            <w:vAlign w:val="center"/>
          </w:tcPr>
          <w:p w14:paraId="0BA4C341" w14:textId="5DF275C2" w:rsidR="0029287B" w:rsidRPr="002E7646" w:rsidRDefault="0029287B" w:rsidP="00D531BF">
            <w:pPr>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sidRPr="002E7646">
              <w:rPr>
                <w:rFonts w:ascii="Tahoma" w:hAnsi="Tahoma" w:cs="Tahoma"/>
                <w:color w:val="000000"/>
                <w:sz w:val="20"/>
                <w:szCs w:val="20"/>
              </w:rPr>
              <w:t>Μοντελοποίηση δεδομένων και διακυβέρνηση (συμπεριλαμβάνεται η μελέτη προστασίας προσωπικών δεδομένων και μελέτη εκτίμησης αντικτύπου)</w:t>
            </w:r>
          </w:p>
        </w:tc>
      </w:tr>
    </w:tbl>
    <w:p w14:paraId="50CBF4BD" w14:textId="77777777" w:rsidR="0029287B" w:rsidRPr="002E7646" w:rsidRDefault="0029287B" w:rsidP="008C5114">
      <w:pPr>
        <w:rPr>
          <w:rFonts w:ascii="Tahoma" w:eastAsia="SimSun" w:hAnsi="Tahoma" w:cs="Tahoma"/>
          <w:sz w:val="20"/>
          <w:szCs w:val="20"/>
        </w:rPr>
      </w:pPr>
    </w:p>
    <w:p w14:paraId="18028C8C" w14:textId="77777777" w:rsidR="00C35527" w:rsidRPr="00C35527" w:rsidRDefault="00FB6092" w:rsidP="00C35527">
      <w:pPr>
        <w:pStyle w:val="3"/>
        <w:rPr>
          <w:rFonts w:ascii="Tahoma" w:hAnsi="Tahoma" w:cs="Tahoma"/>
          <w:sz w:val="22"/>
          <w:szCs w:val="24"/>
          <w:lang w:val="el-GR"/>
        </w:rPr>
      </w:pPr>
      <w:bookmarkStart w:id="1233" w:name="_Toc230960521"/>
      <w:r w:rsidRPr="007E3951">
        <w:rPr>
          <w:rFonts w:ascii="Tahoma" w:hAnsi="Tahoma" w:cs="Tahoma"/>
          <w:sz w:val="22"/>
          <w:szCs w:val="24"/>
        </w:rPr>
        <w:t xml:space="preserve">Πακέτο Εργασίας </w:t>
      </w:r>
      <w:r>
        <w:rPr>
          <w:rFonts w:ascii="Tahoma" w:hAnsi="Tahoma" w:cs="Tahoma"/>
          <w:sz w:val="22"/>
          <w:szCs w:val="24"/>
          <w:lang w:val="el-GR"/>
        </w:rPr>
        <w:t>2</w:t>
      </w:r>
      <w:r w:rsidR="00C35527">
        <w:rPr>
          <w:rFonts w:ascii="Tahoma" w:hAnsi="Tahoma" w:cs="Tahoma"/>
          <w:sz w:val="22"/>
          <w:szCs w:val="24"/>
          <w:lang w:val="el-GR"/>
        </w:rPr>
        <w:t xml:space="preserve"> - </w:t>
      </w:r>
      <w:r w:rsidR="00C35527" w:rsidRPr="00C35527">
        <w:rPr>
          <w:rFonts w:ascii="Tahoma" w:hAnsi="Tahoma" w:cs="Tahoma"/>
          <w:sz w:val="22"/>
          <w:szCs w:val="24"/>
          <w:lang w:val="el-GR"/>
        </w:rPr>
        <w:t>Ανάπτυξη πληροφοριακού συστήματος</w:t>
      </w:r>
      <w:bookmarkEnd w:id="1233"/>
      <w:r w:rsidR="00C35527" w:rsidRPr="00C35527">
        <w:rPr>
          <w:rFonts w:ascii="Tahoma" w:hAnsi="Tahoma" w:cs="Tahoma"/>
          <w:sz w:val="22"/>
          <w:szCs w:val="24"/>
          <w:lang w:val="el-GR"/>
        </w:rPr>
        <w:t xml:space="preserve"> </w:t>
      </w:r>
    </w:p>
    <w:p w14:paraId="0D1CBA26" w14:textId="77777777" w:rsidR="005C36C0" w:rsidRPr="003009CB" w:rsidRDefault="005C36C0" w:rsidP="00FB6092">
      <w:pPr>
        <w:rPr>
          <w:rFonts w:eastAsia="SimSun"/>
        </w:rPr>
      </w:pPr>
    </w:p>
    <w:tbl>
      <w:tblPr>
        <w:tblStyle w:val="34"/>
        <w:tblW w:w="9985" w:type="dxa"/>
        <w:tblLook w:val="04A0" w:firstRow="1" w:lastRow="0" w:firstColumn="1" w:lastColumn="0" w:noHBand="0" w:noVBand="1"/>
      </w:tblPr>
      <w:tblGrid>
        <w:gridCol w:w="1021"/>
        <w:gridCol w:w="3062"/>
        <w:gridCol w:w="2446"/>
        <w:gridCol w:w="3456"/>
      </w:tblGrid>
      <w:tr w:rsidR="005C36C0" w:rsidRPr="002E7646" w14:paraId="11464D94" w14:textId="77777777" w:rsidTr="00726A4E">
        <w:trPr>
          <w:cnfStyle w:val="100000000000" w:firstRow="1" w:lastRow="0" w:firstColumn="0" w:lastColumn="0" w:oddVBand="0" w:evenVBand="0" w:oddHBand="0" w:evenHBand="0" w:firstRowFirstColumn="0" w:firstRowLastColumn="0" w:lastRowFirstColumn="0" w:lastRowLastColumn="0"/>
          <w:trHeight w:val="557"/>
        </w:trPr>
        <w:tc>
          <w:tcPr>
            <w:cnfStyle w:val="001000000100" w:firstRow="0" w:lastRow="0" w:firstColumn="1" w:lastColumn="0" w:oddVBand="0" w:evenVBand="0" w:oddHBand="0" w:evenHBand="0" w:firstRowFirstColumn="1" w:firstRowLastColumn="0" w:lastRowFirstColumn="0" w:lastRowLastColumn="0"/>
            <w:tcW w:w="0" w:type="dxa"/>
            <w:vAlign w:val="center"/>
          </w:tcPr>
          <w:p w14:paraId="282B907F" w14:textId="77777777" w:rsidR="005C36C0" w:rsidRPr="002E7646" w:rsidRDefault="005C36C0" w:rsidP="00D531BF">
            <w:pPr>
              <w:rPr>
                <w:rFonts w:ascii="Tahoma" w:eastAsia="SimSun" w:hAnsi="Tahoma" w:cs="Tahoma"/>
                <w:b w:val="0"/>
                <w:sz w:val="20"/>
                <w:szCs w:val="20"/>
              </w:rPr>
            </w:pPr>
            <w:r w:rsidRPr="002E7646">
              <w:rPr>
                <w:rFonts w:ascii="Tahoma" w:eastAsia="SimSun" w:hAnsi="Tahoma" w:cs="Tahoma"/>
                <w:sz w:val="20"/>
                <w:szCs w:val="20"/>
              </w:rPr>
              <w:t>Α/Α</w:t>
            </w:r>
          </w:p>
        </w:tc>
        <w:tc>
          <w:tcPr>
            <w:tcW w:w="0" w:type="dxa"/>
            <w:vAlign w:val="center"/>
          </w:tcPr>
          <w:p w14:paraId="2A532F0E" w14:textId="77777777" w:rsidR="005C36C0" w:rsidRPr="002E7646" w:rsidRDefault="005C36C0" w:rsidP="00D531BF">
            <w:pPr>
              <w:cnfStyle w:val="100000000000" w:firstRow="1" w:lastRow="0" w:firstColumn="0" w:lastColumn="0" w:oddVBand="0" w:evenVBand="0" w:oddHBand="0" w:evenHBand="0" w:firstRowFirstColumn="0" w:firstRowLastColumn="0" w:lastRowFirstColumn="0" w:lastRowLastColumn="0"/>
              <w:rPr>
                <w:rFonts w:ascii="Tahoma" w:eastAsia="SimSun" w:hAnsi="Tahoma" w:cs="Tahoma"/>
                <w:b w:val="0"/>
                <w:sz w:val="20"/>
                <w:szCs w:val="20"/>
              </w:rPr>
            </w:pPr>
            <w:r w:rsidRPr="002E7646">
              <w:rPr>
                <w:rFonts w:ascii="Tahoma" w:eastAsia="SimSun" w:hAnsi="Tahoma" w:cs="Tahoma"/>
                <w:sz w:val="20"/>
                <w:szCs w:val="20"/>
              </w:rPr>
              <w:t>Δράση</w:t>
            </w:r>
          </w:p>
        </w:tc>
        <w:tc>
          <w:tcPr>
            <w:tcW w:w="0" w:type="dxa"/>
            <w:vAlign w:val="center"/>
          </w:tcPr>
          <w:p w14:paraId="5440FA89" w14:textId="77777777" w:rsidR="005C36C0" w:rsidRPr="002E7646" w:rsidRDefault="005C36C0" w:rsidP="00D531BF">
            <w:pPr>
              <w:cnfStyle w:val="100000000000" w:firstRow="1" w:lastRow="0" w:firstColumn="0" w:lastColumn="0" w:oddVBand="0" w:evenVBand="0" w:oddHBand="0" w:evenHBand="0" w:firstRowFirstColumn="0" w:firstRowLastColumn="0" w:lastRowFirstColumn="0" w:lastRowLastColumn="0"/>
              <w:rPr>
                <w:rFonts w:ascii="Tahoma" w:eastAsia="SimSun" w:hAnsi="Tahoma" w:cs="Tahoma"/>
                <w:b w:val="0"/>
                <w:sz w:val="20"/>
                <w:szCs w:val="20"/>
              </w:rPr>
            </w:pPr>
            <w:r w:rsidRPr="002E7646">
              <w:rPr>
                <w:rFonts w:ascii="Tahoma" w:eastAsia="SimSun" w:hAnsi="Tahoma" w:cs="Tahoma"/>
                <w:sz w:val="20"/>
                <w:szCs w:val="20"/>
              </w:rPr>
              <w:t>Κωδικός Παραδοτέου</w:t>
            </w:r>
          </w:p>
        </w:tc>
        <w:tc>
          <w:tcPr>
            <w:tcW w:w="0" w:type="dxa"/>
            <w:vAlign w:val="center"/>
          </w:tcPr>
          <w:p w14:paraId="5BD83A6D" w14:textId="77777777" w:rsidR="005C36C0" w:rsidRPr="002E7646" w:rsidRDefault="005C36C0" w:rsidP="00D531BF">
            <w:pPr>
              <w:cnfStyle w:val="100000000000" w:firstRow="1" w:lastRow="0" w:firstColumn="0" w:lastColumn="0" w:oddVBand="0" w:evenVBand="0" w:oddHBand="0" w:evenHBand="0" w:firstRowFirstColumn="0" w:firstRowLastColumn="0" w:lastRowFirstColumn="0" w:lastRowLastColumn="0"/>
              <w:rPr>
                <w:rFonts w:ascii="Tahoma" w:eastAsia="SimSun" w:hAnsi="Tahoma" w:cs="Tahoma"/>
                <w:b w:val="0"/>
                <w:sz w:val="20"/>
                <w:szCs w:val="20"/>
              </w:rPr>
            </w:pPr>
            <w:r w:rsidRPr="002E7646">
              <w:rPr>
                <w:rFonts w:ascii="Tahoma" w:eastAsia="SimSun" w:hAnsi="Tahoma" w:cs="Tahoma"/>
                <w:sz w:val="20"/>
                <w:szCs w:val="20"/>
              </w:rPr>
              <w:t>Τίτλος Παραδοτέου</w:t>
            </w:r>
          </w:p>
        </w:tc>
      </w:tr>
      <w:tr w:rsidR="00C24A27" w:rsidRPr="002E7646" w14:paraId="5B62DC68" w14:textId="77777777" w:rsidTr="00726A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470C87AF" w14:textId="7876EF45" w:rsidR="00C24A27" w:rsidRPr="002E7646" w:rsidRDefault="00C24A27" w:rsidP="00D531BF">
            <w:pPr>
              <w:rPr>
                <w:rFonts w:ascii="Tahoma" w:eastAsia="SimSun" w:hAnsi="Tahoma" w:cs="Tahoma"/>
                <w:sz w:val="20"/>
                <w:szCs w:val="20"/>
              </w:rPr>
            </w:pPr>
            <w:r w:rsidRPr="002E7646">
              <w:rPr>
                <w:rFonts w:ascii="Tahoma" w:eastAsia="SimSun" w:hAnsi="Tahoma" w:cs="Tahoma"/>
                <w:sz w:val="20"/>
                <w:szCs w:val="20"/>
              </w:rPr>
              <w:t>1</w:t>
            </w:r>
          </w:p>
        </w:tc>
        <w:tc>
          <w:tcPr>
            <w:tcW w:w="0" w:type="dxa"/>
            <w:vAlign w:val="center"/>
          </w:tcPr>
          <w:p w14:paraId="46BE278E" w14:textId="6971727D" w:rsidR="00C24A27" w:rsidRPr="002E7646" w:rsidRDefault="005D6CAD" w:rsidP="00726A4E">
            <w:pPr>
              <w:jc w:val="both"/>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 xml:space="preserve">2.1 </w:t>
            </w:r>
            <w:r w:rsidR="00C24A27" w:rsidRPr="002E7646">
              <w:rPr>
                <w:rFonts w:ascii="Tahoma" w:eastAsia="SimSun" w:hAnsi="Tahoma" w:cs="Tahoma"/>
                <w:sz w:val="20"/>
                <w:szCs w:val="20"/>
              </w:rPr>
              <w:t>Ανάπτυξη πληροφορια</w:t>
            </w:r>
            <w:r w:rsidR="002E7646" w:rsidRPr="002E7646">
              <w:rPr>
                <w:rFonts w:ascii="Tahoma" w:eastAsia="SimSun" w:hAnsi="Tahoma" w:cs="Tahoma"/>
                <w:sz w:val="20"/>
                <w:szCs w:val="20"/>
              </w:rPr>
              <w:t xml:space="preserve">κού συστήματος </w:t>
            </w:r>
          </w:p>
        </w:tc>
        <w:tc>
          <w:tcPr>
            <w:tcW w:w="0" w:type="dxa"/>
            <w:vAlign w:val="center"/>
          </w:tcPr>
          <w:p w14:paraId="08004A68" w14:textId="5111EE3C" w:rsidR="00C24A27" w:rsidRPr="002E7646" w:rsidRDefault="00C24A27" w:rsidP="00D531BF">
            <w:pPr>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2.1.1</w:t>
            </w:r>
          </w:p>
        </w:tc>
        <w:tc>
          <w:tcPr>
            <w:tcW w:w="0" w:type="dxa"/>
            <w:vAlign w:val="center"/>
          </w:tcPr>
          <w:p w14:paraId="0E3326C4" w14:textId="7C23E1F0" w:rsidR="00C24A27" w:rsidRPr="002E7646" w:rsidRDefault="00C24A27" w:rsidP="00D531BF">
            <w:pPr>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Π</w:t>
            </w:r>
            <w:r w:rsidR="002E7646" w:rsidRPr="002E7646">
              <w:rPr>
                <w:rFonts w:ascii="Tahoma" w:eastAsia="SimSun" w:hAnsi="Tahoma" w:cs="Tahoma"/>
                <w:sz w:val="20"/>
                <w:szCs w:val="20"/>
              </w:rPr>
              <w:t xml:space="preserve">ληροφοριακό Σύστημα </w:t>
            </w:r>
          </w:p>
        </w:tc>
      </w:tr>
      <w:tr w:rsidR="00C24A27" w:rsidRPr="002E7646" w14:paraId="2E4B2089" w14:textId="77777777" w:rsidTr="00726A4E">
        <w:tc>
          <w:tcPr>
            <w:cnfStyle w:val="001000000000" w:firstRow="0" w:lastRow="0" w:firstColumn="1" w:lastColumn="0" w:oddVBand="0" w:evenVBand="0" w:oddHBand="0" w:evenHBand="0" w:firstRowFirstColumn="0" w:firstRowLastColumn="0" w:lastRowFirstColumn="0" w:lastRowLastColumn="0"/>
            <w:tcW w:w="0" w:type="dxa"/>
            <w:vMerge w:val="restart"/>
            <w:vAlign w:val="center"/>
          </w:tcPr>
          <w:p w14:paraId="511AE268" w14:textId="0F1DCD65" w:rsidR="00C24A27" w:rsidRPr="002E7646" w:rsidRDefault="00C24A27" w:rsidP="00D531BF">
            <w:pPr>
              <w:rPr>
                <w:rFonts w:ascii="Tahoma" w:eastAsia="SimSun" w:hAnsi="Tahoma" w:cs="Tahoma"/>
                <w:sz w:val="20"/>
                <w:szCs w:val="20"/>
              </w:rPr>
            </w:pPr>
            <w:r w:rsidRPr="002E7646">
              <w:rPr>
                <w:rFonts w:ascii="Tahoma" w:eastAsia="SimSun" w:hAnsi="Tahoma" w:cs="Tahoma"/>
                <w:sz w:val="20"/>
                <w:szCs w:val="20"/>
              </w:rPr>
              <w:t>2</w:t>
            </w:r>
          </w:p>
        </w:tc>
        <w:tc>
          <w:tcPr>
            <w:tcW w:w="0" w:type="dxa"/>
            <w:vMerge w:val="restart"/>
            <w:vAlign w:val="center"/>
          </w:tcPr>
          <w:p w14:paraId="0F6CA01A" w14:textId="027DC78C" w:rsidR="00C24A27" w:rsidRPr="002E7646" w:rsidRDefault="005D6CAD" w:rsidP="00726A4E">
            <w:pPr>
              <w:jc w:val="both"/>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 xml:space="preserve">2.2 </w:t>
            </w:r>
            <w:r w:rsidR="00C24A27" w:rsidRPr="002E7646">
              <w:rPr>
                <w:rFonts w:ascii="Tahoma" w:eastAsia="SimSun" w:hAnsi="Tahoma" w:cs="Tahoma"/>
                <w:sz w:val="20"/>
                <w:szCs w:val="20"/>
              </w:rPr>
              <w:t>Σχεδιασμός και υλοποίηση διασυνδέσεων με τρίτα συστήματα</w:t>
            </w:r>
          </w:p>
        </w:tc>
        <w:tc>
          <w:tcPr>
            <w:tcW w:w="0" w:type="dxa"/>
            <w:vAlign w:val="center"/>
          </w:tcPr>
          <w:p w14:paraId="5546C3A3" w14:textId="055D620E" w:rsidR="00C24A27" w:rsidRPr="002E7646" w:rsidRDefault="00C24A27" w:rsidP="00D531BF">
            <w:pPr>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2.2.1</w:t>
            </w:r>
          </w:p>
        </w:tc>
        <w:tc>
          <w:tcPr>
            <w:tcW w:w="0" w:type="dxa"/>
            <w:vAlign w:val="center"/>
          </w:tcPr>
          <w:p w14:paraId="16CC14EA" w14:textId="6A8755B3" w:rsidR="00C24A27" w:rsidRPr="002E7646" w:rsidRDefault="00C24A27" w:rsidP="00D531BF">
            <w:pPr>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Έκθεση Αναφοράς Διασυνδέσεων και Διαλειτουργικοτήτων</w:t>
            </w:r>
          </w:p>
        </w:tc>
      </w:tr>
      <w:tr w:rsidR="00C24A27" w:rsidRPr="002E7646" w14:paraId="5B8FC4C5" w14:textId="77777777" w:rsidTr="00726A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Merge/>
            <w:vAlign w:val="center"/>
          </w:tcPr>
          <w:p w14:paraId="132C0535" w14:textId="77777777" w:rsidR="00C24A27" w:rsidRPr="002E7646" w:rsidRDefault="00C24A27" w:rsidP="00D531BF">
            <w:pPr>
              <w:rPr>
                <w:rFonts w:ascii="Tahoma" w:eastAsia="SimSun" w:hAnsi="Tahoma" w:cs="Tahoma"/>
                <w:sz w:val="20"/>
                <w:szCs w:val="20"/>
              </w:rPr>
            </w:pPr>
          </w:p>
        </w:tc>
        <w:tc>
          <w:tcPr>
            <w:tcW w:w="0" w:type="dxa"/>
            <w:vMerge/>
            <w:vAlign w:val="center"/>
          </w:tcPr>
          <w:p w14:paraId="1AD08923" w14:textId="77777777" w:rsidR="00C24A27" w:rsidRPr="002E7646" w:rsidRDefault="00C24A27" w:rsidP="00726A4E">
            <w:pPr>
              <w:jc w:val="both"/>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p>
        </w:tc>
        <w:tc>
          <w:tcPr>
            <w:tcW w:w="0" w:type="dxa"/>
            <w:vAlign w:val="center"/>
          </w:tcPr>
          <w:p w14:paraId="4D29D71C" w14:textId="64EFB115" w:rsidR="00C24A27" w:rsidRPr="002E7646" w:rsidRDefault="00C24A27" w:rsidP="00D531BF">
            <w:pPr>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2.2.2</w:t>
            </w:r>
          </w:p>
        </w:tc>
        <w:tc>
          <w:tcPr>
            <w:tcW w:w="0" w:type="dxa"/>
            <w:vAlign w:val="center"/>
          </w:tcPr>
          <w:p w14:paraId="592E2D61" w14:textId="5A695289" w:rsidR="00C24A27" w:rsidRPr="002E7646" w:rsidRDefault="00C24A27" w:rsidP="00D531BF">
            <w:pPr>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Έκθεση Αναφοράς Διεπαφών</w:t>
            </w:r>
          </w:p>
        </w:tc>
      </w:tr>
      <w:tr w:rsidR="00C24A27" w:rsidRPr="002E7646" w14:paraId="677A14AA" w14:textId="77777777" w:rsidTr="00726A4E">
        <w:tc>
          <w:tcPr>
            <w:cnfStyle w:val="001000000000" w:firstRow="0" w:lastRow="0" w:firstColumn="1" w:lastColumn="0" w:oddVBand="0" w:evenVBand="0" w:oddHBand="0" w:evenHBand="0" w:firstRowFirstColumn="0" w:firstRowLastColumn="0" w:lastRowFirstColumn="0" w:lastRowLastColumn="0"/>
            <w:tcW w:w="0" w:type="dxa"/>
            <w:vAlign w:val="center"/>
          </w:tcPr>
          <w:p w14:paraId="357C8DF0" w14:textId="15903ECB" w:rsidR="00C24A27" w:rsidRPr="002E7646" w:rsidRDefault="00C24A27" w:rsidP="00D531BF">
            <w:pPr>
              <w:rPr>
                <w:rFonts w:ascii="Tahoma" w:eastAsia="SimSun" w:hAnsi="Tahoma" w:cs="Tahoma"/>
                <w:sz w:val="20"/>
                <w:szCs w:val="20"/>
              </w:rPr>
            </w:pPr>
            <w:r w:rsidRPr="002E7646">
              <w:rPr>
                <w:rFonts w:ascii="Tahoma" w:eastAsia="SimSun" w:hAnsi="Tahoma" w:cs="Tahoma"/>
                <w:sz w:val="20"/>
                <w:szCs w:val="20"/>
              </w:rPr>
              <w:t>3</w:t>
            </w:r>
          </w:p>
        </w:tc>
        <w:tc>
          <w:tcPr>
            <w:tcW w:w="0" w:type="dxa"/>
            <w:vAlign w:val="center"/>
          </w:tcPr>
          <w:p w14:paraId="065DF7E6" w14:textId="1C0A28D1" w:rsidR="00C24A27" w:rsidRPr="002E7646" w:rsidRDefault="005D6CAD" w:rsidP="00726A4E">
            <w:pPr>
              <w:jc w:val="both"/>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 xml:space="preserve">2.3 </w:t>
            </w:r>
            <w:r w:rsidR="00C24A27" w:rsidRPr="002E7646">
              <w:rPr>
                <w:rFonts w:ascii="Tahoma" w:eastAsia="SimSun" w:hAnsi="Tahoma" w:cs="Tahoma"/>
                <w:sz w:val="20"/>
                <w:szCs w:val="20"/>
              </w:rPr>
              <w:t>Ανάπτυξη συστήματ</w:t>
            </w:r>
            <w:r w:rsidR="002E7646" w:rsidRPr="002E7646">
              <w:rPr>
                <w:rFonts w:ascii="Tahoma" w:eastAsia="SimSun" w:hAnsi="Tahoma" w:cs="Tahoma"/>
                <w:sz w:val="20"/>
                <w:szCs w:val="20"/>
              </w:rPr>
              <w:t>ος διοικητικής πληροφόρησης</w:t>
            </w:r>
          </w:p>
        </w:tc>
        <w:tc>
          <w:tcPr>
            <w:tcW w:w="0" w:type="dxa"/>
            <w:vAlign w:val="center"/>
          </w:tcPr>
          <w:p w14:paraId="5DFBDF83" w14:textId="4002BD70" w:rsidR="00C24A27" w:rsidRPr="002E7646" w:rsidRDefault="00C24A27" w:rsidP="00D531BF">
            <w:pPr>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2.3.1</w:t>
            </w:r>
          </w:p>
        </w:tc>
        <w:tc>
          <w:tcPr>
            <w:tcW w:w="0" w:type="dxa"/>
            <w:vAlign w:val="center"/>
          </w:tcPr>
          <w:p w14:paraId="22BA7DD5" w14:textId="60FFDB91" w:rsidR="00C24A27" w:rsidRPr="002E7646" w:rsidRDefault="002E7646" w:rsidP="00D531BF">
            <w:pPr>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Έκθεση Αναφοράς Λογισμικού</w:t>
            </w:r>
          </w:p>
        </w:tc>
      </w:tr>
      <w:tr w:rsidR="00C24A27" w:rsidRPr="002E7646" w14:paraId="15459FA0" w14:textId="77777777" w:rsidTr="00726A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Merge w:val="restart"/>
            <w:vAlign w:val="center"/>
          </w:tcPr>
          <w:p w14:paraId="5177B81D" w14:textId="59C5B03C" w:rsidR="00C24A27" w:rsidRPr="002E7646" w:rsidRDefault="00C24A27" w:rsidP="00D531BF">
            <w:pPr>
              <w:rPr>
                <w:rFonts w:ascii="Tahoma" w:eastAsia="SimSun" w:hAnsi="Tahoma" w:cs="Tahoma"/>
                <w:sz w:val="20"/>
                <w:szCs w:val="20"/>
              </w:rPr>
            </w:pPr>
            <w:r w:rsidRPr="002E7646">
              <w:rPr>
                <w:rFonts w:ascii="Tahoma" w:eastAsia="SimSun" w:hAnsi="Tahoma" w:cs="Tahoma"/>
                <w:sz w:val="20"/>
                <w:szCs w:val="20"/>
              </w:rPr>
              <w:t>4</w:t>
            </w:r>
          </w:p>
        </w:tc>
        <w:tc>
          <w:tcPr>
            <w:tcW w:w="0" w:type="dxa"/>
            <w:vMerge w:val="restart"/>
            <w:vAlign w:val="center"/>
          </w:tcPr>
          <w:p w14:paraId="78DF2220" w14:textId="72257E32" w:rsidR="00C24A27" w:rsidRPr="002E7646" w:rsidRDefault="005D6CAD" w:rsidP="00726A4E">
            <w:pPr>
              <w:jc w:val="both"/>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 xml:space="preserve">2.4 </w:t>
            </w:r>
            <w:r w:rsidR="00C24A27" w:rsidRPr="002E7646">
              <w:rPr>
                <w:rFonts w:ascii="Tahoma" w:eastAsia="SimSun" w:hAnsi="Tahoma" w:cs="Tahoma"/>
                <w:sz w:val="20"/>
                <w:szCs w:val="20"/>
              </w:rPr>
              <w:t>Πιλοτική λειτουργία, UI/UX tests, βελτιστοποιήσεις και αποσφαλματώσεις</w:t>
            </w:r>
          </w:p>
        </w:tc>
        <w:tc>
          <w:tcPr>
            <w:tcW w:w="0" w:type="dxa"/>
            <w:vAlign w:val="center"/>
          </w:tcPr>
          <w:p w14:paraId="232D0D8D" w14:textId="5DBB991A" w:rsidR="00C24A27" w:rsidRPr="002E7646" w:rsidRDefault="00C24A27" w:rsidP="00D531BF">
            <w:pPr>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2.4.1</w:t>
            </w:r>
          </w:p>
        </w:tc>
        <w:tc>
          <w:tcPr>
            <w:tcW w:w="0" w:type="dxa"/>
            <w:vAlign w:val="center"/>
          </w:tcPr>
          <w:p w14:paraId="126DB1AB" w14:textId="079FABED" w:rsidR="00C24A27" w:rsidRPr="002E7646" w:rsidRDefault="00C24A27" w:rsidP="00D531BF">
            <w:pPr>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Πληροφοριακό Σύστημα</w:t>
            </w:r>
            <w:r w:rsidR="00D8663A">
              <w:rPr>
                <w:rFonts w:ascii="Tahoma" w:eastAsia="SimSun" w:hAnsi="Tahoma" w:cs="Tahoma"/>
                <w:sz w:val="20"/>
                <w:szCs w:val="20"/>
              </w:rPr>
              <w:t xml:space="preserve"> </w:t>
            </w:r>
            <w:r w:rsidRPr="002E7646">
              <w:rPr>
                <w:rFonts w:ascii="Tahoma" w:eastAsia="SimSun" w:hAnsi="Tahoma" w:cs="Tahoma"/>
                <w:sz w:val="20"/>
                <w:szCs w:val="20"/>
              </w:rPr>
              <w:t>– Έκθεση Αναφοράς Λογισμικού</w:t>
            </w:r>
          </w:p>
        </w:tc>
      </w:tr>
      <w:tr w:rsidR="00C24A27" w:rsidRPr="002E7646" w14:paraId="61235729" w14:textId="77777777" w:rsidTr="00726A4E">
        <w:tc>
          <w:tcPr>
            <w:cnfStyle w:val="001000000000" w:firstRow="0" w:lastRow="0" w:firstColumn="1" w:lastColumn="0" w:oddVBand="0" w:evenVBand="0" w:oddHBand="0" w:evenHBand="0" w:firstRowFirstColumn="0" w:firstRowLastColumn="0" w:lastRowFirstColumn="0" w:lastRowLastColumn="0"/>
            <w:tcW w:w="0" w:type="dxa"/>
            <w:vMerge/>
            <w:vAlign w:val="center"/>
          </w:tcPr>
          <w:p w14:paraId="58287F53" w14:textId="77777777" w:rsidR="00C24A27" w:rsidRPr="002E7646" w:rsidRDefault="00C24A27" w:rsidP="00D531BF">
            <w:pPr>
              <w:rPr>
                <w:rFonts w:ascii="Tahoma" w:eastAsia="SimSun" w:hAnsi="Tahoma" w:cs="Tahoma"/>
                <w:sz w:val="20"/>
                <w:szCs w:val="20"/>
              </w:rPr>
            </w:pPr>
          </w:p>
        </w:tc>
        <w:tc>
          <w:tcPr>
            <w:tcW w:w="0" w:type="dxa"/>
            <w:vMerge/>
            <w:vAlign w:val="center"/>
          </w:tcPr>
          <w:p w14:paraId="24A982A6" w14:textId="77777777" w:rsidR="00C24A27" w:rsidRPr="002E7646" w:rsidRDefault="00C24A27" w:rsidP="00D531BF">
            <w:pPr>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0"/>
                <w:szCs w:val="20"/>
              </w:rPr>
            </w:pPr>
          </w:p>
        </w:tc>
        <w:tc>
          <w:tcPr>
            <w:tcW w:w="0" w:type="dxa"/>
            <w:vAlign w:val="center"/>
          </w:tcPr>
          <w:p w14:paraId="1605D893" w14:textId="2483869E" w:rsidR="00C24A27" w:rsidRPr="002E7646" w:rsidRDefault="00C24A27" w:rsidP="00D531BF">
            <w:pPr>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2.4.2</w:t>
            </w:r>
          </w:p>
        </w:tc>
        <w:tc>
          <w:tcPr>
            <w:tcW w:w="0" w:type="dxa"/>
            <w:vAlign w:val="center"/>
          </w:tcPr>
          <w:p w14:paraId="795230B4" w14:textId="67477483" w:rsidR="00C24A27" w:rsidRPr="002E7646" w:rsidRDefault="00C24A27" w:rsidP="00D531BF">
            <w:pPr>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Έκθεση βελτιστοποιήσεων και αποσφαλματώσεων</w:t>
            </w:r>
          </w:p>
        </w:tc>
      </w:tr>
      <w:tr w:rsidR="00C24A27" w:rsidRPr="002E7646" w14:paraId="39922080" w14:textId="77777777" w:rsidTr="00726A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Merge/>
            <w:vAlign w:val="center"/>
          </w:tcPr>
          <w:p w14:paraId="764F7E16" w14:textId="77777777" w:rsidR="00C24A27" w:rsidRPr="002E7646" w:rsidRDefault="00C24A27" w:rsidP="00D531BF">
            <w:pPr>
              <w:rPr>
                <w:rFonts w:ascii="Tahoma" w:eastAsia="SimSun" w:hAnsi="Tahoma" w:cs="Tahoma"/>
                <w:sz w:val="20"/>
                <w:szCs w:val="20"/>
              </w:rPr>
            </w:pPr>
          </w:p>
        </w:tc>
        <w:tc>
          <w:tcPr>
            <w:tcW w:w="0" w:type="dxa"/>
            <w:vMerge/>
            <w:vAlign w:val="center"/>
          </w:tcPr>
          <w:p w14:paraId="62A4F6D8" w14:textId="77777777" w:rsidR="00C24A27" w:rsidRPr="002E7646" w:rsidRDefault="00C24A27" w:rsidP="00D531BF">
            <w:pPr>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p>
        </w:tc>
        <w:tc>
          <w:tcPr>
            <w:tcW w:w="0" w:type="dxa"/>
            <w:vAlign w:val="center"/>
          </w:tcPr>
          <w:p w14:paraId="6D9EA930" w14:textId="6A3F75D8" w:rsidR="00C24A27" w:rsidRPr="002E7646" w:rsidRDefault="00C24A27" w:rsidP="00D531BF">
            <w:pPr>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2.4.3</w:t>
            </w:r>
          </w:p>
        </w:tc>
        <w:tc>
          <w:tcPr>
            <w:tcW w:w="0" w:type="dxa"/>
            <w:vAlign w:val="center"/>
          </w:tcPr>
          <w:p w14:paraId="7ACD85C7" w14:textId="3B4DC27F" w:rsidR="00C24A27" w:rsidRPr="002E7646" w:rsidRDefault="00C24A27" w:rsidP="00D531BF">
            <w:pPr>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Έκθεση αναφοράς πιλοτικής λειτουργίας</w:t>
            </w:r>
          </w:p>
        </w:tc>
      </w:tr>
    </w:tbl>
    <w:p w14:paraId="72D5464C" w14:textId="1BA8FEB9" w:rsidR="00975506" w:rsidRDefault="00975506">
      <w:pPr>
        <w:rPr>
          <w:rFonts w:ascii="Tahoma" w:eastAsia="SimSun" w:hAnsi="Tahoma" w:cs="Tahoma"/>
          <w:b/>
          <w:bCs/>
          <w:sz w:val="22"/>
          <w:szCs w:val="22"/>
        </w:rPr>
      </w:pPr>
    </w:p>
    <w:p w14:paraId="3D40C56A" w14:textId="77777777" w:rsidR="00975506" w:rsidRDefault="00975506">
      <w:pPr>
        <w:rPr>
          <w:rFonts w:ascii="Tahoma" w:eastAsia="SimSun" w:hAnsi="Tahoma" w:cs="Tahoma"/>
          <w:b/>
          <w:bCs/>
          <w:sz w:val="22"/>
          <w:szCs w:val="22"/>
        </w:rPr>
      </w:pPr>
      <w:r>
        <w:rPr>
          <w:rFonts w:ascii="Tahoma" w:eastAsia="SimSun" w:hAnsi="Tahoma" w:cs="Tahoma"/>
          <w:b/>
          <w:bCs/>
          <w:sz w:val="22"/>
          <w:szCs w:val="22"/>
        </w:rPr>
        <w:br w:type="page"/>
      </w:r>
    </w:p>
    <w:p w14:paraId="6A806C53" w14:textId="45F07C3D" w:rsidR="00C35527" w:rsidRPr="00C35527" w:rsidRDefault="00FB6092" w:rsidP="00C35527">
      <w:pPr>
        <w:pStyle w:val="3"/>
        <w:rPr>
          <w:rFonts w:ascii="Tahoma" w:hAnsi="Tahoma" w:cs="Tahoma"/>
          <w:sz w:val="22"/>
          <w:szCs w:val="24"/>
          <w:lang w:val="el-GR"/>
        </w:rPr>
      </w:pPr>
      <w:bookmarkStart w:id="1234" w:name="_Toc230960522"/>
      <w:r w:rsidRPr="003C45F7">
        <w:rPr>
          <w:rFonts w:ascii="Tahoma" w:hAnsi="Tahoma" w:cs="Tahoma"/>
          <w:sz w:val="22"/>
          <w:szCs w:val="24"/>
          <w:lang w:val="el-GR"/>
        </w:rPr>
        <w:lastRenderedPageBreak/>
        <w:t xml:space="preserve">Πακέτο Εργασίας </w:t>
      </w:r>
      <w:r>
        <w:rPr>
          <w:rFonts w:ascii="Tahoma" w:hAnsi="Tahoma" w:cs="Tahoma"/>
          <w:sz w:val="22"/>
          <w:szCs w:val="24"/>
          <w:lang w:val="el-GR"/>
        </w:rPr>
        <w:t>3</w:t>
      </w:r>
      <w:r w:rsidR="00C35527">
        <w:rPr>
          <w:rFonts w:ascii="Tahoma" w:hAnsi="Tahoma" w:cs="Tahoma"/>
          <w:sz w:val="22"/>
          <w:szCs w:val="24"/>
          <w:lang w:val="el-GR"/>
        </w:rPr>
        <w:t xml:space="preserve"> </w:t>
      </w:r>
      <w:r w:rsidR="00357B59">
        <w:rPr>
          <w:rFonts w:ascii="Tahoma" w:hAnsi="Tahoma" w:cs="Tahoma"/>
          <w:sz w:val="22"/>
          <w:szCs w:val="24"/>
          <w:lang w:val="el-GR"/>
        </w:rPr>
        <w:t xml:space="preserve">- </w:t>
      </w:r>
      <w:r w:rsidR="00C35527" w:rsidRPr="00C35527">
        <w:rPr>
          <w:rFonts w:ascii="Tahoma" w:hAnsi="Tahoma" w:cs="Tahoma"/>
          <w:sz w:val="22"/>
          <w:szCs w:val="24"/>
          <w:lang w:val="el-GR"/>
        </w:rPr>
        <w:t>Συντονισμός και Διαχείριση Έργου</w:t>
      </w:r>
      <w:bookmarkEnd w:id="1234"/>
    </w:p>
    <w:p w14:paraId="74CB77E2" w14:textId="5BC8A6A9" w:rsidR="00FB6092" w:rsidRPr="003C45F7" w:rsidRDefault="00FB6092" w:rsidP="003C45F7">
      <w:pPr>
        <w:spacing w:before="120"/>
        <w:jc w:val="both"/>
        <w:rPr>
          <w:rFonts w:ascii="Tahoma" w:eastAsia="SimSun" w:hAnsi="Tahoma" w:cs="Tahoma"/>
          <w:sz w:val="22"/>
          <w:szCs w:val="22"/>
        </w:rPr>
      </w:pPr>
    </w:p>
    <w:p w14:paraId="38362DFE" w14:textId="16372EE8" w:rsidR="00CF2BFF" w:rsidRPr="00726A4E" w:rsidRDefault="00CF2BFF" w:rsidP="00FB6092">
      <w:pPr>
        <w:rPr>
          <w:rFonts w:eastAsia="SimSun"/>
          <w:b/>
          <w:bCs/>
          <w:sz w:val="20"/>
          <w:szCs w:val="20"/>
        </w:rPr>
      </w:pPr>
    </w:p>
    <w:tbl>
      <w:tblPr>
        <w:tblStyle w:val="34"/>
        <w:tblW w:w="9985" w:type="dxa"/>
        <w:tblLook w:val="04A0" w:firstRow="1" w:lastRow="0" w:firstColumn="1" w:lastColumn="0" w:noHBand="0" w:noVBand="1"/>
      </w:tblPr>
      <w:tblGrid>
        <w:gridCol w:w="1170"/>
        <w:gridCol w:w="3207"/>
        <w:gridCol w:w="2804"/>
        <w:gridCol w:w="2804"/>
      </w:tblGrid>
      <w:tr w:rsidR="005D6CAD" w:rsidRPr="002E7646" w14:paraId="4AF7674D" w14:textId="77777777" w:rsidTr="006913DC">
        <w:trPr>
          <w:cnfStyle w:val="100000000000" w:firstRow="1" w:lastRow="0" w:firstColumn="0" w:lastColumn="0" w:oddVBand="0" w:evenVBand="0" w:oddHBand="0" w:evenHBand="0" w:firstRowFirstColumn="0" w:firstRowLastColumn="0" w:lastRowFirstColumn="0" w:lastRowLastColumn="0"/>
          <w:trHeight w:val="557"/>
        </w:trPr>
        <w:tc>
          <w:tcPr>
            <w:cnfStyle w:val="001000000100" w:firstRow="0" w:lastRow="0" w:firstColumn="1" w:lastColumn="0" w:oddVBand="0" w:evenVBand="0" w:oddHBand="0" w:evenHBand="0" w:firstRowFirstColumn="1" w:firstRowLastColumn="0" w:lastRowFirstColumn="0" w:lastRowLastColumn="0"/>
            <w:tcW w:w="1170" w:type="dxa"/>
            <w:vAlign w:val="center"/>
          </w:tcPr>
          <w:p w14:paraId="1FD3A3AF" w14:textId="77777777" w:rsidR="005D6CAD" w:rsidRPr="002E7646" w:rsidRDefault="005D6CAD" w:rsidP="00D531BF">
            <w:pPr>
              <w:rPr>
                <w:rFonts w:ascii="Tahoma" w:eastAsia="SimSun" w:hAnsi="Tahoma" w:cs="Tahoma"/>
                <w:b w:val="0"/>
                <w:sz w:val="20"/>
                <w:szCs w:val="20"/>
              </w:rPr>
            </w:pPr>
            <w:r w:rsidRPr="002E7646">
              <w:rPr>
                <w:rFonts w:ascii="Tahoma" w:eastAsia="SimSun" w:hAnsi="Tahoma" w:cs="Tahoma"/>
                <w:sz w:val="20"/>
                <w:szCs w:val="20"/>
              </w:rPr>
              <w:t>Α/Α</w:t>
            </w:r>
          </w:p>
        </w:tc>
        <w:tc>
          <w:tcPr>
            <w:tcW w:w="3207" w:type="dxa"/>
            <w:vAlign w:val="center"/>
          </w:tcPr>
          <w:p w14:paraId="153B3596" w14:textId="77777777" w:rsidR="005D6CAD" w:rsidRPr="002E7646" w:rsidRDefault="005D6CAD" w:rsidP="00D531BF">
            <w:pPr>
              <w:cnfStyle w:val="100000000000" w:firstRow="1" w:lastRow="0" w:firstColumn="0" w:lastColumn="0" w:oddVBand="0" w:evenVBand="0" w:oddHBand="0" w:evenHBand="0" w:firstRowFirstColumn="0" w:firstRowLastColumn="0" w:lastRowFirstColumn="0" w:lastRowLastColumn="0"/>
              <w:rPr>
                <w:rFonts w:ascii="Tahoma" w:eastAsia="SimSun" w:hAnsi="Tahoma" w:cs="Tahoma"/>
                <w:b w:val="0"/>
                <w:sz w:val="20"/>
                <w:szCs w:val="20"/>
              </w:rPr>
            </w:pPr>
            <w:r w:rsidRPr="002E7646">
              <w:rPr>
                <w:rFonts w:ascii="Tahoma" w:eastAsia="SimSun" w:hAnsi="Tahoma" w:cs="Tahoma"/>
                <w:sz w:val="20"/>
                <w:szCs w:val="20"/>
              </w:rPr>
              <w:t>Δράση</w:t>
            </w:r>
          </w:p>
        </w:tc>
        <w:tc>
          <w:tcPr>
            <w:tcW w:w="2804" w:type="dxa"/>
            <w:vAlign w:val="center"/>
          </w:tcPr>
          <w:p w14:paraId="1B837A23" w14:textId="77777777" w:rsidR="005D6CAD" w:rsidRPr="002E7646" w:rsidRDefault="005D6CAD" w:rsidP="00D531BF">
            <w:pPr>
              <w:cnfStyle w:val="100000000000" w:firstRow="1" w:lastRow="0" w:firstColumn="0" w:lastColumn="0" w:oddVBand="0" w:evenVBand="0" w:oddHBand="0" w:evenHBand="0" w:firstRowFirstColumn="0" w:firstRowLastColumn="0" w:lastRowFirstColumn="0" w:lastRowLastColumn="0"/>
              <w:rPr>
                <w:rFonts w:ascii="Tahoma" w:eastAsia="SimSun" w:hAnsi="Tahoma" w:cs="Tahoma"/>
                <w:b w:val="0"/>
                <w:sz w:val="20"/>
                <w:szCs w:val="20"/>
              </w:rPr>
            </w:pPr>
            <w:r w:rsidRPr="002E7646">
              <w:rPr>
                <w:rFonts w:ascii="Tahoma" w:eastAsia="SimSun" w:hAnsi="Tahoma" w:cs="Tahoma"/>
                <w:sz w:val="20"/>
                <w:szCs w:val="20"/>
              </w:rPr>
              <w:t>Κωδικός Παραδοτέου</w:t>
            </w:r>
          </w:p>
        </w:tc>
        <w:tc>
          <w:tcPr>
            <w:tcW w:w="2804" w:type="dxa"/>
            <w:vAlign w:val="center"/>
          </w:tcPr>
          <w:p w14:paraId="1DF13E80" w14:textId="77777777" w:rsidR="005D6CAD" w:rsidRPr="002E7646" w:rsidRDefault="005D6CAD" w:rsidP="00D531BF">
            <w:pPr>
              <w:cnfStyle w:val="100000000000" w:firstRow="1" w:lastRow="0" w:firstColumn="0" w:lastColumn="0" w:oddVBand="0" w:evenVBand="0" w:oddHBand="0" w:evenHBand="0" w:firstRowFirstColumn="0" w:firstRowLastColumn="0" w:lastRowFirstColumn="0" w:lastRowLastColumn="0"/>
              <w:rPr>
                <w:rFonts w:ascii="Tahoma" w:eastAsia="SimSun" w:hAnsi="Tahoma" w:cs="Tahoma"/>
                <w:b w:val="0"/>
                <w:sz w:val="20"/>
                <w:szCs w:val="20"/>
              </w:rPr>
            </w:pPr>
            <w:r w:rsidRPr="002E7646">
              <w:rPr>
                <w:rFonts w:ascii="Tahoma" w:eastAsia="SimSun" w:hAnsi="Tahoma" w:cs="Tahoma"/>
                <w:sz w:val="20"/>
                <w:szCs w:val="20"/>
              </w:rPr>
              <w:t>Τίτλος Παραδοτέου</w:t>
            </w:r>
          </w:p>
        </w:tc>
      </w:tr>
      <w:tr w:rsidR="00975506" w:rsidRPr="002E7646" w14:paraId="220A1166" w14:textId="77777777" w:rsidTr="00207A9B">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170" w:type="dxa"/>
            <w:vMerge w:val="restart"/>
            <w:vAlign w:val="center"/>
          </w:tcPr>
          <w:p w14:paraId="0B87ABD8" w14:textId="34D4BE95" w:rsidR="00975506" w:rsidRPr="002E7646" w:rsidRDefault="00975506" w:rsidP="00D531BF">
            <w:pPr>
              <w:rPr>
                <w:rFonts w:ascii="Tahoma" w:eastAsia="SimSun" w:hAnsi="Tahoma" w:cs="Tahoma"/>
                <w:sz w:val="20"/>
                <w:szCs w:val="20"/>
              </w:rPr>
            </w:pPr>
            <w:r>
              <w:rPr>
                <w:rFonts w:ascii="Tahoma" w:eastAsia="SimSun" w:hAnsi="Tahoma" w:cs="Tahoma"/>
                <w:sz w:val="20"/>
                <w:szCs w:val="20"/>
              </w:rPr>
              <w:t>1</w:t>
            </w:r>
          </w:p>
        </w:tc>
        <w:tc>
          <w:tcPr>
            <w:tcW w:w="3207" w:type="dxa"/>
            <w:vMerge w:val="restart"/>
            <w:vAlign w:val="center"/>
          </w:tcPr>
          <w:p w14:paraId="6ED82B66" w14:textId="60A03012" w:rsidR="00975506" w:rsidRPr="002E7646" w:rsidRDefault="00975506" w:rsidP="00975506">
            <w:pPr>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3.</w:t>
            </w:r>
            <w:r>
              <w:rPr>
                <w:rFonts w:ascii="Tahoma" w:eastAsia="SimSun" w:hAnsi="Tahoma" w:cs="Tahoma"/>
                <w:sz w:val="20"/>
                <w:szCs w:val="20"/>
              </w:rPr>
              <w:t>1</w:t>
            </w:r>
            <w:r w:rsidRPr="002E7646">
              <w:rPr>
                <w:rFonts w:ascii="Tahoma" w:eastAsia="SimSun" w:hAnsi="Tahoma" w:cs="Tahoma"/>
                <w:sz w:val="20"/>
                <w:szCs w:val="20"/>
              </w:rPr>
              <w:t xml:space="preserve"> Εκπαιδεύσεις στα συστήματα χρηστών και διαχειριστών</w:t>
            </w:r>
          </w:p>
        </w:tc>
        <w:tc>
          <w:tcPr>
            <w:tcW w:w="2804" w:type="dxa"/>
            <w:vAlign w:val="center"/>
          </w:tcPr>
          <w:p w14:paraId="7605CF27" w14:textId="7C61097D" w:rsidR="00975506" w:rsidRPr="002E7646" w:rsidRDefault="00975506" w:rsidP="00D531BF">
            <w:pPr>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3.</w:t>
            </w:r>
            <w:r>
              <w:rPr>
                <w:rFonts w:ascii="Tahoma" w:eastAsia="SimSun" w:hAnsi="Tahoma" w:cs="Tahoma"/>
                <w:sz w:val="20"/>
                <w:szCs w:val="20"/>
              </w:rPr>
              <w:t>1</w:t>
            </w:r>
            <w:r w:rsidRPr="002E7646">
              <w:rPr>
                <w:rFonts w:ascii="Tahoma" w:eastAsia="SimSun" w:hAnsi="Tahoma" w:cs="Tahoma"/>
                <w:sz w:val="20"/>
                <w:szCs w:val="20"/>
              </w:rPr>
              <w:t>.1</w:t>
            </w:r>
          </w:p>
        </w:tc>
        <w:tc>
          <w:tcPr>
            <w:tcW w:w="2804" w:type="dxa"/>
            <w:vAlign w:val="center"/>
          </w:tcPr>
          <w:p w14:paraId="57E908F9" w14:textId="0394695F" w:rsidR="00975506" w:rsidRPr="00975506" w:rsidRDefault="00975506" w:rsidP="00D531BF">
            <w:pP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Pr>
                <w:rFonts w:ascii="Tahoma" w:hAnsi="Tahoma" w:cs="Tahoma"/>
                <w:sz w:val="20"/>
                <w:szCs w:val="20"/>
              </w:rPr>
              <w:t>Αναλυτικό Πλάνο Εκπαίδευσης</w:t>
            </w:r>
          </w:p>
        </w:tc>
      </w:tr>
      <w:tr w:rsidR="00975506" w:rsidRPr="002E7646" w14:paraId="5D5B6ECF" w14:textId="77777777" w:rsidTr="00975506">
        <w:trPr>
          <w:trHeight w:val="240"/>
        </w:trPr>
        <w:tc>
          <w:tcPr>
            <w:cnfStyle w:val="001000000000" w:firstRow="0" w:lastRow="0" w:firstColumn="1" w:lastColumn="0" w:oddVBand="0" w:evenVBand="0" w:oddHBand="0" w:evenHBand="0" w:firstRowFirstColumn="0" w:firstRowLastColumn="0" w:lastRowFirstColumn="0" w:lastRowLastColumn="0"/>
            <w:tcW w:w="1170" w:type="dxa"/>
            <w:vMerge/>
            <w:vAlign w:val="center"/>
          </w:tcPr>
          <w:p w14:paraId="2DB8B784" w14:textId="77777777" w:rsidR="00975506" w:rsidRDefault="00975506" w:rsidP="00D531BF">
            <w:pPr>
              <w:rPr>
                <w:rFonts w:ascii="Tahoma" w:eastAsia="SimSun" w:hAnsi="Tahoma" w:cs="Tahoma"/>
                <w:sz w:val="20"/>
                <w:szCs w:val="20"/>
              </w:rPr>
            </w:pPr>
          </w:p>
        </w:tc>
        <w:tc>
          <w:tcPr>
            <w:tcW w:w="3207" w:type="dxa"/>
            <w:vMerge/>
            <w:vAlign w:val="center"/>
          </w:tcPr>
          <w:p w14:paraId="2264FD79" w14:textId="77777777" w:rsidR="00975506" w:rsidRPr="002E7646" w:rsidRDefault="00975506" w:rsidP="00D531BF">
            <w:pPr>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0"/>
                <w:szCs w:val="20"/>
              </w:rPr>
            </w:pPr>
          </w:p>
        </w:tc>
        <w:tc>
          <w:tcPr>
            <w:tcW w:w="2804" w:type="dxa"/>
            <w:vAlign w:val="center"/>
          </w:tcPr>
          <w:p w14:paraId="175CDF7B" w14:textId="764261E5" w:rsidR="00975506" w:rsidRPr="002E7646" w:rsidRDefault="00207A9B" w:rsidP="00D531BF">
            <w:pPr>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0"/>
                <w:szCs w:val="20"/>
              </w:rPr>
            </w:pPr>
            <w:r>
              <w:rPr>
                <w:rFonts w:ascii="Tahoma" w:eastAsia="SimSun" w:hAnsi="Tahoma" w:cs="Tahoma"/>
                <w:sz w:val="20"/>
                <w:szCs w:val="20"/>
              </w:rPr>
              <w:t>3.1.2</w:t>
            </w:r>
          </w:p>
        </w:tc>
        <w:tc>
          <w:tcPr>
            <w:tcW w:w="2804" w:type="dxa"/>
            <w:vAlign w:val="center"/>
          </w:tcPr>
          <w:p w14:paraId="60F620F6" w14:textId="5CCE0CAE" w:rsidR="00975506" w:rsidRPr="00207A9B" w:rsidRDefault="00975506" w:rsidP="00D531BF">
            <w:pPr>
              <w:cnfStyle w:val="000000000000" w:firstRow="0" w:lastRow="0" w:firstColumn="0" w:lastColumn="0" w:oddVBand="0" w:evenVBand="0" w:oddHBand="0" w:evenHBand="0" w:firstRowFirstColumn="0" w:firstRowLastColumn="0" w:lastRowFirstColumn="0" w:lastRowLastColumn="0"/>
              <w:rPr>
                <w:rFonts w:ascii="Tahoma" w:hAnsi="Tahoma" w:cs="Tahoma"/>
                <w:sz w:val="20"/>
                <w:szCs w:val="20"/>
              </w:rPr>
            </w:pPr>
            <w:r>
              <w:rPr>
                <w:rFonts w:ascii="Tahoma" w:hAnsi="Tahoma" w:cs="Tahoma"/>
                <w:sz w:val="20"/>
                <w:szCs w:val="20"/>
              </w:rPr>
              <w:t xml:space="preserve">Εκπαιδευτικό Υλικό </w:t>
            </w:r>
            <w:r w:rsidR="00207A9B">
              <w:rPr>
                <w:rFonts w:ascii="Tahoma" w:hAnsi="Tahoma" w:cs="Tahoma"/>
                <w:sz w:val="20"/>
                <w:szCs w:val="20"/>
              </w:rPr>
              <w:t>(</w:t>
            </w:r>
            <w:r w:rsidR="00207A9B">
              <w:rPr>
                <w:rFonts w:ascii="Tahoma" w:hAnsi="Tahoma" w:cs="Tahoma"/>
                <w:sz w:val="20"/>
                <w:szCs w:val="20"/>
                <w:lang w:val="en-US"/>
              </w:rPr>
              <w:t>user</w:t>
            </w:r>
            <w:r w:rsidR="00207A9B" w:rsidRPr="003C45F7">
              <w:rPr>
                <w:rFonts w:ascii="Tahoma" w:hAnsi="Tahoma" w:cs="Tahoma"/>
                <w:sz w:val="20"/>
                <w:szCs w:val="20"/>
              </w:rPr>
              <w:t xml:space="preserve"> </w:t>
            </w:r>
            <w:r w:rsidR="00207A9B">
              <w:rPr>
                <w:rFonts w:ascii="Tahoma" w:hAnsi="Tahoma" w:cs="Tahoma"/>
                <w:sz w:val="20"/>
                <w:szCs w:val="20"/>
                <w:lang w:val="en-US"/>
              </w:rPr>
              <w:t>manuals</w:t>
            </w:r>
            <w:r w:rsidR="00207A9B" w:rsidRPr="003C45F7">
              <w:rPr>
                <w:rFonts w:ascii="Tahoma" w:hAnsi="Tahoma" w:cs="Tahoma"/>
                <w:sz w:val="20"/>
                <w:szCs w:val="20"/>
              </w:rPr>
              <w:t xml:space="preserve">, </w:t>
            </w:r>
            <w:r w:rsidR="00207A9B">
              <w:rPr>
                <w:rFonts w:ascii="Tahoma" w:hAnsi="Tahoma" w:cs="Tahoma"/>
                <w:sz w:val="20"/>
                <w:szCs w:val="20"/>
              </w:rPr>
              <w:t>οπτικοακουστικό υλικό)</w:t>
            </w:r>
          </w:p>
        </w:tc>
      </w:tr>
      <w:tr w:rsidR="00975506" w:rsidRPr="002E7646" w14:paraId="2FD0F0C0" w14:textId="77777777" w:rsidTr="00975506">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170" w:type="dxa"/>
            <w:vMerge/>
            <w:vAlign w:val="center"/>
          </w:tcPr>
          <w:p w14:paraId="17B6D531" w14:textId="77777777" w:rsidR="00975506" w:rsidRDefault="00975506" w:rsidP="00D531BF">
            <w:pPr>
              <w:rPr>
                <w:rFonts w:ascii="Tahoma" w:eastAsia="SimSun" w:hAnsi="Tahoma" w:cs="Tahoma"/>
                <w:sz w:val="20"/>
                <w:szCs w:val="20"/>
              </w:rPr>
            </w:pPr>
          </w:p>
        </w:tc>
        <w:tc>
          <w:tcPr>
            <w:tcW w:w="3207" w:type="dxa"/>
            <w:vMerge/>
            <w:vAlign w:val="center"/>
          </w:tcPr>
          <w:p w14:paraId="5C1D720B" w14:textId="77777777" w:rsidR="00975506" w:rsidRPr="002E7646" w:rsidRDefault="00975506" w:rsidP="00D531BF">
            <w:pPr>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p>
        </w:tc>
        <w:tc>
          <w:tcPr>
            <w:tcW w:w="2804" w:type="dxa"/>
            <w:vAlign w:val="center"/>
          </w:tcPr>
          <w:p w14:paraId="70AD0781" w14:textId="54EF7125" w:rsidR="00975506" w:rsidRPr="002E7646" w:rsidRDefault="00207A9B" w:rsidP="00D531BF">
            <w:pPr>
              <w:cnfStyle w:val="000000100000" w:firstRow="0" w:lastRow="0" w:firstColumn="0" w:lastColumn="0" w:oddVBand="0" w:evenVBand="0" w:oddHBand="1" w:evenHBand="0" w:firstRowFirstColumn="0" w:firstRowLastColumn="0" w:lastRowFirstColumn="0" w:lastRowLastColumn="0"/>
              <w:rPr>
                <w:rFonts w:ascii="Tahoma" w:eastAsia="SimSun" w:hAnsi="Tahoma" w:cs="Tahoma"/>
                <w:sz w:val="20"/>
                <w:szCs w:val="20"/>
              </w:rPr>
            </w:pPr>
            <w:r>
              <w:rPr>
                <w:rFonts w:ascii="Tahoma" w:eastAsia="SimSun" w:hAnsi="Tahoma" w:cs="Tahoma"/>
                <w:sz w:val="20"/>
                <w:szCs w:val="20"/>
              </w:rPr>
              <w:t>3.1.3</w:t>
            </w:r>
          </w:p>
        </w:tc>
        <w:tc>
          <w:tcPr>
            <w:tcW w:w="2804" w:type="dxa"/>
            <w:vAlign w:val="center"/>
          </w:tcPr>
          <w:p w14:paraId="3905D534" w14:textId="05F808C5" w:rsidR="00975506" w:rsidRPr="002E7646" w:rsidRDefault="00975506" w:rsidP="00D531BF">
            <w:pPr>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Pr>
                <w:rFonts w:ascii="Tahoma" w:hAnsi="Tahoma" w:cs="Tahoma"/>
                <w:sz w:val="20"/>
                <w:szCs w:val="20"/>
              </w:rPr>
              <w:t>Βεβαιώσεις Ολοκλήρωσης Εκπαίδευσης</w:t>
            </w:r>
          </w:p>
        </w:tc>
      </w:tr>
      <w:tr w:rsidR="00720ECE" w:rsidRPr="002E7646" w14:paraId="4F4B2DBA" w14:textId="77777777" w:rsidTr="00720ECE">
        <w:tc>
          <w:tcPr>
            <w:cnfStyle w:val="001000000000" w:firstRow="0" w:lastRow="0" w:firstColumn="1" w:lastColumn="0" w:oddVBand="0" w:evenVBand="0" w:oddHBand="0" w:evenHBand="0" w:firstRowFirstColumn="0" w:firstRowLastColumn="0" w:lastRowFirstColumn="0" w:lastRowLastColumn="0"/>
            <w:tcW w:w="1170" w:type="dxa"/>
          </w:tcPr>
          <w:p w14:paraId="3B6D43EE" w14:textId="31B5F048" w:rsidR="00720ECE" w:rsidRPr="002E7646" w:rsidRDefault="00720ECE" w:rsidP="00DC60B1">
            <w:pPr>
              <w:rPr>
                <w:rFonts w:ascii="Tahoma" w:eastAsia="SimSun" w:hAnsi="Tahoma" w:cs="Tahoma"/>
                <w:sz w:val="20"/>
                <w:szCs w:val="20"/>
              </w:rPr>
            </w:pPr>
            <w:r>
              <w:rPr>
                <w:rFonts w:ascii="Tahoma" w:eastAsia="SimSun" w:hAnsi="Tahoma" w:cs="Tahoma"/>
                <w:sz w:val="20"/>
                <w:szCs w:val="20"/>
              </w:rPr>
              <w:t>2</w:t>
            </w:r>
          </w:p>
        </w:tc>
        <w:tc>
          <w:tcPr>
            <w:tcW w:w="3207" w:type="dxa"/>
          </w:tcPr>
          <w:p w14:paraId="69D3C438" w14:textId="2BCFB4FA" w:rsidR="00720ECE" w:rsidRPr="002E7646" w:rsidRDefault="00720ECE" w:rsidP="00DC60B1">
            <w:pPr>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3.</w:t>
            </w:r>
            <w:r>
              <w:rPr>
                <w:rFonts w:ascii="Tahoma" w:eastAsia="SimSun" w:hAnsi="Tahoma" w:cs="Tahoma"/>
                <w:sz w:val="20"/>
                <w:szCs w:val="20"/>
              </w:rPr>
              <w:t>2</w:t>
            </w:r>
            <w:r w:rsidRPr="002E7646">
              <w:rPr>
                <w:rFonts w:ascii="Tahoma" w:eastAsia="SimSun" w:hAnsi="Tahoma" w:cs="Tahoma"/>
                <w:sz w:val="20"/>
                <w:szCs w:val="20"/>
              </w:rPr>
              <w:t xml:space="preserve"> Γενικός Συντονισμός έργου - Μεθοδολογία διαχείρισης &amp; υλοποίησης -  Παρακολούθηση και Διασφάλιση Ποιότητας Υλοποίησης &amp; Αποτελεσμάτων</w:t>
            </w:r>
            <w:r w:rsidRPr="002E7646" w:rsidDel="004925AE">
              <w:rPr>
                <w:rFonts w:ascii="Tahoma" w:eastAsia="SimSun" w:hAnsi="Tahoma" w:cs="Tahoma"/>
                <w:sz w:val="20"/>
                <w:szCs w:val="20"/>
              </w:rPr>
              <w:t xml:space="preserve"> </w:t>
            </w:r>
          </w:p>
        </w:tc>
        <w:tc>
          <w:tcPr>
            <w:tcW w:w="2804" w:type="dxa"/>
          </w:tcPr>
          <w:p w14:paraId="7C1B9279" w14:textId="5A5EA4D9" w:rsidR="00720ECE" w:rsidRPr="002E7646" w:rsidRDefault="00720ECE" w:rsidP="00DC60B1">
            <w:pPr>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0"/>
                <w:szCs w:val="20"/>
              </w:rPr>
            </w:pPr>
            <w:r w:rsidRPr="002E7646">
              <w:rPr>
                <w:rFonts w:ascii="Tahoma" w:eastAsia="SimSun" w:hAnsi="Tahoma" w:cs="Tahoma"/>
                <w:sz w:val="20"/>
                <w:szCs w:val="20"/>
              </w:rPr>
              <w:t>3.</w:t>
            </w:r>
            <w:r>
              <w:rPr>
                <w:rFonts w:ascii="Tahoma" w:eastAsia="SimSun" w:hAnsi="Tahoma" w:cs="Tahoma"/>
                <w:sz w:val="20"/>
                <w:szCs w:val="20"/>
              </w:rPr>
              <w:t>2</w:t>
            </w:r>
            <w:r w:rsidRPr="002E7646">
              <w:rPr>
                <w:rFonts w:ascii="Tahoma" w:eastAsia="SimSun" w:hAnsi="Tahoma" w:cs="Tahoma"/>
                <w:sz w:val="20"/>
                <w:szCs w:val="20"/>
              </w:rPr>
              <w:t>.1</w:t>
            </w:r>
          </w:p>
        </w:tc>
        <w:tc>
          <w:tcPr>
            <w:tcW w:w="2804" w:type="dxa"/>
          </w:tcPr>
          <w:p w14:paraId="48CF2F02" w14:textId="77777777" w:rsidR="00720ECE" w:rsidRPr="002E7646" w:rsidRDefault="00720ECE" w:rsidP="00DC60B1">
            <w:pPr>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0"/>
                <w:szCs w:val="20"/>
              </w:rPr>
            </w:pPr>
            <w:r w:rsidRPr="002E7646">
              <w:rPr>
                <w:rFonts w:ascii="Tahoma" w:hAnsi="Tahoma" w:cs="Tahoma"/>
                <w:sz w:val="20"/>
                <w:szCs w:val="20"/>
              </w:rPr>
              <w:t>Διμηνιαία αναφορά εργασιών και προόδου ανά πακέτο εργασίας και δράση</w:t>
            </w:r>
          </w:p>
        </w:tc>
      </w:tr>
    </w:tbl>
    <w:p w14:paraId="6BE78FD2" w14:textId="77777777" w:rsidR="005D6CAD" w:rsidRPr="005403CF" w:rsidRDefault="005D6CAD">
      <w:pPr>
        <w:rPr>
          <w:rFonts w:ascii="Tahoma" w:eastAsia="SimSun" w:hAnsi="Tahoma" w:cs="Tahoma"/>
          <w:b/>
          <w:bCs/>
          <w:sz w:val="22"/>
          <w:szCs w:val="22"/>
        </w:rPr>
      </w:pPr>
    </w:p>
    <w:p w14:paraId="7A929C7E" w14:textId="76A1CCAE" w:rsidR="00CF2BFF" w:rsidRPr="003009CB" w:rsidRDefault="00CF2BFF" w:rsidP="00726A4E">
      <w:pPr>
        <w:pStyle w:val="3"/>
        <w:jc w:val="both"/>
        <w:rPr>
          <w:rFonts w:ascii="Tahoma" w:hAnsi="Tahoma" w:cs="Tahoma"/>
          <w:sz w:val="22"/>
          <w:szCs w:val="22"/>
          <w:lang w:val="el-GR"/>
        </w:rPr>
      </w:pPr>
      <w:bookmarkStart w:id="1235" w:name="_Ref209733582"/>
      <w:bookmarkStart w:id="1236" w:name="_Toc230960523"/>
      <w:r w:rsidRPr="003009CB">
        <w:rPr>
          <w:rFonts w:ascii="Tahoma" w:hAnsi="Tahoma" w:cs="Tahoma"/>
          <w:sz w:val="22"/>
          <w:szCs w:val="22"/>
          <w:lang w:val="el-GR"/>
        </w:rPr>
        <w:t>Χρόνος Υποβολής και Διαδικασία Οριστικοποίησης Παραδοτέων</w:t>
      </w:r>
      <w:bookmarkEnd w:id="1235"/>
      <w:bookmarkEnd w:id="1236"/>
    </w:p>
    <w:tbl>
      <w:tblPr>
        <w:tblStyle w:val="affa"/>
        <w:tblW w:w="5168" w:type="pct"/>
        <w:tblInd w:w="-34" w:type="dxa"/>
        <w:tblLayout w:type="fixed"/>
        <w:tblLook w:val="04A0" w:firstRow="1" w:lastRow="0" w:firstColumn="1" w:lastColumn="0" w:noHBand="0" w:noVBand="1"/>
      </w:tblPr>
      <w:tblGrid>
        <w:gridCol w:w="586"/>
        <w:gridCol w:w="1155"/>
        <w:gridCol w:w="1155"/>
        <w:gridCol w:w="1080"/>
        <w:gridCol w:w="2717"/>
        <w:gridCol w:w="1701"/>
        <w:gridCol w:w="1558"/>
      </w:tblGrid>
      <w:tr w:rsidR="00EF0ED9" w:rsidRPr="002E7646" w14:paraId="532EF99D" w14:textId="77777777" w:rsidTr="006913DC">
        <w:trPr>
          <w:trHeight w:val="336"/>
          <w:tblHeader/>
        </w:trPr>
        <w:tc>
          <w:tcPr>
            <w:tcW w:w="586" w:type="dxa"/>
            <w:shd w:val="clear" w:color="auto" w:fill="FBE4D5" w:themeFill="accent2" w:themeFillTint="33"/>
            <w:vAlign w:val="center"/>
          </w:tcPr>
          <w:p w14:paraId="60665235" w14:textId="77777777" w:rsidR="00EF0ED9" w:rsidRPr="002E7646" w:rsidRDefault="00EF0ED9" w:rsidP="00EF0ED9">
            <w:pPr>
              <w:ind w:left="-109" w:right="-86"/>
              <w:jc w:val="center"/>
              <w:rPr>
                <w:rFonts w:ascii="Tahoma" w:hAnsi="Tahoma" w:cs="Tahoma"/>
                <w:b/>
                <w:color w:val="000000"/>
                <w:sz w:val="20"/>
                <w:szCs w:val="20"/>
                <w:lang w:eastAsia="el-GR"/>
              </w:rPr>
            </w:pPr>
            <w:r w:rsidRPr="002E7646">
              <w:rPr>
                <w:rFonts w:ascii="Tahoma" w:hAnsi="Tahoma" w:cs="Tahoma"/>
                <w:b/>
                <w:color w:val="000000"/>
                <w:sz w:val="20"/>
                <w:szCs w:val="20"/>
                <w:lang w:eastAsia="el-GR"/>
              </w:rPr>
              <w:t>Α/Α</w:t>
            </w:r>
          </w:p>
        </w:tc>
        <w:tc>
          <w:tcPr>
            <w:tcW w:w="1155" w:type="dxa"/>
            <w:shd w:val="clear" w:color="auto" w:fill="FBE4D5" w:themeFill="accent2" w:themeFillTint="33"/>
            <w:vAlign w:val="center"/>
          </w:tcPr>
          <w:p w14:paraId="653AB7AC" w14:textId="186210BB" w:rsidR="00EF0ED9" w:rsidRDefault="00EF0ED9" w:rsidP="00EF0ED9">
            <w:pPr>
              <w:ind w:left="-109" w:right="-86"/>
              <w:jc w:val="center"/>
              <w:rPr>
                <w:rFonts w:ascii="Tahoma" w:hAnsi="Tahoma" w:cs="Tahoma"/>
                <w:b/>
                <w:color w:val="000000"/>
                <w:sz w:val="20"/>
                <w:szCs w:val="20"/>
                <w:lang w:eastAsia="el-GR"/>
              </w:rPr>
            </w:pPr>
            <w:r w:rsidRPr="002E7646">
              <w:rPr>
                <w:rFonts w:ascii="Tahoma" w:hAnsi="Tahoma" w:cs="Tahoma"/>
                <w:b/>
                <w:color w:val="000000"/>
                <w:sz w:val="20"/>
                <w:szCs w:val="20"/>
                <w:lang w:eastAsia="el-GR"/>
              </w:rPr>
              <w:t>Πακέτο Εργασίας</w:t>
            </w:r>
          </w:p>
        </w:tc>
        <w:tc>
          <w:tcPr>
            <w:tcW w:w="1155" w:type="dxa"/>
            <w:shd w:val="clear" w:color="auto" w:fill="FBE4D5" w:themeFill="accent2" w:themeFillTint="33"/>
            <w:vAlign w:val="center"/>
          </w:tcPr>
          <w:p w14:paraId="38F490DA" w14:textId="095A389E" w:rsidR="00EF0ED9" w:rsidRPr="002E7646" w:rsidRDefault="00EF0ED9" w:rsidP="006913DC">
            <w:pPr>
              <w:ind w:left="-109" w:right="-86"/>
              <w:jc w:val="center"/>
              <w:rPr>
                <w:rFonts w:ascii="Tahoma" w:hAnsi="Tahoma" w:cs="Tahoma"/>
                <w:b/>
                <w:color w:val="000000"/>
                <w:sz w:val="20"/>
                <w:szCs w:val="20"/>
                <w:lang w:eastAsia="el-GR"/>
              </w:rPr>
            </w:pPr>
            <w:r>
              <w:rPr>
                <w:rFonts w:ascii="Tahoma" w:hAnsi="Tahoma" w:cs="Tahoma"/>
                <w:b/>
                <w:color w:val="000000"/>
                <w:sz w:val="20"/>
                <w:szCs w:val="20"/>
                <w:lang w:eastAsia="el-GR"/>
              </w:rPr>
              <w:t>Δράση</w:t>
            </w:r>
          </w:p>
        </w:tc>
        <w:tc>
          <w:tcPr>
            <w:tcW w:w="1080" w:type="dxa"/>
            <w:shd w:val="clear" w:color="auto" w:fill="FBE4D5" w:themeFill="accent2" w:themeFillTint="33"/>
            <w:vAlign w:val="center"/>
          </w:tcPr>
          <w:p w14:paraId="73CE06CA" w14:textId="77777777" w:rsidR="00EF0ED9" w:rsidRPr="002E7646" w:rsidRDefault="00EF0ED9" w:rsidP="00EF0ED9">
            <w:pPr>
              <w:jc w:val="center"/>
              <w:rPr>
                <w:rFonts w:ascii="Tahoma" w:hAnsi="Tahoma" w:cs="Tahoma"/>
                <w:b/>
                <w:color w:val="000000"/>
                <w:sz w:val="20"/>
                <w:szCs w:val="20"/>
                <w:lang w:eastAsia="el-GR"/>
              </w:rPr>
            </w:pPr>
            <w:r w:rsidRPr="002E7646">
              <w:rPr>
                <w:rFonts w:ascii="Tahoma" w:hAnsi="Tahoma" w:cs="Tahoma"/>
                <w:b/>
                <w:color w:val="000000"/>
                <w:sz w:val="20"/>
                <w:szCs w:val="20"/>
                <w:lang w:eastAsia="el-GR"/>
              </w:rPr>
              <w:t>ΚΩΔ. ΠΑΡΑΔΟΤΕΟΥ</w:t>
            </w:r>
          </w:p>
        </w:tc>
        <w:tc>
          <w:tcPr>
            <w:tcW w:w="2717" w:type="dxa"/>
            <w:shd w:val="clear" w:color="auto" w:fill="FBE4D5" w:themeFill="accent2" w:themeFillTint="33"/>
            <w:vAlign w:val="center"/>
          </w:tcPr>
          <w:p w14:paraId="41E763C7" w14:textId="77777777" w:rsidR="00EF0ED9" w:rsidRPr="002E7646" w:rsidRDefault="00EF0ED9" w:rsidP="00EF0ED9">
            <w:pPr>
              <w:jc w:val="center"/>
              <w:rPr>
                <w:rFonts w:ascii="Tahoma" w:hAnsi="Tahoma" w:cs="Tahoma"/>
                <w:b/>
                <w:color w:val="000000"/>
                <w:sz w:val="20"/>
                <w:szCs w:val="20"/>
                <w:lang w:eastAsia="el-GR"/>
              </w:rPr>
            </w:pPr>
            <w:r w:rsidRPr="002E7646">
              <w:rPr>
                <w:rFonts w:ascii="Tahoma" w:eastAsia="Calibri" w:hAnsi="Tahoma" w:cs="Tahoma"/>
                <w:b/>
                <w:color w:val="000000"/>
                <w:sz w:val="20"/>
                <w:szCs w:val="20"/>
                <w:lang w:eastAsia="el-GR"/>
              </w:rPr>
              <w:t>ΤΙΤΛΟΣ ΠΑΡΑΔΟΤΕΟΥ</w:t>
            </w:r>
          </w:p>
        </w:tc>
        <w:tc>
          <w:tcPr>
            <w:tcW w:w="1701" w:type="dxa"/>
            <w:shd w:val="clear" w:color="auto" w:fill="FBE4D5" w:themeFill="accent2" w:themeFillTint="33"/>
            <w:vAlign w:val="center"/>
          </w:tcPr>
          <w:p w14:paraId="64EB8E73" w14:textId="77777777" w:rsidR="00EF0ED9" w:rsidRPr="002E7646" w:rsidRDefault="00EF0ED9" w:rsidP="00EF0ED9">
            <w:pPr>
              <w:ind w:left="-89"/>
              <w:jc w:val="center"/>
              <w:rPr>
                <w:rFonts w:ascii="Tahoma" w:eastAsia="Calibri" w:hAnsi="Tahoma" w:cs="Tahoma"/>
                <w:b/>
                <w:color w:val="000000"/>
                <w:sz w:val="20"/>
                <w:szCs w:val="20"/>
                <w:lang w:eastAsia="el-GR"/>
              </w:rPr>
            </w:pPr>
            <w:r w:rsidRPr="002E7646">
              <w:rPr>
                <w:rFonts w:ascii="Tahoma" w:eastAsia="Calibri" w:hAnsi="Tahoma" w:cs="Tahoma"/>
                <w:b/>
                <w:color w:val="000000"/>
                <w:sz w:val="20"/>
                <w:szCs w:val="20"/>
                <w:lang w:eastAsia="el-GR"/>
              </w:rPr>
              <w:t>ΧΡΟΝΟΣ ΥΠΟΒΟΛΗΣ</w:t>
            </w:r>
          </w:p>
          <w:p w14:paraId="3BC4C4B8" w14:textId="77777777" w:rsidR="00EF0ED9" w:rsidRPr="002E7646" w:rsidRDefault="00EF0ED9" w:rsidP="00EF0ED9">
            <w:pPr>
              <w:ind w:left="-89"/>
              <w:jc w:val="center"/>
              <w:rPr>
                <w:rFonts w:ascii="Tahoma" w:hAnsi="Tahoma" w:cs="Tahoma"/>
                <w:b/>
                <w:color w:val="000000"/>
                <w:sz w:val="20"/>
                <w:szCs w:val="20"/>
                <w:lang w:eastAsia="el-GR"/>
              </w:rPr>
            </w:pPr>
            <w:r w:rsidRPr="002E7646">
              <w:rPr>
                <w:rFonts w:ascii="Tahoma" w:eastAsia="Calibri" w:hAnsi="Tahoma" w:cs="Tahoma"/>
                <w:b/>
                <w:color w:val="000000"/>
                <w:sz w:val="20"/>
                <w:szCs w:val="20"/>
                <w:lang w:eastAsia="el-GR"/>
              </w:rPr>
              <w:t>1</w:t>
            </w:r>
            <w:r w:rsidRPr="002E7646">
              <w:rPr>
                <w:rFonts w:ascii="Tahoma" w:eastAsia="Calibri" w:hAnsi="Tahoma" w:cs="Tahoma"/>
                <w:b/>
                <w:color w:val="000000"/>
                <w:sz w:val="20"/>
                <w:szCs w:val="20"/>
                <w:vertAlign w:val="superscript"/>
                <w:lang w:eastAsia="el-GR"/>
              </w:rPr>
              <w:t>ης</w:t>
            </w:r>
            <w:r w:rsidRPr="002E7646">
              <w:rPr>
                <w:rFonts w:ascii="Tahoma" w:eastAsia="Calibri" w:hAnsi="Tahoma" w:cs="Tahoma"/>
                <w:b/>
                <w:color w:val="000000"/>
                <w:sz w:val="20"/>
                <w:szCs w:val="20"/>
                <w:lang w:eastAsia="el-GR"/>
              </w:rPr>
              <w:t xml:space="preserve"> ΕΚΔΟΣΗΣ ΠΑΡΑΔΟΤΕΟΥ</w:t>
            </w:r>
          </w:p>
        </w:tc>
        <w:tc>
          <w:tcPr>
            <w:tcW w:w="1558" w:type="dxa"/>
            <w:shd w:val="clear" w:color="auto" w:fill="FBE4D5" w:themeFill="accent2" w:themeFillTint="33"/>
            <w:vAlign w:val="center"/>
          </w:tcPr>
          <w:p w14:paraId="06BB92C0" w14:textId="77777777" w:rsidR="00EF0ED9" w:rsidRPr="002E7646" w:rsidRDefault="00EF0ED9" w:rsidP="00EF0ED9">
            <w:pPr>
              <w:ind w:left="-192" w:right="-110"/>
              <w:jc w:val="center"/>
              <w:rPr>
                <w:rFonts w:ascii="Tahoma" w:eastAsia="Calibri" w:hAnsi="Tahoma" w:cs="Tahoma"/>
                <w:b/>
                <w:color w:val="000000"/>
                <w:sz w:val="20"/>
                <w:szCs w:val="20"/>
                <w:lang w:eastAsia="el-GR"/>
              </w:rPr>
            </w:pPr>
            <w:r w:rsidRPr="002E7646">
              <w:rPr>
                <w:rFonts w:ascii="Tahoma" w:eastAsia="Calibri" w:hAnsi="Tahoma" w:cs="Tahoma"/>
                <w:b/>
                <w:color w:val="000000"/>
                <w:sz w:val="20"/>
                <w:szCs w:val="20"/>
                <w:lang w:eastAsia="el-GR"/>
              </w:rPr>
              <w:t>ΔΙΑΡΚΕΙΑ ΕΛΕΓΧΟΥ</w:t>
            </w:r>
          </w:p>
          <w:p w14:paraId="64F9834C" w14:textId="516A1612" w:rsidR="00EF0ED9" w:rsidRPr="002E7646" w:rsidRDefault="00EF0ED9" w:rsidP="00EF0ED9">
            <w:pPr>
              <w:ind w:left="-192" w:right="-110"/>
              <w:jc w:val="center"/>
              <w:rPr>
                <w:rFonts w:ascii="Tahoma" w:eastAsia="Calibri" w:hAnsi="Tahoma" w:cs="Tahoma"/>
                <w:b/>
                <w:color w:val="000000"/>
                <w:sz w:val="20"/>
                <w:szCs w:val="20"/>
                <w:lang w:eastAsia="el-GR"/>
              </w:rPr>
            </w:pPr>
            <w:r w:rsidRPr="002E7646">
              <w:rPr>
                <w:rFonts w:ascii="Tahoma" w:eastAsia="Calibri" w:hAnsi="Tahoma" w:cs="Tahoma"/>
                <w:b/>
                <w:color w:val="000000"/>
                <w:sz w:val="20"/>
                <w:szCs w:val="20"/>
                <w:lang w:eastAsia="el-GR"/>
              </w:rPr>
              <w:t>ΠΑΡΑΔΟΤΕΟΥ (ΜΗΝΕΣ)</w:t>
            </w:r>
          </w:p>
        </w:tc>
      </w:tr>
      <w:tr w:rsidR="00EF0ED9" w:rsidRPr="002E7646" w14:paraId="217C8B97" w14:textId="77777777" w:rsidTr="006913DC">
        <w:trPr>
          <w:trHeight w:val="175"/>
        </w:trPr>
        <w:tc>
          <w:tcPr>
            <w:tcW w:w="586" w:type="dxa"/>
            <w:vAlign w:val="center"/>
          </w:tcPr>
          <w:p w14:paraId="4C2AD14E"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w:t>
            </w:r>
          </w:p>
        </w:tc>
        <w:tc>
          <w:tcPr>
            <w:tcW w:w="1155" w:type="dxa"/>
            <w:vAlign w:val="center"/>
          </w:tcPr>
          <w:p w14:paraId="16267680" w14:textId="05288BD0" w:rsidR="00EF0ED9"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w:t>
            </w:r>
          </w:p>
        </w:tc>
        <w:tc>
          <w:tcPr>
            <w:tcW w:w="1155" w:type="dxa"/>
            <w:vAlign w:val="center"/>
          </w:tcPr>
          <w:p w14:paraId="6F1E34CE" w14:textId="18A53D1E" w:rsidR="00EF0ED9" w:rsidRPr="002E7646" w:rsidRDefault="00EF0ED9" w:rsidP="00EF0ED9">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1.1</w:t>
            </w:r>
          </w:p>
        </w:tc>
        <w:tc>
          <w:tcPr>
            <w:tcW w:w="1080" w:type="dxa"/>
            <w:vAlign w:val="center"/>
          </w:tcPr>
          <w:p w14:paraId="6EB59E6A"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Π1.1.1</w:t>
            </w:r>
          </w:p>
        </w:tc>
        <w:tc>
          <w:tcPr>
            <w:tcW w:w="2717" w:type="dxa"/>
            <w:vAlign w:val="center"/>
          </w:tcPr>
          <w:p w14:paraId="488B4C9B"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sz w:val="20"/>
                <w:szCs w:val="20"/>
              </w:rPr>
              <w:t>Ανάλυση επιχειρησιακού περιβάλλοντος</w:t>
            </w:r>
          </w:p>
        </w:tc>
        <w:tc>
          <w:tcPr>
            <w:tcW w:w="1701" w:type="dxa"/>
            <w:vAlign w:val="center"/>
          </w:tcPr>
          <w:p w14:paraId="2306B924"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Μ2</w:t>
            </w:r>
          </w:p>
        </w:tc>
        <w:tc>
          <w:tcPr>
            <w:tcW w:w="1558" w:type="dxa"/>
            <w:vAlign w:val="center"/>
          </w:tcPr>
          <w:p w14:paraId="53F963F5"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w:t>
            </w:r>
          </w:p>
        </w:tc>
      </w:tr>
      <w:tr w:rsidR="00EF0ED9" w:rsidRPr="002E7646" w14:paraId="3422C048" w14:textId="77777777" w:rsidTr="006913DC">
        <w:trPr>
          <w:trHeight w:val="379"/>
        </w:trPr>
        <w:tc>
          <w:tcPr>
            <w:tcW w:w="586" w:type="dxa"/>
            <w:vAlign w:val="center"/>
          </w:tcPr>
          <w:p w14:paraId="4203F4AD"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2</w:t>
            </w:r>
          </w:p>
        </w:tc>
        <w:tc>
          <w:tcPr>
            <w:tcW w:w="1155" w:type="dxa"/>
            <w:vAlign w:val="center"/>
          </w:tcPr>
          <w:p w14:paraId="0799E7AC" w14:textId="7F884EAD"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w:t>
            </w:r>
          </w:p>
        </w:tc>
        <w:tc>
          <w:tcPr>
            <w:tcW w:w="1155" w:type="dxa"/>
            <w:vAlign w:val="center"/>
          </w:tcPr>
          <w:p w14:paraId="53D16CC7" w14:textId="41D80BC6" w:rsidR="00EF0ED9" w:rsidRPr="002E7646" w:rsidRDefault="00EF0ED9" w:rsidP="00EF0ED9">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1.1</w:t>
            </w:r>
          </w:p>
        </w:tc>
        <w:tc>
          <w:tcPr>
            <w:tcW w:w="1080" w:type="dxa"/>
            <w:vAlign w:val="center"/>
          </w:tcPr>
          <w:p w14:paraId="03AC4CF6"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Π1.1.2</w:t>
            </w:r>
          </w:p>
        </w:tc>
        <w:tc>
          <w:tcPr>
            <w:tcW w:w="2717" w:type="dxa"/>
            <w:vAlign w:val="center"/>
          </w:tcPr>
          <w:p w14:paraId="04112E7F" w14:textId="55A3F05B"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Επιχειρησιακές διαδικασίε</w:t>
            </w:r>
            <w:r>
              <w:rPr>
                <w:rFonts w:ascii="Tahoma" w:hAnsi="Tahoma" w:cs="Tahoma"/>
                <w:color w:val="000000"/>
                <w:sz w:val="20"/>
                <w:szCs w:val="20"/>
                <w:lang w:eastAsia="el-GR"/>
              </w:rPr>
              <w:t>ς και ροές εργασιών</w:t>
            </w:r>
          </w:p>
        </w:tc>
        <w:tc>
          <w:tcPr>
            <w:tcW w:w="1701" w:type="dxa"/>
            <w:vAlign w:val="center"/>
          </w:tcPr>
          <w:p w14:paraId="2231694C"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Μ2</w:t>
            </w:r>
          </w:p>
        </w:tc>
        <w:tc>
          <w:tcPr>
            <w:tcW w:w="1558" w:type="dxa"/>
            <w:vAlign w:val="center"/>
          </w:tcPr>
          <w:p w14:paraId="5CA15410"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w:t>
            </w:r>
          </w:p>
        </w:tc>
      </w:tr>
      <w:tr w:rsidR="00EF0ED9" w:rsidRPr="002E7646" w14:paraId="3BEC3D70" w14:textId="77777777" w:rsidTr="006913DC">
        <w:trPr>
          <w:trHeight w:val="365"/>
        </w:trPr>
        <w:tc>
          <w:tcPr>
            <w:tcW w:w="586" w:type="dxa"/>
            <w:vAlign w:val="center"/>
          </w:tcPr>
          <w:p w14:paraId="34375529"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3</w:t>
            </w:r>
          </w:p>
        </w:tc>
        <w:tc>
          <w:tcPr>
            <w:tcW w:w="1155" w:type="dxa"/>
            <w:vAlign w:val="center"/>
          </w:tcPr>
          <w:p w14:paraId="1FD913A7" w14:textId="2B3F31D1"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w:t>
            </w:r>
          </w:p>
        </w:tc>
        <w:tc>
          <w:tcPr>
            <w:tcW w:w="1155" w:type="dxa"/>
            <w:vAlign w:val="center"/>
          </w:tcPr>
          <w:p w14:paraId="4E417DAA" w14:textId="72138ACF" w:rsidR="00EF0ED9" w:rsidRPr="002E7646" w:rsidRDefault="00EF0ED9" w:rsidP="00EF0ED9">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1.2</w:t>
            </w:r>
          </w:p>
        </w:tc>
        <w:tc>
          <w:tcPr>
            <w:tcW w:w="1080" w:type="dxa"/>
            <w:vAlign w:val="center"/>
          </w:tcPr>
          <w:p w14:paraId="05F06CBE"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Π1.2.1</w:t>
            </w:r>
          </w:p>
        </w:tc>
        <w:tc>
          <w:tcPr>
            <w:tcW w:w="2717" w:type="dxa"/>
            <w:vAlign w:val="center"/>
          </w:tcPr>
          <w:p w14:paraId="73885F6E" w14:textId="77777777" w:rsidR="00EF0ED9" w:rsidRPr="002E7646" w:rsidRDefault="00EF0ED9" w:rsidP="00EF0ED9">
            <w:pPr>
              <w:spacing w:before="120"/>
              <w:jc w:val="center"/>
              <w:rPr>
                <w:rFonts w:ascii="Tahoma" w:hAnsi="Tahoma" w:cs="Tahoma"/>
                <w:sz w:val="20"/>
                <w:szCs w:val="20"/>
              </w:rPr>
            </w:pPr>
            <w:r w:rsidRPr="002E7646">
              <w:rPr>
                <w:rFonts w:ascii="Tahoma" w:hAnsi="Tahoma" w:cs="Tahoma"/>
                <w:sz w:val="20"/>
                <w:szCs w:val="20"/>
              </w:rPr>
              <w:t>Μελέτη αρχιτεκτονικής συστήματος και υποδομών</w:t>
            </w:r>
          </w:p>
        </w:tc>
        <w:tc>
          <w:tcPr>
            <w:tcW w:w="1701" w:type="dxa"/>
            <w:vAlign w:val="center"/>
          </w:tcPr>
          <w:p w14:paraId="51C1F7D2"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Μ2</w:t>
            </w:r>
          </w:p>
        </w:tc>
        <w:tc>
          <w:tcPr>
            <w:tcW w:w="1558" w:type="dxa"/>
            <w:vAlign w:val="center"/>
          </w:tcPr>
          <w:p w14:paraId="194D0CAE"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w:t>
            </w:r>
          </w:p>
        </w:tc>
      </w:tr>
      <w:tr w:rsidR="00EF0ED9" w:rsidRPr="002E7646" w14:paraId="41B0DDC8" w14:textId="77777777" w:rsidTr="006913DC">
        <w:trPr>
          <w:trHeight w:val="190"/>
        </w:trPr>
        <w:tc>
          <w:tcPr>
            <w:tcW w:w="586" w:type="dxa"/>
            <w:vAlign w:val="center"/>
          </w:tcPr>
          <w:p w14:paraId="70FDBD70"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4</w:t>
            </w:r>
          </w:p>
        </w:tc>
        <w:tc>
          <w:tcPr>
            <w:tcW w:w="1155" w:type="dxa"/>
            <w:vAlign w:val="center"/>
          </w:tcPr>
          <w:p w14:paraId="0407AC8A" w14:textId="3266F93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w:t>
            </w:r>
          </w:p>
        </w:tc>
        <w:tc>
          <w:tcPr>
            <w:tcW w:w="1155" w:type="dxa"/>
            <w:vAlign w:val="center"/>
          </w:tcPr>
          <w:p w14:paraId="341C2204" w14:textId="34E36D79" w:rsidR="00EF0ED9" w:rsidRPr="002E7646" w:rsidRDefault="00EF0ED9" w:rsidP="00EF0ED9">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1.3</w:t>
            </w:r>
          </w:p>
        </w:tc>
        <w:tc>
          <w:tcPr>
            <w:tcW w:w="1080" w:type="dxa"/>
            <w:vAlign w:val="center"/>
          </w:tcPr>
          <w:p w14:paraId="6D5F4193"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Π1.3.1</w:t>
            </w:r>
          </w:p>
        </w:tc>
        <w:tc>
          <w:tcPr>
            <w:tcW w:w="2717" w:type="dxa"/>
            <w:vAlign w:val="center"/>
          </w:tcPr>
          <w:p w14:paraId="7A6386DB" w14:textId="0D48C7BA" w:rsidR="00EF0ED9" w:rsidRPr="002E7646" w:rsidRDefault="00EF0ED9" w:rsidP="00EF0ED9">
            <w:pPr>
              <w:spacing w:before="120"/>
              <w:jc w:val="center"/>
              <w:rPr>
                <w:rFonts w:ascii="Tahoma" w:hAnsi="Tahoma" w:cs="Tahoma"/>
                <w:sz w:val="20"/>
                <w:szCs w:val="20"/>
              </w:rPr>
            </w:pPr>
            <w:r w:rsidRPr="002E7646">
              <w:rPr>
                <w:rFonts w:ascii="Tahoma" w:hAnsi="Tahoma" w:cs="Tahoma"/>
                <w:sz w:val="20"/>
                <w:szCs w:val="20"/>
              </w:rPr>
              <w:t>Μελέτη διαλειτουργικότητας και διασύνδεσης με τρίτα συστήματα</w:t>
            </w:r>
          </w:p>
        </w:tc>
        <w:tc>
          <w:tcPr>
            <w:tcW w:w="1701" w:type="dxa"/>
            <w:vAlign w:val="center"/>
          </w:tcPr>
          <w:p w14:paraId="57397379"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Μ2</w:t>
            </w:r>
          </w:p>
        </w:tc>
        <w:tc>
          <w:tcPr>
            <w:tcW w:w="1558" w:type="dxa"/>
            <w:vAlign w:val="center"/>
          </w:tcPr>
          <w:p w14:paraId="520FC2CC"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w:t>
            </w:r>
          </w:p>
        </w:tc>
      </w:tr>
      <w:tr w:rsidR="00EF0ED9" w:rsidRPr="002E7646" w14:paraId="433C66B9" w14:textId="77777777" w:rsidTr="006913DC">
        <w:trPr>
          <w:trHeight w:val="190"/>
        </w:trPr>
        <w:tc>
          <w:tcPr>
            <w:tcW w:w="586" w:type="dxa"/>
            <w:vAlign w:val="center"/>
          </w:tcPr>
          <w:p w14:paraId="39391B0C"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5</w:t>
            </w:r>
          </w:p>
        </w:tc>
        <w:tc>
          <w:tcPr>
            <w:tcW w:w="1155" w:type="dxa"/>
            <w:vAlign w:val="center"/>
          </w:tcPr>
          <w:p w14:paraId="11002E9E" w14:textId="3373881A"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w:t>
            </w:r>
          </w:p>
        </w:tc>
        <w:tc>
          <w:tcPr>
            <w:tcW w:w="1155" w:type="dxa"/>
            <w:vAlign w:val="center"/>
          </w:tcPr>
          <w:p w14:paraId="7AA24EE6" w14:textId="681B51B7" w:rsidR="00EF0ED9" w:rsidRPr="002E7646" w:rsidRDefault="00EF0ED9" w:rsidP="00EF0ED9">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1.3</w:t>
            </w:r>
          </w:p>
        </w:tc>
        <w:tc>
          <w:tcPr>
            <w:tcW w:w="1080" w:type="dxa"/>
            <w:vAlign w:val="center"/>
          </w:tcPr>
          <w:p w14:paraId="56126B3E"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Π1.3.2</w:t>
            </w:r>
          </w:p>
        </w:tc>
        <w:tc>
          <w:tcPr>
            <w:tcW w:w="2717" w:type="dxa"/>
            <w:vAlign w:val="center"/>
          </w:tcPr>
          <w:p w14:paraId="1BA91BDE" w14:textId="77777777" w:rsidR="00EF0ED9" w:rsidRPr="002E7646" w:rsidRDefault="00EF0ED9" w:rsidP="00EF0ED9">
            <w:pPr>
              <w:spacing w:before="120"/>
              <w:jc w:val="center"/>
              <w:rPr>
                <w:rFonts w:ascii="Tahoma" w:hAnsi="Tahoma" w:cs="Tahoma"/>
                <w:sz w:val="20"/>
                <w:szCs w:val="20"/>
              </w:rPr>
            </w:pPr>
            <w:r w:rsidRPr="002E7646">
              <w:rPr>
                <w:rFonts w:ascii="Tahoma" w:hAnsi="Tahoma" w:cs="Tahoma"/>
                <w:sz w:val="20"/>
                <w:szCs w:val="20"/>
              </w:rPr>
              <w:t>Μοντελοποίηση δεδομένων και διακυβέρνηση (συμπεριλαμβάνεται η μελέτη προστασίας προσωπικών δεδομένων και μελέτη εκτίμησης αντικτύπου)</w:t>
            </w:r>
          </w:p>
        </w:tc>
        <w:tc>
          <w:tcPr>
            <w:tcW w:w="1701" w:type="dxa"/>
            <w:vAlign w:val="center"/>
          </w:tcPr>
          <w:p w14:paraId="419ECE2B"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Μ2</w:t>
            </w:r>
          </w:p>
        </w:tc>
        <w:tc>
          <w:tcPr>
            <w:tcW w:w="1558" w:type="dxa"/>
            <w:vAlign w:val="center"/>
          </w:tcPr>
          <w:p w14:paraId="04581C25"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w:t>
            </w:r>
          </w:p>
        </w:tc>
      </w:tr>
      <w:tr w:rsidR="00EF0ED9" w:rsidRPr="002E7646" w14:paraId="39E2CB90" w14:textId="77777777" w:rsidTr="006913DC">
        <w:trPr>
          <w:trHeight w:val="190"/>
        </w:trPr>
        <w:tc>
          <w:tcPr>
            <w:tcW w:w="586" w:type="dxa"/>
            <w:vAlign w:val="center"/>
          </w:tcPr>
          <w:p w14:paraId="7F3D9248"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6</w:t>
            </w:r>
          </w:p>
        </w:tc>
        <w:tc>
          <w:tcPr>
            <w:tcW w:w="1155" w:type="dxa"/>
            <w:vAlign w:val="center"/>
          </w:tcPr>
          <w:p w14:paraId="2AB6C170" w14:textId="72390E1B"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2</w:t>
            </w:r>
          </w:p>
        </w:tc>
        <w:tc>
          <w:tcPr>
            <w:tcW w:w="1155" w:type="dxa"/>
            <w:vAlign w:val="center"/>
          </w:tcPr>
          <w:p w14:paraId="54E0EB31" w14:textId="70D52A5C" w:rsidR="00EF0ED9" w:rsidRPr="002E7646" w:rsidRDefault="00EF0ED9" w:rsidP="00EF0ED9">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2.1</w:t>
            </w:r>
          </w:p>
        </w:tc>
        <w:tc>
          <w:tcPr>
            <w:tcW w:w="1080" w:type="dxa"/>
            <w:vAlign w:val="center"/>
          </w:tcPr>
          <w:p w14:paraId="44E25EE9"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Π2.1.1</w:t>
            </w:r>
          </w:p>
        </w:tc>
        <w:tc>
          <w:tcPr>
            <w:tcW w:w="2717" w:type="dxa"/>
            <w:vAlign w:val="center"/>
          </w:tcPr>
          <w:p w14:paraId="3B5FE8D6" w14:textId="5F17C901" w:rsidR="00EF0ED9" w:rsidRPr="002E7646" w:rsidRDefault="00EF0ED9" w:rsidP="00EF0ED9">
            <w:pPr>
              <w:spacing w:before="120"/>
              <w:jc w:val="center"/>
              <w:rPr>
                <w:rFonts w:ascii="Tahoma" w:hAnsi="Tahoma" w:cs="Tahoma"/>
                <w:sz w:val="20"/>
                <w:szCs w:val="20"/>
              </w:rPr>
            </w:pPr>
            <w:r w:rsidRPr="002E7646">
              <w:rPr>
                <w:rFonts w:ascii="Tahoma" w:hAnsi="Tahoma" w:cs="Tahoma"/>
                <w:sz w:val="20"/>
                <w:szCs w:val="20"/>
              </w:rPr>
              <w:t>Πληροφοριακό Σύστημα</w:t>
            </w:r>
          </w:p>
        </w:tc>
        <w:tc>
          <w:tcPr>
            <w:tcW w:w="1701" w:type="dxa"/>
            <w:vAlign w:val="center"/>
          </w:tcPr>
          <w:p w14:paraId="69742B90" w14:textId="6F9B173C" w:rsidR="00EF0ED9" w:rsidRPr="002E7646" w:rsidRDefault="00EF0ED9" w:rsidP="00EF0ED9">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Μ1</w:t>
            </w:r>
            <w:r w:rsidR="00DD589C">
              <w:rPr>
                <w:rFonts w:ascii="Tahoma" w:hAnsi="Tahoma" w:cs="Tahoma"/>
                <w:color w:val="000000"/>
                <w:sz w:val="20"/>
                <w:szCs w:val="20"/>
                <w:lang w:eastAsia="el-GR"/>
              </w:rPr>
              <w:t>6</w:t>
            </w:r>
          </w:p>
        </w:tc>
        <w:tc>
          <w:tcPr>
            <w:tcW w:w="1558" w:type="dxa"/>
            <w:vAlign w:val="center"/>
          </w:tcPr>
          <w:p w14:paraId="28B81AA4"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w:t>
            </w:r>
          </w:p>
        </w:tc>
      </w:tr>
      <w:tr w:rsidR="00EF0ED9" w:rsidRPr="002E7646" w14:paraId="1E543937" w14:textId="77777777" w:rsidTr="006913DC">
        <w:trPr>
          <w:trHeight w:val="190"/>
        </w:trPr>
        <w:tc>
          <w:tcPr>
            <w:tcW w:w="586" w:type="dxa"/>
            <w:vAlign w:val="center"/>
          </w:tcPr>
          <w:p w14:paraId="4CA81FD0"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7</w:t>
            </w:r>
          </w:p>
        </w:tc>
        <w:tc>
          <w:tcPr>
            <w:tcW w:w="1155" w:type="dxa"/>
            <w:vAlign w:val="center"/>
          </w:tcPr>
          <w:p w14:paraId="4BF4BD5E" w14:textId="11DF18A6"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2</w:t>
            </w:r>
          </w:p>
        </w:tc>
        <w:tc>
          <w:tcPr>
            <w:tcW w:w="1155" w:type="dxa"/>
            <w:vAlign w:val="center"/>
          </w:tcPr>
          <w:p w14:paraId="76886461" w14:textId="4144EC17" w:rsidR="00EF0ED9" w:rsidRPr="006913DC" w:rsidRDefault="00EF0ED9" w:rsidP="00EF0ED9">
            <w:pPr>
              <w:spacing w:before="120"/>
              <w:jc w:val="center"/>
              <w:rPr>
                <w:rFonts w:ascii="Tahoma" w:hAnsi="Tahoma" w:cs="Tahoma"/>
                <w:color w:val="000000"/>
                <w:sz w:val="20"/>
                <w:szCs w:val="20"/>
                <w:lang w:val="en-US" w:eastAsia="el-GR"/>
              </w:rPr>
            </w:pPr>
            <w:r>
              <w:rPr>
                <w:rFonts w:ascii="Tahoma" w:hAnsi="Tahoma" w:cs="Tahoma"/>
                <w:color w:val="000000"/>
                <w:sz w:val="20"/>
                <w:szCs w:val="20"/>
                <w:lang w:eastAsia="el-GR"/>
              </w:rPr>
              <w:t>2.2</w:t>
            </w:r>
          </w:p>
        </w:tc>
        <w:tc>
          <w:tcPr>
            <w:tcW w:w="1080" w:type="dxa"/>
            <w:vAlign w:val="center"/>
          </w:tcPr>
          <w:p w14:paraId="75592AF4"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Π2.2.1</w:t>
            </w:r>
          </w:p>
        </w:tc>
        <w:tc>
          <w:tcPr>
            <w:tcW w:w="2717" w:type="dxa"/>
            <w:vAlign w:val="center"/>
          </w:tcPr>
          <w:p w14:paraId="78D1D144" w14:textId="77777777" w:rsidR="00EF0ED9" w:rsidRPr="002E7646" w:rsidRDefault="00EF0ED9" w:rsidP="00EF0ED9">
            <w:pPr>
              <w:spacing w:before="120"/>
              <w:jc w:val="center"/>
              <w:rPr>
                <w:rFonts w:ascii="Tahoma" w:hAnsi="Tahoma" w:cs="Tahoma"/>
                <w:sz w:val="20"/>
                <w:szCs w:val="20"/>
              </w:rPr>
            </w:pPr>
            <w:r w:rsidRPr="002E7646">
              <w:rPr>
                <w:rFonts w:ascii="Tahoma" w:hAnsi="Tahoma" w:cs="Tahoma"/>
                <w:sz w:val="20"/>
                <w:szCs w:val="20"/>
              </w:rPr>
              <w:t>Έκθεση Αναφοράς Διασυνδέσεων και Διαλειτουργικοτήτων</w:t>
            </w:r>
          </w:p>
        </w:tc>
        <w:tc>
          <w:tcPr>
            <w:tcW w:w="1701" w:type="dxa"/>
            <w:vAlign w:val="center"/>
          </w:tcPr>
          <w:p w14:paraId="24561D02" w14:textId="2BD73BB4" w:rsidR="00EF0ED9" w:rsidRPr="002E7646" w:rsidRDefault="00EF0ED9" w:rsidP="00EF0ED9">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Μ1</w:t>
            </w:r>
            <w:r w:rsidR="00DD589C">
              <w:rPr>
                <w:rFonts w:ascii="Tahoma" w:hAnsi="Tahoma" w:cs="Tahoma"/>
                <w:color w:val="000000"/>
                <w:sz w:val="20"/>
                <w:szCs w:val="20"/>
                <w:lang w:eastAsia="el-GR"/>
              </w:rPr>
              <w:t>7</w:t>
            </w:r>
          </w:p>
        </w:tc>
        <w:tc>
          <w:tcPr>
            <w:tcW w:w="1558" w:type="dxa"/>
            <w:vAlign w:val="center"/>
          </w:tcPr>
          <w:p w14:paraId="16A3A095"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w:t>
            </w:r>
          </w:p>
        </w:tc>
      </w:tr>
      <w:tr w:rsidR="00EF0ED9" w:rsidRPr="002E7646" w14:paraId="56F3FF0D" w14:textId="77777777" w:rsidTr="006913DC">
        <w:trPr>
          <w:trHeight w:val="190"/>
        </w:trPr>
        <w:tc>
          <w:tcPr>
            <w:tcW w:w="586" w:type="dxa"/>
            <w:vAlign w:val="center"/>
          </w:tcPr>
          <w:p w14:paraId="2023B897"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8</w:t>
            </w:r>
          </w:p>
        </w:tc>
        <w:tc>
          <w:tcPr>
            <w:tcW w:w="1155" w:type="dxa"/>
            <w:vAlign w:val="center"/>
          </w:tcPr>
          <w:p w14:paraId="489FD9A9" w14:textId="36C14F14"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2</w:t>
            </w:r>
          </w:p>
        </w:tc>
        <w:tc>
          <w:tcPr>
            <w:tcW w:w="1155" w:type="dxa"/>
            <w:vAlign w:val="center"/>
          </w:tcPr>
          <w:p w14:paraId="66D28714" w14:textId="1CADB54B" w:rsidR="00EF0ED9" w:rsidRPr="006913DC" w:rsidRDefault="00EF0ED9" w:rsidP="00EF0ED9">
            <w:pPr>
              <w:spacing w:before="120"/>
              <w:jc w:val="center"/>
              <w:rPr>
                <w:rFonts w:ascii="Tahoma" w:hAnsi="Tahoma" w:cs="Tahoma"/>
                <w:color w:val="000000"/>
                <w:sz w:val="20"/>
                <w:szCs w:val="20"/>
                <w:lang w:val="en-US" w:eastAsia="el-GR"/>
              </w:rPr>
            </w:pPr>
            <w:r>
              <w:rPr>
                <w:rFonts w:ascii="Tahoma" w:hAnsi="Tahoma" w:cs="Tahoma"/>
                <w:color w:val="000000"/>
                <w:sz w:val="20"/>
                <w:szCs w:val="20"/>
                <w:lang w:val="en-US" w:eastAsia="el-GR"/>
              </w:rPr>
              <w:t>2.2</w:t>
            </w:r>
          </w:p>
        </w:tc>
        <w:tc>
          <w:tcPr>
            <w:tcW w:w="1080" w:type="dxa"/>
            <w:vAlign w:val="center"/>
          </w:tcPr>
          <w:p w14:paraId="1C91B948"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Π2.2.2</w:t>
            </w:r>
          </w:p>
        </w:tc>
        <w:tc>
          <w:tcPr>
            <w:tcW w:w="2717" w:type="dxa"/>
            <w:vAlign w:val="center"/>
          </w:tcPr>
          <w:p w14:paraId="1D7DB4F5" w14:textId="77777777" w:rsidR="00EF0ED9" w:rsidRPr="002E7646" w:rsidRDefault="00EF0ED9" w:rsidP="00EF0ED9">
            <w:pPr>
              <w:spacing w:before="120"/>
              <w:jc w:val="center"/>
              <w:rPr>
                <w:rFonts w:ascii="Tahoma" w:hAnsi="Tahoma" w:cs="Tahoma"/>
                <w:sz w:val="20"/>
                <w:szCs w:val="20"/>
              </w:rPr>
            </w:pPr>
            <w:r w:rsidRPr="002E7646">
              <w:rPr>
                <w:rFonts w:ascii="Tahoma" w:hAnsi="Tahoma" w:cs="Tahoma"/>
                <w:sz w:val="20"/>
                <w:szCs w:val="20"/>
              </w:rPr>
              <w:t>Έκθεση Αναφοράς Διεπαφών</w:t>
            </w:r>
          </w:p>
        </w:tc>
        <w:tc>
          <w:tcPr>
            <w:tcW w:w="1701" w:type="dxa"/>
            <w:vAlign w:val="center"/>
          </w:tcPr>
          <w:p w14:paraId="7A93DE83" w14:textId="7B1A393C" w:rsidR="00EF0ED9" w:rsidRPr="002E7646" w:rsidRDefault="00EF0ED9" w:rsidP="00EF0ED9">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Μ1</w:t>
            </w:r>
            <w:r w:rsidR="00DD589C">
              <w:rPr>
                <w:rFonts w:ascii="Tahoma" w:hAnsi="Tahoma" w:cs="Tahoma"/>
                <w:color w:val="000000"/>
                <w:sz w:val="20"/>
                <w:szCs w:val="20"/>
                <w:lang w:eastAsia="el-GR"/>
              </w:rPr>
              <w:t>7</w:t>
            </w:r>
          </w:p>
        </w:tc>
        <w:tc>
          <w:tcPr>
            <w:tcW w:w="1558" w:type="dxa"/>
            <w:vAlign w:val="center"/>
          </w:tcPr>
          <w:p w14:paraId="15CC3AAF"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w:t>
            </w:r>
          </w:p>
        </w:tc>
      </w:tr>
      <w:tr w:rsidR="00EF0ED9" w:rsidRPr="002E7646" w14:paraId="516F865D" w14:textId="77777777" w:rsidTr="006913DC">
        <w:trPr>
          <w:trHeight w:val="190"/>
        </w:trPr>
        <w:tc>
          <w:tcPr>
            <w:tcW w:w="586" w:type="dxa"/>
            <w:vAlign w:val="center"/>
          </w:tcPr>
          <w:p w14:paraId="698C6764"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lastRenderedPageBreak/>
              <w:t>9</w:t>
            </w:r>
          </w:p>
        </w:tc>
        <w:tc>
          <w:tcPr>
            <w:tcW w:w="1155" w:type="dxa"/>
            <w:vAlign w:val="center"/>
          </w:tcPr>
          <w:p w14:paraId="128F2704" w14:textId="310383A4"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2</w:t>
            </w:r>
          </w:p>
        </w:tc>
        <w:tc>
          <w:tcPr>
            <w:tcW w:w="1155" w:type="dxa"/>
            <w:vAlign w:val="center"/>
          </w:tcPr>
          <w:p w14:paraId="2E24B8C8" w14:textId="419062A8" w:rsidR="00EF0ED9" w:rsidRPr="006913DC" w:rsidRDefault="00EF0ED9" w:rsidP="00EF0ED9">
            <w:pPr>
              <w:spacing w:before="120"/>
              <w:jc w:val="center"/>
              <w:rPr>
                <w:rFonts w:ascii="Tahoma" w:hAnsi="Tahoma" w:cs="Tahoma"/>
                <w:color w:val="000000"/>
                <w:sz w:val="20"/>
                <w:szCs w:val="20"/>
                <w:lang w:val="en-US" w:eastAsia="el-GR"/>
              </w:rPr>
            </w:pPr>
            <w:r>
              <w:rPr>
                <w:rFonts w:ascii="Tahoma" w:hAnsi="Tahoma" w:cs="Tahoma"/>
                <w:color w:val="000000"/>
                <w:sz w:val="20"/>
                <w:szCs w:val="20"/>
                <w:lang w:val="en-US" w:eastAsia="el-GR"/>
              </w:rPr>
              <w:t>2.3</w:t>
            </w:r>
          </w:p>
        </w:tc>
        <w:tc>
          <w:tcPr>
            <w:tcW w:w="1080" w:type="dxa"/>
            <w:vAlign w:val="center"/>
          </w:tcPr>
          <w:p w14:paraId="7BEA5EDA"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Π2.3.1</w:t>
            </w:r>
          </w:p>
        </w:tc>
        <w:tc>
          <w:tcPr>
            <w:tcW w:w="2717" w:type="dxa"/>
            <w:vAlign w:val="center"/>
          </w:tcPr>
          <w:p w14:paraId="6945C34F" w14:textId="76936F1C" w:rsidR="00EF0ED9" w:rsidRPr="002E7646" w:rsidRDefault="00EF0ED9" w:rsidP="00EF0ED9">
            <w:pPr>
              <w:spacing w:before="120"/>
              <w:jc w:val="center"/>
              <w:rPr>
                <w:rFonts w:ascii="Tahoma" w:hAnsi="Tahoma" w:cs="Tahoma"/>
                <w:sz w:val="20"/>
                <w:szCs w:val="20"/>
              </w:rPr>
            </w:pPr>
            <w:r w:rsidRPr="002E7646">
              <w:rPr>
                <w:rFonts w:ascii="Tahoma" w:hAnsi="Tahoma" w:cs="Tahoma"/>
                <w:sz w:val="20"/>
                <w:szCs w:val="20"/>
              </w:rPr>
              <w:t>Έκθεση Αναφοράς Λογισμικού</w:t>
            </w:r>
          </w:p>
        </w:tc>
        <w:tc>
          <w:tcPr>
            <w:tcW w:w="1701" w:type="dxa"/>
            <w:vAlign w:val="center"/>
          </w:tcPr>
          <w:p w14:paraId="3462A01E" w14:textId="3812B2A0" w:rsidR="00EF0ED9" w:rsidRPr="00D7214A" w:rsidRDefault="00EF0ED9" w:rsidP="00EF0ED9">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Μ1</w:t>
            </w:r>
            <w:r w:rsidR="00DD589C">
              <w:rPr>
                <w:rFonts w:ascii="Tahoma" w:hAnsi="Tahoma" w:cs="Tahoma"/>
                <w:color w:val="000000"/>
                <w:sz w:val="20"/>
                <w:szCs w:val="20"/>
                <w:lang w:eastAsia="el-GR"/>
              </w:rPr>
              <w:t>9</w:t>
            </w:r>
          </w:p>
        </w:tc>
        <w:tc>
          <w:tcPr>
            <w:tcW w:w="1558" w:type="dxa"/>
            <w:vAlign w:val="center"/>
          </w:tcPr>
          <w:p w14:paraId="46A56063"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w:t>
            </w:r>
          </w:p>
        </w:tc>
      </w:tr>
      <w:tr w:rsidR="00EF0ED9" w:rsidRPr="002E7646" w14:paraId="68C06EFE" w14:textId="77777777" w:rsidTr="006913DC">
        <w:trPr>
          <w:trHeight w:val="190"/>
        </w:trPr>
        <w:tc>
          <w:tcPr>
            <w:tcW w:w="586" w:type="dxa"/>
            <w:vAlign w:val="center"/>
          </w:tcPr>
          <w:p w14:paraId="3E8273CE"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10</w:t>
            </w:r>
          </w:p>
        </w:tc>
        <w:tc>
          <w:tcPr>
            <w:tcW w:w="1155" w:type="dxa"/>
            <w:vAlign w:val="center"/>
          </w:tcPr>
          <w:p w14:paraId="43301AA0" w14:textId="6EDDE81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2</w:t>
            </w:r>
          </w:p>
        </w:tc>
        <w:tc>
          <w:tcPr>
            <w:tcW w:w="1155" w:type="dxa"/>
            <w:vAlign w:val="center"/>
          </w:tcPr>
          <w:p w14:paraId="707B9EDA" w14:textId="0720E658" w:rsidR="00EF0ED9" w:rsidRPr="006913DC" w:rsidRDefault="00EF0ED9" w:rsidP="00EF0ED9">
            <w:pPr>
              <w:spacing w:before="120"/>
              <w:jc w:val="center"/>
              <w:rPr>
                <w:rFonts w:ascii="Tahoma" w:hAnsi="Tahoma" w:cs="Tahoma"/>
                <w:color w:val="000000"/>
                <w:sz w:val="20"/>
                <w:szCs w:val="20"/>
                <w:lang w:val="en-US" w:eastAsia="el-GR"/>
              </w:rPr>
            </w:pPr>
            <w:r>
              <w:rPr>
                <w:rFonts w:ascii="Tahoma" w:hAnsi="Tahoma" w:cs="Tahoma"/>
                <w:color w:val="000000"/>
                <w:sz w:val="20"/>
                <w:szCs w:val="20"/>
                <w:lang w:val="en-US" w:eastAsia="el-GR"/>
              </w:rPr>
              <w:t>2.4</w:t>
            </w:r>
          </w:p>
        </w:tc>
        <w:tc>
          <w:tcPr>
            <w:tcW w:w="1080" w:type="dxa"/>
            <w:vAlign w:val="center"/>
          </w:tcPr>
          <w:p w14:paraId="24EE8114"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Π2.4.1</w:t>
            </w:r>
          </w:p>
        </w:tc>
        <w:tc>
          <w:tcPr>
            <w:tcW w:w="2717" w:type="dxa"/>
            <w:vAlign w:val="center"/>
          </w:tcPr>
          <w:p w14:paraId="6CDA9762" w14:textId="77777777" w:rsidR="00EF0ED9" w:rsidRPr="002E7646" w:rsidRDefault="00EF0ED9" w:rsidP="00EF0ED9">
            <w:pPr>
              <w:spacing w:before="120"/>
              <w:jc w:val="center"/>
              <w:rPr>
                <w:rFonts w:ascii="Tahoma" w:hAnsi="Tahoma" w:cs="Tahoma"/>
                <w:sz w:val="20"/>
                <w:szCs w:val="20"/>
              </w:rPr>
            </w:pPr>
            <w:r w:rsidRPr="002E7646">
              <w:rPr>
                <w:rFonts w:ascii="Tahoma" w:hAnsi="Tahoma" w:cs="Tahoma"/>
                <w:sz w:val="20"/>
                <w:szCs w:val="20"/>
              </w:rPr>
              <w:t>Σενάρια ελέγχου, UI/ UX tests, UATs και αποτελέσματα</w:t>
            </w:r>
          </w:p>
        </w:tc>
        <w:tc>
          <w:tcPr>
            <w:tcW w:w="1701" w:type="dxa"/>
            <w:vAlign w:val="center"/>
          </w:tcPr>
          <w:p w14:paraId="18EE7082" w14:textId="405B7978" w:rsidR="00EF0ED9" w:rsidRPr="006913DC" w:rsidRDefault="00EF0ED9" w:rsidP="00EF0ED9">
            <w:pPr>
              <w:spacing w:before="120"/>
              <w:jc w:val="center"/>
              <w:rPr>
                <w:rFonts w:ascii="Tahoma" w:hAnsi="Tahoma" w:cs="Tahoma"/>
                <w:color w:val="000000"/>
                <w:sz w:val="20"/>
                <w:szCs w:val="20"/>
                <w:lang w:val="en-US" w:eastAsia="el-GR"/>
              </w:rPr>
            </w:pPr>
            <w:r>
              <w:rPr>
                <w:rFonts w:ascii="Tahoma" w:hAnsi="Tahoma" w:cs="Tahoma"/>
                <w:color w:val="000000"/>
                <w:sz w:val="20"/>
                <w:szCs w:val="20"/>
                <w:lang w:eastAsia="el-GR"/>
              </w:rPr>
              <w:t>Μ1</w:t>
            </w:r>
            <w:r w:rsidR="00DD589C">
              <w:rPr>
                <w:rFonts w:ascii="Tahoma" w:hAnsi="Tahoma" w:cs="Tahoma"/>
                <w:color w:val="000000"/>
                <w:sz w:val="20"/>
                <w:szCs w:val="20"/>
                <w:lang w:eastAsia="el-GR"/>
              </w:rPr>
              <w:t>9</w:t>
            </w:r>
          </w:p>
        </w:tc>
        <w:tc>
          <w:tcPr>
            <w:tcW w:w="1558" w:type="dxa"/>
            <w:vAlign w:val="center"/>
          </w:tcPr>
          <w:p w14:paraId="0E5EDFE8"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w:t>
            </w:r>
          </w:p>
        </w:tc>
      </w:tr>
      <w:tr w:rsidR="00EF0ED9" w:rsidRPr="002E7646" w14:paraId="48C0B8D6" w14:textId="77777777" w:rsidTr="006913DC">
        <w:trPr>
          <w:trHeight w:val="190"/>
        </w:trPr>
        <w:tc>
          <w:tcPr>
            <w:tcW w:w="586" w:type="dxa"/>
            <w:vAlign w:val="center"/>
          </w:tcPr>
          <w:p w14:paraId="396EEA74"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11</w:t>
            </w:r>
          </w:p>
        </w:tc>
        <w:tc>
          <w:tcPr>
            <w:tcW w:w="1155" w:type="dxa"/>
            <w:vAlign w:val="center"/>
          </w:tcPr>
          <w:p w14:paraId="18370DC7" w14:textId="521DBF6D"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2</w:t>
            </w:r>
          </w:p>
        </w:tc>
        <w:tc>
          <w:tcPr>
            <w:tcW w:w="1155" w:type="dxa"/>
            <w:vAlign w:val="center"/>
          </w:tcPr>
          <w:p w14:paraId="395CE148" w14:textId="7DCA3D61" w:rsidR="00EF0ED9" w:rsidRPr="006913DC" w:rsidRDefault="00EF0ED9" w:rsidP="00EF0ED9">
            <w:pPr>
              <w:spacing w:before="120"/>
              <w:jc w:val="center"/>
              <w:rPr>
                <w:rFonts w:ascii="Tahoma" w:hAnsi="Tahoma" w:cs="Tahoma"/>
                <w:color w:val="000000"/>
                <w:sz w:val="20"/>
                <w:szCs w:val="20"/>
                <w:lang w:val="en-US" w:eastAsia="el-GR"/>
              </w:rPr>
            </w:pPr>
            <w:r>
              <w:rPr>
                <w:rFonts w:ascii="Tahoma" w:hAnsi="Tahoma" w:cs="Tahoma"/>
                <w:color w:val="000000"/>
                <w:sz w:val="20"/>
                <w:szCs w:val="20"/>
                <w:lang w:val="en-US" w:eastAsia="el-GR"/>
              </w:rPr>
              <w:t>2.4</w:t>
            </w:r>
          </w:p>
        </w:tc>
        <w:tc>
          <w:tcPr>
            <w:tcW w:w="1080" w:type="dxa"/>
            <w:vAlign w:val="center"/>
          </w:tcPr>
          <w:p w14:paraId="01F0018F"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Π2.4.2</w:t>
            </w:r>
          </w:p>
        </w:tc>
        <w:tc>
          <w:tcPr>
            <w:tcW w:w="2717" w:type="dxa"/>
            <w:vAlign w:val="center"/>
          </w:tcPr>
          <w:p w14:paraId="6F788038" w14:textId="77777777" w:rsidR="00EF0ED9" w:rsidRPr="002E7646" w:rsidRDefault="00EF0ED9" w:rsidP="00EF0ED9">
            <w:pPr>
              <w:spacing w:before="120"/>
              <w:jc w:val="center"/>
              <w:rPr>
                <w:rFonts w:ascii="Tahoma" w:hAnsi="Tahoma" w:cs="Tahoma"/>
                <w:sz w:val="20"/>
                <w:szCs w:val="20"/>
              </w:rPr>
            </w:pPr>
            <w:r w:rsidRPr="002E7646">
              <w:rPr>
                <w:rFonts w:ascii="Tahoma" w:hAnsi="Tahoma" w:cs="Tahoma"/>
                <w:sz w:val="20"/>
                <w:szCs w:val="20"/>
              </w:rPr>
              <w:t>Έκθεση βελτιστοποιήσεων και αποσφαλματώσεων</w:t>
            </w:r>
          </w:p>
        </w:tc>
        <w:tc>
          <w:tcPr>
            <w:tcW w:w="1701" w:type="dxa"/>
            <w:vAlign w:val="center"/>
          </w:tcPr>
          <w:p w14:paraId="7CDBEA2A" w14:textId="104FC62A" w:rsidR="00EF0ED9" w:rsidRPr="006913DC" w:rsidRDefault="00EF0ED9" w:rsidP="00EF0ED9">
            <w:pPr>
              <w:spacing w:before="120"/>
              <w:jc w:val="center"/>
              <w:rPr>
                <w:rFonts w:ascii="Tahoma" w:hAnsi="Tahoma" w:cs="Tahoma"/>
                <w:color w:val="000000"/>
                <w:sz w:val="20"/>
                <w:szCs w:val="20"/>
                <w:lang w:val="en-US" w:eastAsia="el-GR"/>
              </w:rPr>
            </w:pPr>
            <w:r>
              <w:rPr>
                <w:rFonts w:ascii="Tahoma" w:hAnsi="Tahoma" w:cs="Tahoma"/>
                <w:color w:val="000000"/>
                <w:sz w:val="20"/>
                <w:szCs w:val="20"/>
                <w:lang w:eastAsia="el-GR"/>
              </w:rPr>
              <w:t>Μ1</w:t>
            </w:r>
            <w:r w:rsidR="00DD589C">
              <w:rPr>
                <w:rFonts w:ascii="Tahoma" w:hAnsi="Tahoma" w:cs="Tahoma"/>
                <w:color w:val="000000"/>
                <w:sz w:val="20"/>
                <w:szCs w:val="20"/>
                <w:lang w:eastAsia="el-GR"/>
              </w:rPr>
              <w:t>9</w:t>
            </w:r>
          </w:p>
        </w:tc>
        <w:tc>
          <w:tcPr>
            <w:tcW w:w="1558" w:type="dxa"/>
            <w:vAlign w:val="center"/>
          </w:tcPr>
          <w:p w14:paraId="1BB34DEA"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w:t>
            </w:r>
          </w:p>
        </w:tc>
      </w:tr>
      <w:tr w:rsidR="00EF0ED9" w:rsidRPr="002E7646" w14:paraId="386D1B59" w14:textId="77777777" w:rsidTr="006913DC">
        <w:trPr>
          <w:trHeight w:val="190"/>
        </w:trPr>
        <w:tc>
          <w:tcPr>
            <w:tcW w:w="586" w:type="dxa"/>
            <w:vAlign w:val="center"/>
          </w:tcPr>
          <w:p w14:paraId="247FD7BD"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12</w:t>
            </w:r>
          </w:p>
        </w:tc>
        <w:tc>
          <w:tcPr>
            <w:tcW w:w="1155" w:type="dxa"/>
            <w:vAlign w:val="center"/>
          </w:tcPr>
          <w:p w14:paraId="24D0B5DE" w14:textId="5A45A93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2</w:t>
            </w:r>
          </w:p>
        </w:tc>
        <w:tc>
          <w:tcPr>
            <w:tcW w:w="1155" w:type="dxa"/>
            <w:vAlign w:val="center"/>
          </w:tcPr>
          <w:p w14:paraId="6F4A10B6" w14:textId="184F6394" w:rsidR="00EF0ED9" w:rsidRPr="006913DC" w:rsidRDefault="00EF0ED9" w:rsidP="00EF0ED9">
            <w:pPr>
              <w:spacing w:before="120"/>
              <w:jc w:val="center"/>
              <w:rPr>
                <w:rFonts w:ascii="Tahoma" w:hAnsi="Tahoma" w:cs="Tahoma"/>
                <w:color w:val="000000"/>
                <w:sz w:val="20"/>
                <w:szCs w:val="20"/>
                <w:lang w:val="en-US" w:eastAsia="el-GR"/>
              </w:rPr>
            </w:pPr>
            <w:r>
              <w:rPr>
                <w:rFonts w:ascii="Tahoma" w:hAnsi="Tahoma" w:cs="Tahoma"/>
                <w:color w:val="000000"/>
                <w:sz w:val="20"/>
                <w:szCs w:val="20"/>
                <w:lang w:val="en-US" w:eastAsia="el-GR"/>
              </w:rPr>
              <w:t>2.4</w:t>
            </w:r>
          </w:p>
        </w:tc>
        <w:tc>
          <w:tcPr>
            <w:tcW w:w="1080" w:type="dxa"/>
            <w:vAlign w:val="center"/>
          </w:tcPr>
          <w:p w14:paraId="06B26274"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Π2.4.3</w:t>
            </w:r>
          </w:p>
        </w:tc>
        <w:tc>
          <w:tcPr>
            <w:tcW w:w="2717" w:type="dxa"/>
            <w:vAlign w:val="center"/>
          </w:tcPr>
          <w:p w14:paraId="0477BC0F" w14:textId="77777777" w:rsidR="00EF0ED9" w:rsidRPr="002E7646" w:rsidRDefault="00EF0ED9" w:rsidP="00EF0ED9">
            <w:pPr>
              <w:spacing w:before="120"/>
              <w:jc w:val="center"/>
              <w:rPr>
                <w:rFonts w:ascii="Tahoma" w:hAnsi="Tahoma" w:cs="Tahoma"/>
                <w:sz w:val="20"/>
                <w:szCs w:val="20"/>
              </w:rPr>
            </w:pPr>
            <w:r w:rsidRPr="002E7646">
              <w:rPr>
                <w:rFonts w:ascii="Tahoma" w:hAnsi="Tahoma" w:cs="Tahoma"/>
                <w:sz w:val="20"/>
                <w:szCs w:val="20"/>
              </w:rPr>
              <w:t>Έκθεση αναφοράς πιλοτικής λειτουργίας</w:t>
            </w:r>
          </w:p>
        </w:tc>
        <w:tc>
          <w:tcPr>
            <w:tcW w:w="1701" w:type="dxa"/>
            <w:vAlign w:val="center"/>
          </w:tcPr>
          <w:p w14:paraId="00763C9B" w14:textId="5F71FD5E" w:rsidR="00EF0ED9" w:rsidRPr="002E7646" w:rsidRDefault="00EF0ED9" w:rsidP="00EF0ED9">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Μ1</w:t>
            </w:r>
            <w:r w:rsidR="00DD589C">
              <w:rPr>
                <w:rFonts w:ascii="Tahoma" w:hAnsi="Tahoma" w:cs="Tahoma"/>
                <w:color w:val="000000"/>
                <w:sz w:val="20"/>
                <w:szCs w:val="20"/>
                <w:lang w:eastAsia="el-GR"/>
              </w:rPr>
              <w:t>9</w:t>
            </w:r>
          </w:p>
        </w:tc>
        <w:tc>
          <w:tcPr>
            <w:tcW w:w="1558" w:type="dxa"/>
            <w:vAlign w:val="center"/>
          </w:tcPr>
          <w:p w14:paraId="52FFBFC7" w14:textId="77777777" w:rsidR="00EF0ED9" w:rsidRPr="002E7646" w:rsidRDefault="00EF0ED9" w:rsidP="00EF0ED9">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w:t>
            </w:r>
          </w:p>
        </w:tc>
      </w:tr>
      <w:tr w:rsidR="00720ECE" w:rsidRPr="002E7646" w14:paraId="487C5752" w14:textId="77777777" w:rsidTr="00720ECE">
        <w:trPr>
          <w:trHeight w:val="190"/>
        </w:trPr>
        <w:tc>
          <w:tcPr>
            <w:tcW w:w="586" w:type="dxa"/>
            <w:vAlign w:val="center"/>
          </w:tcPr>
          <w:p w14:paraId="5747A4D3" w14:textId="1AEB7FBD" w:rsidR="00720ECE" w:rsidRPr="002E7646" w:rsidRDefault="00720ECE" w:rsidP="00720ECE">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w:t>
            </w:r>
            <w:r>
              <w:rPr>
                <w:rFonts w:ascii="Tahoma" w:hAnsi="Tahoma" w:cs="Tahoma"/>
                <w:color w:val="000000"/>
                <w:sz w:val="20"/>
                <w:szCs w:val="20"/>
                <w:lang w:eastAsia="el-GR"/>
              </w:rPr>
              <w:t>3</w:t>
            </w:r>
          </w:p>
        </w:tc>
        <w:tc>
          <w:tcPr>
            <w:tcW w:w="1155" w:type="dxa"/>
            <w:vAlign w:val="center"/>
          </w:tcPr>
          <w:p w14:paraId="728B1063" w14:textId="77777777" w:rsidR="00720ECE" w:rsidRPr="002E7646" w:rsidRDefault="00720ECE" w:rsidP="00720ECE">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3</w:t>
            </w:r>
          </w:p>
        </w:tc>
        <w:tc>
          <w:tcPr>
            <w:tcW w:w="1155" w:type="dxa"/>
            <w:vAlign w:val="center"/>
          </w:tcPr>
          <w:p w14:paraId="5C0088B8" w14:textId="37583C68" w:rsidR="00720ECE" w:rsidRPr="00DC60B1" w:rsidRDefault="00720ECE" w:rsidP="00720ECE">
            <w:pPr>
              <w:spacing w:before="120"/>
              <w:jc w:val="center"/>
              <w:rPr>
                <w:rFonts w:ascii="Tahoma" w:hAnsi="Tahoma" w:cs="Tahoma"/>
                <w:color w:val="000000"/>
                <w:sz w:val="20"/>
                <w:szCs w:val="20"/>
                <w:lang w:val="en-US" w:eastAsia="el-GR"/>
              </w:rPr>
            </w:pPr>
            <w:r>
              <w:rPr>
                <w:rFonts w:ascii="Tahoma" w:hAnsi="Tahoma" w:cs="Tahoma"/>
                <w:color w:val="000000"/>
                <w:sz w:val="20"/>
                <w:szCs w:val="20"/>
                <w:lang w:val="en-US" w:eastAsia="el-GR"/>
              </w:rPr>
              <w:t>3.1</w:t>
            </w:r>
          </w:p>
        </w:tc>
        <w:tc>
          <w:tcPr>
            <w:tcW w:w="1080" w:type="dxa"/>
            <w:vAlign w:val="center"/>
          </w:tcPr>
          <w:p w14:paraId="1B89E445" w14:textId="0A9FC7C3" w:rsidR="00720ECE" w:rsidRPr="002E7646" w:rsidRDefault="00720ECE" w:rsidP="00720ECE">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Π3.1.1</w:t>
            </w:r>
          </w:p>
        </w:tc>
        <w:tc>
          <w:tcPr>
            <w:tcW w:w="2717" w:type="dxa"/>
            <w:vAlign w:val="center"/>
          </w:tcPr>
          <w:p w14:paraId="1406F459" w14:textId="4F620C36" w:rsidR="00720ECE" w:rsidRPr="002E7646" w:rsidRDefault="00207A9B" w:rsidP="00720ECE">
            <w:pPr>
              <w:spacing w:before="120"/>
              <w:jc w:val="center"/>
              <w:rPr>
                <w:rFonts w:ascii="Tahoma" w:hAnsi="Tahoma" w:cs="Tahoma"/>
                <w:sz w:val="20"/>
                <w:szCs w:val="20"/>
              </w:rPr>
            </w:pPr>
            <w:r>
              <w:rPr>
                <w:rFonts w:ascii="Tahoma" w:hAnsi="Tahoma" w:cs="Tahoma"/>
                <w:sz w:val="20"/>
                <w:szCs w:val="20"/>
              </w:rPr>
              <w:t>Αναλυτικό Πλάνο Εκπαίδευσης</w:t>
            </w:r>
          </w:p>
        </w:tc>
        <w:tc>
          <w:tcPr>
            <w:tcW w:w="1701" w:type="dxa"/>
            <w:vAlign w:val="center"/>
          </w:tcPr>
          <w:p w14:paraId="69D8C688" w14:textId="3790FC1A" w:rsidR="00720ECE" w:rsidRPr="002E7646" w:rsidRDefault="00720ECE" w:rsidP="00720ECE">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Μ</w:t>
            </w:r>
            <w:r w:rsidR="00207A9B">
              <w:rPr>
                <w:rFonts w:ascii="Tahoma" w:hAnsi="Tahoma" w:cs="Tahoma"/>
                <w:color w:val="000000"/>
                <w:sz w:val="20"/>
                <w:szCs w:val="20"/>
                <w:lang w:eastAsia="el-GR"/>
              </w:rPr>
              <w:t>11</w:t>
            </w:r>
          </w:p>
        </w:tc>
        <w:tc>
          <w:tcPr>
            <w:tcW w:w="1558" w:type="dxa"/>
            <w:vAlign w:val="center"/>
          </w:tcPr>
          <w:p w14:paraId="3C454532" w14:textId="5024345B" w:rsidR="00720ECE" w:rsidRPr="002E7646" w:rsidRDefault="000D27B7" w:rsidP="00720ECE">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1</w:t>
            </w:r>
          </w:p>
        </w:tc>
      </w:tr>
      <w:tr w:rsidR="00207A9B" w:rsidRPr="002E7646" w14:paraId="236CCCD4" w14:textId="77777777" w:rsidTr="006913DC">
        <w:trPr>
          <w:trHeight w:val="190"/>
        </w:trPr>
        <w:tc>
          <w:tcPr>
            <w:tcW w:w="586" w:type="dxa"/>
            <w:vAlign w:val="center"/>
          </w:tcPr>
          <w:p w14:paraId="670DEE89" w14:textId="79C1E27B" w:rsidR="00207A9B" w:rsidRPr="002E7646" w:rsidRDefault="00207A9B" w:rsidP="00207A9B">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14</w:t>
            </w:r>
          </w:p>
        </w:tc>
        <w:tc>
          <w:tcPr>
            <w:tcW w:w="1155" w:type="dxa"/>
            <w:vAlign w:val="center"/>
          </w:tcPr>
          <w:p w14:paraId="1C84FCB3" w14:textId="1B5E7853" w:rsidR="00207A9B" w:rsidRPr="002E7646" w:rsidRDefault="00207A9B" w:rsidP="00207A9B">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3</w:t>
            </w:r>
          </w:p>
        </w:tc>
        <w:tc>
          <w:tcPr>
            <w:tcW w:w="1155" w:type="dxa"/>
            <w:vAlign w:val="center"/>
          </w:tcPr>
          <w:p w14:paraId="34DF2D54" w14:textId="0903BBF3" w:rsidR="00207A9B" w:rsidRPr="003C45F7" w:rsidRDefault="00207A9B" w:rsidP="00207A9B">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3.1</w:t>
            </w:r>
          </w:p>
        </w:tc>
        <w:tc>
          <w:tcPr>
            <w:tcW w:w="1080" w:type="dxa"/>
            <w:vAlign w:val="center"/>
          </w:tcPr>
          <w:p w14:paraId="70DAC23C" w14:textId="5F692FDF" w:rsidR="00207A9B" w:rsidRPr="002E7646" w:rsidRDefault="00207A9B" w:rsidP="00207A9B">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Π3.1.2</w:t>
            </w:r>
          </w:p>
        </w:tc>
        <w:tc>
          <w:tcPr>
            <w:tcW w:w="2717" w:type="dxa"/>
            <w:vAlign w:val="center"/>
          </w:tcPr>
          <w:p w14:paraId="135A6605" w14:textId="22A6046F" w:rsidR="00207A9B" w:rsidRPr="002E7646" w:rsidRDefault="00207A9B" w:rsidP="00207A9B">
            <w:pPr>
              <w:spacing w:before="120"/>
              <w:jc w:val="center"/>
              <w:rPr>
                <w:rFonts w:ascii="Tahoma" w:hAnsi="Tahoma" w:cs="Tahoma"/>
                <w:sz w:val="20"/>
                <w:szCs w:val="20"/>
              </w:rPr>
            </w:pPr>
            <w:r>
              <w:rPr>
                <w:rFonts w:ascii="Tahoma" w:hAnsi="Tahoma" w:cs="Tahoma"/>
                <w:sz w:val="20"/>
                <w:szCs w:val="20"/>
              </w:rPr>
              <w:t>Εκπαιδευτικό Υλικό (</w:t>
            </w:r>
            <w:r>
              <w:rPr>
                <w:rFonts w:ascii="Tahoma" w:hAnsi="Tahoma" w:cs="Tahoma"/>
                <w:sz w:val="20"/>
                <w:szCs w:val="20"/>
                <w:lang w:val="en-US"/>
              </w:rPr>
              <w:t>user</w:t>
            </w:r>
            <w:r w:rsidRPr="00CD3B17">
              <w:rPr>
                <w:rFonts w:ascii="Tahoma" w:hAnsi="Tahoma" w:cs="Tahoma"/>
                <w:sz w:val="20"/>
                <w:szCs w:val="20"/>
              </w:rPr>
              <w:t xml:space="preserve"> </w:t>
            </w:r>
            <w:r>
              <w:rPr>
                <w:rFonts w:ascii="Tahoma" w:hAnsi="Tahoma" w:cs="Tahoma"/>
                <w:sz w:val="20"/>
                <w:szCs w:val="20"/>
                <w:lang w:val="en-US"/>
              </w:rPr>
              <w:t>manuals</w:t>
            </w:r>
            <w:r w:rsidRPr="00CD3B17">
              <w:rPr>
                <w:rFonts w:ascii="Tahoma" w:hAnsi="Tahoma" w:cs="Tahoma"/>
                <w:sz w:val="20"/>
                <w:szCs w:val="20"/>
              </w:rPr>
              <w:t xml:space="preserve">, </w:t>
            </w:r>
            <w:r>
              <w:rPr>
                <w:rFonts w:ascii="Tahoma" w:hAnsi="Tahoma" w:cs="Tahoma"/>
                <w:sz w:val="20"/>
                <w:szCs w:val="20"/>
              </w:rPr>
              <w:t>οπτικοακουστικό υλικό)</w:t>
            </w:r>
          </w:p>
        </w:tc>
        <w:tc>
          <w:tcPr>
            <w:tcW w:w="1701" w:type="dxa"/>
            <w:vAlign w:val="center"/>
          </w:tcPr>
          <w:p w14:paraId="0E0888CA" w14:textId="5786F67F" w:rsidR="00207A9B" w:rsidRPr="002E7646" w:rsidRDefault="00207A9B" w:rsidP="00207A9B">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Μ14</w:t>
            </w:r>
          </w:p>
        </w:tc>
        <w:tc>
          <w:tcPr>
            <w:tcW w:w="1558" w:type="dxa"/>
            <w:vAlign w:val="center"/>
          </w:tcPr>
          <w:p w14:paraId="78745EFB" w14:textId="166AA210" w:rsidR="00207A9B" w:rsidRPr="002E7646" w:rsidRDefault="000D27B7" w:rsidP="00207A9B">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1</w:t>
            </w:r>
          </w:p>
        </w:tc>
      </w:tr>
      <w:tr w:rsidR="00207A9B" w:rsidRPr="002E7646" w14:paraId="5DED7BC4" w14:textId="77777777" w:rsidTr="006913DC">
        <w:trPr>
          <w:trHeight w:val="190"/>
        </w:trPr>
        <w:tc>
          <w:tcPr>
            <w:tcW w:w="586" w:type="dxa"/>
            <w:vAlign w:val="center"/>
          </w:tcPr>
          <w:p w14:paraId="243AF365" w14:textId="48A30861" w:rsidR="00207A9B" w:rsidRDefault="00207A9B" w:rsidP="00207A9B">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15</w:t>
            </w:r>
          </w:p>
        </w:tc>
        <w:tc>
          <w:tcPr>
            <w:tcW w:w="1155" w:type="dxa"/>
            <w:vAlign w:val="center"/>
          </w:tcPr>
          <w:p w14:paraId="049831B4" w14:textId="697C395E" w:rsidR="00207A9B" w:rsidRDefault="00207A9B" w:rsidP="00207A9B">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3</w:t>
            </w:r>
          </w:p>
        </w:tc>
        <w:tc>
          <w:tcPr>
            <w:tcW w:w="1155" w:type="dxa"/>
            <w:vAlign w:val="center"/>
          </w:tcPr>
          <w:p w14:paraId="5DB768DB" w14:textId="08C6E45D" w:rsidR="00207A9B" w:rsidRDefault="00207A9B" w:rsidP="00207A9B">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3.1</w:t>
            </w:r>
          </w:p>
        </w:tc>
        <w:tc>
          <w:tcPr>
            <w:tcW w:w="1080" w:type="dxa"/>
            <w:vAlign w:val="center"/>
          </w:tcPr>
          <w:p w14:paraId="603E88AD" w14:textId="63EC7F43" w:rsidR="00207A9B" w:rsidRDefault="00207A9B" w:rsidP="00207A9B">
            <w:pPr>
              <w:spacing w:before="120"/>
              <w:jc w:val="center"/>
              <w:rPr>
                <w:rFonts w:ascii="Tahoma" w:hAnsi="Tahoma" w:cs="Tahoma"/>
                <w:color w:val="000000"/>
                <w:sz w:val="20"/>
                <w:szCs w:val="20"/>
                <w:lang w:eastAsia="el-GR"/>
              </w:rPr>
            </w:pPr>
            <w:r>
              <w:rPr>
                <w:rFonts w:ascii="Tahoma" w:eastAsia="SimSun" w:hAnsi="Tahoma" w:cs="Tahoma"/>
                <w:sz w:val="20"/>
                <w:szCs w:val="20"/>
              </w:rPr>
              <w:t>Π3.1.3</w:t>
            </w:r>
          </w:p>
        </w:tc>
        <w:tc>
          <w:tcPr>
            <w:tcW w:w="2717" w:type="dxa"/>
            <w:vAlign w:val="center"/>
          </w:tcPr>
          <w:p w14:paraId="5A0E3CFF" w14:textId="5604EDEA" w:rsidR="00207A9B" w:rsidRPr="002E7646" w:rsidRDefault="00207A9B" w:rsidP="00207A9B">
            <w:pPr>
              <w:spacing w:before="120"/>
              <w:jc w:val="center"/>
              <w:rPr>
                <w:rFonts w:ascii="Tahoma" w:hAnsi="Tahoma" w:cs="Tahoma"/>
                <w:sz w:val="20"/>
                <w:szCs w:val="20"/>
              </w:rPr>
            </w:pPr>
            <w:r>
              <w:rPr>
                <w:rFonts w:ascii="Tahoma" w:hAnsi="Tahoma" w:cs="Tahoma"/>
                <w:sz w:val="20"/>
                <w:szCs w:val="20"/>
              </w:rPr>
              <w:t>Βεβαιώσεις Ολοκλήρωσης Εκπαίδευσης</w:t>
            </w:r>
          </w:p>
        </w:tc>
        <w:tc>
          <w:tcPr>
            <w:tcW w:w="1701" w:type="dxa"/>
            <w:vAlign w:val="center"/>
          </w:tcPr>
          <w:p w14:paraId="6F46EEE8" w14:textId="659D3EE0" w:rsidR="00207A9B" w:rsidRPr="002E7646" w:rsidRDefault="00207A9B" w:rsidP="00207A9B">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Μ20</w:t>
            </w:r>
          </w:p>
        </w:tc>
        <w:tc>
          <w:tcPr>
            <w:tcW w:w="1558" w:type="dxa"/>
            <w:vAlign w:val="center"/>
          </w:tcPr>
          <w:p w14:paraId="0F48262E" w14:textId="49FF0095" w:rsidR="00207A9B" w:rsidRPr="002E7646" w:rsidRDefault="00207A9B" w:rsidP="00207A9B">
            <w:pPr>
              <w:spacing w:before="120"/>
              <w:jc w:val="center"/>
              <w:rPr>
                <w:rFonts w:ascii="Tahoma" w:hAnsi="Tahoma" w:cs="Tahoma"/>
                <w:color w:val="000000"/>
                <w:sz w:val="20"/>
                <w:szCs w:val="20"/>
                <w:lang w:eastAsia="el-GR"/>
              </w:rPr>
            </w:pPr>
            <w:r>
              <w:rPr>
                <w:rFonts w:ascii="Tahoma" w:hAnsi="Tahoma" w:cs="Tahoma"/>
                <w:color w:val="000000"/>
                <w:sz w:val="20"/>
                <w:szCs w:val="20"/>
                <w:lang w:eastAsia="el-GR"/>
              </w:rPr>
              <w:t>0</w:t>
            </w:r>
          </w:p>
        </w:tc>
      </w:tr>
      <w:tr w:rsidR="00207A9B" w:rsidRPr="002E7646" w14:paraId="7FEFDB4A" w14:textId="77777777" w:rsidTr="006913DC">
        <w:trPr>
          <w:trHeight w:val="190"/>
        </w:trPr>
        <w:tc>
          <w:tcPr>
            <w:tcW w:w="586" w:type="dxa"/>
            <w:vAlign w:val="center"/>
          </w:tcPr>
          <w:p w14:paraId="4CBEF368" w14:textId="17F968C5" w:rsidR="00207A9B" w:rsidRPr="002E7646" w:rsidRDefault="00207A9B" w:rsidP="00207A9B">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1</w:t>
            </w:r>
            <w:r>
              <w:rPr>
                <w:rFonts w:ascii="Tahoma" w:hAnsi="Tahoma" w:cs="Tahoma"/>
                <w:color w:val="000000"/>
                <w:sz w:val="20"/>
                <w:szCs w:val="20"/>
                <w:lang w:eastAsia="el-GR"/>
              </w:rPr>
              <w:t>6</w:t>
            </w:r>
          </w:p>
        </w:tc>
        <w:tc>
          <w:tcPr>
            <w:tcW w:w="1155" w:type="dxa"/>
            <w:vAlign w:val="center"/>
          </w:tcPr>
          <w:p w14:paraId="5B0D3901" w14:textId="3D797D0B" w:rsidR="00207A9B" w:rsidRPr="002E7646" w:rsidRDefault="00207A9B" w:rsidP="00207A9B">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3</w:t>
            </w:r>
          </w:p>
        </w:tc>
        <w:tc>
          <w:tcPr>
            <w:tcW w:w="1155" w:type="dxa"/>
            <w:vAlign w:val="center"/>
          </w:tcPr>
          <w:p w14:paraId="71E9FB66" w14:textId="566B7478" w:rsidR="00207A9B" w:rsidRPr="00720ECE" w:rsidRDefault="00207A9B" w:rsidP="00207A9B">
            <w:pPr>
              <w:spacing w:before="120"/>
              <w:jc w:val="center"/>
              <w:rPr>
                <w:rFonts w:ascii="Tahoma" w:hAnsi="Tahoma" w:cs="Tahoma"/>
                <w:color w:val="000000"/>
                <w:sz w:val="20"/>
                <w:szCs w:val="20"/>
                <w:lang w:eastAsia="el-GR"/>
              </w:rPr>
            </w:pPr>
            <w:r>
              <w:rPr>
                <w:rFonts w:ascii="Tahoma" w:hAnsi="Tahoma" w:cs="Tahoma"/>
                <w:color w:val="000000"/>
                <w:sz w:val="20"/>
                <w:szCs w:val="20"/>
                <w:lang w:val="en-US" w:eastAsia="el-GR"/>
              </w:rPr>
              <w:t>3.</w:t>
            </w:r>
            <w:r>
              <w:rPr>
                <w:rFonts w:ascii="Tahoma" w:hAnsi="Tahoma" w:cs="Tahoma"/>
                <w:color w:val="000000"/>
                <w:sz w:val="20"/>
                <w:szCs w:val="20"/>
                <w:lang w:eastAsia="el-GR"/>
              </w:rPr>
              <w:t>2</w:t>
            </w:r>
          </w:p>
        </w:tc>
        <w:tc>
          <w:tcPr>
            <w:tcW w:w="1080" w:type="dxa"/>
            <w:vAlign w:val="center"/>
          </w:tcPr>
          <w:p w14:paraId="36D37196" w14:textId="5591F347" w:rsidR="00207A9B" w:rsidRPr="002E7646" w:rsidRDefault="00207A9B" w:rsidP="00207A9B">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Π3.</w:t>
            </w:r>
            <w:r>
              <w:rPr>
                <w:rFonts w:ascii="Tahoma" w:hAnsi="Tahoma" w:cs="Tahoma"/>
                <w:color w:val="000000"/>
                <w:sz w:val="20"/>
                <w:szCs w:val="20"/>
                <w:lang w:eastAsia="el-GR"/>
              </w:rPr>
              <w:t>2</w:t>
            </w:r>
            <w:r w:rsidRPr="002E7646">
              <w:rPr>
                <w:rFonts w:ascii="Tahoma" w:hAnsi="Tahoma" w:cs="Tahoma"/>
                <w:color w:val="000000"/>
                <w:sz w:val="20"/>
                <w:szCs w:val="20"/>
                <w:lang w:eastAsia="el-GR"/>
              </w:rPr>
              <w:t>.1</w:t>
            </w:r>
          </w:p>
        </w:tc>
        <w:tc>
          <w:tcPr>
            <w:tcW w:w="2717" w:type="dxa"/>
            <w:vAlign w:val="center"/>
          </w:tcPr>
          <w:p w14:paraId="68B9679F" w14:textId="77777777" w:rsidR="00207A9B" w:rsidRPr="002E7646" w:rsidRDefault="00207A9B" w:rsidP="00207A9B">
            <w:pPr>
              <w:spacing w:before="120"/>
              <w:jc w:val="center"/>
              <w:rPr>
                <w:rFonts w:ascii="Tahoma" w:hAnsi="Tahoma" w:cs="Tahoma"/>
                <w:sz w:val="20"/>
                <w:szCs w:val="20"/>
              </w:rPr>
            </w:pPr>
            <w:r w:rsidRPr="002E7646">
              <w:rPr>
                <w:rFonts w:ascii="Tahoma" w:hAnsi="Tahoma" w:cs="Tahoma"/>
                <w:sz w:val="20"/>
                <w:szCs w:val="20"/>
              </w:rPr>
              <w:t>Διμηνιαία αναφορά εργασιών και προόδου ανά πακέτο εργασίας και δράση</w:t>
            </w:r>
          </w:p>
        </w:tc>
        <w:tc>
          <w:tcPr>
            <w:tcW w:w="1701" w:type="dxa"/>
            <w:vAlign w:val="center"/>
          </w:tcPr>
          <w:p w14:paraId="2BC940B0" w14:textId="217ADD82" w:rsidR="00207A9B" w:rsidRPr="003C45F7" w:rsidRDefault="00207A9B" w:rsidP="00207A9B">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Μ2, Μ4, Μ6, Μ8, Μ10, Μ12</w:t>
            </w:r>
            <w:r w:rsidRPr="003C45F7">
              <w:rPr>
                <w:rFonts w:ascii="Tahoma" w:hAnsi="Tahoma" w:cs="Tahoma"/>
                <w:color w:val="000000"/>
                <w:sz w:val="20"/>
                <w:szCs w:val="20"/>
                <w:lang w:eastAsia="el-GR"/>
              </w:rPr>
              <w:t xml:space="preserve">, </w:t>
            </w:r>
            <w:r>
              <w:rPr>
                <w:rFonts w:ascii="Tahoma" w:hAnsi="Tahoma" w:cs="Tahoma"/>
                <w:color w:val="000000"/>
                <w:sz w:val="20"/>
                <w:szCs w:val="20"/>
                <w:lang w:val="en-US" w:eastAsia="el-GR"/>
              </w:rPr>
              <w:t>M</w:t>
            </w:r>
            <w:r w:rsidRPr="003C45F7">
              <w:rPr>
                <w:rFonts w:ascii="Tahoma" w:hAnsi="Tahoma" w:cs="Tahoma"/>
                <w:color w:val="000000"/>
                <w:sz w:val="20"/>
                <w:szCs w:val="20"/>
                <w:lang w:eastAsia="el-GR"/>
              </w:rPr>
              <w:t xml:space="preserve">14, </w:t>
            </w:r>
            <w:r>
              <w:rPr>
                <w:rFonts w:ascii="Tahoma" w:hAnsi="Tahoma" w:cs="Tahoma"/>
                <w:color w:val="000000"/>
                <w:sz w:val="20"/>
                <w:szCs w:val="20"/>
                <w:lang w:val="en-US" w:eastAsia="el-GR"/>
              </w:rPr>
              <w:t>M</w:t>
            </w:r>
            <w:r w:rsidRPr="003C45F7">
              <w:rPr>
                <w:rFonts w:ascii="Tahoma" w:hAnsi="Tahoma" w:cs="Tahoma"/>
                <w:color w:val="000000"/>
                <w:sz w:val="20"/>
                <w:szCs w:val="20"/>
                <w:lang w:eastAsia="el-GR"/>
              </w:rPr>
              <w:t xml:space="preserve">16, </w:t>
            </w:r>
            <w:r>
              <w:rPr>
                <w:rFonts w:ascii="Tahoma" w:hAnsi="Tahoma" w:cs="Tahoma"/>
                <w:color w:val="000000"/>
                <w:sz w:val="20"/>
                <w:szCs w:val="20"/>
                <w:lang w:val="en-US" w:eastAsia="el-GR"/>
              </w:rPr>
              <w:t>M</w:t>
            </w:r>
            <w:r w:rsidRPr="003C45F7">
              <w:rPr>
                <w:rFonts w:ascii="Tahoma" w:hAnsi="Tahoma" w:cs="Tahoma"/>
                <w:color w:val="000000"/>
                <w:sz w:val="20"/>
                <w:szCs w:val="20"/>
                <w:lang w:eastAsia="el-GR"/>
              </w:rPr>
              <w:t>18</w:t>
            </w:r>
            <w:r>
              <w:rPr>
                <w:rFonts w:ascii="Tahoma" w:hAnsi="Tahoma" w:cs="Tahoma"/>
                <w:color w:val="000000"/>
                <w:sz w:val="20"/>
                <w:szCs w:val="20"/>
                <w:lang w:eastAsia="el-GR"/>
              </w:rPr>
              <w:t>, Μ20</w:t>
            </w:r>
          </w:p>
        </w:tc>
        <w:tc>
          <w:tcPr>
            <w:tcW w:w="1558" w:type="dxa"/>
            <w:vAlign w:val="center"/>
          </w:tcPr>
          <w:p w14:paraId="62C3786D" w14:textId="4FF1D5DB" w:rsidR="00207A9B" w:rsidRPr="002E7646" w:rsidRDefault="00207A9B" w:rsidP="00207A9B">
            <w:pPr>
              <w:spacing w:before="120"/>
              <w:jc w:val="center"/>
              <w:rPr>
                <w:rFonts w:ascii="Tahoma" w:hAnsi="Tahoma" w:cs="Tahoma"/>
                <w:color w:val="000000"/>
                <w:sz w:val="20"/>
                <w:szCs w:val="20"/>
                <w:lang w:eastAsia="el-GR"/>
              </w:rPr>
            </w:pPr>
            <w:r w:rsidRPr="002E7646">
              <w:rPr>
                <w:rFonts w:ascii="Tahoma" w:hAnsi="Tahoma" w:cs="Tahoma"/>
                <w:color w:val="000000"/>
                <w:sz w:val="20"/>
                <w:szCs w:val="20"/>
                <w:lang w:eastAsia="el-GR"/>
              </w:rPr>
              <w:t>0</w:t>
            </w:r>
          </w:p>
        </w:tc>
      </w:tr>
    </w:tbl>
    <w:p w14:paraId="2F760D33" w14:textId="77777777" w:rsidR="00195D4E" w:rsidRPr="005403CF" w:rsidRDefault="00195D4E">
      <w:pPr>
        <w:jc w:val="both"/>
        <w:rPr>
          <w:rFonts w:ascii="Tahoma" w:eastAsia="SimSun" w:hAnsi="Tahoma" w:cs="Tahoma"/>
          <w:sz w:val="22"/>
          <w:szCs w:val="22"/>
        </w:rPr>
      </w:pPr>
    </w:p>
    <w:p w14:paraId="5EE5284E" w14:textId="38CCC0B9" w:rsidR="00195D4E" w:rsidRPr="005403CF" w:rsidRDefault="008C5114" w:rsidP="00726A4E">
      <w:pPr>
        <w:spacing w:before="120"/>
        <w:jc w:val="both"/>
        <w:rPr>
          <w:rFonts w:ascii="Tahoma" w:eastAsia="SimSun" w:hAnsi="Tahoma" w:cs="Tahoma"/>
          <w:sz w:val="22"/>
          <w:szCs w:val="22"/>
        </w:rPr>
      </w:pPr>
      <w:r w:rsidRPr="005403CF">
        <w:rPr>
          <w:rFonts w:ascii="Tahoma" w:eastAsia="SimSun" w:hAnsi="Tahoma" w:cs="Tahoma"/>
          <w:sz w:val="22"/>
          <w:szCs w:val="22"/>
        </w:rPr>
        <w:t>Ο Ανάδοχος, υποβάλει την 1η έκδοση κάθε παραδοτέου, σύμφωνα με τον προβλεπόμενο «Χρόνο Υποβολής» του παραπάνω πίνακα. Η Επιτροπή Παραλαβής Έργου, ελέγχει το παραδοτέο και καταγράφει σε πρακτικό τις παρατηρήσεις της, τις οποίες διαβιβάζει στον Ανάδοχο για διόρθωση και υποβολή επικαιροποιημένης έκδοσης του παραδοτέου. Η διαδικασία αυτή επαναλαμβάνεται ανά παραδοτέο, όσες φορές απαιτηθεί κατά τη διάρκεια της ως άνω προβλεπόμενης «Διάρκειας Ελέγχου» εντός της οποίας υποχρεωτικά υποβάλλεται η τελική έκδοση του παραδοτέου προς παραλαβή και στη συνέχεια ακολουθεί η διαδικασία παραλαβής από την αρμόδια Επιτροπή, σύμφωνα με τα αναφερόμενα στην παρ. ‎‎</w:t>
      </w:r>
      <w:r w:rsidRPr="005403CF">
        <w:rPr>
          <w:rFonts w:ascii="Tahoma" w:eastAsia="SimSun" w:hAnsi="Tahoma" w:cs="Tahoma"/>
          <w:sz w:val="22"/>
          <w:szCs w:val="22"/>
        </w:rPr>
        <w:fldChar w:fldCharType="begin"/>
      </w:r>
      <w:r w:rsidRPr="005403CF">
        <w:rPr>
          <w:rFonts w:ascii="Tahoma" w:eastAsia="SimSun" w:hAnsi="Tahoma" w:cs="Tahoma"/>
          <w:sz w:val="22"/>
          <w:szCs w:val="22"/>
        </w:rPr>
        <w:instrText xml:space="preserve"> REF _Ref55381059 \r \r \h </w:instrText>
      </w:r>
      <w:r w:rsidR="007E2133" w:rsidRPr="005403CF">
        <w:rPr>
          <w:rFonts w:ascii="Tahoma" w:eastAsia="SimSun" w:hAnsi="Tahoma" w:cs="Tahoma"/>
          <w:sz w:val="22"/>
          <w:szCs w:val="22"/>
        </w:rPr>
        <w:instrText xml:space="preserve"> \* MERGEFORMAT </w:instrText>
      </w:r>
      <w:r w:rsidRPr="005403CF">
        <w:rPr>
          <w:rFonts w:ascii="Tahoma" w:eastAsia="SimSun" w:hAnsi="Tahoma" w:cs="Tahoma"/>
          <w:sz w:val="22"/>
          <w:szCs w:val="22"/>
        </w:rPr>
      </w:r>
      <w:r w:rsidRPr="005403CF">
        <w:rPr>
          <w:rFonts w:ascii="Tahoma" w:eastAsia="SimSun" w:hAnsi="Tahoma" w:cs="Tahoma"/>
          <w:sz w:val="22"/>
          <w:szCs w:val="22"/>
        </w:rPr>
        <w:fldChar w:fldCharType="separate"/>
      </w:r>
      <w:r w:rsidR="00B36A68">
        <w:rPr>
          <w:rFonts w:ascii="Tahoma" w:eastAsia="SimSun" w:hAnsi="Tahoma" w:cs="Tahoma"/>
          <w:sz w:val="22"/>
          <w:szCs w:val="22"/>
          <w:cs/>
        </w:rPr>
        <w:t>‎</w:t>
      </w:r>
      <w:r w:rsidR="00B36A68">
        <w:rPr>
          <w:rFonts w:ascii="Tahoma" w:eastAsia="SimSun" w:hAnsi="Tahoma" w:cs="Tahoma"/>
          <w:sz w:val="22"/>
          <w:szCs w:val="22"/>
        </w:rPr>
        <w:t>6.3</w:t>
      </w:r>
      <w:r w:rsidRPr="005403CF">
        <w:rPr>
          <w:rFonts w:ascii="Tahoma" w:eastAsia="SimSun" w:hAnsi="Tahoma" w:cs="Tahoma"/>
          <w:sz w:val="22"/>
          <w:szCs w:val="22"/>
        </w:rPr>
        <w:fldChar w:fldCharType="end"/>
      </w:r>
      <w:r w:rsidRPr="005403CF">
        <w:rPr>
          <w:rFonts w:ascii="Tahoma" w:eastAsia="SimSun" w:hAnsi="Tahoma" w:cs="Tahoma"/>
          <w:sz w:val="22"/>
          <w:szCs w:val="22"/>
        </w:rPr>
        <w:t xml:space="preserve"> της παρούσας.</w:t>
      </w:r>
    </w:p>
    <w:p w14:paraId="18481CD1" w14:textId="77777777" w:rsidR="00195D4E" w:rsidRPr="005403CF" w:rsidRDefault="008C5114" w:rsidP="00726A4E">
      <w:pPr>
        <w:spacing w:before="120"/>
        <w:jc w:val="both"/>
        <w:rPr>
          <w:rFonts w:ascii="Tahoma" w:eastAsia="SimSun" w:hAnsi="Tahoma" w:cs="Tahoma"/>
          <w:sz w:val="22"/>
          <w:szCs w:val="22"/>
        </w:rPr>
      </w:pPr>
      <w:r w:rsidRPr="005403CF">
        <w:rPr>
          <w:rFonts w:ascii="Tahoma" w:eastAsia="SimSun" w:hAnsi="Tahoma" w:cs="Tahoma"/>
          <w:sz w:val="22"/>
          <w:szCs w:val="22"/>
        </w:rPr>
        <w:t>Στην περίπτωση που η Επιτροπή Παραλαβής από το έλεγχο της 1ης έκδοση του υποβληθέντος παραδοτέου διαπιστώσει ότι πληροί τις συμβατικές απαιτήσεις ακολουθεί η διαδικασία παραλαβής, σύμφωνα με τα αναφερόμενα στην παρ. ‎‎‎6.3 της παρούσας.</w:t>
      </w:r>
    </w:p>
    <w:p w14:paraId="218647A8" w14:textId="2B1708F2" w:rsidR="00195D4E" w:rsidRPr="00726A4E" w:rsidRDefault="008C5114" w:rsidP="00726A4E">
      <w:pPr>
        <w:pStyle w:val="2"/>
        <w:rPr>
          <w:rFonts w:ascii="Tahoma" w:hAnsi="Tahoma" w:cs="Tahoma"/>
          <w:lang w:val="el-GR"/>
        </w:rPr>
      </w:pPr>
      <w:bookmarkStart w:id="1237" w:name="_Toc97194369"/>
      <w:bookmarkStart w:id="1238" w:name="_Ref225169590"/>
      <w:bookmarkStart w:id="1239" w:name="_Ref225169596"/>
      <w:bookmarkStart w:id="1240" w:name="_Ref230882615"/>
      <w:bookmarkStart w:id="1241" w:name="_Toc230960524"/>
      <w:r w:rsidRPr="00726A4E">
        <w:rPr>
          <w:rFonts w:ascii="Tahoma" w:hAnsi="Tahoma" w:cs="Tahoma"/>
          <w:lang w:val="el-GR"/>
        </w:rPr>
        <w:t>Περίοδος Εγγύησης Καλής Λειτουργίας</w:t>
      </w:r>
      <w:bookmarkEnd w:id="1237"/>
      <w:bookmarkEnd w:id="1238"/>
      <w:bookmarkEnd w:id="1239"/>
      <w:bookmarkEnd w:id="1240"/>
      <w:bookmarkEnd w:id="1241"/>
      <w:r w:rsidRPr="00726A4E">
        <w:rPr>
          <w:rFonts w:ascii="Tahoma" w:hAnsi="Tahoma" w:cs="Tahoma"/>
          <w:lang w:val="el-GR"/>
        </w:rPr>
        <w:tab/>
      </w:r>
    </w:p>
    <w:p w14:paraId="3777C7AE" w14:textId="57ED7489" w:rsidR="00195D4E" w:rsidRPr="005403CF" w:rsidRDefault="008C5114" w:rsidP="00D531BF">
      <w:pPr>
        <w:spacing w:before="120"/>
        <w:jc w:val="both"/>
        <w:rPr>
          <w:rFonts w:ascii="Tahoma" w:hAnsi="Tahoma" w:cs="Tahoma"/>
          <w:sz w:val="22"/>
          <w:szCs w:val="22"/>
        </w:rPr>
      </w:pPr>
      <w:r w:rsidRPr="005403CF">
        <w:rPr>
          <w:rFonts w:ascii="Tahoma" w:hAnsi="Tahoma" w:cs="Tahoma"/>
          <w:sz w:val="22"/>
          <w:szCs w:val="22"/>
        </w:rPr>
        <w:t xml:space="preserve">Κατά τη διάρκεια της περιόδου πιλοτικής λειτουργίας (έως την παραλαβή του έργου), καθώς και κατά την διάρκεια της περιόδου Εγγύησης «Καλής Λειτουργίας», ο Ανάδοχος υποχρεούται να παρέχει υπηρεσίες Τεχνικής Υποστήριξης. Οι υπηρεσίες αυτές θα παρέχονται βάσει ενός συγκεκριμένου πλαισίου παροχής Υπηρεσιών Τεχνικής Υποστήριξης, το οποίο θα προσδιοριστεί και θα κατατεθεί στην Προσφορά του </w:t>
      </w:r>
      <w:r w:rsidR="006D5A19">
        <w:rPr>
          <w:rFonts w:ascii="Tahoma" w:hAnsi="Tahoma" w:cs="Tahoma"/>
          <w:sz w:val="22"/>
          <w:szCs w:val="22"/>
        </w:rPr>
        <w:t xml:space="preserve">υποψήφιου </w:t>
      </w:r>
      <w:r w:rsidRPr="005403CF">
        <w:rPr>
          <w:rFonts w:ascii="Tahoma" w:hAnsi="Tahoma" w:cs="Tahoma"/>
          <w:sz w:val="22"/>
          <w:szCs w:val="22"/>
        </w:rPr>
        <w:t xml:space="preserve">Αναδόχου. Οι Υπηρεσίες θα καλύπτουν το σύνολο των λογισμικών που θα αναπτυχθούν και θα εγκατασταθούν, καθώς και των επιμέρους στοιχείων. Στόχος των προαναφερόμενων υπηρεσιών είναι η εξασφάλιση της καλής λειτουργίας του Συστήματος, η άμεση ανταπόκριση του Αναδόχου σε αναγγελίες προβλημάτων και η άμεση αποκατάσταση των </w:t>
      </w:r>
      <w:r w:rsidRPr="005403CF">
        <w:rPr>
          <w:rFonts w:ascii="Tahoma" w:hAnsi="Tahoma" w:cs="Tahoma"/>
          <w:sz w:val="22"/>
          <w:szCs w:val="22"/>
        </w:rPr>
        <w:lastRenderedPageBreak/>
        <w:t xml:space="preserve">βλαβών/προβλημάτων του Συστήματος τηρώντας πάντα τις απαιτήσεις διαθεσιμότητας. Η </w:t>
      </w:r>
      <w:r w:rsidRPr="005403CF">
        <w:rPr>
          <w:rFonts w:ascii="Tahoma" w:hAnsi="Tahoma" w:cs="Tahoma"/>
          <w:b/>
          <w:sz w:val="22"/>
          <w:szCs w:val="22"/>
        </w:rPr>
        <w:t>ελάχιστη ζητούμενη</w:t>
      </w:r>
      <w:r w:rsidRPr="005403CF">
        <w:rPr>
          <w:rFonts w:ascii="Tahoma" w:hAnsi="Tahoma" w:cs="Tahoma"/>
          <w:sz w:val="22"/>
          <w:szCs w:val="22"/>
        </w:rPr>
        <w:t xml:space="preserve"> Περίοδος Εγγύησης «Καλής Λειτουργίας» είναι </w:t>
      </w:r>
      <w:r w:rsidR="00707644">
        <w:rPr>
          <w:rFonts w:ascii="Tahoma" w:hAnsi="Tahoma" w:cs="Tahoma"/>
          <w:b/>
          <w:sz w:val="22"/>
          <w:szCs w:val="22"/>
        </w:rPr>
        <w:t xml:space="preserve">τρία </w:t>
      </w:r>
      <w:r w:rsidR="002E7646">
        <w:rPr>
          <w:rFonts w:ascii="Tahoma" w:hAnsi="Tahoma" w:cs="Tahoma"/>
          <w:b/>
          <w:sz w:val="22"/>
          <w:szCs w:val="22"/>
        </w:rPr>
        <w:t>(</w:t>
      </w:r>
      <w:r w:rsidR="00707644">
        <w:rPr>
          <w:rFonts w:ascii="Tahoma" w:hAnsi="Tahoma" w:cs="Tahoma"/>
          <w:b/>
          <w:sz w:val="22"/>
          <w:szCs w:val="22"/>
        </w:rPr>
        <w:t>3</w:t>
      </w:r>
      <w:r w:rsidR="002E7646">
        <w:rPr>
          <w:rFonts w:ascii="Tahoma" w:hAnsi="Tahoma" w:cs="Tahoma"/>
          <w:b/>
          <w:sz w:val="22"/>
          <w:szCs w:val="22"/>
        </w:rPr>
        <w:t>) έτ</w:t>
      </w:r>
      <w:r w:rsidR="00707644">
        <w:rPr>
          <w:rFonts w:ascii="Tahoma" w:hAnsi="Tahoma" w:cs="Tahoma"/>
          <w:b/>
          <w:sz w:val="22"/>
          <w:szCs w:val="22"/>
        </w:rPr>
        <w:t>η</w:t>
      </w:r>
      <w:r w:rsidRPr="005403CF">
        <w:rPr>
          <w:rFonts w:ascii="Tahoma" w:hAnsi="Tahoma" w:cs="Tahoma"/>
          <w:sz w:val="22"/>
          <w:szCs w:val="22"/>
        </w:rPr>
        <w:t xml:space="preserve"> από την </w:t>
      </w:r>
      <w:r w:rsidRPr="005403CF">
        <w:rPr>
          <w:rFonts w:ascii="Tahoma" w:hAnsi="Tahoma" w:cs="Tahoma"/>
          <w:b/>
          <w:sz w:val="22"/>
          <w:szCs w:val="22"/>
        </w:rPr>
        <w:t xml:space="preserve">Οριστική Παραλαβή </w:t>
      </w:r>
      <w:r w:rsidRPr="005403CF">
        <w:rPr>
          <w:rFonts w:ascii="Tahoma" w:hAnsi="Tahoma" w:cs="Tahoma"/>
          <w:sz w:val="22"/>
          <w:szCs w:val="22"/>
        </w:rPr>
        <w:t>του Έργου.</w:t>
      </w:r>
    </w:p>
    <w:p w14:paraId="09343B47" w14:textId="77777777" w:rsidR="00195D4E" w:rsidRPr="005403CF" w:rsidRDefault="008C5114" w:rsidP="00D531BF">
      <w:pPr>
        <w:spacing w:before="120"/>
        <w:jc w:val="both"/>
        <w:rPr>
          <w:rFonts w:ascii="Tahoma" w:hAnsi="Tahoma" w:cs="Tahoma"/>
          <w:sz w:val="22"/>
          <w:szCs w:val="22"/>
        </w:rPr>
      </w:pPr>
      <w:bookmarkStart w:id="1242" w:name="_Hlk171693169"/>
      <w:bookmarkEnd w:id="1242"/>
      <w:r w:rsidRPr="005403CF">
        <w:rPr>
          <w:rFonts w:ascii="Tahoma" w:hAnsi="Tahoma" w:cs="Tahoma"/>
          <w:sz w:val="22"/>
          <w:szCs w:val="22"/>
        </w:rPr>
        <w:t xml:space="preserve">Ο Ανάδοχος, μετά την </w:t>
      </w:r>
      <w:r w:rsidRPr="005403CF">
        <w:rPr>
          <w:rFonts w:ascii="Tahoma" w:hAnsi="Tahoma" w:cs="Tahoma"/>
          <w:b/>
          <w:sz w:val="22"/>
          <w:szCs w:val="22"/>
        </w:rPr>
        <w:t xml:space="preserve">Οριστική Παραλαβή </w:t>
      </w:r>
      <w:r w:rsidRPr="005403CF">
        <w:rPr>
          <w:rFonts w:ascii="Tahoma" w:hAnsi="Tahoma" w:cs="Tahoma"/>
          <w:sz w:val="22"/>
          <w:szCs w:val="22"/>
        </w:rPr>
        <w:t xml:space="preserve">του Έργου, είναι υποχρεωμένος να υπογράψει με τον Φορέα για τον οποίο προορίζεται το Έργο </w:t>
      </w:r>
      <w:r w:rsidRPr="005403CF">
        <w:rPr>
          <w:rFonts w:ascii="Tahoma" w:hAnsi="Tahoma" w:cs="Tahoma"/>
          <w:b/>
          <w:sz w:val="22"/>
          <w:szCs w:val="22"/>
        </w:rPr>
        <w:t>Σύμβαση Εγγύησης</w:t>
      </w:r>
      <w:r w:rsidRPr="005403CF">
        <w:rPr>
          <w:rFonts w:ascii="Tahoma" w:hAnsi="Tahoma" w:cs="Tahoma"/>
          <w:sz w:val="22"/>
          <w:szCs w:val="22"/>
        </w:rPr>
        <w:t xml:space="preserve"> για την προσφερόμενη από αυτόν Περίοδο Εγγύησης. </w:t>
      </w:r>
    </w:p>
    <w:p w14:paraId="0B1FC39F" w14:textId="219EB563" w:rsidR="00195D4E" w:rsidRPr="005403CF" w:rsidRDefault="008C5114" w:rsidP="00D531BF">
      <w:pPr>
        <w:spacing w:before="120"/>
        <w:jc w:val="both"/>
        <w:rPr>
          <w:rFonts w:ascii="Tahoma" w:hAnsi="Tahoma" w:cs="Tahoma"/>
          <w:sz w:val="22"/>
          <w:szCs w:val="22"/>
        </w:rPr>
      </w:pPr>
      <w:bookmarkStart w:id="1243" w:name="_Hlk171693169_Copy_1"/>
      <w:bookmarkEnd w:id="1243"/>
      <w:r w:rsidRPr="005403CF">
        <w:rPr>
          <w:rFonts w:ascii="Tahoma" w:hAnsi="Tahoma" w:cs="Tahoma"/>
          <w:sz w:val="22"/>
          <w:szCs w:val="22"/>
        </w:rPr>
        <w:t xml:space="preserve">Για την αξιολόγηση των προσφορών των υποψηφίων Αναδόχων </w:t>
      </w:r>
      <w:r w:rsidRPr="005403CF">
        <w:rPr>
          <w:rFonts w:ascii="Tahoma" w:hAnsi="Tahoma" w:cs="Tahoma"/>
          <w:b/>
          <w:sz w:val="22"/>
          <w:szCs w:val="22"/>
        </w:rPr>
        <w:t>δεν λαμβάνονται υπόψη τα έτη πέραν της Περιόδου Εγγύησης Καλής Λειτουργίας</w:t>
      </w:r>
    </w:p>
    <w:p w14:paraId="0D803087" w14:textId="3FF4AEB7" w:rsidR="00195D4E" w:rsidRPr="003009CB" w:rsidRDefault="008C5114" w:rsidP="00726A4E">
      <w:pPr>
        <w:pStyle w:val="3"/>
        <w:jc w:val="both"/>
        <w:rPr>
          <w:rFonts w:ascii="Tahoma" w:hAnsi="Tahoma" w:cs="Tahoma"/>
          <w:sz w:val="22"/>
          <w:szCs w:val="24"/>
          <w:lang w:val="el-GR"/>
        </w:rPr>
      </w:pPr>
      <w:bookmarkStart w:id="1244" w:name="_Toc214446464"/>
      <w:bookmarkStart w:id="1245" w:name="_Ref212635140"/>
      <w:bookmarkStart w:id="1246" w:name="_Toc230960525"/>
      <w:bookmarkEnd w:id="1244"/>
      <w:r w:rsidRPr="003009CB">
        <w:rPr>
          <w:rFonts w:ascii="Tahoma" w:hAnsi="Tahoma" w:cs="Tahoma"/>
          <w:sz w:val="22"/>
          <w:szCs w:val="24"/>
          <w:lang w:val="el-GR"/>
        </w:rPr>
        <w:t>Υπηρεσίες Περιόδου Εγγύησης Καλής Λειτουργίας</w:t>
      </w:r>
      <w:bookmarkEnd w:id="1245"/>
      <w:bookmarkEnd w:id="1246"/>
    </w:p>
    <w:p w14:paraId="67839A59" w14:textId="3CE92EED" w:rsidR="00195D4E" w:rsidRPr="005403CF" w:rsidRDefault="008C5114" w:rsidP="00D531BF">
      <w:pPr>
        <w:spacing w:before="120" w:after="60"/>
        <w:jc w:val="both"/>
        <w:rPr>
          <w:rFonts w:ascii="Tahoma" w:hAnsi="Tahoma" w:cs="Tahoma"/>
          <w:sz w:val="22"/>
          <w:szCs w:val="22"/>
        </w:rPr>
      </w:pPr>
      <w:r w:rsidRPr="005403CF">
        <w:rPr>
          <w:rFonts w:ascii="Tahoma" w:hAnsi="Tahoma" w:cs="Tahoma"/>
          <w:sz w:val="22"/>
          <w:szCs w:val="22"/>
        </w:rPr>
        <w:t xml:space="preserve">Οι υπηρεσίες της Περιόδου Εγγύησης </w:t>
      </w:r>
      <w:r w:rsidR="006A1FA9">
        <w:rPr>
          <w:rFonts w:ascii="Tahoma" w:hAnsi="Tahoma" w:cs="Tahoma"/>
          <w:sz w:val="22"/>
          <w:szCs w:val="22"/>
        </w:rPr>
        <w:t>Κα</w:t>
      </w:r>
      <w:r w:rsidRPr="005403CF">
        <w:rPr>
          <w:rFonts w:ascii="Tahoma" w:hAnsi="Tahoma" w:cs="Tahoma"/>
          <w:sz w:val="22"/>
          <w:szCs w:val="22"/>
        </w:rPr>
        <w:t xml:space="preserve">λής Λειτουργίας αφορούν στο σύνολο του Έργου, παρέχονται σε περιβάλλον </w:t>
      </w:r>
      <w:r w:rsidRPr="005403CF">
        <w:rPr>
          <w:rFonts w:ascii="Tahoma" w:hAnsi="Tahoma" w:cs="Tahoma"/>
          <w:b/>
          <w:sz w:val="22"/>
          <w:szCs w:val="22"/>
        </w:rPr>
        <w:t xml:space="preserve">Εγγυημένου Επιπέδου Υπηρεσιών </w:t>
      </w:r>
      <w:r w:rsidRPr="005403CF">
        <w:rPr>
          <w:rFonts w:ascii="Tahoma" w:hAnsi="Tahoma" w:cs="Tahoma"/>
          <w:sz w:val="22"/>
          <w:szCs w:val="22"/>
        </w:rPr>
        <w:t xml:space="preserve">(βλ. παρ. </w:t>
      </w:r>
      <w:r w:rsidRPr="005403CF">
        <w:rPr>
          <w:rFonts w:ascii="Tahoma" w:eastAsia="SimSun" w:hAnsi="Tahoma" w:cs="Tahoma"/>
          <w:sz w:val="22"/>
          <w:szCs w:val="22"/>
        </w:rPr>
        <w:fldChar w:fldCharType="begin"/>
      </w:r>
      <w:r w:rsidRPr="005403CF">
        <w:rPr>
          <w:rFonts w:ascii="Tahoma" w:eastAsia="SimSun" w:hAnsi="Tahoma" w:cs="Tahoma"/>
          <w:sz w:val="22"/>
          <w:szCs w:val="22"/>
        </w:rPr>
        <w:instrText xml:space="preserve"> REF _Ref55388072 \h </w:instrText>
      </w:r>
      <w:r w:rsidR="007E2133" w:rsidRPr="005403CF">
        <w:rPr>
          <w:rFonts w:ascii="Tahoma" w:eastAsia="SimSun" w:hAnsi="Tahoma" w:cs="Tahoma"/>
          <w:sz w:val="22"/>
          <w:szCs w:val="22"/>
        </w:rPr>
        <w:instrText xml:space="preserve"> \* MERGEFORMAT </w:instrText>
      </w:r>
      <w:r w:rsidRPr="005403CF">
        <w:rPr>
          <w:rFonts w:ascii="Tahoma" w:eastAsia="SimSun" w:hAnsi="Tahoma" w:cs="Tahoma"/>
          <w:sz w:val="22"/>
          <w:szCs w:val="22"/>
        </w:rPr>
      </w:r>
      <w:r w:rsidRPr="005403CF">
        <w:rPr>
          <w:rFonts w:ascii="Tahoma" w:eastAsia="SimSun" w:hAnsi="Tahoma" w:cs="Tahoma"/>
          <w:sz w:val="22"/>
          <w:szCs w:val="22"/>
        </w:rPr>
        <w:fldChar w:fldCharType="separate"/>
      </w:r>
      <w:r w:rsidR="00B36A68" w:rsidRPr="00B36A68">
        <w:rPr>
          <w:rFonts w:ascii="Tahoma" w:eastAsia="SimSun" w:hAnsi="Tahoma" w:cs="Tahoma"/>
          <w:sz w:val="22"/>
          <w:szCs w:val="22"/>
        </w:rPr>
        <w:t>Τήρηση Εγγυημένου Επιπέδου Υπηρεσιών – Ρήτρες</w:t>
      </w:r>
      <w:r w:rsidRPr="005403CF">
        <w:rPr>
          <w:rFonts w:ascii="Tahoma" w:eastAsia="SimSun" w:hAnsi="Tahoma" w:cs="Tahoma"/>
          <w:sz w:val="22"/>
          <w:szCs w:val="22"/>
        </w:rPr>
        <w:fldChar w:fldCharType="end"/>
      </w:r>
      <w:r w:rsidRPr="005403CF">
        <w:rPr>
          <w:rFonts w:ascii="Tahoma" w:hAnsi="Tahoma" w:cs="Tahoma"/>
          <w:sz w:val="22"/>
          <w:szCs w:val="22"/>
        </w:rPr>
        <w:t xml:space="preserve">) και είναι αυτές που περιγράφονται παρακάτω και παρέχονται </w:t>
      </w:r>
      <w:r w:rsidRPr="005403CF">
        <w:rPr>
          <w:rFonts w:ascii="Tahoma" w:hAnsi="Tahoma" w:cs="Tahoma"/>
          <w:b/>
          <w:sz w:val="22"/>
          <w:szCs w:val="22"/>
        </w:rPr>
        <w:t>δωρεάν</w:t>
      </w:r>
      <w:r w:rsidRPr="005403CF">
        <w:rPr>
          <w:rFonts w:ascii="Tahoma" w:hAnsi="Tahoma" w:cs="Tahoma"/>
          <w:sz w:val="22"/>
          <w:szCs w:val="22"/>
        </w:rPr>
        <w:t>.</w:t>
      </w:r>
    </w:p>
    <w:p w14:paraId="3EC52E76" w14:textId="0B37907A" w:rsidR="00195D4E" w:rsidRPr="005403CF" w:rsidRDefault="008C5114" w:rsidP="00726A4E">
      <w:pPr>
        <w:spacing w:before="120" w:after="240"/>
        <w:jc w:val="both"/>
        <w:rPr>
          <w:rFonts w:ascii="Tahoma" w:hAnsi="Tahoma" w:cs="Tahoma"/>
          <w:b/>
          <w:sz w:val="22"/>
          <w:szCs w:val="22"/>
          <w:u w:val="single"/>
        </w:rPr>
      </w:pPr>
      <w:r w:rsidRPr="005403CF">
        <w:rPr>
          <w:rFonts w:ascii="Tahoma" w:hAnsi="Tahoma" w:cs="Tahoma"/>
          <w:b/>
          <w:sz w:val="22"/>
          <w:szCs w:val="22"/>
          <w:u w:val="single"/>
        </w:rPr>
        <w:t>ΑΝΑΜΕΝΟΜΕΝΑ ΠΑΡΑΔΟΤΕΑ / ΑΠΟΤΕΛΕΣΜΑΤΑ ΠΕΡΙΟΔΟΥ:</w:t>
      </w:r>
    </w:p>
    <w:tbl>
      <w:tblPr>
        <w:tblW w:w="9535" w:type="dxa"/>
        <w:tblInd w:w="113" w:type="dxa"/>
        <w:tblLayout w:type="fixed"/>
        <w:tblLook w:val="01E0" w:firstRow="1" w:lastRow="1" w:firstColumn="1" w:lastColumn="1" w:noHBand="0" w:noVBand="0"/>
      </w:tblPr>
      <w:tblGrid>
        <w:gridCol w:w="3526"/>
        <w:gridCol w:w="6009"/>
      </w:tblGrid>
      <w:tr w:rsidR="00195D4E" w:rsidRPr="005403CF" w14:paraId="28C6B37E" w14:textId="77777777" w:rsidTr="00726A4E">
        <w:trPr>
          <w:trHeight w:val="113"/>
        </w:trPr>
        <w:tc>
          <w:tcPr>
            <w:tcW w:w="9534"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2D942E73" w14:textId="77777777" w:rsidR="00195D4E" w:rsidRPr="005403CF" w:rsidRDefault="008C5114" w:rsidP="00726A4E">
            <w:pPr>
              <w:spacing w:before="120"/>
              <w:rPr>
                <w:rFonts w:ascii="Tahoma" w:hAnsi="Tahoma" w:cs="Tahoma"/>
                <w:sz w:val="22"/>
                <w:szCs w:val="22"/>
              </w:rPr>
            </w:pPr>
            <w:r w:rsidRPr="005403CF">
              <w:rPr>
                <w:rFonts w:ascii="Tahoma" w:hAnsi="Tahoma" w:cs="Tahoma"/>
                <w:b/>
                <w:sz w:val="22"/>
                <w:szCs w:val="22"/>
              </w:rPr>
              <w:t xml:space="preserve">Περίοδος Εγγύησης </w:t>
            </w:r>
            <w:r w:rsidRPr="005403CF">
              <w:rPr>
                <w:rFonts w:ascii="Tahoma" w:hAnsi="Tahoma" w:cs="Tahoma"/>
                <w:sz w:val="22"/>
                <w:szCs w:val="22"/>
              </w:rPr>
              <w:t>– Παραδοτέα (ελάχιστα):</w:t>
            </w:r>
          </w:p>
        </w:tc>
      </w:tr>
      <w:tr w:rsidR="00195D4E" w:rsidRPr="005403CF" w14:paraId="065FC466" w14:textId="77777777" w:rsidTr="00726A4E">
        <w:trPr>
          <w:trHeight w:val="390"/>
        </w:trPr>
        <w:tc>
          <w:tcPr>
            <w:tcW w:w="3526"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69E0A7B6" w14:textId="77777777" w:rsidR="00195D4E" w:rsidRPr="005403CF" w:rsidRDefault="008C5114" w:rsidP="00726A4E">
            <w:pPr>
              <w:widowControl w:val="0"/>
              <w:spacing w:before="120"/>
              <w:rPr>
                <w:rFonts w:ascii="Tahoma" w:hAnsi="Tahoma" w:cs="Tahoma"/>
                <w:sz w:val="22"/>
                <w:szCs w:val="22"/>
                <w:lang w:eastAsia="en-US"/>
              </w:rPr>
            </w:pPr>
            <w:r w:rsidRPr="005403CF">
              <w:rPr>
                <w:rFonts w:ascii="Tahoma" w:hAnsi="Tahoma" w:cs="Tahoma"/>
                <w:sz w:val="22"/>
                <w:szCs w:val="22"/>
                <w:lang w:eastAsia="en-US"/>
              </w:rPr>
              <w:t>Τίτλος Παραδοτέου</w:t>
            </w:r>
          </w:p>
        </w:tc>
        <w:tc>
          <w:tcPr>
            <w:tcW w:w="6008"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6A8EE122" w14:textId="77777777" w:rsidR="00195D4E" w:rsidRPr="005403CF" w:rsidRDefault="008C5114" w:rsidP="00726A4E">
            <w:pPr>
              <w:widowControl w:val="0"/>
              <w:spacing w:before="120"/>
              <w:rPr>
                <w:rFonts w:ascii="Tahoma" w:hAnsi="Tahoma" w:cs="Tahoma"/>
                <w:sz w:val="22"/>
                <w:szCs w:val="22"/>
                <w:lang w:eastAsia="en-US"/>
              </w:rPr>
            </w:pPr>
            <w:r w:rsidRPr="005403CF">
              <w:rPr>
                <w:rFonts w:ascii="Tahoma" w:hAnsi="Tahoma" w:cs="Tahoma"/>
                <w:sz w:val="22"/>
                <w:szCs w:val="22"/>
                <w:lang w:eastAsia="en-US"/>
              </w:rPr>
              <w:t>Περιγραφή Παραδοτέου</w:t>
            </w:r>
          </w:p>
        </w:tc>
      </w:tr>
      <w:tr w:rsidR="00195D4E" w:rsidRPr="005403CF" w14:paraId="13B20225" w14:textId="77777777" w:rsidTr="00726A4E">
        <w:trPr>
          <w:trHeight w:val="390"/>
        </w:trPr>
        <w:tc>
          <w:tcPr>
            <w:tcW w:w="3526" w:type="dxa"/>
            <w:tcBorders>
              <w:top w:val="single" w:sz="4" w:space="0" w:color="000000"/>
              <w:left w:val="single" w:sz="4" w:space="0" w:color="000000"/>
              <w:bottom w:val="single" w:sz="4" w:space="0" w:color="000000"/>
              <w:right w:val="single" w:sz="4" w:space="0" w:color="000000"/>
            </w:tcBorders>
            <w:vAlign w:val="center"/>
          </w:tcPr>
          <w:p w14:paraId="22FE37E0" w14:textId="77777777" w:rsidR="00195D4E" w:rsidRPr="005403CF" w:rsidRDefault="008C5114" w:rsidP="00726A4E">
            <w:pPr>
              <w:widowControl w:val="0"/>
              <w:numPr>
                <w:ilvl w:val="0"/>
                <w:numId w:val="18"/>
              </w:numPr>
              <w:spacing w:before="120"/>
              <w:rPr>
                <w:rFonts w:ascii="Tahoma" w:hAnsi="Tahoma" w:cs="Tahoma"/>
                <w:sz w:val="22"/>
                <w:szCs w:val="22"/>
                <w:lang w:eastAsia="en-US"/>
              </w:rPr>
            </w:pPr>
            <w:r w:rsidRPr="005403CF">
              <w:rPr>
                <w:rFonts w:ascii="Tahoma" w:hAnsi="Tahoma" w:cs="Tahoma"/>
                <w:sz w:val="22"/>
                <w:szCs w:val="22"/>
                <w:lang w:eastAsia="en-US"/>
              </w:rPr>
              <w:t>Υπηρεσίες υποστήριξης και αποκατάστασης βλαβών</w:t>
            </w:r>
          </w:p>
        </w:tc>
        <w:tc>
          <w:tcPr>
            <w:tcW w:w="6008" w:type="dxa"/>
            <w:tcBorders>
              <w:top w:val="single" w:sz="4" w:space="0" w:color="000000"/>
              <w:left w:val="single" w:sz="4" w:space="0" w:color="000000"/>
              <w:bottom w:val="single" w:sz="4" w:space="0" w:color="000000"/>
              <w:right w:val="single" w:sz="4" w:space="0" w:color="000000"/>
            </w:tcBorders>
          </w:tcPr>
          <w:p w14:paraId="0DB25668" w14:textId="77777777" w:rsidR="00195D4E" w:rsidRPr="005403CF" w:rsidRDefault="008C5114" w:rsidP="00726A4E">
            <w:pPr>
              <w:spacing w:before="120" w:after="240"/>
              <w:jc w:val="both"/>
              <w:rPr>
                <w:rFonts w:ascii="Tahoma" w:hAnsi="Tahoma" w:cs="Tahoma"/>
                <w:sz w:val="22"/>
                <w:szCs w:val="22"/>
              </w:rPr>
            </w:pPr>
            <w:r w:rsidRPr="005403CF">
              <w:rPr>
                <w:rFonts w:ascii="Tahoma" w:hAnsi="Tahoma" w:cs="Tahoma"/>
                <w:sz w:val="22"/>
                <w:szCs w:val="22"/>
              </w:rPr>
              <w:t>Τεύχος αποτύπωσης υπηρεσιών που θα περιλαμβάνει:</w:t>
            </w:r>
          </w:p>
          <w:p w14:paraId="0DA998F2" w14:textId="77777777" w:rsidR="00195D4E" w:rsidRPr="005403CF" w:rsidRDefault="008C5114" w:rsidP="007F7451">
            <w:pPr>
              <w:pStyle w:val="af2"/>
              <w:numPr>
                <w:ilvl w:val="0"/>
                <w:numId w:val="17"/>
              </w:numPr>
              <w:jc w:val="both"/>
              <w:rPr>
                <w:rFonts w:ascii="Tahoma" w:hAnsi="Tahoma" w:cs="Tahoma"/>
                <w:sz w:val="22"/>
                <w:szCs w:val="22"/>
              </w:rPr>
            </w:pPr>
            <w:r w:rsidRPr="005403CF">
              <w:rPr>
                <w:rFonts w:ascii="Tahoma" w:hAnsi="Tahoma" w:cs="Tahoma"/>
                <w:sz w:val="22"/>
                <w:szCs w:val="22"/>
              </w:rPr>
              <w:t>Καταγραφή των συμβάντων ενεργειών υποστήριξης στο Σύστημα Διαχείρισης Αιτημάτων Έργων (Ticket Management System) που θα διατεθεί στον Ανάδοχο.</w:t>
            </w:r>
          </w:p>
          <w:p w14:paraId="3E5D2221" w14:textId="77777777" w:rsidR="00195D4E" w:rsidRPr="005403CF" w:rsidRDefault="008C5114" w:rsidP="007F7451">
            <w:pPr>
              <w:numPr>
                <w:ilvl w:val="0"/>
                <w:numId w:val="17"/>
              </w:numPr>
              <w:spacing w:before="120"/>
              <w:ind w:left="357" w:hanging="357"/>
              <w:jc w:val="both"/>
              <w:rPr>
                <w:rFonts w:ascii="Tahoma" w:hAnsi="Tahoma" w:cs="Tahoma"/>
                <w:sz w:val="22"/>
                <w:szCs w:val="22"/>
              </w:rPr>
            </w:pPr>
            <w:r w:rsidRPr="005403CF">
              <w:rPr>
                <w:rFonts w:ascii="Tahoma" w:hAnsi="Tahoma" w:cs="Tahoma"/>
                <w:sz w:val="22"/>
                <w:szCs w:val="22"/>
              </w:rPr>
              <w:t>Τεκμηρίωση πρόσθετων προσαρμογών και παραμετροποιήσεων σε λογισμικό και εφαρμογές</w:t>
            </w:r>
          </w:p>
          <w:p w14:paraId="15F317E5" w14:textId="77777777" w:rsidR="00195D4E" w:rsidRPr="005403CF" w:rsidRDefault="008C5114" w:rsidP="007F7451">
            <w:pPr>
              <w:numPr>
                <w:ilvl w:val="0"/>
                <w:numId w:val="17"/>
              </w:numPr>
              <w:spacing w:before="120"/>
              <w:ind w:left="357" w:hanging="357"/>
              <w:jc w:val="both"/>
              <w:rPr>
                <w:rFonts w:ascii="Tahoma" w:hAnsi="Tahoma" w:cs="Tahoma"/>
                <w:sz w:val="22"/>
                <w:szCs w:val="22"/>
              </w:rPr>
            </w:pPr>
            <w:r w:rsidRPr="005403CF">
              <w:rPr>
                <w:rFonts w:ascii="Tahoma" w:hAnsi="Tahoma" w:cs="Tahoma"/>
                <w:sz w:val="22"/>
                <w:szCs w:val="22"/>
              </w:rPr>
              <w:t>Τεκμηρίωση σφαλμάτων</w:t>
            </w:r>
          </w:p>
          <w:p w14:paraId="29E85FBE" w14:textId="77777777" w:rsidR="00195D4E" w:rsidRPr="005403CF" w:rsidRDefault="008C5114" w:rsidP="007F7451">
            <w:pPr>
              <w:numPr>
                <w:ilvl w:val="0"/>
                <w:numId w:val="17"/>
              </w:numPr>
              <w:spacing w:before="120"/>
              <w:ind w:left="357" w:hanging="357"/>
              <w:jc w:val="both"/>
              <w:rPr>
                <w:rFonts w:ascii="Tahoma" w:hAnsi="Tahoma" w:cs="Tahoma"/>
                <w:sz w:val="22"/>
                <w:szCs w:val="22"/>
              </w:rPr>
            </w:pPr>
            <w:r w:rsidRPr="005403CF">
              <w:rPr>
                <w:rFonts w:ascii="Tahoma" w:hAnsi="Tahoma" w:cs="Tahoma"/>
                <w:sz w:val="22"/>
                <w:szCs w:val="22"/>
              </w:rPr>
              <w:t>Παράδοση αντιτύπων όλων των μεταβολών ή επανεκδόσεων ή τροποποιήσεων των εγχειριδίων έτοιμου λογισμικού και εφαρμογής/ών</w:t>
            </w:r>
          </w:p>
          <w:p w14:paraId="52ADD4AA" w14:textId="77777777" w:rsidR="00195D4E" w:rsidRPr="005403CF" w:rsidRDefault="008C5114" w:rsidP="007F7451">
            <w:pPr>
              <w:numPr>
                <w:ilvl w:val="0"/>
                <w:numId w:val="17"/>
              </w:numPr>
              <w:spacing w:before="120"/>
              <w:ind w:left="357" w:hanging="357"/>
              <w:jc w:val="both"/>
              <w:rPr>
                <w:rFonts w:ascii="Tahoma" w:hAnsi="Tahoma" w:cs="Tahoma"/>
                <w:sz w:val="22"/>
                <w:szCs w:val="22"/>
              </w:rPr>
            </w:pPr>
            <w:r w:rsidRPr="005403CF">
              <w:rPr>
                <w:rFonts w:ascii="Tahoma" w:hAnsi="Tahoma" w:cs="Tahoma"/>
                <w:sz w:val="22"/>
                <w:szCs w:val="22"/>
              </w:rPr>
              <w:t>Τεκμηρίωση εγκαταστάσεων νέων εκδόσεων έτοιμου λογισμικού και εφαρμογής/ών</w:t>
            </w:r>
          </w:p>
          <w:p w14:paraId="71C45306" w14:textId="77777777" w:rsidR="00195D4E" w:rsidRPr="005403CF" w:rsidRDefault="008C5114" w:rsidP="007F7451">
            <w:pPr>
              <w:numPr>
                <w:ilvl w:val="0"/>
                <w:numId w:val="17"/>
              </w:numPr>
              <w:spacing w:before="120"/>
              <w:ind w:left="357" w:hanging="357"/>
              <w:jc w:val="both"/>
              <w:rPr>
                <w:rFonts w:ascii="Tahoma" w:hAnsi="Tahoma" w:cs="Tahoma"/>
                <w:sz w:val="22"/>
                <w:szCs w:val="22"/>
              </w:rPr>
            </w:pPr>
            <w:r w:rsidRPr="005403CF">
              <w:rPr>
                <w:rFonts w:ascii="Tahoma" w:hAnsi="Tahoma" w:cs="Tahoma"/>
                <w:sz w:val="22"/>
                <w:szCs w:val="22"/>
              </w:rPr>
              <w:t>Έκθεση αξιολόγησης Περιόδου</w:t>
            </w:r>
          </w:p>
        </w:tc>
      </w:tr>
    </w:tbl>
    <w:p w14:paraId="727179FD" w14:textId="77777777" w:rsidR="00195D4E" w:rsidRPr="00726A4E" w:rsidRDefault="008C5114" w:rsidP="00726A4E">
      <w:pPr>
        <w:pStyle w:val="3"/>
        <w:jc w:val="both"/>
        <w:rPr>
          <w:rFonts w:ascii="Tahoma" w:hAnsi="Tahoma" w:cs="Tahoma"/>
          <w:sz w:val="22"/>
          <w:szCs w:val="24"/>
        </w:rPr>
      </w:pPr>
      <w:bookmarkStart w:id="1247" w:name="_Toc104101906"/>
      <w:bookmarkStart w:id="1248" w:name="_Toc104102083"/>
      <w:bookmarkStart w:id="1249" w:name="_Toc104100516"/>
      <w:bookmarkStart w:id="1250" w:name="_Toc104102085"/>
      <w:bookmarkStart w:id="1251" w:name="_Toc104100343"/>
      <w:bookmarkStart w:id="1252" w:name="_Toc104101910"/>
      <w:bookmarkStart w:id="1253" w:name="_Toc104101735"/>
      <w:bookmarkStart w:id="1254" w:name="_Toc104100689"/>
      <w:bookmarkStart w:id="1255" w:name="_Toc104100862"/>
      <w:bookmarkStart w:id="1256" w:name="_Toc104101558"/>
      <w:bookmarkStart w:id="1257" w:name="_Toc104101733"/>
      <w:bookmarkStart w:id="1258" w:name="_Toc104101384"/>
      <w:bookmarkStart w:id="1259" w:name="_Toc104101210"/>
      <w:bookmarkStart w:id="1260" w:name="_Toc104101556"/>
      <w:bookmarkStart w:id="1261" w:name="_Toc104101731"/>
      <w:bookmarkStart w:id="1262" w:name="_Toc104101908"/>
      <w:bookmarkStart w:id="1263" w:name="_Toc104101035"/>
      <w:bookmarkStart w:id="1264" w:name="_Toc104101560"/>
      <w:bookmarkStart w:id="1265" w:name="_Toc104102081"/>
      <w:bookmarkStart w:id="1266" w:name="_Ref55388072"/>
      <w:bookmarkStart w:id="1267" w:name="_Toc23096052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r w:rsidRPr="00726A4E">
        <w:rPr>
          <w:rFonts w:ascii="Tahoma" w:hAnsi="Tahoma" w:cs="Tahoma"/>
          <w:sz w:val="22"/>
          <w:szCs w:val="24"/>
        </w:rPr>
        <w:t>Τήρηση Εγγυημένου Επιπέδου Υπηρεσιών – Ρήτρες</w:t>
      </w:r>
      <w:bookmarkEnd w:id="1266"/>
      <w:bookmarkEnd w:id="1267"/>
    </w:p>
    <w:p w14:paraId="0661C890" w14:textId="77777777" w:rsidR="00195D4E" w:rsidRPr="005403CF" w:rsidRDefault="008C5114" w:rsidP="00726A4E">
      <w:pPr>
        <w:spacing w:before="120" w:after="60"/>
        <w:jc w:val="both"/>
        <w:rPr>
          <w:rFonts w:ascii="Tahoma" w:hAnsi="Tahoma" w:cs="Tahoma"/>
          <w:sz w:val="22"/>
          <w:szCs w:val="22"/>
        </w:rPr>
      </w:pPr>
      <w:r w:rsidRPr="005403CF">
        <w:rPr>
          <w:rFonts w:ascii="Tahoma" w:hAnsi="Tahoma" w:cs="Tahoma"/>
          <w:sz w:val="22"/>
          <w:szCs w:val="22"/>
        </w:rPr>
        <w:t xml:space="preserve">Ο Ανάδοχος υποχρεούται να υλοποιήσει το σύνολο του συστήματος παρέχοντας παράλληλα τις απαιτούμενες υπηρεσίες τεχνικής υποστήριξης, ώστε να τηρούνται τα ελάχιστα όρια διαθεσιμότητας που ορίζονται στη συνέχεια. Τονίζεται ότι οι όροι που αναφέρονται στην παρούσα παράγραφο ισχύουν για τις περιόδους εγγύησης «Καλής Λειτουργίας». </w:t>
      </w:r>
    </w:p>
    <w:p w14:paraId="7057F448" w14:textId="77777777" w:rsidR="00195D4E" w:rsidRPr="005403CF" w:rsidRDefault="008C5114" w:rsidP="00D531BF">
      <w:pPr>
        <w:spacing w:before="120"/>
        <w:jc w:val="both"/>
        <w:rPr>
          <w:rFonts w:ascii="Tahoma" w:hAnsi="Tahoma" w:cs="Tahoma"/>
          <w:b/>
          <w:sz w:val="22"/>
          <w:szCs w:val="22"/>
          <w:u w:val="single"/>
        </w:rPr>
      </w:pPr>
      <w:r w:rsidRPr="005403CF">
        <w:rPr>
          <w:rFonts w:ascii="Tahoma" w:hAnsi="Tahoma" w:cs="Tahoma"/>
          <w:b/>
          <w:sz w:val="22"/>
          <w:szCs w:val="22"/>
          <w:u w:val="single"/>
        </w:rPr>
        <w:t>Ορισμοί:</w:t>
      </w:r>
    </w:p>
    <w:p w14:paraId="7943624B" w14:textId="77777777" w:rsidR="00195D4E" w:rsidRPr="005403CF" w:rsidRDefault="008C5114" w:rsidP="00D531BF">
      <w:pPr>
        <w:numPr>
          <w:ilvl w:val="0"/>
          <w:numId w:val="21"/>
        </w:numPr>
        <w:spacing w:before="120"/>
        <w:ind w:left="357" w:hanging="357"/>
        <w:jc w:val="both"/>
        <w:rPr>
          <w:rFonts w:ascii="Tahoma" w:hAnsi="Tahoma" w:cs="Tahoma"/>
          <w:sz w:val="22"/>
          <w:szCs w:val="22"/>
        </w:rPr>
      </w:pPr>
      <w:r w:rsidRPr="005403CF">
        <w:rPr>
          <w:rFonts w:ascii="Tahoma" w:hAnsi="Tahoma" w:cs="Tahoma"/>
          <w:b/>
          <w:sz w:val="22"/>
          <w:szCs w:val="22"/>
        </w:rPr>
        <w:t>Λογισμικό/Εφαρμογές:</w:t>
      </w:r>
      <w:r w:rsidRPr="005403CF">
        <w:rPr>
          <w:rFonts w:ascii="Tahoma" w:hAnsi="Tahoma" w:cs="Tahoma"/>
          <w:sz w:val="22"/>
          <w:szCs w:val="22"/>
        </w:rPr>
        <w:t xml:space="preserve"> το σύνολο των διακριτών μονάδων λογισμικού/εφαρμογών που παραδόθηκαν/αναπτύχθηκαν στο πλαίσιο της Σύμβασης, η εύρυθμη λειτουργία των οποίων </w:t>
      </w:r>
      <w:r w:rsidRPr="005403CF">
        <w:rPr>
          <w:rFonts w:ascii="Tahoma" w:hAnsi="Tahoma" w:cs="Tahoma"/>
          <w:sz w:val="22"/>
          <w:szCs w:val="22"/>
        </w:rPr>
        <w:lastRenderedPageBreak/>
        <w:t>στηρίζει τη λειτουργικότητα του συστήματος, δηλ., εφαρμογές υποσυστημάτων, εργαλεία ανάπτυξης.</w:t>
      </w:r>
    </w:p>
    <w:p w14:paraId="291EC611" w14:textId="77777777" w:rsidR="00195D4E" w:rsidRPr="005403CF" w:rsidRDefault="008C5114" w:rsidP="00D531BF">
      <w:pPr>
        <w:numPr>
          <w:ilvl w:val="0"/>
          <w:numId w:val="21"/>
        </w:numPr>
        <w:spacing w:before="120"/>
        <w:ind w:left="357" w:hanging="357"/>
        <w:jc w:val="both"/>
        <w:rPr>
          <w:rFonts w:ascii="Tahoma" w:hAnsi="Tahoma" w:cs="Tahoma"/>
          <w:sz w:val="22"/>
          <w:szCs w:val="22"/>
        </w:rPr>
      </w:pPr>
      <w:r w:rsidRPr="005403CF">
        <w:rPr>
          <w:rFonts w:ascii="Tahoma" w:hAnsi="Tahoma" w:cs="Tahoma"/>
          <w:b/>
          <w:sz w:val="22"/>
          <w:szCs w:val="22"/>
        </w:rPr>
        <w:t>Βλάβη:</w:t>
      </w:r>
      <w:r w:rsidRPr="005403CF">
        <w:rPr>
          <w:rFonts w:ascii="Tahoma" w:hAnsi="Tahoma" w:cs="Tahoma"/>
          <w:sz w:val="22"/>
          <w:szCs w:val="22"/>
        </w:rPr>
        <w:t xml:space="preserve"> ζημιά μέρους ή όλης της διακριτής μονάδας λογισμικού/εφαρμογών, η οποία επηρεάζει άμεσα και αρνητικά την διαθεσιμότητα ή απόδοση του εν λόγω στοιχείου και κατ’ επέκταση τις προσφερόμενες υπηρεσίες του Συστήματος. </w:t>
      </w:r>
    </w:p>
    <w:p w14:paraId="1CA14688" w14:textId="77777777" w:rsidR="00195D4E" w:rsidRPr="005403CF" w:rsidRDefault="008C5114" w:rsidP="00D531BF">
      <w:pPr>
        <w:numPr>
          <w:ilvl w:val="0"/>
          <w:numId w:val="21"/>
        </w:numPr>
        <w:spacing w:before="120"/>
        <w:ind w:left="357" w:hanging="357"/>
        <w:jc w:val="both"/>
        <w:rPr>
          <w:rFonts w:ascii="Tahoma" w:hAnsi="Tahoma" w:cs="Tahoma"/>
          <w:sz w:val="22"/>
          <w:szCs w:val="22"/>
        </w:rPr>
      </w:pPr>
      <w:r w:rsidRPr="005403CF">
        <w:rPr>
          <w:rFonts w:ascii="Tahoma" w:hAnsi="Tahoma" w:cs="Tahoma"/>
          <w:b/>
          <w:sz w:val="22"/>
          <w:szCs w:val="22"/>
        </w:rPr>
        <w:t>Δυσλειτουργία:</w:t>
      </w:r>
      <w:r w:rsidRPr="005403CF">
        <w:rPr>
          <w:rFonts w:ascii="Tahoma" w:hAnsi="Tahoma" w:cs="Tahoma"/>
          <w:sz w:val="22"/>
          <w:szCs w:val="22"/>
        </w:rPr>
        <w:t xml:space="preserve"> ζημιά μέρους ή όλης της διακριτής μονάδας λογισμικού/εφαρμογών, η οποία </w:t>
      </w:r>
      <w:r w:rsidRPr="005403CF">
        <w:rPr>
          <w:rFonts w:ascii="Tahoma" w:hAnsi="Tahoma" w:cs="Tahoma"/>
          <w:sz w:val="22"/>
          <w:szCs w:val="22"/>
          <w:u w:val="single"/>
        </w:rPr>
        <w:t>δεν</w:t>
      </w:r>
      <w:r w:rsidRPr="005403CF">
        <w:rPr>
          <w:rFonts w:ascii="Tahoma" w:hAnsi="Tahoma" w:cs="Tahoma"/>
          <w:sz w:val="22"/>
          <w:szCs w:val="22"/>
        </w:rPr>
        <w:t xml:space="preserve"> επηρεάζει άμεσα και αρνητικά την διαθεσιμότητα ή απόδοση του εν λόγω στοιχείου και κατ’ επέκταση τις προσφερόμενες υπηρεσίες του Συστήματος.</w:t>
      </w:r>
    </w:p>
    <w:p w14:paraId="721B8667" w14:textId="480DB3EF" w:rsidR="00195D4E" w:rsidRPr="005403CF" w:rsidRDefault="008C5114" w:rsidP="00D531BF">
      <w:pPr>
        <w:numPr>
          <w:ilvl w:val="0"/>
          <w:numId w:val="21"/>
        </w:numPr>
        <w:spacing w:before="120"/>
        <w:ind w:left="357" w:hanging="357"/>
        <w:jc w:val="both"/>
        <w:rPr>
          <w:rFonts w:ascii="Tahoma" w:hAnsi="Tahoma" w:cs="Tahoma"/>
          <w:sz w:val="22"/>
          <w:szCs w:val="22"/>
        </w:rPr>
      </w:pPr>
      <w:r w:rsidRPr="005403CF">
        <w:rPr>
          <w:rFonts w:ascii="Tahoma" w:hAnsi="Tahoma" w:cs="Tahoma"/>
          <w:b/>
          <w:sz w:val="22"/>
          <w:szCs w:val="22"/>
        </w:rPr>
        <w:t>ΚΩΚ</w:t>
      </w:r>
      <w:r w:rsidRPr="005403CF">
        <w:rPr>
          <w:rFonts w:ascii="Tahoma" w:hAnsi="Tahoma" w:cs="Tahoma"/>
          <w:sz w:val="22"/>
          <w:szCs w:val="22"/>
        </w:rPr>
        <w:t xml:space="preserve"> (κανονικές ώρες </w:t>
      </w:r>
      <w:r w:rsidR="00E26851">
        <w:rPr>
          <w:rFonts w:ascii="Tahoma" w:hAnsi="Tahoma" w:cs="Tahoma"/>
          <w:sz w:val="22"/>
          <w:szCs w:val="22"/>
        </w:rPr>
        <w:t>κάλυψης): Το χρονικό διάστημα 08:00 – 16</w:t>
      </w:r>
      <w:r w:rsidR="004C34DA">
        <w:rPr>
          <w:rFonts w:ascii="Tahoma" w:hAnsi="Tahoma" w:cs="Tahoma"/>
          <w:sz w:val="22"/>
          <w:szCs w:val="22"/>
        </w:rPr>
        <w:t>:0</w:t>
      </w:r>
      <w:r w:rsidRPr="005403CF">
        <w:rPr>
          <w:rFonts w:ascii="Tahoma" w:hAnsi="Tahoma" w:cs="Tahoma"/>
          <w:sz w:val="22"/>
          <w:szCs w:val="22"/>
        </w:rPr>
        <w:t>0 για τις εργάσιμες ημέρες.</w:t>
      </w:r>
    </w:p>
    <w:p w14:paraId="250003B2" w14:textId="77777777" w:rsidR="00195D4E" w:rsidRPr="005403CF" w:rsidRDefault="008C5114" w:rsidP="00D531BF">
      <w:pPr>
        <w:numPr>
          <w:ilvl w:val="0"/>
          <w:numId w:val="21"/>
        </w:numPr>
        <w:spacing w:before="120"/>
        <w:ind w:left="357" w:hanging="357"/>
        <w:jc w:val="both"/>
        <w:rPr>
          <w:rFonts w:ascii="Tahoma" w:hAnsi="Tahoma" w:cs="Tahoma"/>
          <w:sz w:val="22"/>
          <w:szCs w:val="22"/>
        </w:rPr>
      </w:pPr>
      <w:r w:rsidRPr="005403CF">
        <w:rPr>
          <w:rFonts w:ascii="Tahoma" w:hAnsi="Tahoma" w:cs="Tahoma"/>
          <w:b/>
          <w:sz w:val="22"/>
          <w:szCs w:val="22"/>
        </w:rPr>
        <w:t>ΕΩΚ</w:t>
      </w:r>
      <w:r w:rsidRPr="005403CF">
        <w:rPr>
          <w:rFonts w:ascii="Tahoma" w:hAnsi="Tahoma" w:cs="Tahoma"/>
          <w:sz w:val="22"/>
          <w:szCs w:val="22"/>
        </w:rPr>
        <w:t xml:space="preserve"> (επιπλέον ώρες κάλυψης): Το υπόλοιπο χρονικό διάστημα.</w:t>
      </w:r>
    </w:p>
    <w:p w14:paraId="0C9A9B42" w14:textId="666B657E" w:rsidR="00195D4E" w:rsidRPr="000966AB" w:rsidRDefault="00E26851" w:rsidP="00D531BF">
      <w:pPr>
        <w:numPr>
          <w:ilvl w:val="0"/>
          <w:numId w:val="21"/>
        </w:numPr>
        <w:spacing w:before="120"/>
        <w:jc w:val="both"/>
        <w:rPr>
          <w:rFonts w:ascii="Tahoma" w:hAnsi="Tahoma" w:cs="Tahoma"/>
          <w:b/>
          <w:sz w:val="22"/>
          <w:szCs w:val="22"/>
          <w:u w:val="single"/>
        </w:rPr>
      </w:pPr>
      <w:r>
        <w:rPr>
          <w:rFonts w:ascii="Tahoma" w:hAnsi="Tahoma" w:cs="Tahoma"/>
          <w:b/>
          <w:sz w:val="22"/>
          <w:szCs w:val="22"/>
        </w:rPr>
        <w:t xml:space="preserve">Χρόνος απόκρισης σε περίπτωση ανακοίνωσης </w:t>
      </w:r>
      <w:r w:rsidR="008C5114" w:rsidRPr="005403CF">
        <w:rPr>
          <w:rFonts w:ascii="Tahoma" w:hAnsi="Tahoma" w:cs="Tahoma"/>
          <w:b/>
          <w:sz w:val="22"/>
          <w:szCs w:val="22"/>
        </w:rPr>
        <w:t>βλάβης</w:t>
      </w:r>
      <w:r>
        <w:rPr>
          <w:rFonts w:ascii="Tahoma" w:hAnsi="Tahoma" w:cs="Tahoma"/>
          <w:b/>
          <w:sz w:val="22"/>
          <w:szCs w:val="22"/>
        </w:rPr>
        <w:t>/ δυσλειτουργίας</w:t>
      </w:r>
      <w:r w:rsidR="008C5114" w:rsidRPr="005403CF">
        <w:rPr>
          <w:rFonts w:ascii="Tahoma" w:hAnsi="Tahoma" w:cs="Tahoma"/>
          <w:b/>
          <w:sz w:val="22"/>
          <w:szCs w:val="22"/>
        </w:rPr>
        <w:t xml:space="preserve"> </w:t>
      </w:r>
      <w:r w:rsidR="008C5114" w:rsidRPr="005403CF">
        <w:rPr>
          <w:rFonts w:ascii="Tahoma" w:hAnsi="Tahoma" w:cs="Tahoma"/>
          <w:sz w:val="22"/>
          <w:szCs w:val="22"/>
        </w:rPr>
        <w:t>είναι το μέγιστο επιτρεπόμενο χρονικό διάστημα από την αναγγελία της βλ</w:t>
      </w:r>
      <w:r>
        <w:rPr>
          <w:rFonts w:ascii="Tahoma" w:hAnsi="Tahoma" w:cs="Tahoma"/>
          <w:sz w:val="22"/>
          <w:szCs w:val="22"/>
        </w:rPr>
        <w:t>άβης μέχρι και την απόκριση</w:t>
      </w:r>
      <w:r w:rsidR="008C5114" w:rsidRPr="005403CF">
        <w:rPr>
          <w:rFonts w:ascii="Tahoma" w:hAnsi="Tahoma" w:cs="Tahoma"/>
          <w:sz w:val="22"/>
          <w:szCs w:val="22"/>
        </w:rPr>
        <w:t xml:space="preserve">. Σημειώνεται ότι, ανά διακριτή μονάδα, ο </w:t>
      </w:r>
      <w:r w:rsidR="004C34DA">
        <w:rPr>
          <w:rFonts w:ascii="Tahoma" w:hAnsi="Tahoma" w:cs="Tahoma"/>
          <w:sz w:val="22"/>
          <w:szCs w:val="22"/>
        </w:rPr>
        <w:t>χ</w:t>
      </w:r>
      <w:r w:rsidR="008C5114" w:rsidRPr="005403CF">
        <w:rPr>
          <w:rFonts w:ascii="Tahoma" w:hAnsi="Tahoma" w:cs="Tahoma"/>
          <w:sz w:val="22"/>
          <w:szCs w:val="22"/>
        </w:rPr>
        <w:t xml:space="preserve">ρόνος προσμετράται </w:t>
      </w:r>
      <w:r w:rsidR="008C5114" w:rsidRPr="005403CF">
        <w:rPr>
          <w:rFonts w:ascii="Tahoma" w:hAnsi="Tahoma" w:cs="Tahoma"/>
          <w:b/>
          <w:sz w:val="22"/>
          <w:szCs w:val="22"/>
        </w:rPr>
        <w:t>αθροιστικά σε μηνιαία βάση.</w:t>
      </w:r>
      <w:r w:rsidR="008C5114" w:rsidRPr="005403CF">
        <w:rPr>
          <w:rFonts w:ascii="Tahoma" w:hAnsi="Tahoma" w:cs="Tahoma"/>
          <w:sz w:val="22"/>
          <w:szCs w:val="22"/>
        </w:rPr>
        <w:t xml:space="preserve"> </w:t>
      </w:r>
    </w:p>
    <w:p w14:paraId="69A1D9E9" w14:textId="77777777" w:rsidR="000966AB" w:rsidRPr="00726A4E" w:rsidRDefault="000966AB" w:rsidP="003C45F7">
      <w:pPr>
        <w:spacing w:before="120"/>
        <w:ind w:left="360"/>
        <w:jc w:val="both"/>
        <w:rPr>
          <w:rFonts w:ascii="Tahoma" w:hAnsi="Tahoma" w:cs="Tahoma"/>
          <w:sz w:val="22"/>
          <w:szCs w:val="22"/>
        </w:rPr>
      </w:pPr>
      <w:r w:rsidRPr="00F67F36">
        <w:rPr>
          <w:rFonts w:ascii="Tahoma" w:hAnsi="Tahoma" w:cs="Tahoma"/>
          <w:b/>
          <w:sz w:val="22"/>
          <w:szCs w:val="22"/>
        </w:rPr>
        <w:t xml:space="preserve">Ο χρόνος </w:t>
      </w:r>
      <w:r w:rsidRPr="00726A4E">
        <w:rPr>
          <w:rFonts w:ascii="Tahoma" w:hAnsi="Tahoma" w:cs="Tahoma"/>
          <w:b/>
          <w:sz w:val="22"/>
          <w:szCs w:val="22"/>
        </w:rPr>
        <w:t xml:space="preserve">αυτός είναι : </w:t>
      </w:r>
    </w:p>
    <w:tbl>
      <w:tblPr>
        <w:tblW w:w="9186" w:type="dxa"/>
        <w:tblInd w:w="421" w:type="dxa"/>
        <w:tblCellMar>
          <w:top w:w="8" w:type="dxa"/>
          <w:right w:w="47" w:type="dxa"/>
        </w:tblCellMar>
        <w:tblLook w:val="04A0" w:firstRow="1" w:lastRow="0" w:firstColumn="1" w:lastColumn="0" w:noHBand="0" w:noVBand="1"/>
      </w:tblPr>
      <w:tblGrid>
        <w:gridCol w:w="3118"/>
        <w:gridCol w:w="6068"/>
      </w:tblGrid>
      <w:tr w:rsidR="000966AB" w:rsidRPr="00E0394B" w14:paraId="5DAE9409" w14:textId="77777777" w:rsidTr="007B2673">
        <w:trPr>
          <w:trHeight w:val="590"/>
        </w:trPr>
        <w:tc>
          <w:tcPr>
            <w:tcW w:w="3118" w:type="dxa"/>
            <w:tcBorders>
              <w:top w:val="single" w:sz="4" w:space="0" w:color="000000"/>
              <w:left w:val="single" w:sz="4" w:space="0" w:color="000000"/>
              <w:bottom w:val="single" w:sz="4" w:space="0" w:color="000000"/>
              <w:right w:val="single" w:sz="4" w:space="0" w:color="000000"/>
            </w:tcBorders>
          </w:tcPr>
          <w:p w14:paraId="0131BC08" w14:textId="77777777" w:rsidR="000966AB" w:rsidRPr="003C45F7" w:rsidRDefault="000966AB" w:rsidP="00F67F36">
            <w:pPr>
              <w:spacing w:after="1" w:line="259" w:lineRule="auto"/>
              <w:rPr>
                <w:rFonts w:ascii="Tahoma" w:hAnsi="Tahoma" w:cs="Tahoma"/>
                <w:b/>
                <w:sz w:val="22"/>
                <w:szCs w:val="22"/>
              </w:rPr>
            </w:pPr>
            <w:r w:rsidRPr="003C45F7">
              <w:rPr>
                <w:rFonts w:ascii="Tahoma" w:hAnsi="Tahoma" w:cs="Tahoma"/>
                <w:b/>
                <w:sz w:val="22"/>
                <w:szCs w:val="22"/>
              </w:rPr>
              <w:t>Επίπεδο</w:t>
            </w:r>
            <w:r w:rsidRPr="003C45F7">
              <w:rPr>
                <w:rFonts w:ascii="Tahoma" w:eastAsia="Arial" w:hAnsi="Tahoma" w:cs="Tahoma"/>
                <w:b/>
                <w:sz w:val="22"/>
                <w:szCs w:val="22"/>
              </w:rPr>
              <w:t xml:space="preserve"> </w:t>
            </w:r>
          </w:p>
          <w:p w14:paraId="6C072019" w14:textId="77777777" w:rsidR="000966AB" w:rsidRPr="003C45F7" w:rsidRDefault="000966AB" w:rsidP="00F67F36">
            <w:pPr>
              <w:spacing w:line="259" w:lineRule="auto"/>
              <w:rPr>
                <w:rFonts w:ascii="Tahoma" w:hAnsi="Tahoma" w:cs="Tahoma"/>
                <w:b/>
                <w:sz w:val="22"/>
                <w:szCs w:val="22"/>
              </w:rPr>
            </w:pPr>
            <w:r w:rsidRPr="003C45F7">
              <w:rPr>
                <w:rFonts w:ascii="Tahoma" w:hAnsi="Tahoma" w:cs="Tahoma"/>
                <w:b/>
                <w:sz w:val="22"/>
                <w:szCs w:val="22"/>
              </w:rPr>
              <w:t>Σοβαρότητας</w:t>
            </w:r>
            <w:r w:rsidRPr="003C45F7">
              <w:rPr>
                <w:rFonts w:ascii="Tahoma" w:eastAsia="Arial" w:hAnsi="Tahoma" w:cs="Tahoma"/>
                <w:b/>
                <w:sz w:val="22"/>
                <w:szCs w:val="22"/>
              </w:rPr>
              <w:t xml:space="preserve"> </w:t>
            </w:r>
          </w:p>
        </w:tc>
        <w:tc>
          <w:tcPr>
            <w:tcW w:w="6068" w:type="dxa"/>
            <w:tcBorders>
              <w:top w:val="single" w:sz="4" w:space="0" w:color="000000"/>
              <w:left w:val="single" w:sz="4" w:space="0" w:color="000000"/>
              <w:bottom w:val="single" w:sz="4" w:space="0" w:color="000000"/>
              <w:right w:val="single" w:sz="4" w:space="0" w:color="000000"/>
            </w:tcBorders>
          </w:tcPr>
          <w:p w14:paraId="68674AD4" w14:textId="37923FC2" w:rsidR="000966AB" w:rsidRPr="003C45F7" w:rsidRDefault="000966AB" w:rsidP="00F67F36">
            <w:pPr>
              <w:spacing w:line="259" w:lineRule="auto"/>
              <w:rPr>
                <w:rFonts w:ascii="Tahoma" w:hAnsi="Tahoma" w:cs="Tahoma"/>
                <w:b/>
                <w:sz w:val="22"/>
                <w:szCs w:val="22"/>
              </w:rPr>
            </w:pPr>
            <w:r w:rsidRPr="003C45F7">
              <w:rPr>
                <w:rFonts w:ascii="Tahoma" w:hAnsi="Tahoma" w:cs="Tahoma"/>
                <w:b/>
                <w:sz w:val="22"/>
                <w:szCs w:val="22"/>
              </w:rPr>
              <w:t>Χρόνος</w:t>
            </w:r>
            <w:r w:rsidRPr="003C45F7">
              <w:rPr>
                <w:rFonts w:ascii="Tahoma" w:eastAsia="Arial" w:hAnsi="Tahoma" w:cs="Tahoma"/>
                <w:b/>
                <w:sz w:val="22"/>
                <w:szCs w:val="22"/>
              </w:rPr>
              <w:t xml:space="preserve"> απόκρισης βλάβης των εφαρμογών  λογισμικού</w:t>
            </w:r>
          </w:p>
        </w:tc>
      </w:tr>
      <w:tr w:rsidR="000966AB" w:rsidRPr="00E0394B" w14:paraId="44120BC9" w14:textId="77777777" w:rsidTr="007B2673">
        <w:trPr>
          <w:trHeight w:val="593"/>
        </w:trPr>
        <w:tc>
          <w:tcPr>
            <w:tcW w:w="3118" w:type="dxa"/>
            <w:tcBorders>
              <w:top w:val="single" w:sz="4" w:space="0" w:color="000000"/>
              <w:left w:val="single" w:sz="4" w:space="0" w:color="000000"/>
              <w:bottom w:val="single" w:sz="4" w:space="0" w:color="000000"/>
              <w:right w:val="single" w:sz="4" w:space="0" w:color="000000"/>
            </w:tcBorders>
          </w:tcPr>
          <w:p w14:paraId="0D720220" w14:textId="77777777" w:rsidR="000966AB" w:rsidRPr="003C45F7" w:rsidRDefault="000966AB" w:rsidP="00F67F36">
            <w:pPr>
              <w:spacing w:line="259" w:lineRule="auto"/>
              <w:rPr>
                <w:rFonts w:ascii="Tahoma" w:hAnsi="Tahoma" w:cs="Tahoma"/>
                <w:sz w:val="22"/>
                <w:szCs w:val="22"/>
              </w:rPr>
            </w:pPr>
            <w:r w:rsidRPr="003C45F7">
              <w:rPr>
                <w:rFonts w:ascii="Tahoma" w:hAnsi="Tahoma" w:cs="Tahoma"/>
                <w:sz w:val="22"/>
                <w:szCs w:val="22"/>
              </w:rPr>
              <w:t>ΕΠΕΙΓΟΝ</w:t>
            </w:r>
            <w:r w:rsidRPr="003C45F7">
              <w:rPr>
                <w:rFonts w:ascii="Tahoma" w:eastAsia="Arial" w:hAnsi="Tahoma" w:cs="Tahoma"/>
                <w:sz w:val="22"/>
                <w:szCs w:val="22"/>
              </w:rPr>
              <w:t xml:space="preserve"> </w:t>
            </w:r>
          </w:p>
        </w:tc>
        <w:tc>
          <w:tcPr>
            <w:tcW w:w="6068" w:type="dxa"/>
            <w:tcBorders>
              <w:top w:val="single" w:sz="4" w:space="0" w:color="000000"/>
              <w:left w:val="single" w:sz="4" w:space="0" w:color="000000"/>
              <w:bottom w:val="single" w:sz="4" w:space="0" w:color="000000"/>
              <w:right w:val="single" w:sz="4" w:space="0" w:color="000000"/>
            </w:tcBorders>
          </w:tcPr>
          <w:p w14:paraId="69C84BD5" w14:textId="4872E64F" w:rsidR="000966AB" w:rsidRPr="003C45F7" w:rsidRDefault="000966AB" w:rsidP="00F67F36">
            <w:pPr>
              <w:spacing w:line="259" w:lineRule="auto"/>
              <w:rPr>
                <w:rFonts w:ascii="Tahoma" w:hAnsi="Tahoma" w:cs="Tahoma"/>
                <w:sz w:val="22"/>
                <w:szCs w:val="22"/>
              </w:rPr>
            </w:pPr>
            <w:r w:rsidRPr="003C45F7">
              <w:rPr>
                <w:rFonts w:ascii="Tahoma" w:eastAsia="Arial" w:hAnsi="Tahoma" w:cs="Tahoma"/>
                <w:sz w:val="22"/>
                <w:szCs w:val="22"/>
              </w:rPr>
              <w:t xml:space="preserve">4 ώρες, </w:t>
            </w:r>
            <w:r w:rsidRPr="003C45F7">
              <w:rPr>
                <w:rFonts w:ascii="Tahoma" w:hAnsi="Tahoma" w:cs="Tahoma"/>
                <w:sz w:val="22"/>
                <w:szCs w:val="22"/>
              </w:rPr>
              <w:t>αν</w:t>
            </w:r>
            <w:r w:rsidRPr="003C45F7">
              <w:rPr>
                <w:rFonts w:ascii="Tahoma" w:eastAsia="Arial" w:hAnsi="Tahoma" w:cs="Tahoma"/>
                <w:sz w:val="22"/>
                <w:szCs w:val="22"/>
              </w:rPr>
              <w:t xml:space="preserve"> </w:t>
            </w:r>
            <w:r w:rsidRPr="003C45F7">
              <w:rPr>
                <w:rFonts w:ascii="Tahoma" w:hAnsi="Tahoma" w:cs="Tahoma"/>
                <w:sz w:val="22"/>
                <w:szCs w:val="22"/>
              </w:rPr>
              <w:t>το</w:t>
            </w:r>
            <w:r w:rsidRPr="003C45F7">
              <w:rPr>
                <w:rFonts w:ascii="Tahoma" w:eastAsia="Arial" w:hAnsi="Tahoma" w:cs="Tahoma"/>
                <w:sz w:val="22"/>
                <w:szCs w:val="22"/>
              </w:rPr>
              <w:t xml:space="preserve"> </w:t>
            </w:r>
            <w:r w:rsidR="00F67F36" w:rsidRPr="003C45F7">
              <w:rPr>
                <w:rFonts w:ascii="Tahoma" w:hAnsi="Tahoma" w:cs="Tahoma"/>
                <w:sz w:val="22"/>
                <w:szCs w:val="22"/>
              </w:rPr>
              <w:t>αίτημα</w:t>
            </w:r>
            <w:r w:rsidRPr="003C45F7">
              <w:rPr>
                <w:rFonts w:ascii="Tahoma" w:eastAsia="Arial" w:hAnsi="Tahoma" w:cs="Tahoma"/>
                <w:sz w:val="22"/>
                <w:szCs w:val="22"/>
              </w:rPr>
              <w:t xml:space="preserve"> </w:t>
            </w:r>
            <w:r w:rsidRPr="003C45F7">
              <w:rPr>
                <w:rFonts w:ascii="Tahoma" w:hAnsi="Tahoma" w:cs="Tahoma"/>
                <w:sz w:val="22"/>
                <w:szCs w:val="22"/>
              </w:rPr>
              <w:t>δοθεί</w:t>
            </w:r>
            <w:r w:rsidRPr="003C45F7">
              <w:rPr>
                <w:rFonts w:ascii="Tahoma" w:eastAsia="Arial" w:hAnsi="Tahoma" w:cs="Tahoma"/>
                <w:sz w:val="22"/>
                <w:szCs w:val="22"/>
              </w:rPr>
              <w:t xml:space="preserve"> </w:t>
            </w:r>
            <w:r w:rsidRPr="003C45F7">
              <w:rPr>
                <w:rFonts w:ascii="Tahoma" w:hAnsi="Tahoma" w:cs="Tahoma"/>
                <w:sz w:val="22"/>
                <w:szCs w:val="22"/>
              </w:rPr>
              <w:t>ως</w:t>
            </w:r>
            <w:r w:rsidRPr="003C45F7">
              <w:rPr>
                <w:rFonts w:ascii="Tahoma" w:eastAsia="Arial" w:hAnsi="Tahoma" w:cs="Tahoma"/>
                <w:sz w:val="22"/>
                <w:szCs w:val="22"/>
              </w:rPr>
              <w:t xml:space="preserve"> </w:t>
            </w:r>
            <w:r w:rsidR="00F67F36" w:rsidRPr="003C45F7">
              <w:rPr>
                <w:rFonts w:ascii="Tahoma" w:hAnsi="Tahoma" w:cs="Tahoma"/>
                <w:sz w:val="22"/>
                <w:szCs w:val="22"/>
              </w:rPr>
              <w:t xml:space="preserve">την </w:t>
            </w:r>
            <w:r w:rsidR="00F67F36" w:rsidRPr="003C45F7">
              <w:rPr>
                <w:rFonts w:ascii="Tahoma" w:eastAsia="Arial" w:hAnsi="Tahoma" w:cs="Tahoma"/>
                <w:sz w:val="22"/>
                <w:szCs w:val="22"/>
              </w:rPr>
              <w:t xml:space="preserve">01:00 </w:t>
            </w:r>
            <w:r w:rsidRPr="003C45F7">
              <w:rPr>
                <w:rFonts w:ascii="Tahoma" w:eastAsia="Arial" w:hAnsi="Tahoma" w:cs="Tahoma"/>
                <w:sz w:val="22"/>
                <w:szCs w:val="22"/>
              </w:rPr>
              <w:t xml:space="preserve">μ.μ., </w:t>
            </w:r>
            <w:r w:rsidRPr="003C45F7">
              <w:rPr>
                <w:rFonts w:ascii="Tahoma" w:hAnsi="Tahoma" w:cs="Tahoma"/>
                <w:sz w:val="22"/>
                <w:szCs w:val="22"/>
              </w:rPr>
              <w:t>αλλιώς</w:t>
            </w:r>
            <w:r w:rsidRPr="003C45F7">
              <w:rPr>
                <w:rFonts w:ascii="Tahoma" w:eastAsia="Arial" w:hAnsi="Tahoma" w:cs="Tahoma"/>
                <w:sz w:val="22"/>
                <w:szCs w:val="22"/>
              </w:rPr>
              <w:t xml:space="preserve"> </w:t>
            </w:r>
            <w:r w:rsidRPr="003C45F7">
              <w:rPr>
                <w:rFonts w:ascii="Tahoma" w:hAnsi="Tahoma" w:cs="Tahoma"/>
                <w:sz w:val="22"/>
                <w:szCs w:val="22"/>
              </w:rPr>
              <w:t>την</w:t>
            </w:r>
            <w:r w:rsidRPr="003C45F7">
              <w:rPr>
                <w:rFonts w:ascii="Tahoma" w:eastAsia="Arial" w:hAnsi="Tahoma" w:cs="Tahoma"/>
                <w:sz w:val="22"/>
                <w:szCs w:val="22"/>
              </w:rPr>
              <w:t xml:space="preserve"> </w:t>
            </w:r>
            <w:r w:rsidR="0062108E" w:rsidRPr="003C45F7">
              <w:rPr>
                <w:rFonts w:ascii="Tahoma" w:hAnsi="Tahoma" w:cs="Tahoma"/>
                <w:sz w:val="22"/>
                <w:szCs w:val="22"/>
              </w:rPr>
              <w:t>επόμενη</w:t>
            </w:r>
            <w:r w:rsidRPr="003C45F7">
              <w:rPr>
                <w:rFonts w:ascii="Tahoma" w:eastAsia="Arial" w:hAnsi="Tahoma" w:cs="Tahoma"/>
                <w:sz w:val="22"/>
                <w:szCs w:val="22"/>
              </w:rPr>
              <w:t xml:space="preserve"> </w:t>
            </w:r>
            <w:r w:rsidR="00302595" w:rsidRPr="003C45F7">
              <w:rPr>
                <w:rFonts w:ascii="Tahoma" w:hAnsi="Tahoma" w:cs="Tahoma"/>
                <w:sz w:val="22"/>
                <w:szCs w:val="22"/>
              </w:rPr>
              <w:t>εργάσιμη</w:t>
            </w:r>
            <w:r w:rsidRPr="003C45F7">
              <w:rPr>
                <w:rFonts w:ascii="Tahoma" w:eastAsia="Arial" w:hAnsi="Tahoma" w:cs="Tahoma"/>
                <w:sz w:val="22"/>
                <w:szCs w:val="22"/>
              </w:rPr>
              <w:t xml:space="preserve"> </w:t>
            </w:r>
            <w:r w:rsidR="00F67F36" w:rsidRPr="003C45F7">
              <w:rPr>
                <w:rFonts w:ascii="Tahoma" w:hAnsi="Tahoma" w:cs="Tahoma"/>
                <w:sz w:val="22"/>
                <w:szCs w:val="22"/>
              </w:rPr>
              <w:t>ημέρα</w:t>
            </w:r>
            <w:r w:rsidRPr="003C45F7">
              <w:rPr>
                <w:rFonts w:ascii="Tahoma" w:eastAsia="Arial" w:hAnsi="Tahoma" w:cs="Tahoma"/>
                <w:sz w:val="22"/>
                <w:szCs w:val="22"/>
              </w:rPr>
              <w:t xml:space="preserve">  έως  τις  12</w:t>
            </w:r>
            <w:r w:rsidR="00F67F36" w:rsidRPr="003C45F7">
              <w:rPr>
                <w:rFonts w:ascii="Tahoma" w:eastAsia="Arial" w:hAnsi="Tahoma" w:cs="Tahoma"/>
                <w:sz w:val="22"/>
                <w:szCs w:val="22"/>
              </w:rPr>
              <w:t>:00</w:t>
            </w:r>
            <w:r w:rsidRPr="003C45F7">
              <w:rPr>
                <w:rFonts w:ascii="Tahoma" w:eastAsia="Arial" w:hAnsi="Tahoma" w:cs="Tahoma"/>
                <w:sz w:val="22"/>
                <w:szCs w:val="22"/>
              </w:rPr>
              <w:t xml:space="preserve"> μ.μ.</w:t>
            </w:r>
          </w:p>
        </w:tc>
      </w:tr>
      <w:tr w:rsidR="000966AB" w:rsidRPr="00E0394B" w14:paraId="2516B52D" w14:textId="77777777" w:rsidTr="007B2673">
        <w:trPr>
          <w:trHeight w:val="300"/>
        </w:trPr>
        <w:tc>
          <w:tcPr>
            <w:tcW w:w="3118" w:type="dxa"/>
            <w:tcBorders>
              <w:top w:val="single" w:sz="4" w:space="0" w:color="000000"/>
              <w:left w:val="single" w:sz="4" w:space="0" w:color="000000"/>
              <w:bottom w:val="single" w:sz="4" w:space="0" w:color="000000"/>
              <w:right w:val="single" w:sz="4" w:space="0" w:color="000000"/>
            </w:tcBorders>
          </w:tcPr>
          <w:p w14:paraId="035AFCF5" w14:textId="77777777" w:rsidR="000966AB" w:rsidRPr="003C45F7" w:rsidRDefault="000966AB" w:rsidP="00F67F36">
            <w:pPr>
              <w:spacing w:line="259" w:lineRule="auto"/>
              <w:rPr>
                <w:rFonts w:ascii="Tahoma" w:hAnsi="Tahoma" w:cs="Tahoma"/>
                <w:sz w:val="22"/>
                <w:szCs w:val="22"/>
              </w:rPr>
            </w:pPr>
            <w:r w:rsidRPr="003C45F7">
              <w:rPr>
                <w:rFonts w:ascii="Tahoma" w:hAnsi="Tahoma" w:cs="Tahoma"/>
                <w:sz w:val="22"/>
                <w:szCs w:val="22"/>
              </w:rPr>
              <w:t>ΥΨΗΛΟ</w:t>
            </w:r>
            <w:r w:rsidRPr="003C45F7">
              <w:rPr>
                <w:rFonts w:ascii="Tahoma" w:eastAsia="Arial" w:hAnsi="Tahoma" w:cs="Tahoma"/>
                <w:sz w:val="22"/>
                <w:szCs w:val="22"/>
              </w:rPr>
              <w:t xml:space="preserve"> </w:t>
            </w:r>
          </w:p>
        </w:tc>
        <w:tc>
          <w:tcPr>
            <w:tcW w:w="6068" w:type="dxa"/>
            <w:tcBorders>
              <w:top w:val="single" w:sz="4" w:space="0" w:color="000000"/>
              <w:left w:val="single" w:sz="4" w:space="0" w:color="000000"/>
              <w:bottom w:val="single" w:sz="4" w:space="0" w:color="000000"/>
              <w:right w:val="single" w:sz="4" w:space="0" w:color="000000"/>
            </w:tcBorders>
          </w:tcPr>
          <w:p w14:paraId="54A6FBCC" w14:textId="6AD121BD" w:rsidR="000966AB" w:rsidRPr="003C45F7" w:rsidRDefault="000966AB" w:rsidP="00F67F36">
            <w:pPr>
              <w:spacing w:line="259" w:lineRule="auto"/>
              <w:rPr>
                <w:rFonts w:ascii="Tahoma" w:hAnsi="Tahoma" w:cs="Tahoma"/>
                <w:sz w:val="22"/>
                <w:szCs w:val="22"/>
              </w:rPr>
            </w:pPr>
            <w:r w:rsidRPr="003C45F7">
              <w:rPr>
                <w:rFonts w:ascii="Tahoma" w:eastAsia="Arial" w:hAnsi="Tahoma" w:cs="Tahoma"/>
                <w:sz w:val="22"/>
                <w:szCs w:val="22"/>
              </w:rPr>
              <w:t xml:space="preserve">1  </w:t>
            </w:r>
            <w:r w:rsidR="0062108E" w:rsidRPr="003C45F7">
              <w:rPr>
                <w:rFonts w:ascii="Tahoma" w:hAnsi="Tahoma" w:cs="Tahoma"/>
                <w:sz w:val="22"/>
                <w:szCs w:val="22"/>
              </w:rPr>
              <w:t>εργάσιμη</w:t>
            </w:r>
            <w:r w:rsidRPr="003C45F7">
              <w:rPr>
                <w:rFonts w:ascii="Tahoma" w:eastAsia="Arial" w:hAnsi="Tahoma" w:cs="Tahoma"/>
                <w:sz w:val="22"/>
                <w:szCs w:val="22"/>
              </w:rPr>
              <w:t xml:space="preserve"> </w:t>
            </w:r>
            <w:r w:rsidR="00302595" w:rsidRPr="003C45F7">
              <w:rPr>
                <w:rFonts w:ascii="Tahoma" w:hAnsi="Tahoma" w:cs="Tahoma"/>
                <w:sz w:val="22"/>
                <w:szCs w:val="22"/>
              </w:rPr>
              <w:t>ημέρα</w:t>
            </w:r>
            <w:r w:rsidRPr="003C45F7">
              <w:rPr>
                <w:rFonts w:ascii="Tahoma" w:eastAsia="Arial" w:hAnsi="Tahoma" w:cs="Tahoma"/>
                <w:sz w:val="22"/>
                <w:szCs w:val="22"/>
              </w:rPr>
              <w:t xml:space="preserve"> </w:t>
            </w:r>
          </w:p>
        </w:tc>
      </w:tr>
      <w:tr w:rsidR="000966AB" w:rsidRPr="00E0394B" w14:paraId="554AC163" w14:textId="77777777" w:rsidTr="007B2673">
        <w:trPr>
          <w:trHeight w:val="302"/>
        </w:trPr>
        <w:tc>
          <w:tcPr>
            <w:tcW w:w="3118" w:type="dxa"/>
            <w:tcBorders>
              <w:top w:val="single" w:sz="4" w:space="0" w:color="000000"/>
              <w:left w:val="single" w:sz="4" w:space="0" w:color="000000"/>
              <w:bottom w:val="single" w:sz="4" w:space="0" w:color="000000"/>
              <w:right w:val="single" w:sz="4" w:space="0" w:color="000000"/>
            </w:tcBorders>
          </w:tcPr>
          <w:p w14:paraId="733140AF" w14:textId="77777777" w:rsidR="000966AB" w:rsidRPr="003C45F7" w:rsidRDefault="000966AB" w:rsidP="00F67F36">
            <w:pPr>
              <w:spacing w:line="259" w:lineRule="auto"/>
              <w:rPr>
                <w:rFonts w:ascii="Tahoma" w:hAnsi="Tahoma" w:cs="Tahoma"/>
                <w:sz w:val="22"/>
                <w:szCs w:val="22"/>
              </w:rPr>
            </w:pPr>
            <w:r w:rsidRPr="003C45F7">
              <w:rPr>
                <w:rFonts w:ascii="Tahoma" w:hAnsi="Tahoma" w:cs="Tahoma"/>
                <w:sz w:val="22"/>
                <w:szCs w:val="22"/>
              </w:rPr>
              <w:t>ΜΕΤΡΙΟ</w:t>
            </w:r>
            <w:r w:rsidRPr="003C45F7">
              <w:rPr>
                <w:rFonts w:ascii="Tahoma" w:eastAsia="Arial" w:hAnsi="Tahoma" w:cs="Tahoma"/>
                <w:sz w:val="22"/>
                <w:szCs w:val="22"/>
              </w:rPr>
              <w:t xml:space="preserve"> </w:t>
            </w:r>
          </w:p>
        </w:tc>
        <w:tc>
          <w:tcPr>
            <w:tcW w:w="6068" w:type="dxa"/>
            <w:tcBorders>
              <w:top w:val="single" w:sz="4" w:space="0" w:color="000000"/>
              <w:left w:val="single" w:sz="4" w:space="0" w:color="000000"/>
              <w:bottom w:val="single" w:sz="4" w:space="0" w:color="000000"/>
              <w:right w:val="single" w:sz="4" w:space="0" w:color="000000"/>
            </w:tcBorders>
          </w:tcPr>
          <w:p w14:paraId="438B6266" w14:textId="794C5850" w:rsidR="000966AB" w:rsidRPr="003C45F7" w:rsidRDefault="000966AB" w:rsidP="00F67F36">
            <w:pPr>
              <w:spacing w:line="259" w:lineRule="auto"/>
              <w:rPr>
                <w:rFonts w:ascii="Tahoma" w:hAnsi="Tahoma" w:cs="Tahoma"/>
                <w:sz w:val="22"/>
                <w:szCs w:val="22"/>
              </w:rPr>
            </w:pPr>
            <w:r w:rsidRPr="003C45F7">
              <w:rPr>
                <w:rFonts w:ascii="Tahoma" w:eastAsia="Arial" w:hAnsi="Tahoma" w:cs="Tahoma"/>
                <w:sz w:val="22"/>
                <w:szCs w:val="22"/>
              </w:rPr>
              <w:t xml:space="preserve">3  </w:t>
            </w:r>
            <w:r w:rsidR="0062108E" w:rsidRPr="003C45F7">
              <w:rPr>
                <w:rFonts w:ascii="Tahoma" w:hAnsi="Tahoma" w:cs="Tahoma"/>
                <w:sz w:val="22"/>
                <w:szCs w:val="22"/>
              </w:rPr>
              <w:t>εργάσιμες</w:t>
            </w:r>
            <w:r w:rsidRPr="003C45F7">
              <w:rPr>
                <w:rFonts w:ascii="Tahoma" w:eastAsia="Arial" w:hAnsi="Tahoma" w:cs="Tahoma"/>
                <w:sz w:val="22"/>
                <w:szCs w:val="22"/>
              </w:rPr>
              <w:t xml:space="preserve"> </w:t>
            </w:r>
            <w:r w:rsidR="00302595" w:rsidRPr="003C45F7">
              <w:rPr>
                <w:rFonts w:ascii="Tahoma" w:hAnsi="Tahoma" w:cs="Tahoma"/>
                <w:sz w:val="22"/>
                <w:szCs w:val="22"/>
              </w:rPr>
              <w:t>ημέρες</w:t>
            </w:r>
            <w:r w:rsidRPr="003C45F7">
              <w:rPr>
                <w:rFonts w:ascii="Tahoma" w:eastAsia="Arial" w:hAnsi="Tahoma" w:cs="Tahoma"/>
                <w:sz w:val="22"/>
                <w:szCs w:val="22"/>
              </w:rPr>
              <w:t xml:space="preserve"> </w:t>
            </w:r>
          </w:p>
        </w:tc>
      </w:tr>
      <w:tr w:rsidR="000966AB" w:rsidRPr="00E0394B" w14:paraId="16D7A03E" w14:textId="77777777" w:rsidTr="007B2673">
        <w:trPr>
          <w:trHeight w:val="300"/>
        </w:trPr>
        <w:tc>
          <w:tcPr>
            <w:tcW w:w="3118" w:type="dxa"/>
            <w:tcBorders>
              <w:top w:val="single" w:sz="4" w:space="0" w:color="000000"/>
              <w:left w:val="single" w:sz="4" w:space="0" w:color="000000"/>
              <w:bottom w:val="single" w:sz="4" w:space="0" w:color="000000"/>
              <w:right w:val="single" w:sz="4" w:space="0" w:color="000000"/>
            </w:tcBorders>
          </w:tcPr>
          <w:p w14:paraId="2FE9E71B" w14:textId="77777777" w:rsidR="000966AB" w:rsidRPr="003C45F7" w:rsidRDefault="000966AB" w:rsidP="00F67F36">
            <w:pPr>
              <w:spacing w:line="259" w:lineRule="auto"/>
              <w:rPr>
                <w:rFonts w:ascii="Tahoma" w:hAnsi="Tahoma" w:cs="Tahoma"/>
                <w:sz w:val="22"/>
                <w:szCs w:val="22"/>
              </w:rPr>
            </w:pPr>
            <w:r w:rsidRPr="003C45F7">
              <w:rPr>
                <w:rFonts w:ascii="Tahoma" w:hAnsi="Tahoma" w:cs="Tahoma"/>
                <w:sz w:val="22"/>
                <w:szCs w:val="22"/>
              </w:rPr>
              <w:t>ΧΑΜΗΛΟ</w:t>
            </w:r>
            <w:r w:rsidRPr="003C45F7">
              <w:rPr>
                <w:rFonts w:ascii="Tahoma" w:eastAsia="Arial" w:hAnsi="Tahoma" w:cs="Tahoma"/>
                <w:sz w:val="22"/>
                <w:szCs w:val="22"/>
              </w:rPr>
              <w:t xml:space="preserve"> </w:t>
            </w:r>
          </w:p>
        </w:tc>
        <w:tc>
          <w:tcPr>
            <w:tcW w:w="6068" w:type="dxa"/>
            <w:tcBorders>
              <w:top w:val="single" w:sz="4" w:space="0" w:color="000000"/>
              <w:left w:val="single" w:sz="4" w:space="0" w:color="000000"/>
              <w:bottom w:val="single" w:sz="4" w:space="0" w:color="000000"/>
              <w:right w:val="single" w:sz="4" w:space="0" w:color="000000"/>
            </w:tcBorders>
          </w:tcPr>
          <w:p w14:paraId="3B53BF1D" w14:textId="675AA936" w:rsidR="000966AB" w:rsidRPr="003C45F7" w:rsidRDefault="000966AB" w:rsidP="00F67F36">
            <w:pPr>
              <w:spacing w:line="259" w:lineRule="auto"/>
              <w:rPr>
                <w:rFonts w:ascii="Tahoma" w:hAnsi="Tahoma" w:cs="Tahoma"/>
                <w:sz w:val="22"/>
                <w:szCs w:val="22"/>
              </w:rPr>
            </w:pPr>
            <w:r w:rsidRPr="003C45F7">
              <w:rPr>
                <w:rFonts w:ascii="Tahoma" w:eastAsia="Arial" w:hAnsi="Tahoma" w:cs="Tahoma"/>
                <w:sz w:val="22"/>
                <w:szCs w:val="22"/>
              </w:rPr>
              <w:t xml:space="preserve">4  </w:t>
            </w:r>
            <w:r w:rsidR="0062108E" w:rsidRPr="003C45F7">
              <w:rPr>
                <w:rFonts w:ascii="Tahoma" w:hAnsi="Tahoma" w:cs="Tahoma"/>
                <w:sz w:val="22"/>
                <w:szCs w:val="22"/>
              </w:rPr>
              <w:t>εργάσιμες</w:t>
            </w:r>
            <w:r w:rsidRPr="003C45F7">
              <w:rPr>
                <w:rFonts w:ascii="Tahoma" w:eastAsia="Arial" w:hAnsi="Tahoma" w:cs="Tahoma"/>
                <w:sz w:val="22"/>
                <w:szCs w:val="22"/>
              </w:rPr>
              <w:t xml:space="preserve"> </w:t>
            </w:r>
            <w:r w:rsidR="00302595" w:rsidRPr="003C45F7">
              <w:rPr>
                <w:rFonts w:ascii="Tahoma" w:hAnsi="Tahoma" w:cs="Tahoma"/>
                <w:sz w:val="22"/>
                <w:szCs w:val="22"/>
              </w:rPr>
              <w:t>ημέρες</w:t>
            </w:r>
            <w:r w:rsidRPr="003C45F7">
              <w:rPr>
                <w:rFonts w:ascii="Tahoma" w:eastAsia="Arial" w:hAnsi="Tahoma" w:cs="Tahoma"/>
                <w:sz w:val="22"/>
                <w:szCs w:val="22"/>
              </w:rPr>
              <w:t xml:space="preserve"> </w:t>
            </w:r>
          </w:p>
        </w:tc>
      </w:tr>
    </w:tbl>
    <w:p w14:paraId="6D8E0927" w14:textId="4F628CA5" w:rsidR="00CE7837" w:rsidRPr="00F67F36" w:rsidRDefault="00E26851" w:rsidP="00F67F36">
      <w:pPr>
        <w:numPr>
          <w:ilvl w:val="0"/>
          <w:numId w:val="19"/>
        </w:numPr>
        <w:spacing w:before="120"/>
        <w:jc w:val="both"/>
        <w:rPr>
          <w:rFonts w:ascii="Tahoma" w:hAnsi="Tahoma" w:cs="Tahoma"/>
          <w:sz w:val="22"/>
          <w:szCs w:val="22"/>
        </w:rPr>
      </w:pPr>
      <w:r w:rsidRPr="00F67F36">
        <w:rPr>
          <w:rFonts w:ascii="Tahoma" w:hAnsi="Tahoma" w:cs="Tahoma"/>
          <w:sz w:val="22"/>
          <w:szCs w:val="22"/>
        </w:rPr>
        <w:t xml:space="preserve">Ο Υποψήφιος </w:t>
      </w:r>
      <w:r w:rsidR="004C34DA" w:rsidRPr="00F67F36">
        <w:rPr>
          <w:rFonts w:ascii="Tahoma" w:hAnsi="Tahoma" w:cs="Tahoma"/>
          <w:sz w:val="22"/>
          <w:szCs w:val="22"/>
        </w:rPr>
        <w:t>Ανάδοχος</w:t>
      </w:r>
      <w:r w:rsidRPr="00F67F36">
        <w:rPr>
          <w:rFonts w:ascii="Tahoma" w:hAnsi="Tahoma" w:cs="Tahoma"/>
          <w:sz w:val="22"/>
          <w:szCs w:val="22"/>
        </w:rPr>
        <w:t xml:space="preserve"> να </w:t>
      </w:r>
      <w:r w:rsidR="004C34DA" w:rsidRPr="00F67F36">
        <w:rPr>
          <w:rFonts w:ascii="Tahoma" w:hAnsi="Tahoma" w:cs="Tahoma"/>
          <w:sz w:val="22"/>
          <w:szCs w:val="22"/>
        </w:rPr>
        <w:t>περιγράψει</w:t>
      </w:r>
      <w:r w:rsidRPr="00F67F36">
        <w:rPr>
          <w:rFonts w:ascii="Tahoma" w:hAnsi="Tahoma" w:cs="Tahoma"/>
          <w:sz w:val="22"/>
          <w:szCs w:val="22"/>
        </w:rPr>
        <w:t xml:space="preserve"> αναλυτικά τις ενέργειες απόκρισης και αποκατάστασης σε κάθε περίπτωση. </w:t>
      </w:r>
    </w:p>
    <w:p w14:paraId="6FAEA0D0" w14:textId="77777777" w:rsidR="00E26851" w:rsidRPr="00F67F36" w:rsidRDefault="00E26851" w:rsidP="00F67F36">
      <w:pPr>
        <w:spacing w:before="120"/>
        <w:jc w:val="both"/>
        <w:rPr>
          <w:rFonts w:ascii="Tahoma" w:hAnsi="Tahoma" w:cs="Tahoma"/>
          <w:sz w:val="22"/>
          <w:szCs w:val="22"/>
        </w:rPr>
      </w:pPr>
    </w:p>
    <w:p w14:paraId="195C3C08" w14:textId="554F276D" w:rsidR="00E26851" w:rsidRPr="00F67F36" w:rsidRDefault="00E26851" w:rsidP="00F67F36">
      <w:pPr>
        <w:numPr>
          <w:ilvl w:val="0"/>
          <w:numId w:val="21"/>
        </w:numPr>
        <w:spacing w:before="120"/>
        <w:jc w:val="both"/>
        <w:rPr>
          <w:rFonts w:ascii="Tahoma" w:hAnsi="Tahoma" w:cs="Tahoma"/>
          <w:sz w:val="22"/>
          <w:szCs w:val="22"/>
        </w:rPr>
      </w:pPr>
      <w:r w:rsidRPr="00F67F36">
        <w:rPr>
          <w:rFonts w:ascii="Tahoma" w:hAnsi="Tahoma" w:cs="Tahoma"/>
          <w:b/>
          <w:sz w:val="22"/>
          <w:szCs w:val="22"/>
        </w:rPr>
        <w:t>Χρόνος</w:t>
      </w:r>
      <w:r w:rsidRPr="00F67F36">
        <w:rPr>
          <w:rFonts w:ascii="Trebuchet MS" w:eastAsia="Arial" w:hAnsi="Trebuchet MS" w:cs="Tahoma"/>
        </w:rPr>
        <w:t xml:space="preserve"> αποκατάστασης </w:t>
      </w:r>
      <w:r w:rsidRPr="00F67F36">
        <w:rPr>
          <w:rFonts w:ascii="Tahoma" w:hAnsi="Tahoma" w:cs="Tahoma"/>
          <w:b/>
          <w:sz w:val="22"/>
          <w:szCs w:val="22"/>
        </w:rPr>
        <w:t xml:space="preserve">σε περίπτωση ανακοίνωσης βλάβης/ δυσλειτουργίας </w:t>
      </w:r>
      <w:r w:rsidRPr="00F67F36">
        <w:rPr>
          <w:rFonts w:ascii="Tahoma" w:hAnsi="Tahoma" w:cs="Tahoma"/>
          <w:sz w:val="22"/>
          <w:szCs w:val="22"/>
        </w:rPr>
        <w:t xml:space="preserve">είναι το μέγιστο επιτρεπόμενο χρονικό διάστημα από την αναγγελία της βλάβης μέχρι και την αποκατάσταση. Σημειώνεται ότι, ανά διακριτή μονάδα, ο Χρόνος προσμετράται </w:t>
      </w:r>
      <w:r w:rsidRPr="00F67F36">
        <w:rPr>
          <w:rFonts w:ascii="Tahoma" w:hAnsi="Tahoma" w:cs="Tahoma"/>
          <w:b/>
          <w:sz w:val="22"/>
          <w:szCs w:val="22"/>
        </w:rPr>
        <w:t xml:space="preserve">αθροιστικά σε μηνιαία βάση. </w:t>
      </w:r>
    </w:p>
    <w:p w14:paraId="00A4B6D1" w14:textId="1C1A6B11" w:rsidR="000966AB" w:rsidRPr="00726A4E" w:rsidRDefault="000966AB" w:rsidP="00F67F36">
      <w:pPr>
        <w:spacing w:before="120"/>
        <w:ind w:left="360"/>
        <w:jc w:val="both"/>
        <w:rPr>
          <w:rFonts w:ascii="Tahoma" w:hAnsi="Tahoma" w:cs="Tahoma"/>
          <w:sz w:val="22"/>
          <w:szCs w:val="22"/>
        </w:rPr>
      </w:pPr>
      <w:r w:rsidRPr="00726A4E">
        <w:rPr>
          <w:rFonts w:ascii="Tahoma" w:hAnsi="Tahoma" w:cs="Tahoma"/>
          <w:b/>
          <w:sz w:val="22"/>
          <w:szCs w:val="22"/>
        </w:rPr>
        <w:t xml:space="preserve">Ο χρόνος αποκατάστασης δεν μπορεί να υπερβαίνει τις τριάντα έξι (36) ώρες σε </w:t>
      </w:r>
      <w:r w:rsidR="0062108E" w:rsidRPr="0062108E">
        <w:rPr>
          <w:rFonts w:ascii="Tahoma" w:hAnsi="Tahoma" w:cs="Tahoma"/>
          <w:b/>
          <w:sz w:val="22"/>
          <w:szCs w:val="22"/>
        </w:rPr>
        <w:t>καμία</w:t>
      </w:r>
      <w:r w:rsidRPr="00726A4E">
        <w:rPr>
          <w:rFonts w:ascii="Tahoma" w:hAnsi="Tahoma" w:cs="Tahoma"/>
          <w:b/>
          <w:sz w:val="22"/>
          <w:szCs w:val="22"/>
        </w:rPr>
        <w:t xml:space="preserve"> περίπτωση εάν πρόκειται για Επίπεδο σοβαρότητας ΕΠΕΙΓΟΝ ή ΥΨΗΛΟ. </w:t>
      </w:r>
    </w:p>
    <w:p w14:paraId="2A555A43" w14:textId="77777777" w:rsidR="000966AB" w:rsidRPr="00726A4E" w:rsidRDefault="000966AB" w:rsidP="00F67F36">
      <w:pPr>
        <w:numPr>
          <w:ilvl w:val="0"/>
          <w:numId w:val="19"/>
        </w:numPr>
        <w:spacing w:before="120"/>
        <w:jc w:val="both"/>
        <w:rPr>
          <w:rFonts w:ascii="Tahoma" w:hAnsi="Tahoma" w:cs="Tahoma"/>
          <w:sz w:val="22"/>
          <w:szCs w:val="22"/>
        </w:rPr>
      </w:pPr>
      <w:r w:rsidRPr="00726A4E">
        <w:rPr>
          <w:rFonts w:ascii="Tahoma" w:hAnsi="Tahoma" w:cs="Tahoma"/>
          <w:sz w:val="22"/>
          <w:szCs w:val="22"/>
        </w:rPr>
        <w:t xml:space="preserve">Ο Υποψήφιος Ανάδοχος να περιγράψει αναλυτικά τις ενέργειες απόκρισης και αποκατάστασης σε κάθε περίπτωση. </w:t>
      </w:r>
    </w:p>
    <w:p w14:paraId="3D7C44B3" w14:textId="77777777" w:rsidR="00195D4E" w:rsidRPr="005403CF" w:rsidRDefault="008C5114">
      <w:pPr>
        <w:spacing w:before="120"/>
        <w:jc w:val="both"/>
        <w:rPr>
          <w:rFonts w:ascii="Tahoma" w:hAnsi="Tahoma" w:cs="Tahoma"/>
          <w:b/>
          <w:sz w:val="22"/>
          <w:szCs w:val="22"/>
          <w:u w:val="single"/>
        </w:rPr>
      </w:pPr>
      <w:r w:rsidRPr="005403CF">
        <w:rPr>
          <w:rFonts w:ascii="Tahoma" w:hAnsi="Tahoma" w:cs="Tahoma"/>
          <w:b/>
          <w:sz w:val="22"/>
          <w:szCs w:val="22"/>
          <w:u w:val="single"/>
        </w:rPr>
        <w:t xml:space="preserve">Μη διαθεσιμότητα – Ρήτρες: </w:t>
      </w:r>
    </w:p>
    <w:p w14:paraId="63646B5B" w14:textId="549517BB" w:rsidR="00195D4E" w:rsidRPr="005403CF" w:rsidRDefault="008C5114">
      <w:pPr>
        <w:spacing w:before="120"/>
        <w:jc w:val="both"/>
        <w:rPr>
          <w:rFonts w:ascii="Tahoma" w:hAnsi="Tahoma" w:cs="Tahoma"/>
          <w:sz w:val="22"/>
          <w:szCs w:val="22"/>
        </w:rPr>
      </w:pPr>
      <w:bookmarkStart w:id="1268" w:name="OLE_LINK5"/>
      <w:bookmarkStart w:id="1269" w:name="OLE_LINK6"/>
      <w:r w:rsidRPr="005403CF">
        <w:rPr>
          <w:rFonts w:ascii="Tahoma" w:hAnsi="Tahoma" w:cs="Tahoma"/>
          <w:sz w:val="22"/>
          <w:szCs w:val="22"/>
        </w:rPr>
        <w:t xml:space="preserve">Σε περίπτωση υπέρβασης του </w:t>
      </w:r>
      <w:r w:rsidRPr="005403CF">
        <w:rPr>
          <w:rFonts w:ascii="Tahoma" w:hAnsi="Tahoma" w:cs="Tahoma"/>
          <w:b/>
          <w:sz w:val="22"/>
          <w:szCs w:val="22"/>
        </w:rPr>
        <w:t>μηνιαίου χρόνου αποκατάστασης βλάβης</w:t>
      </w:r>
      <w:r w:rsidR="004C34DA">
        <w:rPr>
          <w:rFonts w:ascii="Tahoma" w:hAnsi="Tahoma" w:cs="Tahoma"/>
          <w:b/>
          <w:sz w:val="22"/>
          <w:szCs w:val="22"/>
        </w:rPr>
        <w:t>/δυσλειτουργίας</w:t>
      </w:r>
      <w:r w:rsidRPr="005403CF">
        <w:rPr>
          <w:rFonts w:ascii="Tahoma" w:hAnsi="Tahoma" w:cs="Tahoma"/>
          <w:sz w:val="22"/>
          <w:szCs w:val="22"/>
        </w:rPr>
        <w:t>, επιβάλλεται στον Ανάδοχο ρήτρα ίση με το μεγαλύτερο εκ των δύο ακόλουθων τιμών:</w:t>
      </w:r>
    </w:p>
    <w:p w14:paraId="1E776438" w14:textId="2E838B77" w:rsidR="00195D4E" w:rsidRPr="005403CF" w:rsidRDefault="004C34DA" w:rsidP="007F7451">
      <w:pPr>
        <w:numPr>
          <w:ilvl w:val="0"/>
          <w:numId w:val="20"/>
        </w:numPr>
        <w:spacing w:before="120"/>
        <w:jc w:val="both"/>
        <w:rPr>
          <w:rFonts w:ascii="Tahoma" w:hAnsi="Tahoma" w:cs="Tahoma"/>
          <w:sz w:val="22"/>
          <w:szCs w:val="22"/>
        </w:rPr>
      </w:pPr>
      <w:r>
        <w:rPr>
          <w:rFonts w:ascii="Tahoma" w:hAnsi="Tahoma" w:cs="Tahoma"/>
          <w:b/>
          <w:sz w:val="22"/>
          <w:szCs w:val="22"/>
        </w:rPr>
        <w:t>0,01</w:t>
      </w:r>
      <w:r w:rsidR="008C5114" w:rsidRPr="005403CF">
        <w:rPr>
          <w:rFonts w:ascii="Tahoma" w:hAnsi="Tahoma" w:cs="Tahoma"/>
          <w:b/>
          <w:sz w:val="22"/>
          <w:szCs w:val="22"/>
        </w:rPr>
        <w:t>%</w:t>
      </w:r>
      <w:r w:rsidR="008C5114" w:rsidRPr="005403CF">
        <w:rPr>
          <w:rFonts w:ascii="Tahoma" w:hAnsi="Tahoma" w:cs="Tahoma"/>
          <w:sz w:val="22"/>
          <w:szCs w:val="22"/>
        </w:rPr>
        <w:t xml:space="preserve"> επί του συμβατικού τιμήματος της μονάδας/τμήματος που είναι εκτός λειτουργίας</w:t>
      </w:r>
    </w:p>
    <w:p w14:paraId="3F866C53" w14:textId="3EA5EA22" w:rsidR="00195D4E" w:rsidRPr="005403CF" w:rsidRDefault="004C34DA">
      <w:pPr>
        <w:spacing w:before="120"/>
        <w:jc w:val="both"/>
        <w:rPr>
          <w:rFonts w:ascii="Tahoma" w:hAnsi="Tahoma" w:cs="Tahoma"/>
          <w:sz w:val="22"/>
          <w:szCs w:val="22"/>
        </w:rPr>
      </w:pPr>
      <w:r>
        <w:rPr>
          <w:rFonts w:ascii="Tahoma" w:hAnsi="Tahoma" w:cs="Tahoma"/>
          <w:b/>
          <w:sz w:val="22"/>
          <w:szCs w:val="22"/>
        </w:rPr>
        <w:t xml:space="preserve">για κάθε επιπλέον ημέρα </w:t>
      </w:r>
      <w:r w:rsidR="008C5114" w:rsidRPr="005403CF">
        <w:rPr>
          <w:rFonts w:ascii="Tahoma" w:hAnsi="Tahoma" w:cs="Tahoma"/>
          <w:b/>
          <w:sz w:val="22"/>
          <w:szCs w:val="22"/>
        </w:rPr>
        <w:t>βλάβης</w:t>
      </w:r>
      <w:r w:rsidR="008C5114" w:rsidRPr="005403CF">
        <w:rPr>
          <w:rFonts w:ascii="Tahoma" w:hAnsi="Tahoma" w:cs="Tahoma"/>
          <w:sz w:val="22"/>
          <w:szCs w:val="22"/>
        </w:rPr>
        <w:t xml:space="preserve"> </w:t>
      </w:r>
      <w:r w:rsidR="008C5114" w:rsidRPr="005403CF">
        <w:rPr>
          <w:rFonts w:ascii="Tahoma" w:hAnsi="Tahoma" w:cs="Tahoma"/>
          <w:b/>
          <w:sz w:val="22"/>
          <w:szCs w:val="22"/>
        </w:rPr>
        <w:t>(μη διαθεσιμότητας)/δυσλειτουργίας</w:t>
      </w:r>
      <w:r w:rsidR="008C5114" w:rsidRPr="005403CF">
        <w:rPr>
          <w:rFonts w:ascii="Tahoma" w:hAnsi="Tahoma" w:cs="Tahoma"/>
          <w:sz w:val="22"/>
          <w:szCs w:val="22"/>
        </w:rPr>
        <w:t xml:space="preserve">, </w:t>
      </w:r>
      <w:bookmarkEnd w:id="1268"/>
      <w:bookmarkEnd w:id="1269"/>
    </w:p>
    <w:p w14:paraId="22F67D9A" w14:textId="77777777" w:rsidR="00195D4E" w:rsidRPr="00726A4E" w:rsidRDefault="00195D4E">
      <w:pPr>
        <w:spacing w:before="120"/>
        <w:jc w:val="both"/>
        <w:rPr>
          <w:rFonts w:ascii="Tahoma" w:hAnsi="Tahoma" w:cs="Tahoma"/>
          <w:iCs/>
          <w:sz w:val="22"/>
          <w:szCs w:val="22"/>
        </w:rPr>
      </w:pPr>
    </w:p>
    <w:p w14:paraId="0EA66CC1" w14:textId="77777777" w:rsidR="00195D4E" w:rsidRPr="005403CF" w:rsidRDefault="008C5114">
      <w:pPr>
        <w:spacing w:before="120"/>
        <w:jc w:val="both"/>
        <w:rPr>
          <w:rFonts w:ascii="Tahoma" w:hAnsi="Tahoma" w:cs="Tahoma"/>
          <w:i/>
          <w:sz w:val="22"/>
          <w:szCs w:val="22"/>
          <w:u w:val="single"/>
        </w:rPr>
      </w:pPr>
      <w:r w:rsidRPr="005403CF">
        <w:rPr>
          <w:rFonts w:ascii="Tahoma" w:hAnsi="Tahoma" w:cs="Tahoma"/>
          <w:i/>
          <w:sz w:val="22"/>
          <w:szCs w:val="22"/>
          <w:u w:val="single"/>
        </w:rPr>
        <w:t>Διευκρινίζεται ότι:</w:t>
      </w:r>
    </w:p>
    <w:p w14:paraId="21A6E5DB" w14:textId="77777777" w:rsidR="00195D4E" w:rsidRPr="005403CF" w:rsidRDefault="008C5114" w:rsidP="007F7451">
      <w:pPr>
        <w:numPr>
          <w:ilvl w:val="0"/>
          <w:numId w:val="22"/>
        </w:numPr>
        <w:spacing w:before="120"/>
        <w:jc w:val="both"/>
        <w:rPr>
          <w:rFonts w:ascii="Tahoma" w:hAnsi="Tahoma" w:cs="Tahoma"/>
          <w:i/>
          <w:sz w:val="22"/>
          <w:szCs w:val="22"/>
        </w:rPr>
      </w:pPr>
      <w:r w:rsidRPr="005403CF">
        <w:rPr>
          <w:rFonts w:ascii="Tahoma" w:hAnsi="Tahoma" w:cs="Tahoma"/>
          <w:i/>
          <w:sz w:val="22"/>
          <w:szCs w:val="22"/>
        </w:rPr>
        <w:lastRenderedPageBreak/>
        <w:t>Ένα σύστημα / υποσύστημα / υπηρεσία θεωρείται ολικά μη διαθέσιμο/η εάν είναι μη διαθέσιμο έστω και ένα μικρό μέρος της λειτουργικότητας που παρέχει.</w:t>
      </w:r>
    </w:p>
    <w:p w14:paraId="1ACCCFD0" w14:textId="77777777" w:rsidR="00195D4E" w:rsidRPr="005403CF" w:rsidRDefault="008C5114" w:rsidP="007F7451">
      <w:pPr>
        <w:numPr>
          <w:ilvl w:val="0"/>
          <w:numId w:val="22"/>
        </w:numPr>
        <w:spacing w:before="120"/>
        <w:jc w:val="both"/>
        <w:rPr>
          <w:rFonts w:ascii="Tahoma" w:hAnsi="Tahoma" w:cs="Tahoma"/>
          <w:i/>
          <w:sz w:val="22"/>
          <w:szCs w:val="22"/>
        </w:rPr>
      </w:pPr>
      <w:r w:rsidRPr="005403CF">
        <w:rPr>
          <w:rFonts w:ascii="Tahoma" w:hAnsi="Tahoma" w:cs="Tahoma"/>
          <w:i/>
          <w:sz w:val="22"/>
          <w:szCs w:val="22"/>
        </w:rPr>
        <w:t>Η μη διαθεσιμότητα μιας μονάδας επιφέρει τη μη διαθεσιμότητα όλων των μονάδων του Συστήματος (λογισμικό συστημάτων και εφαρμογών) που εξαρτώνται λειτουργικά από αυτήν, και συνυπολογίζεται στον προσδιορισμό της ρήτρας.</w:t>
      </w:r>
    </w:p>
    <w:p w14:paraId="2F496954" w14:textId="77777777" w:rsidR="00195D4E" w:rsidRPr="005403CF" w:rsidRDefault="008C5114">
      <w:pPr>
        <w:spacing w:before="120"/>
        <w:jc w:val="both"/>
        <w:rPr>
          <w:rFonts w:ascii="Tahoma" w:hAnsi="Tahoma" w:cs="Tahoma"/>
          <w:b/>
          <w:sz w:val="22"/>
          <w:szCs w:val="22"/>
          <w:u w:val="single"/>
        </w:rPr>
      </w:pPr>
      <w:r w:rsidRPr="005403CF">
        <w:rPr>
          <w:rFonts w:ascii="Tahoma" w:hAnsi="Tahoma" w:cs="Tahoma"/>
          <w:b/>
          <w:sz w:val="22"/>
          <w:szCs w:val="22"/>
          <w:u w:val="single"/>
        </w:rPr>
        <w:t xml:space="preserve">Επιπρόσθετες ρήτρες </w:t>
      </w:r>
    </w:p>
    <w:p w14:paraId="2E5A9787" w14:textId="77777777" w:rsidR="00195D4E" w:rsidRPr="005403CF" w:rsidRDefault="008C5114" w:rsidP="007F7451">
      <w:pPr>
        <w:numPr>
          <w:ilvl w:val="0"/>
          <w:numId w:val="23"/>
        </w:numPr>
        <w:spacing w:before="120"/>
        <w:ind w:left="284" w:hanging="291"/>
        <w:jc w:val="both"/>
        <w:rPr>
          <w:rFonts w:ascii="Tahoma" w:hAnsi="Tahoma" w:cs="Tahoma"/>
          <w:sz w:val="22"/>
          <w:szCs w:val="22"/>
        </w:rPr>
      </w:pPr>
      <w:r w:rsidRPr="005403CF">
        <w:rPr>
          <w:rFonts w:ascii="Tahoma" w:hAnsi="Tahoma" w:cs="Tahoma"/>
          <w:sz w:val="22"/>
          <w:szCs w:val="22"/>
        </w:rPr>
        <w:t xml:space="preserve">Αν μια μονάδα (λογισμικού/εφαρμογής) είναι μη διαθέσιμη (σε βλάβη ή δυσλειτουργία) για χρονική περίοδο άνω των 72 ωρών (είτε εντός ΚΩΚ είτε εκτός) αθροιστικά στο διάστημα ενός μήνα, πέραν των ως άνω αναφερόμενων ρητρών: </w:t>
      </w:r>
    </w:p>
    <w:p w14:paraId="6473F1FA" w14:textId="77777777" w:rsidR="00195D4E" w:rsidRPr="005403CF" w:rsidRDefault="008C5114" w:rsidP="007F7451">
      <w:pPr>
        <w:numPr>
          <w:ilvl w:val="0"/>
          <w:numId w:val="20"/>
        </w:numPr>
        <w:spacing w:before="120"/>
        <w:jc w:val="both"/>
        <w:rPr>
          <w:rFonts w:ascii="Tahoma" w:hAnsi="Tahoma" w:cs="Tahoma"/>
          <w:b/>
          <w:sz w:val="22"/>
          <w:szCs w:val="22"/>
        </w:rPr>
      </w:pPr>
      <w:r w:rsidRPr="005403CF">
        <w:rPr>
          <w:rFonts w:ascii="Tahoma" w:hAnsi="Tahoma" w:cs="Tahoma"/>
          <w:sz w:val="22"/>
          <w:szCs w:val="22"/>
        </w:rPr>
        <w:t xml:space="preserve">επιβάλλεται στον Ανάδοχο ρήτρα ίση με </w:t>
      </w:r>
      <w:r w:rsidRPr="005403CF">
        <w:rPr>
          <w:rFonts w:ascii="Tahoma" w:hAnsi="Tahoma" w:cs="Tahoma"/>
          <w:b/>
          <w:sz w:val="22"/>
          <w:szCs w:val="22"/>
        </w:rPr>
        <w:t>0,02%</w:t>
      </w:r>
      <w:r w:rsidRPr="005403CF">
        <w:rPr>
          <w:rFonts w:ascii="Tahoma" w:hAnsi="Tahoma" w:cs="Tahoma"/>
          <w:sz w:val="22"/>
          <w:szCs w:val="22"/>
        </w:rPr>
        <w:t xml:space="preserve"> επί του συμβατικού τιμήματος της μονάδας/τμήματος που είναι εκτός λειτουργίας, κατά τη διάρκεια της περιόδου εγγύησης</w:t>
      </w:r>
    </w:p>
    <w:p w14:paraId="40475442" w14:textId="77777777" w:rsidR="00195D4E" w:rsidRPr="005403CF" w:rsidRDefault="00195D4E">
      <w:pPr>
        <w:tabs>
          <w:tab w:val="center" w:pos="4153"/>
          <w:tab w:val="right" w:pos="8306"/>
        </w:tabs>
        <w:spacing w:before="120"/>
        <w:jc w:val="both"/>
        <w:rPr>
          <w:rFonts w:ascii="Tahoma" w:hAnsi="Tahoma" w:cs="Tahoma"/>
          <w:sz w:val="22"/>
          <w:szCs w:val="22"/>
        </w:rPr>
      </w:pPr>
    </w:p>
    <w:p w14:paraId="0B7840B2" w14:textId="7FC2A622" w:rsidR="00195D4E" w:rsidRPr="000D27B7" w:rsidRDefault="008C5114">
      <w:pPr>
        <w:tabs>
          <w:tab w:val="center" w:pos="4153"/>
          <w:tab w:val="right" w:pos="8306"/>
        </w:tabs>
        <w:spacing w:before="120"/>
        <w:jc w:val="both"/>
        <w:rPr>
          <w:rFonts w:ascii="Tahoma" w:hAnsi="Tahoma" w:cs="Tahoma"/>
          <w:sz w:val="22"/>
          <w:szCs w:val="22"/>
        </w:rPr>
      </w:pPr>
      <w:r w:rsidRPr="005403CF">
        <w:rPr>
          <w:rFonts w:ascii="Tahoma" w:hAnsi="Tahoma" w:cs="Tahoma"/>
          <w:sz w:val="22"/>
          <w:szCs w:val="22"/>
        </w:rPr>
        <w:t xml:space="preserve">Οι ρήτρες της παρούσας παραγράφου </w:t>
      </w:r>
      <w:r w:rsidRPr="005403CF">
        <w:rPr>
          <w:rFonts w:ascii="Tahoma" w:hAnsi="Tahoma" w:cs="Tahoma"/>
          <w:sz w:val="22"/>
          <w:szCs w:val="22"/>
          <w:u w:val="single"/>
        </w:rPr>
        <w:t>δεν ισχύουν</w:t>
      </w:r>
      <w:r w:rsidRPr="005403CF">
        <w:rPr>
          <w:rFonts w:ascii="Tahoma" w:hAnsi="Tahoma" w:cs="Tahoma"/>
          <w:sz w:val="22"/>
          <w:szCs w:val="22"/>
        </w:rPr>
        <w:t xml:space="preserve"> στην περίπτωση που εξοπλισμός ή λογισμικό του </w:t>
      </w:r>
      <w:r w:rsidR="00DE0A26" w:rsidRPr="00DE0A26">
        <w:rPr>
          <w:rFonts w:ascii="Tahoma" w:hAnsi="Tahoma" w:cs="Tahoma"/>
          <w:sz w:val="22"/>
          <w:szCs w:val="22"/>
        </w:rPr>
        <w:t>Δημόσιου Υπολογιστικού Νέφους (Amazon Cloud μέσω ΕΔΥΤΕ</w:t>
      </w:r>
      <w:r w:rsidR="00DE0A26" w:rsidRPr="00C531D1">
        <w:rPr>
          <w:rFonts w:ascii="Tahoma" w:hAnsi="Tahoma" w:cs="Tahoma"/>
          <w:sz w:val="22"/>
          <w:szCs w:val="22"/>
        </w:rPr>
        <w:t xml:space="preserve">) </w:t>
      </w:r>
      <w:r w:rsidRPr="00C531D1">
        <w:rPr>
          <w:rFonts w:ascii="Tahoma" w:hAnsi="Tahoma" w:cs="Tahoma"/>
          <w:sz w:val="22"/>
          <w:szCs w:val="22"/>
        </w:rPr>
        <w:t xml:space="preserve">προκαλέσει </w:t>
      </w:r>
      <w:r w:rsidRPr="00C531D1">
        <w:rPr>
          <w:rFonts w:ascii="Tahoma" w:hAnsi="Tahoma" w:cs="Tahoma"/>
          <w:sz w:val="22"/>
          <w:szCs w:val="22"/>
          <w:u w:val="single"/>
        </w:rPr>
        <w:t>αποδεδειγμένα</w:t>
      </w:r>
      <w:r w:rsidRPr="00C531D1">
        <w:rPr>
          <w:rFonts w:ascii="Tahoma" w:hAnsi="Tahoma" w:cs="Tahoma"/>
          <w:sz w:val="22"/>
          <w:szCs w:val="22"/>
        </w:rPr>
        <w:t xml:space="preserve"> δυσλειτουργία (τεκμαιρόμενη από τα εργαλεία και τις αναφορές διαθεσιμότητας των σχετικών πόρων / υπηρεσιών</w:t>
      </w:r>
      <w:r w:rsidR="00DE0A26" w:rsidRPr="003C45F7">
        <w:rPr>
          <w:rFonts w:ascii="Tahoma" w:hAnsi="Tahoma" w:cs="Tahoma"/>
          <w:sz w:val="22"/>
          <w:szCs w:val="22"/>
        </w:rPr>
        <w:t xml:space="preserve"> της υποδομής φιλοξενίας</w:t>
      </w:r>
      <w:r w:rsidRPr="00C531D1">
        <w:rPr>
          <w:rFonts w:ascii="Tahoma" w:hAnsi="Tahoma" w:cs="Tahoma"/>
          <w:sz w:val="22"/>
          <w:szCs w:val="22"/>
        </w:rPr>
        <w:t>) σε παραδοτέο του Έργου</w:t>
      </w:r>
      <w:r w:rsidR="004C34DA" w:rsidRPr="00C531D1">
        <w:rPr>
          <w:rFonts w:ascii="Tahoma" w:hAnsi="Tahoma" w:cs="Tahoma"/>
          <w:sz w:val="22"/>
          <w:szCs w:val="22"/>
        </w:rPr>
        <w:t xml:space="preserve"> </w:t>
      </w:r>
      <w:r w:rsidRPr="00C531D1">
        <w:rPr>
          <w:rFonts w:ascii="Tahoma" w:hAnsi="Tahoma" w:cs="Tahoma"/>
          <w:sz w:val="22"/>
          <w:szCs w:val="22"/>
        </w:rPr>
        <w:t>.</w:t>
      </w:r>
    </w:p>
    <w:p w14:paraId="1F56A28A" w14:textId="77777777" w:rsidR="00195D4E" w:rsidRPr="005403CF" w:rsidRDefault="00195D4E">
      <w:pPr>
        <w:jc w:val="both"/>
        <w:rPr>
          <w:rFonts w:ascii="Tahoma" w:eastAsia="SimSun" w:hAnsi="Tahoma" w:cs="Tahoma"/>
          <w:sz w:val="22"/>
          <w:szCs w:val="22"/>
        </w:rPr>
      </w:pPr>
    </w:p>
    <w:p w14:paraId="59A6529C" w14:textId="77777777" w:rsidR="00195D4E" w:rsidRPr="00726A4E" w:rsidRDefault="008C5114" w:rsidP="00726A4E">
      <w:pPr>
        <w:pStyle w:val="3"/>
        <w:jc w:val="both"/>
        <w:rPr>
          <w:rFonts w:ascii="Tahoma" w:hAnsi="Tahoma" w:cs="Tahoma"/>
          <w:sz w:val="22"/>
          <w:szCs w:val="24"/>
        </w:rPr>
      </w:pPr>
      <w:bookmarkStart w:id="1270" w:name="_Toc230960527"/>
      <w:r w:rsidRPr="00726A4E">
        <w:rPr>
          <w:rFonts w:ascii="Tahoma" w:hAnsi="Tahoma" w:cs="Tahoma"/>
          <w:sz w:val="22"/>
          <w:szCs w:val="24"/>
        </w:rPr>
        <w:t>Προγραμματισμένες Διακοπές Υπηρεσίας</w:t>
      </w:r>
      <w:bookmarkEnd w:id="1270"/>
    </w:p>
    <w:p w14:paraId="5CBC19A4" w14:textId="77777777" w:rsidR="00195D4E" w:rsidRPr="005403CF" w:rsidRDefault="008C5114">
      <w:pPr>
        <w:spacing w:before="120"/>
        <w:jc w:val="both"/>
        <w:rPr>
          <w:rFonts w:ascii="Tahoma" w:hAnsi="Tahoma" w:cs="Tahoma"/>
          <w:sz w:val="22"/>
          <w:szCs w:val="22"/>
        </w:rPr>
      </w:pPr>
      <w:r w:rsidRPr="005403CF">
        <w:rPr>
          <w:rFonts w:ascii="Tahoma" w:hAnsi="Tahoma" w:cs="Tahoma"/>
          <w:sz w:val="22"/>
          <w:szCs w:val="22"/>
        </w:rPr>
        <w:t>Επιτρέπεται η διενέργεια προγραμματισμένων διακοπών της Υπηρεσίας (Planned Outages), τόσο κατά την υλοποίηση του Έργου, όσο και κατά τη διάρκεια της ΠΕΣ, σύμφωνα με τις παρακάτω συνθήκες:</w:t>
      </w:r>
    </w:p>
    <w:p w14:paraId="373082CB" w14:textId="77777777" w:rsidR="00195D4E" w:rsidRPr="005403CF" w:rsidRDefault="008C5114" w:rsidP="007F7451">
      <w:pPr>
        <w:widowControl w:val="0"/>
        <w:numPr>
          <w:ilvl w:val="0"/>
          <w:numId w:val="24"/>
        </w:numPr>
        <w:spacing w:before="120"/>
        <w:jc w:val="both"/>
        <w:textAlignment w:val="baseline"/>
        <w:rPr>
          <w:rFonts w:ascii="Tahoma" w:hAnsi="Tahoma" w:cs="Tahoma"/>
          <w:sz w:val="22"/>
          <w:szCs w:val="22"/>
        </w:rPr>
      </w:pPr>
      <w:r w:rsidRPr="005403CF">
        <w:rPr>
          <w:rFonts w:ascii="Tahoma" w:hAnsi="Tahoma" w:cs="Tahoma"/>
          <w:sz w:val="22"/>
          <w:szCs w:val="22"/>
        </w:rPr>
        <w:t xml:space="preserve">Κάθε προγραμματισμένη διακοπή της υπηρεσίας από τον Ανάδοχο θα ανακοινώνεται τουλάχιστον </w:t>
      </w:r>
      <w:r w:rsidRPr="005403CF">
        <w:rPr>
          <w:rFonts w:ascii="Tahoma" w:hAnsi="Tahoma" w:cs="Tahoma"/>
          <w:b/>
          <w:sz w:val="22"/>
          <w:szCs w:val="22"/>
        </w:rPr>
        <w:t>15 ημερολογιακές ημέρες</w:t>
      </w:r>
      <w:r w:rsidRPr="005403CF">
        <w:rPr>
          <w:rFonts w:ascii="Tahoma" w:hAnsi="Tahoma" w:cs="Tahoma"/>
          <w:sz w:val="22"/>
          <w:szCs w:val="22"/>
        </w:rPr>
        <w:t xml:space="preserve"> νωρίτερα στο Φορέα, και θα πρέπει να τεκμηριώνεται κατάλληλα.</w:t>
      </w:r>
    </w:p>
    <w:p w14:paraId="5B1673E5" w14:textId="77777777" w:rsidR="00195D4E" w:rsidRPr="005403CF" w:rsidRDefault="008C5114" w:rsidP="007F7451">
      <w:pPr>
        <w:widowControl w:val="0"/>
        <w:numPr>
          <w:ilvl w:val="0"/>
          <w:numId w:val="24"/>
        </w:numPr>
        <w:spacing w:before="120"/>
        <w:jc w:val="both"/>
        <w:textAlignment w:val="baseline"/>
        <w:rPr>
          <w:rFonts w:ascii="Tahoma" w:hAnsi="Tahoma" w:cs="Tahoma"/>
          <w:sz w:val="22"/>
          <w:szCs w:val="22"/>
        </w:rPr>
      </w:pPr>
      <w:r w:rsidRPr="005403CF">
        <w:rPr>
          <w:rFonts w:ascii="Tahoma" w:hAnsi="Tahoma" w:cs="Tahoma"/>
          <w:sz w:val="22"/>
          <w:szCs w:val="22"/>
        </w:rPr>
        <w:t>Κάθε προγραμματισμένη διακοπή της υπηρεσίας θα πραγματοποιείται μόνο εφόσον ρητά συμφωνηθεί μεταξύ των δύο μερών.</w:t>
      </w:r>
    </w:p>
    <w:p w14:paraId="07690358" w14:textId="77777777" w:rsidR="00195D4E" w:rsidRPr="005403CF" w:rsidRDefault="008C5114" w:rsidP="007F7451">
      <w:pPr>
        <w:widowControl w:val="0"/>
        <w:numPr>
          <w:ilvl w:val="0"/>
          <w:numId w:val="24"/>
        </w:numPr>
        <w:spacing w:before="120"/>
        <w:jc w:val="both"/>
        <w:textAlignment w:val="baseline"/>
        <w:rPr>
          <w:rFonts w:ascii="Tahoma" w:hAnsi="Tahoma" w:cs="Tahoma"/>
          <w:sz w:val="22"/>
          <w:szCs w:val="22"/>
        </w:rPr>
      </w:pPr>
      <w:r w:rsidRPr="005403CF">
        <w:rPr>
          <w:rFonts w:ascii="Tahoma" w:hAnsi="Tahoma" w:cs="Tahoma"/>
          <w:sz w:val="22"/>
          <w:szCs w:val="22"/>
        </w:rPr>
        <w:t>Η μέγιστη διάρκεια μίας προγραμματισμένης διακοπής υπηρεσιών θα συμφωνείται ρητά μεταξύ των δύο μερών.</w:t>
      </w:r>
    </w:p>
    <w:p w14:paraId="62B1F0B4" w14:textId="77777777" w:rsidR="00195D4E" w:rsidRPr="005403CF" w:rsidRDefault="008C5114" w:rsidP="007F7451">
      <w:pPr>
        <w:widowControl w:val="0"/>
        <w:numPr>
          <w:ilvl w:val="0"/>
          <w:numId w:val="24"/>
        </w:numPr>
        <w:spacing w:before="120"/>
        <w:jc w:val="both"/>
        <w:textAlignment w:val="baseline"/>
        <w:rPr>
          <w:rFonts w:ascii="Tahoma" w:hAnsi="Tahoma" w:cs="Tahoma"/>
          <w:sz w:val="22"/>
          <w:szCs w:val="22"/>
        </w:rPr>
      </w:pPr>
      <w:r w:rsidRPr="005403CF">
        <w:rPr>
          <w:rFonts w:ascii="Tahoma" w:hAnsi="Tahoma" w:cs="Tahoma"/>
          <w:sz w:val="22"/>
          <w:szCs w:val="22"/>
        </w:rPr>
        <w:t xml:space="preserve">Θα πραγματοποιείται μόνο </w:t>
      </w:r>
      <w:r w:rsidRPr="005403CF">
        <w:rPr>
          <w:rFonts w:ascii="Tahoma" w:hAnsi="Tahoma" w:cs="Tahoma"/>
          <w:b/>
          <w:sz w:val="22"/>
          <w:szCs w:val="22"/>
        </w:rPr>
        <w:t>σε ώρες ΕΩΚ</w:t>
      </w:r>
      <w:r w:rsidRPr="005403CF">
        <w:rPr>
          <w:rFonts w:ascii="Tahoma" w:hAnsi="Tahoma" w:cs="Tahoma"/>
          <w:sz w:val="22"/>
          <w:szCs w:val="22"/>
        </w:rPr>
        <w:t xml:space="preserve"> (όπως αυτές ορίζονται στην προηγούμενη ενότητα).</w:t>
      </w:r>
    </w:p>
    <w:p w14:paraId="5F6C09E6" w14:textId="77777777" w:rsidR="00195D4E" w:rsidRPr="005403CF" w:rsidRDefault="008C5114" w:rsidP="007F7451">
      <w:pPr>
        <w:widowControl w:val="0"/>
        <w:numPr>
          <w:ilvl w:val="0"/>
          <w:numId w:val="24"/>
        </w:numPr>
        <w:spacing w:before="120"/>
        <w:jc w:val="both"/>
        <w:textAlignment w:val="baseline"/>
        <w:rPr>
          <w:rFonts w:ascii="Tahoma" w:hAnsi="Tahoma" w:cs="Tahoma"/>
          <w:sz w:val="22"/>
          <w:szCs w:val="22"/>
        </w:rPr>
      </w:pPr>
      <w:r w:rsidRPr="005403CF">
        <w:rPr>
          <w:rFonts w:ascii="Tahoma" w:hAnsi="Tahoma" w:cs="Tahoma"/>
          <w:sz w:val="22"/>
          <w:szCs w:val="22"/>
        </w:rPr>
        <w:t xml:space="preserve">Η χρονική περίοδος απώλειας της υπηρεσίας που οφείλεται σε προγραμματισμένη διακοπή </w:t>
      </w:r>
      <w:r w:rsidRPr="005403CF">
        <w:rPr>
          <w:rFonts w:ascii="Tahoma" w:hAnsi="Tahoma" w:cs="Tahoma"/>
          <w:b/>
          <w:sz w:val="22"/>
          <w:szCs w:val="22"/>
        </w:rPr>
        <w:t>δε</w:t>
      </w:r>
      <w:r w:rsidRPr="005403CF">
        <w:rPr>
          <w:rFonts w:ascii="Tahoma" w:hAnsi="Tahoma" w:cs="Tahoma"/>
          <w:sz w:val="22"/>
          <w:szCs w:val="22"/>
        </w:rPr>
        <w:t xml:space="preserve"> θα υπολογίζεται στη μέτρηση των Ποιοτικών Κριτηρίων.</w:t>
      </w:r>
    </w:p>
    <w:p w14:paraId="4EC49498" w14:textId="77777777" w:rsidR="00195D4E" w:rsidRPr="005403CF" w:rsidRDefault="008C5114">
      <w:pPr>
        <w:spacing w:before="120"/>
        <w:jc w:val="both"/>
        <w:rPr>
          <w:rFonts w:ascii="Tahoma" w:hAnsi="Tahoma" w:cs="Tahoma"/>
          <w:sz w:val="22"/>
          <w:szCs w:val="22"/>
        </w:rPr>
      </w:pPr>
      <w:r w:rsidRPr="005403CF">
        <w:rPr>
          <w:rFonts w:ascii="Tahoma" w:hAnsi="Tahoma" w:cs="Tahoma"/>
          <w:sz w:val="22"/>
          <w:szCs w:val="22"/>
        </w:rPr>
        <w:t>Σε περιπτώσεις όπου, η διάρκεια της προγραμματισμένης διακοπής υπηρεσίας υπερβεί την προσυμφωνημένη χρονική διάρκεια, και γι’ αυτό ευθύνεται αποκλειστικά ο Ανάδοχος, τότε η επιπλέον χρονική διάρκεια απώλειας της υπηρεσίας θεωρείται ως βλάβη.</w:t>
      </w:r>
    </w:p>
    <w:p w14:paraId="66857577" w14:textId="77777777" w:rsidR="00195D4E" w:rsidRPr="005403CF" w:rsidRDefault="00195D4E">
      <w:pPr>
        <w:jc w:val="both"/>
        <w:rPr>
          <w:rFonts w:ascii="Tahoma" w:hAnsi="Tahoma" w:cs="Tahoma"/>
          <w:sz w:val="22"/>
          <w:szCs w:val="22"/>
        </w:rPr>
      </w:pPr>
    </w:p>
    <w:p w14:paraId="28F845CD" w14:textId="77777777" w:rsidR="00195D4E" w:rsidRPr="00726A4E" w:rsidRDefault="008C5114" w:rsidP="00726A4E">
      <w:pPr>
        <w:pStyle w:val="2"/>
        <w:rPr>
          <w:rFonts w:ascii="Tahoma" w:hAnsi="Tahoma" w:cs="Tahoma"/>
          <w:lang w:val="el-GR"/>
        </w:rPr>
      </w:pPr>
      <w:bookmarkStart w:id="1271" w:name="_Toc97194370"/>
      <w:bookmarkStart w:id="1272" w:name="_Ref225869209"/>
      <w:bookmarkStart w:id="1273" w:name="_Ref230882693"/>
      <w:bookmarkStart w:id="1274" w:name="_Toc230960528"/>
      <w:r w:rsidRPr="00726A4E">
        <w:rPr>
          <w:rFonts w:ascii="Tahoma" w:hAnsi="Tahoma" w:cs="Tahoma"/>
          <w:lang w:val="el-GR"/>
        </w:rPr>
        <w:t>Ομάδα Έργου/Σχήμα Διοίκησης Έργου</w:t>
      </w:r>
      <w:bookmarkEnd w:id="1271"/>
      <w:bookmarkEnd w:id="1272"/>
      <w:bookmarkEnd w:id="1273"/>
      <w:bookmarkEnd w:id="1274"/>
      <w:r w:rsidRPr="00726A4E">
        <w:rPr>
          <w:rFonts w:ascii="Tahoma" w:hAnsi="Tahoma" w:cs="Tahoma"/>
          <w:lang w:val="el-GR"/>
        </w:rPr>
        <w:tab/>
      </w:r>
    </w:p>
    <w:p w14:paraId="579A8EB5"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 xml:space="preserve">Ο υποψήφιος Ανάδοχος υποχρεούται να υποβάλλει στην Προσφορά του ολοκληρωμένη πρόταση για το σχήμα διοίκησης, την ομάδα έργου που θα διαθέσει για τη διοίκηση και υλοποίηση του Έργου, το γνωστικό αντικείμενο που θα καλύψουν ο Υπεύθυνος και η Ομάδα Έργου, καθώς και το χρόνο απασχόλησής τους ανά Φάση του Έργου. </w:t>
      </w:r>
    </w:p>
    <w:p w14:paraId="5F61894C" w14:textId="46C2F372"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lastRenderedPageBreak/>
        <w:t>Τυχόν αλλαγή του προσωπικού θα τελεί υπό την έγκριση της Αναθέτουσας Αρχής μετά από σχετική εισήγηση της ΕΠΕ.</w:t>
      </w:r>
    </w:p>
    <w:p w14:paraId="3BDD16C1"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 xml:space="preserve">Η Αναθέτουσα Αρχή θα έχει την κύρια ευθύνη επίβλεψης και ελέγχου της πορείας ανάπτυξης και υλοποίησης του Έργου, ενώ την κύρια ευθύνη υλοποίησης του Έργου θα την έχει ο ανάδοχος. </w:t>
      </w:r>
    </w:p>
    <w:p w14:paraId="50817889" w14:textId="77777777" w:rsidR="00195D4E" w:rsidRPr="00726A4E" w:rsidRDefault="008C5114" w:rsidP="00726A4E">
      <w:pPr>
        <w:pStyle w:val="2"/>
        <w:rPr>
          <w:rFonts w:ascii="Tahoma" w:hAnsi="Tahoma" w:cs="Tahoma"/>
          <w:lang w:val="el-GR"/>
        </w:rPr>
      </w:pPr>
      <w:bookmarkStart w:id="1275" w:name="_Toc214446469"/>
      <w:bookmarkStart w:id="1276" w:name="_Toc97194371"/>
      <w:bookmarkStart w:id="1277" w:name="_Ref225869212"/>
      <w:bookmarkStart w:id="1278" w:name="_Ref230882695"/>
      <w:bookmarkStart w:id="1279" w:name="_Toc230960529"/>
      <w:bookmarkEnd w:id="1275"/>
      <w:r w:rsidRPr="00726A4E">
        <w:rPr>
          <w:rFonts w:ascii="Tahoma" w:hAnsi="Tahoma" w:cs="Tahoma"/>
          <w:lang w:val="el-GR"/>
        </w:rPr>
        <w:t>Μεθοδολογία διοίκησης και διασφάλισης ποιότητας</w:t>
      </w:r>
      <w:bookmarkEnd w:id="1276"/>
      <w:bookmarkEnd w:id="1277"/>
      <w:bookmarkEnd w:id="1278"/>
      <w:bookmarkEnd w:id="1279"/>
      <w:r w:rsidRPr="00726A4E">
        <w:rPr>
          <w:rFonts w:ascii="Tahoma" w:hAnsi="Tahoma" w:cs="Tahoma"/>
          <w:lang w:val="el-GR"/>
        </w:rPr>
        <w:tab/>
      </w:r>
    </w:p>
    <w:p w14:paraId="11FA06CD" w14:textId="5FDC66C7" w:rsidR="00195D4E" w:rsidRPr="005403CF" w:rsidRDefault="008C5114" w:rsidP="00F67F36">
      <w:pPr>
        <w:spacing w:before="120"/>
        <w:jc w:val="both"/>
        <w:rPr>
          <w:rFonts w:ascii="Tahoma" w:hAnsi="Tahoma" w:cs="Tahoma"/>
          <w:sz w:val="22"/>
          <w:szCs w:val="22"/>
        </w:rPr>
      </w:pPr>
      <w:r w:rsidRPr="005403CF">
        <w:rPr>
          <w:rFonts w:ascii="Tahoma" w:hAnsi="Tahoma" w:cs="Tahoma"/>
          <w:sz w:val="22"/>
          <w:szCs w:val="22"/>
        </w:rPr>
        <w:t xml:space="preserve">Ο υποψήφιος Ανάδοχος είναι υποχρεωμένος να συμπεριλάβει στην προσφορά του λεπτομερές χρονοδιάγραμμα υλοποίησης με τις κύριες φάσεις υλοποίησης, περιγραφές εργασιών και παραδοτέων, αναλυτικές χρονικές περιόδους υλοποίησης, ανθρώπινους πόρους (ρόλοι / ομάδες έργου) και αρμοδιότητες, καθώς και τα κύρια ορόσημα του Έργου. </w:t>
      </w:r>
    </w:p>
    <w:p w14:paraId="3FE39095" w14:textId="587EFDB7" w:rsidR="00195D4E" w:rsidRPr="005403CF" w:rsidRDefault="008C5114" w:rsidP="00F67F36">
      <w:pPr>
        <w:spacing w:before="120"/>
        <w:jc w:val="both"/>
        <w:rPr>
          <w:rFonts w:ascii="Tahoma" w:hAnsi="Tahoma" w:cs="Tahoma"/>
          <w:sz w:val="22"/>
          <w:szCs w:val="22"/>
        </w:rPr>
      </w:pPr>
      <w:r w:rsidRPr="005403CF">
        <w:rPr>
          <w:rFonts w:ascii="Tahoma" w:hAnsi="Tahoma" w:cs="Tahoma"/>
          <w:sz w:val="22"/>
          <w:szCs w:val="22"/>
        </w:rPr>
        <w:t xml:space="preserve">Κατά τη διάρκεια υλοποίησης του Έργου, ο Ανάδοχος θα υποβάλλει </w:t>
      </w:r>
      <w:r w:rsidR="00A61586">
        <w:rPr>
          <w:rFonts w:ascii="Tahoma" w:hAnsi="Tahoma" w:cs="Tahoma"/>
          <w:sz w:val="22"/>
          <w:szCs w:val="22"/>
        </w:rPr>
        <w:t>Διμ</w:t>
      </w:r>
      <w:r w:rsidRPr="005403CF">
        <w:rPr>
          <w:rFonts w:ascii="Tahoma" w:hAnsi="Tahoma" w:cs="Tahoma"/>
          <w:sz w:val="22"/>
          <w:szCs w:val="22"/>
        </w:rPr>
        <w:t>ηνιαίες Αναφορές Προόδου (progress reports) σχετικά με τις δράσεις του και τις διαδικασίες εκτέλεσης του Έργου, έτσι ώστε να διασφαλίζεται:</w:t>
      </w:r>
    </w:p>
    <w:p w14:paraId="182E811E" w14:textId="77777777" w:rsidR="00195D4E" w:rsidRPr="005403CF" w:rsidRDefault="008C5114" w:rsidP="00F67F36">
      <w:pPr>
        <w:numPr>
          <w:ilvl w:val="0"/>
          <w:numId w:val="16"/>
        </w:numPr>
        <w:spacing w:before="120"/>
        <w:ind w:left="714" w:hanging="357"/>
        <w:jc w:val="both"/>
        <w:rPr>
          <w:rFonts w:ascii="Tahoma" w:hAnsi="Tahoma" w:cs="Tahoma"/>
          <w:sz w:val="22"/>
          <w:szCs w:val="22"/>
        </w:rPr>
      </w:pPr>
      <w:r w:rsidRPr="005403CF">
        <w:rPr>
          <w:rFonts w:ascii="Tahoma" w:hAnsi="Tahoma" w:cs="Tahoma"/>
          <w:sz w:val="22"/>
          <w:szCs w:val="22"/>
        </w:rPr>
        <w:t>η τήρηση του χρονοδιαγράμματος του Έργου</w:t>
      </w:r>
    </w:p>
    <w:p w14:paraId="4B1C1F55" w14:textId="77777777" w:rsidR="00195D4E" w:rsidRPr="005403CF" w:rsidRDefault="008C5114" w:rsidP="00F67F36">
      <w:pPr>
        <w:numPr>
          <w:ilvl w:val="0"/>
          <w:numId w:val="16"/>
        </w:numPr>
        <w:spacing w:before="120"/>
        <w:ind w:left="714" w:hanging="357"/>
        <w:jc w:val="both"/>
        <w:rPr>
          <w:rFonts w:ascii="Tahoma" w:hAnsi="Tahoma" w:cs="Tahoma"/>
          <w:sz w:val="22"/>
          <w:szCs w:val="22"/>
        </w:rPr>
      </w:pPr>
      <w:r w:rsidRPr="005403CF">
        <w:rPr>
          <w:rFonts w:ascii="Tahoma" w:hAnsi="Tahoma" w:cs="Tahoma"/>
          <w:sz w:val="22"/>
          <w:szCs w:val="22"/>
        </w:rPr>
        <w:t>η ορθή, και συμβατή με τις προδιαγραφές, εκτέλεση των υποχρεώσεων του Αναδόχου.</w:t>
      </w:r>
    </w:p>
    <w:p w14:paraId="10EAEC01" w14:textId="77777777" w:rsidR="00195D4E" w:rsidRPr="005403CF" w:rsidRDefault="008C5114" w:rsidP="00F67F36">
      <w:pPr>
        <w:spacing w:before="120"/>
        <w:jc w:val="both"/>
        <w:rPr>
          <w:rFonts w:ascii="Tahoma" w:hAnsi="Tahoma" w:cs="Tahoma"/>
          <w:sz w:val="22"/>
          <w:szCs w:val="22"/>
        </w:rPr>
      </w:pPr>
      <w:r w:rsidRPr="005403CF">
        <w:rPr>
          <w:rFonts w:ascii="Tahoma" w:hAnsi="Tahoma" w:cs="Tahoma"/>
          <w:sz w:val="22"/>
          <w:szCs w:val="22"/>
        </w:rPr>
        <w:t xml:space="preserve">Οι τακτικές συναντήσεις του Αναδόχου με την ΕΠΕ για την πρόοδο του Έργου θα διεξάγονται σε μηνιαία βάση. </w:t>
      </w:r>
    </w:p>
    <w:p w14:paraId="1F6C99F6" w14:textId="77777777" w:rsidR="00195D4E" w:rsidRPr="005403CF" w:rsidRDefault="008C5114" w:rsidP="00F67F36">
      <w:pPr>
        <w:spacing w:before="120"/>
        <w:jc w:val="both"/>
        <w:rPr>
          <w:rFonts w:ascii="Tahoma" w:hAnsi="Tahoma" w:cs="Tahoma"/>
          <w:sz w:val="22"/>
          <w:szCs w:val="22"/>
        </w:rPr>
      </w:pPr>
      <w:r w:rsidRPr="005403CF">
        <w:rPr>
          <w:rFonts w:ascii="Tahoma" w:hAnsi="Tahoma" w:cs="Tahoma"/>
          <w:sz w:val="22"/>
          <w:szCs w:val="22"/>
        </w:rPr>
        <w:t>Ο Υπεύθυνος Διαχείρισης Έργου του Αναδόχου θα παρουσιάζει σε κάθε συνάντηση την Αναφορά Προόδου του Έργου, στην οποία θα συμπεριλαμβάνεται τυχόν ενημερωμένη έκδοση του χρονοδιαγράμματος του Έργου.</w:t>
      </w:r>
    </w:p>
    <w:p w14:paraId="245B43AB" w14:textId="77777777" w:rsidR="00195D4E" w:rsidRPr="005403CF" w:rsidRDefault="008C5114" w:rsidP="00F67F36">
      <w:pPr>
        <w:spacing w:before="120"/>
        <w:jc w:val="both"/>
        <w:rPr>
          <w:rFonts w:ascii="Tahoma" w:hAnsi="Tahoma" w:cs="Tahoma"/>
          <w:sz w:val="22"/>
          <w:szCs w:val="22"/>
        </w:rPr>
      </w:pPr>
      <w:r w:rsidRPr="005403CF">
        <w:rPr>
          <w:rFonts w:ascii="Tahoma" w:hAnsi="Tahoma" w:cs="Tahoma"/>
          <w:sz w:val="22"/>
          <w:szCs w:val="22"/>
        </w:rPr>
        <w:t>Εκτός από τις τακτικές συναντήσεις, ο Πρόεδρος της ΕΠΕ μπορεί να συγκαλέσει έκτακτες συναντήσεις εάν κριθεί απαραίτητο.</w:t>
      </w:r>
    </w:p>
    <w:p w14:paraId="5C3FADAB" w14:textId="77777777" w:rsidR="00195D4E" w:rsidRPr="005403CF" w:rsidRDefault="008C5114" w:rsidP="00F67F36">
      <w:pPr>
        <w:spacing w:before="120"/>
        <w:jc w:val="both"/>
        <w:rPr>
          <w:rFonts w:ascii="Tahoma" w:hAnsi="Tahoma" w:cs="Tahoma"/>
          <w:sz w:val="22"/>
          <w:szCs w:val="22"/>
        </w:rPr>
      </w:pPr>
      <w:r w:rsidRPr="005403CF">
        <w:rPr>
          <w:rFonts w:ascii="Tahoma" w:hAnsi="Tahoma" w:cs="Tahoma"/>
          <w:sz w:val="22"/>
          <w:szCs w:val="22"/>
        </w:rPr>
        <w:t>Ο Ανάδοχος θα τηρεί τα πρακτικά των συναντήσεων που διεξάγονται για την πρόοδο του Έργου και θα τα αποστέλλει στην Αναθέτουσα Αρχή</w:t>
      </w:r>
    </w:p>
    <w:p w14:paraId="11F65BF4" w14:textId="5CAAB55F" w:rsidR="00195D4E" w:rsidRPr="005403CF" w:rsidRDefault="00195D4E" w:rsidP="00F67F36">
      <w:pPr>
        <w:spacing w:before="120"/>
        <w:jc w:val="both"/>
        <w:rPr>
          <w:rFonts w:ascii="Tahoma" w:hAnsi="Tahoma" w:cs="Tahoma"/>
          <w:sz w:val="22"/>
          <w:szCs w:val="22"/>
        </w:rPr>
      </w:pPr>
    </w:p>
    <w:p w14:paraId="3006F0E7" w14:textId="77777777" w:rsidR="00195D4E" w:rsidRPr="00726A4E" w:rsidRDefault="008C5114" w:rsidP="00726A4E">
      <w:pPr>
        <w:pStyle w:val="2"/>
        <w:rPr>
          <w:rFonts w:ascii="Tahoma" w:hAnsi="Tahoma" w:cs="Tahoma"/>
          <w:lang w:val="el-GR"/>
        </w:rPr>
      </w:pPr>
      <w:bookmarkStart w:id="1280" w:name="_Toc214446471"/>
      <w:bookmarkStart w:id="1281" w:name="_Toc97194372"/>
      <w:bookmarkStart w:id="1282" w:name="_Toc230960530"/>
      <w:bookmarkEnd w:id="1280"/>
      <w:r w:rsidRPr="00726A4E">
        <w:rPr>
          <w:rFonts w:ascii="Tahoma" w:hAnsi="Tahoma" w:cs="Tahoma"/>
          <w:lang w:val="el-GR"/>
        </w:rPr>
        <w:t>Τόπος υλοποίησης/ παροχής των υπηρεσιών</w:t>
      </w:r>
      <w:bookmarkEnd w:id="1281"/>
      <w:bookmarkEnd w:id="1282"/>
      <w:r w:rsidRPr="00726A4E">
        <w:rPr>
          <w:rFonts w:ascii="Tahoma" w:hAnsi="Tahoma" w:cs="Tahoma"/>
          <w:lang w:val="el-GR"/>
        </w:rPr>
        <w:tab/>
      </w:r>
    </w:p>
    <w:p w14:paraId="1554A2BD" w14:textId="2F8F6C3A" w:rsidR="00195D4E" w:rsidRPr="00E4235C" w:rsidRDefault="008C5114" w:rsidP="00726A4E">
      <w:pPr>
        <w:spacing w:before="120"/>
        <w:jc w:val="both"/>
        <w:rPr>
          <w:rFonts w:ascii="Tahoma" w:hAnsi="Tahoma" w:cs="Tahoma"/>
          <w:sz w:val="22"/>
          <w:szCs w:val="22"/>
        </w:rPr>
      </w:pPr>
      <w:r w:rsidRPr="005403CF">
        <w:rPr>
          <w:rFonts w:ascii="Tahoma" w:hAnsi="Tahoma" w:cs="Tahoma"/>
          <w:sz w:val="22"/>
          <w:szCs w:val="22"/>
        </w:rPr>
        <w:t xml:space="preserve">Ο Ανάδοχος θα πρέπει να εγκαταστήσει το Σύστημα στο </w:t>
      </w:r>
      <w:r w:rsidR="007A3DFE" w:rsidRPr="003C45F7">
        <w:rPr>
          <w:rFonts w:ascii="Tahoma" w:hAnsi="Tahoma" w:cs="Tahoma"/>
          <w:sz w:val="22"/>
          <w:szCs w:val="22"/>
        </w:rPr>
        <w:t>Δημόσιο Υπολογιστικό Νέφος της ΕΔΥΤΕ (</w:t>
      </w:r>
      <w:r w:rsidR="007A3DFE" w:rsidRPr="003C45F7">
        <w:rPr>
          <w:rFonts w:ascii="Tahoma" w:hAnsi="Tahoma" w:cs="Tahoma"/>
          <w:sz w:val="22"/>
          <w:szCs w:val="22"/>
          <w:lang w:val="en-US"/>
        </w:rPr>
        <w:t>Amazon</w:t>
      </w:r>
      <w:r w:rsidR="007A3DFE" w:rsidRPr="003C45F7">
        <w:rPr>
          <w:rFonts w:ascii="Tahoma" w:hAnsi="Tahoma" w:cs="Tahoma"/>
          <w:sz w:val="22"/>
          <w:szCs w:val="22"/>
        </w:rPr>
        <w:t xml:space="preserve"> </w:t>
      </w:r>
      <w:r w:rsidR="007A3DFE" w:rsidRPr="003C45F7">
        <w:rPr>
          <w:rFonts w:ascii="Tahoma" w:hAnsi="Tahoma" w:cs="Tahoma"/>
          <w:sz w:val="22"/>
          <w:szCs w:val="22"/>
          <w:lang w:val="en-US"/>
        </w:rPr>
        <w:t>Cloud</w:t>
      </w:r>
      <w:r w:rsidR="007A3DFE" w:rsidRPr="003C45F7">
        <w:rPr>
          <w:rFonts w:ascii="Tahoma" w:hAnsi="Tahoma" w:cs="Tahoma"/>
          <w:sz w:val="22"/>
          <w:szCs w:val="22"/>
        </w:rPr>
        <w:t>)</w:t>
      </w:r>
      <w:r w:rsidR="00E4235C" w:rsidRPr="003C45F7">
        <w:rPr>
          <w:rFonts w:ascii="Tahoma" w:hAnsi="Tahoma" w:cs="Tahoma"/>
          <w:sz w:val="22"/>
          <w:szCs w:val="22"/>
        </w:rPr>
        <w:t xml:space="preserve">. </w:t>
      </w:r>
    </w:p>
    <w:p w14:paraId="6AF3F7D0" w14:textId="1E74AE0D"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 xml:space="preserve">Ο Ανάδοχος θα προσφέρει τις υπηρεσίες του κατά κύριο λόγο στις εγκαταστάσεις του Κυρίου του του Έργου </w:t>
      </w:r>
    </w:p>
    <w:p w14:paraId="2C76C785"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Ο Ανάδοχος στα σημεία εγκατάστασης του λογισμικού υποχρεούται να εκτελέσει οποιαδήποτε εργασία απαιτείται για την εγκατάσταση και καλή λειτουργία του Συστήματος.</w:t>
      </w:r>
    </w:p>
    <w:p w14:paraId="63D114F4" w14:textId="77777777" w:rsidR="00195D4E" w:rsidRPr="005403CF" w:rsidRDefault="008C5114" w:rsidP="00726A4E">
      <w:pPr>
        <w:spacing w:before="120"/>
        <w:jc w:val="both"/>
        <w:rPr>
          <w:rFonts w:ascii="Tahoma" w:hAnsi="Tahoma" w:cs="Tahoma"/>
          <w:sz w:val="22"/>
          <w:szCs w:val="22"/>
        </w:rPr>
      </w:pPr>
      <w:r w:rsidRPr="005403CF">
        <w:rPr>
          <w:rFonts w:ascii="Tahoma" w:hAnsi="Tahoma" w:cs="Tahoma"/>
          <w:sz w:val="22"/>
          <w:szCs w:val="22"/>
        </w:rPr>
        <w:t>Τόπος υποβολής των παραδοτέων είναι η έδρα της ΚτΠ Μ.Α.Ε.</w:t>
      </w:r>
    </w:p>
    <w:p w14:paraId="671DB419" w14:textId="77777777" w:rsidR="00195D4E" w:rsidRPr="005403CF" w:rsidRDefault="00195D4E">
      <w:pPr>
        <w:spacing w:after="60"/>
        <w:jc w:val="both"/>
        <w:rPr>
          <w:rFonts w:ascii="Tahoma" w:eastAsia="SimSun" w:hAnsi="Tahoma" w:cs="Tahoma"/>
          <w:sz w:val="22"/>
          <w:szCs w:val="22"/>
        </w:rPr>
        <w:sectPr w:rsidR="00195D4E" w:rsidRPr="005403CF" w:rsidSect="00D53462">
          <w:headerReference w:type="even" r:id="rId45"/>
          <w:footerReference w:type="even" r:id="rId46"/>
          <w:footerReference w:type="first" r:id="rId47"/>
          <w:pgSz w:w="11906" w:h="16838"/>
          <w:pgMar w:top="1134" w:right="1134" w:bottom="1441" w:left="1134" w:header="720" w:footer="874" w:gutter="0"/>
          <w:cols w:space="720"/>
          <w:formProt w:val="0"/>
          <w:titlePg/>
          <w:docGrid w:linePitch="360"/>
        </w:sectPr>
      </w:pPr>
    </w:p>
    <w:p w14:paraId="79930CA7" w14:textId="77777777" w:rsidR="00195D4E" w:rsidRPr="005403CF" w:rsidRDefault="008C5114">
      <w:pPr>
        <w:pStyle w:val="2"/>
        <w:numPr>
          <w:ilvl w:val="0"/>
          <w:numId w:val="0"/>
        </w:numPr>
        <w:ind w:left="576" w:hanging="576"/>
        <w:jc w:val="both"/>
        <w:rPr>
          <w:rFonts w:ascii="Tahoma" w:hAnsi="Tahoma" w:cs="Tahoma"/>
          <w:lang w:val="el-GR"/>
        </w:rPr>
      </w:pPr>
      <w:bookmarkStart w:id="1283" w:name="_Toc97194478"/>
      <w:bookmarkStart w:id="1284" w:name="_Ref40980421"/>
      <w:bookmarkStart w:id="1285" w:name="_Ref510087011"/>
      <w:bookmarkStart w:id="1286" w:name="_Toc97194373"/>
      <w:bookmarkStart w:id="1287" w:name="_Toc230960531"/>
      <w:r w:rsidRPr="005403CF">
        <w:rPr>
          <w:rFonts w:ascii="Tahoma" w:hAnsi="Tahoma" w:cs="Tahoma"/>
          <w:lang w:val="el-GR"/>
        </w:rPr>
        <w:lastRenderedPageBreak/>
        <w:t>ΠΑΡΑΡΤΗΜΑ ΙΙ – Πίνακες Συμμόρφωσης</w:t>
      </w:r>
      <w:bookmarkEnd w:id="1283"/>
      <w:bookmarkEnd w:id="1284"/>
      <w:bookmarkEnd w:id="1285"/>
      <w:bookmarkEnd w:id="1286"/>
      <w:bookmarkEnd w:id="1287"/>
      <w:r w:rsidRPr="005403CF">
        <w:rPr>
          <w:rFonts w:ascii="Tahoma" w:hAnsi="Tahoma" w:cs="Tahoma"/>
          <w:lang w:val="el-GR"/>
        </w:rPr>
        <w:t xml:space="preserve"> </w:t>
      </w:r>
    </w:p>
    <w:p w14:paraId="19596040" w14:textId="77777777" w:rsidR="00195D4E" w:rsidRPr="005403CF" w:rsidRDefault="008C5114" w:rsidP="007F7451">
      <w:pPr>
        <w:pStyle w:val="3"/>
        <w:numPr>
          <w:ilvl w:val="1"/>
          <w:numId w:val="78"/>
        </w:numPr>
        <w:tabs>
          <w:tab w:val="left" w:pos="360"/>
          <w:tab w:val="left" w:pos="397"/>
        </w:tabs>
        <w:ind w:left="1560" w:hanging="1560"/>
        <w:rPr>
          <w:rFonts w:ascii="Tahoma" w:hAnsi="Tahoma" w:cs="Tahoma"/>
          <w:sz w:val="18"/>
          <w:szCs w:val="18"/>
          <w:lang w:val="el-GR"/>
        </w:rPr>
      </w:pPr>
      <w:bookmarkStart w:id="1288" w:name="_Toc230960532"/>
      <w:r w:rsidRPr="005403CF">
        <w:rPr>
          <w:rFonts w:ascii="Tahoma" w:hAnsi="Tahoma" w:cs="Tahoma"/>
          <w:b w:val="0"/>
          <w:bCs w:val="0"/>
          <w:sz w:val="18"/>
          <w:szCs w:val="18"/>
          <w:u w:val="single"/>
          <w:lang w:val="el-GR"/>
        </w:rPr>
        <w:t>Οριζόντιες απαιτήσεις</w:t>
      </w:r>
      <w:bookmarkEnd w:id="1288"/>
    </w:p>
    <w:tbl>
      <w:tblPr>
        <w:tblW w:w="9629" w:type="dxa"/>
        <w:tblInd w:w="113" w:type="dxa"/>
        <w:tblLayout w:type="fixed"/>
        <w:tblLook w:val="04A0" w:firstRow="1" w:lastRow="0" w:firstColumn="1" w:lastColumn="0" w:noHBand="0" w:noVBand="1"/>
      </w:tblPr>
      <w:tblGrid>
        <w:gridCol w:w="1006"/>
        <w:gridCol w:w="4293"/>
        <w:gridCol w:w="1342"/>
        <w:gridCol w:w="1452"/>
        <w:gridCol w:w="1536"/>
      </w:tblGrid>
      <w:tr w:rsidR="00195D4E" w:rsidRPr="005403CF" w14:paraId="03E79A9F" w14:textId="77777777">
        <w:trPr>
          <w:trHeight w:val="585"/>
        </w:trPr>
        <w:tc>
          <w:tcPr>
            <w:tcW w:w="1006"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14CE3B37" w14:textId="77777777" w:rsidR="00195D4E" w:rsidRPr="005403CF" w:rsidRDefault="008C5114">
            <w:pPr>
              <w:jc w:val="center"/>
              <w:rPr>
                <w:rFonts w:ascii="Tahoma" w:hAnsi="Tahoma" w:cs="Tahoma"/>
                <w:b/>
                <w:bCs/>
                <w:color w:val="000000"/>
                <w:sz w:val="20"/>
                <w:szCs w:val="20"/>
                <w:lang w:val="en-US" w:eastAsia="en-US"/>
              </w:rPr>
            </w:pPr>
            <w:r w:rsidRPr="005403CF">
              <w:rPr>
                <w:rFonts w:ascii="Tahoma" w:hAnsi="Tahoma" w:cs="Tahoma"/>
                <w:b/>
                <w:bCs/>
                <w:color w:val="000000"/>
                <w:sz w:val="20"/>
                <w:szCs w:val="20"/>
                <w:lang w:eastAsia="en-US"/>
              </w:rPr>
              <w:t>Α/Α</w:t>
            </w:r>
          </w:p>
        </w:tc>
        <w:tc>
          <w:tcPr>
            <w:tcW w:w="4293"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46C256CA" w14:textId="77777777" w:rsidR="00195D4E" w:rsidRPr="005403CF" w:rsidRDefault="008C5114">
            <w:pPr>
              <w:jc w:val="center"/>
              <w:rPr>
                <w:rFonts w:ascii="Tahoma" w:hAnsi="Tahoma" w:cs="Tahoma"/>
                <w:b/>
                <w:bCs/>
                <w:color w:val="000000"/>
                <w:sz w:val="20"/>
                <w:szCs w:val="20"/>
                <w:lang w:val="en-US" w:eastAsia="en-US"/>
              </w:rPr>
            </w:pPr>
            <w:r w:rsidRPr="005403CF">
              <w:rPr>
                <w:rFonts w:ascii="Tahoma" w:hAnsi="Tahoma" w:cs="Tahoma"/>
                <w:b/>
                <w:bCs/>
                <w:sz w:val="20"/>
                <w:szCs w:val="20"/>
                <w:lang w:eastAsia="en-US"/>
              </w:rPr>
              <w:t>ΠΡΟΔΙΑΓΡΑΦΗ</w:t>
            </w:r>
          </w:p>
        </w:tc>
        <w:tc>
          <w:tcPr>
            <w:tcW w:w="1342"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28886ADC" w14:textId="77777777" w:rsidR="00195D4E" w:rsidRPr="005403CF" w:rsidRDefault="008C5114">
            <w:pPr>
              <w:jc w:val="center"/>
              <w:rPr>
                <w:rFonts w:ascii="Tahoma" w:hAnsi="Tahoma" w:cs="Tahoma"/>
                <w:color w:val="000000"/>
                <w:sz w:val="20"/>
                <w:szCs w:val="20"/>
                <w:lang w:val="en-US" w:eastAsia="en-US"/>
              </w:rPr>
            </w:pPr>
            <w:r w:rsidRPr="005403CF">
              <w:rPr>
                <w:rFonts w:ascii="Tahoma" w:hAnsi="Tahoma" w:cs="Tahoma"/>
                <w:sz w:val="20"/>
                <w:szCs w:val="20"/>
                <w:lang w:eastAsia="en-US"/>
              </w:rPr>
              <w:t>ΑΠΑΙΤΗΣΗ</w:t>
            </w:r>
          </w:p>
        </w:tc>
        <w:tc>
          <w:tcPr>
            <w:tcW w:w="1452"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14784DD8" w14:textId="77777777" w:rsidR="00195D4E" w:rsidRPr="005403CF" w:rsidRDefault="008C5114">
            <w:pPr>
              <w:jc w:val="center"/>
              <w:rPr>
                <w:rFonts w:ascii="Tahoma" w:hAnsi="Tahoma" w:cs="Tahoma"/>
                <w:color w:val="000000"/>
                <w:sz w:val="20"/>
                <w:szCs w:val="20"/>
                <w:lang w:val="en-US" w:eastAsia="en-US"/>
              </w:rPr>
            </w:pPr>
            <w:r w:rsidRPr="005403CF">
              <w:rPr>
                <w:rFonts w:ascii="Tahoma" w:hAnsi="Tahoma" w:cs="Tahoma"/>
                <w:sz w:val="20"/>
                <w:szCs w:val="20"/>
                <w:lang w:eastAsia="en-US"/>
              </w:rPr>
              <w:t>ΑΠΑΝΤΗΣΗ</w:t>
            </w:r>
          </w:p>
        </w:tc>
        <w:tc>
          <w:tcPr>
            <w:tcW w:w="1536"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664F1BBA" w14:textId="77777777" w:rsidR="00195D4E" w:rsidRPr="005403CF" w:rsidRDefault="008C5114">
            <w:pPr>
              <w:jc w:val="center"/>
              <w:rPr>
                <w:rFonts w:ascii="Tahoma" w:hAnsi="Tahoma" w:cs="Tahoma"/>
                <w:color w:val="000000"/>
                <w:sz w:val="20"/>
                <w:szCs w:val="20"/>
                <w:lang w:val="en-US" w:eastAsia="en-US"/>
              </w:rPr>
            </w:pPr>
            <w:r w:rsidRPr="005403CF">
              <w:rPr>
                <w:rFonts w:ascii="Tahoma" w:hAnsi="Tahoma" w:cs="Tahoma"/>
                <w:sz w:val="20"/>
                <w:szCs w:val="20"/>
                <w:lang w:eastAsia="en-US"/>
              </w:rPr>
              <w:t>ΠΑΡΑΠΟΜΠΗ</w:t>
            </w:r>
          </w:p>
        </w:tc>
      </w:tr>
      <w:tr w:rsidR="00195D4E" w:rsidRPr="00836790" w14:paraId="50E0430E" w14:textId="77777777">
        <w:trPr>
          <w:trHeight w:val="340"/>
        </w:trPr>
        <w:tc>
          <w:tcPr>
            <w:tcW w:w="1006" w:type="dxa"/>
            <w:tcBorders>
              <w:top w:val="single" w:sz="4" w:space="0" w:color="000000"/>
              <w:left w:val="single" w:sz="4" w:space="0" w:color="000000"/>
              <w:bottom w:val="single" w:sz="4" w:space="0" w:color="000000"/>
              <w:right w:val="single" w:sz="4" w:space="0" w:color="000000"/>
            </w:tcBorders>
            <w:vAlign w:val="center"/>
          </w:tcPr>
          <w:p w14:paraId="25646D74" w14:textId="77777777" w:rsidR="00195D4E" w:rsidRPr="00836790" w:rsidRDefault="00195D4E" w:rsidP="007F7451">
            <w:pPr>
              <w:pStyle w:val="af2"/>
              <w:numPr>
                <w:ilvl w:val="0"/>
                <w:numId w:val="81"/>
              </w:numPr>
              <w:jc w:val="center"/>
              <w:rPr>
                <w:rFonts w:ascii="Tahoma" w:hAnsi="Tahoma" w:cs="Tahoma"/>
                <w:color w:val="000000"/>
                <w:sz w:val="20"/>
                <w:szCs w:val="20"/>
                <w:lang w:val="en-US" w:eastAsia="en-US"/>
              </w:rPr>
            </w:pPr>
          </w:p>
        </w:tc>
        <w:tc>
          <w:tcPr>
            <w:tcW w:w="4293" w:type="dxa"/>
            <w:tcBorders>
              <w:top w:val="single" w:sz="4" w:space="0" w:color="000000"/>
              <w:left w:val="single" w:sz="4" w:space="0" w:color="000000"/>
              <w:bottom w:val="single" w:sz="4" w:space="0" w:color="000000"/>
              <w:right w:val="single" w:sz="4" w:space="0" w:color="000000"/>
            </w:tcBorders>
            <w:vAlign w:val="center"/>
          </w:tcPr>
          <w:p w14:paraId="18C7B374" w14:textId="1AD84ABF" w:rsidR="00195D4E" w:rsidRPr="00836790" w:rsidRDefault="008C5114" w:rsidP="004C26BE">
            <w:pPr>
              <w:rPr>
                <w:rFonts w:ascii="Tahoma" w:hAnsi="Tahoma" w:cs="Tahoma"/>
                <w:color w:val="000000"/>
                <w:sz w:val="20"/>
                <w:szCs w:val="20"/>
                <w:lang w:eastAsia="en-US"/>
              </w:rPr>
            </w:pPr>
            <w:r w:rsidRPr="00836790">
              <w:rPr>
                <w:rFonts w:ascii="Tahoma" w:hAnsi="Tahoma" w:cs="Tahoma"/>
                <w:color w:val="000000"/>
                <w:sz w:val="20"/>
                <w:szCs w:val="20"/>
                <w:lang w:eastAsia="en-US"/>
              </w:rPr>
              <w:t>Συμμόρφωση στις απαιτήσεις της § 5.1</w:t>
            </w:r>
          </w:p>
        </w:tc>
        <w:tc>
          <w:tcPr>
            <w:tcW w:w="1342" w:type="dxa"/>
            <w:tcBorders>
              <w:top w:val="single" w:sz="4" w:space="0" w:color="000000"/>
              <w:left w:val="single" w:sz="4" w:space="0" w:color="000000"/>
              <w:bottom w:val="single" w:sz="4" w:space="0" w:color="000000"/>
              <w:right w:val="single" w:sz="4" w:space="0" w:color="000000"/>
            </w:tcBorders>
            <w:vAlign w:val="center"/>
          </w:tcPr>
          <w:p w14:paraId="403C1CBB" w14:textId="77777777" w:rsidR="00195D4E" w:rsidRPr="00836790" w:rsidRDefault="008C5114">
            <w:pPr>
              <w:jc w:val="center"/>
              <w:rPr>
                <w:rFonts w:ascii="Tahoma" w:hAnsi="Tahoma" w:cs="Tahoma"/>
                <w:color w:val="000000"/>
                <w:sz w:val="20"/>
                <w:szCs w:val="20"/>
                <w:lang w:val="en-US" w:eastAsia="en-US"/>
              </w:rPr>
            </w:pPr>
            <w:r w:rsidRPr="00836790">
              <w:rPr>
                <w:rFonts w:ascii="Tahoma" w:hAnsi="Tahoma" w:cs="Tahoma"/>
                <w:color w:val="000000"/>
                <w:sz w:val="20"/>
                <w:szCs w:val="20"/>
                <w:lang w:eastAsia="en-US"/>
              </w:rPr>
              <w:t>NAI</w:t>
            </w:r>
          </w:p>
        </w:tc>
        <w:tc>
          <w:tcPr>
            <w:tcW w:w="1452" w:type="dxa"/>
            <w:tcBorders>
              <w:top w:val="single" w:sz="4" w:space="0" w:color="000000"/>
              <w:left w:val="single" w:sz="4" w:space="0" w:color="000000"/>
              <w:bottom w:val="single" w:sz="4" w:space="0" w:color="000000"/>
              <w:right w:val="single" w:sz="4" w:space="0" w:color="000000"/>
            </w:tcBorders>
            <w:vAlign w:val="center"/>
          </w:tcPr>
          <w:p w14:paraId="5D26FAE0" w14:textId="77777777" w:rsidR="00195D4E" w:rsidRPr="00836790" w:rsidRDefault="00195D4E">
            <w:pPr>
              <w:rPr>
                <w:rFonts w:ascii="Tahoma" w:hAnsi="Tahoma" w:cs="Tahoma"/>
                <w:b/>
                <w:bCs/>
                <w:color w:val="000000"/>
                <w:sz w:val="20"/>
                <w:szCs w:val="20"/>
                <w:lang w:eastAsia="en-US"/>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3B7349BA" w14:textId="77777777" w:rsidR="00195D4E" w:rsidRPr="00836790" w:rsidRDefault="00195D4E">
            <w:pPr>
              <w:rPr>
                <w:rFonts w:ascii="Tahoma" w:hAnsi="Tahoma" w:cs="Tahoma"/>
                <w:b/>
                <w:bCs/>
                <w:color w:val="000000"/>
                <w:sz w:val="20"/>
                <w:szCs w:val="20"/>
                <w:lang w:val="en-US" w:eastAsia="en-US"/>
              </w:rPr>
            </w:pPr>
          </w:p>
        </w:tc>
      </w:tr>
      <w:tr w:rsidR="00195D4E" w:rsidRPr="00836790" w14:paraId="2C01FA14" w14:textId="77777777">
        <w:trPr>
          <w:trHeight w:val="367"/>
        </w:trPr>
        <w:tc>
          <w:tcPr>
            <w:tcW w:w="1006" w:type="dxa"/>
            <w:tcBorders>
              <w:top w:val="single" w:sz="4" w:space="0" w:color="000000"/>
              <w:left w:val="single" w:sz="4" w:space="0" w:color="000000"/>
              <w:bottom w:val="single" w:sz="4" w:space="0" w:color="000000"/>
              <w:right w:val="single" w:sz="4" w:space="0" w:color="000000"/>
            </w:tcBorders>
            <w:vAlign w:val="center"/>
          </w:tcPr>
          <w:p w14:paraId="46794BCC" w14:textId="77777777" w:rsidR="00195D4E" w:rsidRPr="00836790" w:rsidRDefault="00195D4E" w:rsidP="007F7451">
            <w:pPr>
              <w:pStyle w:val="af2"/>
              <w:numPr>
                <w:ilvl w:val="0"/>
                <w:numId w:val="82"/>
              </w:numPr>
              <w:jc w:val="center"/>
              <w:rPr>
                <w:rFonts w:ascii="Tahoma" w:hAnsi="Tahoma" w:cs="Tahoma"/>
                <w:color w:val="000000"/>
                <w:sz w:val="20"/>
                <w:szCs w:val="20"/>
                <w:lang w:val="en-US" w:eastAsia="en-US"/>
              </w:rPr>
            </w:pPr>
          </w:p>
        </w:tc>
        <w:tc>
          <w:tcPr>
            <w:tcW w:w="4293" w:type="dxa"/>
            <w:tcBorders>
              <w:top w:val="single" w:sz="4" w:space="0" w:color="000000"/>
              <w:left w:val="single" w:sz="4" w:space="0" w:color="000000"/>
              <w:bottom w:val="single" w:sz="4" w:space="0" w:color="000000"/>
              <w:right w:val="single" w:sz="4" w:space="0" w:color="000000"/>
            </w:tcBorders>
            <w:vAlign w:val="center"/>
          </w:tcPr>
          <w:p w14:paraId="365DB78A" w14:textId="76B83F20" w:rsidR="00195D4E" w:rsidRPr="00836790" w:rsidRDefault="008C5114" w:rsidP="004C26BE">
            <w:pPr>
              <w:rPr>
                <w:rFonts w:ascii="Tahoma" w:hAnsi="Tahoma" w:cs="Tahoma"/>
                <w:color w:val="000000"/>
                <w:sz w:val="20"/>
                <w:szCs w:val="20"/>
                <w:lang w:eastAsia="en-US"/>
              </w:rPr>
            </w:pPr>
            <w:r w:rsidRPr="00836790">
              <w:rPr>
                <w:rFonts w:ascii="Tahoma" w:hAnsi="Tahoma" w:cs="Tahoma"/>
                <w:color w:val="000000"/>
                <w:sz w:val="20"/>
                <w:szCs w:val="20"/>
                <w:lang w:eastAsia="en-US"/>
              </w:rPr>
              <w:t>Συμμόρφωση στις απαιτήσεις της § 5.2</w:t>
            </w:r>
          </w:p>
        </w:tc>
        <w:tc>
          <w:tcPr>
            <w:tcW w:w="1342" w:type="dxa"/>
            <w:tcBorders>
              <w:top w:val="single" w:sz="4" w:space="0" w:color="000000"/>
              <w:left w:val="single" w:sz="4" w:space="0" w:color="000000"/>
              <w:bottom w:val="single" w:sz="4" w:space="0" w:color="000000"/>
              <w:right w:val="single" w:sz="4" w:space="0" w:color="000000"/>
            </w:tcBorders>
            <w:vAlign w:val="center"/>
          </w:tcPr>
          <w:p w14:paraId="4456E839" w14:textId="77777777" w:rsidR="00195D4E" w:rsidRPr="00836790" w:rsidRDefault="008C5114">
            <w:pPr>
              <w:jc w:val="center"/>
              <w:rPr>
                <w:rFonts w:ascii="Tahoma" w:hAnsi="Tahoma" w:cs="Tahoma"/>
                <w:color w:val="000000"/>
                <w:sz w:val="20"/>
                <w:szCs w:val="20"/>
                <w:lang w:val="en-US" w:eastAsia="en-US"/>
              </w:rPr>
            </w:pPr>
            <w:r w:rsidRPr="00836790">
              <w:rPr>
                <w:rFonts w:ascii="Tahoma" w:hAnsi="Tahoma" w:cs="Tahoma"/>
                <w:color w:val="000000"/>
                <w:sz w:val="20"/>
                <w:szCs w:val="20"/>
                <w:lang w:eastAsia="en-US"/>
              </w:rPr>
              <w:t>ΝΑΙ</w:t>
            </w:r>
          </w:p>
        </w:tc>
        <w:tc>
          <w:tcPr>
            <w:tcW w:w="1452" w:type="dxa"/>
            <w:tcBorders>
              <w:top w:val="single" w:sz="4" w:space="0" w:color="000000"/>
              <w:left w:val="single" w:sz="4" w:space="0" w:color="000000"/>
              <w:bottom w:val="single" w:sz="4" w:space="0" w:color="000000"/>
              <w:right w:val="single" w:sz="4" w:space="0" w:color="000000"/>
            </w:tcBorders>
            <w:vAlign w:val="center"/>
          </w:tcPr>
          <w:p w14:paraId="5517AA4C" w14:textId="77777777" w:rsidR="00195D4E" w:rsidRPr="00836790" w:rsidRDefault="00195D4E">
            <w:pPr>
              <w:rPr>
                <w:rFonts w:ascii="Tahoma" w:hAnsi="Tahoma" w:cs="Tahoma"/>
                <w:b/>
                <w:bCs/>
                <w:color w:val="000000"/>
                <w:sz w:val="20"/>
                <w:szCs w:val="20"/>
                <w:lang w:eastAsia="en-US"/>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07ED0C6A" w14:textId="77777777" w:rsidR="00195D4E" w:rsidRPr="00836790" w:rsidRDefault="00195D4E">
            <w:pPr>
              <w:rPr>
                <w:rFonts w:ascii="Tahoma" w:hAnsi="Tahoma" w:cs="Tahoma"/>
                <w:b/>
                <w:bCs/>
                <w:color w:val="000000"/>
                <w:sz w:val="20"/>
                <w:szCs w:val="20"/>
                <w:lang w:val="en-US" w:eastAsia="en-US"/>
              </w:rPr>
            </w:pPr>
          </w:p>
        </w:tc>
      </w:tr>
      <w:tr w:rsidR="00195D4E" w:rsidRPr="00836790" w14:paraId="014D7AB1" w14:textId="77777777">
        <w:trPr>
          <w:trHeight w:val="367"/>
        </w:trPr>
        <w:tc>
          <w:tcPr>
            <w:tcW w:w="1006" w:type="dxa"/>
            <w:tcBorders>
              <w:top w:val="single" w:sz="4" w:space="0" w:color="000000"/>
              <w:left w:val="single" w:sz="4" w:space="0" w:color="000000"/>
              <w:bottom w:val="single" w:sz="4" w:space="0" w:color="000000"/>
              <w:right w:val="single" w:sz="4" w:space="0" w:color="000000"/>
            </w:tcBorders>
            <w:vAlign w:val="center"/>
          </w:tcPr>
          <w:p w14:paraId="62E39440" w14:textId="77777777" w:rsidR="00195D4E" w:rsidRPr="00836790" w:rsidRDefault="00195D4E" w:rsidP="007F7451">
            <w:pPr>
              <w:pStyle w:val="af2"/>
              <w:numPr>
                <w:ilvl w:val="0"/>
                <w:numId w:val="83"/>
              </w:numPr>
              <w:jc w:val="center"/>
              <w:rPr>
                <w:rFonts w:ascii="Tahoma" w:hAnsi="Tahoma" w:cs="Tahoma"/>
                <w:color w:val="000000"/>
                <w:sz w:val="20"/>
                <w:szCs w:val="20"/>
                <w:lang w:val="en-US" w:eastAsia="en-US"/>
              </w:rPr>
            </w:pPr>
          </w:p>
        </w:tc>
        <w:tc>
          <w:tcPr>
            <w:tcW w:w="4293" w:type="dxa"/>
            <w:tcBorders>
              <w:top w:val="single" w:sz="4" w:space="0" w:color="000000"/>
              <w:left w:val="single" w:sz="4" w:space="0" w:color="000000"/>
              <w:bottom w:val="single" w:sz="4" w:space="0" w:color="000000"/>
              <w:right w:val="single" w:sz="4" w:space="0" w:color="000000"/>
            </w:tcBorders>
            <w:vAlign w:val="center"/>
          </w:tcPr>
          <w:p w14:paraId="4FBB43ED" w14:textId="155AA23E" w:rsidR="00195D4E" w:rsidRPr="00836790" w:rsidRDefault="008C5114" w:rsidP="004C26BE">
            <w:pPr>
              <w:rPr>
                <w:rFonts w:ascii="Tahoma" w:hAnsi="Tahoma" w:cs="Tahoma"/>
                <w:color w:val="000000"/>
                <w:sz w:val="20"/>
                <w:szCs w:val="20"/>
                <w:lang w:eastAsia="en-US"/>
              </w:rPr>
            </w:pPr>
            <w:r w:rsidRPr="00836790">
              <w:rPr>
                <w:rFonts w:ascii="Tahoma" w:hAnsi="Tahoma" w:cs="Tahoma"/>
                <w:color w:val="000000"/>
                <w:sz w:val="20"/>
                <w:szCs w:val="20"/>
                <w:lang w:eastAsia="en-US"/>
              </w:rPr>
              <w:t>Συμμόρφωση στις απαιτήσεις της § 5.3</w:t>
            </w:r>
          </w:p>
        </w:tc>
        <w:tc>
          <w:tcPr>
            <w:tcW w:w="1342" w:type="dxa"/>
            <w:tcBorders>
              <w:top w:val="single" w:sz="4" w:space="0" w:color="000000"/>
              <w:left w:val="single" w:sz="4" w:space="0" w:color="000000"/>
              <w:bottom w:val="single" w:sz="4" w:space="0" w:color="000000"/>
              <w:right w:val="single" w:sz="4" w:space="0" w:color="000000"/>
            </w:tcBorders>
            <w:vAlign w:val="center"/>
          </w:tcPr>
          <w:p w14:paraId="5E29AB6B" w14:textId="77777777" w:rsidR="00195D4E" w:rsidRPr="00836790" w:rsidRDefault="008C5114">
            <w:pPr>
              <w:jc w:val="center"/>
              <w:rPr>
                <w:rFonts w:ascii="Tahoma" w:hAnsi="Tahoma" w:cs="Tahoma"/>
                <w:color w:val="000000"/>
                <w:sz w:val="20"/>
                <w:szCs w:val="20"/>
                <w:lang w:eastAsia="en-US"/>
              </w:rPr>
            </w:pPr>
            <w:r w:rsidRPr="00836790">
              <w:rPr>
                <w:rFonts w:ascii="Tahoma" w:hAnsi="Tahoma" w:cs="Tahoma"/>
                <w:color w:val="000000"/>
                <w:sz w:val="20"/>
                <w:szCs w:val="20"/>
                <w:lang w:eastAsia="en-US"/>
              </w:rPr>
              <w:t>ΝΑΙ</w:t>
            </w:r>
          </w:p>
        </w:tc>
        <w:tc>
          <w:tcPr>
            <w:tcW w:w="1452" w:type="dxa"/>
            <w:tcBorders>
              <w:top w:val="single" w:sz="4" w:space="0" w:color="000000"/>
              <w:left w:val="single" w:sz="4" w:space="0" w:color="000000"/>
              <w:bottom w:val="single" w:sz="4" w:space="0" w:color="000000"/>
              <w:right w:val="single" w:sz="4" w:space="0" w:color="000000"/>
            </w:tcBorders>
            <w:vAlign w:val="center"/>
          </w:tcPr>
          <w:p w14:paraId="7FA21D48" w14:textId="77777777" w:rsidR="00195D4E" w:rsidRPr="00836790" w:rsidRDefault="00195D4E">
            <w:pPr>
              <w:rPr>
                <w:rFonts w:ascii="Tahoma" w:hAnsi="Tahoma" w:cs="Tahoma"/>
                <w:b/>
                <w:bCs/>
                <w:color w:val="000000"/>
                <w:sz w:val="20"/>
                <w:szCs w:val="20"/>
                <w:lang w:eastAsia="en-US"/>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094A4533" w14:textId="77777777" w:rsidR="00195D4E" w:rsidRPr="00836790" w:rsidRDefault="00195D4E">
            <w:pPr>
              <w:rPr>
                <w:rFonts w:ascii="Tahoma" w:hAnsi="Tahoma" w:cs="Tahoma"/>
                <w:b/>
                <w:bCs/>
                <w:color w:val="000000"/>
                <w:sz w:val="20"/>
                <w:szCs w:val="20"/>
                <w:lang w:eastAsia="en-US"/>
              </w:rPr>
            </w:pPr>
          </w:p>
        </w:tc>
      </w:tr>
      <w:tr w:rsidR="00195D4E" w:rsidRPr="00836790" w14:paraId="3C9FA4BA" w14:textId="77777777">
        <w:trPr>
          <w:trHeight w:val="367"/>
        </w:trPr>
        <w:tc>
          <w:tcPr>
            <w:tcW w:w="1006" w:type="dxa"/>
            <w:tcBorders>
              <w:top w:val="single" w:sz="4" w:space="0" w:color="000000"/>
              <w:left w:val="single" w:sz="4" w:space="0" w:color="000000"/>
              <w:bottom w:val="single" w:sz="4" w:space="0" w:color="000000"/>
              <w:right w:val="single" w:sz="4" w:space="0" w:color="000000"/>
            </w:tcBorders>
            <w:vAlign w:val="center"/>
          </w:tcPr>
          <w:p w14:paraId="14687E84" w14:textId="77777777" w:rsidR="00195D4E" w:rsidRPr="00836790" w:rsidRDefault="00195D4E" w:rsidP="007F7451">
            <w:pPr>
              <w:pStyle w:val="af2"/>
              <w:numPr>
                <w:ilvl w:val="0"/>
                <w:numId w:val="84"/>
              </w:numPr>
              <w:jc w:val="center"/>
              <w:rPr>
                <w:rFonts w:ascii="Tahoma" w:hAnsi="Tahoma" w:cs="Tahoma"/>
                <w:color w:val="000000"/>
                <w:sz w:val="20"/>
                <w:szCs w:val="20"/>
                <w:lang w:val="en-US" w:eastAsia="en-US"/>
              </w:rPr>
            </w:pPr>
          </w:p>
        </w:tc>
        <w:tc>
          <w:tcPr>
            <w:tcW w:w="4293" w:type="dxa"/>
            <w:tcBorders>
              <w:top w:val="single" w:sz="4" w:space="0" w:color="000000"/>
              <w:left w:val="single" w:sz="4" w:space="0" w:color="000000"/>
              <w:bottom w:val="single" w:sz="4" w:space="0" w:color="000000"/>
              <w:right w:val="single" w:sz="4" w:space="0" w:color="000000"/>
            </w:tcBorders>
            <w:vAlign w:val="center"/>
          </w:tcPr>
          <w:p w14:paraId="07CA59DC" w14:textId="510EE27D" w:rsidR="00195D4E" w:rsidRPr="00836790" w:rsidRDefault="008C5114" w:rsidP="004C26BE">
            <w:pPr>
              <w:rPr>
                <w:rFonts w:ascii="Tahoma" w:hAnsi="Tahoma" w:cs="Tahoma"/>
                <w:color w:val="000000"/>
                <w:sz w:val="20"/>
                <w:szCs w:val="20"/>
                <w:lang w:eastAsia="en-US"/>
              </w:rPr>
            </w:pPr>
            <w:r w:rsidRPr="00836790">
              <w:rPr>
                <w:rFonts w:ascii="Tahoma" w:hAnsi="Tahoma" w:cs="Tahoma"/>
                <w:color w:val="000000"/>
                <w:sz w:val="20"/>
                <w:szCs w:val="20"/>
                <w:lang w:eastAsia="en-US"/>
              </w:rPr>
              <w:t>Συμμόρφωση στις απαιτήσεις της § 5.4</w:t>
            </w:r>
          </w:p>
        </w:tc>
        <w:tc>
          <w:tcPr>
            <w:tcW w:w="1342" w:type="dxa"/>
            <w:tcBorders>
              <w:top w:val="single" w:sz="4" w:space="0" w:color="000000"/>
              <w:left w:val="single" w:sz="4" w:space="0" w:color="000000"/>
              <w:bottom w:val="single" w:sz="4" w:space="0" w:color="000000"/>
              <w:right w:val="single" w:sz="4" w:space="0" w:color="000000"/>
            </w:tcBorders>
            <w:vAlign w:val="center"/>
          </w:tcPr>
          <w:p w14:paraId="78E60BF9" w14:textId="77777777" w:rsidR="00195D4E" w:rsidRPr="00836790" w:rsidRDefault="008C5114">
            <w:pPr>
              <w:jc w:val="center"/>
              <w:rPr>
                <w:rFonts w:ascii="Tahoma" w:hAnsi="Tahoma" w:cs="Tahoma"/>
                <w:color w:val="000000"/>
                <w:sz w:val="20"/>
                <w:szCs w:val="20"/>
                <w:lang w:eastAsia="en-US"/>
              </w:rPr>
            </w:pPr>
            <w:r w:rsidRPr="00836790">
              <w:rPr>
                <w:rFonts w:ascii="Tahoma" w:hAnsi="Tahoma" w:cs="Tahoma"/>
                <w:color w:val="000000"/>
                <w:sz w:val="20"/>
                <w:szCs w:val="20"/>
                <w:lang w:eastAsia="en-US"/>
              </w:rPr>
              <w:t>ΝΑΙ</w:t>
            </w:r>
          </w:p>
        </w:tc>
        <w:tc>
          <w:tcPr>
            <w:tcW w:w="1452" w:type="dxa"/>
            <w:tcBorders>
              <w:top w:val="single" w:sz="4" w:space="0" w:color="000000"/>
              <w:left w:val="single" w:sz="4" w:space="0" w:color="000000"/>
              <w:bottom w:val="single" w:sz="4" w:space="0" w:color="000000"/>
              <w:right w:val="single" w:sz="4" w:space="0" w:color="000000"/>
            </w:tcBorders>
            <w:vAlign w:val="center"/>
          </w:tcPr>
          <w:p w14:paraId="2C6636BF" w14:textId="77777777" w:rsidR="00195D4E" w:rsidRPr="00836790" w:rsidRDefault="00195D4E">
            <w:pPr>
              <w:rPr>
                <w:rFonts w:ascii="Tahoma" w:hAnsi="Tahoma" w:cs="Tahoma"/>
                <w:b/>
                <w:bCs/>
                <w:color w:val="000000"/>
                <w:sz w:val="20"/>
                <w:szCs w:val="20"/>
                <w:lang w:eastAsia="en-US"/>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684F132D" w14:textId="77777777" w:rsidR="00195D4E" w:rsidRPr="00836790" w:rsidRDefault="00195D4E">
            <w:pPr>
              <w:rPr>
                <w:rFonts w:ascii="Tahoma" w:hAnsi="Tahoma" w:cs="Tahoma"/>
                <w:b/>
                <w:bCs/>
                <w:color w:val="000000"/>
                <w:sz w:val="20"/>
                <w:szCs w:val="20"/>
                <w:lang w:eastAsia="en-US"/>
              </w:rPr>
            </w:pPr>
          </w:p>
        </w:tc>
      </w:tr>
      <w:tr w:rsidR="00195D4E" w:rsidRPr="00836790" w14:paraId="62498150" w14:textId="77777777">
        <w:trPr>
          <w:trHeight w:val="367"/>
        </w:trPr>
        <w:tc>
          <w:tcPr>
            <w:tcW w:w="1006" w:type="dxa"/>
            <w:tcBorders>
              <w:top w:val="single" w:sz="4" w:space="0" w:color="000000"/>
              <w:left w:val="single" w:sz="4" w:space="0" w:color="000000"/>
              <w:bottom w:val="single" w:sz="4" w:space="0" w:color="000000"/>
              <w:right w:val="single" w:sz="4" w:space="0" w:color="000000"/>
            </w:tcBorders>
            <w:vAlign w:val="center"/>
          </w:tcPr>
          <w:p w14:paraId="537F4551" w14:textId="77777777" w:rsidR="00195D4E" w:rsidRPr="00836790" w:rsidRDefault="00195D4E" w:rsidP="007F7451">
            <w:pPr>
              <w:pStyle w:val="af2"/>
              <w:numPr>
                <w:ilvl w:val="0"/>
                <w:numId w:val="85"/>
              </w:numPr>
              <w:jc w:val="center"/>
              <w:rPr>
                <w:rFonts w:ascii="Tahoma" w:hAnsi="Tahoma" w:cs="Tahoma"/>
                <w:color w:val="000000"/>
                <w:sz w:val="20"/>
                <w:szCs w:val="20"/>
                <w:lang w:val="en-US" w:eastAsia="en-US"/>
              </w:rPr>
            </w:pPr>
          </w:p>
        </w:tc>
        <w:tc>
          <w:tcPr>
            <w:tcW w:w="4293" w:type="dxa"/>
            <w:tcBorders>
              <w:top w:val="single" w:sz="4" w:space="0" w:color="000000"/>
              <w:left w:val="single" w:sz="4" w:space="0" w:color="000000"/>
              <w:bottom w:val="single" w:sz="4" w:space="0" w:color="000000"/>
              <w:right w:val="single" w:sz="4" w:space="0" w:color="000000"/>
            </w:tcBorders>
            <w:vAlign w:val="center"/>
          </w:tcPr>
          <w:p w14:paraId="549314C8" w14:textId="4313B791" w:rsidR="00195D4E" w:rsidRPr="00836790" w:rsidRDefault="008C5114" w:rsidP="004C26BE">
            <w:pPr>
              <w:rPr>
                <w:rFonts w:ascii="Tahoma" w:hAnsi="Tahoma" w:cs="Tahoma"/>
                <w:color w:val="000000"/>
                <w:sz w:val="20"/>
                <w:szCs w:val="20"/>
                <w:lang w:eastAsia="en-US"/>
              </w:rPr>
            </w:pPr>
            <w:r w:rsidRPr="00836790">
              <w:rPr>
                <w:rFonts w:ascii="Tahoma" w:hAnsi="Tahoma" w:cs="Tahoma"/>
                <w:color w:val="000000"/>
                <w:sz w:val="20"/>
                <w:szCs w:val="20"/>
                <w:lang w:eastAsia="en-US"/>
              </w:rPr>
              <w:t>Συμμόρφωση στις απαιτήσεις της § 5.5</w:t>
            </w:r>
          </w:p>
        </w:tc>
        <w:tc>
          <w:tcPr>
            <w:tcW w:w="1342" w:type="dxa"/>
            <w:tcBorders>
              <w:top w:val="single" w:sz="4" w:space="0" w:color="000000"/>
              <w:left w:val="single" w:sz="4" w:space="0" w:color="000000"/>
              <w:bottom w:val="single" w:sz="4" w:space="0" w:color="000000"/>
              <w:right w:val="single" w:sz="4" w:space="0" w:color="000000"/>
            </w:tcBorders>
            <w:vAlign w:val="center"/>
          </w:tcPr>
          <w:p w14:paraId="29912D20" w14:textId="77777777" w:rsidR="00195D4E" w:rsidRPr="00836790" w:rsidRDefault="008C5114">
            <w:pPr>
              <w:jc w:val="center"/>
              <w:rPr>
                <w:rFonts w:ascii="Tahoma" w:hAnsi="Tahoma" w:cs="Tahoma"/>
                <w:color w:val="000000"/>
                <w:sz w:val="20"/>
                <w:szCs w:val="20"/>
                <w:lang w:eastAsia="en-US"/>
              </w:rPr>
            </w:pPr>
            <w:r w:rsidRPr="00836790">
              <w:rPr>
                <w:rFonts w:ascii="Tahoma" w:hAnsi="Tahoma" w:cs="Tahoma"/>
                <w:color w:val="000000"/>
                <w:sz w:val="20"/>
                <w:szCs w:val="20"/>
                <w:lang w:eastAsia="en-US"/>
              </w:rPr>
              <w:t>ΝΑΙ</w:t>
            </w:r>
          </w:p>
        </w:tc>
        <w:tc>
          <w:tcPr>
            <w:tcW w:w="1452" w:type="dxa"/>
            <w:tcBorders>
              <w:top w:val="single" w:sz="4" w:space="0" w:color="000000"/>
              <w:left w:val="single" w:sz="4" w:space="0" w:color="000000"/>
              <w:bottom w:val="single" w:sz="4" w:space="0" w:color="000000"/>
              <w:right w:val="single" w:sz="4" w:space="0" w:color="000000"/>
            </w:tcBorders>
            <w:vAlign w:val="center"/>
          </w:tcPr>
          <w:p w14:paraId="417CF0C1" w14:textId="77777777" w:rsidR="00195D4E" w:rsidRPr="00836790" w:rsidRDefault="00195D4E">
            <w:pPr>
              <w:rPr>
                <w:rFonts w:ascii="Tahoma" w:hAnsi="Tahoma" w:cs="Tahoma"/>
                <w:b/>
                <w:bCs/>
                <w:color w:val="000000"/>
                <w:sz w:val="20"/>
                <w:szCs w:val="20"/>
                <w:lang w:eastAsia="en-US"/>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712CE491" w14:textId="77777777" w:rsidR="00195D4E" w:rsidRPr="00836790" w:rsidRDefault="00195D4E">
            <w:pPr>
              <w:rPr>
                <w:rFonts w:ascii="Tahoma" w:hAnsi="Tahoma" w:cs="Tahoma"/>
                <w:b/>
                <w:bCs/>
                <w:color w:val="000000"/>
                <w:sz w:val="20"/>
                <w:szCs w:val="20"/>
                <w:lang w:eastAsia="en-US"/>
              </w:rPr>
            </w:pPr>
          </w:p>
        </w:tc>
      </w:tr>
    </w:tbl>
    <w:p w14:paraId="38F2D6F8" w14:textId="66760D91" w:rsidR="00195D4E" w:rsidRPr="00836790" w:rsidRDefault="008C5114" w:rsidP="007F7451">
      <w:pPr>
        <w:pStyle w:val="3"/>
        <w:numPr>
          <w:ilvl w:val="1"/>
          <w:numId w:val="86"/>
        </w:numPr>
        <w:tabs>
          <w:tab w:val="left" w:pos="360"/>
          <w:tab w:val="left" w:pos="397"/>
        </w:tabs>
        <w:ind w:left="1560" w:hanging="1560"/>
        <w:rPr>
          <w:rFonts w:ascii="Tahoma" w:hAnsi="Tahoma" w:cs="Tahoma"/>
          <w:sz w:val="18"/>
          <w:szCs w:val="18"/>
          <w:lang w:val="el-GR"/>
        </w:rPr>
      </w:pPr>
      <w:bookmarkStart w:id="1289" w:name="_Toc230960533"/>
      <w:r w:rsidRPr="00836790">
        <w:rPr>
          <w:rFonts w:ascii="Tahoma" w:hAnsi="Tahoma" w:cs="Tahoma"/>
          <w:b w:val="0"/>
          <w:bCs w:val="0"/>
          <w:sz w:val="18"/>
          <w:szCs w:val="18"/>
          <w:u w:val="single"/>
          <w:lang w:val="el-GR"/>
        </w:rPr>
        <w:t>Λειτουργικές Απαιτήσεις</w:t>
      </w:r>
      <w:bookmarkEnd w:id="1289"/>
    </w:p>
    <w:tbl>
      <w:tblPr>
        <w:tblW w:w="9629" w:type="dxa"/>
        <w:tblInd w:w="113" w:type="dxa"/>
        <w:tblLayout w:type="fixed"/>
        <w:tblLook w:val="04A0" w:firstRow="1" w:lastRow="0" w:firstColumn="1" w:lastColumn="0" w:noHBand="0" w:noVBand="1"/>
      </w:tblPr>
      <w:tblGrid>
        <w:gridCol w:w="1006"/>
        <w:gridCol w:w="4293"/>
        <w:gridCol w:w="1342"/>
        <w:gridCol w:w="1452"/>
        <w:gridCol w:w="1536"/>
      </w:tblGrid>
      <w:tr w:rsidR="00195D4E" w:rsidRPr="00836790" w14:paraId="7AA4923D" w14:textId="77777777">
        <w:trPr>
          <w:trHeight w:val="585"/>
        </w:trPr>
        <w:tc>
          <w:tcPr>
            <w:tcW w:w="1006"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572DBA10" w14:textId="77777777" w:rsidR="00195D4E" w:rsidRPr="00836790" w:rsidRDefault="008C5114">
            <w:pPr>
              <w:jc w:val="center"/>
              <w:rPr>
                <w:rFonts w:ascii="Tahoma" w:hAnsi="Tahoma" w:cs="Tahoma"/>
                <w:b/>
                <w:bCs/>
                <w:color w:val="000000"/>
                <w:sz w:val="20"/>
                <w:szCs w:val="20"/>
                <w:lang w:val="en-US" w:eastAsia="en-US"/>
              </w:rPr>
            </w:pPr>
            <w:r w:rsidRPr="00836790">
              <w:rPr>
                <w:rFonts w:ascii="Tahoma" w:hAnsi="Tahoma" w:cs="Tahoma"/>
                <w:b/>
                <w:bCs/>
                <w:color w:val="000000"/>
                <w:sz w:val="20"/>
                <w:szCs w:val="20"/>
                <w:lang w:eastAsia="en-US"/>
              </w:rPr>
              <w:t>Α/Α</w:t>
            </w:r>
          </w:p>
        </w:tc>
        <w:tc>
          <w:tcPr>
            <w:tcW w:w="4293"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1047ED14" w14:textId="77777777" w:rsidR="00195D4E" w:rsidRPr="00836790" w:rsidRDefault="008C5114">
            <w:pPr>
              <w:jc w:val="center"/>
              <w:rPr>
                <w:rFonts w:ascii="Tahoma" w:hAnsi="Tahoma" w:cs="Tahoma"/>
                <w:b/>
                <w:bCs/>
                <w:color w:val="000000"/>
                <w:sz w:val="20"/>
                <w:szCs w:val="20"/>
                <w:lang w:val="en-US" w:eastAsia="en-US"/>
              </w:rPr>
            </w:pPr>
            <w:r w:rsidRPr="00836790">
              <w:rPr>
                <w:rFonts w:ascii="Tahoma" w:hAnsi="Tahoma" w:cs="Tahoma"/>
                <w:b/>
                <w:bCs/>
                <w:sz w:val="20"/>
                <w:szCs w:val="20"/>
                <w:lang w:eastAsia="en-US"/>
              </w:rPr>
              <w:t>ΠΡΟΔΙΑΓΡΑΦΗ</w:t>
            </w:r>
          </w:p>
        </w:tc>
        <w:tc>
          <w:tcPr>
            <w:tcW w:w="1342"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325ED602" w14:textId="77777777" w:rsidR="00195D4E" w:rsidRPr="00836790" w:rsidRDefault="008C5114">
            <w:pPr>
              <w:jc w:val="center"/>
              <w:rPr>
                <w:rFonts w:ascii="Tahoma" w:hAnsi="Tahoma" w:cs="Tahoma"/>
                <w:color w:val="000000"/>
                <w:sz w:val="20"/>
                <w:szCs w:val="20"/>
                <w:lang w:val="en-US" w:eastAsia="en-US"/>
              </w:rPr>
            </w:pPr>
            <w:r w:rsidRPr="00836790">
              <w:rPr>
                <w:rFonts w:ascii="Tahoma" w:hAnsi="Tahoma" w:cs="Tahoma"/>
                <w:sz w:val="20"/>
                <w:szCs w:val="20"/>
                <w:lang w:eastAsia="en-US"/>
              </w:rPr>
              <w:t>ΑΠΑΙΤΗΣΗ</w:t>
            </w:r>
          </w:p>
        </w:tc>
        <w:tc>
          <w:tcPr>
            <w:tcW w:w="1452"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7B44D7F9" w14:textId="77777777" w:rsidR="00195D4E" w:rsidRPr="00836790" w:rsidRDefault="008C5114">
            <w:pPr>
              <w:jc w:val="center"/>
              <w:rPr>
                <w:rFonts w:ascii="Tahoma" w:hAnsi="Tahoma" w:cs="Tahoma"/>
                <w:color w:val="000000"/>
                <w:sz w:val="20"/>
                <w:szCs w:val="20"/>
                <w:lang w:val="en-US" w:eastAsia="en-US"/>
              </w:rPr>
            </w:pPr>
            <w:r w:rsidRPr="00836790">
              <w:rPr>
                <w:rFonts w:ascii="Tahoma" w:hAnsi="Tahoma" w:cs="Tahoma"/>
                <w:sz w:val="20"/>
                <w:szCs w:val="20"/>
                <w:lang w:eastAsia="en-US"/>
              </w:rPr>
              <w:t>ΑΠΑΝΤΗΣΗ</w:t>
            </w:r>
          </w:p>
        </w:tc>
        <w:tc>
          <w:tcPr>
            <w:tcW w:w="1536"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14:paraId="1B1E7614" w14:textId="77777777" w:rsidR="00195D4E" w:rsidRPr="00836790" w:rsidRDefault="008C5114">
            <w:pPr>
              <w:jc w:val="center"/>
              <w:rPr>
                <w:rFonts w:ascii="Tahoma" w:hAnsi="Tahoma" w:cs="Tahoma"/>
                <w:color w:val="000000"/>
                <w:sz w:val="20"/>
                <w:szCs w:val="20"/>
                <w:lang w:val="en-US" w:eastAsia="en-US"/>
              </w:rPr>
            </w:pPr>
            <w:r w:rsidRPr="00836790">
              <w:rPr>
                <w:rFonts w:ascii="Tahoma" w:hAnsi="Tahoma" w:cs="Tahoma"/>
                <w:sz w:val="20"/>
                <w:szCs w:val="20"/>
                <w:lang w:eastAsia="en-US"/>
              </w:rPr>
              <w:t>ΠΑΡΑΠΟΜΠΗ</w:t>
            </w:r>
          </w:p>
        </w:tc>
      </w:tr>
      <w:tr w:rsidR="00195D4E" w:rsidRPr="00836790" w14:paraId="7DA31068" w14:textId="77777777">
        <w:trPr>
          <w:trHeight w:val="484"/>
        </w:trPr>
        <w:tc>
          <w:tcPr>
            <w:tcW w:w="1006" w:type="dxa"/>
            <w:tcBorders>
              <w:top w:val="single" w:sz="4" w:space="0" w:color="000000"/>
              <w:left w:val="single" w:sz="4" w:space="0" w:color="000000"/>
              <w:bottom w:val="single" w:sz="4" w:space="0" w:color="000000"/>
              <w:right w:val="single" w:sz="4" w:space="0" w:color="000000"/>
            </w:tcBorders>
            <w:vAlign w:val="center"/>
          </w:tcPr>
          <w:p w14:paraId="168B181D" w14:textId="77777777" w:rsidR="00195D4E" w:rsidRPr="00836790" w:rsidRDefault="00195D4E" w:rsidP="007F7451">
            <w:pPr>
              <w:pStyle w:val="af2"/>
              <w:numPr>
                <w:ilvl w:val="0"/>
                <w:numId w:val="87"/>
              </w:numPr>
              <w:jc w:val="center"/>
              <w:rPr>
                <w:rFonts w:ascii="Tahoma" w:hAnsi="Tahoma" w:cs="Tahoma"/>
                <w:color w:val="000000"/>
                <w:sz w:val="20"/>
                <w:szCs w:val="20"/>
                <w:lang w:val="en-US" w:eastAsia="en-US"/>
              </w:rPr>
            </w:pPr>
          </w:p>
        </w:tc>
        <w:tc>
          <w:tcPr>
            <w:tcW w:w="4293" w:type="dxa"/>
            <w:tcBorders>
              <w:top w:val="single" w:sz="4" w:space="0" w:color="000000"/>
              <w:left w:val="single" w:sz="4" w:space="0" w:color="000000"/>
              <w:bottom w:val="single" w:sz="4" w:space="0" w:color="000000"/>
              <w:right w:val="single" w:sz="4" w:space="0" w:color="000000"/>
            </w:tcBorders>
            <w:vAlign w:val="center"/>
          </w:tcPr>
          <w:p w14:paraId="7128BE04" w14:textId="66506E5B" w:rsidR="00195D4E" w:rsidRPr="00836790" w:rsidRDefault="008C5114">
            <w:pPr>
              <w:rPr>
                <w:rFonts w:ascii="Tahoma" w:hAnsi="Tahoma" w:cs="Tahoma"/>
                <w:color w:val="000000"/>
                <w:sz w:val="20"/>
                <w:szCs w:val="20"/>
                <w:lang w:eastAsia="en-US"/>
              </w:rPr>
            </w:pPr>
            <w:r w:rsidRPr="00836790">
              <w:rPr>
                <w:rFonts w:ascii="Tahoma" w:hAnsi="Tahoma" w:cs="Tahoma"/>
                <w:color w:val="000000"/>
                <w:sz w:val="20"/>
                <w:szCs w:val="20"/>
                <w:lang w:eastAsia="en-US"/>
              </w:rPr>
              <w:t xml:space="preserve">Συμμόρφωση στις απαιτήσεις </w:t>
            </w:r>
            <w:r w:rsidR="00D20413" w:rsidRPr="00836790">
              <w:rPr>
                <w:rFonts w:ascii="Tahoma" w:hAnsi="Tahoma" w:cs="Tahoma"/>
                <w:color w:val="000000"/>
                <w:sz w:val="20"/>
                <w:szCs w:val="20"/>
                <w:lang w:eastAsia="en-US"/>
              </w:rPr>
              <w:t xml:space="preserve">της § </w:t>
            </w:r>
            <w:r w:rsidR="00D20413">
              <w:rPr>
                <w:rFonts w:ascii="Tahoma" w:hAnsi="Tahoma" w:cs="Tahoma"/>
                <w:color w:val="000000"/>
                <w:sz w:val="20"/>
                <w:szCs w:val="20"/>
                <w:lang w:eastAsia="en-US"/>
              </w:rPr>
              <w:t>4</w:t>
            </w:r>
            <w:r w:rsidR="00D20413" w:rsidRPr="00836790">
              <w:rPr>
                <w:rFonts w:ascii="Tahoma" w:hAnsi="Tahoma" w:cs="Tahoma"/>
                <w:color w:val="000000"/>
                <w:sz w:val="20"/>
                <w:szCs w:val="20"/>
                <w:lang w:eastAsia="en-US"/>
              </w:rPr>
              <w:t>.1</w:t>
            </w:r>
          </w:p>
        </w:tc>
        <w:tc>
          <w:tcPr>
            <w:tcW w:w="1342" w:type="dxa"/>
            <w:tcBorders>
              <w:top w:val="single" w:sz="4" w:space="0" w:color="000000"/>
              <w:left w:val="single" w:sz="4" w:space="0" w:color="000000"/>
              <w:bottom w:val="single" w:sz="4" w:space="0" w:color="000000"/>
              <w:right w:val="single" w:sz="4" w:space="0" w:color="000000"/>
            </w:tcBorders>
            <w:vAlign w:val="center"/>
          </w:tcPr>
          <w:p w14:paraId="430E831C" w14:textId="77777777" w:rsidR="00195D4E" w:rsidRPr="00836790" w:rsidRDefault="008C5114">
            <w:pPr>
              <w:jc w:val="center"/>
              <w:rPr>
                <w:rFonts w:ascii="Tahoma" w:hAnsi="Tahoma" w:cs="Tahoma"/>
                <w:color w:val="000000"/>
                <w:sz w:val="20"/>
                <w:szCs w:val="20"/>
                <w:lang w:val="en-US" w:eastAsia="en-US"/>
              </w:rPr>
            </w:pPr>
            <w:r w:rsidRPr="00836790">
              <w:rPr>
                <w:rFonts w:ascii="Tahoma" w:hAnsi="Tahoma" w:cs="Tahoma"/>
                <w:color w:val="000000"/>
                <w:sz w:val="20"/>
                <w:szCs w:val="20"/>
                <w:lang w:eastAsia="en-US"/>
              </w:rPr>
              <w:t>ΝΑΙ</w:t>
            </w:r>
          </w:p>
        </w:tc>
        <w:tc>
          <w:tcPr>
            <w:tcW w:w="1452" w:type="dxa"/>
            <w:tcBorders>
              <w:top w:val="single" w:sz="4" w:space="0" w:color="000000"/>
              <w:left w:val="single" w:sz="4" w:space="0" w:color="000000"/>
              <w:bottom w:val="single" w:sz="4" w:space="0" w:color="000000"/>
              <w:right w:val="single" w:sz="4" w:space="0" w:color="000000"/>
            </w:tcBorders>
            <w:vAlign w:val="center"/>
          </w:tcPr>
          <w:p w14:paraId="1EC89321" w14:textId="77777777" w:rsidR="00195D4E" w:rsidRPr="00836790" w:rsidRDefault="00195D4E">
            <w:pPr>
              <w:jc w:val="center"/>
              <w:rPr>
                <w:rFonts w:ascii="Tahoma" w:hAnsi="Tahoma" w:cs="Tahoma"/>
                <w:b/>
                <w:bCs/>
                <w:color w:val="000000"/>
                <w:sz w:val="20"/>
                <w:szCs w:val="20"/>
                <w:lang w:eastAsia="en-US"/>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0FC1172F" w14:textId="77777777" w:rsidR="00195D4E" w:rsidRPr="00836790" w:rsidRDefault="00195D4E">
            <w:pPr>
              <w:jc w:val="center"/>
              <w:rPr>
                <w:rFonts w:ascii="Tahoma" w:hAnsi="Tahoma" w:cs="Tahoma"/>
                <w:b/>
                <w:bCs/>
                <w:color w:val="000000"/>
                <w:sz w:val="20"/>
                <w:szCs w:val="20"/>
                <w:lang w:val="en-US" w:eastAsia="en-US"/>
              </w:rPr>
            </w:pPr>
          </w:p>
        </w:tc>
      </w:tr>
      <w:tr w:rsidR="00195D4E" w:rsidRPr="00836790" w14:paraId="732CD45F" w14:textId="77777777">
        <w:trPr>
          <w:trHeight w:val="376"/>
        </w:trPr>
        <w:tc>
          <w:tcPr>
            <w:tcW w:w="1006" w:type="dxa"/>
            <w:tcBorders>
              <w:top w:val="single" w:sz="4" w:space="0" w:color="000000"/>
              <w:left w:val="single" w:sz="4" w:space="0" w:color="000000"/>
              <w:bottom w:val="single" w:sz="4" w:space="0" w:color="000000"/>
              <w:right w:val="single" w:sz="4" w:space="0" w:color="000000"/>
            </w:tcBorders>
            <w:vAlign w:val="center"/>
          </w:tcPr>
          <w:p w14:paraId="73B957AB" w14:textId="77777777" w:rsidR="00195D4E" w:rsidRPr="00836790" w:rsidRDefault="00195D4E" w:rsidP="007F7451">
            <w:pPr>
              <w:pStyle w:val="af2"/>
              <w:numPr>
                <w:ilvl w:val="0"/>
                <w:numId w:val="88"/>
              </w:numPr>
              <w:jc w:val="center"/>
              <w:rPr>
                <w:rFonts w:ascii="Tahoma" w:hAnsi="Tahoma" w:cs="Tahoma"/>
                <w:color w:val="000000"/>
                <w:sz w:val="20"/>
                <w:szCs w:val="20"/>
                <w:lang w:val="en-US" w:eastAsia="en-US"/>
              </w:rPr>
            </w:pPr>
          </w:p>
        </w:tc>
        <w:tc>
          <w:tcPr>
            <w:tcW w:w="4293" w:type="dxa"/>
            <w:tcBorders>
              <w:top w:val="single" w:sz="4" w:space="0" w:color="000000"/>
              <w:left w:val="single" w:sz="4" w:space="0" w:color="000000"/>
              <w:bottom w:val="single" w:sz="4" w:space="0" w:color="000000"/>
              <w:right w:val="single" w:sz="4" w:space="0" w:color="000000"/>
            </w:tcBorders>
            <w:vAlign w:val="center"/>
          </w:tcPr>
          <w:p w14:paraId="28653EEC" w14:textId="2D1F35DF" w:rsidR="00195D4E" w:rsidRPr="00836790" w:rsidRDefault="00D20413">
            <w:pPr>
              <w:rPr>
                <w:rFonts w:ascii="Tahoma" w:hAnsi="Tahoma" w:cs="Tahoma"/>
                <w:color w:val="000000"/>
                <w:sz w:val="20"/>
                <w:szCs w:val="20"/>
                <w:lang w:eastAsia="en-US"/>
              </w:rPr>
            </w:pPr>
            <w:r w:rsidRPr="00836790">
              <w:rPr>
                <w:rFonts w:ascii="Tahoma" w:hAnsi="Tahoma" w:cs="Tahoma"/>
                <w:color w:val="000000"/>
                <w:sz w:val="20"/>
                <w:szCs w:val="20"/>
                <w:lang w:eastAsia="en-US"/>
              </w:rPr>
              <w:t xml:space="preserve">Συμμόρφωση στις απαιτήσεις της § </w:t>
            </w:r>
            <w:r>
              <w:rPr>
                <w:rFonts w:ascii="Tahoma" w:hAnsi="Tahoma" w:cs="Tahoma"/>
                <w:color w:val="000000"/>
                <w:sz w:val="20"/>
                <w:szCs w:val="20"/>
                <w:lang w:eastAsia="en-US"/>
              </w:rPr>
              <w:t>4</w:t>
            </w:r>
            <w:r w:rsidRPr="00836790">
              <w:rPr>
                <w:rFonts w:ascii="Tahoma" w:hAnsi="Tahoma" w:cs="Tahoma"/>
                <w:color w:val="000000"/>
                <w:sz w:val="20"/>
                <w:szCs w:val="20"/>
                <w:lang w:eastAsia="en-US"/>
              </w:rPr>
              <w:t>.</w:t>
            </w:r>
            <w:r>
              <w:rPr>
                <w:rFonts w:ascii="Tahoma" w:hAnsi="Tahoma" w:cs="Tahoma"/>
                <w:color w:val="000000"/>
                <w:sz w:val="20"/>
                <w:szCs w:val="20"/>
                <w:lang w:eastAsia="en-US"/>
              </w:rPr>
              <w:t>2</w:t>
            </w:r>
          </w:p>
        </w:tc>
        <w:tc>
          <w:tcPr>
            <w:tcW w:w="1342" w:type="dxa"/>
            <w:tcBorders>
              <w:top w:val="single" w:sz="4" w:space="0" w:color="000000"/>
              <w:left w:val="single" w:sz="4" w:space="0" w:color="000000"/>
              <w:bottom w:val="single" w:sz="4" w:space="0" w:color="000000"/>
              <w:right w:val="single" w:sz="4" w:space="0" w:color="000000"/>
            </w:tcBorders>
            <w:vAlign w:val="center"/>
          </w:tcPr>
          <w:p w14:paraId="4F2BAAB1" w14:textId="77777777" w:rsidR="00195D4E" w:rsidRPr="00836790" w:rsidRDefault="008C5114">
            <w:pPr>
              <w:jc w:val="center"/>
              <w:rPr>
                <w:rFonts w:ascii="Tahoma" w:hAnsi="Tahoma" w:cs="Tahoma"/>
                <w:color w:val="000000"/>
                <w:sz w:val="20"/>
                <w:szCs w:val="20"/>
                <w:lang w:val="en-US" w:eastAsia="en-US"/>
              </w:rPr>
            </w:pPr>
            <w:r w:rsidRPr="00836790">
              <w:rPr>
                <w:rFonts w:ascii="Tahoma" w:hAnsi="Tahoma" w:cs="Tahoma"/>
                <w:color w:val="000000"/>
                <w:sz w:val="20"/>
                <w:szCs w:val="20"/>
                <w:lang w:eastAsia="en-US"/>
              </w:rPr>
              <w:t>ΝΑΙ</w:t>
            </w:r>
          </w:p>
        </w:tc>
        <w:tc>
          <w:tcPr>
            <w:tcW w:w="1452" w:type="dxa"/>
            <w:tcBorders>
              <w:top w:val="single" w:sz="4" w:space="0" w:color="000000"/>
              <w:left w:val="single" w:sz="4" w:space="0" w:color="000000"/>
              <w:bottom w:val="single" w:sz="4" w:space="0" w:color="000000"/>
              <w:right w:val="single" w:sz="4" w:space="0" w:color="000000"/>
            </w:tcBorders>
            <w:vAlign w:val="center"/>
          </w:tcPr>
          <w:p w14:paraId="594022AA" w14:textId="77777777" w:rsidR="00195D4E" w:rsidRPr="00836790" w:rsidRDefault="00195D4E">
            <w:pPr>
              <w:rPr>
                <w:rFonts w:ascii="Tahoma" w:hAnsi="Tahoma" w:cs="Tahoma"/>
                <w:b/>
                <w:bCs/>
                <w:color w:val="000000"/>
                <w:sz w:val="20"/>
                <w:szCs w:val="20"/>
                <w:lang w:eastAsia="en-US"/>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0C7EAFD9" w14:textId="77777777" w:rsidR="00195D4E" w:rsidRPr="00836790" w:rsidRDefault="00195D4E">
            <w:pPr>
              <w:rPr>
                <w:rFonts w:ascii="Tahoma" w:hAnsi="Tahoma" w:cs="Tahoma"/>
                <w:b/>
                <w:bCs/>
                <w:color w:val="000000"/>
                <w:sz w:val="20"/>
                <w:szCs w:val="20"/>
                <w:lang w:val="en-US" w:eastAsia="en-US"/>
              </w:rPr>
            </w:pPr>
          </w:p>
        </w:tc>
      </w:tr>
      <w:tr w:rsidR="00195D4E" w:rsidRPr="00836790" w14:paraId="17DDBD06" w14:textId="77777777">
        <w:trPr>
          <w:trHeight w:val="340"/>
        </w:trPr>
        <w:tc>
          <w:tcPr>
            <w:tcW w:w="1006" w:type="dxa"/>
            <w:tcBorders>
              <w:top w:val="single" w:sz="4" w:space="0" w:color="000000"/>
              <w:left w:val="single" w:sz="4" w:space="0" w:color="000000"/>
              <w:bottom w:val="single" w:sz="4" w:space="0" w:color="000000"/>
              <w:right w:val="single" w:sz="4" w:space="0" w:color="000000"/>
            </w:tcBorders>
            <w:vAlign w:val="center"/>
          </w:tcPr>
          <w:p w14:paraId="19DC37BA" w14:textId="77777777" w:rsidR="00195D4E" w:rsidRPr="00836790" w:rsidRDefault="00195D4E" w:rsidP="007F7451">
            <w:pPr>
              <w:pStyle w:val="af2"/>
              <w:numPr>
                <w:ilvl w:val="0"/>
                <w:numId w:val="89"/>
              </w:numPr>
              <w:jc w:val="center"/>
              <w:rPr>
                <w:rFonts w:ascii="Tahoma" w:hAnsi="Tahoma" w:cs="Tahoma"/>
                <w:color w:val="000000"/>
                <w:sz w:val="20"/>
                <w:szCs w:val="20"/>
                <w:lang w:val="en-US" w:eastAsia="en-US"/>
              </w:rPr>
            </w:pPr>
          </w:p>
        </w:tc>
        <w:tc>
          <w:tcPr>
            <w:tcW w:w="4293" w:type="dxa"/>
            <w:tcBorders>
              <w:top w:val="single" w:sz="4" w:space="0" w:color="000000"/>
              <w:left w:val="single" w:sz="4" w:space="0" w:color="000000"/>
              <w:bottom w:val="single" w:sz="4" w:space="0" w:color="000000"/>
              <w:right w:val="single" w:sz="4" w:space="0" w:color="000000"/>
            </w:tcBorders>
            <w:vAlign w:val="center"/>
          </w:tcPr>
          <w:p w14:paraId="30528DBF" w14:textId="596E481E" w:rsidR="00195D4E" w:rsidRPr="00836790" w:rsidRDefault="00D20413">
            <w:pPr>
              <w:rPr>
                <w:rFonts w:ascii="Tahoma" w:hAnsi="Tahoma" w:cs="Tahoma"/>
                <w:color w:val="000000"/>
                <w:sz w:val="20"/>
                <w:szCs w:val="20"/>
                <w:lang w:eastAsia="en-US"/>
              </w:rPr>
            </w:pPr>
            <w:r w:rsidRPr="00836790">
              <w:rPr>
                <w:rFonts w:ascii="Tahoma" w:hAnsi="Tahoma" w:cs="Tahoma"/>
                <w:color w:val="000000"/>
                <w:sz w:val="20"/>
                <w:szCs w:val="20"/>
                <w:lang w:eastAsia="en-US"/>
              </w:rPr>
              <w:t xml:space="preserve">Συμμόρφωση στις απαιτήσεις της § </w:t>
            </w:r>
            <w:r>
              <w:rPr>
                <w:rFonts w:ascii="Tahoma" w:hAnsi="Tahoma" w:cs="Tahoma"/>
                <w:color w:val="000000"/>
                <w:sz w:val="20"/>
                <w:szCs w:val="20"/>
                <w:lang w:eastAsia="en-US"/>
              </w:rPr>
              <w:t>4</w:t>
            </w:r>
            <w:r w:rsidRPr="00836790">
              <w:rPr>
                <w:rFonts w:ascii="Tahoma" w:hAnsi="Tahoma" w:cs="Tahoma"/>
                <w:color w:val="000000"/>
                <w:sz w:val="20"/>
                <w:szCs w:val="20"/>
                <w:lang w:eastAsia="en-US"/>
              </w:rPr>
              <w:t>.</w:t>
            </w:r>
            <w:r>
              <w:rPr>
                <w:rFonts w:ascii="Tahoma" w:hAnsi="Tahoma" w:cs="Tahoma"/>
                <w:color w:val="000000"/>
                <w:sz w:val="20"/>
                <w:szCs w:val="20"/>
                <w:lang w:eastAsia="en-US"/>
              </w:rPr>
              <w:t>3</w:t>
            </w:r>
          </w:p>
        </w:tc>
        <w:tc>
          <w:tcPr>
            <w:tcW w:w="1342" w:type="dxa"/>
            <w:tcBorders>
              <w:top w:val="single" w:sz="4" w:space="0" w:color="000000"/>
              <w:left w:val="single" w:sz="4" w:space="0" w:color="000000"/>
              <w:bottom w:val="single" w:sz="4" w:space="0" w:color="000000"/>
              <w:right w:val="single" w:sz="4" w:space="0" w:color="000000"/>
            </w:tcBorders>
            <w:vAlign w:val="center"/>
          </w:tcPr>
          <w:p w14:paraId="6A14B48C" w14:textId="77777777" w:rsidR="00195D4E" w:rsidRPr="00836790" w:rsidRDefault="008C5114">
            <w:pPr>
              <w:jc w:val="center"/>
              <w:rPr>
                <w:rFonts w:ascii="Tahoma" w:hAnsi="Tahoma" w:cs="Tahoma"/>
                <w:color w:val="000000"/>
                <w:sz w:val="20"/>
                <w:szCs w:val="20"/>
                <w:lang w:val="en-US" w:eastAsia="en-US"/>
              </w:rPr>
            </w:pPr>
            <w:r w:rsidRPr="00836790">
              <w:rPr>
                <w:rFonts w:ascii="Tahoma" w:hAnsi="Tahoma" w:cs="Tahoma"/>
                <w:color w:val="000000"/>
                <w:sz w:val="20"/>
                <w:szCs w:val="20"/>
                <w:lang w:eastAsia="en-US"/>
              </w:rPr>
              <w:t>NAI</w:t>
            </w:r>
          </w:p>
        </w:tc>
        <w:tc>
          <w:tcPr>
            <w:tcW w:w="1452" w:type="dxa"/>
            <w:tcBorders>
              <w:top w:val="single" w:sz="4" w:space="0" w:color="000000"/>
              <w:left w:val="single" w:sz="4" w:space="0" w:color="000000"/>
              <w:bottom w:val="single" w:sz="4" w:space="0" w:color="000000"/>
              <w:right w:val="single" w:sz="4" w:space="0" w:color="000000"/>
            </w:tcBorders>
            <w:vAlign w:val="center"/>
          </w:tcPr>
          <w:p w14:paraId="375F48BC" w14:textId="77777777" w:rsidR="00195D4E" w:rsidRPr="00836790" w:rsidRDefault="00195D4E">
            <w:pPr>
              <w:rPr>
                <w:rFonts w:ascii="Tahoma" w:hAnsi="Tahoma" w:cs="Tahoma"/>
                <w:b/>
                <w:bCs/>
                <w:color w:val="000000"/>
                <w:sz w:val="20"/>
                <w:szCs w:val="20"/>
                <w:lang w:eastAsia="en-US"/>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5D762106" w14:textId="77777777" w:rsidR="00195D4E" w:rsidRPr="00836790" w:rsidRDefault="00195D4E">
            <w:pPr>
              <w:rPr>
                <w:rFonts w:ascii="Tahoma" w:hAnsi="Tahoma" w:cs="Tahoma"/>
                <w:b/>
                <w:bCs/>
                <w:color w:val="000000"/>
                <w:sz w:val="20"/>
                <w:szCs w:val="20"/>
                <w:lang w:val="en-US" w:eastAsia="en-US"/>
              </w:rPr>
            </w:pPr>
          </w:p>
        </w:tc>
      </w:tr>
      <w:tr w:rsidR="00195D4E" w:rsidRPr="00836790" w14:paraId="59A78DE2" w14:textId="77777777">
        <w:trPr>
          <w:trHeight w:val="367"/>
        </w:trPr>
        <w:tc>
          <w:tcPr>
            <w:tcW w:w="1006" w:type="dxa"/>
            <w:tcBorders>
              <w:top w:val="single" w:sz="4" w:space="0" w:color="000000"/>
              <w:left w:val="single" w:sz="4" w:space="0" w:color="000000"/>
              <w:bottom w:val="single" w:sz="4" w:space="0" w:color="000000"/>
              <w:right w:val="single" w:sz="4" w:space="0" w:color="000000"/>
            </w:tcBorders>
            <w:vAlign w:val="center"/>
          </w:tcPr>
          <w:p w14:paraId="30A93A7D" w14:textId="77777777" w:rsidR="00195D4E" w:rsidRPr="00836790" w:rsidRDefault="00195D4E" w:rsidP="007F7451">
            <w:pPr>
              <w:pStyle w:val="af2"/>
              <w:numPr>
                <w:ilvl w:val="0"/>
                <w:numId w:val="90"/>
              </w:numPr>
              <w:jc w:val="center"/>
              <w:rPr>
                <w:rFonts w:ascii="Tahoma" w:hAnsi="Tahoma" w:cs="Tahoma"/>
                <w:color w:val="000000"/>
                <w:sz w:val="20"/>
                <w:szCs w:val="20"/>
                <w:lang w:val="en-US" w:eastAsia="en-US"/>
              </w:rPr>
            </w:pPr>
          </w:p>
        </w:tc>
        <w:tc>
          <w:tcPr>
            <w:tcW w:w="4293" w:type="dxa"/>
            <w:tcBorders>
              <w:top w:val="single" w:sz="4" w:space="0" w:color="000000"/>
              <w:left w:val="single" w:sz="4" w:space="0" w:color="000000"/>
              <w:bottom w:val="single" w:sz="4" w:space="0" w:color="000000"/>
              <w:right w:val="single" w:sz="4" w:space="0" w:color="000000"/>
            </w:tcBorders>
            <w:vAlign w:val="center"/>
          </w:tcPr>
          <w:p w14:paraId="6735A6CC" w14:textId="62D68FB2" w:rsidR="00195D4E" w:rsidRPr="00836790" w:rsidRDefault="00D20413">
            <w:pPr>
              <w:rPr>
                <w:rFonts w:ascii="Tahoma" w:hAnsi="Tahoma" w:cs="Tahoma"/>
                <w:color w:val="000000"/>
                <w:sz w:val="20"/>
                <w:szCs w:val="20"/>
                <w:lang w:eastAsia="en-US"/>
              </w:rPr>
            </w:pPr>
            <w:r w:rsidRPr="00836790">
              <w:rPr>
                <w:rFonts w:ascii="Tahoma" w:hAnsi="Tahoma" w:cs="Tahoma"/>
                <w:color w:val="000000"/>
                <w:sz w:val="20"/>
                <w:szCs w:val="20"/>
                <w:lang w:eastAsia="en-US"/>
              </w:rPr>
              <w:t xml:space="preserve">Συμμόρφωση στις απαιτήσεις της § </w:t>
            </w:r>
            <w:r>
              <w:rPr>
                <w:rFonts w:ascii="Tahoma" w:hAnsi="Tahoma" w:cs="Tahoma"/>
                <w:color w:val="000000"/>
                <w:sz w:val="20"/>
                <w:szCs w:val="20"/>
                <w:lang w:eastAsia="en-US"/>
              </w:rPr>
              <w:t>4</w:t>
            </w:r>
            <w:r w:rsidRPr="00836790">
              <w:rPr>
                <w:rFonts w:ascii="Tahoma" w:hAnsi="Tahoma" w:cs="Tahoma"/>
                <w:color w:val="000000"/>
                <w:sz w:val="20"/>
                <w:szCs w:val="20"/>
                <w:lang w:eastAsia="en-US"/>
              </w:rPr>
              <w:t>.</w:t>
            </w:r>
            <w:r>
              <w:rPr>
                <w:rFonts w:ascii="Tahoma" w:hAnsi="Tahoma" w:cs="Tahoma"/>
                <w:color w:val="000000"/>
                <w:sz w:val="20"/>
                <w:szCs w:val="20"/>
                <w:lang w:eastAsia="en-US"/>
              </w:rPr>
              <w:t>4</w:t>
            </w:r>
          </w:p>
        </w:tc>
        <w:tc>
          <w:tcPr>
            <w:tcW w:w="1342" w:type="dxa"/>
            <w:tcBorders>
              <w:top w:val="single" w:sz="4" w:space="0" w:color="000000"/>
              <w:left w:val="single" w:sz="4" w:space="0" w:color="000000"/>
              <w:bottom w:val="single" w:sz="4" w:space="0" w:color="000000"/>
              <w:right w:val="single" w:sz="4" w:space="0" w:color="000000"/>
            </w:tcBorders>
            <w:vAlign w:val="center"/>
          </w:tcPr>
          <w:p w14:paraId="104CD4B3" w14:textId="77777777" w:rsidR="00195D4E" w:rsidRPr="00836790" w:rsidRDefault="008C5114">
            <w:pPr>
              <w:jc w:val="center"/>
              <w:rPr>
                <w:rFonts w:ascii="Tahoma" w:hAnsi="Tahoma" w:cs="Tahoma"/>
                <w:color w:val="000000"/>
                <w:sz w:val="20"/>
                <w:szCs w:val="20"/>
                <w:lang w:val="en-US" w:eastAsia="en-US"/>
              </w:rPr>
            </w:pPr>
            <w:r w:rsidRPr="00836790">
              <w:rPr>
                <w:rFonts w:ascii="Tahoma" w:hAnsi="Tahoma" w:cs="Tahoma"/>
                <w:color w:val="000000"/>
                <w:sz w:val="20"/>
                <w:szCs w:val="20"/>
                <w:lang w:eastAsia="en-US"/>
              </w:rPr>
              <w:t>ΝΑΙ</w:t>
            </w:r>
          </w:p>
        </w:tc>
        <w:tc>
          <w:tcPr>
            <w:tcW w:w="1452" w:type="dxa"/>
            <w:tcBorders>
              <w:top w:val="single" w:sz="4" w:space="0" w:color="000000"/>
              <w:left w:val="single" w:sz="4" w:space="0" w:color="000000"/>
              <w:bottom w:val="single" w:sz="4" w:space="0" w:color="000000"/>
              <w:right w:val="single" w:sz="4" w:space="0" w:color="000000"/>
            </w:tcBorders>
            <w:vAlign w:val="center"/>
          </w:tcPr>
          <w:p w14:paraId="6E88A2C7" w14:textId="77777777" w:rsidR="00195D4E" w:rsidRPr="00836790" w:rsidRDefault="00195D4E">
            <w:pPr>
              <w:rPr>
                <w:rFonts w:ascii="Tahoma" w:hAnsi="Tahoma" w:cs="Tahoma"/>
                <w:b/>
                <w:bCs/>
                <w:color w:val="000000"/>
                <w:sz w:val="20"/>
                <w:szCs w:val="20"/>
                <w:lang w:eastAsia="en-US"/>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0AD99EA3" w14:textId="77777777" w:rsidR="00195D4E" w:rsidRPr="00836790" w:rsidRDefault="00195D4E">
            <w:pPr>
              <w:rPr>
                <w:rFonts w:ascii="Tahoma" w:hAnsi="Tahoma" w:cs="Tahoma"/>
                <w:b/>
                <w:bCs/>
                <w:color w:val="000000"/>
                <w:sz w:val="20"/>
                <w:szCs w:val="20"/>
                <w:lang w:val="en-US" w:eastAsia="en-US"/>
              </w:rPr>
            </w:pPr>
          </w:p>
        </w:tc>
      </w:tr>
      <w:tr w:rsidR="00195D4E" w:rsidRPr="00836790" w14:paraId="385C0E82" w14:textId="77777777">
        <w:trPr>
          <w:trHeight w:val="367"/>
        </w:trPr>
        <w:tc>
          <w:tcPr>
            <w:tcW w:w="1006" w:type="dxa"/>
            <w:tcBorders>
              <w:top w:val="single" w:sz="4" w:space="0" w:color="000000"/>
              <w:left w:val="single" w:sz="4" w:space="0" w:color="000000"/>
              <w:bottom w:val="single" w:sz="4" w:space="0" w:color="000000"/>
              <w:right w:val="single" w:sz="4" w:space="0" w:color="000000"/>
            </w:tcBorders>
            <w:vAlign w:val="center"/>
          </w:tcPr>
          <w:p w14:paraId="0BFAF990" w14:textId="77777777" w:rsidR="00195D4E" w:rsidRPr="00836790" w:rsidRDefault="00195D4E" w:rsidP="007F7451">
            <w:pPr>
              <w:pStyle w:val="af2"/>
              <w:numPr>
                <w:ilvl w:val="0"/>
                <w:numId w:val="91"/>
              </w:numPr>
              <w:jc w:val="center"/>
              <w:rPr>
                <w:rFonts w:ascii="Tahoma" w:hAnsi="Tahoma" w:cs="Tahoma"/>
                <w:color w:val="000000"/>
                <w:sz w:val="20"/>
                <w:szCs w:val="20"/>
                <w:lang w:val="en-US" w:eastAsia="en-US"/>
              </w:rPr>
            </w:pPr>
          </w:p>
        </w:tc>
        <w:tc>
          <w:tcPr>
            <w:tcW w:w="4293" w:type="dxa"/>
            <w:tcBorders>
              <w:top w:val="single" w:sz="4" w:space="0" w:color="000000"/>
              <w:left w:val="single" w:sz="4" w:space="0" w:color="000000"/>
              <w:bottom w:val="single" w:sz="4" w:space="0" w:color="000000"/>
              <w:right w:val="single" w:sz="4" w:space="0" w:color="000000"/>
            </w:tcBorders>
            <w:vAlign w:val="center"/>
          </w:tcPr>
          <w:p w14:paraId="3644B05A" w14:textId="0AF5C9B1" w:rsidR="00195D4E" w:rsidRPr="00836790" w:rsidRDefault="00D20413">
            <w:pPr>
              <w:rPr>
                <w:rFonts w:ascii="Tahoma" w:hAnsi="Tahoma" w:cs="Tahoma"/>
                <w:color w:val="000000"/>
                <w:sz w:val="20"/>
                <w:szCs w:val="20"/>
                <w:lang w:eastAsia="en-US"/>
              </w:rPr>
            </w:pPr>
            <w:r w:rsidRPr="00836790">
              <w:rPr>
                <w:rFonts w:ascii="Tahoma" w:hAnsi="Tahoma" w:cs="Tahoma"/>
                <w:color w:val="000000"/>
                <w:sz w:val="20"/>
                <w:szCs w:val="20"/>
                <w:lang w:eastAsia="en-US"/>
              </w:rPr>
              <w:t xml:space="preserve">Συμμόρφωση στις απαιτήσεις της § </w:t>
            </w:r>
            <w:r w:rsidR="00D82E0A">
              <w:rPr>
                <w:rFonts w:ascii="Tahoma" w:hAnsi="Tahoma" w:cs="Tahoma"/>
                <w:color w:val="000000"/>
                <w:sz w:val="20"/>
                <w:szCs w:val="20"/>
                <w:lang w:eastAsia="en-US"/>
              </w:rPr>
              <w:t>4.5</w:t>
            </w:r>
          </w:p>
        </w:tc>
        <w:tc>
          <w:tcPr>
            <w:tcW w:w="1342" w:type="dxa"/>
            <w:tcBorders>
              <w:top w:val="single" w:sz="4" w:space="0" w:color="000000"/>
              <w:left w:val="single" w:sz="4" w:space="0" w:color="000000"/>
              <w:bottom w:val="single" w:sz="4" w:space="0" w:color="000000"/>
              <w:right w:val="single" w:sz="4" w:space="0" w:color="000000"/>
            </w:tcBorders>
            <w:vAlign w:val="center"/>
          </w:tcPr>
          <w:p w14:paraId="042E3887" w14:textId="77777777" w:rsidR="00195D4E" w:rsidRPr="00836790" w:rsidRDefault="008C5114">
            <w:pPr>
              <w:jc w:val="center"/>
              <w:rPr>
                <w:rFonts w:ascii="Tahoma" w:hAnsi="Tahoma" w:cs="Tahoma"/>
                <w:color w:val="000000"/>
                <w:sz w:val="20"/>
                <w:szCs w:val="20"/>
                <w:lang w:eastAsia="en-US"/>
              </w:rPr>
            </w:pPr>
            <w:r w:rsidRPr="00836790">
              <w:rPr>
                <w:rFonts w:ascii="Tahoma" w:hAnsi="Tahoma" w:cs="Tahoma"/>
                <w:color w:val="000000"/>
                <w:sz w:val="20"/>
                <w:szCs w:val="20"/>
                <w:lang w:eastAsia="en-US"/>
              </w:rPr>
              <w:t>ΝΑΙ</w:t>
            </w:r>
          </w:p>
        </w:tc>
        <w:tc>
          <w:tcPr>
            <w:tcW w:w="1452" w:type="dxa"/>
            <w:tcBorders>
              <w:top w:val="single" w:sz="4" w:space="0" w:color="000000"/>
              <w:left w:val="single" w:sz="4" w:space="0" w:color="000000"/>
              <w:bottom w:val="single" w:sz="4" w:space="0" w:color="000000"/>
              <w:right w:val="single" w:sz="4" w:space="0" w:color="000000"/>
            </w:tcBorders>
            <w:vAlign w:val="center"/>
          </w:tcPr>
          <w:p w14:paraId="7C3B3F9F" w14:textId="77777777" w:rsidR="00195D4E" w:rsidRPr="00836790" w:rsidRDefault="00195D4E">
            <w:pPr>
              <w:rPr>
                <w:rFonts w:ascii="Tahoma" w:hAnsi="Tahoma" w:cs="Tahoma"/>
                <w:b/>
                <w:bCs/>
                <w:color w:val="000000"/>
                <w:sz w:val="20"/>
                <w:szCs w:val="20"/>
                <w:lang w:eastAsia="en-US"/>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0804B9E4" w14:textId="77777777" w:rsidR="00195D4E" w:rsidRPr="00836790" w:rsidRDefault="00195D4E">
            <w:pPr>
              <w:rPr>
                <w:rFonts w:ascii="Tahoma" w:hAnsi="Tahoma" w:cs="Tahoma"/>
                <w:b/>
                <w:bCs/>
                <w:color w:val="000000"/>
                <w:sz w:val="20"/>
                <w:szCs w:val="20"/>
                <w:lang w:eastAsia="en-US"/>
              </w:rPr>
            </w:pPr>
          </w:p>
        </w:tc>
      </w:tr>
      <w:tr w:rsidR="00195D4E" w:rsidRPr="00836790" w14:paraId="66D640FA" w14:textId="77777777">
        <w:trPr>
          <w:trHeight w:val="367"/>
        </w:trPr>
        <w:tc>
          <w:tcPr>
            <w:tcW w:w="1006" w:type="dxa"/>
            <w:tcBorders>
              <w:top w:val="single" w:sz="4" w:space="0" w:color="000000"/>
              <w:left w:val="single" w:sz="4" w:space="0" w:color="000000"/>
              <w:bottom w:val="single" w:sz="4" w:space="0" w:color="000000"/>
              <w:right w:val="single" w:sz="4" w:space="0" w:color="000000"/>
            </w:tcBorders>
            <w:vAlign w:val="center"/>
          </w:tcPr>
          <w:p w14:paraId="3EA57149" w14:textId="77777777" w:rsidR="00195D4E" w:rsidRPr="00836790" w:rsidRDefault="00195D4E" w:rsidP="007F7451">
            <w:pPr>
              <w:pStyle w:val="af2"/>
              <w:numPr>
                <w:ilvl w:val="0"/>
                <w:numId w:val="92"/>
              </w:numPr>
              <w:jc w:val="center"/>
              <w:rPr>
                <w:rFonts w:ascii="Tahoma" w:hAnsi="Tahoma" w:cs="Tahoma"/>
                <w:color w:val="000000"/>
                <w:sz w:val="20"/>
                <w:szCs w:val="20"/>
                <w:lang w:val="en-US" w:eastAsia="en-US"/>
              </w:rPr>
            </w:pPr>
          </w:p>
        </w:tc>
        <w:tc>
          <w:tcPr>
            <w:tcW w:w="4293" w:type="dxa"/>
            <w:tcBorders>
              <w:top w:val="single" w:sz="4" w:space="0" w:color="000000"/>
              <w:left w:val="single" w:sz="4" w:space="0" w:color="000000"/>
              <w:bottom w:val="single" w:sz="4" w:space="0" w:color="000000"/>
              <w:right w:val="single" w:sz="4" w:space="0" w:color="000000"/>
            </w:tcBorders>
            <w:vAlign w:val="center"/>
          </w:tcPr>
          <w:p w14:paraId="6BF7D21C" w14:textId="53319F1A" w:rsidR="00195D4E" w:rsidRPr="00836790" w:rsidRDefault="00D20413">
            <w:pPr>
              <w:rPr>
                <w:rFonts w:ascii="Tahoma" w:hAnsi="Tahoma" w:cs="Tahoma"/>
                <w:color w:val="000000"/>
                <w:sz w:val="20"/>
                <w:szCs w:val="20"/>
                <w:lang w:eastAsia="en-US"/>
              </w:rPr>
            </w:pPr>
            <w:r w:rsidRPr="00836790">
              <w:rPr>
                <w:rFonts w:ascii="Tahoma" w:hAnsi="Tahoma" w:cs="Tahoma"/>
                <w:color w:val="000000"/>
                <w:sz w:val="20"/>
                <w:szCs w:val="20"/>
                <w:lang w:eastAsia="en-US"/>
              </w:rPr>
              <w:t xml:space="preserve">Συμμόρφωση στις απαιτήσεις της § </w:t>
            </w:r>
            <w:r w:rsidR="00D82E0A">
              <w:rPr>
                <w:rFonts w:ascii="Tahoma" w:hAnsi="Tahoma" w:cs="Tahoma"/>
                <w:color w:val="000000"/>
                <w:sz w:val="20"/>
                <w:szCs w:val="20"/>
                <w:lang w:eastAsia="en-US"/>
              </w:rPr>
              <w:t>4.6</w:t>
            </w:r>
          </w:p>
        </w:tc>
        <w:tc>
          <w:tcPr>
            <w:tcW w:w="1342" w:type="dxa"/>
            <w:tcBorders>
              <w:top w:val="single" w:sz="4" w:space="0" w:color="000000"/>
              <w:left w:val="single" w:sz="4" w:space="0" w:color="000000"/>
              <w:bottom w:val="single" w:sz="4" w:space="0" w:color="000000"/>
              <w:right w:val="single" w:sz="4" w:space="0" w:color="000000"/>
            </w:tcBorders>
            <w:vAlign w:val="center"/>
          </w:tcPr>
          <w:p w14:paraId="1D447F26" w14:textId="77777777" w:rsidR="00195D4E" w:rsidRPr="00836790" w:rsidRDefault="008C5114">
            <w:pPr>
              <w:jc w:val="center"/>
              <w:rPr>
                <w:rFonts w:ascii="Tahoma" w:hAnsi="Tahoma" w:cs="Tahoma"/>
                <w:color w:val="000000"/>
                <w:sz w:val="20"/>
                <w:szCs w:val="20"/>
                <w:lang w:eastAsia="en-US"/>
              </w:rPr>
            </w:pPr>
            <w:r w:rsidRPr="00836790">
              <w:rPr>
                <w:rFonts w:ascii="Tahoma" w:hAnsi="Tahoma" w:cs="Tahoma"/>
                <w:color w:val="000000"/>
                <w:sz w:val="20"/>
                <w:szCs w:val="20"/>
                <w:lang w:eastAsia="en-US"/>
              </w:rPr>
              <w:t>ΝΑΙ</w:t>
            </w:r>
          </w:p>
        </w:tc>
        <w:tc>
          <w:tcPr>
            <w:tcW w:w="1452" w:type="dxa"/>
            <w:tcBorders>
              <w:top w:val="single" w:sz="4" w:space="0" w:color="000000"/>
              <w:left w:val="single" w:sz="4" w:space="0" w:color="000000"/>
              <w:bottom w:val="single" w:sz="4" w:space="0" w:color="000000"/>
              <w:right w:val="single" w:sz="4" w:space="0" w:color="000000"/>
            </w:tcBorders>
            <w:vAlign w:val="center"/>
          </w:tcPr>
          <w:p w14:paraId="67CE9BC2" w14:textId="77777777" w:rsidR="00195D4E" w:rsidRPr="00836790" w:rsidRDefault="00195D4E">
            <w:pPr>
              <w:rPr>
                <w:rFonts w:ascii="Tahoma" w:hAnsi="Tahoma" w:cs="Tahoma"/>
                <w:b/>
                <w:bCs/>
                <w:color w:val="000000"/>
                <w:sz w:val="20"/>
                <w:szCs w:val="20"/>
                <w:lang w:eastAsia="en-US"/>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7C3A6233" w14:textId="77777777" w:rsidR="00195D4E" w:rsidRPr="00836790" w:rsidRDefault="00195D4E">
            <w:pPr>
              <w:rPr>
                <w:rFonts w:ascii="Tahoma" w:hAnsi="Tahoma" w:cs="Tahoma"/>
                <w:b/>
                <w:bCs/>
                <w:color w:val="000000"/>
                <w:sz w:val="20"/>
                <w:szCs w:val="20"/>
                <w:lang w:eastAsia="en-US"/>
              </w:rPr>
            </w:pPr>
          </w:p>
        </w:tc>
      </w:tr>
      <w:tr w:rsidR="00195D4E" w:rsidRPr="00836790" w14:paraId="19B2F70E" w14:textId="77777777">
        <w:trPr>
          <w:trHeight w:val="367"/>
        </w:trPr>
        <w:tc>
          <w:tcPr>
            <w:tcW w:w="1006" w:type="dxa"/>
            <w:tcBorders>
              <w:top w:val="single" w:sz="4" w:space="0" w:color="000000"/>
              <w:left w:val="single" w:sz="4" w:space="0" w:color="000000"/>
              <w:bottom w:val="single" w:sz="4" w:space="0" w:color="000000"/>
              <w:right w:val="single" w:sz="4" w:space="0" w:color="000000"/>
            </w:tcBorders>
            <w:vAlign w:val="center"/>
          </w:tcPr>
          <w:p w14:paraId="448799CD" w14:textId="77777777" w:rsidR="00195D4E" w:rsidRPr="00836790" w:rsidRDefault="00195D4E" w:rsidP="007F7451">
            <w:pPr>
              <w:pStyle w:val="af2"/>
              <w:numPr>
                <w:ilvl w:val="0"/>
                <w:numId w:val="93"/>
              </w:numPr>
              <w:jc w:val="center"/>
              <w:rPr>
                <w:rFonts w:ascii="Tahoma" w:hAnsi="Tahoma" w:cs="Tahoma"/>
                <w:color w:val="000000"/>
                <w:sz w:val="20"/>
                <w:szCs w:val="20"/>
                <w:lang w:eastAsia="en-US"/>
              </w:rPr>
            </w:pPr>
          </w:p>
        </w:tc>
        <w:tc>
          <w:tcPr>
            <w:tcW w:w="4293" w:type="dxa"/>
            <w:tcBorders>
              <w:top w:val="single" w:sz="4" w:space="0" w:color="000000"/>
              <w:left w:val="single" w:sz="4" w:space="0" w:color="000000"/>
              <w:bottom w:val="single" w:sz="4" w:space="0" w:color="000000"/>
              <w:right w:val="single" w:sz="4" w:space="0" w:color="000000"/>
            </w:tcBorders>
            <w:vAlign w:val="center"/>
          </w:tcPr>
          <w:p w14:paraId="2124254A" w14:textId="01AC3E86" w:rsidR="00195D4E" w:rsidRPr="00836790" w:rsidRDefault="00D82E0A">
            <w:pPr>
              <w:rPr>
                <w:rFonts w:ascii="Tahoma" w:hAnsi="Tahoma" w:cs="Tahoma"/>
                <w:color w:val="000000"/>
                <w:sz w:val="20"/>
                <w:szCs w:val="20"/>
                <w:lang w:eastAsia="en-US"/>
              </w:rPr>
            </w:pPr>
            <w:r w:rsidRPr="00836790">
              <w:rPr>
                <w:rFonts w:ascii="Tahoma" w:hAnsi="Tahoma" w:cs="Tahoma"/>
                <w:color w:val="000000"/>
                <w:sz w:val="20"/>
                <w:szCs w:val="20"/>
                <w:lang w:eastAsia="en-US"/>
              </w:rPr>
              <w:t xml:space="preserve">Συμμόρφωση στις απαιτήσεις της § </w:t>
            </w:r>
            <w:r>
              <w:rPr>
                <w:rFonts w:ascii="Tahoma" w:hAnsi="Tahoma" w:cs="Tahoma"/>
                <w:color w:val="000000"/>
                <w:sz w:val="20"/>
                <w:szCs w:val="20"/>
                <w:lang w:eastAsia="en-US"/>
              </w:rPr>
              <w:t>4</w:t>
            </w:r>
            <w:r w:rsidRPr="00836790">
              <w:rPr>
                <w:rFonts w:ascii="Tahoma" w:hAnsi="Tahoma" w:cs="Tahoma"/>
                <w:color w:val="000000"/>
                <w:sz w:val="20"/>
                <w:szCs w:val="20"/>
                <w:lang w:eastAsia="en-US"/>
              </w:rPr>
              <w:t>.</w:t>
            </w:r>
            <w:r>
              <w:rPr>
                <w:rFonts w:ascii="Tahoma" w:hAnsi="Tahoma" w:cs="Tahoma"/>
                <w:color w:val="000000"/>
                <w:sz w:val="20"/>
                <w:szCs w:val="20"/>
                <w:lang w:eastAsia="en-US"/>
              </w:rPr>
              <w:t>7</w:t>
            </w:r>
          </w:p>
        </w:tc>
        <w:tc>
          <w:tcPr>
            <w:tcW w:w="1342" w:type="dxa"/>
            <w:tcBorders>
              <w:top w:val="single" w:sz="4" w:space="0" w:color="000000"/>
              <w:left w:val="single" w:sz="4" w:space="0" w:color="000000"/>
              <w:bottom w:val="single" w:sz="4" w:space="0" w:color="000000"/>
              <w:right w:val="single" w:sz="4" w:space="0" w:color="000000"/>
            </w:tcBorders>
            <w:vAlign w:val="center"/>
          </w:tcPr>
          <w:p w14:paraId="02B75D3B" w14:textId="77777777" w:rsidR="00195D4E" w:rsidRPr="00836790" w:rsidRDefault="008C5114">
            <w:pPr>
              <w:jc w:val="center"/>
              <w:rPr>
                <w:rFonts w:ascii="Tahoma" w:hAnsi="Tahoma" w:cs="Tahoma"/>
                <w:color w:val="000000"/>
                <w:sz w:val="20"/>
                <w:szCs w:val="20"/>
                <w:lang w:eastAsia="en-US"/>
              </w:rPr>
            </w:pPr>
            <w:r w:rsidRPr="00836790">
              <w:rPr>
                <w:rFonts w:ascii="Tahoma" w:hAnsi="Tahoma" w:cs="Tahoma"/>
                <w:color w:val="000000"/>
                <w:sz w:val="20"/>
                <w:szCs w:val="20"/>
                <w:lang w:eastAsia="en-US"/>
              </w:rPr>
              <w:t>ΝΑΙ</w:t>
            </w:r>
          </w:p>
        </w:tc>
        <w:tc>
          <w:tcPr>
            <w:tcW w:w="1452" w:type="dxa"/>
            <w:tcBorders>
              <w:top w:val="single" w:sz="4" w:space="0" w:color="000000"/>
              <w:left w:val="single" w:sz="4" w:space="0" w:color="000000"/>
              <w:bottom w:val="single" w:sz="4" w:space="0" w:color="000000"/>
              <w:right w:val="single" w:sz="4" w:space="0" w:color="000000"/>
            </w:tcBorders>
            <w:vAlign w:val="center"/>
          </w:tcPr>
          <w:p w14:paraId="4F804FA3" w14:textId="77777777" w:rsidR="00195D4E" w:rsidRPr="00836790" w:rsidRDefault="00195D4E">
            <w:pPr>
              <w:rPr>
                <w:rFonts w:ascii="Tahoma" w:hAnsi="Tahoma" w:cs="Tahoma"/>
                <w:b/>
                <w:bCs/>
                <w:color w:val="000000"/>
                <w:sz w:val="20"/>
                <w:szCs w:val="20"/>
                <w:lang w:eastAsia="en-US"/>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087C0AB2" w14:textId="77777777" w:rsidR="00195D4E" w:rsidRPr="00836790" w:rsidRDefault="00195D4E">
            <w:pPr>
              <w:rPr>
                <w:rFonts w:ascii="Tahoma" w:hAnsi="Tahoma" w:cs="Tahoma"/>
                <w:b/>
                <w:bCs/>
                <w:color w:val="000000"/>
                <w:sz w:val="20"/>
                <w:szCs w:val="20"/>
                <w:lang w:eastAsia="en-US"/>
              </w:rPr>
            </w:pPr>
          </w:p>
        </w:tc>
      </w:tr>
      <w:tr w:rsidR="00195D4E" w:rsidRPr="00836790" w14:paraId="03316357" w14:textId="77777777">
        <w:trPr>
          <w:trHeight w:val="367"/>
        </w:trPr>
        <w:tc>
          <w:tcPr>
            <w:tcW w:w="1006" w:type="dxa"/>
            <w:tcBorders>
              <w:top w:val="single" w:sz="4" w:space="0" w:color="000000"/>
              <w:left w:val="single" w:sz="4" w:space="0" w:color="000000"/>
              <w:bottom w:val="single" w:sz="4" w:space="0" w:color="000000"/>
              <w:right w:val="single" w:sz="4" w:space="0" w:color="000000"/>
            </w:tcBorders>
            <w:vAlign w:val="center"/>
          </w:tcPr>
          <w:p w14:paraId="01BC83E5" w14:textId="77777777" w:rsidR="00195D4E" w:rsidRPr="00836790" w:rsidRDefault="00195D4E" w:rsidP="007F7451">
            <w:pPr>
              <w:pStyle w:val="af2"/>
              <w:numPr>
                <w:ilvl w:val="0"/>
                <w:numId w:val="94"/>
              </w:numPr>
              <w:jc w:val="center"/>
              <w:rPr>
                <w:rFonts w:ascii="Tahoma" w:hAnsi="Tahoma" w:cs="Tahoma"/>
                <w:color w:val="000000"/>
                <w:sz w:val="20"/>
                <w:szCs w:val="20"/>
                <w:lang w:eastAsia="en-US"/>
              </w:rPr>
            </w:pPr>
          </w:p>
        </w:tc>
        <w:tc>
          <w:tcPr>
            <w:tcW w:w="4293" w:type="dxa"/>
            <w:tcBorders>
              <w:top w:val="single" w:sz="4" w:space="0" w:color="000000"/>
              <w:left w:val="single" w:sz="4" w:space="0" w:color="000000"/>
              <w:bottom w:val="single" w:sz="4" w:space="0" w:color="000000"/>
              <w:right w:val="single" w:sz="4" w:space="0" w:color="000000"/>
            </w:tcBorders>
            <w:vAlign w:val="center"/>
          </w:tcPr>
          <w:p w14:paraId="381C9752" w14:textId="0F3B2B62" w:rsidR="00195D4E" w:rsidRPr="00836790" w:rsidRDefault="00D82E0A">
            <w:pPr>
              <w:rPr>
                <w:rFonts w:ascii="Tahoma" w:hAnsi="Tahoma" w:cs="Tahoma"/>
                <w:color w:val="000000"/>
                <w:sz w:val="20"/>
                <w:szCs w:val="20"/>
                <w:lang w:eastAsia="en-US"/>
              </w:rPr>
            </w:pPr>
            <w:r w:rsidRPr="00836790">
              <w:rPr>
                <w:rFonts w:ascii="Tahoma" w:hAnsi="Tahoma" w:cs="Tahoma"/>
                <w:color w:val="000000"/>
                <w:sz w:val="20"/>
                <w:szCs w:val="20"/>
                <w:lang w:eastAsia="en-US"/>
              </w:rPr>
              <w:t xml:space="preserve">Συμμόρφωση στις απαιτήσεις της § </w:t>
            </w:r>
            <w:r>
              <w:rPr>
                <w:rFonts w:ascii="Tahoma" w:hAnsi="Tahoma" w:cs="Tahoma"/>
                <w:color w:val="000000"/>
                <w:sz w:val="20"/>
                <w:szCs w:val="20"/>
                <w:lang w:eastAsia="en-US"/>
              </w:rPr>
              <w:t>4</w:t>
            </w:r>
            <w:r w:rsidRPr="00836790">
              <w:rPr>
                <w:rFonts w:ascii="Tahoma" w:hAnsi="Tahoma" w:cs="Tahoma"/>
                <w:color w:val="000000"/>
                <w:sz w:val="20"/>
                <w:szCs w:val="20"/>
                <w:lang w:eastAsia="en-US"/>
              </w:rPr>
              <w:t>.</w:t>
            </w:r>
            <w:r>
              <w:rPr>
                <w:rFonts w:ascii="Tahoma" w:hAnsi="Tahoma" w:cs="Tahoma"/>
                <w:color w:val="000000"/>
                <w:sz w:val="20"/>
                <w:szCs w:val="20"/>
                <w:lang w:eastAsia="en-US"/>
              </w:rPr>
              <w:t>8</w:t>
            </w:r>
          </w:p>
        </w:tc>
        <w:tc>
          <w:tcPr>
            <w:tcW w:w="1342" w:type="dxa"/>
            <w:tcBorders>
              <w:top w:val="single" w:sz="4" w:space="0" w:color="000000"/>
              <w:left w:val="single" w:sz="4" w:space="0" w:color="000000"/>
              <w:bottom w:val="single" w:sz="4" w:space="0" w:color="000000"/>
              <w:right w:val="single" w:sz="4" w:space="0" w:color="000000"/>
            </w:tcBorders>
            <w:vAlign w:val="center"/>
          </w:tcPr>
          <w:p w14:paraId="3BE6084C" w14:textId="77777777" w:rsidR="00195D4E" w:rsidRPr="00836790" w:rsidRDefault="008C5114">
            <w:pPr>
              <w:jc w:val="center"/>
              <w:rPr>
                <w:rFonts w:ascii="Tahoma" w:hAnsi="Tahoma" w:cs="Tahoma"/>
                <w:color w:val="000000"/>
                <w:sz w:val="20"/>
                <w:szCs w:val="20"/>
                <w:lang w:eastAsia="en-US"/>
              </w:rPr>
            </w:pPr>
            <w:r w:rsidRPr="00836790">
              <w:rPr>
                <w:rFonts w:ascii="Tahoma" w:hAnsi="Tahoma" w:cs="Tahoma"/>
                <w:color w:val="000000"/>
                <w:sz w:val="20"/>
                <w:szCs w:val="20"/>
                <w:lang w:eastAsia="en-US"/>
              </w:rPr>
              <w:t>ΝΑΙ</w:t>
            </w:r>
          </w:p>
        </w:tc>
        <w:tc>
          <w:tcPr>
            <w:tcW w:w="1452" w:type="dxa"/>
            <w:tcBorders>
              <w:top w:val="single" w:sz="4" w:space="0" w:color="000000"/>
              <w:left w:val="single" w:sz="4" w:space="0" w:color="000000"/>
              <w:bottom w:val="single" w:sz="4" w:space="0" w:color="000000"/>
              <w:right w:val="single" w:sz="4" w:space="0" w:color="000000"/>
            </w:tcBorders>
            <w:vAlign w:val="center"/>
          </w:tcPr>
          <w:p w14:paraId="02D91E7C" w14:textId="77777777" w:rsidR="00195D4E" w:rsidRPr="00836790" w:rsidRDefault="00195D4E">
            <w:pPr>
              <w:rPr>
                <w:rFonts w:ascii="Tahoma" w:hAnsi="Tahoma" w:cs="Tahoma"/>
                <w:b/>
                <w:bCs/>
                <w:color w:val="000000"/>
                <w:sz w:val="20"/>
                <w:szCs w:val="20"/>
                <w:lang w:eastAsia="en-US"/>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5E732A7A" w14:textId="77777777" w:rsidR="00195D4E" w:rsidRPr="00836790" w:rsidRDefault="00195D4E">
            <w:pPr>
              <w:rPr>
                <w:rFonts w:ascii="Tahoma" w:hAnsi="Tahoma" w:cs="Tahoma"/>
                <w:b/>
                <w:bCs/>
                <w:color w:val="000000"/>
                <w:sz w:val="20"/>
                <w:szCs w:val="20"/>
                <w:lang w:eastAsia="en-US"/>
              </w:rPr>
            </w:pPr>
          </w:p>
        </w:tc>
      </w:tr>
      <w:tr w:rsidR="00195D4E" w:rsidRPr="005403CF" w14:paraId="4F964914" w14:textId="77777777">
        <w:trPr>
          <w:trHeight w:val="367"/>
        </w:trPr>
        <w:tc>
          <w:tcPr>
            <w:tcW w:w="1006" w:type="dxa"/>
            <w:tcBorders>
              <w:top w:val="single" w:sz="4" w:space="0" w:color="000000"/>
              <w:left w:val="single" w:sz="4" w:space="0" w:color="000000"/>
              <w:bottom w:val="single" w:sz="4" w:space="0" w:color="000000"/>
              <w:right w:val="single" w:sz="4" w:space="0" w:color="000000"/>
            </w:tcBorders>
            <w:vAlign w:val="center"/>
          </w:tcPr>
          <w:p w14:paraId="18BCC2FF" w14:textId="77777777" w:rsidR="00195D4E" w:rsidRPr="00836790" w:rsidRDefault="00195D4E" w:rsidP="007F7451">
            <w:pPr>
              <w:pStyle w:val="af2"/>
              <w:numPr>
                <w:ilvl w:val="0"/>
                <w:numId w:val="95"/>
              </w:numPr>
              <w:jc w:val="center"/>
              <w:rPr>
                <w:rFonts w:ascii="Tahoma" w:hAnsi="Tahoma" w:cs="Tahoma"/>
                <w:color w:val="000000"/>
                <w:sz w:val="20"/>
                <w:szCs w:val="20"/>
                <w:lang w:eastAsia="en-US"/>
              </w:rPr>
            </w:pPr>
          </w:p>
        </w:tc>
        <w:tc>
          <w:tcPr>
            <w:tcW w:w="4293" w:type="dxa"/>
            <w:tcBorders>
              <w:top w:val="single" w:sz="4" w:space="0" w:color="000000"/>
              <w:left w:val="single" w:sz="4" w:space="0" w:color="000000"/>
              <w:bottom w:val="single" w:sz="4" w:space="0" w:color="000000"/>
              <w:right w:val="single" w:sz="4" w:space="0" w:color="000000"/>
            </w:tcBorders>
            <w:vAlign w:val="center"/>
          </w:tcPr>
          <w:p w14:paraId="1C916192" w14:textId="3D3EF291" w:rsidR="00195D4E" w:rsidRPr="00836790" w:rsidRDefault="00D82E0A">
            <w:pPr>
              <w:rPr>
                <w:rFonts w:ascii="Tahoma" w:hAnsi="Tahoma" w:cs="Tahoma"/>
                <w:color w:val="000000"/>
                <w:sz w:val="20"/>
                <w:szCs w:val="20"/>
                <w:lang w:eastAsia="en-US"/>
              </w:rPr>
            </w:pPr>
            <w:r w:rsidRPr="00836790">
              <w:rPr>
                <w:rFonts w:ascii="Tahoma" w:hAnsi="Tahoma" w:cs="Tahoma"/>
                <w:color w:val="000000"/>
                <w:sz w:val="20"/>
                <w:szCs w:val="20"/>
                <w:lang w:eastAsia="en-US"/>
              </w:rPr>
              <w:t xml:space="preserve">Συμμόρφωση στις απαιτήσεις της § </w:t>
            </w:r>
            <w:r>
              <w:rPr>
                <w:rFonts w:ascii="Tahoma" w:hAnsi="Tahoma" w:cs="Tahoma"/>
                <w:color w:val="000000"/>
                <w:sz w:val="20"/>
                <w:szCs w:val="20"/>
                <w:lang w:eastAsia="en-US"/>
              </w:rPr>
              <w:t>4</w:t>
            </w:r>
            <w:r w:rsidRPr="00836790">
              <w:rPr>
                <w:rFonts w:ascii="Tahoma" w:hAnsi="Tahoma" w:cs="Tahoma"/>
                <w:color w:val="000000"/>
                <w:sz w:val="20"/>
                <w:szCs w:val="20"/>
                <w:lang w:eastAsia="en-US"/>
              </w:rPr>
              <w:t>.</w:t>
            </w:r>
            <w:r>
              <w:rPr>
                <w:rFonts w:ascii="Tahoma" w:hAnsi="Tahoma" w:cs="Tahoma"/>
                <w:color w:val="000000"/>
                <w:sz w:val="20"/>
                <w:szCs w:val="20"/>
                <w:lang w:eastAsia="en-US"/>
              </w:rPr>
              <w:t>9</w:t>
            </w:r>
          </w:p>
        </w:tc>
        <w:tc>
          <w:tcPr>
            <w:tcW w:w="1342" w:type="dxa"/>
            <w:tcBorders>
              <w:top w:val="single" w:sz="4" w:space="0" w:color="000000"/>
              <w:left w:val="single" w:sz="4" w:space="0" w:color="000000"/>
              <w:bottom w:val="single" w:sz="4" w:space="0" w:color="000000"/>
              <w:right w:val="single" w:sz="4" w:space="0" w:color="000000"/>
            </w:tcBorders>
            <w:vAlign w:val="center"/>
          </w:tcPr>
          <w:p w14:paraId="1058D99C" w14:textId="77777777" w:rsidR="00195D4E" w:rsidRPr="005403CF" w:rsidRDefault="008C5114">
            <w:pPr>
              <w:jc w:val="center"/>
              <w:rPr>
                <w:rFonts w:ascii="Tahoma" w:hAnsi="Tahoma" w:cs="Tahoma"/>
                <w:color w:val="000000"/>
                <w:sz w:val="20"/>
                <w:szCs w:val="20"/>
                <w:lang w:eastAsia="en-US"/>
              </w:rPr>
            </w:pPr>
            <w:r w:rsidRPr="00836790">
              <w:rPr>
                <w:rFonts w:ascii="Tahoma" w:hAnsi="Tahoma" w:cs="Tahoma"/>
                <w:color w:val="000000"/>
                <w:sz w:val="20"/>
                <w:szCs w:val="20"/>
                <w:lang w:eastAsia="en-US"/>
              </w:rPr>
              <w:t>ΝΑΙ</w:t>
            </w:r>
          </w:p>
        </w:tc>
        <w:tc>
          <w:tcPr>
            <w:tcW w:w="1452" w:type="dxa"/>
            <w:tcBorders>
              <w:top w:val="single" w:sz="4" w:space="0" w:color="000000"/>
              <w:left w:val="single" w:sz="4" w:space="0" w:color="000000"/>
              <w:bottom w:val="single" w:sz="4" w:space="0" w:color="000000"/>
              <w:right w:val="single" w:sz="4" w:space="0" w:color="000000"/>
            </w:tcBorders>
            <w:vAlign w:val="center"/>
          </w:tcPr>
          <w:p w14:paraId="3BA0F8A9" w14:textId="77777777" w:rsidR="00195D4E" w:rsidRPr="005403CF" w:rsidRDefault="00195D4E">
            <w:pPr>
              <w:rPr>
                <w:rFonts w:ascii="Tahoma" w:hAnsi="Tahoma" w:cs="Tahoma"/>
                <w:b/>
                <w:bCs/>
                <w:color w:val="000000"/>
                <w:sz w:val="20"/>
                <w:szCs w:val="20"/>
                <w:lang w:eastAsia="en-US"/>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29702DB5" w14:textId="77777777" w:rsidR="00195D4E" w:rsidRPr="005403CF" w:rsidRDefault="00195D4E">
            <w:pPr>
              <w:rPr>
                <w:rFonts w:ascii="Tahoma" w:hAnsi="Tahoma" w:cs="Tahoma"/>
                <w:b/>
                <w:bCs/>
                <w:color w:val="000000"/>
                <w:sz w:val="20"/>
                <w:szCs w:val="20"/>
                <w:lang w:eastAsia="en-US"/>
              </w:rPr>
            </w:pPr>
          </w:p>
        </w:tc>
      </w:tr>
      <w:tr w:rsidR="00D82E0A" w:rsidRPr="005403CF" w14:paraId="442BF100" w14:textId="77777777">
        <w:trPr>
          <w:trHeight w:val="367"/>
        </w:trPr>
        <w:tc>
          <w:tcPr>
            <w:tcW w:w="1006" w:type="dxa"/>
            <w:tcBorders>
              <w:top w:val="single" w:sz="4" w:space="0" w:color="000000"/>
              <w:left w:val="single" w:sz="4" w:space="0" w:color="000000"/>
              <w:bottom w:val="single" w:sz="4" w:space="0" w:color="000000"/>
              <w:right w:val="single" w:sz="4" w:space="0" w:color="000000"/>
            </w:tcBorders>
            <w:vAlign w:val="center"/>
          </w:tcPr>
          <w:p w14:paraId="3B5489C8" w14:textId="77777777" w:rsidR="00D82E0A" w:rsidRPr="00836790" w:rsidRDefault="00D82E0A" w:rsidP="007F7451">
            <w:pPr>
              <w:pStyle w:val="af2"/>
              <w:numPr>
                <w:ilvl w:val="0"/>
                <w:numId w:val="95"/>
              </w:numPr>
              <w:jc w:val="center"/>
              <w:rPr>
                <w:rFonts w:ascii="Tahoma" w:hAnsi="Tahoma" w:cs="Tahoma"/>
                <w:color w:val="000000"/>
                <w:sz w:val="20"/>
                <w:szCs w:val="20"/>
                <w:lang w:eastAsia="en-US"/>
              </w:rPr>
            </w:pPr>
          </w:p>
        </w:tc>
        <w:tc>
          <w:tcPr>
            <w:tcW w:w="4293" w:type="dxa"/>
            <w:tcBorders>
              <w:top w:val="single" w:sz="4" w:space="0" w:color="000000"/>
              <w:left w:val="single" w:sz="4" w:space="0" w:color="000000"/>
              <w:bottom w:val="single" w:sz="4" w:space="0" w:color="000000"/>
              <w:right w:val="single" w:sz="4" w:space="0" w:color="000000"/>
            </w:tcBorders>
            <w:vAlign w:val="center"/>
          </w:tcPr>
          <w:p w14:paraId="353687FC" w14:textId="179885C7" w:rsidR="00D82E0A" w:rsidRPr="00836790" w:rsidRDefault="00D82E0A">
            <w:pPr>
              <w:rPr>
                <w:rFonts w:ascii="Tahoma" w:hAnsi="Tahoma" w:cs="Tahoma"/>
                <w:color w:val="000000"/>
                <w:sz w:val="20"/>
                <w:szCs w:val="20"/>
                <w:lang w:eastAsia="en-US"/>
              </w:rPr>
            </w:pPr>
            <w:r w:rsidRPr="00836790">
              <w:rPr>
                <w:rFonts w:ascii="Tahoma" w:hAnsi="Tahoma" w:cs="Tahoma"/>
                <w:color w:val="000000"/>
                <w:sz w:val="20"/>
                <w:szCs w:val="20"/>
                <w:lang w:eastAsia="en-US"/>
              </w:rPr>
              <w:t xml:space="preserve">Συμμόρφωση στις απαιτήσεις της § </w:t>
            </w:r>
            <w:r>
              <w:rPr>
                <w:rFonts w:ascii="Tahoma" w:hAnsi="Tahoma" w:cs="Tahoma"/>
                <w:color w:val="000000"/>
                <w:sz w:val="20"/>
                <w:szCs w:val="20"/>
                <w:lang w:eastAsia="en-US"/>
              </w:rPr>
              <w:t>4</w:t>
            </w:r>
            <w:r w:rsidRPr="00836790">
              <w:rPr>
                <w:rFonts w:ascii="Tahoma" w:hAnsi="Tahoma" w:cs="Tahoma"/>
                <w:color w:val="000000"/>
                <w:sz w:val="20"/>
                <w:szCs w:val="20"/>
                <w:lang w:eastAsia="en-US"/>
              </w:rPr>
              <w:t>.1</w:t>
            </w:r>
            <w:r>
              <w:rPr>
                <w:rFonts w:ascii="Tahoma" w:hAnsi="Tahoma" w:cs="Tahoma"/>
                <w:color w:val="000000"/>
                <w:sz w:val="20"/>
                <w:szCs w:val="20"/>
                <w:lang w:eastAsia="en-US"/>
              </w:rPr>
              <w:t>0</w:t>
            </w:r>
          </w:p>
        </w:tc>
        <w:tc>
          <w:tcPr>
            <w:tcW w:w="1342" w:type="dxa"/>
            <w:tcBorders>
              <w:top w:val="single" w:sz="4" w:space="0" w:color="000000"/>
              <w:left w:val="single" w:sz="4" w:space="0" w:color="000000"/>
              <w:bottom w:val="single" w:sz="4" w:space="0" w:color="000000"/>
              <w:right w:val="single" w:sz="4" w:space="0" w:color="000000"/>
            </w:tcBorders>
            <w:vAlign w:val="center"/>
          </w:tcPr>
          <w:p w14:paraId="080BAF95" w14:textId="15FB57C2" w:rsidR="00D82E0A" w:rsidRPr="00836790" w:rsidRDefault="00D82E0A">
            <w:pPr>
              <w:jc w:val="center"/>
              <w:rPr>
                <w:rFonts w:ascii="Tahoma" w:hAnsi="Tahoma" w:cs="Tahoma"/>
                <w:color w:val="000000"/>
                <w:sz w:val="20"/>
                <w:szCs w:val="20"/>
                <w:lang w:eastAsia="en-US"/>
              </w:rPr>
            </w:pPr>
            <w:r>
              <w:rPr>
                <w:rFonts w:ascii="Tahoma" w:hAnsi="Tahoma" w:cs="Tahoma"/>
                <w:color w:val="000000"/>
                <w:sz w:val="20"/>
                <w:szCs w:val="20"/>
                <w:lang w:eastAsia="en-US"/>
              </w:rPr>
              <w:t>ΝΑΙ</w:t>
            </w:r>
          </w:p>
        </w:tc>
        <w:tc>
          <w:tcPr>
            <w:tcW w:w="1452" w:type="dxa"/>
            <w:tcBorders>
              <w:top w:val="single" w:sz="4" w:space="0" w:color="000000"/>
              <w:left w:val="single" w:sz="4" w:space="0" w:color="000000"/>
              <w:bottom w:val="single" w:sz="4" w:space="0" w:color="000000"/>
              <w:right w:val="single" w:sz="4" w:space="0" w:color="000000"/>
            </w:tcBorders>
            <w:vAlign w:val="center"/>
          </w:tcPr>
          <w:p w14:paraId="435BA339" w14:textId="77777777" w:rsidR="00D82E0A" w:rsidRPr="005403CF" w:rsidRDefault="00D82E0A">
            <w:pPr>
              <w:rPr>
                <w:rFonts w:ascii="Tahoma" w:hAnsi="Tahoma" w:cs="Tahoma"/>
                <w:b/>
                <w:bCs/>
                <w:color w:val="000000"/>
                <w:sz w:val="20"/>
                <w:szCs w:val="20"/>
                <w:lang w:eastAsia="en-US"/>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2D918F1C" w14:textId="77777777" w:rsidR="00D82E0A" w:rsidRPr="005403CF" w:rsidRDefault="00D82E0A">
            <w:pPr>
              <w:rPr>
                <w:rFonts w:ascii="Tahoma" w:hAnsi="Tahoma" w:cs="Tahoma"/>
                <w:b/>
                <w:bCs/>
                <w:color w:val="000000"/>
                <w:sz w:val="20"/>
                <w:szCs w:val="20"/>
                <w:lang w:eastAsia="en-US"/>
              </w:rPr>
            </w:pPr>
          </w:p>
        </w:tc>
      </w:tr>
      <w:tr w:rsidR="00D82E0A" w:rsidRPr="005403CF" w14:paraId="48B97C20" w14:textId="77777777">
        <w:trPr>
          <w:trHeight w:val="367"/>
        </w:trPr>
        <w:tc>
          <w:tcPr>
            <w:tcW w:w="1006" w:type="dxa"/>
            <w:tcBorders>
              <w:top w:val="single" w:sz="4" w:space="0" w:color="000000"/>
              <w:left w:val="single" w:sz="4" w:space="0" w:color="000000"/>
              <w:bottom w:val="single" w:sz="4" w:space="0" w:color="000000"/>
              <w:right w:val="single" w:sz="4" w:space="0" w:color="000000"/>
            </w:tcBorders>
            <w:vAlign w:val="center"/>
          </w:tcPr>
          <w:p w14:paraId="71C155D2" w14:textId="77777777" w:rsidR="00D82E0A" w:rsidRPr="00836790" w:rsidRDefault="00D82E0A" w:rsidP="007F7451">
            <w:pPr>
              <w:pStyle w:val="af2"/>
              <w:numPr>
                <w:ilvl w:val="0"/>
                <w:numId w:val="95"/>
              </w:numPr>
              <w:jc w:val="center"/>
              <w:rPr>
                <w:rFonts w:ascii="Tahoma" w:hAnsi="Tahoma" w:cs="Tahoma"/>
                <w:color w:val="000000"/>
                <w:sz w:val="20"/>
                <w:szCs w:val="20"/>
                <w:lang w:eastAsia="en-US"/>
              </w:rPr>
            </w:pPr>
          </w:p>
        </w:tc>
        <w:tc>
          <w:tcPr>
            <w:tcW w:w="4293" w:type="dxa"/>
            <w:tcBorders>
              <w:top w:val="single" w:sz="4" w:space="0" w:color="000000"/>
              <w:left w:val="single" w:sz="4" w:space="0" w:color="000000"/>
              <w:bottom w:val="single" w:sz="4" w:space="0" w:color="000000"/>
              <w:right w:val="single" w:sz="4" w:space="0" w:color="000000"/>
            </w:tcBorders>
            <w:vAlign w:val="center"/>
          </w:tcPr>
          <w:p w14:paraId="2106591E" w14:textId="3A584AA6" w:rsidR="00D82E0A" w:rsidRPr="00836790" w:rsidRDefault="00D82E0A">
            <w:pPr>
              <w:rPr>
                <w:rFonts w:ascii="Tahoma" w:hAnsi="Tahoma" w:cs="Tahoma"/>
                <w:color w:val="000000"/>
                <w:sz w:val="20"/>
                <w:szCs w:val="20"/>
                <w:lang w:eastAsia="en-US"/>
              </w:rPr>
            </w:pPr>
            <w:r w:rsidRPr="00836790">
              <w:rPr>
                <w:rFonts w:ascii="Tahoma" w:hAnsi="Tahoma" w:cs="Tahoma"/>
                <w:color w:val="000000"/>
                <w:sz w:val="20"/>
                <w:szCs w:val="20"/>
                <w:lang w:eastAsia="en-US"/>
              </w:rPr>
              <w:t xml:space="preserve">Συμμόρφωση στις απαιτήσεις της § </w:t>
            </w:r>
            <w:r>
              <w:rPr>
                <w:rFonts w:ascii="Tahoma" w:hAnsi="Tahoma" w:cs="Tahoma"/>
                <w:color w:val="000000"/>
                <w:sz w:val="20"/>
                <w:szCs w:val="20"/>
                <w:lang w:eastAsia="en-US"/>
              </w:rPr>
              <w:t>4</w:t>
            </w:r>
            <w:r w:rsidRPr="00836790">
              <w:rPr>
                <w:rFonts w:ascii="Tahoma" w:hAnsi="Tahoma" w:cs="Tahoma"/>
                <w:color w:val="000000"/>
                <w:sz w:val="20"/>
                <w:szCs w:val="20"/>
                <w:lang w:eastAsia="en-US"/>
              </w:rPr>
              <w:t>.1</w:t>
            </w:r>
            <w:r>
              <w:rPr>
                <w:rFonts w:ascii="Tahoma" w:hAnsi="Tahoma" w:cs="Tahoma"/>
                <w:color w:val="000000"/>
                <w:sz w:val="20"/>
                <w:szCs w:val="20"/>
                <w:lang w:eastAsia="en-US"/>
              </w:rPr>
              <w:t>1</w:t>
            </w:r>
          </w:p>
        </w:tc>
        <w:tc>
          <w:tcPr>
            <w:tcW w:w="1342" w:type="dxa"/>
            <w:tcBorders>
              <w:top w:val="single" w:sz="4" w:space="0" w:color="000000"/>
              <w:left w:val="single" w:sz="4" w:space="0" w:color="000000"/>
              <w:bottom w:val="single" w:sz="4" w:space="0" w:color="000000"/>
              <w:right w:val="single" w:sz="4" w:space="0" w:color="000000"/>
            </w:tcBorders>
            <w:vAlign w:val="center"/>
          </w:tcPr>
          <w:p w14:paraId="0B95A93F" w14:textId="4CCC831C" w:rsidR="00D82E0A" w:rsidRPr="00836790" w:rsidRDefault="00D82E0A">
            <w:pPr>
              <w:jc w:val="center"/>
              <w:rPr>
                <w:rFonts w:ascii="Tahoma" w:hAnsi="Tahoma" w:cs="Tahoma"/>
                <w:color w:val="000000"/>
                <w:sz w:val="20"/>
                <w:szCs w:val="20"/>
                <w:lang w:eastAsia="en-US"/>
              </w:rPr>
            </w:pPr>
            <w:r>
              <w:rPr>
                <w:rFonts w:ascii="Tahoma" w:hAnsi="Tahoma" w:cs="Tahoma"/>
                <w:color w:val="000000"/>
                <w:sz w:val="20"/>
                <w:szCs w:val="20"/>
                <w:lang w:eastAsia="en-US"/>
              </w:rPr>
              <w:t>ΝΑΙ</w:t>
            </w:r>
          </w:p>
        </w:tc>
        <w:tc>
          <w:tcPr>
            <w:tcW w:w="1452" w:type="dxa"/>
            <w:tcBorders>
              <w:top w:val="single" w:sz="4" w:space="0" w:color="000000"/>
              <w:left w:val="single" w:sz="4" w:space="0" w:color="000000"/>
              <w:bottom w:val="single" w:sz="4" w:space="0" w:color="000000"/>
              <w:right w:val="single" w:sz="4" w:space="0" w:color="000000"/>
            </w:tcBorders>
            <w:vAlign w:val="center"/>
          </w:tcPr>
          <w:p w14:paraId="078A8518" w14:textId="77777777" w:rsidR="00D82E0A" w:rsidRPr="005403CF" w:rsidRDefault="00D82E0A">
            <w:pPr>
              <w:rPr>
                <w:rFonts w:ascii="Tahoma" w:hAnsi="Tahoma" w:cs="Tahoma"/>
                <w:b/>
                <w:bCs/>
                <w:color w:val="000000"/>
                <w:sz w:val="20"/>
                <w:szCs w:val="20"/>
                <w:lang w:eastAsia="en-US"/>
              </w:rPr>
            </w:pPr>
          </w:p>
        </w:tc>
        <w:tc>
          <w:tcPr>
            <w:tcW w:w="1536" w:type="dxa"/>
            <w:tcBorders>
              <w:top w:val="single" w:sz="4" w:space="0" w:color="000000"/>
              <w:left w:val="single" w:sz="4" w:space="0" w:color="000000"/>
              <w:bottom w:val="single" w:sz="4" w:space="0" w:color="000000"/>
              <w:right w:val="single" w:sz="4" w:space="0" w:color="000000"/>
            </w:tcBorders>
            <w:vAlign w:val="center"/>
          </w:tcPr>
          <w:p w14:paraId="6820ADD4" w14:textId="77777777" w:rsidR="00D82E0A" w:rsidRPr="005403CF" w:rsidRDefault="00D82E0A">
            <w:pPr>
              <w:rPr>
                <w:rFonts w:ascii="Tahoma" w:hAnsi="Tahoma" w:cs="Tahoma"/>
                <w:b/>
                <w:bCs/>
                <w:color w:val="000000"/>
                <w:sz w:val="20"/>
                <w:szCs w:val="20"/>
                <w:lang w:eastAsia="en-US"/>
              </w:rPr>
            </w:pPr>
          </w:p>
        </w:tc>
      </w:tr>
    </w:tbl>
    <w:p w14:paraId="2BFB12A4" w14:textId="77777777" w:rsidR="00195D4E" w:rsidRPr="005403CF" w:rsidRDefault="008C5114" w:rsidP="007F7451">
      <w:pPr>
        <w:pStyle w:val="3"/>
        <w:numPr>
          <w:ilvl w:val="1"/>
          <w:numId w:val="96"/>
        </w:numPr>
        <w:tabs>
          <w:tab w:val="left" w:pos="360"/>
          <w:tab w:val="left" w:pos="397"/>
        </w:tabs>
        <w:ind w:left="1560" w:hanging="1560"/>
        <w:rPr>
          <w:rFonts w:ascii="Tahoma" w:hAnsi="Tahoma" w:cs="Tahoma"/>
          <w:sz w:val="18"/>
          <w:szCs w:val="18"/>
          <w:lang w:val="el-GR"/>
        </w:rPr>
      </w:pPr>
      <w:bookmarkStart w:id="1290" w:name="_Toc230960534"/>
      <w:r w:rsidRPr="005403CF">
        <w:rPr>
          <w:rFonts w:ascii="Tahoma" w:hAnsi="Tahoma" w:cs="Tahoma"/>
          <w:b w:val="0"/>
          <w:bCs w:val="0"/>
          <w:sz w:val="18"/>
          <w:szCs w:val="18"/>
          <w:u w:val="single"/>
          <w:lang w:val="el-GR"/>
        </w:rPr>
        <w:t>Απαιτήσεις Υλοποίησης</w:t>
      </w:r>
      <w:bookmarkEnd w:id="1290"/>
    </w:p>
    <w:tbl>
      <w:tblPr>
        <w:tblW w:w="9629" w:type="dxa"/>
        <w:tblInd w:w="118" w:type="dxa"/>
        <w:tblLayout w:type="fixed"/>
        <w:tblLook w:val="04A0" w:firstRow="1" w:lastRow="0" w:firstColumn="1" w:lastColumn="0" w:noHBand="0" w:noVBand="1"/>
      </w:tblPr>
      <w:tblGrid>
        <w:gridCol w:w="1006"/>
        <w:gridCol w:w="4293"/>
        <w:gridCol w:w="1342"/>
        <w:gridCol w:w="1452"/>
        <w:gridCol w:w="1536"/>
      </w:tblGrid>
      <w:tr w:rsidR="00195D4E" w:rsidRPr="005403CF" w14:paraId="280E7416" w14:textId="77777777">
        <w:trPr>
          <w:trHeight w:val="585"/>
        </w:trPr>
        <w:tc>
          <w:tcPr>
            <w:tcW w:w="1006" w:type="dxa"/>
            <w:tcBorders>
              <w:top w:val="single" w:sz="8" w:space="0" w:color="000000"/>
              <w:left w:val="single" w:sz="8" w:space="0" w:color="000000"/>
              <w:bottom w:val="single" w:sz="8" w:space="0" w:color="000000"/>
              <w:right w:val="single" w:sz="8" w:space="0" w:color="000000"/>
            </w:tcBorders>
            <w:shd w:val="clear" w:color="auto" w:fill="AEAAAA" w:themeFill="background2" w:themeFillShade="BF"/>
            <w:vAlign w:val="center"/>
          </w:tcPr>
          <w:p w14:paraId="5A06F5B1" w14:textId="77777777" w:rsidR="00195D4E" w:rsidRPr="005403CF" w:rsidRDefault="008C5114">
            <w:pPr>
              <w:jc w:val="center"/>
              <w:rPr>
                <w:rFonts w:ascii="Tahoma" w:hAnsi="Tahoma" w:cs="Tahoma"/>
                <w:b/>
                <w:bCs/>
                <w:color w:val="000000"/>
                <w:sz w:val="20"/>
                <w:szCs w:val="20"/>
                <w:lang w:val="en-US" w:eastAsia="en-US"/>
              </w:rPr>
            </w:pPr>
            <w:r w:rsidRPr="005403CF">
              <w:rPr>
                <w:rFonts w:ascii="Tahoma" w:hAnsi="Tahoma" w:cs="Tahoma"/>
                <w:b/>
                <w:bCs/>
                <w:color w:val="000000"/>
                <w:sz w:val="20"/>
                <w:szCs w:val="20"/>
                <w:lang w:eastAsia="en-US"/>
              </w:rPr>
              <w:t>Α/Α</w:t>
            </w:r>
          </w:p>
        </w:tc>
        <w:tc>
          <w:tcPr>
            <w:tcW w:w="4293" w:type="dxa"/>
            <w:tcBorders>
              <w:top w:val="single" w:sz="8" w:space="0" w:color="000000"/>
              <w:bottom w:val="single" w:sz="8" w:space="0" w:color="000000"/>
              <w:right w:val="single" w:sz="8" w:space="0" w:color="000000"/>
            </w:tcBorders>
            <w:shd w:val="clear" w:color="auto" w:fill="AEAAAA" w:themeFill="background2" w:themeFillShade="BF"/>
            <w:vAlign w:val="center"/>
          </w:tcPr>
          <w:p w14:paraId="580C7884" w14:textId="77777777" w:rsidR="00195D4E" w:rsidRPr="005403CF" w:rsidRDefault="008C5114">
            <w:pPr>
              <w:jc w:val="center"/>
              <w:rPr>
                <w:rFonts w:ascii="Tahoma" w:hAnsi="Tahoma" w:cs="Tahoma"/>
                <w:b/>
                <w:bCs/>
                <w:color w:val="000000"/>
                <w:sz w:val="20"/>
                <w:szCs w:val="20"/>
                <w:lang w:val="en-US" w:eastAsia="en-US"/>
              </w:rPr>
            </w:pPr>
            <w:r w:rsidRPr="005403CF">
              <w:rPr>
                <w:rFonts w:ascii="Tahoma" w:hAnsi="Tahoma" w:cs="Tahoma"/>
                <w:b/>
                <w:bCs/>
                <w:sz w:val="20"/>
                <w:szCs w:val="20"/>
                <w:lang w:eastAsia="en-US"/>
              </w:rPr>
              <w:t>ΠΡΟΔΙΑΓΡΑΦΗ</w:t>
            </w:r>
          </w:p>
        </w:tc>
        <w:tc>
          <w:tcPr>
            <w:tcW w:w="1342" w:type="dxa"/>
            <w:tcBorders>
              <w:top w:val="single" w:sz="8" w:space="0" w:color="000000"/>
              <w:bottom w:val="single" w:sz="8" w:space="0" w:color="000000"/>
              <w:right w:val="single" w:sz="8" w:space="0" w:color="000000"/>
            </w:tcBorders>
            <w:shd w:val="clear" w:color="auto" w:fill="AEAAAA" w:themeFill="background2" w:themeFillShade="BF"/>
            <w:vAlign w:val="center"/>
          </w:tcPr>
          <w:p w14:paraId="71784B66" w14:textId="77777777" w:rsidR="00195D4E" w:rsidRPr="005403CF" w:rsidRDefault="008C5114">
            <w:pPr>
              <w:jc w:val="center"/>
              <w:rPr>
                <w:rFonts w:ascii="Tahoma" w:hAnsi="Tahoma" w:cs="Tahoma"/>
                <w:color w:val="000000"/>
                <w:sz w:val="20"/>
                <w:szCs w:val="20"/>
                <w:lang w:val="en-US" w:eastAsia="en-US"/>
              </w:rPr>
            </w:pPr>
            <w:r w:rsidRPr="005403CF">
              <w:rPr>
                <w:rFonts w:ascii="Tahoma" w:hAnsi="Tahoma" w:cs="Tahoma"/>
                <w:sz w:val="20"/>
                <w:szCs w:val="20"/>
                <w:lang w:eastAsia="en-US"/>
              </w:rPr>
              <w:t>ΑΠΑΙΤΗΣΗ</w:t>
            </w:r>
          </w:p>
        </w:tc>
        <w:tc>
          <w:tcPr>
            <w:tcW w:w="1452" w:type="dxa"/>
            <w:tcBorders>
              <w:top w:val="single" w:sz="8" w:space="0" w:color="000000"/>
              <w:bottom w:val="single" w:sz="8" w:space="0" w:color="000000"/>
              <w:right w:val="single" w:sz="4" w:space="0" w:color="000000"/>
            </w:tcBorders>
            <w:shd w:val="clear" w:color="auto" w:fill="AEAAAA" w:themeFill="background2" w:themeFillShade="BF"/>
            <w:vAlign w:val="center"/>
          </w:tcPr>
          <w:p w14:paraId="2EF17407" w14:textId="77777777" w:rsidR="00195D4E" w:rsidRPr="005403CF" w:rsidRDefault="008C5114">
            <w:pPr>
              <w:jc w:val="center"/>
              <w:rPr>
                <w:rFonts w:ascii="Tahoma" w:hAnsi="Tahoma" w:cs="Tahoma"/>
                <w:color w:val="000000"/>
                <w:sz w:val="20"/>
                <w:szCs w:val="20"/>
                <w:lang w:val="en-US" w:eastAsia="en-US"/>
              </w:rPr>
            </w:pPr>
            <w:r w:rsidRPr="005403CF">
              <w:rPr>
                <w:rFonts w:ascii="Tahoma" w:hAnsi="Tahoma" w:cs="Tahoma"/>
                <w:sz w:val="20"/>
                <w:szCs w:val="20"/>
                <w:lang w:eastAsia="en-US"/>
              </w:rPr>
              <w:t>ΑΠΑΝΤΗΣΗ</w:t>
            </w:r>
          </w:p>
        </w:tc>
        <w:tc>
          <w:tcPr>
            <w:tcW w:w="1536" w:type="dxa"/>
            <w:tcBorders>
              <w:top w:val="single" w:sz="8" w:space="0" w:color="000000"/>
              <w:left w:val="single" w:sz="4" w:space="0" w:color="000000"/>
              <w:bottom w:val="single" w:sz="8" w:space="0" w:color="000000"/>
              <w:right w:val="single" w:sz="8" w:space="0" w:color="000000"/>
            </w:tcBorders>
            <w:shd w:val="clear" w:color="auto" w:fill="AEAAAA" w:themeFill="background2" w:themeFillShade="BF"/>
            <w:vAlign w:val="center"/>
          </w:tcPr>
          <w:p w14:paraId="7FFD00A3" w14:textId="77777777" w:rsidR="00195D4E" w:rsidRPr="005403CF" w:rsidRDefault="008C5114">
            <w:pPr>
              <w:jc w:val="center"/>
              <w:rPr>
                <w:rFonts w:ascii="Tahoma" w:hAnsi="Tahoma" w:cs="Tahoma"/>
                <w:color w:val="000000"/>
                <w:sz w:val="20"/>
                <w:szCs w:val="20"/>
                <w:lang w:val="en-US" w:eastAsia="en-US"/>
              </w:rPr>
            </w:pPr>
            <w:r w:rsidRPr="005403CF">
              <w:rPr>
                <w:rFonts w:ascii="Tahoma" w:hAnsi="Tahoma" w:cs="Tahoma"/>
                <w:sz w:val="20"/>
                <w:szCs w:val="20"/>
                <w:lang w:eastAsia="en-US"/>
              </w:rPr>
              <w:t>ΠΑΡΑΠΟΜΠΗ</w:t>
            </w:r>
          </w:p>
        </w:tc>
      </w:tr>
      <w:tr w:rsidR="00195D4E" w:rsidRPr="00836790" w14:paraId="37185C9D" w14:textId="77777777">
        <w:trPr>
          <w:trHeight w:val="484"/>
        </w:trPr>
        <w:tc>
          <w:tcPr>
            <w:tcW w:w="1006" w:type="dxa"/>
            <w:tcBorders>
              <w:left w:val="single" w:sz="8" w:space="0" w:color="000000"/>
              <w:bottom w:val="single" w:sz="8" w:space="0" w:color="000000"/>
              <w:right w:val="single" w:sz="8" w:space="0" w:color="000000"/>
            </w:tcBorders>
            <w:vAlign w:val="center"/>
          </w:tcPr>
          <w:p w14:paraId="4D884808" w14:textId="77777777" w:rsidR="00195D4E" w:rsidRPr="005403CF" w:rsidRDefault="00195D4E" w:rsidP="007F7451">
            <w:pPr>
              <w:pStyle w:val="af2"/>
              <w:numPr>
                <w:ilvl w:val="0"/>
                <w:numId w:val="97"/>
              </w:numPr>
              <w:jc w:val="center"/>
              <w:rPr>
                <w:rFonts w:ascii="Tahoma" w:hAnsi="Tahoma" w:cs="Tahoma"/>
                <w:color w:val="000000"/>
                <w:sz w:val="20"/>
                <w:szCs w:val="20"/>
                <w:lang w:val="en-US" w:eastAsia="en-US"/>
              </w:rPr>
            </w:pPr>
          </w:p>
        </w:tc>
        <w:tc>
          <w:tcPr>
            <w:tcW w:w="4293" w:type="dxa"/>
            <w:tcBorders>
              <w:bottom w:val="single" w:sz="8" w:space="0" w:color="000000"/>
              <w:right w:val="single" w:sz="8" w:space="0" w:color="000000"/>
            </w:tcBorders>
            <w:vAlign w:val="center"/>
          </w:tcPr>
          <w:p w14:paraId="00404529" w14:textId="77777777" w:rsidR="00195D4E" w:rsidRPr="00836790" w:rsidRDefault="008C5114">
            <w:pPr>
              <w:rPr>
                <w:rFonts w:ascii="Tahoma" w:hAnsi="Tahoma" w:cs="Tahoma"/>
                <w:color w:val="000000"/>
                <w:sz w:val="20"/>
                <w:szCs w:val="20"/>
                <w:lang w:eastAsia="en-US"/>
              </w:rPr>
            </w:pPr>
            <w:r w:rsidRPr="00836790">
              <w:rPr>
                <w:rFonts w:ascii="Tahoma" w:hAnsi="Tahoma" w:cs="Tahoma"/>
                <w:color w:val="000000"/>
                <w:sz w:val="20"/>
                <w:szCs w:val="20"/>
                <w:lang w:eastAsia="en-US"/>
              </w:rPr>
              <w:t>Συμμόρφωση στις απαιτήσεις της § 7.1, Χρονοδιάγραμμα</w:t>
            </w:r>
          </w:p>
        </w:tc>
        <w:tc>
          <w:tcPr>
            <w:tcW w:w="1342" w:type="dxa"/>
            <w:tcBorders>
              <w:bottom w:val="single" w:sz="8" w:space="0" w:color="000000"/>
              <w:right w:val="single" w:sz="8" w:space="0" w:color="000000"/>
            </w:tcBorders>
            <w:vAlign w:val="center"/>
          </w:tcPr>
          <w:p w14:paraId="3CA9D8BD" w14:textId="77777777" w:rsidR="00195D4E" w:rsidRPr="00836790" w:rsidRDefault="008C5114">
            <w:pPr>
              <w:jc w:val="center"/>
              <w:rPr>
                <w:rFonts w:ascii="Tahoma" w:hAnsi="Tahoma" w:cs="Tahoma"/>
                <w:color w:val="000000"/>
                <w:sz w:val="20"/>
                <w:szCs w:val="20"/>
                <w:lang w:val="en-US" w:eastAsia="en-US"/>
              </w:rPr>
            </w:pPr>
            <w:r w:rsidRPr="00836790">
              <w:rPr>
                <w:rFonts w:ascii="Tahoma" w:hAnsi="Tahoma" w:cs="Tahoma"/>
                <w:color w:val="000000"/>
                <w:sz w:val="20"/>
                <w:szCs w:val="20"/>
                <w:lang w:eastAsia="en-US"/>
              </w:rPr>
              <w:t>ΝΑΙ</w:t>
            </w:r>
          </w:p>
        </w:tc>
        <w:tc>
          <w:tcPr>
            <w:tcW w:w="1452" w:type="dxa"/>
            <w:tcBorders>
              <w:bottom w:val="single" w:sz="8" w:space="0" w:color="000000"/>
              <w:right w:val="single" w:sz="4" w:space="0" w:color="000000"/>
            </w:tcBorders>
            <w:vAlign w:val="center"/>
          </w:tcPr>
          <w:p w14:paraId="5AEC8FE5" w14:textId="77777777" w:rsidR="00195D4E" w:rsidRPr="00836790" w:rsidRDefault="00195D4E">
            <w:pPr>
              <w:jc w:val="center"/>
              <w:rPr>
                <w:rFonts w:ascii="Tahoma" w:hAnsi="Tahoma" w:cs="Tahoma"/>
                <w:b/>
                <w:bCs/>
                <w:color w:val="000000"/>
                <w:sz w:val="20"/>
                <w:szCs w:val="20"/>
                <w:lang w:eastAsia="en-US"/>
              </w:rPr>
            </w:pPr>
          </w:p>
        </w:tc>
        <w:tc>
          <w:tcPr>
            <w:tcW w:w="1536" w:type="dxa"/>
            <w:tcBorders>
              <w:left w:val="single" w:sz="4" w:space="0" w:color="000000"/>
              <w:bottom w:val="single" w:sz="8" w:space="0" w:color="000000"/>
              <w:right w:val="single" w:sz="8" w:space="0" w:color="000000"/>
            </w:tcBorders>
            <w:vAlign w:val="center"/>
          </w:tcPr>
          <w:p w14:paraId="4059261F" w14:textId="77777777" w:rsidR="00195D4E" w:rsidRPr="00836790" w:rsidRDefault="00195D4E">
            <w:pPr>
              <w:jc w:val="center"/>
              <w:rPr>
                <w:rFonts w:ascii="Tahoma" w:hAnsi="Tahoma" w:cs="Tahoma"/>
                <w:b/>
                <w:bCs/>
                <w:color w:val="000000"/>
                <w:sz w:val="20"/>
                <w:szCs w:val="20"/>
                <w:lang w:val="en-US" w:eastAsia="en-US"/>
              </w:rPr>
            </w:pPr>
          </w:p>
        </w:tc>
      </w:tr>
      <w:tr w:rsidR="00195D4E" w:rsidRPr="00836790" w14:paraId="18210FC3" w14:textId="77777777">
        <w:trPr>
          <w:trHeight w:val="376"/>
        </w:trPr>
        <w:tc>
          <w:tcPr>
            <w:tcW w:w="1006" w:type="dxa"/>
            <w:tcBorders>
              <w:left w:val="single" w:sz="8" w:space="0" w:color="000000"/>
              <w:bottom w:val="single" w:sz="8" w:space="0" w:color="000000"/>
              <w:right w:val="single" w:sz="8" w:space="0" w:color="000000"/>
            </w:tcBorders>
            <w:vAlign w:val="center"/>
          </w:tcPr>
          <w:p w14:paraId="3CA5B559" w14:textId="77777777" w:rsidR="00195D4E" w:rsidRPr="00836790" w:rsidRDefault="00195D4E" w:rsidP="007F7451">
            <w:pPr>
              <w:pStyle w:val="af2"/>
              <w:numPr>
                <w:ilvl w:val="0"/>
                <w:numId w:val="98"/>
              </w:numPr>
              <w:jc w:val="center"/>
              <w:rPr>
                <w:rFonts w:ascii="Tahoma" w:hAnsi="Tahoma" w:cs="Tahoma"/>
                <w:color w:val="000000"/>
                <w:sz w:val="20"/>
                <w:szCs w:val="20"/>
                <w:lang w:val="en-US" w:eastAsia="en-US"/>
              </w:rPr>
            </w:pPr>
          </w:p>
        </w:tc>
        <w:tc>
          <w:tcPr>
            <w:tcW w:w="4293" w:type="dxa"/>
            <w:tcBorders>
              <w:bottom w:val="single" w:sz="8" w:space="0" w:color="000000"/>
              <w:right w:val="single" w:sz="8" w:space="0" w:color="000000"/>
            </w:tcBorders>
            <w:vAlign w:val="center"/>
          </w:tcPr>
          <w:p w14:paraId="3C2AE7A8" w14:textId="77777777" w:rsidR="00195D4E" w:rsidRPr="00836790" w:rsidRDefault="008C5114">
            <w:pPr>
              <w:rPr>
                <w:rFonts w:ascii="Tahoma" w:hAnsi="Tahoma" w:cs="Tahoma"/>
                <w:color w:val="000000"/>
                <w:sz w:val="20"/>
                <w:szCs w:val="20"/>
                <w:lang w:eastAsia="en-US"/>
              </w:rPr>
            </w:pPr>
            <w:r w:rsidRPr="00836790">
              <w:rPr>
                <w:rFonts w:ascii="Tahoma" w:hAnsi="Tahoma" w:cs="Tahoma"/>
                <w:color w:val="000000"/>
                <w:sz w:val="20"/>
                <w:szCs w:val="20"/>
                <w:lang w:eastAsia="en-US"/>
              </w:rPr>
              <w:t>Συμμόρφωση στις απαιτήσεις της § 7.2, Παραδοτέα</w:t>
            </w:r>
          </w:p>
        </w:tc>
        <w:tc>
          <w:tcPr>
            <w:tcW w:w="1342" w:type="dxa"/>
            <w:tcBorders>
              <w:bottom w:val="single" w:sz="8" w:space="0" w:color="000000"/>
              <w:right w:val="single" w:sz="8" w:space="0" w:color="000000"/>
            </w:tcBorders>
            <w:vAlign w:val="center"/>
          </w:tcPr>
          <w:p w14:paraId="5505E714" w14:textId="77777777" w:rsidR="00195D4E" w:rsidRPr="00836790" w:rsidRDefault="008C5114">
            <w:pPr>
              <w:jc w:val="center"/>
              <w:rPr>
                <w:rFonts w:ascii="Tahoma" w:hAnsi="Tahoma" w:cs="Tahoma"/>
                <w:color w:val="000000"/>
                <w:sz w:val="20"/>
                <w:szCs w:val="20"/>
                <w:lang w:val="en-US" w:eastAsia="en-US"/>
              </w:rPr>
            </w:pPr>
            <w:r w:rsidRPr="00836790">
              <w:rPr>
                <w:rFonts w:ascii="Tahoma" w:hAnsi="Tahoma" w:cs="Tahoma"/>
                <w:color w:val="000000"/>
                <w:sz w:val="20"/>
                <w:szCs w:val="20"/>
                <w:lang w:eastAsia="en-US"/>
              </w:rPr>
              <w:t>ΝΑΙ</w:t>
            </w:r>
          </w:p>
        </w:tc>
        <w:tc>
          <w:tcPr>
            <w:tcW w:w="1452" w:type="dxa"/>
            <w:tcBorders>
              <w:bottom w:val="single" w:sz="8" w:space="0" w:color="000000"/>
              <w:right w:val="single" w:sz="4" w:space="0" w:color="000000"/>
            </w:tcBorders>
            <w:vAlign w:val="center"/>
          </w:tcPr>
          <w:p w14:paraId="5E7EDC4E" w14:textId="77777777" w:rsidR="00195D4E" w:rsidRPr="00836790" w:rsidRDefault="00195D4E">
            <w:pPr>
              <w:rPr>
                <w:rFonts w:ascii="Tahoma" w:hAnsi="Tahoma" w:cs="Tahoma"/>
                <w:b/>
                <w:bCs/>
                <w:color w:val="000000"/>
                <w:sz w:val="20"/>
                <w:szCs w:val="20"/>
                <w:lang w:eastAsia="en-US"/>
              </w:rPr>
            </w:pPr>
          </w:p>
        </w:tc>
        <w:tc>
          <w:tcPr>
            <w:tcW w:w="1536" w:type="dxa"/>
            <w:tcBorders>
              <w:left w:val="single" w:sz="4" w:space="0" w:color="000000"/>
              <w:bottom w:val="single" w:sz="8" w:space="0" w:color="000000"/>
              <w:right w:val="single" w:sz="8" w:space="0" w:color="000000"/>
            </w:tcBorders>
            <w:vAlign w:val="center"/>
          </w:tcPr>
          <w:p w14:paraId="43D687B5" w14:textId="77777777" w:rsidR="00195D4E" w:rsidRPr="00836790" w:rsidRDefault="00195D4E">
            <w:pPr>
              <w:rPr>
                <w:rFonts w:ascii="Tahoma" w:hAnsi="Tahoma" w:cs="Tahoma"/>
                <w:b/>
                <w:bCs/>
                <w:color w:val="000000"/>
                <w:sz w:val="20"/>
                <w:szCs w:val="20"/>
                <w:lang w:val="en-US" w:eastAsia="en-US"/>
              </w:rPr>
            </w:pPr>
          </w:p>
        </w:tc>
      </w:tr>
      <w:tr w:rsidR="00195D4E" w:rsidRPr="00836790" w14:paraId="00D3D21C" w14:textId="77777777">
        <w:trPr>
          <w:trHeight w:val="340"/>
        </w:trPr>
        <w:tc>
          <w:tcPr>
            <w:tcW w:w="1006" w:type="dxa"/>
            <w:tcBorders>
              <w:left w:val="single" w:sz="8" w:space="0" w:color="000000"/>
              <w:bottom w:val="single" w:sz="8" w:space="0" w:color="000000"/>
              <w:right w:val="single" w:sz="8" w:space="0" w:color="000000"/>
            </w:tcBorders>
            <w:vAlign w:val="center"/>
          </w:tcPr>
          <w:p w14:paraId="4766599F" w14:textId="77777777" w:rsidR="00195D4E" w:rsidRPr="00836790" w:rsidRDefault="00195D4E" w:rsidP="007F7451">
            <w:pPr>
              <w:pStyle w:val="af2"/>
              <w:numPr>
                <w:ilvl w:val="0"/>
                <w:numId w:val="99"/>
              </w:numPr>
              <w:jc w:val="center"/>
              <w:rPr>
                <w:rFonts w:ascii="Tahoma" w:hAnsi="Tahoma" w:cs="Tahoma"/>
                <w:color w:val="000000"/>
                <w:sz w:val="20"/>
                <w:szCs w:val="20"/>
                <w:lang w:val="en-US" w:eastAsia="en-US"/>
              </w:rPr>
            </w:pPr>
          </w:p>
        </w:tc>
        <w:tc>
          <w:tcPr>
            <w:tcW w:w="4293" w:type="dxa"/>
            <w:tcBorders>
              <w:bottom w:val="single" w:sz="8" w:space="0" w:color="000000"/>
              <w:right w:val="single" w:sz="8" w:space="0" w:color="000000"/>
            </w:tcBorders>
            <w:vAlign w:val="center"/>
          </w:tcPr>
          <w:p w14:paraId="3C8901ED" w14:textId="77777777" w:rsidR="00195D4E" w:rsidRPr="00836790" w:rsidRDefault="008C5114">
            <w:pPr>
              <w:rPr>
                <w:rFonts w:ascii="Tahoma" w:hAnsi="Tahoma" w:cs="Tahoma"/>
                <w:color w:val="000000"/>
                <w:sz w:val="20"/>
                <w:szCs w:val="20"/>
                <w:lang w:eastAsia="en-US"/>
              </w:rPr>
            </w:pPr>
            <w:r w:rsidRPr="00836790">
              <w:rPr>
                <w:rFonts w:ascii="Tahoma" w:hAnsi="Tahoma" w:cs="Tahoma"/>
                <w:color w:val="000000"/>
                <w:sz w:val="20"/>
                <w:szCs w:val="20"/>
                <w:lang w:eastAsia="en-US"/>
              </w:rPr>
              <w:t>Συμμόρφωση στις απαιτήσεις της § 7.3, Περίοδος Εγγύησης και «Καλής λειτουργίας»</w:t>
            </w:r>
          </w:p>
        </w:tc>
        <w:tc>
          <w:tcPr>
            <w:tcW w:w="1342" w:type="dxa"/>
            <w:tcBorders>
              <w:bottom w:val="single" w:sz="8" w:space="0" w:color="000000"/>
              <w:right w:val="single" w:sz="8" w:space="0" w:color="000000"/>
            </w:tcBorders>
            <w:vAlign w:val="center"/>
          </w:tcPr>
          <w:p w14:paraId="6F1BC0C7" w14:textId="77777777" w:rsidR="00195D4E" w:rsidRPr="00836790" w:rsidRDefault="008C5114">
            <w:pPr>
              <w:jc w:val="center"/>
              <w:rPr>
                <w:rFonts w:ascii="Tahoma" w:hAnsi="Tahoma" w:cs="Tahoma"/>
                <w:color w:val="000000"/>
                <w:sz w:val="20"/>
                <w:szCs w:val="20"/>
                <w:lang w:val="en-US" w:eastAsia="en-US"/>
              </w:rPr>
            </w:pPr>
            <w:r w:rsidRPr="00836790">
              <w:rPr>
                <w:rFonts w:ascii="Tahoma" w:hAnsi="Tahoma" w:cs="Tahoma"/>
                <w:color w:val="000000"/>
                <w:sz w:val="20"/>
                <w:szCs w:val="20"/>
                <w:lang w:eastAsia="en-US"/>
              </w:rPr>
              <w:t>NAI</w:t>
            </w:r>
          </w:p>
        </w:tc>
        <w:tc>
          <w:tcPr>
            <w:tcW w:w="1452" w:type="dxa"/>
            <w:tcBorders>
              <w:bottom w:val="single" w:sz="8" w:space="0" w:color="000000"/>
              <w:right w:val="single" w:sz="4" w:space="0" w:color="000000"/>
            </w:tcBorders>
            <w:vAlign w:val="center"/>
          </w:tcPr>
          <w:p w14:paraId="16BF90C6" w14:textId="77777777" w:rsidR="00195D4E" w:rsidRPr="00836790" w:rsidRDefault="00195D4E">
            <w:pPr>
              <w:rPr>
                <w:rFonts w:ascii="Tahoma" w:hAnsi="Tahoma" w:cs="Tahoma"/>
                <w:b/>
                <w:bCs/>
                <w:color w:val="000000"/>
                <w:sz w:val="20"/>
                <w:szCs w:val="20"/>
                <w:lang w:eastAsia="en-US"/>
              </w:rPr>
            </w:pPr>
          </w:p>
        </w:tc>
        <w:tc>
          <w:tcPr>
            <w:tcW w:w="1536" w:type="dxa"/>
            <w:tcBorders>
              <w:left w:val="single" w:sz="4" w:space="0" w:color="000000"/>
              <w:bottom w:val="single" w:sz="8" w:space="0" w:color="000000"/>
              <w:right w:val="single" w:sz="8" w:space="0" w:color="000000"/>
            </w:tcBorders>
            <w:vAlign w:val="center"/>
          </w:tcPr>
          <w:p w14:paraId="4E21C6C8" w14:textId="77777777" w:rsidR="00195D4E" w:rsidRPr="00836790" w:rsidRDefault="00195D4E">
            <w:pPr>
              <w:rPr>
                <w:rFonts w:ascii="Tahoma" w:hAnsi="Tahoma" w:cs="Tahoma"/>
                <w:b/>
                <w:bCs/>
                <w:color w:val="000000"/>
                <w:sz w:val="20"/>
                <w:szCs w:val="20"/>
                <w:lang w:val="en-US" w:eastAsia="en-US"/>
              </w:rPr>
            </w:pPr>
          </w:p>
        </w:tc>
      </w:tr>
    </w:tbl>
    <w:p w14:paraId="59301B6A" w14:textId="77777777" w:rsidR="00195D4E" w:rsidRPr="00836790" w:rsidRDefault="00195D4E">
      <w:pPr>
        <w:rPr>
          <w:rFonts w:ascii="Tahoma" w:hAnsi="Tahoma" w:cs="Tahoma"/>
        </w:rPr>
        <w:sectPr w:rsidR="00195D4E" w:rsidRPr="00836790" w:rsidSect="00D53462">
          <w:headerReference w:type="even" r:id="rId48"/>
          <w:headerReference w:type="default" r:id="rId49"/>
          <w:footerReference w:type="even" r:id="rId50"/>
          <w:footerReference w:type="default" r:id="rId51"/>
          <w:footerReference w:type="first" r:id="rId52"/>
          <w:pgSz w:w="11906" w:h="16838"/>
          <w:pgMar w:top="1134" w:right="1134" w:bottom="810" w:left="1134" w:header="720" w:footer="349" w:gutter="0"/>
          <w:cols w:space="720"/>
          <w:formProt w:val="0"/>
          <w:titlePg/>
          <w:docGrid w:linePitch="360"/>
        </w:sectPr>
      </w:pPr>
    </w:p>
    <w:p w14:paraId="2598A7E6" w14:textId="77777777" w:rsidR="00195D4E" w:rsidRPr="005403CF" w:rsidRDefault="008C5114">
      <w:pPr>
        <w:pStyle w:val="2"/>
        <w:numPr>
          <w:ilvl w:val="0"/>
          <w:numId w:val="0"/>
        </w:numPr>
        <w:tabs>
          <w:tab w:val="clear" w:pos="567"/>
          <w:tab w:val="left" w:pos="0"/>
        </w:tabs>
        <w:jc w:val="both"/>
        <w:rPr>
          <w:rFonts w:ascii="Tahoma" w:hAnsi="Tahoma" w:cs="Tahoma"/>
          <w:color w:val="000099"/>
          <w:lang w:val="el-GR"/>
        </w:rPr>
      </w:pPr>
      <w:bookmarkStart w:id="1291" w:name="_Toc97194479"/>
      <w:bookmarkStart w:id="1292" w:name="_Toc97194374"/>
      <w:bookmarkStart w:id="1293" w:name="_Ref225868513"/>
      <w:bookmarkStart w:id="1294" w:name="_Toc230960535"/>
      <w:bookmarkStart w:id="1295" w:name="_Ref496624788"/>
      <w:bookmarkStart w:id="1296" w:name="_Ref496624736"/>
      <w:r w:rsidRPr="00836790">
        <w:rPr>
          <w:rFonts w:ascii="Tahoma" w:hAnsi="Tahoma" w:cs="Tahoma"/>
          <w:color w:val="000099"/>
          <w:lang w:val="el-GR"/>
        </w:rPr>
        <w:lastRenderedPageBreak/>
        <w:t>ΠΑΡΑΡΤΗΜΑ ΙΙI – ΕΥΡΩΠΑΙΚΟ ΕΝΙΑΙΟ ΕΓΓΡΑΦΟ ΣΥΜΒΑΣΗΣ (ΕΕΕΣ)</w:t>
      </w:r>
      <w:bookmarkEnd w:id="1291"/>
      <w:bookmarkEnd w:id="1292"/>
      <w:bookmarkEnd w:id="1293"/>
      <w:bookmarkEnd w:id="1294"/>
      <w:r w:rsidRPr="005403CF">
        <w:rPr>
          <w:rFonts w:ascii="Tahoma" w:hAnsi="Tahoma" w:cs="Tahoma"/>
          <w:color w:val="000099"/>
          <w:lang w:val="el-GR"/>
        </w:rPr>
        <w:t xml:space="preserve"> </w:t>
      </w:r>
      <w:bookmarkEnd w:id="1295"/>
      <w:bookmarkEnd w:id="1296"/>
    </w:p>
    <w:p w14:paraId="4E650F4F" w14:textId="77777777" w:rsidR="00195D4E" w:rsidRPr="005403CF" w:rsidRDefault="008C5114" w:rsidP="00726A4E">
      <w:pPr>
        <w:pStyle w:val="normalwithoutspacing"/>
        <w:spacing w:before="240"/>
        <w:jc w:val="both"/>
        <w:rPr>
          <w:rFonts w:ascii="Tahoma" w:hAnsi="Tahoma" w:cs="Tahoma"/>
          <w:sz w:val="22"/>
          <w:szCs w:val="22"/>
        </w:rPr>
      </w:pPr>
      <w:r w:rsidRPr="005403CF">
        <w:rPr>
          <w:rFonts w:ascii="Tahoma" w:hAnsi="Tahoma" w:cs="Tahoma"/>
          <w:sz w:val="22"/>
          <w:szCs w:val="22"/>
        </w:rPr>
        <w:t>Από τις 2-5-2019, οι αναθέτουσες αρχές συντάσσουν το ΕΕΕΣ με τη χρήση  της νέας ηλεκτρονικής υπηρεσίας Promitheus ESPDint (https://espdint.eprocurement.gov.gr/),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 του ΕΣΗΔΗΣ www.promitheus.gov.gr</w:t>
      </w:r>
    </w:p>
    <w:p w14:paraId="160922F1" w14:textId="77777777" w:rsidR="00195D4E" w:rsidRPr="005403CF" w:rsidRDefault="008C5114">
      <w:pPr>
        <w:pStyle w:val="normalwithoutspacing"/>
        <w:jc w:val="both"/>
        <w:rPr>
          <w:rFonts w:ascii="Tahoma" w:hAnsi="Tahoma" w:cs="Tahoma"/>
          <w:sz w:val="22"/>
          <w:szCs w:val="22"/>
        </w:rPr>
      </w:pPr>
      <w:r w:rsidRPr="005403CF">
        <w:rPr>
          <w:rFonts w:ascii="Tahoma" w:hAnsi="Tahoma" w:cs="Tahoma"/>
          <w:sz w:val="22"/>
          <w:szCs w:val="22"/>
        </w:rPr>
        <w:t xml:space="preserve">Συνημμένα της παρούσας διακήρυξης περιλαμβάνονται: </w:t>
      </w:r>
    </w:p>
    <w:p w14:paraId="778E37D6" w14:textId="77777777" w:rsidR="00195D4E" w:rsidRPr="005403CF" w:rsidRDefault="008C5114" w:rsidP="00FA352D">
      <w:pPr>
        <w:pStyle w:val="normalwithoutspacing"/>
        <w:numPr>
          <w:ilvl w:val="0"/>
          <w:numId w:val="13"/>
        </w:numPr>
        <w:jc w:val="both"/>
        <w:rPr>
          <w:rFonts w:ascii="Tahoma" w:hAnsi="Tahoma" w:cs="Tahoma"/>
          <w:sz w:val="22"/>
          <w:szCs w:val="22"/>
        </w:rPr>
      </w:pPr>
      <w:r w:rsidRPr="005403CF">
        <w:rPr>
          <w:rFonts w:ascii="Tahoma" w:hAnsi="Tahoma" w:cs="Tahoma"/>
          <w:sz w:val="22"/>
          <w:szCs w:val="22"/>
        </w:rPr>
        <w:t xml:space="preserve">Πρότυπο του Ευρωπαϊκού Ενιαίου Εγγράφου Σύμβασης (ΕΕΕΣ) της παρούσας διακήρυξης σε μορφή αρχείου pdf ψηφιακά υπογεγραμμένο, το οποίο αποτελεί αναπόσπαστο μέρος της διακήρυξης. </w:t>
      </w:r>
    </w:p>
    <w:p w14:paraId="2601071A" w14:textId="77777777" w:rsidR="00195D4E" w:rsidRPr="005403CF" w:rsidRDefault="008C5114" w:rsidP="00FA352D">
      <w:pPr>
        <w:pStyle w:val="normalwithoutspacing"/>
        <w:numPr>
          <w:ilvl w:val="0"/>
          <w:numId w:val="13"/>
        </w:numPr>
        <w:jc w:val="both"/>
        <w:rPr>
          <w:rFonts w:ascii="Tahoma" w:hAnsi="Tahoma" w:cs="Tahoma"/>
          <w:sz w:val="22"/>
          <w:szCs w:val="22"/>
        </w:rPr>
      </w:pPr>
      <w:r w:rsidRPr="005403CF">
        <w:rPr>
          <w:rFonts w:ascii="Tahoma" w:hAnsi="Tahoma" w:cs="Tahoma"/>
          <w:sz w:val="22"/>
          <w:szCs w:val="22"/>
        </w:rPr>
        <w:t xml:space="preserve">Το Ευρωπαϊκό Ενιαίο Έγγραφο Σύμβασης (ΕΕΕΣ) σε μορφή αρχείου.xml το οποίο θα μπορούν να χρησιμοποιήσουν οι ενδιαφερόμενοι οικονομικοί φορείς, προκειμένου να το συμπληρώσουν. </w:t>
      </w:r>
    </w:p>
    <w:p w14:paraId="107A3BC0" w14:textId="77777777" w:rsidR="00195D4E" w:rsidRPr="005403CF" w:rsidRDefault="008C5114">
      <w:pPr>
        <w:pStyle w:val="normalwithoutspacing"/>
        <w:jc w:val="both"/>
        <w:rPr>
          <w:rFonts w:ascii="Tahoma" w:hAnsi="Tahoma" w:cs="Tahoma"/>
          <w:sz w:val="22"/>
          <w:szCs w:val="22"/>
        </w:rPr>
      </w:pPr>
      <w:r w:rsidRPr="005403CF">
        <w:rPr>
          <w:rFonts w:ascii="Tahoma" w:hAnsi="Tahoma" w:cs="Tahoma"/>
          <w:sz w:val="22"/>
          <w:szCs w:val="22"/>
        </w:rPr>
        <w:t>Επισημαίνεται ότι οι προσφέροντες για το μέρος IV Κριτήρια επιλογής του ΕΕΕΣ συμπληρώνουν μόνο την ενότητα α «Γενική ένδειξη για όλα τα κριτήρια επιλογής».</w:t>
      </w:r>
    </w:p>
    <w:p w14:paraId="3C52FD48" w14:textId="77777777" w:rsidR="00195D4E" w:rsidRPr="005403CF" w:rsidRDefault="00195D4E">
      <w:pPr>
        <w:pStyle w:val="normalwithoutspacing"/>
        <w:jc w:val="both"/>
        <w:rPr>
          <w:rFonts w:ascii="Tahoma" w:hAnsi="Tahoma" w:cs="Tahoma"/>
          <w:i/>
          <w:color w:val="5B9BD5"/>
          <w:sz w:val="22"/>
          <w:szCs w:val="22"/>
        </w:rPr>
        <w:sectPr w:rsidR="00195D4E" w:rsidRPr="005403CF" w:rsidSect="00D53462">
          <w:headerReference w:type="even" r:id="rId53"/>
          <w:headerReference w:type="default" r:id="rId54"/>
          <w:footerReference w:type="even" r:id="rId55"/>
          <w:footerReference w:type="default" r:id="rId56"/>
          <w:pgSz w:w="11906" w:h="16838"/>
          <w:pgMar w:top="1134" w:right="1134" w:bottom="1441" w:left="1134" w:header="720" w:footer="694" w:gutter="0"/>
          <w:cols w:space="720"/>
          <w:formProt w:val="0"/>
          <w:titlePg/>
          <w:docGrid w:linePitch="360"/>
        </w:sectPr>
      </w:pPr>
    </w:p>
    <w:p w14:paraId="58EFEFB0" w14:textId="77777777" w:rsidR="00195D4E" w:rsidRPr="005403CF" w:rsidRDefault="008C5114">
      <w:pPr>
        <w:pStyle w:val="2"/>
        <w:numPr>
          <w:ilvl w:val="0"/>
          <w:numId w:val="0"/>
        </w:numPr>
        <w:ind w:left="576" w:hanging="576"/>
        <w:jc w:val="both"/>
        <w:rPr>
          <w:rFonts w:ascii="Tahoma" w:hAnsi="Tahoma" w:cs="Tahoma"/>
          <w:lang w:val="el-GR"/>
        </w:rPr>
      </w:pPr>
      <w:bookmarkStart w:id="1297" w:name="_Ref496624509"/>
      <w:bookmarkStart w:id="1298" w:name="_Toc97194376"/>
      <w:bookmarkStart w:id="1299" w:name="_Toc97194480"/>
      <w:bookmarkStart w:id="1300" w:name="_Toc230960536"/>
      <w:r w:rsidRPr="005403CF">
        <w:rPr>
          <w:rFonts w:ascii="Tahoma" w:hAnsi="Tahoma" w:cs="Tahoma"/>
          <w:lang w:val="el-GR"/>
        </w:rPr>
        <w:lastRenderedPageBreak/>
        <w:t>ΠΑΡΑΡΤΗΜΑ Ι</w:t>
      </w:r>
      <w:r w:rsidRPr="005403CF">
        <w:rPr>
          <w:rFonts w:ascii="Tahoma" w:hAnsi="Tahoma" w:cs="Tahoma"/>
        </w:rPr>
        <w:t>V</w:t>
      </w:r>
      <w:r w:rsidRPr="005403CF">
        <w:rPr>
          <w:rFonts w:ascii="Tahoma" w:hAnsi="Tahoma" w:cs="Tahoma"/>
          <w:lang w:val="el-GR"/>
        </w:rPr>
        <w:t xml:space="preserve"> – Υπόδειγμα Βιογραφικού Σημειώματος</w:t>
      </w:r>
      <w:bookmarkEnd w:id="1297"/>
      <w:bookmarkEnd w:id="1298"/>
      <w:bookmarkEnd w:id="1299"/>
      <w:bookmarkEnd w:id="1300"/>
    </w:p>
    <w:p w14:paraId="07CB1DB7" w14:textId="77777777" w:rsidR="00195D4E" w:rsidRPr="005403CF" w:rsidRDefault="00195D4E">
      <w:pPr>
        <w:pStyle w:val="normalwithoutspacing"/>
        <w:jc w:val="both"/>
        <w:rPr>
          <w:rFonts w:ascii="Tahoma" w:hAnsi="Tahoma" w:cs="Tahoma"/>
          <w:i/>
          <w:color w:val="5B9BD5"/>
          <w:sz w:val="22"/>
          <w:szCs w:val="22"/>
        </w:rPr>
      </w:pPr>
    </w:p>
    <w:tbl>
      <w:tblPr>
        <w:tblW w:w="5000" w:type="pct"/>
        <w:tblInd w:w="115" w:type="dxa"/>
        <w:tblLayout w:type="fixed"/>
        <w:tblLook w:val="0000" w:firstRow="0" w:lastRow="0" w:firstColumn="0" w:lastColumn="0" w:noHBand="0" w:noVBand="0"/>
      </w:tblPr>
      <w:tblGrid>
        <w:gridCol w:w="609"/>
        <w:gridCol w:w="900"/>
        <w:gridCol w:w="314"/>
        <w:gridCol w:w="312"/>
        <w:gridCol w:w="194"/>
        <w:gridCol w:w="191"/>
        <w:gridCol w:w="193"/>
        <w:gridCol w:w="3223"/>
        <w:gridCol w:w="1301"/>
        <w:gridCol w:w="433"/>
        <w:gridCol w:w="86"/>
        <w:gridCol w:w="314"/>
        <w:gridCol w:w="1324"/>
        <w:gridCol w:w="236"/>
      </w:tblGrid>
      <w:tr w:rsidR="00195D4E" w:rsidRPr="005403CF" w14:paraId="6483C14F" w14:textId="77777777">
        <w:trPr>
          <w:trHeight w:val="567"/>
        </w:trPr>
        <w:tc>
          <w:tcPr>
            <w:tcW w:w="9421" w:type="dxa"/>
            <w:gridSpan w:val="13"/>
            <w:tcBorders>
              <w:top w:val="single" w:sz="6" w:space="0" w:color="000000"/>
              <w:left w:val="single" w:sz="6" w:space="0" w:color="000000"/>
              <w:bottom w:val="single" w:sz="6" w:space="0" w:color="000000"/>
              <w:right w:val="single" w:sz="6" w:space="0" w:color="000000"/>
            </w:tcBorders>
            <w:shd w:val="pct10" w:color="auto" w:fill="auto"/>
            <w:vAlign w:val="center"/>
          </w:tcPr>
          <w:p w14:paraId="163FA2BD"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ΒΙΟΓΡΑΦΙΚΟ ΣΗΜΕΙΩΜΑ</w:t>
            </w:r>
          </w:p>
        </w:tc>
        <w:tc>
          <w:tcPr>
            <w:tcW w:w="217" w:type="dxa"/>
          </w:tcPr>
          <w:p w14:paraId="2252FB69" w14:textId="77777777" w:rsidR="00195D4E" w:rsidRPr="005403CF" w:rsidRDefault="00195D4E">
            <w:pPr>
              <w:rPr>
                <w:rFonts w:ascii="Tahoma" w:hAnsi="Tahoma" w:cs="Tahoma"/>
              </w:rPr>
            </w:pPr>
          </w:p>
        </w:tc>
      </w:tr>
      <w:tr w:rsidR="00195D4E" w:rsidRPr="005403CF" w14:paraId="48BD9A96" w14:textId="77777777">
        <w:tc>
          <w:tcPr>
            <w:tcW w:w="9421" w:type="dxa"/>
            <w:gridSpan w:val="13"/>
          </w:tcPr>
          <w:p w14:paraId="2D9BEF8F" w14:textId="77777777" w:rsidR="00195D4E" w:rsidRPr="005403CF" w:rsidRDefault="00195D4E">
            <w:pPr>
              <w:spacing w:line="276" w:lineRule="auto"/>
              <w:jc w:val="both"/>
              <w:rPr>
                <w:rFonts w:ascii="Tahoma" w:hAnsi="Tahoma" w:cs="Tahoma"/>
                <w:sz w:val="22"/>
                <w:szCs w:val="22"/>
              </w:rPr>
            </w:pPr>
          </w:p>
        </w:tc>
        <w:tc>
          <w:tcPr>
            <w:tcW w:w="217" w:type="dxa"/>
          </w:tcPr>
          <w:p w14:paraId="5241FE17" w14:textId="77777777" w:rsidR="00195D4E" w:rsidRPr="005403CF" w:rsidRDefault="00195D4E">
            <w:pPr>
              <w:rPr>
                <w:rFonts w:ascii="Tahoma" w:hAnsi="Tahoma" w:cs="Tahoma"/>
              </w:rPr>
            </w:pPr>
          </w:p>
        </w:tc>
      </w:tr>
      <w:tr w:rsidR="00195D4E" w:rsidRPr="005403CF" w14:paraId="3E8900D9" w14:textId="77777777">
        <w:tc>
          <w:tcPr>
            <w:tcW w:w="5955" w:type="dxa"/>
            <w:gridSpan w:val="8"/>
            <w:tcBorders>
              <w:top w:val="single" w:sz="6" w:space="0" w:color="000000"/>
              <w:left w:val="single" w:sz="6" w:space="0" w:color="000000"/>
              <w:bottom w:val="single" w:sz="6" w:space="0" w:color="000000"/>
              <w:right w:val="single" w:sz="6" w:space="0" w:color="000000"/>
            </w:tcBorders>
            <w:shd w:val="pct10" w:color="auto" w:fill="auto"/>
            <w:vAlign w:val="center"/>
          </w:tcPr>
          <w:p w14:paraId="2CE04B5A"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ΠΡΟΣΩΠΙΚΑ ΣΤΟΙΧΕΙΑ</w:t>
            </w:r>
          </w:p>
        </w:tc>
        <w:tc>
          <w:tcPr>
            <w:tcW w:w="3466" w:type="dxa"/>
            <w:gridSpan w:val="5"/>
            <w:vAlign w:val="center"/>
          </w:tcPr>
          <w:p w14:paraId="33B793E3" w14:textId="77777777" w:rsidR="00195D4E" w:rsidRPr="005403CF" w:rsidRDefault="00195D4E">
            <w:pPr>
              <w:spacing w:line="276" w:lineRule="auto"/>
              <w:jc w:val="both"/>
              <w:rPr>
                <w:rFonts w:ascii="Tahoma" w:hAnsi="Tahoma" w:cs="Tahoma"/>
                <w:sz w:val="22"/>
                <w:szCs w:val="22"/>
              </w:rPr>
            </w:pPr>
          </w:p>
        </w:tc>
        <w:tc>
          <w:tcPr>
            <w:tcW w:w="217" w:type="dxa"/>
          </w:tcPr>
          <w:p w14:paraId="24B13D4A" w14:textId="77777777" w:rsidR="00195D4E" w:rsidRPr="005403CF" w:rsidRDefault="00195D4E">
            <w:pPr>
              <w:rPr>
                <w:rFonts w:ascii="Tahoma" w:hAnsi="Tahoma" w:cs="Tahoma"/>
              </w:rPr>
            </w:pPr>
          </w:p>
        </w:tc>
      </w:tr>
      <w:tr w:rsidR="00195D4E" w:rsidRPr="005403CF" w14:paraId="5650A808" w14:textId="77777777">
        <w:tc>
          <w:tcPr>
            <w:tcW w:w="1513" w:type="dxa"/>
            <w:gridSpan w:val="2"/>
            <w:tcBorders>
              <w:top w:val="double" w:sz="6" w:space="0" w:color="000000"/>
              <w:left w:val="double" w:sz="6" w:space="0" w:color="000000"/>
            </w:tcBorders>
            <w:vAlign w:val="center"/>
          </w:tcPr>
          <w:p w14:paraId="28F24AD1"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Επώνυμο:</w:t>
            </w:r>
          </w:p>
        </w:tc>
        <w:tc>
          <w:tcPr>
            <w:tcW w:w="4442" w:type="dxa"/>
            <w:gridSpan w:val="6"/>
            <w:tcBorders>
              <w:top w:val="double" w:sz="6" w:space="0" w:color="000000"/>
              <w:bottom w:val="single" w:sz="6" w:space="0" w:color="000000"/>
            </w:tcBorders>
            <w:vAlign w:val="center"/>
          </w:tcPr>
          <w:p w14:paraId="722D006D" w14:textId="77777777" w:rsidR="00195D4E" w:rsidRPr="005403CF" w:rsidRDefault="00195D4E">
            <w:pPr>
              <w:spacing w:line="276" w:lineRule="auto"/>
              <w:jc w:val="both"/>
              <w:rPr>
                <w:rFonts w:ascii="Tahoma" w:hAnsi="Tahoma" w:cs="Tahoma"/>
                <w:sz w:val="22"/>
                <w:szCs w:val="22"/>
              </w:rPr>
            </w:pPr>
          </w:p>
        </w:tc>
        <w:tc>
          <w:tcPr>
            <w:tcW w:w="1304" w:type="dxa"/>
            <w:tcBorders>
              <w:top w:val="double" w:sz="6" w:space="0" w:color="000000"/>
            </w:tcBorders>
            <w:vAlign w:val="center"/>
          </w:tcPr>
          <w:p w14:paraId="437640E5"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Όνομα:</w:t>
            </w:r>
          </w:p>
        </w:tc>
        <w:tc>
          <w:tcPr>
            <w:tcW w:w="2162" w:type="dxa"/>
            <w:gridSpan w:val="4"/>
            <w:tcBorders>
              <w:top w:val="double" w:sz="6" w:space="0" w:color="000000"/>
              <w:bottom w:val="single" w:sz="6" w:space="0" w:color="000000"/>
              <w:right w:val="double" w:sz="6" w:space="0" w:color="000000"/>
            </w:tcBorders>
            <w:vAlign w:val="center"/>
          </w:tcPr>
          <w:p w14:paraId="2AA46F3A" w14:textId="77777777" w:rsidR="00195D4E" w:rsidRPr="005403CF" w:rsidRDefault="00195D4E">
            <w:pPr>
              <w:spacing w:line="276" w:lineRule="auto"/>
              <w:jc w:val="both"/>
              <w:rPr>
                <w:rFonts w:ascii="Tahoma" w:hAnsi="Tahoma" w:cs="Tahoma"/>
                <w:sz w:val="22"/>
                <w:szCs w:val="22"/>
              </w:rPr>
            </w:pPr>
          </w:p>
        </w:tc>
        <w:tc>
          <w:tcPr>
            <w:tcW w:w="217" w:type="dxa"/>
          </w:tcPr>
          <w:p w14:paraId="014BDC57" w14:textId="77777777" w:rsidR="00195D4E" w:rsidRPr="005403CF" w:rsidRDefault="00195D4E">
            <w:pPr>
              <w:rPr>
                <w:rFonts w:ascii="Tahoma" w:hAnsi="Tahoma" w:cs="Tahoma"/>
              </w:rPr>
            </w:pPr>
          </w:p>
        </w:tc>
      </w:tr>
      <w:tr w:rsidR="00195D4E" w:rsidRPr="005403CF" w14:paraId="35B35A63" w14:textId="77777777">
        <w:trPr>
          <w:trHeight w:val="247"/>
        </w:trPr>
        <w:tc>
          <w:tcPr>
            <w:tcW w:w="9421" w:type="dxa"/>
            <w:gridSpan w:val="13"/>
            <w:tcBorders>
              <w:left w:val="double" w:sz="6" w:space="0" w:color="000000"/>
              <w:right w:val="double" w:sz="6" w:space="0" w:color="000000"/>
            </w:tcBorders>
            <w:vAlign w:val="center"/>
          </w:tcPr>
          <w:p w14:paraId="6F4B1E1C" w14:textId="77777777" w:rsidR="00195D4E" w:rsidRPr="005403CF" w:rsidRDefault="00195D4E">
            <w:pPr>
              <w:spacing w:line="276" w:lineRule="auto"/>
              <w:jc w:val="both"/>
              <w:rPr>
                <w:rFonts w:ascii="Tahoma" w:hAnsi="Tahoma" w:cs="Tahoma"/>
                <w:sz w:val="22"/>
                <w:szCs w:val="22"/>
              </w:rPr>
            </w:pPr>
          </w:p>
        </w:tc>
        <w:tc>
          <w:tcPr>
            <w:tcW w:w="217" w:type="dxa"/>
          </w:tcPr>
          <w:p w14:paraId="2FCF105C" w14:textId="77777777" w:rsidR="00195D4E" w:rsidRPr="005403CF" w:rsidRDefault="00195D4E">
            <w:pPr>
              <w:rPr>
                <w:rFonts w:ascii="Tahoma" w:hAnsi="Tahoma" w:cs="Tahoma"/>
              </w:rPr>
            </w:pPr>
          </w:p>
        </w:tc>
      </w:tr>
      <w:tr w:rsidR="00195D4E" w:rsidRPr="005403CF" w14:paraId="5EE86661" w14:textId="77777777">
        <w:tc>
          <w:tcPr>
            <w:tcW w:w="1828" w:type="dxa"/>
            <w:gridSpan w:val="3"/>
            <w:tcBorders>
              <w:left w:val="double" w:sz="6" w:space="0" w:color="000000"/>
            </w:tcBorders>
            <w:vAlign w:val="center"/>
          </w:tcPr>
          <w:p w14:paraId="3C9F4DF3"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Πατρώνυμο:</w:t>
            </w:r>
          </w:p>
        </w:tc>
        <w:tc>
          <w:tcPr>
            <w:tcW w:w="4127" w:type="dxa"/>
            <w:gridSpan w:val="5"/>
            <w:tcBorders>
              <w:bottom w:val="single" w:sz="6" w:space="0" w:color="000000"/>
            </w:tcBorders>
            <w:vAlign w:val="center"/>
          </w:tcPr>
          <w:p w14:paraId="467E2FC7" w14:textId="77777777" w:rsidR="00195D4E" w:rsidRPr="005403CF" w:rsidRDefault="00195D4E">
            <w:pPr>
              <w:spacing w:line="276" w:lineRule="auto"/>
              <w:jc w:val="both"/>
              <w:rPr>
                <w:rFonts w:ascii="Tahoma" w:hAnsi="Tahoma" w:cs="Tahoma"/>
                <w:sz w:val="22"/>
                <w:szCs w:val="22"/>
              </w:rPr>
            </w:pPr>
          </w:p>
        </w:tc>
        <w:tc>
          <w:tcPr>
            <w:tcW w:w="1824" w:type="dxa"/>
            <w:gridSpan w:val="3"/>
            <w:vAlign w:val="center"/>
          </w:tcPr>
          <w:p w14:paraId="71FBD096"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Μητρώνυμο:</w:t>
            </w:r>
          </w:p>
        </w:tc>
        <w:tc>
          <w:tcPr>
            <w:tcW w:w="1642" w:type="dxa"/>
            <w:gridSpan w:val="2"/>
            <w:tcBorders>
              <w:bottom w:val="single" w:sz="6" w:space="0" w:color="000000"/>
              <w:right w:val="double" w:sz="6" w:space="0" w:color="000000"/>
            </w:tcBorders>
            <w:vAlign w:val="center"/>
          </w:tcPr>
          <w:p w14:paraId="647E0EE3" w14:textId="77777777" w:rsidR="00195D4E" w:rsidRPr="005403CF" w:rsidRDefault="00195D4E">
            <w:pPr>
              <w:spacing w:line="276" w:lineRule="auto"/>
              <w:jc w:val="both"/>
              <w:rPr>
                <w:rFonts w:ascii="Tahoma" w:hAnsi="Tahoma" w:cs="Tahoma"/>
                <w:sz w:val="22"/>
                <w:szCs w:val="22"/>
              </w:rPr>
            </w:pPr>
          </w:p>
        </w:tc>
        <w:tc>
          <w:tcPr>
            <w:tcW w:w="217" w:type="dxa"/>
          </w:tcPr>
          <w:p w14:paraId="530E192B" w14:textId="77777777" w:rsidR="00195D4E" w:rsidRPr="005403CF" w:rsidRDefault="00195D4E">
            <w:pPr>
              <w:rPr>
                <w:rFonts w:ascii="Tahoma" w:hAnsi="Tahoma" w:cs="Tahoma"/>
              </w:rPr>
            </w:pPr>
          </w:p>
        </w:tc>
      </w:tr>
      <w:tr w:rsidR="00195D4E" w:rsidRPr="005403CF" w14:paraId="49E20DEC" w14:textId="77777777">
        <w:tc>
          <w:tcPr>
            <w:tcW w:w="9421" w:type="dxa"/>
            <w:gridSpan w:val="13"/>
            <w:tcBorders>
              <w:left w:val="double" w:sz="6" w:space="0" w:color="000000"/>
              <w:right w:val="double" w:sz="6" w:space="0" w:color="000000"/>
            </w:tcBorders>
            <w:vAlign w:val="center"/>
          </w:tcPr>
          <w:p w14:paraId="14AC7653" w14:textId="77777777" w:rsidR="00195D4E" w:rsidRPr="005403CF" w:rsidRDefault="00195D4E">
            <w:pPr>
              <w:spacing w:line="276" w:lineRule="auto"/>
              <w:jc w:val="both"/>
              <w:rPr>
                <w:rFonts w:ascii="Tahoma" w:hAnsi="Tahoma" w:cs="Tahoma"/>
                <w:sz w:val="22"/>
                <w:szCs w:val="22"/>
              </w:rPr>
            </w:pPr>
          </w:p>
        </w:tc>
        <w:tc>
          <w:tcPr>
            <w:tcW w:w="217" w:type="dxa"/>
          </w:tcPr>
          <w:p w14:paraId="374414E3" w14:textId="77777777" w:rsidR="00195D4E" w:rsidRPr="005403CF" w:rsidRDefault="00195D4E">
            <w:pPr>
              <w:rPr>
                <w:rFonts w:ascii="Tahoma" w:hAnsi="Tahoma" w:cs="Tahoma"/>
              </w:rPr>
            </w:pPr>
          </w:p>
        </w:tc>
      </w:tr>
      <w:tr w:rsidR="00195D4E" w:rsidRPr="005403CF" w14:paraId="081102DD" w14:textId="77777777">
        <w:tc>
          <w:tcPr>
            <w:tcW w:w="2141" w:type="dxa"/>
            <w:gridSpan w:val="4"/>
            <w:tcBorders>
              <w:left w:val="double" w:sz="6" w:space="0" w:color="000000"/>
            </w:tcBorders>
            <w:vAlign w:val="center"/>
          </w:tcPr>
          <w:p w14:paraId="003CFF30"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Ημερομηνία Γέννησης:</w:t>
            </w:r>
          </w:p>
        </w:tc>
        <w:tc>
          <w:tcPr>
            <w:tcW w:w="3814" w:type="dxa"/>
            <w:gridSpan w:val="4"/>
            <w:tcBorders>
              <w:bottom w:val="single" w:sz="6" w:space="0" w:color="000000"/>
            </w:tcBorders>
            <w:vAlign w:val="center"/>
          </w:tcPr>
          <w:p w14:paraId="3F168FDB"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__ /__ / ____</w:t>
            </w:r>
          </w:p>
        </w:tc>
        <w:tc>
          <w:tcPr>
            <w:tcW w:w="2139" w:type="dxa"/>
            <w:gridSpan w:val="4"/>
            <w:vAlign w:val="center"/>
          </w:tcPr>
          <w:p w14:paraId="5F999FF9"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Τόπος Γέννησης:</w:t>
            </w:r>
          </w:p>
        </w:tc>
        <w:tc>
          <w:tcPr>
            <w:tcW w:w="1327" w:type="dxa"/>
            <w:tcBorders>
              <w:bottom w:val="single" w:sz="6" w:space="0" w:color="000000"/>
              <w:right w:val="double" w:sz="6" w:space="0" w:color="000000"/>
            </w:tcBorders>
            <w:vAlign w:val="center"/>
          </w:tcPr>
          <w:p w14:paraId="239AEC66" w14:textId="77777777" w:rsidR="00195D4E" w:rsidRPr="005403CF" w:rsidRDefault="00195D4E">
            <w:pPr>
              <w:spacing w:line="276" w:lineRule="auto"/>
              <w:jc w:val="both"/>
              <w:rPr>
                <w:rFonts w:ascii="Tahoma" w:hAnsi="Tahoma" w:cs="Tahoma"/>
                <w:sz w:val="22"/>
                <w:szCs w:val="22"/>
              </w:rPr>
            </w:pPr>
          </w:p>
        </w:tc>
        <w:tc>
          <w:tcPr>
            <w:tcW w:w="217" w:type="dxa"/>
          </w:tcPr>
          <w:p w14:paraId="096BCFD6" w14:textId="77777777" w:rsidR="00195D4E" w:rsidRPr="005403CF" w:rsidRDefault="00195D4E">
            <w:pPr>
              <w:rPr>
                <w:rFonts w:ascii="Tahoma" w:hAnsi="Tahoma" w:cs="Tahoma"/>
              </w:rPr>
            </w:pPr>
          </w:p>
        </w:tc>
      </w:tr>
      <w:tr w:rsidR="00195D4E" w:rsidRPr="005403CF" w14:paraId="4AEA517D" w14:textId="77777777">
        <w:tc>
          <w:tcPr>
            <w:tcW w:w="9421" w:type="dxa"/>
            <w:gridSpan w:val="13"/>
            <w:tcBorders>
              <w:left w:val="double" w:sz="6" w:space="0" w:color="000000"/>
              <w:right w:val="double" w:sz="6" w:space="0" w:color="000000"/>
            </w:tcBorders>
            <w:vAlign w:val="center"/>
          </w:tcPr>
          <w:p w14:paraId="0FA77BA8" w14:textId="77777777" w:rsidR="00195D4E" w:rsidRPr="005403CF" w:rsidRDefault="00195D4E">
            <w:pPr>
              <w:spacing w:line="276" w:lineRule="auto"/>
              <w:jc w:val="both"/>
              <w:rPr>
                <w:rFonts w:ascii="Tahoma" w:hAnsi="Tahoma" w:cs="Tahoma"/>
                <w:sz w:val="22"/>
                <w:szCs w:val="22"/>
              </w:rPr>
            </w:pPr>
          </w:p>
        </w:tc>
        <w:tc>
          <w:tcPr>
            <w:tcW w:w="217" w:type="dxa"/>
          </w:tcPr>
          <w:p w14:paraId="273F8552" w14:textId="77777777" w:rsidR="00195D4E" w:rsidRPr="005403CF" w:rsidRDefault="00195D4E">
            <w:pPr>
              <w:rPr>
                <w:rFonts w:ascii="Tahoma" w:hAnsi="Tahoma" w:cs="Tahoma"/>
              </w:rPr>
            </w:pPr>
          </w:p>
        </w:tc>
      </w:tr>
      <w:tr w:rsidR="00195D4E" w:rsidRPr="005403CF" w14:paraId="621C339A" w14:textId="77777777">
        <w:tc>
          <w:tcPr>
            <w:tcW w:w="2722" w:type="dxa"/>
            <w:gridSpan w:val="7"/>
            <w:tcBorders>
              <w:left w:val="double" w:sz="6" w:space="0" w:color="000000"/>
            </w:tcBorders>
            <w:vAlign w:val="center"/>
          </w:tcPr>
          <w:p w14:paraId="1A44F2D1"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Τηλέφωνο:</w:t>
            </w:r>
          </w:p>
        </w:tc>
        <w:tc>
          <w:tcPr>
            <w:tcW w:w="3233" w:type="dxa"/>
            <w:tcBorders>
              <w:bottom w:val="single" w:sz="6" w:space="0" w:color="000000"/>
            </w:tcBorders>
            <w:vAlign w:val="center"/>
          </w:tcPr>
          <w:p w14:paraId="6223FD90" w14:textId="77777777" w:rsidR="00195D4E" w:rsidRPr="005403CF" w:rsidRDefault="00195D4E">
            <w:pPr>
              <w:spacing w:line="276" w:lineRule="auto"/>
              <w:jc w:val="both"/>
              <w:rPr>
                <w:rFonts w:ascii="Tahoma" w:hAnsi="Tahoma" w:cs="Tahoma"/>
                <w:sz w:val="22"/>
                <w:szCs w:val="22"/>
              </w:rPr>
            </w:pPr>
          </w:p>
        </w:tc>
        <w:tc>
          <w:tcPr>
            <w:tcW w:w="1738" w:type="dxa"/>
            <w:gridSpan w:val="2"/>
            <w:vAlign w:val="center"/>
          </w:tcPr>
          <w:p w14:paraId="19C35BA6"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E-mail:</w:t>
            </w:r>
          </w:p>
        </w:tc>
        <w:tc>
          <w:tcPr>
            <w:tcW w:w="1728" w:type="dxa"/>
            <w:gridSpan w:val="3"/>
            <w:tcBorders>
              <w:bottom w:val="single" w:sz="6" w:space="0" w:color="000000"/>
              <w:right w:val="double" w:sz="6" w:space="0" w:color="000000"/>
            </w:tcBorders>
            <w:vAlign w:val="center"/>
          </w:tcPr>
          <w:p w14:paraId="769FBD14" w14:textId="77777777" w:rsidR="00195D4E" w:rsidRPr="005403CF" w:rsidRDefault="00195D4E">
            <w:pPr>
              <w:spacing w:line="276" w:lineRule="auto"/>
              <w:jc w:val="both"/>
              <w:rPr>
                <w:rFonts w:ascii="Tahoma" w:hAnsi="Tahoma" w:cs="Tahoma"/>
                <w:sz w:val="22"/>
                <w:szCs w:val="22"/>
              </w:rPr>
            </w:pPr>
          </w:p>
        </w:tc>
        <w:tc>
          <w:tcPr>
            <w:tcW w:w="217" w:type="dxa"/>
          </w:tcPr>
          <w:p w14:paraId="692596EF" w14:textId="77777777" w:rsidR="00195D4E" w:rsidRPr="005403CF" w:rsidRDefault="00195D4E">
            <w:pPr>
              <w:rPr>
                <w:rFonts w:ascii="Tahoma" w:hAnsi="Tahoma" w:cs="Tahoma"/>
              </w:rPr>
            </w:pPr>
          </w:p>
        </w:tc>
      </w:tr>
      <w:tr w:rsidR="00195D4E" w:rsidRPr="005403CF" w14:paraId="6F110799" w14:textId="77777777">
        <w:tc>
          <w:tcPr>
            <w:tcW w:w="2722" w:type="dxa"/>
            <w:gridSpan w:val="7"/>
            <w:tcBorders>
              <w:left w:val="double" w:sz="6" w:space="0" w:color="000000"/>
            </w:tcBorders>
            <w:vAlign w:val="center"/>
          </w:tcPr>
          <w:p w14:paraId="6EF4808C"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Fax:</w:t>
            </w:r>
          </w:p>
        </w:tc>
        <w:tc>
          <w:tcPr>
            <w:tcW w:w="3233" w:type="dxa"/>
            <w:tcBorders>
              <w:bottom w:val="single" w:sz="6" w:space="0" w:color="000000"/>
            </w:tcBorders>
            <w:vAlign w:val="center"/>
          </w:tcPr>
          <w:p w14:paraId="34F46063" w14:textId="77777777" w:rsidR="00195D4E" w:rsidRPr="005403CF" w:rsidRDefault="00195D4E">
            <w:pPr>
              <w:spacing w:line="276" w:lineRule="auto"/>
              <w:jc w:val="both"/>
              <w:rPr>
                <w:rFonts w:ascii="Tahoma" w:hAnsi="Tahoma" w:cs="Tahoma"/>
                <w:sz w:val="22"/>
                <w:szCs w:val="22"/>
              </w:rPr>
            </w:pPr>
          </w:p>
        </w:tc>
        <w:tc>
          <w:tcPr>
            <w:tcW w:w="1738" w:type="dxa"/>
            <w:gridSpan w:val="2"/>
            <w:vAlign w:val="center"/>
          </w:tcPr>
          <w:p w14:paraId="1E22949A" w14:textId="77777777" w:rsidR="00195D4E" w:rsidRPr="005403CF" w:rsidRDefault="00195D4E">
            <w:pPr>
              <w:spacing w:line="276" w:lineRule="auto"/>
              <w:jc w:val="both"/>
              <w:rPr>
                <w:rFonts w:ascii="Tahoma" w:hAnsi="Tahoma" w:cs="Tahoma"/>
                <w:b/>
                <w:sz w:val="22"/>
                <w:szCs w:val="22"/>
              </w:rPr>
            </w:pPr>
          </w:p>
        </w:tc>
        <w:tc>
          <w:tcPr>
            <w:tcW w:w="1728" w:type="dxa"/>
            <w:gridSpan w:val="3"/>
            <w:tcBorders>
              <w:top w:val="single" w:sz="6" w:space="0" w:color="000000"/>
              <w:right w:val="double" w:sz="6" w:space="0" w:color="000000"/>
            </w:tcBorders>
            <w:vAlign w:val="center"/>
          </w:tcPr>
          <w:p w14:paraId="2FAB9B3B" w14:textId="77777777" w:rsidR="00195D4E" w:rsidRPr="005403CF" w:rsidRDefault="00195D4E">
            <w:pPr>
              <w:spacing w:line="276" w:lineRule="auto"/>
              <w:jc w:val="both"/>
              <w:rPr>
                <w:rFonts w:ascii="Tahoma" w:hAnsi="Tahoma" w:cs="Tahoma"/>
                <w:sz w:val="22"/>
                <w:szCs w:val="22"/>
              </w:rPr>
            </w:pPr>
          </w:p>
        </w:tc>
        <w:tc>
          <w:tcPr>
            <w:tcW w:w="217" w:type="dxa"/>
          </w:tcPr>
          <w:p w14:paraId="656F049E" w14:textId="77777777" w:rsidR="00195D4E" w:rsidRPr="005403CF" w:rsidRDefault="00195D4E">
            <w:pPr>
              <w:rPr>
                <w:rFonts w:ascii="Tahoma" w:hAnsi="Tahoma" w:cs="Tahoma"/>
              </w:rPr>
            </w:pPr>
          </w:p>
        </w:tc>
      </w:tr>
      <w:tr w:rsidR="00195D4E" w:rsidRPr="005403CF" w14:paraId="519B2242" w14:textId="77777777">
        <w:tc>
          <w:tcPr>
            <w:tcW w:w="2336" w:type="dxa"/>
            <w:gridSpan w:val="5"/>
            <w:tcBorders>
              <w:left w:val="double" w:sz="6" w:space="0" w:color="000000"/>
            </w:tcBorders>
            <w:vAlign w:val="center"/>
          </w:tcPr>
          <w:p w14:paraId="7B5D6F7D" w14:textId="77777777" w:rsidR="00195D4E" w:rsidRPr="005403CF" w:rsidRDefault="00195D4E">
            <w:pPr>
              <w:spacing w:line="276" w:lineRule="auto"/>
              <w:jc w:val="both"/>
              <w:rPr>
                <w:rFonts w:ascii="Tahoma" w:hAnsi="Tahoma" w:cs="Tahoma"/>
                <w:sz w:val="22"/>
                <w:szCs w:val="22"/>
              </w:rPr>
            </w:pPr>
          </w:p>
        </w:tc>
        <w:tc>
          <w:tcPr>
            <w:tcW w:w="3619" w:type="dxa"/>
            <w:gridSpan w:val="3"/>
            <w:vAlign w:val="center"/>
          </w:tcPr>
          <w:p w14:paraId="4A8B18CD" w14:textId="77777777" w:rsidR="00195D4E" w:rsidRPr="005403CF" w:rsidRDefault="00195D4E">
            <w:pPr>
              <w:spacing w:line="276" w:lineRule="auto"/>
              <w:jc w:val="both"/>
              <w:rPr>
                <w:rFonts w:ascii="Tahoma" w:hAnsi="Tahoma" w:cs="Tahoma"/>
                <w:sz w:val="22"/>
                <w:szCs w:val="22"/>
              </w:rPr>
            </w:pPr>
          </w:p>
        </w:tc>
        <w:tc>
          <w:tcPr>
            <w:tcW w:w="2139" w:type="dxa"/>
            <w:gridSpan w:val="4"/>
            <w:vAlign w:val="center"/>
          </w:tcPr>
          <w:p w14:paraId="55435D31" w14:textId="77777777" w:rsidR="00195D4E" w:rsidRPr="005403CF" w:rsidRDefault="00195D4E">
            <w:pPr>
              <w:spacing w:line="276" w:lineRule="auto"/>
              <w:jc w:val="both"/>
              <w:rPr>
                <w:rFonts w:ascii="Tahoma" w:hAnsi="Tahoma" w:cs="Tahoma"/>
                <w:sz w:val="22"/>
                <w:szCs w:val="22"/>
              </w:rPr>
            </w:pPr>
          </w:p>
        </w:tc>
        <w:tc>
          <w:tcPr>
            <w:tcW w:w="1327" w:type="dxa"/>
            <w:tcBorders>
              <w:right w:val="double" w:sz="6" w:space="0" w:color="000000"/>
            </w:tcBorders>
            <w:vAlign w:val="center"/>
          </w:tcPr>
          <w:p w14:paraId="145B1026" w14:textId="77777777" w:rsidR="00195D4E" w:rsidRPr="005403CF" w:rsidRDefault="00195D4E">
            <w:pPr>
              <w:spacing w:line="276" w:lineRule="auto"/>
              <w:jc w:val="both"/>
              <w:rPr>
                <w:rFonts w:ascii="Tahoma" w:hAnsi="Tahoma" w:cs="Tahoma"/>
                <w:sz w:val="22"/>
                <w:szCs w:val="22"/>
              </w:rPr>
            </w:pPr>
          </w:p>
        </w:tc>
        <w:tc>
          <w:tcPr>
            <w:tcW w:w="217" w:type="dxa"/>
          </w:tcPr>
          <w:p w14:paraId="04873223" w14:textId="77777777" w:rsidR="00195D4E" w:rsidRPr="005403CF" w:rsidRDefault="00195D4E">
            <w:pPr>
              <w:rPr>
                <w:rFonts w:ascii="Tahoma" w:hAnsi="Tahoma" w:cs="Tahoma"/>
              </w:rPr>
            </w:pPr>
          </w:p>
        </w:tc>
      </w:tr>
      <w:tr w:rsidR="00195D4E" w:rsidRPr="005403CF" w14:paraId="4DE6659E" w14:textId="77777777">
        <w:tc>
          <w:tcPr>
            <w:tcW w:w="2528" w:type="dxa"/>
            <w:gridSpan w:val="6"/>
            <w:tcBorders>
              <w:left w:val="double" w:sz="6" w:space="0" w:color="000000"/>
            </w:tcBorders>
            <w:vAlign w:val="center"/>
          </w:tcPr>
          <w:p w14:paraId="477E2AFF"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Διεύθυνση Κατοικίας:</w:t>
            </w:r>
          </w:p>
        </w:tc>
        <w:tc>
          <w:tcPr>
            <w:tcW w:w="3427" w:type="dxa"/>
            <w:gridSpan w:val="2"/>
            <w:tcBorders>
              <w:bottom w:val="single" w:sz="6" w:space="0" w:color="000000"/>
            </w:tcBorders>
            <w:vAlign w:val="center"/>
          </w:tcPr>
          <w:p w14:paraId="4E445D7D" w14:textId="77777777" w:rsidR="00195D4E" w:rsidRPr="005403CF" w:rsidRDefault="00195D4E">
            <w:pPr>
              <w:spacing w:line="276" w:lineRule="auto"/>
              <w:jc w:val="both"/>
              <w:rPr>
                <w:rFonts w:ascii="Tahoma" w:hAnsi="Tahoma" w:cs="Tahoma"/>
                <w:sz w:val="22"/>
                <w:szCs w:val="22"/>
              </w:rPr>
            </w:pPr>
          </w:p>
        </w:tc>
        <w:tc>
          <w:tcPr>
            <w:tcW w:w="2139" w:type="dxa"/>
            <w:gridSpan w:val="4"/>
            <w:tcBorders>
              <w:bottom w:val="single" w:sz="6" w:space="0" w:color="000000"/>
            </w:tcBorders>
            <w:vAlign w:val="center"/>
          </w:tcPr>
          <w:p w14:paraId="2FC370FC" w14:textId="77777777" w:rsidR="00195D4E" w:rsidRPr="005403CF" w:rsidRDefault="00195D4E">
            <w:pPr>
              <w:spacing w:line="276" w:lineRule="auto"/>
              <w:jc w:val="both"/>
              <w:rPr>
                <w:rFonts w:ascii="Tahoma" w:hAnsi="Tahoma" w:cs="Tahoma"/>
                <w:sz w:val="22"/>
                <w:szCs w:val="22"/>
              </w:rPr>
            </w:pPr>
          </w:p>
        </w:tc>
        <w:tc>
          <w:tcPr>
            <w:tcW w:w="1327" w:type="dxa"/>
            <w:tcBorders>
              <w:bottom w:val="single" w:sz="6" w:space="0" w:color="000000"/>
              <w:right w:val="double" w:sz="6" w:space="0" w:color="000000"/>
            </w:tcBorders>
            <w:vAlign w:val="center"/>
          </w:tcPr>
          <w:p w14:paraId="77D22E96" w14:textId="77777777" w:rsidR="00195D4E" w:rsidRPr="005403CF" w:rsidRDefault="00195D4E">
            <w:pPr>
              <w:spacing w:line="276" w:lineRule="auto"/>
              <w:jc w:val="both"/>
              <w:rPr>
                <w:rFonts w:ascii="Tahoma" w:hAnsi="Tahoma" w:cs="Tahoma"/>
                <w:sz w:val="22"/>
                <w:szCs w:val="22"/>
              </w:rPr>
            </w:pPr>
          </w:p>
        </w:tc>
        <w:tc>
          <w:tcPr>
            <w:tcW w:w="217" w:type="dxa"/>
          </w:tcPr>
          <w:p w14:paraId="555235CA" w14:textId="77777777" w:rsidR="00195D4E" w:rsidRPr="005403CF" w:rsidRDefault="00195D4E">
            <w:pPr>
              <w:rPr>
                <w:rFonts w:ascii="Tahoma" w:hAnsi="Tahoma" w:cs="Tahoma"/>
              </w:rPr>
            </w:pPr>
          </w:p>
        </w:tc>
      </w:tr>
      <w:tr w:rsidR="00195D4E" w:rsidRPr="005403CF" w14:paraId="7EFEF164" w14:textId="77777777">
        <w:tc>
          <w:tcPr>
            <w:tcW w:w="2528" w:type="dxa"/>
            <w:gridSpan w:val="6"/>
            <w:tcBorders>
              <w:left w:val="double" w:sz="6" w:space="0" w:color="000000"/>
            </w:tcBorders>
            <w:vAlign w:val="center"/>
          </w:tcPr>
          <w:p w14:paraId="1AD53312" w14:textId="77777777" w:rsidR="00195D4E" w:rsidRPr="005403CF" w:rsidRDefault="00195D4E">
            <w:pPr>
              <w:spacing w:line="276" w:lineRule="auto"/>
              <w:jc w:val="both"/>
              <w:rPr>
                <w:rFonts w:ascii="Tahoma" w:hAnsi="Tahoma" w:cs="Tahoma"/>
                <w:sz w:val="22"/>
                <w:szCs w:val="22"/>
              </w:rPr>
            </w:pPr>
          </w:p>
        </w:tc>
        <w:tc>
          <w:tcPr>
            <w:tcW w:w="3427" w:type="dxa"/>
            <w:gridSpan w:val="2"/>
            <w:tcBorders>
              <w:bottom w:val="single" w:sz="6" w:space="0" w:color="000000"/>
            </w:tcBorders>
            <w:vAlign w:val="center"/>
          </w:tcPr>
          <w:p w14:paraId="0014F6C2" w14:textId="77777777" w:rsidR="00195D4E" w:rsidRPr="005403CF" w:rsidRDefault="00195D4E">
            <w:pPr>
              <w:spacing w:line="276" w:lineRule="auto"/>
              <w:jc w:val="both"/>
              <w:rPr>
                <w:rFonts w:ascii="Tahoma" w:hAnsi="Tahoma" w:cs="Tahoma"/>
                <w:sz w:val="22"/>
                <w:szCs w:val="22"/>
              </w:rPr>
            </w:pPr>
          </w:p>
        </w:tc>
        <w:tc>
          <w:tcPr>
            <w:tcW w:w="2139" w:type="dxa"/>
            <w:gridSpan w:val="4"/>
            <w:tcBorders>
              <w:bottom w:val="single" w:sz="6" w:space="0" w:color="000000"/>
            </w:tcBorders>
            <w:vAlign w:val="center"/>
          </w:tcPr>
          <w:p w14:paraId="3F4B3350" w14:textId="77777777" w:rsidR="00195D4E" w:rsidRPr="005403CF" w:rsidRDefault="00195D4E">
            <w:pPr>
              <w:spacing w:line="276" w:lineRule="auto"/>
              <w:jc w:val="both"/>
              <w:rPr>
                <w:rFonts w:ascii="Tahoma" w:hAnsi="Tahoma" w:cs="Tahoma"/>
                <w:sz w:val="22"/>
                <w:szCs w:val="22"/>
              </w:rPr>
            </w:pPr>
          </w:p>
        </w:tc>
        <w:tc>
          <w:tcPr>
            <w:tcW w:w="1327" w:type="dxa"/>
            <w:tcBorders>
              <w:bottom w:val="single" w:sz="6" w:space="0" w:color="000000"/>
              <w:right w:val="double" w:sz="6" w:space="0" w:color="000000"/>
            </w:tcBorders>
            <w:vAlign w:val="center"/>
          </w:tcPr>
          <w:p w14:paraId="42FC5ECD" w14:textId="77777777" w:rsidR="00195D4E" w:rsidRPr="005403CF" w:rsidRDefault="00195D4E">
            <w:pPr>
              <w:spacing w:line="276" w:lineRule="auto"/>
              <w:jc w:val="both"/>
              <w:rPr>
                <w:rFonts w:ascii="Tahoma" w:hAnsi="Tahoma" w:cs="Tahoma"/>
                <w:sz w:val="22"/>
                <w:szCs w:val="22"/>
              </w:rPr>
            </w:pPr>
          </w:p>
        </w:tc>
        <w:tc>
          <w:tcPr>
            <w:tcW w:w="217" w:type="dxa"/>
          </w:tcPr>
          <w:p w14:paraId="66CDC4AC" w14:textId="77777777" w:rsidR="00195D4E" w:rsidRPr="005403CF" w:rsidRDefault="00195D4E">
            <w:pPr>
              <w:rPr>
                <w:rFonts w:ascii="Tahoma" w:hAnsi="Tahoma" w:cs="Tahoma"/>
              </w:rPr>
            </w:pPr>
          </w:p>
        </w:tc>
      </w:tr>
      <w:tr w:rsidR="00195D4E" w:rsidRPr="005403CF" w14:paraId="2B0D1F05" w14:textId="77777777">
        <w:tc>
          <w:tcPr>
            <w:tcW w:w="2336" w:type="dxa"/>
            <w:gridSpan w:val="5"/>
            <w:tcBorders>
              <w:left w:val="double" w:sz="6" w:space="0" w:color="000000"/>
              <w:bottom w:val="double" w:sz="6" w:space="0" w:color="000000"/>
            </w:tcBorders>
            <w:vAlign w:val="center"/>
          </w:tcPr>
          <w:p w14:paraId="157F93A6" w14:textId="77777777" w:rsidR="00195D4E" w:rsidRPr="005403CF" w:rsidRDefault="00195D4E">
            <w:pPr>
              <w:spacing w:line="276" w:lineRule="auto"/>
              <w:jc w:val="both"/>
              <w:rPr>
                <w:rFonts w:ascii="Tahoma" w:hAnsi="Tahoma" w:cs="Tahoma"/>
                <w:sz w:val="22"/>
                <w:szCs w:val="22"/>
              </w:rPr>
            </w:pPr>
          </w:p>
        </w:tc>
        <w:tc>
          <w:tcPr>
            <w:tcW w:w="3619" w:type="dxa"/>
            <w:gridSpan w:val="3"/>
            <w:tcBorders>
              <w:bottom w:val="double" w:sz="6" w:space="0" w:color="000000"/>
            </w:tcBorders>
            <w:vAlign w:val="center"/>
          </w:tcPr>
          <w:p w14:paraId="5A5006C5" w14:textId="77777777" w:rsidR="00195D4E" w:rsidRPr="005403CF" w:rsidRDefault="00195D4E">
            <w:pPr>
              <w:spacing w:line="276" w:lineRule="auto"/>
              <w:jc w:val="both"/>
              <w:rPr>
                <w:rFonts w:ascii="Tahoma" w:hAnsi="Tahoma" w:cs="Tahoma"/>
                <w:sz w:val="22"/>
                <w:szCs w:val="22"/>
              </w:rPr>
            </w:pPr>
          </w:p>
        </w:tc>
        <w:tc>
          <w:tcPr>
            <w:tcW w:w="2139" w:type="dxa"/>
            <w:gridSpan w:val="4"/>
            <w:tcBorders>
              <w:bottom w:val="double" w:sz="6" w:space="0" w:color="000000"/>
            </w:tcBorders>
            <w:vAlign w:val="center"/>
          </w:tcPr>
          <w:p w14:paraId="4B2087A3" w14:textId="77777777" w:rsidR="00195D4E" w:rsidRPr="005403CF" w:rsidRDefault="00195D4E">
            <w:pPr>
              <w:spacing w:line="276" w:lineRule="auto"/>
              <w:jc w:val="both"/>
              <w:rPr>
                <w:rFonts w:ascii="Tahoma" w:hAnsi="Tahoma" w:cs="Tahoma"/>
                <w:sz w:val="22"/>
                <w:szCs w:val="22"/>
              </w:rPr>
            </w:pPr>
          </w:p>
        </w:tc>
        <w:tc>
          <w:tcPr>
            <w:tcW w:w="1327" w:type="dxa"/>
            <w:tcBorders>
              <w:bottom w:val="double" w:sz="6" w:space="0" w:color="000000"/>
              <w:right w:val="double" w:sz="6" w:space="0" w:color="000000"/>
            </w:tcBorders>
            <w:vAlign w:val="center"/>
          </w:tcPr>
          <w:p w14:paraId="3A004A69" w14:textId="77777777" w:rsidR="00195D4E" w:rsidRPr="005403CF" w:rsidRDefault="00195D4E">
            <w:pPr>
              <w:spacing w:line="276" w:lineRule="auto"/>
              <w:jc w:val="both"/>
              <w:rPr>
                <w:rFonts w:ascii="Tahoma" w:hAnsi="Tahoma" w:cs="Tahoma"/>
                <w:sz w:val="22"/>
                <w:szCs w:val="22"/>
              </w:rPr>
            </w:pPr>
          </w:p>
        </w:tc>
        <w:tc>
          <w:tcPr>
            <w:tcW w:w="217" w:type="dxa"/>
          </w:tcPr>
          <w:p w14:paraId="383381F3" w14:textId="77777777" w:rsidR="00195D4E" w:rsidRPr="005403CF" w:rsidRDefault="00195D4E">
            <w:pPr>
              <w:rPr>
                <w:rFonts w:ascii="Tahoma" w:hAnsi="Tahoma" w:cs="Tahoma"/>
              </w:rPr>
            </w:pPr>
          </w:p>
        </w:tc>
      </w:tr>
      <w:tr w:rsidR="00195D4E" w:rsidRPr="005403CF" w14:paraId="46AF8B82" w14:textId="77777777">
        <w:tc>
          <w:tcPr>
            <w:tcW w:w="9421" w:type="dxa"/>
            <w:gridSpan w:val="13"/>
          </w:tcPr>
          <w:p w14:paraId="316BD131" w14:textId="77777777" w:rsidR="00195D4E" w:rsidRPr="005403CF" w:rsidRDefault="00195D4E">
            <w:pPr>
              <w:spacing w:line="276" w:lineRule="auto"/>
              <w:jc w:val="both"/>
              <w:rPr>
                <w:rFonts w:ascii="Tahoma" w:hAnsi="Tahoma" w:cs="Tahoma"/>
                <w:sz w:val="22"/>
                <w:szCs w:val="22"/>
              </w:rPr>
            </w:pPr>
          </w:p>
        </w:tc>
        <w:tc>
          <w:tcPr>
            <w:tcW w:w="217" w:type="dxa"/>
          </w:tcPr>
          <w:p w14:paraId="10451E7E" w14:textId="77777777" w:rsidR="00195D4E" w:rsidRPr="005403CF" w:rsidRDefault="00195D4E">
            <w:pPr>
              <w:rPr>
                <w:rFonts w:ascii="Tahoma" w:hAnsi="Tahoma" w:cs="Tahoma"/>
              </w:rPr>
            </w:pPr>
          </w:p>
        </w:tc>
      </w:tr>
      <w:tr w:rsidR="00195D4E" w:rsidRPr="005403CF" w14:paraId="16853D06" w14:textId="77777777">
        <w:tc>
          <w:tcPr>
            <w:tcW w:w="2141" w:type="dxa"/>
            <w:gridSpan w:val="4"/>
            <w:tcBorders>
              <w:top w:val="single" w:sz="6" w:space="0" w:color="000000"/>
              <w:left w:val="single" w:sz="6" w:space="0" w:color="000000"/>
              <w:bottom w:val="single" w:sz="6" w:space="0" w:color="000000"/>
              <w:right w:val="single" w:sz="6" w:space="0" w:color="000000"/>
            </w:tcBorders>
            <w:shd w:val="pct10" w:color="auto" w:fill="auto"/>
          </w:tcPr>
          <w:p w14:paraId="5787DBDB"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ΕΚΠΑΙΔΕΥΣΗ</w:t>
            </w:r>
          </w:p>
        </w:tc>
        <w:tc>
          <w:tcPr>
            <w:tcW w:w="7280" w:type="dxa"/>
            <w:gridSpan w:val="9"/>
          </w:tcPr>
          <w:p w14:paraId="120A5467" w14:textId="77777777" w:rsidR="00195D4E" w:rsidRPr="005403CF" w:rsidRDefault="00195D4E">
            <w:pPr>
              <w:spacing w:line="276" w:lineRule="auto"/>
              <w:jc w:val="both"/>
              <w:rPr>
                <w:rFonts w:ascii="Tahoma" w:hAnsi="Tahoma" w:cs="Tahoma"/>
                <w:sz w:val="22"/>
                <w:szCs w:val="22"/>
              </w:rPr>
            </w:pPr>
          </w:p>
        </w:tc>
        <w:tc>
          <w:tcPr>
            <w:tcW w:w="217" w:type="dxa"/>
          </w:tcPr>
          <w:p w14:paraId="31549FDA" w14:textId="77777777" w:rsidR="00195D4E" w:rsidRPr="005403CF" w:rsidRDefault="00195D4E">
            <w:pPr>
              <w:rPr>
                <w:rFonts w:ascii="Tahoma" w:hAnsi="Tahoma" w:cs="Tahoma"/>
              </w:rPr>
            </w:pPr>
          </w:p>
        </w:tc>
      </w:tr>
      <w:tr w:rsidR="00195D4E" w:rsidRPr="005403CF" w14:paraId="15210A6C" w14:textId="77777777">
        <w:tc>
          <w:tcPr>
            <w:tcW w:w="2722" w:type="dxa"/>
            <w:gridSpan w:val="7"/>
            <w:tcBorders>
              <w:top w:val="double" w:sz="6" w:space="0" w:color="000000"/>
              <w:left w:val="double" w:sz="6" w:space="0" w:color="000000"/>
              <w:right w:val="single" w:sz="6" w:space="0" w:color="000000"/>
            </w:tcBorders>
            <w:vAlign w:val="center"/>
          </w:tcPr>
          <w:p w14:paraId="1082C5F5"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Όνομα Ιδρύματος</w:t>
            </w:r>
          </w:p>
        </w:tc>
        <w:tc>
          <w:tcPr>
            <w:tcW w:w="3233" w:type="dxa"/>
            <w:tcBorders>
              <w:top w:val="double" w:sz="6" w:space="0" w:color="000000"/>
              <w:right w:val="single" w:sz="6" w:space="0" w:color="000000"/>
            </w:tcBorders>
            <w:vAlign w:val="center"/>
          </w:tcPr>
          <w:p w14:paraId="03F0F304"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Τίτλος Πτυχίου</w:t>
            </w:r>
          </w:p>
        </w:tc>
        <w:tc>
          <w:tcPr>
            <w:tcW w:w="2139" w:type="dxa"/>
            <w:gridSpan w:val="4"/>
            <w:tcBorders>
              <w:top w:val="double" w:sz="6" w:space="0" w:color="000000"/>
              <w:right w:val="single" w:sz="6" w:space="0" w:color="000000"/>
            </w:tcBorders>
            <w:vAlign w:val="center"/>
          </w:tcPr>
          <w:p w14:paraId="4DA79DF8"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Ειδικότητα</w:t>
            </w:r>
          </w:p>
        </w:tc>
        <w:tc>
          <w:tcPr>
            <w:tcW w:w="1327" w:type="dxa"/>
            <w:tcBorders>
              <w:top w:val="double" w:sz="6" w:space="0" w:color="000000"/>
              <w:right w:val="double" w:sz="6" w:space="0" w:color="000000"/>
            </w:tcBorders>
            <w:vAlign w:val="center"/>
          </w:tcPr>
          <w:p w14:paraId="326411CE"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Ημερομηνία Απόκτησης Πτυχίου</w:t>
            </w:r>
          </w:p>
        </w:tc>
        <w:tc>
          <w:tcPr>
            <w:tcW w:w="217" w:type="dxa"/>
          </w:tcPr>
          <w:p w14:paraId="440BD617" w14:textId="77777777" w:rsidR="00195D4E" w:rsidRPr="005403CF" w:rsidRDefault="00195D4E">
            <w:pPr>
              <w:rPr>
                <w:rFonts w:ascii="Tahoma" w:hAnsi="Tahoma" w:cs="Tahoma"/>
              </w:rPr>
            </w:pPr>
          </w:p>
        </w:tc>
      </w:tr>
      <w:tr w:rsidR="00195D4E" w:rsidRPr="005403CF" w14:paraId="43FA7847" w14:textId="77777777">
        <w:tc>
          <w:tcPr>
            <w:tcW w:w="2722" w:type="dxa"/>
            <w:gridSpan w:val="7"/>
            <w:tcBorders>
              <w:top w:val="double" w:sz="6" w:space="0" w:color="000000"/>
              <w:left w:val="double" w:sz="6" w:space="0" w:color="000000"/>
              <w:bottom w:val="single" w:sz="6" w:space="0" w:color="000000"/>
              <w:right w:val="single" w:sz="6" w:space="0" w:color="000000"/>
            </w:tcBorders>
          </w:tcPr>
          <w:p w14:paraId="2F999173" w14:textId="77777777" w:rsidR="00195D4E" w:rsidRPr="005403CF" w:rsidRDefault="00195D4E">
            <w:pPr>
              <w:spacing w:line="276" w:lineRule="auto"/>
              <w:jc w:val="both"/>
              <w:rPr>
                <w:rFonts w:ascii="Tahoma" w:hAnsi="Tahoma" w:cs="Tahoma"/>
                <w:sz w:val="22"/>
                <w:szCs w:val="22"/>
              </w:rPr>
            </w:pPr>
          </w:p>
          <w:p w14:paraId="316DB5CE" w14:textId="77777777" w:rsidR="00195D4E" w:rsidRPr="005403CF" w:rsidRDefault="00195D4E">
            <w:pPr>
              <w:spacing w:line="276" w:lineRule="auto"/>
              <w:jc w:val="both"/>
              <w:rPr>
                <w:rFonts w:ascii="Tahoma" w:hAnsi="Tahoma" w:cs="Tahoma"/>
                <w:sz w:val="22"/>
                <w:szCs w:val="22"/>
              </w:rPr>
            </w:pPr>
          </w:p>
        </w:tc>
        <w:tc>
          <w:tcPr>
            <w:tcW w:w="3233" w:type="dxa"/>
            <w:tcBorders>
              <w:top w:val="double" w:sz="6" w:space="0" w:color="000000"/>
              <w:bottom w:val="single" w:sz="6" w:space="0" w:color="000000"/>
              <w:right w:val="single" w:sz="6" w:space="0" w:color="000000"/>
            </w:tcBorders>
          </w:tcPr>
          <w:p w14:paraId="58E46F2F" w14:textId="77777777" w:rsidR="00195D4E" w:rsidRPr="005403CF" w:rsidRDefault="00195D4E">
            <w:pPr>
              <w:spacing w:line="276" w:lineRule="auto"/>
              <w:jc w:val="both"/>
              <w:rPr>
                <w:rFonts w:ascii="Tahoma" w:hAnsi="Tahoma" w:cs="Tahoma"/>
                <w:sz w:val="22"/>
                <w:szCs w:val="22"/>
              </w:rPr>
            </w:pPr>
          </w:p>
        </w:tc>
        <w:tc>
          <w:tcPr>
            <w:tcW w:w="2139" w:type="dxa"/>
            <w:gridSpan w:val="4"/>
            <w:tcBorders>
              <w:top w:val="double" w:sz="6" w:space="0" w:color="000000"/>
              <w:bottom w:val="single" w:sz="6" w:space="0" w:color="000000"/>
              <w:right w:val="single" w:sz="6" w:space="0" w:color="000000"/>
            </w:tcBorders>
          </w:tcPr>
          <w:p w14:paraId="4E8A45A0" w14:textId="77777777" w:rsidR="00195D4E" w:rsidRPr="005403CF" w:rsidRDefault="00195D4E">
            <w:pPr>
              <w:spacing w:line="276" w:lineRule="auto"/>
              <w:jc w:val="both"/>
              <w:rPr>
                <w:rFonts w:ascii="Tahoma" w:hAnsi="Tahoma" w:cs="Tahoma"/>
                <w:sz w:val="22"/>
                <w:szCs w:val="22"/>
              </w:rPr>
            </w:pPr>
          </w:p>
        </w:tc>
        <w:tc>
          <w:tcPr>
            <w:tcW w:w="1327" w:type="dxa"/>
            <w:tcBorders>
              <w:top w:val="double" w:sz="6" w:space="0" w:color="000000"/>
              <w:bottom w:val="single" w:sz="6" w:space="0" w:color="000000"/>
              <w:right w:val="double" w:sz="6" w:space="0" w:color="000000"/>
            </w:tcBorders>
          </w:tcPr>
          <w:p w14:paraId="299DE604" w14:textId="77777777" w:rsidR="00195D4E" w:rsidRPr="005403CF" w:rsidRDefault="00195D4E">
            <w:pPr>
              <w:spacing w:line="276" w:lineRule="auto"/>
              <w:jc w:val="both"/>
              <w:rPr>
                <w:rFonts w:ascii="Tahoma" w:hAnsi="Tahoma" w:cs="Tahoma"/>
                <w:sz w:val="22"/>
                <w:szCs w:val="22"/>
              </w:rPr>
            </w:pPr>
          </w:p>
        </w:tc>
        <w:tc>
          <w:tcPr>
            <w:tcW w:w="217" w:type="dxa"/>
          </w:tcPr>
          <w:p w14:paraId="298DE798" w14:textId="77777777" w:rsidR="00195D4E" w:rsidRPr="005403CF" w:rsidRDefault="00195D4E">
            <w:pPr>
              <w:rPr>
                <w:rFonts w:ascii="Tahoma" w:hAnsi="Tahoma" w:cs="Tahoma"/>
              </w:rPr>
            </w:pPr>
          </w:p>
        </w:tc>
      </w:tr>
      <w:tr w:rsidR="00195D4E" w:rsidRPr="005403CF" w14:paraId="4BACCF4E" w14:textId="77777777">
        <w:tc>
          <w:tcPr>
            <w:tcW w:w="2722" w:type="dxa"/>
            <w:gridSpan w:val="7"/>
            <w:tcBorders>
              <w:left w:val="double" w:sz="6" w:space="0" w:color="000000"/>
              <w:right w:val="single" w:sz="6" w:space="0" w:color="000000"/>
            </w:tcBorders>
          </w:tcPr>
          <w:p w14:paraId="7AE50F43" w14:textId="77777777" w:rsidR="00195D4E" w:rsidRPr="005403CF" w:rsidRDefault="00195D4E">
            <w:pPr>
              <w:spacing w:line="276" w:lineRule="auto"/>
              <w:jc w:val="both"/>
              <w:rPr>
                <w:rFonts w:ascii="Tahoma" w:hAnsi="Tahoma" w:cs="Tahoma"/>
                <w:sz w:val="22"/>
                <w:szCs w:val="22"/>
              </w:rPr>
            </w:pPr>
          </w:p>
          <w:p w14:paraId="40876484" w14:textId="77777777" w:rsidR="00195D4E" w:rsidRPr="005403CF" w:rsidRDefault="00195D4E">
            <w:pPr>
              <w:spacing w:line="276" w:lineRule="auto"/>
              <w:jc w:val="both"/>
              <w:rPr>
                <w:rFonts w:ascii="Tahoma" w:hAnsi="Tahoma" w:cs="Tahoma"/>
                <w:sz w:val="22"/>
                <w:szCs w:val="22"/>
              </w:rPr>
            </w:pPr>
          </w:p>
        </w:tc>
        <w:tc>
          <w:tcPr>
            <w:tcW w:w="3233" w:type="dxa"/>
            <w:tcBorders>
              <w:right w:val="single" w:sz="6" w:space="0" w:color="000000"/>
            </w:tcBorders>
          </w:tcPr>
          <w:p w14:paraId="2527FA71" w14:textId="77777777" w:rsidR="00195D4E" w:rsidRPr="005403CF" w:rsidRDefault="00195D4E">
            <w:pPr>
              <w:spacing w:line="276" w:lineRule="auto"/>
              <w:jc w:val="both"/>
              <w:rPr>
                <w:rFonts w:ascii="Tahoma" w:hAnsi="Tahoma" w:cs="Tahoma"/>
                <w:sz w:val="22"/>
                <w:szCs w:val="22"/>
              </w:rPr>
            </w:pPr>
          </w:p>
        </w:tc>
        <w:tc>
          <w:tcPr>
            <w:tcW w:w="2139" w:type="dxa"/>
            <w:gridSpan w:val="4"/>
            <w:tcBorders>
              <w:right w:val="single" w:sz="6" w:space="0" w:color="000000"/>
            </w:tcBorders>
          </w:tcPr>
          <w:p w14:paraId="09BF7667" w14:textId="77777777" w:rsidR="00195D4E" w:rsidRPr="005403CF" w:rsidRDefault="00195D4E">
            <w:pPr>
              <w:spacing w:line="276" w:lineRule="auto"/>
              <w:jc w:val="both"/>
              <w:rPr>
                <w:rFonts w:ascii="Tahoma" w:hAnsi="Tahoma" w:cs="Tahoma"/>
                <w:sz w:val="22"/>
                <w:szCs w:val="22"/>
              </w:rPr>
            </w:pPr>
          </w:p>
        </w:tc>
        <w:tc>
          <w:tcPr>
            <w:tcW w:w="1327" w:type="dxa"/>
            <w:tcBorders>
              <w:right w:val="double" w:sz="6" w:space="0" w:color="000000"/>
            </w:tcBorders>
          </w:tcPr>
          <w:p w14:paraId="112E0D7C" w14:textId="77777777" w:rsidR="00195D4E" w:rsidRPr="005403CF" w:rsidRDefault="00195D4E">
            <w:pPr>
              <w:spacing w:line="276" w:lineRule="auto"/>
              <w:jc w:val="both"/>
              <w:rPr>
                <w:rFonts w:ascii="Tahoma" w:hAnsi="Tahoma" w:cs="Tahoma"/>
                <w:sz w:val="22"/>
                <w:szCs w:val="22"/>
              </w:rPr>
            </w:pPr>
          </w:p>
        </w:tc>
        <w:tc>
          <w:tcPr>
            <w:tcW w:w="217" w:type="dxa"/>
          </w:tcPr>
          <w:p w14:paraId="2EC80D23" w14:textId="77777777" w:rsidR="00195D4E" w:rsidRPr="005403CF" w:rsidRDefault="00195D4E">
            <w:pPr>
              <w:rPr>
                <w:rFonts w:ascii="Tahoma" w:hAnsi="Tahoma" w:cs="Tahoma"/>
              </w:rPr>
            </w:pPr>
          </w:p>
        </w:tc>
      </w:tr>
      <w:tr w:rsidR="00195D4E" w:rsidRPr="005403CF" w14:paraId="1CF1EC5D" w14:textId="77777777">
        <w:tc>
          <w:tcPr>
            <w:tcW w:w="2722" w:type="dxa"/>
            <w:gridSpan w:val="7"/>
            <w:tcBorders>
              <w:top w:val="single" w:sz="6" w:space="0" w:color="000000"/>
              <w:left w:val="double" w:sz="6" w:space="0" w:color="000000"/>
              <w:bottom w:val="double" w:sz="4" w:space="0" w:color="000000"/>
              <w:right w:val="single" w:sz="6" w:space="0" w:color="000000"/>
            </w:tcBorders>
          </w:tcPr>
          <w:p w14:paraId="3F99CA23" w14:textId="77777777" w:rsidR="00195D4E" w:rsidRPr="005403CF" w:rsidRDefault="00195D4E">
            <w:pPr>
              <w:spacing w:line="276" w:lineRule="auto"/>
              <w:jc w:val="both"/>
              <w:rPr>
                <w:rFonts w:ascii="Tahoma" w:hAnsi="Tahoma" w:cs="Tahoma"/>
                <w:sz w:val="22"/>
                <w:szCs w:val="22"/>
              </w:rPr>
            </w:pPr>
          </w:p>
          <w:p w14:paraId="09EC82A6" w14:textId="77777777" w:rsidR="00195D4E" w:rsidRPr="005403CF" w:rsidRDefault="00195D4E">
            <w:pPr>
              <w:spacing w:line="276" w:lineRule="auto"/>
              <w:jc w:val="both"/>
              <w:rPr>
                <w:rFonts w:ascii="Tahoma" w:hAnsi="Tahoma" w:cs="Tahoma"/>
                <w:sz w:val="22"/>
                <w:szCs w:val="22"/>
              </w:rPr>
            </w:pPr>
          </w:p>
        </w:tc>
        <w:tc>
          <w:tcPr>
            <w:tcW w:w="3233" w:type="dxa"/>
            <w:tcBorders>
              <w:top w:val="single" w:sz="6" w:space="0" w:color="000000"/>
              <w:bottom w:val="double" w:sz="4" w:space="0" w:color="000000"/>
              <w:right w:val="single" w:sz="6" w:space="0" w:color="000000"/>
            </w:tcBorders>
          </w:tcPr>
          <w:p w14:paraId="515CDD4A" w14:textId="77777777" w:rsidR="00195D4E" w:rsidRPr="005403CF" w:rsidRDefault="00195D4E">
            <w:pPr>
              <w:spacing w:line="276" w:lineRule="auto"/>
              <w:jc w:val="both"/>
              <w:rPr>
                <w:rFonts w:ascii="Tahoma" w:hAnsi="Tahoma" w:cs="Tahoma"/>
                <w:sz w:val="22"/>
                <w:szCs w:val="22"/>
              </w:rPr>
            </w:pPr>
          </w:p>
        </w:tc>
        <w:tc>
          <w:tcPr>
            <w:tcW w:w="2139" w:type="dxa"/>
            <w:gridSpan w:val="4"/>
            <w:tcBorders>
              <w:top w:val="single" w:sz="6" w:space="0" w:color="000000"/>
              <w:bottom w:val="double" w:sz="4" w:space="0" w:color="000000"/>
              <w:right w:val="single" w:sz="6" w:space="0" w:color="000000"/>
            </w:tcBorders>
          </w:tcPr>
          <w:p w14:paraId="72A2488E" w14:textId="77777777" w:rsidR="00195D4E" w:rsidRPr="005403CF" w:rsidRDefault="00195D4E">
            <w:pPr>
              <w:spacing w:line="276" w:lineRule="auto"/>
              <w:jc w:val="both"/>
              <w:rPr>
                <w:rFonts w:ascii="Tahoma" w:hAnsi="Tahoma" w:cs="Tahoma"/>
                <w:sz w:val="22"/>
                <w:szCs w:val="22"/>
              </w:rPr>
            </w:pPr>
          </w:p>
        </w:tc>
        <w:tc>
          <w:tcPr>
            <w:tcW w:w="1327" w:type="dxa"/>
            <w:tcBorders>
              <w:top w:val="single" w:sz="6" w:space="0" w:color="000000"/>
              <w:bottom w:val="double" w:sz="4" w:space="0" w:color="000000"/>
              <w:right w:val="double" w:sz="6" w:space="0" w:color="000000"/>
            </w:tcBorders>
          </w:tcPr>
          <w:p w14:paraId="56C66645" w14:textId="77777777" w:rsidR="00195D4E" w:rsidRPr="005403CF" w:rsidRDefault="00195D4E">
            <w:pPr>
              <w:spacing w:line="276" w:lineRule="auto"/>
              <w:jc w:val="both"/>
              <w:rPr>
                <w:rFonts w:ascii="Tahoma" w:hAnsi="Tahoma" w:cs="Tahoma"/>
                <w:sz w:val="22"/>
                <w:szCs w:val="22"/>
              </w:rPr>
            </w:pPr>
          </w:p>
        </w:tc>
        <w:tc>
          <w:tcPr>
            <w:tcW w:w="217" w:type="dxa"/>
          </w:tcPr>
          <w:p w14:paraId="144E5A7B" w14:textId="77777777" w:rsidR="00195D4E" w:rsidRPr="005403CF" w:rsidRDefault="00195D4E">
            <w:pPr>
              <w:rPr>
                <w:rFonts w:ascii="Tahoma" w:hAnsi="Tahoma" w:cs="Tahoma"/>
              </w:rPr>
            </w:pPr>
          </w:p>
        </w:tc>
      </w:tr>
      <w:tr w:rsidR="00195D4E" w:rsidRPr="005403CF" w14:paraId="36EFE5BE" w14:textId="77777777">
        <w:tc>
          <w:tcPr>
            <w:tcW w:w="610" w:type="dxa"/>
          </w:tcPr>
          <w:p w14:paraId="080570CC" w14:textId="77777777" w:rsidR="00195D4E" w:rsidRPr="005403CF" w:rsidRDefault="00195D4E">
            <w:pPr>
              <w:spacing w:line="276" w:lineRule="auto"/>
              <w:jc w:val="both"/>
              <w:rPr>
                <w:rFonts w:ascii="Tahoma" w:hAnsi="Tahoma" w:cs="Tahoma"/>
                <w:b/>
                <w:sz w:val="22"/>
                <w:szCs w:val="22"/>
              </w:rPr>
            </w:pPr>
          </w:p>
        </w:tc>
        <w:tc>
          <w:tcPr>
            <w:tcW w:w="8811" w:type="dxa"/>
            <w:gridSpan w:val="12"/>
            <w:tcBorders>
              <w:top w:val="double" w:sz="6" w:space="0" w:color="000000"/>
              <w:left w:val="double" w:sz="6" w:space="0" w:color="000000"/>
              <w:bottom w:val="double" w:sz="6" w:space="0" w:color="000000"/>
              <w:right w:val="double" w:sz="6" w:space="0" w:color="000000"/>
            </w:tcBorders>
            <w:shd w:val="pct10" w:color="auto" w:fill="auto"/>
          </w:tcPr>
          <w:p w14:paraId="53C500C0"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ΚΑΤΗΓΟΡΙΑ ΣΤΕΛΕΧΟΥΣ</w:t>
            </w:r>
          </w:p>
          <w:p w14:paraId="47BA99E5"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(στο προτεινόμενο, από τον υποψήφιο Οικονομικό Φορέα, σχήμα διοίκησης Έργου)</w:t>
            </w:r>
          </w:p>
        </w:tc>
        <w:tc>
          <w:tcPr>
            <w:tcW w:w="217" w:type="dxa"/>
            <w:tcBorders>
              <w:top w:val="double" w:sz="6" w:space="0" w:color="000000"/>
              <w:left w:val="double" w:sz="6" w:space="0" w:color="000000"/>
              <w:bottom w:val="double" w:sz="6" w:space="0" w:color="000000"/>
              <w:right w:val="double" w:sz="6" w:space="0" w:color="000000"/>
            </w:tcBorders>
          </w:tcPr>
          <w:p w14:paraId="5CAEBF5B" w14:textId="77777777" w:rsidR="00195D4E" w:rsidRPr="005403CF" w:rsidRDefault="00195D4E">
            <w:pPr>
              <w:spacing w:line="276" w:lineRule="auto"/>
              <w:jc w:val="both"/>
              <w:rPr>
                <w:rFonts w:ascii="Tahoma" w:hAnsi="Tahoma" w:cs="Tahoma"/>
                <w:sz w:val="22"/>
                <w:szCs w:val="22"/>
              </w:rPr>
            </w:pPr>
          </w:p>
        </w:tc>
      </w:tr>
    </w:tbl>
    <w:p w14:paraId="2C4D8224" w14:textId="77777777" w:rsidR="00195D4E" w:rsidRPr="005403CF" w:rsidRDefault="00195D4E">
      <w:pPr>
        <w:rPr>
          <w:rFonts w:ascii="Tahoma" w:hAnsi="Tahoma" w:cs="Tahoma"/>
        </w:rPr>
        <w:sectPr w:rsidR="00195D4E" w:rsidRPr="005403CF" w:rsidSect="00D53462">
          <w:headerReference w:type="even" r:id="rId57"/>
          <w:headerReference w:type="default" r:id="rId58"/>
          <w:footerReference w:type="even" r:id="rId59"/>
          <w:footerReference w:type="default" r:id="rId60"/>
          <w:headerReference w:type="first" r:id="rId61"/>
          <w:footerReference w:type="first" r:id="rId62"/>
          <w:pgSz w:w="11906" w:h="16838"/>
          <w:pgMar w:top="1134" w:right="1134" w:bottom="1299" w:left="1134" w:header="720" w:footer="777" w:gutter="0"/>
          <w:cols w:space="720"/>
          <w:formProt w:val="0"/>
          <w:titlePg/>
          <w:docGrid w:linePitch="360"/>
        </w:sectPr>
      </w:pPr>
    </w:p>
    <w:p w14:paraId="348669EF" w14:textId="77777777" w:rsidR="00195D4E" w:rsidRPr="005403CF" w:rsidRDefault="00195D4E">
      <w:pPr>
        <w:jc w:val="both"/>
        <w:rPr>
          <w:rFonts w:ascii="Tahoma" w:hAnsi="Tahoma" w:cs="Tahoma"/>
          <w:i/>
          <w:color w:val="5B9BD5"/>
          <w:sz w:val="22"/>
          <w:szCs w:val="22"/>
        </w:rPr>
      </w:pPr>
    </w:p>
    <w:p w14:paraId="239ABAE9" w14:textId="77777777" w:rsidR="00195D4E" w:rsidRPr="005403CF" w:rsidRDefault="00195D4E">
      <w:pPr>
        <w:jc w:val="both"/>
        <w:rPr>
          <w:rFonts w:ascii="Tahoma" w:hAnsi="Tahoma" w:cs="Tahoma"/>
          <w:i/>
          <w:color w:val="5B9BD5"/>
          <w:sz w:val="22"/>
          <w:szCs w:val="22"/>
        </w:rPr>
      </w:pPr>
    </w:p>
    <w:tbl>
      <w:tblPr>
        <w:tblW w:w="5000" w:type="pct"/>
        <w:tblInd w:w="113" w:type="dxa"/>
        <w:tblLayout w:type="fixed"/>
        <w:tblLook w:val="0000" w:firstRow="0" w:lastRow="0" w:firstColumn="0" w:lastColumn="0" w:noHBand="0" w:noVBand="0"/>
      </w:tblPr>
      <w:tblGrid>
        <w:gridCol w:w="9628"/>
      </w:tblGrid>
      <w:tr w:rsidR="00195D4E" w:rsidRPr="005403CF" w14:paraId="055787A4" w14:textId="77777777">
        <w:trPr>
          <w:trHeight w:val="567"/>
        </w:trPr>
        <w:tc>
          <w:tcPr>
            <w:tcW w:w="9638" w:type="dxa"/>
            <w:tcBorders>
              <w:top w:val="single" w:sz="4" w:space="0" w:color="000000"/>
              <w:left w:val="single" w:sz="4" w:space="0" w:color="000000"/>
              <w:bottom w:val="single" w:sz="4" w:space="0" w:color="000000"/>
              <w:right w:val="single" w:sz="4" w:space="0" w:color="000000"/>
            </w:tcBorders>
            <w:shd w:val="pct10" w:color="auto" w:fill="auto"/>
            <w:vAlign w:val="center"/>
          </w:tcPr>
          <w:p w14:paraId="02014242" w14:textId="77777777" w:rsidR="00195D4E" w:rsidRPr="005403CF" w:rsidRDefault="008C5114">
            <w:pPr>
              <w:spacing w:line="276" w:lineRule="auto"/>
              <w:jc w:val="both"/>
              <w:rPr>
                <w:rFonts w:ascii="Tahoma" w:hAnsi="Tahoma" w:cs="Tahoma"/>
                <w:sz w:val="22"/>
                <w:szCs w:val="22"/>
              </w:rPr>
            </w:pPr>
            <w:r w:rsidRPr="005403CF">
              <w:rPr>
                <w:rFonts w:ascii="Tahoma" w:hAnsi="Tahoma" w:cs="Tahoma"/>
                <w:b/>
                <w:sz w:val="22"/>
                <w:szCs w:val="22"/>
              </w:rPr>
              <w:t>ΕΠΑΓΓΕΛΜΑΤΙΚΗ ΕΜΠΕΙΡΙΑ</w:t>
            </w:r>
          </w:p>
        </w:tc>
      </w:tr>
    </w:tbl>
    <w:p w14:paraId="09FB51C3" w14:textId="77777777" w:rsidR="00195D4E" w:rsidRPr="005403CF" w:rsidRDefault="00195D4E">
      <w:pPr>
        <w:spacing w:line="276" w:lineRule="auto"/>
        <w:jc w:val="both"/>
        <w:rPr>
          <w:rFonts w:ascii="Tahoma" w:hAnsi="Tahoma" w:cs="Tahoma"/>
          <w:sz w:val="22"/>
          <w:szCs w:val="22"/>
        </w:rPr>
      </w:pPr>
    </w:p>
    <w:tbl>
      <w:tblPr>
        <w:tblW w:w="5000" w:type="pct"/>
        <w:tblInd w:w="113" w:type="dxa"/>
        <w:tblLayout w:type="fixed"/>
        <w:tblLook w:val="0000" w:firstRow="0" w:lastRow="0" w:firstColumn="0" w:lastColumn="0" w:noHBand="0" w:noVBand="0"/>
      </w:tblPr>
      <w:tblGrid>
        <w:gridCol w:w="2530"/>
        <w:gridCol w:w="1407"/>
        <w:gridCol w:w="3866"/>
        <w:gridCol w:w="1055"/>
        <w:gridCol w:w="770"/>
      </w:tblGrid>
      <w:tr w:rsidR="00195D4E" w:rsidRPr="005403CF" w14:paraId="6F425F2C" w14:textId="77777777">
        <w:trPr>
          <w:cantSplit/>
        </w:trPr>
        <w:tc>
          <w:tcPr>
            <w:tcW w:w="2533"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14:paraId="097C4C46" w14:textId="77777777" w:rsidR="00195D4E" w:rsidRPr="005403CF" w:rsidRDefault="008C5114">
            <w:pPr>
              <w:spacing w:before="120" w:line="276" w:lineRule="auto"/>
              <w:jc w:val="both"/>
              <w:rPr>
                <w:rFonts w:ascii="Tahoma" w:hAnsi="Tahoma" w:cs="Tahoma"/>
                <w:b/>
                <w:sz w:val="22"/>
                <w:szCs w:val="22"/>
              </w:rPr>
            </w:pPr>
            <w:r w:rsidRPr="005403CF">
              <w:rPr>
                <w:rFonts w:ascii="Tahoma" w:hAnsi="Tahoma" w:cs="Tahoma"/>
                <w:b/>
                <w:sz w:val="22"/>
                <w:szCs w:val="22"/>
              </w:rPr>
              <w:t>Έργο</w:t>
            </w:r>
          </w:p>
        </w:tc>
        <w:tc>
          <w:tcPr>
            <w:tcW w:w="1408"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14:paraId="0086C49F" w14:textId="77777777" w:rsidR="00195D4E" w:rsidRPr="005403CF" w:rsidRDefault="008C5114">
            <w:pPr>
              <w:spacing w:before="120" w:line="276" w:lineRule="auto"/>
              <w:jc w:val="both"/>
              <w:rPr>
                <w:rFonts w:ascii="Tahoma" w:hAnsi="Tahoma" w:cs="Tahoma"/>
                <w:b/>
                <w:sz w:val="22"/>
                <w:szCs w:val="22"/>
              </w:rPr>
            </w:pPr>
            <w:r w:rsidRPr="005403CF">
              <w:rPr>
                <w:rFonts w:ascii="Tahoma" w:hAnsi="Tahoma" w:cs="Tahoma"/>
                <w:b/>
                <w:sz w:val="22"/>
                <w:szCs w:val="22"/>
              </w:rPr>
              <w:t>Εργοδότης</w:t>
            </w:r>
          </w:p>
        </w:tc>
        <w:tc>
          <w:tcPr>
            <w:tcW w:w="3870" w:type="dxa"/>
            <w:vMerge w:val="restart"/>
            <w:tcBorders>
              <w:top w:val="single" w:sz="4" w:space="0" w:color="000000"/>
              <w:left w:val="single" w:sz="4" w:space="0" w:color="000000"/>
              <w:bottom w:val="single" w:sz="4" w:space="0" w:color="000000"/>
              <w:right w:val="single" w:sz="4" w:space="0" w:color="000000"/>
            </w:tcBorders>
            <w:shd w:val="clear" w:color="auto" w:fill="E6E6E6"/>
            <w:vAlign w:val="center"/>
          </w:tcPr>
          <w:p w14:paraId="4D31B442" w14:textId="77777777" w:rsidR="00195D4E" w:rsidRPr="005403CF" w:rsidRDefault="008C5114">
            <w:pPr>
              <w:spacing w:line="276" w:lineRule="auto"/>
              <w:jc w:val="both"/>
              <w:rPr>
                <w:rFonts w:ascii="Tahoma" w:hAnsi="Tahoma" w:cs="Tahoma"/>
                <w:sz w:val="22"/>
                <w:szCs w:val="22"/>
              </w:rPr>
            </w:pPr>
            <w:r w:rsidRPr="005403CF">
              <w:rPr>
                <w:rFonts w:ascii="Tahoma" w:hAnsi="Tahoma" w:cs="Tahoma"/>
                <w:b/>
                <w:sz w:val="22"/>
                <w:szCs w:val="22"/>
              </w:rPr>
              <w:t>Θέση</w:t>
            </w:r>
            <w:r w:rsidRPr="005403CF">
              <w:rPr>
                <w:rStyle w:val="ab"/>
                <w:rFonts w:ascii="Tahoma" w:hAnsi="Tahoma" w:cs="Tahoma"/>
                <w:sz w:val="22"/>
                <w:szCs w:val="22"/>
              </w:rPr>
              <w:footnoteReference w:id="32"/>
            </w:r>
            <w:r w:rsidRPr="005403CF">
              <w:rPr>
                <w:rFonts w:ascii="Tahoma" w:hAnsi="Tahoma" w:cs="Tahoma"/>
                <w:b/>
                <w:sz w:val="22"/>
                <w:szCs w:val="22"/>
              </w:rPr>
              <w:t xml:space="preserve"> και Καθήκοντα στο Έργο</w:t>
            </w:r>
          </w:p>
        </w:tc>
        <w:tc>
          <w:tcPr>
            <w:tcW w:w="1827" w:type="dxa"/>
            <w:gridSpan w:val="2"/>
            <w:tcBorders>
              <w:top w:val="single" w:sz="4" w:space="0" w:color="000000"/>
              <w:left w:val="single" w:sz="4" w:space="0" w:color="000000"/>
              <w:bottom w:val="single" w:sz="4" w:space="0" w:color="000000"/>
              <w:right w:val="single" w:sz="4" w:space="0" w:color="000000"/>
            </w:tcBorders>
            <w:shd w:val="clear" w:color="auto" w:fill="E6E6E6"/>
            <w:vAlign w:val="center"/>
          </w:tcPr>
          <w:p w14:paraId="06DD34E1" w14:textId="77777777" w:rsidR="00195D4E" w:rsidRPr="005403CF" w:rsidRDefault="008C5114">
            <w:pPr>
              <w:spacing w:before="120" w:line="276" w:lineRule="auto"/>
              <w:jc w:val="both"/>
              <w:rPr>
                <w:rFonts w:ascii="Tahoma" w:hAnsi="Tahoma" w:cs="Tahoma"/>
                <w:b/>
                <w:sz w:val="22"/>
                <w:szCs w:val="22"/>
              </w:rPr>
            </w:pPr>
            <w:r w:rsidRPr="005403CF">
              <w:rPr>
                <w:rFonts w:ascii="Tahoma" w:hAnsi="Tahoma" w:cs="Tahoma"/>
                <w:b/>
                <w:sz w:val="22"/>
                <w:szCs w:val="22"/>
              </w:rPr>
              <w:t>Απασχόληση στο Έργο</w:t>
            </w:r>
          </w:p>
        </w:tc>
      </w:tr>
      <w:tr w:rsidR="00195D4E" w:rsidRPr="005403CF" w14:paraId="060A3357" w14:textId="77777777">
        <w:trPr>
          <w:cantSplit/>
        </w:trPr>
        <w:tc>
          <w:tcPr>
            <w:tcW w:w="2533"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14:paraId="604A071B" w14:textId="77777777" w:rsidR="00195D4E" w:rsidRPr="005403CF" w:rsidRDefault="00195D4E">
            <w:pPr>
              <w:spacing w:before="120" w:line="276" w:lineRule="auto"/>
              <w:jc w:val="both"/>
              <w:rPr>
                <w:rFonts w:ascii="Tahoma" w:hAnsi="Tahoma" w:cs="Tahoma"/>
                <w:b/>
                <w:sz w:val="22"/>
                <w:szCs w:val="22"/>
              </w:rPr>
            </w:pPr>
          </w:p>
        </w:tc>
        <w:tc>
          <w:tcPr>
            <w:tcW w:w="1408"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14:paraId="12FF74D9" w14:textId="77777777" w:rsidR="00195D4E" w:rsidRPr="005403CF" w:rsidRDefault="00195D4E">
            <w:pPr>
              <w:spacing w:before="120" w:line="276" w:lineRule="auto"/>
              <w:jc w:val="both"/>
              <w:rPr>
                <w:rFonts w:ascii="Tahoma" w:hAnsi="Tahoma" w:cs="Tahoma"/>
                <w:b/>
                <w:sz w:val="22"/>
                <w:szCs w:val="22"/>
              </w:rPr>
            </w:pPr>
          </w:p>
        </w:tc>
        <w:tc>
          <w:tcPr>
            <w:tcW w:w="3870" w:type="dxa"/>
            <w:vMerge/>
            <w:tcBorders>
              <w:top w:val="single" w:sz="4" w:space="0" w:color="000000"/>
              <w:left w:val="single" w:sz="4" w:space="0" w:color="000000"/>
              <w:bottom w:val="single" w:sz="4" w:space="0" w:color="000000"/>
              <w:right w:val="single" w:sz="4" w:space="0" w:color="000000"/>
            </w:tcBorders>
            <w:shd w:val="clear" w:color="auto" w:fill="E6E6E6"/>
            <w:vAlign w:val="center"/>
          </w:tcPr>
          <w:p w14:paraId="6D325ABB" w14:textId="77777777" w:rsidR="00195D4E" w:rsidRPr="005403CF" w:rsidRDefault="00195D4E">
            <w:pPr>
              <w:spacing w:before="120" w:line="276" w:lineRule="auto"/>
              <w:jc w:val="both"/>
              <w:rPr>
                <w:rFonts w:ascii="Tahoma" w:hAnsi="Tahoma" w:cs="Tahoma"/>
                <w:b/>
                <w:sz w:val="22"/>
                <w:szCs w:val="22"/>
              </w:rPr>
            </w:pPr>
          </w:p>
        </w:tc>
        <w:tc>
          <w:tcPr>
            <w:tcW w:w="1056"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3FCFB716" w14:textId="77777777" w:rsidR="00195D4E" w:rsidRPr="005403CF" w:rsidRDefault="008C5114">
            <w:pPr>
              <w:spacing w:line="276" w:lineRule="auto"/>
              <w:jc w:val="both"/>
              <w:rPr>
                <w:rFonts w:ascii="Tahoma" w:hAnsi="Tahoma" w:cs="Tahoma"/>
                <w:b/>
                <w:sz w:val="22"/>
                <w:szCs w:val="22"/>
              </w:rPr>
            </w:pPr>
            <w:r w:rsidRPr="005403CF">
              <w:rPr>
                <w:rFonts w:ascii="Tahoma" w:hAnsi="Tahoma" w:cs="Tahoma"/>
                <w:b/>
                <w:sz w:val="22"/>
                <w:szCs w:val="22"/>
              </w:rPr>
              <w:t>Περίοδος</w:t>
            </w:r>
          </w:p>
          <w:p w14:paraId="1EAFAA46" w14:textId="77777777" w:rsidR="00195D4E" w:rsidRPr="005403CF" w:rsidRDefault="008C5114">
            <w:pPr>
              <w:spacing w:line="276" w:lineRule="auto"/>
              <w:jc w:val="both"/>
              <w:rPr>
                <w:rFonts w:ascii="Tahoma" w:hAnsi="Tahoma" w:cs="Tahoma"/>
                <w:b/>
                <w:sz w:val="22"/>
                <w:szCs w:val="22"/>
              </w:rPr>
            </w:pPr>
            <w:r w:rsidRPr="005403CF">
              <w:rPr>
                <w:rFonts w:ascii="Tahoma" w:hAnsi="Tahoma" w:cs="Tahoma"/>
                <w:sz w:val="22"/>
                <w:szCs w:val="22"/>
              </w:rPr>
              <w:t xml:space="preserve">(από </w:t>
            </w:r>
            <w:r w:rsidRPr="005403CF">
              <w:rPr>
                <w:rFonts w:ascii="Tahoma" w:hAnsi="Tahoma" w:cs="Tahoma"/>
                <w:b/>
                <w:sz w:val="22"/>
                <w:szCs w:val="22"/>
              </w:rPr>
              <w:t>-</w:t>
            </w:r>
            <w:r w:rsidRPr="005403CF">
              <w:rPr>
                <w:rFonts w:ascii="Tahoma" w:hAnsi="Tahoma" w:cs="Tahoma"/>
                <w:sz w:val="22"/>
                <w:szCs w:val="22"/>
              </w:rPr>
              <w:t xml:space="preserve"> έως)</w:t>
            </w:r>
          </w:p>
        </w:tc>
        <w:tc>
          <w:tcPr>
            <w:tcW w:w="771"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54240CC1" w14:textId="77777777" w:rsidR="00195D4E" w:rsidRPr="005403CF" w:rsidRDefault="008C5114">
            <w:pPr>
              <w:spacing w:before="120" w:line="276" w:lineRule="auto"/>
              <w:jc w:val="both"/>
              <w:rPr>
                <w:rFonts w:ascii="Tahoma" w:hAnsi="Tahoma" w:cs="Tahoma"/>
                <w:b/>
                <w:sz w:val="22"/>
                <w:szCs w:val="22"/>
              </w:rPr>
            </w:pPr>
            <w:r w:rsidRPr="005403CF">
              <w:rPr>
                <w:rFonts w:ascii="Tahoma" w:hAnsi="Tahoma" w:cs="Tahoma"/>
                <w:b/>
                <w:sz w:val="22"/>
                <w:szCs w:val="22"/>
              </w:rPr>
              <w:t>Α/Μ</w:t>
            </w:r>
          </w:p>
        </w:tc>
      </w:tr>
      <w:tr w:rsidR="00195D4E" w:rsidRPr="005403CF" w14:paraId="79CB4938" w14:textId="77777777">
        <w:tc>
          <w:tcPr>
            <w:tcW w:w="2533" w:type="dxa"/>
            <w:tcBorders>
              <w:top w:val="single" w:sz="4" w:space="0" w:color="000000"/>
              <w:left w:val="single" w:sz="4" w:space="0" w:color="000000"/>
              <w:bottom w:val="single" w:sz="4" w:space="0" w:color="000000"/>
              <w:right w:val="single" w:sz="4" w:space="0" w:color="000000"/>
            </w:tcBorders>
          </w:tcPr>
          <w:p w14:paraId="5060414F" w14:textId="77777777" w:rsidR="00195D4E" w:rsidRPr="005403CF" w:rsidRDefault="00195D4E">
            <w:pPr>
              <w:spacing w:before="120" w:line="276" w:lineRule="auto"/>
              <w:jc w:val="both"/>
              <w:rPr>
                <w:rFonts w:ascii="Tahoma" w:hAnsi="Tahoma" w:cs="Tahoma"/>
                <w:sz w:val="22"/>
                <w:szCs w:val="22"/>
              </w:rPr>
            </w:pPr>
          </w:p>
          <w:p w14:paraId="17B65017" w14:textId="77777777" w:rsidR="00195D4E" w:rsidRPr="005403CF" w:rsidRDefault="00195D4E">
            <w:pPr>
              <w:spacing w:before="120" w:line="276" w:lineRule="auto"/>
              <w:jc w:val="both"/>
              <w:rPr>
                <w:rFonts w:ascii="Tahoma" w:hAnsi="Tahoma" w:cs="Tahoma"/>
                <w:sz w:val="22"/>
                <w:szCs w:val="22"/>
              </w:rPr>
            </w:pPr>
          </w:p>
        </w:tc>
        <w:tc>
          <w:tcPr>
            <w:tcW w:w="1408" w:type="dxa"/>
            <w:tcBorders>
              <w:top w:val="single" w:sz="4" w:space="0" w:color="000000"/>
              <w:left w:val="single" w:sz="4" w:space="0" w:color="000000"/>
              <w:bottom w:val="single" w:sz="4" w:space="0" w:color="000000"/>
              <w:right w:val="single" w:sz="4" w:space="0" w:color="000000"/>
            </w:tcBorders>
          </w:tcPr>
          <w:p w14:paraId="482B3468" w14:textId="77777777" w:rsidR="00195D4E" w:rsidRPr="005403CF" w:rsidRDefault="00195D4E">
            <w:pPr>
              <w:spacing w:before="120" w:line="276" w:lineRule="auto"/>
              <w:jc w:val="both"/>
              <w:rPr>
                <w:rFonts w:ascii="Tahoma" w:hAnsi="Tahoma" w:cs="Tahoma"/>
                <w:sz w:val="22"/>
                <w:szCs w:val="22"/>
              </w:rPr>
            </w:pPr>
          </w:p>
        </w:tc>
        <w:tc>
          <w:tcPr>
            <w:tcW w:w="3870" w:type="dxa"/>
            <w:tcBorders>
              <w:top w:val="single" w:sz="4" w:space="0" w:color="000000"/>
              <w:left w:val="single" w:sz="4" w:space="0" w:color="000000"/>
              <w:bottom w:val="single" w:sz="4" w:space="0" w:color="000000"/>
              <w:right w:val="single" w:sz="4" w:space="0" w:color="000000"/>
            </w:tcBorders>
          </w:tcPr>
          <w:p w14:paraId="3C866082" w14:textId="77777777" w:rsidR="00195D4E" w:rsidRPr="005403CF" w:rsidRDefault="00195D4E">
            <w:pPr>
              <w:spacing w:before="120" w:line="276" w:lineRule="auto"/>
              <w:jc w:val="both"/>
              <w:rPr>
                <w:rFonts w:ascii="Tahoma" w:hAnsi="Tahoma" w:cs="Tahoma"/>
                <w:sz w:val="22"/>
                <w:szCs w:val="22"/>
              </w:rPr>
            </w:pPr>
          </w:p>
          <w:p w14:paraId="0A313631" w14:textId="77777777" w:rsidR="00195D4E" w:rsidRPr="005403CF" w:rsidRDefault="00195D4E">
            <w:pPr>
              <w:spacing w:before="120" w:line="276" w:lineRule="auto"/>
              <w:jc w:val="both"/>
              <w:rPr>
                <w:rFonts w:ascii="Tahoma" w:hAnsi="Tahoma" w:cs="Tahoma"/>
                <w:sz w:val="22"/>
                <w:szCs w:val="22"/>
              </w:rPr>
            </w:pPr>
          </w:p>
          <w:p w14:paraId="1CF8BCE9" w14:textId="77777777" w:rsidR="00195D4E" w:rsidRPr="005403CF" w:rsidRDefault="00195D4E">
            <w:pPr>
              <w:spacing w:before="120" w:line="276" w:lineRule="auto"/>
              <w:jc w:val="both"/>
              <w:rPr>
                <w:rFonts w:ascii="Tahoma" w:hAnsi="Tahoma" w:cs="Tahoma"/>
                <w:sz w:val="22"/>
                <w:szCs w:val="22"/>
              </w:rPr>
            </w:pPr>
          </w:p>
        </w:tc>
        <w:tc>
          <w:tcPr>
            <w:tcW w:w="1056" w:type="dxa"/>
            <w:tcBorders>
              <w:top w:val="single" w:sz="4" w:space="0" w:color="000000"/>
              <w:left w:val="single" w:sz="4" w:space="0" w:color="000000"/>
              <w:bottom w:val="single" w:sz="4" w:space="0" w:color="000000"/>
              <w:right w:val="single" w:sz="4" w:space="0" w:color="000000"/>
            </w:tcBorders>
          </w:tcPr>
          <w:p w14:paraId="0D73F896" w14:textId="77777777" w:rsidR="00195D4E" w:rsidRPr="005403CF" w:rsidRDefault="008C5114">
            <w:pPr>
              <w:spacing w:before="120" w:line="276" w:lineRule="auto"/>
              <w:jc w:val="both"/>
              <w:rPr>
                <w:rFonts w:ascii="Tahoma" w:hAnsi="Tahoma" w:cs="Tahoma"/>
                <w:sz w:val="22"/>
                <w:szCs w:val="22"/>
              </w:rPr>
            </w:pPr>
            <w:r w:rsidRPr="005403CF">
              <w:rPr>
                <w:rFonts w:ascii="Tahoma" w:hAnsi="Tahoma" w:cs="Tahoma"/>
                <w:sz w:val="22"/>
                <w:szCs w:val="22"/>
              </w:rPr>
              <w:t>__ /__ / ___</w:t>
            </w:r>
          </w:p>
          <w:p w14:paraId="35143FFA" w14:textId="77777777" w:rsidR="00195D4E" w:rsidRPr="005403CF" w:rsidRDefault="008C5114">
            <w:pPr>
              <w:spacing w:before="120" w:line="276" w:lineRule="auto"/>
              <w:jc w:val="both"/>
              <w:rPr>
                <w:rFonts w:ascii="Tahoma" w:hAnsi="Tahoma" w:cs="Tahoma"/>
                <w:sz w:val="22"/>
                <w:szCs w:val="22"/>
              </w:rPr>
            </w:pPr>
            <w:r w:rsidRPr="005403CF">
              <w:rPr>
                <w:rFonts w:ascii="Tahoma" w:hAnsi="Tahoma" w:cs="Tahoma"/>
                <w:sz w:val="22"/>
                <w:szCs w:val="22"/>
              </w:rPr>
              <w:t>-</w:t>
            </w:r>
          </w:p>
          <w:p w14:paraId="64E7171C" w14:textId="77777777" w:rsidR="00195D4E" w:rsidRPr="005403CF" w:rsidRDefault="008C5114">
            <w:pPr>
              <w:spacing w:before="120" w:line="276" w:lineRule="auto"/>
              <w:jc w:val="both"/>
              <w:rPr>
                <w:rFonts w:ascii="Tahoma" w:hAnsi="Tahoma" w:cs="Tahoma"/>
                <w:sz w:val="22"/>
                <w:szCs w:val="22"/>
              </w:rPr>
            </w:pPr>
            <w:r w:rsidRPr="005403CF">
              <w:rPr>
                <w:rFonts w:ascii="Tahoma" w:hAnsi="Tahoma" w:cs="Tahoma"/>
                <w:sz w:val="22"/>
                <w:szCs w:val="22"/>
              </w:rPr>
              <w:t>__ /__ / ___</w:t>
            </w:r>
          </w:p>
        </w:tc>
        <w:tc>
          <w:tcPr>
            <w:tcW w:w="771" w:type="dxa"/>
            <w:tcBorders>
              <w:top w:val="single" w:sz="4" w:space="0" w:color="000000"/>
              <w:left w:val="single" w:sz="4" w:space="0" w:color="000000"/>
              <w:bottom w:val="single" w:sz="4" w:space="0" w:color="000000"/>
              <w:right w:val="single" w:sz="4" w:space="0" w:color="000000"/>
            </w:tcBorders>
          </w:tcPr>
          <w:p w14:paraId="106E7D58" w14:textId="77777777" w:rsidR="00195D4E" w:rsidRPr="005403CF" w:rsidRDefault="00195D4E">
            <w:pPr>
              <w:spacing w:before="120" w:line="276" w:lineRule="auto"/>
              <w:jc w:val="both"/>
              <w:rPr>
                <w:rFonts w:ascii="Tahoma" w:hAnsi="Tahoma" w:cs="Tahoma"/>
                <w:sz w:val="22"/>
                <w:szCs w:val="22"/>
              </w:rPr>
            </w:pPr>
          </w:p>
        </w:tc>
      </w:tr>
      <w:tr w:rsidR="00195D4E" w:rsidRPr="005403CF" w14:paraId="54822EF7" w14:textId="77777777">
        <w:tc>
          <w:tcPr>
            <w:tcW w:w="2533" w:type="dxa"/>
            <w:tcBorders>
              <w:top w:val="single" w:sz="4" w:space="0" w:color="000000"/>
              <w:left w:val="single" w:sz="4" w:space="0" w:color="000000"/>
              <w:bottom w:val="single" w:sz="4" w:space="0" w:color="000000"/>
              <w:right w:val="single" w:sz="4" w:space="0" w:color="000000"/>
            </w:tcBorders>
          </w:tcPr>
          <w:p w14:paraId="06C4E8A7" w14:textId="77777777" w:rsidR="00195D4E" w:rsidRPr="005403CF" w:rsidRDefault="00195D4E">
            <w:pPr>
              <w:spacing w:before="120" w:line="276" w:lineRule="auto"/>
              <w:jc w:val="both"/>
              <w:rPr>
                <w:rFonts w:ascii="Tahoma" w:hAnsi="Tahoma" w:cs="Tahoma"/>
                <w:sz w:val="22"/>
                <w:szCs w:val="22"/>
              </w:rPr>
            </w:pPr>
          </w:p>
        </w:tc>
        <w:tc>
          <w:tcPr>
            <w:tcW w:w="1408" w:type="dxa"/>
            <w:tcBorders>
              <w:top w:val="single" w:sz="4" w:space="0" w:color="000000"/>
              <w:left w:val="single" w:sz="4" w:space="0" w:color="000000"/>
              <w:bottom w:val="single" w:sz="4" w:space="0" w:color="000000"/>
              <w:right w:val="single" w:sz="4" w:space="0" w:color="000000"/>
            </w:tcBorders>
          </w:tcPr>
          <w:p w14:paraId="4B1DF328" w14:textId="77777777" w:rsidR="00195D4E" w:rsidRPr="005403CF" w:rsidRDefault="00195D4E">
            <w:pPr>
              <w:spacing w:before="120" w:line="276" w:lineRule="auto"/>
              <w:jc w:val="both"/>
              <w:rPr>
                <w:rFonts w:ascii="Tahoma" w:hAnsi="Tahoma" w:cs="Tahoma"/>
                <w:sz w:val="22"/>
                <w:szCs w:val="22"/>
              </w:rPr>
            </w:pPr>
          </w:p>
        </w:tc>
        <w:tc>
          <w:tcPr>
            <w:tcW w:w="3870" w:type="dxa"/>
            <w:tcBorders>
              <w:top w:val="single" w:sz="4" w:space="0" w:color="000000"/>
              <w:left w:val="single" w:sz="4" w:space="0" w:color="000000"/>
              <w:bottom w:val="single" w:sz="4" w:space="0" w:color="000000"/>
              <w:right w:val="single" w:sz="4" w:space="0" w:color="000000"/>
            </w:tcBorders>
          </w:tcPr>
          <w:p w14:paraId="570630FA" w14:textId="77777777" w:rsidR="00195D4E" w:rsidRPr="005403CF" w:rsidRDefault="00195D4E">
            <w:pPr>
              <w:spacing w:before="120" w:line="276" w:lineRule="auto"/>
              <w:jc w:val="both"/>
              <w:rPr>
                <w:rFonts w:ascii="Tahoma" w:hAnsi="Tahoma" w:cs="Tahoma"/>
                <w:sz w:val="22"/>
                <w:szCs w:val="22"/>
              </w:rPr>
            </w:pPr>
          </w:p>
        </w:tc>
        <w:tc>
          <w:tcPr>
            <w:tcW w:w="1056" w:type="dxa"/>
            <w:tcBorders>
              <w:top w:val="single" w:sz="4" w:space="0" w:color="000000"/>
              <w:left w:val="single" w:sz="4" w:space="0" w:color="000000"/>
              <w:bottom w:val="single" w:sz="4" w:space="0" w:color="000000"/>
              <w:right w:val="single" w:sz="4" w:space="0" w:color="000000"/>
            </w:tcBorders>
          </w:tcPr>
          <w:p w14:paraId="2391D2CB" w14:textId="77777777" w:rsidR="00195D4E" w:rsidRPr="005403CF" w:rsidRDefault="008C5114">
            <w:pPr>
              <w:spacing w:before="120" w:line="276" w:lineRule="auto"/>
              <w:jc w:val="both"/>
              <w:rPr>
                <w:rFonts w:ascii="Tahoma" w:hAnsi="Tahoma" w:cs="Tahoma"/>
                <w:sz w:val="22"/>
                <w:szCs w:val="22"/>
              </w:rPr>
            </w:pPr>
            <w:r w:rsidRPr="005403CF">
              <w:rPr>
                <w:rFonts w:ascii="Tahoma" w:hAnsi="Tahoma" w:cs="Tahoma"/>
                <w:sz w:val="22"/>
                <w:szCs w:val="22"/>
              </w:rPr>
              <w:t>__ /__ / ___</w:t>
            </w:r>
          </w:p>
          <w:p w14:paraId="2C5085C5" w14:textId="77777777" w:rsidR="00195D4E" w:rsidRPr="005403CF" w:rsidRDefault="008C5114">
            <w:pPr>
              <w:spacing w:before="120" w:line="276" w:lineRule="auto"/>
              <w:jc w:val="both"/>
              <w:rPr>
                <w:rFonts w:ascii="Tahoma" w:hAnsi="Tahoma" w:cs="Tahoma"/>
                <w:sz w:val="22"/>
                <w:szCs w:val="22"/>
              </w:rPr>
            </w:pPr>
            <w:r w:rsidRPr="005403CF">
              <w:rPr>
                <w:rFonts w:ascii="Tahoma" w:hAnsi="Tahoma" w:cs="Tahoma"/>
                <w:sz w:val="22"/>
                <w:szCs w:val="22"/>
              </w:rPr>
              <w:t>-</w:t>
            </w:r>
          </w:p>
          <w:p w14:paraId="2828B01C" w14:textId="77777777" w:rsidR="00195D4E" w:rsidRPr="005403CF" w:rsidRDefault="008C5114">
            <w:pPr>
              <w:spacing w:before="120" w:line="276" w:lineRule="auto"/>
              <w:jc w:val="both"/>
              <w:rPr>
                <w:rFonts w:ascii="Tahoma" w:hAnsi="Tahoma" w:cs="Tahoma"/>
                <w:sz w:val="22"/>
                <w:szCs w:val="22"/>
              </w:rPr>
            </w:pPr>
            <w:r w:rsidRPr="005403CF">
              <w:rPr>
                <w:rFonts w:ascii="Tahoma" w:hAnsi="Tahoma" w:cs="Tahoma"/>
                <w:sz w:val="22"/>
                <w:szCs w:val="22"/>
              </w:rPr>
              <w:t>__ /__ / ___</w:t>
            </w:r>
          </w:p>
        </w:tc>
        <w:tc>
          <w:tcPr>
            <w:tcW w:w="771" w:type="dxa"/>
            <w:tcBorders>
              <w:top w:val="single" w:sz="4" w:space="0" w:color="000000"/>
              <w:left w:val="single" w:sz="4" w:space="0" w:color="000000"/>
              <w:bottom w:val="single" w:sz="4" w:space="0" w:color="000000"/>
              <w:right w:val="single" w:sz="4" w:space="0" w:color="000000"/>
            </w:tcBorders>
          </w:tcPr>
          <w:p w14:paraId="3BF8D7F9" w14:textId="77777777" w:rsidR="00195D4E" w:rsidRPr="005403CF" w:rsidRDefault="00195D4E">
            <w:pPr>
              <w:spacing w:before="120" w:line="276" w:lineRule="auto"/>
              <w:jc w:val="both"/>
              <w:rPr>
                <w:rFonts w:ascii="Tahoma" w:hAnsi="Tahoma" w:cs="Tahoma"/>
                <w:sz w:val="22"/>
                <w:szCs w:val="22"/>
              </w:rPr>
            </w:pPr>
          </w:p>
        </w:tc>
      </w:tr>
      <w:tr w:rsidR="00195D4E" w:rsidRPr="005403CF" w14:paraId="6DB8F977" w14:textId="77777777">
        <w:tc>
          <w:tcPr>
            <w:tcW w:w="2533" w:type="dxa"/>
            <w:tcBorders>
              <w:top w:val="single" w:sz="4" w:space="0" w:color="000000"/>
              <w:left w:val="single" w:sz="4" w:space="0" w:color="000000"/>
              <w:bottom w:val="single" w:sz="4" w:space="0" w:color="000000"/>
              <w:right w:val="single" w:sz="4" w:space="0" w:color="000000"/>
            </w:tcBorders>
          </w:tcPr>
          <w:p w14:paraId="2150ACD3" w14:textId="77777777" w:rsidR="00195D4E" w:rsidRPr="005403CF" w:rsidRDefault="00195D4E">
            <w:pPr>
              <w:spacing w:before="120" w:line="276" w:lineRule="auto"/>
              <w:jc w:val="both"/>
              <w:rPr>
                <w:rFonts w:ascii="Tahoma" w:hAnsi="Tahoma" w:cs="Tahoma"/>
                <w:sz w:val="22"/>
                <w:szCs w:val="22"/>
              </w:rPr>
            </w:pPr>
          </w:p>
        </w:tc>
        <w:tc>
          <w:tcPr>
            <w:tcW w:w="1408" w:type="dxa"/>
            <w:tcBorders>
              <w:top w:val="single" w:sz="4" w:space="0" w:color="000000"/>
              <w:left w:val="single" w:sz="4" w:space="0" w:color="000000"/>
              <w:bottom w:val="single" w:sz="4" w:space="0" w:color="000000"/>
              <w:right w:val="single" w:sz="4" w:space="0" w:color="000000"/>
            </w:tcBorders>
          </w:tcPr>
          <w:p w14:paraId="2F02CE21" w14:textId="77777777" w:rsidR="00195D4E" w:rsidRPr="005403CF" w:rsidRDefault="00195D4E">
            <w:pPr>
              <w:spacing w:before="120" w:line="276" w:lineRule="auto"/>
              <w:jc w:val="both"/>
              <w:rPr>
                <w:rFonts w:ascii="Tahoma" w:hAnsi="Tahoma" w:cs="Tahoma"/>
                <w:sz w:val="22"/>
                <w:szCs w:val="22"/>
              </w:rPr>
            </w:pPr>
          </w:p>
        </w:tc>
        <w:tc>
          <w:tcPr>
            <w:tcW w:w="3870" w:type="dxa"/>
            <w:tcBorders>
              <w:top w:val="single" w:sz="4" w:space="0" w:color="000000"/>
              <w:left w:val="single" w:sz="4" w:space="0" w:color="000000"/>
              <w:bottom w:val="single" w:sz="4" w:space="0" w:color="000000"/>
              <w:right w:val="single" w:sz="4" w:space="0" w:color="000000"/>
            </w:tcBorders>
          </w:tcPr>
          <w:p w14:paraId="19AA99AA" w14:textId="77777777" w:rsidR="00195D4E" w:rsidRPr="005403CF" w:rsidRDefault="00195D4E">
            <w:pPr>
              <w:spacing w:before="120" w:line="276" w:lineRule="auto"/>
              <w:jc w:val="both"/>
              <w:rPr>
                <w:rFonts w:ascii="Tahoma" w:hAnsi="Tahoma" w:cs="Tahoma"/>
                <w:sz w:val="22"/>
                <w:szCs w:val="22"/>
              </w:rPr>
            </w:pPr>
          </w:p>
        </w:tc>
        <w:tc>
          <w:tcPr>
            <w:tcW w:w="1056" w:type="dxa"/>
            <w:tcBorders>
              <w:top w:val="single" w:sz="4" w:space="0" w:color="000000"/>
              <w:left w:val="single" w:sz="4" w:space="0" w:color="000000"/>
              <w:bottom w:val="single" w:sz="4" w:space="0" w:color="000000"/>
              <w:right w:val="single" w:sz="4" w:space="0" w:color="000000"/>
            </w:tcBorders>
          </w:tcPr>
          <w:p w14:paraId="40D5C1C9" w14:textId="77777777" w:rsidR="00195D4E" w:rsidRPr="005403CF" w:rsidRDefault="008C5114">
            <w:pPr>
              <w:spacing w:before="120" w:line="276" w:lineRule="auto"/>
              <w:jc w:val="both"/>
              <w:rPr>
                <w:rFonts w:ascii="Tahoma" w:hAnsi="Tahoma" w:cs="Tahoma"/>
                <w:sz w:val="22"/>
                <w:szCs w:val="22"/>
              </w:rPr>
            </w:pPr>
            <w:r w:rsidRPr="005403CF">
              <w:rPr>
                <w:rFonts w:ascii="Tahoma" w:hAnsi="Tahoma" w:cs="Tahoma"/>
                <w:sz w:val="22"/>
                <w:szCs w:val="22"/>
              </w:rPr>
              <w:t>__ /__ / ___</w:t>
            </w:r>
          </w:p>
          <w:p w14:paraId="63780A3E" w14:textId="77777777" w:rsidR="00195D4E" w:rsidRPr="005403CF" w:rsidRDefault="008C5114">
            <w:pPr>
              <w:spacing w:before="120" w:line="276" w:lineRule="auto"/>
              <w:jc w:val="both"/>
              <w:rPr>
                <w:rFonts w:ascii="Tahoma" w:hAnsi="Tahoma" w:cs="Tahoma"/>
                <w:sz w:val="22"/>
                <w:szCs w:val="22"/>
              </w:rPr>
            </w:pPr>
            <w:r w:rsidRPr="005403CF">
              <w:rPr>
                <w:rFonts w:ascii="Tahoma" w:hAnsi="Tahoma" w:cs="Tahoma"/>
                <w:sz w:val="22"/>
                <w:szCs w:val="22"/>
              </w:rPr>
              <w:t>-</w:t>
            </w:r>
          </w:p>
          <w:p w14:paraId="0F2DDEA4" w14:textId="77777777" w:rsidR="00195D4E" w:rsidRPr="005403CF" w:rsidRDefault="008C5114">
            <w:pPr>
              <w:spacing w:before="120" w:line="276" w:lineRule="auto"/>
              <w:jc w:val="both"/>
              <w:rPr>
                <w:rFonts w:ascii="Tahoma" w:hAnsi="Tahoma" w:cs="Tahoma"/>
                <w:sz w:val="22"/>
                <w:szCs w:val="22"/>
              </w:rPr>
            </w:pPr>
            <w:r w:rsidRPr="005403CF">
              <w:rPr>
                <w:rFonts w:ascii="Tahoma" w:hAnsi="Tahoma" w:cs="Tahoma"/>
                <w:sz w:val="22"/>
                <w:szCs w:val="22"/>
              </w:rPr>
              <w:t>__ /__ / ___</w:t>
            </w:r>
          </w:p>
        </w:tc>
        <w:tc>
          <w:tcPr>
            <w:tcW w:w="771" w:type="dxa"/>
            <w:tcBorders>
              <w:top w:val="single" w:sz="4" w:space="0" w:color="000000"/>
              <w:left w:val="single" w:sz="4" w:space="0" w:color="000000"/>
              <w:bottom w:val="single" w:sz="4" w:space="0" w:color="000000"/>
              <w:right w:val="single" w:sz="4" w:space="0" w:color="000000"/>
            </w:tcBorders>
          </w:tcPr>
          <w:p w14:paraId="6DC3058E" w14:textId="77777777" w:rsidR="00195D4E" w:rsidRPr="005403CF" w:rsidRDefault="00195D4E">
            <w:pPr>
              <w:spacing w:before="120" w:line="276" w:lineRule="auto"/>
              <w:jc w:val="both"/>
              <w:rPr>
                <w:rFonts w:ascii="Tahoma" w:hAnsi="Tahoma" w:cs="Tahoma"/>
                <w:sz w:val="22"/>
                <w:szCs w:val="22"/>
              </w:rPr>
            </w:pPr>
          </w:p>
        </w:tc>
      </w:tr>
    </w:tbl>
    <w:p w14:paraId="6C47452F" w14:textId="77777777" w:rsidR="00195D4E" w:rsidRPr="005403CF" w:rsidRDefault="00195D4E">
      <w:pPr>
        <w:rPr>
          <w:rFonts w:ascii="Tahoma" w:hAnsi="Tahoma" w:cs="Tahoma"/>
        </w:rPr>
        <w:sectPr w:rsidR="00195D4E" w:rsidRPr="005403CF" w:rsidSect="00D53462">
          <w:headerReference w:type="even" r:id="rId63"/>
          <w:headerReference w:type="default" r:id="rId64"/>
          <w:footerReference w:type="even" r:id="rId65"/>
          <w:footerReference w:type="default" r:id="rId66"/>
          <w:headerReference w:type="first" r:id="rId67"/>
          <w:pgSz w:w="11906" w:h="16838"/>
          <w:pgMar w:top="1134" w:right="1134" w:bottom="1583" w:left="1134" w:header="720" w:footer="416" w:gutter="0"/>
          <w:cols w:space="720"/>
          <w:formProt w:val="0"/>
          <w:titlePg/>
          <w:docGrid w:linePitch="360"/>
        </w:sectPr>
      </w:pPr>
    </w:p>
    <w:p w14:paraId="05361F21" w14:textId="77777777" w:rsidR="00195D4E" w:rsidRPr="005403CF" w:rsidRDefault="008C5114">
      <w:pPr>
        <w:pStyle w:val="2"/>
        <w:numPr>
          <w:ilvl w:val="0"/>
          <w:numId w:val="0"/>
        </w:numPr>
        <w:ind w:left="576" w:hanging="576"/>
        <w:jc w:val="both"/>
        <w:rPr>
          <w:rFonts w:ascii="Tahoma" w:hAnsi="Tahoma" w:cs="Tahoma"/>
          <w:lang w:val="el-GR"/>
        </w:rPr>
      </w:pPr>
      <w:bookmarkStart w:id="1301" w:name="_Ref55324393"/>
      <w:bookmarkStart w:id="1302" w:name="_Toc97194481"/>
      <w:bookmarkStart w:id="1303" w:name="_Ref40980475"/>
      <w:bookmarkStart w:id="1304" w:name="_Toc97194377"/>
      <w:bookmarkStart w:id="1305" w:name="_Ref510087097"/>
      <w:bookmarkStart w:id="1306" w:name="_Toc230960537"/>
      <w:r w:rsidRPr="005403CF">
        <w:rPr>
          <w:rFonts w:ascii="Tahoma" w:hAnsi="Tahoma" w:cs="Tahoma"/>
          <w:lang w:val="el-GR"/>
        </w:rPr>
        <w:lastRenderedPageBreak/>
        <w:t xml:space="preserve">ΠΑΡΑΡΤΗΜΑ </w:t>
      </w:r>
      <w:r w:rsidRPr="005403CF">
        <w:rPr>
          <w:rFonts w:ascii="Tahoma" w:hAnsi="Tahoma" w:cs="Tahoma"/>
        </w:rPr>
        <w:t>V</w:t>
      </w:r>
      <w:r w:rsidRPr="005403CF">
        <w:rPr>
          <w:rFonts w:ascii="Tahoma" w:hAnsi="Tahoma" w:cs="Tahoma"/>
          <w:lang w:val="el-GR"/>
        </w:rPr>
        <w:t xml:space="preserve"> – Υπόδειγμα Τεχνικής Προσφοράς</w:t>
      </w:r>
      <w:bookmarkEnd w:id="1301"/>
      <w:bookmarkEnd w:id="1302"/>
      <w:bookmarkEnd w:id="1303"/>
      <w:bookmarkEnd w:id="1304"/>
      <w:bookmarkEnd w:id="1305"/>
      <w:bookmarkEnd w:id="1306"/>
      <w:r w:rsidRPr="005403CF">
        <w:rPr>
          <w:rFonts w:ascii="Tahoma" w:hAnsi="Tahoma" w:cs="Tahoma"/>
          <w:lang w:val="el-GR"/>
        </w:rPr>
        <w:t xml:space="preserve"> </w:t>
      </w:r>
    </w:p>
    <w:tbl>
      <w:tblPr>
        <w:tblW w:w="5000" w:type="pct"/>
        <w:tblInd w:w="113" w:type="dxa"/>
        <w:tblLayout w:type="fixed"/>
        <w:tblLook w:val="04A0" w:firstRow="1" w:lastRow="0" w:firstColumn="1" w:lastColumn="0" w:noHBand="0" w:noVBand="1"/>
      </w:tblPr>
      <w:tblGrid>
        <w:gridCol w:w="829"/>
        <w:gridCol w:w="6765"/>
        <w:gridCol w:w="2034"/>
      </w:tblGrid>
      <w:tr w:rsidR="00195D4E" w:rsidRPr="005403CF" w14:paraId="44729295" w14:textId="77777777" w:rsidTr="008C5114">
        <w:trPr>
          <w:trHeight w:val="513"/>
        </w:trPr>
        <w:tc>
          <w:tcPr>
            <w:tcW w:w="9628" w:type="dxa"/>
            <w:gridSpan w:val="3"/>
            <w:tcBorders>
              <w:top w:val="single" w:sz="4" w:space="0" w:color="000000"/>
              <w:left w:val="single" w:sz="4" w:space="0" w:color="000000"/>
              <w:bottom w:val="single" w:sz="4" w:space="0" w:color="000000"/>
              <w:right w:val="single" w:sz="4" w:space="0" w:color="000000"/>
            </w:tcBorders>
            <w:shd w:val="clear" w:color="000000" w:fill="B3B3B3"/>
            <w:vAlign w:val="center"/>
          </w:tcPr>
          <w:p w14:paraId="3AA0C356" w14:textId="77777777" w:rsidR="00195D4E" w:rsidRPr="005403CF" w:rsidRDefault="008C5114">
            <w:pPr>
              <w:spacing w:before="60" w:after="60"/>
              <w:jc w:val="both"/>
              <w:rPr>
                <w:rFonts w:ascii="Tahoma" w:hAnsi="Tahoma" w:cs="Tahoma"/>
                <w:b/>
                <w:sz w:val="22"/>
                <w:szCs w:val="22"/>
                <w:lang w:eastAsia="el-GR"/>
              </w:rPr>
            </w:pPr>
            <w:r w:rsidRPr="005403CF">
              <w:rPr>
                <w:rFonts w:ascii="Tahoma" w:hAnsi="Tahoma" w:cs="Tahoma"/>
                <w:b/>
                <w:sz w:val="22"/>
                <w:szCs w:val="22"/>
              </w:rPr>
              <w:t>Περιεχόμενα Τεχνικής Προσφοράς</w:t>
            </w:r>
          </w:p>
        </w:tc>
      </w:tr>
      <w:tr w:rsidR="00195D4E" w:rsidRPr="005403CF" w14:paraId="21C08828" w14:textId="77777777" w:rsidTr="008C5114">
        <w:trPr>
          <w:trHeight w:val="513"/>
        </w:trPr>
        <w:tc>
          <w:tcPr>
            <w:tcW w:w="829" w:type="dxa"/>
            <w:tcBorders>
              <w:top w:val="single" w:sz="4" w:space="0" w:color="000000"/>
              <w:left w:val="single" w:sz="4" w:space="0" w:color="000000"/>
              <w:bottom w:val="single" w:sz="4" w:space="0" w:color="000000"/>
              <w:right w:val="single" w:sz="4" w:space="0" w:color="000000"/>
            </w:tcBorders>
            <w:shd w:val="clear" w:color="000000" w:fill="B3B3B3"/>
            <w:vAlign w:val="center"/>
          </w:tcPr>
          <w:p w14:paraId="7A6E3DE2" w14:textId="77777777" w:rsidR="00195D4E" w:rsidRPr="005403CF" w:rsidRDefault="008C5114">
            <w:pPr>
              <w:spacing w:before="60" w:after="60"/>
              <w:jc w:val="both"/>
              <w:rPr>
                <w:rFonts w:ascii="Tahoma" w:hAnsi="Tahoma" w:cs="Tahoma"/>
                <w:b/>
                <w:sz w:val="22"/>
                <w:szCs w:val="22"/>
                <w:lang w:eastAsia="el-GR"/>
              </w:rPr>
            </w:pPr>
            <w:r w:rsidRPr="005403CF">
              <w:rPr>
                <w:rFonts w:ascii="Tahoma" w:hAnsi="Tahoma" w:cs="Tahoma"/>
                <w:b/>
                <w:sz w:val="22"/>
                <w:szCs w:val="22"/>
                <w:lang w:eastAsia="el-GR"/>
              </w:rPr>
              <w:t>Α/Α</w:t>
            </w:r>
          </w:p>
        </w:tc>
        <w:tc>
          <w:tcPr>
            <w:tcW w:w="6765" w:type="dxa"/>
            <w:tcBorders>
              <w:top w:val="single" w:sz="4" w:space="0" w:color="000000"/>
              <w:left w:val="single" w:sz="4" w:space="0" w:color="000000"/>
              <w:bottom w:val="single" w:sz="4" w:space="0" w:color="000000"/>
              <w:right w:val="single" w:sz="4" w:space="0" w:color="000000"/>
            </w:tcBorders>
            <w:shd w:val="clear" w:color="000000" w:fill="B3B3B3"/>
            <w:vAlign w:val="center"/>
          </w:tcPr>
          <w:p w14:paraId="72490C8C" w14:textId="77777777" w:rsidR="00195D4E" w:rsidRPr="005403CF" w:rsidRDefault="008C5114">
            <w:pPr>
              <w:spacing w:before="60" w:after="60"/>
              <w:jc w:val="both"/>
              <w:rPr>
                <w:rFonts w:ascii="Tahoma" w:hAnsi="Tahoma" w:cs="Tahoma"/>
                <w:b/>
                <w:sz w:val="22"/>
                <w:szCs w:val="22"/>
              </w:rPr>
            </w:pPr>
            <w:r w:rsidRPr="005403CF">
              <w:rPr>
                <w:rFonts w:ascii="Tahoma" w:hAnsi="Tahoma" w:cs="Tahoma"/>
                <w:b/>
                <w:sz w:val="22"/>
                <w:szCs w:val="22"/>
              </w:rPr>
              <w:t>Τίτλος Ενότητας</w:t>
            </w:r>
          </w:p>
        </w:tc>
        <w:tc>
          <w:tcPr>
            <w:tcW w:w="2034" w:type="dxa"/>
            <w:tcBorders>
              <w:top w:val="single" w:sz="4" w:space="0" w:color="000000"/>
              <w:left w:val="single" w:sz="4" w:space="0" w:color="000000"/>
              <w:bottom w:val="single" w:sz="4" w:space="0" w:color="000000"/>
              <w:right w:val="single" w:sz="4" w:space="0" w:color="000000"/>
            </w:tcBorders>
            <w:shd w:val="clear" w:color="000000" w:fill="B3B3B3"/>
          </w:tcPr>
          <w:p w14:paraId="77734407" w14:textId="77777777" w:rsidR="00195D4E" w:rsidRPr="005403CF" w:rsidRDefault="008C5114">
            <w:pPr>
              <w:spacing w:before="60" w:after="60"/>
              <w:jc w:val="both"/>
              <w:rPr>
                <w:rFonts w:ascii="Tahoma" w:hAnsi="Tahoma" w:cs="Tahoma"/>
                <w:b/>
                <w:sz w:val="22"/>
                <w:szCs w:val="22"/>
              </w:rPr>
            </w:pPr>
            <w:r w:rsidRPr="005403CF">
              <w:rPr>
                <w:rFonts w:ascii="Tahoma" w:hAnsi="Tahoma" w:cs="Tahoma"/>
                <w:b/>
                <w:sz w:val="22"/>
                <w:szCs w:val="22"/>
              </w:rPr>
              <w:t>Σύμφωνα με παραγράφους:</w:t>
            </w:r>
          </w:p>
          <w:p w14:paraId="1C05B369" w14:textId="77777777" w:rsidR="00195D4E" w:rsidRPr="005403CF" w:rsidRDefault="00195D4E">
            <w:pPr>
              <w:spacing w:before="60" w:after="60"/>
              <w:jc w:val="both"/>
              <w:rPr>
                <w:rFonts w:ascii="Tahoma" w:hAnsi="Tahoma" w:cs="Tahoma"/>
                <w:b/>
                <w:sz w:val="22"/>
                <w:szCs w:val="22"/>
              </w:rPr>
            </w:pPr>
          </w:p>
        </w:tc>
      </w:tr>
      <w:tr w:rsidR="00195D4E" w:rsidRPr="005403CF" w14:paraId="3896DBB9" w14:textId="77777777" w:rsidTr="008C5114">
        <w:trPr>
          <w:trHeight w:val="315"/>
        </w:trPr>
        <w:tc>
          <w:tcPr>
            <w:tcW w:w="82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234252B" w14:textId="77777777" w:rsidR="00195D4E" w:rsidRPr="005403CF" w:rsidRDefault="00195D4E" w:rsidP="00FA352D">
            <w:pPr>
              <w:pStyle w:val="af2"/>
              <w:numPr>
                <w:ilvl w:val="0"/>
                <w:numId w:val="15"/>
              </w:numPr>
              <w:spacing w:before="60" w:after="60"/>
              <w:contextualSpacing w:val="0"/>
              <w:jc w:val="both"/>
              <w:rPr>
                <w:rFonts w:ascii="Tahoma" w:hAnsi="Tahoma" w:cs="Tahoma"/>
                <w:b/>
                <w:sz w:val="22"/>
                <w:szCs w:val="22"/>
                <w:lang w:eastAsia="el-GR"/>
              </w:rPr>
            </w:pPr>
          </w:p>
        </w:tc>
        <w:tc>
          <w:tcPr>
            <w:tcW w:w="6765"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5582DD21" w14:textId="77777777" w:rsidR="00195D4E" w:rsidRPr="005403CF" w:rsidRDefault="008C5114">
            <w:pPr>
              <w:spacing w:before="60" w:after="60"/>
              <w:jc w:val="both"/>
              <w:rPr>
                <w:rFonts w:ascii="Tahoma" w:hAnsi="Tahoma" w:cs="Tahoma"/>
                <w:b/>
                <w:sz w:val="22"/>
                <w:szCs w:val="22"/>
                <w:lang w:eastAsia="el-GR"/>
              </w:rPr>
            </w:pPr>
            <w:r w:rsidRPr="005403CF">
              <w:rPr>
                <w:rFonts w:ascii="Tahoma" w:hAnsi="Tahoma" w:cs="Tahoma"/>
                <w:b/>
                <w:sz w:val="22"/>
                <w:szCs w:val="22"/>
                <w:lang w:eastAsia="el-GR"/>
              </w:rPr>
              <w:tab/>
              <w:t>Περιγραφή  Έργου</w:t>
            </w:r>
          </w:p>
        </w:tc>
        <w:tc>
          <w:tcPr>
            <w:tcW w:w="20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186A143B" w14:textId="1F406341" w:rsidR="00195D4E" w:rsidRPr="005403CF" w:rsidRDefault="00FB1BE9">
            <w:pPr>
              <w:spacing w:before="60" w:after="60"/>
              <w:jc w:val="both"/>
              <w:rPr>
                <w:rFonts w:ascii="Tahoma" w:hAnsi="Tahoma" w:cs="Tahoma"/>
                <w:b/>
                <w:sz w:val="22"/>
                <w:szCs w:val="22"/>
                <w:lang w:eastAsia="el-GR"/>
              </w:rPr>
            </w:pPr>
            <w:r w:rsidRPr="005403CF">
              <w:rPr>
                <w:rFonts w:ascii="Tahoma" w:hAnsi="Tahoma" w:cs="Tahoma"/>
                <w:b/>
                <w:sz w:val="22"/>
                <w:szCs w:val="22"/>
                <w:lang w:eastAsia="el-GR"/>
              </w:rPr>
              <w:t>ΠΑΡΑΡΤΗΜΑ Ι</w:t>
            </w:r>
          </w:p>
        </w:tc>
      </w:tr>
      <w:tr w:rsidR="00195D4E" w:rsidRPr="005403CF" w14:paraId="17C2D606" w14:textId="77777777" w:rsidTr="008C5114">
        <w:trPr>
          <w:trHeight w:val="315"/>
        </w:trPr>
        <w:tc>
          <w:tcPr>
            <w:tcW w:w="829" w:type="dxa"/>
            <w:tcBorders>
              <w:top w:val="single" w:sz="4" w:space="0" w:color="000000"/>
              <w:left w:val="single" w:sz="4" w:space="0" w:color="000000"/>
              <w:bottom w:val="single" w:sz="4" w:space="0" w:color="000000"/>
              <w:right w:val="single" w:sz="4" w:space="0" w:color="000000"/>
            </w:tcBorders>
            <w:vAlign w:val="center"/>
          </w:tcPr>
          <w:p w14:paraId="0E781C34" w14:textId="77777777" w:rsidR="00195D4E" w:rsidRPr="005403CF" w:rsidRDefault="00195D4E" w:rsidP="00FA352D">
            <w:pPr>
              <w:pStyle w:val="af2"/>
              <w:numPr>
                <w:ilvl w:val="1"/>
                <w:numId w:val="15"/>
              </w:numPr>
              <w:spacing w:before="60" w:after="60"/>
              <w:ind w:left="0" w:firstLine="0"/>
              <w:contextualSpacing w:val="0"/>
              <w:jc w:val="both"/>
              <w:rPr>
                <w:rFonts w:ascii="Tahoma" w:hAnsi="Tahoma" w:cs="Tahoma"/>
                <w:sz w:val="22"/>
                <w:szCs w:val="22"/>
                <w:lang w:eastAsia="el-GR"/>
              </w:rPr>
            </w:pPr>
          </w:p>
        </w:tc>
        <w:tc>
          <w:tcPr>
            <w:tcW w:w="6765" w:type="dxa"/>
            <w:tcBorders>
              <w:top w:val="single" w:sz="4" w:space="0" w:color="000000"/>
              <w:left w:val="single" w:sz="4" w:space="0" w:color="000000"/>
              <w:bottom w:val="single" w:sz="4" w:space="0" w:color="000000"/>
              <w:right w:val="single" w:sz="4" w:space="0" w:color="000000"/>
            </w:tcBorders>
            <w:vAlign w:val="center"/>
          </w:tcPr>
          <w:p w14:paraId="30DEC21F" w14:textId="4DDE4BF3" w:rsidR="00195D4E" w:rsidRPr="005403CF" w:rsidRDefault="008C5114">
            <w:pPr>
              <w:spacing w:before="60" w:after="60"/>
              <w:jc w:val="both"/>
              <w:rPr>
                <w:rFonts w:ascii="Tahoma" w:hAnsi="Tahoma" w:cs="Tahoma"/>
                <w:sz w:val="22"/>
                <w:szCs w:val="22"/>
                <w:lang w:eastAsia="el-GR"/>
              </w:rPr>
            </w:pPr>
            <w:r w:rsidRPr="005403CF">
              <w:rPr>
                <w:rFonts w:ascii="Tahoma" w:hAnsi="Tahoma" w:cs="Tahoma"/>
              </w:rPr>
              <w:fldChar w:fldCharType="begin"/>
            </w:r>
            <w:r w:rsidRPr="005403CF">
              <w:rPr>
                <w:rFonts w:ascii="Tahoma" w:hAnsi="Tahoma" w:cs="Tahoma"/>
              </w:rPr>
              <w:instrText xml:space="preserve"> REF _Ref97199257 \h </w:instrText>
            </w:r>
            <w:r w:rsidR="007E2133" w:rsidRPr="005403CF">
              <w:rPr>
                <w:rFonts w:ascii="Tahoma" w:hAnsi="Tahoma" w:cs="Tahoma"/>
              </w:rPr>
              <w:instrText xml:space="preserve"> \* MERGEFORMAT </w:instrText>
            </w:r>
            <w:r w:rsidRPr="005403CF">
              <w:rPr>
                <w:rFonts w:ascii="Tahoma" w:hAnsi="Tahoma" w:cs="Tahoma"/>
              </w:rPr>
            </w:r>
            <w:r w:rsidRPr="005403CF">
              <w:rPr>
                <w:rFonts w:ascii="Tahoma" w:hAnsi="Tahoma" w:cs="Tahoma"/>
              </w:rPr>
              <w:fldChar w:fldCharType="separate"/>
            </w:r>
            <w:r w:rsidR="00B36A68" w:rsidRPr="00726A4E">
              <w:rPr>
                <w:rFonts w:ascii="Tahoma" w:hAnsi="Tahoma" w:cs="Tahoma"/>
              </w:rPr>
              <w:t>Περιβάλλον της Σύμβασης</w:t>
            </w:r>
            <w:r w:rsidRPr="005403CF">
              <w:rPr>
                <w:rFonts w:ascii="Tahoma" w:hAnsi="Tahoma" w:cs="Tahoma"/>
              </w:rPr>
              <w:fldChar w:fldCharType="end"/>
            </w:r>
          </w:p>
        </w:tc>
        <w:tc>
          <w:tcPr>
            <w:tcW w:w="2034" w:type="dxa"/>
            <w:tcBorders>
              <w:top w:val="single" w:sz="4" w:space="0" w:color="000000"/>
              <w:left w:val="single" w:sz="4" w:space="0" w:color="000000"/>
              <w:bottom w:val="single" w:sz="4" w:space="0" w:color="000000"/>
              <w:right w:val="single" w:sz="4" w:space="0" w:color="000000"/>
            </w:tcBorders>
          </w:tcPr>
          <w:p w14:paraId="6CC9E0D2" w14:textId="00D494A3" w:rsidR="00195D4E" w:rsidRPr="00726A4E" w:rsidRDefault="008C3A04">
            <w:pPr>
              <w:spacing w:before="60" w:after="60"/>
              <w:jc w:val="both"/>
              <w:rPr>
                <w:rFonts w:ascii="Tahoma" w:hAnsi="Tahoma" w:cs="Tahoma"/>
                <w:sz w:val="22"/>
                <w:szCs w:val="22"/>
                <w:lang w:eastAsia="el-GR"/>
              </w:rPr>
            </w:pPr>
            <w:r w:rsidRPr="00726A4E">
              <w:rPr>
                <w:rFonts w:ascii="Tahoma" w:hAnsi="Tahoma" w:cs="Tahoma"/>
                <w:sz w:val="22"/>
                <w:szCs w:val="22"/>
                <w:lang w:eastAsia="el-GR"/>
              </w:rPr>
              <w:t xml:space="preserve">Ενότητα </w:t>
            </w:r>
            <w:r w:rsidRPr="00726A4E">
              <w:rPr>
                <w:rFonts w:ascii="Tahoma" w:hAnsi="Tahoma" w:cs="Tahoma"/>
                <w:sz w:val="22"/>
                <w:szCs w:val="22"/>
                <w:lang w:eastAsia="el-GR"/>
              </w:rPr>
              <w:fldChar w:fldCharType="begin"/>
            </w:r>
            <w:r w:rsidRPr="00726A4E">
              <w:rPr>
                <w:rFonts w:ascii="Tahoma" w:hAnsi="Tahoma" w:cs="Tahoma"/>
                <w:sz w:val="22"/>
                <w:szCs w:val="22"/>
                <w:lang w:eastAsia="el-GR"/>
              </w:rPr>
              <w:instrText xml:space="preserve"> REF _Ref97199257 \r \h </w:instrText>
            </w:r>
            <w:r w:rsidRPr="00726A4E">
              <w:rPr>
                <w:rFonts w:ascii="Tahoma" w:hAnsi="Tahoma" w:cs="Tahoma"/>
                <w:sz w:val="22"/>
                <w:szCs w:val="22"/>
                <w:lang w:eastAsia="el-GR"/>
              </w:rPr>
            </w:r>
            <w:r w:rsidRPr="00726A4E">
              <w:rPr>
                <w:rFonts w:ascii="Tahoma" w:hAnsi="Tahoma" w:cs="Tahoma"/>
                <w:sz w:val="22"/>
                <w:szCs w:val="22"/>
                <w:lang w:eastAsia="el-GR"/>
              </w:rPr>
              <w:fldChar w:fldCharType="separate"/>
            </w:r>
            <w:r w:rsidR="00B36A68">
              <w:rPr>
                <w:rFonts w:ascii="Tahoma" w:hAnsi="Tahoma" w:cs="Tahoma"/>
                <w:sz w:val="22"/>
                <w:szCs w:val="22"/>
                <w:cs/>
                <w:lang w:eastAsia="el-GR"/>
              </w:rPr>
              <w:t>‎</w:t>
            </w:r>
            <w:r w:rsidR="00B36A68">
              <w:rPr>
                <w:rFonts w:ascii="Tahoma" w:hAnsi="Tahoma" w:cs="Tahoma"/>
                <w:sz w:val="22"/>
                <w:szCs w:val="22"/>
                <w:lang w:eastAsia="el-GR"/>
              </w:rPr>
              <w:t>1</w:t>
            </w:r>
            <w:r w:rsidRPr="00726A4E">
              <w:rPr>
                <w:rFonts w:ascii="Tahoma" w:hAnsi="Tahoma" w:cs="Tahoma"/>
                <w:sz w:val="22"/>
                <w:szCs w:val="22"/>
                <w:lang w:eastAsia="el-GR"/>
              </w:rPr>
              <w:fldChar w:fldCharType="end"/>
            </w:r>
            <w:r w:rsidR="006207E2" w:rsidRPr="00726A4E">
              <w:rPr>
                <w:rFonts w:ascii="Tahoma" w:hAnsi="Tahoma" w:cs="Tahoma"/>
                <w:sz w:val="22"/>
                <w:szCs w:val="22"/>
                <w:lang w:eastAsia="el-GR"/>
              </w:rPr>
              <w:t xml:space="preserve"> </w:t>
            </w:r>
          </w:p>
        </w:tc>
      </w:tr>
      <w:tr w:rsidR="00195D4E" w:rsidRPr="005403CF" w14:paraId="361E9CCB" w14:textId="77777777" w:rsidTr="008C5114">
        <w:trPr>
          <w:trHeight w:val="315"/>
        </w:trPr>
        <w:tc>
          <w:tcPr>
            <w:tcW w:w="829" w:type="dxa"/>
            <w:tcBorders>
              <w:top w:val="single" w:sz="4" w:space="0" w:color="000000"/>
              <w:left w:val="single" w:sz="4" w:space="0" w:color="000000"/>
              <w:bottom w:val="single" w:sz="4" w:space="0" w:color="000000"/>
              <w:right w:val="single" w:sz="4" w:space="0" w:color="000000"/>
            </w:tcBorders>
            <w:vAlign w:val="center"/>
          </w:tcPr>
          <w:p w14:paraId="28994FDD" w14:textId="77777777" w:rsidR="00195D4E" w:rsidRPr="005403CF" w:rsidRDefault="00195D4E" w:rsidP="00FA352D">
            <w:pPr>
              <w:pStyle w:val="af2"/>
              <w:numPr>
                <w:ilvl w:val="1"/>
                <w:numId w:val="15"/>
              </w:numPr>
              <w:spacing w:before="60" w:after="60"/>
              <w:ind w:left="0" w:firstLine="0"/>
              <w:contextualSpacing w:val="0"/>
              <w:jc w:val="both"/>
              <w:rPr>
                <w:rFonts w:ascii="Tahoma" w:hAnsi="Tahoma" w:cs="Tahoma"/>
                <w:sz w:val="22"/>
                <w:szCs w:val="22"/>
                <w:lang w:eastAsia="el-GR"/>
              </w:rPr>
            </w:pPr>
          </w:p>
        </w:tc>
        <w:tc>
          <w:tcPr>
            <w:tcW w:w="6765" w:type="dxa"/>
            <w:tcBorders>
              <w:top w:val="single" w:sz="4" w:space="0" w:color="000000"/>
              <w:left w:val="single" w:sz="4" w:space="0" w:color="000000"/>
              <w:bottom w:val="single" w:sz="4" w:space="0" w:color="000000"/>
              <w:right w:val="single" w:sz="4" w:space="0" w:color="000000"/>
            </w:tcBorders>
            <w:vAlign w:val="center"/>
          </w:tcPr>
          <w:p w14:paraId="1C99A728" w14:textId="426C8642" w:rsidR="00195D4E" w:rsidRPr="005403CF" w:rsidRDefault="008C5114">
            <w:pPr>
              <w:spacing w:before="60" w:after="60"/>
              <w:jc w:val="both"/>
              <w:rPr>
                <w:rFonts w:ascii="Tahoma" w:hAnsi="Tahoma" w:cs="Tahoma"/>
                <w:sz w:val="22"/>
                <w:szCs w:val="22"/>
                <w:lang w:eastAsia="el-GR"/>
              </w:rPr>
            </w:pPr>
            <w:r w:rsidRPr="005403CF">
              <w:rPr>
                <w:rFonts w:ascii="Tahoma" w:hAnsi="Tahoma" w:cs="Tahoma"/>
              </w:rPr>
              <w:fldChar w:fldCharType="begin"/>
            </w:r>
            <w:r w:rsidRPr="005403CF">
              <w:rPr>
                <w:rFonts w:ascii="Tahoma" w:hAnsi="Tahoma" w:cs="Tahoma"/>
              </w:rPr>
              <w:instrText xml:space="preserve"> REF _Ref97199271 \h </w:instrText>
            </w:r>
            <w:r w:rsidR="007E2133" w:rsidRPr="005403CF">
              <w:rPr>
                <w:rFonts w:ascii="Tahoma" w:hAnsi="Tahoma" w:cs="Tahoma"/>
              </w:rPr>
              <w:instrText xml:space="preserve"> \* MERGEFORMAT </w:instrText>
            </w:r>
            <w:r w:rsidRPr="005403CF">
              <w:rPr>
                <w:rFonts w:ascii="Tahoma" w:hAnsi="Tahoma" w:cs="Tahoma"/>
              </w:rPr>
            </w:r>
            <w:r w:rsidRPr="005403CF">
              <w:rPr>
                <w:rFonts w:ascii="Tahoma" w:hAnsi="Tahoma" w:cs="Tahoma"/>
              </w:rPr>
              <w:fldChar w:fldCharType="separate"/>
            </w:r>
            <w:r w:rsidR="00B36A68" w:rsidRPr="00726A4E">
              <w:rPr>
                <w:rFonts w:ascii="Tahoma" w:hAnsi="Tahoma" w:cs="Tahoma"/>
              </w:rPr>
              <w:t xml:space="preserve">Αντικείμενο </w:t>
            </w:r>
            <w:r w:rsidRPr="005403CF">
              <w:rPr>
                <w:rFonts w:ascii="Tahoma" w:hAnsi="Tahoma" w:cs="Tahoma"/>
              </w:rPr>
              <w:fldChar w:fldCharType="end"/>
            </w:r>
          </w:p>
        </w:tc>
        <w:tc>
          <w:tcPr>
            <w:tcW w:w="2034" w:type="dxa"/>
            <w:tcBorders>
              <w:top w:val="single" w:sz="4" w:space="0" w:color="000000"/>
              <w:left w:val="single" w:sz="4" w:space="0" w:color="000000"/>
              <w:bottom w:val="single" w:sz="4" w:space="0" w:color="000000"/>
              <w:right w:val="single" w:sz="4" w:space="0" w:color="000000"/>
            </w:tcBorders>
          </w:tcPr>
          <w:p w14:paraId="4DAE6327" w14:textId="1160F0F5" w:rsidR="00195D4E" w:rsidRPr="00726A4E" w:rsidRDefault="008C5114">
            <w:pPr>
              <w:spacing w:before="60" w:after="60"/>
              <w:jc w:val="both"/>
              <w:rPr>
                <w:rFonts w:ascii="Tahoma" w:hAnsi="Tahoma" w:cs="Tahoma"/>
                <w:sz w:val="22"/>
                <w:szCs w:val="22"/>
                <w:lang w:eastAsia="el-GR"/>
              </w:rPr>
            </w:pPr>
            <w:r w:rsidRPr="00726A4E">
              <w:rPr>
                <w:rFonts w:ascii="Tahoma" w:hAnsi="Tahoma" w:cs="Tahoma"/>
                <w:sz w:val="22"/>
                <w:szCs w:val="22"/>
                <w:lang w:eastAsia="el-GR"/>
              </w:rPr>
              <w:t xml:space="preserve">Ενότητα </w:t>
            </w:r>
            <w:r w:rsidR="008C3A04" w:rsidRPr="00726A4E">
              <w:rPr>
                <w:rFonts w:ascii="Tahoma" w:hAnsi="Tahoma" w:cs="Tahoma"/>
                <w:sz w:val="22"/>
                <w:szCs w:val="22"/>
                <w:lang w:eastAsia="el-GR"/>
              </w:rPr>
              <w:fldChar w:fldCharType="begin"/>
            </w:r>
            <w:r w:rsidR="008C3A04" w:rsidRPr="00726A4E">
              <w:rPr>
                <w:rFonts w:ascii="Tahoma" w:hAnsi="Tahoma" w:cs="Tahoma"/>
                <w:sz w:val="22"/>
                <w:szCs w:val="22"/>
                <w:lang w:eastAsia="el-GR"/>
              </w:rPr>
              <w:instrText xml:space="preserve"> REF _Ref212634528 \r \h </w:instrText>
            </w:r>
            <w:r w:rsidR="008C3A04" w:rsidRPr="00726A4E">
              <w:rPr>
                <w:rFonts w:ascii="Tahoma" w:hAnsi="Tahoma" w:cs="Tahoma"/>
                <w:sz w:val="22"/>
                <w:szCs w:val="22"/>
                <w:lang w:eastAsia="el-GR"/>
              </w:rPr>
            </w:r>
            <w:r w:rsidR="008C3A04" w:rsidRPr="00726A4E">
              <w:rPr>
                <w:rFonts w:ascii="Tahoma" w:hAnsi="Tahoma" w:cs="Tahoma"/>
                <w:sz w:val="22"/>
                <w:szCs w:val="22"/>
                <w:lang w:eastAsia="el-GR"/>
              </w:rPr>
              <w:fldChar w:fldCharType="separate"/>
            </w:r>
            <w:r w:rsidR="00B36A68">
              <w:rPr>
                <w:rFonts w:ascii="Tahoma" w:hAnsi="Tahoma" w:cs="Tahoma"/>
                <w:sz w:val="22"/>
                <w:szCs w:val="22"/>
                <w:cs/>
                <w:lang w:eastAsia="el-GR"/>
              </w:rPr>
              <w:t>‎</w:t>
            </w:r>
            <w:r w:rsidR="00B36A68">
              <w:rPr>
                <w:rFonts w:ascii="Tahoma" w:hAnsi="Tahoma" w:cs="Tahoma"/>
                <w:sz w:val="22"/>
                <w:szCs w:val="22"/>
                <w:lang w:eastAsia="el-GR"/>
              </w:rPr>
              <w:t>3</w:t>
            </w:r>
            <w:r w:rsidR="008C3A04" w:rsidRPr="00726A4E">
              <w:rPr>
                <w:rFonts w:ascii="Tahoma" w:hAnsi="Tahoma" w:cs="Tahoma"/>
                <w:sz w:val="22"/>
                <w:szCs w:val="22"/>
                <w:lang w:eastAsia="el-GR"/>
              </w:rPr>
              <w:fldChar w:fldCharType="end"/>
            </w:r>
            <w:r w:rsidR="00C372F5" w:rsidRPr="00726A4E">
              <w:rPr>
                <w:rFonts w:ascii="Tahoma" w:hAnsi="Tahoma" w:cs="Tahoma"/>
                <w:sz w:val="22"/>
                <w:szCs w:val="22"/>
                <w:lang w:eastAsia="el-GR"/>
              </w:rPr>
              <w:t xml:space="preserve"> </w:t>
            </w:r>
          </w:p>
        </w:tc>
      </w:tr>
      <w:tr w:rsidR="00195D4E" w:rsidRPr="005403CF" w14:paraId="3E32F62F" w14:textId="77777777" w:rsidTr="008C5114">
        <w:trPr>
          <w:trHeight w:val="315"/>
        </w:trPr>
        <w:tc>
          <w:tcPr>
            <w:tcW w:w="82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F71F87A" w14:textId="77777777" w:rsidR="00195D4E" w:rsidRPr="005403CF" w:rsidRDefault="00195D4E" w:rsidP="00FA352D">
            <w:pPr>
              <w:pStyle w:val="af2"/>
              <w:numPr>
                <w:ilvl w:val="0"/>
                <w:numId w:val="15"/>
              </w:numPr>
              <w:spacing w:before="60" w:after="60"/>
              <w:contextualSpacing w:val="0"/>
              <w:jc w:val="both"/>
              <w:rPr>
                <w:rFonts w:ascii="Tahoma" w:hAnsi="Tahoma" w:cs="Tahoma"/>
                <w:b/>
                <w:sz w:val="22"/>
                <w:szCs w:val="22"/>
                <w:lang w:eastAsia="el-GR"/>
              </w:rPr>
            </w:pPr>
          </w:p>
        </w:tc>
        <w:tc>
          <w:tcPr>
            <w:tcW w:w="6765"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2564D44" w14:textId="77777777" w:rsidR="00195D4E" w:rsidRPr="005403CF" w:rsidRDefault="008C5114">
            <w:pPr>
              <w:spacing w:before="60" w:after="60"/>
              <w:jc w:val="both"/>
              <w:rPr>
                <w:rFonts w:ascii="Tahoma" w:hAnsi="Tahoma" w:cs="Tahoma"/>
                <w:b/>
                <w:sz w:val="22"/>
                <w:szCs w:val="22"/>
                <w:lang w:eastAsia="el-GR"/>
              </w:rPr>
            </w:pPr>
            <w:r w:rsidRPr="005403CF">
              <w:rPr>
                <w:rFonts w:ascii="Tahoma" w:hAnsi="Tahoma" w:cs="Tahoma"/>
                <w:b/>
                <w:sz w:val="22"/>
                <w:szCs w:val="22"/>
                <w:lang w:eastAsia="el-GR"/>
              </w:rPr>
              <w:tab/>
              <w:t>Γενικές Αρχές &amp; Απαιτήσεις</w:t>
            </w:r>
          </w:p>
        </w:tc>
        <w:tc>
          <w:tcPr>
            <w:tcW w:w="20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23DF0797" w14:textId="77777777" w:rsidR="00195D4E" w:rsidRPr="00726A4E" w:rsidRDefault="00195D4E">
            <w:pPr>
              <w:spacing w:before="60" w:after="60"/>
              <w:jc w:val="both"/>
              <w:rPr>
                <w:rFonts w:ascii="Tahoma" w:hAnsi="Tahoma" w:cs="Tahoma"/>
                <w:b/>
                <w:sz w:val="22"/>
                <w:szCs w:val="22"/>
                <w:lang w:eastAsia="el-GR"/>
              </w:rPr>
            </w:pPr>
          </w:p>
        </w:tc>
      </w:tr>
      <w:tr w:rsidR="00195D4E" w:rsidRPr="005403CF" w14:paraId="52786DA3" w14:textId="77777777" w:rsidTr="008C5114">
        <w:trPr>
          <w:trHeight w:val="315"/>
        </w:trPr>
        <w:tc>
          <w:tcPr>
            <w:tcW w:w="829" w:type="dxa"/>
            <w:tcBorders>
              <w:top w:val="single" w:sz="4" w:space="0" w:color="000000"/>
              <w:left w:val="single" w:sz="4" w:space="0" w:color="000000"/>
              <w:bottom w:val="single" w:sz="4" w:space="0" w:color="000000"/>
              <w:right w:val="single" w:sz="4" w:space="0" w:color="000000"/>
            </w:tcBorders>
            <w:vAlign w:val="center"/>
          </w:tcPr>
          <w:p w14:paraId="441B4A1B" w14:textId="77777777" w:rsidR="00195D4E" w:rsidRPr="005403CF" w:rsidRDefault="00195D4E" w:rsidP="00FA352D">
            <w:pPr>
              <w:pStyle w:val="af2"/>
              <w:numPr>
                <w:ilvl w:val="1"/>
                <w:numId w:val="15"/>
              </w:numPr>
              <w:spacing w:before="60" w:after="60"/>
              <w:ind w:left="0" w:firstLine="0"/>
              <w:contextualSpacing w:val="0"/>
              <w:jc w:val="both"/>
              <w:rPr>
                <w:rFonts w:ascii="Tahoma" w:hAnsi="Tahoma" w:cs="Tahoma"/>
                <w:sz w:val="22"/>
                <w:szCs w:val="22"/>
                <w:lang w:eastAsia="el-GR"/>
              </w:rPr>
            </w:pPr>
          </w:p>
        </w:tc>
        <w:tc>
          <w:tcPr>
            <w:tcW w:w="6765" w:type="dxa"/>
            <w:tcBorders>
              <w:top w:val="single" w:sz="4" w:space="0" w:color="000000"/>
              <w:left w:val="single" w:sz="4" w:space="0" w:color="000000"/>
              <w:bottom w:val="single" w:sz="4" w:space="0" w:color="000000"/>
              <w:right w:val="single" w:sz="4" w:space="0" w:color="000000"/>
            </w:tcBorders>
            <w:vAlign w:val="center"/>
          </w:tcPr>
          <w:p w14:paraId="65F6D043" w14:textId="77777777" w:rsidR="00195D4E" w:rsidRPr="005403CF" w:rsidRDefault="008C5114">
            <w:pPr>
              <w:spacing w:before="60" w:after="60"/>
              <w:jc w:val="both"/>
              <w:rPr>
                <w:rFonts w:ascii="Tahoma" w:hAnsi="Tahoma" w:cs="Tahoma"/>
                <w:sz w:val="22"/>
                <w:szCs w:val="22"/>
                <w:lang w:eastAsia="el-GR"/>
              </w:rPr>
            </w:pPr>
            <w:r w:rsidRPr="005403CF">
              <w:rPr>
                <w:rFonts w:ascii="Tahoma" w:hAnsi="Tahoma" w:cs="Tahoma"/>
                <w:sz w:val="22"/>
                <w:szCs w:val="22"/>
                <w:lang w:eastAsia="el-GR"/>
              </w:rPr>
              <w:t>Αρχιτεκτονική (Επεκτασιμότητα – Κλιμάκωση Λύσης)</w:t>
            </w:r>
          </w:p>
        </w:tc>
        <w:tc>
          <w:tcPr>
            <w:tcW w:w="2034" w:type="dxa"/>
            <w:tcBorders>
              <w:top w:val="single" w:sz="4" w:space="0" w:color="000000"/>
              <w:left w:val="single" w:sz="4" w:space="0" w:color="000000"/>
              <w:bottom w:val="single" w:sz="4" w:space="0" w:color="000000"/>
              <w:right w:val="single" w:sz="4" w:space="0" w:color="000000"/>
            </w:tcBorders>
          </w:tcPr>
          <w:p w14:paraId="48A08E1B" w14:textId="1799D82E" w:rsidR="00195D4E" w:rsidRPr="00726A4E" w:rsidRDefault="008C5114">
            <w:pPr>
              <w:spacing w:before="60" w:after="60"/>
              <w:jc w:val="both"/>
              <w:rPr>
                <w:rFonts w:ascii="Tahoma" w:hAnsi="Tahoma" w:cs="Tahoma"/>
                <w:sz w:val="22"/>
                <w:szCs w:val="22"/>
                <w:lang w:eastAsia="el-GR"/>
              </w:rPr>
            </w:pPr>
            <w:r w:rsidRPr="00726A4E">
              <w:rPr>
                <w:rFonts w:ascii="Tahoma" w:hAnsi="Tahoma" w:cs="Tahoma"/>
                <w:sz w:val="22"/>
                <w:szCs w:val="22"/>
                <w:lang w:eastAsia="el-GR"/>
              </w:rPr>
              <w:t xml:space="preserve">Παρ. </w:t>
            </w:r>
            <w:r w:rsidR="008C3A04" w:rsidRPr="00726A4E">
              <w:rPr>
                <w:rFonts w:ascii="Tahoma" w:hAnsi="Tahoma" w:cs="Tahoma"/>
                <w:sz w:val="22"/>
                <w:szCs w:val="22"/>
                <w:lang w:eastAsia="el-GR"/>
              </w:rPr>
              <w:fldChar w:fldCharType="begin"/>
            </w:r>
            <w:r w:rsidR="008C3A04" w:rsidRPr="00726A4E">
              <w:rPr>
                <w:rFonts w:ascii="Tahoma" w:hAnsi="Tahoma" w:cs="Tahoma"/>
                <w:sz w:val="22"/>
                <w:szCs w:val="22"/>
                <w:lang w:eastAsia="el-GR"/>
              </w:rPr>
              <w:instrText xml:space="preserve"> REF _Ref212634387 \r \h </w:instrText>
            </w:r>
            <w:r w:rsidR="008C3A04" w:rsidRPr="00726A4E">
              <w:rPr>
                <w:rFonts w:ascii="Tahoma" w:hAnsi="Tahoma" w:cs="Tahoma"/>
                <w:sz w:val="22"/>
                <w:szCs w:val="22"/>
                <w:lang w:eastAsia="el-GR"/>
              </w:rPr>
            </w:r>
            <w:r w:rsidR="008C3A04" w:rsidRPr="00726A4E">
              <w:rPr>
                <w:rFonts w:ascii="Tahoma" w:hAnsi="Tahoma" w:cs="Tahoma"/>
                <w:sz w:val="22"/>
                <w:szCs w:val="22"/>
                <w:lang w:eastAsia="el-GR"/>
              </w:rPr>
              <w:fldChar w:fldCharType="separate"/>
            </w:r>
            <w:r w:rsidR="00B36A68">
              <w:rPr>
                <w:rFonts w:ascii="Tahoma" w:hAnsi="Tahoma" w:cs="Tahoma"/>
                <w:sz w:val="22"/>
                <w:szCs w:val="22"/>
                <w:cs/>
                <w:lang w:eastAsia="el-GR"/>
              </w:rPr>
              <w:t>‎</w:t>
            </w:r>
            <w:r w:rsidR="00B36A68">
              <w:rPr>
                <w:rFonts w:ascii="Tahoma" w:hAnsi="Tahoma" w:cs="Tahoma"/>
                <w:sz w:val="22"/>
                <w:szCs w:val="22"/>
                <w:lang w:eastAsia="el-GR"/>
              </w:rPr>
              <w:t>3.3</w:t>
            </w:r>
            <w:r w:rsidR="008C3A04" w:rsidRPr="00726A4E">
              <w:rPr>
                <w:rFonts w:ascii="Tahoma" w:hAnsi="Tahoma" w:cs="Tahoma"/>
                <w:sz w:val="22"/>
                <w:szCs w:val="22"/>
                <w:lang w:eastAsia="el-GR"/>
              </w:rPr>
              <w:fldChar w:fldCharType="end"/>
            </w:r>
          </w:p>
        </w:tc>
      </w:tr>
      <w:tr w:rsidR="00195D4E" w:rsidRPr="005403CF" w14:paraId="6EB97908" w14:textId="77777777" w:rsidTr="008C5114">
        <w:trPr>
          <w:trHeight w:val="315"/>
        </w:trPr>
        <w:tc>
          <w:tcPr>
            <w:tcW w:w="829" w:type="dxa"/>
            <w:tcBorders>
              <w:top w:val="single" w:sz="4" w:space="0" w:color="000000"/>
              <w:left w:val="single" w:sz="4" w:space="0" w:color="000000"/>
              <w:bottom w:val="single" w:sz="4" w:space="0" w:color="000000"/>
              <w:right w:val="single" w:sz="4" w:space="0" w:color="000000"/>
            </w:tcBorders>
            <w:vAlign w:val="center"/>
          </w:tcPr>
          <w:p w14:paraId="7112D928" w14:textId="77777777" w:rsidR="00195D4E" w:rsidRPr="005403CF" w:rsidRDefault="00195D4E" w:rsidP="00FA352D">
            <w:pPr>
              <w:pStyle w:val="af2"/>
              <w:numPr>
                <w:ilvl w:val="1"/>
                <w:numId w:val="15"/>
              </w:numPr>
              <w:spacing w:before="60" w:after="60"/>
              <w:ind w:left="0" w:firstLine="0"/>
              <w:contextualSpacing w:val="0"/>
              <w:jc w:val="both"/>
              <w:rPr>
                <w:rFonts w:ascii="Tahoma" w:hAnsi="Tahoma" w:cs="Tahoma"/>
                <w:sz w:val="22"/>
                <w:szCs w:val="22"/>
                <w:lang w:eastAsia="el-GR"/>
              </w:rPr>
            </w:pPr>
          </w:p>
        </w:tc>
        <w:tc>
          <w:tcPr>
            <w:tcW w:w="6765" w:type="dxa"/>
            <w:tcBorders>
              <w:top w:val="single" w:sz="4" w:space="0" w:color="000000"/>
              <w:left w:val="single" w:sz="4" w:space="0" w:color="000000"/>
              <w:bottom w:val="single" w:sz="4" w:space="0" w:color="000000"/>
              <w:right w:val="single" w:sz="4" w:space="0" w:color="000000"/>
            </w:tcBorders>
            <w:vAlign w:val="center"/>
          </w:tcPr>
          <w:p w14:paraId="7B21D6A7" w14:textId="2466D4A3" w:rsidR="00195D4E" w:rsidRPr="008C3A04" w:rsidRDefault="008C5114">
            <w:pPr>
              <w:spacing w:before="60" w:after="60"/>
              <w:jc w:val="both"/>
              <w:rPr>
                <w:rFonts w:ascii="Tahoma" w:hAnsi="Tahoma" w:cs="Tahoma"/>
                <w:sz w:val="22"/>
                <w:szCs w:val="22"/>
                <w:lang w:eastAsia="el-GR"/>
              </w:rPr>
            </w:pPr>
            <w:r w:rsidRPr="005403CF">
              <w:rPr>
                <w:rFonts w:ascii="Tahoma" w:hAnsi="Tahoma" w:cs="Tahoma"/>
                <w:sz w:val="22"/>
                <w:szCs w:val="22"/>
                <w:lang w:eastAsia="el-GR"/>
              </w:rPr>
              <w:t xml:space="preserve">Συμβατότητα με </w:t>
            </w:r>
            <w:r w:rsidR="008C3A04">
              <w:rPr>
                <w:rFonts w:ascii="Tahoma" w:hAnsi="Tahoma" w:cs="Tahoma"/>
                <w:sz w:val="22"/>
                <w:szCs w:val="22"/>
                <w:lang w:val="en-US" w:eastAsia="el-GR"/>
              </w:rPr>
              <w:t xml:space="preserve">Cloud </w:t>
            </w:r>
            <w:r w:rsidR="008C3A04">
              <w:rPr>
                <w:rFonts w:ascii="Tahoma" w:hAnsi="Tahoma" w:cs="Tahoma"/>
                <w:sz w:val="22"/>
                <w:szCs w:val="22"/>
                <w:lang w:eastAsia="el-GR"/>
              </w:rPr>
              <w:t>υποδομές</w:t>
            </w:r>
          </w:p>
        </w:tc>
        <w:tc>
          <w:tcPr>
            <w:tcW w:w="2034" w:type="dxa"/>
            <w:tcBorders>
              <w:top w:val="single" w:sz="4" w:space="0" w:color="000000"/>
              <w:left w:val="single" w:sz="4" w:space="0" w:color="000000"/>
              <w:bottom w:val="single" w:sz="4" w:space="0" w:color="000000"/>
              <w:right w:val="single" w:sz="4" w:space="0" w:color="000000"/>
            </w:tcBorders>
          </w:tcPr>
          <w:p w14:paraId="5C34C013" w14:textId="1CFF3EE1" w:rsidR="00195D4E" w:rsidRPr="00726A4E" w:rsidRDefault="008C5114">
            <w:pPr>
              <w:spacing w:before="60" w:after="60"/>
              <w:jc w:val="both"/>
              <w:rPr>
                <w:rFonts w:ascii="Tahoma" w:hAnsi="Tahoma" w:cs="Tahoma"/>
                <w:sz w:val="22"/>
                <w:szCs w:val="22"/>
                <w:lang w:eastAsia="el-GR"/>
              </w:rPr>
            </w:pPr>
            <w:r w:rsidRPr="00726A4E">
              <w:rPr>
                <w:rFonts w:ascii="Tahoma" w:hAnsi="Tahoma" w:cs="Tahoma"/>
                <w:sz w:val="22"/>
                <w:szCs w:val="22"/>
                <w:lang w:eastAsia="el-GR"/>
              </w:rPr>
              <w:t xml:space="preserve">Παρ. </w:t>
            </w:r>
            <w:r w:rsidR="008C3A04" w:rsidRPr="00726A4E">
              <w:rPr>
                <w:rFonts w:ascii="Tahoma" w:hAnsi="Tahoma" w:cs="Tahoma"/>
                <w:sz w:val="22"/>
                <w:szCs w:val="22"/>
                <w:lang w:eastAsia="el-GR"/>
              </w:rPr>
              <w:fldChar w:fldCharType="begin"/>
            </w:r>
            <w:r w:rsidR="008C3A04" w:rsidRPr="00726A4E">
              <w:rPr>
                <w:rFonts w:ascii="Tahoma" w:hAnsi="Tahoma" w:cs="Tahoma"/>
                <w:sz w:val="22"/>
                <w:szCs w:val="22"/>
                <w:lang w:eastAsia="el-GR"/>
              </w:rPr>
              <w:instrText xml:space="preserve"> REF _Ref209733672 \r \h </w:instrText>
            </w:r>
            <w:r w:rsidR="008C3A04" w:rsidRPr="00726A4E">
              <w:rPr>
                <w:rFonts w:ascii="Tahoma" w:hAnsi="Tahoma" w:cs="Tahoma"/>
                <w:sz w:val="22"/>
                <w:szCs w:val="22"/>
                <w:lang w:eastAsia="el-GR"/>
              </w:rPr>
            </w:r>
            <w:r w:rsidR="008C3A04" w:rsidRPr="00726A4E">
              <w:rPr>
                <w:rFonts w:ascii="Tahoma" w:hAnsi="Tahoma" w:cs="Tahoma"/>
                <w:sz w:val="22"/>
                <w:szCs w:val="22"/>
                <w:lang w:eastAsia="el-GR"/>
              </w:rPr>
              <w:fldChar w:fldCharType="separate"/>
            </w:r>
            <w:r w:rsidR="00B36A68">
              <w:rPr>
                <w:rFonts w:ascii="Tahoma" w:hAnsi="Tahoma" w:cs="Tahoma"/>
                <w:sz w:val="22"/>
                <w:szCs w:val="22"/>
                <w:cs/>
                <w:lang w:eastAsia="el-GR"/>
              </w:rPr>
              <w:t>‎</w:t>
            </w:r>
            <w:r w:rsidR="00B36A68">
              <w:rPr>
                <w:rFonts w:ascii="Tahoma" w:hAnsi="Tahoma" w:cs="Tahoma"/>
                <w:sz w:val="22"/>
                <w:szCs w:val="22"/>
                <w:lang w:eastAsia="el-GR"/>
              </w:rPr>
              <w:t>5.1</w:t>
            </w:r>
            <w:r w:rsidR="008C3A04" w:rsidRPr="00726A4E">
              <w:rPr>
                <w:rFonts w:ascii="Tahoma" w:hAnsi="Tahoma" w:cs="Tahoma"/>
                <w:sz w:val="22"/>
                <w:szCs w:val="22"/>
                <w:lang w:eastAsia="el-GR"/>
              </w:rPr>
              <w:fldChar w:fldCharType="end"/>
            </w:r>
          </w:p>
        </w:tc>
      </w:tr>
      <w:tr w:rsidR="00195D4E" w:rsidRPr="00707782" w14:paraId="32F8EC98" w14:textId="77777777" w:rsidTr="008C5114">
        <w:trPr>
          <w:trHeight w:val="315"/>
        </w:trPr>
        <w:tc>
          <w:tcPr>
            <w:tcW w:w="829" w:type="dxa"/>
            <w:tcBorders>
              <w:top w:val="single" w:sz="4" w:space="0" w:color="000000"/>
              <w:left w:val="single" w:sz="4" w:space="0" w:color="000000"/>
              <w:bottom w:val="single" w:sz="4" w:space="0" w:color="000000"/>
              <w:right w:val="single" w:sz="4" w:space="0" w:color="000000"/>
            </w:tcBorders>
            <w:vAlign w:val="center"/>
          </w:tcPr>
          <w:p w14:paraId="5C6529D5" w14:textId="77777777" w:rsidR="00195D4E" w:rsidRPr="005403CF" w:rsidRDefault="00195D4E" w:rsidP="00FA352D">
            <w:pPr>
              <w:pStyle w:val="af2"/>
              <w:numPr>
                <w:ilvl w:val="1"/>
                <w:numId w:val="15"/>
              </w:numPr>
              <w:spacing w:before="60" w:after="60"/>
              <w:ind w:left="0" w:firstLine="0"/>
              <w:contextualSpacing w:val="0"/>
              <w:jc w:val="both"/>
              <w:rPr>
                <w:rFonts w:ascii="Tahoma" w:hAnsi="Tahoma" w:cs="Tahoma"/>
                <w:sz w:val="22"/>
                <w:szCs w:val="22"/>
                <w:lang w:eastAsia="el-GR"/>
              </w:rPr>
            </w:pPr>
          </w:p>
        </w:tc>
        <w:tc>
          <w:tcPr>
            <w:tcW w:w="6765" w:type="dxa"/>
            <w:tcBorders>
              <w:top w:val="single" w:sz="4" w:space="0" w:color="000000"/>
              <w:left w:val="single" w:sz="4" w:space="0" w:color="000000"/>
              <w:bottom w:val="single" w:sz="4" w:space="0" w:color="000000"/>
              <w:right w:val="single" w:sz="4" w:space="0" w:color="000000"/>
            </w:tcBorders>
            <w:vAlign w:val="center"/>
          </w:tcPr>
          <w:p w14:paraId="3002A905" w14:textId="77777777" w:rsidR="00195D4E" w:rsidRPr="005403CF" w:rsidRDefault="008C5114">
            <w:pPr>
              <w:spacing w:before="60" w:after="60"/>
              <w:jc w:val="both"/>
              <w:rPr>
                <w:rFonts w:ascii="Tahoma" w:hAnsi="Tahoma" w:cs="Tahoma"/>
                <w:sz w:val="22"/>
                <w:szCs w:val="22"/>
                <w:lang w:eastAsia="el-GR"/>
              </w:rPr>
            </w:pPr>
            <w:r w:rsidRPr="005403CF">
              <w:rPr>
                <w:rFonts w:ascii="Tahoma" w:hAnsi="Tahoma" w:cs="Tahoma"/>
                <w:sz w:val="22"/>
                <w:szCs w:val="22"/>
                <w:lang w:eastAsia="el-GR"/>
              </w:rPr>
              <w:t>Διαλειτουργικότητα</w:t>
            </w:r>
          </w:p>
        </w:tc>
        <w:tc>
          <w:tcPr>
            <w:tcW w:w="2034" w:type="dxa"/>
            <w:tcBorders>
              <w:top w:val="single" w:sz="4" w:space="0" w:color="000000"/>
              <w:left w:val="single" w:sz="4" w:space="0" w:color="000000"/>
              <w:bottom w:val="single" w:sz="4" w:space="0" w:color="000000"/>
              <w:right w:val="single" w:sz="4" w:space="0" w:color="000000"/>
            </w:tcBorders>
          </w:tcPr>
          <w:p w14:paraId="711AFA15" w14:textId="5A658A16" w:rsidR="00195D4E" w:rsidRPr="002C12C6" w:rsidRDefault="008C3A04">
            <w:pPr>
              <w:spacing w:before="60" w:after="60"/>
              <w:jc w:val="both"/>
              <w:rPr>
                <w:rFonts w:ascii="Tahoma" w:hAnsi="Tahoma" w:cs="Tahoma"/>
                <w:sz w:val="22"/>
                <w:szCs w:val="22"/>
                <w:lang w:val="en-US" w:eastAsia="el-GR"/>
              </w:rPr>
            </w:pPr>
            <w:r w:rsidRPr="00726A4E">
              <w:rPr>
                <w:rFonts w:ascii="Tahoma" w:hAnsi="Tahoma" w:cs="Tahoma"/>
                <w:sz w:val="22"/>
                <w:szCs w:val="22"/>
                <w:lang w:eastAsia="el-GR"/>
              </w:rPr>
              <w:t>Παρ</w:t>
            </w:r>
            <w:r w:rsidRPr="002C12C6">
              <w:rPr>
                <w:rFonts w:ascii="Tahoma" w:hAnsi="Tahoma" w:cs="Tahoma"/>
                <w:sz w:val="22"/>
                <w:szCs w:val="22"/>
                <w:lang w:val="en-US" w:eastAsia="el-GR"/>
              </w:rPr>
              <w:t xml:space="preserve">. </w:t>
            </w:r>
            <w:r w:rsidR="00D15C03">
              <w:rPr>
                <w:rFonts w:ascii="Tahoma" w:hAnsi="Tahoma" w:cs="Tahoma"/>
                <w:sz w:val="22"/>
                <w:szCs w:val="22"/>
                <w:lang w:eastAsia="el-GR"/>
              </w:rPr>
              <w:fldChar w:fldCharType="begin"/>
            </w:r>
            <w:r w:rsidR="00D15C03">
              <w:rPr>
                <w:rFonts w:ascii="Tahoma" w:hAnsi="Tahoma" w:cs="Tahoma"/>
                <w:sz w:val="22"/>
                <w:szCs w:val="22"/>
                <w:lang w:val="en-US" w:eastAsia="el-GR"/>
              </w:rPr>
              <w:instrText xml:space="preserve"> REF _Ref225868975 \r \h </w:instrText>
            </w:r>
            <w:r w:rsidR="00D15C03">
              <w:rPr>
                <w:rFonts w:ascii="Tahoma" w:hAnsi="Tahoma" w:cs="Tahoma"/>
                <w:sz w:val="22"/>
                <w:szCs w:val="22"/>
                <w:lang w:eastAsia="el-GR"/>
              </w:rPr>
            </w:r>
            <w:r w:rsidR="00D15C03">
              <w:rPr>
                <w:rFonts w:ascii="Tahoma" w:hAnsi="Tahoma" w:cs="Tahoma"/>
                <w:sz w:val="22"/>
                <w:szCs w:val="22"/>
                <w:lang w:eastAsia="el-GR"/>
              </w:rPr>
              <w:fldChar w:fldCharType="separate"/>
            </w:r>
            <w:r w:rsidR="00B36A68">
              <w:rPr>
                <w:rFonts w:ascii="Tahoma" w:hAnsi="Tahoma" w:cs="Tahoma"/>
                <w:sz w:val="22"/>
                <w:szCs w:val="22"/>
                <w:cs/>
                <w:lang w:val="en-US" w:eastAsia="el-GR"/>
              </w:rPr>
              <w:t>‎</w:t>
            </w:r>
            <w:r w:rsidR="00B36A68">
              <w:rPr>
                <w:rFonts w:ascii="Tahoma" w:hAnsi="Tahoma" w:cs="Tahoma"/>
                <w:sz w:val="22"/>
                <w:szCs w:val="22"/>
                <w:lang w:val="en-US" w:eastAsia="el-GR"/>
              </w:rPr>
              <w:t>5.2</w:t>
            </w:r>
            <w:r w:rsidR="00D15C03">
              <w:rPr>
                <w:rFonts w:ascii="Tahoma" w:hAnsi="Tahoma" w:cs="Tahoma"/>
                <w:sz w:val="22"/>
                <w:szCs w:val="22"/>
                <w:lang w:eastAsia="el-GR"/>
              </w:rPr>
              <w:fldChar w:fldCharType="end"/>
            </w:r>
          </w:p>
        </w:tc>
      </w:tr>
      <w:tr w:rsidR="00195D4E" w:rsidRPr="005403CF" w14:paraId="677B7572" w14:textId="77777777" w:rsidTr="008C5114">
        <w:trPr>
          <w:trHeight w:val="315"/>
        </w:trPr>
        <w:tc>
          <w:tcPr>
            <w:tcW w:w="829" w:type="dxa"/>
            <w:tcBorders>
              <w:top w:val="single" w:sz="4" w:space="0" w:color="000000"/>
              <w:left w:val="single" w:sz="4" w:space="0" w:color="000000"/>
              <w:bottom w:val="single" w:sz="4" w:space="0" w:color="000000"/>
              <w:right w:val="single" w:sz="4" w:space="0" w:color="000000"/>
            </w:tcBorders>
            <w:vAlign w:val="center"/>
          </w:tcPr>
          <w:p w14:paraId="12994B87" w14:textId="77777777" w:rsidR="00195D4E" w:rsidRPr="002C12C6" w:rsidRDefault="00195D4E" w:rsidP="00FA352D">
            <w:pPr>
              <w:pStyle w:val="af2"/>
              <w:numPr>
                <w:ilvl w:val="1"/>
                <w:numId w:val="15"/>
              </w:numPr>
              <w:spacing w:before="60" w:after="60"/>
              <w:ind w:left="0" w:firstLine="0"/>
              <w:contextualSpacing w:val="0"/>
              <w:jc w:val="both"/>
              <w:rPr>
                <w:rFonts w:ascii="Tahoma" w:hAnsi="Tahoma" w:cs="Tahoma"/>
                <w:sz w:val="22"/>
                <w:szCs w:val="22"/>
                <w:lang w:val="en-US" w:eastAsia="el-GR"/>
              </w:rPr>
            </w:pPr>
          </w:p>
        </w:tc>
        <w:tc>
          <w:tcPr>
            <w:tcW w:w="6765" w:type="dxa"/>
            <w:tcBorders>
              <w:top w:val="single" w:sz="4" w:space="0" w:color="000000"/>
              <w:left w:val="single" w:sz="4" w:space="0" w:color="000000"/>
              <w:bottom w:val="single" w:sz="4" w:space="0" w:color="000000"/>
              <w:right w:val="single" w:sz="4" w:space="0" w:color="000000"/>
            </w:tcBorders>
            <w:vAlign w:val="center"/>
          </w:tcPr>
          <w:p w14:paraId="1DF33863" w14:textId="77777777" w:rsidR="00195D4E" w:rsidRPr="005403CF" w:rsidRDefault="008C5114">
            <w:pPr>
              <w:spacing w:before="60" w:after="60"/>
              <w:jc w:val="both"/>
              <w:rPr>
                <w:rFonts w:ascii="Tahoma" w:hAnsi="Tahoma" w:cs="Tahoma"/>
                <w:sz w:val="22"/>
                <w:szCs w:val="22"/>
                <w:lang w:eastAsia="el-GR"/>
              </w:rPr>
            </w:pPr>
            <w:r w:rsidRPr="005403CF">
              <w:rPr>
                <w:rFonts w:ascii="Tahoma" w:hAnsi="Tahoma" w:cs="Tahoma"/>
                <w:sz w:val="22"/>
                <w:szCs w:val="22"/>
                <w:lang w:eastAsia="el-GR"/>
              </w:rPr>
              <w:t>Ασφάλεια</w:t>
            </w:r>
          </w:p>
        </w:tc>
        <w:tc>
          <w:tcPr>
            <w:tcW w:w="2034" w:type="dxa"/>
            <w:tcBorders>
              <w:top w:val="single" w:sz="4" w:space="0" w:color="000000"/>
              <w:left w:val="single" w:sz="4" w:space="0" w:color="000000"/>
              <w:bottom w:val="single" w:sz="4" w:space="0" w:color="000000"/>
              <w:right w:val="single" w:sz="4" w:space="0" w:color="000000"/>
            </w:tcBorders>
          </w:tcPr>
          <w:p w14:paraId="16C6E63D" w14:textId="3C0F68F5" w:rsidR="00195D4E" w:rsidRPr="00726A4E" w:rsidRDefault="008C5114">
            <w:pPr>
              <w:spacing w:before="60" w:after="60"/>
              <w:jc w:val="both"/>
              <w:rPr>
                <w:rFonts w:ascii="Tahoma" w:hAnsi="Tahoma" w:cs="Tahoma"/>
                <w:sz w:val="22"/>
                <w:szCs w:val="22"/>
                <w:lang w:eastAsia="el-GR"/>
              </w:rPr>
            </w:pPr>
            <w:r w:rsidRPr="00726A4E">
              <w:rPr>
                <w:rFonts w:ascii="Tahoma" w:hAnsi="Tahoma" w:cs="Tahoma"/>
                <w:sz w:val="22"/>
                <w:szCs w:val="22"/>
                <w:lang w:eastAsia="el-GR"/>
              </w:rPr>
              <w:t xml:space="preserve">Παρ. </w:t>
            </w:r>
            <w:r w:rsidR="002178B4" w:rsidRPr="00726A4E">
              <w:rPr>
                <w:rFonts w:ascii="Tahoma" w:hAnsi="Tahoma" w:cs="Tahoma"/>
                <w:sz w:val="22"/>
                <w:szCs w:val="22"/>
                <w:lang w:eastAsia="el-GR"/>
              </w:rPr>
              <w:fldChar w:fldCharType="begin"/>
            </w:r>
            <w:r w:rsidR="002178B4" w:rsidRPr="00726A4E">
              <w:rPr>
                <w:rFonts w:ascii="Tahoma" w:hAnsi="Tahoma" w:cs="Tahoma"/>
                <w:sz w:val="22"/>
                <w:szCs w:val="22"/>
                <w:lang w:eastAsia="el-GR"/>
              </w:rPr>
              <w:instrText xml:space="preserve"> REF _Ref212634897 \r \h </w:instrText>
            </w:r>
            <w:r w:rsidR="002178B4" w:rsidRPr="00726A4E">
              <w:rPr>
                <w:rFonts w:ascii="Tahoma" w:hAnsi="Tahoma" w:cs="Tahoma"/>
                <w:sz w:val="22"/>
                <w:szCs w:val="22"/>
                <w:lang w:eastAsia="el-GR"/>
              </w:rPr>
            </w:r>
            <w:r w:rsidR="002178B4" w:rsidRPr="00726A4E">
              <w:rPr>
                <w:rFonts w:ascii="Tahoma" w:hAnsi="Tahoma" w:cs="Tahoma"/>
                <w:sz w:val="22"/>
                <w:szCs w:val="22"/>
                <w:lang w:eastAsia="el-GR"/>
              </w:rPr>
              <w:fldChar w:fldCharType="separate"/>
            </w:r>
            <w:r w:rsidR="00B36A68">
              <w:rPr>
                <w:rFonts w:ascii="Tahoma" w:hAnsi="Tahoma" w:cs="Tahoma"/>
                <w:sz w:val="22"/>
                <w:szCs w:val="22"/>
                <w:cs/>
                <w:lang w:eastAsia="el-GR"/>
              </w:rPr>
              <w:t>‎</w:t>
            </w:r>
            <w:r w:rsidR="00B36A68">
              <w:rPr>
                <w:rFonts w:ascii="Tahoma" w:hAnsi="Tahoma" w:cs="Tahoma"/>
                <w:sz w:val="22"/>
                <w:szCs w:val="22"/>
                <w:lang w:eastAsia="el-GR"/>
              </w:rPr>
              <w:t>5.3</w:t>
            </w:r>
            <w:r w:rsidR="002178B4" w:rsidRPr="00726A4E">
              <w:rPr>
                <w:rFonts w:ascii="Tahoma" w:hAnsi="Tahoma" w:cs="Tahoma"/>
                <w:sz w:val="22"/>
                <w:szCs w:val="22"/>
                <w:lang w:eastAsia="el-GR"/>
              </w:rPr>
              <w:fldChar w:fldCharType="end"/>
            </w:r>
          </w:p>
        </w:tc>
      </w:tr>
      <w:tr w:rsidR="00195D4E" w:rsidRPr="005403CF" w14:paraId="066860A2" w14:textId="77777777" w:rsidTr="008C5114">
        <w:trPr>
          <w:trHeight w:val="315"/>
        </w:trPr>
        <w:tc>
          <w:tcPr>
            <w:tcW w:w="829" w:type="dxa"/>
            <w:tcBorders>
              <w:top w:val="single" w:sz="4" w:space="0" w:color="000000"/>
              <w:left w:val="single" w:sz="4" w:space="0" w:color="000000"/>
              <w:bottom w:val="single" w:sz="4" w:space="0" w:color="000000"/>
              <w:right w:val="single" w:sz="4" w:space="0" w:color="000000"/>
            </w:tcBorders>
            <w:vAlign w:val="center"/>
          </w:tcPr>
          <w:p w14:paraId="0655749A" w14:textId="77777777" w:rsidR="00195D4E" w:rsidRPr="005403CF" w:rsidRDefault="00195D4E" w:rsidP="00FA352D">
            <w:pPr>
              <w:pStyle w:val="af2"/>
              <w:numPr>
                <w:ilvl w:val="1"/>
                <w:numId w:val="15"/>
              </w:numPr>
              <w:spacing w:before="60" w:after="60"/>
              <w:ind w:left="0" w:firstLine="0"/>
              <w:contextualSpacing w:val="0"/>
              <w:jc w:val="both"/>
              <w:rPr>
                <w:rFonts w:ascii="Tahoma" w:hAnsi="Tahoma" w:cs="Tahoma"/>
                <w:sz w:val="22"/>
                <w:szCs w:val="22"/>
                <w:lang w:eastAsia="el-GR"/>
              </w:rPr>
            </w:pPr>
          </w:p>
        </w:tc>
        <w:tc>
          <w:tcPr>
            <w:tcW w:w="6765" w:type="dxa"/>
            <w:tcBorders>
              <w:top w:val="single" w:sz="4" w:space="0" w:color="000000"/>
              <w:left w:val="single" w:sz="4" w:space="0" w:color="000000"/>
              <w:bottom w:val="single" w:sz="4" w:space="0" w:color="000000"/>
              <w:right w:val="single" w:sz="4" w:space="0" w:color="000000"/>
            </w:tcBorders>
            <w:vAlign w:val="center"/>
          </w:tcPr>
          <w:p w14:paraId="1766F7C9" w14:textId="77777777" w:rsidR="00195D4E" w:rsidRPr="005403CF" w:rsidRDefault="008C5114">
            <w:pPr>
              <w:spacing w:before="60" w:after="60"/>
              <w:jc w:val="both"/>
              <w:rPr>
                <w:rFonts w:ascii="Tahoma" w:hAnsi="Tahoma" w:cs="Tahoma"/>
                <w:sz w:val="22"/>
                <w:szCs w:val="22"/>
                <w:lang w:eastAsia="el-GR"/>
              </w:rPr>
            </w:pPr>
            <w:r w:rsidRPr="005403CF">
              <w:rPr>
                <w:rFonts w:ascii="Tahoma" w:hAnsi="Tahoma" w:cs="Tahoma"/>
                <w:sz w:val="22"/>
                <w:szCs w:val="22"/>
                <w:lang w:eastAsia="el-GR"/>
              </w:rPr>
              <w:t>Απόδοση – Προσβασιμότητα – Ευχρηστία</w:t>
            </w:r>
          </w:p>
        </w:tc>
        <w:tc>
          <w:tcPr>
            <w:tcW w:w="2034" w:type="dxa"/>
            <w:tcBorders>
              <w:top w:val="single" w:sz="4" w:space="0" w:color="000000"/>
              <w:left w:val="single" w:sz="4" w:space="0" w:color="000000"/>
              <w:bottom w:val="single" w:sz="4" w:space="0" w:color="000000"/>
              <w:right w:val="single" w:sz="4" w:space="0" w:color="000000"/>
            </w:tcBorders>
          </w:tcPr>
          <w:p w14:paraId="643CAA91" w14:textId="75F0D957" w:rsidR="00195D4E" w:rsidRPr="00726A4E" w:rsidRDefault="008C5114">
            <w:pPr>
              <w:spacing w:before="60" w:after="60"/>
              <w:jc w:val="both"/>
              <w:rPr>
                <w:rFonts w:ascii="Tahoma" w:hAnsi="Tahoma" w:cs="Tahoma"/>
                <w:sz w:val="22"/>
                <w:szCs w:val="22"/>
                <w:lang w:eastAsia="el-GR"/>
              </w:rPr>
            </w:pPr>
            <w:r w:rsidRPr="00726A4E">
              <w:rPr>
                <w:rFonts w:ascii="Tahoma" w:hAnsi="Tahoma" w:cs="Tahoma"/>
                <w:sz w:val="22"/>
                <w:szCs w:val="22"/>
                <w:lang w:eastAsia="el-GR"/>
              </w:rPr>
              <w:t xml:space="preserve">Παρ. </w:t>
            </w:r>
            <w:r w:rsidR="002178B4" w:rsidRPr="00726A4E">
              <w:rPr>
                <w:rFonts w:ascii="Tahoma" w:hAnsi="Tahoma" w:cs="Tahoma"/>
                <w:sz w:val="22"/>
                <w:szCs w:val="22"/>
                <w:lang w:eastAsia="el-GR"/>
              </w:rPr>
              <w:fldChar w:fldCharType="begin"/>
            </w:r>
            <w:r w:rsidR="002178B4" w:rsidRPr="00726A4E">
              <w:rPr>
                <w:rFonts w:ascii="Tahoma" w:hAnsi="Tahoma" w:cs="Tahoma"/>
                <w:sz w:val="22"/>
                <w:szCs w:val="22"/>
                <w:lang w:eastAsia="el-GR"/>
              </w:rPr>
              <w:instrText xml:space="preserve"> REF _Ref212634928 \r \h </w:instrText>
            </w:r>
            <w:r w:rsidR="002178B4" w:rsidRPr="00726A4E">
              <w:rPr>
                <w:rFonts w:ascii="Tahoma" w:hAnsi="Tahoma" w:cs="Tahoma"/>
                <w:sz w:val="22"/>
                <w:szCs w:val="22"/>
                <w:lang w:eastAsia="el-GR"/>
              </w:rPr>
            </w:r>
            <w:r w:rsidR="002178B4" w:rsidRPr="00726A4E">
              <w:rPr>
                <w:rFonts w:ascii="Tahoma" w:hAnsi="Tahoma" w:cs="Tahoma"/>
                <w:sz w:val="22"/>
                <w:szCs w:val="22"/>
                <w:lang w:eastAsia="el-GR"/>
              </w:rPr>
              <w:fldChar w:fldCharType="separate"/>
            </w:r>
            <w:r w:rsidR="00B36A68">
              <w:rPr>
                <w:rFonts w:ascii="Tahoma" w:hAnsi="Tahoma" w:cs="Tahoma"/>
                <w:sz w:val="22"/>
                <w:szCs w:val="22"/>
                <w:cs/>
                <w:lang w:eastAsia="el-GR"/>
              </w:rPr>
              <w:t>‎</w:t>
            </w:r>
            <w:r w:rsidR="00B36A68">
              <w:rPr>
                <w:rFonts w:ascii="Tahoma" w:hAnsi="Tahoma" w:cs="Tahoma"/>
                <w:sz w:val="22"/>
                <w:szCs w:val="22"/>
                <w:lang w:eastAsia="el-GR"/>
              </w:rPr>
              <w:t>5.5</w:t>
            </w:r>
            <w:r w:rsidR="002178B4" w:rsidRPr="00726A4E">
              <w:rPr>
                <w:rFonts w:ascii="Tahoma" w:hAnsi="Tahoma" w:cs="Tahoma"/>
                <w:sz w:val="22"/>
                <w:szCs w:val="22"/>
                <w:lang w:eastAsia="el-GR"/>
              </w:rPr>
              <w:fldChar w:fldCharType="end"/>
            </w:r>
          </w:p>
        </w:tc>
      </w:tr>
      <w:tr w:rsidR="00195D4E" w:rsidRPr="005403CF" w14:paraId="47A39F47" w14:textId="77777777" w:rsidTr="008C5114">
        <w:trPr>
          <w:trHeight w:val="315"/>
        </w:trPr>
        <w:tc>
          <w:tcPr>
            <w:tcW w:w="82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D4FE62A" w14:textId="77777777" w:rsidR="00195D4E" w:rsidRPr="005403CF" w:rsidRDefault="00195D4E" w:rsidP="00FA352D">
            <w:pPr>
              <w:pStyle w:val="af2"/>
              <w:numPr>
                <w:ilvl w:val="0"/>
                <w:numId w:val="15"/>
              </w:numPr>
              <w:spacing w:before="60" w:after="60"/>
              <w:ind w:left="0" w:firstLine="0"/>
              <w:contextualSpacing w:val="0"/>
              <w:jc w:val="both"/>
              <w:rPr>
                <w:rFonts w:ascii="Tahoma" w:hAnsi="Tahoma" w:cs="Tahoma"/>
                <w:b/>
                <w:sz w:val="22"/>
                <w:szCs w:val="22"/>
                <w:lang w:eastAsia="el-GR"/>
              </w:rPr>
            </w:pPr>
          </w:p>
        </w:tc>
        <w:tc>
          <w:tcPr>
            <w:tcW w:w="6765"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D3DC5C1" w14:textId="77777777" w:rsidR="00195D4E" w:rsidRPr="005403CF" w:rsidRDefault="008C5114">
            <w:pPr>
              <w:spacing w:before="60" w:after="60"/>
              <w:jc w:val="both"/>
              <w:rPr>
                <w:rFonts w:ascii="Tahoma" w:hAnsi="Tahoma" w:cs="Tahoma"/>
                <w:b/>
                <w:sz w:val="22"/>
                <w:szCs w:val="22"/>
                <w:lang w:eastAsia="el-GR"/>
              </w:rPr>
            </w:pPr>
            <w:r w:rsidRPr="005403CF">
              <w:rPr>
                <w:rFonts w:ascii="Tahoma" w:hAnsi="Tahoma" w:cs="Tahoma"/>
                <w:b/>
                <w:sz w:val="22"/>
                <w:szCs w:val="22"/>
                <w:lang w:eastAsia="el-GR"/>
              </w:rPr>
              <w:t>Λειτουργικές Δυνατότητες Συστήματος</w:t>
            </w:r>
          </w:p>
        </w:tc>
        <w:tc>
          <w:tcPr>
            <w:tcW w:w="20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35D8578D" w14:textId="77777777" w:rsidR="00195D4E" w:rsidRPr="00726A4E" w:rsidRDefault="00195D4E">
            <w:pPr>
              <w:spacing w:before="60" w:after="60"/>
              <w:jc w:val="both"/>
              <w:rPr>
                <w:rFonts w:ascii="Tahoma" w:hAnsi="Tahoma" w:cs="Tahoma"/>
                <w:sz w:val="22"/>
                <w:szCs w:val="22"/>
                <w:lang w:eastAsia="el-GR"/>
              </w:rPr>
            </w:pPr>
          </w:p>
        </w:tc>
      </w:tr>
      <w:tr w:rsidR="00195D4E" w:rsidRPr="005403CF" w14:paraId="6789BC25" w14:textId="77777777" w:rsidTr="008C5114">
        <w:trPr>
          <w:trHeight w:val="315"/>
        </w:trPr>
        <w:tc>
          <w:tcPr>
            <w:tcW w:w="829" w:type="dxa"/>
            <w:tcBorders>
              <w:top w:val="single" w:sz="4" w:space="0" w:color="000000"/>
              <w:left w:val="single" w:sz="4" w:space="0" w:color="000000"/>
              <w:bottom w:val="single" w:sz="4" w:space="0" w:color="000000"/>
              <w:right w:val="single" w:sz="4" w:space="0" w:color="000000"/>
            </w:tcBorders>
            <w:vAlign w:val="center"/>
          </w:tcPr>
          <w:p w14:paraId="6B224593" w14:textId="77777777" w:rsidR="00195D4E" w:rsidRPr="005403CF" w:rsidRDefault="00195D4E" w:rsidP="007F7451">
            <w:pPr>
              <w:pStyle w:val="af2"/>
              <w:numPr>
                <w:ilvl w:val="1"/>
                <w:numId w:val="100"/>
              </w:numPr>
              <w:spacing w:before="60" w:after="60"/>
              <w:ind w:left="0" w:firstLine="0"/>
              <w:contextualSpacing w:val="0"/>
              <w:jc w:val="both"/>
              <w:rPr>
                <w:rFonts w:ascii="Tahoma" w:hAnsi="Tahoma" w:cs="Tahoma"/>
                <w:sz w:val="22"/>
                <w:szCs w:val="22"/>
                <w:lang w:eastAsia="el-GR"/>
              </w:rPr>
            </w:pPr>
          </w:p>
        </w:tc>
        <w:tc>
          <w:tcPr>
            <w:tcW w:w="6765" w:type="dxa"/>
            <w:tcBorders>
              <w:top w:val="single" w:sz="4" w:space="0" w:color="000000"/>
              <w:left w:val="single" w:sz="4" w:space="0" w:color="000000"/>
              <w:bottom w:val="single" w:sz="4" w:space="0" w:color="000000"/>
              <w:right w:val="single" w:sz="4" w:space="0" w:color="000000"/>
            </w:tcBorders>
            <w:vAlign w:val="center"/>
          </w:tcPr>
          <w:p w14:paraId="1CD40FFE" w14:textId="57025929" w:rsidR="00195D4E" w:rsidRPr="005403CF" w:rsidRDefault="008C5114">
            <w:pPr>
              <w:spacing w:before="60" w:after="60"/>
              <w:jc w:val="both"/>
              <w:rPr>
                <w:rFonts w:ascii="Tahoma" w:hAnsi="Tahoma" w:cs="Tahoma"/>
                <w:sz w:val="22"/>
                <w:szCs w:val="22"/>
                <w:lang w:eastAsia="el-GR"/>
              </w:rPr>
            </w:pPr>
            <w:r w:rsidRPr="005403CF">
              <w:rPr>
                <w:rFonts w:ascii="Tahoma" w:hAnsi="Tahoma" w:cs="Tahoma"/>
                <w:sz w:val="22"/>
                <w:szCs w:val="22"/>
                <w:lang w:eastAsia="el-GR"/>
              </w:rPr>
              <w:t xml:space="preserve">Πληροφοριακό Σύστημα </w:t>
            </w:r>
          </w:p>
        </w:tc>
        <w:tc>
          <w:tcPr>
            <w:tcW w:w="2034" w:type="dxa"/>
            <w:tcBorders>
              <w:top w:val="single" w:sz="4" w:space="0" w:color="000000"/>
              <w:left w:val="single" w:sz="4" w:space="0" w:color="000000"/>
              <w:bottom w:val="single" w:sz="4" w:space="0" w:color="000000"/>
              <w:right w:val="single" w:sz="4" w:space="0" w:color="000000"/>
            </w:tcBorders>
          </w:tcPr>
          <w:p w14:paraId="0E7632DB" w14:textId="48D8F70C" w:rsidR="00D15C03" w:rsidRPr="00D15C03" w:rsidRDefault="00D15C03" w:rsidP="00D15C03">
            <w:pPr>
              <w:spacing w:before="60" w:after="60"/>
              <w:jc w:val="both"/>
              <w:rPr>
                <w:rFonts w:ascii="Tahoma" w:hAnsi="Tahoma" w:cs="Tahoma"/>
                <w:sz w:val="22"/>
                <w:szCs w:val="22"/>
                <w:lang w:val="en-US" w:eastAsia="el-GR"/>
              </w:rPr>
            </w:pPr>
            <w:r>
              <w:rPr>
                <w:rFonts w:ascii="Tahoma" w:hAnsi="Tahoma" w:cs="Tahoma"/>
                <w:sz w:val="22"/>
                <w:szCs w:val="22"/>
                <w:lang w:eastAsia="el-GR"/>
              </w:rPr>
              <w:t xml:space="preserve">Κεφάλαιο </w:t>
            </w:r>
            <w:r>
              <w:rPr>
                <w:rFonts w:ascii="Tahoma" w:hAnsi="Tahoma" w:cs="Tahoma"/>
                <w:sz w:val="22"/>
                <w:szCs w:val="22"/>
                <w:lang w:eastAsia="el-GR"/>
              </w:rPr>
              <w:fldChar w:fldCharType="begin"/>
            </w:r>
            <w:r>
              <w:rPr>
                <w:rFonts w:ascii="Tahoma" w:hAnsi="Tahoma" w:cs="Tahoma"/>
                <w:sz w:val="22"/>
                <w:szCs w:val="22"/>
                <w:lang w:eastAsia="el-GR"/>
              </w:rPr>
              <w:instrText xml:space="preserve"> REF _Ref225869137 \r \h </w:instrText>
            </w:r>
            <w:r>
              <w:rPr>
                <w:rFonts w:ascii="Tahoma" w:hAnsi="Tahoma" w:cs="Tahoma"/>
                <w:sz w:val="22"/>
                <w:szCs w:val="22"/>
                <w:lang w:eastAsia="el-GR"/>
              </w:rPr>
            </w:r>
            <w:r>
              <w:rPr>
                <w:rFonts w:ascii="Tahoma" w:hAnsi="Tahoma" w:cs="Tahoma"/>
                <w:sz w:val="22"/>
                <w:szCs w:val="22"/>
                <w:lang w:eastAsia="el-GR"/>
              </w:rPr>
              <w:fldChar w:fldCharType="separate"/>
            </w:r>
            <w:r w:rsidR="00B36A68">
              <w:rPr>
                <w:rFonts w:ascii="Tahoma" w:hAnsi="Tahoma" w:cs="Tahoma"/>
                <w:sz w:val="22"/>
                <w:szCs w:val="22"/>
                <w:cs/>
                <w:lang w:eastAsia="el-GR"/>
              </w:rPr>
              <w:t>‎</w:t>
            </w:r>
            <w:r w:rsidR="00B36A68">
              <w:rPr>
                <w:rFonts w:ascii="Tahoma" w:hAnsi="Tahoma" w:cs="Tahoma"/>
                <w:sz w:val="22"/>
                <w:szCs w:val="22"/>
                <w:lang w:eastAsia="el-GR"/>
              </w:rPr>
              <w:t>4</w:t>
            </w:r>
            <w:r>
              <w:rPr>
                <w:rFonts w:ascii="Tahoma" w:hAnsi="Tahoma" w:cs="Tahoma"/>
                <w:sz w:val="22"/>
                <w:szCs w:val="22"/>
                <w:lang w:eastAsia="el-GR"/>
              </w:rPr>
              <w:fldChar w:fldCharType="end"/>
            </w:r>
            <w:r>
              <w:rPr>
                <w:rFonts w:ascii="Tahoma" w:hAnsi="Tahoma" w:cs="Tahoma"/>
                <w:sz w:val="22"/>
                <w:szCs w:val="22"/>
                <w:lang w:eastAsia="el-GR"/>
              </w:rPr>
              <w:t xml:space="preserve"> </w:t>
            </w:r>
            <w:r w:rsidR="004D2367" w:rsidRPr="00726A4E">
              <w:rPr>
                <w:rFonts w:ascii="Tahoma" w:hAnsi="Tahoma" w:cs="Tahoma"/>
                <w:sz w:val="22"/>
                <w:szCs w:val="22"/>
                <w:lang w:eastAsia="el-GR"/>
              </w:rPr>
              <w:t>Παρ</w:t>
            </w:r>
            <w:r w:rsidR="004D2367" w:rsidRPr="002C12C6">
              <w:rPr>
                <w:rFonts w:ascii="Tahoma" w:hAnsi="Tahoma" w:cs="Tahoma"/>
                <w:sz w:val="22"/>
                <w:szCs w:val="22"/>
                <w:lang w:val="en-US" w:eastAsia="el-GR"/>
              </w:rPr>
              <w:t xml:space="preserve">. </w:t>
            </w:r>
            <w:r>
              <w:rPr>
                <w:rFonts w:ascii="Tahoma" w:hAnsi="Tahoma" w:cs="Tahoma"/>
                <w:sz w:val="22"/>
                <w:szCs w:val="22"/>
                <w:lang w:eastAsia="el-GR"/>
              </w:rPr>
              <w:fldChar w:fldCharType="begin"/>
            </w:r>
            <w:r>
              <w:rPr>
                <w:rFonts w:ascii="Tahoma" w:hAnsi="Tahoma" w:cs="Tahoma"/>
                <w:sz w:val="22"/>
                <w:szCs w:val="22"/>
                <w:lang w:val="en-US" w:eastAsia="el-GR"/>
              </w:rPr>
              <w:instrText xml:space="preserve"> REF _Ref225869045 \r \h </w:instrText>
            </w:r>
            <w:r>
              <w:rPr>
                <w:rFonts w:ascii="Tahoma" w:hAnsi="Tahoma" w:cs="Tahoma"/>
                <w:sz w:val="22"/>
                <w:szCs w:val="22"/>
                <w:lang w:eastAsia="el-GR"/>
              </w:rPr>
            </w:r>
            <w:r>
              <w:rPr>
                <w:rFonts w:ascii="Tahoma" w:hAnsi="Tahoma" w:cs="Tahoma"/>
                <w:sz w:val="22"/>
                <w:szCs w:val="22"/>
                <w:lang w:eastAsia="el-GR"/>
              </w:rPr>
              <w:fldChar w:fldCharType="separate"/>
            </w:r>
            <w:r w:rsidR="00B36A68">
              <w:rPr>
                <w:rFonts w:ascii="Tahoma" w:hAnsi="Tahoma" w:cs="Tahoma"/>
                <w:sz w:val="22"/>
                <w:szCs w:val="22"/>
                <w:cs/>
                <w:lang w:val="en-US" w:eastAsia="el-GR"/>
              </w:rPr>
              <w:t>‎</w:t>
            </w:r>
            <w:r w:rsidR="00B36A68">
              <w:rPr>
                <w:rFonts w:ascii="Tahoma" w:hAnsi="Tahoma" w:cs="Tahoma"/>
                <w:sz w:val="22"/>
                <w:szCs w:val="22"/>
                <w:lang w:val="en-US" w:eastAsia="el-GR"/>
              </w:rPr>
              <w:t>4.1</w:t>
            </w:r>
            <w:r>
              <w:rPr>
                <w:rFonts w:ascii="Tahoma" w:hAnsi="Tahoma" w:cs="Tahoma"/>
                <w:sz w:val="22"/>
                <w:szCs w:val="22"/>
                <w:lang w:eastAsia="el-GR"/>
              </w:rPr>
              <w:fldChar w:fldCharType="end"/>
            </w:r>
            <w:r>
              <w:rPr>
                <w:rFonts w:ascii="Tahoma" w:hAnsi="Tahoma" w:cs="Tahoma"/>
                <w:sz w:val="22"/>
                <w:szCs w:val="22"/>
                <w:lang w:val="en-US" w:eastAsia="el-GR"/>
              </w:rPr>
              <w:t xml:space="preserve">, </w:t>
            </w:r>
            <w:r>
              <w:rPr>
                <w:rFonts w:ascii="Tahoma" w:hAnsi="Tahoma" w:cs="Tahoma"/>
                <w:sz w:val="22"/>
                <w:szCs w:val="22"/>
                <w:lang w:val="en-US" w:eastAsia="el-GR"/>
              </w:rPr>
              <w:fldChar w:fldCharType="begin"/>
            </w:r>
            <w:r>
              <w:rPr>
                <w:rFonts w:ascii="Tahoma" w:hAnsi="Tahoma" w:cs="Tahoma"/>
                <w:sz w:val="22"/>
                <w:szCs w:val="22"/>
                <w:lang w:val="en-US" w:eastAsia="el-GR"/>
              </w:rPr>
              <w:instrText xml:space="preserve"> REF _Ref225869051 \r \h </w:instrText>
            </w:r>
            <w:r>
              <w:rPr>
                <w:rFonts w:ascii="Tahoma" w:hAnsi="Tahoma" w:cs="Tahoma"/>
                <w:sz w:val="22"/>
                <w:szCs w:val="22"/>
                <w:lang w:val="en-US" w:eastAsia="el-GR"/>
              </w:rPr>
            </w:r>
            <w:r>
              <w:rPr>
                <w:rFonts w:ascii="Tahoma" w:hAnsi="Tahoma" w:cs="Tahoma"/>
                <w:sz w:val="22"/>
                <w:szCs w:val="22"/>
                <w:lang w:val="en-US" w:eastAsia="el-GR"/>
              </w:rPr>
              <w:fldChar w:fldCharType="separate"/>
            </w:r>
            <w:r w:rsidR="00B36A68">
              <w:rPr>
                <w:rFonts w:ascii="Tahoma" w:hAnsi="Tahoma" w:cs="Tahoma"/>
                <w:sz w:val="22"/>
                <w:szCs w:val="22"/>
                <w:cs/>
                <w:lang w:val="en-US" w:eastAsia="el-GR"/>
              </w:rPr>
              <w:t>‎</w:t>
            </w:r>
            <w:r w:rsidR="00B36A68">
              <w:rPr>
                <w:rFonts w:ascii="Tahoma" w:hAnsi="Tahoma" w:cs="Tahoma"/>
                <w:sz w:val="22"/>
                <w:szCs w:val="22"/>
                <w:lang w:val="en-US" w:eastAsia="el-GR"/>
              </w:rPr>
              <w:t>4.2</w:t>
            </w:r>
            <w:r>
              <w:rPr>
                <w:rFonts w:ascii="Tahoma" w:hAnsi="Tahoma" w:cs="Tahoma"/>
                <w:sz w:val="22"/>
                <w:szCs w:val="22"/>
                <w:lang w:val="en-US" w:eastAsia="el-GR"/>
              </w:rPr>
              <w:fldChar w:fldCharType="end"/>
            </w:r>
            <w:r>
              <w:rPr>
                <w:rFonts w:ascii="Tahoma" w:hAnsi="Tahoma" w:cs="Tahoma"/>
                <w:sz w:val="22"/>
                <w:szCs w:val="22"/>
                <w:lang w:val="en-US" w:eastAsia="el-GR"/>
              </w:rPr>
              <w:t xml:space="preserve">, </w:t>
            </w:r>
            <w:r>
              <w:rPr>
                <w:rFonts w:ascii="Tahoma" w:hAnsi="Tahoma" w:cs="Tahoma"/>
                <w:sz w:val="22"/>
                <w:szCs w:val="22"/>
                <w:lang w:val="en-US" w:eastAsia="el-GR"/>
              </w:rPr>
              <w:fldChar w:fldCharType="begin"/>
            </w:r>
            <w:r>
              <w:rPr>
                <w:rFonts w:ascii="Tahoma" w:hAnsi="Tahoma" w:cs="Tahoma"/>
                <w:sz w:val="22"/>
                <w:szCs w:val="22"/>
                <w:lang w:val="en-US" w:eastAsia="el-GR"/>
              </w:rPr>
              <w:instrText xml:space="preserve"> REF _Ref225869060 \r \h </w:instrText>
            </w:r>
            <w:r>
              <w:rPr>
                <w:rFonts w:ascii="Tahoma" w:hAnsi="Tahoma" w:cs="Tahoma"/>
                <w:sz w:val="22"/>
                <w:szCs w:val="22"/>
                <w:lang w:val="en-US" w:eastAsia="el-GR"/>
              </w:rPr>
            </w:r>
            <w:r>
              <w:rPr>
                <w:rFonts w:ascii="Tahoma" w:hAnsi="Tahoma" w:cs="Tahoma"/>
                <w:sz w:val="22"/>
                <w:szCs w:val="22"/>
                <w:lang w:val="en-US" w:eastAsia="el-GR"/>
              </w:rPr>
              <w:fldChar w:fldCharType="separate"/>
            </w:r>
            <w:r w:rsidR="00B36A68">
              <w:rPr>
                <w:rFonts w:ascii="Tahoma" w:hAnsi="Tahoma" w:cs="Tahoma"/>
                <w:sz w:val="22"/>
                <w:szCs w:val="22"/>
                <w:cs/>
                <w:lang w:val="en-US" w:eastAsia="el-GR"/>
              </w:rPr>
              <w:t>‎</w:t>
            </w:r>
            <w:r w:rsidR="00B36A68">
              <w:rPr>
                <w:rFonts w:ascii="Tahoma" w:hAnsi="Tahoma" w:cs="Tahoma"/>
                <w:sz w:val="22"/>
                <w:szCs w:val="22"/>
                <w:lang w:val="en-US" w:eastAsia="el-GR"/>
              </w:rPr>
              <w:t>4.3</w:t>
            </w:r>
            <w:r>
              <w:rPr>
                <w:rFonts w:ascii="Tahoma" w:hAnsi="Tahoma" w:cs="Tahoma"/>
                <w:sz w:val="22"/>
                <w:szCs w:val="22"/>
                <w:lang w:val="en-US" w:eastAsia="el-GR"/>
              </w:rPr>
              <w:fldChar w:fldCharType="end"/>
            </w:r>
            <w:r>
              <w:rPr>
                <w:rFonts w:ascii="Tahoma" w:hAnsi="Tahoma" w:cs="Tahoma"/>
                <w:sz w:val="22"/>
                <w:szCs w:val="22"/>
                <w:lang w:val="en-US" w:eastAsia="el-GR"/>
              </w:rPr>
              <w:t xml:space="preserve">, </w:t>
            </w:r>
            <w:r>
              <w:rPr>
                <w:rFonts w:ascii="Tahoma" w:hAnsi="Tahoma" w:cs="Tahoma"/>
                <w:sz w:val="22"/>
                <w:szCs w:val="22"/>
                <w:lang w:val="en-US" w:eastAsia="el-GR"/>
              </w:rPr>
              <w:fldChar w:fldCharType="begin"/>
            </w:r>
            <w:r>
              <w:rPr>
                <w:rFonts w:ascii="Tahoma" w:hAnsi="Tahoma" w:cs="Tahoma"/>
                <w:sz w:val="22"/>
                <w:szCs w:val="22"/>
                <w:lang w:val="en-US" w:eastAsia="el-GR"/>
              </w:rPr>
              <w:instrText xml:space="preserve"> REF _Ref225869062 \r \h </w:instrText>
            </w:r>
            <w:r>
              <w:rPr>
                <w:rFonts w:ascii="Tahoma" w:hAnsi="Tahoma" w:cs="Tahoma"/>
                <w:sz w:val="22"/>
                <w:szCs w:val="22"/>
                <w:lang w:val="en-US" w:eastAsia="el-GR"/>
              </w:rPr>
            </w:r>
            <w:r>
              <w:rPr>
                <w:rFonts w:ascii="Tahoma" w:hAnsi="Tahoma" w:cs="Tahoma"/>
                <w:sz w:val="22"/>
                <w:szCs w:val="22"/>
                <w:lang w:val="en-US" w:eastAsia="el-GR"/>
              </w:rPr>
              <w:fldChar w:fldCharType="separate"/>
            </w:r>
            <w:r w:rsidR="00B36A68">
              <w:rPr>
                <w:rFonts w:ascii="Tahoma" w:hAnsi="Tahoma" w:cs="Tahoma"/>
                <w:sz w:val="22"/>
                <w:szCs w:val="22"/>
                <w:cs/>
                <w:lang w:val="en-US" w:eastAsia="el-GR"/>
              </w:rPr>
              <w:t>‎</w:t>
            </w:r>
            <w:r w:rsidR="00B36A68">
              <w:rPr>
                <w:rFonts w:ascii="Tahoma" w:hAnsi="Tahoma" w:cs="Tahoma"/>
                <w:sz w:val="22"/>
                <w:szCs w:val="22"/>
                <w:lang w:val="en-US" w:eastAsia="el-GR"/>
              </w:rPr>
              <w:t>4.4</w:t>
            </w:r>
            <w:r>
              <w:rPr>
                <w:rFonts w:ascii="Tahoma" w:hAnsi="Tahoma" w:cs="Tahoma"/>
                <w:sz w:val="22"/>
                <w:szCs w:val="22"/>
                <w:lang w:val="en-US" w:eastAsia="el-GR"/>
              </w:rPr>
              <w:fldChar w:fldCharType="end"/>
            </w:r>
            <w:r>
              <w:rPr>
                <w:rFonts w:ascii="Tahoma" w:hAnsi="Tahoma" w:cs="Tahoma"/>
                <w:sz w:val="22"/>
                <w:szCs w:val="22"/>
                <w:lang w:val="en-US" w:eastAsia="el-GR"/>
              </w:rPr>
              <w:t xml:space="preserve">, </w:t>
            </w:r>
            <w:r>
              <w:rPr>
                <w:rFonts w:ascii="Tahoma" w:hAnsi="Tahoma" w:cs="Tahoma"/>
                <w:sz w:val="22"/>
                <w:szCs w:val="22"/>
                <w:lang w:val="en-US" w:eastAsia="el-GR"/>
              </w:rPr>
              <w:fldChar w:fldCharType="begin"/>
            </w:r>
            <w:r>
              <w:rPr>
                <w:rFonts w:ascii="Tahoma" w:hAnsi="Tahoma" w:cs="Tahoma"/>
                <w:sz w:val="22"/>
                <w:szCs w:val="22"/>
                <w:lang w:val="en-US" w:eastAsia="el-GR"/>
              </w:rPr>
              <w:instrText xml:space="preserve"> REF _Ref225869064 \r \h </w:instrText>
            </w:r>
            <w:r>
              <w:rPr>
                <w:rFonts w:ascii="Tahoma" w:hAnsi="Tahoma" w:cs="Tahoma"/>
                <w:sz w:val="22"/>
                <w:szCs w:val="22"/>
                <w:lang w:val="en-US" w:eastAsia="el-GR"/>
              </w:rPr>
            </w:r>
            <w:r>
              <w:rPr>
                <w:rFonts w:ascii="Tahoma" w:hAnsi="Tahoma" w:cs="Tahoma"/>
                <w:sz w:val="22"/>
                <w:szCs w:val="22"/>
                <w:lang w:val="en-US" w:eastAsia="el-GR"/>
              </w:rPr>
              <w:fldChar w:fldCharType="separate"/>
            </w:r>
            <w:r w:rsidR="00B36A68">
              <w:rPr>
                <w:rFonts w:ascii="Tahoma" w:hAnsi="Tahoma" w:cs="Tahoma"/>
                <w:sz w:val="22"/>
                <w:szCs w:val="22"/>
                <w:cs/>
                <w:lang w:val="en-US" w:eastAsia="el-GR"/>
              </w:rPr>
              <w:t>‎</w:t>
            </w:r>
            <w:r w:rsidR="00B36A68">
              <w:rPr>
                <w:rFonts w:ascii="Tahoma" w:hAnsi="Tahoma" w:cs="Tahoma"/>
                <w:sz w:val="22"/>
                <w:szCs w:val="22"/>
                <w:lang w:val="en-US" w:eastAsia="el-GR"/>
              </w:rPr>
              <w:t>4.5</w:t>
            </w:r>
            <w:r>
              <w:rPr>
                <w:rFonts w:ascii="Tahoma" w:hAnsi="Tahoma" w:cs="Tahoma"/>
                <w:sz w:val="22"/>
                <w:szCs w:val="22"/>
                <w:lang w:val="en-US" w:eastAsia="el-GR"/>
              </w:rPr>
              <w:fldChar w:fldCharType="end"/>
            </w:r>
            <w:r>
              <w:rPr>
                <w:rFonts w:ascii="Tahoma" w:hAnsi="Tahoma" w:cs="Tahoma"/>
                <w:sz w:val="22"/>
                <w:szCs w:val="22"/>
                <w:lang w:val="en-US" w:eastAsia="el-GR"/>
              </w:rPr>
              <w:t xml:space="preserve">, </w:t>
            </w:r>
            <w:r>
              <w:rPr>
                <w:rFonts w:ascii="Tahoma" w:hAnsi="Tahoma" w:cs="Tahoma"/>
                <w:sz w:val="22"/>
                <w:szCs w:val="22"/>
                <w:lang w:val="en-US" w:eastAsia="el-GR"/>
              </w:rPr>
              <w:fldChar w:fldCharType="begin"/>
            </w:r>
            <w:r>
              <w:rPr>
                <w:rFonts w:ascii="Tahoma" w:hAnsi="Tahoma" w:cs="Tahoma"/>
                <w:sz w:val="22"/>
                <w:szCs w:val="22"/>
                <w:lang w:val="en-US" w:eastAsia="el-GR"/>
              </w:rPr>
              <w:instrText xml:space="preserve"> REF _Ref225869068 \r \h </w:instrText>
            </w:r>
            <w:r>
              <w:rPr>
                <w:rFonts w:ascii="Tahoma" w:hAnsi="Tahoma" w:cs="Tahoma"/>
                <w:sz w:val="22"/>
                <w:szCs w:val="22"/>
                <w:lang w:val="en-US" w:eastAsia="el-GR"/>
              </w:rPr>
            </w:r>
            <w:r>
              <w:rPr>
                <w:rFonts w:ascii="Tahoma" w:hAnsi="Tahoma" w:cs="Tahoma"/>
                <w:sz w:val="22"/>
                <w:szCs w:val="22"/>
                <w:lang w:val="en-US" w:eastAsia="el-GR"/>
              </w:rPr>
              <w:fldChar w:fldCharType="separate"/>
            </w:r>
            <w:r w:rsidR="00B36A68">
              <w:rPr>
                <w:rFonts w:ascii="Tahoma" w:hAnsi="Tahoma" w:cs="Tahoma"/>
                <w:sz w:val="22"/>
                <w:szCs w:val="22"/>
                <w:cs/>
                <w:lang w:val="en-US" w:eastAsia="el-GR"/>
              </w:rPr>
              <w:t>‎</w:t>
            </w:r>
            <w:r w:rsidR="00B36A68">
              <w:rPr>
                <w:rFonts w:ascii="Tahoma" w:hAnsi="Tahoma" w:cs="Tahoma"/>
                <w:sz w:val="22"/>
                <w:szCs w:val="22"/>
                <w:lang w:val="en-US" w:eastAsia="el-GR"/>
              </w:rPr>
              <w:t>4.6</w:t>
            </w:r>
            <w:r>
              <w:rPr>
                <w:rFonts w:ascii="Tahoma" w:hAnsi="Tahoma" w:cs="Tahoma"/>
                <w:sz w:val="22"/>
                <w:szCs w:val="22"/>
                <w:lang w:val="en-US" w:eastAsia="el-GR"/>
              </w:rPr>
              <w:fldChar w:fldCharType="end"/>
            </w:r>
            <w:r>
              <w:rPr>
                <w:rFonts w:ascii="Tahoma" w:hAnsi="Tahoma" w:cs="Tahoma"/>
                <w:sz w:val="22"/>
                <w:szCs w:val="22"/>
                <w:lang w:val="en-US" w:eastAsia="el-GR"/>
              </w:rPr>
              <w:fldChar w:fldCharType="begin"/>
            </w:r>
            <w:r>
              <w:rPr>
                <w:rFonts w:ascii="Tahoma" w:hAnsi="Tahoma" w:cs="Tahoma"/>
                <w:sz w:val="22"/>
                <w:szCs w:val="22"/>
                <w:lang w:val="en-US" w:eastAsia="el-GR"/>
              </w:rPr>
              <w:instrText xml:space="preserve"> REF _Ref225869073 \r \h </w:instrText>
            </w:r>
            <w:r>
              <w:rPr>
                <w:rFonts w:ascii="Tahoma" w:hAnsi="Tahoma" w:cs="Tahoma"/>
                <w:sz w:val="22"/>
                <w:szCs w:val="22"/>
                <w:lang w:val="en-US" w:eastAsia="el-GR"/>
              </w:rPr>
            </w:r>
            <w:r>
              <w:rPr>
                <w:rFonts w:ascii="Tahoma" w:hAnsi="Tahoma" w:cs="Tahoma"/>
                <w:sz w:val="22"/>
                <w:szCs w:val="22"/>
                <w:lang w:val="en-US" w:eastAsia="el-GR"/>
              </w:rPr>
              <w:fldChar w:fldCharType="separate"/>
            </w:r>
            <w:r w:rsidR="00B36A68">
              <w:rPr>
                <w:rFonts w:ascii="Tahoma" w:hAnsi="Tahoma" w:cs="Tahoma"/>
                <w:sz w:val="22"/>
                <w:szCs w:val="22"/>
                <w:cs/>
                <w:lang w:val="en-US" w:eastAsia="el-GR"/>
              </w:rPr>
              <w:t>‎</w:t>
            </w:r>
            <w:r w:rsidR="00B36A68">
              <w:rPr>
                <w:rFonts w:ascii="Tahoma" w:hAnsi="Tahoma" w:cs="Tahoma"/>
                <w:sz w:val="22"/>
                <w:szCs w:val="22"/>
                <w:lang w:val="en-US" w:eastAsia="el-GR"/>
              </w:rPr>
              <w:t>4.7</w:t>
            </w:r>
            <w:r>
              <w:rPr>
                <w:rFonts w:ascii="Tahoma" w:hAnsi="Tahoma" w:cs="Tahoma"/>
                <w:sz w:val="22"/>
                <w:szCs w:val="22"/>
                <w:lang w:val="en-US" w:eastAsia="el-GR"/>
              </w:rPr>
              <w:fldChar w:fldCharType="end"/>
            </w:r>
            <w:r>
              <w:rPr>
                <w:rFonts w:ascii="Tahoma" w:hAnsi="Tahoma" w:cs="Tahoma"/>
                <w:sz w:val="22"/>
                <w:szCs w:val="22"/>
                <w:lang w:val="en-US" w:eastAsia="el-GR"/>
              </w:rPr>
              <w:fldChar w:fldCharType="begin"/>
            </w:r>
            <w:r>
              <w:rPr>
                <w:rFonts w:ascii="Tahoma" w:hAnsi="Tahoma" w:cs="Tahoma"/>
                <w:sz w:val="22"/>
                <w:szCs w:val="22"/>
                <w:lang w:val="en-US" w:eastAsia="el-GR"/>
              </w:rPr>
              <w:instrText xml:space="preserve"> REF _Ref225869077 \r \h </w:instrText>
            </w:r>
            <w:r>
              <w:rPr>
                <w:rFonts w:ascii="Tahoma" w:hAnsi="Tahoma" w:cs="Tahoma"/>
                <w:sz w:val="22"/>
                <w:szCs w:val="22"/>
                <w:lang w:val="en-US" w:eastAsia="el-GR"/>
              </w:rPr>
            </w:r>
            <w:r>
              <w:rPr>
                <w:rFonts w:ascii="Tahoma" w:hAnsi="Tahoma" w:cs="Tahoma"/>
                <w:sz w:val="22"/>
                <w:szCs w:val="22"/>
                <w:lang w:val="en-US" w:eastAsia="el-GR"/>
              </w:rPr>
              <w:fldChar w:fldCharType="separate"/>
            </w:r>
            <w:r w:rsidR="00B36A68">
              <w:rPr>
                <w:rFonts w:ascii="Tahoma" w:hAnsi="Tahoma" w:cs="Tahoma"/>
                <w:sz w:val="22"/>
                <w:szCs w:val="22"/>
                <w:cs/>
                <w:lang w:val="en-US" w:eastAsia="el-GR"/>
              </w:rPr>
              <w:t>‎</w:t>
            </w:r>
            <w:r w:rsidR="00B36A68">
              <w:rPr>
                <w:rFonts w:ascii="Tahoma" w:hAnsi="Tahoma" w:cs="Tahoma"/>
                <w:sz w:val="22"/>
                <w:szCs w:val="22"/>
                <w:lang w:val="en-US" w:eastAsia="el-GR"/>
              </w:rPr>
              <w:t>4.8</w:t>
            </w:r>
            <w:r>
              <w:rPr>
                <w:rFonts w:ascii="Tahoma" w:hAnsi="Tahoma" w:cs="Tahoma"/>
                <w:sz w:val="22"/>
                <w:szCs w:val="22"/>
                <w:lang w:val="en-US" w:eastAsia="el-GR"/>
              </w:rPr>
              <w:fldChar w:fldCharType="end"/>
            </w:r>
            <w:r>
              <w:rPr>
                <w:rFonts w:ascii="Tahoma" w:hAnsi="Tahoma" w:cs="Tahoma"/>
                <w:sz w:val="22"/>
                <w:szCs w:val="22"/>
                <w:lang w:val="en-US" w:eastAsia="el-GR"/>
              </w:rPr>
              <w:fldChar w:fldCharType="begin"/>
            </w:r>
            <w:r>
              <w:rPr>
                <w:rFonts w:ascii="Tahoma" w:hAnsi="Tahoma" w:cs="Tahoma"/>
                <w:sz w:val="22"/>
                <w:szCs w:val="22"/>
                <w:lang w:val="en-US" w:eastAsia="el-GR"/>
              </w:rPr>
              <w:instrText xml:space="preserve"> REF _Ref225869079 \r \h </w:instrText>
            </w:r>
            <w:r>
              <w:rPr>
                <w:rFonts w:ascii="Tahoma" w:hAnsi="Tahoma" w:cs="Tahoma"/>
                <w:sz w:val="22"/>
                <w:szCs w:val="22"/>
                <w:lang w:val="en-US" w:eastAsia="el-GR"/>
              </w:rPr>
            </w:r>
            <w:r>
              <w:rPr>
                <w:rFonts w:ascii="Tahoma" w:hAnsi="Tahoma" w:cs="Tahoma"/>
                <w:sz w:val="22"/>
                <w:szCs w:val="22"/>
                <w:lang w:val="en-US" w:eastAsia="el-GR"/>
              </w:rPr>
              <w:fldChar w:fldCharType="separate"/>
            </w:r>
            <w:r w:rsidR="00B36A68">
              <w:rPr>
                <w:rFonts w:ascii="Tahoma" w:hAnsi="Tahoma" w:cs="Tahoma"/>
                <w:sz w:val="22"/>
                <w:szCs w:val="22"/>
                <w:cs/>
                <w:lang w:val="en-US" w:eastAsia="el-GR"/>
              </w:rPr>
              <w:t>‎</w:t>
            </w:r>
            <w:r w:rsidR="00B36A68">
              <w:rPr>
                <w:rFonts w:ascii="Tahoma" w:hAnsi="Tahoma" w:cs="Tahoma"/>
                <w:sz w:val="22"/>
                <w:szCs w:val="22"/>
                <w:lang w:val="en-US" w:eastAsia="el-GR"/>
              </w:rPr>
              <w:t>4.9</w:t>
            </w:r>
            <w:r>
              <w:rPr>
                <w:rFonts w:ascii="Tahoma" w:hAnsi="Tahoma" w:cs="Tahoma"/>
                <w:sz w:val="22"/>
                <w:szCs w:val="22"/>
                <w:lang w:val="en-US" w:eastAsia="el-GR"/>
              </w:rPr>
              <w:fldChar w:fldCharType="end"/>
            </w:r>
            <w:r>
              <w:rPr>
                <w:rFonts w:ascii="Tahoma" w:hAnsi="Tahoma" w:cs="Tahoma"/>
                <w:sz w:val="22"/>
                <w:szCs w:val="22"/>
                <w:lang w:val="en-US" w:eastAsia="el-GR"/>
              </w:rPr>
              <w:fldChar w:fldCharType="begin"/>
            </w:r>
            <w:r>
              <w:rPr>
                <w:rFonts w:ascii="Tahoma" w:hAnsi="Tahoma" w:cs="Tahoma"/>
                <w:sz w:val="22"/>
                <w:szCs w:val="22"/>
                <w:lang w:val="en-US" w:eastAsia="el-GR"/>
              </w:rPr>
              <w:instrText xml:space="preserve"> REF _Ref225869080 \r \h </w:instrText>
            </w:r>
            <w:r>
              <w:rPr>
                <w:rFonts w:ascii="Tahoma" w:hAnsi="Tahoma" w:cs="Tahoma"/>
                <w:sz w:val="22"/>
                <w:szCs w:val="22"/>
                <w:lang w:val="en-US" w:eastAsia="el-GR"/>
              </w:rPr>
            </w:r>
            <w:r>
              <w:rPr>
                <w:rFonts w:ascii="Tahoma" w:hAnsi="Tahoma" w:cs="Tahoma"/>
                <w:sz w:val="22"/>
                <w:szCs w:val="22"/>
                <w:lang w:val="en-US" w:eastAsia="el-GR"/>
              </w:rPr>
              <w:fldChar w:fldCharType="separate"/>
            </w:r>
            <w:r w:rsidR="00B36A68">
              <w:rPr>
                <w:rFonts w:ascii="Tahoma" w:hAnsi="Tahoma" w:cs="Tahoma"/>
                <w:sz w:val="22"/>
                <w:szCs w:val="22"/>
                <w:cs/>
                <w:lang w:val="en-US" w:eastAsia="el-GR"/>
              </w:rPr>
              <w:t>‎</w:t>
            </w:r>
            <w:r w:rsidR="00B36A68">
              <w:rPr>
                <w:rFonts w:ascii="Tahoma" w:hAnsi="Tahoma" w:cs="Tahoma"/>
                <w:sz w:val="22"/>
                <w:szCs w:val="22"/>
                <w:lang w:val="en-US" w:eastAsia="el-GR"/>
              </w:rPr>
              <w:t>4.10</w:t>
            </w:r>
            <w:r>
              <w:rPr>
                <w:rFonts w:ascii="Tahoma" w:hAnsi="Tahoma" w:cs="Tahoma"/>
                <w:sz w:val="22"/>
                <w:szCs w:val="22"/>
                <w:lang w:val="en-US" w:eastAsia="el-GR"/>
              </w:rPr>
              <w:fldChar w:fldCharType="end"/>
            </w:r>
          </w:p>
        </w:tc>
      </w:tr>
      <w:tr w:rsidR="00195D4E" w:rsidRPr="005403CF" w14:paraId="56945F13" w14:textId="77777777" w:rsidTr="008C5114">
        <w:trPr>
          <w:trHeight w:val="315"/>
        </w:trPr>
        <w:tc>
          <w:tcPr>
            <w:tcW w:w="829" w:type="dxa"/>
            <w:tcBorders>
              <w:top w:val="single" w:sz="4" w:space="0" w:color="000000"/>
              <w:left w:val="single" w:sz="4" w:space="0" w:color="000000"/>
              <w:bottom w:val="single" w:sz="4" w:space="0" w:color="000000"/>
              <w:right w:val="single" w:sz="4" w:space="0" w:color="000000"/>
            </w:tcBorders>
            <w:vAlign w:val="center"/>
          </w:tcPr>
          <w:p w14:paraId="136638D6" w14:textId="77777777" w:rsidR="00195D4E" w:rsidRPr="005403CF" w:rsidRDefault="00195D4E" w:rsidP="007F7451">
            <w:pPr>
              <w:pStyle w:val="af2"/>
              <w:numPr>
                <w:ilvl w:val="1"/>
                <w:numId w:val="100"/>
              </w:numPr>
              <w:spacing w:before="60" w:after="60"/>
              <w:ind w:left="0" w:firstLine="0"/>
              <w:contextualSpacing w:val="0"/>
              <w:jc w:val="both"/>
              <w:rPr>
                <w:rFonts w:ascii="Tahoma" w:hAnsi="Tahoma" w:cs="Tahoma"/>
                <w:sz w:val="22"/>
                <w:szCs w:val="22"/>
                <w:lang w:eastAsia="el-GR"/>
              </w:rPr>
            </w:pPr>
          </w:p>
        </w:tc>
        <w:tc>
          <w:tcPr>
            <w:tcW w:w="6765" w:type="dxa"/>
            <w:tcBorders>
              <w:top w:val="single" w:sz="4" w:space="0" w:color="000000"/>
              <w:left w:val="single" w:sz="4" w:space="0" w:color="000000"/>
              <w:bottom w:val="single" w:sz="4" w:space="0" w:color="000000"/>
              <w:right w:val="single" w:sz="4" w:space="0" w:color="000000"/>
            </w:tcBorders>
            <w:vAlign w:val="center"/>
          </w:tcPr>
          <w:p w14:paraId="539F350B" w14:textId="77777777" w:rsidR="00195D4E" w:rsidRPr="005403CF" w:rsidRDefault="008C5114">
            <w:pPr>
              <w:spacing w:before="60" w:after="60"/>
              <w:jc w:val="both"/>
              <w:rPr>
                <w:rFonts w:ascii="Tahoma" w:hAnsi="Tahoma" w:cs="Tahoma"/>
                <w:sz w:val="22"/>
                <w:szCs w:val="22"/>
                <w:lang w:eastAsia="el-GR"/>
              </w:rPr>
            </w:pPr>
            <w:r w:rsidRPr="005403CF">
              <w:rPr>
                <w:rFonts w:ascii="Tahoma" w:hAnsi="Tahoma" w:cs="Tahoma"/>
                <w:sz w:val="22"/>
                <w:szCs w:val="22"/>
                <w:lang w:eastAsia="el-GR"/>
              </w:rPr>
              <w:t>Υλοποίηση διασυνδέσεων με τρίτα συστήματα</w:t>
            </w:r>
          </w:p>
        </w:tc>
        <w:tc>
          <w:tcPr>
            <w:tcW w:w="2034" w:type="dxa"/>
            <w:tcBorders>
              <w:top w:val="single" w:sz="4" w:space="0" w:color="000000"/>
              <w:left w:val="single" w:sz="4" w:space="0" w:color="000000"/>
              <w:bottom w:val="single" w:sz="4" w:space="0" w:color="000000"/>
              <w:right w:val="single" w:sz="4" w:space="0" w:color="000000"/>
            </w:tcBorders>
          </w:tcPr>
          <w:p w14:paraId="1DC2D5E4" w14:textId="455837DB" w:rsidR="00195D4E" w:rsidRPr="00726A4E" w:rsidRDefault="004D2367">
            <w:pPr>
              <w:spacing w:before="60" w:after="60"/>
              <w:jc w:val="both"/>
              <w:rPr>
                <w:rFonts w:ascii="Tahoma" w:hAnsi="Tahoma" w:cs="Tahoma"/>
                <w:sz w:val="22"/>
                <w:szCs w:val="22"/>
                <w:lang w:eastAsia="el-GR"/>
              </w:rPr>
            </w:pPr>
            <w:r w:rsidRPr="00726A4E">
              <w:rPr>
                <w:rFonts w:ascii="Tahoma" w:hAnsi="Tahoma" w:cs="Tahoma"/>
                <w:sz w:val="22"/>
                <w:szCs w:val="22"/>
                <w:lang w:eastAsia="el-GR"/>
              </w:rPr>
              <w:t>Παρ</w:t>
            </w:r>
            <w:r w:rsidRPr="002C12C6">
              <w:rPr>
                <w:rFonts w:ascii="Tahoma" w:hAnsi="Tahoma" w:cs="Tahoma"/>
                <w:sz w:val="22"/>
                <w:szCs w:val="22"/>
                <w:lang w:val="en-US" w:eastAsia="el-GR"/>
              </w:rPr>
              <w:t xml:space="preserve">. </w:t>
            </w:r>
            <w:r w:rsidR="00D15C03">
              <w:rPr>
                <w:rFonts w:ascii="Tahoma" w:hAnsi="Tahoma" w:cs="Tahoma"/>
                <w:sz w:val="22"/>
                <w:szCs w:val="22"/>
                <w:lang w:eastAsia="el-GR"/>
              </w:rPr>
              <w:fldChar w:fldCharType="begin"/>
            </w:r>
            <w:r w:rsidR="00D15C03">
              <w:rPr>
                <w:rFonts w:ascii="Tahoma" w:hAnsi="Tahoma" w:cs="Tahoma"/>
                <w:sz w:val="22"/>
                <w:szCs w:val="22"/>
                <w:lang w:val="en-US" w:eastAsia="el-GR"/>
              </w:rPr>
              <w:instrText xml:space="preserve"> REF _Ref225869349 \r \h </w:instrText>
            </w:r>
            <w:r w:rsidR="00D15C03">
              <w:rPr>
                <w:rFonts w:ascii="Tahoma" w:hAnsi="Tahoma" w:cs="Tahoma"/>
                <w:sz w:val="22"/>
                <w:szCs w:val="22"/>
                <w:lang w:eastAsia="el-GR"/>
              </w:rPr>
            </w:r>
            <w:r w:rsidR="00D15C03">
              <w:rPr>
                <w:rFonts w:ascii="Tahoma" w:hAnsi="Tahoma" w:cs="Tahoma"/>
                <w:sz w:val="22"/>
                <w:szCs w:val="22"/>
                <w:lang w:eastAsia="el-GR"/>
              </w:rPr>
              <w:fldChar w:fldCharType="separate"/>
            </w:r>
            <w:r w:rsidR="00B36A68">
              <w:rPr>
                <w:rFonts w:ascii="Tahoma" w:hAnsi="Tahoma" w:cs="Tahoma"/>
                <w:sz w:val="22"/>
                <w:szCs w:val="22"/>
                <w:cs/>
                <w:lang w:val="en-US" w:eastAsia="el-GR"/>
              </w:rPr>
              <w:t>‎</w:t>
            </w:r>
            <w:r w:rsidR="00B36A68">
              <w:rPr>
                <w:rFonts w:ascii="Tahoma" w:hAnsi="Tahoma" w:cs="Tahoma"/>
                <w:sz w:val="22"/>
                <w:szCs w:val="22"/>
                <w:lang w:val="en-US" w:eastAsia="el-GR"/>
              </w:rPr>
              <w:t>5.2</w:t>
            </w:r>
            <w:r w:rsidR="00D15C03">
              <w:rPr>
                <w:rFonts w:ascii="Tahoma" w:hAnsi="Tahoma" w:cs="Tahoma"/>
                <w:sz w:val="22"/>
                <w:szCs w:val="22"/>
                <w:lang w:eastAsia="el-GR"/>
              </w:rPr>
              <w:fldChar w:fldCharType="end"/>
            </w:r>
          </w:p>
        </w:tc>
      </w:tr>
      <w:tr w:rsidR="00195D4E" w:rsidRPr="005403CF" w14:paraId="4FF913D5" w14:textId="77777777" w:rsidTr="008C5114">
        <w:trPr>
          <w:trHeight w:val="315"/>
        </w:trPr>
        <w:tc>
          <w:tcPr>
            <w:tcW w:w="829" w:type="dxa"/>
            <w:tcBorders>
              <w:top w:val="single" w:sz="4" w:space="0" w:color="000000"/>
              <w:left w:val="single" w:sz="4" w:space="0" w:color="000000"/>
              <w:bottom w:val="single" w:sz="4" w:space="0" w:color="000000"/>
              <w:right w:val="single" w:sz="4" w:space="0" w:color="000000"/>
            </w:tcBorders>
            <w:vAlign w:val="center"/>
          </w:tcPr>
          <w:p w14:paraId="15102E2D" w14:textId="77777777" w:rsidR="00195D4E" w:rsidRPr="005403CF" w:rsidRDefault="00195D4E" w:rsidP="007F7451">
            <w:pPr>
              <w:pStyle w:val="af2"/>
              <w:numPr>
                <w:ilvl w:val="1"/>
                <w:numId w:val="100"/>
              </w:numPr>
              <w:spacing w:before="60" w:after="60"/>
              <w:ind w:left="0" w:firstLine="0"/>
              <w:contextualSpacing w:val="0"/>
              <w:jc w:val="both"/>
              <w:rPr>
                <w:rFonts w:ascii="Tahoma" w:hAnsi="Tahoma" w:cs="Tahoma"/>
                <w:sz w:val="22"/>
                <w:szCs w:val="22"/>
                <w:lang w:eastAsia="el-GR"/>
              </w:rPr>
            </w:pPr>
          </w:p>
        </w:tc>
        <w:tc>
          <w:tcPr>
            <w:tcW w:w="6765" w:type="dxa"/>
            <w:tcBorders>
              <w:top w:val="single" w:sz="4" w:space="0" w:color="000000"/>
              <w:left w:val="single" w:sz="4" w:space="0" w:color="000000"/>
              <w:bottom w:val="single" w:sz="4" w:space="0" w:color="000000"/>
              <w:right w:val="single" w:sz="4" w:space="0" w:color="000000"/>
            </w:tcBorders>
            <w:vAlign w:val="center"/>
          </w:tcPr>
          <w:p w14:paraId="28C838C2" w14:textId="35A0CCDC" w:rsidR="00195D4E" w:rsidRPr="005403CF" w:rsidRDefault="008C5114">
            <w:pPr>
              <w:spacing w:before="60" w:after="60"/>
              <w:jc w:val="both"/>
              <w:rPr>
                <w:rFonts w:ascii="Tahoma" w:hAnsi="Tahoma" w:cs="Tahoma"/>
                <w:sz w:val="22"/>
                <w:szCs w:val="22"/>
                <w:lang w:eastAsia="el-GR"/>
              </w:rPr>
            </w:pPr>
            <w:r w:rsidRPr="005403CF">
              <w:rPr>
                <w:rFonts w:ascii="Tahoma" w:hAnsi="Tahoma" w:cs="Tahoma"/>
                <w:sz w:val="22"/>
                <w:szCs w:val="22"/>
                <w:lang w:eastAsia="el-GR"/>
              </w:rPr>
              <w:t>Ανάπτυξη συστήματ</w:t>
            </w:r>
            <w:r w:rsidR="00224CEB">
              <w:rPr>
                <w:rFonts w:ascii="Tahoma" w:hAnsi="Tahoma" w:cs="Tahoma"/>
                <w:sz w:val="22"/>
                <w:szCs w:val="22"/>
                <w:lang w:eastAsia="el-GR"/>
              </w:rPr>
              <w:t xml:space="preserve">ος Διοικητικής Πληροφόρησης </w:t>
            </w:r>
          </w:p>
        </w:tc>
        <w:tc>
          <w:tcPr>
            <w:tcW w:w="2034" w:type="dxa"/>
            <w:tcBorders>
              <w:top w:val="single" w:sz="4" w:space="0" w:color="000000"/>
              <w:left w:val="single" w:sz="4" w:space="0" w:color="000000"/>
              <w:bottom w:val="single" w:sz="4" w:space="0" w:color="000000"/>
              <w:right w:val="single" w:sz="4" w:space="0" w:color="000000"/>
            </w:tcBorders>
          </w:tcPr>
          <w:p w14:paraId="24363E19" w14:textId="5D1EB24C" w:rsidR="00195D4E" w:rsidRPr="00726A4E" w:rsidRDefault="004D2367">
            <w:pPr>
              <w:spacing w:before="60" w:after="60"/>
              <w:jc w:val="both"/>
              <w:rPr>
                <w:rFonts w:ascii="Tahoma" w:hAnsi="Tahoma" w:cs="Tahoma"/>
                <w:sz w:val="22"/>
                <w:szCs w:val="22"/>
                <w:lang w:eastAsia="el-GR"/>
              </w:rPr>
            </w:pPr>
            <w:r w:rsidRPr="00726A4E">
              <w:rPr>
                <w:rFonts w:ascii="Tahoma" w:hAnsi="Tahoma" w:cs="Tahoma"/>
                <w:sz w:val="22"/>
                <w:szCs w:val="22"/>
                <w:lang w:eastAsia="el-GR"/>
              </w:rPr>
              <w:t>Παρ</w:t>
            </w:r>
            <w:r w:rsidRPr="002C12C6">
              <w:rPr>
                <w:rFonts w:ascii="Tahoma" w:hAnsi="Tahoma" w:cs="Tahoma"/>
                <w:sz w:val="22"/>
                <w:szCs w:val="22"/>
                <w:lang w:val="en-US" w:eastAsia="el-GR"/>
              </w:rPr>
              <w:t xml:space="preserve">. </w:t>
            </w:r>
            <w:r w:rsidR="00D15C03">
              <w:rPr>
                <w:rFonts w:ascii="Tahoma" w:hAnsi="Tahoma" w:cs="Tahoma"/>
                <w:sz w:val="22"/>
                <w:szCs w:val="22"/>
                <w:lang w:eastAsia="el-GR"/>
              </w:rPr>
              <w:fldChar w:fldCharType="begin"/>
            </w:r>
            <w:r w:rsidR="00D15C03">
              <w:rPr>
                <w:rFonts w:ascii="Tahoma" w:hAnsi="Tahoma" w:cs="Tahoma"/>
                <w:sz w:val="22"/>
                <w:szCs w:val="22"/>
                <w:lang w:val="en-US" w:eastAsia="el-GR"/>
              </w:rPr>
              <w:instrText xml:space="preserve"> REF _Ref225869168 \r \h </w:instrText>
            </w:r>
            <w:r w:rsidR="00D15C03">
              <w:rPr>
                <w:rFonts w:ascii="Tahoma" w:hAnsi="Tahoma" w:cs="Tahoma"/>
                <w:sz w:val="22"/>
                <w:szCs w:val="22"/>
                <w:lang w:eastAsia="el-GR"/>
              </w:rPr>
            </w:r>
            <w:r w:rsidR="00D15C03">
              <w:rPr>
                <w:rFonts w:ascii="Tahoma" w:hAnsi="Tahoma" w:cs="Tahoma"/>
                <w:sz w:val="22"/>
                <w:szCs w:val="22"/>
                <w:lang w:eastAsia="el-GR"/>
              </w:rPr>
              <w:fldChar w:fldCharType="separate"/>
            </w:r>
            <w:r w:rsidR="00B36A68">
              <w:rPr>
                <w:rFonts w:ascii="Tahoma" w:hAnsi="Tahoma" w:cs="Tahoma"/>
                <w:sz w:val="22"/>
                <w:szCs w:val="22"/>
                <w:cs/>
                <w:lang w:val="en-US" w:eastAsia="el-GR"/>
              </w:rPr>
              <w:t>‎</w:t>
            </w:r>
            <w:r w:rsidR="00B36A68">
              <w:rPr>
                <w:rFonts w:ascii="Tahoma" w:hAnsi="Tahoma" w:cs="Tahoma"/>
                <w:sz w:val="22"/>
                <w:szCs w:val="22"/>
                <w:lang w:val="en-US" w:eastAsia="el-GR"/>
              </w:rPr>
              <w:t>4.11</w:t>
            </w:r>
            <w:r w:rsidR="00D15C03">
              <w:rPr>
                <w:rFonts w:ascii="Tahoma" w:hAnsi="Tahoma" w:cs="Tahoma"/>
                <w:sz w:val="22"/>
                <w:szCs w:val="22"/>
                <w:lang w:eastAsia="el-GR"/>
              </w:rPr>
              <w:fldChar w:fldCharType="end"/>
            </w:r>
          </w:p>
        </w:tc>
      </w:tr>
      <w:tr w:rsidR="00195D4E" w:rsidRPr="005403CF" w14:paraId="44AAFEC2" w14:textId="77777777" w:rsidTr="008C5114">
        <w:trPr>
          <w:trHeight w:val="315"/>
        </w:trPr>
        <w:tc>
          <w:tcPr>
            <w:tcW w:w="82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217AA88C" w14:textId="77777777" w:rsidR="00195D4E" w:rsidRPr="005403CF" w:rsidRDefault="00195D4E" w:rsidP="00FA352D">
            <w:pPr>
              <w:pStyle w:val="af2"/>
              <w:numPr>
                <w:ilvl w:val="0"/>
                <w:numId w:val="15"/>
              </w:numPr>
              <w:spacing w:before="60" w:after="60"/>
              <w:ind w:left="0" w:firstLine="0"/>
              <w:contextualSpacing w:val="0"/>
              <w:jc w:val="both"/>
              <w:rPr>
                <w:rFonts w:ascii="Tahoma" w:hAnsi="Tahoma" w:cs="Tahoma"/>
                <w:b/>
                <w:sz w:val="22"/>
                <w:szCs w:val="22"/>
                <w:lang w:eastAsia="el-GR"/>
              </w:rPr>
            </w:pPr>
          </w:p>
        </w:tc>
        <w:tc>
          <w:tcPr>
            <w:tcW w:w="6765"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79A0D859" w14:textId="77777777" w:rsidR="00195D4E" w:rsidRPr="005403CF" w:rsidRDefault="008C5114">
            <w:pPr>
              <w:spacing w:before="60" w:after="60"/>
              <w:jc w:val="both"/>
              <w:rPr>
                <w:rFonts w:ascii="Tahoma" w:hAnsi="Tahoma" w:cs="Tahoma"/>
                <w:b/>
                <w:sz w:val="22"/>
                <w:szCs w:val="22"/>
                <w:lang w:eastAsia="el-GR"/>
              </w:rPr>
            </w:pPr>
            <w:r w:rsidRPr="005403CF">
              <w:rPr>
                <w:rFonts w:ascii="Tahoma" w:hAnsi="Tahoma" w:cs="Tahoma"/>
                <w:b/>
                <w:sz w:val="22"/>
                <w:szCs w:val="22"/>
                <w:lang w:eastAsia="el-GR"/>
              </w:rPr>
              <w:t>Προσφερόμενες υπηρεσίες</w:t>
            </w:r>
          </w:p>
        </w:tc>
        <w:tc>
          <w:tcPr>
            <w:tcW w:w="20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tcPr>
          <w:p w14:paraId="2A98D834" w14:textId="77777777" w:rsidR="00195D4E" w:rsidRPr="00726A4E" w:rsidRDefault="00195D4E">
            <w:pPr>
              <w:spacing w:before="60" w:after="60"/>
              <w:jc w:val="both"/>
              <w:rPr>
                <w:rFonts w:ascii="Tahoma" w:hAnsi="Tahoma" w:cs="Tahoma"/>
                <w:sz w:val="22"/>
                <w:szCs w:val="22"/>
                <w:lang w:eastAsia="el-GR"/>
              </w:rPr>
            </w:pPr>
          </w:p>
        </w:tc>
      </w:tr>
      <w:tr w:rsidR="00195D4E" w:rsidRPr="00707782" w14:paraId="2A285CA4" w14:textId="77777777" w:rsidTr="008C5114">
        <w:trPr>
          <w:trHeight w:val="315"/>
        </w:trPr>
        <w:tc>
          <w:tcPr>
            <w:tcW w:w="829" w:type="dxa"/>
            <w:tcBorders>
              <w:top w:val="single" w:sz="4" w:space="0" w:color="000000"/>
              <w:left w:val="single" w:sz="4" w:space="0" w:color="000000"/>
              <w:bottom w:val="single" w:sz="4" w:space="0" w:color="000000"/>
              <w:right w:val="single" w:sz="4" w:space="0" w:color="000000"/>
            </w:tcBorders>
            <w:vAlign w:val="center"/>
          </w:tcPr>
          <w:p w14:paraId="6EFC3755" w14:textId="77777777" w:rsidR="00195D4E" w:rsidRPr="005403CF" w:rsidRDefault="00195D4E" w:rsidP="007F7451">
            <w:pPr>
              <w:pStyle w:val="af2"/>
              <w:numPr>
                <w:ilvl w:val="1"/>
                <w:numId w:val="101"/>
              </w:numPr>
              <w:spacing w:before="60" w:after="60"/>
              <w:ind w:left="0" w:firstLine="0"/>
              <w:contextualSpacing w:val="0"/>
              <w:jc w:val="both"/>
              <w:rPr>
                <w:rFonts w:ascii="Tahoma" w:hAnsi="Tahoma" w:cs="Tahoma"/>
                <w:sz w:val="22"/>
                <w:szCs w:val="22"/>
                <w:lang w:eastAsia="el-GR"/>
              </w:rPr>
            </w:pPr>
          </w:p>
        </w:tc>
        <w:tc>
          <w:tcPr>
            <w:tcW w:w="6765" w:type="dxa"/>
            <w:tcBorders>
              <w:top w:val="single" w:sz="4" w:space="0" w:color="000000"/>
              <w:left w:val="single" w:sz="4" w:space="0" w:color="000000"/>
              <w:bottom w:val="single" w:sz="4" w:space="0" w:color="000000"/>
              <w:right w:val="single" w:sz="4" w:space="0" w:color="000000"/>
            </w:tcBorders>
            <w:vAlign w:val="center"/>
          </w:tcPr>
          <w:p w14:paraId="5CE3B66E" w14:textId="77777777" w:rsidR="00195D4E" w:rsidRPr="005403CF" w:rsidRDefault="008C5114">
            <w:pPr>
              <w:spacing w:before="60" w:after="60"/>
              <w:jc w:val="both"/>
              <w:rPr>
                <w:rFonts w:ascii="Tahoma" w:hAnsi="Tahoma" w:cs="Tahoma"/>
                <w:sz w:val="22"/>
                <w:szCs w:val="22"/>
                <w:lang w:eastAsia="el-GR"/>
              </w:rPr>
            </w:pPr>
            <w:r w:rsidRPr="005403CF">
              <w:rPr>
                <w:rFonts w:ascii="Tahoma" w:hAnsi="Tahoma" w:cs="Tahoma"/>
                <w:sz w:val="22"/>
                <w:szCs w:val="22"/>
                <w:lang w:eastAsia="el-GR"/>
              </w:rPr>
              <w:t>Μελέτη Εφαρμογής</w:t>
            </w:r>
          </w:p>
        </w:tc>
        <w:tc>
          <w:tcPr>
            <w:tcW w:w="2034" w:type="dxa"/>
            <w:tcBorders>
              <w:top w:val="single" w:sz="4" w:space="0" w:color="000000"/>
              <w:left w:val="single" w:sz="4" w:space="0" w:color="000000"/>
              <w:bottom w:val="single" w:sz="4" w:space="0" w:color="000000"/>
              <w:right w:val="single" w:sz="4" w:space="0" w:color="000000"/>
            </w:tcBorders>
          </w:tcPr>
          <w:p w14:paraId="26DA9239" w14:textId="2021FC97" w:rsidR="00195D4E" w:rsidRPr="002C12C6" w:rsidRDefault="004D2367">
            <w:pPr>
              <w:spacing w:before="60" w:after="60"/>
              <w:jc w:val="both"/>
              <w:rPr>
                <w:rFonts w:ascii="Tahoma" w:hAnsi="Tahoma" w:cs="Tahoma"/>
                <w:sz w:val="22"/>
                <w:szCs w:val="22"/>
                <w:lang w:val="en-US" w:eastAsia="el-GR"/>
              </w:rPr>
            </w:pPr>
            <w:r w:rsidRPr="00726A4E">
              <w:rPr>
                <w:rFonts w:ascii="Tahoma" w:hAnsi="Tahoma" w:cs="Tahoma"/>
                <w:sz w:val="22"/>
                <w:szCs w:val="22"/>
                <w:lang w:eastAsia="el-GR"/>
              </w:rPr>
              <w:t>Παρ</w:t>
            </w:r>
            <w:r w:rsidRPr="002C12C6">
              <w:rPr>
                <w:rFonts w:ascii="Tahoma" w:hAnsi="Tahoma" w:cs="Tahoma"/>
                <w:sz w:val="22"/>
                <w:szCs w:val="22"/>
                <w:lang w:val="en-US" w:eastAsia="el-GR"/>
              </w:rPr>
              <w:t xml:space="preserve">. </w:t>
            </w:r>
            <w:r w:rsidR="00D15C03">
              <w:rPr>
                <w:rFonts w:ascii="Tahoma" w:hAnsi="Tahoma" w:cs="Tahoma"/>
                <w:sz w:val="22"/>
                <w:szCs w:val="22"/>
                <w:lang w:eastAsia="el-GR"/>
              </w:rPr>
              <w:fldChar w:fldCharType="begin"/>
            </w:r>
            <w:r w:rsidR="00D15C03">
              <w:rPr>
                <w:rFonts w:ascii="Tahoma" w:hAnsi="Tahoma" w:cs="Tahoma"/>
                <w:sz w:val="22"/>
                <w:szCs w:val="22"/>
                <w:lang w:val="en-US" w:eastAsia="el-GR"/>
              </w:rPr>
              <w:instrText xml:space="preserve"> REF _Ref225869183 \r \h </w:instrText>
            </w:r>
            <w:r w:rsidR="00D15C03">
              <w:rPr>
                <w:rFonts w:ascii="Tahoma" w:hAnsi="Tahoma" w:cs="Tahoma"/>
                <w:sz w:val="22"/>
                <w:szCs w:val="22"/>
                <w:lang w:eastAsia="el-GR"/>
              </w:rPr>
            </w:r>
            <w:r w:rsidR="00D15C03">
              <w:rPr>
                <w:rFonts w:ascii="Tahoma" w:hAnsi="Tahoma" w:cs="Tahoma"/>
                <w:sz w:val="22"/>
                <w:szCs w:val="22"/>
                <w:lang w:eastAsia="el-GR"/>
              </w:rPr>
              <w:fldChar w:fldCharType="separate"/>
            </w:r>
            <w:r w:rsidR="00B36A68">
              <w:rPr>
                <w:rFonts w:ascii="Tahoma" w:hAnsi="Tahoma" w:cs="Tahoma"/>
                <w:sz w:val="22"/>
                <w:szCs w:val="22"/>
                <w:cs/>
                <w:lang w:val="en-US" w:eastAsia="el-GR"/>
              </w:rPr>
              <w:t>‎</w:t>
            </w:r>
            <w:r w:rsidR="00B36A68">
              <w:rPr>
                <w:rFonts w:ascii="Tahoma" w:hAnsi="Tahoma" w:cs="Tahoma"/>
                <w:sz w:val="22"/>
                <w:szCs w:val="22"/>
                <w:lang w:val="en-US" w:eastAsia="el-GR"/>
              </w:rPr>
              <w:t>6.1</w:t>
            </w:r>
            <w:r w:rsidR="00D15C03">
              <w:rPr>
                <w:rFonts w:ascii="Tahoma" w:hAnsi="Tahoma" w:cs="Tahoma"/>
                <w:sz w:val="22"/>
                <w:szCs w:val="22"/>
                <w:lang w:eastAsia="el-GR"/>
              </w:rPr>
              <w:fldChar w:fldCharType="end"/>
            </w:r>
          </w:p>
        </w:tc>
      </w:tr>
      <w:tr w:rsidR="00195D4E" w:rsidRPr="005403CF" w14:paraId="5727D1CE" w14:textId="77777777" w:rsidTr="008C5114">
        <w:trPr>
          <w:trHeight w:val="525"/>
        </w:trPr>
        <w:tc>
          <w:tcPr>
            <w:tcW w:w="829" w:type="dxa"/>
            <w:tcBorders>
              <w:top w:val="single" w:sz="4" w:space="0" w:color="000000"/>
              <w:left w:val="single" w:sz="4" w:space="0" w:color="000000"/>
              <w:bottom w:val="single" w:sz="4" w:space="0" w:color="000000"/>
              <w:right w:val="single" w:sz="4" w:space="0" w:color="000000"/>
            </w:tcBorders>
            <w:vAlign w:val="center"/>
          </w:tcPr>
          <w:p w14:paraId="6976C170" w14:textId="77777777" w:rsidR="00195D4E" w:rsidRPr="002C12C6" w:rsidRDefault="00195D4E" w:rsidP="007F7451">
            <w:pPr>
              <w:pStyle w:val="af2"/>
              <w:numPr>
                <w:ilvl w:val="1"/>
                <w:numId w:val="101"/>
              </w:numPr>
              <w:spacing w:before="60" w:after="60"/>
              <w:ind w:left="0" w:firstLine="0"/>
              <w:contextualSpacing w:val="0"/>
              <w:jc w:val="both"/>
              <w:rPr>
                <w:rFonts w:ascii="Tahoma" w:hAnsi="Tahoma" w:cs="Tahoma"/>
                <w:sz w:val="22"/>
                <w:szCs w:val="22"/>
                <w:lang w:val="en-US" w:eastAsia="el-GR"/>
              </w:rPr>
            </w:pPr>
          </w:p>
        </w:tc>
        <w:tc>
          <w:tcPr>
            <w:tcW w:w="6765" w:type="dxa"/>
            <w:tcBorders>
              <w:top w:val="single" w:sz="4" w:space="0" w:color="000000"/>
              <w:left w:val="single" w:sz="4" w:space="0" w:color="000000"/>
              <w:bottom w:val="single" w:sz="4" w:space="0" w:color="000000"/>
              <w:right w:val="single" w:sz="4" w:space="0" w:color="000000"/>
            </w:tcBorders>
            <w:vAlign w:val="center"/>
          </w:tcPr>
          <w:p w14:paraId="0BE7D8EE" w14:textId="77777777" w:rsidR="00195D4E" w:rsidRPr="005403CF" w:rsidRDefault="008C5114">
            <w:pPr>
              <w:spacing w:before="60" w:after="60"/>
              <w:jc w:val="both"/>
              <w:rPr>
                <w:rFonts w:ascii="Tahoma" w:hAnsi="Tahoma" w:cs="Tahoma"/>
                <w:sz w:val="22"/>
                <w:szCs w:val="22"/>
                <w:lang w:eastAsia="el-GR"/>
              </w:rPr>
            </w:pPr>
            <w:r w:rsidRPr="005403CF">
              <w:rPr>
                <w:rFonts w:ascii="Tahoma" w:hAnsi="Tahoma" w:cs="Tahoma"/>
                <w:sz w:val="22"/>
                <w:szCs w:val="22"/>
                <w:lang w:eastAsia="el-GR"/>
              </w:rPr>
              <w:t>Υπηρεσίες Γενικού Συντονισμού Έργου</w:t>
            </w:r>
          </w:p>
        </w:tc>
        <w:tc>
          <w:tcPr>
            <w:tcW w:w="2034" w:type="dxa"/>
            <w:tcBorders>
              <w:top w:val="single" w:sz="4" w:space="0" w:color="000000"/>
              <w:left w:val="single" w:sz="4" w:space="0" w:color="000000"/>
              <w:bottom w:val="single" w:sz="4" w:space="0" w:color="000000"/>
              <w:right w:val="single" w:sz="4" w:space="0" w:color="000000"/>
            </w:tcBorders>
          </w:tcPr>
          <w:p w14:paraId="5879E3DF" w14:textId="1D02A4B4" w:rsidR="00195D4E" w:rsidRPr="00726A4E" w:rsidRDefault="004D2367">
            <w:pPr>
              <w:spacing w:before="60" w:after="60"/>
              <w:jc w:val="both"/>
              <w:rPr>
                <w:rFonts w:ascii="Tahoma" w:hAnsi="Tahoma" w:cs="Tahoma"/>
                <w:sz w:val="22"/>
                <w:szCs w:val="22"/>
                <w:lang w:eastAsia="el-GR"/>
              </w:rPr>
            </w:pPr>
            <w:r w:rsidRPr="00726A4E">
              <w:rPr>
                <w:rFonts w:ascii="Tahoma" w:hAnsi="Tahoma" w:cs="Tahoma"/>
                <w:sz w:val="22"/>
                <w:szCs w:val="22"/>
                <w:lang w:eastAsia="el-GR"/>
              </w:rPr>
              <w:t>Παρ</w:t>
            </w:r>
            <w:r w:rsidRPr="002C12C6">
              <w:rPr>
                <w:rFonts w:ascii="Tahoma" w:hAnsi="Tahoma" w:cs="Tahoma"/>
                <w:sz w:val="22"/>
                <w:szCs w:val="22"/>
                <w:lang w:val="en-US" w:eastAsia="el-GR"/>
              </w:rPr>
              <w:t xml:space="preserve">. </w:t>
            </w:r>
            <w:r w:rsidR="00D15C03">
              <w:rPr>
                <w:rFonts w:ascii="Tahoma" w:hAnsi="Tahoma" w:cs="Tahoma"/>
                <w:sz w:val="22"/>
                <w:szCs w:val="22"/>
                <w:lang w:eastAsia="el-GR"/>
              </w:rPr>
              <w:fldChar w:fldCharType="begin"/>
            </w:r>
            <w:r w:rsidR="00D15C03">
              <w:rPr>
                <w:rFonts w:ascii="Tahoma" w:hAnsi="Tahoma" w:cs="Tahoma"/>
                <w:sz w:val="22"/>
                <w:szCs w:val="22"/>
                <w:lang w:val="en-US" w:eastAsia="el-GR"/>
              </w:rPr>
              <w:instrText xml:space="preserve"> REF _Ref225869209 \r \h </w:instrText>
            </w:r>
            <w:r w:rsidR="00D15C03">
              <w:rPr>
                <w:rFonts w:ascii="Tahoma" w:hAnsi="Tahoma" w:cs="Tahoma"/>
                <w:sz w:val="22"/>
                <w:szCs w:val="22"/>
                <w:lang w:eastAsia="el-GR"/>
              </w:rPr>
            </w:r>
            <w:r w:rsidR="00D15C03">
              <w:rPr>
                <w:rFonts w:ascii="Tahoma" w:hAnsi="Tahoma" w:cs="Tahoma"/>
                <w:sz w:val="22"/>
                <w:szCs w:val="22"/>
                <w:lang w:eastAsia="el-GR"/>
              </w:rPr>
              <w:fldChar w:fldCharType="separate"/>
            </w:r>
            <w:r w:rsidR="00B36A68">
              <w:rPr>
                <w:rFonts w:ascii="Tahoma" w:hAnsi="Tahoma" w:cs="Tahoma"/>
                <w:sz w:val="22"/>
                <w:szCs w:val="22"/>
                <w:cs/>
                <w:lang w:val="en-US" w:eastAsia="el-GR"/>
              </w:rPr>
              <w:t>‎</w:t>
            </w:r>
            <w:r w:rsidR="00B36A68">
              <w:rPr>
                <w:rFonts w:ascii="Tahoma" w:hAnsi="Tahoma" w:cs="Tahoma"/>
                <w:sz w:val="22"/>
                <w:szCs w:val="22"/>
                <w:lang w:val="en-US" w:eastAsia="el-GR"/>
              </w:rPr>
              <w:t>7.4</w:t>
            </w:r>
            <w:r w:rsidR="00D15C03">
              <w:rPr>
                <w:rFonts w:ascii="Tahoma" w:hAnsi="Tahoma" w:cs="Tahoma"/>
                <w:sz w:val="22"/>
                <w:szCs w:val="22"/>
                <w:lang w:eastAsia="el-GR"/>
              </w:rPr>
              <w:fldChar w:fldCharType="end"/>
            </w:r>
            <w:r w:rsidR="00D15C03">
              <w:rPr>
                <w:rFonts w:ascii="Tahoma" w:hAnsi="Tahoma" w:cs="Tahoma"/>
                <w:sz w:val="22"/>
                <w:szCs w:val="22"/>
                <w:lang w:eastAsia="el-GR"/>
              </w:rPr>
              <w:fldChar w:fldCharType="begin"/>
            </w:r>
            <w:r w:rsidR="00D15C03">
              <w:rPr>
                <w:rFonts w:ascii="Tahoma" w:hAnsi="Tahoma" w:cs="Tahoma"/>
                <w:sz w:val="22"/>
                <w:szCs w:val="22"/>
                <w:lang w:eastAsia="el-GR"/>
              </w:rPr>
              <w:instrText xml:space="preserve"> REF _Ref225869212 \r \h </w:instrText>
            </w:r>
            <w:r w:rsidR="00D15C03">
              <w:rPr>
                <w:rFonts w:ascii="Tahoma" w:hAnsi="Tahoma" w:cs="Tahoma"/>
                <w:sz w:val="22"/>
                <w:szCs w:val="22"/>
                <w:lang w:eastAsia="el-GR"/>
              </w:rPr>
            </w:r>
            <w:r w:rsidR="00D15C03">
              <w:rPr>
                <w:rFonts w:ascii="Tahoma" w:hAnsi="Tahoma" w:cs="Tahoma"/>
                <w:sz w:val="22"/>
                <w:szCs w:val="22"/>
                <w:lang w:eastAsia="el-GR"/>
              </w:rPr>
              <w:fldChar w:fldCharType="separate"/>
            </w:r>
            <w:r w:rsidR="00B36A68">
              <w:rPr>
                <w:rFonts w:ascii="Tahoma" w:hAnsi="Tahoma" w:cs="Tahoma"/>
                <w:sz w:val="22"/>
                <w:szCs w:val="22"/>
                <w:cs/>
                <w:lang w:eastAsia="el-GR"/>
              </w:rPr>
              <w:t>‎</w:t>
            </w:r>
            <w:r w:rsidR="00E4235C">
              <w:rPr>
                <w:rFonts w:ascii="Tahoma" w:hAnsi="Tahoma" w:cs="Tahoma"/>
                <w:sz w:val="22"/>
                <w:szCs w:val="22"/>
                <w:lang w:eastAsia="el-GR"/>
              </w:rPr>
              <w:t xml:space="preserve">, </w:t>
            </w:r>
            <w:r w:rsidR="00B36A68">
              <w:rPr>
                <w:rFonts w:ascii="Tahoma" w:hAnsi="Tahoma" w:cs="Tahoma"/>
                <w:sz w:val="22"/>
                <w:szCs w:val="22"/>
                <w:lang w:eastAsia="el-GR"/>
              </w:rPr>
              <w:t>7.5</w:t>
            </w:r>
            <w:r w:rsidR="00D15C03">
              <w:rPr>
                <w:rFonts w:ascii="Tahoma" w:hAnsi="Tahoma" w:cs="Tahoma"/>
                <w:sz w:val="22"/>
                <w:szCs w:val="22"/>
                <w:lang w:eastAsia="el-GR"/>
              </w:rPr>
              <w:fldChar w:fldCharType="end"/>
            </w:r>
          </w:p>
        </w:tc>
      </w:tr>
      <w:tr w:rsidR="00195D4E" w:rsidRPr="005403CF" w14:paraId="32AFE0CB" w14:textId="77777777" w:rsidTr="008C5114">
        <w:trPr>
          <w:trHeight w:val="180"/>
        </w:trPr>
        <w:tc>
          <w:tcPr>
            <w:tcW w:w="829" w:type="dxa"/>
            <w:tcBorders>
              <w:top w:val="single" w:sz="4" w:space="0" w:color="000000"/>
              <w:left w:val="single" w:sz="4" w:space="0" w:color="000000"/>
              <w:bottom w:val="single" w:sz="4" w:space="0" w:color="000000"/>
              <w:right w:val="single" w:sz="4" w:space="0" w:color="000000"/>
            </w:tcBorders>
            <w:vAlign w:val="center"/>
          </w:tcPr>
          <w:p w14:paraId="2DA8A5FA" w14:textId="77777777" w:rsidR="00195D4E" w:rsidRPr="005403CF" w:rsidRDefault="00195D4E" w:rsidP="007F7451">
            <w:pPr>
              <w:pStyle w:val="af2"/>
              <w:numPr>
                <w:ilvl w:val="1"/>
                <w:numId w:val="101"/>
              </w:numPr>
              <w:spacing w:before="60" w:after="60"/>
              <w:ind w:left="0" w:firstLine="0"/>
              <w:contextualSpacing w:val="0"/>
              <w:jc w:val="both"/>
              <w:rPr>
                <w:rFonts w:ascii="Tahoma" w:hAnsi="Tahoma" w:cs="Tahoma"/>
                <w:sz w:val="22"/>
                <w:szCs w:val="22"/>
                <w:lang w:eastAsia="el-GR"/>
              </w:rPr>
            </w:pPr>
          </w:p>
        </w:tc>
        <w:tc>
          <w:tcPr>
            <w:tcW w:w="6765" w:type="dxa"/>
            <w:tcBorders>
              <w:top w:val="single" w:sz="4" w:space="0" w:color="000000"/>
              <w:left w:val="single" w:sz="4" w:space="0" w:color="000000"/>
              <w:bottom w:val="single" w:sz="4" w:space="0" w:color="000000"/>
              <w:right w:val="single" w:sz="4" w:space="0" w:color="000000"/>
            </w:tcBorders>
            <w:vAlign w:val="center"/>
          </w:tcPr>
          <w:p w14:paraId="39F42F01" w14:textId="2DB10BAC" w:rsidR="00195D4E" w:rsidRPr="0049315B" w:rsidRDefault="007327A8">
            <w:pPr>
              <w:spacing w:before="60" w:after="60"/>
              <w:jc w:val="both"/>
              <w:rPr>
                <w:rFonts w:ascii="Tahoma" w:hAnsi="Tahoma" w:cs="Tahoma"/>
                <w:sz w:val="22"/>
                <w:szCs w:val="22"/>
                <w:lang w:eastAsia="el-GR"/>
              </w:rPr>
            </w:pPr>
            <w:r w:rsidRPr="0049315B">
              <w:rPr>
                <w:rFonts w:ascii="Tahoma" w:hAnsi="Tahoma" w:cs="Tahoma"/>
                <w:sz w:val="22"/>
                <w:szCs w:val="22"/>
                <w:lang w:eastAsia="el-GR"/>
              </w:rPr>
              <w:t>Εκπαιδεύσεις στα συστήματα</w:t>
            </w:r>
          </w:p>
        </w:tc>
        <w:tc>
          <w:tcPr>
            <w:tcW w:w="2034" w:type="dxa"/>
            <w:tcBorders>
              <w:top w:val="single" w:sz="4" w:space="0" w:color="000000"/>
              <w:left w:val="single" w:sz="4" w:space="0" w:color="000000"/>
              <w:bottom w:val="single" w:sz="4" w:space="0" w:color="000000"/>
              <w:right w:val="single" w:sz="4" w:space="0" w:color="000000"/>
            </w:tcBorders>
          </w:tcPr>
          <w:p w14:paraId="67BC0244" w14:textId="39B88F1D" w:rsidR="00195D4E" w:rsidRPr="00726A4E" w:rsidRDefault="004D2367">
            <w:pPr>
              <w:spacing w:before="60" w:after="60"/>
              <w:jc w:val="both"/>
              <w:rPr>
                <w:rFonts w:ascii="Tahoma" w:hAnsi="Tahoma" w:cs="Tahoma"/>
                <w:sz w:val="22"/>
                <w:szCs w:val="22"/>
                <w:lang w:eastAsia="el-GR"/>
              </w:rPr>
            </w:pPr>
            <w:r w:rsidRPr="00726A4E">
              <w:rPr>
                <w:rFonts w:ascii="Tahoma" w:hAnsi="Tahoma" w:cs="Tahoma"/>
                <w:sz w:val="22"/>
                <w:szCs w:val="22"/>
                <w:lang w:eastAsia="el-GR"/>
              </w:rPr>
              <w:t>Παρ</w:t>
            </w:r>
            <w:r w:rsidRPr="002C12C6">
              <w:rPr>
                <w:rFonts w:ascii="Tahoma" w:hAnsi="Tahoma" w:cs="Tahoma"/>
                <w:sz w:val="22"/>
                <w:szCs w:val="22"/>
                <w:lang w:val="en-US" w:eastAsia="el-GR"/>
              </w:rPr>
              <w:t xml:space="preserve">. </w:t>
            </w:r>
            <w:r w:rsidR="00D15C03">
              <w:rPr>
                <w:rFonts w:ascii="Tahoma" w:hAnsi="Tahoma" w:cs="Tahoma"/>
                <w:sz w:val="22"/>
                <w:szCs w:val="22"/>
                <w:lang w:eastAsia="el-GR"/>
              </w:rPr>
              <w:fldChar w:fldCharType="begin"/>
            </w:r>
            <w:r w:rsidR="00D15C03">
              <w:rPr>
                <w:rFonts w:ascii="Tahoma" w:hAnsi="Tahoma" w:cs="Tahoma"/>
                <w:sz w:val="22"/>
                <w:szCs w:val="22"/>
                <w:lang w:val="en-US" w:eastAsia="el-GR"/>
              </w:rPr>
              <w:instrText xml:space="preserve"> REF _Ref225869233 \r \h </w:instrText>
            </w:r>
            <w:r w:rsidR="00D15C03">
              <w:rPr>
                <w:rFonts w:ascii="Tahoma" w:hAnsi="Tahoma" w:cs="Tahoma"/>
                <w:sz w:val="22"/>
                <w:szCs w:val="22"/>
                <w:lang w:eastAsia="el-GR"/>
              </w:rPr>
            </w:r>
            <w:r w:rsidR="00D15C03">
              <w:rPr>
                <w:rFonts w:ascii="Tahoma" w:hAnsi="Tahoma" w:cs="Tahoma"/>
                <w:sz w:val="22"/>
                <w:szCs w:val="22"/>
                <w:lang w:eastAsia="el-GR"/>
              </w:rPr>
              <w:fldChar w:fldCharType="separate"/>
            </w:r>
            <w:r w:rsidR="00B36A68">
              <w:rPr>
                <w:rFonts w:ascii="Tahoma" w:hAnsi="Tahoma" w:cs="Tahoma"/>
                <w:sz w:val="22"/>
                <w:szCs w:val="22"/>
                <w:cs/>
                <w:lang w:val="en-US" w:eastAsia="el-GR"/>
              </w:rPr>
              <w:t>‎</w:t>
            </w:r>
            <w:r w:rsidR="00B36A68">
              <w:rPr>
                <w:rFonts w:ascii="Tahoma" w:hAnsi="Tahoma" w:cs="Tahoma"/>
                <w:sz w:val="22"/>
                <w:szCs w:val="22"/>
                <w:lang w:val="en-US" w:eastAsia="el-GR"/>
              </w:rPr>
              <w:t>6.2</w:t>
            </w:r>
            <w:r w:rsidR="00D15C03">
              <w:rPr>
                <w:rFonts w:ascii="Tahoma" w:hAnsi="Tahoma" w:cs="Tahoma"/>
                <w:sz w:val="22"/>
                <w:szCs w:val="22"/>
                <w:lang w:eastAsia="el-GR"/>
              </w:rPr>
              <w:fldChar w:fldCharType="end"/>
            </w:r>
          </w:p>
        </w:tc>
      </w:tr>
      <w:tr w:rsidR="00195D4E" w:rsidRPr="005403CF" w14:paraId="64FD0E0E" w14:textId="77777777" w:rsidTr="008C5114">
        <w:trPr>
          <w:trHeight w:val="70"/>
        </w:trPr>
        <w:tc>
          <w:tcPr>
            <w:tcW w:w="829" w:type="dxa"/>
            <w:tcBorders>
              <w:top w:val="single" w:sz="4" w:space="0" w:color="000000"/>
              <w:left w:val="single" w:sz="4" w:space="0" w:color="000000"/>
              <w:bottom w:val="single" w:sz="4" w:space="0" w:color="000000"/>
              <w:right w:val="single" w:sz="4" w:space="0" w:color="000000"/>
            </w:tcBorders>
            <w:vAlign w:val="center"/>
          </w:tcPr>
          <w:p w14:paraId="5E7D856B" w14:textId="77777777" w:rsidR="00195D4E" w:rsidRPr="005403CF" w:rsidRDefault="00195D4E" w:rsidP="007F7451">
            <w:pPr>
              <w:pStyle w:val="af2"/>
              <w:numPr>
                <w:ilvl w:val="1"/>
                <w:numId w:val="101"/>
              </w:numPr>
              <w:spacing w:before="60" w:after="60"/>
              <w:ind w:left="0" w:firstLine="0"/>
              <w:contextualSpacing w:val="0"/>
              <w:jc w:val="both"/>
              <w:rPr>
                <w:rFonts w:ascii="Tahoma" w:hAnsi="Tahoma" w:cs="Tahoma"/>
                <w:sz w:val="22"/>
                <w:szCs w:val="22"/>
                <w:lang w:eastAsia="el-GR"/>
              </w:rPr>
            </w:pPr>
          </w:p>
        </w:tc>
        <w:tc>
          <w:tcPr>
            <w:tcW w:w="6765" w:type="dxa"/>
            <w:tcBorders>
              <w:top w:val="single" w:sz="4" w:space="0" w:color="000000"/>
              <w:left w:val="single" w:sz="4" w:space="0" w:color="000000"/>
              <w:bottom w:val="single" w:sz="4" w:space="0" w:color="000000"/>
              <w:right w:val="single" w:sz="4" w:space="0" w:color="000000"/>
            </w:tcBorders>
            <w:vAlign w:val="center"/>
          </w:tcPr>
          <w:p w14:paraId="10743B0E" w14:textId="61A4EC40" w:rsidR="00195D4E" w:rsidRPr="005403CF" w:rsidRDefault="00E43F21">
            <w:pPr>
              <w:spacing w:before="60" w:after="60"/>
              <w:jc w:val="both"/>
              <w:rPr>
                <w:rFonts w:ascii="Tahoma" w:hAnsi="Tahoma" w:cs="Tahoma"/>
                <w:sz w:val="22"/>
                <w:szCs w:val="22"/>
                <w:lang w:eastAsia="el-GR"/>
              </w:rPr>
            </w:pPr>
            <w:r w:rsidRPr="005403CF">
              <w:rPr>
                <w:rFonts w:ascii="Tahoma" w:hAnsi="Tahoma" w:cs="Tahoma"/>
                <w:sz w:val="22"/>
                <w:szCs w:val="22"/>
                <w:lang w:eastAsia="el-GR"/>
              </w:rPr>
              <w:t>Υπηρεσίες</w:t>
            </w:r>
            <w:r w:rsidR="00116B94" w:rsidRPr="005403CF">
              <w:rPr>
                <w:rFonts w:ascii="Tahoma" w:hAnsi="Tahoma" w:cs="Tahoma"/>
                <w:sz w:val="22"/>
                <w:szCs w:val="22"/>
                <w:lang w:eastAsia="el-GR"/>
              </w:rPr>
              <w:t xml:space="preserve"> σεναρίων</w:t>
            </w:r>
            <w:r w:rsidRPr="005403CF">
              <w:rPr>
                <w:rFonts w:ascii="Tahoma" w:hAnsi="Tahoma" w:cs="Tahoma"/>
                <w:sz w:val="22"/>
                <w:szCs w:val="22"/>
                <w:lang w:eastAsia="el-GR"/>
              </w:rPr>
              <w:t xml:space="preserve"> ελέγχου, </w:t>
            </w:r>
            <w:r w:rsidRPr="0049315B">
              <w:rPr>
                <w:rFonts w:ascii="Tahoma" w:hAnsi="Tahoma" w:cs="Tahoma"/>
                <w:sz w:val="22"/>
                <w:szCs w:val="22"/>
                <w:lang w:eastAsia="el-GR"/>
              </w:rPr>
              <w:t>UI</w:t>
            </w:r>
            <w:r w:rsidRPr="005403CF">
              <w:rPr>
                <w:rFonts w:ascii="Tahoma" w:hAnsi="Tahoma" w:cs="Tahoma"/>
                <w:sz w:val="22"/>
                <w:szCs w:val="22"/>
                <w:lang w:eastAsia="el-GR"/>
              </w:rPr>
              <w:t>/</w:t>
            </w:r>
            <w:r w:rsidRPr="0049315B">
              <w:rPr>
                <w:rFonts w:ascii="Tahoma" w:hAnsi="Tahoma" w:cs="Tahoma"/>
                <w:sz w:val="22"/>
                <w:szCs w:val="22"/>
                <w:lang w:eastAsia="el-GR"/>
              </w:rPr>
              <w:t>UX</w:t>
            </w:r>
            <w:r w:rsidRPr="005403CF">
              <w:rPr>
                <w:rFonts w:ascii="Tahoma" w:hAnsi="Tahoma" w:cs="Tahoma"/>
                <w:sz w:val="22"/>
                <w:szCs w:val="22"/>
                <w:lang w:eastAsia="el-GR"/>
              </w:rPr>
              <w:t xml:space="preserve">, </w:t>
            </w:r>
            <w:r w:rsidRPr="0049315B">
              <w:rPr>
                <w:rFonts w:ascii="Tahoma" w:hAnsi="Tahoma" w:cs="Tahoma"/>
                <w:sz w:val="22"/>
                <w:szCs w:val="22"/>
                <w:lang w:eastAsia="el-GR"/>
              </w:rPr>
              <w:t>UATs</w:t>
            </w:r>
          </w:p>
        </w:tc>
        <w:tc>
          <w:tcPr>
            <w:tcW w:w="2034" w:type="dxa"/>
            <w:tcBorders>
              <w:top w:val="single" w:sz="4" w:space="0" w:color="000000"/>
              <w:left w:val="single" w:sz="4" w:space="0" w:color="000000"/>
              <w:bottom w:val="single" w:sz="4" w:space="0" w:color="000000"/>
              <w:right w:val="single" w:sz="4" w:space="0" w:color="000000"/>
            </w:tcBorders>
          </w:tcPr>
          <w:p w14:paraId="560A521D" w14:textId="41D46A76" w:rsidR="00195D4E" w:rsidRPr="00726A4E" w:rsidRDefault="004D2367">
            <w:pPr>
              <w:spacing w:before="60" w:after="60"/>
              <w:jc w:val="both"/>
              <w:rPr>
                <w:rFonts w:ascii="Tahoma" w:hAnsi="Tahoma" w:cs="Tahoma"/>
                <w:sz w:val="22"/>
                <w:szCs w:val="22"/>
                <w:lang w:eastAsia="el-GR"/>
              </w:rPr>
            </w:pPr>
            <w:r w:rsidRPr="00726A4E">
              <w:rPr>
                <w:rFonts w:ascii="Tahoma" w:hAnsi="Tahoma" w:cs="Tahoma"/>
                <w:sz w:val="22"/>
                <w:szCs w:val="22"/>
                <w:lang w:eastAsia="el-GR"/>
              </w:rPr>
              <w:t>Παρ</w:t>
            </w:r>
            <w:r w:rsidRPr="002C12C6">
              <w:rPr>
                <w:rFonts w:ascii="Tahoma" w:hAnsi="Tahoma" w:cs="Tahoma"/>
                <w:sz w:val="22"/>
                <w:szCs w:val="22"/>
                <w:lang w:val="en-US" w:eastAsia="el-GR"/>
              </w:rPr>
              <w:t xml:space="preserve">. </w:t>
            </w:r>
            <w:r w:rsidR="00D15C03">
              <w:rPr>
                <w:rFonts w:ascii="Tahoma" w:hAnsi="Tahoma" w:cs="Tahoma"/>
                <w:sz w:val="22"/>
                <w:szCs w:val="22"/>
                <w:lang w:eastAsia="el-GR"/>
              </w:rPr>
              <w:fldChar w:fldCharType="begin"/>
            </w:r>
            <w:r w:rsidR="00D15C03">
              <w:rPr>
                <w:rFonts w:ascii="Tahoma" w:hAnsi="Tahoma" w:cs="Tahoma"/>
                <w:sz w:val="22"/>
                <w:szCs w:val="22"/>
                <w:lang w:val="en-US" w:eastAsia="el-GR"/>
              </w:rPr>
              <w:instrText xml:space="preserve"> REF _Ref225869252 \r \h </w:instrText>
            </w:r>
            <w:r w:rsidR="00D15C03">
              <w:rPr>
                <w:rFonts w:ascii="Tahoma" w:hAnsi="Tahoma" w:cs="Tahoma"/>
                <w:sz w:val="22"/>
                <w:szCs w:val="22"/>
                <w:lang w:eastAsia="el-GR"/>
              </w:rPr>
            </w:r>
            <w:r w:rsidR="00D15C03">
              <w:rPr>
                <w:rFonts w:ascii="Tahoma" w:hAnsi="Tahoma" w:cs="Tahoma"/>
                <w:sz w:val="22"/>
                <w:szCs w:val="22"/>
                <w:lang w:eastAsia="el-GR"/>
              </w:rPr>
              <w:fldChar w:fldCharType="separate"/>
            </w:r>
            <w:r w:rsidR="00B36A68">
              <w:rPr>
                <w:rFonts w:ascii="Tahoma" w:hAnsi="Tahoma" w:cs="Tahoma"/>
                <w:sz w:val="22"/>
                <w:szCs w:val="22"/>
                <w:cs/>
                <w:lang w:val="en-US" w:eastAsia="el-GR"/>
              </w:rPr>
              <w:t>‎</w:t>
            </w:r>
            <w:r w:rsidR="00B36A68">
              <w:rPr>
                <w:rFonts w:ascii="Tahoma" w:hAnsi="Tahoma" w:cs="Tahoma"/>
                <w:sz w:val="22"/>
                <w:szCs w:val="22"/>
                <w:lang w:val="en-US" w:eastAsia="el-GR"/>
              </w:rPr>
              <w:t>6.4</w:t>
            </w:r>
            <w:r w:rsidR="00D15C03">
              <w:rPr>
                <w:rFonts w:ascii="Tahoma" w:hAnsi="Tahoma" w:cs="Tahoma"/>
                <w:sz w:val="22"/>
                <w:szCs w:val="22"/>
                <w:lang w:eastAsia="el-GR"/>
              </w:rPr>
              <w:fldChar w:fldCharType="end"/>
            </w:r>
          </w:p>
        </w:tc>
      </w:tr>
      <w:tr w:rsidR="00195D4E" w:rsidRPr="005403CF" w14:paraId="34AF8428" w14:textId="77777777" w:rsidTr="008C5114">
        <w:trPr>
          <w:trHeight w:val="315"/>
        </w:trPr>
        <w:tc>
          <w:tcPr>
            <w:tcW w:w="829" w:type="dxa"/>
            <w:tcBorders>
              <w:top w:val="single" w:sz="4" w:space="0" w:color="000000"/>
              <w:left w:val="single" w:sz="4" w:space="0" w:color="000000"/>
              <w:bottom w:val="single" w:sz="4" w:space="0" w:color="000000"/>
              <w:right w:val="single" w:sz="4" w:space="0" w:color="000000"/>
            </w:tcBorders>
            <w:vAlign w:val="center"/>
          </w:tcPr>
          <w:p w14:paraId="5B112206" w14:textId="77777777" w:rsidR="00195D4E" w:rsidRPr="005403CF" w:rsidRDefault="00195D4E" w:rsidP="007F7451">
            <w:pPr>
              <w:pStyle w:val="af2"/>
              <w:numPr>
                <w:ilvl w:val="1"/>
                <w:numId w:val="101"/>
              </w:numPr>
              <w:spacing w:before="60" w:after="60"/>
              <w:ind w:left="0" w:firstLine="0"/>
              <w:contextualSpacing w:val="0"/>
              <w:jc w:val="both"/>
              <w:rPr>
                <w:rFonts w:ascii="Tahoma" w:hAnsi="Tahoma" w:cs="Tahoma"/>
                <w:sz w:val="22"/>
                <w:szCs w:val="22"/>
                <w:lang w:eastAsia="el-GR"/>
              </w:rPr>
            </w:pPr>
          </w:p>
        </w:tc>
        <w:tc>
          <w:tcPr>
            <w:tcW w:w="6765" w:type="dxa"/>
            <w:tcBorders>
              <w:top w:val="single" w:sz="4" w:space="0" w:color="000000"/>
              <w:left w:val="single" w:sz="4" w:space="0" w:color="000000"/>
              <w:bottom w:val="single" w:sz="4" w:space="0" w:color="000000"/>
              <w:right w:val="single" w:sz="4" w:space="0" w:color="000000"/>
            </w:tcBorders>
            <w:vAlign w:val="center"/>
          </w:tcPr>
          <w:p w14:paraId="3B533272" w14:textId="10EB740D" w:rsidR="00195D4E" w:rsidRPr="0049315B" w:rsidRDefault="007505E6">
            <w:pPr>
              <w:spacing w:before="60" w:after="60"/>
              <w:jc w:val="both"/>
              <w:rPr>
                <w:rFonts w:ascii="Tahoma" w:hAnsi="Tahoma" w:cs="Tahoma"/>
                <w:sz w:val="22"/>
                <w:szCs w:val="22"/>
                <w:lang w:eastAsia="el-GR"/>
              </w:rPr>
            </w:pPr>
            <w:r w:rsidRPr="0049315B">
              <w:rPr>
                <w:rFonts w:ascii="Tahoma" w:hAnsi="Tahoma" w:cs="Tahoma"/>
                <w:sz w:val="22"/>
                <w:szCs w:val="22"/>
                <w:lang w:eastAsia="el-GR"/>
              </w:rPr>
              <w:t>Υπηρεσίες πιλοτικής λειτουργίας</w:t>
            </w:r>
          </w:p>
        </w:tc>
        <w:tc>
          <w:tcPr>
            <w:tcW w:w="2034" w:type="dxa"/>
            <w:tcBorders>
              <w:top w:val="single" w:sz="4" w:space="0" w:color="000000"/>
              <w:left w:val="single" w:sz="4" w:space="0" w:color="000000"/>
              <w:bottom w:val="single" w:sz="4" w:space="0" w:color="000000"/>
              <w:right w:val="single" w:sz="4" w:space="0" w:color="000000"/>
            </w:tcBorders>
          </w:tcPr>
          <w:p w14:paraId="01C31955" w14:textId="15E00EC6" w:rsidR="00195D4E" w:rsidRPr="00726A4E" w:rsidRDefault="004D2367">
            <w:pPr>
              <w:spacing w:before="60" w:after="60"/>
              <w:jc w:val="both"/>
              <w:rPr>
                <w:rFonts w:ascii="Tahoma" w:hAnsi="Tahoma" w:cs="Tahoma"/>
                <w:sz w:val="22"/>
                <w:szCs w:val="22"/>
                <w:lang w:eastAsia="el-GR"/>
              </w:rPr>
            </w:pPr>
            <w:r w:rsidRPr="00726A4E">
              <w:rPr>
                <w:rFonts w:ascii="Tahoma" w:hAnsi="Tahoma" w:cs="Tahoma"/>
                <w:sz w:val="22"/>
                <w:szCs w:val="22"/>
                <w:lang w:eastAsia="el-GR"/>
              </w:rPr>
              <w:t>Παρ</w:t>
            </w:r>
            <w:r w:rsidRPr="002C12C6">
              <w:rPr>
                <w:rFonts w:ascii="Tahoma" w:hAnsi="Tahoma" w:cs="Tahoma"/>
                <w:sz w:val="22"/>
                <w:szCs w:val="22"/>
                <w:lang w:val="en-US" w:eastAsia="el-GR"/>
              </w:rPr>
              <w:t xml:space="preserve">. </w:t>
            </w:r>
            <w:r w:rsidR="00D15C03">
              <w:rPr>
                <w:rFonts w:ascii="Tahoma" w:hAnsi="Tahoma" w:cs="Tahoma"/>
                <w:sz w:val="22"/>
                <w:szCs w:val="22"/>
                <w:lang w:eastAsia="el-GR"/>
              </w:rPr>
              <w:fldChar w:fldCharType="begin"/>
            </w:r>
            <w:r w:rsidR="00D15C03">
              <w:rPr>
                <w:rFonts w:ascii="Tahoma" w:hAnsi="Tahoma" w:cs="Tahoma"/>
                <w:sz w:val="22"/>
                <w:szCs w:val="22"/>
                <w:lang w:val="en-US" w:eastAsia="el-GR"/>
              </w:rPr>
              <w:instrText xml:space="preserve"> REF _Ref225869278 \r \h </w:instrText>
            </w:r>
            <w:r w:rsidR="00D15C03">
              <w:rPr>
                <w:rFonts w:ascii="Tahoma" w:hAnsi="Tahoma" w:cs="Tahoma"/>
                <w:sz w:val="22"/>
                <w:szCs w:val="22"/>
                <w:lang w:eastAsia="el-GR"/>
              </w:rPr>
            </w:r>
            <w:r w:rsidR="00D15C03">
              <w:rPr>
                <w:rFonts w:ascii="Tahoma" w:hAnsi="Tahoma" w:cs="Tahoma"/>
                <w:sz w:val="22"/>
                <w:szCs w:val="22"/>
                <w:lang w:eastAsia="el-GR"/>
              </w:rPr>
              <w:fldChar w:fldCharType="separate"/>
            </w:r>
            <w:r w:rsidR="00B36A68">
              <w:rPr>
                <w:rFonts w:ascii="Tahoma" w:hAnsi="Tahoma" w:cs="Tahoma"/>
                <w:sz w:val="22"/>
                <w:szCs w:val="22"/>
                <w:cs/>
                <w:lang w:val="en-US" w:eastAsia="el-GR"/>
              </w:rPr>
              <w:t>‎</w:t>
            </w:r>
            <w:r w:rsidR="00B36A68">
              <w:rPr>
                <w:rFonts w:ascii="Tahoma" w:hAnsi="Tahoma" w:cs="Tahoma"/>
                <w:sz w:val="22"/>
                <w:szCs w:val="22"/>
                <w:lang w:val="en-US" w:eastAsia="el-GR"/>
              </w:rPr>
              <w:t>6.4</w:t>
            </w:r>
            <w:r w:rsidR="00D15C03">
              <w:rPr>
                <w:rFonts w:ascii="Tahoma" w:hAnsi="Tahoma" w:cs="Tahoma"/>
                <w:sz w:val="22"/>
                <w:szCs w:val="22"/>
                <w:lang w:eastAsia="el-GR"/>
              </w:rPr>
              <w:fldChar w:fldCharType="end"/>
            </w:r>
          </w:p>
        </w:tc>
      </w:tr>
      <w:tr w:rsidR="00195D4E" w:rsidRPr="005403CF" w14:paraId="778B5184" w14:textId="77777777" w:rsidTr="008C5114">
        <w:trPr>
          <w:trHeight w:val="315"/>
        </w:trPr>
        <w:tc>
          <w:tcPr>
            <w:tcW w:w="829" w:type="dxa"/>
            <w:tcBorders>
              <w:top w:val="single" w:sz="4" w:space="0" w:color="000000"/>
              <w:left w:val="single" w:sz="4" w:space="0" w:color="000000"/>
              <w:bottom w:val="single" w:sz="4" w:space="0" w:color="000000"/>
              <w:right w:val="single" w:sz="4" w:space="0" w:color="000000"/>
            </w:tcBorders>
            <w:vAlign w:val="center"/>
          </w:tcPr>
          <w:p w14:paraId="4C6DC7CD" w14:textId="77777777" w:rsidR="00195D4E" w:rsidRPr="005403CF" w:rsidRDefault="00195D4E" w:rsidP="007F7451">
            <w:pPr>
              <w:pStyle w:val="af2"/>
              <w:numPr>
                <w:ilvl w:val="1"/>
                <w:numId w:val="101"/>
              </w:numPr>
              <w:spacing w:before="60" w:after="60"/>
              <w:ind w:left="0" w:firstLine="0"/>
              <w:contextualSpacing w:val="0"/>
              <w:jc w:val="both"/>
              <w:rPr>
                <w:rFonts w:ascii="Tahoma" w:hAnsi="Tahoma" w:cs="Tahoma"/>
                <w:sz w:val="22"/>
                <w:szCs w:val="22"/>
                <w:lang w:eastAsia="el-GR"/>
              </w:rPr>
            </w:pPr>
          </w:p>
        </w:tc>
        <w:tc>
          <w:tcPr>
            <w:tcW w:w="6765" w:type="dxa"/>
            <w:tcBorders>
              <w:top w:val="single" w:sz="4" w:space="0" w:color="000000"/>
              <w:left w:val="single" w:sz="4" w:space="0" w:color="000000"/>
              <w:bottom w:val="single" w:sz="4" w:space="0" w:color="000000"/>
              <w:right w:val="single" w:sz="4" w:space="0" w:color="000000"/>
            </w:tcBorders>
            <w:vAlign w:val="center"/>
          </w:tcPr>
          <w:p w14:paraId="2A96E914" w14:textId="21E4C842" w:rsidR="00195D4E" w:rsidRPr="0049315B" w:rsidRDefault="007505E6">
            <w:pPr>
              <w:spacing w:before="60" w:after="60"/>
              <w:jc w:val="both"/>
              <w:rPr>
                <w:rFonts w:ascii="Tahoma" w:hAnsi="Tahoma" w:cs="Tahoma"/>
                <w:sz w:val="22"/>
                <w:szCs w:val="22"/>
                <w:lang w:eastAsia="el-GR"/>
              </w:rPr>
            </w:pPr>
            <w:r w:rsidRPr="005403CF">
              <w:rPr>
                <w:rFonts w:ascii="Tahoma" w:hAnsi="Tahoma" w:cs="Tahoma"/>
                <w:sz w:val="22"/>
                <w:szCs w:val="22"/>
                <w:lang w:eastAsia="el-GR"/>
              </w:rPr>
              <w:t>Υπηρεσίες Βελτιστοποίησης</w:t>
            </w:r>
            <w:r w:rsidRPr="0049315B">
              <w:rPr>
                <w:rFonts w:ascii="Tahoma" w:hAnsi="Tahoma" w:cs="Tahoma"/>
                <w:sz w:val="22"/>
                <w:szCs w:val="22"/>
                <w:lang w:eastAsia="el-GR"/>
              </w:rPr>
              <w:t xml:space="preserve">/ </w:t>
            </w:r>
            <w:r w:rsidRPr="005403CF">
              <w:rPr>
                <w:rFonts w:ascii="Tahoma" w:hAnsi="Tahoma" w:cs="Tahoma"/>
                <w:sz w:val="22"/>
                <w:szCs w:val="22"/>
                <w:lang w:eastAsia="el-GR"/>
              </w:rPr>
              <w:t>Αποσφαλμάτωσης</w:t>
            </w:r>
          </w:p>
        </w:tc>
        <w:tc>
          <w:tcPr>
            <w:tcW w:w="2034" w:type="dxa"/>
            <w:tcBorders>
              <w:top w:val="single" w:sz="4" w:space="0" w:color="000000"/>
              <w:left w:val="single" w:sz="4" w:space="0" w:color="000000"/>
              <w:bottom w:val="single" w:sz="4" w:space="0" w:color="000000"/>
              <w:right w:val="single" w:sz="4" w:space="0" w:color="000000"/>
            </w:tcBorders>
          </w:tcPr>
          <w:p w14:paraId="7A78636D" w14:textId="4D8E206F" w:rsidR="00195D4E" w:rsidRPr="004D2367" w:rsidRDefault="004D2367">
            <w:pPr>
              <w:spacing w:before="60" w:after="60"/>
              <w:jc w:val="both"/>
              <w:rPr>
                <w:rFonts w:ascii="Tahoma" w:hAnsi="Tahoma" w:cs="Tahoma"/>
                <w:sz w:val="22"/>
                <w:szCs w:val="22"/>
                <w:lang w:eastAsia="el-GR"/>
              </w:rPr>
            </w:pPr>
            <w:r w:rsidRPr="00726A4E">
              <w:rPr>
                <w:rFonts w:ascii="Tahoma" w:hAnsi="Tahoma" w:cs="Tahoma"/>
                <w:sz w:val="22"/>
                <w:szCs w:val="22"/>
                <w:lang w:eastAsia="el-GR"/>
              </w:rPr>
              <w:t>Παρ</w:t>
            </w:r>
            <w:r w:rsidRPr="002C12C6">
              <w:rPr>
                <w:rFonts w:ascii="Tahoma" w:hAnsi="Tahoma" w:cs="Tahoma"/>
                <w:sz w:val="22"/>
                <w:szCs w:val="22"/>
                <w:lang w:val="en-US" w:eastAsia="el-GR"/>
              </w:rPr>
              <w:t xml:space="preserve">. </w:t>
            </w:r>
            <w:r w:rsidR="00D15C03">
              <w:rPr>
                <w:rFonts w:ascii="Tahoma" w:hAnsi="Tahoma" w:cs="Tahoma"/>
                <w:sz w:val="22"/>
                <w:szCs w:val="22"/>
                <w:lang w:eastAsia="el-GR"/>
              </w:rPr>
              <w:fldChar w:fldCharType="begin"/>
            </w:r>
            <w:r w:rsidR="00D15C03">
              <w:rPr>
                <w:rFonts w:ascii="Tahoma" w:hAnsi="Tahoma" w:cs="Tahoma"/>
                <w:sz w:val="22"/>
                <w:szCs w:val="22"/>
                <w:lang w:val="en-US" w:eastAsia="el-GR"/>
              </w:rPr>
              <w:instrText xml:space="preserve"> REF _Ref225869302 \r \h </w:instrText>
            </w:r>
            <w:r w:rsidR="00D15C03">
              <w:rPr>
                <w:rFonts w:ascii="Tahoma" w:hAnsi="Tahoma" w:cs="Tahoma"/>
                <w:sz w:val="22"/>
                <w:szCs w:val="22"/>
                <w:lang w:eastAsia="el-GR"/>
              </w:rPr>
            </w:r>
            <w:r w:rsidR="00D15C03">
              <w:rPr>
                <w:rFonts w:ascii="Tahoma" w:hAnsi="Tahoma" w:cs="Tahoma"/>
                <w:sz w:val="22"/>
                <w:szCs w:val="22"/>
                <w:lang w:eastAsia="el-GR"/>
              </w:rPr>
              <w:fldChar w:fldCharType="separate"/>
            </w:r>
            <w:r w:rsidR="00B36A68">
              <w:rPr>
                <w:rFonts w:ascii="Tahoma" w:hAnsi="Tahoma" w:cs="Tahoma"/>
                <w:sz w:val="22"/>
                <w:szCs w:val="22"/>
                <w:cs/>
                <w:lang w:val="en-US" w:eastAsia="el-GR"/>
              </w:rPr>
              <w:t>‎</w:t>
            </w:r>
            <w:r w:rsidR="00B36A68">
              <w:rPr>
                <w:rFonts w:ascii="Tahoma" w:hAnsi="Tahoma" w:cs="Tahoma"/>
                <w:sz w:val="22"/>
                <w:szCs w:val="22"/>
                <w:lang w:val="en-US" w:eastAsia="el-GR"/>
              </w:rPr>
              <w:t>6.4</w:t>
            </w:r>
            <w:r w:rsidR="00D15C03">
              <w:rPr>
                <w:rFonts w:ascii="Tahoma" w:hAnsi="Tahoma" w:cs="Tahoma"/>
                <w:sz w:val="22"/>
                <w:szCs w:val="22"/>
                <w:lang w:eastAsia="el-GR"/>
              </w:rPr>
              <w:fldChar w:fldCharType="end"/>
            </w:r>
          </w:p>
        </w:tc>
      </w:tr>
      <w:tr w:rsidR="00195D4E" w:rsidRPr="005403CF" w14:paraId="138887C2" w14:textId="77777777" w:rsidTr="008C5114">
        <w:trPr>
          <w:trHeight w:val="315"/>
        </w:trPr>
        <w:tc>
          <w:tcPr>
            <w:tcW w:w="829" w:type="dxa"/>
            <w:tcBorders>
              <w:top w:val="single" w:sz="4" w:space="0" w:color="000000"/>
              <w:left w:val="single" w:sz="4" w:space="0" w:color="000000"/>
              <w:bottom w:val="single" w:sz="4" w:space="0" w:color="000000"/>
              <w:right w:val="single" w:sz="4" w:space="0" w:color="000000"/>
            </w:tcBorders>
            <w:vAlign w:val="center"/>
          </w:tcPr>
          <w:p w14:paraId="36C33E26" w14:textId="77777777" w:rsidR="00195D4E" w:rsidRPr="005403CF" w:rsidRDefault="00195D4E" w:rsidP="007F7451">
            <w:pPr>
              <w:pStyle w:val="af2"/>
              <w:numPr>
                <w:ilvl w:val="1"/>
                <w:numId w:val="101"/>
              </w:numPr>
              <w:spacing w:before="60" w:after="60"/>
              <w:ind w:left="0" w:firstLine="0"/>
              <w:contextualSpacing w:val="0"/>
              <w:jc w:val="both"/>
              <w:rPr>
                <w:rFonts w:ascii="Tahoma" w:hAnsi="Tahoma" w:cs="Tahoma"/>
                <w:sz w:val="22"/>
                <w:szCs w:val="22"/>
                <w:lang w:eastAsia="el-GR"/>
              </w:rPr>
            </w:pPr>
          </w:p>
        </w:tc>
        <w:tc>
          <w:tcPr>
            <w:tcW w:w="6765" w:type="dxa"/>
            <w:tcBorders>
              <w:top w:val="single" w:sz="4" w:space="0" w:color="000000"/>
              <w:left w:val="single" w:sz="4" w:space="0" w:color="000000"/>
              <w:bottom w:val="single" w:sz="4" w:space="0" w:color="000000"/>
              <w:right w:val="single" w:sz="4" w:space="0" w:color="000000"/>
            </w:tcBorders>
            <w:vAlign w:val="center"/>
          </w:tcPr>
          <w:p w14:paraId="7B3401C1" w14:textId="77777777" w:rsidR="00195D4E" w:rsidRPr="005403CF" w:rsidRDefault="008C5114">
            <w:pPr>
              <w:spacing w:before="60" w:after="60"/>
              <w:jc w:val="both"/>
              <w:rPr>
                <w:rFonts w:ascii="Tahoma" w:hAnsi="Tahoma" w:cs="Tahoma"/>
                <w:sz w:val="22"/>
                <w:szCs w:val="22"/>
                <w:lang w:eastAsia="el-GR"/>
              </w:rPr>
            </w:pPr>
            <w:r w:rsidRPr="005403CF">
              <w:rPr>
                <w:rFonts w:ascii="Tahoma" w:hAnsi="Tahoma" w:cs="Tahoma"/>
                <w:sz w:val="22"/>
                <w:szCs w:val="22"/>
                <w:lang w:eastAsia="el-GR"/>
              </w:rPr>
              <w:t>Υπηρεσίες Εγγύησης Καλής Λειτουργίας</w:t>
            </w:r>
          </w:p>
        </w:tc>
        <w:tc>
          <w:tcPr>
            <w:tcW w:w="2034" w:type="dxa"/>
            <w:tcBorders>
              <w:top w:val="single" w:sz="4" w:space="0" w:color="000000"/>
              <w:left w:val="single" w:sz="4" w:space="0" w:color="000000"/>
              <w:bottom w:val="single" w:sz="4" w:space="0" w:color="000000"/>
              <w:right w:val="single" w:sz="4" w:space="0" w:color="000000"/>
            </w:tcBorders>
          </w:tcPr>
          <w:p w14:paraId="15345409" w14:textId="094B3335" w:rsidR="00195D4E" w:rsidRPr="004D2367" w:rsidRDefault="004D2367">
            <w:pPr>
              <w:spacing w:before="60" w:after="60"/>
              <w:jc w:val="both"/>
              <w:rPr>
                <w:rFonts w:ascii="Tahoma" w:hAnsi="Tahoma" w:cs="Tahoma"/>
                <w:sz w:val="22"/>
                <w:szCs w:val="22"/>
                <w:lang w:eastAsia="el-GR"/>
              </w:rPr>
            </w:pPr>
            <w:r w:rsidRPr="004D2367">
              <w:rPr>
                <w:rFonts w:ascii="Tahoma" w:hAnsi="Tahoma" w:cs="Tahoma"/>
                <w:sz w:val="22"/>
                <w:szCs w:val="22"/>
                <w:lang w:eastAsia="el-GR"/>
              </w:rPr>
              <w:t xml:space="preserve">Παρ. </w:t>
            </w:r>
            <w:r w:rsidRPr="004D2367">
              <w:rPr>
                <w:rFonts w:ascii="Tahoma" w:hAnsi="Tahoma" w:cs="Tahoma"/>
                <w:sz w:val="22"/>
                <w:szCs w:val="22"/>
                <w:lang w:eastAsia="el-GR"/>
              </w:rPr>
              <w:fldChar w:fldCharType="begin"/>
            </w:r>
            <w:r w:rsidRPr="004D2367">
              <w:rPr>
                <w:rFonts w:ascii="Tahoma" w:hAnsi="Tahoma" w:cs="Tahoma"/>
                <w:sz w:val="22"/>
                <w:szCs w:val="22"/>
                <w:lang w:eastAsia="el-GR"/>
              </w:rPr>
              <w:instrText xml:space="preserve"> REF _Ref212635140 \r \h </w:instrText>
            </w:r>
            <w:r>
              <w:rPr>
                <w:rFonts w:ascii="Tahoma" w:hAnsi="Tahoma" w:cs="Tahoma"/>
                <w:sz w:val="22"/>
                <w:szCs w:val="22"/>
                <w:lang w:eastAsia="el-GR"/>
              </w:rPr>
              <w:instrText xml:space="preserve"> \* MERGEFORMAT </w:instrText>
            </w:r>
            <w:r w:rsidRPr="004D2367">
              <w:rPr>
                <w:rFonts w:ascii="Tahoma" w:hAnsi="Tahoma" w:cs="Tahoma"/>
                <w:sz w:val="22"/>
                <w:szCs w:val="22"/>
                <w:lang w:eastAsia="el-GR"/>
              </w:rPr>
            </w:r>
            <w:r w:rsidRPr="004D2367">
              <w:rPr>
                <w:rFonts w:ascii="Tahoma" w:hAnsi="Tahoma" w:cs="Tahoma"/>
                <w:sz w:val="22"/>
                <w:szCs w:val="22"/>
                <w:lang w:eastAsia="el-GR"/>
              </w:rPr>
              <w:fldChar w:fldCharType="separate"/>
            </w:r>
            <w:r w:rsidR="00B36A68">
              <w:rPr>
                <w:rFonts w:ascii="Tahoma" w:hAnsi="Tahoma" w:cs="Tahoma"/>
                <w:sz w:val="22"/>
                <w:szCs w:val="22"/>
                <w:cs/>
                <w:lang w:eastAsia="el-GR"/>
              </w:rPr>
              <w:t>‎</w:t>
            </w:r>
            <w:r w:rsidR="00B36A68">
              <w:rPr>
                <w:rFonts w:ascii="Tahoma" w:hAnsi="Tahoma" w:cs="Tahoma"/>
                <w:sz w:val="22"/>
                <w:szCs w:val="22"/>
                <w:lang w:eastAsia="el-GR"/>
              </w:rPr>
              <w:t>7.3.1</w:t>
            </w:r>
            <w:r w:rsidRPr="004D2367">
              <w:rPr>
                <w:rFonts w:ascii="Tahoma" w:hAnsi="Tahoma" w:cs="Tahoma"/>
                <w:sz w:val="22"/>
                <w:szCs w:val="22"/>
                <w:lang w:eastAsia="el-GR"/>
              </w:rPr>
              <w:fldChar w:fldCharType="end"/>
            </w:r>
          </w:p>
        </w:tc>
      </w:tr>
      <w:tr w:rsidR="00195D4E" w:rsidRPr="005403CF" w14:paraId="41507FB6" w14:textId="77777777" w:rsidTr="008C5114">
        <w:trPr>
          <w:trHeight w:val="315"/>
        </w:trPr>
        <w:tc>
          <w:tcPr>
            <w:tcW w:w="82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1C3F46F3" w14:textId="77777777" w:rsidR="00195D4E" w:rsidRPr="005403CF" w:rsidRDefault="00195D4E" w:rsidP="00FA352D">
            <w:pPr>
              <w:pStyle w:val="af2"/>
              <w:numPr>
                <w:ilvl w:val="0"/>
                <w:numId w:val="15"/>
              </w:numPr>
              <w:spacing w:before="60" w:after="60"/>
              <w:ind w:left="0" w:firstLine="0"/>
              <w:contextualSpacing w:val="0"/>
              <w:jc w:val="both"/>
              <w:rPr>
                <w:rFonts w:ascii="Tahoma" w:hAnsi="Tahoma" w:cs="Tahoma"/>
                <w:b/>
                <w:sz w:val="22"/>
                <w:szCs w:val="22"/>
                <w:lang w:val="en-US" w:eastAsia="el-GR"/>
              </w:rPr>
            </w:pPr>
          </w:p>
        </w:tc>
        <w:tc>
          <w:tcPr>
            <w:tcW w:w="6765"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2919891" w14:textId="77777777" w:rsidR="00195D4E" w:rsidRPr="005403CF" w:rsidRDefault="008C5114">
            <w:pPr>
              <w:pStyle w:val="af2"/>
              <w:spacing w:before="60" w:after="60"/>
              <w:ind w:left="0"/>
              <w:contextualSpacing w:val="0"/>
              <w:jc w:val="both"/>
              <w:rPr>
                <w:rFonts w:ascii="Tahoma" w:hAnsi="Tahoma" w:cs="Tahoma"/>
                <w:b/>
                <w:sz w:val="22"/>
                <w:szCs w:val="22"/>
                <w:lang w:eastAsia="el-GR"/>
              </w:rPr>
            </w:pPr>
            <w:r w:rsidRPr="005403CF">
              <w:rPr>
                <w:rFonts w:ascii="Tahoma" w:hAnsi="Tahoma" w:cs="Tahoma"/>
                <w:b/>
                <w:sz w:val="22"/>
                <w:szCs w:val="22"/>
              </w:rPr>
              <w:t>Πίνακες Συμμόρφωσης</w:t>
            </w:r>
          </w:p>
        </w:tc>
        <w:tc>
          <w:tcPr>
            <w:tcW w:w="20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696C6AB" w14:textId="77777777" w:rsidR="00195D4E" w:rsidRPr="005403CF" w:rsidRDefault="00195D4E">
            <w:pPr>
              <w:pStyle w:val="af2"/>
              <w:spacing w:before="60" w:after="60"/>
              <w:ind w:left="0"/>
              <w:contextualSpacing w:val="0"/>
              <w:jc w:val="both"/>
              <w:rPr>
                <w:rFonts w:ascii="Tahoma" w:hAnsi="Tahoma" w:cs="Tahoma"/>
                <w:b/>
                <w:sz w:val="22"/>
                <w:szCs w:val="22"/>
                <w:lang w:eastAsia="el-GR"/>
              </w:rPr>
            </w:pPr>
            <w:bookmarkStart w:id="1307" w:name="_Hlk172573184"/>
            <w:bookmarkEnd w:id="1307"/>
          </w:p>
        </w:tc>
      </w:tr>
      <w:tr w:rsidR="00195D4E" w:rsidRPr="005403CF" w14:paraId="26F9B517" w14:textId="77777777" w:rsidTr="008C5114">
        <w:trPr>
          <w:trHeight w:val="315"/>
        </w:trPr>
        <w:tc>
          <w:tcPr>
            <w:tcW w:w="829"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4840510B" w14:textId="77777777" w:rsidR="00195D4E" w:rsidRPr="005403CF" w:rsidRDefault="00195D4E" w:rsidP="00FA352D">
            <w:pPr>
              <w:pStyle w:val="af2"/>
              <w:numPr>
                <w:ilvl w:val="0"/>
                <w:numId w:val="15"/>
              </w:numPr>
              <w:spacing w:before="60" w:after="60"/>
              <w:ind w:left="0" w:firstLine="0"/>
              <w:contextualSpacing w:val="0"/>
              <w:jc w:val="both"/>
              <w:rPr>
                <w:rFonts w:ascii="Tahoma" w:hAnsi="Tahoma" w:cs="Tahoma"/>
                <w:b/>
                <w:sz w:val="22"/>
                <w:szCs w:val="22"/>
                <w:lang w:eastAsia="el-GR"/>
              </w:rPr>
            </w:pPr>
          </w:p>
        </w:tc>
        <w:tc>
          <w:tcPr>
            <w:tcW w:w="6765"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6671EA5C" w14:textId="77777777" w:rsidR="00195D4E" w:rsidRPr="005403CF" w:rsidRDefault="008C5114">
            <w:pPr>
              <w:spacing w:before="60" w:after="60"/>
              <w:jc w:val="both"/>
              <w:rPr>
                <w:rFonts w:ascii="Tahoma" w:hAnsi="Tahoma" w:cs="Tahoma"/>
                <w:b/>
                <w:sz w:val="22"/>
                <w:szCs w:val="22"/>
                <w:u w:val="single"/>
              </w:rPr>
            </w:pPr>
            <w:r w:rsidRPr="005403CF">
              <w:rPr>
                <w:rFonts w:ascii="Tahoma" w:hAnsi="Tahoma" w:cs="Tahoma"/>
                <w:b/>
                <w:sz w:val="22"/>
                <w:szCs w:val="22"/>
              </w:rPr>
              <w:t xml:space="preserve">Πίνακες Οικονομικής Προσφοράς, </w:t>
            </w:r>
            <w:r w:rsidRPr="005403CF">
              <w:rPr>
                <w:rFonts w:ascii="Tahoma" w:hAnsi="Tahoma" w:cs="Tahoma"/>
                <w:b/>
                <w:sz w:val="22"/>
                <w:szCs w:val="22"/>
                <w:u w:val="single"/>
              </w:rPr>
              <w:t>χωρίς τιμές</w:t>
            </w:r>
          </w:p>
          <w:p w14:paraId="3B38C3AF" w14:textId="360EC999" w:rsidR="00195D4E" w:rsidRPr="005403CF" w:rsidRDefault="008C5114">
            <w:pPr>
              <w:pStyle w:val="af2"/>
              <w:spacing w:before="60" w:after="60"/>
              <w:ind w:left="0"/>
              <w:contextualSpacing w:val="0"/>
              <w:jc w:val="both"/>
              <w:rPr>
                <w:rFonts w:ascii="Tahoma" w:hAnsi="Tahoma" w:cs="Tahoma"/>
                <w:b/>
                <w:sz w:val="22"/>
                <w:szCs w:val="22"/>
                <w:lang w:eastAsia="el-GR"/>
              </w:rPr>
            </w:pPr>
            <w:r w:rsidRPr="005403CF">
              <w:rPr>
                <w:rFonts w:ascii="Tahoma" w:hAnsi="Tahoma" w:cs="Tahoma"/>
                <w:sz w:val="22"/>
                <w:szCs w:val="22"/>
                <w:u w:val="single"/>
              </w:rPr>
              <w:lastRenderedPageBreak/>
              <w:t>Η εμφάνιση τιμής/τιμών στον εν λόγω πίνακα αποτελεί λόγο απόρριψης της προσφοράς</w:t>
            </w:r>
          </w:p>
        </w:tc>
        <w:tc>
          <w:tcPr>
            <w:tcW w:w="2034" w:type="dxa"/>
            <w:tcBorders>
              <w:top w:val="single" w:sz="4" w:space="0" w:color="000000"/>
              <w:left w:val="single" w:sz="4" w:space="0" w:color="000000"/>
              <w:bottom w:val="single" w:sz="4" w:space="0" w:color="000000"/>
              <w:right w:val="single" w:sz="4" w:space="0" w:color="000000"/>
            </w:tcBorders>
            <w:shd w:val="clear" w:color="auto" w:fill="FBE4D5" w:themeFill="accent2" w:themeFillTint="33"/>
            <w:vAlign w:val="center"/>
          </w:tcPr>
          <w:p w14:paraId="0BB7D882" w14:textId="77777777" w:rsidR="00195D4E" w:rsidRPr="005403CF" w:rsidRDefault="00195D4E">
            <w:pPr>
              <w:pStyle w:val="af2"/>
              <w:spacing w:before="60" w:after="60"/>
              <w:ind w:left="0"/>
              <w:contextualSpacing w:val="0"/>
              <w:jc w:val="both"/>
              <w:rPr>
                <w:rFonts w:ascii="Tahoma" w:hAnsi="Tahoma" w:cs="Tahoma"/>
                <w:b/>
                <w:sz w:val="22"/>
                <w:szCs w:val="22"/>
                <w:lang w:eastAsia="el-GR"/>
              </w:rPr>
            </w:pPr>
            <w:bookmarkStart w:id="1308" w:name="_Hlk171617336"/>
            <w:bookmarkEnd w:id="1308"/>
          </w:p>
        </w:tc>
      </w:tr>
    </w:tbl>
    <w:p w14:paraId="54A5003B" w14:textId="77777777" w:rsidR="00195D4E" w:rsidRPr="005403CF" w:rsidRDefault="00195D4E">
      <w:pPr>
        <w:spacing w:line="276" w:lineRule="auto"/>
        <w:jc w:val="both"/>
        <w:rPr>
          <w:rFonts w:ascii="Tahoma" w:hAnsi="Tahoma" w:cs="Tahoma"/>
          <w:i/>
          <w:color w:val="5B9BD5"/>
          <w:sz w:val="22"/>
          <w:szCs w:val="22"/>
        </w:rPr>
      </w:pPr>
    </w:p>
    <w:p w14:paraId="5906BF35" w14:textId="240C38F5" w:rsidR="0062575D" w:rsidRPr="005403CF" w:rsidRDefault="0062575D">
      <w:pPr>
        <w:rPr>
          <w:rFonts w:ascii="Tahoma" w:hAnsi="Tahoma" w:cs="Tahoma"/>
          <w:b/>
          <w:color w:val="002060"/>
          <w:sz w:val="22"/>
          <w:szCs w:val="22"/>
        </w:rPr>
      </w:pPr>
      <w:r w:rsidRPr="005403CF">
        <w:rPr>
          <w:rFonts w:ascii="Tahoma" w:hAnsi="Tahoma" w:cs="Tahoma"/>
        </w:rPr>
        <w:br w:type="page"/>
      </w:r>
    </w:p>
    <w:p w14:paraId="1FD7E0DA" w14:textId="696C7071" w:rsidR="007C568F" w:rsidRPr="003C45F7" w:rsidRDefault="008C5114" w:rsidP="003C45F7">
      <w:pPr>
        <w:pStyle w:val="2"/>
        <w:numPr>
          <w:ilvl w:val="0"/>
          <w:numId w:val="0"/>
        </w:numPr>
        <w:ind w:left="576" w:hanging="576"/>
        <w:jc w:val="both"/>
        <w:rPr>
          <w:b w:val="0"/>
          <w:lang w:val="el-GR"/>
        </w:rPr>
      </w:pPr>
      <w:bookmarkStart w:id="1309" w:name="_Ref55324421"/>
      <w:bookmarkStart w:id="1310" w:name="_Ref40980548"/>
      <w:bookmarkStart w:id="1311" w:name="_Ref40980023"/>
      <w:bookmarkStart w:id="1312" w:name="_Ref510087099"/>
      <w:bookmarkStart w:id="1313" w:name="_Toc97194482"/>
      <w:bookmarkStart w:id="1314" w:name="_Toc97194378"/>
      <w:bookmarkStart w:id="1315" w:name="_Ref40980058"/>
      <w:bookmarkStart w:id="1316" w:name="_Toc230960538"/>
      <w:r w:rsidRPr="005403CF">
        <w:rPr>
          <w:rFonts w:ascii="Tahoma" w:hAnsi="Tahoma" w:cs="Tahoma"/>
          <w:lang w:val="el-GR"/>
        </w:rPr>
        <w:lastRenderedPageBreak/>
        <w:t xml:space="preserve">ΠΑΡΑΡΤΗΜΑ </w:t>
      </w:r>
      <w:r w:rsidRPr="005403CF">
        <w:rPr>
          <w:rFonts w:ascii="Tahoma" w:hAnsi="Tahoma" w:cs="Tahoma"/>
        </w:rPr>
        <w:t>VI</w:t>
      </w:r>
      <w:r w:rsidRPr="005403CF">
        <w:rPr>
          <w:rFonts w:ascii="Tahoma" w:hAnsi="Tahoma" w:cs="Tahoma"/>
          <w:lang w:val="el-GR"/>
        </w:rPr>
        <w:t xml:space="preserve"> – Υπόδειγμα Οικονομικής Προσφοράς</w:t>
      </w:r>
      <w:bookmarkEnd w:id="1309"/>
      <w:bookmarkEnd w:id="1310"/>
      <w:bookmarkEnd w:id="1311"/>
      <w:bookmarkEnd w:id="1312"/>
      <w:bookmarkEnd w:id="1313"/>
      <w:bookmarkEnd w:id="1314"/>
      <w:bookmarkEnd w:id="1315"/>
      <w:bookmarkEnd w:id="1316"/>
      <w:r w:rsidRPr="005403CF">
        <w:rPr>
          <w:rFonts w:ascii="Tahoma" w:hAnsi="Tahoma" w:cs="Tahoma"/>
          <w:lang w:val="el-GR"/>
        </w:rPr>
        <w:t xml:space="preserve"> </w:t>
      </w:r>
      <w:bookmarkStart w:id="1317" w:name="_Hlk167319410"/>
      <w:bookmarkStart w:id="1318" w:name="_Hlk167319410_Copy_1"/>
      <w:bookmarkStart w:id="1319" w:name="_Ref508304059"/>
      <w:bookmarkStart w:id="1320" w:name="_Toc97194382"/>
      <w:bookmarkStart w:id="1321" w:name="_Toc240445878"/>
      <w:bookmarkStart w:id="1322" w:name="_Toc97194486"/>
      <w:bookmarkStart w:id="1323" w:name="_Toc366852699"/>
      <w:bookmarkStart w:id="1324" w:name="_Toc42167519"/>
      <w:bookmarkStart w:id="1325" w:name="_Toc10632752"/>
      <w:bookmarkStart w:id="1326" w:name="_Toc53671372"/>
      <w:bookmarkEnd w:id="1317"/>
      <w:bookmarkEnd w:id="1318"/>
    </w:p>
    <w:p w14:paraId="37D9DB98" w14:textId="77777777" w:rsidR="007C568F" w:rsidRPr="003C45F7" w:rsidRDefault="007C568F" w:rsidP="007C568F">
      <w:pPr>
        <w:pStyle w:val="3"/>
        <w:numPr>
          <w:ilvl w:val="2"/>
          <w:numId w:val="254"/>
        </w:numPr>
        <w:tabs>
          <w:tab w:val="num" w:pos="2160"/>
        </w:tabs>
        <w:ind w:left="1134" w:hanging="414"/>
        <w:rPr>
          <w:rFonts w:ascii="Tahoma" w:hAnsi="Tahoma" w:cs="Tahoma"/>
          <w:lang w:val="el-GR"/>
        </w:rPr>
      </w:pPr>
      <w:bookmarkStart w:id="1327" w:name="_Toc240445877"/>
      <w:bookmarkStart w:id="1328" w:name="_Toc366852698"/>
      <w:bookmarkStart w:id="1329" w:name="_Ref508304048"/>
      <w:bookmarkStart w:id="1330" w:name="_Toc10632751"/>
      <w:bookmarkStart w:id="1331" w:name="_Toc42167518"/>
      <w:bookmarkStart w:id="1332" w:name="_Toc53671371"/>
      <w:bookmarkStart w:id="1333" w:name="_Toc97194381"/>
      <w:bookmarkStart w:id="1334" w:name="_Toc97194485"/>
      <w:bookmarkStart w:id="1335" w:name="_Toc151373793"/>
      <w:bookmarkStart w:id="1336" w:name="_Toc230960539"/>
      <w:r w:rsidRPr="003C45F7">
        <w:rPr>
          <w:rFonts w:ascii="Tahoma" w:hAnsi="Tahoma" w:cs="Tahoma"/>
          <w:lang w:val="el-GR"/>
        </w:rPr>
        <w:t>Εφαρμογές</w:t>
      </w:r>
      <w:bookmarkEnd w:id="1327"/>
      <w:bookmarkEnd w:id="1328"/>
      <w:bookmarkEnd w:id="1329"/>
      <w:bookmarkEnd w:id="1330"/>
      <w:bookmarkEnd w:id="1331"/>
      <w:bookmarkEnd w:id="1332"/>
      <w:bookmarkEnd w:id="1333"/>
      <w:bookmarkEnd w:id="1334"/>
      <w:bookmarkEnd w:id="1335"/>
      <w:bookmarkEnd w:id="1336"/>
    </w:p>
    <w:tbl>
      <w:tblPr>
        <w:tblW w:w="5389"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
        <w:gridCol w:w="1501"/>
        <w:gridCol w:w="743"/>
        <w:gridCol w:w="743"/>
        <w:gridCol w:w="743"/>
        <w:gridCol w:w="853"/>
        <w:gridCol w:w="992"/>
        <w:gridCol w:w="569"/>
        <w:gridCol w:w="1276"/>
        <w:gridCol w:w="851"/>
        <w:gridCol w:w="851"/>
        <w:gridCol w:w="847"/>
      </w:tblGrid>
      <w:tr w:rsidR="007C568F" w:rsidRPr="007C568F" w14:paraId="40DC82AD" w14:textId="77777777" w:rsidTr="00CD3B17">
        <w:trPr>
          <w:cantSplit/>
          <w:tblHeader/>
        </w:trPr>
        <w:tc>
          <w:tcPr>
            <w:tcW w:w="197" w:type="pct"/>
            <w:vMerge w:val="restart"/>
            <w:shd w:val="pct15" w:color="auto" w:fill="FFFFFF"/>
            <w:vAlign w:val="center"/>
          </w:tcPr>
          <w:p w14:paraId="3BCA2C3D" w14:textId="77777777" w:rsidR="007C568F" w:rsidRPr="003C45F7" w:rsidRDefault="007C568F" w:rsidP="00CD3B17">
            <w:pPr>
              <w:ind w:left="-108" w:right="-88"/>
              <w:jc w:val="center"/>
              <w:rPr>
                <w:rFonts w:ascii="Tahoma" w:hAnsi="Tahoma" w:cs="Tahoma"/>
                <w:sz w:val="18"/>
                <w:szCs w:val="18"/>
              </w:rPr>
            </w:pPr>
            <w:r w:rsidRPr="003C45F7">
              <w:rPr>
                <w:rFonts w:ascii="Tahoma" w:hAnsi="Tahoma" w:cs="Tahoma"/>
                <w:sz w:val="18"/>
                <w:szCs w:val="18"/>
              </w:rPr>
              <w:t>Α/Α</w:t>
            </w:r>
          </w:p>
        </w:tc>
        <w:tc>
          <w:tcPr>
            <w:tcW w:w="723" w:type="pct"/>
            <w:vMerge w:val="restart"/>
            <w:shd w:val="pct15" w:color="auto" w:fill="FFFFFF"/>
            <w:vAlign w:val="center"/>
          </w:tcPr>
          <w:p w14:paraId="560FE7B7" w14:textId="77777777" w:rsidR="007C568F" w:rsidRPr="003C45F7" w:rsidRDefault="007C568F" w:rsidP="00CD3B17">
            <w:pPr>
              <w:jc w:val="center"/>
              <w:rPr>
                <w:rFonts w:ascii="Tahoma" w:hAnsi="Tahoma" w:cs="Tahoma"/>
                <w:sz w:val="18"/>
                <w:szCs w:val="18"/>
              </w:rPr>
            </w:pPr>
            <w:r w:rsidRPr="003C45F7">
              <w:rPr>
                <w:rFonts w:ascii="Tahoma" w:hAnsi="Tahoma" w:cs="Tahoma"/>
                <w:sz w:val="18"/>
                <w:szCs w:val="18"/>
              </w:rPr>
              <w:t>ΠΕΡΙΓΡΑΦΗ</w:t>
            </w:r>
          </w:p>
        </w:tc>
        <w:tc>
          <w:tcPr>
            <w:tcW w:w="358" w:type="pct"/>
            <w:vMerge w:val="restart"/>
            <w:shd w:val="pct15" w:color="auto" w:fill="FFFFFF"/>
            <w:vAlign w:val="center"/>
          </w:tcPr>
          <w:p w14:paraId="3B39433A" w14:textId="77777777" w:rsidR="007C568F" w:rsidRPr="003C45F7" w:rsidRDefault="007C568F" w:rsidP="00CD3B17">
            <w:pPr>
              <w:ind w:left="-36" w:right="-32"/>
              <w:jc w:val="center"/>
              <w:rPr>
                <w:rFonts w:ascii="Tahoma" w:hAnsi="Tahoma" w:cs="Tahoma"/>
                <w:sz w:val="18"/>
                <w:szCs w:val="18"/>
              </w:rPr>
            </w:pPr>
            <w:r w:rsidRPr="003C45F7">
              <w:rPr>
                <w:rFonts w:ascii="Tahoma" w:hAnsi="Tahoma" w:cs="Tahoma"/>
                <w:sz w:val="18"/>
                <w:szCs w:val="18"/>
              </w:rPr>
              <w:t>ΦΑΣΗ ΈΡΓΟΥ</w:t>
            </w:r>
          </w:p>
        </w:tc>
        <w:tc>
          <w:tcPr>
            <w:tcW w:w="358" w:type="pct"/>
            <w:vMerge w:val="restart"/>
            <w:shd w:val="pct15" w:color="auto" w:fill="FFFFFF"/>
            <w:vAlign w:val="center"/>
          </w:tcPr>
          <w:p w14:paraId="1ED4E98E" w14:textId="77777777" w:rsidR="007C568F" w:rsidRPr="003C45F7" w:rsidRDefault="007C568F" w:rsidP="00CD3B17">
            <w:pPr>
              <w:ind w:left="-36" w:right="-32"/>
              <w:jc w:val="center"/>
              <w:rPr>
                <w:rFonts w:ascii="Tahoma" w:hAnsi="Tahoma" w:cs="Tahoma"/>
                <w:sz w:val="18"/>
                <w:szCs w:val="18"/>
              </w:rPr>
            </w:pPr>
            <w:r w:rsidRPr="003C45F7">
              <w:rPr>
                <w:rFonts w:ascii="Tahoma" w:hAnsi="Tahoma" w:cs="Tahoma"/>
                <w:sz w:val="18"/>
                <w:szCs w:val="18"/>
              </w:rPr>
              <w:t>ΚΩΔ. ΠΑΡΑΔΟΤΕΟΥ</w:t>
            </w:r>
          </w:p>
        </w:tc>
        <w:tc>
          <w:tcPr>
            <w:tcW w:w="358" w:type="pct"/>
            <w:vMerge w:val="restart"/>
            <w:shd w:val="pct15" w:color="auto" w:fill="FFFFFF"/>
            <w:vAlign w:val="center"/>
          </w:tcPr>
          <w:p w14:paraId="6910AC1F" w14:textId="77777777" w:rsidR="007C568F" w:rsidRPr="003C45F7" w:rsidRDefault="007C568F" w:rsidP="00CD3B17">
            <w:pPr>
              <w:ind w:left="-36" w:right="-32"/>
              <w:jc w:val="center"/>
              <w:rPr>
                <w:rFonts w:ascii="Tahoma" w:hAnsi="Tahoma" w:cs="Tahoma"/>
                <w:sz w:val="18"/>
                <w:szCs w:val="18"/>
              </w:rPr>
            </w:pPr>
            <w:r w:rsidRPr="003C45F7">
              <w:rPr>
                <w:rFonts w:ascii="Tahoma" w:hAnsi="Tahoma" w:cs="Tahoma"/>
                <w:sz w:val="18"/>
                <w:szCs w:val="18"/>
              </w:rPr>
              <w:t>ΠΟΣΟΤΗΤΑ (ανθρωπομήνες)</w:t>
            </w:r>
          </w:p>
        </w:tc>
        <w:tc>
          <w:tcPr>
            <w:tcW w:w="889" w:type="pct"/>
            <w:gridSpan w:val="2"/>
            <w:shd w:val="pct15" w:color="auto" w:fill="FFFFFF"/>
            <w:vAlign w:val="center"/>
          </w:tcPr>
          <w:p w14:paraId="3FA822AA" w14:textId="77777777" w:rsidR="007C568F" w:rsidRPr="003C45F7" w:rsidRDefault="007C568F" w:rsidP="00CD3B17">
            <w:pPr>
              <w:ind w:left="-36" w:right="-32"/>
              <w:jc w:val="center"/>
              <w:rPr>
                <w:rFonts w:ascii="Tahoma" w:hAnsi="Tahoma" w:cs="Tahoma"/>
                <w:sz w:val="18"/>
                <w:szCs w:val="18"/>
              </w:rPr>
            </w:pPr>
            <w:r w:rsidRPr="003C45F7">
              <w:rPr>
                <w:rFonts w:ascii="Tahoma" w:hAnsi="Tahoma" w:cs="Tahoma"/>
                <w:sz w:val="18"/>
                <w:szCs w:val="18"/>
              </w:rPr>
              <w:t>ΑΞΙΑ ΧΩΡΙΣ ΦΠΑ [€]</w:t>
            </w:r>
          </w:p>
        </w:tc>
        <w:tc>
          <w:tcPr>
            <w:tcW w:w="274" w:type="pct"/>
            <w:vMerge w:val="restart"/>
            <w:shd w:val="pct15" w:color="auto" w:fill="FFFFFF"/>
            <w:vAlign w:val="center"/>
          </w:tcPr>
          <w:p w14:paraId="3046A1D6" w14:textId="77777777" w:rsidR="007C568F" w:rsidRPr="003C45F7" w:rsidRDefault="007C568F" w:rsidP="00CD3B17">
            <w:pPr>
              <w:ind w:left="-36" w:right="-32"/>
              <w:jc w:val="center"/>
              <w:rPr>
                <w:rFonts w:ascii="Tahoma" w:hAnsi="Tahoma" w:cs="Tahoma"/>
                <w:sz w:val="18"/>
                <w:szCs w:val="18"/>
              </w:rPr>
            </w:pPr>
            <w:r w:rsidRPr="003C45F7">
              <w:rPr>
                <w:rFonts w:ascii="Tahoma" w:hAnsi="Tahoma" w:cs="Tahoma"/>
                <w:sz w:val="18"/>
                <w:szCs w:val="18"/>
              </w:rPr>
              <w:t>ΦΠΑ [€]</w:t>
            </w:r>
          </w:p>
        </w:tc>
        <w:tc>
          <w:tcPr>
            <w:tcW w:w="615" w:type="pct"/>
            <w:vMerge w:val="restart"/>
            <w:shd w:val="pct15" w:color="auto" w:fill="FFFFFF"/>
            <w:vAlign w:val="center"/>
          </w:tcPr>
          <w:p w14:paraId="20BB4C8F" w14:textId="77777777" w:rsidR="007C568F" w:rsidRPr="003C45F7" w:rsidRDefault="007C568F" w:rsidP="00CD3B17">
            <w:pPr>
              <w:jc w:val="center"/>
              <w:rPr>
                <w:rFonts w:ascii="Tahoma" w:hAnsi="Tahoma" w:cs="Tahoma"/>
                <w:sz w:val="18"/>
                <w:szCs w:val="18"/>
              </w:rPr>
            </w:pPr>
            <w:r w:rsidRPr="003C45F7">
              <w:rPr>
                <w:rFonts w:ascii="Tahoma" w:hAnsi="Tahoma" w:cs="Tahoma"/>
                <w:sz w:val="18"/>
                <w:szCs w:val="18"/>
              </w:rPr>
              <w:t>ΣΥΝΟΛΙΚΗ ΑΞΙΑ</w:t>
            </w:r>
          </w:p>
          <w:p w14:paraId="4C74DE2B" w14:textId="77777777" w:rsidR="007C568F" w:rsidRPr="003C45F7" w:rsidRDefault="007C568F" w:rsidP="00CD3B17">
            <w:pPr>
              <w:jc w:val="center"/>
              <w:rPr>
                <w:rFonts w:ascii="Tahoma" w:hAnsi="Tahoma" w:cs="Tahoma"/>
                <w:sz w:val="18"/>
                <w:szCs w:val="18"/>
              </w:rPr>
            </w:pPr>
            <w:r w:rsidRPr="003C45F7">
              <w:rPr>
                <w:rFonts w:ascii="Tahoma" w:hAnsi="Tahoma" w:cs="Tahoma"/>
                <w:sz w:val="18"/>
                <w:szCs w:val="18"/>
              </w:rPr>
              <w:t>ΜΕ ΦΠΑ [€]</w:t>
            </w:r>
          </w:p>
        </w:tc>
        <w:tc>
          <w:tcPr>
            <w:tcW w:w="1228" w:type="pct"/>
            <w:gridSpan w:val="3"/>
            <w:shd w:val="pct15" w:color="auto" w:fill="FFFFFF"/>
            <w:vAlign w:val="center"/>
          </w:tcPr>
          <w:p w14:paraId="3A7BF7C1" w14:textId="77777777" w:rsidR="007C568F" w:rsidRPr="003C45F7" w:rsidRDefault="007C568F" w:rsidP="00CD3B17">
            <w:pPr>
              <w:jc w:val="center"/>
              <w:rPr>
                <w:rFonts w:ascii="Tahoma" w:hAnsi="Tahoma" w:cs="Tahoma"/>
                <w:sz w:val="18"/>
                <w:szCs w:val="18"/>
              </w:rPr>
            </w:pPr>
            <w:r w:rsidRPr="003C45F7">
              <w:rPr>
                <w:rFonts w:ascii="Tahoma" w:hAnsi="Tahoma" w:cs="Tahoma"/>
                <w:sz w:val="18"/>
                <w:szCs w:val="18"/>
              </w:rPr>
              <w:t>* ΚΟΣΤΟΣ ΣΥΝΤΗΡΗΣΗΣ ΧΩΡΙΣ ΦΠΑ [€]</w:t>
            </w:r>
          </w:p>
        </w:tc>
      </w:tr>
      <w:tr w:rsidR="007C568F" w:rsidRPr="007C568F" w14:paraId="7DF0410F" w14:textId="77777777" w:rsidTr="00CD3B17">
        <w:trPr>
          <w:cantSplit/>
          <w:tblHeader/>
        </w:trPr>
        <w:tc>
          <w:tcPr>
            <w:tcW w:w="197" w:type="pct"/>
            <w:vMerge/>
            <w:shd w:val="pct15" w:color="auto" w:fill="FFFFFF"/>
            <w:vAlign w:val="center"/>
          </w:tcPr>
          <w:p w14:paraId="668DFF56" w14:textId="77777777" w:rsidR="007C568F" w:rsidRPr="003C45F7" w:rsidRDefault="007C568F" w:rsidP="00CD3B17">
            <w:pPr>
              <w:jc w:val="center"/>
              <w:rPr>
                <w:rFonts w:ascii="Tahoma" w:hAnsi="Tahoma" w:cs="Tahoma"/>
                <w:sz w:val="18"/>
                <w:szCs w:val="18"/>
              </w:rPr>
            </w:pPr>
          </w:p>
        </w:tc>
        <w:tc>
          <w:tcPr>
            <w:tcW w:w="723" w:type="pct"/>
            <w:vMerge/>
            <w:shd w:val="pct15" w:color="auto" w:fill="FFFFFF"/>
            <w:vAlign w:val="center"/>
          </w:tcPr>
          <w:p w14:paraId="708973EF" w14:textId="77777777" w:rsidR="007C568F" w:rsidRPr="003C45F7" w:rsidRDefault="007C568F" w:rsidP="00CD3B17">
            <w:pPr>
              <w:jc w:val="center"/>
              <w:rPr>
                <w:rFonts w:ascii="Tahoma" w:hAnsi="Tahoma" w:cs="Tahoma"/>
                <w:sz w:val="18"/>
                <w:szCs w:val="18"/>
              </w:rPr>
            </w:pPr>
          </w:p>
        </w:tc>
        <w:tc>
          <w:tcPr>
            <w:tcW w:w="358" w:type="pct"/>
            <w:vMerge/>
            <w:shd w:val="pct15" w:color="auto" w:fill="FFFFFF"/>
          </w:tcPr>
          <w:p w14:paraId="64319507" w14:textId="77777777" w:rsidR="007C568F" w:rsidRPr="003C45F7" w:rsidRDefault="007C568F" w:rsidP="00CD3B17">
            <w:pPr>
              <w:jc w:val="center"/>
              <w:rPr>
                <w:rFonts w:ascii="Tahoma" w:hAnsi="Tahoma" w:cs="Tahoma"/>
                <w:sz w:val="18"/>
                <w:szCs w:val="18"/>
              </w:rPr>
            </w:pPr>
          </w:p>
        </w:tc>
        <w:tc>
          <w:tcPr>
            <w:tcW w:w="358" w:type="pct"/>
            <w:vMerge/>
            <w:shd w:val="pct15" w:color="auto" w:fill="FFFFFF"/>
          </w:tcPr>
          <w:p w14:paraId="5D2F1B76" w14:textId="77777777" w:rsidR="007C568F" w:rsidRPr="003C45F7" w:rsidRDefault="007C568F" w:rsidP="00CD3B17">
            <w:pPr>
              <w:jc w:val="center"/>
              <w:rPr>
                <w:rFonts w:ascii="Tahoma" w:hAnsi="Tahoma" w:cs="Tahoma"/>
                <w:sz w:val="18"/>
                <w:szCs w:val="18"/>
              </w:rPr>
            </w:pPr>
          </w:p>
        </w:tc>
        <w:tc>
          <w:tcPr>
            <w:tcW w:w="358" w:type="pct"/>
            <w:vMerge/>
            <w:shd w:val="pct15" w:color="auto" w:fill="FFFFFF"/>
            <w:vAlign w:val="center"/>
          </w:tcPr>
          <w:p w14:paraId="733D699C" w14:textId="77777777" w:rsidR="007C568F" w:rsidRPr="003C45F7" w:rsidRDefault="007C568F" w:rsidP="00CD3B17">
            <w:pPr>
              <w:jc w:val="center"/>
              <w:rPr>
                <w:rFonts w:ascii="Tahoma" w:hAnsi="Tahoma" w:cs="Tahoma"/>
                <w:sz w:val="18"/>
                <w:szCs w:val="18"/>
              </w:rPr>
            </w:pPr>
          </w:p>
        </w:tc>
        <w:tc>
          <w:tcPr>
            <w:tcW w:w="411" w:type="pct"/>
            <w:shd w:val="pct15" w:color="auto" w:fill="FFFFFF"/>
            <w:vAlign w:val="center"/>
          </w:tcPr>
          <w:p w14:paraId="16098D85" w14:textId="77777777" w:rsidR="007C568F" w:rsidRPr="003C45F7" w:rsidRDefault="007C568F" w:rsidP="00CD3B17">
            <w:pPr>
              <w:jc w:val="center"/>
              <w:rPr>
                <w:rFonts w:ascii="Tahoma" w:hAnsi="Tahoma" w:cs="Tahoma"/>
                <w:spacing w:val="-4"/>
                <w:sz w:val="18"/>
                <w:szCs w:val="18"/>
              </w:rPr>
            </w:pPr>
            <w:r w:rsidRPr="003C45F7">
              <w:rPr>
                <w:rFonts w:ascii="Tahoma" w:hAnsi="Tahoma" w:cs="Tahoma"/>
                <w:spacing w:val="-4"/>
                <w:sz w:val="18"/>
                <w:szCs w:val="18"/>
              </w:rPr>
              <w:t>ΤΙΜΗ</w:t>
            </w:r>
          </w:p>
          <w:p w14:paraId="0786E6EF" w14:textId="77777777" w:rsidR="007C568F" w:rsidRPr="003C45F7" w:rsidRDefault="007C568F" w:rsidP="00CD3B17">
            <w:pPr>
              <w:jc w:val="center"/>
              <w:rPr>
                <w:rFonts w:ascii="Tahoma" w:hAnsi="Tahoma" w:cs="Tahoma"/>
                <w:spacing w:val="-4"/>
                <w:sz w:val="18"/>
                <w:szCs w:val="18"/>
              </w:rPr>
            </w:pPr>
            <w:r w:rsidRPr="003C45F7">
              <w:rPr>
                <w:rFonts w:ascii="Tahoma" w:hAnsi="Tahoma" w:cs="Tahoma"/>
                <w:spacing w:val="-4"/>
                <w:sz w:val="18"/>
                <w:szCs w:val="18"/>
              </w:rPr>
              <w:t>ΜΟΝΑΔΑΣ</w:t>
            </w:r>
          </w:p>
        </w:tc>
        <w:tc>
          <w:tcPr>
            <w:tcW w:w="478" w:type="pct"/>
            <w:shd w:val="pct15" w:color="auto" w:fill="FFFFFF"/>
            <w:vAlign w:val="center"/>
          </w:tcPr>
          <w:p w14:paraId="5D561A77" w14:textId="77777777" w:rsidR="007C568F" w:rsidRPr="003C45F7" w:rsidRDefault="007C568F" w:rsidP="00CD3B17">
            <w:pPr>
              <w:jc w:val="center"/>
              <w:rPr>
                <w:rFonts w:ascii="Tahoma" w:hAnsi="Tahoma" w:cs="Tahoma"/>
                <w:sz w:val="18"/>
                <w:szCs w:val="18"/>
              </w:rPr>
            </w:pPr>
            <w:r w:rsidRPr="003C45F7">
              <w:rPr>
                <w:rFonts w:ascii="Tahoma" w:hAnsi="Tahoma" w:cs="Tahoma"/>
                <w:sz w:val="18"/>
                <w:szCs w:val="18"/>
              </w:rPr>
              <w:t>ΣΥΝΟΛΟ</w:t>
            </w:r>
          </w:p>
        </w:tc>
        <w:tc>
          <w:tcPr>
            <w:tcW w:w="274" w:type="pct"/>
            <w:vMerge/>
            <w:shd w:val="pct15" w:color="auto" w:fill="FFFFFF"/>
            <w:vAlign w:val="center"/>
          </w:tcPr>
          <w:p w14:paraId="4B42378C" w14:textId="77777777" w:rsidR="007C568F" w:rsidRPr="003C45F7" w:rsidRDefault="007C568F" w:rsidP="00CD3B17">
            <w:pPr>
              <w:jc w:val="center"/>
              <w:rPr>
                <w:rFonts w:ascii="Tahoma" w:hAnsi="Tahoma" w:cs="Tahoma"/>
                <w:sz w:val="18"/>
                <w:szCs w:val="18"/>
              </w:rPr>
            </w:pPr>
          </w:p>
        </w:tc>
        <w:tc>
          <w:tcPr>
            <w:tcW w:w="615" w:type="pct"/>
            <w:vMerge/>
            <w:shd w:val="pct15" w:color="auto" w:fill="FFFFFF"/>
            <w:vAlign w:val="center"/>
          </w:tcPr>
          <w:p w14:paraId="4659DA6A" w14:textId="77777777" w:rsidR="007C568F" w:rsidRPr="003C45F7" w:rsidRDefault="007C568F" w:rsidP="00CD3B17">
            <w:pPr>
              <w:jc w:val="center"/>
              <w:rPr>
                <w:rFonts w:ascii="Tahoma" w:hAnsi="Tahoma" w:cs="Tahoma"/>
                <w:sz w:val="18"/>
                <w:szCs w:val="18"/>
              </w:rPr>
            </w:pPr>
          </w:p>
        </w:tc>
        <w:tc>
          <w:tcPr>
            <w:tcW w:w="410" w:type="pct"/>
            <w:shd w:val="pct15" w:color="auto" w:fill="FFFFFF"/>
            <w:vAlign w:val="center"/>
          </w:tcPr>
          <w:p w14:paraId="001CE536" w14:textId="77777777" w:rsidR="007C568F" w:rsidRPr="003C45F7" w:rsidRDefault="007C568F" w:rsidP="00CD3B17">
            <w:pPr>
              <w:jc w:val="center"/>
              <w:rPr>
                <w:rFonts w:ascii="Tahoma" w:hAnsi="Tahoma" w:cs="Tahoma"/>
                <w:sz w:val="18"/>
                <w:szCs w:val="18"/>
              </w:rPr>
            </w:pPr>
            <w:r w:rsidRPr="003C45F7">
              <w:rPr>
                <w:rFonts w:ascii="Tahoma" w:hAnsi="Tahoma" w:cs="Tahoma"/>
                <w:sz w:val="18"/>
                <w:szCs w:val="18"/>
              </w:rPr>
              <w:t>1</w:t>
            </w:r>
            <w:r w:rsidRPr="003C45F7">
              <w:rPr>
                <w:rFonts w:ascii="Tahoma" w:hAnsi="Tahoma" w:cs="Tahoma"/>
                <w:sz w:val="18"/>
                <w:szCs w:val="18"/>
                <w:vertAlign w:val="superscript"/>
              </w:rPr>
              <w:t>ο</w:t>
            </w:r>
            <w:r w:rsidRPr="003C45F7">
              <w:rPr>
                <w:rFonts w:ascii="Tahoma" w:hAnsi="Tahoma" w:cs="Tahoma"/>
                <w:sz w:val="18"/>
                <w:szCs w:val="18"/>
              </w:rPr>
              <w:t xml:space="preserve"> έτος</w:t>
            </w:r>
          </w:p>
        </w:tc>
        <w:tc>
          <w:tcPr>
            <w:tcW w:w="410" w:type="pct"/>
            <w:shd w:val="pct15" w:color="auto" w:fill="FFFFFF"/>
            <w:vAlign w:val="center"/>
          </w:tcPr>
          <w:p w14:paraId="6F91EDC7" w14:textId="77777777" w:rsidR="007C568F" w:rsidRPr="003C45F7" w:rsidRDefault="007C568F" w:rsidP="00CD3B17">
            <w:pPr>
              <w:jc w:val="center"/>
              <w:rPr>
                <w:rFonts w:ascii="Tahoma" w:hAnsi="Tahoma" w:cs="Tahoma"/>
                <w:sz w:val="18"/>
                <w:szCs w:val="18"/>
              </w:rPr>
            </w:pPr>
            <w:r w:rsidRPr="003C45F7">
              <w:rPr>
                <w:rFonts w:ascii="Tahoma" w:hAnsi="Tahoma" w:cs="Tahoma"/>
                <w:sz w:val="18"/>
                <w:szCs w:val="18"/>
              </w:rPr>
              <w:t>2</w:t>
            </w:r>
            <w:r w:rsidRPr="003C45F7">
              <w:rPr>
                <w:rFonts w:ascii="Tahoma" w:hAnsi="Tahoma" w:cs="Tahoma"/>
                <w:sz w:val="18"/>
                <w:szCs w:val="18"/>
                <w:vertAlign w:val="superscript"/>
              </w:rPr>
              <w:t>ο</w:t>
            </w:r>
            <w:r w:rsidRPr="003C45F7">
              <w:rPr>
                <w:rFonts w:ascii="Tahoma" w:hAnsi="Tahoma" w:cs="Tahoma"/>
                <w:sz w:val="18"/>
                <w:szCs w:val="18"/>
              </w:rPr>
              <w:t xml:space="preserve"> έτος</w:t>
            </w:r>
          </w:p>
        </w:tc>
        <w:tc>
          <w:tcPr>
            <w:tcW w:w="408" w:type="pct"/>
            <w:shd w:val="pct15" w:color="auto" w:fill="FFFFFF"/>
            <w:vAlign w:val="center"/>
          </w:tcPr>
          <w:p w14:paraId="4C5BEF18" w14:textId="77777777" w:rsidR="007C568F" w:rsidRPr="003C45F7" w:rsidRDefault="007C568F" w:rsidP="00CD3B17">
            <w:pPr>
              <w:jc w:val="center"/>
              <w:rPr>
                <w:rFonts w:ascii="Tahoma" w:hAnsi="Tahoma" w:cs="Tahoma"/>
                <w:sz w:val="18"/>
                <w:szCs w:val="18"/>
              </w:rPr>
            </w:pPr>
            <w:r w:rsidRPr="003C45F7">
              <w:rPr>
                <w:rFonts w:ascii="Tahoma" w:hAnsi="Tahoma" w:cs="Tahoma"/>
                <w:sz w:val="18"/>
                <w:szCs w:val="18"/>
              </w:rPr>
              <w:t>3</w:t>
            </w:r>
            <w:r w:rsidRPr="003C45F7">
              <w:rPr>
                <w:rFonts w:ascii="Tahoma" w:hAnsi="Tahoma" w:cs="Tahoma"/>
                <w:sz w:val="18"/>
                <w:szCs w:val="18"/>
                <w:vertAlign w:val="superscript"/>
              </w:rPr>
              <w:t>ο</w:t>
            </w:r>
            <w:r w:rsidRPr="003C45F7">
              <w:rPr>
                <w:rFonts w:ascii="Tahoma" w:hAnsi="Tahoma" w:cs="Tahoma"/>
                <w:sz w:val="18"/>
                <w:szCs w:val="18"/>
              </w:rPr>
              <w:t xml:space="preserve"> έτος</w:t>
            </w:r>
          </w:p>
        </w:tc>
      </w:tr>
      <w:tr w:rsidR="007C568F" w:rsidRPr="007C568F" w14:paraId="7AE7A7A8" w14:textId="77777777" w:rsidTr="00CD3B17">
        <w:trPr>
          <w:trHeight w:val="340"/>
        </w:trPr>
        <w:tc>
          <w:tcPr>
            <w:tcW w:w="197" w:type="pct"/>
            <w:vAlign w:val="center"/>
          </w:tcPr>
          <w:p w14:paraId="04FCD862" w14:textId="77777777" w:rsidR="007C568F" w:rsidRPr="003C45F7" w:rsidRDefault="007C568F" w:rsidP="00CD3B17">
            <w:pPr>
              <w:spacing w:before="100" w:beforeAutospacing="1" w:after="100" w:afterAutospacing="1"/>
              <w:rPr>
                <w:rFonts w:ascii="Tahoma" w:hAnsi="Tahoma" w:cs="Tahoma"/>
                <w:sz w:val="18"/>
                <w:szCs w:val="18"/>
              </w:rPr>
            </w:pPr>
          </w:p>
        </w:tc>
        <w:tc>
          <w:tcPr>
            <w:tcW w:w="723" w:type="pct"/>
            <w:vAlign w:val="center"/>
          </w:tcPr>
          <w:p w14:paraId="7305EBDC" w14:textId="77777777" w:rsidR="007C568F" w:rsidRPr="003C45F7" w:rsidRDefault="007C568F" w:rsidP="00CD3B17">
            <w:pPr>
              <w:spacing w:before="100" w:beforeAutospacing="1" w:after="100" w:afterAutospacing="1"/>
              <w:rPr>
                <w:rFonts w:ascii="Tahoma" w:hAnsi="Tahoma" w:cs="Tahoma"/>
                <w:sz w:val="18"/>
                <w:szCs w:val="18"/>
              </w:rPr>
            </w:pPr>
          </w:p>
        </w:tc>
        <w:tc>
          <w:tcPr>
            <w:tcW w:w="358" w:type="pct"/>
          </w:tcPr>
          <w:p w14:paraId="453642F8" w14:textId="77777777" w:rsidR="007C568F" w:rsidRPr="003C45F7" w:rsidRDefault="007C568F" w:rsidP="00CD3B17">
            <w:pPr>
              <w:spacing w:before="100" w:beforeAutospacing="1" w:after="100" w:afterAutospacing="1"/>
              <w:rPr>
                <w:rFonts w:ascii="Tahoma" w:hAnsi="Tahoma" w:cs="Tahoma"/>
                <w:sz w:val="18"/>
                <w:szCs w:val="18"/>
              </w:rPr>
            </w:pPr>
          </w:p>
        </w:tc>
        <w:tc>
          <w:tcPr>
            <w:tcW w:w="358" w:type="pct"/>
          </w:tcPr>
          <w:p w14:paraId="4DB3FB3C" w14:textId="77777777" w:rsidR="007C568F" w:rsidRPr="003C45F7" w:rsidRDefault="007C568F" w:rsidP="00CD3B17">
            <w:pPr>
              <w:spacing w:before="100" w:beforeAutospacing="1" w:after="100" w:afterAutospacing="1"/>
              <w:rPr>
                <w:rFonts w:ascii="Tahoma" w:hAnsi="Tahoma" w:cs="Tahoma"/>
                <w:sz w:val="18"/>
                <w:szCs w:val="18"/>
              </w:rPr>
            </w:pPr>
          </w:p>
        </w:tc>
        <w:tc>
          <w:tcPr>
            <w:tcW w:w="358" w:type="pct"/>
            <w:vAlign w:val="center"/>
          </w:tcPr>
          <w:p w14:paraId="0CBA1028" w14:textId="77777777" w:rsidR="007C568F" w:rsidRPr="003C45F7" w:rsidRDefault="007C568F" w:rsidP="00CD3B17">
            <w:pPr>
              <w:spacing w:before="100" w:beforeAutospacing="1" w:after="100" w:afterAutospacing="1"/>
              <w:rPr>
                <w:rFonts w:ascii="Tahoma" w:hAnsi="Tahoma" w:cs="Tahoma"/>
                <w:sz w:val="18"/>
                <w:szCs w:val="18"/>
              </w:rPr>
            </w:pPr>
          </w:p>
        </w:tc>
        <w:tc>
          <w:tcPr>
            <w:tcW w:w="411" w:type="pct"/>
            <w:vAlign w:val="center"/>
          </w:tcPr>
          <w:p w14:paraId="590A7C76" w14:textId="77777777" w:rsidR="007C568F" w:rsidRPr="003C45F7" w:rsidRDefault="007C568F" w:rsidP="00CD3B17">
            <w:pPr>
              <w:spacing w:before="100" w:beforeAutospacing="1" w:after="100" w:afterAutospacing="1"/>
              <w:rPr>
                <w:rFonts w:ascii="Tahoma" w:hAnsi="Tahoma" w:cs="Tahoma"/>
                <w:sz w:val="18"/>
                <w:szCs w:val="18"/>
              </w:rPr>
            </w:pPr>
          </w:p>
        </w:tc>
        <w:tc>
          <w:tcPr>
            <w:tcW w:w="478" w:type="pct"/>
            <w:vAlign w:val="center"/>
          </w:tcPr>
          <w:p w14:paraId="0255A1F9" w14:textId="77777777" w:rsidR="007C568F" w:rsidRPr="003C45F7" w:rsidRDefault="007C568F" w:rsidP="00CD3B17">
            <w:pPr>
              <w:spacing w:before="100" w:beforeAutospacing="1" w:after="100" w:afterAutospacing="1"/>
              <w:rPr>
                <w:rFonts w:ascii="Tahoma" w:hAnsi="Tahoma" w:cs="Tahoma"/>
                <w:sz w:val="18"/>
                <w:szCs w:val="18"/>
              </w:rPr>
            </w:pPr>
          </w:p>
        </w:tc>
        <w:tc>
          <w:tcPr>
            <w:tcW w:w="274" w:type="pct"/>
            <w:vAlign w:val="center"/>
          </w:tcPr>
          <w:p w14:paraId="2A337E89" w14:textId="77777777" w:rsidR="007C568F" w:rsidRPr="003C45F7" w:rsidRDefault="007C568F" w:rsidP="00CD3B17">
            <w:pPr>
              <w:spacing w:before="100" w:beforeAutospacing="1" w:after="100" w:afterAutospacing="1"/>
              <w:rPr>
                <w:rFonts w:ascii="Tahoma" w:hAnsi="Tahoma" w:cs="Tahoma"/>
                <w:sz w:val="18"/>
                <w:szCs w:val="18"/>
              </w:rPr>
            </w:pPr>
          </w:p>
        </w:tc>
        <w:tc>
          <w:tcPr>
            <w:tcW w:w="615" w:type="pct"/>
            <w:vAlign w:val="center"/>
          </w:tcPr>
          <w:p w14:paraId="148A26A4" w14:textId="77777777" w:rsidR="007C568F" w:rsidRPr="003C45F7" w:rsidRDefault="007C568F" w:rsidP="00CD3B17">
            <w:pPr>
              <w:spacing w:before="100" w:beforeAutospacing="1" w:after="100" w:afterAutospacing="1"/>
              <w:rPr>
                <w:rFonts w:ascii="Tahoma" w:hAnsi="Tahoma" w:cs="Tahoma"/>
                <w:sz w:val="18"/>
                <w:szCs w:val="18"/>
              </w:rPr>
            </w:pPr>
          </w:p>
        </w:tc>
        <w:tc>
          <w:tcPr>
            <w:tcW w:w="410" w:type="pct"/>
            <w:vAlign w:val="center"/>
          </w:tcPr>
          <w:p w14:paraId="12F91608" w14:textId="77777777" w:rsidR="007C568F" w:rsidRPr="003C45F7" w:rsidRDefault="007C568F" w:rsidP="00CD3B17">
            <w:pPr>
              <w:spacing w:before="100" w:beforeAutospacing="1" w:after="100" w:afterAutospacing="1"/>
              <w:rPr>
                <w:rFonts w:ascii="Tahoma" w:hAnsi="Tahoma" w:cs="Tahoma"/>
                <w:b/>
                <w:bCs/>
                <w:sz w:val="18"/>
                <w:szCs w:val="18"/>
              </w:rPr>
            </w:pPr>
          </w:p>
        </w:tc>
        <w:tc>
          <w:tcPr>
            <w:tcW w:w="410" w:type="pct"/>
            <w:vAlign w:val="center"/>
          </w:tcPr>
          <w:p w14:paraId="78CEEA13" w14:textId="77777777" w:rsidR="007C568F" w:rsidRPr="003C45F7" w:rsidRDefault="007C568F" w:rsidP="00CD3B17">
            <w:pPr>
              <w:spacing w:before="100" w:beforeAutospacing="1" w:after="100" w:afterAutospacing="1"/>
              <w:rPr>
                <w:rFonts w:ascii="Tahoma" w:hAnsi="Tahoma" w:cs="Tahoma"/>
                <w:sz w:val="18"/>
                <w:szCs w:val="18"/>
              </w:rPr>
            </w:pPr>
          </w:p>
        </w:tc>
        <w:tc>
          <w:tcPr>
            <w:tcW w:w="408" w:type="pct"/>
            <w:vAlign w:val="center"/>
          </w:tcPr>
          <w:p w14:paraId="34F6CB72" w14:textId="77777777" w:rsidR="007C568F" w:rsidRPr="003C45F7" w:rsidRDefault="007C568F" w:rsidP="00CD3B17">
            <w:pPr>
              <w:spacing w:before="100" w:beforeAutospacing="1" w:after="100" w:afterAutospacing="1"/>
              <w:rPr>
                <w:rFonts w:ascii="Tahoma" w:hAnsi="Tahoma" w:cs="Tahoma"/>
                <w:sz w:val="18"/>
                <w:szCs w:val="18"/>
              </w:rPr>
            </w:pPr>
          </w:p>
        </w:tc>
      </w:tr>
      <w:tr w:rsidR="007C568F" w:rsidRPr="007C568F" w14:paraId="5BA675B0" w14:textId="77777777" w:rsidTr="00CD3B17">
        <w:trPr>
          <w:trHeight w:val="340"/>
        </w:trPr>
        <w:tc>
          <w:tcPr>
            <w:tcW w:w="197" w:type="pct"/>
            <w:vAlign w:val="center"/>
          </w:tcPr>
          <w:p w14:paraId="2417D0AB" w14:textId="77777777" w:rsidR="007C568F" w:rsidRPr="003C45F7" w:rsidRDefault="007C568F" w:rsidP="00CD3B17">
            <w:pPr>
              <w:spacing w:before="100" w:beforeAutospacing="1" w:after="100" w:afterAutospacing="1"/>
              <w:rPr>
                <w:rFonts w:ascii="Tahoma" w:hAnsi="Tahoma" w:cs="Tahoma"/>
                <w:sz w:val="18"/>
                <w:szCs w:val="18"/>
              </w:rPr>
            </w:pPr>
          </w:p>
        </w:tc>
        <w:tc>
          <w:tcPr>
            <w:tcW w:w="723" w:type="pct"/>
            <w:vAlign w:val="center"/>
          </w:tcPr>
          <w:p w14:paraId="40ACF4AE" w14:textId="77777777" w:rsidR="007C568F" w:rsidRPr="003C45F7" w:rsidRDefault="007C568F" w:rsidP="00CD3B17">
            <w:pPr>
              <w:spacing w:before="100" w:beforeAutospacing="1" w:after="100" w:afterAutospacing="1"/>
              <w:rPr>
                <w:rFonts w:ascii="Tahoma" w:hAnsi="Tahoma" w:cs="Tahoma"/>
                <w:sz w:val="18"/>
                <w:szCs w:val="18"/>
              </w:rPr>
            </w:pPr>
          </w:p>
        </w:tc>
        <w:tc>
          <w:tcPr>
            <w:tcW w:w="358" w:type="pct"/>
          </w:tcPr>
          <w:p w14:paraId="463398C4" w14:textId="77777777" w:rsidR="007C568F" w:rsidRPr="003C45F7" w:rsidRDefault="007C568F" w:rsidP="00CD3B17">
            <w:pPr>
              <w:spacing w:before="100" w:beforeAutospacing="1" w:after="100" w:afterAutospacing="1"/>
              <w:rPr>
                <w:rFonts w:ascii="Tahoma" w:hAnsi="Tahoma" w:cs="Tahoma"/>
                <w:sz w:val="18"/>
                <w:szCs w:val="18"/>
              </w:rPr>
            </w:pPr>
          </w:p>
        </w:tc>
        <w:tc>
          <w:tcPr>
            <w:tcW w:w="358" w:type="pct"/>
          </w:tcPr>
          <w:p w14:paraId="44788413" w14:textId="77777777" w:rsidR="007C568F" w:rsidRPr="003C45F7" w:rsidRDefault="007C568F" w:rsidP="00CD3B17">
            <w:pPr>
              <w:spacing w:before="100" w:beforeAutospacing="1" w:after="100" w:afterAutospacing="1"/>
              <w:rPr>
                <w:rFonts w:ascii="Tahoma" w:hAnsi="Tahoma" w:cs="Tahoma"/>
                <w:sz w:val="18"/>
                <w:szCs w:val="18"/>
              </w:rPr>
            </w:pPr>
          </w:p>
        </w:tc>
        <w:tc>
          <w:tcPr>
            <w:tcW w:w="358" w:type="pct"/>
            <w:vAlign w:val="center"/>
          </w:tcPr>
          <w:p w14:paraId="5E6FA3D1" w14:textId="77777777" w:rsidR="007C568F" w:rsidRPr="003C45F7" w:rsidRDefault="007C568F" w:rsidP="00CD3B17">
            <w:pPr>
              <w:spacing w:before="100" w:beforeAutospacing="1" w:after="100" w:afterAutospacing="1"/>
              <w:rPr>
                <w:rFonts w:ascii="Tahoma" w:hAnsi="Tahoma" w:cs="Tahoma"/>
                <w:sz w:val="18"/>
                <w:szCs w:val="18"/>
              </w:rPr>
            </w:pPr>
          </w:p>
        </w:tc>
        <w:tc>
          <w:tcPr>
            <w:tcW w:w="411" w:type="pct"/>
            <w:vAlign w:val="center"/>
          </w:tcPr>
          <w:p w14:paraId="7BEC7DBC" w14:textId="77777777" w:rsidR="007C568F" w:rsidRPr="003C45F7" w:rsidRDefault="007C568F" w:rsidP="00CD3B17">
            <w:pPr>
              <w:spacing w:before="100" w:beforeAutospacing="1" w:after="100" w:afterAutospacing="1"/>
              <w:rPr>
                <w:rFonts w:ascii="Tahoma" w:hAnsi="Tahoma" w:cs="Tahoma"/>
                <w:sz w:val="18"/>
                <w:szCs w:val="18"/>
              </w:rPr>
            </w:pPr>
          </w:p>
        </w:tc>
        <w:tc>
          <w:tcPr>
            <w:tcW w:w="478" w:type="pct"/>
            <w:vAlign w:val="center"/>
          </w:tcPr>
          <w:p w14:paraId="3AA09C51" w14:textId="77777777" w:rsidR="007C568F" w:rsidRPr="003C45F7" w:rsidRDefault="007C568F" w:rsidP="00CD3B17">
            <w:pPr>
              <w:spacing w:before="100" w:beforeAutospacing="1" w:after="100" w:afterAutospacing="1"/>
              <w:rPr>
                <w:rFonts w:ascii="Tahoma" w:hAnsi="Tahoma" w:cs="Tahoma"/>
                <w:sz w:val="18"/>
                <w:szCs w:val="18"/>
              </w:rPr>
            </w:pPr>
          </w:p>
        </w:tc>
        <w:tc>
          <w:tcPr>
            <w:tcW w:w="274" w:type="pct"/>
            <w:vAlign w:val="center"/>
          </w:tcPr>
          <w:p w14:paraId="3E99B58E" w14:textId="77777777" w:rsidR="007C568F" w:rsidRPr="003C45F7" w:rsidRDefault="007C568F" w:rsidP="00CD3B17">
            <w:pPr>
              <w:spacing w:before="100" w:beforeAutospacing="1" w:after="100" w:afterAutospacing="1"/>
              <w:rPr>
                <w:rFonts w:ascii="Tahoma" w:hAnsi="Tahoma" w:cs="Tahoma"/>
                <w:sz w:val="18"/>
                <w:szCs w:val="18"/>
              </w:rPr>
            </w:pPr>
          </w:p>
        </w:tc>
        <w:tc>
          <w:tcPr>
            <w:tcW w:w="615" w:type="pct"/>
            <w:vAlign w:val="center"/>
          </w:tcPr>
          <w:p w14:paraId="29D6D22B" w14:textId="77777777" w:rsidR="007C568F" w:rsidRPr="003C45F7" w:rsidRDefault="007C568F" w:rsidP="00CD3B17">
            <w:pPr>
              <w:spacing w:before="100" w:beforeAutospacing="1" w:after="100" w:afterAutospacing="1"/>
              <w:rPr>
                <w:rFonts w:ascii="Tahoma" w:hAnsi="Tahoma" w:cs="Tahoma"/>
                <w:sz w:val="18"/>
                <w:szCs w:val="18"/>
              </w:rPr>
            </w:pPr>
          </w:p>
        </w:tc>
        <w:tc>
          <w:tcPr>
            <w:tcW w:w="410" w:type="pct"/>
            <w:vAlign w:val="center"/>
          </w:tcPr>
          <w:p w14:paraId="31497D56" w14:textId="77777777" w:rsidR="007C568F" w:rsidRPr="003C45F7" w:rsidRDefault="007C568F" w:rsidP="00CD3B17">
            <w:pPr>
              <w:spacing w:before="100" w:beforeAutospacing="1" w:after="100" w:afterAutospacing="1"/>
              <w:rPr>
                <w:rFonts w:ascii="Tahoma" w:hAnsi="Tahoma" w:cs="Tahoma"/>
                <w:sz w:val="18"/>
                <w:szCs w:val="18"/>
              </w:rPr>
            </w:pPr>
          </w:p>
        </w:tc>
        <w:tc>
          <w:tcPr>
            <w:tcW w:w="410" w:type="pct"/>
            <w:vAlign w:val="center"/>
          </w:tcPr>
          <w:p w14:paraId="6B5A0B2E" w14:textId="77777777" w:rsidR="007C568F" w:rsidRPr="003C45F7" w:rsidRDefault="007C568F" w:rsidP="00CD3B17">
            <w:pPr>
              <w:spacing w:before="100" w:beforeAutospacing="1" w:after="100" w:afterAutospacing="1"/>
              <w:rPr>
                <w:rFonts w:ascii="Tahoma" w:hAnsi="Tahoma" w:cs="Tahoma"/>
                <w:sz w:val="18"/>
                <w:szCs w:val="18"/>
              </w:rPr>
            </w:pPr>
          </w:p>
        </w:tc>
        <w:tc>
          <w:tcPr>
            <w:tcW w:w="408" w:type="pct"/>
            <w:vAlign w:val="center"/>
          </w:tcPr>
          <w:p w14:paraId="786BD3BA" w14:textId="77777777" w:rsidR="007C568F" w:rsidRPr="003C45F7" w:rsidRDefault="007C568F" w:rsidP="00CD3B17">
            <w:pPr>
              <w:spacing w:before="100" w:beforeAutospacing="1" w:after="100" w:afterAutospacing="1"/>
              <w:rPr>
                <w:rFonts w:ascii="Tahoma" w:hAnsi="Tahoma" w:cs="Tahoma"/>
                <w:sz w:val="18"/>
                <w:szCs w:val="18"/>
              </w:rPr>
            </w:pPr>
          </w:p>
        </w:tc>
      </w:tr>
      <w:tr w:rsidR="007C568F" w:rsidRPr="007C568F" w14:paraId="74BF3B71" w14:textId="77777777" w:rsidTr="00CD3B17">
        <w:trPr>
          <w:trHeight w:val="340"/>
        </w:trPr>
        <w:tc>
          <w:tcPr>
            <w:tcW w:w="197" w:type="pct"/>
            <w:vAlign w:val="center"/>
          </w:tcPr>
          <w:p w14:paraId="1BFDC92A" w14:textId="77777777" w:rsidR="007C568F" w:rsidRPr="003C45F7" w:rsidRDefault="007C568F" w:rsidP="00CD3B17">
            <w:pPr>
              <w:spacing w:before="100" w:beforeAutospacing="1" w:after="100" w:afterAutospacing="1"/>
              <w:rPr>
                <w:rFonts w:ascii="Tahoma" w:hAnsi="Tahoma" w:cs="Tahoma"/>
                <w:sz w:val="18"/>
                <w:szCs w:val="18"/>
              </w:rPr>
            </w:pPr>
          </w:p>
        </w:tc>
        <w:tc>
          <w:tcPr>
            <w:tcW w:w="723" w:type="pct"/>
            <w:vAlign w:val="center"/>
          </w:tcPr>
          <w:p w14:paraId="721B1D22" w14:textId="77777777" w:rsidR="007C568F" w:rsidRPr="003C45F7" w:rsidRDefault="007C568F" w:rsidP="00CD3B17">
            <w:pPr>
              <w:spacing w:before="100" w:beforeAutospacing="1" w:after="100" w:afterAutospacing="1"/>
              <w:rPr>
                <w:rFonts w:ascii="Tahoma" w:hAnsi="Tahoma" w:cs="Tahoma"/>
                <w:sz w:val="18"/>
                <w:szCs w:val="18"/>
              </w:rPr>
            </w:pPr>
          </w:p>
        </w:tc>
        <w:tc>
          <w:tcPr>
            <w:tcW w:w="358" w:type="pct"/>
          </w:tcPr>
          <w:p w14:paraId="15398921" w14:textId="77777777" w:rsidR="007C568F" w:rsidRPr="003C45F7" w:rsidRDefault="007C568F" w:rsidP="00CD3B17">
            <w:pPr>
              <w:spacing w:before="100" w:beforeAutospacing="1" w:after="100" w:afterAutospacing="1"/>
              <w:rPr>
                <w:rFonts w:ascii="Tahoma" w:hAnsi="Tahoma" w:cs="Tahoma"/>
                <w:sz w:val="18"/>
                <w:szCs w:val="18"/>
              </w:rPr>
            </w:pPr>
          </w:p>
        </w:tc>
        <w:tc>
          <w:tcPr>
            <w:tcW w:w="358" w:type="pct"/>
          </w:tcPr>
          <w:p w14:paraId="5B4E807E" w14:textId="77777777" w:rsidR="007C568F" w:rsidRPr="003C45F7" w:rsidRDefault="007C568F" w:rsidP="00CD3B17">
            <w:pPr>
              <w:spacing w:before="100" w:beforeAutospacing="1" w:after="100" w:afterAutospacing="1"/>
              <w:rPr>
                <w:rFonts w:ascii="Tahoma" w:hAnsi="Tahoma" w:cs="Tahoma"/>
                <w:sz w:val="18"/>
                <w:szCs w:val="18"/>
              </w:rPr>
            </w:pPr>
          </w:p>
        </w:tc>
        <w:tc>
          <w:tcPr>
            <w:tcW w:w="358" w:type="pct"/>
            <w:vAlign w:val="center"/>
          </w:tcPr>
          <w:p w14:paraId="6DA442E1" w14:textId="77777777" w:rsidR="007C568F" w:rsidRPr="003C45F7" w:rsidRDefault="007C568F" w:rsidP="00CD3B17">
            <w:pPr>
              <w:spacing w:before="100" w:beforeAutospacing="1" w:after="100" w:afterAutospacing="1"/>
              <w:rPr>
                <w:rFonts w:ascii="Tahoma" w:hAnsi="Tahoma" w:cs="Tahoma"/>
                <w:sz w:val="18"/>
                <w:szCs w:val="18"/>
              </w:rPr>
            </w:pPr>
          </w:p>
        </w:tc>
        <w:tc>
          <w:tcPr>
            <w:tcW w:w="411" w:type="pct"/>
            <w:vAlign w:val="center"/>
          </w:tcPr>
          <w:p w14:paraId="51A69B29" w14:textId="77777777" w:rsidR="007C568F" w:rsidRPr="003C45F7" w:rsidRDefault="007C568F" w:rsidP="00CD3B17">
            <w:pPr>
              <w:spacing w:before="100" w:beforeAutospacing="1" w:after="100" w:afterAutospacing="1"/>
              <w:rPr>
                <w:rFonts w:ascii="Tahoma" w:hAnsi="Tahoma" w:cs="Tahoma"/>
                <w:sz w:val="18"/>
                <w:szCs w:val="18"/>
              </w:rPr>
            </w:pPr>
          </w:p>
        </w:tc>
        <w:tc>
          <w:tcPr>
            <w:tcW w:w="478" w:type="pct"/>
            <w:vAlign w:val="center"/>
          </w:tcPr>
          <w:p w14:paraId="7F9B639C" w14:textId="77777777" w:rsidR="007C568F" w:rsidRPr="003C45F7" w:rsidRDefault="007C568F" w:rsidP="00CD3B17">
            <w:pPr>
              <w:spacing w:before="100" w:beforeAutospacing="1" w:after="100" w:afterAutospacing="1"/>
              <w:rPr>
                <w:rFonts w:ascii="Tahoma" w:hAnsi="Tahoma" w:cs="Tahoma"/>
                <w:sz w:val="18"/>
                <w:szCs w:val="18"/>
              </w:rPr>
            </w:pPr>
          </w:p>
        </w:tc>
        <w:tc>
          <w:tcPr>
            <w:tcW w:w="274" w:type="pct"/>
            <w:vAlign w:val="center"/>
          </w:tcPr>
          <w:p w14:paraId="07495136" w14:textId="77777777" w:rsidR="007C568F" w:rsidRPr="003C45F7" w:rsidRDefault="007C568F" w:rsidP="00CD3B17">
            <w:pPr>
              <w:spacing w:before="100" w:beforeAutospacing="1" w:after="100" w:afterAutospacing="1"/>
              <w:rPr>
                <w:rFonts w:ascii="Tahoma" w:hAnsi="Tahoma" w:cs="Tahoma"/>
                <w:sz w:val="18"/>
                <w:szCs w:val="18"/>
              </w:rPr>
            </w:pPr>
          </w:p>
        </w:tc>
        <w:tc>
          <w:tcPr>
            <w:tcW w:w="615" w:type="pct"/>
            <w:vAlign w:val="center"/>
          </w:tcPr>
          <w:p w14:paraId="22BD29B5" w14:textId="77777777" w:rsidR="007C568F" w:rsidRPr="003C45F7" w:rsidRDefault="007C568F" w:rsidP="00CD3B17">
            <w:pPr>
              <w:spacing w:before="100" w:beforeAutospacing="1" w:after="100" w:afterAutospacing="1"/>
              <w:rPr>
                <w:rFonts w:ascii="Tahoma" w:hAnsi="Tahoma" w:cs="Tahoma"/>
                <w:sz w:val="18"/>
                <w:szCs w:val="18"/>
              </w:rPr>
            </w:pPr>
          </w:p>
        </w:tc>
        <w:tc>
          <w:tcPr>
            <w:tcW w:w="410" w:type="pct"/>
            <w:vAlign w:val="center"/>
          </w:tcPr>
          <w:p w14:paraId="4DF5DB38" w14:textId="77777777" w:rsidR="007C568F" w:rsidRPr="003C45F7" w:rsidRDefault="007C568F" w:rsidP="00CD3B17">
            <w:pPr>
              <w:spacing w:before="100" w:beforeAutospacing="1" w:after="100" w:afterAutospacing="1"/>
              <w:rPr>
                <w:rFonts w:ascii="Tahoma" w:hAnsi="Tahoma" w:cs="Tahoma"/>
                <w:sz w:val="18"/>
                <w:szCs w:val="18"/>
              </w:rPr>
            </w:pPr>
          </w:p>
        </w:tc>
        <w:tc>
          <w:tcPr>
            <w:tcW w:w="410" w:type="pct"/>
            <w:vAlign w:val="center"/>
          </w:tcPr>
          <w:p w14:paraId="6BE7E4B5" w14:textId="77777777" w:rsidR="007C568F" w:rsidRPr="003C45F7" w:rsidRDefault="007C568F" w:rsidP="00CD3B17">
            <w:pPr>
              <w:spacing w:before="100" w:beforeAutospacing="1" w:after="100" w:afterAutospacing="1"/>
              <w:rPr>
                <w:rFonts w:ascii="Tahoma" w:hAnsi="Tahoma" w:cs="Tahoma"/>
                <w:sz w:val="18"/>
                <w:szCs w:val="18"/>
              </w:rPr>
            </w:pPr>
          </w:p>
        </w:tc>
        <w:tc>
          <w:tcPr>
            <w:tcW w:w="408" w:type="pct"/>
            <w:vAlign w:val="center"/>
          </w:tcPr>
          <w:p w14:paraId="3A3DED23" w14:textId="77777777" w:rsidR="007C568F" w:rsidRPr="003C45F7" w:rsidRDefault="007C568F" w:rsidP="00CD3B17">
            <w:pPr>
              <w:spacing w:before="100" w:beforeAutospacing="1" w:after="100" w:afterAutospacing="1"/>
              <w:rPr>
                <w:rFonts w:ascii="Tahoma" w:hAnsi="Tahoma" w:cs="Tahoma"/>
                <w:sz w:val="18"/>
                <w:szCs w:val="18"/>
              </w:rPr>
            </w:pPr>
          </w:p>
        </w:tc>
      </w:tr>
      <w:tr w:rsidR="007C568F" w:rsidRPr="007C568F" w14:paraId="13E868B1" w14:textId="77777777" w:rsidTr="00CD3B17">
        <w:trPr>
          <w:trHeight w:val="340"/>
        </w:trPr>
        <w:tc>
          <w:tcPr>
            <w:tcW w:w="1636" w:type="pct"/>
            <w:gridSpan w:val="4"/>
            <w:tcBorders>
              <w:bottom w:val="single" w:sz="4" w:space="0" w:color="auto"/>
            </w:tcBorders>
            <w:shd w:val="clear" w:color="auto" w:fill="D9D9D9" w:themeFill="background1" w:themeFillShade="D9"/>
            <w:vAlign w:val="center"/>
          </w:tcPr>
          <w:p w14:paraId="6758552F" w14:textId="77777777" w:rsidR="007C568F" w:rsidRPr="003C45F7" w:rsidRDefault="007C568F" w:rsidP="00CD3B17">
            <w:pPr>
              <w:spacing w:before="100" w:beforeAutospacing="1" w:after="100" w:afterAutospacing="1"/>
              <w:rPr>
                <w:rFonts w:ascii="Tahoma" w:hAnsi="Tahoma" w:cs="Tahoma"/>
                <w:sz w:val="18"/>
                <w:szCs w:val="18"/>
              </w:rPr>
            </w:pPr>
            <w:r w:rsidRPr="003C45F7">
              <w:rPr>
                <w:rFonts w:ascii="Tahoma" w:hAnsi="Tahoma" w:cs="Tahoma"/>
                <w:b/>
                <w:sz w:val="18"/>
                <w:szCs w:val="18"/>
              </w:rPr>
              <w:t>Σ</w:t>
            </w:r>
            <w:r w:rsidRPr="003C45F7">
              <w:rPr>
                <w:rFonts w:ascii="Tahoma" w:hAnsi="Tahoma" w:cs="Tahoma"/>
                <w:b/>
                <w:sz w:val="18"/>
                <w:szCs w:val="18"/>
                <w:shd w:val="clear" w:color="auto" w:fill="D9D9D9" w:themeFill="background1" w:themeFillShade="D9"/>
              </w:rPr>
              <w:t>ΥΝΟΛΟ</w:t>
            </w:r>
          </w:p>
        </w:tc>
        <w:tc>
          <w:tcPr>
            <w:tcW w:w="358" w:type="pct"/>
            <w:tcBorders>
              <w:bottom w:val="single" w:sz="4" w:space="0" w:color="auto"/>
            </w:tcBorders>
            <w:vAlign w:val="center"/>
          </w:tcPr>
          <w:p w14:paraId="42C8E515" w14:textId="77777777" w:rsidR="007C568F" w:rsidRPr="003C45F7" w:rsidRDefault="007C568F" w:rsidP="00CD3B17">
            <w:pPr>
              <w:spacing w:before="100" w:beforeAutospacing="1" w:after="100" w:afterAutospacing="1"/>
              <w:rPr>
                <w:rFonts w:ascii="Tahoma" w:hAnsi="Tahoma" w:cs="Tahoma"/>
                <w:sz w:val="18"/>
                <w:szCs w:val="18"/>
              </w:rPr>
            </w:pPr>
          </w:p>
        </w:tc>
        <w:tc>
          <w:tcPr>
            <w:tcW w:w="411" w:type="pct"/>
            <w:tcBorders>
              <w:bottom w:val="single" w:sz="4" w:space="0" w:color="auto"/>
            </w:tcBorders>
            <w:shd w:val="clear" w:color="auto" w:fill="D9D9D9" w:themeFill="background1" w:themeFillShade="D9"/>
            <w:vAlign w:val="center"/>
          </w:tcPr>
          <w:p w14:paraId="30093DE2" w14:textId="77777777" w:rsidR="007C568F" w:rsidRPr="003C45F7" w:rsidRDefault="007C568F" w:rsidP="00CD3B17">
            <w:pPr>
              <w:spacing w:before="100" w:beforeAutospacing="1" w:after="100" w:afterAutospacing="1"/>
              <w:rPr>
                <w:rFonts w:ascii="Tahoma" w:hAnsi="Tahoma" w:cs="Tahoma"/>
                <w:sz w:val="18"/>
                <w:szCs w:val="18"/>
              </w:rPr>
            </w:pPr>
          </w:p>
        </w:tc>
        <w:tc>
          <w:tcPr>
            <w:tcW w:w="478" w:type="pct"/>
            <w:vAlign w:val="center"/>
          </w:tcPr>
          <w:p w14:paraId="6D97C61D" w14:textId="77777777" w:rsidR="007C568F" w:rsidRPr="003C45F7" w:rsidRDefault="007C568F" w:rsidP="00CD3B17">
            <w:pPr>
              <w:spacing w:before="100" w:beforeAutospacing="1" w:after="100" w:afterAutospacing="1"/>
              <w:rPr>
                <w:rFonts w:ascii="Tahoma" w:hAnsi="Tahoma" w:cs="Tahoma"/>
                <w:sz w:val="18"/>
                <w:szCs w:val="18"/>
              </w:rPr>
            </w:pPr>
          </w:p>
        </w:tc>
        <w:tc>
          <w:tcPr>
            <w:tcW w:w="274" w:type="pct"/>
            <w:vAlign w:val="center"/>
          </w:tcPr>
          <w:p w14:paraId="72983D85" w14:textId="77777777" w:rsidR="007C568F" w:rsidRPr="003C45F7" w:rsidRDefault="007C568F" w:rsidP="00CD3B17">
            <w:pPr>
              <w:spacing w:before="100" w:beforeAutospacing="1" w:after="100" w:afterAutospacing="1"/>
              <w:rPr>
                <w:rFonts w:ascii="Tahoma" w:hAnsi="Tahoma" w:cs="Tahoma"/>
                <w:sz w:val="18"/>
                <w:szCs w:val="18"/>
              </w:rPr>
            </w:pPr>
          </w:p>
        </w:tc>
        <w:tc>
          <w:tcPr>
            <w:tcW w:w="615" w:type="pct"/>
            <w:vAlign w:val="center"/>
          </w:tcPr>
          <w:p w14:paraId="557D023D" w14:textId="77777777" w:rsidR="007C568F" w:rsidRPr="003C45F7" w:rsidRDefault="007C568F" w:rsidP="00CD3B17">
            <w:pPr>
              <w:spacing w:before="100" w:beforeAutospacing="1" w:after="100" w:afterAutospacing="1"/>
              <w:rPr>
                <w:rFonts w:ascii="Tahoma" w:hAnsi="Tahoma" w:cs="Tahoma"/>
                <w:sz w:val="18"/>
                <w:szCs w:val="18"/>
              </w:rPr>
            </w:pPr>
          </w:p>
        </w:tc>
        <w:tc>
          <w:tcPr>
            <w:tcW w:w="410" w:type="pct"/>
            <w:vAlign w:val="center"/>
          </w:tcPr>
          <w:p w14:paraId="37CBBFCB" w14:textId="77777777" w:rsidR="007C568F" w:rsidRPr="003C45F7" w:rsidRDefault="007C568F" w:rsidP="00CD3B17">
            <w:pPr>
              <w:spacing w:before="100" w:beforeAutospacing="1" w:after="100" w:afterAutospacing="1"/>
              <w:rPr>
                <w:rFonts w:ascii="Tahoma" w:hAnsi="Tahoma" w:cs="Tahoma"/>
                <w:sz w:val="18"/>
                <w:szCs w:val="18"/>
              </w:rPr>
            </w:pPr>
          </w:p>
        </w:tc>
        <w:tc>
          <w:tcPr>
            <w:tcW w:w="410" w:type="pct"/>
            <w:vAlign w:val="center"/>
          </w:tcPr>
          <w:p w14:paraId="1E899C39" w14:textId="77777777" w:rsidR="007C568F" w:rsidRPr="003C45F7" w:rsidRDefault="007C568F" w:rsidP="00CD3B17">
            <w:pPr>
              <w:spacing w:before="100" w:beforeAutospacing="1" w:after="100" w:afterAutospacing="1"/>
              <w:rPr>
                <w:rFonts w:ascii="Tahoma" w:hAnsi="Tahoma" w:cs="Tahoma"/>
                <w:sz w:val="18"/>
                <w:szCs w:val="18"/>
              </w:rPr>
            </w:pPr>
          </w:p>
        </w:tc>
        <w:tc>
          <w:tcPr>
            <w:tcW w:w="408" w:type="pct"/>
            <w:vAlign w:val="center"/>
          </w:tcPr>
          <w:p w14:paraId="203B0981" w14:textId="77777777" w:rsidR="007C568F" w:rsidRPr="003C45F7" w:rsidRDefault="007C568F" w:rsidP="00CD3B17">
            <w:pPr>
              <w:spacing w:before="100" w:beforeAutospacing="1" w:after="100" w:afterAutospacing="1"/>
              <w:rPr>
                <w:rFonts w:ascii="Tahoma" w:hAnsi="Tahoma" w:cs="Tahoma"/>
                <w:sz w:val="18"/>
                <w:szCs w:val="18"/>
              </w:rPr>
            </w:pPr>
          </w:p>
        </w:tc>
      </w:tr>
    </w:tbl>
    <w:p w14:paraId="1CBBA1DC" w14:textId="77777777" w:rsidR="00726CC4" w:rsidRPr="003C45F7" w:rsidRDefault="00726CC4" w:rsidP="006913DC">
      <w:pPr>
        <w:rPr>
          <w:lang w:val="en-US"/>
        </w:rPr>
      </w:pPr>
    </w:p>
    <w:p w14:paraId="5E2CC131" w14:textId="20070B1B" w:rsidR="00296550" w:rsidRDefault="00296550" w:rsidP="007F7451">
      <w:pPr>
        <w:pStyle w:val="3"/>
        <w:numPr>
          <w:ilvl w:val="1"/>
          <w:numId w:val="103"/>
        </w:numPr>
        <w:tabs>
          <w:tab w:val="num" w:pos="1080"/>
        </w:tabs>
        <w:ind w:left="1080" w:hanging="360"/>
        <w:rPr>
          <w:rFonts w:ascii="Tahoma" w:hAnsi="Tahoma" w:cs="Tahoma"/>
          <w:lang w:val="el-GR"/>
        </w:rPr>
      </w:pPr>
      <w:bookmarkStart w:id="1337" w:name="_Toc225850165"/>
      <w:bookmarkStart w:id="1338" w:name="_Toc240445879"/>
      <w:bookmarkStart w:id="1339" w:name="_Toc366852700"/>
      <w:bookmarkStart w:id="1340" w:name="_Ref508304072"/>
      <w:bookmarkStart w:id="1341" w:name="_Toc10632753"/>
      <w:bookmarkStart w:id="1342" w:name="_Toc42167520"/>
      <w:bookmarkStart w:id="1343" w:name="_Toc51007909"/>
      <w:bookmarkStart w:id="1344" w:name="_Ref53751126"/>
      <w:bookmarkStart w:id="1345" w:name="_Toc172624230"/>
      <w:bookmarkEnd w:id="1337"/>
      <w:r w:rsidRPr="005403CF">
        <w:rPr>
          <w:rFonts w:ascii="Tahoma" w:hAnsi="Tahoma" w:cs="Tahoma"/>
          <w:lang w:val="el-GR"/>
        </w:rPr>
        <w:t xml:space="preserve"> </w:t>
      </w:r>
      <w:bookmarkStart w:id="1346" w:name="_Toc230960540"/>
      <w:bookmarkEnd w:id="1338"/>
      <w:bookmarkEnd w:id="1339"/>
      <w:bookmarkEnd w:id="1340"/>
      <w:bookmarkEnd w:id="1341"/>
      <w:bookmarkEnd w:id="1342"/>
      <w:bookmarkEnd w:id="1343"/>
      <w:bookmarkEnd w:id="1344"/>
      <w:bookmarkEnd w:id="1345"/>
      <w:r w:rsidR="00A2179D">
        <w:rPr>
          <w:rFonts w:ascii="Tahoma" w:hAnsi="Tahoma" w:cs="Tahoma"/>
          <w:lang w:val="el-GR"/>
        </w:rPr>
        <w:t>Υπηρεσίες</w:t>
      </w:r>
      <w:bookmarkEnd w:id="1346"/>
      <w:r w:rsidRPr="005403CF">
        <w:rPr>
          <w:rFonts w:ascii="Tahoma" w:hAnsi="Tahoma" w:cs="Tahoma"/>
        </w:rPr>
        <w:t xml:space="preserve"> </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406"/>
        <w:gridCol w:w="3358"/>
        <w:gridCol w:w="714"/>
        <w:gridCol w:w="718"/>
        <w:gridCol w:w="711"/>
        <w:gridCol w:w="934"/>
        <w:gridCol w:w="811"/>
        <w:gridCol w:w="878"/>
        <w:gridCol w:w="1098"/>
      </w:tblGrid>
      <w:tr w:rsidR="009A5BA2" w:rsidRPr="00C4217E" w14:paraId="7B5108AA" w14:textId="77777777" w:rsidTr="006913DC">
        <w:trPr>
          <w:cantSplit/>
          <w:tblHeader/>
        </w:trPr>
        <w:tc>
          <w:tcPr>
            <w:tcW w:w="211" w:type="pct"/>
            <w:vMerge w:val="restart"/>
            <w:shd w:val="pct15" w:color="auto" w:fill="FFFFFF"/>
            <w:vAlign w:val="center"/>
          </w:tcPr>
          <w:p w14:paraId="0D70D159" w14:textId="1D29D38C" w:rsidR="009A5BA2" w:rsidRPr="006913DC" w:rsidRDefault="009A5BA2" w:rsidP="009A5BA2">
            <w:pPr>
              <w:keepNext/>
              <w:keepLines/>
              <w:spacing w:before="60" w:after="60"/>
              <w:ind w:right="-191"/>
              <w:rPr>
                <w:rFonts w:ascii="Tahoma" w:hAnsi="Tahoma" w:cs="Tahoma"/>
                <w:sz w:val="18"/>
                <w:szCs w:val="18"/>
              </w:rPr>
            </w:pPr>
            <w:r>
              <w:rPr>
                <w:rFonts w:ascii="Tahoma" w:hAnsi="Tahoma" w:cs="Tahoma"/>
                <w:sz w:val="18"/>
                <w:szCs w:val="18"/>
              </w:rPr>
              <w:t>Α/Α</w:t>
            </w:r>
          </w:p>
        </w:tc>
        <w:tc>
          <w:tcPr>
            <w:tcW w:w="1744" w:type="pct"/>
            <w:vMerge w:val="restart"/>
            <w:shd w:val="pct15" w:color="auto" w:fill="FFFFFF"/>
            <w:vAlign w:val="center"/>
          </w:tcPr>
          <w:p w14:paraId="3C1BEDF8" w14:textId="77777777" w:rsidR="009A5BA2" w:rsidRPr="006913DC" w:rsidRDefault="009A5BA2" w:rsidP="009A5BA2">
            <w:pPr>
              <w:keepNext/>
              <w:keepLines/>
              <w:spacing w:before="60" w:after="60"/>
              <w:jc w:val="center"/>
              <w:rPr>
                <w:rFonts w:ascii="Tahoma" w:hAnsi="Tahoma" w:cs="Tahoma"/>
                <w:sz w:val="18"/>
                <w:szCs w:val="18"/>
              </w:rPr>
            </w:pPr>
            <w:r w:rsidRPr="006913DC">
              <w:rPr>
                <w:rFonts w:ascii="Tahoma" w:hAnsi="Tahoma" w:cs="Tahoma"/>
                <w:sz w:val="18"/>
                <w:szCs w:val="18"/>
              </w:rPr>
              <w:t>ΠΕΡΙΓΡΑΦΗ</w:t>
            </w:r>
          </w:p>
        </w:tc>
        <w:tc>
          <w:tcPr>
            <w:tcW w:w="371" w:type="pct"/>
            <w:vMerge w:val="restart"/>
            <w:shd w:val="pct15" w:color="auto" w:fill="FFFFFF"/>
            <w:vAlign w:val="center"/>
          </w:tcPr>
          <w:p w14:paraId="16850422" w14:textId="58E2BE5C" w:rsidR="009A5BA2" w:rsidRPr="006913DC" w:rsidRDefault="003306A0" w:rsidP="009A5BA2">
            <w:pPr>
              <w:keepNext/>
              <w:keepLines/>
              <w:spacing w:before="60" w:after="60"/>
              <w:ind w:left="-100" w:right="-11"/>
              <w:jc w:val="center"/>
              <w:rPr>
                <w:rFonts w:ascii="Tahoma" w:hAnsi="Tahoma" w:cs="Tahoma"/>
                <w:sz w:val="18"/>
                <w:szCs w:val="18"/>
              </w:rPr>
            </w:pPr>
            <w:r>
              <w:rPr>
                <w:rFonts w:ascii="Tahoma" w:hAnsi="Tahoma" w:cs="Tahoma"/>
                <w:sz w:val="18"/>
                <w:szCs w:val="18"/>
              </w:rPr>
              <w:t>ΠΑΚΕΤΟ ΕΡΓΑΣΙΑΣ</w:t>
            </w:r>
          </w:p>
        </w:tc>
        <w:tc>
          <w:tcPr>
            <w:tcW w:w="373" w:type="pct"/>
            <w:vMerge w:val="restart"/>
            <w:shd w:val="pct15" w:color="auto" w:fill="FFFFFF"/>
            <w:vAlign w:val="center"/>
          </w:tcPr>
          <w:p w14:paraId="07FC594F" w14:textId="77777777" w:rsidR="009A5BA2" w:rsidRPr="006913DC" w:rsidRDefault="009A5BA2" w:rsidP="009A5BA2">
            <w:pPr>
              <w:keepNext/>
              <w:keepLines/>
              <w:spacing w:before="60" w:after="60"/>
              <w:ind w:left="-100" w:right="-11"/>
              <w:jc w:val="center"/>
              <w:rPr>
                <w:rFonts w:ascii="Tahoma" w:hAnsi="Tahoma" w:cs="Tahoma"/>
                <w:sz w:val="18"/>
                <w:szCs w:val="18"/>
              </w:rPr>
            </w:pPr>
            <w:r w:rsidRPr="006913DC">
              <w:rPr>
                <w:rFonts w:ascii="Tahoma" w:hAnsi="Tahoma" w:cs="Tahoma"/>
                <w:sz w:val="18"/>
                <w:szCs w:val="18"/>
              </w:rPr>
              <w:t>ΚΩΔ. ΠΑΡΑΔΟΤΕΟΥ</w:t>
            </w:r>
          </w:p>
        </w:tc>
        <w:tc>
          <w:tcPr>
            <w:tcW w:w="369" w:type="pct"/>
            <w:vMerge w:val="restart"/>
            <w:shd w:val="pct15" w:color="auto" w:fill="FFFFFF"/>
            <w:vAlign w:val="center"/>
          </w:tcPr>
          <w:p w14:paraId="76FACDB7" w14:textId="77777777" w:rsidR="009A5BA2" w:rsidRPr="006913DC" w:rsidRDefault="009A5BA2" w:rsidP="009A5BA2">
            <w:pPr>
              <w:keepNext/>
              <w:keepLines/>
              <w:spacing w:before="60" w:after="60"/>
              <w:ind w:left="-100" w:right="-11"/>
              <w:jc w:val="center"/>
              <w:rPr>
                <w:rFonts w:ascii="Tahoma" w:hAnsi="Tahoma" w:cs="Tahoma"/>
                <w:sz w:val="18"/>
                <w:szCs w:val="18"/>
              </w:rPr>
            </w:pPr>
            <w:r w:rsidRPr="006913DC">
              <w:rPr>
                <w:rFonts w:ascii="Tahoma" w:hAnsi="Tahoma" w:cs="Tahoma"/>
                <w:sz w:val="18"/>
                <w:szCs w:val="18"/>
              </w:rPr>
              <w:t>Ανθρωπομήνες</w:t>
            </w:r>
          </w:p>
        </w:tc>
        <w:tc>
          <w:tcPr>
            <w:tcW w:w="906" w:type="pct"/>
            <w:gridSpan w:val="2"/>
            <w:tcBorders>
              <w:bottom w:val="single" w:sz="4" w:space="0" w:color="auto"/>
            </w:tcBorders>
            <w:shd w:val="pct15" w:color="auto" w:fill="FFFFFF"/>
            <w:vAlign w:val="center"/>
          </w:tcPr>
          <w:p w14:paraId="0EB2D128" w14:textId="77777777" w:rsidR="009A5BA2" w:rsidRPr="006913DC" w:rsidRDefault="009A5BA2" w:rsidP="006913DC">
            <w:pPr>
              <w:keepNext/>
              <w:keepLines/>
              <w:spacing w:before="60" w:after="60"/>
              <w:jc w:val="center"/>
              <w:rPr>
                <w:rFonts w:ascii="Tahoma" w:hAnsi="Tahoma" w:cs="Tahoma"/>
                <w:sz w:val="18"/>
                <w:szCs w:val="18"/>
              </w:rPr>
            </w:pPr>
            <w:r w:rsidRPr="006913DC">
              <w:rPr>
                <w:rFonts w:ascii="Tahoma" w:hAnsi="Tahoma" w:cs="Tahoma"/>
                <w:sz w:val="18"/>
                <w:szCs w:val="18"/>
              </w:rPr>
              <w:t>ΑΞΙΑ ΧΩΡΙΣ ΦΠΑ [€]</w:t>
            </w:r>
          </w:p>
        </w:tc>
        <w:tc>
          <w:tcPr>
            <w:tcW w:w="456" w:type="pct"/>
            <w:vMerge w:val="restart"/>
            <w:shd w:val="pct15" w:color="auto" w:fill="FFFFFF"/>
            <w:vAlign w:val="center"/>
          </w:tcPr>
          <w:p w14:paraId="7D0E9FC1" w14:textId="77777777" w:rsidR="009A5BA2" w:rsidRPr="00840707" w:rsidRDefault="009A5BA2" w:rsidP="006913DC">
            <w:pPr>
              <w:keepNext/>
              <w:keepLines/>
              <w:spacing w:before="60" w:after="60"/>
              <w:jc w:val="center"/>
              <w:rPr>
                <w:sz w:val="18"/>
                <w:szCs w:val="18"/>
              </w:rPr>
            </w:pPr>
            <w:r w:rsidRPr="00840707">
              <w:rPr>
                <w:sz w:val="18"/>
                <w:szCs w:val="18"/>
              </w:rPr>
              <w:t>ΦΠΑ [€]</w:t>
            </w:r>
          </w:p>
        </w:tc>
        <w:tc>
          <w:tcPr>
            <w:tcW w:w="570" w:type="pct"/>
            <w:vMerge w:val="restart"/>
            <w:shd w:val="pct15" w:color="auto" w:fill="FFFFFF"/>
            <w:vAlign w:val="center"/>
          </w:tcPr>
          <w:p w14:paraId="3513A01B" w14:textId="1E9525F6" w:rsidR="009A5BA2" w:rsidRPr="00840707" w:rsidRDefault="009A5BA2" w:rsidP="006913DC">
            <w:pPr>
              <w:keepNext/>
              <w:keepLines/>
              <w:spacing w:before="60" w:after="60"/>
              <w:jc w:val="center"/>
              <w:rPr>
                <w:sz w:val="18"/>
                <w:szCs w:val="18"/>
              </w:rPr>
            </w:pPr>
            <w:r w:rsidRPr="00840707">
              <w:rPr>
                <w:sz w:val="18"/>
                <w:szCs w:val="18"/>
              </w:rPr>
              <w:t>ΣΥΝΟΛΙΚΗ ΑΞΙΑ</w:t>
            </w:r>
          </w:p>
          <w:p w14:paraId="4CF2025A" w14:textId="77777777" w:rsidR="009A5BA2" w:rsidRPr="00840707" w:rsidRDefault="009A5BA2" w:rsidP="006913DC">
            <w:pPr>
              <w:keepNext/>
              <w:keepLines/>
              <w:spacing w:before="60" w:after="60"/>
              <w:jc w:val="center"/>
              <w:rPr>
                <w:sz w:val="18"/>
                <w:szCs w:val="18"/>
              </w:rPr>
            </w:pPr>
            <w:r w:rsidRPr="00840707">
              <w:rPr>
                <w:sz w:val="18"/>
                <w:szCs w:val="18"/>
              </w:rPr>
              <w:t>ΜΕ ΦΠΑ [€]</w:t>
            </w:r>
          </w:p>
        </w:tc>
      </w:tr>
      <w:tr w:rsidR="009A5BA2" w:rsidRPr="00C4217E" w14:paraId="68803823" w14:textId="77777777" w:rsidTr="006913DC">
        <w:tc>
          <w:tcPr>
            <w:tcW w:w="211" w:type="pct"/>
            <w:vMerge/>
            <w:shd w:val="clear" w:color="auto" w:fill="FFFFFF"/>
            <w:vAlign w:val="center"/>
          </w:tcPr>
          <w:p w14:paraId="6EC65705" w14:textId="77777777" w:rsidR="009A5BA2" w:rsidRPr="006913DC" w:rsidRDefault="009A5BA2" w:rsidP="006913DC">
            <w:pPr>
              <w:keepNext/>
              <w:keepLines/>
              <w:spacing w:before="60" w:after="60"/>
              <w:jc w:val="center"/>
              <w:rPr>
                <w:rFonts w:ascii="Tahoma" w:hAnsi="Tahoma" w:cs="Tahoma"/>
                <w:sz w:val="18"/>
                <w:szCs w:val="18"/>
              </w:rPr>
            </w:pPr>
          </w:p>
        </w:tc>
        <w:tc>
          <w:tcPr>
            <w:tcW w:w="1744" w:type="pct"/>
            <w:vMerge/>
            <w:shd w:val="clear" w:color="auto" w:fill="FFFFFF"/>
            <w:vAlign w:val="center"/>
          </w:tcPr>
          <w:p w14:paraId="4A053EFF" w14:textId="77777777" w:rsidR="009A5BA2" w:rsidRPr="006913DC" w:rsidRDefault="009A5BA2" w:rsidP="006913DC">
            <w:pPr>
              <w:keepNext/>
              <w:keepLines/>
              <w:spacing w:before="60" w:after="60"/>
              <w:jc w:val="center"/>
              <w:rPr>
                <w:rFonts w:ascii="Tahoma" w:hAnsi="Tahoma" w:cs="Tahoma"/>
                <w:sz w:val="18"/>
                <w:szCs w:val="18"/>
              </w:rPr>
            </w:pPr>
          </w:p>
        </w:tc>
        <w:tc>
          <w:tcPr>
            <w:tcW w:w="371" w:type="pct"/>
            <w:vMerge/>
            <w:shd w:val="clear" w:color="auto" w:fill="FFFFFF"/>
            <w:vAlign w:val="center"/>
          </w:tcPr>
          <w:p w14:paraId="464E90EE" w14:textId="77777777" w:rsidR="009A5BA2" w:rsidRPr="006913DC" w:rsidRDefault="009A5BA2" w:rsidP="006913DC">
            <w:pPr>
              <w:keepNext/>
              <w:keepLines/>
              <w:spacing w:before="60" w:after="60"/>
              <w:jc w:val="center"/>
              <w:rPr>
                <w:rFonts w:ascii="Tahoma" w:hAnsi="Tahoma" w:cs="Tahoma"/>
                <w:sz w:val="18"/>
                <w:szCs w:val="18"/>
              </w:rPr>
            </w:pPr>
          </w:p>
        </w:tc>
        <w:tc>
          <w:tcPr>
            <w:tcW w:w="373" w:type="pct"/>
            <w:vMerge/>
            <w:shd w:val="clear" w:color="auto" w:fill="FFFFFF"/>
            <w:vAlign w:val="center"/>
          </w:tcPr>
          <w:p w14:paraId="4F1AE190" w14:textId="77777777" w:rsidR="009A5BA2" w:rsidRPr="006913DC" w:rsidRDefault="009A5BA2" w:rsidP="006913DC">
            <w:pPr>
              <w:keepNext/>
              <w:keepLines/>
              <w:spacing w:before="60" w:after="60"/>
              <w:jc w:val="center"/>
              <w:rPr>
                <w:rFonts w:ascii="Tahoma" w:hAnsi="Tahoma" w:cs="Tahoma"/>
                <w:sz w:val="18"/>
                <w:szCs w:val="18"/>
              </w:rPr>
            </w:pPr>
          </w:p>
        </w:tc>
        <w:tc>
          <w:tcPr>
            <w:tcW w:w="369" w:type="pct"/>
            <w:vMerge/>
            <w:shd w:val="clear" w:color="auto" w:fill="FFFFFF"/>
            <w:vAlign w:val="center"/>
          </w:tcPr>
          <w:p w14:paraId="554C28C1" w14:textId="77777777" w:rsidR="009A5BA2" w:rsidRPr="006913DC" w:rsidRDefault="009A5BA2" w:rsidP="006913DC">
            <w:pPr>
              <w:keepNext/>
              <w:keepLines/>
              <w:spacing w:before="60" w:after="60"/>
              <w:jc w:val="center"/>
              <w:rPr>
                <w:rFonts w:ascii="Tahoma" w:hAnsi="Tahoma" w:cs="Tahoma"/>
                <w:sz w:val="18"/>
                <w:szCs w:val="18"/>
              </w:rPr>
            </w:pPr>
          </w:p>
        </w:tc>
        <w:tc>
          <w:tcPr>
            <w:tcW w:w="485" w:type="pct"/>
            <w:shd w:val="pct15" w:color="auto" w:fill="FFFFFF"/>
            <w:vAlign w:val="center"/>
          </w:tcPr>
          <w:p w14:paraId="65C44CFA" w14:textId="77777777" w:rsidR="009A5BA2" w:rsidRPr="006913DC" w:rsidRDefault="009A5BA2" w:rsidP="009A5BA2">
            <w:pPr>
              <w:keepNext/>
              <w:keepLines/>
              <w:spacing w:before="60" w:after="60"/>
              <w:jc w:val="center"/>
              <w:rPr>
                <w:rFonts w:ascii="Tahoma" w:hAnsi="Tahoma" w:cs="Tahoma"/>
                <w:sz w:val="18"/>
                <w:szCs w:val="18"/>
              </w:rPr>
            </w:pPr>
            <w:r w:rsidRPr="006913DC">
              <w:rPr>
                <w:rFonts w:ascii="Tahoma" w:hAnsi="Tahoma" w:cs="Tahoma"/>
                <w:sz w:val="18"/>
                <w:szCs w:val="18"/>
              </w:rPr>
              <w:t>ΤΙΜΗ ΜΟΝΑΔΑΣ</w:t>
            </w:r>
          </w:p>
        </w:tc>
        <w:tc>
          <w:tcPr>
            <w:tcW w:w="421" w:type="pct"/>
            <w:shd w:val="pct15" w:color="auto" w:fill="FFFFFF"/>
            <w:vAlign w:val="center"/>
          </w:tcPr>
          <w:p w14:paraId="36C9FCFF" w14:textId="77777777" w:rsidR="009A5BA2" w:rsidRPr="006913DC" w:rsidRDefault="009A5BA2" w:rsidP="009A5BA2">
            <w:pPr>
              <w:keepNext/>
              <w:keepLines/>
              <w:spacing w:before="60" w:after="60"/>
              <w:jc w:val="center"/>
              <w:rPr>
                <w:rFonts w:ascii="Tahoma" w:hAnsi="Tahoma" w:cs="Tahoma"/>
                <w:sz w:val="18"/>
                <w:szCs w:val="18"/>
              </w:rPr>
            </w:pPr>
            <w:r w:rsidRPr="006913DC">
              <w:rPr>
                <w:rFonts w:ascii="Tahoma" w:hAnsi="Tahoma" w:cs="Tahoma"/>
                <w:sz w:val="18"/>
                <w:szCs w:val="18"/>
              </w:rPr>
              <w:t>ΣΥΝΟΛΟ</w:t>
            </w:r>
          </w:p>
        </w:tc>
        <w:tc>
          <w:tcPr>
            <w:tcW w:w="456" w:type="pct"/>
            <w:vMerge/>
            <w:shd w:val="clear" w:color="auto" w:fill="FFFFFF"/>
            <w:vAlign w:val="center"/>
          </w:tcPr>
          <w:p w14:paraId="7DFB84DF" w14:textId="77777777" w:rsidR="009A5BA2" w:rsidRPr="00840707" w:rsidRDefault="009A5BA2" w:rsidP="009A5BA2">
            <w:pPr>
              <w:keepNext/>
              <w:keepLines/>
              <w:spacing w:before="60" w:after="60"/>
              <w:rPr>
                <w:sz w:val="18"/>
                <w:szCs w:val="18"/>
              </w:rPr>
            </w:pPr>
          </w:p>
        </w:tc>
        <w:tc>
          <w:tcPr>
            <w:tcW w:w="570" w:type="pct"/>
            <w:vMerge/>
            <w:shd w:val="clear" w:color="auto" w:fill="FFFFFF"/>
            <w:vAlign w:val="center"/>
          </w:tcPr>
          <w:p w14:paraId="35254EBB" w14:textId="77777777" w:rsidR="009A5BA2" w:rsidRPr="00840707" w:rsidRDefault="009A5BA2" w:rsidP="009A5BA2">
            <w:pPr>
              <w:keepNext/>
              <w:keepLines/>
              <w:spacing w:before="60" w:after="60"/>
              <w:rPr>
                <w:sz w:val="18"/>
                <w:szCs w:val="18"/>
              </w:rPr>
            </w:pPr>
          </w:p>
        </w:tc>
      </w:tr>
      <w:tr w:rsidR="009A5BA2" w:rsidRPr="009A5BA2" w14:paraId="03D2117E" w14:textId="77777777" w:rsidTr="006913DC">
        <w:trPr>
          <w:trHeight w:val="284"/>
        </w:trPr>
        <w:tc>
          <w:tcPr>
            <w:tcW w:w="211" w:type="pct"/>
            <w:shd w:val="clear" w:color="auto" w:fill="FFFFFF"/>
            <w:vAlign w:val="center"/>
          </w:tcPr>
          <w:p w14:paraId="0000C9FD" w14:textId="77777777" w:rsidR="009A5BA2" w:rsidRPr="006913DC" w:rsidRDefault="009A5BA2" w:rsidP="009A5BA2">
            <w:pPr>
              <w:keepNext/>
              <w:keepLines/>
              <w:spacing w:before="60" w:after="60"/>
              <w:rPr>
                <w:rFonts w:ascii="Tahoma" w:hAnsi="Tahoma" w:cs="Tahoma"/>
                <w:sz w:val="18"/>
                <w:szCs w:val="18"/>
              </w:rPr>
            </w:pPr>
            <w:r w:rsidRPr="006913DC">
              <w:rPr>
                <w:rFonts w:ascii="Tahoma" w:hAnsi="Tahoma" w:cs="Tahoma"/>
                <w:sz w:val="18"/>
                <w:szCs w:val="18"/>
              </w:rPr>
              <w:t>1.</w:t>
            </w:r>
          </w:p>
        </w:tc>
        <w:tc>
          <w:tcPr>
            <w:tcW w:w="1744" w:type="pct"/>
            <w:shd w:val="clear" w:color="auto" w:fill="FFFFFF"/>
            <w:vAlign w:val="center"/>
          </w:tcPr>
          <w:p w14:paraId="39518D1B" w14:textId="77777777" w:rsidR="009A5BA2" w:rsidRPr="003C45F7" w:rsidRDefault="009A5BA2" w:rsidP="009A5BA2">
            <w:pPr>
              <w:keepNext/>
              <w:keepLines/>
              <w:spacing w:before="60" w:after="60"/>
              <w:rPr>
                <w:rFonts w:ascii="Tahoma" w:hAnsi="Tahoma" w:cs="Tahoma"/>
                <w:sz w:val="18"/>
                <w:szCs w:val="18"/>
              </w:rPr>
            </w:pPr>
            <w:r w:rsidRPr="003C45F7">
              <w:rPr>
                <w:rFonts w:ascii="Tahoma" w:hAnsi="Tahoma" w:cs="Tahoma"/>
                <w:sz w:val="18"/>
                <w:szCs w:val="18"/>
              </w:rPr>
              <w:t>Υπηρεσίες Μελέτης Εφαρμογής</w:t>
            </w:r>
          </w:p>
        </w:tc>
        <w:tc>
          <w:tcPr>
            <w:tcW w:w="371" w:type="pct"/>
            <w:shd w:val="clear" w:color="auto" w:fill="FFFFFF"/>
            <w:vAlign w:val="center"/>
          </w:tcPr>
          <w:p w14:paraId="089F265F" w14:textId="77777777" w:rsidR="009A5BA2" w:rsidRPr="006913DC" w:rsidRDefault="009A5BA2" w:rsidP="009A5BA2">
            <w:pPr>
              <w:keepNext/>
              <w:keepLines/>
              <w:spacing w:before="60" w:after="60"/>
              <w:rPr>
                <w:rFonts w:ascii="Tahoma" w:hAnsi="Tahoma" w:cs="Tahoma"/>
                <w:sz w:val="18"/>
                <w:szCs w:val="18"/>
              </w:rPr>
            </w:pPr>
          </w:p>
        </w:tc>
        <w:tc>
          <w:tcPr>
            <w:tcW w:w="373" w:type="pct"/>
            <w:shd w:val="clear" w:color="auto" w:fill="FFFFFF"/>
            <w:vAlign w:val="center"/>
          </w:tcPr>
          <w:p w14:paraId="5C8FB871" w14:textId="77777777" w:rsidR="009A5BA2" w:rsidRPr="006913DC" w:rsidRDefault="009A5BA2" w:rsidP="009A5BA2">
            <w:pPr>
              <w:keepNext/>
              <w:keepLines/>
              <w:spacing w:before="60" w:after="60"/>
              <w:rPr>
                <w:rFonts w:ascii="Tahoma" w:hAnsi="Tahoma" w:cs="Tahoma"/>
                <w:sz w:val="18"/>
                <w:szCs w:val="18"/>
              </w:rPr>
            </w:pPr>
          </w:p>
        </w:tc>
        <w:tc>
          <w:tcPr>
            <w:tcW w:w="369" w:type="pct"/>
            <w:shd w:val="clear" w:color="auto" w:fill="FFFFFF"/>
            <w:vAlign w:val="center"/>
          </w:tcPr>
          <w:p w14:paraId="10A3AE28" w14:textId="77777777" w:rsidR="009A5BA2" w:rsidRPr="006913DC" w:rsidRDefault="009A5BA2" w:rsidP="009A5BA2">
            <w:pPr>
              <w:keepNext/>
              <w:keepLines/>
              <w:spacing w:before="60" w:after="60"/>
              <w:rPr>
                <w:rFonts w:ascii="Tahoma" w:hAnsi="Tahoma" w:cs="Tahoma"/>
                <w:sz w:val="18"/>
                <w:szCs w:val="18"/>
              </w:rPr>
            </w:pPr>
          </w:p>
        </w:tc>
        <w:tc>
          <w:tcPr>
            <w:tcW w:w="485" w:type="pct"/>
            <w:shd w:val="clear" w:color="auto" w:fill="FFFFFF"/>
            <w:vAlign w:val="center"/>
          </w:tcPr>
          <w:p w14:paraId="725CE59B" w14:textId="77777777" w:rsidR="009A5BA2" w:rsidRPr="006913DC" w:rsidRDefault="009A5BA2" w:rsidP="009A5BA2">
            <w:pPr>
              <w:keepNext/>
              <w:keepLines/>
              <w:spacing w:before="60" w:after="60"/>
              <w:rPr>
                <w:rFonts w:ascii="Tahoma" w:hAnsi="Tahoma" w:cs="Tahoma"/>
                <w:sz w:val="18"/>
                <w:szCs w:val="18"/>
              </w:rPr>
            </w:pPr>
          </w:p>
        </w:tc>
        <w:tc>
          <w:tcPr>
            <w:tcW w:w="421" w:type="pct"/>
            <w:shd w:val="clear" w:color="auto" w:fill="FFFFFF"/>
            <w:vAlign w:val="center"/>
          </w:tcPr>
          <w:p w14:paraId="70E16A89" w14:textId="77777777" w:rsidR="009A5BA2" w:rsidRPr="006913DC" w:rsidRDefault="009A5BA2" w:rsidP="009A5BA2">
            <w:pPr>
              <w:keepNext/>
              <w:keepLines/>
              <w:spacing w:before="60" w:after="60"/>
              <w:rPr>
                <w:rFonts w:ascii="Tahoma" w:hAnsi="Tahoma" w:cs="Tahoma"/>
                <w:sz w:val="18"/>
                <w:szCs w:val="18"/>
              </w:rPr>
            </w:pPr>
          </w:p>
        </w:tc>
        <w:tc>
          <w:tcPr>
            <w:tcW w:w="456" w:type="pct"/>
            <w:shd w:val="clear" w:color="auto" w:fill="FFFFFF"/>
            <w:vAlign w:val="center"/>
          </w:tcPr>
          <w:p w14:paraId="12C0F419" w14:textId="77777777" w:rsidR="009A5BA2" w:rsidRPr="006913DC" w:rsidRDefault="009A5BA2" w:rsidP="009A5BA2">
            <w:pPr>
              <w:keepNext/>
              <w:keepLines/>
              <w:spacing w:before="60" w:after="60"/>
              <w:rPr>
                <w:rFonts w:ascii="Tahoma" w:hAnsi="Tahoma" w:cs="Tahoma"/>
                <w:sz w:val="18"/>
                <w:szCs w:val="18"/>
              </w:rPr>
            </w:pPr>
          </w:p>
        </w:tc>
        <w:tc>
          <w:tcPr>
            <w:tcW w:w="570" w:type="pct"/>
            <w:shd w:val="clear" w:color="auto" w:fill="FFFFFF"/>
            <w:vAlign w:val="center"/>
          </w:tcPr>
          <w:p w14:paraId="0F610CF8" w14:textId="77777777" w:rsidR="009A5BA2" w:rsidRPr="006913DC" w:rsidRDefault="009A5BA2" w:rsidP="009A5BA2">
            <w:pPr>
              <w:keepNext/>
              <w:keepLines/>
              <w:spacing w:before="60" w:after="60"/>
              <w:rPr>
                <w:rFonts w:ascii="Tahoma" w:hAnsi="Tahoma" w:cs="Tahoma"/>
                <w:sz w:val="18"/>
                <w:szCs w:val="18"/>
              </w:rPr>
            </w:pPr>
          </w:p>
        </w:tc>
      </w:tr>
      <w:tr w:rsidR="009A5BA2" w:rsidRPr="009A5BA2" w14:paraId="1EC48C71" w14:textId="77777777" w:rsidTr="006913DC">
        <w:trPr>
          <w:trHeight w:val="284"/>
        </w:trPr>
        <w:tc>
          <w:tcPr>
            <w:tcW w:w="211" w:type="pct"/>
            <w:shd w:val="clear" w:color="auto" w:fill="FFFFFF"/>
            <w:vAlign w:val="center"/>
          </w:tcPr>
          <w:p w14:paraId="718B481C" w14:textId="79695174" w:rsidR="009A5BA2" w:rsidRPr="006913DC" w:rsidRDefault="003306A0" w:rsidP="009A5BA2">
            <w:pPr>
              <w:keepNext/>
              <w:keepLines/>
              <w:spacing w:before="60" w:after="60"/>
              <w:rPr>
                <w:rFonts w:ascii="Tahoma" w:hAnsi="Tahoma" w:cs="Tahoma"/>
                <w:sz w:val="18"/>
                <w:szCs w:val="18"/>
              </w:rPr>
            </w:pPr>
            <w:r>
              <w:rPr>
                <w:rFonts w:ascii="Tahoma" w:hAnsi="Tahoma" w:cs="Tahoma"/>
                <w:sz w:val="18"/>
                <w:szCs w:val="18"/>
              </w:rPr>
              <w:t>2</w:t>
            </w:r>
            <w:r w:rsidR="009A5BA2" w:rsidRPr="006913DC">
              <w:rPr>
                <w:rFonts w:ascii="Tahoma" w:hAnsi="Tahoma" w:cs="Tahoma"/>
                <w:sz w:val="18"/>
                <w:szCs w:val="18"/>
              </w:rPr>
              <w:t>.</w:t>
            </w:r>
          </w:p>
        </w:tc>
        <w:tc>
          <w:tcPr>
            <w:tcW w:w="1744" w:type="pct"/>
            <w:shd w:val="clear" w:color="auto" w:fill="FFFFFF"/>
            <w:vAlign w:val="center"/>
          </w:tcPr>
          <w:p w14:paraId="075A5FB3" w14:textId="77777777" w:rsidR="009A5BA2" w:rsidRPr="003C45F7" w:rsidRDefault="009A5BA2" w:rsidP="009A5BA2">
            <w:pPr>
              <w:keepNext/>
              <w:keepLines/>
              <w:spacing w:before="60" w:after="60"/>
              <w:rPr>
                <w:rFonts w:ascii="Tahoma" w:hAnsi="Tahoma" w:cs="Tahoma"/>
                <w:sz w:val="18"/>
                <w:szCs w:val="18"/>
              </w:rPr>
            </w:pPr>
            <w:r w:rsidRPr="003C45F7">
              <w:rPr>
                <w:rFonts w:ascii="Tahoma" w:hAnsi="Tahoma" w:cs="Tahoma"/>
                <w:sz w:val="18"/>
                <w:szCs w:val="18"/>
              </w:rPr>
              <w:t>Υπηρεσίες Εκπαίδευσης</w:t>
            </w:r>
          </w:p>
        </w:tc>
        <w:tc>
          <w:tcPr>
            <w:tcW w:w="371" w:type="pct"/>
            <w:shd w:val="clear" w:color="auto" w:fill="FFFFFF"/>
            <w:vAlign w:val="center"/>
          </w:tcPr>
          <w:p w14:paraId="3115FD84" w14:textId="77777777" w:rsidR="009A5BA2" w:rsidRPr="006913DC" w:rsidRDefault="009A5BA2" w:rsidP="009A5BA2">
            <w:pPr>
              <w:keepNext/>
              <w:keepLines/>
              <w:spacing w:before="60" w:after="60"/>
              <w:rPr>
                <w:rFonts w:ascii="Tahoma" w:hAnsi="Tahoma" w:cs="Tahoma"/>
                <w:sz w:val="18"/>
                <w:szCs w:val="18"/>
              </w:rPr>
            </w:pPr>
          </w:p>
        </w:tc>
        <w:tc>
          <w:tcPr>
            <w:tcW w:w="373" w:type="pct"/>
            <w:shd w:val="clear" w:color="auto" w:fill="FFFFFF"/>
            <w:vAlign w:val="center"/>
          </w:tcPr>
          <w:p w14:paraId="33AB803A" w14:textId="77777777" w:rsidR="009A5BA2" w:rsidRPr="006913DC" w:rsidRDefault="009A5BA2" w:rsidP="009A5BA2">
            <w:pPr>
              <w:keepNext/>
              <w:keepLines/>
              <w:spacing w:before="60" w:after="60"/>
              <w:rPr>
                <w:rFonts w:ascii="Tahoma" w:hAnsi="Tahoma" w:cs="Tahoma"/>
                <w:sz w:val="18"/>
                <w:szCs w:val="18"/>
              </w:rPr>
            </w:pPr>
          </w:p>
        </w:tc>
        <w:tc>
          <w:tcPr>
            <w:tcW w:w="369" w:type="pct"/>
            <w:tcBorders>
              <w:bottom w:val="single" w:sz="4" w:space="0" w:color="auto"/>
            </w:tcBorders>
            <w:shd w:val="clear" w:color="auto" w:fill="FFFFFF"/>
            <w:vAlign w:val="center"/>
          </w:tcPr>
          <w:p w14:paraId="556311A7" w14:textId="77777777" w:rsidR="009A5BA2" w:rsidRPr="006913DC" w:rsidRDefault="009A5BA2" w:rsidP="009A5BA2">
            <w:pPr>
              <w:keepNext/>
              <w:keepLines/>
              <w:spacing w:before="60" w:after="60"/>
              <w:rPr>
                <w:rFonts w:ascii="Tahoma" w:hAnsi="Tahoma" w:cs="Tahoma"/>
                <w:sz w:val="18"/>
                <w:szCs w:val="18"/>
              </w:rPr>
            </w:pPr>
          </w:p>
        </w:tc>
        <w:tc>
          <w:tcPr>
            <w:tcW w:w="485" w:type="pct"/>
            <w:tcBorders>
              <w:bottom w:val="single" w:sz="4" w:space="0" w:color="auto"/>
            </w:tcBorders>
            <w:shd w:val="clear" w:color="auto" w:fill="FFFFFF"/>
            <w:vAlign w:val="center"/>
          </w:tcPr>
          <w:p w14:paraId="54A912AD" w14:textId="77777777" w:rsidR="009A5BA2" w:rsidRPr="006913DC" w:rsidRDefault="009A5BA2" w:rsidP="009A5BA2">
            <w:pPr>
              <w:keepNext/>
              <w:keepLines/>
              <w:spacing w:before="60" w:after="60"/>
              <w:rPr>
                <w:rFonts w:ascii="Tahoma" w:hAnsi="Tahoma" w:cs="Tahoma"/>
                <w:sz w:val="18"/>
                <w:szCs w:val="18"/>
              </w:rPr>
            </w:pPr>
          </w:p>
        </w:tc>
        <w:tc>
          <w:tcPr>
            <w:tcW w:w="421" w:type="pct"/>
            <w:shd w:val="clear" w:color="auto" w:fill="FFFFFF"/>
            <w:vAlign w:val="center"/>
          </w:tcPr>
          <w:p w14:paraId="753E5CF9" w14:textId="77777777" w:rsidR="009A5BA2" w:rsidRPr="006913DC" w:rsidRDefault="009A5BA2" w:rsidP="009A5BA2">
            <w:pPr>
              <w:keepNext/>
              <w:keepLines/>
              <w:spacing w:before="60" w:after="60"/>
              <w:rPr>
                <w:rFonts w:ascii="Tahoma" w:hAnsi="Tahoma" w:cs="Tahoma"/>
                <w:sz w:val="18"/>
                <w:szCs w:val="18"/>
              </w:rPr>
            </w:pPr>
          </w:p>
        </w:tc>
        <w:tc>
          <w:tcPr>
            <w:tcW w:w="456" w:type="pct"/>
            <w:shd w:val="clear" w:color="auto" w:fill="FFFFFF"/>
            <w:vAlign w:val="center"/>
          </w:tcPr>
          <w:p w14:paraId="7481AC66" w14:textId="77777777" w:rsidR="009A5BA2" w:rsidRPr="006913DC" w:rsidRDefault="009A5BA2" w:rsidP="009A5BA2">
            <w:pPr>
              <w:keepNext/>
              <w:keepLines/>
              <w:spacing w:before="60" w:after="60"/>
              <w:rPr>
                <w:rFonts w:ascii="Tahoma" w:hAnsi="Tahoma" w:cs="Tahoma"/>
                <w:sz w:val="18"/>
                <w:szCs w:val="18"/>
              </w:rPr>
            </w:pPr>
          </w:p>
        </w:tc>
        <w:tc>
          <w:tcPr>
            <w:tcW w:w="570" w:type="pct"/>
            <w:shd w:val="clear" w:color="auto" w:fill="FFFFFF"/>
            <w:vAlign w:val="center"/>
          </w:tcPr>
          <w:p w14:paraId="2DBFAD48" w14:textId="77777777" w:rsidR="009A5BA2" w:rsidRPr="006913DC" w:rsidRDefault="009A5BA2" w:rsidP="009A5BA2">
            <w:pPr>
              <w:keepNext/>
              <w:keepLines/>
              <w:spacing w:before="60" w:after="60"/>
              <w:rPr>
                <w:rFonts w:ascii="Tahoma" w:hAnsi="Tahoma" w:cs="Tahoma"/>
                <w:sz w:val="18"/>
                <w:szCs w:val="18"/>
              </w:rPr>
            </w:pPr>
          </w:p>
        </w:tc>
      </w:tr>
      <w:tr w:rsidR="009A5BA2" w:rsidRPr="009A5BA2" w14:paraId="1712A69F" w14:textId="77777777" w:rsidTr="006913DC">
        <w:trPr>
          <w:trHeight w:val="284"/>
        </w:trPr>
        <w:tc>
          <w:tcPr>
            <w:tcW w:w="211" w:type="pct"/>
            <w:shd w:val="clear" w:color="auto" w:fill="FFFFFF"/>
            <w:vAlign w:val="center"/>
          </w:tcPr>
          <w:p w14:paraId="7444AA8D" w14:textId="7D884E71" w:rsidR="009A5BA2" w:rsidRPr="006913DC" w:rsidRDefault="003306A0" w:rsidP="009A5BA2">
            <w:pPr>
              <w:keepNext/>
              <w:keepLines/>
              <w:spacing w:before="60" w:after="60"/>
              <w:rPr>
                <w:rFonts w:ascii="Tahoma" w:hAnsi="Tahoma" w:cs="Tahoma"/>
                <w:sz w:val="18"/>
                <w:szCs w:val="18"/>
              </w:rPr>
            </w:pPr>
            <w:r>
              <w:rPr>
                <w:rFonts w:ascii="Tahoma" w:hAnsi="Tahoma" w:cs="Tahoma"/>
                <w:sz w:val="18"/>
                <w:szCs w:val="18"/>
              </w:rPr>
              <w:t>3</w:t>
            </w:r>
            <w:r w:rsidR="009A5BA2" w:rsidRPr="006913DC">
              <w:rPr>
                <w:rFonts w:ascii="Tahoma" w:hAnsi="Tahoma" w:cs="Tahoma"/>
                <w:sz w:val="18"/>
                <w:szCs w:val="18"/>
              </w:rPr>
              <w:t>.</w:t>
            </w:r>
          </w:p>
        </w:tc>
        <w:tc>
          <w:tcPr>
            <w:tcW w:w="1744" w:type="pct"/>
            <w:shd w:val="clear" w:color="auto" w:fill="FFFFFF"/>
            <w:vAlign w:val="center"/>
          </w:tcPr>
          <w:p w14:paraId="094FCEE6" w14:textId="1B8D066D" w:rsidR="009A5BA2" w:rsidRPr="003C45F7" w:rsidRDefault="009A5BA2" w:rsidP="009A5BA2">
            <w:pPr>
              <w:keepNext/>
              <w:keepLines/>
              <w:spacing w:before="60" w:after="60"/>
              <w:rPr>
                <w:rFonts w:ascii="Tahoma" w:hAnsi="Tahoma" w:cs="Tahoma"/>
                <w:sz w:val="18"/>
                <w:szCs w:val="18"/>
              </w:rPr>
            </w:pPr>
            <w:r w:rsidRPr="003C45F7">
              <w:rPr>
                <w:rFonts w:ascii="Tahoma" w:hAnsi="Tahoma" w:cs="Tahoma"/>
                <w:sz w:val="18"/>
                <w:szCs w:val="18"/>
              </w:rPr>
              <w:t xml:space="preserve">Υπηρεσίες </w:t>
            </w:r>
            <w:r w:rsidR="003306A0" w:rsidRPr="003C45F7">
              <w:rPr>
                <w:rFonts w:ascii="Tahoma" w:hAnsi="Tahoma" w:cs="Tahoma"/>
                <w:sz w:val="18"/>
                <w:szCs w:val="18"/>
                <w:lang w:val="en-US"/>
              </w:rPr>
              <w:t>Help Desk</w:t>
            </w:r>
          </w:p>
        </w:tc>
        <w:tc>
          <w:tcPr>
            <w:tcW w:w="371" w:type="pct"/>
            <w:shd w:val="clear" w:color="auto" w:fill="FFFFFF"/>
            <w:vAlign w:val="center"/>
          </w:tcPr>
          <w:p w14:paraId="55C101C7" w14:textId="77777777" w:rsidR="009A5BA2" w:rsidRPr="006913DC" w:rsidRDefault="009A5BA2" w:rsidP="009A5BA2">
            <w:pPr>
              <w:keepNext/>
              <w:keepLines/>
              <w:spacing w:before="60" w:after="60"/>
              <w:rPr>
                <w:rFonts w:ascii="Tahoma" w:hAnsi="Tahoma" w:cs="Tahoma"/>
                <w:sz w:val="18"/>
                <w:szCs w:val="18"/>
              </w:rPr>
            </w:pPr>
          </w:p>
        </w:tc>
        <w:tc>
          <w:tcPr>
            <w:tcW w:w="373" w:type="pct"/>
            <w:shd w:val="clear" w:color="auto" w:fill="FFFFFF"/>
            <w:vAlign w:val="center"/>
          </w:tcPr>
          <w:p w14:paraId="686E2048" w14:textId="77777777" w:rsidR="009A5BA2" w:rsidRPr="006913DC" w:rsidRDefault="009A5BA2" w:rsidP="009A5BA2">
            <w:pPr>
              <w:keepNext/>
              <w:keepLines/>
              <w:spacing w:before="60" w:after="60"/>
              <w:rPr>
                <w:rFonts w:ascii="Tahoma" w:hAnsi="Tahoma" w:cs="Tahoma"/>
                <w:sz w:val="18"/>
                <w:szCs w:val="18"/>
              </w:rPr>
            </w:pPr>
          </w:p>
        </w:tc>
        <w:tc>
          <w:tcPr>
            <w:tcW w:w="369" w:type="pct"/>
            <w:tcBorders>
              <w:bottom w:val="single" w:sz="4" w:space="0" w:color="auto"/>
            </w:tcBorders>
            <w:shd w:val="clear" w:color="auto" w:fill="FFFFFF"/>
            <w:vAlign w:val="center"/>
          </w:tcPr>
          <w:p w14:paraId="63D9670F" w14:textId="77777777" w:rsidR="009A5BA2" w:rsidRPr="006913DC" w:rsidRDefault="009A5BA2" w:rsidP="009A5BA2">
            <w:pPr>
              <w:keepNext/>
              <w:keepLines/>
              <w:spacing w:before="60" w:after="60"/>
              <w:rPr>
                <w:rFonts w:ascii="Tahoma" w:hAnsi="Tahoma" w:cs="Tahoma"/>
                <w:sz w:val="18"/>
                <w:szCs w:val="18"/>
              </w:rPr>
            </w:pPr>
          </w:p>
        </w:tc>
        <w:tc>
          <w:tcPr>
            <w:tcW w:w="485" w:type="pct"/>
            <w:tcBorders>
              <w:bottom w:val="single" w:sz="4" w:space="0" w:color="auto"/>
            </w:tcBorders>
            <w:shd w:val="clear" w:color="auto" w:fill="FFFFFF"/>
            <w:vAlign w:val="center"/>
          </w:tcPr>
          <w:p w14:paraId="2653A2C9" w14:textId="77777777" w:rsidR="009A5BA2" w:rsidRPr="006913DC" w:rsidRDefault="009A5BA2" w:rsidP="009A5BA2">
            <w:pPr>
              <w:keepNext/>
              <w:keepLines/>
              <w:spacing w:before="60" w:after="60"/>
              <w:rPr>
                <w:rFonts w:ascii="Tahoma" w:hAnsi="Tahoma" w:cs="Tahoma"/>
                <w:sz w:val="18"/>
                <w:szCs w:val="18"/>
              </w:rPr>
            </w:pPr>
          </w:p>
        </w:tc>
        <w:tc>
          <w:tcPr>
            <w:tcW w:w="421" w:type="pct"/>
            <w:shd w:val="clear" w:color="auto" w:fill="FFFFFF"/>
            <w:vAlign w:val="center"/>
          </w:tcPr>
          <w:p w14:paraId="7198C7EB" w14:textId="77777777" w:rsidR="009A5BA2" w:rsidRPr="006913DC" w:rsidRDefault="009A5BA2" w:rsidP="009A5BA2">
            <w:pPr>
              <w:keepNext/>
              <w:keepLines/>
              <w:spacing w:before="60" w:after="60"/>
              <w:rPr>
                <w:rFonts w:ascii="Tahoma" w:hAnsi="Tahoma" w:cs="Tahoma"/>
                <w:sz w:val="18"/>
                <w:szCs w:val="18"/>
              </w:rPr>
            </w:pPr>
          </w:p>
        </w:tc>
        <w:tc>
          <w:tcPr>
            <w:tcW w:w="456" w:type="pct"/>
            <w:shd w:val="clear" w:color="auto" w:fill="FFFFFF"/>
            <w:vAlign w:val="center"/>
          </w:tcPr>
          <w:p w14:paraId="0D3A667B" w14:textId="77777777" w:rsidR="009A5BA2" w:rsidRPr="006913DC" w:rsidRDefault="009A5BA2" w:rsidP="009A5BA2">
            <w:pPr>
              <w:keepNext/>
              <w:keepLines/>
              <w:spacing w:before="60" w:after="60"/>
              <w:rPr>
                <w:rFonts w:ascii="Tahoma" w:hAnsi="Tahoma" w:cs="Tahoma"/>
                <w:sz w:val="18"/>
                <w:szCs w:val="18"/>
              </w:rPr>
            </w:pPr>
          </w:p>
        </w:tc>
        <w:tc>
          <w:tcPr>
            <w:tcW w:w="570" w:type="pct"/>
            <w:shd w:val="clear" w:color="auto" w:fill="FFFFFF"/>
            <w:vAlign w:val="center"/>
          </w:tcPr>
          <w:p w14:paraId="147A2393" w14:textId="77777777" w:rsidR="009A5BA2" w:rsidRPr="006913DC" w:rsidRDefault="009A5BA2" w:rsidP="009A5BA2">
            <w:pPr>
              <w:keepNext/>
              <w:keepLines/>
              <w:spacing w:before="60" w:after="60"/>
              <w:rPr>
                <w:rFonts w:ascii="Tahoma" w:hAnsi="Tahoma" w:cs="Tahoma"/>
                <w:sz w:val="18"/>
                <w:szCs w:val="18"/>
              </w:rPr>
            </w:pPr>
          </w:p>
        </w:tc>
      </w:tr>
      <w:tr w:rsidR="009A5BA2" w:rsidRPr="009A5BA2" w14:paraId="02FD1713" w14:textId="77777777" w:rsidTr="006913DC">
        <w:trPr>
          <w:trHeight w:val="284"/>
        </w:trPr>
        <w:tc>
          <w:tcPr>
            <w:tcW w:w="211" w:type="pct"/>
            <w:shd w:val="clear" w:color="auto" w:fill="FFFFFF"/>
            <w:vAlign w:val="center"/>
          </w:tcPr>
          <w:p w14:paraId="7CB4246E" w14:textId="645675BE" w:rsidR="009A5BA2" w:rsidRPr="006913DC" w:rsidRDefault="003306A0" w:rsidP="009A5BA2">
            <w:pPr>
              <w:keepNext/>
              <w:keepLines/>
              <w:spacing w:before="60" w:after="60"/>
              <w:rPr>
                <w:rFonts w:ascii="Tahoma" w:hAnsi="Tahoma" w:cs="Tahoma"/>
                <w:sz w:val="18"/>
                <w:szCs w:val="18"/>
              </w:rPr>
            </w:pPr>
            <w:r>
              <w:rPr>
                <w:rFonts w:ascii="Tahoma" w:hAnsi="Tahoma" w:cs="Tahoma"/>
                <w:sz w:val="18"/>
                <w:szCs w:val="18"/>
              </w:rPr>
              <w:t>4</w:t>
            </w:r>
            <w:r w:rsidR="009A5BA2" w:rsidRPr="006913DC">
              <w:rPr>
                <w:rFonts w:ascii="Tahoma" w:hAnsi="Tahoma" w:cs="Tahoma"/>
                <w:sz w:val="18"/>
                <w:szCs w:val="18"/>
              </w:rPr>
              <w:t>6.</w:t>
            </w:r>
          </w:p>
        </w:tc>
        <w:tc>
          <w:tcPr>
            <w:tcW w:w="1744" w:type="pct"/>
            <w:shd w:val="clear" w:color="auto" w:fill="FFFFFF"/>
            <w:vAlign w:val="center"/>
          </w:tcPr>
          <w:p w14:paraId="25E69257" w14:textId="45422235" w:rsidR="009A5BA2" w:rsidRPr="003C45F7" w:rsidRDefault="009A5BA2" w:rsidP="009A5BA2">
            <w:pPr>
              <w:keepNext/>
              <w:keepLines/>
              <w:spacing w:before="60" w:after="60"/>
              <w:rPr>
                <w:rFonts w:ascii="Tahoma" w:hAnsi="Tahoma" w:cs="Tahoma"/>
                <w:sz w:val="18"/>
                <w:szCs w:val="18"/>
              </w:rPr>
            </w:pPr>
            <w:r w:rsidRPr="003C45F7">
              <w:rPr>
                <w:rFonts w:ascii="Tahoma" w:hAnsi="Tahoma" w:cs="Tahoma"/>
                <w:sz w:val="18"/>
                <w:szCs w:val="18"/>
              </w:rPr>
              <w:t xml:space="preserve">Υπηρεσίες </w:t>
            </w:r>
            <w:r w:rsidR="003306A0" w:rsidRPr="003C45F7">
              <w:rPr>
                <w:rFonts w:ascii="Tahoma" w:hAnsi="Tahoma" w:cs="Tahoma"/>
                <w:sz w:val="18"/>
                <w:szCs w:val="18"/>
              </w:rPr>
              <w:t>Πιλοτικής Λειτουργίας</w:t>
            </w:r>
            <w:r w:rsidRPr="003C45F7">
              <w:rPr>
                <w:rFonts w:ascii="Tahoma" w:hAnsi="Tahoma" w:cs="Tahoma"/>
                <w:sz w:val="18"/>
                <w:szCs w:val="18"/>
              </w:rPr>
              <w:t xml:space="preserve"> </w:t>
            </w:r>
          </w:p>
        </w:tc>
        <w:tc>
          <w:tcPr>
            <w:tcW w:w="371" w:type="pct"/>
            <w:shd w:val="clear" w:color="auto" w:fill="FFFFFF"/>
            <w:vAlign w:val="center"/>
          </w:tcPr>
          <w:p w14:paraId="1988C92F" w14:textId="77777777" w:rsidR="009A5BA2" w:rsidRPr="006913DC" w:rsidRDefault="009A5BA2" w:rsidP="009A5BA2">
            <w:pPr>
              <w:keepNext/>
              <w:keepLines/>
              <w:spacing w:before="60" w:after="60"/>
              <w:rPr>
                <w:rFonts w:ascii="Tahoma" w:hAnsi="Tahoma" w:cs="Tahoma"/>
                <w:sz w:val="18"/>
                <w:szCs w:val="18"/>
              </w:rPr>
            </w:pPr>
          </w:p>
        </w:tc>
        <w:tc>
          <w:tcPr>
            <w:tcW w:w="373" w:type="pct"/>
            <w:shd w:val="clear" w:color="auto" w:fill="FFFFFF"/>
            <w:vAlign w:val="center"/>
          </w:tcPr>
          <w:p w14:paraId="2F9ABEAE" w14:textId="77777777" w:rsidR="009A5BA2" w:rsidRPr="006913DC" w:rsidRDefault="009A5BA2" w:rsidP="009A5BA2">
            <w:pPr>
              <w:keepNext/>
              <w:keepLines/>
              <w:spacing w:before="60" w:after="60"/>
              <w:rPr>
                <w:rFonts w:ascii="Tahoma" w:hAnsi="Tahoma" w:cs="Tahoma"/>
                <w:sz w:val="18"/>
                <w:szCs w:val="18"/>
              </w:rPr>
            </w:pPr>
          </w:p>
        </w:tc>
        <w:tc>
          <w:tcPr>
            <w:tcW w:w="369" w:type="pct"/>
            <w:tcBorders>
              <w:bottom w:val="single" w:sz="4" w:space="0" w:color="auto"/>
            </w:tcBorders>
            <w:shd w:val="clear" w:color="auto" w:fill="FFFFFF"/>
            <w:vAlign w:val="center"/>
          </w:tcPr>
          <w:p w14:paraId="5E91F24D" w14:textId="77777777" w:rsidR="009A5BA2" w:rsidRPr="006913DC" w:rsidRDefault="009A5BA2" w:rsidP="009A5BA2">
            <w:pPr>
              <w:keepNext/>
              <w:keepLines/>
              <w:spacing w:before="60" w:after="60"/>
              <w:rPr>
                <w:rFonts w:ascii="Tahoma" w:hAnsi="Tahoma" w:cs="Tahoma"/>
                <w:sz w:val="18"/>
                <w:szCs w:val="18"/>
              </w:rPr>
            </w:pPr>
          </w:p>
        </w:tc>
        <w:tc>
          <w:tcPr>
            <w:tcW w:w="485" w:type="pct"/>
            <w:tcBorders>
              <w:bottom w:val="single" w:sz="4" w:space="0" w:color="auto"/>
            </w:tcBorders>
            <w:shd w:val="clear" w:color="auto" w:fill="FFFFFF"/>
            <w:vAlign w:val="center"/>
          </w:tcPr>
          <w:p w14:paraId="20094CB1" w14:textId="77777777" w:rsidR="009A5BA2" w:rsidRPr="006913DC" w:rsidRDefault="009A5BA2" w:rsidP="009A5BA2">
            <w:pPr>
              <w:keepNext/>
              <w:keepLines/>
              <w:spacing w:before="60" w:after="60"/>
              <w:rPr>
                <w:rFonts w:ascii="Tahoma" w:hAnsi="Tahoma" w:cs="Tahoma"/>
                <w:sz w:val="18"/>
                <w:szCs w:val="18"/>
              </w:rPr>
            </w:pPr>
          </w:p>
        </w:tc>
        <w:tc>
          <w:tcPr>
            <w:tcW w:w="421" w:type="pct"/>
            <w:shd w:val="clear" w:color="auto" w:fill="FFFFFF"/>
            <w:vAlign w:val="center"/>
          </w:tcPr>
          <w:p w14:paraId="1FCFD82D" w14:textId="77777777" w:rsidR="009A5BA2" w:rsidRPr="006913DC" w:rsidRDefault="009A5BA2" w:rsidP="009A5BA2">
            <w:pPr>
              <w:keepNext/>
              <w:keepLines/>
              <w:spacing w:before="60" w:after="60"/>
              <w:rPr>
                <w:rFonts w:ascii="Tahoma" w:hAnsi="Tahoma" w:cs="Tahoma"/>
                <w:sz w:val="18"/>
                <w:szCs w:val="18"/>
              </w:rPr>
            </w:pPr>
          </w:p>
        </w:tc>
        <w:tc>
          <w:tcPr>
            <w:tcW w:w="456" w:type="pct"/>
            <w:shd w:val="clear" w:color="auto" w:fill="FFFFFF"/>
            <w:vAlign w:val="center"/>
          </w:tcPr>
          <w:p w14:paraId="03A500D5" w14:textId="77777777" w:rsidR="009A5BA2" w:rsidRPr="006913DC" w:rsidRDefault="009A5BA2" w:rsidP="009A5BA2">
            <w:pPr>
              <w:keepNext/>
              <w:keepLines/>
              <w:spacing w:before="60" w:after="60"/>
              <w:rPr>
                <w:rFonts w:ascii="Tahoma" w:hAnsi="Tahoma" w:cs="Tahoma"/>
                <w:sz w:val="18"/>
                <w:szCs w:val="18"/>
              </w:rPr>
            </w:pPr>
          </w:p>
        </w:tc>
        <w:tc>
          <w:tcPr>
            <w:tcW w:w="570" w:type="pct"/>
            <w:shd w:val="clear" w:color="auto" w:fill="FFFFFF"/>
            <w:vAlign w:val="center"/>
          </w:tcPr>
          <w:p w14:paraId="6C1D8D9E" w14:textId="77777777" w:rsidR="009A5BA2" w:rsidRPr="006913DC" w:rsidRDefault="009A5BA2" w:rsidP="009A5BA2">
            <w:pPr>
              <w:keepNext/>
              <w:keepLines/>
              <w:spacing w:before="60" w:after="60"/>
              <w:rPr>
                <w:rFonts w:ascii="Tahoma" w:hAnsi="Tahoma" w:cs="Tahoma"/>
                <w:sz w:val="18"/>
                <w:szCs w:val="18"/>
              </w:rPr>
            </w:pPr>
          </w:p>
        </w:tc>
      </w:tr>
      <w:tr w:rsidR="007C568F" w:rsidRPr="009A5BA2" w14:paraId="50611DD6" w14:textId="77777777" w:rsidTr="006913DC">
        <w:trPr>
          <w:trHeight w:val="284"/>
        </w:trPr>
        <w:tc>
          <w:tcPr>
            <w:tcW w:w="211" w:type="pct"/>
            <w:shd w:val="clear" w:color="auto" w:fill="FFFFFF"/>
            <w:vAlign w:val="center"/>
          </w:tcPr>
          <w:p w14:paraId="6E6C1E7A" w14:textId="3D60FB1B" w:rsidR="007C568F" w:rsidRDefault="007C568F" w:rsidP="009A5BA2">
            <w:pPr>
              <w:keepNext/>
              <w:keepLines/>
              <w:spacing w:before="60" w:after="60"/>
              <w:rPr>
                <w:rFonts w:ascii="Tahoma" w:hAnsi="Tahoma" w:cs="Tahoma"/>
                <w:sz w:val="18"/>
                <w:szCs w:val="18"/>
              </w:rPr>
            </w:pPr>
            <w:r>
              <w:rPr>
                <w:rFonts w:ascii="Tahoma" w:hAnsi="Tahoma" w:cs="Tahoma"/>
                <w:sz w:val="18"/>
                <w:szCs w:val="18"/>
              </w:rPr>
              <w:t>7.</w:t>
            </w:r>
          </w:p>
        </w:tc>
        <w:tc>
          <w:tcPr>
            <w:tcW w:w="1744" w:type="pct"/>
            <w:shd w:val="clear" w:color="auto" w:fill="FFFFFF"/>
            <w:vAlign w:val="center"/>
          </w:tcPr>
          <w:p w14:paraId="44DA15B9" w14:textId="4F1DEAF1" w:rsidR="007C568F" w:rsidRPr="003C45F7" w:rsidRDefault="009155F6" w:rsidP="009A5BA2">
            <w:pPr>
              <w:keepNext/>
              <w:keepLines/>
              <w:spacing w:before="60" w:after="60"/>
              <w:rPr>
                <w:rFonts w:ascii="Tahoma" w:hAnsi="Tahoma" w:cs="Tahoma"/>
                <w:sz w:val="18"/>
                <w:szCs w:val="18"/>
              </w:rPr>
            </w:pPr>
            <w:r w:rsidRPr="003C45F7">
              <w:rPr>
                <w:rFonts w:ascii="Tahoma" w:hAnsi="Tahoma" w:cs="Tahoma"/>
                <w:sz w:val="18"/>
                <w:szCs w:val="18"/>
              </w:rPr>
              <w:t>Υπηρεσίες Εγγύησης Καλής Λειτουργίας</w:t>
            </w:r>
          </w:p>
        </w:tc>
        <w:tc>
          <w:tcPr>
            <w:tcW w:w="371" w:type="pct"/>
            <w:shd w:val="clear" w:color="auto" w:fill="FFFFFF"/>
            <w:vAlign w:val="center"/>
          </w:tcPr>
          <w:p w14:paraId="7D802728" w14:textId="77777777" w:rsidR="007C568F" w:rsidRPr="006913DC" w:rsidRDefault="007C568F" w:rsidP="009A5BA2">
            <w:pPr>
              <w:keepNext/>
              <w:keepLines/>
              <w:spacing w:before="60" w:after="60"/>
              <w:rPr>
                <w:rFonts w:ascii="Tahoma" w:hAnsi="Tahoma" w:cs="Tahoma"/>
                <w:sz w:val="18"/>
                <w:szCs w:val="18"/>
              </w:rPr>
            </w:pPr>
          </w:p>
        </w:tc>
        <w:tc>
          <w:tcPr>
            <w:tcW w:w="373" w:type="pct"/>
            <w:shd w:val="clear" w:color="auto" w:fill="FFFFFF"/>
            <w:vAlign w:val="center"/>
          </w:tcPr>
          <w:p w14:paraId="386B1847" w14:textId="77777777" w:rsidR="007C568F" w:rsidRPr="006913DC" w:rsidRDefault="007C568F" w:rsidP="009A5BA2">
            <w:pPr>
              <w:keepNext/>
              <w:keepLines/>
              <w:spacing w:before="60" w:after="60"/>
              <w:rPr>
                <w:rFonts w:ascii="Tahoma" w:hAnsi="Tahoma" w:cs="Tahoma"/>
                <w:sz w:val="18"/>
                <w:szCs w:val="18"/>
              </w:rPr>
            </w:pPr>
          </w:p>
        </w:tc>
        <w:tc>
          <w:tcPr>
            <w:tcW w:w="369" w:type="pct"/>
            <w:tcBorders>
              <w:bottom w:val="single" w:sz="4" w:space="0" w:color="auto"/>
            </w:tcBorders>
            <w:shd w:val="clear" w:color="auto" w:fill="FFFFFF"/>
            <w:vAlign w:val="center"/>
          </w:tcPr>
          <w:p w14:paraId="7F8F213F" w14:textId="77777777" w:rsidR="007C568F" w:rsidRPr="006913DC" w:rsidRDefault="007C568F" w:rsidP="009A5BA2">
            <w:pPr>
              <w:keepNext/>
              <w:keepLines/>
              <w:spacing w:before="60" w:after="60"/>
              <w:rPr>
                <w:rFonts w:ascii="Tahoma" w:hAnsi="Tahoma" w:cs="Tahoma"/>
                <w:sz w:val="18"/>
                <w:szCs w:val="18"/>
              </w:rPr>
            </w:pPr>
          </w:p>
        </w:tc>
        <w:tc>
          <w:tcPr>
            <w:tcW w:w="485" w:type="pct"/>
            <w:tcBorders>
              <w:bottom w:val="single" w:sz="4" w:space="0" w:color="auto"/>
            </w:tcBorders>
            <w:shd w:val="clear" w:color="auto" w:fill="FFFFFF"/>
            <w:vAlign w:val="center"/>
          </w:tcPr>
          <w:p w14:paraId="30FB7CB4" w14:textId="77777777" w:rsidR="007C568F" w:rsidRPr="006913DC" w:rsidRDefault="007C568F" w:rsidP="009A5BA2">
            <w:pPr>
              <w:keepNext/>
              <w:keepLines/>
              <w:spacing w:before="60" w:after="60"/>
              <w:rPr>
                <w:rFonts w:ascii="Tahoma" w:hAnsi="Tahoma" w:cs="Tahoma"/>
                <w:sz w:val="18"/>
                <w:szCs w:val="18"/>
              </w:rPr>
            </w:pPr>
          </w:p>
        </w:tc>
        <w:tc>
          <w:tcPr>
            <w:tcW w:w="421" w:type="pct"/>
            <w:shd w:val="clear" w:color="auto" w:fill="FFFFFF"/>
            <w:vAlign w:val="center"/>
          </w:tcPr>
          <w:p w14:paraId="3AEBC0F6" w14:textId="77777777" w:rsidR="007C568F" w:rsidRPr="006913DC" w:rsidRDefault="007C568F" w:rsidP="009A5BA2">
            <w:pPr>
              <w:keepNext/>
              <w:keepLines/>
              <w:spacing w:before="60" w:after="60"/>
              <w:rPr>
                <w:rFonts w:ascii="Tahoma" w:hAnsi="Tahoma" w:cs="Tahoma"/>
                <w:sz w:val="18"/>
                <w:szCs w:val="18"/>
              </w:rPr>
            </w:pPr>
          </w:p>
        </w:tc>
        <w:tc>
          <w:tcPr>
            <w:tcW w:w="456" w:type="pct"/>
            <w:shd w:val="clear" w:color="auto" w:fill="FFFFFF"/>
            <w:vAlign w:val="center"/>
          </w:tcPr>
          <w:p w14:paraId="0156605B" w14:textId="77777777" w:rsidR="007C568F" w:rsidRPr="006913DC" w:rsidRDefault="007C568F" w:rsidP="009A5BA2">
            <w:pPr>
              <w:keepNext/>
              <w:keepLines/>
              <w:spacing w:before="60" w:after="60"/>
              <w:rPr>
                <w:rFonts w:ascii="Tahoma" w:hAnsi="Tahoma" w:cs="Tahoma"/>
                <w:sz w:val="18"/>
                <w:szCs w:val="18"/>
              </w:rPr>
            </w:pPr>
          </w:p>
        </w:tc>
        <w:tc>
          <w:tcPr>
            <w:tcW w:w="570" w:type="pct"/>
            <w:shd w:val="clear" w:color="auto" w:fill="FFFFFF"/>
            <w:vAlign w:val="center"/>
          </w:tcPr>
          <w:p w14:paraId="69BB455E" w14:textId="77777777" w:rsidR="007C568F" w:rsidRPr="006913DC" w:rsidRDefault="007C568F" w:rsidP="009A5BA2">
            <w:pPr>
              <w:keepNext/>
              <w:keepLines/>
              <w:spacing w:before="60" w:after="60"/>
              <w:rPr>
                <w:rFonts w:ascii="Tahoma" w:hAnsi="Tahoma" w:cs="Tahoma"/>
                <w:sz w:val="18"/>
                <w:szCs w:val="18"/>
              </w:rPr>
            </w:pPr>
          </w:p>
        </w:tc>
      </w:tr>
      <w:tr w:rsidR="009A5BA2" w:rsidRPr="009A5BA2" w14:paraId="5A781551" w14:textId="77777777" w:rsidTr="006913DC">
        <w:trPr>
          <w:trHeight w:val="284"/>
        </w:trPr>
        <w:tc>
          <w:tcPr>
            <w:tcW w:w="211" w:type="pct"/>
            <w:shd w:val="clear" w:color="auto" w:fill="FFFFFF"/>
            <w:vAlign w:val="center"/>
          </w:tcPr>
          <w:p w14:paraId="64CA1C78" w14:textId="77777777" w:rsidR="009A5BA2" w:rsidRPr="006913DC" w:rsidRDefault="009A5BA2" w:rsidP="009A5BA2">
            <w:pPr>
              <w:keepNext/>
              <w:keepLines/>
              <w:spacing w:before="60" w:after="60"/>
              <w:rPr>
                <w:rFonts w:ascii="Tahoma" w:hAnsi="Tahoma" w:cs="Tahoma"/>
                <w:i/>
                <w:iCs/>
                <w:sz w:val="18"/>
                <w:szCs w:val="20"/>
              </w:rPr>
            </w:pPr>
            <w:r w:rsidRPr="006913DC">
              <w:rPr>
                <w:rFonts w:ascii="Tahoma" w:hAnsi="Tahoma" w:cs="Tahoma"/>
                <w:i/>
                <w:iCs/>
                <w:sz w:val="18"/>
                <w:szCs w:val="20"/>
              </w:rPr>
              <w:t>…</w:t>
            </w:r>
          </w:p>
        </w:tc>
        <w:tc>
          <w:tcPr>
            <w:tcW w:w="1744" w:type="pct"/>
            <w:shd w:val="clear" w:color="auto" w:fill="FFFFFF"/>
            <w:vAlign w:val="center"/>
          </w:tcPr>
          <w:p w14:paraId="38B32686" w14:textId="77777777" w:rsidR="009A5BA2" w:rsidRPr="006913DC" w:rsidRDefault="009A5BA2" w:rsidP="009A5BA2">
            <w:pPr>
              <w:keepNext/>
              <w:keepLines/>
              <w:spacing w:before="60" w:after="60"/>
              <w:rPr>
                <w:rFonts w:ascii="Tahoma" w:hAnsi="Tahoma" w:cs="Tahoma"/>
                <w:i/>
                <w:iCs/>
                <w:sz w:val="18"/>
                <w:szCs w:val="20"/>
              </w:rPr>
            </w:pPr>
            <w:r w:rsidRPr="006913DC">
              <w:rPr>
                <w:rFonts w:ascii="Tahoma" w:hAnsi="Tahoma" w:cs="Tahoma"/>
                <w:i/>
                <w:iCs/>
                <w:sz w:val="18"/>
                <w:szCs w:val="20"/>
              </w:rPr>
              <w:t>Άλλες Υπηρεσίες …</w:t>
            </w:r>
          </w:p>
        </w:tc>
        <w:tc>
          <w:tcPr>
            <w:tcW w:w="371" w:type="pct"/>
            <w:shd w:val="clear" w:color="auto" w:fill="FFFFFF"/>
            <w:vAlign w:val="center"/>
          </w:tcPr>
          <w:p w14:paraId="4BD9B0FB" w14:textId="77777777" w:rsidR="009A5BA2" w:rsidRPr="006913DC" w:rsidRDefault="009A5BA2" w:rsidP="009A5BA2">
            <w:pPr>
              <w:keepNext/>
              <w:keepLines/>
              <w:spacing w:before="60" w:after="60"/>
              <w:rPr>
                <w:rFonts w:ascii="Tahoma" w:hAnsi="Tahoma" w:cs="Tahoma"/>
                <w:i/>
                <w:iCs/>
                <w:sz w:val="18"/>
                <w:szCs w:val="20"/>
              </w:rPr>
            </w:pPr>
          </w:p>
        </w:tc>
        <w:tc>
          <w:tcPr>
            <w:tcW w:w="373" w:type="pct"/>
            <w:shd w:val="clear" w:color="auto" w:fill="FFFFFF"/>
            <w:vAlign w:val="center"/>
          </w:tcPr>
          <w:p w14:paraId="79675FE7" w14:textId="77777777" w:rsidR="009A5BA2" w:rsidRPr="006913DC" w:rsidRDefault="009A5BA2" w:rsidP="009A5BA2">
            <w:pPr>
              <w:keepNext/>
              <w:keepLines/>
              <w:spacing w:before="60" w:after="60"/>
              <w:rPr>
                <w:rFonts w:ascii="Tahoma" w:hAnsi="Tahoma" w:cs="Tahoma"/>
                <w:i/>
                <w:iCs/>
                <w:sz w:val="18"/>
                <w:szCs w:val="20"/>
              </w:rPr>
            </w:pPr>
          </w:p>
        </w:tc>
        <w:tc>
          <w:tcPr>
            <w:tcW w:w="369" w:type="pct"/>
            <w:tcBorders>
              <w:bottom w:val="single" w:sz="4" w:space="0" w:color="auto"/>
              <w:right w:val="single" w:sz="4" w:space="0" w:color="auto"/>
            </w:tcBorders>
            <w:shd w:val="clear" w:color="auto" w:fill="FFFFFF"/>
            <w:vAlign w:val="center"/>
          </w:tcPr>
          <w:p w14:paraId="0DD70F24" w14:textId="77777777" w:rsidR="009A5BA2" w:rsidRPr="006913DC" w:rsidRDefault="009A5BA2" w:rsidP="009A5BA2">
            <w:pPr>
              <w:keepNext/>
              <w:keepLines/>
              <w:spacing w:before="60" w:after="60"/>
              <w:rPr>
                <w:rFonts w:ascii="Tahoma" w:hAnsi="Tahoma" w:cs="Tahoma"/>
                <w:i/>
                <w:iCs/>
                <w:sz w:val="18"/>
                <w:szCs w:val="20"/>
              </w:rPr>
            </w:pPr>
          </w:p>
        </w:tc>
        <w:tc>
          <w:tcPr>
            <w:tcW w:w="485" w:type="pct"/>
            <w:tcBorders>
              <w:left w:val="single" w:sz="4" w:space="0" w:color="auto"/>
              <w:bottom w:val="single" w:sz="4" w:space="0" w:color="auto"/>
            </w:tcBorders>
            <w:shd w:val="clear" w:color="auto" w:fill="FFFFFF"/>
            <w:vAlign w:val="center"/>
          </w:tcPr>
          <w:p w14:paraId="0E6C930D" w14:textId="77777777" w:rsidR="009A5BA2" w:rsidRPr="006913DC" w:rsidRDefault="009A5BA2" w:rsidP="009A5BA2">
            <w:pPr>
              <w:keepNext/>
              <w:keepLines/>
              <w:spacing w:before="60" w:after="60"/>
              <w:rPr>
                <w:rFonts w:ascii="Tahoma" w:hAnsi="Tahoma" w:cs="Tahoma"/>
                <w:i/>
                <w:iCs/>
                <w:sz w:val="18"/>
                <w:szCs w:val="20"/>
              </w:rPr>
            </w:pPr>
          </w:p>
        </w:tc>
        <w:tc>
          <w:tcPr>
            <w:tcW w:w="421" w:type="pct"/>
            <w:tcBorders>
              <w:bottom w:val="single" w:sz="4" w:space="0" w:color="auto"/>
            </w:tcBorders>
            <w:shd w:val="clear" w:color="auto" w:fill="FFFFFF"/>
            <w:vAlign w:val="center"/>
          </w:tcPr>
          <w:p w14:paraId="76520B52" w14:textId="77777777" w:rsidR="009A5BA2" w:rsidRPr="006913DC" w:rsidRDefault="009A5BA2" w:rsidP="009A5BA2">
            <w:pPr>
              <w:keepNext/>
              <w:keepLines/>
              <w:spacing w:before="60" w:after="60"/>
              <w:rPr>
                <w:rFonts w:ascii="Tahoma" w:hAnsi="Tahoma" w:cs="Tahoma"/>
                <w:i/>
                <w:iCs/>
                <w:sz w:val="18"/>
                <w:szCs w:val="20"/>
              </w:rPr>
            </w:pPr>
          </w:p>
        </w:tc>
        <w:tc>
          <w:tcPr>
            <w:tcW w:w="456" w:type="pct"/>
            <w:tcBorders>
              <w:bottom w:val="single" w:sz="4" w:space="0" w:color="auto"/>
            </w:tcBorders>
            <w:shd w:val="clear" w:color="auto" w:fill="FFFFFF"/>
            <w:vAlign w:val="center"/>
          </w:tcPr>
          <w:p w14:paraId="4489526F" w14:textId="77777777" w:rsidR="009A5BA2" w:rsidRPr="006913DC" w:rsidRDefault="009A5BA2" w:rsidP="009A5BA2">
            <w:pPr>
              <w:keepNext/>
              <w:keepLines/>
              <w:spacing w:before="60" w:after="60"/>
              <w:rPr>
                <w:rFonts w:ascii="Tahoma" w:hAnsi="Tahoma" w:cs="Tahoma"/>
                <w:i/>
                <w:iCs/>
                <w:sz w:val="18"/>
                <w:szCs w:val="20"/>
              </w:rPr>
            </w:pPr>
          </w:p>
        </w:tc>
        <w:tc>
          <w:tcPr>
            <w:tcW w:w="570" w:type="pct"/>
            <w:tcBorders>
              <w:bottom w:val="single" w:sz="4" w:space="0" w:color="auto"/>
            </w:tcBorders>
            <w:shd w:val="clear" w:color="auto" w:fill="FFFFFF"/>
            <w:vAlign w:val="center"/>
          </w:tcPr>
          <w:p w14:paraId="632C39B9" w14:textId="77777777" w:rsidR="009A5BA2" w:rsidRPr="006913DC" w:rsidRDefault="009A5BA2" w:rsidP="009A5BA2">
            <w:pPr>
              <w:keepNext/>
              <w:keepLines/>
              <w:spacing w:before="60" w:after="60"/>
              <w:rPr>
                <w:rFonts w:ascii="Tahoma" w:hAnsi="Tahoma" w:cs="Tahoma"/>
                <w:i/>
                <w:iCs/>
                <w:sz w:val="18"/>
                <w:szCs w:val="20"/>
              </w:rPr>
            </w:pPr>
          </w:p>
        </w:tc>
      </w:tr>
      <w:tr w:rsidR="009A5BA2" w:rsidRPr="00C4217E" w14:paraId="5673528C" w14:textId="77777777" w:rsidTr="006913DC">
        <w:trPr>
          <w:trHeight w:val="284"/>
        </w:trPr>
        <w:tc>
          <w:tcPr>
            <w:tcW w:w="2698" w:type="pct"/>
            <w:gridSpan w:val="4"/>
            <w:tcBorders>
              <w:right w:val="single" w:sz="4" w:space="0" w:color="auto"/>
            </w:tcBorders>
            <w:shd w:val="pct15" w:color="auto" w:fill="auto"/>
            <w:vAlign w:val="center"/>
          </w:tcPr>
          <w:p w14:paraId="0D11FC01" w14:textId="77777777" w:rsidR="009A5BA2" w:rsidRPr="00840707" w:rsidRDefault="009A5BA2" w:rsidP="006913DC">
            <w:pPr>
              <w:keepNext/>
              <w:keepLines/>
              <w:spacing w:before="60" w:after="60"/>
              <w:rPr>
                <w:sz w:val="18"/>
                <w:szCs w:val="18"/>
              </w:rPr>
            </w:pPr>
            <w:r w:rsidRPr="00840707">
              <w:rPr>
                <w:b/>
                <w:sz w:val="18"/>
                <w:szCs w:val="18"/>
              </w:rPr>
              <w:t>ΣΥΝΟΛΟ</w:t>
            </w:r>
          </w:p>
        </w:tc>
        <w:tc>
          <w:tcPr>
            <w:tcW w:w="369" w:type="pct"/>
            <w:tcBorders>
              <w:right w:val="single" w:sz="4" w:space="0" w:color="auto"/>
            </w:tcBorders>
            <w:shd w:val="pct15" w:color="auto" w:fill="auto"/>
            <w:vAlign w:val="center"/>
          </w:tcPr>
          <w:p w14:paraId="05FD68C4" w14:textId="77777777" w:rsidR="009A5BA2" w:rsidRPr="00840707" w:rsidRDefault="009A5BA2" w:rsidP="006913DC">
            <w:pPr>
              <w:keepNext/>
              <w:keepLines/>
              <w:spacing w:before="60" w:after="60"/>
              <w:rPr>
                <w:sz w:val="18"/>
                <w:szCs w:val="18"/>
              </w:rPr>
            </w:pPr>
          </w:p>
        </w:tc>
        <w:tc>
          <w:tcPr>
            <w:tcW w:w="485" w:type="pct"/>
            <w:tcBorders>
              <w:right w:val="single" w:sz="4" w:space="0" w:color="auto"/>
            </w:tcBorders>
            <w:shd w:val="clear" w:color="auto" w:fill="808080" w:themeFill="background1" w:themeFillShade="80"/>
            <w:vAlign w:val="center"/>
          </w:tcPr>
          <w:p w14:paraId="65A8D5BB" w14:textId="77777777" w:rsidR="009A5BA2" w:rsidRPr="00840707" w:rsidRDefault="009A5BA2" w:rsidP="006913DC">
            <w:pPr>
              <w:keepNext/>
              <w:keepLines/>
              <w:spacing w:before="60" w:after="60"/>
              <w:rPr>
                <w:sz w:val="18"/>
                <w:szCs w:val="18"/>
              </w:rPr>
            </w:pPr>
          </w:p>
        </w:tc>
        <w:tc>
          <w:tcPr>
            <w:tcW w:w="421" w:type="pct"/>
            <w:tcBorders>
              <w:left w:val="single" w:sz="4" w:space="0" w:color="auto"/>
              <w:bottom w:val="single" w:sz="4" w:space="0" w:color="auto"/>
            </w:tcBorders>
            <w:shd w:val="clear" w:color="auto" w:fill="D9D9D9" w:themeFill="background1" w:themeFillShade="D9"/>
            <w:vAlign w:val="center"/>
          </w:tcPr>
          <w:p w14:paraId="191C5F6C" w14:textId="77777777" w:rsidR="009A5BA2" w:rsidRPr="00840707" w:rsidRDefault="009A5BA2" w:rsidP="009A5BA2">
            <w:pPr>
              <w:keepNext/>
              <w:keepLines/>
              <w:spacing w:before="60" w:after="60"/>
              <w:rPr>
                <w:sz w:val="18"/>
                <w:szCs w:val="18"/>
              </w:rPr>
            </w:pPr>
          </w:p>
        </w:tc>
        <w:tc>
          <w:tcPr>
            <w:tcW w:w="456" w:type="pct"/>
            <w:shd w:val="clear" w:color="auto" w:fill="D9D9D9" w:themeFill="background1" w:themeFillShade="D9"/>
            <w:vAlign w:val="center"/>
          </w:tcPr>
          <w:p w14:paraId="708568B4" w14:textId="77777777" w:rsidR="009A5BA2" w:rsidRPr="00840707" w:rsidRDefault="009A5BA2" w:rsidP="009A5BA2">
            <w:pPr>
              <w:keepNext/>
              <w:keepLines/>
              <w:spacing w:before="60" w:after="60"/>
              <w:rPr>
                <w:sz w:val="18"/>
                <w:szCs w:val="18"/>
              </w:rPr>
            </w:pPr>
          </w:p>
        </w:tc>
        <w:tc>
          <w:tcPr>
            <w:tcW w:w="570" w:type="pct"/>
            <w:shd w:val="clear" w:color="auto" w:fill="D9D9D9" w:themeFill="background1" w:themeFillShade="D9"/>
            <w:vAlign w:val="center"/>
          </w:tcPr>
          <w:p w14:paraId="490EC39E" w14:textId="77777777" w:rsidR="009A5BA2" w:rsidRPr="00840707" w:rsidRDefault="009A5BA2" w:rsidP="009A5BA2">
            <w:pPr>
              <w:keepNext/>
              <w:keepLines/>
              <w:spacing w:before="60" w:after="60"/>
              <w:rPr>
                <w:sz w:val="18"/>
                <w:szCs w:val="18"/>
              </w:rPr>
            </w:pPr>
          </w:p>
        </w:tc>
      </w:tr>
    </w:tbl>
    <w:p w14:paraId="278D0BB1" w14:textId="77777777" w:rsidR="009A5BA2" w:rsidRDefault="009A5BA2"/>
    <w:p w14:paraId="0933A9BB" w14:textId="0B93D8EA" w:rsidR="00DD3C9D" w:rsidRDefault="00DD3C9D" w:rsidP="00DD3C9D">
      <w:pPr>
        <w:pStyle w:val="3"/>
        <w:numPr>
          <w:ilvl w:val="1"/>
          <w:numId w:val="103"/>
        </w:numPr>
        <w:rPr>
          <w:rFonts w:ascii="Tahoma" w:hAnsi="Tahoma" w:cs="Tahoma"/>
          <w:lang w:val="el-GR"/>
        </w:rPr>
      </w:pPr>
      <w:bookmarkStart w:id="1347" w:name="_Toc230960541"/>
      <w:r>
        <w:rPr>
          <w:rFonts w:ascii="Tahoma" w:hAnsi="Tahoma" w:cs="Tahoma"/>
          <w:lang w:val="el-GR"/>
        </w:rPr>
        <w:t>Άλλες Δαπάνες</w:t>
      </w:r>
      <w:bookmarkEnd w:id="1347"/>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
        <w:gridCol w:w="1697"/>
        <w:gridCol w:w="996"/>
        <w:gridCol w:w="1453"/>
        <w:gridCol w:w="1133"/>
        <w:gridCol w:w="1117"/>
        <w:gridCol w:w="972"/>
        <w:gridCol w:w="581"/>
        <w:gridCol w:w="1070"/>
      </w:tblGrid>
      <w:tr w:rsidR="00AB5D3F" w:rsidRPr="00AB5D3F" w14:paraId="3276F74E" w14:textId="77777777" w:rsidTr="00DC60B1">
        <w:trPr>
          <w:cantSplit/>
        </w:trPr>
        <w:tc>
          <w:tcPr>
            <w:tcW w:w="263" w:type="pct"/>
            <w:vMerge w:val="restart"/>
            <w:shd w:val="clear" w:color="auto" w:fill="E6E6E6"/>
            <w:vAlign w:val="center"/>
          </w:tcPr>
          <w:p w14:paraId="71FE750F" w14:textId="77777777" w:rsidR="00AB5D3F" w:rsidRPr="006913DC" w:rsidRDefault="00AB5D3F" w:rsidP="00DC60B1">
            <w:pPr>
              <w:keepNext/>
              <w:keepLines/>
              <w:spacing w:before="60" w:after="60"/>
              <w:jc w:val="center"/>
              <w:rPr>
                <w:rFonts w:ascii="Tahoma" w:hAnsi="Tahoma" w:cs="Tahoma"/>
                <w:sz w:val="18"/>
                <w:szCs w:val="18"/>
              </w:rPr>
            </w:pPr>
            <w:r w:rsidRPr="006913DC">
              <w:rPr>
                <w:rFonts w:ascii="Tahoma" w:hAnsi="Tahoma" w:cs="Tahoma"/>
                <w:sz w:val="18"/>
                <w:szCs w:val="18"/>
              </w:rPr>
              <w:t>Α/Α</w:t>
            </w:r>
          </w:p>
        </w:tc>
        <w:tc>
          <w:tcPr>
            <w:tcW w:w="1065" w:type="pct"/>
            <w:vMerge w:val="restart"/>
            <w:shd w:val="clear" w:color="auto" w:fill="E6E6E6"/>
            <w:vAlign w:val="center"/>
          </w:tcPr>
          <w:p w14:paraId="49DDBEDA" w14:textId="77777777" w:rsidR="00AB5D3F" w:rsidRPr="006913DC" w:rsidRDefault="00AB5D3F" w:rsidP="00DC60B1">
            <w:pPr>
              <w:keepNext/>
              <w:keepLines/>
              <w:spacing w:before="60" w:after="60"/>
              <w:jc w:val="center"/>
              <w:rPr>
                <w:rFonts w:ascii="Tahoma" w:hAnsi="Tahoma" w:cs="Tahoma"/>
                <w:sz w:val="18"/>
                <w:szCs w:val="18"/>
              </w:rPr>
            </w:pPr>
            <w:r w:rsidRPr="006913DC">
              <w:rPr>
                <w:rFonts w:ascii="Tahoma" w:hAnsi="Tahoma" w:cs="Tahoma"/>
                <w:sz w:val="18"/>
                <w:szCs w:val="18"/>
              </w:rPr>
              <w:t>ΠΕΡΙΓΡΑΦΗ</w:t>
            </w:r>
          </w:p>
        </w:tc>
        <w:tc>
          <w:tcPr>
            <w:tcW w:w="697" w:type="pct"/>
            <w:vMerge w:val="restart"/>
            <w:shd w:val="clear" w:color="auto" w:fill="E6E6E6"/>
            <w:vAlign w:val="center"/>
          </w:tcPr>
          <w:p w14:paraId="5AEF9B84" w14:textId="306A410B" w:rsidR="00AB5D3F" w:rsidRPr="006913DC" w:rsidRDefault="00AB5D3F" w:rsidP="00DC60B1">
            <w:pPr>
              <w:keepNext/>
              <w:keepLines/>
              <w:spacing w:before="60" w:after="60"/>
              <w:jc w:val="center"/>
              <w:rPr>
                <w:rFonts w:ascii="Tahoma" w:hAnsi="Tahoma" w:cs="Tahoma"/>
                <w:sz w:val="18"/>
                <w:szCs w:val="18"/>
              </w:rPr>
            </w:pPr>
            <w:r w:rsidRPr="006913DC">
              <w:rPr>
                <w:rFonts w:ascii="Tahoma" w:hAnsi="Tahoma" w:cs="Tahoma"/>
                <w:sz w:val="18"/>
                <w:szCs w:val="18"/>
              </w:rPr>
              <w:t>ΠΑΚΕΤΟ ΕΡΓΑΣΙΑΣ</w:t>
            </w:r>
          </w:p>
        </w:tc>
        <w:tc>
          <w:tcPr>
            <w:tcW w:w="497" w:type="pct"/>
            <w:vMerge w:val="restart"/>
            <w:shd w:val="clear" w:color="auto" w:fill="E6E6E6"/>
            <w:vAlign w:val="center"/>
          </w:tcPr>
          <w:p w14:paraId="352E0D7E" w14:textId="77777777" w:rsidR="00AB5D3F" w:rsidRPr="006913DC" w:rsidRDefault="00AB5D3F" w:rsidP="00DC60B1">
            <w:pPr>
              <w:keepNext/>
              <w:keepLines/>
              <w:spacing w:before="60" w:after="60"/>
              <w:jc w:val="center"/>
              <w:rPr>
                <w:rFonts w:ascii="Tahoma" w:hAnsi="Tahoma" w:cs="Tahoma"/>
                <w:sz w:val="18"/>
                <w:szCs w:val="18"/>
              </w:rPr>
            </w:pPr>
            <w:r w:rsidRPr="006913DC">
              <w:rPr>
                <w:rFonts w:ascii="Tahoma" w:hAnsi="Tahoma" w:cs="Tahoma"/>
                <w:sz w:val="20"/>
                <w:szCs w:val="20"/>
              </w:rPr>
              <w:t>ΚΩΔ. ΠΑΡΑΔΟΤΕΟΥ</w:t>
            </w:r>
          </w:p>
        </w:tc>
        <w:tc>
          <w:tcPr>
            <w:tcW w:w="595" w:type="pct"/>
            <w:vMerge w:val="restart"/>
            <w:shd w:val="clear" w:color="auto" w:fill="E6E6E6"/>
            <w:vAlign w:val="center"/>
          </w:tcPr>
          <w:p w14:paraId="42C85BE3" w14:textId="77777777" w:rsidR="00AB5D3F" w:rsidRPr="006913DC" w:rsidRDefault="00AB5D3F" w:rsidP="00DC60B1">
            <w:pPr>
              <w:keepNext/>
              <w:keepLines/>
              <w:spacing w:before="60" w:after="60"/>
              <w:jc w:val="center"/>
              <w:rPr>
                <w:rFonts w:ascii="Tahoma" w:hAnsi="Tahoma" w:cs="Tahoma"/>
                <w:sz w:val="18"/>
                <w:szCs w:val="18"/>
              </w:rPr>
            </w:pPr>
            <w:r w:rsidRPr="006913DC">
              <w:rPr>
                <w:rFonts w:ascii="Tahoma" w:hAnsi="Tahoma" w:cs="Tahoma"/>
                <w:sz w:val="18"/>
                <w:szCs w:val="18"/>
              </w:rPr>
              <w:t>ΠΟΣΟΤΗΤΑ</w:t>
            </w:r>
          </w:p>
        </w:tc>
        <w:tc>
          <w:tcPr>
            <w:tcW w:w="1015" w:type="pct"/>
            <w:gridSpan w:val="2"/>
            <w:shd w:val="clear" w:color="auto" w:fill="E6E6E6"/>
            <w:vAlign w:val="center"/>
          </w:tcPr>
          <w:p w14:paraId="1B79E763" w14:textId="77777777" w:rsidR="00AB5D3F" w:rsidRPr="006913DC" w:rsidRDefault="00AB5D3F" w:rsidP="00DC60B1">
            <w:pPr>
              <w:keepNext/>
              <w:keepLines/>
              <w:spacing w:before="60" w:after="60"/>
              <w:jc w:val="center"/>
              <w:rPr>
                <w:rFonts w:ascii="Tahoma" w:hAnsi="Tahoma" w:cs="Tahoma"/>
                <w:sz w:val="18"/>
                <w:szCs w:val="18"/>
              </w:rPr>
            </w:pPr>
            <w:r w:rsidRPr="006913DC">
              <w:rPr>
                <w:rFonts w:ascii="Tahoma" w:hAnsi="Tahoma" w:cs="Tahoma"/>
                <w:sz w:val="18"/>
                <w:szCs w:val="18"/>
              </w:rPr>
              <w:t>ΑΞΙΑ ΧΩΡΙΣ ΦΠΑ [€]</w:t>
            </w:r>
          </w:p>
        </w:tc>
        <w:tc>
          <w:tcPr>
            <w:tcW w:w="305" w:type="pct"/>
            <w:vMerge w:val="restart"/>
            <w:shd w:val="clear" w:color="auto" w:fill="E6E6E6"/>
            <w:vAlign w:val="center"/>
          </w:tcPr>
          <w:p w14:paraId="2EAE853A" w14:textId="77777777" w:rsidR="00AB5D3F" w:rsidRPr="006913DC" w:rsidRDefault="00AB5D3F" w:rsidP="00DC60B1">
            <w:pPr>
              <w:keepNext/>
              <w:keepLines/>
              <w:spacing w:before="60" w:after="60"/>
              <w:jc w:val="center"/>
              <w:rPr>
                <w:rFonts w:ascii="Tahoma" w:hAnsi="Tahoma" w:cs="Tahoma"/>
                <w:sz w:val="18"/>
                <w:szCs w:val="18"/>
              </w:rPr>
            </w:pPr>
            <w:r w:rsidRPr="006913DC">
              <w:rPr>
                <w:rFonts w:ascii="Tahoma" w:hAnsi="Tahoma" w:cs="Tahoma"/>
                <w:sz w:val="18"/>
                <w:szCs w:val="18"/>
              </w:rPr>
              <w:t>ΦΠΑ [€]</w:t>
            </w:r>
          </w:p>
        </w:tc>
        <w:tc>
          <w:tcPr>
            <w:tcW w:w="562" w:type="pct"/>
            <w:vMerge w:val="restart"/>
            <w:shd w:val="clear" w:color="auto" w:fill="E6E6E6"/>
            <w:vAlign w:val="center"/>
          </w:tcPr>
          <w:p w14:paraId="7839C7C0" w14:textId="77777777" w:rsidR="00AB5D3F" w:rsidRPr="006913DC" w:rsidRDefault="00AB5D3F" w:rsidP="00DC60B1">
            <w:pPr>
              <w:keepNext/>
              <w:keepLines/>
              <w:spacing w:before="60" w:after="60"/>
              <w:jc w:val="center"/>
              <w:rPr>
                <w:rFonts w:ascii="Tahoma" w:hAnsi="Tahoma" w:cs="Tahoma"/>
                <w:sz w:val="18"/>
                <w:szCs w:val="18"/>
              </w:rPr>
            </w:pPr>
            <w:r w:rsidRPr="006913DC">
              <w:rPr>
                <w:rFonts w:ascii="Tahoma" w:hAnsi="Tahoma" w:cs="Tahoma"/>
                <w:sz w:val="18"/>
                <w:szCs w:val="18"/>
              </w:rPr>
              <w:t xml:space="preserve">ΣΥΝΟΛΙΚΗ ΑΞΙΑ </w:t>
            </w:r>
          </w:p>
          <w:p w14:paraId="5BB10E1B" w14:textId="77777777" w:rsidR="00AB5D3F" w:rsidRPr="006913DC" w:rsidRDefault="00AB5D3F" w:rsidP="00DC60B1">
            <w:pPr>
              <w:keepNext/>
              <w:keepLines/>
              <w:spacing w:before="60" w:after="60"/>
              <w:jc w:val="center"/>
              <w:rPr>
                <w:rFonts w:ascii="Tahoma" w:hAnsi="Tahoma" w:cs="Tahoma"/>
                <w:sz w:val="18"/>
                <w:szCs w:val="18"/>
              </w:rPr>
            </w:pPr>
            <w:r w:rsidRPr="006913DC">
              <w:rPr>
                <w:rFonts w:ascii="Tahoma" w:hAnsi="Tahoma" w:cs="Tahoma"/>
                <w:sz w:val="18"/>
                <w:szCs w:val="18"/>
              </w:rPr>
              <w:t>ΜΕ ΦΠΑ [€]</w:t>
            </w:r>
          </w:p>
        </w:tc>
      </w:tr>
      <w:tr w:rsidR="00AB5D3F" w:rsidRPr="00C4217E" w14:paraId="333CE991" w14:textId="77777777" w:rsidTr="00DC60B1">
        <w:trPr>
          <w:cantSplit/>
        </w:trPr>
        <w:tc>
          <w:tcPr>
            <w:tcW w:w="263" w:type="pct"/>
            <w:vMerge/>
            <w:shd w:val="clear" w:color="auto" w:fill="E6E6E6"/>
            <w:vAlign w:val="center"/>
          </w:tcPr>
          <w:p w14:paraId="18FA287B" w14:textId="77777777" w:rsidR="00AB5D3F" w:rsidRPr="00840707" w:rsidRDefault="00AB5D3F" w:rsidP="00DC60B1">
            <w:pPr>
              <w:spacing w:before="60" w:after="60"/>
              <w:rPr>
                <w:sz w:val="18"/>
                <w:szCs w:val="18"/>
              </w:rPr>
            </w:pPr>
          </w:p>
        </w:tc>
        <w:tc>
          <w:tcPr>
            <w:tcW w:w="1065" w:type="pct"/>
            <w:vMerge/>
            <w:shd w:val="clear" w:color="auto" w:fill="E6E6E6"/>
            <w:vAlign w:val="center"/>
          </w:tcPr>
          <w:p w14:paraId="4FEFB28D" w14:textId="77777777" w:rsidR="00AB5D3F" w:rsidRPr="00840707" w:rsidRDefault="00AB5D3F" w:rsidP="00DC60B1">
            <w:pPr>
              <w:spacing w:before="60" w:after="60"/>
              <w:rPr>
                <w:sz w:val="18"/>
                <w:szCs w:val="18"/>
              </w:rPr>
            </w:pPr>
          </w:p>
        </w:tc>
        <w:tc>
          <w:tcPr>
            <w:tcW w:w="697" w:type="pct"/>
            <w:vMerge/>
            <w:shd w:val="clear" w:color="auto" w:fill="E6E6E6"/>
          </w:tcPr>
          <w:p w14:paraId="39A1AA15" w14:textId="77777777" w:rsidR="00AB5D3F" w:rsidRPr="00840707" w:rsidRDefault="00AB5D3F" w:rsidP="00DC60B1">
            <w:pPr>
              <w:spacing w:before="60" w:after="60"/>
              <w:rPr>
                <w:sz w:val="18"/>
                <w:szCs w:val="18"/>
              </w:rPr>
            </w:pPr>
          </w:p>
        </w:tc>
        <w:tc>
          <w:tcPr>
            <w:tcW w:w="497" w:type="pct"/>
            <w:vMerge/>
            <w:shd w:val="clear" w:color="auto" w:fill="E6E6E6"/>
          </w:tcPr>
          <w:p w14:paraId="0A06BFD3" w14:textId="77777777" w:rsidR="00AB5D3F" w:rsidRPr="00840707" w:rsidRDefault="00AB5D3F" w:rsidP="00DC60B1">
            <w:pPr>
              <w:spacing w:before="60" w:after="60"/>
              <w:rPr>
                <w:sz w:val="18"/>
                <w:szCs w:val="18"/>
              </w:rPr>
            </w:pPr>
          </w:p>
        </w:tc>
        <w:tc>
          <w:tcPr>
            <w:tcW w:w="595" w:type="pct"/>
            <w:vMerge/>
            <w:shd w:val="clear" w:color="auto" w:fill="E6E6E6"/>
            <w:vAlign w:val="center"/>
          </w:tcPr>
          <w:p w14:paraId="3FF9AD1C" w14:textId="77777777" w:rsidR="00AB5D3F" w:rsidRPr="00840707" w:rsidRDefault="00AB5D3F" w:rsidP="00DC60B1">
            <w:pPr>
              <w:spacing w:before="60" w:after="60"/>
              <w:rPr>
                <w:sz w:val="18"/>
                <w:szCs w:val="18"/>
              </w:rPr>
            </w:pPr>
          </w:p>
        </w:tc>
        <w:tc>
          <w:tcPr>
            <w:tcW w:w="541" w:type="pct"/>
            <w:shd w:val="clear" w:color="auto" w:fill="E6E6E6"/>
            <w:vAlign w:val="center"/>
          </w:tcPr>
          <w:p w14:paraId="6872F27F" w14:textId="77777777" w:rsidR="00AB5D3F" w:rsidRPr="00840707" w:rsidRDefault="00AB5D3F" w:rsidP="00DC60B1">
            <w:pPr>
              <w:spacing w:before="60" w:after="60"/>
              <w:jc w:val="center"/>
              <w:rPr>
                <w:sz w:val="18"/>
                <w:szCs w:val="18"/>
              </w:rPr>
            </w:pPr>
            <w:r w:rsidRPr="00840707">
              <w:rPr>
                <w:sz w:val="18"/>
                <w:szCs w:val="18"/>
              </w:rPr>
              <w:t>ΤΙΜΗ ΜΟΝΑΔΑΣ</w:t>
            </w:r>
          </w:p>
        </w:tc>
        <w:tc>
          <w:tcPr>
            <w:tcW w:w="474" w:type="pct"/>
            <w:shd w:val="clear" w:color="auto" w:fill="E6E6E6"/>
            <w:vAlign w:val="center"/>
          </w:tcPr>
          <w:p w14:paraId="1CCDDE7C" w14:textId="77777777" w:rsidR="00AB5D3F" w:rsidRPr="00840707" w:rsidRDefault="00AB5D3F" w:rsidP="00DC60B1">
            <w:pPr>
              <w:spacing w:before="60" w:after="60"/>
              <w:jc w:val="center"/>
              <w:rPr>
                <w:sz w:val="18"/>
                <w:szCs w:val="18"/>
              </w:rPr>
            </w:pPr>
            <w:r w:rsidRPr="00840707">
              <w:rPr>
                <w:sz w:val="18"/>
                <w:szCs w:val="18"/>
              </w:rPr>
              <w:t>ΣΥΝΟΛΟ</w:t>
            </w:r>
          </w:p>
        </w:tc>
        <w:tc>
          <w:tcPr>
            <w:tcW w:w="305" w:type="pct"/>
            <w:vMerge/>
            <w:shd w:val="clear" w:color="auto" w:fill="E6E6E6"/>
            <w:vAlign w:val="center"/>
          </w:tcPr>
          <w:p w14:paraId="20DD078D" w14:textId="77777777" w:rsidR="00AB5D3F" w:rsidRPr="00840707" w:rsidRDefault="00AB5D3F" w:rsidP="00DC60B1">
            <w:pPr>
              <w:spacing w:before="60" w:after="60"/>
              <w:rPr>
                <w:sz w:val="18"/>
                <w:szCs w:val="18"/>
              </w:rPr>
            </w:pPr>
          </w:p>
        </w:tc>
        <w:tc>
          <w:tcPr>
            <w:tcW w:w="562" w:type="pct"/>
            <w:vMerge/>
            <w:shd w:val="clear" w:color="auto" w:fill="E6E6E6"/>
            <w:vAlign w:val="center"/>
          </w:tcPr>
          <w:p w14:paraId="5A777128" w14:textId="77777777" w:rsidR="00AB5D3F" w:rsidRPr="00840707" w:rsidRDefault="00AB5D3F" w:rsidP="00DC60B1">
            <w:pPr>
              <w:spacing w:before="60" w:after="60"/>
              <w:rPr>
                <w:sz w:val="18"/>
                <w:szCs w:val="18"/>
              </w:rPr>
            </w:pPr>
          </w:p>
        </w:tc>
      </w:tr>
      <w:tr w:rsidR="00AB5D3F" w:rsidRPr="00C4217E" w14:paraId="5AFA0425" w14:textId="77777777" w:rsidTr="00DC60B1">
        <w:trPr>
          <w:trHeight w:val="284"/>
        </w:trPr>
        <w:tc>
          <w:tcPr>
            <w:tcW w:w="263" w:type="pct"/>
            <w:vAlign w:val="center"/>
          </w:tcPr>
          <w:p w14:paraId="42D937F1" w14:textId="77777777" w:rsidR="00AB5D3F" w:rsidRPr="00840707" w:rsidRDefault="00AB5D3F" w:rsidP="00DC60B1">
            <w:pPr>
              <w:spacing w:before="60" w:after="60"/>
              <w:rPr>
                <w:sz w:val="18"/>
                <w:szCs w:val="18"/>
              </w:rPr>
            </w:pPr>
          </w:p>
        </w:tc>
        <w:tc>
          <w:tcPr>
            <w:tcW w:w="1065" w:type="pct"/>
            <w:vAlign w:val="center"/>
          </w:tcPr>
          <w:p w14:paraId="2243F158" w14:textId="77777777" w:rsidR="00AB5D3F" w:rsidRPr="00840707" w:rsidRDefault="00AB5D3F" w:rsidP="00DC60B1">
            <w:pPr>
              <w:spacing w:before="60" w:after="60"/>
              <w:rPr>
                <w:sz w:val="18"/>
                <w:szCs w:val="18"/>
              </w:rPr>
            </w:pPr>
          </w:p>
        </w:tc>
        <w:tc>
          <w:tcPr>
            <w:tcW w:w="697" w:type="pct"/>
          </w:tcPr>
          <w:p w14:paraId="238E79D0" w14:textId="77777777" w:rsidR="00AB5D3F" w:rsidRPr="00840707" w:rsidRDefault="00AB5D3F" w:rsidP="00DC60B1">
            <w:pPr>
              <w:spacing w:before="60" w:after="60"/>
              <w:rPr>
                <w:sz w:val="18"/>
                <w:szCs w:val="18"/>
              </w:rPr>
            </w:pPr>
          </w:p>
        </w:tc>
        <w:tc>
          <w:tcPr>
            <w:tcW w:w="497" w:type="pct"/>
          </w:tcPr>
          <w:p w14:paraId="2BE3E6EC" w14:textId="77777777" w:rsidR="00AB5D3F" w:rsidRPr="00840707" w:rsidRDefault="00AB5D3F" w:rsidP="00DC60B1">
            <w:pPr>
              <w:spacing w:before="60" w:after="60"/>
              <w:rPr>
                <w:sz w:val="18"/>
                <w:szCs w:val="18"/>
              </w:rPr>
            </w:pPr>
          </w:p>
        </w:tc>
        <w:tc>
          <w:tcPr>
            <w:tcW w:w="595" w:type="pct"/>
            <w:vAlign w:val="center"/>
          </w:tcPr>
          <w:p w14:paraId="611EB4B6" w14:textId="77777777" w:rsidR="00AB5D3F" w:rsidRPr="00840707" w:rsidRDefault="00AB5D3F" w:rsidP="00DC60B1">
            <w:pPr>
              <w:spacing w:before="60" w:after="60"/>
              <w:rPr>
                <w:sz w:val="18"/>
                <w:szCs w:val="18"/>
              </w:rPr>
            </w:pPr>
          </w:p>
        </w:tc>
        <w:tc>
          <w:tcPr>
            <w:tcW w:w="541" w:type="pct"/>
            <w:vAlign w:val="center"/>
          </w:tcPr>
          <w:p w14:paraId="7207A72B" w14:textId="77777777" w:rsidR="00AB5D3F" w:rsidRPr="00840707" w:rsidRDefault="00AB5D3F" w:rsidP="00DC60B1">
            <w:pPr>
              <w:spacing w:before="60" w:after="60"/>
              <w:rPr>
                <w:sz w:val="18"/>
                <w:szCs w:val="18"/>
              </w:rPr>
            </w:pPr>
          </w:p>
        </w:tc>
        <w:tc>
          <w:tcPr>
            <w:tcW w:w="474" w:type="pct"/>
            <w:vAlign w:val="center"/>
          </w:tcPr>
          <w:p w14:paraId="2AA522E5" w14:textId="77777777" w:rsidR="00AB5D3F" w:rsidRPr="00840707" w:rsidRDefault="00AB5D3F" w:rsidP="00DC60B1">
            <w:pPr>
              <w:spacing w:before="60" w:after="60"/>
              <w:rPr>
                <w:sz w:val="18"/>
                <w:szCs w:val="18"/>
              </w:rPr>
            </w:pPr>
          </w:p>
        </w:tc>
        <w:tc>
          <w:tcPr>
            <w:tcW w:w="305" w:type="pct"/>
            <w:vAlign w:val="center"/>
          </w:tcPr>
          <w:p w14:paraId="1C3871DA" w14:textId="77777777" w:rsidR="00AB5D3F" w:rsidRPr="00840707" w:rsidRDefault="00AB5D3F" w:rsidP="00DC60B1">
            <w:pPr>
              <w:spacing w:before="60" w:after="60"/>
              <w:rPr>
                <w:sz w:val="18"/>
                <w:szCs w:val="18"/>
              </w:rPr>
            </w:pPr>
          </w:p>
        </w:tc>
        <w:tc>
          <w:tcPr>
            <w:tcW w:w="562" w:type="pct"/>
            <w:vAlign w:val="center"/>
          </w:tcPr>
          <w:p w14:paraId="3C7476B0" w14:textId="77777777" w:rsidR="00AB5D3F" w:rsidRPr="00840707" w:rsidRDefault="00AB5D3F" w:rsidP="00DC60B1">
            <w:pPr>
              <w:spacing w:before="60" w:after="60"/>
              <w:rPr>
                <w:sz w:val="18"/>
                <w:szCs w:val="18"/>
              </w:rPr>
            </w:pPr>
          </w:p>
        </w:tc>
      </w:tr>
      <w:tr w:rsidR="00AB5D3F" w:rsidRPr="00C4217E" w14:paraId="5266B8B8" w14:textId="77777777" w:rsidTr="00DC60B1">
        <w:trPr>
          <w:trHeight w:val="284"/>
        </w:trPr>
        <w:tc>
          <w:tcPr>
            <w:tcW w:w="263" w:type="pct"/>
            <w:vAlign w:val="center"/>
          </w:tcPr>
          <w:p w14:paraId="447DE0D9" w14:textId="77777777" w:rsidR="00AB5D3F" w:rsidRPr="00840707" w:rsidRDefault="00AB5D3F" w:rsidP="00DC60B1">
            <w:pPr>
              <w:spacing w:before="60" w:after="60"/>
              <w:rPr>
                <w:sz w:val="18"/>
                <w:szCs w:val="18"/>
              </w:rPr>
            </w:pPr>
          </w:p>
        </w:tc>
        <w:tc>
          <w:tcPr>
            <w:tcW w:w="1065" w:type="pct"/>
            <w:vAlign w:val="center"/>
          </w:tcPr>
          <w:p w14:paraId="2C27C3C5" w14:textId="77777777" w:rsidR="00AB5D3F" w:rsidRPr="00840707" w:rsidRDefault="00AB5D3F" w:rsidP="00DC60B1">
            <w:pPr>
              <w:spacing w:before="60" w:after="60"/>
              <w:rPr>
                <w:sz w:val="18"/>
                <w:szCs w:val="18"/>
              </w:rPr>
            </w:pPr>
          </w:p>
        </w:tc>
        <w:tc>
          <w:tcPr>
            <w:tcW w:w="697" w:type="pct"/>
          </w:tcPr>
          <w:p w14:paraId="0C8E155E" w14:textId="77777777" w:rsidR="00AB5D3F" w:rsidRPr="00840707" w:rsidRDefault="00AB5D3F" w:rsidP="00DC60B1">
            <w:pPr>
              <w:spacing w:before="60" w:after="60"/>
              <w:rPr>
                <w:sz w:val="18"/>
                <w:szCs w:val="18"/>
              </w:rPr>
            </w:pPr>
          </w:p>
        </w:tc>
        <w:tc>
          <w:tcPr>
            <w:tcW w:w="497" w:type="pct"/>
          </w:tcPr>
          <w:p w14:paraId="41D65E7C" w14:textId="77777777" w:rsidR="00AB5D3F" w:rsidRPr="00840707" w:rsidRDefault="00AB5D3F" w:rsidP="00DC60B1">
            <w:pPr>
              <w:spacing w:before="60" w:after="60"/>
              <w:rPr>
                <w:sz w:val="18"/>
                <w:szCs w:val="18"/>
              </w:rPr>
            </w:pPr>
          </w:p>
        </w:tc>
        <w:tc>
          <w:tcPr>
            <w:tcW w:w="595" w:type="pct"/>
            <w:tcBorders>
              <w:bottom w:val="single" w:sz="4" w:space="0" w:color="auto"/>
            </w:tcBorders>
            <w:vAlign w:val="center"/>
          </w:tcPr>
          <w:p w14:paraId="57F3A2BF" w14:textId="77777777" w:rsidR="00AB5D3F" w:rsidRPr="00840707" w:rsidRDefault="00AB5D3F" w:rsidP="00DC60B1">
            <w:pPr>
              <w:spacing w:before="60" w:after="60"/>
              <w:rPr>
                <w:sz w:val="18"/>
                <w:szCs w:val="18"/>
              </w:rPr>
            </w:pPr>
          </w:p>
        </w:tc>
        <w:tc>
          <w:tcPr>
            <w:tcW w:w="541" w:type="pct"/>
            <w:tcBorders>
              <w:bottom w:val="single" w:sz="4" w:space="0" w:color="auto"/>
            </w:tcBorders>
            <w:vAlign w:val="center"/>
          </w:tcPr>
          <w:p w14:paraId="38B76236" w14:textId="77777777" w:rsidR="00AB5D3F" w:rsidRPr="00840707" w:rsidRDefault="00AB5D3F" w:rsidP="00DC60B1">
            <w:pPr>
              <w:spacing w:before="60" w:after="60"/>
              <w:rPr>
                <w:sz w:val="18"/>
                <w:szCs w:val="18"/>
              </w:rPr>
            </w:pPr>
          </w:p>
        </w:tc>
        <w:tc>
          <w:tcPr>
            <w:tcW w:w="474" w:type="pct"/>
            <w:vAlign w:val="center"/>
          </w:tcPr>
          <w:p w14:paraId="6E3F8FE0" w14:textId="77777777" w:rsidR="00AB5D3F" w:rsidRPr="00840707" w:rsidRDefault="00AB5D3F" w:rsidP="00DC60B1">
            <w:pPr>
              <w:spacing w:before="60" w:after="60"/>
              <w:rPr>
                <w:sz w:val="18"/>
                <w:szCs w:val="18"/>
              </w:rPr>
            </w:pPr>
          </w:p>
        </w:tc>
        <w:tc>
          <w:tcPr>
            <w:tcW w:w="305" w:type="pct"/>
            <w:vAlign w:val="center"/>
          </w:tcPr>
          <w:p w14:paraId="177F718C" w14:textId="77777777" w:rsidR="00AB5D3F" w:rsidRPr="00840707" w:rsidRDefault="00AB5D3F" w:rsidP="00DC60B1">
            <w:pPr>
              <w:spacing w:before="60" w:after="60"/>
              <w:rPr>
                <w:sz w:val="18"/>
                <w:szCs w:val="18"/>
              </w:rPr>
            </w:pPr>
          </w:p>
        </w:tc>
        <w:tc>
          <w:tcPr>
            <w:tcW w:w="562" w:type="pct"/>
            <w:vAlign w:val="center"/>
          </w:tcPr>
          <w:p w14:paraId="0F33D45D" w14:textId="77777777" w:rsidR="00AB5D3F" w:rsidRPr="00840707" w:rsidRDefault="00AB5D3F" w:rsidP="00DC60B1">
            <w:pPr>
              <w:spacing w:before="60" w:after="60"/>
              <w:rPr>
                <w:sz w:val="18"/>
                <w:szCs w:val="18"/>
              </w:rPr>
            </w:pPr>
          </w:p>
        </w:tc>
      </w:tr>
      <w:tr w:rsidR="00AB5D3F" w:rsidRPr="00C4217E" w14:paraId="6A4FCA82" w14:textId="77777777" w:rsidTr="00DC60B1">
        <w:trPr>
          <w:trHeight w:val="284"/>
        </w:trPr>
        <w:tc>
          <w:tcPr>
            <w:tcW w:w="263" w:type="pct"/>
            <w:tcBorders>
              <w:bottom w:val="single" w:sz="4" w:space="0" w:color="auto"/>
            </w:tcBorders>
            <w:vAlign w:val="center"/>
          </w:tcPr>
          <w:p w14:paraId="49C948E1" w14:textId="77777777" w:rsidR="00AB5D3F" w:rsidRPr="00840707" w:rsidRDefault="00AB5D3F" w:rsidP="00DC60B1">
            <w:pPr>
              <w:spacing w:before="60" w:after="60"/>
              <w:rPr>
                <w:sz w:val="18"/>
                <w:szCs w:val="18"/>
              </w:rPr>
            </w:pPr>
          </w:p>
        </w:tc>
        <w:tc>
          <w:tcPr>
            <w:tcW w:w="1065" w:type="pct"/>
            <w:tcBorders>
              <w:bottom w:val="single" w:sz="4" w:space="0" w:color="auto"/>
            </w:tcBorders>
            <w:vAlign w:val="center"/>
          </w:tcPr>
          <w:p w14:paraId="49FDB801" w14:textId="77777777" w:rsidR="00AB5D3F" w:rsidRPr="00840707" w:rsidRDefault="00AB5D3F" w:rsidP="00DC60B1">
            <w:pPr>
              <w:spacing w:before="60" w:after="60"/>
              <w:rPr>
                <w:sz w:val="18"/>
                <w:szCs w:val="18"/>
              </w:rPr>
            </w:pPr>
          </w:p>
        </w:tc>
        <w:tc>
          <w:tcPr>
            <w:tcW w:w="697" w:type="pct"/>
            <w:tcBorders>
              <w:bottom w:val="single" w:sz="4" w:space="0" w:color="auto"/>
            </w:tcBorders>
          </w:tcPr>
          <w:p w14:paraId="2588D728" w14:textId="77777777" w:rsidR="00AB5D3F" w:rsidRPr="00840707" w:rsidRDefault="00AB5D3F" w:rsidP="00DC60B1">
            <w:pPr>
              <w:spacing w:before="60" w:after="60"/>
              <w:rPr>
                <w:sz w:val="18"/>
                <w:szCs w:val="18"/>
              </w:rPr>
            </w:pPr>
          </w:p>
        </w:tc>
        <w:tc>
          <w:tcPr>
            <w:tcW w:w="497" w:type="pct"/>
            <w:tcBorders>
              <w:bottom w:val="single" w:sz="4" w:space="0" w:color="auto"/>
            </w:tcBorders>
          </w:tcPr>
          <w:p w14:paraId="0DB2D660" w14:textId="77777777" w:rsidR="00AB5D3F" w:rsidRPr="00840707" w:rsidRDefault="00AB5D3F" w:rsidP="00DC60B1">
            <w:pPr>
              <w:spacing w:before="60" w:after="60"/>
              <w:rPr>
                <w:sz w:val="18"/>
                <w:szCs w:val="18"/>
              </w:rPr>
            </w:pPr>
          </w:p>
        </w:tc>
        <w:tc>
          <w:tcPr>
            <w:tcW w:w="595" w:type="pct"/>
            <w:tcBorders>
              <w:bottom w:val="single" w:sz="4" w:space="0" w:color="auto"/>
            </w:tcBorders>
            <w:vAlign w:val="center"/>
          </w:tcPr>
          <w:p w14:paraId="20D6E73C" w14:textId="77777777" w:rsidR="00AB5D3F" w:rsidRPr="00840707" w:rsidRDefault="00AB5D3F" w:rsidP="00DC60B1">
            <w:pPr>
              <w:spacing w:before="60" w:after="60"/>
              <w:rPr>
                <w:sz w:val="18"/>
                <w:szCs w:val="18"/>
              </w:rPr>
            </w:pPr>
          </w:p>
        </w:tc>
        <w:tc>
          <w:tcPr>
            <w:tcW w:w="541" w:type="pct"/>
            <w:tcBorders>
              <w:bottom w:val="single" w:sz="4" w:space="0" w:color="auto"/>
            </w:tcBorders>
            <w:vAlign w:val="center"/>
          </w:tcPr>
          <w:p w14:paraId="6F71B1C6" w14:textId="77777777" w:rsidR="00AB5D3F" w:rsidRPr="00840707" w:rsidRDefault="00AB5D3F" w:rsidP="00DC60B1">
            <w:pPr>
              <w:spacing w:before="60" w:after="60"/>
              <w:rPr>
                <w:sz w:val="18"/>
                <w:szCs w:val="18"/>
              </w:rPr>
            </w:pPr>
          </w:p>
        </w:tc>
        <w:tc>
          <w:tcPr>
            <w:tcW w:w="474" w:type="pct"/>
            <w:tcBorders>
              <w:bottom w:val="single" w:sz="4" w:space="0" w:color="auto"/>
            </w:tcBorders>
            <w:vAlign w:val="center"/>
          </w:tcPr>
          <w:p w14:paraId="77BDF5FB" w14:textId="77777777" w:rsidR="00AB5D3F" w:rsidRPr="00840707" w:rsidRDefault="00AB5D3F" w:rsidP="00DC60B1">
            <w:pPr>
              <w:spacing w:before="60" w:after="60"/>
              <w:rPr>
                <w:sz w:val="18"/>
                <w:szCs w:val="18"/>
              </w:rPr>
            </w:pPr>
          </w:p>
        </w:tc>
        <w:tc>
          <w:tcPr>
            <w:tcW w:w="305" w:type="pct"/>
            <w:vAlign w:val="center"/>
          </w:tcPr>
          <w:p w14:paraId="4D92A488" w14:textId="77777777" w:rsidR="00AB5D3F" w:rsidRPr="00840707" w:rsidRDefault="00AB5D3F" w:rsidP="00DC60B1">
            <w:pPr>
              <w:spacing w:before="60" w:after="60"/>
              <w:rPr>
                <w:sz w:val="18"/>
                <w:szCs w:val="18"/>
              </w:rPr>
            </w:pPr>
          </w:p>
        </w:tc>
        <w:tc>
          <w:tcPr>
            <w:tcW w:w="562" w:type="pct"/>
            <w:vAlign w:val="center"/>
          </w:tcPr>
          <w:p w14:paraId="0DBEC31C" w14:textId="77777777" w:rsidR="00AB5D3F" w:rsidRPr="00840707" w:rsidRDefault="00AB5D3F" w:rsidP="00DC60B1">
            <w:pPr>
              <w:spacing w:before="60" w:after="60"/>
              <w:rPr>
                <w:sz w:val="18"/>
                <w:szCs w:val="18"/>
              </w:rPr>
            </w:pPr>
          </w:p>
        </w:tc>
      </w:tr>
      <w:tr w:rsidR="00AB5D3F" w:rsidRPr="00C4217E" w14:paraId="0871DC61" w14:textId="77777777" w:rsidTr="00DC60B1">
        <w:tblPrEx>
          <w:shd w:val="clear" w:color="auto" w:fill="FFFFFF"/>
        </w:tblPrEx>
        <w:trPr>
          <w:trHeight w:val="284"/>
        </w:trPr>
        <w:tc>
          <w:tcPr>
            <w:tcW w:w="3659" w:type="pct"/>
            <w:gridSpan w:val="6"/>
            <w:tcBorders>
              <w:right w:val="single" w:sz="4" w:space="0" w:color="auto"/>
            </w:tcBorders>
            <w:shd w:val="pct15" w:color="auto" w:fill="auto"/>
          </w:tcPr>
          <w:p w14:paraId="1218C60E" w14:textId="77777777" w:rsidR="00AB5D3F" w:rsidRPr="00840707" w:rsidRDefault="00AB5D3F" w:rsidP="00DC60B1">
            <w:pPr>
              <w:spacing w:before="60" w:after="60"/>
              <w:jc w:val="center"/>
              <w:rPr>
                <w:sz w:val="18"/>
                <w:szCs w:val="18"/>
              </w:rPr>
            </w:pPr>
            <w:bookmarkStart w:id="1348" w:name="_Toc240445880"/>
            <w:r w:rsidRPr="00840707">
              <w:rPr>
                <w:b/>
                <w:sz w:val="18"/>
                <w:szCs w:val="18"/>
              </w:rPr>
              <w:t>ΣΥΝΟΛΟ</w:t>
            </w:r>
          </w:p>
        </w:tc>
        <w:tc>
          <w:tcPr>
            <w:tcW w:w="474" w:type="pct"/>
            <w:tcBorders>
              <w:top w:val="single" w:sz="4" w:space="0" w:color="auto"/>
              <w:left w:val="single" w:sz="4" w:space="0" w:color="auto"/>
              <w:bottom w:val="single" w:sz="4" w:space="0" w:color="auto"/>
            </w:tcBorders>
            <w:shd w:val="clear" w:color="auto" w:fill="FFFFFF"/>
            <w:vAlign w:val="center"/>
          </w:tcPr>
          <w:p w14:paraId="5B72BEFB" w14:textId="77777777" w:rsidR="00AB5D3F" w:rsidRPr="00840707" w:rsidRDefault="00AB5D3F" w:rsidP="00DC60B1">
            <w:pPr>
              <w:spacing w:before="60" w:after="60"/>
              <w:rPr>
                <w:sz w:val="18"/>
                <w:szCs w:val="18"/>
              </w:rPr>
            </w:pPr>
          </w:p>
        </w:tc>
        <w:tc>
          <w:tcPr>
            <w:tcW w:w="305" w:type="pct"/>
            <w:shd w:val="clear" w:color="auto" w:fill="FFFFFF"/>
            <w:vAlign w:val="center"/>
          </w:tcPr>
          <w:p w14:paraId="5C15905A" w14:textId="77777777" w:rsidR="00AB5D3F" w:rsidRPr="00840707" w:rsidRDefault="00AB5D3F" w:rsidP="00DC60B1">
            <w:pPr>
              <w:spacing w:before="60" w:after="60"/>
              <w:rPr>
                <w:sz w:val="18"/>
                <w:szCs w:val="18"/>
              </w:rPr>
            </w:pPr>
          </w:p>
        </w:tc>
        <w:tc>
          <w:tcPr>
            <w:tcW w:w="562" w:type="pct"/>
            <w:shd w:val="clear" w:color="auto" w:fill="FFFFFF"/>
            <w:vAlign w:val="center"/>
          </w:tcPr>
          <w:p w14:paraId="424FBF7C" w14:textId="77777777" w:rsidR="00AB5D3F" w:rsidRPr="00840707" w:rsidRDefault="00AB5D3F" w:rsidP="00DC60B1">
            <w:pPr>
              <w:spacing w:before="60" w:after="60"/>
              <w:rPr>
                <w:sz w:val="18"/>
                <w:szCs w:val="18"/>
              </w:rPr>
            </w:pPr>
          </w:p>
        </w:tc>
      </w:tr>
      <w:bookmarkEnd w:id="1348"/>
    </w:tbl>
    <w:p w14:paraId="7B36D6DF" w14:textId="77777777" w:rsidR="00DD3C9D" w:rsidRPr="006913DC" w:rsidRDefault="00DD3C9D" w:rsidP="006913DC"/>
    <w:p w14:paraId="18E76D71" w14:textId="77777777" w:rsidR="00997257" w:rsidRPr="006913DC" w:rsidRDefault="00997257" w:rsidP="006913DC"/>
    <w:p w14:paraId="2C053F38" w14:textId="77777777" w:rsidR="00296550" w:rsidRPr="005403CF" w:rsidRDefault="00296550" w:rsidP="006913DC">
      <w:pPr>
        <w:pStyle w:val="3"/>
        <w:numPr>
          <w:ilvl w:val="1"/>
          <w:numId w:val="103"/>
        </w:numPr>
        <w:ind w:left="1080" w:hanging="360"/>
        <w:rPr>
          <w:rFonts w:ascii="Tahoma" w:hAnsi="Tahoma" w:cs="Tahoma"/>
          <w:lang w:val="el-GR"/>
        </w:rPr>
      </w:pPr>
      <w:bookmarkStart w:id="1349" w:name="_Toc51007910"/>
      <w:bookmarkStart w:id="1350" w:name="_Ref53751105"/>
      <w:bookmarkStart w:id="1351" w:name="_Ref54955491"/>
      <w:bookmarkStart w:id="1352" w:name="_Ref54955540"/>
      <w:bookmarkStart w:id="1353" w:name="_Ref55382515"/>
      <w:bookmarkStart w:id="1354" w:name="_Ref55382535"/>
      <w:bookmarkStart w:id="1355" w:name="_Ref55382563"/>
      <w:bookmarkStart w:id="1356" w:name="_Ref55382590"/>
      <w:bookmarkStart w:id="1357" w:name="_Ref55382599"/>
      <w:bookmarkStart w:id="1358" w:name="_Ref55388782"/>
      <w:bookmarkStart w:id="1359" w:name="_Ref55388790"/>
      <w:bookmarkStart w:id="1360" w:name="_Ref55388796"/>
      <w:bookmarkStart w:id="1361" w:name="_Ref55389392"/>
      <w:bookmarkStart w:id="1362" w:name="_Ref55389406"/>
      <w:bookmarkStart w:id="1363" w:name="_Ref76673686"/>
      <w:bookmarkStart w:id="1364" w:name="_Ref76673693"/>
      <w:bookmarkStart w:id="1365" w:name="_Ref98957670"/>
      <w:bookmarkStart w:id="1366" w:name="_Toc172624231"/>
      <w:r w:rsidRPr="005403CF">
        <w:rPr>
          <w:rFonts w:ascii="Tahoma" w:hAnsi="Tahoma" w:cs="Tahoma"/>
          <w:lang w:val="el-GR"/>
        </w:rPr>
        <w:lastRenderedPageBreak/>
        <w:t xml:space="preserve"> </w:t>
      </w:r>
      <w:bookmarkStart w:id="1367" w:name="_Toc180156503"/>
      <w:bookmarkStart w:id="1368" w:name="_Toc230960542"/>
      <w:r w:rsidRPr="005403CF">
        <w:rPr>
          <w:rFonts w:ascii="Tahoma" w:hAnsi="Tahoma" w:cs="Tahoma"/>
          <w:lang w:val="el-GR"/>
        </w:rPr>
        <w:t>Συγκεντρωτικός Πίνακας Οικονομικής Προσφοράς Έργου</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
        <w:gridCol w:w="4184"/>
        <w:gridCol w:w="1627"/>
        <w:gridCol w:w="1629"/>
        <w:gridCol w:w="1629"/>
      </w:tblGrid>
      <w:tr w:rsidR="00296550" w:rsidRPr="005403CF" w14:paraId="1B65612E" w14:textId="77777777" w:rsidTr="0011488B">
        <w:trPr>
          <w:cantSplit/>
          <w:trHeight w:val="220"/>
        </w:trPr>
        <w:tc>
          <w:tcPr>
            <w:tcW w:w="290" w:type="pct"/>
            <w:vMerge w:val="restart"/>
            <w:shd w:val="pct15" w:color="auto" w:fill="FFFFFF"/>
            <w:vAlign w:val="center"/>
          </w:tcPr>
          <w:p w14:paraId="605715A4" w14:textId="77777777" w:rsidR="00296550" w:rsidRPr="005403CF" w:rsidRDefault="00296550" w:rsidP="0011488B">
            <w:pPr>
              <w:keepNext/>
              <w:keepLines/>
              <w:rPr>
                <w:rFonts w:ascii="Tahoma" w:hAnsi="Tahoma" w:cs="Tahoma"/>
                <w:sz w:val="18"/>
                <w:szCs w:val="18"/>
              </w:rPr>
            </w:pPr>
            <w:r w:rsidRPr="005403CF">
              <w:rPr>
                <w:rFonts w:ascii="Tahoma" w:hAnsi="Tahoma" w:cs="Tahoma"/>
                <w:sz w:val="18"/>
                <w:szCs w:val="18"/>
              </w:rPr>
              <w:t>Α/Α</w:t>
            </w:r>
          </w:p>
        </w:tc>
        <w:tc>
          <w:tcPr>
            <w:tcW w:w="2173" w:type="pct"/>
            <w:vMerge w:val="restart"/>
            <w:shd w:val="pct15" w:color="auto" w:fill="FFFFFF"/>
            <w:vAlign w:val="center"/>
          </w:tcPr>
          <w:p w14:paraId="07E62DAA" w14:textId="77777777" w:rsidR="00296550" w:rsidRPr="005403CF" w:rsidRDefault="00296550" w:rsidP="0011488B">
            <w:pPr>
              <w:keepNext/>
              <w:keepLines/>
              <w:rPr>
                <w:rFonts w:ascii="Tahoma" w:hAnsi="Tahoma" w:cs="Tahoma"/>
                <w:sz w:val="18"/>
                <w:szCs w:val="18"/>
              </w:rPr>
            </w:pPr>
            <w:r w:rsidRPr="005403CF">
              <w:rPr>
                <w:rFonts w:ascii="Tahoma" w:hAnsi="Tahoma" w:cs="Tahoma"/>
                <w:sz w:val="18"/>
                <w:szCs w:val="18"/>
              </w:rPr>
              <w:t>ΠΕΡΙΓΡΑΦΗ</w:t>
            </w:r>
          </w:p>
        </w:tc>
        <w:tc>
          <w:tcPr>
            <w:tcW w:w="845" w:type="pct"/>
            <w:vMerge w:val="restart"/>
            <w:shd w:val="pct15" w:color="auto" w:fill="FFFFFF"/>
            <w:vAlign w:val="center"/>
          </w:tcPr>
          <w:p w14:paraId="24729A9E" w14:textId="77777777" w:rsidR="00296550" w:rsidRPr="005403CF" w:rsidRDefault="00296550" w:rsidP="0011488B">
            <w:pPr>
              <w:keepNext/>
              <w:keepLines/>
              <w:jc w:val="center"/>
              <w:rPr>
                <w:rFonts w:ascii="Tahoma" w:hAnsi="Tahoma" w:cs="Tahoma"/>
                <w:sz w:val="18"/>
                <w:szCs w:val="18"/>
              </w:rPr>
            </w:pPr>
            <w:r w:rsidRPr="005403CF">
              <w:rPr>
                <w:rFonts w:ascii="Tahoma" w:hAnsi="Tahoma" w:cs="Tahoma"/>
                <w:sz w:val="18"/>
                <w:szCs w:val="18"/>
              </w:rPr>
              <w:t>ΣΥΝΟΛΙΚΗ ΑΞΙΑ ΕΡΓΟΥ</w:t>
            </w:r>
          </w:p>
          <w:p w14:paraId="5BA25A4A" w14:textId="77777777" w:rsidR="00296550" w:rsidRPr="005403CF" w:rsidRDefault="00296550" w:rsidP="0011488B">
            <w:pPr>
              <w:keepNext/>
              <w:keepLines/>
              <w:jc w:val="center"/>
              <w:rPr>
                <w:rFonts w:ascii="Tahoma" w:hAnsi="Tahoma" w:cs="Tahoma"/>
                <w:sz w:val="18"/>
                <w:szCs w:val="18"/>
              </w:rPr>
            </w:pPr>
            <w:r w:rsidRPr="005403CF">
              <w:rPr>
                <w:rFonts w:ascii="Tahoma" w:hAnsi="Tahoma" w:cs="Tahoma"/>
                <w:sz w:val="18"/>
                <w:szCs w:val="18"/>
              </w:rPr>
              <w:t>ΧΩΡΙΣ ΦΠΑ [€]</w:t>
            </w:r>
          </w:p>
        </w:tc>
        <w:tc>
          <w:tcPr>
            <w:tcW w:w="846" w:type="pct"/>
            <w:vMerge w:val="restart"/>
            <w:shd w:val="pct15" w:color="auto" w:fill="FFFFFF"/>
            <w:vAlign w:val="center"/>
          </w:tcPr>
          <w:p w14:paraId="7E6EC03D" w14:textId="77777777" w:rsidR="00296550" w:rsidRPr="005403CF" w:rsidRDefault="00296550" w:rsidP="0011488B">
            <w:pPr>
              <w:keepNext/>
              <w:keepLines/>
              <w:jc w:val="center"/>
              <w:rPr>
                <w:rFonts w:ascii="Tahoma" w:hAnsi="Tahoma" w:cs="Tahoma"/>
                <w:sz w:val="18"/>
                <w:szCs w:val="18"/>
              </w:rPr>
            </w:pPr>
            <w:r w:rsidRPr="005403CF">
              <w:rPr>
                <w:rFonts w:ascii="Tahoma" w:hAnsi="Tahoma" w:cs="Tahoma"/>
                <w:sz w:val="18"/>
                <w:szCs w:val="18"/>
              </w:rPr>
              <w:t>ΦΠΑ [€]</w:t>
            </w:r>
          </w:p>
        </w:tc>
        <w:tc>
          <w:tcPr>
            <w:tcW w:w="846" w:type="pct"/>
            <w:vMerge w:val="restart"/>
            <w:shd w:val="pct15" w:color="auto" w:fill="FFFFFF"/>
            <w:vAlign w:val="center"/>
          </w:tcPr>
          <w:p w14:paraId="79D1F1EC" w14:textId="77777777" w:rsidR="00296550" w:rsidRPr="005403CF" w:rsidRDefault="00296550" w:rsidP="0011488B">
            <w:pPr>
              <w:keepNext/>
              <w:keepLines/>
              <w:jc w:val="center"/>
              <w:rPr>
                <w:rFonts w:ascii="Tahoma" w:hAnsi="Tahoma" w:cs="Tahoma"/>
                <w:sz w:val="18"/>
                <w:szCs w:val="18"/>
              </w:rPr>
            </w:pPr>
            <w:r w:rsidRPr="005403CF">
              <w:rPr>
                <w:rFonts w:ascii="Tahoma" w:hAnsi="Tahoma" w:cs="Tahoma"/>
                <w:sz w:val="18"/>
                <w:szCs w:val="18"/>
              </w:rPr>
              <w:t>ΣΥΝΟΛΙΚΗ ΑΞΙΑ ΕΡΓΟΥ</w:t>
            </w:r>
          </w:p>
          <w:p w14:paraId="063ADE0E" w14:textId="77777777" w:rsidR="00296550" w:rsidRPr="005403CF" w:rsidRDefault="00296550" w:rsidP="0011488B">
            <w:pPr>
              <w:keepNext/>
              <w:keepLines/>
              <w:jc w:val="center"/>
              <w:rPr>
                <w:rFonts w:ascii="Tahoma" w:hAnsi="Tahoma" w:cs="Tahoma"/>
                <w:sz w:val="18"/>
                <w:szCs w:val="18"/>
              </w:rPr>
            </w:pPr>
            <w:r w:rsidRPr="005403CF">
              <w:rPr>
                <w:rFonts w:ascii="Tahoma" w:hAnsi="Tahoma" w:cs="Tahoma"/>
                <w:sz w:val="18"/>
                <w:szCs w:val="18"/>
              </w:rPr>
              <w:t>ΜΕ ΦΠΑ [€]</w:t>
            </w:r>
          </w:p>
        </w:tc>
      </w:tr>
      <w:tr w:rsidR="00296550" w:rsidRPr="005403CF" w14:paraId="7FD21478" w14:textId="77777777" w:rsidTr="0011488B">
        <w:trPr>
          <w:cantSplit/>
          <w:trHeight w:val="420"/>
        </w:trPr>
        <w:tc>
          <w:tcPr>
            <w:tcW w:w="290" w:type="pct"/>
            <w:vMerge/>
            <w:shd w:val="pct15" w:color="auto" w:fill="FFFFFF"/>
            <w:vAlign w:val="center"/>
          </w:tcPr>
          <w:p w14:paraId="1B4DEDFE" w14:textId="77777777" w:rsidR="00296550" w:rsidRPr="005403CF" w:rsidRDefault="00296550" w:rsidP="0011488B">
            <w:pPr>
              <w:keepNext/>
              <w:keepLines/>
              <w:spacing w:before="100" w:beforeAutospacing="1" w:after="100" w:afterAutospacing="1"/>
              <w:rPr>
                <w:rFonts w:ascii="Tahoma" w:hAnsi="Tahoma" w:cs="Tahoma"/>
                <w:sz w:val="18"/>
                <w:szCs w:val="18"/>
              </w:rPr>
            </w:pPr>
          </w:p>
        </w:tc>
        <w:tc>
          <w:tcPr>
            <w:tcW w:w="2173" w:type="pct"/>
            <w:vMerge/>
            <w:shd w:val="pct15" w:color="auto" w:fill="FFFFFF"/>
            <w:vAlign w:val="center"/>
          </w:tcPr>
          <w:p w14:paraId="17AFD94E" w14:textId="77777777" w:rsidR="00296550" w:rsidRPr="005403CF" w:rsidRDefault="00296550" w:rsidP="0011488B">
            <w:pPr>
              <w:keepNext/>
              <w:keepLines/>
              <w:spacing w:before="100" w:beforeAutospacing="1" w:after="100" w:afterAutospacing="1"/>
              <w:rPr>
                <w:rFonts w:ascii="Tahoma" w:hAnsi="Tahoma" w:cs="Tahoma"/>
                <w:sz w:val="18"/>
                <w:szCs w:val="18"/>
              </w:rPr>
            </w:pPr>
          </w:p>
        </w:tc>
        <w:tc>
          <w:tcPr>
            <w:tcW w:w="845" w:type="pct"/>
            <w:vMerge/>
            <w:shd w:val="pct15" w:color="auto" w:fill="FFFFFF"/>
            <w:vAlign w:val="center"/>
          </w:tcPr>
          <w:p w14:paraId="5030495F" w14:textId="77777777" w:rsidR="00296550" w:rsidRPr="005403CF" w:rsidRDefault="00296550" w:rsidP="0011488B">
            <w:pPr>
              <w:keepNext/>
              <w:keepLines/>
              <w:spacing w:before="100" w:beforeAutospacing="1" w:after="100" w:afterAutospacing="1"/>
              <w:rPr>
                <w:rFonts w:ascii="Tahoma" w:hAnsi="Tahoma" w:cs="Tahoma"/>
                <w:sz w:val="18"/>
                <w:szCs w:val="18"/>
              </w:rPr>
            </w:pPr>
          </w:p>
        </w:tc>
        <w:tc>
          <w:tcPr>
            <w:tcW w:w="846" w:type="pct"/>
            <w:vMerge/>
            <w:shd w:val="pct15" w:color="auto" w:fill="FFFFFF"/>
            <w:vAlign w:val="center"/>
          </w:tcPr>
          <w:p w14:paraId="677B98A7" w14:textId="77777777" w:rsidR="00296550" w:rsidRPr="005403CF" w:rsidRDefault="00296550" w:rsidP="0011488B">
            <w:pPr>
              <w:keepNext/>
              <w:keepLines/>
              <w:spacing w:before="100" w:beforeAutospacing="1" w:after="100" w:afterAutospacing="1"/>
              <w:rPr>
                <w:rFonts w:ascii="Tahoma" w:hAnsi="Tahoma" w:cs="Tahoma"/>
                <w:sz w:val="18"/>
                <w:szCs w:val="18"/>
              </w:rPr>
            </w:pPr>
          </w:p>
        </w:tc>
        <w:tc>
          <w:tcPr>
            <w:tcW w:w="846" w:type="pct"/>
            <w:vMerge/>
            <w:shd w:val="pct15" w:color="auto" w:fill="FFFFFF"/>
            <w:vAlign w:val="center"/>
          </w:tcPr>
          <w:p w14:paraId="0B9C2207" w14:textId="77777777" w:rsidR="00296550" w:rsidRPr="005403CF" w:rsidRDefault="00296550" w:rsidP="0011488B">
            <w:pPr>
              <w:keepNext/>
              <w:keepLines/>
              <w:spacing w:before="100" w:beforeAutospacing="1" w:after="100" w:afterAutospacing="1"/>
              <w:rPr>
                <w:rFonts w:ascii="Tahoma" w:hAnsi="Tahoma" w:cs="Tahoma"/>
                <w:sz w:val="18"/>
                <w:szCs w:val="18"/>
              </w:rPr>
            </w:pPr>
          </w:p>
        </w:tc>
      </w:tr>
      <w:tr w:rsidR="00296550" w:rsidRPr="005403CF" w14:paraId="25A1EB16" w14:textId="77777777" w:rsidTr="0011488B">
        <w:trPr>
          <w:trHeight w:val="284"/>
        </w:trPr>
        <w:tc>
          <w:tcPr>
            <w:tcW w:w="290" w:type="pct"/>
            <w:vAlign w:val="center"/>
          </w:tcPr>
          <w:p w14:paraId="39684D0F" w14:textId="79691FD5" w:rsidR="00296550" w:rsidRPr="005403CF" w:rsidRDefault="00296550" w:rsidP="0011488B">
            <w:pPr>
              <w:keepNext/>
              <w:keepLines/>
              <w:spacing w:before="100" w:beforeAutospacing="1" w:after="100" w:afterAutospacing="1"/>
              <w:rPr>
                <w:rFonts w:ascii="Tahoma" w:hAnsi="Tahoma" w:cs="Tahoma"/>
                <w:sz w:val="18"/>
                <w:szCs w:val="18"/>
              </w:rPr>
            </w:pPr>
          </w:p>
        </w:tc>
        <w:tc>
          <w:tcPr>
            <w:tcW w:w="2173" w:type="pct"/>
            <w:vAlign w:val="center"/>
          </w:tcPr>
          <w:p w14:paraId="71610FE3" w14:textId="6613F107" w:rsidR="00296550" w:rsidRPr="007E3815" w:rsidRDefault="007E3815" w:rsidP="0011488B">
            <w:pPr>
              <w:keepNext/>
              <w:keepLines/>
              <w:spacing w:before="100" w:beforeAutospacing="1" w:after="100" w:afterAutospacing="1"/>
              <w:rPr>
                <w:rFonts w:ascii="Tahoma" w:hAnsi="Tahoma" w:cs="Tahoma"/>
                <w:sz w:val="18"/>
                <w:szCs w:val="18"/>
              </w:rPr>
            </w:pPr>
            <w:r w:rsidRPr="003C45F7">
              <w:rPr>
                <w:rFonts w:ascii="Tahoma" w:hAnsi="Tahoma" w:cs="Tahoma"/>
                <w:sz w:val="18"/>
                <w:szCs w:val="18"/>
              </w:rPr>
              <w:t>Εφαρμογές</w:t>
            </w:r>
            <w:r w:rsidRPr="007E3815">
              <w:rPr>
                <w:rFonts w:ascii="Tahoma" w:hAnsi="Tahoma" w:cs="Tahoma"/>
                <w:sz w:val="18"/>
                <w:szCs w:val="18"/>
              </w:rPr>
              <w:t xml:space="preserve"> </w:t>
            </w:r>
            <w:r w:rsidR="00997257" w:rsidRPr="007E3815">
              <w:rPr>
                <w:rFonts w:ascii="Tahoma" w:hAnsi="Tahoma" w:cs="Tahoma"/>
                <w:sz w:val="18"/>
                <w:szCs w:val="18"/>
              </w:rPr>
              <w:t>(Πίνακας 1.1)</w:t>
            </w:r>
          </w:p>
        </w:tc>
        <w:tc>
          <w:tcPr>
            <w:tcW w:w="845" w:type="pct"/>
            <w:vAlign w:val="center"/>
          </w:tcPr>
          <w:p w14:paraId="33AB76B2" w14:textId="77777777" w:rsidR="00296550" w:rsidRPr="005403CF" w:rsidRDefault="00296550" w:rsidP="0011488B">
            <w:pPr>
              <w:keepNext/>
              <w:keepLines/>
              <w:spacing w:before="100" w:beforeAutospacing="1" w:after="100" w:afterAutospacing="1"/>
              <w:rPr>
                <w:rFonts w:ascii="Tahoma" w:hAnsi="Tahoma" w:cs="Tahoma"/>
                <w:sz w:val="18"/>
                <w:szCs w:val="18"/>
              </w:rPr>
            </w:pPr>
          </w:p>
        </w:tc>
        <w:tc>
          <w:tcPr>
            <w:tcW w:w="846" w:type="pct"/>
            <w:vAlign w:val="center"/>
          </w:tcPr>
          <w:p w14:paraId="53F54EA0" w14:textId="77777777" w:rsidR="00296550" w:rsidRPr="005403CF" w:rsidRDefault="00296550" w:rsidP="0011488B">
            <w:pPr>
              <w:keepNext/>
              <w:keepLines/>
              <w:spacing w:before="100" w:beforeAutospacing="1" w:after="100" w:afterAutospacing="1"/>
              <w:rPr>
                <w:rFonts w:ascii="Tahoma" w:hAnsi="Tahoma" w:cs="Tahoma"/>
                <w:sz w:val="18"/>
                <w:szCs w:val="18"/>
              </w:rPr>
            </w:pPr>
          </w:p>
        </w:tc>
        <w:tc>
          <w:tcPr>
            <w:tcW w:w="846" w:type="pct"/>
            <w:vAlign w:val="center"/>
          </w:tcPr>
          <w:p w14:paraId="04D6204D" w14:textId="77777777" w:rsidR="00296550" w:rsidRPr="005403CF" w:rsidRDefault="00296550" w:rsidP="0011488B">
            <w:pPr>
              <w:keepNext/>
              <w:keepLines/>
              <w:spacing w:before="100" w:beforeAutospacing="1" w:after="100" w:afterAutospacing="1"/>
              <w:rPr>
                <w:rFonts w:ascii="Tahoma" w:hAnsi="Tahoma" w:cs="Tahoma"/>
                <w:sz w:val="18"/>
                <w:szCs w:val="18"/>
              </w:rPr>
            </w:pPr>
          </w:p>
        </w:tc>
      </w:tr>
      <w:tr w:rsidR="00296550" w:rsidRPr="005403CF" w14:paraId="0E0EB497" w14:textId="77777777" w:rsidTr="0011488B">
        <w:trPr>
          <w:trHeight w:val="284"/>
        </w:trPr>
        <w:tc>
          <w:tcPr>
            <w:tcW w:w="290" w:type="pct"/>
            <w:vAlign w:val="center"/>
          </w:tcPr>
          <w:p w14:paraId="4FC47EE9" w14:textId="50F719AD" w:rsidR="00296550" w:rsidRPr="005403CF" w:rsidRDefault="00296550" w:rsidP="0011488B">
            <w:pPr>
              <w:keepNext/>
              <w:keepLines/>
              <w:spacing w:before="100" w:beforeAutospacing="1" w:after="100" w:afterAutospacing="1"/>
              <w:rPr>
                <w:rFonts w:ascii="Tahoma" w:hAnsi="Tahoma" w:cs="Tahoma"/>
                <w:sz w:val="18"/>
                <w:szCs w:val="18"/>
              </w:rPr>
            </w:pPr>
          </w:p>
        </w:tc>
        <w:tc>
          <w:tcPr>
            <w:tcW w:w="2173" w:type="pct"/>
            <w:vAlign w:val="center"/>
          </w:tcPr>
          <w:p w14:paraId="40459B45" w14:textId="2C718CEB" w:rsidR="00296550" w:rsidRPr="005403CF" w:rsidRDefault="00A2179D" w:rsidP="0011488B">
            <w:pPr>
              <w:keepNext/>
              <w:keepLines/>
              <w:spacing w:before="100" w:beforeAutospacing="1" w:after="100" w:afterAutospacing="1"/>
              <w:rPr>
                <w:rFonts w:ascii="Tahoma" w:hAnsi="Tahoma" w:cs="Tahoma"/>
                <w:sz w:val="18"/>
                <w:szCs w:val="18"/>
              </w:rPr>
            </w:pPr>
            <w:r>
              <w:rPr>
                <w:rFonts w:ascii="Tahoma" w:hAnsi="Tahoma" w:cs="Tahoma"/>
                <w:sz w:val="18"/>
                <w:szCs w:val="18"/>
              </w:rPr>
              <w:t>Υπηρεσίες</w:t>
            </w:r>
            <w:r w:rsidR="00997257">
              <w:rPr>
                <w:rFonts w:ascii="Tahoma" w:hAnsi="Tahoma" w:cs="Tahoma"/>
                <w:sz w:val="18"/>
                <w:szCs w:val="18"/>
              </w:rPr>
              <w:t xml:space="preserve"> (Πίνακας 1.2)</w:t>
            </w:r>
          </w:p>
        </w:tc>
        <w:tc>
          <w:tcPr>
            <w:tcW w:w="845" w:type="pct"/>
            <w:vAlign w:val="center"/>
          </w:tcPr>
          <w:p w14:paraId="49626BC0" w14:textId="77777777" w:rsidR="00296550" w:rsidRPr="005403CF" w:rsidRDefault="00296550" w:rsidP="0011488B">
            <w:pPr>
              <w:keepNext/>
              <w:keepLines/>
              <w:spacing w:before="100" w:beforeAutospacing="1" w:after="100" w:afterAutospacing="1"/>
              <w:rPr>
                <w:rFonts w:ascii="Tahoma" w:hAnsi="Tahoma" w:cs="Tahoma"/>
                <w:sz w:val="18"/>
                <w:szCs w:val="18"/>
              </w:rPr>
            </w:pPr>
          </w:p>
        </w:tc>
        <w:tc>
          <w:tcPr>
            <w:tcW w:w="846" w:type="pct"/>
            <w:vAlign w:val="center"/>
          </w:tcPr>
          <w:p w14:paraId="5FCC7BBD" w14:textId="77777777" w:rsidR="00296550" w:rsidRPr="005403CF" w:rsidRDefault="00296550" w:rsidP="0011488B">
            <w:pPr>
              <w:keepNext/>
              <w:keepLines/>
              <w:spacing w:before="100" w:beforeAutospacing="1" w:after="100" w:afterAutospacing="1"/>
              <w:rPr>
                <w:rFonts w:ascii="Tahoma" w:hAnsi="Tahoma" w:cs="Tahoma"/>
                <w:sz w:val="18"/>
                <w:szCs w:val="18"/>
              </w:rPr>
            </w:pPr>
          </w:p>
        </w:tc>
        <w:tc>
          <w:tcPr>
            <w:tcW w:w="846" w:type="pct"/>
            <w:vAlign w:val="center"/>
          </w:tcPr>
          <w:p w14:paraId="42B3FD71" w14:textId="77777777" w:rsidR="00296550" w:rsidRPr="005403CF" w:rsidRDefault="00296550" w:rsidP="0011488B">
            <w:pPr>
              <w:keepNext/>
              <w:keepLines/>
              <w:spacing w:before="100" w:beforeAutospacing="1" w:after="100" w:afterAutospacing="1"/>
              <w:rPr>
                <w:rFonts w:ascii="Tahoma" w:hAnsi="Tahoma" w:cs="Tahoma"/>
                <w:sz w:val="18"/>
                <w:szCs w:val="18"/>
              </w:rPr>
            </w:pPr>
          </w:p>
        </w:tc>
      </w:tr>
      <w:tr w:rsidR="00AB5D3F" w:rsidRPr="005403CF" w14:paraId="67664219" w14:textId="77777777" w:rsidTr="0011488B">
        <w:trPr>
          <w:trHeight w:val="284"/>
        </w:trPr>
        <w:tc>
          <w:tcPr>
            <w:tcW w:w="290" w:type="pct"/>
            <w:vAlign w:val="center"/>
          </w:tcPr>
          <w:p w14:paraId="6313B13F" w14:textId="77777777" w:rsidR="00AB5D3F" w:rsidRPr="005403CF" w:rsidRDefault="00AB5D3F" w:rsidP="0011488B">
            <w:pPr>
              <w:keepNext/>
              <w:keepLines/>
              <w:spacing w:before="100" w:beforeAutospacing="1" w:after="100" w:afterAutospacing="1"/>
              <w:rPr>
                <w:rFonts w:ascii="Tahoma" w:hAnsi="Tahoma" w:cs="Tahoma"/>
                <w:sz w:val="18"/>
                <w:szCs w:val="18"/>
              </w:rPr>
            </w:pPr>
          </w:p>
        </w:tc>
        <w:tc>
          <w:tcPr>
            <w:tcW w:w="2173" w:type="pct"/>
            <w:vAlign w:val="center"/>
          </w:tcPr>
          <w:p w14:paraId="0583B64D" w14:textId="4C6837FF" w:rsidR="00AB5D3F" w:rsidRDefault="00AB5D3F" w:rsidP="0011488B">
            <w:pPr>
              <w:keepNext/>
              <w:keepLines/>
              <w:spacing w:before="100" w:beforeAutospacing="1" w:after="100" w:afterAutospacing="1"/>
              <w:rPr>
                <w:rFonts w:ascii="Tahoma" w:hAnsi="Tahoma" w:cs="Tahoma"/>
                <w:sz w:val="18"/>
                <w:szCs w:val="18"/>
              </w:rPr>
            </w:pPr>
            <w:r>
              <w:rPr>
                <w:rFonts w:ascii="Tahoma" w:hAnsi="Tahoma" w:cs="Tahoma"/>
                <w:sz w:val="18"/>
                <w:szCs w:val="18"/>
              </w:rPr>
              <w:t>Άλλες Δαπάνες (Πίνακας 1.3)</w:t>
            </w:r>
          </w:p>
        </w:tc>
        <w:tc>
          <w:tcPr>
            <w:tcW w:w="845" w:type="pct"/>
            <w:vAlign w:val="center"/>
          </w:tcPr>
          <w:p w14:paraId="28F5577B" w14:textId="77777777" w:rsidR="00AB5D3F" w:rsidRPr="005403CF" w:rsidRDefault="00AB5D3F" w:rsidP="0011488B">
            <w:pPr>
              <w:keepNext/>
              <w:keepLines/>
              <w:spacing w:before="100" w:beforeAutospacing="1" w:after="100" w:afterAutospacing="1"/>
              <w:rPr>
                <w:rFonts w:ascii="Tahoma" w:hAnsi="Tahoma" w:cs="Tahoma"/>
                <w:sz w:val="18"/>
                <w:szCs w:val="18"/>
              </w:rPr>
            </w:pPr>
          </w:p>
        </w:tc>
        <w:tc>
          <w:tcPr>
            <w:tcW w:w="846" w:type="pct"/>
            <w:vAlign w:val="center"/>
          </w:tcPr>
          <w:p w14:paraId="6729C34D" w14:textId="77777777" w:rsidR="00AB5D3F" w:rsidRPr="005403CF" w:rsidRDefault="00AB5D3F" w:rsidP="0011488B">
            <w:pPr>
              <w:keepNext/>
              <w:keepLines/>
              <w:spacing w:before="100" w:beforeAutospacing="1" w:after="100" w:afterAutospacing="1"/>
              <w:rPr>
                <w:rFonts w:ascii="Tahoma" w:hAnsi="Tahoma" w:cs="Tahoma"/>
                <w:sz w:val="18"/>
                <w:szCs w:val="18"/>
              </w:rPr>
            </w:pPr>
          </w:p>
        </w:tc>
        <w:tc>
          <w:tcPr>
            <w:tcW w:w="846" w:type="pct"/>
            <w:vAlign w:val="center"/>
          </w:tcPr>
          <w:p w14:paraId="483654F6" w14:textId="77777777" w:rsidR="00AB5D3F" w:rsidRPr="005403CF" w:rsidRDefault="00AB5D3F" w:rsidP="0011488B">
            <w:pPr>
              <w:keepNext/>
              <w:keepLines/>
              <w:spacing w:before="100" w:beforeAutospacing="1" w:after="100" w:afterAutospacing="1"/>
              <w:rPr>
                <w:rFonts w:ascii="Tahoma" w:hAnsi="Tahoma" w:cs="Tahoma"/>
                <w:sz w:val="18"/>
                <w:szCs w:val="18"/>
              </w:rPr>
            </w:pPr>
          </w:p>
        </w:tc>
      </w:tr>
      <w:tr w:rsidR="00296550" w:rsidRPr="005403CF" w14:paraId="662AAD12" w14:textId="77777777" w:rsidTr="0011488B">
        <w:trPr>
          <w:trHeight w:val="284"/>
        </w:trPr>
        <w:tc>
          <w:tcPr>
            <w:tcW w:w="290" w:type="pct"/>
            <w:shd w:val="clear" w:color="auto" w:fill="A0A0A0"/>
            <w:vAlign w:val="center"/>
          </w:tcPr>
          <w:p w14:paraId="6532C4D8" w14:textId="77777777" w:rsidR="00296550" w:rsidRPr="005403CF" w:rsidRDefault="00296550" w:rsidP="0011488B">
            <w:pPr>
              <w:keepNext/>
              <w:keepLines/>
              <w:spacing w:before="100" w:beforeAutospacing="1" w:after="100" w:afterAutospacing="1"/>
              <w:rPr>
                <w:rFonts w:ascii="Tahoma" w:hAnsi="Tahoma" w:cs="Tahoma"/>
                <w:sz w:val="18"/>
                <w:szCs w:val="18"/>
              </w:rPr>
            </w:pPr>
          </w:p>
        </w:tc>
        <w:tc>
          <w:tcPr>
            <w:tcW w:w="2173" w:type="pct"/>
            <w:shd w:val="clear" w:color="auto" w:fill="A0A0A0"/>
            <w:vAlign w:val="center"/>
          </w:tcPr>
          <w:p w14:paraId="67B670F4" w14:textId="77777777" w:rsidR="00296550" w:rsidRPr="005403CF" w:rsidRDefault="00296550" w:rsidP="0011488B">
            <w:pPr>
              <w:pStyle w:val="ae"/>
              <w:keepNext/>
              <w:keepLines/>
              <w:spacing w:before="100" w:beforeAutospacing="1" w:after="100" w:afterAutospacing="1"/>
              <w:rPr>
                <w:rFonts w:ascii="Tahoma" w:hAnsi="Tahoma" w:cs="Tahoma"/>
                <w:b/>
                <w:sz w:val="18"/>
                <w:szCs w:val="18"/>
              </w:rPr>
            </w:pPr>
            <w:r w:rsidRPr="005403CF">
              <w:rPr>
                <w:rFonts w:ascii="Tahoma" w:hAnsi="Tahoma" w:cs="Tahoma"/>
                <w:b/>
                <w:sz w:val="18"/>
                <w:szCs w:val="18"/>
              </w:rPr>
              <w:t>ΓΕΝΙΚΟ ΣΥΝΟΛΟ</w:t>
            </w:r>
          </w:p>
        </w:tc>
        <w:tc>
          <w:tcPr>
            <w:tcW w:w="845" w:type="pct"/>
            <w:shd w:val="clear" w:color="auto" w:fill="A0A0A0"/>
            <w:vAlign w:val="center"/>
          </w:tcPr>
          <w:p w14:paraId="5D181C5A" w14:textId="77777777" w:rsidR="00296550" w:rsidRPr="005403CF" w:rsidRDefault="00296550" w:rsidP="0011488B">
            <w:pPr>
              <w:keepNext/>
              <w:keepLines/>
              <w:spacing w:before="100" w:beforeAutospacing="1" w:after="100" w:afterAutospacing="1"/>
              <w:rPr>
                <w:rFonts w:ascii="Tahoma" w:hAnsi="Tahoma" w:cs="Tahoma"/>
                <w:sz w:val="18"/>
                <w:szCs w:val="18"/>
              </w:rPr>
            </w:pPr>
          </w:p>
        </w:tc>
        <w:tc>
          <w:tcPr>
            <w:tcW w:w="846" w:type="pct"/>
            <w:shd w:val="clear" w:color="auto" w:fill="A0A0A0"/>
            <w:vAlign w:val="center"/>
          </w:tcPr>
          <w:p w14:paraId="01048F20" w14:textId="77777777" w:rsidR="00296550" w:rsidRPr="005403CF" w:rsidRDefault="00296550" w:rsidP="0011488B">
            <w:pPr>
              <w:keepNext/>
              <w:keepLines/>
              <w:spacing w:before="100" w:beforeAutospacing="1" w:after="100" w:afterAutospacing="1"/>
              <w:rPr>
                <w:rFonts w:ascii="Tahoma" w:hAnsi="Tahoma" w:cs="Tahoma"/>
                <w:sz w:val="18"/>
                <w:szCs w:val="18"/>
              </w:rPr>
            </w:pPr>
          </w:p>
        </w:tc>
        <w:tc>
          <w:tcPr>
            <w:tcW w:w="846" w:type="pct"/>
            <w:shd w:val="clear" w:color="auto" w:fill="A0A0A0"/>
            <w:vAlign w:val="center"/>
          </w:tcPr>
          <w:p w14:paraId="26F37DB7" w14:textId="77777777" w:rsidR="00296550" w:rsidRPr="005403CF" w:rsidRDefault="00296550" w:rsidP="0011488B">
            <w:pPr>
              <w:keepNext/>
              <w:keepLines/>
              <w:spacing w:before="100" w:beforeAutospacing="1" w:after="100" w:afterAutospacing="1"/>
              <w:rPr>
                <w:rFonts w:ascii="Tahoma" w:hAnsi="Tahoma" w:cs="Tahoma"/>
                <w:sz w:val="18"/>
                <w:szCs w:val="18"/>
              </w:rPr>
            </w:pPr>
          </w:p>
        </w:tc>
      </w:tr>
    </w:tbl>
    <w:p w14:paraId="085F9A4D" w14:textId="77777777" w:rsidR="00296550" w:rsidRPr="005403CF" w:rsidRDefault="00296550" w:rsidP="00296550">
      <w:pPr>
        <w:rPr>
          <w:b/>
        </w:rPr>
      </w:pPr>
    </w:p>
    <w:p w14:paraId="2BC026AF" w14:textId="77777777" w:rsidR="0062575D" w:rsidRPr="005403CF" w:rsidRDefault="0062575D">
      <w:pPr>
        <w:rPr>
          <w:rFonts w:ascii="Tahoma" w:hAnsi="Tahoma" w:cs="Tahoma"/>
          <w:color w:val="002060"/>
          <w:sz w:val="22"/>
          <w:szCs w:val="22"/>
          <w:lang w:val="en-GB"/>
        </w:rPr>
      </w:pPr>
      <w:bookmarkStart w:id="1369" w:name="_Hlk167319950"/>
      <w:bookmarkStart w:id="1370" w:name="_Hlk167319950_Copy_1"/>
      <w:bookmarkStart w:id="1371" w:name="_Toc46178713"/>
      <w:bookmarkStart w:id="1372" w:name="_Toc46178225"/>
      <w:bookmarkStart w:id="1373" w:name="_Toc46179200"/>
      <w:bookmarkStart w:id="1374" w:name="_Ref104352863"/>
      <w:bookmarkStart w:id="1375" w:name="_Toc42167522"/>
      <w:bookmarkStart w:id="1376" w:name="_Toc10632755"/>
      <w:bookmarkStart w:id="1377" w:name="_Toc366852704"/>
      <w:bookmarkStart w:id="1378" w:name="_Toc240445883"/>
      <w:bookmarkStart w:id="1379" w:name="_Ref104352990"/>
      <w:bookmarkStart w:id="1380" w:name="_Ref104352865"/>
      <w:bookmarkEnd w:id="1319"/>
      <w:bookmarkEnd w:id="1320"/>
      <w:bookmarkEnd w:id="1321"/>
      <w:bookmarkEnd w:id="1322"/>
      <w:bookmarkEnd w:id="1323"/>
      <w:bookmarkEnd w:id="1324"/>
      <w:bookmarkEnd w:id="1325"/>
      <w:bookmarkEnd w:id="1326"/>
      <w:bookmarkEnd w:id="1369"/>
      <w:bookmarkEnd w:id="1370"/>
      <w:bookmarkEnd w:id="1371"/>
      <w:bookmarkEnd w:id="1372"/>
      <w:bookmarkEnd w:id="1373"/>
      <w:bookmarkEnd w:id="1374"/>
      <w:bookmarkEnd w:id="1375"/>
      <w:bookmarkEnd w:id="1376"/>
      <w:bookmarkEnd w:id="1377"/>
      <w:bookmarkEnd w:id="1378"/>
      <w:bookmarkEnd w:id="1379"/>
      <w:bookmarkEnd w:id="1380"/>
      <w:r w:rsidRPr="005403CF">
        <w:rPr>
          <w:rFonts w:ascii="Tahoma" w:hAnsi="Tahoma" w:cs="Tahoma"/>
          <w:b/>
        </w:rPr>
        <w:br w:type="page"/>
      </w:r>
    </w:p>
    <w:p w14:paraId="419BF71C" w14:textId="77777777" w:rsidR="00195D4E" w:rsidRPr="005403CF" w:rsidRDefault="008C5114">
      <w:pPr>
        <w:pStyle w:val="2"/>
        <w:numPr>
          <w:ilvl w:val="0"/>
          <w:numId w:val="0"/>
        </w:numPr>
        <w:tabs>
          <w:tab w:val="left" w:pos="8456"/>
        </w:tabs>
        <w:ind w:left="576" w:hanging="576"/>
        <w:jc w:val="both"/>
        <w:rPr>
          <w:rFonts w:ascii="Tahoma" w:hAnsi="Tahoma" w:cs="Tahoma"/>
          <w:lang w:val="el-GR"/>
        </w:rPr>
      </w:pPr>
      <w:bookmarkStart w:id="1381" w:name="_Hlk118712588"/>
      <w:bookmarkStart w:id="1382" w:name="_Toc97194490"/>
      <w:bookmarkStart w:id="1383" w:name="_Ref40984039"/>
      <w:bookmarkStart w:id="1384" w:name="_Ref494118533"/>
      <w:bookmarkStart w:id="1385" w:name="_Toc97194386"/>
      <w:bookmarkStart w:id="1386" w:name="_Toc230960543"/>
      <w:bookmarkEnd w:id="1381"/>
      <w:r w:rsidRPr="005403CF">
        <w:rPr>
          <w:rFonts w:ascii="Tahoma" w:hAnsi="Tahoma" w:cs="Tahoma"/>
          <w:lang w:val="el-GR"/>
        </w:rPr>
        <w:lastRenderedPageBreak/>
        <w:t>ΠΑΡΑΡΤΗΜΑ VIΙ – Άλλες Δηλώσεις</w:t>
      </w:r>
      <w:bookmarkEnd w:id="1382"/>
      <w:bookmarkEnd w:id="1383"/>
      <w:bookmarkEnd w:id="1384"/>
      <w:bookmarkEnd w:id="1385"/>
      <w:bookmarkEnd w:id="1386"/>
      <w:r w:rsidRPr="005403CF">
        <w:rPr>
          <w:rFonts w:ascii="Tahoma" w:hAnsi="Tahoma" w:cs="Tahoma"/>
          <w:lang w:val="el-GR"/>
        </w:rPr>
        <w:t xml:space="preserve"> </w:t>
      </w:r>
    </w:p>
    <w:p w14:paraId="1763BE9F" w14:textId="77777777" w:rsidR="00195D4E" w:rsidRPr="005403CF" w:rsidRDefault="00195D4E">
      <w:pPr>
        <w:jc w:val="both"/>
        <w:rPr>
          <w:rFonts w:ascii="Tahoma" w:eastAsia="SimSun" w:hAnsi="Tahoma" w:cs="Tahoma"/>
          <w:sz w:val="22"/>
          <w:szCs w:val="22"/>
          <w:lang w:eastAsia="el-GR" w:bidi="he-IL"/>
        </w:rPr>
      </w:pPr>
    </w:p>
    <w:p w14:paraId="68949E3E" w14:textId="77777777" w:rsidR="00195D4E" w:rsidRPr="005403CF" w:rsidRDefault="008C5114">
      <w:pPr>
        <w:jc w:val="both"/>
        <w:rPr>
          <w:rFonts w:ascii="Tahoma" w:eastAsia="SimSun" w:hAnsi="Tahoma" w:cs="Tahoma"/>
          <w:sz w:val="22"/>
          <w:szCs w:val="22"/>
          <w:lang w:eastAsia="el-GR" w:bidi="he-IL"/>
        </w:rPr>
      </w:pPr>
      <w:r w:rsidRPr="005403CF">
        <w:rPr>
          <w:rFonts w:ascii="Tahoma" w:eastAsia="SimSun" w:hAnsi="Tahoma" w:cs="Tahoma"/>
          <w:b/>
          <w:sz w:val="22"/>
          <w:szCs w:val="22"/>
          <w:lang w:eastAsia="el-GR" w:bidi="he-IL"/>
        </w:rPr>
        <w:t>ΠΕΡΙΕΧΟΜΕΝΟ Υπεύθυνης Δήλωσης Οικονομικού Φορέα περί μη συνδρομής των περιορισμών της παρ. 1 του άρθρου 5ια του Κανονισμού Κυρώσεων κατά της Ρωσίας (Κανονισμός (ΕΕ) 833/2014, όπως τροποποιήθηκε με τον Κανονισμό 2022/576 του Συμβουλίου της 8ης Απριλίου 2022)</w:t>
      </w:r>
    </w:p>
    <w:p w14:paraId="2887B17A" w14:textId="77777777" w:rsidR="00195D4E" w:rsidRPr="005403CF" w:rsidRDefault="00195D4E">
      <w:pPr>
        <w:jc w:val="both"/>
        <w:rPr>
          <w:rFonts w:ascii="Tahoma" w:hAnsi="Tahoma" w:cs="Tahoma"/>
          <w:sz w:val="22"/>
          <w:szCs w:val="22"/>
        </w:rPr>
      </w:pPr>
    </w:p>
    <w:p w14:paraId="78B05FF2" w14:textId="77777777" w:rsidR="00195D4E" w:rsidRPr="005403CF" w:rsidRDefault="008C5114">
      <w:pPr>
        <w:pStyle w:val="Default"/>
        <w:spacing w:before="120" w:after="120"/>
        <w:jc w:val="both"/>
        <w:rPr>
          <w:rFonts w:ascii="Tahoma" w:hAnsi="Tahoma" w:cs="Tahoma"/>
          <w:color w:val="auto"/>
          <w:sz w:val="22"/>
          <w:szCs w:val="22"/>
          <w:lang w:eastAsia="el-GR" w:bidi="he-IL"/>
        </w:rPr>
      </w:pPr>
      <w:r w:rsidRPr="005403CF">
        <w:rPr>
          <w:rFonts w:ascii="Tahoma" w:eastAsia="Times New Roman" w:hAnsi="Tahoma" w:cs="Tahoma"/>
          <w:color w:val="auto"/>
          <w:sz w:val="22"/>
          <w:szCs w:val="22"/>
          <w:lang w:eastAsia="el-GR" w:bidi="he-IL"/>
        </w:rPr>
        <w:t xml:space="preserve">«Δηλώνω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2022/576 Κανονισμό του Συμβουλίου (ΕΕ) της 8ης Απριλίου 2022. </w:t>
      </w:r>
      <w:r w:rsidRPr="005403CF">
        <w:rPr>
          <w:rFonts w:ascii="Tahoma" w:hAnsi="Tahoma" w:cs="Tahoma"/>
          <w:color w:val="auto"/>
          <w:sz w:val="22"/>
          <w:szCs w:val="22"/>
          <w:lang w:eastAsia="el-GR" w:bidi="he-IL"/>
        </w:rPr>
        <w:t xml:space="preserve"> Συγκεκριμένα δηλώνω ότι :</w:t>
      </w:r>
    </w:p>
    <w:p w14:paraId="215DC3D2" w14:textId="77777777" w:rsidR="00195D4E" w:rsidRPr="005403CF" w:rsidRDefault="008C5114" w:rsidP="007F7451">
      <w:pPr>
        <w:pStyle w:val="af2"/>
        <w:numPr>
          <w:ilvl w:val="0"/>
          <w:numId w:val="36"/>
        </w:numPr>
        <w:spacing w:before="120"/>
        <w:ind w:left="714" w:hanging="357"/>
        <w:contextualSpacing w:val="0"/>
        <w:jc w:val="both"/>
        <w:rPr>
          <w:rFonts w:ascii="Tahoma" w:hAnsi="Tahoma" w:cs="Tahoma"/>
          <w:sz w:val="22"/>
          <w:szCs w:val="22"/>
          <w:lang w:eastAsia="el-GR" w:bidi="he-IL"/>
        </w:rPr>
      </w:pPr>
      <w:r w:rsidRPr="005403CF">
        <w:rPr>
          <w:rFonts w:ascii="Tahoma" w:hAnsi="Tahoma" w:cs="Tahoma"/>
          <w:sz w:val="22"/>
          <w:szCs w:val="22"/>
          <w:lang w:eastAsia="el-GR" w:bidi="he-IL"/>
        </w:rPr>
        <w:t>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Ρώσος υπήκοος, ούτε φυσικό ή νομικό πρόσωπο, οντότητα ή φορέας εγκατεστημένος στη Ρωσία·</w:t>
      </w:r>
    </w:p>
    <w:p w14:paraId="252E2156" w14:textId="77777777" w:rsidR="00195D4E" w:rsidRPr="005403CF" w:rsidRDefault="008C5114" w:rsidP="007F7451">
      <w:pPr>
        <w:pStyle w:val="af2"/>
        <w:numPr>
          <w:ilvl w:val="0"/>
          <w:numId w:val="36"/>
        </w:numPr>
        <w:spacing w:before="120"/>
        <w:ind w:left="714" w:hanging="357"/>
        <w:contextualSpacing w:val="0"/>
        <w:jc w:val="both"/>
        <w:rPr>
          <w:rFonts w:ascii="Tahoma" w:hAnsi="Tahoma" w:cs="Tahoma"/>
          <w:sz w:val="22"/>
          <w:szCs w:val="22"/>
          <w:lang w:eastAsia="el-GR" w:bidi="he-IL"/>
        </w:rPr>
      </w:pPr>
      <w:r w:rsidRPr="005403CF">
        <w:rPr>
          <w:rFonts w:ascii="Tahoma" w:hAnsi="Tahoma" w:cs="Tahoma"/>
          <w:sz w:val="22"/>
          <w:szCs w:val="22"/>
          <w:lang w:eastAsia="ar-SA"/>
        </w:rPr>
        <w:t xml:space="preserve">ο οικονομικός φορέας που εκπροσωπώ (και κανένας από τους οικονομικούς φορείς που εκπροσωπούν μέλη της ένωσής μας, [εφόσον πρόκειται για ένωση οικονομικών φορέων]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w:t>
      </w:r>
    </w:p>
    <w:p w14:paraId="75C1B61B" w14:textId="77777777" w:rsidR="00195D4E" w:rsidRPr="005403CF" w:rsidRDefault="008C5114" w:rsidP="007F7451">
      <w:pPr>
        <w:pStyle w:val="af2"/>
        <w:numPr>
          <w:ilvl w:val="0"/>
          <w:numId w:val="36"/>
        </w:numPr>
        <w:spacing w:before="120"/>
        <w:ind w:left="714" w:hanging="357"/>
        <w:contextualSpacing w:val="0"/>
        <w:jc w:val="both"/>
        <w:rPr>
          <w:rFonts w:ascii="Tahoma" w:hAnsi="Tahoma" w:cs="Tahoma"/>
          <w:sz w:val="22"/>
          <w:szCs w:val="22"/>
          <w:lang w:eastAsia="el-GR" w:bidi="he-IL"/>
        </w:rPr>
      </w:pPr>
      <w:r w:rsidRPr="005403CF">
        <w:rPr>
          <w:rFonts w:ascii="Tahoma" w:hAnsi="Tahoma" w:cs="Tahoma"/>
          <w:sz w:val="22"/>
          <w:szCs w:val="22"/>
          <w:lang w:eastAsia="ar-SA"/>
        </w:rPr>
        <w:t>τόσο ο υπεύθυνα δηλώνων, όσο και  ο οικονομικός φορέας που εκπροσωπώ, δεν είμαστε φυσικό ή νομικό πρόσωπο, οντότητα ή όργανο που ενεργεί εξ ονόματος ή κατ’ εντολή οντότητας που αναφέρεται στα σημεία (α) ή (β) παραπάνω</w:t>
      </w:r>
      <w:r w:rsidRPr="005403CF">
        <w:rPr>
          <w:rFonts w:ascii="Tahoma" w:hAnsi="Tahoma" w:cs="Tahoma"/>
          <w:sz w:val="22"/>
          <w:szCs w:val="22"/>
          <w:lang w:eastAsia="el-GR" w:bidi="he-IL"/>
        </w:rPr>
        <w:t>,</w:t>
      </w:r>
    </w:p>
    <w:p w14:paraId="23743028" w14:textId="77777777" w:rsidR="00195D4E" w:rsidRPr="005403CF" w:rsidRDefault="008C5114" w:rsidP="007F7451">
      <w:pPr>
        <w:pStyle w:val="af2"/>
        <w:numPr>
          <w:ilvl w:val="0"/>
          <w:numId w:val="36"/>
        </w:numPr>
        <w:spacing w:before="120"/>
        <w:ind w:left="714" w:hanging="357"/>
        <w:contextualSpacing w:val="0"/>
        <w:jc w:val="both"/>
        <w:rPr>
          <w:rFonts w:ascii="Tahoma" w:hAnsi="Tahoma" w:cs="Tahoma"/>
          <w:sz w:val="22"/>
          <w:szCs w:val="22"/>
        </w:rPr>
      </w:pPr>
      <w:r w:rsidRPr="005403CF">
        <w:rPr>
          <w:rFonts w:ascii="Tahoma" w:hAnsi="Tahoma" w:cs="Tahoma"/>
          <w:sz w:val="22"/>
          <w:szCs w:val="22"/>
          <w:lang w:eastAsia="ar-SA"/>
        </w:rPr>
        <w:t>δεν υπάρχει συμμετοχή φορέων και οντοτήτων που απαριθμούνται στα ανωτέρω σημεία α) έως γ), άνω του 10 % της αξίας της σύμβασης των υπεργολάβων, προμηθευτών ή φορέων στις ικανότητες των οποίων να στηρίζεται ο οικονομικός φορέας τον οποίον εκπροσωπώ.»</w:t>
      </w:r>
    </w:p>
    <w:p w14:paraId="3B683C3C" w14:textId="77777777" w:rsidR="00195D4E" w:rsidRPr="005403CF" w:rsidRDefault="00195D4E">
      <w:pPr>
        <w:spacing w:before="120"/>
        <w:jc w:val="both"/>
        <w:rPr>
          <w:rFonts w:ascii="Tahoma" w:hAnsi="Tahoma" w:cs="Tahoma"/>
          <w:sz w:val="22"/>
          <w:szCs w:val="22"/>
        </w:rPr>
      </w:pPr>
    </w:p>
    <w:p w14:paraId="28DB8B23" w14:textId="77777777" w:rsidR="00195D4E" w:rsidRPr="005403CF" w:rsidRDefault="008C5114">
      <w:pPr>
        <w:jc w:val="both"/>
        <w:rPr>
          <w:rFonts w:ascii="Tahoma" w:hAnsi="Tahoma" w:cs="Tahoma"/>
          <w:b/>
          <w:color w:val="002060"/>
          <w:sz w:val="22"/>
          <w:szCs w:val="22"/>
        </w:rPr>
      </w:pPr>
      <w:bookmarkStart w:id="1387" w:name="_Hlk118712588_Copy_1"/>
      <w:bookmarkStart w:id="1388" w:name="_Toc97194491"/>
      <w:bookmarkStart w:id="1389" w:name="_Toc97194387"/>
      <w:bookmarkStart w:id="1390" w:name="_Ref496625135"/>
      <w:bookmarkStart w:id="1391" w:name="_Ref496624676"/>
      <w:bookmarkStart w:id="1392" w:name="_Ref496623895"/>
      <w:bookmarkEnd w:id="1387"/>
      <w:r w:rsidRPr="005403CF">
        <w:rPr>
          <w:rFonts w:ascii="Tahoma" w:hAnsi="Tahoma" w:cs="Tahoma"/>
        </w:rPr>
        <w:br w:type="page"/>
      </w:r>
    </w:p>
    <w:p w14:paraId="0975802E" w14:textId="77777777" w:rsidR="00195D4E" w:rsidRPr="005403CF" w:rsidRDefault="008C5114">
      <w:pPr>
        <w:pStyle w:val="2"/>
        <w:numPr>
          <w:ilvl w:val="0"/>
          <w:numId w:val="0"/>
        </w:numPr>
        <w:tabs>
          <w:tab w:val="left" w:pos="8456"/>
        </w:tabs>
        <w:spacing w:before="0"/>
        <w:ind w:left="576" w:hanging="576"/>
        <w:jc w:val="both"/>
        <w:rPr>
          <w:rFonts w:ascii="Tahoma" w:hAnsi="Tahoma" w:cs="Tahoma"/>
          <w:lang w:val="el-GR"/>
        </w:rPr>
      </w:pPr>
      <w:bookmarkStart w:id="1393" w:name="_ΠΑΡΑΡΤΗΜΑ_VIII_–"/>
      <w:bookmarkStart w:id="1394" w:name="_Ref230943996"/>
      <w:bookmarkStart w:id="1395" w:name="_Ref230959832"/>
      <w:bookmarkStart w:id="1396" w:name="_Toc230960544"/>
      <w:bookmarkEnd w:id="1393"/>
      <w:r w:rsidRPr="005403CF">
        <w:rPr>
          <w:rFonts w:ascii="Tahoma" w:hAnsi="Tahoma" w:cs="Tahoma"/>
          <w:lang w:val="el-GR"/>
        </w:rPr>
        <w:lastRenderedPageBreak/>
        <w:t xml:space="preserve">ΠΑΡΑΡΤΗΜΑ </w:t>
      </w:r>
      <w:r w:rsidRPr="005403CF">
        <w:rPr>
          <w:rFonts w:ascii="Tahoma" w:hAnsi="Tahoma" w:cs="Tahoma"/>
        </w:rPr>
        <w:t>VIII</w:t>
      </w:r>
      <w:r w:rsidRPr="005403CF">
        <w:rPr>
          <w:rFonts w:ascii="Tahoma" w:hAnsi="Tahoma" w:cs="Tahoma"/>
          <w:lang w:val="el-GR"/>
        </w:rPr>
        <w:t xml:space="preserve"> – Υποδείγματα Εγγυητικών Επιστολών</w:t>
      </w:r>
      <w:bookmarkEnd w:id="1388"/>
      <w:bookmarkEnd w:id="1389"/>
      <w:bookmarkEnd w:id="1390"/>
      <w:bookmarkEnd w:id="1391"/>
      <w:bookmarkEnd w:id="1392"/>
      <w:bookmarkEnd w:id="1394"/>
      <w:bookmarkEnd w:id="1395"/>
      <w:bookmarkEnd w:id="1396"/>
      <w:r w:rsidRPr="005403CF">
        <w:rPr>
          <w:rFonts w:ascii="Tahoma" w:hAnsi="Tahoma" w:cs="Tahoma"/>
          <w:lang w:val="el-GR"/>
        </w:rPr>
        <w:t xml:space="preserve"> </w:t>
      </w:r>
      <w:r w:rsidRPr="005403CF">
        <w:rPr>
          <w:rFonts w:ascii="Tahoma" w:hAnsi="Tahoma" w:cs="Tahoma"/>
          <w:lang w:val="el-GR"/>
        </w:rPr>
        <w:tab/>
      </w:r>
    </w:p>
    <w:p w14:paraId="7BC31C9B" w14:textId="77777777" w:rsidR="00195D4E" w:rsidRPr="005403CF" w:rsidRDefault="008C5114" w:rsidP="00FA352D">
      <w:pPr>
        <w:pStyle w:val="3"/>
        <w:numPr>
          <w:ilvl w:val="0"/>
          <w:numId w:val="7"/>
        </w:numPr>
        <w:jc w:val="both"/>
        <w:rPr>
          <w:rFonts w:ascii="Tahoma" w:hAnsi="Tahoma" w:cs="Tahoma"/>
          <w:sz w:val="22"/>
          <w:szCs w:val="22"/>
          <w:u w:val="single"/>
          <w:lang w:val="el-GR"/>
        </w:rPr>
      </w:pPr>
      <w:bookmarkStart w:id="1397" w:name="_Toc97194492"/>
      <w:bookmarkStart w:id="1398" w:name="_Toc97194388"/>
      <w:bookmarkStart w:id="1399" w:name="_Toc487799701"/>
      <w:bookmarkStart w:id="1400" w:name="_Toc62559079"/>
      <w:bookmarkStart w:id="1401" w:name="_Toc49073807"/>
      <w:bookmarkStart w:id="1402" w:name="_Toc48552980"/>
      <w:bookmarkStart w:id="1403" w:name="_Toc44821188"/>
      <w:bookmarkStart w:id="1404" w:name="_Toc43634808"/>
      <w:bookmarkStart w:id="1405" w:name="_Toc230960545"/>
      <w:r w:rsidRPr="005403CF">
        <w:rPr>
          <w:rFonts w:ascii="Tahoma" w:hAnsi="Tahoma" w:cs="Tahoma"/>
          <w:sz w:val="22"/>
          <w:szCs w:val="22"/>
          <w:u w:val="single"/>
          <w:lang w:val="el-GR"/>
        </w:rPr>
        <w:t>Εγγυητική Επιστολή Συμμετοχής</w:t>
      </w:r>
      <w:bookmarkEnd w:id="1397"/>
      <w:bookmarkEnd w:id="1398"/>
      <w:bookmarkEnd w:id="1399"/>
      <w:bookmarkEnd w:id="1400"/>
      <w:bookmarkEnd w:id="1401"/>
      <w:bookmarkEnd w:id="1402"/>
      <w:bookmarkEnd w:id="1403"/>
      <w:bookmarkEnd w:id="1404"/>
      <w:bookmarkEnd w:id="1405"/>
    </w:p>
    <w:p w14:paraId="072D537C" w14:textId="77777777" w:rsidR="00195D4E" w:rsidRPr="005403CF" w:rsidRDefault="00195D4E">
      <w:pPr>
        <w:jc w:val="both"/>
        <w:rPr>
          <w:rFonts w:ascii="Tahoma" w:hAnsi="Tahoma" w:cs="Tahoma"/>
          <w:sz w:val="22"/>
          <w:szCs w:val="22"/>
          <w:lang w:eastAsia="el-GR"/>
        </w:rPr>
      </w:pPr>
    </w:p>
    <w:p w14:paraId="70E8622F"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 xml:space="preserve">ΕΚΔΟΤΗΣ </w:t>
      </w:r>
      <w:r w:rsidRPr="005403CF">
        <w:rPr>
          <w:rFonts w:ascii="Tahoma" w:hAnsi="Tahoma" w:cs="Tahoma"/>
          <w:sz w:val="22"/>
          <w:szCs w:val="22"/>
        </w:rPr>
        <w:t>(Πλήρης επωνυμία).</w:t>
      </w:r>
      <w:r w:rsidRPr="005403CF">
        <w:rPr>
          <w:rFonts w:ascii="Tahoma" w:hAnsi="Tahoma" w:cs="Tahoma"/>
          <w:sz w:val="22"/>
          <w:szCs w:val="22"/>
          <w:lang w:eastAsia="el-GR"/>
        </w:rPr>
        <w:t>.......................................................................</w:t>
      </w:r>
    </w:p>
    <w:p w14:paraId="1E0B9060"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Ημερομηνία έκδοσης...........................</w:t>
      </w:r>
    </w:p>
    <w:p w14:paraId="3CAE6A8C"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Προς: Την Κοινωνία της Πληροφορίας ΜΑΕ</w:t>
      </w:r>
    </w:p>
    <w:p w14:paraId="0A3A5521" w14:textId="77777777" w:rsidR="00195D4E" w:rsidRPr="005403CF" w:rsidRDefault="008C5114">
      <w:pPr>
        <w:jc w:val="both"/>
        <w:rPr>
          <w:rFonts w:ascii="Tahoma" w:hAnsi="Tahoma" w:cs="Tahoma"/>
          <w:sz w:val="22"/>
          <w:szCs w:val="22"/>
          <w:lang w:eastAsia="el-GR"/>
        </w:rPr>
      </w:pPr>
      <w:r w:rsidRPr="005403CF">
        <w:rPr>
          <w:rFonts w:ascii="Tahoma" w:hAnsi="Tahoma" w:cs="Tahoma"/>
          <w:color w:val="000000"/>
          <w:sz w:val="22"/>
          <w:szCs w:val="22"/>
        </w:rPr>
        <w:t>Λεωφ. Συγγρού 194, 176 71 Καλλιθέα Αθήνα</w:t>
      </w:r>
    </w:p>
    <w:p w14:paraId="7AE08569"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 xml:space="preserve">Εγγύηση μας υπ’ αριθμ. ……………….. ποσού ………………….……. ευρώ </w:t>
      </w:r>
    </w:p>
    <w:p w14:paraId="126B16B7"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Με την παρούσα εγγυόμαστε, ανέκκλητα και ανεπιφύλακτα παραιτούμενοι του δικαιώματος της διαιρέσεως και διζήσεως, μέχρι του ποσού των ευρώ ………υπέρ του</w:t>
      </w:r>
    </w:p>
    <w:p w14:paraId="315330D7" w14:textId="77777777" w:rsidR="00195D4E" w:rsidRPr="005403CF" w:rsidRDefault="008C5114">
      <w:pPr>
        <w:jc w:val="both"/>
        <w:rPr>
          <w:rFonts w:ascii="Tahoma" w:hAnsi="Tahoma" w:cs="Tahoma"/>
          <w:sz w:val="22"/>
          <w:szCs w:val="22"/>
          <w:lang w:eastAsia="el-GR"/>
        </w:rPr>
      </w:pPr>
      <w:r w:rsidRPr="005403CF">
        <w:rPr>
          <w:rFonts w:ascii="Tahoma" w:hAnsi="Tahoma" w:cs="Tahoma"/>
          <w:i/>
          <w:color w:val="FF0000"/>
          <w:sz w:val="22"/>
          <w:szCs w:val="22"/>
          <w:u w:val="single"/>
          <w:lang w:eastAsia="el-GR"/>
        </w:rPr>
        <w:t>{σε περίπτωση φυσικού προσώπου}:</w:t>
      </w:r>
      <w:r w:rsidRPr="005403CF">
        <w:rPr>
          <w:rFonts w:ascii="Tahoma" w:hAnsi="Tahoma" w:cs="Tahoma"/>
          <w:sz w:val="22"/>
          <w:szCs w:val="22"/>
        </w:rPr>
        <w:t xml:space="preserve"> </w:t>
      </w:r>
      <w:r w:rsidRPr="005403CF">
        <w:rPr>
          <w:rFonts w:ascii="Tahoma" w:eastAsia="Calibri" w:hAnsi="Tahoma" w:cs="Tahoma"/>
          <w:sz w:val="22"/>
          <w:szCs w:val="22"/>
        </w:rPr>
        <w:t>(</w:t>
      </w:r>
      <w:r w:rsidRPr="005403CF">
        <w:rPr>
          <w:rFonts w:ascii="Tahoma" w:hAnsi="Tahoma" w:cs="Tahoma"/>
          <w:sz w:val="22"/>
          <w:szCs w:val="22"/>
          <w:lang w:eastAsia="el-GR"/>
        </w:rPr>
        <w:t>ονοματεπώνυμο, πατρώνυμο) .............................., ΑΦΜ: ................ οδός............................. αριθμός.................ΤΚ………………</w:t>
      </w:r>
    </w:p>
    <w:p w14:paraId="5F857116"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w:t>
      </w:r>
      <w:r w:rsidRPr="005403CF">
        <w:rPr>
          <w:rFonts w:ascii="Tahoma" w:hAnsi="Tahoma" w:cs="Tahoma"/>
          <w:i/>
          <w:color w:val="FF0000"/>
          <w:sz w:val="22"/>
          <w:szCs w:val="22"/>
          <w:u w:val="single"/>
          <w:lang w:eastAsia="el-GR"/>
        </w:rPr>
        <w:t>Σε περίπτωση μεμονωμένης εταιρίας:</w:t>
      </w:r>
      <w:r w:rsidRPr="005403CF">
        <w:rPr>
          <w:rFonts w:ascii="Tahoma" w:hAnsi="Tahoma" w:cs="Tahoma"/>
          <w:sz w:val="22"/>
          <w:szCs w:val="22"/>
          <w:lang w:eastAsia="el-GR"/>
        </w:rPr>
        <w:t xml:space="preserve"> της Εταιρίας ………. ΑΦΜ: ...... οδός …………. αριθμός … ΤΚ ………..,}</w:t>
      </w:r>
    </w:p>
    <w:p w14:paraId="1D502FB0"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w:t>
      </w:r>
      <w:r w:rsidRPr="005403CF">
        <w:rPr>
          <w:rFonts w:ascii="Tahoma" w:hAnsi="Tahoma" w:cs="Tahoma"/>
          <w:i/>
          <w:color w:val="FF0000"/>
          <w:sz w:val="22"/>
          <w:szCs w:val="22"/>
          <w:u w:val="single"/>
          <w:lang w:eastAsia="el-GR"/>
        </w:rPr>
        <w:t>ή σε περίπτωση Ένωσης ή Κοινοπραξίας:</w:t>
      </w:r>
      <w:r w:rsidRPr="005403CF">
        <w:rPr>
          <w:rFonts w:ascii="Tahoma" w:hAnsi="Tahoma" w:cs="Tahoma"/>
          <w:sz w:val="22"/>
          <w:szCs w:val="22"/>
          <w:lang w:eastAsia="el-GR"/>
        </w:rPr>
        <w:t xml:space="preserve"> των Εταιριών </w:t>
      </w:r>
    </w:p>
    <w:p w14:paraId="28422C7C"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α) (πλήρη επωνυμία) …… ΑΦΜ…….….... οδός............................. αριθμός.................ΤΚ………………</w:t>
      </w:r>
    </w:p>
    <w:p w14:paraId="0DB157B5"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β) (πλήρη επωνυμία) …… ΑΦΜ…….….... οδός............................. αριθμός.................ΤΚ………………</w:t>
      </w:r>
    </w:p>
    <w:p w14:paraId="677E793E"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γ) (πλήρη επωνυμία) …… ΑΦΜ…….….... οδός............................. αριθμός.................ΤΚ………………</w:t>
      </w:r>
    </w:p>
    <w:p w14:paraId="79FE2C17"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26EE7621"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 xml:space="preserve">για τη συμμετοχή του/της/τους σύμφωνα με την (αριθμό/ημερομηνία) ..................... Διακήρυξη ..................................................... της (Αναθέτουσας Αρχής) με καταληκτική ημερομηνία υποβολής των προσφορών ........................., για την ανάδειξη αναδόχου για την ανάθεση της σύμβασης: “(τίτλος σύμβασης)”/ για το/α τμήμα/τα ............... </w:t>
      </w:r>
    </w:p>
    <w:p w14:paraId="25368890"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3821B51C"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 (5) ημέρες από την απλή έγγραφη ειδοποίησή σας.</w:t>
      </w:r>
    </w:p>
    <w:p w14:paraId="002DC0E0"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Η παρούσα ισχύει μέχρι και την (</w:t>
      </w:r>
      <w:r w:rsidRPr="005403CF">
        <w:rPr>
          <w:rFonts w:ascii="Tahoma" w:hAnsi="Tahoma" w:cs="Tahoma"/>
          <w:i/>
          <w:sz w:val="22"/>
          <w:szCs w:val="22"/>
          <w:lang w:eastAsia="el-GR"/>
        </w:rPr>
        <w:t xml:space="preserve">ο χρόνος ισχύος πρέπει να είναι μεγαλύτερος τουλάχιστον κατά τριάντα (30) ημέρες μετά τη λήξη χρόνου ισχύος της Προσφοράς </w:t>
      </w:r>
      <w:r w:rsidRPr="005403CF">
        <w:rPr>
          <w:rFonts w:ascii="Tahoma" w:hAnsi="Tahoma" w:cs="Tahoma"/>
          <w:sz w:val="22"/>
          <w:szCs w:val="22"/>
          <w:lang w:eastAsia="el-GR"/>
        </w:rPr>
        <w:t xml:space="preserve">) …………………………………… </w:t>
      </w:r>
    </w:p>
    <w:p w14:paraId="764D12B6"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Σε περίπτωση κατάπτωσης της εγγύησης, το ποσό της κατάπτωσης υπόκειται στο εκάστοτε ισχύον πάγιο τέλος χαρτοσήμου.</w:t>
      </w:r>
    </w:p>
    <w:p w14:paraId="05D3B8F2" w14:textId="5F5C3A7C"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 xml:space="preserve">Αποδεχόμαστε να παρατείνομε την ισχύ της εγγύησης ύστερα από έγγραφο της Υπηρεσίας σας, στο οποίο επισυνάπτεται η συναίνεση του υπέρ ου για την παράταση της προσφοράς, </w:t>
      </w:r>
      <w:bookmarkStart w:id="1406" w:name="_Hlk67671899"/>
      <w:r w:rsidRPr="005403CF">
        <w:rPr>
          <w:rFonts w:ascii="Tahoma" w:hAnsi="Tahoma" w:cs="Tahoma"/>
          <w:sz w:val="22"/>
          <w:szCs w:val="22"/>
          <w:lang w:eastAsia="el-GR"/>
        </w:rPr>
        <w:t xml:space="preserve">σύμφωνα με την παρ. </w:t>
      </w:r>
      <w:r w:rsidRPr="005403CF">
        <w:rPr>
          <w:rFonts w:ascii="Tahoma" w:hAnsi="Tahoma" w:cs="Tahoma"/>
          <w:sz w:val="22"/>
          <w:szCs w:val="22"/>
          <w:lang w:eastAsia="el-GR"/>
        </w:rPr>
        <w:fldChar w:fldCharType="begin"/>
      </w:r>
      <w:r w:rsidRPr="005403CF">
        <w:rPr>
          <w:rFonts w:ascii="Tahoma" w:hAnsi="Tahoma" w:cs="Tahoma"/>
          <w:sz w:val="22"/>
          <w:szCs w:val="22"/>
          <w:lang w:eastAsia="el-GR"/>
        </w:rPr>
        <w:instrText xml:space="preserve"> REF _Ref496542081 \r \r \h </w:instrText>
      </w:r>
      <w:r w:rsidR="007E2133" w:rsidRPr="005403CF">
        <w:rPr>
          <w:rFonts w:ascii="Tahoma" w:hAnsi="Tahoma" w:cs="Tahoma"/>
          <w:sz w:val="22"/>
          <w:szCs w:val="22"/>
          <w:lang w:eastAsia="el-GR"/>
        </w:rPr>
        <w:instrText xml:space="preserve"> \* MERGEFORMAT </w:instrText>
      </w:r>
      <w:r w:rsidRPr="005403CF">
        <w:rPr>
          <w:rFonts w:ascii="Tahoma" w:hAnsi="Tahoma" w:cs="Tahoma"/>
          <w:sz w:val="22"/>
          <w:szCs w:val="22"/>
          <w:lang w:eastAsia="el-GR"/>
        </w:rPr>
      </w:r>
      <w:r w:rsidRPr="005403CF">
        <w:rPr>
          <w:rFonts w:ascii="Tahoma" w:hAnsi="Tahoma" w:cs="Tahoma"/>
          <w:sz w:val="22"/>
          <w:szCs w:val="22"/>
          <w:lang w:eastAsia="el-GR"/>
        </w:rPr>
        <w:fldChar w:fldCharType="separate"/>
      </w:r>
      <w:r w:rsidR="00B36A68">
        <w:rPr>
          <w:rFonts w:ascii="Tahoma" w:hAnsi="Tahoma" w:cs="Tahoma"/>
          <w:sz w:val="22"/>
          <w:szCs w:val="22"/>
          <w:cs/>
          <w:lang w:eastAsia="el-GR"/>
        </w:rPr>
        <w:t>‎</w:t>
      </w:r>
      <w:r w:rsidR="00B36A68">
        <w:rPr>
          <w:rFonts w:ascii="Tahoma" w:hAnsi="Tahoma" w:cs="Tahoma"/>
          <w:sz w:val="22"/>
          <w:szCs w:val="22"/>
          <w:lang w:eastAsia="el-GR"/>
        </w:rPr>
        <w:t>2.2.2</w:t>
      </w:r>
      <w:r w:rsidRPr="005403CF">
        <w:rPr>
          <w:rFonts w:ascii="Tahoma" w:hAnsi="Tahoma" w:cs="Tahoma"/>
          <w:sz w:val="22"/>
          <w:szCs w:val="22"/>
          <w:lang w:eastAsia="el-GR"/>
        </w:rPr>
        <w:fldChar w:fldCharType="end"/>
      </w:r>
      <w:r w:rsidRPr="005403CF">
        <w:rPr>
          <w:rFonts w:ascii="Tahoma" w:hAnsi="Tahoma" w:cs="Tahoma"/>
          <w:sz w:val="22"/>
          <w:szCs w:val="22"/>
          <w:lang w:eastAsia="el-GR"/>
        </w:rPr>
        <w:t xml:space="preserve"> της παρούσας , </w:t>
      </w:r>
      <w:bookmarkEnd w:id="1406"/>
      <w:r w:rsidRPr="005403CF">
        <w:rPr>
          <w:rFonts w:ascii="Tahoma" w:hAnsi="Tahoma" w:cs="Tahoma"/>
          <w:sz w:val="22"/>
          <w:szCs w:val="22"/>
          <w:lang w:eastAsia="el-GR"/>
        </w:rPr>
        <w:t xml:space="preserve">με την προϋπόθεση ότι το σχετικό αίτημά σας θα μας υποβληθεί πριν από την ημερομηνία λήξης της. </w:t>
      </w:r>
    </w:p>
    <w:p w14:paraId="266AE246"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ab/>
      </w:r>
      <w:r w:rsidRPr="005403CF">
        <w:rPr>
          <w:rFonts w:ascii="Tahoma" w:hAnsi="Tahoma" w:cs="Tahoma"/>
          <w:sz w:val="22"/>
          <w:szCs w:val="22"/>
          <w:lang w:eastAsia="el-GR"/>
        </w:rPr>
        <w:tab/>
      </w:r>
      <w:r w:rsidRPr="005403CF">
        <w:rPr>
          <w:rFonts w:ascii="Tahoma" w:hAnsi="Tahoma" w:cs="Tahoma"/>
          <w:sz w:val="22"/>
          <w:szCs w:val="22"/>
          <w:lang w:eastAsia="el-GR"/>
        </w:rPr>
        <w:tab/>
      </w:r>
      <w:r w:rsidRPr="005403CF">
        <w:rPr>
          <w:rFonts w:ascii="Tahoma" w:hAnsi="Tahoma" w:cs="Tahoma"/>
          <w:sz w:val="22"/>
          <w:szCs w:val="22"/>
          <w:lang w:eastAsia="el-GR"/>
        </w:rPr>
        <w:tab/>
      </w:r>
    </w:p>
    <w:p w14:paraId="6D776068" w14:textId="77777777" w:rsidR="00195D4E" w:rsidRPr="005403CF" w:rsidRDefault="008C5114">
      <w:pPr>
        <w:jc w:val="both"/>
        <w:rPr>
          <w:rFonts w:ascii="Tahoma" w:hAnsi="Tahoma" w:cs="Tahoma"/>
          <w:sz w:val="22"/>
          <w:szCs w:val="22"/>
        </w:rPr>
      </w:pPr>
      <w:r w:rsidRPr="005403CF">
        <w:rPr>
          <w:rFonts w:ascii="Tahoma" w:hAnsi="Tahoma" w:cs="Tahoma"/>
          <w:sz w:val="22"/>
          <w:szCs w:val="22"/>
          <w:lang w:eastAsia="el-GR"/>
        </w:rPr>
        <w:t>(Εξουσιοδοτημένη υπογραφή)</w:t>
      </w:r>
    </w:p>
    <w:p w14:paraId="17BA72D7" w14:textId="77777777" w:rsidR="00195D4E" w:rsidRPr="005403CF" w:rsidRDefault="00195D4E">
      <w:pPr>
        <w:jc w:val="both"/>
        <w:rPr>
          <w:rFonts w:ascii="Tahoma" w:hAnsi="Tahoma" w:cs="Tahoma"/>
          <w:sz w:val="22"/>
          <w:szCs w:val="22"/>
        </w:rPr>
      </w:pPr>
    </w:p>
    <w:p w14:paraId="6C7B8319" w14:textId="77777777" w:rsidR="00F855BD" w:rsidRPr="005403CF" w:rsidRDefault="00F855BD">
      <w:pPr>
        <w:rPr>
          <w:rFonts w:ascii="Tahoma" w:hAnsi="Tahoma" w:cs="Tahoma"/>
          <w:b/>
          <w:bCs/>
          <w:sz w:val="22"/>
          <w:szCs w:val="22"/>
          <w:u w:val="single"/>
        </w:rPr>
      </w:pPr>
      <w:bookmarkStart w:id="1407" w:name="_Toc97194389"/>
      <w:bookmarkStart w:id="1408" w:name="_Toc97194493"/>
      <w:r w:rsidRPr="005403CF">
        <w:rPr>
          <w:rFonts w:ascii="Tahoma" w:hAnsi="Tahoma" w:cs="Tahoma"/>
          <w:sz w:val="22"/>
          <w:szCs w:val="22"/>
          <w:u w:val="single"/>
        </w:rPr>
        <w:br w:type="page"/>
      </w:r>
    </w:p>
    <w:p w14:paraId="66D45BB9" w14:textId="6E667AA2" w:rsidR="00195D4E" w:rsidRPr="005403CF" w:rsidRDefault="008C5114" w:rsidP="00FA352D">
      <w:pPr>
        <w:pStyle w:val="3"/>
        <w:numPr>
          <w:ilvl w:val="0"/>
          <w:numId w:val="7"/>
        </w:numPr>
        <w:jc w:val="both"/>
        <w:rPr>
          <w:rFonts w:ascii="Tahoma" w:hAnsi="Tahoma" w:cs="Tahoma"/>
          <w:sz w:val="22"/>
          <w:szCs w:val="22"/>
          <w:u w:val="single"/>
          <w:lang w:val="el-GR"/>
        </w:rPr>
      </w:pPr>
      <w:bookmarkStart w:id="1409" w:name="_Toc230960546"/>
      <w:r w:rsidRPr="005403CF">
        <w:rPr>
          <w:rFonts w:ascii="Tahoma" w:hAnsi="Tahoma" w:cs="Tahoma"/>
          <w:sz w:val="22"/>
          <w:szCs w:val="22"/>
          <w:u w:val="single"/>
          <w:lang w:val="el-GR"/>
        </w:rPr>
        <w:lastRenderedPageBreak/>
        <w:t>Εγγυητική Επιστολή Καλής Εκτέλεσης</w:t>
      </w:r>
      <w:bookmarkEnd w:id="1407"/>
      <w:bookmarkEnd w:id="1408"/>
      <w:bookmarkEnd w:id="1409"/>
      <w:r w:rsidRPr="005403CF">
        <w:rPr>
          <w:rFonts w:ascii="Tahoma" w:hAnsi="Tahoma" w:cs="Tahoma"/>
          <w:sz w:val="22"/>
          <w:szCs w:val="22"/>
          <w:u w:val="single"/>
          <w:lang w:val="el-GR"/>
        </w:rPr>
        <w:t xml:space="preserve"> </w:t>
      </w:r>
    </w:p>
    <w:p w14:paraId="7BCFBC31" w14:textId="77777777" w:rsidR="00195D4E" w:rsidRPr="005403CF" w:rsidRDefault="00195D4E">
      <w:pPr>
        <w:jc w:val="both"/>
        <w:rPr>
          <w:rFonts w:ascii="Tahoma" w:hAnsi="Tahoma" w:cs="Tahoma"/>
          <w:sz w:val="22"/>
          <w:szCs w:val="22"/>
        </w:rPr>
      </w:pPr>
    </w:p>
    <w:p w14:paraId="6B73AAE5" w14:textId="77777777" w:rsidR="00195D4E" w:rsidRPr="005403CF" w:rsidRDefault="008C5114">
      <w:pPr>
        <w:jc w:val="both"/>
        <w:rPr>
          <w:rFonts w:ascii="Tahoma" w:hAnsi="Tahoma" w:cs="Tahoma"/>
          <w:sz w:val="22"/>
          <w:szCs w:val="22"/>
        </w:rPr>
      </w:pPr>
      <w:bookmarkStart w:id="1410" w:name="_Toc336420407"/>
      <w:r w:rsidRPr="005403CF">
        <w:rPr>
          <w:rFonts w:ascii="Tahoma" w:hAnsi="Tahoma" w:cs="Tahoma"/>
          <w:sz w:val="22"/>
          <w:szCs w:val="22"/>
        </w:rPr>
        <w:t>ΕΚΔΟΤΗΣ (Πλήρης επωνυμία).......................................................................</w:t>
      </w:r>
      <w:bookmarkEnd w:id="1410"/>
    </w:p>
    <w:p w14:paraId="4F700036" w14:textId="77777777" w:rsidR="00195D4E" w:rsidRPr="005403CF" w:rsidRDefault="008C5114">
      <w:pPr>
        <w:jc w:val="both"/>
        <w:rPr>
          <w:rFonts w:ascii="Tahoma" w:hAnsi="Tahoma" w:cs="Tahoma"/>
          <w:sz w:val="22"/>
          <w:szCs w:val="22"/>
        </w:rPr>
      </w:pPr>
      <w:r w:rsidRPr="005403CF">
        <w:rPr>
          <w:rFonts w:ascii="Tahoma" w:hAnsi="Tahoma" w:cs="Tahoma"/>
          <w:sz w:val="22"/>
          <w:szCs w:val="22"/>
        </w:rPr>
        <w:t>Ημερομηνία έκδοσης...........................</w:t>
      </w:r>
    </w:p>
    <w:p w14:paraId="16C4FC8C" w14:textId="77777777" w:rsidR="00195D4E" w:rsidRPr="005403CF" w:rsidRDefault="008C5114">
      <w:pPr>
        <w:jc w:val="both"/>
        <w:rPr>
          <w:rFonts w:ascii="Tahoma" w:hAnsi="Tahoma" w:cs="Tahoma"/>
          <w:sz w:val="22"/>
          <w:szCs w:val="22"/>
        </w:rPr>
      </w:pPr>
      <w:r w:rsidRPr="005403CF">
        <w:rPr>
          <w:rFonts w:ascii="Tahoma" w:hAnsi="Tahoma" w:cs="Tahoma"/>
          <w:sz w:val="22"/>
          <w:szCs w:val="22"/>
        </w:rPr>
        <w:t>Προς: Την Κοινωνία της Πληροφορίας ΜΑΕ</w:t>
      </w:r>
    </w:p>
    <w:p w14:paraId="1E19540A" w14:textId="77777777" w:rsidR="00195D4E" w:rsidRPr="005403CF" w:rsidRDefault="008C5114">
      <w:pPr>
        <w:jc w:val="both"/>
        <w:rPr>
          <w:rFonts w:ascii="Tahoma" w:hAnsi="Tahoma" w:cs="Tahoma"/>
          <w:sz w:val="22"/>
          <w:szCs w:val="22"/>
          <w:lang w:eastAsia="el-GR"/>
        </w:rPr>
      </w:pPr>
      <w:r w:rsidRPr="005403CF">
        <w:rPr>
          <w:rFonts w:ascii="Tahoma" w:hAnsi="Tahoma" w:cs="Tahoma"/>
          <w:color w:val="000000"/>
          <w:sz w:val="22"/>
          <w:szCs w:val="22"/>
        </w:rPr>
        <w:t>Λεωφ. Συγγρού 194, 176 71 Καλλιθέα Αθήνα</w:t>
      </w:r>
    </w:p>
    <w:p w14:paraId="4CB9BA8E" w14:textId="77777777" w:rsidR="00195D4E" w:rsidRPr="005403CF" w:rsidRDefault="00195D4E">
      <w:pPr>
        <w:jc w:val="both"/>
        <w:rPr>
          <w:rFonts w:ascii="Tahoma" w:hAnsi="Tahoma" w:cs="Tahoma"/>
          <w:sz w:val="22"/>
          <w:szCs w:val="22"/>
        </w:rPr>
      </w:pPr>
    </w:p>
    <w:p w14:paraId="0C36B8E6" w14:textId="77777777" w:rsidR="00195D4E" w:rsidRPr="005403CF" w:rsidRDefault="008C5114">
      <w:pPr>
        <w:jc w:val="both"/>
        <w:rPr>
          <w:rFonts w:ascii="Tahoma" w:hAnsi="Tahoma" w:cs="Tahoma"/>
          <w:sz w:val="22"/>
          <w:szCs w:val="22"/>
        </w:rPr>
      </w:pPr>
      <w:r w:rsidRPr="005403CF">
        <w:rPr>
          <w:rFonts w:ascii="Tahoma" w:hAnsi="Tahoma" w:cs="Tahoma"/>
          <w:sz w:val="22"/>
          <w:szCs w:val="22"/>
        </w:rPr>
        <w:t xml:space="preserve">Εγγύηση μας υπ’ αριθμ. ……………….. ποσού ………………….……. ευρώ </w:t>
      </w:r>
    </w:p>
    <w:p w14:paraId="2A6004D5"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Με την παρούσα εγγυόμαστε, ανέκκλητα και ανεπιφύλακτα παραιτούμενοι του δικαιώματος της διαιρέσεως και διζήσεως, μέχρι του ποσού των ευρώ ……………………………………………υπέρ του</w:t>
      </w:r>
    </w:p>
    <w:p w14:paraId="40A61879" w14:textId="77777777" w:rsidR="00195D4E" w:rsidRPr="005403CF" w:rsidRDefault="008C5114">
      <w:pPr>
        <w:jc w:val="both"/>
        <w:rPr>
          <w:rFonts w:ascii="Tahoma" w:hAnsi="Tahoma" w:cs="Tahoma"/>
          <w:sz w:val="22"/>
          <w:szCs w:val="22"/>
          <w:lang w:eastAsia="el-GR"/>
        </w:rPr>
      </w:pPr>
      <w:r w:rsidRPr="005403CF">
        <w:rPr>
          <w:rFonts w:ascii="Tahoma" w:hAnsi="Tahoma" w:cs="Tahoma"/>
          <w:i/>
          <w:color w:val="FF0000"/>
          <w:sz w:val="22"/>
          <w:szCs w:val="22"/>
          <w:u w:val="single"/>
          <w:lang w:eastAsia="el-GR"/>
        </w:rPr>
        <w:t>{σε περίπτωση φυσικού προσώπου}:</w:t>
      </w:r>
      <w:r w:rsidRPr="005403CF">
        <w:rPr>
          <w:rFonts w:ascii="Tahoma" w:hAnsi="Tahoma" w:cs="Tahoma"/>
          <w:sz w:val="22"/>
          <w:szCs w:val="22"/>
        </w:rPr>
        <w:t xml:space="preserve"> </w:t>
      </w:r>
      <w:r w:rsidRPr="005403CF">
        <w:rPr>
          <w:rFonts w:ascii="Tahoma" w:eastAsia="Calibri" w:hAnsi="Tahoma" w:cs="Tahoma"/>
          <w:sz w:val="22"/>
          <w:szCs w:val="22"/>
        </w:rPr>
        <w:t>(</w:t>
      </w:r>
      <w:r w:rsidRPr="005403CF">
        <w:rPr>
          <w:rFonts w:ascii="Tahoma" w:hAnsi="Tahoma" w:cs="Tahoma"/>
          <w:sz w:val="22"/>
          <w:szCs w:val="22"/>
          <w:lang w:eastAsia="el-GR"/>
        </w:rPr>
        <w:t>ονοματεπώνυμο, πατρώνυμο) .............................., ΑΦΜ: ................ οδός............................. αριθμός.................ΤΚ………………</w:t>
      </w:r>
    </w:p>
    <w:p w14:paraId="3F05C388"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w:t>
      </w:r>
      <w:r w:rsidRPr="005403CF">
        <w:rPr>
          <w:rFonts w:ascii="Tahoma" w:hAnsi="Tahoma" w:cs="Tahoma"/>
          <w:i/>
          <w:color w:val="FF0000"/>
          <w:sz w:val="22"/>
          <w:szCs w:val="22"/>
          <w:u w:val="single"/>
          <w:lang w:eastAsia="el-GR"/>
        </w:rPr>
        <w:t>Σε περίπτωση μεμονωμένης εταιρίας:</w:t>
      </w:r>
      <w:r w:rsidRPr="005403CF">
        <w:rPr>
          <w:rFonts w:ascii="Tahoma" w:hAnsi="Tahoma" w:cs="Tahoma"/>
          <w:sz w:val="22"/>
          <w:szCs w:val="22"/>
          <w:lang w:eastAsia="el-GR"/>
        </w:rPr>
        <w:t xml:space="preserve"> της Εταιρίας ………. ΑΦΜ: ...... οδός …………. αριθμός … ΤΚ ………..,}</w:t>
      </w:r>
    </w:p>
    <w:p w14:paraId="5B2B0F9F"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w:t>
      </w:r>
      <w:r w:rsidRPr="005403CF">
        <w:rPr>
          <w:rFonts w:ascii="Tahoma" w:hAnsi="Tahoma" w:cs="Tahoma"/>
          <w:i/>
          <w:color w:val="FF0000"/>
          <w:sz w:val="22"/>
          <w:szCs w:val="22"/>
          <w:u w:val="single"/>
          <w:lang w:eastAsia="el-GR"/>
        </w:rPr>
        <w:t>ή σε περίπτωση Ένωσης ή Κοινοπραξίας:</w:t>
      </w:r>
      <w:r w:rsidRPr="005403CF">
        <w:rPr>
          <w:rFonts w:ascii="Tahoma" w:hAnsi="Tahoma" w:cs="Tahoma"/>
          <w:sz w:val="22"/>
          <w:szCs w:val="22"/>
          <w:lang w:eastAsia="el-GR"/>
        </w:rPr>
        <w:t xml:space="preserve"> των Εταιριών </w:t>
      </w:r>
    </w:p>
    <w:p w14:paraId="1E033116"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α) (πλήρη επωνυμία) …… ΑΦΜ…….….... οδός............................. αριθμός.................ΤΚ………………</w:t>
      </w:r>
    </w:p>
    <w:p w14:paraId="7B7EE92A"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β) (πλήρη επωνυμία) …… ΑΦΜ…….….... οδός............................. αριθμός.................ΤΚ………………</w:t>
      </w:r>
    </w:p>
    <w:p w14:paraId="4EC3D7BC"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γ) (πλήρη επωνυμία) …… ΑΦΜ…….….... οδός............................. αριθμός.................ΤΚ………………</w:t>
      </w:r>
    </w:p>
    <w:p w14:paraId="4A381B4B" w14:textId="77777777" w:rsidR="00195D4E" w:rsidRPr="005403CF" w:rsidRDefault="008C5114">
      <w:pPr>
        <w:jc w:val="both"/>
        <w:rPr>
          <w:rFonts w:ascii="Tahoma" w:hAnsi="Tahoma" w:cs="Tahoma"/>
          <w:sz w:val="22"/>
          <w:szCs w:val="22"/>
        </w:rPr>
      </w:pPr>
      <w:r w:rsidRPr="005403CF">
        <w:rPr>
          <w:rFonts w:ascii="Tahoma" w:hAnsi="Tahoma" w:cs="Tahoma"/>
          <w:sz w:val="22"/>
          <w:szCs w:val="22"/>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p>
    <w:p w14:paraId="657BD779" w14:textId="7058D410" w:rsidR="00195D4E" w:rsidRPr="005403CF" w:rsidRDefault="008C5114">
      <w:pPr>
        <w:jc w:val="both"/>
        <w:rPr>
          <w:rFonts w:ascii="Tahoma" w:hAnsi="Tahoma" w:cs="Tahoma"/>
          <w:sz w:val="22"/>
          <w:szCs w:val="22"/>
        </w:rPr>
      </w:pPr>
      <w:r w:rsidRPr="005403CF">
        <w:rPr>
          <w:rFonts w:ascii="Tahoma" w:hAnsi="Tahoma" w:cs="Tahoma"/>
          <w:sz w:val="22"/>
          <w:szCs w:val="22"/>
        </w:rPr>
        <w:t xml:space="preserve">για την καλή εκτέλεση της υπ </w:t>
      </w:r>
      <w:r w:rsidR="0062108E" w:rsidRPr="005403CF">
        <w:rPr>
          <w:rFonts w:ascii="Tahoma" w:hAnsi="Tahoma" w:cs="Tahoma"/>
          <w:sz w:val="22"/>
          <w:szCs w:val="22"/>
        </w:rPr>
        <w:t>αριθ.</w:t>
      </w:r>
      <w:r w:rsidRPr="005403CF">
        <w:rPr>
          <w:rFonts w:ascii="Tahoma" w:hAnsi="Tahoma" w:cs="Tahoma"/>
          <w:sz w:val="22"/>
          <w:szCs w:val="22"/>
        </w:rPr>
        <w:t xml:space="preserve"> ..... σύμβασης “(τίτλος σύμβασης)”, σύμφωνα με την (αριθμό/ημερομηνία) ........................ Διακήρυξης.</w:t>
      </w:r>
    </w:p>
    <w:p w14:paraId="5B0624E2" w14:textId="77777777" w:rsidR="00195D4E" w:rsidRPr="005403CF" w:rsidRDefault="008C5114">
      <w:pPr>
        <w:jc w:val="both"/>
        <w:rPr>
          <w:rFonts w:ascii="Tahoma" w:hAnsi="Tahoma" w:cs="Tahoma"/>
          <w:sz w:val="22"/>
          <w:szCs w:val="22"/>
        </w:rPr>
      </w:pPr>
      <w:r w:rsidRPr="005403CF">
        <w:rPr>
          <w:rFonts w:ascii="Tahoma" w:hAnsi="Tahoma" w:cs="Tahoma"/>
          <w:sz w:val="22"/>
          <w:szCs w:val="22"/>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 (5) ημέρες από την απλή έγγραφη ειδοποίησή σας.</w:t>
      </w:r>
    </w:p>
    <w:p w14:paraId="15C1C979" w14:textId="68A53440" w:rsidR="00195D4E" w:rsidRPr="005403CF" w:rsidRDefault="008C5114">
      <w:pPr>
        <w:jc w:val="both"/>
        <w:rPr>
          <w:rFonts w:ascii="Tahoma" w:hAnsi="Tahoma" w:cs="Tahoma"/>
          <w:sz w:val="22"/>
          <w:szCs w:val="22"/>
        </w:rPr>
      </w:pPr>
      <w:r w:rsidRPr="005403CF">
        <w:rPr>
          <w:rFonts w:ascii="Tahoma" w:hAnsi="Tahoma" w:cs="Tahoma"/>
          <w:sz w:val="22"/>
          <w:szCs w:val="22"/>
        </w:rPr>
        <w:t xml:space="preserve">Η παρούσα ισχύει μέχρι και την ............... </w:t>
      </w:r>
      <w:bookmarkStart w:id="1411" w:name="_Hlk67671769"/>
      <w:r w:rsidRPr="005403CF">
        <w:rPr>
          <w:rFonts w:ascii="Tahoma" w:hAnsi="Tahoma" w:cs="Tahoma"/>
          <w:sz w:val="22"/>
          <w:szCs w:val="22"/>
        </w:rPr>
        <w:t>(</w:t>
      </w:r>
      <w:r w:rsidRPr="005403CF">
        <w:rPr>
          <w:rFonts w:ascii="Tahoma" w:hAnsi="Tahoma" w:cs="Tahoma"/>
          <w:b/>
          <w:color w:val="000000" w:themeColor="text1"/>
          <w:sz w:val="22"/>
          <w:szCs w:val="22"/>
        </w:rPr>
        <w:t>διάρκεια ισχύος σύμφωνα με την παρ.</w:t>
      </w:r>
      <w:r w:rsidRPr="005403CF">
        <w:rPr>
          <w:rFonts w:ascii="Tahoma" w:hAnsi="Tahoma" w:cs="Tahoma"/>
          <w:sz w:val="22"/>
          <w:szCs w:val="22"/>
        </w:rPr>
        <w:t xml:space="preserve"> </w:t>
      </w:r>
      <w:r w:rsidRPr="005403CF">
        <w:rPr>
          <w:rFonts w:ascii="Tahoma" w:hAnsi="Tahoma" w:cs="Tahoma"/>
          <w:b/>
          <w:sz w:val="22"/>
          <w:szCs w:val="22"/>
        </w:rPr>
        <w:fldChar w:fldCharType="begin"/>
      </w:r>
      <w:r w:rsidRPr="005403CF">
        <w:rPr>
          <w:rFonts w:ascii="Tahoma" w:hAnsi="Tahoma" w:cs="Tahoma"/>
          <w:b/>
          <w:sz w:val="22"/>
          <w:szCs w:val="22"/>
        </w:rPr>
        <w:instrText xml:space="preserve"> REF _Ref496542746 \r \r \h </w:instrText>
      </w:r>
      <w:r w:rsidR="007E2133" w:rsidRPr="005403CF">
        <w:rPr>
          <w:rFonts w:ascii="Tahoma" w:hAnsi="Tahoma" w:cs="Tahoma"/>
          <w:b/>
          <w:sz w:val="22"/>
          <w:szCs w:val="22"/>
        </w:rPr>
        <w:instrText xml:space="preserve"> \* MERGEFORMAT </w:instrText>
      </w:r>
      <w:r w:rsidRPr="005403CF">
        <w:rPr>
          <w:rFonts w:ascii="Tahoma" w:hAnsi="Tahoma" w:cs="Tahoma"/>
          <w:b/>
          <w:sz w:val="22"/>
          <w:szCs w:val="22"/>
        </w:rPr>
      </w:r>
      <w:r w:rsidRPr="005403CF">
        <w:rPr>
          <w:rFonts w:ascii="Tahoma" w:hAnsi="Tahoma" w:cs="Tahoma"/>
          <w:b/>
          <w:sz w:val="22"/>
          <w:szCs w:val="22"/>
        </w:rPr>
        <w:fldChar w:fldCharType="separate"/>
      </w:r>
      <w:r w:rsidR="00B36A68">
        <w:rPr>
          <w:rFonts w:ascii="Tahoma" w:hAnsi="Tahoma" w:cs="Tahoma"/>
          <w:b/>
          <w:sz w:val="22"/>
          <w:szCs w:val="22"/>
          <w:cs/>
        </w:rPr>
        <w:t>‎</w:t>
      </w:r>
      <w:r w:rsidR="00B36A68">
        <w:rPr>
          <w:rFonts w:ascii="Tahoma" w:hAnsi="Tahoma" w:cs="Tahoma"/>
          <w:b/>
          <w:sz w:val="22"/>
          <w:szCs w:val="22"/>
        </w:rPr>
        <w:t>4.1</w:t>
      </w:r>
      <w:r w:rsidRPr="005403CF">
        <w:rPr>
          <w:rFonts w:ascii="Tahoma" w:hAnsi="Tahoma" w:cs="Tahoma"/>
          <w:b/>
          <w:sz w:val="22"/>
          <w:szCs w:val="22"/>
        </w:rPr>
        <w:fldChar w:fldCharType="end"/>
      </w:r>
      <w:r w:rsidRPr="005403CF">
        <w:rPr>
          <w:rFonts w:ascii="Tahoma" w:hAnsi="Tahoma" w:cs="Tahoma"/>
          <w:b/>
          <w:color w:val="000000" w:themeColor="text1"/>
          <w:sz w:val="22"/>
          <w:szCs w:val="22"/>
        </w:rPr>
        <w:t xml:space="preserve"> της παρούσας</w:t>
      </w:r>
      <w:r w:rsidRPr="005403CF">
        <w:rPr>
          <w:rFonts w:ascii="Tahoma" w:hAnsi="Tahoma" w:cs="Tahoma"/>
          <w:sz w:val="22"/>
          <w:szCs w:val="22"/>
        </w:rPr>
        <w:t>)</w:t>
      </w:r>
      <w:bookmarkEnd w:id="1411"/>
    </w:p>
    <w:p w14:paraId="465AD27E" w14:textId="77777777" w:rsidR="00195D4E" w:rsidRPr="005403CF" w:rsidRDefault="008C5114">
      <w:pPr>
        <w:jc w:val="both"/>
        <w:rPr>
          <w:rFonts w:ascii="Tahoma" w:hAnsi="Tahoma" w:cs="Tahoma"/>
          <w:sz w:val="22"/>
          <w:szCs w:val="22"/>
        </w:rPr>
      </w:pPr>
      <w:r w:rsidRPr="005403CF">
        <w:rPr>
          <w:rFonts w:ascii="Tahoma" w:hAnsi="Tahoma" w:cs="Tahoma"/>
          <w:sz w:val="22"/>
          <w:szCs w:val="22"/>
        </w:rPr>
        <w:t>Σε περίπτωση κατάπτωσης της εγγύησης, το ποσό της κατάπτωσης υπόκειται στο εκάστοτε ισχύον πάγιο τέλος χαρτοσήμου.</w:t>
      </w:r>
    </w:p>
    <w:p w14:paraId="2549F3B5" w14:textId="77777777" w:rsidR="00195D4E" w:rsidRPr="005403CF" w:rsidRDefault="00195D4E">
      <w:pPr>
        <w:jc w:val="both"/>
        <w:rPr>
          <w:rFonts w:ascii="Tahoma" w:hAnsi="Tahoma" w:cs="Tahoma"/>
          <w:sz w:val="22"/>
          <w:szCs w:val="22"/>
        </w:rPr>
      </w:pPr>
    </w:p>
    <w:p w14:paraId="2117289E" w14:textId="77777777" w:rsidR="00195D4E" w:rsidRPr="005403CF" w:rsidRDefault="008C5114">
      <w:pPr>
        <w:jc w:val="both"/>
        <w:rPr>
          <w:rFonts w:ascii="Tahoma" w:hAnsi="Tahoma" w:cs="Tahoma"/>
          <w:sz w:val="22"/>
          <w:szCs w:val="22"/>
        </w:rPr>
      </w:pPr>
      <w:r w:rsidRPr="005403CF">
        <w:rPr>
          <w:rFonts w:ascii="Tahoma" w:hAnsi="Tahoma" w:cs="Tahoma"/>
          <w:sz w:val="22"/>
          <w:szCs w:val="22"/>
          <w:lang w:eastAsia="el-GR"/>
        </w:rPr>
        <w:t>(Εξουσιοδοτημένη υπογραφή)</w:t>
      </w:r>
    </w:p>
    <w:p w14:paraId="107E0247" w14:textId="77777777" w:rsidR="00195D4E" w:rsidRPr="005403CF" w:rsidRDefault="008C5114">
      <w:pPr>
        <w:jc w:val="both"/>
        <w:rPr>
          <w:rFonts w:ascii="Tahoma" w:hAnsi="Tahoma" w:cs="Tahoma"/>
          <w:b/>
          <w:sz w:val="22"/>
          <w:szCs w:val="22"/>
        </w:rPr>
      </w:pPr>
      <w:r w:rsidRPr="005403CF">
        <w:rPr>
          <w:rFonts w:ascii="Tahoma" w:hAnsi="Tahoma" w:cs="Tahoma"/>
        </w:rPr>
        <w:br w:type="page"/>
      </w:r>
    </w:p>
    <w:p w14:paraId="4D2A1F34" w14:textId="77777777" w:rsidR="00195D4E" w:rsidRPr="005403CF" w:rsidRDefault="008C5114" w:rsidP="00FA352D">
      <w:pPr>
        <w:pStyle w:val="3"/>
        <w:numPr>
          <w:ilvl w:val="0"/>
          <w:numId w:val="7"/>
        </w:numPr>
        <w:spacing w:before="0"/>
        <w:jc w:val="both"/>
        <w:rPr>
          <w:rFonts w:ascii="Tahoma" w:hAnsi="Tahoma" w:cs="Tahoma"/>
          <w:sz w:val="22"/>
          <w:szCs w:val="22"/>
          <w:lang w:val="el-GR" w:eastAsia="el-GR"/>
        </w:rPr>
      </w:pPr>
      <w:bookmarkStart w:id="1412" w:name="_Hlk67672044"/>
      <w:bookmarkStart w:id="1413" w:name="_Toc97194494"/>
      <w:bookmarkStart w:id="1414" w:name="_Toc97194390"/>
      <w:bookmarkStart w:id="1415" w:name="_Toc230960547"/>
      <w:bookmarkEnd w:id="1412"/>
      <w:r w:rsidRPr="005403CF">
        <w:rPr>
          <w:rFonts w:ascii="Tahoma" w:hAnsi="Tahoma" w:cs="Tahoma"/>
          <w:sz w:val="22"/>
          <w:szCs w:val="22"/>
          <w:lang w:val="el-GR" w:eastAsia="el-GR"/>
        </w:rPr>
        <w:lastRenderedPageBreak/>
        <w:t>Εγγυητική Επιστολή Προκαταβολής</w:t>
      </w:r>
      <w:bookmarkEnd w:id="1413"/>
      <w:bookmarkEnd w:id="1414"/>
      <w:bookmarkEnd w:id="1415"/>
      <w:r w:rsidRPr="005403CF">
        <w:rPr>
          <w:rFonts w:ascii="Tahoma" w:hAnsi="Tahoma" w:cs="Tahoma"/>
          <w:sz w:val="22"/>
          <w:szCs w:val="22"/>
          <w:lang w:val="el-GR" w:eastAsia="el-GR"/>
        </w:rPr>
        <w:t xml:space="preserve"> </w:t>
      </w:r>
    </w:p>
    <w:p w14:paraId="63FBFDAF" w14:textId="77777777" w:rsidR="00195D4E" w:rsidRPr="005403CF" w:rsidRDefault="00195D4E">
      <w:pPr>
        <w:jc w:val="both"/>
        <w:rPr>
          <w:rFonts w:ascii="Tahoma" w:hAnsi="Tahoma" w:cs="Tahoma"/>
          <w:sz w:val="22"/>
          <w:szCs w:val="22"/>
        </w:rPr>
      </w:pPr>
    </w:p>
    <w:p w14:paraId="553FFCB6"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ΕΚΔΟΤΗΣ: .......................................................................</w:t>
      </w:r>
    </w:p>
    <w:p w14:paraId="12CEBFAA"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Ημερομηνία έκδοσης: ...........................</w:t>
      </w:r>
    </w:p>
    <w:p w14:paraId="209BA5AA"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 xml:space="preserve">Προς: </w:t>
      </w:r>
    </w:p>
    <w:p w14:paraId="0E2F3A7C" w14:textId="77777777" w:rsidR="00195D4E" w:rsidRPr="005403CF" w:rsidRDefault="008C5114">
      <w:pPr>
        <w:spacing w:line="276" w:lineRule="auto"/>
        <w:jc w:val="both"/>
        <w:rPr>
          <w:rFonts w:ascii="Tahoma" w:hAnsi="Tahoma" w:cs="Tahoma"/>
          <w:sz w:val="22"/>
          <w:szCs w:val="22"/>
          <w:lang w:eastAsia="el-GR"/>
        </w:rPr>
      </w:pPr>
      <w:r w:rsidRPr="005403CF">
        <w:rPr>
          <w:rFonts w:ascii="Tahoma" w:hAnsi="Tahoma" w:cs="Tahoma"/>
          <w:sz w:val="22"/>
          <w:szCs w:val="22"/>
          <w:lang w:eastAsia="el-GR"/>
        </w:rPr>
        <w:t>Κοινωνία της Πληροφορίας Μ.Α.Ε.</w:t>
      </w:r>
    </w:p>
    <w:p w14:paraId="44E364B6" w14:textId="77777777" w:rsidR="00195D4E" w:rsidRPr="005403CF" w:rsidRDefault="008C5114">
      <w:pPr>
        <w:jc w:val="both"/>
        <w:rPr>
          <w:rFonts w:ascii="Tahoma" w:hAnsi="Tahoma" w:cs="Tahoma"/>
          <w:sz w:val="22"/>
          <w:szCs w:val="22"/>
          <w:lang w:eastAsia="el-GR"/>
        </w:rPr>
      </w:pPr>
      <w:r w:rsidRPr="005403CF">
        <w:rPr>
          <w:rFonts w:ascii="Tahoma" w:hAnsi="Tahoma" w:cs="Tahoma"/>
          <w:color w:val="000000"/>
          <w:sz w:val="22"/>
          <w:szCs w:val="22"/>
        </w:rPr>
        <w:t>Λεωφ. Συγγρού 194, 176 71 Καλλιθέα Αθήνα</w:t>
      </w:r>
    </w:p>
    <w:p w14:paraId="629B86C3" w14:textId="77777777" w:rsidR="00195D4E" w:rsidRPr="005403CF" w:rsidRDefault="008C5114">
      <w:pPr>
        <w:spacing w:line="276" w:lineRule="auto"/>
        <w:jc w:val="both"/>
        <w:rPr>
          <w:rFonts w:ascii="Tahoma" w:hAnsi="Tahoma" w:cs="Tahoma"/>
          <w:sz w:val="22"/>
          <w:szCs w:val="22"/>
          <w:lang w:eastAsia="el-GR"/>
        </w:rPr>
      </w:pPr>
      <w:r w:rsidRPr="005403CF">
        <w:rPr>
          <w:rFonts w:ascii="Tahoma" w:hAnsi="Tahoma" w:cs="Tahoma"/>
          <w:sz w:val="22"/>
          <w:szCs w:val="22"/>
          <w:lang w:eastAsia="el-GR"/>
        </w:rPr>
        <w:t>ΑΦΜ: 999983307</w:t>
      </w:r>
    </w:p>
    <w:p w14:paraId="038DCF38" w14:textId="77777777" w:rsidR="00195D4E" w:rsidRPr="005403CF" w:rsidRDefault="008C5114">
      <w:pPr>
        <w:jc w:val="both"/>
        <w:rPr>
          <w:rFonts w:ascii="Tahoma" w:hAnsi="Tahoma" w:cs="Tahoma"/>
          <w:sz w:val="22"/>
          <w:szCs w:val="22"/>
        </w:rPr>
      </w:pPr>
      <w:r w:rsidRPr="005403CF">
        <w:rPr>
          <w:rFonts w:ascii="Tahoma" w:hAnsi="Tahoma" w:cs="Tahoma"/>
          <w:sz w:val="22"/>
          <w:szCs w:val="22"/>
        </w:rPr>
        <w:t xml:space="preserve">Εγγύηση μας υπ’ αριθμ. ……………….. ποσού ………………….……. ευρώ </w:t>
      </w:r>
    </w:p>
    <w:p w14:paraId="72534BCA"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Με την παρούσα εγγυόμαστε, ανέκκλητα και ανεπιφύλακτα παραιτούμενοι του δικαιώματος της διαιρέσεως και διζήσεως, μέχρι του ποσού των ευρώ ……………………………………………υπέρ του</w:t>
      </w:r>
    </w:p>
    <w:p w14:paraId="008F8A49" w14:textId="77777777" w:rsidR="00195D4E" w:rsidRPr="005403CF" w:rsidRDefault="008C5114">
      <w:pPr>
        <w:jc w:val="both"/>
        <w:rPr>
          <w:rFonts w:ascii="Tahoma" w:hAnsi="Tahoma" w:cs="Tahoma"/>
          <w:sz w:val="22"/>
          <w:szCs w:val="22"/>
          <w:lang w:eastAsia="el-GR"/>
        </w:rPr>
      </w:pPr>
      <w:r w:rsidRPr="005403CF">
        <w:rPr>
          <w:rFonts w:ascii="Tahoma" w:hAnsi="Tahoma" w:cs="Tahoma"/>
          <w:i/>
          <w:color w:val="FF0000"/>
          <w:sz w:val="22"/>
          <w:szCs w:val="22"/>
          <w:u w:val="single"/>
          <w:lang w:eastAsia="el-GR"/>
        </w:rPr>
        <w:t>{σε περίπτωση φυσικού προσώπου}:</w:t>
      </w:r>
      <w:r w:rsidRPr="005403CF">
        <w:rPr>
          <w:rFonts w:ascii="Tahoma" w:hAnsi="Tahoma" w:cs="Tahoma"/>
          <w:sz w:val="22"/>
          <w:szCs w:val="22"/>
        </w:rPr>
        <w:t xml:space="preserve"> </w:t>
      </w:r>
      <w:r w:rsidRPr="005403CF">
        <w:rPr>
          <w:rFonts w:ascii="Tahoma" w:eastAsia="Calibri" w:hAnsi="Tahoma" w:cs="Tahoma"/>
          <w:sz w:val="22"/>
          <w:szCs w:val="22"/>
        </w:rPr>
        <w:t>(</w:t>
      </w:r>
      <w:r w:rsidRPr="005403CF">
        <w:rPr>
          <w:rFonts w:ascii="Tahoma" w:hAnsi="Tahoma" w:cs="Tahoma"/>
          <w:sz w:val="22"/>
          <w:szCs w:val="22"/>
          <w:lang w:eastAsia="el-GR"/>
        </w:rPr>
        <w:t>ονοματεπώνυμο, πατρώνυμο) .............................., ΑΦΜ: ................ οδός............................. αριθμός.................ΤΚ………………</w:t>
      </w:r>
    </w:p>
    <w:p w14:paraId="1DB8B66A"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w:t>
      </w:r>
      <w:r w:rsidRPr="005403CF">
        <w:rPr>
          <w:rFonts w:ascii="Tahoma" w:hAnsi="Tahoma" w:cs="Tahoma"/>
          <w:i/>
          <w:color w:val="FF0000"/>
          <w:sz w:val="22"/>
          <w:szCs w:val="22"/>
          <w:u w:val="single"/>
          <w:lang w:eastAsia="el-GR"/>
        </w:rPr>
        <w:t>Σε περίπτωση μεμονωμένης εταιρίας:</w:t>
      </w:r>
      <w:r w:rsidRPr="005403CF">
        <w:rPr>
          <w:rFonts w:ascii="Tahoma" w:hAnsi="Tahoma" w:cs="Tahoma"/>
          <w:sz w:val="22"/>
          <w:szCs w:val="22"/>
          <w:lang w:eastAsia="el-GR"/>
        </w:rPr>
        <w:t xml:space="preserve"> της Εταιρίας ………. ΑΦΜ: ...... οδός …………. αριθμός … ΤΚ ………..,}</w:t>
      </w:r>
    </w:p>
    <w:p w14:paraId="523AB435"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w:t>
      </w:r>
      <w:r w:rsidRPr="005403CF">
        <w:rPr>
          <w:rFonts w:ascii="Tahoma" w:hAnsi="Tahoma" w:cs="Tahoma"/>
          <w:i/>
          <w:color w:val="FF0000"/>
          <w:sz w:val="22"/>
          <w:szCs w:val="22"/>
          <w:u w:val="single"/>
          <w:lang w:eastAsia="el-GR"/>
        </w:rPr>
        <w:t>ή σε περίπτωση Ένωσης ή Κοινοπραξίας:</w:t>
      </w:r>
      <w:r w:rsidRPr="005403CF">
        <w:rPr>
          <w:rFonts w:ascii="Tahoma" w:hAnsi="Tahoma" w:cs="Tahoma"/>
          <w:sz w:val="22"/>
          <w:szCs w:val="22"/>
          <w:lang w:eastAsia="el-GR"/>
        </w:rPr>
        <w:t xml:space="preserve"> των Εταιριών </w:t>
      </w:r>
    </w:p>
    <w:p w14:paraId="31204755"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α) (πλήρη επωνυμία) …… ΑΦΜ…….….... οδός............................. αριθμός.................ΤΚ………………</w:t>
      </w:r>
    </w:p>
    <w:p w14:paraId="3E5D6397"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β) (πλήρη επωνυμία) …… ΑΦΜ…….….... οδός............................. αριθμός.................ΤΚ………………</w:t>
      </w:r>
    </w:p>
    <w:p w14:paraId="1FC27E49"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γ) (πλήρη επωνυμία) …… ΑΦΜ…….….... οδός............................. αριθμός.................ΤΚ………………</w:t>
      </w:r>
    </w:p>
    <w:p w14:paraId="0373759D" w14:textId="77777777" w:rsidR="00195D4E" w:rsidRPr="005403CF" w:rsidRDefault="008C5114">
      <w:pPr>
        <w:spacing w:line="276" w:lineRule="auto"/>
        <w:jc w:val="both"/>
        <w:rPr>
          <w:rFonts w:ascii="Tahoma" w:hAnsi="Tahoma" w:cs="Tahoma"/>
          <w:color w:val="000000" w:themeColor="text1"/>
          <w:sz w:val="22"/>
          <w:szCs w:val="22"/>
        </w:rPr>
      </w:pPr>
      <w:r w:rsidRPr="005403CF">
        <w:rPr>
          <w:rFonts w:ascii="Tahoma" w:hAnsi="Tahoma" w:cs="Tahoma"/>
          <w:color w:val="000000" w:themeColor="text1"/>
          <w:sz w:val="22"/>
          <w:szCs w:val="22"/>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7F73B942" w14:textId="77777777" w:rsidR="00195D4E" w:rsidRPr="005403CF" w:rsidRDefault="008C5114">
      <w:pPr>
        <w:spacing w:line="276" w:lineRule="auto"/>
        <w:jc w:val="both"/>
        <w:rPr>
          <w:rFonts w:ascii="Tahoma" w:hAnsi="Tahoma" w:cs="Tahoma"/>
          <w:color w:val="000000" w:themeColor="text1"/>
          <w:sz w:val="22"/>
          <w:szCs w:val="22"/>
        </w:rPr>
      </w:pPr>
      <w:r w:rsidRPr="005403CF">
        <w:rPr>
          <w:rFonts w:ascii="Tahoma" w:hAnsi="Tahoma" w:cs="Tahoma"/>
          <w:color w:val="000000" w:themeColor="text1"/>
          <w:sz w:val="22"/>
          <w:szCs w:val="22"/>
        </w:rPr>
        <w:t xml:space="preserve">για την λήψη προκαταβολής για τη χορήγηση του …% </w:t>
      </w:r>
      <w:r w:rsidRPr="005403CF">
        <w:rPr>
          <w:rFonts w:ascii="Tahoma" w:hAnsi="Tahoma" w:cs="Tahoma"/>
          <w:color w:val="000000" w:themeColor="text1"/>
          <w:sz w:val="22"/>
          <w:szCs w:val="22"/>
          <w:lang w:eastAsia="el-GR"/>
        </w:rPr>
        <w:t xml:space="preserve">(συμπληρώνετε το συνολικό ποσοστό της λαμβανόμενης προκαταβολής) </w:t>
      </w:r>
      <w:r w:rsidRPr="005403CF">
        <w:rPr>
          <w:rFonts w:ascii="Tahoma" w:hAnsi="Tahoma" w:cs="Tahoma"/>
          <w:color w:val="000000" w:themeColor="text1"/>
          <w:sz w:val="22"/>
          <w:szCs w:val="22"/>
        </w:rPr>
        <w:t xml:space="preserve">της συμβατικής αξίας μη περιλαμβανομένου του ΦΠΑ, ευρώ ………… </w:t>
      </w:r>
      <w:r w:rsidRPr="005403CF">
        <w:rPr>
          <w:rFonts w:ascii="Tahoma" w:hAnsi="Tahoma" w:cs="Tahoma"/>
          <w:color w:val="000000" w:themeColor="text1"/>
          <w:sz w:val="22"/>
          <w:szCs w:val="22"/>
          <w:lang w:eastAsia="el-GR"/>
        </w:rPr>
        <w:t xml:space="preserve">(συμπληρώνετε το συνολικό ποσό της λαμβανόμενης προκαταβολής) </w:t>
      </w:r>
      <w:r w:rsidRPr="005403CF">
        <w:rPr>
          <w:rFonts w:ascii="Tahoma" w:hAnsi="Tahoma" w:cs="Tahoma"/>
          <w:color w:val="000000" w:themeColor="text1"/>
          <w:sz w:val="22"/>
          <w:szCs w:val="22"/>
        </w:rPr>
        <w:t xml:space="preserve">σύμφωνα με τη σύμβαση με αριθμό...................και τη Διακήρυξή σας με αριθμό………., στο πλαίσιο του διαγωνισμού της </w:t>
      </w:r>
      <w:r w:rsidRPr="005403CF">
        <w:rPr>
          <w:rFonts w:ascii="Tahoma" w:hAnsi="Tahoma" w:cs="Tahoma"/>
          <w:color w:val="000000" w:themeColor="text1"/>
          <w:sz w:val="22"/>
          <w:szCs w:val="22"/>
          <w:lang w:eastAsia="el-GR"/>
        </w:rPr>
        <w:t xml:space="preserve">(συμπληρώνετε την ημερομηνία διενέργειας του διαγωνισμού) </w:t>
      </w:r>
      <w:r w:rsidRPr="005403CF">
        <w:rPr>
          <w:rFonts w:ascii="Tahoma" w:hAnsi="Tahoma" w:cs="Tahoma"/>
          <w:color w:val="000000" w:themeColor="text1"/>
          <w:sz w:val="22"/>
          <w:szCs w:val="22"/>
        </w:rPr>
        <w:t xml:space="preserve">…………. για εκτέλεση του έργου </w:t>
      </w:r>
      <w:r w:rsidRPr="005403CF">
        <w:rPr>
          <w:rFonts w:ascii="Tahoma" w:hAnsi="Tahoma" w:cs="Tahoma"/>
          <w:color w:val="000000" w:themeColor="text1"/>
          <w:sz w:val="22"/>
          <w:szCs w:val="22"/>
          <w:lang w:eastAsia="el-GR"/>
        </w:rPr>
        <w:t xml:space="preserve">(συμπληρώνετε τον τίτλο του έργου) </w:t>
      </w:r>
      <w:r w:rsidRPr="005403CF">
        <w:rPr>
          <w:rFonts w:ascii="Tahoma" w:hAnsi="Tahoma" w:cs="Tahoma"/>
          <w:color w:val="000000" w:themeColor="text1"/>
          <w:sz w:val="22"/>
          <w:szCs w:val="22"/>
        </w:rPr>
        <w:t xml:space="preserve">……… ……… συνολικής αξίας </w:t>
      </w:r>
      <w:r w:rsidRPr="005403CF">
        <w:rPr>
          <w:rFonts w:ascii="Tahoma" w:hAnsi="Tahoma" w:cs="Tahoma"/>
          <w:color w:val="000000" w:themeColor="text1"/>
          <w:sz w:val="22"/>
          <w:szCs w:val="22"/>
          <w:lang w:eastAsia="el-GR"/>
        </w:rPr>
        <w:t xml:space="preserve">(συμπληρώνετε το συνολικό συμβατικό τίμημα με διευκρίνιση εάν περιλαμβάνει ή όχι τον ΦΠΑ) </w:t>
      </w:r>
      <w:r w:rsidRPr="005403CF">
        <w:rPr>
          <w:rFonts w:ascii="Tahoma" w:hAnsi="Tahoma" w:cs="Tahoma"/>
          <w:color w:val="000000" w:themeColor="text1"/>
          <w:sz w:val="22"/>
          <w:szCs w:val="22"/>
        </w:rPr>
        <w:t>..................................., και μέχρι του ποσού των ευρώ (συμπληρώνετε το ποσό το οποίο καλύπτει η συγκεκριμένη εγγυητική επιστολή) ........................., , πλέον τόκων επί της προκαταβολής αυτής που θα καταλογισθούν σε βάρος της Εταιρείας …………… ή, σε περίπτωση Ένωσης ή Κοινοπραξίας, υπέρ των Εταιρειών της Ένωσης ……………… ή Κοινοπραξίας ……………, υπέρ της οποίας εγγυόμαστε σε εφαρμογή του άρθρου 72 του Ν. 4412/2016 (ΦΕΚ Α/147/8-08-2016) , στο οποίο και μόνο περιορίζεται η εγγύησή μας.</w:t>
      </w:r>
    </w:p>
    <w:p w14:paraId="15972625" w14:textId="77777777" w:rsidR="00195D4E" w:rsidRPr="005403CF" w:rsidRDefault="008C5114">
      <w:pPr>
        <w:spacing w:line="276" w:lineRule="auto"/>
        <w:jc w:val="both"/>
        <w:rPr>
          <w:rFonts w:ascii="Tahoma" w:hAnsi="Tahoma" w:cs="Tahoma"/>
          <w:color w:val="000000" w:themeColor="text1"/>
          <w:sz w:val="22"/>
          <w:szCs w:val="22"/>
        </w:rPr>
      </w:pPr>
      <w:r w:rsidRPr="005403CF">
        <w:rPr>
          <w:rFonts w:ascii="Tahoma" w:hAnsi="Tahoma" w:cs="Tahoma"/>
          <w:color w:val="000000" w:themeColor="text1"/>
          <w:sz w:val="22"/>
          <w:szCs w:val="22"/>
        </w:rPr>
        <w:t>Το παραπάνω ποσό της εγγύησης τηρείται στη διάθεσή σας, το οποίο και υποχρεούμαστε να σας καταβάλουμε ολικά ή μερικά, μέσα σε πέντε (5) ημέρες από την έγγραφη ειδοποίησή σας.</w:t>
      </w:r>
    </w:p>
    <w:p w14:paraId="629F1502" w14:textId="5912CA19" w:rsidR="00195D4E" w:rsidRPr="005403CF" w:rsidRDefault="008C5114">
      <w:pPr>
        <w:spacing w:line="276" w:lineRule="auto"/>
        <w:jc w:val="both"/>
        <w:rPr>
          <w:rFonts w:ascii="Tahoma" w:hAnsi="Tahoma" w:cs="Tahoma"/>
          <w:color w:val="000000" w:themeColor="text1"/>
          <w:sz w:val="22"/>
          <w:szCs w:val="22"/>
        </w:rPr>
      </w:pPr>
      <w:r w:rsidRPr="005403CF">
        <w:rPr>
          <w:rFonts w:ascii="Tahoma" w:hAnsi="Tahoma" w:cs="Tahoma"/>
          <w:color w:val="000000" w:themeColor="text1"/>
          <w:sz w:val="22"/>
          <w:szCs w:val="22"/>
        </w:rPr>
        <w:t>Η παρούσα ισχύει μέχρι και την ………………(Σημείωση προς την Τράπεζα</w:t>
      </w:r>
      <w:r w:rsidRPr="005403CF">
        <w:rPr>
          <w:rFonts w:ascii="Tahoma" w:hAnsi="Tahoma" w:cs="Tahoma"/>
          <w:b/>
          <w:color w:val="000000" w:themeColor="text1"/>
          <w:sz w:val="22"/>
          <w:szCs w:val="22"/>
        </w:rPr>
        <w:t xml:space="preserve">: διάρκεια ισχύος σύμφωνα με την παρ. </w:t>
      </w:r>
      <w:r w:rsidRPr="005403CF">
        <w:rPr>
          <w:rFonts w:ascii="Tahoma" w:hAnsi="Tahoma" w:cs="Tahoma"/>
          <w:b/>
          <w:sz w:val="22"/>
          <w:szCs w:val="22"/>
        </w:rPr>
        <w:fldChar w:fldCharType="begin"/>
      </w:r>
      <w:r w:rsidRPr="005403CF">
        <w:rPr>
          <w:rFonts w:ascii="Tahoma" w:hAnsi="Tahoma" w:cs="Tahoma"/>
          <w:b/>
          <w:sz w:val="22"/>
          <w:szCs w:val="22"/>
        </w:rPr>
        <w:instrText xml:space="preserve"> REF _Ref496542746 \r \r \h </w:instrText>
      </w:r>
      <w:r w:rsidR="007E2133" w:rsidRPr="005403CF">
        <w:rPr>
          <w:rFonts w:ascii="Tahoma" w:hAnsi="Tahoma" w:cs="Tahoma"/>
          <w:b/>
          <w:sz w:val="22"/>
          <w:szCs w:val="22"/>
        </w:rPr>
        <w:instrText xml:space="preserve"> \* MERGEFORMAT </w:instrText>
      </w:r>
      <w:r w:rsidRPr="005403CF">
        <w:rPr>
          <w:rFonts w:ascii="Tahoma" w:hAnsi="Tahoma" w:cs="Tahoma"/>
          <w:b/>
          <w:sz w:val="22"/>
          <w:szCs w:val="22"/>
        </w:rPr>
      </w:r>
      <w:r w:rsidRPr="005403CF">
        <w:rPr>
          <w:rFonts w:ascii="Tahoma" w:hAnsi="Tahoma" w:cs="Tahoma"/>
          <w:b/>
          <w:sz w:val="22"/>
          <w:szCs w:val="22"/>
        </w:rPr>
        <w:fldChar w:fldCharType="separate"/>
      </w:r>
      <w:r w:rsidR="00B36A68">
        <w:rPr>
          <w:rFonts w:ascii="Tahoma" w:hAnsi="Tahoma" w:cs="Tahoma"/>
          <w:b/>
          <w:sz w:val="22"/>
          <w:szCs w:val="22"/>
          <w:cs/>
        </w:rPr>
        <w:t>‎</w:t>
      </w:r>
      <w:r w:rsidR="00B36A68">
        <w:rPr>
          <w:rFonts w:ascii="Tahoma" w:hAnsi="Tahoma" w:cs="Tahoma"/>
          <w:b/>
          <w:sz w:val="22"/>
          <w:szCs w:val="22"/>
        </w:rPr>
        <w:t>4.1</w:t>
      </w:r>
      <w:r w:rsidRPr="005403CF">
        <w:rPr>
          <w:rFonts w:ascii="Tahoma" w:hAnsi="Tahoma" w:cs="Tahoma"/>
          <w:b/>
          <w:sz w:val="22"/>
          <w:szCs w:val="22"/>
        </w:rPr>
        <w:fldChar w:fldCharType="end"/>
      </w:r>
      <w:r w:rsidRPr="005403CF">
        <w:rPr>
          <w:rFonts w:ascii="Tahoma" w:hAnsi="Tahoma" w:cs="Tahoma"/>
          <w:b/>
          <w:color w:val="000000" w:themeColor="text1"/>
          <w:sz w:val="22"/>
          <w:szCs w:val="22"/>
        </w:rPr>
        <w:t xml:space="preserve"> της παρούσας </w:t>
      </w:r>
      <w:r w:rsidRPr="005403CF">
        <w:rPr>
          <w:rFonts w:ascii="Tahoma" w:hAnsi="Tahoma" w:cs="Tahoma"/>
          <w:color w:val="000000" w:themeColor="text1"/>
          <w:sz w:val="22"/>
          <w:szCs w:val="22"/>
        </w:rPr>
        <w:t>)».</w:t>
      </w:r>
    </w:p>
    <w:p w14:paraId="0BF5D714" w14:textId="77777777" w:rsidR="00195D4E" w:rsidRPr="005403CF" w:rsidRDefault="008C5114">
      <w:pPr>
        <w:overflowPunct w:val="0"/>
        <w:spacing w:line="276" w:lineRule="auto"/>
        <w:jc w:val="both"/>
        <w:textAlignment w:val="baseline"/>
        <w:rPr>
          <w:rFonts w:ascii="Tahoma" w:hAnsi="Tahoma" w:cs="Tahoma"/>
          <w:color w:val="000000" w:themeColor="text1"/>
          <w:sz w:val="22"/>
          <w:szCs w:val="22"/>
        </w:rPr>
      </w:pPr>
      <w:r w:rsidRPr="005403CF">
        <w:rPr>
          <w:rFonts w:ascii="Tahoma" w:hAnsi="Tahoma" w:cs="Tahoma"/>
          <w:color w:val="000000" w:themeColor="text1"/>
          <w:sz w:val="22"/>
          <w:szCs w:val="22"/>
        </w:rPr>
        <w:t>Σε περίπτωση κατάπτωσης της εγγύησης, το ποσό της κατάπτωσης υπόκειται στο εκάστοτε ισχύον πάγιο τέλος χαρτοσήμου.</w:t>
      </w:r>
    </w:p>
    <w:p w14:paraId="7148DC93"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(Εξουσιοδοτημένη υπογραφή)</w:t>
      </w:r>
      <w:r w:rsidRPr="005403CF">
        <w:rPr>
          <w:rFonts w:ascii="Tahoma" w:hAnsi="Tahoma" w:cs="Tahoma"/>
        </w:rPr>
        <w:br w:type="page"/>
      </w:r>
    </w:p>
    <w:p w14:paraId="1342EA18" w14:textId="77777777" w:rsidR="00195D4E" w:rsidRPr="005403CF" w:rsidRDefault="008C5114" w:rsidP="00FA352D">
      <w:pPr>
        <w:pStyle w:val="3"/>
        <w:numPr>
          <w:ilvl w:val="0"/>
          <w:numId w:val="7"/>
        </w:numPr>
        <w:spacing w:before="0"/>
        <w:jc w:val="both"/>
        <w:rPr>
          <w:rFonts w:ascii="Tahoma" w:hAnsi="Tahoma" w:cs="Tahoma"/>
          <w:sz w:val="22"/>
          <w:szCs w:val="22"/>
          <w:lang w:val="el-GR" w:eastAsia="el-GR"/>
        </w:rPr>
      </w:pPr>
      <w:bookmarkStart w:id="1416" w:name="_Toc97198113"/>
      <w:bookmarkStart w:id="1417" w:name="_Toc97198272"/>
      <w:bookmarkStart w:id="1418" w:name="_Toc97194987"/>
      <w:bookmarkStart w:id="1419" w:name="_Toc97195081"/>
      <w:bookmarkStart w:id="1420" w:name="_Toc97195175"/>
      <w:bookmarkStart w:id="1421" w:name="_Toc97195270"/>
      <w:bookmarkStart w:id="1422" w:name="_Toc97195439"/>
      <w:bookmarkStart w:id="1423" w:name="_Toc97195608"/>
      <w:bookmarkStart w:id="1424" w:name="_Toc97197151"/>
      <w:bookmarkStart w:id="1425" w:name="_Toc97197313"/>
      <w:bookmarkStart w:id="1426" w:name="_Toc97194495"/>
      <w:bookmarkStart w:id="1427" w:name="_Toc97196988"/>
      <w:bookmarkStart w:id="1428" w:name="_Toc97194796"/>
      <w:bookmarkStart w:id="1429" w:name="_Toc97194893"/>
      <w:bookmarkStart w:id="1430" w:name="_Hlk67672044_Copy_1"/>
      <w:bookmarkStart w:id="1431" w:name="_Toc97194593"/>
      <w:bookmarkStart w:id="1432" w:name="_Toc97194691"/>
      <w:bookmarkStart w:id="1433" w:name="_Toc97197577"/>
      <w:bookmarkStart w:id="1434" w:name="_Toc97200874"/>
      <w:bookmarkStart w:id="1435" w:name="_Toc97201033"/>
      <w:bookmarkStart w:id="1436" w:name="_Toc97203485"/>
      <w:bookmarkStart w:id="1437" w:name="_Toc97204776"/>
      <w:bookmarkStart w:id="1438" w:name="_Toc97205029"/>
      <w:bookmarkStart w:id="1439" w:name="_Toc140486641"/>
      <w:bookmarkStart w:id="1440" w:name="_Toc146703276"/>
      <w:bookmarkStart w:id="1441" w:name="_Toc151373803"/>
      <w:bookmarkStart w:id="1442" w:name="_Toc97197829"/>
      <w:bookmarkStart w:id="1443" w:name="_Toc97194391"/>
      <w:bookmarkStart w:id="1444" w:name="_Toc97194392"/>
      <w:bookmarkStart w:id="1445" w:name="_Toc97194496"/>
      <w:bookmarkStart w:id="1446" w:name="_Toc230960548"/>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r w:rsidRPr="005403CF">
        <w:rPr>
          <w:rFonts w:ascii="Tahoma" w:hAnsi="Tahoma" w:cs="Tahoma"/>
          <w:sz w:val="22"/>
          <w:szCs w:val="22"/>
          <w:lang w:val="el-GR" w:eastAsia="el-GR"/>
        </w:rPr>
        <w:lastRenderedPageBreak/>
        <w:t>Εγγυητική Επιστολή Καλής Λειτουργίας</w:t>
      </w:r>
      <w:bookmarkEnd w:id="1444"/>
      <w:bookmarkEnd w:id="1445"/>
      <w:bookmarkEnd w:id="1446"/>
      <w:r w:rsidRPr="005403CF">
        <w:rPr>
          <w:rFonts w:ascii="Tahoma" w:hAnsi="Tahoma" w:cs="Tahoma"/>
          <w:sz w:val="22"/>
          <w:szCs w:val="22"/>
          <w:lang w:val="el-GR" w:eastAsia="el-GR"/>
        </w:rPr>
        <w:t xml:space="preserve"> </w:t>
      </w:r>
    </w:p>
    <w:p w14:paraId="091B4369" w14:textId="77777777" w:rsidR="00195D4E" w:rsidRPr="005403CF" w:rsidRDefault="00195D4E">
      <w:pPr>
        <w:jc w:val="both"/>
        <w:rPr>
          <w:rFonts w:ascii="Tahoma" w:hAnsi="Tahoma" w:cs="Tahoma"/>
          <w:sz w:val="22"/>
          <w:szCs w:val="22"/>
          <w:lang w:eastAsia="el-GR"/>
        </w:rPr>
      </w:pPr>
    </w:p>
    <w:p w14:paraId="75F5B875" w14:textId="77777777" w:rsidR="00195D4E" w:rsidRPr="005403CF" w:rsidRDefault="00195D4E">
      <w:pPr>
        <w:jc w:val="both"/>
        <w:rPr>
          <w:rFonts w:ascii="Tahoma" w:hAnsi="Tahoma" w:cs="Tahoma"/>
          <w:sz w:val="22"/>
          <w:szCs w:val="22"/>
        </w:rPr>
      </w:pPr>
    </w:p>
    <w:p w14:paraId="6EB24BE0"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ΕΚΔΟΤΗΣ: .......................................................................</w:t>
      </w:r>
    </w:p>
    <w:p w14:paraId="4915B574"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Ημερομηνία έκδοσης: ...........................</w:t>
      </w:r>
    </w:p>
    <w:p w14:paraId="60DEFE54"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 xml:space="preserve">Προς: </w:t>
      </w:r>
    </w:p>
    <w:p w14:paraId="65CFB887" w14:textId="77777777" w:rsidR="00195D4E" w:rsidRPr="005403CF" w:rsidRDefault="008C5114">
      <w:pPr>
        <w:jc w:val="both"/>
        <w:rPr>
          <w:rFonts w:ascii="Tahoma" w:hAnsi="Tahoma" w:cs="Tahoma"/>
          <w:sz w:val="22"/>
          <w:szCs w:val="22"/>
          <w:lang w:eastAsia="el-GR"/>
        </w:rPr>
      </w:pPr>
      <w:bookmarkStart w:id="1447" w:name="_Hlk89177101"/>
      <w:r w:rsidRPr="005403CF">
        <w:rPr>
          <w:rFonts w:ascii="Tahoma" w:hAnsi="Tahoma" w:cs="Tahoma"/>
          <w:sz w:val="22"/>
          <w:szCs w:val="22"/>
          <w:lang w:eastAsia="el-GR"/>
        </w:rPr>
        <w:t xml:space="preserve">Κύριο του Έργου </w:t>
      </w:r>
      <w:bookmarkEnd w:id="1447"/>
    </w:p>
    <w:p w14:paraId="6CE6EEFA" w14:textId="77777777" w:rsidR="00195D4E" w:rsidRPr="005403CF" w:rsidRDefault="008C5114">
      <w:pPr>
        <w:jc w:val="both"/>
        <w:rPr>
          <w:rFonts w:ascii="Tahoma" w:hAnsi="Tahoma" w:cs="Tahoma"/>
          <w:sz w:val="22"/>
          <w:szCs w:val="22"/>
        </w:rPr>
      </w:pPr>
      <w:r w:rsidRPr="005403CF">
        <w:rPr>
          <w:rFonts w:ascii="Tahoma" w:hAnsi="Tahoma" w:cs="Tahoma"/>
          <w:sz w:val="22"/>
          <w:szCs w:val="22"/>
        </w:rPr>
        <w:t xml:space="preserve">Εγγύηση μας υπ’ αριθμ. ……………….. ποσού ………………….……. ευρώ </w:t>
      </w:r>
    </w:p>
    <w:p w14:paraId="726AE826"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Με την παρούσα εγγυόμαστε, ανέκκλητα και ανεπιφύλακτα παραιτούμενοι του δικαιώματος της διαιρέσεως και διζήσεως, μέχρι του ποσού των ευρώ ……………………………………………υπέρ του</w:t>
      </w:r>
    </w:p>
    <w:p w14:paraId="0A58F969" w14:textId="77777777" w:rsidR="00195D4E" w:rsidRPr="005403CF" w:rsidRDefault="008C5114">
      <w:pPr>
        <w:jc w:val="both"/>
        <w:rPr>
          <w:rFonts w:ascii="Tahoma" w:hAnsi="Tahoma" w:cs="Tahoma"/>
          <w:sz w:val="22"/>
          <w:szCs w:val="22"/>
          <w:lang w:eastAsia="el-GR"/>
        </w:rPr>
      </w:pPr>
      <w:r w:rsidRPr="005403CF">
        <w:rPr>
          <w:rFonts w:ascii="Tahoma" w:hAnsi="Tahoma" w:cs="Tahoma"/>
          <w:i/>
          <w:color w:val="FF0000"/>
          <w:sz w:val="22"/>
          <w:szCs w:val="22"/>
          <w:u w:val="single"/>
          <w:lang w:eastAsia="el-GR"/>
        </w:rPr>
        <w:t>{σε περίπτωση φυσικού προσώπου}:</w:t>
      </w:r>
      <w:r w:rsidRPr="005403CF">
        <w:rPr>
          <w:rFonts w:ascii="Tahoma" w:hAnsi="Tahoma" w:cs="Tahoma"/>
          <w:sz w:val="22"/>
          <w:szCs w:val="22"/>
        </w:rPr>
        <w:t xml:space="preserve"> </w:t>
      </w:r>
      <w:r w:rsidRPr="005403CF">
        <w:rPr>
          <w:rFonts w:ascii="Tahoma" w:eastAsia="Calibri" w:hAnsi="Tahoma" w:cs="Tahoma"/>
          <w:sz w:val="22"/>
          <w:szCs w:val="22"/>
        </w:rPr>
        <w:t>(</w:t>
      </w:r>
      <w:r w:rsidRPr="005403CF">
        <w:rPr>
          <w:rFonts w:ascii="Tahoma" w:hAnsi="Tahoma" w:cs="Tahoma"/>
          <w:sz w:val="22"/>
          <w:szCs w:val="22"/>
          <w:lang w:eastAsia="el-GR"/>
        </w:rPr>
        <w:t>ονοματεπώνυμο, πατρώνυμο) .............................., ΑΦΜ: ................ οδός............................. αριθμός.................ΤΚ………………</w:t>
      </w:r>
    </w:p>
    <w:p w14:paraId="1264F183"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w:t>
      </w:r>
      <w:r w:rsidRPr="005403CF">
        <w:rPr>
          <w:rFonts w:ascii="Tahoma" w:hAnsi="Tahoma" w:cs="Tahoma"/>
          <w:i/>
          <w:color w:val="FF0000"/>
          <w:sz w:val="22"/>
          <w:szCs w:val="22"/>
          <w:u w:val="single"/>
          <w:lang w:eastAsia="el-GR"/>
        </w:rPr>
        <w:t>Σε περίπτωση μεμονωμένης εταιρίας:</w:t>
      </w:r>
      <w:r w:rsidRPr="005403CF">
        <w:rPr>
          <w:rFonts w:ascii="Tahoma" w:hAnsi="Tahoma" w:cs="Tahoma"/>
          <w:sz w:val="22"/>
          <w:szCs w:val="22"/>
          <w:lang w:eastAsia="el-GR"/>
        </w:rPr>
        <w:t xml:space="preserve"> της Εταιρίας ………. ΑΦΜ: ...... οδός …………. αριθμός … ΤΚ ………..,}</w:t>
      </w:r>
    </w:p>
    <w:p w14:paraId="4591E331"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w:t>
      </w:r>
      <w:r w:rsidRPr="005403CF">
        <w:rPr>
          <w:rFonts w:ascii="Tahoma" w:hAnsi="Tahoma" w:cs="Tahoma"/>
          <w:i/>
          <w:color w:val="FF0000"/>
          <w:sz w:val="22"/>
          <w:szCs w:val="22"/>
          <w:u w:val="single"/>
          <w:lang w:eastAsia="el-GR"/>
        </w:rPr>
        <w:t>ή σε περίπτωση Ένωσης ή Κοινοπραξίας:</w:t>
      </w:r>
      <w:r w:rsidRPr="005403CF">
        <w:rPr>
          <w:rFonts w:ascii="Tahoma" w:hAnsi="Tahoma" w:cs="Tahoma"/>
          <w:sz w:val="22"/>
          <w:szCs w:val="22"/>
          <w:lang w:eastAsia="el-GR"/>
        </w:rPr>
        <w:t xml:space="preserve"> των Εταιριών </w:t>
      </w:r>
    </w:p>
    <w:p w14:paraId="08C595E9"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α) (πλήρη επωνυμία) …… ΑΦΜ…….….... οδός............................. αριθμός.................ΤΚ………………</w:t>
      </w:r>
    </w:p>
    <w:p w14:paraId="1F14CD95"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β) (πλήρη επωνυμία) …… ΑΦΜ…….….... οδός............................. αριθμός.................ΤΚ………………</w:t>
      </w:r>
    </w:p>
    <w:p w14:paraId="7C1FA0F8" w14:textId="77777777" w:rsidR="00195D4E" w:rsidRPr="005403CF" w:rsidRDefault="008C5114">
      <w:pPr>
        <w:jc w:val="both"/>
        <w:rPr>
          <w:rFonts w:ascii="Tahoma" w:hAnsi="Tahoma" w:cs="Tahoma"/>
          <w:sz w:val="22"/>
          <w:szCs w:val="22"/>
          <w:lang w:eastAsia="el-GR"/>
        </w:rPr>
      </w:pPr>
      <w:r w:rsidRPr="005403CF">
        <w:rPr>
          <w:rFonts w:ascii="Tahoma" w:hAnsi="Tahoma" w:cs="Tahoma"/>
          <w:sz w:val="22"/>
          <w:szCs w:val="22"/>
          <w:lang w:eastAsia="el-GR"/>
        </w:rPr>
        <w:t>γ) (πλήρη επωνυμία) …… ΑΦΜ…….….... οδός............................. αριθμός.................ΤΚ………………</w:t>
      </w:r>
    </w:p>
    <w:p w14:paraId="646F541C" w14:textId="77777777" w:rsidR="00195D4E" w:rsidRPr="005403CF" w:rsidRDefault="008C5114">
      <w:pPr>
        <w:spacing w:line="276" w:lineRule="auto"/>
        <w:jc w:val="both"/>
        <w:rPr>
          <w:rFonts w:ascii="Tahoma" w:hAnsi="Tahoma" w:cs="Tahoma"/>
          <w:color w:val="000000" w:themeColor="text1"/>
          <w:sz w:val="22"/>
          <w:szCs w:val="22"/>
        </w:rPr>
      </w:pPr>
      <w:r w:rsidRPr="005403CF">
        <w:rPr>
          <w:rFonts w:ascii="Tahoma" w:hAnsi="Tahoma" w:cs="Tahoma"/>
          <w:color w:val="000000" w:themeColor="text1"/>
          <w:sz w:val="22"/>
          <w:szCs w:val="22"/>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1DFAA67E" w14:textId="77777777" w:rsidR="00195D4E" w:rsidRPr="005403CF" w:rsidRDefault="008C5114">
      <w:pPr>
        <w:spacing w:line="276" w:lineRule="auto"/>
        <w:jc w:val="both"/>
        <w:rPr>
          <w:rFonts w:ascii="Tahoma" w:hAnsi="Tahoma" w:cs="Tahoma"/>
          <w:color w:val="000000" w:themeColor="text1"/>
          <w:sz w:val="22"/>
          <w:szCs w:val="22"/>
        </w:rPr>
      </w:pPr>
      <w:r w:rsidRPr="005403CF">
        <w:rPr>
          <w:rFonts w:ascii="Tahoma" w:hAnsi="Tahoma" w:cs="Tahoma"/>
          <w:sz w:val="22"/>
          <w:szCs w:val="22"/>
        </w:rPr>
        <w:t xml:space="preserve">για την καλή λειτουργία του αντικειμένου της σύμβασης </w:t>
      </w:r>
      <w:r w:rsidRPr="005403CF">
        <w:rPr>
          <w:rFonts w:ascii="Tahoma" w:hAnsi="Tahoma" w:cs="Tahoma"/>
          <w:color w:val="000000" w:themeColor="text1"/>
          <w:sz w:val="22"/>
          <w:szCs w:val="22"/>
        </w:rPr>
        <w:t xml:space="preserve">με αριθμό...................και τη Διακήρυξή σας με αριθμό………., στο πλαίσιο του διαγωνισμού της </w:t>
      </w:r>
      <w:r w:rsidRPr="005403CF">
        <w:rPr>
          <w:rFonts w:ascii="Tahoma" w:hAnsi="Tahoma" w:cs="Tahoma"/>
          <w:color w:val="000000" w:themeColor="text1"/>
          <w:sz w:val="22"/>
          <w:szCs w:val="22"/>
          <w:lang w:eastAsia="el-GR"/>
        </w:rPr>
        <w:t xml:space="preserve">(συμπληρώνετε την ημερομηνία διενέργειας του διαγωνισμού) </w:t>
      </w:r>
      <w:r w:rsidRPr="005403CF">
        <w:rPr>
          <w:rFonts w:ascii="Tahoma" w:hAnsi="Tahoma" w:cs="Tahoma"/>
          <w:color w:val="000000" w:themeColor="text1"/>
          <w:sz w:val="22"/>
          <w:szCs w:val="22"/>
        </w:rPr>
        <w:t>…………. .</w:t>
      </w:r>
    </w:p>
    <w:p w14:paraId="33D1EDF7" w14:textId="77777777" w:rsidR="00195D4E" w:rsidRPr="005403CF" w:rsidRDefault="008C5114">
      <w:pPr>
        <w:spacing w:line="276" w:lineRule="auto"/>
        <w:jc w:val="both"/>
        <w:rPr>
          <w:rFonts w:ascii="Tahoma" w:hAnsi="Tahoma" w:cs="Tahoma"/>
          <w:color w:val="000000" w:themeColor="text1"/>
          <w:sz w:val="22"/>
          <w:szCs w:val="22"/>
        </w:rPr>
      </w:pPr>
      <w:r w:rsidRPr="005403CF">
        <w:rPr>
          <w:rFonts w:ascii="Tahoma" w:hAnsi="Tahoma" w:cs="Tahoma"/>
          <w:color w:val="000000" w:themeColor="text1"/>
          <w:sz w:val="22"/>
          <w:szCs w:val="22"/>
        </w:rPr>
        <w:t>Το παραπάνω ποσό της εγγύησης τηρείται στη διάθεσή σας, το οποίο και υποχρεούμαστε να σας καταβάλουμε ολικά ή μερικά, μέσα σε πέντε (5) ημέρες από την έγγραφη ειδοποίησή σας.</w:t>
      </w:r>
    </w:p>
    <w:p w14:paraId="17A2ED6E" w14:textId="77777777" w:rsidR="00195D4E" w:rsidRPr="005403CF" w:rsidRDefault="008C5114">
      <w:pPr>
        <w:spacing w:line="276" w:lineRule="auto"/>
        <w:jc w:val="both"/>
        <w:rPr>
          <w:rFonts w:ascii="Tahoma" w:hAnsi="Tahoma" w:cs="Tahoma"/>
          <w:color w:val="000000" w:themeColor="text1"/>
          <w:sz w:val="22"/>
          <w:szCs w:val="22"/>
        </w:rPr>
      </w:pPr>
      <w:r w:rsidRPr="005403CF">
        <w:rPr>
          <w:rFonts w:ascii="Tahoma" w:hAnsi="Tahoma" w:cs="Tahoma"/>
          <w:color w:val="000000" w:themeColor="text1"/>
          <w:sz w:val="22"/>
          <w:szCs w:val="22"/>
        </w:rPr>
        <w:t>Η παρούσα ισχύει μέχρι και την ………………(Σημείωση προς την Τράπεζα</w:t>
      </w:r>
      <w:r w:rsidRPr="005403CF">
        <w:rPr>
          <w:rFonts w:ascii="Tahoma" w:hAnsi="Tahoma" w:cs="Tahoma"/>
          <w:b/>
          <w:color w:val="000000" w:themeColor="text1"/>
          <w:sz w:val="22"/>
          <w:szCs w:val="22"/>
        </w:rPr>
        <w:t xml:space="preserve">: διάρκεια ισχύος σύμφωνα με την παρ. ΧΧ της παρούσας </w:t>
      </w:r>
      <w:r w:rsidRPr="005403CF">
        <w:rPr>
          <w:rFonts w:ascii="Tahoma" w:hAnsi="Tahoma" w:cs="Tahoma"/>
          <w:color w:val="000000" w:themeColor="text1"/>
          <w:sz w:val="22"/>
          <w:szCs w:val="22"/>
        </w:rPr>
        <w:t>)».</w:t>
      </w:r>
    </w:p>
    <w:p w14:paraId="607B607D" w14:textId="77777777" w:rsidR="00195D4E" w:rsidRPr="005403CF" w:rsidRDefault="008C5114">
      <w:pPr>
        <w:overflowPunct w:val="0"/>
        <w:spacing w:line="276" w:lineRule="auto"/>
        <w:jc w:val="both"/>
        <w:textAlignment w:val="baseline"/>
        <w:rPr>
          <w:rFonts w:ascii="Tahoma" w:hAnsi="Tahoma" w:cs="Tahoma"/>
          <w:color w:val="000000" w:themeColor="text1"/>
          <w:sz w:val="22"/>
          <w:szCs w:val="22"/>
        </w:rPr>
      </w:pPr>
      <w:r w:rsidRPr="005403CF">
        <w:rPr>
          <w:rFonts w:ascii="Tahoma" w:hAnsi="Tahoma" w:cs="Tahoma"/>
          <w:color w:val="000000" w:themeColor="text1"/>
          <w:sz w:val="22"/>
          <w:szCs w:val="22"/>
        </w:rPr>
        <w:t>Σε περίπτωση κατάπτωσης της εγγύησης, το ποσό της κατάπτωσης υπόκειται στο εκάστοτε ισχύον πάγιο τέλος χαρτοσήμου.</w:t>
      </w:r>
    </w:p>
    <w:p w14:paraId="783178D8" w14:textId="77777777" w:rsidR="00195D4E" w:rsidRPr="005403CF" w:rsidRDefault="00195D4E">
      <w:pPr>
        <w:jc w:val="both"/>
        <w:rPr>
          <w:rFonts w:ascii="Tahoma" w:hAnsi="Tahoma" w:cs="Tahoma"/>
          <w:sz w:val="22"/>
          <w:szCs w:val="22"/>
        </w:rPr>
      </w:pPr>
    </w:p>
    <w:p w14:paraId="1CF5E3B7" w14:textId="77777777" w:rsidR="00195D4E" w:rsidRPr="005403CF" w:rsidRDefault="008C5114">
      <w:pPr>
        <w:jc w:val="both"/>
        <w:rPr>
          <w:rFonts w:ascii="Tahoma" w:hAnsi="Tahoma" w:cs="Tahoma"/>
          <w:sz w:val="22"/>
          <w:szCs w:val="22"/>
        </w:rPr>
      </w:pPr>
      <w:bookmarkStart w:id="1448" w:name="_Hlk494197599"/>
      <w:r w:rsidRPr="005403CF">
        <w:rPr>
          <w:rFonts w:ascii="Tahoma" w:hAnsi="Tahoma" w:cs="Tahoma"/>
          <w:sz w:val="22"/>
          <w:szCs w:val="22"/>
        </w:rPr>
        <w:t>(Εξουσιοδοτημένη υπογραφή)</w:t>
      </w:r>
      <w:bookmarkEnd w:id="1448"/>
    </w:p>
    <w:p w14:paraId="202DB707" w14:textId="77777777" w:rsidR="00195D4E" w:rsidRPr="005403CF" w:rsidRDefault="008C5114">
      <w:pPr>
        <w:jc w:val="both"/>
        <w:rPr>
          <w:rFonts w:ascii="Tahoma" w:hAnsi="Tahoma" w:cs="Tahoma"/>
          <w:sz w:val="22"/>
          <w:szCs w:val="22"/>
        </w:rPr>
      </w:pPr>
      <w:r w:rsidRPr="005403CF">
        <w:rPr>
          <w:rFonts w:ascii="Tahoma" w:hAnsi="Tahoma" w:cs="Tahoma"/>
        </w:rPr>
        <w:br w:type="page"/>
      </w:r>
    </w:p>
    <w:p w14:paraId="14D34F54" w14:textId="77777777" w:rsidR="00195D4E" w:rsidRPr="005403CF" w:rsidRDefault="008C5114">
      <w:pPr>
        <w:pStyle w:val="2"/>
        <w:numPr>
          <w:ilvl w:val="0"/>
          <w:numId w:val="0"/>
        </w:numPr>
        <w:spacing w:before="0"/>
        <w:ind w:left="576" w:hanging="576"/>
        <w:jc w:val="both"/>
        <w:rPr>
          <w:rFonts w:ascii="Tahoma" w:hAnsi="Tahoma" w:cs="Tahoma"/>
          <w:lang w:val="el-GR"/>
        </w:rPr>
      </w:pPr>
      <w:bookmarkStart w:id="1449" w:name="_Toc97194393"/>
      <w:bookmarkStart w:id="1450" w:name="_Toc97194497"/>
      <w:bookmarkStart w:id="1451" w:name="_Toc230960549"/>
      <w:r w:rsidRPr="005403CF">
        <w:rPr>
          <w:rFonts w:ascii="Tahoma" w:hAnsi="Tahoma" w:cs="Tahoma"/>
          <w:lang w:val="el-GR"/>
        </w:rPr>
        <w:lastRenderedPageBreak/>
        <w:t xml:space="preserve">ΠΑΡΑΡΤΗΜΑ </w:t>
      </w:r>
      <w:r w:rsidRPr="005403CF">
        <w:rPr>
          <w:rFonts w:ascii="Tahoma" w:hAnsi="Tahoma" w:cs="Tahoma"/>
          <w:lang w:val="en-US"/>
        </w:rPr>
        <w:t>IX</w:t>
      </w:r>
      <w:r w:rsidRPr="005403CF">
        <w:rPr>
          <w:rFonts w:ascii="Tahoma" w:hAnsi="Tahoma" w:cs="Tahoma"/>
          <w:lang w:val="el-GR"/>
        </w:rPr>
        <w:t>– ΕΝΗΜΕΡΩΣΗ ΓΙΑ ΤΗΝ ΕΠΕΞΕΡΓΑΣΙΑ ΠΡΟΣΩΠΙΚΩΝ ΔΕΔΟΜΕΝΩΝ</w:t>
      </w:r>
      <w:bookmarkEnd w:id="1449"/>
      <w:bookmarkEnd w:id="1450"/>
      <w:bookmarkEnd w:id="1451"/>
      <w:r w:rsidRPr="005403CF">
        <w:rPr>
          <w:rFonts w:ascii="Tahoma" w:hAnsi="Tahoma" w:cs="Tahoma"/>
          <w:lang w:val="el-GR"/>
        </w:rPr>
        <w:t xml:space="preserve"> </w:t>
      </w:r>
    </w:p>
    <w:p w14:paraId="0996FD72" w14:textId="77777777" w:rsidR="00195D4E" w:rsidRPr="005403CF" w:rsidRDefault="008C5114" w:rsidP="00726A4E">
      <w:pPr>
        <w:spacing w:after="120"/>
        <w:jc w:val="both"/>
        <w:rPr>
          <w:rFonts w:ascii="Tahoma" w:hAnsi="Tahoma" w:cs="Tahoma"/>
          <w:sz w:val="22"/>
          <w:szCs w:val="22"/>
        </w:rPr>
      </w:pPr>
      <w:r w:rsidRPr="005403CF">
        <w:rPr>
          <w:rFonts w:ascii="Tahoma" w:hAnsi="Tahoma" w:cs="Tahoma"/>
          <w:sz w:val="22"/>
          <w:szCs w:val="22"/>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0085AD2C" w14:textId="77777777" w:rsidR="00195D4E" w:rsidRPr="005403CF" w:rsidRDefault="008C5114" w:rsidP="00726A4E">
      <w:pPr>
        <w:spacing w:after="120"/>
        <w:jc w:val="both"/>
        <w:rPr>
          <w:rFonts w:ascii="Tahoma" w:hAnsi="Tahoma" w:cs="Tahoma"/>
          <w:sz w:val="22"/>
          <w:szCs w:val="22"/>
        </w:rPr>
      </w:pPr>
      <w:r w:rsidRPr="005403CF">
        <w:rPr>
          <w:rFonts w:ascii="Tahoma" w:hAnsi="Tahoma" w:cs="Tahoma"/>
          <w:sz w:val="22"/>
          <w:szCs w:val="22"/>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235131A6" w14:textId="77777777" w:rsidR="00195D4E" w:rsidRPr="005403CF" w:rsidRDefault="008C5114" w:rsidP="00726A4E">
      <w:pPr>
        <w:spacing w:after="120"/>
        <w:jc w:val="both"/>
        <w:rPr>
          <w:rFonts w:ascii="Tahoma" w:hAnsi="Tahoma" w:cs="Tahoma"/>
          <w:sz w:val="22"/>
          <w:szCs w:val="22"/>
        </w:rPr>
      </w:pPr>
      <w:r w:rsidRPr="005403CF">
        <w:rPr>
          <w:rFonts w:ascii="Tahoma" w:hAnsi="Tahoma" w:cs="Tahoma"/>
          <w:sz w:val="22"/>
          <w:szCs w:val="22"/>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7CEA7DC7" w14:textId="77777777" w:rsidR="00195D4E" w:rsidRPr="005403CF" w:rsidRDefault="008C5114" w:rsidP="00726A4E">
      <w:pPr>
        <w:spacing w:after="120"/>
        <w:jc w:val="both"/>
        <w:rPr>
          <w:rFonts w:ascii="Tahoma" w:hAnsi="Tahoma" w:cs="Tahoma"/>
          <w:sz w:val="22"/>
          <w:szCs w:val="22"/>
        </w:rPr>
      </w:pPr>
      <w:r w:rsidRPr="005403CF">
        <w:rPr>
          <w:rFonts w:ascii="Tahoma" w:hAnsi="Tahoma" w:cs="Tahoma"/>
          <w:sz w:val="22"/>
          <w:szCs w:val="22"/>
        </w:rPr>
        <w:t xml:space="preserve">ΙΙΙ. Αποδέκτες των ανωτέρω (υπό Α) δεδομένων στους οποίους κοινοποιούνται είναι: </w:t>
      </w:r>
    </w:p>
    <w:p w14:paraId="4AE823C8" w14:textId="77777777" w:rsidR="00195D4E" w:rsidRPr="005403CF" w:rsidRDefault="008C5114" w:rsidP="00726A4E">
      <w:pPr>
        <w:spacing w:after="120"/>
        <w:jc w:val="both"/>
        <w:rPr>
          <w:rFonts w:ascii="Tahoma" w:hAnsi="Tahoma" w:cs="Tahoma"/>
          <w:sz w:val="22"/>
          <w:szCs w:val="22"/>
        </w:rPr>
      </w:pPr>
      <w:r w:rsidRPr="005403CF">
        <w:rPr>
          <w:rFonts w:ascii="Tahoma" w:hAnsi="Tahoma" w:cs="Tahoma"/>
          <w:sz w:val="22"/>
          <w:szCs w:val="22"/>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46B181DA" w14:textId="77777777" w:rsidR="00195D4E" w:rsidRPr="005403CF" w:rsidRDefault="008C5114" w:rsidP="00726A4E">
      <w:pPr>
        <w:spacing w:after="120"/>
        <w:jc w:val="both"/>
        <w:rPr>
          <w:rFonts w:ascii="Tahoma" w:hAnsi="Tahoma" w:cs="Tahoma"/>
          <w:sz w:val="22"/>
          <w:szCs w:val="22"/>
        </w:rPr>
      </w:pPr>
      <w:r w:rsidRPr="005403CF">
        <w:rPr>
          <w:rFonts w:ascii="Tahoma" w:hAnsi="Tahoma" w:cs="Tahoma"/>
          <w:sz w:val="22"/>
          <w:szCs w:val="22"/>
        </w:rPr>
        <w:t>(β) Το Δημόσιο, άλλοι δημόσιοι φορείς ή δικαστικές αρχές ή άλλες αρχές ή δικαιοδοτικά όργανα, στο πλαίσιο των αρμοδιοτήτων τους.</w:t>
      </w:r>
    </w:p>
    <w:p w14:paraId="22CF6C00" w14:textId="77777777" w:rsidR="00195D4E" w:rsidRPr="005403CF" w:rsidRDefault="008C5114" w:rsidP="00726A4E">
      <w:pPr>
        <w:spacing w:after="120"/>
        <w:jc w:val="both"/>
        <w:rPr>
          <w:rFonts w:ascii="Tahoma" w:hAnsi="Tahoma" w:cs="Tahoma"/>
          <w:sz w:val="22"/>
          <w:szCs w:val="22"/>
        </w:rPr>
      </w:pPr>
      <w:r w:rsidRPr="005403CF">
        <w:rPr>
          <w:rFonts w:ascii="Tahoma" w:hAnsi="Tahoma" w:cs="Tahoma"/>
          <w:sz w:val="22"/>
          <w:szCs w:val="22"/>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0A6F13BF" w14:textId="77777777" w:rsidR="00195D4E" w:rsidRPr="005403CF" w:rsidRDefault="008C5114" w:rsidP="00726A4E">
      <w:pPr>
        <w:spacing w:after="120"/>
        <w:jc w:val="both"/>
        <w:rPr>
          <w:rFonts w:ascii="Tahoma" w:hAnsi="Tahoma" w:cs="Tahoma"/>
          <w:sz w:val="22"/>
          <w:szCs w:val="22"/>
        </w:rPr>
      </w:pPr>
      <w:r w:rsidRPr="005403CF">
        <w:rPr>
          <w:rFonts w:ascii="Tahoma" w:hAnsi="Tahoma" w:cs="Tahoma"/>
          <w:sz w:val="22"/>
          <w:szCs w:val="22"/>
        </w:rPr>
        <w:t>IV.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62552E66" w14:textId="77777777" w:rsidR="00195D4E" w:rsidRPr="005403CF" w:rsidRDefault="008C5114" w:rsidP="00726A4E">
      <w:pPr>
        <w:spacing w:after="120"/>
        <w:jc w:val="both"/>
        <w:rPr>
          <w:rFonts w:ascii="Tahoma" w:hAnsi="Tahoma" w:cs="Tahoma"/>
          <w:sz w:val="22"/>
          <w:szCs w:val="22"/>
        </w:rPr>
      </w:pPr>
      <w:r w:rsidRPr="005403CF">
        <w:rPr>
          <w:rFonts w:ascii="Tahoma" w:hAnsi="Tahoma" w:cs="Tahoma"/>
          <w:sz w:val="22"/>
          <w:szCs w:val="22"/>
        </w:rPr>
        <w:t>V.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78E1D8BE" w14:textId="77777777" w:rsidR="00195D4E" w:rsidRPr="005403CF" w:rsidRDefault="008C5114" w:rsidP="00726A4E">
      <w:pPr>
        <w:spacing w:after="120"/>
        <w:jc w:val="both"/>
        <w:rPr>
          <w:rFonts w:ascii="Tahoma" w:hAnsi="Tahoma" w:cs="Tahoma"/>
          <w:sz w:val="22"/>
          <w:szCs w:val="22"/>
        </w:rPr>
      </w:pPr>
      <w:r w:rsidRPr="005403CF">
        <w:rPr>
          <w:rFonts w:ascii="Tahoma" w:hAnsi="Tahoma" w:cs="Tahoma"/>
          <w:sz w:val="22"/>
          <w:szCs w:val="22"/>
        </w:rPr>
        <w:t>VI. H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0B44DB20" w14:textId="77777777" w:rsidR="00195D4E" w:rsidRPr="005403CF" w:rsidRDefault="008C5114">
      <w:pPr>
        <w:jc w:val="both"/>
        <w:rPr>
          <w:rFonts w:ascii="Tahoma" w:hAnsi="Tahoma" w:cs="Tahoma"/>
          <w:sz w:val="22"/>
          <w:szCs w:val="22"/>
        </w:rPr>
      </w:pPr>
      <w:r w:rsidRPr="005403CF">
        <w:rPr>
          <w:rFonts w:ascii="Tahoma" w:hAnsi="Tahoma" w:cs="Tahoma"/>
        </w:rPr>
        <w:br w:type="page"/>
      </w:r>
    </w:p>
    <w:p w14:paraId="6B9715E4" w14:textId="77777777" w:rsidR="00195D4E" w:rsidRPr="005403CF" w:rsidRDefault="008C5114">
      <w:pPr>
        <w:pStyle w:val="2"/>
        <w:numPr>
          <w:ilvl w:val="0"/>
          <w:numId w:val="0"/>
        </w:numPr>
        <w:spacing w:before="0"/>
        <w:ind w:left="576" w:hanging="576"/>
        <w:jc w:val="both"/>
        <w:rPr>
          <w:rFonts w:ascii="Tahoma" w:hAnsi="Tahoma" w:cs="Tahoma"/>
          <w:lang w:val="el-GR"/>
        </w:rPr>
      </w:pPr>
      <w:bookmarkStart w:id="1452" w:name="_Ref118477993"/>
      <w:bookmarkStart w:id="1453" w:name="_Toc230960550"/>
      <w:r w:rsidRPr="005403CF">
        <w:rPr>
          <w:rFonts w:ascii="Tahoma" w:hAnsi="Tahoma" w:cs="Tahoma"/>
          <w:lang w:val="el-GR"/>
        </w:rPr>
        <w:lastRenderedPageBreak/>
        <w:t>ΠΑΡΑΡΤΗΜΑ X – Ρήτρα Ακεραιότητας</w:t>
      </w:r>
      <w:bookmarkEnd w:id="1452"/>
      <w:bookmarkEnd w:id="1453"/>
      <w:r w:rsidRPr="005403CF">
        <w:rPr>
          <w:rFonts w:ascii="Tahoma" w:hAnsi="Tahoma" w:cs="Tahoma"/>
          <w:lang w:val="el-GR"/>
        </w:rPr>
        <w:t xml:space="preserve"> </w:t>
      </w:r>
    </w:p>
    <w:p w14:paraId="1E2FBFAB"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28D8D612"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Ειδικότερα, ο Ανάδοχος δηλώνει ότι:</w:t>
      </w:r>
    </w:p>
    <w:p w14:paraId="219926F0"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w:t>
      </w:r>
    </w:p>
    <w:p w14:paraId="0B779A16"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065EE9C1"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023A4797"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10D9215C"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5) δεν θα επιχειρήσει  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w:t>
      </w:r>
    </w:p>
    <w:p w14:paraId="074829AB" w14:textId="1ACC4FB8"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w:t>
      </w:r>
      <w:r w:rsidR="0062108E">
        <w:rPr>
          <w:rFonts w:ascii="Tahoma" w:hAnsi="Tahoma" w:cs="Tahoma"/>
          <w:sz w:val="22"/>
          <w:szCs w:val="22"/>
        </w:rPr>
        <w:t>τ</w:t>
      </w:r>
      <w:r w:rsidRPr="005403CF">
        <w:rPr>
          <w:rFonts w:ascii="Tahoma" w:hAnsi="Tahoma" w:cs="Tahoma"/>
          <w:sz w:val="22"/>
          <w:szCs w:val="22"/>
        </w:rPr>
        <w:t>ος.</w:t>
      </w:r>
    </w:p>
    <w:p w14:paraId="76732E1B" w14:textId="77777777"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4FBA0976" w14:textId="2B1AFA85" w:rsidR="00195D4E" w:rsidRPr="005403CF" w:rsidRDefault="008C5114">
      <w:pPr>
        <w:spacing w:line="276" w:lineRule="auto"/>
        <w:jc w:val="both"/>
        <w:rPr>
          <w:rFonts w:ascii="Tahoma" w:hAnsi="Tahoma" w:cs="Tahoma"/>
          <w:sz w:val="22"/>
          <w:szCs w:val="22"/>
        </w:rPr>
      </w:pPr>
      <w:r w:rsidRPr="005403CF">
        <w:rPr>
          <w:rFonts w:ascii="Tahoma" w:hAnsi="Tahoma" w:cs="Tahoma"/>
          <w:sz w:val="22"/>
          <w:szCs w:val="22"/>
        </w:rPr>
        <w:t xml:space="preserve">8) ότι θα δηλώσει στην Εταιρεία, αμελλητί με την περιέλευση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υπαλλήλων ή συνεργατών του που χρησιμοποιούνται για την εκτέλεση της Σύμβασης </w:t>
      </w:r>
      <w:r w:rsidRPr="005403CF">
        <w:rPr>
          <w:rFonts w:ascii="Tahoma" w:hAnsi="Tahoma" w:cs="Tahoma"/>
          <w:sz w:val="22"/>
          <w:szCs w:val="22"/>
        </w:rPr>
        <w:lastRenderedPageBreak/>
        <w:t xml:space="preserve">(συμπεριλαμβανομένων και των υπεργολάβων του) με μέλη του προσωπικού της Εταιρείας που εμπλέκονται καθ’ οιονδήποτε τρόπο στη διαδικασία εκτέλεσης της Σύμβασης ή/και μπορούν να 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w:t>
      </w:r>
      <w:r w:rsidR="0062108E">
        <w:rPr>
          <w:rFonts w:ascii="Tahoma" w:hAnsi="Tahoma" w:cs="Tahoma"/>
          <w:sz w:val="22"/>
          <w:szCs w:val="22"/>
        </w:rPr>
        <w:t>κ</w:t>
      </w:r>
      <w:r w:rsidRPr="005403CF">
        <w:rPr>
          <w:rFonts w:ascii="Tahoma" w:hAnsi="Tahoma" w:cs="Tahoma"/>
          <w:sz w:val="22"/>
          <w:szCs w:val="22"/>
        </w:rPr>
        <w:t>ατά τη διάρκεια εκτέλεσης της Σύμβασης και μέχρι τη λήξη της.</w:t>
      </w:r>
    </w:p>
    <w:p w14:paraId="2F09C1F2" w14:textId="77777777" w:rsidR="00195D4E" w:rsidRPr="005403CF" w:rsidRDefault="00195D4E">
      <w:pPr>
        <w:spacing w:line="276" w:lineRule="auto"/>
        <w:jc w:val="both"/>
        <w:rPr>
          <w:rFonts w:ascii="Tahoma" w:hAnsi="Tahoma" w:cs="Tahoma"/>
          <w:sz w:val="22"/>
          <w:szCs w:val="22"/>
        </w:rPr>
      </w:pPr>
    </w:p>
    <w:p w14:paraId="24621EBB" w14:textId="45098E64" w:rsidR="00195D4E" w:rsidRPr="007E2133" w:rsidRDefault="008C5114">
      <w:pPr>
        <w:spacing w:line="276" w:lineRule="auto"/>
        <w:jc w:val="both"/>
        <w:rPr>
          <w:rFonts w:ascii="Tahoma" w:hAnsi="Tahoma" w:cs="Tahoma"/>
          <w:sz w:val="22"/>
          <w:szCs w:val="22"/>
        </w:rPr>
      </w:pPr>
      <w:bookmarkStart w:id="1454" w:name="_Hlk118481870"/>
      <w:r w:rsidRPr="005403CF">
        <w:rPr>
          <w:rFonts w:ascii="Tahoma" w:hAnsi="Tahoma" w:cs="Tahoma"/>
          <w:sz w:val="22"/>
          <w:szCs w:val="22"/>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w:t>
      </w:r>
      <w:bookmarkEnd w:id="1454"/>
    </w:p>
    <w:p w14:paraId="6341C027" w14:textId="77777777" w:rsidR="00195D4E" w:rsidRPr="007E2133" w:rsidRDefault="00195D4E">
      <w:pPr>
        <w:jc w:val="both"/>
        <w:rPr>
          <w:rFonts w:ascii="Tahoma" w:hAnsi="Tahoma" w:cs="Tahoma"/>
          <w:sz w:val="22"/>
          <w:szCs w:val="22"/>
        </w:rPr>
      </w:pPr>
    </w:p>
    <w:p w14:paraId="6C75784C" w14:textId="77777777" w:rsidR="00195D4E" w:rsidRPr="007E2133" w:rsidRDefault="00195D4E">
      <w:pPr>
        <w:jc w:val="both"/>
        <w:rPr>
          <w:rFonts w:ascii="Tahoma" w:hAnsi="Tahoma" w:cs="Tahoma"/>
          <w:sz w:val="22"/>
          <w:szCs w:val="22"/>
        </w:rPr>
      </w:pPr>
    </w:p>
    <w:sectPr w:rsidR="00195D4E" w:rsidRPr="007E2133">
      <w:headerReference w:type="even" r:id="rId68"/>
      <w:headerReference w:type="default" r:id="rId69"/>
      <w:footerReference w:type="even" r:id="rId70"/>
      <w:headerReference w:type="first" r:id="rId71"/>
      <w:pgSz w:w="11906" w:h="16838"/>
      <w:pgMar w:top="1134" w:right="1134" w:bottom="1583" w:left="1134" w:header="720" w:footer="1526"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2417E" w14:textId="77777777" w:rsidR="0001273B" w:rsidRDefault="0001273B">
      <w:r>
        <w:separator/>
      </w:r>
    </w:p>
  </w:endnote>
  <w:endnote w:type="continuationSeparator" w:id="0">
    <w:p w14:paraId="2A55A389" w14:textId="77777777" w:rsidR="0001273B" w:rsidRDefault="00012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Noto Sans Symbols">
    <w:altName w:val="Calibri"/>
    <w:charset w:val="00"/>
    <w:family w:val="swiss"/>
    <w:pitch w:val="variable"/>
    <w:sig w:usb0="00000003" w:usb1="0200E0A0" w:usb2="00000000" w:usb3="00000000" w:csb0="00000001" w:csb1="00000000"/>
  </w:font>
  <w:font w:name="Webdings">
    <w:panose1 w:val="05030102010509060703"/>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OpenSymbol">
    <w:charset w:val="00"/>
    <w:family w:val="auto"/>
    <w:pitch w:val="variable"/>
  </w:font>
  <w:font w:name="MS Mincho">
    <w:panose1 w:val="02020609040205080304"/>
    <w:charset w:val="80"/>
    <w:family w:val="modern"/>
    <w:pitch w:val="fixed"/>
    <w:sig w:usb0="E00002FF" w:usb1="6AC7FDFB" w:usb2="08000012" w:usb3="00000000" w:csb0="0002009F" w:csb1="00000000"/>
  </w:font>
  <w:font w:name="Microsoft Sans Serif">
    <w:panose1 w:val="020B0604020202020204"/>
    <w:charset w:val="A1"/>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rlito">
    <w:altName w:val="Calibri"/>
    <w:charset w:val="A1"/>
    <w:family w:val="swiss"/>
    <w:pitch w:val="variable"/>
    <w:sig w:usb0="E10002FF" w:usb1="5000ECFF" w:usb2="00000009" w:usb3="00000000" w:csb0="0000019F" w:csb1="00000000"/>
  </w:font>
  <w:font w:name="Droid Sans">
    <w:altName w:val="Segoe UI"/>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iberation Sans">
    <w:altName w:val="Arial"/>
    <w:charset w:val="A1"/>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CIDFont+F1">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96624"/>
      <w:docPartObj>
        <w:docPartGallery w:val="Page Numbers (Bottom of Page)"/>
        <w:docPartUnique/>
      </w:docPartObj>
    </w:sdtPr>
    <w:sdtEndPr/>
    <w:sdtContent>
      <w:p w14:paraId="225C6F7E" w14:textId="77777777" w:rsidR="003E6F06" w:rsidRDefault="003E6F06">
        <w:pPr>
          <w:pStyle w:val="aff"/>
          <w:pBdr>
            <w:top w:val="single" w:sz="4" w:space="1" w:color="000000"/>
          </w:pBdr>
          <w:jc w:val="center"/>
          <w:rPr>
            <w:sz w:val="20"/>
            <w:szCs w:val="20"/>
          </w:rPr>
        </w:pPr>
        <w:r>
          <w:rPr>
            <w:sz w:val="20"/>
            <w:szCs w:val="20"/>
          </w:rPr>
          <w:fldChar w:fldCharType="begin"/>
        </w:r>
        <w:r>
          <w:rPr>
            <w:sz w:val="20"/>
            <w:szCs w:val="20"/>
          </w:rPr>
          <w:instrText xml:space="preserve"> PAGE </w:instrText>
        </w:r>
        <w:r>
          <w:rPr>
            <w:sz w:val="20"/>
            <w:szCs w:val="20"/>
          </w:rPr>
          <w:fldChar w:fldCharType="separate"/>
        </w:r>
        <w:r>
          <w:rPr>
            <w:sz w:val="20"/>
            <w:szCs w:val="20"/>
          </w:rPr>
          <w:t>0</w:t>
        </w:r>
        <w:r>
          <w:rPr>
            <w:sz w:val="20"/>
            <w:szCs w:val="20"/>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Borders>
        <w:top w:val="single" w:sz="4" w:space="0" w:color="auto"/>
      </w:tblBorders>
      <w:tblLayout w:type="fixed"/>
      <w:tblLook w:val="00A0" w:firstRow="1" w:lastRow="0" w:firstColumn="1" w:lastColumn="0" w:noHBand="0" w:noVBand="0"/>
    </w:tblPr>
    <w:tblGrid>
      <w:gridCol w:w="8747"/>
      <w:gridCol w:w="1108"/>
    </w:tblGrid>
    <w:tr w:rsidR="003E6F06" w:rsidRPr="00A73BD3" w14:paraId="50B4584B" w14:textId="77777777" w:rsidTr="0011488B">
      <w:tc>
        <w:tcPr>
          <w:tcW w:w="8747" w:type="dxa"/>
          <w:tcBorders>
            <w:top w:val="single" w:sz="4" w:space="0" w:color="auto"/>
          </w:tcBorders>
        </w:tcPr>
        <w:p w14:paraId="101CF656" w14:textId="77777777" w:rsidR="003E6F06" w:rsidRPr="00077F64" w:rsidRDefault="003E6F06" w:rsidP="00D53462">
          <w:pPr>
            <w:pStyle w:val="aff"/>
            <w:spacing w:after="0"/>
            <w:rPr>
              <w:rStyle w:val="a3"/>
              <w:rFonts w:ascii="Tahoma" w:hAnsi="Tahoma" w:cs="Tahoma"/>
              <w:sz w:val="20"/>
              <w:lang w:val="el-GR"/>
            </w:rPr>
          </w:pPr>
          <w:r w:rsidRPr="00077F64">
            <w:rPr>
              <w:rStyle w:val="a3"/>
              <w:rFonts w:ascii="Tahoma" w:hAnsi="Tahoma" w:cs="Tahoma"/>
              <w:sz w:val="20"/>
              <w:lang w:val="el-GR"/>
            </w:rPr>
            <w:t xml:space="preserve">Κοινωνία της Πληροφορίας Μ.Α.Ε. </w:t>
          </w:r>
        </w:p>
      </w:tc>
      <w:tc>
        <w:tcPr>
          <w:tcW w:w="1108" w:type="dxa"/>
          <w:tcBorders>
            <w:top w:val="single" w:sz="4" w:space="0" w:color="auto"/>
          </w:tcBorders>
        </w:tcPr>
        <w:p w14:paraId="4222EB94" w14:textId="79259701" w:rsidR="003E6F06" w:rsidRPr="00077F64" w:rsidRDefault="003E6F06" w:rsidP="00D53462">
          <w:pPr>
            <w:pStyle w:val="aff"/>
            <w:spacing w:after="0"/>
            <w:jc w:val="right"/>
            <w:rPr>
              <w:rStyle w:val="a3"/>
              <w:rFonts w:ascii="Tahoma" w:hAnsi="Tahoma" w:cs="Tahoma"/>
              <w:sz w:val="20"/>
            </w:rPr>
          </w:pPr>
          <w:r w:rsidRPr="00077F64">
            <w:rPr>
              <w:rStyle w:val="a3"/>
              <w:rFonts w:ascii="Tahoma" w:hAnsi="Tahoma" w:cs="Tahoma"/>
              <w:sz w:val="20"/>
            </w:rPr>
            <w:fldChar w:fldCharType="begin"/>
          </w:r>
          <w:r w:rsidRPr="00077F64">
            <w:rPr>
              <w:rStyle w:val="a3"/>
              <w:rFonts w:ascii="Tahoma" w:hAnsi="Tahoma" w:cs="Tahoma"/>
              <w:sz w:val="20"/>
            </w:rPr>
            <w:instrText xml:space="preserve"> PAGE </w:instrText>
          </w:r>
          <w:r w:rsidRPr="00077F64">
            <w:rPr>
              <w:rStyle w:val="a3"/>
              <w:rFonts w:ascii="Tahoma" w:hAnsi="Tahoma" w:cs="Tahoma"/>
              <w:sz w:val="20"/>
            </w:rPr>
            <w:fldChar w:fldCharType="separate"/>
          </w:r>
          <w:r w:rsidR="000966AB">
            <w:rPr>
              <w:rStyle w:val="a3"/>
              <w:rFonts w:ascii="Tahoma" w:hAnsi="Tahoma" w:cs="Tahoma"/>
              <w:noProof/>
              <w:sz w:val="20"/>
            </w:rPr>
            <w:t>117</w:t>
          </w:r>
          <w:r w:rsidRPr="00077F64">
            <w:rPr>
              <w:rStyle w:val="a3"/>
              <w:rFonts w:ascii="Tahoma" w:hAnsi="Tahoma" w:cs="Tahoma"/>
              <w:sz w:val="20"/>
            </w:rPr>
            <w:fldChar w:fldCharType="end"/>
          </w:r>
          <w:r w:rsidRPr="00077F64">
            <w:rPr>
              <w:rStyle w:val="a3"/>
              <w:rFonts w:ascii="Tahoma" w:hAnsi="Tahoma" w:cs="Tahoma"/>
              <w:sz w:val="20"/>
            </w:rPr>
            <w:t xml:space="preserve"> - </w:t>
          </w:r>
          <w:r w:rsidRPr="00077F64">
            <w:rPr>
              <w:rStyle w:val="a3"/>
              <w:rFonts w:ascii="Tahoma" w:hAnsi="Tahoma" w:cs="Tahoma"/>
              <w:sz w:val="20"/>
            </w:rPr>
            <w:fldChar w:fldCharType="begin"/>
          </w:r>
          <w:r w:rsidRPr="00077F64">
            <w:rPr>
              <w:rStyle w:val="a3"/>
              <w:rFonts w:ascii="Tahoma" w:hAnsi="Tahoma" w:cs="Tahoma"/>
              <w:sz w:val="20"/>
            </w:rPr>
            <w:instrText xml:space="preserve"> NUMPAGES </w:instrText>
          </w:r>
          <w:r w:rsidRPr="00077F64">
            <w:rPr>
              <w:rStyle w:val="a3"/>
              <w:rFonts w:ascii="Tahoma" w:hAnsi="Tahoma" w:cs="Tahoma"/>
              <w:sz w:val="20"/>
            </w:rPr>
            <w:fldChar w:fldCharType="separate"/>
          </w:r>
          <w:r w:rsidR="000966AB">
            <w:rPr>
              <w:rStyle w:val="a3"/>
              <w:rFonts w:ascii="Tahoma" w:hAnsi="Tahoma" w:cs="Tahoma"/>
              <w:noProof/>
              <w:sz w:val="20"/>
            </w:rPr>
            <w:t>137</w:t>
          </w:r>
          <w:r w:rsidRPr="00077F64">
            <w:rPr>
              <w:rStyle w:val="a3"/>
              <w:rFonts w:ascii="Tahoma" w:hAnsi="Tahoma" w:cs="Tahoma"/>
              <w:sz w:val="20"/>
            </w:rPr>
            <w:fldChar w:fldCharType="end"/>
          </w:r>
        </w:p>
      </w:tc>
    </w:tr>
  </w:tbl>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E72873" w14:paraId="043644E6" w14:textId="77777777" w:rsidTr="00E72873">
      <w:tc>
        <w:tcPr>
          <w:tcW w:w="4814" w:type="dxa"/>
        </w:tcPr>
        <w:p w14:paraId="3A2BD29B" w14:textId="583A6CB5" w:rsidR="00E72873" w:rsidRDefault="00E72873" w:rsidP="00E72873">
          <w:pPr>
            <w:pStyle w:val="aff"/>
            <w:rPr>
              <w:sz w:val="20"/>
              <w:szCs w:val="20"/>
            </w:rPr>
          </w:pPr>
          <w:r w:rsidRPr="009D0355">
            <w:rPr>
              <w:noProof/>
              <w:sz w:val="20"/>
              <w:szCs w:val="20"/>
              <w:lang w:val="el-GR" w:eastAsia="el-GR"/>
            </w:rPr>
            <w:drawing>
              <wp:inline distT="0" distB="0" distL="0" distR="0" wp14:anchorId="5469461D" wp14:editId="65B3AD56">
                <wp:extent cx="681355" cy="276225"/>
                <wp:effectExtent l="0" t="0" r="4445" b="9525"/>
                <wp:docPr id="182928987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355" cy="276225"/>
                        </a:xfrm>
                        <a:prstGeom prst="rect">
                          <a:avLst/>
                        </a:prstGeom>
                        <a:noFill/>
                        <a:ln>
                          <a:noFill/>
                        </a:ln>
                      </pic:spPr>
                    </pic:pic>
                  </a:graphicData>
                </a:graphic>
              </wp:inline>
            </w:drawing>
          </w:r>
        </w:p>
      </w:tc>
      <w:tc>
        <w:tcPr>
          <w:tcW w:w="4814" w:type="dxa"/>
        </w:tcPr>
        <w:p w14:paraId="3E3B4E43" w14:textId="4500EC56" w:rsidR="00E72873" w:rsidRDefault="00E72873" w:rsidP="00E72873">
          <w:pPr>
            <w:pStyle w:val="aff"/>
            <w:jc w:val="right"/>
            <w:rPr>
              <w:sz w:val="20"/>
              <w:szCs w:val="20"/>
            </w:rPr>
          </w:pPr>
          <w:r w:rsidRPr="009D0355">
            <w:rPr>
              <w:noProof/>
              <w:sz w:val="20"/>
              <w:szCs w:val="20"/>
              <w:lang w:val="el-GR" w:eastAsia="el-GR"/>
            </w:rPr>
            <w:drawing>
              <wp:inline distT="0" distB="0" distL="0" distR="0" wp14:anchorId="4F7769F3" wp14:editId="33285D6E">
                <wp:extent cx="909955" cy="395605"/>
                <wp:effectExtent l="0" t="0" r="4445" b="4445"/>
                <wp:docPr id="18822776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9955" cy="395605"/>
                        </a:xfrm>
                        <a:prstGeom prst="rect">
                          <a:avLst/>
                        </a:prstGeom>
                        <a:noFill/>
                        <a:ln>
                          <a:noFill/>
                        </a:ln>
                      </pic:spPr>
                    </pic:pic>
                  </a:graphicData>
                </a:graphic>
              </wp:inline>
            </w:drawing>
          </w:r>
        </w:p>
      </w:tc>
    </w:tr>
  </w:tbl>
  <w:p w14:paraId="19B590F4" w14:textId="5CE60406" w:rsidR="003E6F06" w:rsidRPr="00D53462" w:rsidRDefault="003E6F06" w:rsidP="00E72873">
    <w:pPr>
      <w:pStyle w:val="aff"/>
      <w:jc w:val="center"/>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10443" w14:textId="77777777" w:rsidR="003E6F06" w:rsidRDefault="003E6F06">
    <w:pPr>
      <w:pStyle w:val="aff"/>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Ind w:w="108" w:type="dxa"/>
      <w:tblLayout w:type="fixed"/>
      <w:tblLook w:val="00A0" w:firstRow="1" w:lastRow="0" w:firstColumn="1" w:lastColumn="0" w:noHBand="0" w:noVBand="0"/>
    </w:tblPr>
    <w:tblGrid>
      <w:gridCol w:w="8749"/>
      <w:gridCol w:w="1106"/>
    </w:tblGrid>
    <w:tr w:rsidR="003E6F06" w14:paraId="24D02A37" w14:textId="77777777">
      <w:tc>
        <w:tcPr>
          <w:tcW w:w="8748" w:type="dxa"/>
          <w:tcBorders>
            <w:top w:val="single" w:sz="4" w:space="0" w:color="000000"/>
          </w:tcBorders>
        </w:tcPr>
        <w:p w14:paraId="22335655" w14:textId="77777777" w:rsidR="003E6F06" w:rsidRDefault="003E6F06">
          <w:pPr>
            <w:pStyle w:val="aff"/>
            <w:spacing w:after="0"/>
            <w:rPr>
              <w:rStyle w:val="a3"/>
              <w:rFonts w:cs="Tahoma"/>
              <w:sz w:val="20"/>
              <w:lang w:val="el-GR"/>
            </w:rPr>
          </w:pPr>
          <w:r>
            <w:rPr>
              <w:rStyle w:val="a3"/>
              <w:rFonts w:cs="Tahoma"/>
              <w:sz w:val="20"/>
              <w:lang w:val="el-GR"/>
            </w:rPr>
            <w:t>Κοινωνία της Πληροφορίας Μ.Α.Ε.</w:t>
          </w:r>
        </w:p>
      </w:tc>
      <w:tc>
        <w:tcPr>
          <w:tcW w:w="1106" w:type="dxa"/>
          <w:tcBorders>
            <w:top w:val="single" w:sz="4" w:space="0" w:color="000000"/>
          </w:tcBorders>
        </w:tcPr>
        <w:p w14:paraId="2683AEA8" w14:textId="77777777" w:rsidR="003E6F06" w:rsidRDefault="003E6F06">
          <w:pPr>
            <w:pStyle w:val="aff"/>
            <w:spacing w:after="0"/>
            <w:jc w:val="right"/>
            <w:rPr>
              <w:rStyle w:val="a3"/>
              <w:rFonts w:cs="Tahoma"/>
              <w:sz w:val="20"/>
            </w:rPr>
          </w:pPr>
          <w:r>
            <w:rPr>
              <w:rStyle w:val="a3"/>
              <w:rFonts w:cs="Tahoma"/>
              <w:sz w:val="20"/>
            </w:rPr>
            <w:fldChar w:fldCharType="begin"/>
          </w:r>
          <w:r>
            <w:rPr>
              <w:rStyle w:val="a3"/>
              <w:rFonts w:cs="Tahoma"/>
              <w:sz w:val="20"/>
            </w:rPr>
            <w:instrText xml:space="preserve"> PAGE </w:instrText>
          </w:r>
          <w:r>
            <w:rPr>
              <w:rStyle w:val="a3"/>
              <w:rFonts w:cs="Tahoma"/>
              <w:sz w:val="20"/>
            </w:rPr>
            <w:fldChar w:fldCharType="separate"/>
          </w:r>
          <w:r>
            <w:rPr>
              <w:rStyle w:val="a3"/>
              <w:rFonts w:cs="Tahoma"/>
              <w:noProof/>
              <w:sz w:val="20"/>
            </w:rPr>
            <w:t>129</w:t>
          </w:r>
          <w:r>
            <w:rPr>
              <w:rStyle w:val="a3"/>
              <w:rFonts w:cs="Tahoma"/>
              <w:sz w:val="20"/>
            </w:rPr>
            <w:fldChar w:fldCharType="end"/>
          </w:r>
          <w:r>
            <w:rPr>
              <w:rStyle w:val="a3"/>
              <w:rFonts w:cs="Tahoma"/>
              <w:sz w:val="20"/>
            </w:rPr>
            <w:t xml:space="preserve"> - </w:t>
          </w:r>
          <w:r>
            <w:rPr>
              <w:rStyle w:val="a3"/>
              <w:rFonts w:cs="Tahoma"/>
              <w:sz w:val="20"/>
            </w:rPr>
            <w:fldChar w:fldCharType="begin"/>
          </w:r>
          <w:r>
            <w:rPr>
              <w:rStyle w:val="a3"/>
              <w:rFonts w:cs="Tahoma"/>
              <w:sz w:val="20"/>
            </w:rPr>
            <w:instrText xml:space="preserve"> NUMPAGES </w:instrText>
          </w:r>
          <w:r>
            <w:rPr>
              <w:rStyle w:val="a3"/>
              <w:rFonts w:cs="Tahoma"/>
              <w:sz w:val="20"/>
            </w:rPr>
            <w:fldChar w:fldCharType="separate"/>
          </w:r>
          <w:r>
            <w:rPr>
              <w:rStyle w:val="a3"/>
              <w:rFonts w:cs="Tahoma"/>
              <w:noProof/>
              <w:sz w:val="20"/>
            </w:rPr>
            <w:t>142</w:t>
          </w:r>
          <w:r>
            <w:rPr>
              <w:rStyle w:val="a3"/>
              <w:rFonts w:cs="Tahoma"/>
              <w:sz w:val="20"/>
            </w:rPr>
            <w:fldChar w:fldCharType="end"/>
          </w:r>
        </w:p>
      </w:tc>
    </w:tr>
  </w:tbl>
  <w:p w14:paraId="60F048E2" w14:textId="77777777" w:rsidR="003E6F06" w:rsidRDefault="003E6F06">
    <w:pPr>
      <w:pStyle w:val="aff"/>
      <w:rPr>
        <w:sz w:val="20"/>
        <w:szCs w:val="20"/>
      </w:rPr>
    </w:pPr>
    <w:r>
      <w:rPr>
        <w:noProof/>
        <w:sz w:val="20"/>
        <w:szCs w:val="20"/>
        <w:lang w:val="el-GR" w:eastAsia="el-GR"/>
      </w:rPr>
      <w:drawing>
        <wp:anchor distT="0" distB="0" distL="114300" distR="114300" simplePos="0" relativeHeight="251669504" behindDoc="0" locked="0" layoutInCell="1" allowOverlap="1" wp14:anchorId="3E198699" wp14:editId="744D5EF1">
          <wp:simplePos x="0" y="0"/>
          <wp:positionH relativeFrom="margin">
            <wp:align>center</wp:align>
          </wp:positionH>
          <wp:positionV relativeFrom="paragraph">
            <wp:posOffset>122555</wp:posOffset>
          </wp:positionV>
          <wp:extent cx="5370195" cy="914400"/>
          <wp:effectExtent l="0" t="0" r="0" b="0"/>
          <wp:wrapTight wrapText="bothSides">
            <wp:wrapPolygon edited="0">
              <wp:start x="-7" y="0"/>
              <wp:lineTo x="-7" y="21136"/>
              <wp:lineTo x="21525" y="21136"/>
              <wp:lineTo x="21525" y="0"/>
              <wp:lineTo x="-7" y="0"/>
            </wp:wrapPolygon>
          </wp:wrapTight>
          <wp:docPr id="438780509" name="Image4 Copy 1 Copy 1 Copy 1 Copy 1 Copy 1 Copy 1" descr="A blue flag with yellow st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4 Copy 1 Copy 1 Copy 1 Copy 1 Copy 1 Copy 1" descr="A blue flag with yellow stars&#10;&#10;Description automatically generated with medium confidence"/>
                  <pic:cNvPicPr>
                    <a:picLocks noChangeAspect="1" noChangeArrowheads="1"/>
                  </pic:cNvPicPr>
                </pic:nvPicPr>
                <pic:blipFill>
                  <a:blip r:embed="rId1"/>
                  <a:stretch>
                    <a:fillRect/>
                  </a:stretch>
                </pic:blipFill>
                <pic:spPr bwMode="auto">
                  <a:xfrm>
                    <a:off x="0" y="0"/>
                    <a:ext cx="5370195" cy="914400"/>
                  </a:xfrm>
                  <a:prstGeom prst="rect">
                    <a:avLst/>
                  </a:prstGeom>
                </pic:spPr>
              </pic:pic>
            </a:graphicData>
          </a:graphic>
        </wp:anchor>
      </w:drawing>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Borders>
        <w:top w:val="single" w:sz="4" w:space="0" w:color="auto"/>
      </w:tblBorders>
      <w:tblLayout w:type="fixed"/>
      <w:tblLook w:val="00A0" w:firstRow="1" w:lastRow="0" w:firstColumn="1" w:lastColumn="0" w:noHBand="0" w:noVBand="0"/>
    </w:tblPr>
    <w:tblGrid>
      <w:gridCol w:w="8747"/>
      <w:gridCol w:w="1108"/>
    </w:tblGrid>
    <w:tr w:rsidR="003E6F06" w:rsidRPr="00A73BD3" w14:paraId="71B114C4" w14:textId="77777777" w:rsidTr="0011488B">
      <w:tc>
        <w:tcPr>
          <w:tcW w:w="8747" w:type="dxa"/>
          <w:tcBorders>
            <w:top w:val="single" w:sz="4" w:space="0" w:color="auto"/>
          </w:tcBorders>
        </w:tcPr>
        <w:p w14:paraId="6F9B142F" w14:textId="77777777" w:rsidR="003E6F06" w:rsidRPr="00077F64" w:rsidRDefault="003E6F06" w:rsidP="00D53462">
          <w:pPr>
            <w:pStyle w:val="aff"/>
            <w:spacing w:after="0"/>
            <w:rPr>
              <w:rStyle w:val="a3"/>
              <w:rFonts w:ascii="Tahoma" w:hAnsi="Tahoma" w:cs="Tahoma"/>
              <w:sz w:val="20"/>
              <w:lang w:val="el-GR"/>
            </w:rPr>
          </w:pPr>
          <w:r w:rsidRPr="00077F64">
            <w:rPr>
              <w:rStyle w:val="a3"/>
              <w:rFonts w:ascii="Tahoma" w:hAnsi="Tahoma" w:cs="Tahoma"/>
              <w:sz w:val="20"/>
              <w:lang w:val="el-GR"/>
            </w:rPr>
            <w:t xml:space="preserve">Κοινωνία της Πληροφορίας Μ.Α.Ε. </w:t>
          </w:r>
        </w:p>
      </w:tc>
      <w:tc>
        <w:tcPr>
          <w:tcW w:w="1108" w:type="dxa"/>
          <w:tcBorders>
            <w:top w:val="single" w:sz="4" w:space="0" w:color="auto"/>
          </w:tcBorders>
        </w:tcPr>
        <w:p w14:paraId="2B6235A7" w14:textId="2D554405" w:rsidR="003E6F06" w:rsidRPr="00077F64" w:rsidRDefault="003E6F06" w:rsidP="00D53462">
          <w:pPr>
            <w:pStyle w:val="aff"/>
            <w:spacing w:after="0"/>
            <w:jc w:val="right"/>
            <w:rPr>
              <w:rStyle w:val="a3"/>
              <w:rFonts w:ascii="Tahoma" w:hAnsi="Tahoma" w:cs="Tahoma"/>
              <w:sz w:val="20"/>
            </w:rPr>
          </w:pPr>
          <w:r w:rsidRPr="00077F64">
            <w:rPr>
              <w:rStyle w:val="a3"/>
              <w:rFonts w:ascii="Tahoma" w:hAnsi="Tahoma" w:cs="Tahoma"/>
              <w:sz w:val="20"/>
            </w:rPr>
            <w:fldChar w:fldCharType="begin"/>
          </w:r>
          <w:r w:rsidRPr="00077F64">
            <w:rPr>
              <w:rStyle w:val="a3"/>
              <w:rFonts w:ascii="Tahoma" w:hAnsi="Tahoma" w:cs="Tahoma"/>
              <w:sz w:val="20"/>
            </w:rPr>
            <w:instrText xml:space="preserve"> PAGE </w:instrText>
          </w:r>
          <w:r w:rsidRPr="00077F64">
            <w:rPr>
              <w:rStyle w:val="a3"/>
              <w:rFonts w:ascii="Tahoma" w:hAnsi="Tahoma" w:cs="Tahoma"/>
              <w:sz w:val="20"/>
            </w:rPr>
            <w:fldChar w:fldCharType="separate"/>
          </w:r>
          <w:r w:rsidR="000966AB">
            <w:rPr>
              <w:rStyle w:val="a3"/>
              <w:rFonts w:ascii="Tahoma" w:hAnsi="Tahoma" w:cs="Tahoma"/>
              <w:noProof/>
              <w:sz w:val="20"/>
            </w:rPr>
            <w:t>125</w:t>
          </w:r>
          <w:r w:rsidRPr="00077F64">
            <w:rPr>
              <w:rStyle w:val="a3"/>
              <w:rFonts w:ascii="Tahoma" w:hAnsi="Tahoma" w:cs="Tahoma"/>
              <w:sz w:val="20"/>
            </w:rPr>
            <w:fldChar w:fldCharType="end"/>
          </w:r>
          <w:r w:rsidRPr="00077F64">
            <w:rPr>
              <w:rStyle w:val="a3"/>
              <w:rFonts w:ascii="Tahoma" w:hAnsi="Tahoma" w:cs="Tahoma"/>
              <w:sz w:val="20"/>
            </w:rPr>
            <w:t xml:space="preserve"> - </w:t>
          </w:r>
          <w:r w:rsidRPr="00077F64">
            <w:rPr>
              <w:rStyle w:val="a3"/>
              <w:rFonts w:ascii="Tahoma" w:hAnsi="Tahoma" w:cs="Tahoma"/>
              <w:sz w:val="20"/>
            </w:rPr>
            <w:fldChar w:fldCharType="begin"/>
          </w:r>
          <w:r w:rsidRPr="00077F64">
            <w:rPr>
              <w:rStyle w:val="a3"/>
              <w:rFonts w:ascii="Tahoma" w:hAnsi="Tahoma" w:cs="Tahoma"/>
              <w:sz w:val="20"/>
            </w:rPr>
            <w:instrText xml:space="preserve"> NUMPAGES </w:instrText>
          </w:r>
          <w:r w:rsidRPr="00077F64">
            <w:rPr>
              <w:rStyle w:val="a3"/>
              <w:rFonts w:ascii="Tahoma" w:hAnsi="Tahoma" w:cs="Tahoma"/>
              <w:sz w:val="20"/>
            </w:rPr>
            <w:fldChar w:fldCharType="separate"/>
          </w:r>
          <w:r w:rsidR="000966AB">
            <w:rPr>
              <w:rStyle w:val="a3"/>
              <w:rFonts w:ascii="Tahoma" w:hAnsi="Tahoma" w:cs="Tahoma"/>
              <w:noProof/>
              <w:sz w:val="20"/>
            </w:rPr>
            <w:t>137</w:t>
          </w:r>
          <w:r w:rsidRPr="00077F64">
            <w:rPr>
              <w:rStyle w:val="a3"/>
              <w:rFonts w:ascii="Tahoma" w:hAnsi="Tahoma" w:cs="Tahoma"/>
              <w:sz w:val="20"/>
            </w:rPr>
            <w:fldChar w:fldCharType="end"/>
          </w:r>
        </w:p>
      </w:tc>
    </w:tr>
  </w:tbl>
  <w:p w14:paraId="23B93C09" w14:textId="12B62D38" w:rsidR="003E6F06" w:rsidRPr="00D53462" w:rsidRDefault="00BC620D" w:rsidP="00D53462">
    <w:pPr>
      <w:pStyle w:val="aff"/>
      <w:jc w:val="center"/>
      <w:rPr>
        <w:sz w:val="20"/>
        <w:szCs w:val="20"/>
      </w:rPr>
    </w:pPr>
    <w:r w:rsidRPr="009D0355">
      <w:rPr>
        <w:noProof/>
        <w:sz w:val="20"/>
        <w:szCs w:val="20"/>
        <w:lang w:val="el-GR" w:eastAsia="el-GR"/>
      </w:rPr>
      <w:drawing>
        <wp:inline distT="0" distB="0" distL="0" distR="0" wp14:anchorId="1305745F" wp14:editId="534E115D">
          <wp:extent cx="681355" cy="276225"/>
          <wp:effectExtent l="0" t="0" r="4445" b="9525"/>
          <wp:docPr id="8308700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355" cy="276225"/>
                  </a:xfrm>
                  <a:prstGeom prst="rect">
                    <a:avLst/>
                  </a:prstGeom>
                  <a:noFill/>
                  <a:ln>
                    <a:noFill/>
                  </a:ln>
                </pic:spPr>
              </pic:pic>
            </a:graphicData>
          </a:graphic>
        </wp:inline>
      </w:drawing>
    </w:r>
    <w:r>
      <w:rPr>
        <w:noProof/>
        <w:sz w:val="20"/>
        <w:szCs w:val="20"/>
        <w:lang w:val="el-GR"/>
      </w:rPr>
      <w:t xml:space="preserve">                                                                                                                                    </w:t>
    </w:r>
    <w:r w:rsidRPr="009D0355">
      <w:rPr>
        <w:noProof/>
        <w:sz w:val="20"/>
        <w:szCs w:val="20"/>
        <w:lang w:val="el-GR" w:eastAsia="el-GR"/>
      </w:rPr>
      <w:drawing>
        <wp:inline distT="0" distB="0" distL="0" distR="0" wp14:anchorId="6CCFD4F4" wp14:editId="7C2978D1">
          <wp:extent cx="909955" cy="395605"/>
          <wp:effectExtent l="0" t="0" r="4445" b="4445"/>
          <wp:docPr id="8030153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9955" cy="395605"/>
                  </a:xfrm>
                  <a:prstGeom prst="rect">
                    <a:avLst/>
                  </a:prstGeom>
                  <a:noFill/>
                  <a:ln>
                    <a:noFill/>
                  </a:ln>
                </pic:spPr>
              </pic:pic>
            </a:graphicData>
          </a:graphic>
        </wp:inline>
      </w:drawing>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F86F9" w14:textId="77777777" w:rsidR="003E6F06" w:rsidRDefault="003E6F06">
    <w:pPr>
      <w:pStyle w:val="aff"/>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Ind w:w="108" w:type="dxa"/>
      <w:tblLayout w:type="fixed"/>
      <w:tblLook w:val="00A0" w:firstRow="1" w:lastRow="0" w:firstColumn="1" w:lastColumn="0" w:noHBand="0" w:noVBand="0"/>
    </w:tblPr>
    <w:tblGrid>
      <w:gridCol w:w="8749"/>
      <w:gridCol w:w="1106"/>
    </w:tblGrid>
    <w:tr w:rsidR="003E6F06" w14:paraId="30DF3F2B" w14:textId="77777777">
      <w:tc>
        <w:tcPr>
          <w:tcW w:w="8748" w:type="dxa"/>
          <w:tcBorders>
            <w:top w:val="single" w:sz="4" w:space="0" w:color="000000"/>
          </w:tcBorders>
        </w:tcPr>
        <w:p w14:paraId="41422577" w14:textId="77777777" w:rsidR="003E6F06" w:rsidRDefault="003E6F06">
          <w:pPr>
            <w:pStyle w:val="aff"/>
            <w:spacing w:after="0"/>
            <w:rPr>
              <w:rStyle w:val="a3"/>
              <w:rFonts w:cs="Tahoma"/>
              <w:sz w:val="20"/>
              <w:lang w:val="el-GR"/>
            </w:rPr>
          </w:pPr>
          <w:r>
            <w:rPr>
              <w:rStyle w:val="a3"/>
              <w:rFonts w:cs="Tahoma"/>
              <w:sz w:val="20"/>
              <w:lang w:val="el-GR"/>
            </w:rPr>
            <w:t>Κοινωνία της Πληροφορίας Μ.Α.Ε.</w:t>
          </w:r>
        </w:p>
      </w:tc>
      <w:tc>
        <w:tcPr>
          <w:tcW w:w="1106" w:type="dxa"/>
          <w:tcBorders>
            <w:top w:val="single" w:sz="4" w:space="0" w:color="000000"/>
          </w:tcBorders>
        </w:tcPr>
        <w:p w14:paraId="21A422FE" w14:textId="77777777" w:rsidR="003E6F06" w:rsidRDefault="003E6F06">
          <w:pPr>
            <w:pStyle w:val="aff"/>
            <w:spacing w:after="0"/>
            <w:jc w:val="right"/>
            <w:rPr>
              <w:rStyle w:val="a3"/>
              <w:rFonts w:cs="Tahoma"/>
              <w:sz w:val="20"/>
            </w:rPr>
          </w:pPr>
          <w:r>
            <w:rPr>
              <w:rStyle w:val="a3"/>
              <w:rFonts w:cs="Tahoma"/>
              <w:sz w:val="20"/>
            </w:rPr>
            <w:fldChar w:fldCharType="begin"/>
          </w:r>
          <w:r>
            <w:rPr>
              <w:rStyle w:val="a3"/>
              <w:rFonts w:cs="Tahoma"/>
              <w:sz w:val="20"/>
            </w:rPr>
            <w:instrText xml:space="preserve"> PAGE </w:instrText>
          </w:r>
          <w:r>
            <w:rPr>
              <w:rStyle w:val="a3"/>
              <w:rFonts w:cs="Tahoma"/>
              <w:sz w:val="20"/>
            </w:rPr>
            <w:fldChar w:fldCharType="separate"/>
          </w:r>
          <w:r>
            <w:rPr>
              <w:rStyle w:val="a3"/>
              <w:rFonts w:cs="Tahoma"/>
              <w:sz w:val="20"/>
            </w:rPr>
            <w:t>0</w:t>
          </w:r>
          <w:r>
            <w:rPr>
              <w:rStyle w:val="a3"/>
              <w:rFonts w:cs="Tahoma"/>
              <w:sz w:val="20"/>
            </w:rPr>
            <w:fldChar w:fldCharType="end"/>
          </w:r>
          <w:r>
            <w:rPr>
              <w:rStyle w:val="a3"/>
              <w:rFonts w:cs="Tahoma"/>
              <w:sz w:val="20"/>
            </w:rPr>
            <w:t xml:space="preserve"> - </w:t>
          </w:r>
          <w:r>
            <w:rPr>
              <w:rStyle w:val="a3"/>
              <w:rFonts w:cs="Tahoma"/>
              <w:sz w:val="20"/>
            </w:rPr>
            <w:fldChar w:fldCharType="begin"/>
          </w:r>
          <w:r>
            <w:rPr>
              <w:rStyle w:val="a3"/>
              <w:rFonts w:cs="Tahoma"/>
              <w:sz w:val="20"/>
            </w:rPr>
            <w:instrText xml:space="preserve"> NUMPAGES </w:instrText>
          </w:r>
          <w:r>
            <w:rPr>
              <w:rStyle w:val="a3"/>
              <w:rFonts w:cs="Tahoma"/>
              <w:sz w:val="20"/>
            </w:rPr>
            <w:fldChar w:fldCharType="separate"/>
          </w:r>
          <w:r>
            <w:rPr>
              <w:rStyle w:val="a3"/>
              <w:rFonts w:cs="Tahoma"/>
              <w:noProof/>
              <w:sz w:val="20"/>
            </w:rPr>
            <w:t>143</w:t>
          </w:r>
          <w:r>
            <w:rPr>
              <w:rStyle w:val="a3"/>
              <w:rFonts w:cs="Tahoma"/>
              <w:sz w:val="20"/>
            </w:rPr>
            <w:fldChar w:fldCharType="end"/>
          </w:r>
        </w:p>
      </w:tc>
    </w:tr>
  </w:tbl>
  <w:p w14:paraId="7F8726BD" w14:textId="77777777" w:rsidR="003E6F06" w:rsidRDefault="003E6F06">
    <w:pPr>
      <w:pStyle w:val="aff"/>
      <w:rPr>
        <w:sz w:val="20"/>
        <w:szCs w:val="20"/>
      </w:rPr>
    </w:pPr>
    <w:r>
      <w:rPr>
        <w:noProof/>
        <w:sz w:val="20"/>
        <w:szCs w:val="20"/>
        <w:lang w:val="el-GR" w:eastAsia="el-GR"/>
      </w:rPr>
      <w:drawing>
        <wp:anchor distT="0" distB="0" distL="114300" distR="114300" simplePos="0" relativeHeight="251670528" behindDoc="0" locked="0" layoutInCell="1" allowOverlap="1" wp14:anchorId="1A08A9A0" wp14:editId="596010F3">
          <wp:simplePos x="0" y="0"/>
          <wp:positionH relativeFrom="margin">
            <wp:align>center</wp:align>
          </wp:positionH>
          <wp:positionV relativeFrom="paragraph">
            <wp:posOffset>122555</wp:posOffset>
          </wp:positionV>
          <wp:extent cx="5370195" cy="914400"/>
          <wp:effectExtent l="0" t="0" r="0" b="0"/>
          <wp:wrapTight wrapText="bothSides">
            <wp:wrapPolygon edited="0">
              <wp:start x="-7" y="0"/>
              <wp:lineTo x="-7" y="21136"/>
              <wp:lineTo x="21525" y="21136"/>
              <wp:lineTo x="21525" y="0"/>
              <wp:lineTo x="-7" y="0"/>
            </wp:wrapPolygon>
          </wp:wrapTight>
          <wp:docPr id="1468836909" name="Image4 Copy 1 Copy 1 Copy 1 Copy 1 Copy 1 Copy 1 Copy 1" descr="A blue flag with yellow st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4 Copy 1 Copy 1 Copy 1 Copy 1 Copy 1 Copy 1 Copy 1" descr="A blue flag with yellow stars&#10;&#10;Description automatically generated with medium confidence"/>
                  <pic:cNvPicPr>
                    <a:picLocks noChangeAspect="1" noChangeArrowheads="1"/>
                  </pic:cNvPicPr>
                </pic:nvPicPr>
                <pic:blipFill>
                  <a:blip r:embed="rId1"/>
                  <a:stretch>
                    <a:fillRect/>
                  </a:stretch>
                </pic:blipFill>
                <pic:spPr bwMode="auto">
                  <a:xfrm>
                    <a:off x="0" y="0"/>
                    <a:ext cx="5370195" cy="914400"/>
                  </a:xfrm>
                  <a:prstGeom prst="rect">
                    <a:avLst/>
                  </a:prstGeom>
                </pic:spPr>
              </pic:pic>
            </a:graphicData>
          </a:graphic>
        </wp:anchor>
      </w:drawing>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99705" w14:textId="77777777" w:rsidR="003E6F06" w:rsidRDefault="003E6F06">
    <w:pPr>
      <w:pStyle w:val="aff"/>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Ind w:w="108" w:type="dxa"/>
      <w:tblLayout w:type="fixed"/>
      <w:tblLook w:val="00A0" w:firstRow="1" w:lastRow="0" w:firstColumn="1" w:lastColumn="0" w:noHBand="0" w:noVBand="0"/>
    </w:tblPr>
    <w:tblGrid>
      <w:gridCol w:w="8749"/>
      <w:gridCol w:w="1106"/>
    </w:tblGrid>
    <w:tr w:rsidR="003E6F06" w14:paraId="70C71FFC" w14:textId="77777777">
      <w:tc>
        <w:tcPr>
          <w:tcW w:w="8748" w:type="dxa"/>
          <w:tcBorders>
            <w:top w:val="single" w:sz="4" w:space="0" w:color="000000"/>
          </w:tcBorders>
        </w:tcPr>
        <w:p w14:paraId="338DA32A" w14:textId="77777777" w:rsidR="003E6F06" w:rsidRDefault="003E6F06">
          <w:pPr>
            <w:pStyle w:val="aff"/>
            <w:spacing w:after="0"/>
            <w:rPr>
              <w:rStyle w:val="a3"/>
              <w:rFonts w:cs="Tahoma"/>
              <w:sz w:val="20"/>
              <w:lang w:val="el-GR"/>
            </w:rPr>
          </w:pPr>
          <w:r>
            <w:rPr>
              <w:rStyle w:val="a3"/>
              <w:rFonts w:cs="Tahoma"/>
              <w:sz w:val="20"/>
              <w:lang w:val="el-GR"/>
            </w:rPr>
            <w:t>Κοινωνία της Πληροφορίας Μ.Α.Ε.</w:t>
          </w:r>
        </w:p>
      </w:tc>
      <w:tc>
        <w:tcPr>
          <w:tcW w:w="1106" w:type="dxa"/>
          <w:tcBorders>
            <w:top w:val="single" w:sz="4" w:space="0" w:color="000000"/>
          </w:tcBorders>
        </w:tcPr>
        <w:p w14:paraId="5BB95A39" w14:textId="77777777" w:rsidR="003E6F06" w:rsidRDefault="003E6F06">
          <w:pPr>
            <w:pStyle w:val="aff"/>
            <w:spacing w:after="0"/>
            <w:jc w:val="right"/>
            <w:rPr>
              <w:rStyle w:val="a3"/>
              <w:rFonts w:cs="Tahoma"/>
              <w:sz w:val="20"/>
            </w:rPr>
          </w:pPr>
          <w:r>
            <w:rPr>
              <w:rStyle w:val="a3"/>
              <w:rFonts w:cs="Tahoma"/>
              <w:sz w:val="20"/>
            </w:rPr>
            <w:fldChar w:fldCharType="begin"/>
          </w:r>
          <w:r>
            <w:rPr>
              <w:rStyle w:val="a3"/>
              <w:rFonts w:cs="Tahoma"/>
              <w:sz w:val="20"/>
            </w:rPr>
            <w:instrText xml:space="preserve"> PAGE </w:instrText>
          </w:r>
          <w:r>
            <w:rPr>
              <w:rStyle w:val="a3"/>
              <w:rFonts w:cs="Tahoma"/>
              <w:sz w:val="20"/>
            </w:rPr>
            <w:fldChar w:fldCharType="separate"/>
          </w:r>
          <w:r>
            <w:rPr>
              <w:rStyle w:val="a3"/>
              <w:rFonts w:cs="Tahoma"/>
              <w:sz w:val="20"/>
            </w:rPr>
            <w:t>0</w:t>
          </w:r>
          <w:r>
            <w:rPr>
              <w:rStyle w:val="a3"/>
              <w:rFonts w:cs="Tahoma"/>
              <w:sz w:val="20"/>
            </w:rPr>
            <w:fldChar w:fldCharType="end"/>
          </w:r>
          <w:r>
            <w:rPr>
              <w:rStyle w:val="a3"/>
              <w:rFonts w:cs="Tahoma"/>
              <w:sz w:val="20"/>
            </w:rPr>
            <w:t xml:space="preserve"> - </w:t>
          </w:r>
          <w:r>
            <w:rPr>
              <w:rStyle w:val="a3"/>
              <w:rFonts w:cs="Tahoma"/>
              <w:sz w:val="20"/>
            </w:rPr>
            <w:fldChar w:fldCharType="begin"/>
          </w:r>
          <w:r>
            <w:rPr>
              <w:rStyle w:val="a3"/>
              <w:rFonts w:cs="Tahoma"/>
              <w:sz w:val="20"/>
            </w:rPr>
            <w:instrText xml:space="preserve"> NUMPAGES </w:instrText>
          </w:r>
          <w:r>
            <w:rPr>
              <w:rStyle w:val="a3"/>
              <w:rFonts w:cs="Tahoma"/>
              <w:sz w:val="20"/>
            </w:rPr>
            <w:fldChar w:fldCharType="separate"/>
          </w:r>
          <w:r>
            <w:rPr>
              <w:rStyle w:val="a3"/>
              <w:rFonts w:cs="Tahoma"/>
              <w:noProof/>
              <w:sz w:val="20"/>
            </w:rPr>
            <w:t>143</w:t>
          </w:r>
          <w:r>
            <w:rPr>
              <w:rStyle w:val="a3"/>
              <w:rFonts w:cs="Tahoma"/>
              <w:sz w:val="20"/>
            </w:rPr>
            <w:fldChar w:fldCharType="end"/>
          </w:r>
        </w:p>
      </w:tc>
    </w:tr>
  </w:tbl>
  <w:p w14:paraId="2222FA3D" w14:textId="77777777" w:rsidR="003E6F06" w:rsidRDefault="003E6F06">
    <w:pPr>
      <w:pStyle w:val="aff"/>
      <w:rPr>
        <w:sz w:val="20"/>
        <w:szCs w:val="20"/>
      </w:rPr>
    </w:pPr>
    <w:r>
      <w:rPr>
        <w:noProof/>
        <w:sz w:val="20"/>
        <w:szCs w:val="20"/>
        <w:lang w:val="el-GR" w:eastAsia="el-GR"/>
      </w:rPr>
      <w:drawing>
        <wp:anchor distT="0" distB="0" distL="114300" distR="114300" simplePos="0" relativeHeight="251671552" behindDoc="0" locked="0" layoutInCell="1" allowOverlap="1" wp14:anchorId="67F50425" wp14:editId="3DACF24F">
          <wp:simplePos x="0" y="0"/>
          <wp:positionH relativeFrom="margin">
            <wp:align>center</wp:align>
          </wp:positionH>
          <wp:positionV relativeFrom="paragraph">
            <wp:posOffset>122555</wp:posOffset>
          </wp:positionV>
          <wp:extent cx="5370195" cy="914400"/>
          <wp:effectExtent l="0" t="0" r="0" b="0"/>
          <wp:wrapTight wrapText="bothSides">
            <wp:wrapPolygon edited="0">
              <wp:start x="-7" y="0"/>
              <wp:lineTo x="-7" y="21136"/>
              <wp:lineTo x="21525" y="21136"/>
              <wp:lineTo x="21525" y="0"/>
              <wp:lineTo x="-7" y="0"/>
            </wp:wrapPolygon>
          </wp:wrapTight>
          <wp:docPr id="1256517382" name="Image4 Copy 1 Copy 1 Copy 1 Copy 1 Copy 1 Copy 1 Copy 1 Copy 1" descr="A blue flag with yellow st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4 Copy 1 Copy 1 Copy 1 Copy 1 Copy 1 Copy 1 Copy 1 Copy 1" descr="A blue flag with yellow stars&#10;&#10;Description automatically generated with medium confidence"/>
                  <pic:cNvPicPr>
                    <a:picLocks noChangeAspect="1" noChangeArrowheads="1"/>
                  </pic:cNvPicPr>
                </pic:nvPicPr>
                <pic:blipFill>
                  <a:blip r:embed="rId1"/>
                  <a:stretch>
                    <a:fillRect/>
                  </a:stretch>
                </pic:blipFill>
                <pic:spPr bwMode="auto">
                  <a:xfrm>
                    <a:off x="0" y="0"/>
                    <a:ext cx="5370195" cy="914400"/>
                  </a:xfrm>
                  <a:prstGeom prst="rect">
                    <a:avLst/>
                  </a:prstGeom>
                </pic:spPr>
              </pic:pic>
            </a:graphicData>
          </a:graphic>
        </wp:anchor>
      </w:drawing>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Borders>
        <w:top w:val="single" w:sz="4" w:space="0" w:color="auto"/>
      </w:tblBorders>
      <w:tblLayout w:type="fixed"/>
      <w:tblLook w:val="00A0" w:firstRow="1" w:lastRow="0" w:firstColumn="1" w:lastColumn="0" w:noHBand="0" w:noVBand="0"/>
    </w:tblPr>
    <w:tblGrid>
      <w:gridCol w:w="8747"/>
      <w:gridCol w:w="1108"/>
    </w:tblGrid>
    <w:tr w:rsidR="003E6F06" w:rsidRPr="00A73BD3" w14:paraId="653CEBC1" w14:textId="77777777" w:rsidTr="00D53462">
      <w:tc>
        <w:tcPr>
          <w:tcW w:w="8747" w:type="dxa"/>
          <w:tcBorders>
            <w:top w:val="single" w:sz="4" w:space="0" w:color="auto"/>
          </w:tcBorders>
        </w:tcPr>
        <w:p w14:paraId="514100EA" w14:textId="77777777" w:rsidR="003E6F06" w:rsidRPr="00077F64" w:rsidRDefault="003E6F06" w:rsidP="00D53462">
          <w:pPr>
            <w:pStyle w:val="aff"/>
            <w:spacing w:after="0"/>
            <w:rPr>
              <w:rStyle w:val="a3"/>
              <w:rFonts w:ascii="Tahoma" w:hAnsi="Tahoma" w:cs="Tahoma"/>
              <w:sz w:val="20"/>
              <w:lang w:val="el-GR"/>
            </w:rPr>
          </w:pPr>
          <w:r w:rsidRPr="00077F64">
            <w:rPr>
              <w:rStyle w:val="a3"/>
              <w:rFonts w:ascii="Tahoma" w:hAnsi="Tahoma" w:cs="Tahoma"/>
              <w:sz w:val="20"/>
              <w:lang w:val="el-GR"/>
            </w:rPr>
            <w:t xml:space="preserve">Κοινωνία της Πληροφορίας Μ.Α.Ε. </w:t>
          </w:r>
        </w:p>
      </w:tc>
      <w:tc>
        <w:tcPr>
          <w:tcW w:w="1108" w:type="dxa"/>
          <w:tcBorders>
            <w:top w:val="single" w:sz="4" w:space="0" w:color="auto"/>
          </w:tcBorders>
        </w:tcPr>
        <w:p w14:paraId="45CD04C6" w14:textId="49AAD8A0" w:rsidR="003E6F06" w:rsidRPr="00077F64" w:rsidRDefault="003E6F06" w:rsidP="00D53462">
          <w:pPr>
            <w:pStyle w:val="aff"/>
            <w:spacing w:after="0"/>
            <w:jc w:val="right"/>
            <w:rPr>
              <w:rStyle w:val="a3"/>
              <w:rFonts w:ascii="Tahoma" w:hAnsi="Tahoma" w:cs="Tahoma"/>
              <w:sz w:val="20"/>
            </w:rPr>
          </w:pPr>
          <w:r w:rsidRPr="00077F64">
            <w:rPr>
              <w:rStyle w:val="a3"/>
              <w:rFonts w:ascii="Tahoma" w:hAnsi="Tahoma" w:cs="Tahoma"/>
              <w:sz w:val="20"/>
            </w:rPr>
            <w:fldChar w:fldCharType="begin"/>
          </w:r>
          <w:r w:rsidRPr="00077F64">
            <w:rPr>
              <w:rStyle w:val="a3"/>
              <w:rFonts w:ascii="Tahoma" w:hAnsi="Tahoma" w:cs="Tahoma"/>
              <w:sz w:val="20"/>
            </w:rPr>
            <w:instrText xml:space="preserve"> PAGE </w:instrText>
          </w:r>
          <w:r w:rsidRPr="00077F64">
            <w:rPr>
              <w:rStyle w:val="a3"/>
              <w:rFonts w:ascii="Tahoma" w:hAnsi="Tahoma" w:cs="Tahoma"/>
              <w:sz w:val="20"/>
            </w:rPr>
            <w:fldChar w:fldCharType="separate"/>
          </w:r>
          <w:r w:rsidR="000966AB">
            <w:rPr>
              <w:rStyle w:val="a3"/>
              <w:rFonts w:ascii="Tahoma" w:hAnsi="Tahoma" w:cs="Tahoma"/>
              <w:noProof/>
              <w:sz w:val="20"/>
            </w:rPr>
            <w:t>128</w:t>
          </w:r>
          <w:r w:rsidRPr="00077F64">
            <w:rPr>
              <w:rStyle w:val="a3"/>
              <w:rFonts w:ascii="Tahoma" w:hAnsi="Tahoma" w:cs="Tahoma"/>
              <w:sz w:val="20"/>
            </w:rPr>
            <w:fldChar w:fldCharType="end"/>
          </w:r>
          <w:r w:rsidRPr="00077F64">
            <w:rPr>
              <w:rStyle w:val="a3"/>
              <w:rFonts w:ascii="Tahoma" w:hAnsi="Tahoma" w:cs="Tahoma"/>
              <w:sz w:val="20"/>
            </w:rPr>
            <w:t xml:space="preserve"> - </w:t>
          </w:r>
          <w:r w:rsidRPr="00077F64">
            <w:rPr>
              <w:rStyle w:val="a3"/>
              <w:rFonts w:ascii="Tahoma" w:hAnsi="Tahoma" w:cs="Tahoma"/>
              <w:sz w:val="20"/>
            </w:rPr>
            <w:fldChar w:fldCharType="begin"/>
          </w:r>
          <w:r w:rsidRPr="00077F64">
            <w:rPr>
              <w:rStyle w:val="a3"/>
              <w:rFonts w:ascii="Tahoma" w:hAnsi="Tahoma" w:cs="Tahoma"/>
              <w:sz w:val="20"/>
            </w:rPr>
            <w:instrText xml:space="preserve"> NUMPAGES </w:instrText>
          </w:r>
          <w:r w:rsidRPr="00077F64">
            <w:rPr>
              <w:rStyle w:val="a3"/>
              <w:rFonts w:ascii="Tahoma" w:hAnsi="Tahoma" w:cs="Tahoma"/>
              <w:sz w:val="20"/>
            </w:rPr>
            <w:fldChar w:fldCharType="separate"/>
          </w:r>
          <w:r w:rsidR="000966AB">
            <w:rPr>
              <w:rStyle w:val="a3"/>
              <w:rFonts w:ascii="Tahoma" w:hAnsi="Tahoma" w:cs="Tahoma"/>
              <w:noProof/>
              <w:sz w:val="20"/>
            </w:rPr>
            <w:t>137</w:t>
          </w:r>
          <w:r w:rsidRPr="00077F64">
            <w:rPr>
              <w:rStyle w:val="a3"/>
              <w:rFonts w:ascii="Tahoma" w:hAnsi="Tahoma" w:cs="Tahoma"/>
              <w:sz w:val="20"/>
            </w:rPr>
            <w:fldChar w:fldCharType="end"/>
          </w:r>
        </w:p>
      </w:tc>
    </w:tr>
  </w:tbl>
  <w:p w14:paraId="1EAE0CDF" w14:textId="6C02C2D0" w:rsidR="003E6F06" w:rsidRPr="00BC620D" w:rsidRDefault="00BC620D" w:rsidP="00D53462">
    <w:pPr>
      <w:pStyle w:val="aff"/>
      <w:jc w:val="center"/>
      <w:rPr>
        <w:sz w:val="20"/>
        <w:szCs w:val="20"/>
        <w:lang w:val="el-GR"/>
      </w:rPr>
    </w:pPr>
    <w:r w:rsidRPr="009D0355">
      <w:rPr>
        <w:noProof/>
        <w:sz w:val="20"/>
        <w:szCs w:val="20"/>
        <w:lang w:val="el-GR" w:eastAsia="el-GR"/>
      </w:rPr>
      <w:drawing>
        <wp:inline distT="0" distB="0" distL="0" distR="0" wp14:anchorId="7F782E3E" wp14:editId="40930C31">
          <wp:extent cx="681355" cy="276225"/>
          <wp:effectExtent l="0" t="0" r="4445" b="9525"/>
          <wp:docPr id="5185910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355" cy="276225"/>
                  </a:xfrm>
                  <a:prstGeom prst="rect">
                    <a:avLst/>
                  </a:prstGeom>
                  <a:noFill/>
                  <a:ln>
                    <a:noFill/>
                  </a:ln>
                </pic:spPr>
              </pic:pic>
            </a:graphicData>
          </a:graphic>
        </wp:inline>
      </w:drawing>
    </w:r>
    <w:r>
      <w:rPr>
        <w:noProof/>
        <w:sz w:val="20"/>
        <w:szCs w:val="20"/>
        <w:lang w:val="el-GR"/>
      </w:rPr>
      <w:t xml:space="preserve">                                                                                                                              </w:t>
    </w:r>
    <w:r>
      <w:rPr>
        <w:noProof/>
        <w:sz w:val="20"/>
        <w:szCs w:val="20"/>
        <w:lang w:val="el-GR" w:eastAsia="el-GR"/>
      </w:rPr>
      <w:drawing>
        <wp:inline distT="0" distB="0" distL="0" distR="0" wp14:anchorId="17DE1CDC" wp14:editId="3F1C0CBD">
          <wp:extent cx="908685" cy="396240"/>
          <wp:effectExtent l="0" t="0" r="5715" b="3810"/>
          <wp:docPr id="13069798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8685" cy="396240"/>
                  </a:xfrm>
                  <a:prstGeom prst="rect">
                    <a:avLst/>
                  </a:prstGeom>
                  <a:noFill/>
                </pic:spPr>
              </pic:pic>
            </a:graphicData>
          </a:graphic>
        </wp:inline>
      </w:drawing>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737D2" w14:textId="77777777" w:rsidR="003E6F06" w:rsidRDefault="003E6F06">
    <w:pPr>
      <w:pStyle w:val="aff"/>
      <w:spacing w:after="0"/>
      <w:jc w:val="center"/>
      <w:rPr>
        <w:sz w:val="12"/>
        <w:szCs w:val="12"/>
        <w:lang w:val="el-GR"/>
      </w:rPr>
    </w:pPr>
  </w:p>
  <w:tbl>
    <w:tblPr>
      <w:tblW w:w="9855" w:type="dxa"/>
      <w:tblInd w:w="108" w:type="dxa"/>
      <w:tblLayout w:type="fixed"/>
      <w:tblLook w:val="00A0" w:firstRow="1" w:lastRow="0" w:firstColumn="1" w:lastColumn="0" w:noHBand="0" w:noVBand="0"/>
    </w:tblPr>
    <w:tblGrid>
      <w:gridCol w:w="8749"/>
      <w:gridCol w:w="1106"/>
    </w:tblGrid>
    <w:tr w:rsidR="003E6F06" w14:paraId="246A2524" w14:textId="77777777">
      <w:tc>
        <w:tcPr>
          <w:tcW w:w="8748" w:type="dxa"/>
          <w:tcBorders>
            <w:top w:val="single" w:sz="4" w:space="0" w:color="000000"/>
          </w:tcBorders>
        </w:tcPr>
        <w:p w14:paraId="523523C4" w14:textId="77777777" w:rsidR="003E6F06" w:rsidRDefault="003E6F06">
          <w:pPr>
            <w:pStyle w:val="aff"/>
            <w:spacing w:after="0"/>
            <w:rPr>
              <w:rStyle w:val="a3"/>
              <w:rFonts w:cs="Tahoma"/>
              <w:sz w:val="20"/>
              <w:lang w:val="el-GR"/>
            </w:rPr>
          </w:pPr>
          <w:r>
            <w:rPr>
              <w:rStyle w:val="a3"/>
              <w:rFonts w:cs="Tahoma"/>
              <w:sz w:val="20"/>
              <w:lang w:val="el-GR"/>
            </w:rPr>
            <w:t>Κοινωνία της Πληροφορίας Μ.Α.Ε.</w:t>
          </w:r>
        </w:p>
      </w:tc>
      <w:tc>
        <w:tcPr>
          <w:tcW w:w="1106" w:type="dxa"/>
          <w:tcBorders>
            <w:top w:val="single" w:sz="4" w:space="0" w:color="000000"/>
          </w:tcBorders>
        </w:tcPr>
        <w:p w14:paraId="5BAA040C" w14:textId="77777777" w:rsidR="003E6F06" w:rsidRDefault="003E6F06">
          <w:pPr>
            <w:pStyle w:val="aff"/>
            <w:spacing w:after="0"/>
            <w:jc w:val="right"/>
            <w:rPr>
              <w:rStyle w:val="a3"/>
              <w:rFonts w:cs="Tahoma"/>
              <w:sz w:val="20"/>
            </w:rPr>
          </w:pPr>
          <w:r>
            <w:rPr>
              <w:rStyle w:val="a3"/>
              <w:rFonts w:cs="Tahoma"/>
              <w:sz w:val="20"/>
            </w:rPr>
            <w:fldChar w:fldCharType="begin"/>
          </w:r>
          <w:r>
            <w:rPr>
              <w:rStyle w:val="a3"/>
              <w:rFonts w:cs="Tahoma"/>
              <w:sz w:val="20"/>
            </w:rPr>
            <w:instrText xml:space="preserve"> PAGE </w:instrText>
          </w:r>
          <w:r>
            <w:rPr>
              <w:rStyle w:val="a3"/>
              <w:rFonts w:cs="Tahoma"/>
              <w:sz w:val="20"/>
            </w:rPr>
            <w:fldChar w:fldCharType="separate"/>
          </w:r>
          <w:r>
            <w:rPr>
              <w:rStyle w:val="a3"/>
              <w:rFonts w:cs="Tahoma"/>
              <w:sz w:val="20"/>
            </w:rPr>
            <w:t>0</w:t>
          </w:r>
          <w:r>
            <w:rPr>
              <w:rStyle w:val="a3"/>
              <w:rFonts w:cs="Tahoma"/>
              <w:sz w:val="20"/>
            </w:rPr>
            <w:fldChar w:fldCharType="end"/>
          </w:r>
          <w:r>
            <w:rPr>
              <w:rStyle w:val="a3"/>
              <w:rFonts w:cs="Tahoma"/>
              <w:sz w:val="20"/>
            </w:rPr>
            <w:t xml:space="preserve"> - </w:t>
          </w:r>
          <w:r>
            <w:rPr>
              <w:rStyle w:val="a3"/>
              <w:rFonts w:cs="Tahoma"/>
              <w:sz w:val="20"/>
            </w:rPr>
            <w:fldChar w:fldCharType="begin"/>
          </w:r>
          <w:r>
            <w:rPr>
              <w:rStyle w:val="a3"/>
              <w:rFonts w:cs="Tahoma"/>
              <w:sz w:val="20"/>
            </w:rPr>
            <w:instrText xml:space="preserve"> NUMPAGES </w:instrText>
          </w:r>
          <w:r>
            <w:rPr>
              <w:rStyle w:val="a3"/>
              <w:rFonts w:cs="Tahoma"/>
              <w:sz w:val="20"/>
            </w:rPr>
            <w:fldChar w:fldCharType="separate"/>
          </w:r>
          <w:r>
            <w:rPr>
              <w:rStyle w:val="a3"/>
              <w:rFonts w:cs="Tahoma"/>
              <w:noProof/>
              <w:sz w:val="20"/>
            </w:rPr>
            <w:t>143</w:t>
          </w:r>
          <w:r>
            <w:rPr>
              <w:rStyle w:val="a3"/>
              <w:rFonts w:cs="Tahoma"/>
              <w:sz w:val="20"/>
            </w:rPr>
            <w:fldChar w:fldCharType="end"/>
          </w:r>
        </w:p>
      </w:tc>
    </w:tr>
  </w:tbl>
  <w:p w14:paraId="171F9552" w14:textId="77777777" w:rsidR="003E6F06" w:rsidRDefault="003E6F06">
    <w:pPr>
      <w:pStyle w:val="aff"/>
      <w:spacing w:after="0"/>
    </w:pPr>
    <w:r>
      <w:rPr>
        <w:noProof/>
        <w:lang w:val="el-GR" w:eastAsia="el-GR"/>
      </w:rPr>
      <w:drawing>
        <wp:anchor distT="0" distB="0" distL="114300" distR="114300" simplePos="0" relativeHeight="251672576" behindDoc="0" locked="0" layoutInCell="1" allowOverlap="1" wp14:anchorId="58365DBB" wp14:editId="38B6A7B9">
          <wp:simplePos x="0" y="0"/>
          <wp:positionH relativeFrom="margin">
            <wp:align>center</wp:align>
          </wp:positionH>
          <wp:positionV relativeFrom="paragraph">
            <wp:posOffset>299085</wp:posOffset>
          </wp:positionV>
          <wp:extent cx="5370195" cy="914400"/>
          <wp:effectExtent l="0" t="0" r="0" b="0"/>
          <wp:wrapTight wrapText="bothSides">
            <wp:wrapPolygon edited="0">
              <wp:start x="-7" y="0"/>
              <wp:lineTo x="-7" y="21136"/>
              <wp:lineTo x="21525" y="21136"/>
              <wp:lineTo x="21525" y="0"/>
              <wp:lineTo x="-7" y="0"/>
            </wp:wrapPolygon>
          </wp:wrapTight>
          <wp:docPr id="287707493" name="Image5 Copy 2" descr="A blue flag with yellow st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5 Copy 2" descr="A blue flag with yellow stars&#10;&#10;Description automatically generated with medium confidence"/>
                  <pic:cNvPicPr>
                    <a:picLocks noChangeAspect="1" noChangeArrowheads="1"/>
                  </pic:cNvPicPr>
                </pic:nvPicPr>
                <pic:blipFill>
                  <a:blip r:embed="rId1"/>
                  <a:stretch>
                    <a:fillRect/>
                  </a:stretch>
                </pic:blipFill>
                <pic:spPr bwMode="auto">
                  <a:xfrm>
                    <a:off x="0" y="0"/>
                    <a:ext cx="5370195" cy="9144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Borders>
        <w:top w:val="single" w:sz="4" w:space="0" w:color="auto"/>
      </w:tblBorders>
      <w:tblLayout w:type="fixed"/>
      <w:tblLook w:val="00A0" w:firstRow="1" w:lastRow="0" w:firstColumn="1" w:lastColumn="0" w:noHBand="0" w:noVBand="0"/>
    </w:tblPr>
    <w:tblGrid>
      <w:gridCol w:w="8747"/>
      <w:gridCol w:w="1108"/>
    </w:tblGrid>
    <w:tr w:rsidR="003E6F06" w:rsidRPr="00A73BD3" w14:paraId="159BE8FD" w14:textId="77777777" w:rsidTr="0011488B">
      <w:tc>
        <w:tcPr>
          <w:tcW w:w="8747" w:type="dxa"/>
          <w:tcBorders>
            <w:top w:val="single" w:sz="4" w:space="0" w:color="auto"/>
          </w:tcBorders>
        </w:tcPr>
        <w:p w14:paraId="1A9842E9" w14:textId="77777777" w:rsidR="003E6F06" w:rsidRPr="00077F64" w:rsidRDefault="003E6F06" w:rsidP="00077F64">
          <w:pPr>
            <w:pStyle w:val="aff"/>
            <w:spacing w:after="0"/>
            <w:rPr>
              <w:rStyle w:val="a3"/>
              <w:rFonts w:ascii="Tahoma" w:hAnsi="Tahoma" w:cs="Tahoma"/>
              <w:sz w:val="20"/>
              <w:lang w:val="el-GR"/>
            </w:rPr>
          </w:pPr>
          <w:r w:rsidRPr="00077F64">
            <w:rPr>
              <w:rStyle w:val="a3"/>
              <w:rFonts w:ascii="Tahoma" w:hAnsi="Tahoma" w:cs="Tahoma"/>
              <w:sz w:val="20"/>
              <w:lang w:val="el-GR"/>
            </w:rPr>
            <w:t xml:space="preserve">Κοινωνία της Πληροφορίας Μ.Α.Ε. </w:t>
          </w:r>
        </w:p>
      </w:tc>
      <w:tc>
        <w:tcPr>
          <w:tcW w:w="1108" w:type="dxa"/>
          <w:tcBorders>
            <w:top w:val="single" w:sz="4" w:space="0" w:color="auto"/>
          </w:tcBorders>
        </w:tcPr>
        <w:p w14:paraId="5E4B9B91" w14:textId="7005D757" w:rsidR="003E6F06" w:rsidRPr="00077F64" w:rsidRDefault="003E6F06" w:rsidP="00077F64">
          <w:pPr>
            <w:pStyle w:val="aff"/>
            <w:spacing w:after="0"/>
            <w:jc w:val="right"/>
            <w:rPr>
              <w:rStyle w:val="a3"/>
              <w:rFonts w:ascii="Tahoma" w:hAnsi="Tahoma" w:cs="Tahoma"/>
              <w:sz w:val="20"/>
            </w:rPr>
          </w:pPr>
          <w:r w:rsidRPr="00077F64">
            <w:rPr>
              <w:rStyle w:val="a3"/>
              <w:rFonts w:ascii="Tahoma" w:hAnsi="Tahoma" w:cs="Tahoma"/>
              <w:sz w:val="20"/>
            </w:rPr>
            <w:fldChar w:fldCharType="begin"/>
          </w:r>
          <w:r w:rsidRPr="00077F64">
            <w:rPr>
              <w:rStyle w:val="a3"/>
              <w:rFonts w:ascii="Tahoma" w:hAnsi="Tahoma" w:cs="Tahoma"/>
              <w:sz w:val="20"/>
            </w:rPr>
            <w:instrText xml:space="preserve"> PAGE </w:instrText>
          </w:r>
          <w:r w:rsidRPr="00077F64">
            <w:rPr>
              <w:rStyle w:val="a3"/>
              <w:rFonts w:ascii="Tahoma" w:hAnsi="Tahoma" w:cs="Tahoma"/>
              <w:sz w:val="20"/>
            </w:rPr>
            <w:fldChar w:fldCharType="separate"/>
          </w:r>
          <w:r w:rsidR="00A667A6">
            <w:rPr>
              <w:rStyle w:val="a3"/>
              <w:rFonts w:ascii="Tahoma" w:hAnsi="Tahoma" w:cs="Tahoma"/>
              <w:noProof/>
              <w:sz w:val="20"/>
            </w:rPr>
            <w:t>1</w:t>
          </w:r>
          <w:r w:rsidRPr="00077F64">
            <w:rPr>
              <w:rStyle w:val="a3"/>
              <w:rFonts w:ascii="Tahoma" w:hAnsi="Tahoma" w:cs="Tahoma"/>
              <w:sz w:val="20"/>
            </w:rPr>
            <w:fldChar w:fldCharType="end"/>
          </w:r>
          <w:r w:rsidRPr="00077F64">
            <w:rPr>
              <w:rStyle w:val="a3"/>
              <w:rFonts w:ascii="Tahoma" w:hAnsi="Tahoma" w:cs="Tahoma"/>
              <w:sz w:val="20"/>
            </w:rPr>
            <w:t xml:space="preserve"> - </w:t>
          </w:r>
          <w:r w:rsidRPr="00077F64">
            <w:rPr>
              <w:rStyle w:val="a3"/>
              <w:rFonts w:ascii="Tahoma" w:hAnsi="Tahoma" w:cs="Tahoma"/>
              <w:sz w:val="20"/>
            </w:rPr>
            <w:fldChar w:fldCharType="begin"/>
          </w:r>
          <w:r w:rsidRPr="00077F64">
            <w:rPr>
              <w:rStyle w:val="a3"/>
              <w:rFonts w:ascii="Tahoma" w:hAnsi="Tahoma" w:cs="Tahoma"/>
              <w:sz w:val="20"/>
            </w:rPr>
            <w:instrText xml:space="preserve"> NUMPAGES </w:instrText>
          </w:r>
          <w:r w:rsidRPr="00077F64">
            <w:rPr>
              <w:rStyle w:val="a3"/>
              <w:rFonts w:ascii="Tahoma" w:hAnsi="Tahoma" w:cs="Tahoma"/>
              <w:sz w:val="20"/>
            </w:rPr>
            <w:fldChar w:fldCharType="separate"/>
          </w:r>
          <w:r w:rsidR="00A667A6">
            <w:rPr>
              <w:rStyle w:val="a3"/>
              <w:rFonts w:ascii="Tahoma" w:hAnsi="Tahoma" w:cs="Tahoma"/>
              <w:noProof/>
              <w:sz w:val="20"/>
            </w:rPr>
            <w:t>129</w:t>
          </w:r>
          <w:r w:rsidRPr="00077F64">
            <w:rPr>
              <w:rStyle w:val="a3"/>
              <w:rFonts w:ascii="Tahoma" w:hAnsi="Tahoma" w:cs="Tahoma"/>
              <w:sz w:val="20"/>
            </w:rPr>
            <w:fldChar w:fldCharType="end"/>
          </w:r>
        </w:p>
      </w:tc>
    </w:tr>
  </w:tbl>
  <w:p w14:paraId="1945E730" w14:textId="57897F51" w:rsidR="003E6F06" w:rsidRDefault="00C342BC" w:rsidP="00077F64">
    <w:pPr>
      <w:pStyle w:val="aff"/>
      <w:jc w:val="center"/>
      <w:rPr>
        <w:sz w:val="20"/>
        <w:szCs w:val="20"/>
      </w:rPr>
    </w:pPr>
    <w:r w:rsidRPr="009D0355">
      <w:rPr>
        <w:noProof/>
        <w:lang w:val="el-GR" w:eastAsia="el-GR"/>
      </w:rPr>
      <w:drawing>
        <wp:anchor distT="0" distB="0" distL="114300" distR="114300" simplePos="0" relativeHeight="251676672" behindDoc="0" locked="0" layoutInCell="1" allowOverlap="1" wp14:anchorId="61D8682F" wp14:editId="3D3CFA65">
          <wp:simplePos x="0" y="0"/>
          <wp:positionH relativeFrom="margin">
            <wp:posOffset>0</wp:posOffset>
          </wp:positionH>
          <wp:positionV relativeFrom="margin">
            <wp:posOffset>8609330</wp:posOffset>
          </wp:positionV>
          <wp:extent cx="1200150" cy="486410"/>
          <wp:effectExtent l="0" t="0" r="0" b="8890"/>
          <wp:wrapSquare wrapText="bothSides"/>
          <wp:docPr id="20349865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486410"/>
                  </a:xfrm>
                  <a:prstGeom prst="rect">
                    <a:avLst/>
                  </a:prstGeom>
                  <a:noFill/>
                  <a:ln>
                    <a:noFill/>
                  </a:ln>
                </pic:spPr>
              </pic:pic>
            </a:graphicData>
          </a:graphic>
        </wp:anchor>
      </w:drawing>
    </w:r>
  </w:p>
  <w:p w14:paraId="330CFCC8" w14:textId="28CC35E9" w:rsidR="00C342BC" w:rsidRPr="00265B4F" w:rsidRDefault="00C342BC" w:rsidP="00077F64">
    <w:pPr>
      <w:pStyle w:val="aff"/>
      <w:jc w:val="center"/>
      <w:rPr>
        <w:sz w:val="20"/>
        <w:szCs w:val="20"/>
      </w:rPr>
    </w:pPr>
    <w:r w:rsidRPr="009D0355">
      <w:rPr>
        <w:noProof/>
        <w:sz w:val="20"/>
        <w:szCs w:val="20"/>
        <w:lang w:val="el-GR" w:eastAsia="el-GR"/>
      </w:rPr>
      <w:drawing>
        <wp:anchor distT="0" distB="0" distL="114300" distR="114300" simplePos="0" relativeHeight="251678720" behindDoc="0" locked="0" layoutInCell="1" allowOverlap="1" wp14:anchorId="7664C533" wp14:editId="2780A2F3">
          <wp:simplePos x="0" y="0"/>
          <wp:positionH relativeFrom="margin">
            <wp:posOffset>5324475</wp:posOffset>
          </wp:positionH>
          <wp:positionV relativeFrom="margin">
            <wp:posOffset>8752205</wp:posOffset>
          </wp:positionV>
          <wp:extent cx="909955" cy="395605"/>
          <wp:effectExtent l="0" t="0" r="4445" b="4445"/>
          <wp:wrapSquare wrapText="bothSides"/>
          <wp:docPr id="15501222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9955" cy="395605"/>
                  </a:xfrm>
                  <a:prstGeom prst="rect">
                    <a:avLst/>
                  </a:prstGeom>
                  <a:noFill/>
                  <a:ln>
                    <a:noFill/>
                  </a:ln>
                </pic:spPr>
              </pic:pic>
            </a:graphicData>
          </a:graphic>
        </wp:anchor>
      </w:drawing>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65433" w14:textId="77777777" w:rsidR="003E6F06" w:rsidRDefault="003E6F06">
    <w:pPr>
      <w:pStyle w:val="aff"/>
      <w:spacing w:after="0"/>
      <w:jc w:val="center"/>
      <w:rPr>
        <w:sz w:val="12"/>
        <w:szCs w:val="12"/>
        <w:lang w:val="el-GR"/>
      </w:rPr>
    </w:pPr>
  </w:p>
  <w:tbl>
    <w:tblPr>
      <w:tblW w:w="9855" w:type="dxa"/>
      <w:tblBorders>
        <w:top w:val="single" w:sz="4" w:space="0" w:color="auto"/>
      </w:tblBorders>
      <w:tblLayout w:type="fixed"/>
      <w:tblLook w:val="00A0" w:firstRow="1" w:lastRow="0" w:firstColumn="1" w:lastColumn="0" w:noHBand="0" w:noVBand="0"/>
    </w:tblPr>
    <w:tblGrid>
      <w:gridCol w:w="8747"/>
      <w:gridCol w:w="1108"/>
    </w:tblGrid>
    <w:tr w:rsidR="003E6F06" w:rsidRPr="00A73BD3" w14:paraId="454E2DDE" w14:textId="77777777" w:rsidTr="0011488B">
      <w:tc>
        <w:tcPr>
          <w:tcW w:w="8747" w:type="dxa"/>
          <w:tcBorders>
            <w:top w:val="single" w:sz="4" w:space="0" w:color="auto"/>
          </w:tcBorders>
        </w:tcPr>
        <w:p w14:paraId="77259E20" w14:textId="77777777" w:rsidR="003E6F06" w:rsidRPr="00077F64" w:rsidRDefault="003E6F06" w:rsidP="00D53462">
          <w:pPr>
            <w:pStyle w:val="aff"/>
            <w:spacing w:after="0"/>
            <w:rPr>
              <w:rStyle w:val="a3"/>
              <w:rFonts w:ascii="Tahoma" w:hAnsi="Tahoma" w:cs="Tahoma"/>
              <w:sz w:val="20"/>
              <w:lang w:val="el-GR"/>
            </w:rPr>
          </w:pPr>
          <w:r w:rsidRPr="00077F64">
            <w:rPr>
              <w:rStyle w:val="a3"/>
              <w:rFonts w:ascii="Tahoma" w:hAnsi="Tahoma" w:cs="Tahoma"/>
              <w:sz w:val="20"/>
              <w:lang w:val="el-GR"/>
            </w:rPr>
            <w:t xml:space="preserve">Κοινωνία της Πληροφορίας Μ.Α.Ε. </w:t>
          </w:r>
        </w:p>
      </w:tc>
      <w:tc>
        <w:tcPr>
          <w:tcW w:w="1108" w:type="dxa"/>
          <w:tcBorders>
            <w:top w:val="single" w:sz="4" w:space="0" w:color="auto"/>
          </w:tcBorders>
        </w:tcPr>
        <w:p w14:paraId="79301979" w14:textId="1BC250D1" w:rsidR="003E6F06" w:rsidRPr="00077F64" w:rsidRDefault="003E6F06" w:rsidP="00D53462">
          <w:pPr>
            <w:pStyle w:val="aff"/>
            <w:spacing w:after="0"/>
            <w:jc w:val="right"/>
            <w:rPr>
              <w:rStyle w:val="a3"/>
              <w:rFonts w:ascii="Tahoma" w:hAnsi="Tahoma" w:cs="Tahoma"/>
              <w:sz w:val="20"/>
            </w:rPr>
          </w:pPr>
          <w:r w:rsidRPr="00077F64">
            <w:rPr>
              <w:rStyle w:val="a3"/>
              <w:rFonts w:ascii="Tahoma" w:hAnsi="Tahoma" w:cs="Tahoma"/>
              <w:sz w:val="20"/>
            </w:rPr>
            <w:fldChar w:fldCharType="begin"/>
          </w:r>
          <w:r w:rsidRPr="00077F64">
            <w:rPr>
              <w:rStyle w:val="a3"/>
              <w:rFonts w:ascii="Tahoma" w:hAnsi="Tahoma" w:cs="Tahoma"/>
              <w:sz w:val="20"/>
            </w:rPr>
            <w:instrText xml:space="preserve"> PAGE </w:instrText>
          </w:r>
          <w:r w:rsidRPr="00077F64">
            <w:rPr>
              <w:rStyle w:val="a3"/>
              <w:rFonts w:ascii="Tahoma" w:hAnsi="Tahoma" w:cs="Tahoma"/>
              <w:sz w:val="20"/>
            </w:rPr>
            <w:fldChar w:fldCharType="separate"/>
          </w:r>
          <w:r w:rsidR="000966AB">
            <w:rPr>
              <w:rStyle w:val="a3"/>
              <w:rFonts w:ascii="Tahoma" w:hAnsi="Tahoma" w:cs="Tahoma"/>
              <w:noProof/>
              <w:sz w:val="20"/>
            </w:rPr>
            <w:t>132</w:t>
          </w:r>
          <w:r w:rsidRPr="00077F64">
            <w:rPr>
              <w:rStyle w:val="a3"/>
              <w:rFonts w:ascii="Tahoma" w:hAnsi="Tahoma" w:cs="Tahoma"/>
              <w:sz w:val="20"/>
            </w:rPr>
            <w:fldChar w:fldCharType="end"/>
          </w:r>
          <w:r w:rsidRPr="00077F64">
            <w:rPr>
              <w:rStyle w:val="a3"/>
              <w:rFonts w:ascii="Tahoma" w:hAnsi="Tahoma" w:cs="Tahoma"/>
              <w:sz w:val="20"/>
            </w:rPr>
            <w:t xml:space="preserve"> - </w:t>
          </w:r>
          <w:r w:rsidRPr="00077F64">
            <w:rPr>
              <w:rStyle w:val="a3"/>
              <w:rFonts w:ascii="Tahoma" w:hAnsi="Tahoma" w:cs="Tahoma"/>
              <w:sz w:val="20"/>
            </w:rPr>
            <w:fldChar w:fldCharType="begin"/>
          </w:r>
          <w:r w:rsidRPr="00077F64">
            <w:rPr>
              <w:rStyle w:val="a3"/>
              <w:rFonts w:ascii="Tahoma" w:hAnsi="Tahoma" w:cs="Tahoma"/>
              <w:sz w:val="20"/>
            </w:rPr>
            <w:instrText xml:space="preserve"> NUMPAGES </w:instrText>
          </w:r>
          <w:r w:rsidRPr="00077F64">
            <w:rPr>
              <w:rStyle w:val="a3"/>
              <w:rFonts w:ascii="Tahoma" w:hAnsi="Tahoma" w:cs="Tahoma"/>
              <w:sz w:val="20"/>
            </w:rPr>
            <w:fldChar w:fldCharType="separate"/>
          </w:r>
          <w:r w:rsidR="000966AB">
            <w:rPr>
              <w:rStyle w:val="a3"/>
              <w:rFonts w:ascii="Tahoma" w:hAnsi="Tahoma" w:cs="Tahoma"/>
              <w:noProof/>
              <w:sz w:val="20"/>
            </w:rPr>
            <w:t>137</w:t>
          </w:r>
          <w:r w:rsidRPr="00077F64">
            <w:rPr>
              <w:rStyle w:val="a3"/>
              <w:rFonts w:ascii="Tahoma" w:hAnsi="Tahoma" w:cs="Tahoma"/>
              <w:sz w:val="20"/>
            </w:rPr>
            <w:fldChar w:fldCharType="end"/>
          </w:r>
        </w:p>
      </w:tc>
    </w:tr>
  </w:tbl>
  <w:p w14:paraId="282AAF5D" w14:textId="1C52B409" w:rsidR="003E6F06" w:rsidRPr="00D53462" w:rsidRDefault="00E72873" w:rsidP="00D53462">
    <w:pPr>
      <w:pStyle w:val="aff"/>
      <w:jc w:val="center"/>
      <w:rPr>
        <w:sz w:val="20"/>
        <w:szCs w:val="20"/>
      </w:rPr>
    </w:pPr>
    <w:r w:rsidRPr="009D0355">
      <w:rPr>
        <w:noProof/>
        <w:sz w:val="20"/>
        <w:szCs w:val="20"/>
        <w:lang w:val="el-GR" w:eastAsia="el-GR"/>
      </w:rPr>
      <w:drawing>
        <wp:inline distT="0" distB="0" distL="0" distR="0" wp14:anchorId="2BD17398" wp14:editId="1D4C5C26">
          <wp:extent cx="681355" cy="276225"/>
          <wp:effectExtent l="0" t="0" r="4445" b="9525"/>
          <wp:docPr id="20686626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355" cy="276225"/>
                  </a:xfrm>
                  <a:prstGeom prst="rect">
                    <a:avLst/>
                  </a:prstGeom>
                  <a:noFill/>
                  <a:ln>
                    <a:noFill/>
                  </a:ln>
                </pic:spPr>
              </pic:pic>
            </a:graphicData>
          </a:graphic>
        </wp:inline>
      </w:drawing>
    </w:r>
    <w:r>
      <w:rPr>
        <w:noProof/>
        <w:sz w:val="20"/>
        <w:szCs w:val="20"/>
        <w:lang w:val="el-GR"/>
      </w:rPr>
      <w:t xml:space="preserve">                                                                                                                              </w:t>
    </w:r>
    <w:r>
      <w:rPr>
        <w:noProof/>
        <w:sz w:val="20"/>
        <w:szCs w:val="20"/>
        <w:lang w:val="el-GR" w:eastAsia="el-GR"/>
      </w:rPr>
      <w:drawing>
        <wp:inline distT="0" distB="0" distL="0" distR="0" wp14:anchorId="1577CDB0" wp14:editId="05EE2BA8">
          <wp:extent cx="908685" cy="396240"/>
          <wp:effectExtent l="0" t="0" r="5715" b="3810"/>
          <wp:docPr id="1833234560" name="Picture 5"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234560" name="Picture 5" descr="A blue and white logo&#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8685" cy="396240"/>
                  </a:xfrm>
                  <a:prstGeom prst="rect">
                    <a:avLst/>
                  </a:prstGeom>
                  <a:noFill/>
                </pic:spPr>
              </pic:pic>
            </a:graphicData>
          </a:graphic>
        </wp:inline>
      </w:drawing>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8FD20" w14:textId="77777777" w:rsidR="003E6F06" w:rsidRDefault="003E6F06">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Ind w:w="108" w:type="dxa"/>
      <w:tblLayout w:type="fixed"/>
      <w:tblLook w:val="00A0" w:firstRow="1" w:lastRow="0" w:firstColumn="1" w:lastColumn="0" w:noHBand="0" w:noVBand="0"/>
    </w:tblPr>
    <w:tblGrid>
      <w:gridCol w:w="8749"/>
      <w:gridCol w:w="1106"/>
    </w:tblGrid>
    <w:tr w:rsidR="003E6F06" w14:paraId="47731096" w14:textId="77777777">
      <w:tc>
        <w:tcPr>
          <w:tcW w:w="8748" w:type="dxa"/>
          <w:tcBorders>
            <w:top w:val="single" w:sz="4" w:space="0" w:color="000000"/>
          </w:tcBorders>
        </w:tcPr>
        <w:p w14:paraId="2D19E251" w14:textId="77777777" w:rsidR="003E6F06" w:rsidRDefault="003E6F06">
          <w:pPr>
            <w:pStyle w:val="aff"/>
            <w:spacing w:after="0"/>
            <w:rPr>
              <w:rStyle w:val="a3"/>
              <w:rFonts w:cs="Tahoma"/>
              <w:sz w:val="20"/>
              <w:lang w:val="el-GR"/>
            </w:rPr>
          </w:pPr>
          <w:r>
            <w:rPr>
              <w:rStyle w:val="a3"/>
              <w:rFonts w:cs="Tahoma"/>
              <w:sz w:val="20"/>
              <w:lang w:val="el-GR"/>
            </w:rPr>
            <w:t>Κοινωνία της Πληροφορίας Μ.Α.Ε.</w:t>
          </w:r>
        </w:p>
      </w:tc>
      <w:tc>
        <w:tcPr>
          <w:tcW w:w="1106" w:type="dxa"/>
          <w:tcBorders>
            <w:top w:val="single" w:sz="4" w:space="0" w:color="000000"/>
          </w:tcBorders>
        </w:tcPr>
        <w:p w14:paraId="550BF998" w14:textId="77777777" w:rsidR="003E6F06" w:rsidRDefault="003E6F06">
          <w:pPr>
            <w:pStyle w:val="aff"/>
            <w:spacing w:after="0"/>
            <w:jc w:val="right"/>
            <w:rPr>
              <w:rStyle w:val="a3"/>
              <w:rFonts w:cs="Tahoma"/>
              <w:sz w:val="20"/>
            </w:rPr>
          </w:pPr>
          <w:r>
            <w:rPr>
              <w:rStyle w:val="a3"/>
              <w:rFonts w:cs="Tahoma"/>
              <w:sz w:val="20"/>
            </w:rPr>
            <w:fldChar w:fldCharType="begin"/>
          </w:r>
          <w:r>
            <w:rPr>
              <w:rStyle w:val="a3"/>
              <w:rFonts w:cs="Tahoma"/>
              <w:sz w:val="20"/>
            </w:rPr>
            <w:instrText xml:space="preserve"> PAGE </w:instrText>
          </w:r>
          <w:r>
            <w:rPr>
              <w:rStyle w:val="a3"/>
              <w:rFonts w:cs="Tahoma"/>
              <w:sz w:val="20"/>
            </w:rPr>
            <w:fldChar w:fldCharType="separate"/>
          </w:r>
          <w:r>
            <w:rPr>
              <w:rStyle w:val="a3"/>
              <w:rFonts w:cs="Tahoma"/>
              <w:sz w:val="20"/>
            </w:rPr>
            <w:t>0</w:t>
          </w:r>
          <w:r>
            <w:rPr>
              <w:rStyle w:val="a3"/>
              <w:rFonts w:cs="Tahoma"/>
              <w:sz w:val="20"/>
            </w:rPr>
            <w:fldChar w:fldCharType="end"/>
          </w:r>
          <w:r>
            <w:rPr>
              <w:rStyle w:val="a3"/>
              <w:rFonts w:cs="Tahoma"/>
              <w:sz w:val="20"/>
            </w:rPr>
            <w:t xml:space="preserve"> - </w:t>
          </w:r>
          <w:r>
            <w:rPr>
              <w:rStyle w:val="a3"/>
              <w:rFonts w:cs="Tahoma"/>
              <w:sz w:val="20"/>
            </w:rPr>
            <w:fldChar w:fldCharType="begin"/>
          </w:r>
          <w:r>
            <w:rPr>
              <w:rStyle w:val="a3"/>
              <w:rFonts w:cs="Tahoma"/>
              <w:sz w:val="20"/>
            </w:rPr>
            <w:instrText xml:space="preserve"> NUMPAGES </w:instrText>
          </w:r>
          <w:r>
            <w:rPr>
              <w:rStyle w:val="a3"/>
              <w:rFonts w:cs="Tahoma"/>
              <w:sz w:val="20"/>
            </w:rPr>
            <w:fldChar w:fldCharType="separate"/>
          </w:r>
          <w:r>
            <w:rPr>
              <w:rStyle w:val="a3"/>
              <w:rFonts w:cs="Tahoma"/>
              <w:noProof/>
              <w:sz w:val="20"/>
            </w:rPr>
            <w:t>143</w:t>
          </w:r>
          <w:r>
            <w:rPr>
              <w:rStyle w:val="a3"/>
              <w:rFonts w:cs="Tahoma"/>
              <w:sz w:val="20"/>
            </w:rPr>
            <w:fldChar w:fldCharType="end"/>
          </w:r>
        </w:p>
      </w:tc>
    </w:tr>
  </w:tbl>
  <w:p w14:paraId="24503890" w14:textId="77777777" w:rsidR="003E6F06" w:rsidRDefault="003E6F06">
    <w:pPr>
      <w:pStyle w:val="aff"/>
      <w:rPr>
        <w:sz w:val="20"/>
        <w:szCs w:val="20"/>
      </w:rPr>
    </w:pPr>
    <w:r>
      <w:rPr>
        <w:noProof/>
        <w:sz w:val="20"/>
        <w:szCs w:val="20"/>
        <w:lang w:val="el-GR" w:eastAsia="el-GR"/>
      </w:rPr>
      <w:drawing>
        <wp:anchor distT="0" distB="0" distL="114300" distR="114300" simplePos="0" relativeHeight="251668480" behindDoc="0" locked="0" layoutInCell="1" allowOverlap="1" wp14:anchorId="1BD4789D" wp14:editId="4123D80E">
          <wp:simplePos x="0" y="0"/>
          <wp:positionH relativeFrom="margin">
            <wp:align>center</wp:align>
          </wp:positionH>
          <wp:positionV relativeFrom="paragraph">
            <wp:posOffset>122555</wp:posOffset>
          </wp:positionV>
          <wp:extent cx="5370195" cy="914400"/>
          <wp:effectExtent l="0" t="0" r="0" b="0"/>
          <wp:wrapTight wrapText="bothSides">
            <wp:wrapPolygon edited="0">
              <wp:start x="-7" y="0"/>
              <wp:lineTo x="-7" y="21136"/>
              <wp:lineTo x="21525" y="21136"/>
              <wp:lineTo x="21525" y="0"/>
              <wp:lineTo x="-7" y="0"/>
            </wp:wrapPolygon>
          </wp:wrapTight>
          <wp:docPr id="1617403449" name="Image4 Copy 2" descr="A blue flag with yellow st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 Copy 2" descr="A blue flag with yellow stars&#10;&#10;Description automatically generated with medium confidence"/>
                  <pic:cNvPicPr>
                    <a:picLocks noChangeAspect="1" noChangeArrowheads="1"/>
                  </pic:cNvPicPr>
                </pic:nvPicPr>
                <pic:blipFill>
                  <a:blip r:embed="rId1"/>
                  <a:stretch>
                    <a:fillRect/>
                  </a:stretch>
                </pic:blipFill>
                <pic:spPr bwMode="auto">
                  <a:xfrm>
                    <a:off x="0" y="0"/>
                    <a:ext cx="5370195" cy="914400"/>
                  </a:xfrm>
                  <a:prstGeom prst="rect">
                    <a:avLst/>
                  </a:prstGeom>
                </pic:spPr>
              </pic:pic>
            </a:graphicData>
          </a:graphic>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jc w:val="center"/>
      <w:tblBorders>
        <w:top w:val="single" w:sz="4" w:space="0" w:color="auto"/>
      </w:tblBorders>
      <w:tblLayout w:type="fixed"/>
      <w:tblLook w:val="00A0" w:firstRow="1" w:lastRow="0" w:firstColumn="1" w:lastColumn="0" w:noHBand="0" w:noVBand="0"/>
    </w:tblPr>
    <w:tblGrid>
      <w:gridCol w:w="8747"/>
      <w:gridCol w:w="1108"/>
    </w:tblGrid>
    <w:tr w:rsidR="003E6F06" w:rsidRPr="00A73BD3" w14:paraId="62CBCB55" w14:textId="77777777" w:rsidTr="00726A4E">
      <w:trPr>
        <w:jc w:val="center"/>
      </w:trPr>
      <w:tc>
        <w:tcPr>
          <w:tcW w:w="8747" w:type="dxa"/>
          <w:tcBorders>
            <w:top w:val="single" w:sz="4" w:space="0" w:color="auto"/>
            <w:bottom w:val="single" w:sz="4" w:space="0" w:color="auto"/>
          </w:tcBorders>
        </w:tcPr>
        <w:p w14:paraId="4243A96E" w14:textId="77777777" w:rsidR="003E6F06" w:rsidRPr="00077F64" w:rsidRDefault="003E6F06" w:rsidP="0031613D">
          <w:pPr>
            <w:pStyle w:val="aff"/>
            <w:spacing w:after="0"/>
            <w:rPr>
              <w:rStyle w:val="a3"/>
              <w:rFonts w:ascii="Tahoma" w:hAnsi="Tahoma" w:cs="Tahoma"/>
              <w:sz w:val="20"/>
              <w:lang w:val="el-GR"/>
            </w:rPr>
          </w:pPr>
          <w:r w:rsidRPr="00077F64">
            <w:rPr>
              <w:rStyle w:val="a3"/>
              <w:rFonts w:ascii="Tahoma" w:hAnsi="Tahoma" w:cs="Tahoma"/>
              <w:sz w:val="20"/>
              <w:lang w:val="el-GR"/>
            </w:rPr>
            <w:t xml:space="preserve">Κοινωνία της Πληροφορίας Μ.Α.Ε. </w:t>
          </w:r>
        </w:p>
      </w:tc>
      <w:tc>
        <w:tcPr>
          <w:tcW w:w="1108" w:type="dxa"/>
          <w:tcBorders>
            <w:top w:val="single" w:sz="4" w:space="0" w:color="auto"/>
            <w:bottom w:val="single" w:sz="4" w:space="0" w:color="auto"/>
          </w:tcBorders>
        </w:tcPr>
        <w:p w14:paraId="38C7C48B" w14:textId="353D79F5" w:rsidR="003E6F06" w:rsidRPr="00077F64" w:rsidRDefault="003E6F06" w:rsidP="0031613D">
          <w:pPr>
            <w:pStyle w:val="aff"/>
            <w:spacing w:after="0"/>
            <w:jc w:val="right"/>
            <w:rPr>
              <w:rStyle w:val="a3"/>
              <w:rFonts w:ascii="Tahoma" w:hAnsi="Tahoma" w:cs="Tahoma"/>
              <w:sz w:val="20"/>
            </w:rPr>
          </w:pPr>
          <w:r w:rsidRPr="00077F64">
            <w:rPr>
              <w:rStyle w:val="a3"/>
              <w:rFonts w:ascii="Tahoma" w:hAnsi="Tahoma" w:cs="Tahoma"/>
              <w:sz w:val="20"/>
            </w:rPr>
            <w:fldChar w:fldCharType="begin"/>
          </w:r>
          <w:r w:rsidRPr="00077F64">
            <w:rPr>
              <w:rStyle w:val="a3"/>
              <w:rFonts w:ascii="Tahoma" w:hAnsi="Tahoma" w:cs="Tahoma"/>
              <w:sz w:val="20"/>
            </w:rPr>
            <w:instrText xml:space="preserve"> PAGE </w:instrText>
          </w:r>
          <w:r w:rsidRPr="00077F64">
            <w:rPr>
              <w:rStyle w:val="a3"/>
              <w:rFonts w:ascii="Tahoma" w:hAnsi="Tahoma" w:cs="Tahoma"/>
              <w:sz w:val="20"/>
            </w:rPr>
            <w:fldChar w:fldCharType="separate"/>
          </w:r>
          <w:r w:rsidR="000966AB">
            <w:rPr>
              <w:rStyle w:val="a3"/>
              <w:rFonts w:ascii="Tahoma" w:hAnsi="Tahoma" w:cs="Tahoma"/>
              <w:noProof/>
              <w:sz w:val="20"/>
            </w:rPr>
            <w:t>123</w:t>
          </w:r>
          <w:r w:rsidRPr="00077F64">
            <w:rPr>
              <w:rStyle w:val="a3"/>
              <w:rFonts w:ascii="Tahoma" w:hAnsi="Tahoma" w:cs="Tahoma"/>
              <w:sz w:val="20"/>
            </w:rPr>
            <w:fldChar w:fldCharType="end"/>
          </w:r>
          <w:r w:rsidRPr="00077F64">
            <w:rPr>
              <w:rStyle w:val="a3"/>
              <w:rFonts w:ascii="Tahoma" w:hAnsi="Tahoma" w:cs="Tahoma"/>
              <w:sz w:val="20"/>
            </w:rPr>
            <w:t xml:space="preserve"> - </w:t>
          </w:r>
          <w:r w:rsidRPr="00077F64">
            <w:rPr>
              <w:rStyle w:val="a3"/>
              <w:rFonts w:ascii="Tahoma" w:hAnsi="Tahoma" w:cs="Tahoma"/>
              <w:sz w:val="20"/>
            </w:rPr>
            <w:fldChar w:fldCharType="begin"/>
          </w:r>
          <w:r w:rsidRPr="00077F64">
            <w:rPr>
              <w:rStyle w:val="a3"/>
              <w:rFonts w:ascii="Tahoma" w:hAnsi="Tahoma" w:cs="Tahoma"/>
              <w:sz w:val="20"/>
            </w:rPr>
            <w:instrText xml:space="preserve"> NUMPAGES </w:instrText>
          </w:r>
          <w:r w:rsidRPr="00077F64">
            <w:rPr>
              <w:rStyle w:val="a3"/>
              <w:rFonts w:ascii="Tahoma" w:hAnsi="Tahoma" w:cs="Tahoma"/>
              <w:sz w:val="20"/>
            </w:rPr>
            <w:fldChar w:fldCharType="separate"/>
          </w:r>
          <w:r w:rsidR="000966AB">
            <w:rPr>
              <w:rStyle w:val="a3"/>
              <w:rFonts w:ascii="Tahoma" w:hAnsi="Tahoma" w:cs="Tahoma"/>
              <w:noProof/>
              <w:sz w:val="20"/>
            </w:rPr>
            <w:t>137</w:t>
          </w:r>
          <w:r w:rsidRPr="00077F64">
            <w:rPr>
              <w:rStyle w:val="a3"/>
              <w:rFonts w:ascii="Tahoma" w:hAnsi="Tahoma" w:cs="Tahoma"/>
              <w:sz w:val="20"/>
            </w:rPr>
            <w:fldChar w:fldCharType="end"/>
          </w:r>
        </w:p>
      </w:tc>
    </w:tr>
    <w:tr w:rsidR="00C342BC" w:rsidRPr="00A73BD3" w14:paraId="3569A316" w14:textId="77777777" w:rsidTr="00D53462">
      <w:trPr>
        <w:jc w:val="center"/>
      </w:trPr>
      <w:tc>
        <w:tcPr>
          <w:tcW w:w="8747" w:type="dxa"/>
          <w:tcBorders>
            <w:top w:val="single" w:sz="4" w:space="0" w:color="auto"/>
          </w:tcBorders>
        </w:tcPr>
        <w:p w14:paraId="648A20B5" w14:textId="77777777" w:rsidR="00C342BC" w:rsidRPr="00077F64" w:rsidRDefault="00C342BC" w:rsidP="0031613D">
          <w:pPr>
            <w:pStyle w:val="aff"/>
            <w:spacing w:after="0"/>
            <w:rPr>
              <w:rStyle w:val="a3"/>
              <w:rFonts w:ascii="Tahoma" w:hAnsi="Tahoma" w:cs="Tahoma"/>
              <w:sz w:val="20"/>
              <w:lang w:val="el-GR"/>
            </w:rPr>
          </w:pPr>
        </w:p>
      </w:tc>
      <w:tc>
        <w:tcPr>
          <w:tcW w:w="1108" w:type="dxa"/>
          <w:tcBorders>
            <w:top w:val="single" w:sz="4" w:space="0" w:color="auto"/>
          </w:tcBorders>
        </w:tcPr>
        <w:p w14:paraId="2215B265" w14:textId="77777777" w:rsidR="00C342BC" w:rsidRPr="00077F64" w:rsidRDefault="00C342BC" w:rsidP="00726A4E">
          <w:pPr>
            <w:pStyle w:val="aff"/>
            <w:spacing w:after="0"/>
            <w:rPr>
              <w:rStyle w:val="a3"/>
              <w:rFonts w:ascii="Tahoma" w:hAnsi="Tahoma" w:cs="Tahoma"/>
              <w:sz w:val="20"/>
            </w:rPr>
          </w:pPr>
        </w:p>
      </w:tc>
    </w:tr>
  </w:tbl>
  <w:p w14:paraId="78DC946F" w14:textId="20659804" w:rsidR="003E6F06" w:rsidRPr="00D53462" w:rsidRDefault="009D0355" w:rsidP="00C342BC">
    <w:pPr>
      <w:pStyle w:val="aff"/>
      <w:jc w:val="center"/>
      <w:rPr>
        <w:sz w:val="20"/>
        <w:szCs w:val="20"/>
      </w:rPr>
    </w:pPr>
    <w:r w:rsidRPr="009D0355">
      <w:rPr>
        <w:noProof/>
        <w:sz w:val="20"/>
        <w:szCs w:val="20"/>
        <w:lang w:val="el-GR" w:eastAsia="el-GR"/>
      </w:rPr>
      <w:drawing>
        <wp:inline distT="0" distB="0" distL="0" distR="0" wp14:anchorId="65ABA003" wp14:editId="266C1377">
          <wp:extent cx="1057275" cy="428625"/>
          <wp:effectExtent l="0" t="0" r="9525" b="9525"/>
          <wp:docPr id="701392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8697" cy="429201"/>
                  </a:xfrm>
                  <a:prstGeom prst="rect">
                    <a:avLst/>
                  </a:prstGeom>
                  <a:noFill/>
                  <a:ln>
                    <a:noFill/>
                  </a:ln>
                </pic:spPr>
              </pic:pic>
            </a:graphicData>
          </a:graphic>
        </wp:inline>
      </w:drawing>
    </w:r>
    <w:r w:rsidR="005B0436">
      <w:rPr>
        <w:sz w:val="20"/>
        <w:szCs w:val="20"/>
        <w:lang w:val="el-GR"/>
      </w:rPr>
      <w:t xml:space="preserve">                                                                                                        </w:t>
    </w:r>
    <w:r w:rsidRPr="009D0355">
      <w:rPr>
        <w:sz w:val="20"/>
        <w:szCs w:val="20"/>
      </w:rPr>
      <w:t xml:space="preserve"> </w:t>
    </w:r>
    <w:r w:rsidRPr="009D0355">
      <w:rPr>
        <w:noProof/>
        <w:sz w:val="20"/>
        <w:szCs w:val="20"/>
        <w:lang w:val="el-GR" w:eastAsia="el-GR"/>
      </w:rPr>
      <w:drawing>
        <wp:inline distT="0" distB="0" distL="0" distR="0" wp14:anchorId="0C61727B" wp14:editId="08229925">
          <wp:extent cx="909955" cy="395605"/>
          <wp:effectExtent l="0" t="0" r="4445" b="4445"/>
          <wp:docPr id="11680925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9955" cy="395605"/>
                  </a:xfrm>
                  <a:prstGeom prst="rect">
                    <a:avLst/>
                  </a:prstGeom>
                  <a:noFill/>
                  <a:ln>
                    <a:noFill/>
                  </a:ln>
                </pic:spPr>
              </pic:pic>
            </a:graphicData>
          </a:graphic>
        </wp:inline>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91" w:type="dxa"/>
      <w:tblBorders>
        <w:top w:val="single" w:sz="4" w:space="0" w:color="auto"/>
      </w:tblBorders>
      <w:tblLayout w:type="fixed"/>
      <w:tblLook w:val="00A0" w:firstRow="1" w:lastRow="0" w:firstColumn="1" w:lastColumn="0" w:noHBand="0" w:noVBand="0"/>
    </w:tblPr>
    <w:tblGrid>
      <w:gridCol w:w="8747"/>
      <w:gridCol w:w="1108"/>
      <w:gridCol w:w="236"/>
    </w:tblGrid>
    <w:tr w:rsidR="00C342BC" w:rsidRPr="00C342BC" w14:paraId="1DAC10D8" w14:textId="77777777" w:rsidTr="00726A4E">
      <w:tc>
        <w:tcPr>
          <w:tcW w:w="8747" w:type="dxa"/>
          <w:tcBorders>
            <w:top w:val="single" w:sz="4" w:space="0" w:color="auto"/>
          </w:tcBorders>
        </w:tcPr>
        <w:p w14:paraId="7D466494" w14:textId="57EDBDAE" w:rsidR="00C342BC" w:rsidRPr="00C342BC" w:rsidRDefault="00C342BC" w:rsidP="004D3533">
          <w:pPr>
            <w:pStyle w:val="aff"/>
            <w:spacing w:after="0"/>
            <w:rPr>
              <w:rStyle w:val="a3"/>
              <w:rFonts w:ascii="Tahoma" w:hAnsi="Tahoma" w:cs="Tahoma"/>
              <w:sz w:val="20"/>
              <w:lang w:val="el-GR"/>
            </w:rPr>
          </w:pPr>
          <w:r w:rsidRPr="00077F64">
            <w:rPr>
              <w:rStyle w:val="a3"/>
              <w:rFonts w:ascii="Tahoma" w:hAnsi="Tahoma" w:cs="Tahoma"/>
              <w:sz w:val="20"/>
              <w:lang w:val="el-GR"/>
            </w:rPr>
            <w:t>Κοινωνία της Πληροφορίας Μ.Α.Ε.</w:t>
          </w:r>
        </w:p>
      </w:tc>
      <w:tc>
        <w:tcPr>
          <w:tcW w:w="1108" w:type="dxa"/>
          <w:tcBorders>
            <w:top w:val="single" w:sz="4" w:space="0" w:color="auto"/>
          </w:tcBorders>
        </w:tcPr>
        <w:p w14:paraId="5FE6144B" w14:textId="77777777" w:rsidR="00C342BC" w:rsidRPr="00726A4E" w:rsidRDefault="00C342BC" w:rsidP="00726A4E">
          <w:pPr>
            <w:pStyle w:val="aff"/>
            <w:spacing w:after="0"/>
            <w:rPr>
              <w:rStyle w:val="a3"/>
              <w:rFonts w:ascii="Tahoma" w:hAnsi="Tahoma" w:cs="Tahoma"/>
              <w:sz w:val="20"/>
              <w:lang w:val="el-GR"/>
            </w:rPr>
          </w:pPr>
        </w:p>
      </w:tc>
      <w:tc>
        <w:tcPr>
          <w:tcW w:w="236" w:type="dxa"/>
          <w:tcBorders>
            <w:top w:val="single" w:sz="4" w:space="0" w:color="auto"/>
          </w:tcBorders>
        </w:tcPr>
        <w:p w14:paraId="108D741C" w14:textId="657F4E27" w:rsidR="00C342BC" w:rsidRPr="00726A4E" w:rsidRDefault="00C342BC" w:rsidP="00726A4E">
          <w:pPr>
            <w:pStyle w:val="aff"/>
            <w:spacing w:after="0"/>
            <w:rPr>
              <w:rStyle w:val="a3"/>
              <w:rFonts w:ascii="Tahoma" w:hAnsi="Tahoma" w:cs="Tahoma"/>
              <w:sz w:val="20"/>
              <w:lang w:val="el-GR"/>
            </w:rPr>
          </w:pPr>
          <w:r w:rsidRPr="00726A4E">
            <w:rPr>
              <w:rStyle w:val="a3"/>
              <w:rFonts w:ascii="Tahoma" w:hAnsi="Tahoma" w:cs="Tahoma"/>
              <w:sz w:val="20"/>
              <w:lang w:val="el-GR"/>
            </w:rPr>
            <w:fldChar w:fldCharType="begin"/>
          </w:r>
          <w:r w:rsidRPr="00726A4E">
            <w:rPr>
              <w:rStyle w:val="a3"/>
              <w:rFonts w:ascii="Tahoma" w:hAnsi="Tahoma" w:cs="Tahoma"/>
              <w:sz w:val="20"/>
              <w:lang w:val="el-GR"/>
            </w:rPr>
            <w:instrText xml:space="preserve"> PAGE </w:instrText>
          </w:r>
          <w:r w:rsidRPr="00726A4E">
            <w:rPr>
              <w:rStyle w:val="a3"/>
              <w:rFonts w:ascii="Tahoma" w:hAnsi="Tahoma" w:cs="Tahoma"/>
              <w:sz w:val="20"/>
              <w:lang w:val="el-GR"/>
            </w:rPr>
            <w:fldChar w:fldCharType="separate"/>
          </w:r>
          <w:r w:rsidRPr="00726A4E">
            <w:rPr>
              <w:rStyle w:val="a3"/>
              <w:rFonts w:ascii="Tahoma" w:hAnsi="Tahoma" w:cs="Tahoma"/>
              <w:sz w:val="20"/>
              <w:lang w:val="el-GR"/>
            </w:rPr>
            <w:t>2</w:t>
          </w:r>
          <w:r w:rsidRPr="00726A4E">
            <w:rPr>
              <w:rStyle w:val="a3"/>
              <w:rFonts w:ascii="Tahoma" w:hAnsi="Tahoma" w:cs="Tahoma"/>
              <w:sz w:val="20"/>
              <w:lang w:val="el-GR"/>
            </w:rPr>
            <w:fldChar w:fldCharType="end"/>
          </w:r>
          <w:r w:rsidRPr="00726A4E">
            <w:rPr>
              <w:rStyle w:val="a3"/>
              <w:rFonts w:ascii="Tahoma" w:hAnsi="Tahoma" w:cs="Tahoma"/>
              <w:sz w:val="20"/>
              <w:lang w:val="el-GR"/>
            </w:rPr>
            <w:t xml:space="preserve"> - </w:t>
          </w:r>
          <w:r w:rsidRPr="00726A4E">
            <w:rPr>
              <w:rStyle w:val="a3"/>
              <w:rFonts w:ascii="Tahoma" w:hAnsi="Tahoma" w:cs="Tahoma"/>
              <w:sz w:val="20"/>
              <w:lang w:val="el-GR"/>
            </w:rPr>
            <w:fldChar w:fldCharType="begin"/>
          </w:r>
          <w:r w:rsidRPr="00726A4E">
            <w:rPr>
              <w:rStyle w:val="a3"/>
              <w:rFonts w:ascii="Tahoma" w:hAnsi="Tahoma" w:cs="Tahoma"/>
              <w:sz w:val="20"/>
              <w:lang w:val="el-GR"/>
            </w:rPr>
            <w:instrText xml:space="preserve"> NUMPAGES </w:instrText>
          </w:r>
          <w:r w:rsidRPr="00726A4E">
            <w:rPr>
              <w:rStyle w:val="a3"/>
              <w:rFonts w:ascii="Tahoma" w:hAnsi="Tahoma" w:cs="Tahoma"/>
              <w:sz w:val="20"/>
              <w:lang w:val="el-GR"/>
            </w:rPr>
            <w:fldChar w:fldCharType="separate"/>
          </w:r>
          <w:r w:rsidRPr="00726A4E">
            <w:rPr>
              <w:rStyle w:val="a3"/>
              <w:rFonts w:ascii="Tahoma" w:hAnsi="Tahoma" w:cs="Tahoma"/>
              <w:sz w:val="20"/>
              <w:lang w:val="el-GR"/>
            </w:rPr>
            <w:t>129</w:t>
          </w:r>
          <w:r w:rsidRPr="00726A4E">
            <w:rPr>
              <w:rStyle w:val="a3"/>
              <w:rFonts w:ascii="Tahoma" w:hAnsi="Tahoma" w:cs="Tahoma"/>
              <w:sz w:val="20"/>
              <w:lang w:val="el-GR"/>
            </w:rPr>
            <w:fldChar w:fldCharType="end"/>
          </w:r>
        </w:p>
      </w:tc>
    </w:tr>
  </w:tbl>
  <w:p w14:paraId="1CDAF05D" w14:textId="52E5C1CA" w:rsidR="00C342BC" w:rsidRDefault="00C342BC" w:rsidP="00726A4E">
    <w:pPr>
      <w:pStyle w:val="aff"/>
      <w:tabs>
        <w:tab w:val="left" w:pos="2490"/>
        <w:tab w:val="center" w:pos="3784"/>
      </w:tabs>
      <w:rPr>
        <w:sz w:val="20"/>
        <w:szCs w:val="20"/>
      </w:rPr>
    </w:pPr>
    <w:r>
      <w:rPr>
        <w:sz w:val="20"/>
        <w:szCs w:val="20"/>
      </w:rPr>
      <w:tab/>
    </w:r>
    <w:r>
      <w:rPr>
        <w:sz w:val="20"/>
        <w:szCs w:val="20"/>
      </w:rPr>
      <w:tab/>
    </w:r>
    <w:r w:rsidRPr="009D0355">
      <w:rPr>
        <w:noProof/>
        <w:lang w:val="el-GR" w:eastAsia="el-GR"/>
      </w:rPr>
      <w:drawing>
        <wp:anchor distT="0" distB="0" distL="114300" distR="114300" simplePos="0" relativeHeight="251680768" behindDoc="0" locked="0" layoutInCell="1" allowOverlap="1" wp14:anchorId="36892CE8" wp14:editId="5670EAD2">
          <wp:simplePos x="0" y="0"/>
          <wp:positionH relativeFrom="margin">
            <wp:posOffset>0</wp:posOffset>
          </wp:positionH>
          <wp:positionV relativeFrom="margin">
            <wp:posOffset>8829675</wp:posOffset>
          </wp:positionV>
          <wp:extent cx="1200150" cy="486410"/>
          <wp:effectExtent l="0" t="0" r="0" b="8890"/>
          <wp:wrapSquare wrapText="bothSides"/>
          <wp:docPr id="15867754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486410"/>
                  </a:xfrm>
                  <a:prstGeom prst="rect">
                    <a:avLst/>
                  </a:prstGeom>
                  <a:noFill/>
                  <a:ln>
                    <a:noFill/>
                  </a:ln>
                </pic:spPr>
              </pic:pic>
            </a:graphicData>
          </a:graphic>
        </wp:anchor>
      </w:drawing>
    </w:r>
  </w:p>
  <w:p w14:paraId="53F07DC5" w14:textId="5502079D" w:rsidR="00C342BC" w:rsidRDefault="00C342BC" w:rsidP="004D3533">
    <w:pPr>
      <w:pStyle w:val="aff"/>
      <w:jc w:val="center"/>
      <w:rPr>
        <w:sz w:val="20"/>
        <w:szCs w:val="20"/>
      </w:rPr>
    </w:pPr>
    <w:r w:rsidRPr="009D0355">
      <w:rPr>
        <w:noProof/>
        <w:sz w:val="20"/>
        <w:szCs w:val="20"/>
        <w:lang w:val="el-GR" w:eastAsia="el-GR"/>
      </w:rPr>
      <w:drawing>
        <wp:anchor distT="0" distB="0" distL="114300" distR="114300" simplePos="0" relativeHeight="251682816" behindDoc="0" locked="0" layoutInCell="1" allowOverlap="1" wp14:anchorId="00618F38" wp14:editId="035FAF17">
          <wp:simplePos x="0" y="0"/>
          <wp:positionH relativeFrom="margin">
            <wp:posOffset>5219700</wp:posOffset>
          </wp:positionH>
          <wp:positionV relativeFrom="margin">
            <wp:posOffset>9087485</wp:posOffset>
          </wp:positionV>
          <wp:extent cx="909955" cy="395605"/>
          <wp:effectExtent l="0" t="0" r="4445" b="4445"/>
          <wp:wrapSquare wrapText="bothSides"/>
          <wp:docPr id="20593490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9955" cy="395605"/>
                  </a:xfrm>
                  <a:prstGeom prst="rect">
                    <a:avLst/>
                  </a:prstGeom>
                  <a:noFill/>
                  <a:ln>
                    <a:noFill/>
                  </a:ln>
                </pic:spPr>
              </pic:pic>
            </a:graphicData>
          </a:graphic>
        </wp:anchor>
      </w:drawing>
    </w:r>
  </w:p>
  <w:p w14:paraId="1DA40BEC" w14:textId="30E39C21" w:rsidR="003E6F06" w:rsidRPr="004D3533" w:rsidRDefault="003E6F06" w:rsidP="004D3533">
    <w:pPr>
      <w:pStyle w:val="aff"/>
      <w:jc w:val="center"/>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3F02D" w14:textId="77777777" w:rsidR="003E6F06" w:rsidRDefault="003E6F06">
    <w:pPr>
      <w:pStyle w:val="aff"/>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5" w:type="dxa"/>
      <w:tblBorders>
        <w:top w:val="single" w:sz="4" w:space="0" w:color="auto"/>
      </w:tblBorders>
      <w:tblLayout w:type="fixed"/>
      <w:tblLook w:val="00A0" w:firstRow="1" w:lastRow="0" w:firstColumn="1" w:lastColumn="0" w:noHBand="0" w:noVBand="0"/>
    </w:tblPr>
    <w:tblGrid>
      <w:gridCol w:w="8747"/>
      <w:gridCol w:w="1108"/>
    </w:tblGrid>
    <w:tr w:rsidR="003E6F06" w:rsidRPr="00A73BD3" w14:paraId="3C50061F" w14:textId="77777777" w:rsidTr="0011488B">
      <w:tc>
        <w:tcPr>
          <w:tcW w:w="8747" w:type="dxa"/>
          <w:tcBorders>
            <w:top w:val="single" w:sz="4" w:space="0" w:color="auto"/>
          </w:tcBorders>
        </w:tcPr>
        <w:p w14:paraId="32DD6F1E" w14:textId="77777777" w:rsidR="003E6F06" w:rsidRPr="00077F64" w:rsidRDefault="003E6F06" w:rsidP="00B579BA">
          <w:pPr>
            <w:pStyle w:val="aff"/>
            <w:spacing w:after="0"/>
            <w:rPr>
              <w:rStyle w:val="a3"/>
              <w:rFonts w:ascii="Tahoma" w:hAnsi="Tahoma" w:cs="Tahoma"/>
              <w:sz w:val="20"/>
              <w:lang w:val="el-GR"/>
            </w:rPr>
          </w:pPr>
          <w:r w:rsidRPr="00077F64">
            <w:rPr>
              <w:rStyle w:val="a3"/>
              <w:rFonts w:ascii="Tahoma" w:hAnsi="Tahoma" w:cs="Tahoma"/>
              <w:sz w:val="20"/>
              <w:lang w:val="el-GR"/>
            </w:rPr>
            <w:t xml:space="preserve">Κοινωνία της Πληροφορίας Μ.Α.Ε. </w:t>
          </w:r>
        </w:p>
      </w:tc>
      <w:tc>
        <w:tcPr>
          <w:tcW w:w="1108" w:type="dxa"/>
          <w:tcBorders>
            <w:top w:val="single" w:sz="4" w:space="0" w:color="auto"/>
          </w:tcBorders>
        </w:tcPr>
        <w:p w14:paraId="73FC9794" w14:textId="5F4F6256" w:rsidR="003E6F06" w:rsidRPr="00077F64" w:rsidRDefault="003E6F06" w:rsidP="00B579BA">
          <w:pPr>
            <w:pStyle w:val="aff"/>
            <w:spacing w:after="0"/>
            <w:jc w:val="right"/>
            <w:rPr>
              <w:rStyle w:val="a3"/>
              <w:rFonts w:ascii="Tahoma" w:hAnsi="Tahoma" w:cs="Tahoma"/>
              <w:sz w:val="20"/>
            </w:rPr>
          </w:pPr>
          <w:r w:rsidRPr="00077F64">
            <w:rPr>
              <w:rStyle w:val="a3"/>
              <w:rFonts w:ascii="Tahoma" w:hAnsi="Tahoma" w:cs="Tahoma"/>
              <w:sz w:val="20"/>
            </w:rPr>
            <w:fldChar w:fldCharType="begin"/>
          </w:r>
          <w:r w:rsidRPr="00077F64">
            <w:rPr>
              <w:rStyle w:val="a3"/>
              <w:rFonts w:ascii="Tahoma" w:hAnsi="Tahoma" w:cs="Tahoma"/>
              <w:sz w:val="20"/>
            </w:rPr>
            <w:instrText xml:space="preserve"> PAGE </w:instrText>
          </w:r>
          <w:r w:rsidRPr="00077F64">
            <w:rPr>
              <w:rStyle w:val="a3"/>
              <w:rFonts w:ascii="Tahoma" w:hAnsi="Tahoma" w:cs="Tahoma"/>
              <w:sz w:val="20"/>
            </w:rPr>
            <w:fldChar w:fldCharType="separate"/>
          </w:r>
          <w:r w:rsidR="00A667A6">
            <w:rPr>
              <w:rStyle w:val="a3"/>
              <w:rFonts w:ascii="Tahoma" w:hAnsi="Tahoma" w:cs="Tahoma"/>
              <w:noProof/>
              <w:sz w:val="20"/>
            </w:rPr>
            <w:t>7</w:t>
          </w:r>
          <w:r w:rsidRPr="00077F64">
            <w:rPr>
              <w:rStyle w:val="a3"/>
              <w:rFonts w:ascii="Tahoma" w:hAnsi="Tahoma" w:cs="Tahoma"/>
              <w:sz w:val="20"/>
            </w:rPr>
            <w:fldChar w:fldCharType="end"/>
          </w:r>
          <w:r w:rsidRPr="00077F64">
            <w:rPr>
              <w:rStyle w:val="a3"/>
              <w:rFonts w:ascii="Tahoma" w:hAnsi="Tahoma" w:cs="Tahoma"/>
              <w:sz w:val="20"/>
            </w:rPr>
            <w:t xml:space="preserve"> - </w:t>
          </w:r>
          <w:r w:rsidRPr="00077F64">
            <w:rPr>
              <w:rStyle w:val="a3"/>
              <w:rFonts w:ascii="Tahoma" w:hAnsi="Tahoma" w:cs="Tahoma"/>
              <w:sz w:val="20"/>
            </w:rPr>
            <w:fldChar w:fldCharType="begin"/>
          </w:r>
          <w:r w:rsidRPr="00077F64">
            <w:rPr>
              <w:rStyle w:val="a3"/>
              <w:rFonts w:ascii="Tahoma" w:hAnsi="Tahoma" w:cs="Tahoma"/>
              <w:sz w:val="20"/>
            </w:rPr>
            <w:instrText xml:space="preserve"> NUMPAGES </w:instrText>
          </w:r>
          <w:r w:rsidRPr="00077F64">
            <w:rPr>
              <w:rStyle w:val="a3"/>
              <w:rFonts w:ascii="Tahoma" w:hAnsi="Tahoma" w:cs="Tahoma"/>
              <w:sz w:val="20"/>
            </w:rPr>
            <w:fldChar w:fldCharType="separate"/>
          </w:r>
          <w:r w:rsidR="00A667A6">
            <w:rPr>
              <w:rStyle w:val="a3"/>
              <w:rFonts w:ascii="Tahoma" w:hAnsi="Tahoma" w:cs="Tahoma"/>
              <w:noProof/>
              <w:sz w:val="20"/>
            </w:rPr>
            <w:t>137</w:t>
          </w:r>
          <w:r w:rsidRPr="00077F64">
            <w:rPr>
              <w:rStyle w:val="a3"/>
              <w:rFonts w:ascii="Tahoma" w:hAnsi="Tahoma" w:cs="Tahoma"/>
              <w:sz w:val="20"/>
            </w:rPr>
            <w:fldChar w:fldCharType="end"/>
          </w:r>
        </w:p>
      </w:tc>
    </w:tr>
  </w:tbl>
  <w:p w14:paraId="70B422F4" w14:textId="4C88BC3A" w:rsidR="003E6F06" w:rsidRPr="00B579BA" w:rsidRDefault="005B0436" w:rsidP="00B579BA">
    <w:pPr>
      <w:pStyle w:val="aff"/>
      <w:jc w:val="center"/>
      <w:rPr>
        <w:sz w:val="20"/>
        <w:szCs w:val="20"/>
      </w:rPr>
    </w:pPr>
    <w:r w:rsidRPr="009D0355">
      <w:rPr>
        <w:noProof/>
        <w:sz w:val="20"/>
        <w:szCs w:val="20"/>
        <w:lang w:val="el-GR" w:eastAsia="el-GR"/>
      </w:rPr>
      <w:drawing>
        <wp:inline distT="0" distB="0" distL="0" distR="0" wp14:anchorId="7575B71D" wp14:editId="3FFED16A">
          <wp:extent cx="681355" cy="276225"/>
          <wp:effectExtent l="0" t="0" r="4445" b="9525"/>
          <wp:docPr id="7950808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355" cy="276225"/>
                  </a:xfrm>
                  <a:prstGeom prst="rect">
                    <a:avLst/>
                  </a:prstGeom>
                  <a:noFill/>
                  <a:ln>
                    <a:noFill/>
                  </a:ln>
                </pic:spPr>
              </pic:pic>
            </a:graphicData>
          </a:graphic>
        </wp:inline>
      </w:drawing>
    </w:r>
    <w:r>
      <w:rPr>
        <w:sz w:val="20"/>
        <w:szCs w:val="20"/>
        <w:lang w:val="el-GR"/>
      </w:rPr>
      <w:t xml:space="preserve">                                                                                                                          </w:t>
    </w:r>
    <w:r w:rsidRPr="009D0355">
      <w:rPr>
        <w:noProof/>
        <w:sz w:val="20"/>
        <w:szCs w:val="20"/>
        <w:lang w:val="el-GR" w:eastAsia="el-GR"/>
      </w:rPr>
      <w:drawing>
        <wp:inline distT="0" distB="0" distL="0" distR="0" wp14:anchorId="60E83A9F" wp14:editId="481DC213">
          <wp:extent cx="909955" cy="395605"/>
          <wp:effectExtent l="0" t="0" r="4445" b="4445"/>
          <wp:docPr id="10697423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09955" cy="395605"/>
                  </a:xfrm>
                  <a:prstGeom prst="rect">
                    <a:avLst/>
                  </a:prstGeom>
                  <a:noFill/>
                  <a:ln>
                    <a:noFill/>
                  </a:ln>
                </pic:spPr>
              </pic:pic>
            </a:graphicData>
          </a:graphic>
        </wp:inline>
      </w:drawing>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3D0C8" w14:textId="77777777" w:rsidR="003E6F06" w:rsidRDefault="003E6F06">
    <w:pPr>
      <w:pStyle w:val="aff"/>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E0106" w14:textId="77777777" w:rsidR="003E6F06" w:rsidRDefault="003E6F06">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739FC" w14:textId="77777777" w:rsidR="0001273B" w:rsidRDefault="0001273B">
      <w:bookmarkStart w:id="0" w:name="_Hlk207621235"/>
      <w:bookmarkEnd w:id="0"/>
      <w:r>
        <w:separator/>
      </w:r>
    </w:p>
  </w:footnote>
  <w:footnote w:type="continuationSeparator" w:id="0">
    <w:p w14:paraId="700091D2" w14:textId="77777777" w:rsidR="0001273B" w:rsidRDefault="0001273B">
      <w:r>
        <w:continuationSeparator/>
      </w:r>
    </w:p>
  </w:footnote>
  <w:footnote w:id="1">
    <w:p w14:paraId="2BB187FA" w14:textId="77777777" w:rsidR="003E6F06" w:rsidRPr="009D403F" w:rsidRDefault="003E6F06">
      <w:pPr>
        <w:rPr>
          <w:rFonts w:ascii="Tahoma" w:hAnsi="Tahoma" w:cs="Tahoma"/>
          <w:i/>
          <w:sz w:val="20"/>
          <w:szCs w:val="20"/>
        </w:rPr>
      </w:pPr>
      <w:r w:rsidRPr="009D403F">
        <w:rPr>
          <w:rStyle w:val="FootnoteCharacters1"/>
          <w:rFonts w:ascii="Tahoma" w:hAnsi="Tahoma" w:cs="Tahoma"/>
        </w:rPr>
        <w:footnoteRef/>
      </w:r>
      <w:r w:rsidRPr="009D403F">
        <w:rPr>
          <w:rFonts w:ascii="Tahoma" w:hAnsi="Tahoma" w:cs="Tahoma"/>
          <w:sz w:val="20"/>
          <w:szCs w:val="20"/>
        </w:rPr>
        <w:t xml:space="preserve"> </w:t>
      </w:r>
      <w:r w:rsidRPr="009D403F">
        <w:rPr>
          <w:rFonts w:ascii="Tahoma" w:hAnsi="Tahoma" w:cs="Tahoma"/>
        </w:rPr>
        <w:t xml:space="preserve">     </w:t>
      </w:r>
      <w:r w:rsidRPr="009D403F">
        <w:rPr>
          <w:rFonts w:ascii="Tahoma" w:hAnsi="Tahoma" w:cs="Tahoma"/>
          <w:sz w:val="18"/>
          <w:szCs w:val="18"/>
        </w:rPr>
        <w:t>Άρθρο 60 παρ. 3 &amp; 67 παρ. 2  του ν. 4412/2016</w:t>
      </w:r>
    </w:p>
  </w:footnote>
  <w:footnote w:id="2">
    <w:p w14:paraId="52E741E6" w14:textId="77777777" w:rsidR="003E6F06" w:rsidRPr="001943E8" w:rsidRDefault="003E6F06" w:rsidP="004B6A81">
      <w:pPr>
        <w:pStyle w:val="af3"/>
        <w:rPr>
          <w:lang w:val="el-GR"/>
        </w:rPr>
      </w:pPr>
      <w:r>
        <w:rPr>
          <w:rStyle w:val="ab"/>
        </w:rPr>
        <w:footnoteRef/>
      </w:r>
      <w:r w:rsidRPr="005536B4">
        <w:rPr>
          <w:lang w:val="el-GR"/>
        </w:rPr>
        <w:t xml:space="preserve"> </w:t>
      </w:r>
      <w:r>
        <w:rPr>
          <w:lang w:val="el-GR"/>
        </w:rPr>
        <w:t xml:space="preserve">   </w:t>
      </w:r>
      <w:r w:rsidRPr="00E337D7">
        <w:rPr>
          <w:lang w:val="el-GR"/>
        </w:rPr>
        <w:t xml:space="preserve"> Άρθρο 104, σε συνδυασμό με τις παρ. 4 και 5 του άρθρου 105, του ν. 4412/2016 </w:t>
      </w:r>
      <w:r>
        <w:rPr>
          <w:lang w:val="el-GR"/>
        </w:rPr>
        <w:t xml:space="preserve"> </w:t>
      </w:r>
      <w:r w:rsidRPr="00040639">
        <w:rPr>
          <w:lang w:val="el-GR"/>
        </w:rPr>
        <w:t xml:space="preserve"> </w:t>
      </w:r>
    </w:p>
  </w:footnote>
  <w:footnote w:id="3">
    <w:p w14:paraId="5EB670B1" w14:textId="77777777" w:rsidR="003E6F06" w:rsidRPr="006B2C94" w:rsidRDefault="003E6F06" w:rsidP="004B6A81">
      <w:pPr>
        <w:pStyle w:val="af3"/>
        <w:rPr>
          <w:lang w:val="el-GR"/>
        </w:rPr>
      </w:pPr>
      <w:r>
        <w:rPr>
          <w:rStyle w:val="a4"/>
        </w:rPr>
        <w:footnoteRef/>
      </w:r>
      <w:r>
        <w:rPr>
          <w:lang w:val="el-GR"/>
        </w:rPr>
        <w:tab/>
      </w:r>
      <w:r w:rsidRPr="006F5660">
        <w:rPr>
          <w:lang w:val="el-GR" w:bidi="en-US"/>
        </w:rPr>
        <w:t>Α</w:t>
      </w:r>
      <w:r w:rsidRPr="006F5660">
        <w:rPr>
          <w:lang w:val="el-GR"/>
        </w:rPr>
        <w:t>πό τις 2-5-2019, παρέχεται η νέα ηλεκτρονική υπηρεσία </w:t>
      </w:r>
      <w:hyperlink r:id="rId1" w:tgtFrame="_blank" w:history="1">
        <w:r w:rsidRPr="006F5660">
          <w:rPr>
            <w:rStyle w:val="-"/>
            <w:lang w:val="el-GR"/>
          </w:rPr>
          <w:t>Promitheus ESPDint </w:t>
        </w:r>
      </w:hyperlink>
      <w:r w:rsidRPr="006F5660">
        <w:rPr>
          <w:lang w:val="el-GR"/>
        </w:rPr>
        <w:t>(</w:t>
      </w:r>
      <w:hyperlink r:id="rId2" w:tgtFrame="_blank" w:history="1">
        <w:r w:rsidRPr="006F5660">
          <w:rPr>
            <w:rStyle w:val="-"/>
            <w:lang w:val="el-GR"/>
          </w:rPr>
          <w:t>https://espdint.eprocurement.gov.gr/</w:t>
        </w:r>
      </w:hyperlink>
      <w:r w:rsidRPr="006F5660">
        <w:rPr>
          <w:lang w:val="el-GR"/>
        </w:rPr>
        <w:t xml:space="preserve">) που προσφέρει τη δυνατότητα ηλεκτρονικής σύνταξης και διαχείρισης του Ευρωπαϊκού Ενιαίου Εγγράφου Σύμβασης (ΕΕΕΣ). Μπορείτε να δείτε τη σχετική ανακοίνωση στη Διαδικτυακή Πύλη του ΕΣΗΔΗΣ </w:t>
      </w:r>
      <w:hyperlink r:id="rId3" w:history="1">
        <w:r w:rsidRPr="006F5660">
          <w:rPr>
            <w:rStyle w:val="-"/>
            <w:lang w:val="el-GR" w:bidi="en-US"/>
          </w:rPr>
          <w:t>www</w:t>
        </w:r>
        <w:r w:rsidRPr="006F5660">
          <w:rPr>
            <w:rStyle w:val="-"/>
            <w:lang w:val="el-GR"/>
          </w:rPr>
          <w:t>.</w:t>
        </w:r>
        <w:r w:rsidRPr="006F5660">
          <w:rPr>
            <w:rStyle w:val="-"/>
            <w:lang w:val="el-GR" w:bidi="en-US"/>
          </w:rPr>
          <w:t>promitheus</w:t>
        </w:r>
        <w:r w:rsidRPr="006F5660">
          <w:rPr>
            <w:rStyle w:val="-"/>
            <w:lang w:val="el-GR"/>
          </w:rPr>
          <w:t>.</w:t>
        </w:r>
        <w:r w:rsidRPr="006F5660">
          <w:rPr>
            <w:rStyle w:val="-"/>
            <w:lang w:val="el-GR" w:bidi="en-US"/>
          </w:rPr>
          <w:t>gov</w:t>
        </w:r>
        <w:r w:rsidRPr="006F5660">
          <w:rPr>
            <w:rStyle w:val="-"/>
            <w:lang w:val="el-GR"/>
          </w:rPr>
          <w:t>.</w:t>
        </w:r>
        <w:r w:rsidRPr="006F5660">
          <w:rPr>
            <w:rStyle w:val="-"/>
            <w:lang w:val="el-GR" w:bidi="en-US"/>
          </w:rPr>
          <w:t>gr</w:t>
        </w:r>
      </w:hyperlink>
      <w:r w:rsidRPr="006F5660">
        <w:rPr>
          <w:lang w:val="el-GR"/>
        </w:rPr>
        <w:t xml:space="preserve"> Πρβλ και το Διορθωτικό (Επίσημη Εφημερίδα της Ευρωπαϊκής Ένωσης L 17/65 της 23ης Ιανουαρίου 2018) στον Εκτελεστικό Κανονισμό (ΕΕ) 2016/7 για την καθιέρωση του τυποποιημένου εντύπου για το Ευρωπαϊκό Ενιαίο Έγγραφο Προμήθειας, με το οποίο επιλύθηκαν τα σχετικά ζητήματα ορολογίας που υπήρχαν στο αρχικό επίσημο ελληνικό  κείμενο του Εκτελεστικού Κανονισμού</w:t>
      </w:r>
      <w:r>
        <w:rPr>
          <w:lang w:val="el-GR"/>
        </w:rPr>
        <w:t>.</w:t>
      </w:r>
      <w:r w:rsidRPr="006F5660">
        <w:rPr>
          <w:lang w:val="el-GR"/>
        </w:rPr>
        <w:t xml:space="preserve"> Μπορείτε να δείτε το σχετικό Διορθωτικό στην ακόλουθη διαδρομή </w:t>
      </w:r>
      <w:hyperlink r:id="rId4" w:history="1">
        <w:r w:rsidRPr="006F5660">
          <w:rPr>
            <w:rStyle w:val="-"/>
            <w:lang w:val="el-GR"/>
          </w:rPr>
          <w:t>https://eur-lex.europa.eu/legal-content/EL/TXT/HTML/?uri=CELEX:32016R0007R(01)&amp;from=EL</w:t>
        </w:r>
      </w:hyperlink>
      <w:r>
        <w:rPr>
          <w:lang w:val="el-GR"/>
        </w:rPr>
        <w:t xml:space="preserve">  </w:t>
      </w:r>
    </w:p>
  </w:footnote>
  <w:footnote w:id="4">
    <w:p w14:paraId="1CF353F4" w14:textId="77777777" w:rsidR="003E6F06" w:rsidRPr="001943E8" w:rsidRDefault="003E6F06" w:rsidP="004B6A81">
      <w:pPr>
        <w:pStyle w:val="af3"/>
        <w:rPr>
          <w:lang w:val="el-GR"/>
        </w:rPr>
      </w:pPr>
      <w:r>
        <w:rPr>
          <w:rStyle w:val="ab"/>
        </w:rPr>
        <w:footnoteRef/>
      </w:r>
      <w:r w:rsidRPr="005536B4">
        <w:rPr>
          <w:lang w:val="el-GR"/>
        </w:rPr>
        <w:t xml:space="preserve"> </w:t>
      </w:r>
      <w:r>
        <w:rPr>
          <w:lang w:val="el-GR"/>
        </w:rPr>
        <w:t xml:space="preserve">   ο.π</w:t>
      </w:r>
      <w:r w:rsidRPr="00040639">
        <w:rPr>
          <w:lang w:val="el-GR"/>
        </w:rPr>
        <w:t xml:space="preserve"> </w:t>
      </w:r>
      <w:r>
        <w:rPr>
          <w:lang w:val="el-GR"/>
        </w:rPr>
        <w:t xml:space="preserve">βλ. </w:t>
      </w:r>
      <w:r w:rsidRPr="00040639">
        <w:rPr>
          <w:lang w:val="el-GR"/>
        </w:rPr>
        <w:t>Απόφαση ΣτΕ  Ολ 2325/2023</w:t>
      </w:r>
      <w:r w:rsidRPr="001943E8">
        <w:rPr>
          <w:lang w:val="el-GR"/>
        </w:rPr>
        <w:t xml:space="preserve"> </w:t>
      </w:r>
      <w:r w:rsidRPr="00040639">
        <w:rPr>
          <w:i/>
          <w:lang w:val="el-GR"/>
        </w:rPr>
        <w:t>«Το ΕΕΕΣ λειτουργεί στο στάδιο υποβολής της προσφοράς ως προκαταρκτική μόνο απόδειξη προς αντικατάσταση των πιστοποιητικών που εκδίδουν δημόσιες αρχές ή τρίτα μέρη. Ο διαγωνιζόμενος όμως που ανακηρύσσεται προσωρινός ανάδοχος έχει υποχρέωση να προσκομίσει, στο μεταγενέστερο αυτό</w:t>
      </w:r>
      <w:r>
        <w:rPr>
          <w:i/>
          <w:lang w:val="el-GR"/>
        </w:rPr>
        <w:t xml:space="preserve"> </w:t>
      </w:r>
      <w:r w:rsidRPr="00040639">
        <w:rPr>
          <w:i/>
          <w:lang w:val="el-GR"/>
        </w:rPr>
        <w:t>στάδιο, αποδεικτικά στοιχεία για την συνδρομή των απαιτούμενων προϋποθέσεων, τα οποία ανάγονται αφενός στον χρόνο υποβολής της προσφοράς του και αφετέρου στον χρόνο ανακήρυξής του σε προσωρινό ανάδοχο.».</w:t>
      </w:r>
      <w:r w:rsidRPr="00040639">
        <w:rPr>
          <w:lang w:val="el-GR"/>
        </w:rPr>
        <w:t xml:space="preserve"> </w:t>
      </w:r>
    </w:p>
  </w:footnote>
  <w:footnote w:id="5">
    <w:p w14:paraId="2E403047" w14:textId="77777777" w:rsidR="003E6F06" w:rsidRPr="00BD65F6" w:rsidRDefault="003E6F06" w:rsidP="004B6A81">
      <w:pPr>
        <w:pStyle w:val="af3"/>
        <w:rPr>
          <w:lang w:val="el-GR"/>
        </w:rPr>
      </w:pPr>
      <w:r>
        <w:footnoteRef/>
      </w:r>
      <w:r w:rsidRPr="00BD65F6">
        <w:rPr>
          <w:lang w:val="el-GR"/>
        </w:rPr>
        <w:t xml:space="preserve"> </w:t>
      </w:r>
      <w:r>
        <w:rPr>
          <w:lang w:val="el-GR"/>
        </w:rPr>
        <w:tab/>
      </w:r>
      <w:r w:rsidRPr="00BD65F6">
        <w:rPr>
          <w:lang w:val="el-GR"/>
        </w:rPr>
        <w:t>Παρ. 1 του άρθρου 79 του ν. 4412/2016, όπως τροποποιήθηκε με την παρ. 5 του άρθρου 235 του ν. 4635/2019.</w:t>
      </w:r>
    </w:p>
  </w:footnote>
  <w:footnote w:id="6">
    <w:p w14:paraId="66C732E2" w14:textId="77777777" w:rsidR="003E6F06" w:rsidRPr="00125B0B" w:rsidRDefault="003E6F06" w:rsidP="004B6A81">
      <w:pPr>
        <w:pStyle w:val="af3"/>
        <w:rPr>
          <w:lang w:val="el-GR"/>
        </w:rPr>
      </w:pPr>
      <w:r>
        <w:rPr>
          <w:rStyle w:val="ab"/>
        </w:rPr>
        <w:footnoteRef/>
      </w:r>
      <w:r w:rsidRPr="0022250D">
        <w:rPr>
          <w:lang w:val="el-GR"/>
        </w:rPr>
        <w:t xml:space="preserve"> </w:t>
      </w:r>
      <w:r>
        <w:rPr>
          <w:lang w:val="el-GR"/>
        </w:rPr>
        <w:tab/>
      </w:r>
      <w:r w:rsidRPr="000649DF">
        <w:rPr>
          <w:lang w:val="el-GR"/>
        </w:rPr>
        <w:t>Πρβλ. Άρθρο 5 της Υ.Α. υπ’αριθμ. 102080/24-10-2022 «Ρύθμιση θεμάτων σχετικά με την εξέταση επανορθωτικών μέτρων από την Επιτροπή της παρ.</w:t>
      </w:r>
      <w:r w:rsidRPr="000649DF">
        <w:t>  </w:t>
      </w:r>
      <w:r w:rsidRPr="000649DF">
        <w:rPr>
          <w:lang w:val="el-GR"/>
        </w:rPr>
        <w:t>9 του άρθρου 73 του ν.</w:t>
      </w:r>
      <w:r w:rsidRPr="000649DF">
        <w:t> </w:t>
      </w:r>
      <w:r w:rsidRPr="000649DF">
        <w:rPr>
          <w:lang w:val="el-GR"/>
        </w:rPr>
        <w:t>4412/2016», ΦΕΚ Β/02-11-2022</w:t>
      </w:r>
    </w:p>
  </w:footnote>
  <w:footnote w:id="7">
    <w:p w14:paraId="30CA1B40" w14:textId="77777777" w:rsidR="003E6F06" w:rsidRPr="005B2FD1" w:rsidRDefault="003E6F06" w:rsidP="00B52C26">
      <w:pPr>
        <w:pStyle w:val="af3"/>
        <w:ind w:left="0"/>
        <w:rPr>
          <w:strike/>
          <w:color w:val="000000"/>
          <w:lang w:val="el-GR"/>
        </w:rPr>
      </w:pPr>
      <w:r>
        <w:rPr>
          <w:lang w:val="el-GR"/>
        </w:rPr>
        <w:t xml:space="preserve">           </w:t>
      </w:r>
      <w:r>
        <w:footnoteRef/>
      </w:r>
      <w:r>
        <w:rPr>
          <w:lang w:val="el-GR"/>
        </w:rPr>
        <w:t xml:space="preserve">     </w:t>
      </w:r>
      <w:r w:rsidRPr="005609B2">
        <w:rPr>
          <w:color w:val="000000"/>
          <w:lang w:val="el-GR"/>
        </w:rPr>
        <w:t>Πρβλ. παρ. 12 άρθρου 80 του ν.4412/2016</w:t>
      </w:r>
    </w:p>
  </w:footnote>
  <w:footnote w:id="8">
    <w:p w14:paraId="3CF0952D" w14:textId="77777777" w:rsidR="003E6F06" w:rsidRPr="00510A93" w:rsidRDefault="003E6F06" w:rsidP="00C913F9">
      <w:pPr>
        <w:pStyle w:val="af3"/>
        <w:rPr>
          <w:lang w:val="el-GR"/>
        </w:rPr>
      </w:pPr>
      <w:r w:rsidRPr="00B323B4">
        <w:rPr>
          <w:rStyle w:val="ab"/>
        </w:rPr>
        <w:footnoteRef/>
      </w:r>
      <w:r w:rsidRPr="00BD65F6">
        <w:rPr>
          <w:lang w:val="el-GR"/>
        </w:rPr>
        <w:t xml:space="preserve"> </w:t>
      </w:r>
      <w:r>
        <w:rPr>
          <w:lang w:val="el-GR"/>
        </w:rPr>
        <w:t xml:space="preserve">  </w:t>
      </w:r>
      <w:r>
        <w:rPr>
          <w:lang w:val="el-GR"/>
        </w:rPr>
        <w:tab/>
      </w:r>
      <w:r w:rsidRPr="00AD164C">
        <w:rPr>
          <w:lang w:val="el-GR"/>
        </w:rPr>
        <w:t xml:space="preserve">Σύμφωνα με το άρθρο 16 του ν. 4919/2022, στο ΓΕΜΗ </w:t>
      </w:r>
      <w:r w:rsidRPr="00B323B4">
        <w:rPr>
          <w:b/>
          <w:lang w:val="el-GR"/>
        </w:rPr>
        <w:t>εγγράφονται υποχρεωτικά:</w:t>
      </w:r>
    </w:p>
    <w:p w14:paraId="7497A34E" w14:textId="77777777" w:rsidR="003E6F06" w:rsidRPr="00510A93" w:rsidRDefault="003E6F06" w:rsidP="00C913F9">
      <w:pPr>
        <w:pStyle w:val="af3"/>
        <w:ind w:left="426" w:hanging="284"/>
        <w:rPr>
          <w:lang w:val="el-GR"/>
        </w:rPr>
      </w:pPr>
      <w:r w:rsidRPr="00510A93">
        <w:rPr>
          <w:lang w:val="el-GR"/>
        </w:rPr>
        <w:t xml:space="preserve"> α) Η Ανώνυμη Εταιρεία (Α.Ε.) του ν. </w:t>
      </w:r>
      <w:hyperlink w:history="1">
        <w:r w:rsidRPr="00510A93">
          <w:rPr>
            <w:rStyle w:val="-"/>
            <w:lang w:val="el-GR"/>
          </w:rPr>
          <w:t>4548/2018</w:t>
        </w:r>
      </w:hyperlink>
      <w:r w:rsidRPr="00510A93">
        <w:rPr>
          <w:lang w:val="el-GR"/>
        </w:rPr>
        <w:t xml:space="preserve"> (</w:t>
      </w:r>
      <w:hyperlink w:history="1">
        <w:r w:rsidRPr="00510A93">
          <w:rPr>
            <w:rStyle w:val="-"/>
            <w:lang w:val="el-GR"/>
          </w:rPr>
          <w:t>Α΄ 104</w:t>
        </w:r>
      </w:hyperlink>
      <w:r w:rsidRPr="00510A93">
        <w:rPr>
          <w:lang w:val="el-GR"/>
        </w:rPr>
        <w:t>),</w:t>
      </w:r>
    </w:p>
    <w:p w14:paraId="7860DDDF" w14:textId="77777777" w:rsidR="003E6F06" w:rsidRPr="00510A93" w:rsidRDefault="003E6F06" w:rsidP="00C913F9">
      <w:pPr>
        <w:pStyle w:val="af3"/>
        <w:ind w:left="426" w:hanging="284"/>
        <w:rPr>
          <w:lang w:val="el-GR"/>
        </w:rPr>
      </w:pPr>
      <w:r w:rsidRPr="00510A93">
        <w:rPr>
          <w:lang w:val="el-GR"/>
        </w:rPr>
        <w:t xml:space="preserve"> β) η Εταιρεία Περιορισμένης Ευθύνης (Ε.Π.Ε.) του ν. </w:t>
      </w:r>
      <w:hyperlink w:history="1">
        <w:r w:rsidRPr="00510A93">
          <w:rPr>
            <w:rStyle w:val="-"/>
            <w:lang w:val="el-GR"/>
          </w:rPr>
          <w:t>3190/1955</w:t>
        </w:r>
      </w:hyperlink>
      <w:r w:rsidRPr="00510A93">
        <w:rPr>
          <w:lang w:val="el-GR"/>
        </w:rPr>
        <w:t xml:space="preserve"> (</w:t>
      </w:r>
      <w:hyperlink w:history="1">
        <w:r w:rsidRPr="00510A93">
          <w:rPr>
            <w:rStyle w:val="-"/>
            <w:lang w:val="el-GR"/>
          </w:rPr>
          <w:t>Α΄ 91</w:t>
        </w:r>
      </w:hyperlink>
      <w:r w:rsidRPr="00510A93">
        <w:rPr>
          <w:lang w:val="el-GR"/>
        </w:rPr>
        <w:t>),</w:t>
      </w:r>
    </w:p>
    <w:p w14:paraId="372C9BA3" w14:textId="77777777" w:rsidR="003E6F06" w:rsidRPr="00510A93" w:rsidRDefault="003E6F06" w:rsidP="00C913F9">
      <w:pPr>
        <w:pStyle w:val="af3"/>
        <w:ind w:left="426" w:hanging="284"/>
        <w:rPr>
          <w:lang w:val="el-GR"/>
        </w:rPr>
      </w:pPr>
      <w:r w:rsidRPr="00510A93">
        <w:rPr>
          <w:lang w:val="el-GR"/>
        </w:rPr>
        <w:t xml:space="preserve"> γ) η Ιδιωτική Κεφαλαιουχική Εταιρεία (Ι.Κ.Ε.) του ν. </w:t>
      </w:r>
      <w:hyperlink w:history="1">
        <w:r w:rsidRPr="00510A93">
          <w:rPr>
            <w:rStyle w:val="-"/>
            <w:lang w:val="el-GR"/>
          </w:rPr>
          <w:t>4072/2012</w:t>
        </w:r>
      </w:hyperlink>
      <w:r w:rsidRPr="00510A93">
        <w:rPr>
          <w:lang w:val="el-GR"/>
        </w:rPr>
        <w:t xml:space="preserve"> (</w:t>
      </w:r>
      <w:hyperlink w:history="1">
        <w:r w:rsidRPr="00510A93">
          <w:rPr>
            <w:rStyle w:val="-"/>
            <w:lang w:val="el-GR"/>
          </w:rPr>
          <w:t>Α΄ 86</w:t>
        </w:r>
      </w:hyperlink>
      <w:r w:rsidRPr="00510A93">
        <w:rPr>
          <w:lang w:val="el-GR"/>
        </w:rPr>
        <w:t>),</w:t>
      </w:r>
    </w:p>
    <w:p w14:paraId="455B9E25" w14:textId="77777777" w:rsidR="003E6F06" w:rsidRPr="00510A93" w:rsidRDefault="003E6F06" w:rsidP="00C913F9">
      <w:pPr>
        <w:pStyle w:val="af3"/>
        <w:ind w:left="426" w:hanging="284"/>
        <w:rPr>
          <w:lang w:val="el-GR"/>
        </w:rPr>
      </w:pPr>
      <w:r w:rsidRPr="00510A93">
        <w:rPr>
          <w:lang w:val="el-GR"/>
        </w:rPr>
        <w:t xml:space="preserve"> δ) η Ομόρρυθμη και Ετερόρρυθμη (απλή ή κατά μετοχές) Εταιρεία του ν. </w:t>
      </w:r>
      <w:hyperlink w:history="1">
        <w:r w:rsidRPr="00510A93">
          <w:rPr>
            <w:rStyle w:val="-"/>
            <w:lang w:val="el-GR"/>
          </w:rPr>
          <w:t>4072/2012</w:t>
        </w:r>
      </w:hyperlink>
      <w:r w:rsidRPr="00510A93">
        <w:rPr>
          <w:lang w:val="el-GR"/>
        </w:rPr>
        <w:t>,</w:t>
      </w:r>
    </w:p>
    <w:p w14:paraId="66CEDACA" w14:textId="77777777" w:rsidR="003E6F06" w:rsidRPr="00510A93" w:rsidRDefault="003E6F06" w:rsidP="00C913F9">
      <w:pPr>
        <w:pStyle w:val="af3"/>
        <w:ind w:left="426" w:hanging="284"/>
        <w:rPr>
          <w:lang w:val="el-GR"/>
        </w:rPr>
      </w:pPr>
      <w:r w:rsidRPr="00510A93">
        <w:rPr>
          <w:lang w:val="el-GR"/>
        </w:rPr>
        <w:t xml:space="preserve"> ε) ο Αστικός Συνεταιρισμός του ν. </w:t>
      </w:r>
      <w:hyperlink w:history="1">
        <w:r w:rsidRPr="00510A93">
          <w:rPr>
            <w:rStyle w:val="-"/>
            <w:lang w:val="el-GR"/>
          </w:rPr>
          <w:t>1667/1986</w:t>
        </w:r>
      </w:hyperlink>
      <w:r w:rsidRPr="00510A93">
        <w:rPr>
          <w:lang w:val="el-GR"/>
        </w:rPr>
        <w:t xml:space="preserve"> (</w:t>
      </w:r>
      <w:hyperlink w:history="1">
        <w:r w:rsidRPr="00510A93">
          <w:rPr>
            <w:rStyle w:val="-"/>
            <w:lang w:val="el-GR"/>
          </w:rPr>
          <w:t>Α΄ 196</w:t>
        </w:r>
      </w:hyperlink>
      <w:r w:rsidRPr="00510A93">
        <w:rPr>
          <w:lang w:val="el-GR"/>
        </w:rPr>
        <w:t>), στον οποίο περιλαμβάνονται ο αλληλασφαλιστικός, ο πιστωτικός, ο οικοδομικός συνεταιρισμός και η ενεργειακή κοινότητα,</w:t>
      </w:r>
    </w:p>
    <w:p w14:paraId="28AC600F" w14:textId="77777777" w:rsidR="003E6F06" w:rsidRPr="00510A93" w:rsidRDefault="003E6F06" w:rsidP="00C913F9">
      <w:pPr>
        <w:pStyle w:val="af3"/>
        <w:ind w:left="426" w:hanging="284"/>
        <w:rPr>
          <w:lang w:val="el-GR"/>
        </w:rPr>
      </w:pPr>
      <w:r w:rsidRPr="00510A93">
        <w:rPr>
          <w:lang w:val="el-GR"/>
        </w:rPr>
        <w:t xml:space="preserve"> στ) η Κοινωνική Συνεταιριστική Επιχείρηση (Κοιν.Σ.ΕΠ.) και ο Συνεταιρισμός Εργαζομένων του ν. </w:t>
      </w:r>
      <w:hyperlink w:history="1">
        <w:r w:rsidRPr="00510A93">
          <w:rPr>
            <w:rStyle w:val="-"/>
            <w:lang w:val="el-GR"/>
          </w:rPr>
          <w:t>4430/2016</w:t>
        </w:r>
      </w:hyperlink>
      <w:r w:rsidRPr="00510A93">
        <w:rPr>
          <w:lang w:val="el-GR"/>
        </w:rPr>
        <w:t xml:space="preserve"> (</w:t>
      </w:r>
      <w:hyperlink w:history="1">
        <w:r w:rsidRPr="00510A93">
          <w:rPr>
            <w:rStyle w:val="-"/>
            <w:lang w:val="el-GR"/>
          </w:rPr>
          <w:t>Α΄ 205</w:t>
        </w:r>
      </w:hyperlink>
      <w:r w:rsidRPr="00510A93">
        <w:rPr>
          <w:lang w:val="el-GR"/>
        </w:rPr>
        <w:t>),</w:t>
      </w:r>
    </w:p>
    <w:p w14:paraId="77EDEFC5" w14:textId="77777777" w:rsidR="003E6F06" w:rsidRPr="00510A93" w:rsidRDefault="003E6F06" w:rsidP="00C913F9">
      <w:pPr>
        <w:pStyle w:val="af3"/>
        <w:ind w:left="426" w:hanging="284"/>
        <w:rPr>
          <w:lang w:val="el-GR"/>
        </w:rPr>
      </w:pPr>
      <w:r w:rsidRPr="00510A93">
        <w:rPr>
          <w:lang w:val="el-GR"/>
        </w:rPr>
        <w:t xml:space="preserve"> ζ) ο Κοινωνικός Συνεταιρισμός Περιορισμένης Ευθύνης (Κοιν.Σ.Π.Ε.) του </w:t>
      </w:r>
      <w:hyperlink w:history="1">
        <w:r w:rsidRPr="00510A93">
          <w:rPr>
            <w:rStyle w:val="-"/>
            <w:lang w:val="el-GR"/>
          </w:rPr>
          <w:t>άρθρου 12</w:t>
        </w:r>
      </w:hyperlink>
      <w:r w:rsidRPr="00510A93">
        <w:rPr>
          <w:lang w:val="el-GR"/>
        </w:rPr>
        <w:t xml:space="preserve"> του ν. </w:t>
      </w:r>
      <w:hyperlink w:history="1">
        <w:r w:rsidRPr="00510A93">
          <w:rPr>
            <w:rStyle w:val="-"/>
            <w:lang w:val="el-GR"/>
          </w:rPr>
          <w:t>2716/1999</w:t>
        </w:r>
      </w:hyperlink>
      <w:r w:rsidRPr="00510A93">
        <w:rPr>
          <w:lang w:val="el-GR"/>
        </w:rPr>
        <w:t xml:space="preserve"> (</w:t>
      </w:r>
      <w:hyperlink w:history="1">
        <w:r w:rsidRPr="00510A93">
          <w:rPr>
            <w:rStyle w:val="-"/>
            <w:lang w:val="el-GR"/>
          </w:rPr>
          <w:t>Α΄ 96</w:t>
        </w:r>
      </w:hyperlink>
      <w:r w:rsidRPr="00510A93">
        <w:rPr>
          <w:lang w:val="el-GR"/>
        </w:rPr>
        <w:t>),</w:t>
      </w:r>
    </w:p>
    <w:p w14:paraId="7E144DFA" w14:textId="77777777" w:rsidR="003E6F06" w:rsidRPr="00510A93" w:rsidRDefault="003E6F06" w:rsidP="00C913F9">
      <w:pPr>
        <w:pStyle w:val="af3"/>
        <w:ind w:left="426" w:hanging="284"/>
        <w:rPr>
          <w:lang w:val="el-GR"/>
        </w:rPr>
      </w:pPr>
      <w:r w:rsidRPr="00510A93">
        <w:rPr>
          <w:lang w:val="el-GR"/>
        </w:rPr>
        <w:t xml:space="preserve"> η) η Αστική Εταιρεία με οικονομικό σκοπό του άρθρου 784 ΑΚ και του </w:t>
      </w:r>
      <w:hyperlink w:history="1">
        <w:r w:rsidRPr="00510A93">
          <w:rPr>
            <w:rStyle w:val="-"/>
            <w:lang w:val="el-GR"/>
          </w:rPr>
          <w:t>άρθρου 270</w:t>
        </w:r>
      </w:hyperlink>
      <w:r w:rsidRPr="00510A93">
        <w:rPr>
          <w:lang w:val="el-GR"/>
        </w:rPr>
        <w:t xml:space="preserve"> του ν. </w:t>
      </w:r>
      <w:hyperlink w:history="1">
        <w:r w:rsidRPr="00510A93">
          <w:rPr>
            <w:rStyle w:val="-"/>
            <w:lang w:val="el-GR"/>
          </w:rPr>
          <w:t>4072/2012</w:t>
        </w:r>
      </w:hyperlink>
      <w:r w:rsidRPr="00510A93">
        <w:rPr>
          <w:lang w:val="el-GR"/>
        </w:rPr>
        <w:t>,</w:t>
      </w:r>
    </w:p>
    <w:p w14:paraId="6C0061EF" w14:textId="77777777" w:rsidR="003E6F06" w:rsidRPr="00510A93" w:rsidRDefault="003E6F06" w:rsidP="00C913F9">
      <w:pPr>
        <w:pStyle w:val="af3"/>
        <w:ind w:left="426" w:hanging="284"/>
        <w:rPr>
          <w:lang w:val="el-GR"/>
        </w:rPr>
      </w:pPr>
      <w:r w:rsidRPr="00510A93">
        <w:rPr>
          <w:lang w:val="el-GR"/>
        </w:rPr>
        <w:t xml:space="preserve"> θ) ο Ευρωπαϊκός Όμιλος Οικονομικού Σκοπού του Κανονισμού (ΕΟΚ) 2137/1985/ΕΟΚ (</w:t>
      </w:r>
      <w:r w:rsidRPr="00B323B4">
        <w:rPr>
          <w:lang w:val="el-GR"/>
        </w:rPr>
        <w:t>L</w:t>
      </w:r>
      <w:r w:rsidRPr="00510A93">
        <w:rPr>
          <w:lang w:val="el-GR"/>
        </w:rPr>
        <w:t xml:space="preserve"> 199, διορθωτικό </w:t>
      </w:r>
      <w:r w:rsidRPr="00B323B4">
        <w:rPr>
          <w:lang w:val="el-GR"/>
        </w:rPr>
        <w:t>L</w:t>
      </w:r>
      <w:r w:rsidRPr="00510A93">
        <w:rPr>
          <w:lang w:val="el-GR"/>
        </w:rPr>
        <w:t xml:space="preserve"> 247) που έχει την έδρα του στην ημεδαπή,</w:t>
      </w:r>
    </w:p>
    <w:p w14:paraId="65BA003D" w14:textId="77777777" w:rsidR="003E6F06" w:rsidRPr="00510A93" w:rsidRDefault="003E6F06" w:rsidP="00C913F9">
      <w:pPr>
        <w:pStyle w:val="af3"/>
        <w:ind w:left="426" w:hanging="284"/>
        <w:rPr>
          <w:lang w:val="el-GR"/>
        </w:rPr>
      </w:pPr>
      <w:r w:rsidRPr="00510A93">
        <w:rPr>
          <w:lang w:val="el-GR"/>
        </w:rPr>
        <w:t xml:space="preserve"> ι) η Ευρωπαϊκή Εταιρεία του Κανονισμού (ΕΚ) 2157/2001 (</w:t>
      </w:r>
      <w:r w:rsidRPr="00B323B4">
        <w:rPr>
          <w:lang w:val="el-GR"/>
        </w:rPr>
        <w:t>L</w:t>
      </w:r>
      <w:r w:rsidRPr="00510A93">
        <w:rPr>
          <w:lang w:val="el-GR"/>
        </w:rPr>
        <w:t xml:space="preserve"> 294) που έχει την έδρα της στην ημεδαπή,</w:t>
      </w:r>
    </w:p>
    <w:p w14:paraId="2BA80C16" w14:textId="77777777" w:rsidR="003E6F06" w:rsidRPr="00510A93" w:rsidRDefault="003E6F06" w:rsidP="00C913F9">
      <w:pPr>
        <w:pStyle w:val="af3"/>
        <w:ind w:left="426" w:hanging="284"/>
        <w:rPr>
          <w:lang w:val="el-GR"/>
        </w:rPr>
      </w:pPr>
      <w:r w:rsidRPr="00510A93">
        <w:rPr>
          <w:lang w:val="el-GR"/>
        </w:rPr>
        <w:t xml:space="preserve"> ια) η Ευρωπαϊκή Συνεταιριστική Εταιρεία του Κανονισμού (ΕΚ) 1435/2003 (</w:t>
      </w:r>
      <w:r w:rsidRPr="00B323B4">
        <w:rPr>
          <w:lang w:val="el-GR"/>
        </w:rPr>
        <w:t>L</w:t>
      </w:r>
      <w:r w:rsidRPr="00510A93">
        <w:rPr>
          <w:lang w:val="el-GR"/>
        </w:rPr>
        <w:t xml:space="preserve"> 207), που έχει την έδρα της στην ημεδαπή,</w:t>
      </w:r>
    </w:p>
    <w:p w14:paraId="68E47F5B" w14:textId="77777777" w:rsidR="003E6F06" w:rsidRPr="00510A93" w:rsidRDefault="003E6F06" w:rsidP="00C913F9">
      <w:pPr>
        <w:pStyle w:val="af3"/>
        <w:ind w:left="426" w:hanging="284"/>
        <w:rPr>
          <w:lang w:val="el-GR"/>
        </w:rPr>
      </w:pPr>
      <w:r w:rsidRPr="00510A93">
        <w:rPr>
          <w:lang w:val="el-GR"/>
        </w:rPr>
        <w:t xml:space="preserve"> ιβ) τα υποκαταστήματα ή πρακτορεία που διατηρούν στην ημεδαπή οι αλλοδαπές εταιρείες με τη μορφή της ανώνυμης εταιρείας, της εταιρείας περιορισμένης ευθύνης και της ετερόρρυθμης κατά μετοχές εταιρείας που έχουν την έδρα τους σε κράτος μέλος της Ευρωπαϊκής Ένωσης (ΕΕ),</w:t>
      </w:r>
    </w:p>
    <w:p w14:paraId="20F6BE52" w14:textId="77777777" w:rsidR="003E6F06" w:rsidRPr="00510A93" w:rsidRDefault="003E6F06" w:rsidP="00C913F9">
      <w:pPr>
        <w:pStyle w:val="af3"/>
        <w:ind w:left="426" w:hanging="284"/>
        <w:rPr>
          <w:lang w:val="el-GR"/>
        </w:rPr>
      </w:pPr>
      <w:r w:rsidRPr="00510A93">
        <w:rPr>
          <w:lang w:val="el-GR"/>
        </w:rPr>
        <w:t xml:space="preserve"> ιγ) τα υποκαταστήματα ή τα πρακτορεία που διατηρούν στην ημεδαπή οι αλλοδαπές εταιρείες που έχουν έδρα σε τρίτη χώρα και έχουν νομική μορφή ανάλογη με εκείνη των αλλοδαπών εταιρειών που αναφέρεται στην περ. ιβ),</w:t>
      </w:r>
    </w:p>
    <w:p w14:paraId="34F017B9" w14:textId="77777777" w:rsidR="003E6F06" w:rsidRPr="00510A93" w:rsidRDefault="003E6F06" w:rsidP="00C913F9">
      <w:pPr>
        <w:pStyle w:val="af3"/>
        <w:ind w:left="426" w:hanging="284"/>
        <w:rPr>
          <w:lang w:val="el-GR"/>
        </w:rPr>
      </w:pPr>
      <w:r w:rsidRPr="00510A93">
        <w:rPr>
          <w:lang w:val="el-GR"/>
        </w:rPr>
        <w:t xml:space="preserve"> ιδ) τα υποκαταστήματα ή τα πρακτορεία, μέσω των οποίων ενεργούν εμπορικές πράξεις στην ημεδαπή τα φυσικά ή νομικά πρόσωπα ή ενώσεις προσώπων που έχουν την κύρια εγκατάσταση ή την έδρα τους στην αλλοδαπή και δεν εμπίπτουν στις περ. ιβ) και ιγ),</w:t>
      </w:r>
    </w:p>
    <w:p w14:paraId="79CAD611" w14:textId="77777777" w:rsidR="003E6F06" w:rsidRPr="00510A93" w:rsidRDefault="003E6F06" w:rsidP="00C913F9">
      <w:pPr>
        <w:pStyle w:val="af3"/>
        <w:ind w:left="426" w:hanging="284"/>
        <w:rPr>
          <w:lang w:val="el-GR"/>
        </w:rPr>
      </w:pPr>
      <w:r w:rsidRPr="00510A93">
        <w:rPr>
          <w:lang w:val="el-GR"/>
        </w:rPr>
        <w:t xml:space="preserve"> ιε) η κοινοπραξία του </w:t>
      </w:r>
      <w:hyperlink w:history="1">
        <w:r w:rsidRPr="00510A93">
          <w:rPr>
            <w:rStyle w:val="-"/>
            <w:lang w:val="el-GR"/>
          </w:rPr>
          <w:t>άρθρου 293</w:t>
        </w:r>
      </w:hyperlink>
      <w:r w:rsidRPr="00510A93">
        <w:rPr>
          <w:lang w:val="el-GR"/>
        </w:rPr>
        <w:t xml:space="preserve"> του ν. </w:t>
      </w:r>
      <w:hyperlink w:history="1">
        <w:r w:rsidRPr="00510A93">
          <w:rPr>
            <w:rStyle w:val="-"/>
            <w:lang w:val="el-GR"/>
          </w:rPr>
          <w:t>4072/2012</w:t>
        </w:r>
      </w:hyperlink>
      <w:r w:rsidRPr="00510A93">
        <w:rPr>
          <w:lang w:val="el-GR"/>
        </w:rPr>
        <w:t>,</w:t>
      </w:r>
    </w:p>
    <w:p w14:paraId="75833D6A" w14:textId="77777777" w:rsidR="003E6F06" w:rsidRPr="00510A93" w:rsidRDefault="003E6F06" w:rsidP="00C913F9">
      <w:pPr>
        <w:pStyle w:val="af3"/>
        <w:ind w:left="426" w:hanging="284"/>
        <w:rPr>
          <w:lang w:val="el-GR"/>
        </w:rPr>
      </w:pPr>
      <w:r w:rsidRPr="00510A93">
        <w:rPr>
          <w:lang w:val="el-GR"/>
        </w:rPr>
        <w:t xml:space="preserve"> ιστ) οι ατομικές επιχειρήσεις με εγκατάσταση στην ημεδαπή και σκοπό το κέρδος που:</w:t>
      </w:r>
    </w:p>
    <w:p w14:paraId="46D7F36F" w14:textId="77777777" w:rsidR="003E6F06" w:rsidRPr="00510A93" w:rsidRDefault="003E6F06" w:rsidP="00C913F9">
      <w:pPr>
        <w:pStyle w:val="af3"/>
        <w:ind w:left="426" w:hanging="284"/>
        <w:rPr>
          <w:lang w:val="el-GR"/>
        </w:rPr>
      </w:pPr>
      <w:r w:rsidRPr="00510A93">
        <w:rPr>
          <w:lang w:val="el-GR"/>
        </w:rPr>
        <w:t xml:space="preserve"> ιστα) διενεργούν εμπορικές πράξεις στο όνομά τους, κατά σύνηθες επάγγελμα, ή</w:t>
      </w:r>
    </w:p>
    <w:p w14:paraId="65A2C0C3" w14:textId="77777777" w:rsidR="003E6F06" w:rsidRPr="00510A93" w:rsidRDefault="003E6F06" w:rsidP="00C913F9">
      <w:pPr>
        <w:pStyle w:val="af3"/>
        <w:ind w:left="426" w:hanging="284"/>
        <w:rPr>
          <w:lang w:val="el-GR"/>
        </w:rPr>
      </w:pPr>
      <w:r w:rsidRPr="00510A93">
        <w:rPr>
          <w:lang w:val="el-GR"/>
        </w:rPr>
        <w:t xml:space="preserve"> ιστβ) διαθέτουν αγαθά ή υπηρεσίες ή διαμεσολαβούν στη διάθεση αυτών με επιχειρηματικό κίνδυνο, μέσω οργανωμένης υποδομής ή μέσω εκμετάλλευσης της εργασίας τρίτων προσώπων.</w:t>
      </w:r>
    </w:p>
    <w:p w14:paraId="2FC9F812" w14:textId="77777777" w:rsidR="003E6F06" w:rsidRPr="000A5B86" w:rsidRDefault="003E6F06" w:rsidP="00C913F9">
      <w:pPr>
        <w:pStyle w:val="af3"/>
        <w:ind w:left="426" w:hanging="284"/>
        <w:rPr>
          <w:b/>
          <w:lang w:val="el-GR"/>
        </w:rPr>
      </w:pPr>
      <w:r>
        <w:rPr>
          <w:lang w:val="el-GR"/>
        </w:rPr>
        <w:t xml:space="preserve"> </w:t>
      </w:r>
      <w:r w:rsidRPr="000A5B86">
        <w:rPr>
          <w:b/>
          <w:lang w:val="el-GR"/>
        </w:rPr>
        <w:t>Δεν εγγράφονται στο Γ.Ε.ΜΗ.:</w:t>
      </w:r>
    </w:p>
    <w:p w14:paraId="723E8E59" w14:textId="77777777" w:rsidR="003E6F06" w:rsidRPr="00510A93" w:rsidRDefault="003E6F06" w:rsidP="00C913F9">
      <w:pPr>
        <w:pStyle w:val="af3"/>
        <w:ind w:left="426" w:hanging="284"/>
        <w:contextualSpacing/>
        <w:rPr>
          <w:lang w:val="el-GR"/>
        </w:rPr>
      </w:pPr>
      <w:r w:rsidRPr="00510A93">
        <w:rPr>
          <w:lang w:val="el-GR"/>
        </w:rPr>
        <w:t xml:space="preserve"> α) οι αστικές εταιρείες για την άσκηση επαγγελματικής δραστηριότητας δικηγόρων, συμβολαιογράφων και δικαστικών επιμελητών,</w:t>
      </w:r>
    </w:p>
    <w:p w14:paraId="64E7D4EE" w14:textId="77777777" w:rsidR="003E6F06" w:rsidRDefault="003E6F06" w:rsidP="00C913F9">
      <w:pPr>
        <w:pStyle w:val="af3"/>
        <w:ind w:left="426" w:hanging="284"/>
        <w:contextualSpacing/>
        <w:rPr>
          <w:lang w:val="el-GR"/>
        </w:rPr>
      </w:pPr>
      <w:r w:rsidRPr="00510A93">
        <w:rPr>
          <w:lang w:val="el-GR"/>
        </w:rPr>
        <w:t xml:space="preserve"> β) τα γραφεία ή υποκαταστήματα αλλοδαπών εταιρειών ή επιχειρήσεων που έχουν εγκατασταθεί στην Ελλάδα, σύμφωνα με το </w:t>
      </w:r>
      <w:hyperlink w:history="1">
        <w:r w:rsidRPr="00510A93">
          <w:rPr>
            <w:rStyle w:val="-"/>
            <w:lang w:val="el-GR"/>
          </w:rPr>
          <w:t>άρθρο 25</w:t>
        </w:r>
      </w:hyperlink>
      <w:r w:rsidRPr="00510A93">
        <w:rPr>
          <w:lang w:val="el-GR"/>
        </w:rPr>
        <w:t xml:space="preserve"> του ν. </w:t>
      </w:r>
      <w:hyperlink w:history="1">
        <w:r w:rsidRPr="00510A93">
          <w:rPr>
            <w:rStyle w:val="-"/>
            <w:lang w:val="el-GR"/>
          </w:rPr>
          <w:t>27/1975</w:t>
        </w:r>
      </w:hyperlink>
      <w:r w:rsidRPr="00510A93">
        <w:rPr>
          <w:lang w:val="el-GR"/>
        </w:rPr>
        <w:t xml:space="preserve"> (</w:t>
      </w:r>
      <w:hyperlink w:history="1">
        <w:r w:rsidRPr="00510A93">
          <w:rPr>
            <w:rStyle w:val="-"/>
            <w:lang w:val="el-GR"/>
          </w:rPr>
          <w:t>Α΄ 77</w:t>
        </w:r>
      </w:hyperlink>
      <w:r w:rsidRPr="00510A93">
        <w:rPr>
          <w:lang w:val="el-GR"/>
        </w:rPr>
        <w:t xml:space="preserve">) και τον α.ν. </w:t>
      </w:r>
      <w:hyperlink w:history="1">
        <w:r w:rsidRPr="00510A93">
          <w:rPr>
            <w:rStyle w:val="-"/>
            <w:lang w:val="el-GR"/>
          </w:rPr>
          <w:t>378/1968</w:t>
        </w:r>
      </w:hyperlink>
      <w:r w:rsidRPr="00510A93">
        <w:rPr>
          <w:lang w:val="el-GR"/>
        </w:rPr>
        <w:t xml:space="preserve"> (</w:t>
      </w:r>
      <w:hyperlink w:history="1">
        <w:r w:rsidRPr="00510A93">
          <w:rPr>
            <w:rStyle w:val="-"/>
            <w:lang w:val="el-GR"/>
          </w:rPr>
          <w:t>Α΄ 82</w:t>
        </w:r>
      </w:hyperlink>
      <w:r w:rsidRPr="00510A93">
        <w:rPr>
          <w:lang w:val="el-GR"/>
        </w:rPr>
        <w:t>),</w:t>
      </w:r>
    </w:p>
    <w:p w14:paraId="2CE09E2E" w14:textId="77777777" w:rsidR="003E6F06" w:rsidRPr="00510A93" w:rsidRDefault="003E6F06" w:rsidP="00C913F9">
      <w:pPr>
        <w:pStyle w:val="af3"/>
        <w:ind w:left="426" w:hanging="284"/>
        <w:contextualSpacing/>
        <w:rPr>
          <w:lang w:val="el-GR"/>
        </w:rPr>
      </w:pPr>
      <w:r w:rsidRPr="00510A93">
        <w:rPr>
          <w:lang w:val="el-GR"/>
        </w:rPr>
        <w:t xml:space="preserve">γ) η Ναυτική Εταιρεία που συστήνεται κατά τον ν. </w:t>
      </w:r>
      <w:hyperlink w:history="1">
        <w:r w:rsidRPr="00510A93">
          <w:rPr>
            <w:rStyle w:val="-"/>
            <w:lang w:val="el-GR"/>
          </w:rPr>
          <w:t>959/1979</w:t>
        </w:r>
      </w:hyperlink>
      <w:r w:rsidRPr="00510A93">
        <w:rPr>
          <w:lang w:val="el-GR"/>
        </w:rPr>
        <w:t xml:space="preserve"> (</w:t>
      </w:r>
      <w:hyperlink w:history="1">
        <w:r w:rsidRPr="00510A93">
          <w:rPr>
            <w:rStyle w:val="-"/>
            <w:lang w:val="el-GR"/>
          </w:rPr>
          <w:t>Α΄ 192</w:t>
        </w:r>
      </w:hyperlink>
      <w:r w:rsidRPr="00510A93">
        <w:rPr>
          <w:lang w:val="el-GR"/>
        </w:rPr>
        <w:t xml:space="preserve">) και η Ναυτιλιακή Εταιρεία Πλοίων Αναψυχής (Ν.Ε.Π.Α.) που συστήνεται κατά τον ν. </w:t>
      </w:r>
      <w:hyperlink w:history="1">
        <w:r w:rsidRPr="00510A93">
          <w:rPr>
            <w:rStyle w:val="-"/>
            <w:lang w:val="el-GR"/>
          </w:rPr>
          <w:t>3182/2003</w:t>
        </w:r>
      </w:hyperlink>
      <w:r w:rsidRPr="00510A93">
        <w:rPr>
          <w:lang w:val="el-GR"/>
        </w:rPr>
        <w:t xml:space="preserve"> (</w:t>
      </w:r>
      <w:hyperlink w:history="1">
        <w:r w:rsidRPr="00510A93">
          <w:rPr>
            <w:rStyle w:val="-"/>
            <w:lang w:val="el-GR"/>
          </w:rPr>
          <w:t>Α΄ 220</w:t>
        </w:r>
      </w:hyperlink>
      <w:r w:rsidRPr="00510A93">
        <w:rPr>
          <w:lang w:val="el-GR"/>
        </w:rPr>
        <w:t>),</w:t>
      </w:r>
    </w:p>
    <w:p w14:paraId="40211DE2" w14:textId="77777777" w:rsidR="003E6F06" w:rsidRPr="00BD65F6" w:rsidRDefault="003E6F06" w:rsidP="00C913F9">
      <w:pPr>
        <w:pStyle w:val="af3"/>
        <w:ind w:left="426" w:hanging="284"/>
        <w:contextualSpacing/>
        <w:rPr>
          <w:lang w:val="el-GR"/>
        </w:rPr>
      </w:pPr>
      <w:r w:rsidRPr="00510A93">
        <w:rPr>
          <w:lang w:val="el-GR"/>
        </w:rPr>
        <w:t xml:space="preserve"> δ) τα γραφεία αλλοδαπών εταιρειών που εγκαθίστανται στην Ελλάδα, σύμφωνα με τον α.ν. </w:t>
      </w:r>
      <w:hyperlink w:history="1">
        <w:r w:rsidRPr="00510A93">
          <w:rPr>
            <w:rStyle w:val="-"/>
            <w:lang w:val="el-GR"/>
          </w:rPr>
          <w:t>89/1967</w:t>
        </w:r>
      </w:hyperlink>
      <w:r w:rsidRPr="00510A93">
        <w:rPr>
          <w:lang w:val="el-GR"/>
        </w:rPr>
        <w:t xml:space="preserve"> (</w:t>
      </w:r>
      <w:hyperlink w:history="1">
        <w:r w:rsidRPr="00510A93">
          <w:rPr>
            <w:rStyle w:val="-"/>
            <w:lang w:val="el-GR"/>
          </w:rPr>
          <w:t>Α΄ 132</w:t>
        </w:r>
      </w:hyperlink>
      <w:r w:rsidRPr="00510A93">
        <w:rPr>
          <w:lang w:val="el-GR"/>
        </w:rPr>
        <w:t>).</w:t>
      </w:r>
    </w:p>
  </w:footnote>
  <w:footnote w:id="9">
    <w:p w14:paraId="5BC4395B" w14:textId="77777777" w:rsidR="003E6F06" w:rsidRPr="005B2FD1" w:rsidRDefault="003E6F06" w:rsidP="00C913F9">
      <w:pPr>
        <w:pStyle w:val="af3"/>
        <w:rPr>
          <w:lang w:val="el-GR"/>
        </w:rPr>
      </w:pPr>
      <w:r>
        <w:footnoteRef/>
      </w:r>
      <w:r w:rsidRPr="005B2FD1">
        <w:rPr>
          <w:lang w:val="el-GR"/>
        </w:rPr>
        <w:t xml:space="preserve"> </w:t>
      </w:r>
      <w:r>
        <w:rPr>
          <w:lang w:val="el-GR"/>
        </w:rPr>
        <w:t xml:space="preserve"> </w:t>
      </w:r>
      <w:r w:rsidRPr="005B2FD1">
        <w:rPr>
          <w:lang w:val="el-GR"/>
        </w:rPr>
        <w:t>Το πιστοποιητικό Ισχύουσας Εκπροσώπησης (καταχωρίσεις μεταβολών εκπροσώπησης) παρουσιάζει τις σχετικές με τη διοίκηση και εκπροσώπηση της εταιρείας καταχωρίσεις/μεταβολές στο Γενικό Εμπορικό Μητρώο.</w:t>
      </w:r>
    </w:p>
    <w:p w14:paraId="11D94A67" w14:textId="77777777" w:rsidR="003E6F06" w:rsidRPr="005B2FD1" w:rsidRDefault="003E6F06" w:rsidP="00C913F9">
      <w:pPr>
        <w:pStyle w:val="af3"/>
        <w:rPr>
          <w:lang w:val="el-GR"/>
        </w:rPr>
      </w:pPr>
      <w:r>
        <w:rPr>
          <w:lang w:val="el-GR"/>
        </w:rPr>
        <w:t xml:space="preserve">          </w:t>
      </w:r>
      <w:r w:rsidRPr="005B2FD1">
        <w:rPr>
          <w:lang w:val="el-GR"/>
        </w:rPr>
        <w:t xml:space="preserve">Το Αναλυτικό Πιστοποιητικό Εκπροσώπησης παρουσιάζει τα στοιχεία των προσώπων που διοικούν και εκπροσωπούν την εταιρεία αυτή τη στιγμή, καθώς και το εύρος των αρμοδιοτήτων </w:t>
      </w:r>
      <w:r>
        <w:rPr>
          <w:lang w:val="el-GR"/>
        </w:rPr>
        <w:t>τους.</w:t>
      </w:r>
    </w:p>
  </w:footnote>
  <w:footnote w:id="10">
    <w:p w14:paraId="7252CCCC" w14:textId="77777777" w:rsidR="003E6F06" w:rsidRPr="004931BD" w:rsidRDefault="003E6F06" w:rsidP="00C913F9">
      <w:pPr>
        <w:pStyle w:val="af3"/>
        <w:rPr>
          <w:lang w:val="el-GR"/>
        </w:rPr>
      </w:pPr>
      <w:r>
        <w:rPr>
          <w:rStyle w:val="ab"/>
        </w:rPr>
        <w:footnoteRef/>
      </w:r>
      <w:r w:rsidRPr="00345B8C">
        <w:rPr>
          <w:lang w:val="el-GR"/>
        </w:rPr>
        <w:t xml:space="preserve"> </w:t>
      </w:r>
      <w:r>
        <w:rPr>
          <w:lang w:val="el-GR"/>
        </w:rPr>
        <w:t xml:space="preserve">Βλ. εγκύκλιο Υπουργείου Ανάπτυξης και Επενδύσεων με α.π. </w:t>
      </w:r>
      <w:r w:rsidRPr="004931BD">
        <w:rPr>
          <w:bCs/>
          <w:lang w:val="el-GR"/>
        </w:rPr>
        <w:t>39937 - 28-04</w:t>
      </w:r>
      <w:r w:rsidRPr="004931BD">
        <w:rPr>
          <w:b/>
          <w:bCs/>
          <w:lang w:val="el-GR"/>
        </w:rPr>
        <w:t>-</w:t>
      </w:r>
      <w:r w:rsidRPr="004931BD">
        <w:rPr>
          <w:bCs/>
          <w:lang w:val="el-GR"/>
        </w:rPr>
        <w:t>2023</w:t>
      </w:r>
      <w:r w:rsidRPr="004931BD">
        <w:rPr>
          <w:lang w:val="el-GR"/>
        </w:rPr>
        <w:t xml:space="preserve"> «</w:t>
      </w:r>
      <w:r w:rsidRPr="004931BD">
        <w:rPr>
          <w:bCs/>
          <w:lang w:val="el-GR"/>
        </w:rPr>
        <w:t>Εγκύκλιος Οδηγία – Διευκρινίσεις σχετικά με την απόδειξη καταλληλότητας για την άσκηση επαγγελματικής δραστηριότητας οικονομικών φορέων που δεν είναι υπόχρεοι εγγραφής στο Γ.Ε.ΜΗ.». (ΑΔΑ: ΩΖΥΓ46ΜΤΛΡ-ΖΟΨ)</w:t>
      </w:r>
      <w:r>
        <w:rPr>
          <w:bCs/>
          <w:lang w:val="el-GR"/>
        </w:rPr>
        <w:t>.</w:t>
      </w:r>
    </w:p>
  </w:footnote>
  <w:footnote w:id="11">
    <w:p w14:paraId="7CA1C848" w14:textId="77777777" w:rsidR="003E6F06" w:rsidRPr="006B2C94" w:rsidRDefault="003E6F06" w:rsidP="009044F8">
      <w:pPr>
        <w:pStyle w:val="af3"/>
        <w:rPr>
          <w:lang w:val="el-GR"/>
        </w:rPr>
      </w:pPr>
      <w:r>
        <w:rPr>
          <w:rStyle w:val="a4"/>
        </w:rPr>
        <w:footnoteRef/>
      </w:r>
      <w:r>
        <w:rPr>
          <w:lang w:val="el-GR"/>
        </w:rPr>
        <w:tab/>
        <w:t>Άρθρο 96, παρ. 7 του ν. 4412/2016</w:t>
      </w:r>
    </w:p>
  </w:footnote>
  <w:footnote w:id="12">
    <w:p w14:paraId="19664EE5" w14:textId="77777777" w:rsidR="003E6F06" w:rsidRPr="002C0076" w:rsidRDefault="003E6F06" w:rsidP="009044F8">
      <w:pPr>
        <w:pStyle w:val="af3"/>
        <w:rPr>
          <w:lang w:val="el-GR"/>
        </w:rPr>
      </w:pPr>
      <w:r w:rsidRPr="00B323B4">
        <w:rPr>
          <w:rStyle w:val="ab"/>
          <w:rFonts w:cs="Calibri"/>
        </w:rPr>
        <w:footnoteRef/>
      </w:r>
      <w:r w:rsidRPr="002C0076">
        <w:rPr>
          <w:lang w:val="el-GR"/>
        </w:rPr>
        <w:t xml:space="preserve"> </w:t>
      </w:r>
      <w:r>
        <w:rPr>
          <w:lang w:val="el-GR"/>
        </w:rPr>
        <w:t xml:space="preserve">     Βλ. ΔΕΦ Αθηνών ΙΓ Τμήμα ( Ακυρ) 728/2023</w:t>
      </w:r>
    </w:p>
  </w:footnote>
  <w:footnote w:id="13">
    <w:p w14:paraId="4589782A" w14:textId="77777777" w:rsidR="003E6F06" w:rsidRPr="00E51FC7" w:rsidRDefault="003E6F06" w:rsidP="009044F8">
      <w:pPr>
        <w:pStyle w:val="af3"/>
        <w:rPr>
          <w:lang w:val="el-GR"/>
        </w:rPr>
      </w:pPr>
      <w:r>
        <w:rPr>
          <w:rStyle w:val="ab"/>
        </w:rPr>
        <w:footnoteRef/>
      </w:r>
      <w:r w:rsidRPr="00E51FC7">
        <w:rPr>
          <w:lang w:val="el-GR"/>
        </w:rPr>
        <w:t xml:space="preserve"> </w:t>
      </w:r>
      <w:r>
        <w:rPr>
          <w:lang w:val="el-GR"/>
        </w:rPr>
        <w:tab/>
        <w:t xml:space="preserve">ο.π. υποσ. με αρ. 167 και εκεί παρατιθέμενη νομολογία </w:t>
      </w:r>
      <w:r w:rsidRPr="002C0076">
        <w:rPr>
          <w:szCs w:val="24"/>
          <w:lang w:val="el-GR"/>
        </w:rPr>
        <w:t>(ΔΕφΑθηνών 355/2022, ΣτΕ 1187/2020</w:t>
      </w:r>
      <w:r>
        <w:rPr>
          <w:szCs w:val="24"/>
          <w:lang w:val="el-GR"/>
        </w:rPr>
        <w:t>).</w:t>
      </w:r>
    </w:p>
  </w:footnote>
  <w:footnote w:id="14">
    <w:p w14:paraId="1B3EF0B8" w14:textId="77777777" w:rsidR="003E6F06" w:rsidRPr="009C1E20" w:rsidRDefault="003E6F06" w:rsidP="009044F8">
      <w:pPr>
        <w:pStyle w:val="af3"/>
        <w:rPr>
          <w:lang w:val="el-GR"/>
        </w:rPr>
      </w:pPr>
      <w:r>
        <w:rPr>
          <w:rStyle w:val="ab"/>
        </w:rPr>
        <w:footnoteRef/>
      </w:r>
      <w:r w:rsidRPr="009C1E20">
        <w:rPr>
          <w:lang w:val="el-GR"/>
        </w:rPr>
        <w:t xml:space="preserve">  </w:t>
      </w:r>
      <w:r>
        <w:rPr>
          <w:lang w:val="el-GR"/>
        </w:rPr>
        <w:t xml:space="preserve">    Άρθρο 15 ΚΥΑ ΕΣΗΔΗΣ Προμήθειες και Υπηρεσίες (ΚΥΑ </w:t>
      </w:r>
      <w:r w:rsidRPr="00CF46FE">
        <w:rPr>
          <w:lang w:val="el-GR"/>
        </w:rPr>
        <w:t>44756/13-06-2024 (Β’ 3380)</w:t>
      </w:r>
      <w:r>
        <w:rPr>
          <w:lang w:val="el-GR"/>
        </w:rPr>
        <w:t>)</w:t>
      </w:r>
    </w:p>
  </w:footnote>
  <w:footnote w:id="15">
    <w:p w14:paraId="610D4550" w14:textId="77777777" w:rsidR="003E6F06" w:rsidRPr="00F93782" w:rsidRDefault="003E6F06" w:rsidP="000F13D6">
      <w:pPr>
        <w:pStyle w:val="af3"/>
        <w:rPr>
          <w:lang w:val="el-GR"/>
        </w:rPr>
      </w:pPr>
      <w:r>
        <w:rPr>
          <w:rStyle w:val="ab"/>
        </w:rPr>
        <w:footnoteRef/>
      </w:r>
      <w:r w:rsidRPr="00F93782">
        <w:rPr>
          <w:lang w:val="el-GR"/>
        </w:rPr>
        <w:t xml:space="preserve"> </w:t>
      </w:r>
      <w:r>
        <w:rPr>
          <w:lang w:val="el-GR"/>
        </w:rPr>
        <w:t xml:space="preserve">     Άρθρο 13 παρ. 1.4 και 1.5 της </w:t>
      </w:r>
      <w:r w:rsidRPr="00184870">
        <w:rPr>
          <w:lang w:val="el-GR"/>
        </w:rPr>
        <w:t>Κ.Υ.Α. ΕΣΗΔΗΣ Προμήθειες και Υπηρεσίες</w:t>
      </w:r>
    </w:p>
  </w:footnote>
  <w:footnote w:id="16">
    <w:p w14:paraId="1DEE22CC" w14:textId="77777777" w:rsidR="003E6F06" w:rsidRPr="00B323B4" w:rsidRDefault="003E6F06" w:rsidP="000F13D6">
      <w:pPr>
        <w:pStyle w:val="-HTML"/>
        <w:ind w:left="426" w:hanging="426"/>
        <w:jc w:val="both"/>
        <w:rPr>
          <w:lang w:val="el-GR"/>
        </w:rPr>
      </w:pPr>
      <w:r w:rsidRPr="002C41FF">
        <w:rPr>
          <w:rStyle w:val="ab"/>
          <w:lang w:val="en-IE"/>
        </w:rPr>
        <w:footnoteRef/>
      </w:r>
      <w:r w:rsidRPr="00B323B4">
        <w:rPr>
          <w:rStyle w:val="ab"/>
          <w:lang w:val="el-GR"/>
        </w:rPr>
        <w:t xml:space="preserve"> </w:t>
      </w:r>
      <w:r w:rsidRPr="00B323B4">
        <w:rPr>
          <w:rFonts w:ascii="Calibri" w:hAnsi="Calibri" w:cs="Calibri"/>
          <w:sz w:val="18"/>
          <w:lang w:val="el-GR" w:eastAsia="ar-SA"/>
        </w:rPr>
        <w:t xml:space="preserve">  Βλ. σχετικά, τις  παραγράφους 1 και 3 του άρθρου: «1. […]</w:t>
      </w:r>
      <w:r w:rsidRPr="00B323B4">
        <w:rPr>
          <w:rFonts w:ascii="Calibri" w:hAnsi="Calibri" w:cs="Calibri"/>
          <w:i/>
          <w:sz w:val="18"/>
          <w:lang w:val="el-GR" w:eastAsia="ar-SA"/>
        </w:rPr>
        <w:t xml:space="preserve">Στις περιπτώσεις που ο νόμος απαιτεί βεβαίωση του γνησίου της    υπογραφής του ενδιαφερομένου, αρκεί η εγκεκριμένη ηλεκτρονική υπογραφή ή η εγκεκριμένη ηλεκτρονική σφραγίδα του ενδιαφερομένου, εφόσον το έγγραφο διακινείται ηλεκτρονικά» […] 3. Τα ηλεκτρονικά έγγραφα υποβάλλονται και γίνονται υποχρεωτικά αποδεκτά, σύμφωνα με τα οριζόμενα στα άρθρα 13 έως 15 του ν. </w:t>
      </w:r>
      <w:hyperlink w:history="1">
        <w:r w:rsidRPr="00B323B4">
          <w:rPr>
            <w:rFonts w:ascii="Calibri" w:hAnsi="Calibri" w:cs="Calibri"/>
            <w:i/>
            <w:sz w:val="18"/>
            <w:lang w:val="el-GR" w:eastAsia="ar-SA"/>
          </w:rPr>
          <w:t>4727/2020</w:t>
        </w:r>
      </w:hyperlink>
      <w:r w:rsidRPr="00B323B4">
        <w:rPr>
          <w:rFonts w:ascii="Calibri" w:hAnsi="Calibri" w:cs="Calibri"/>
          <w:i/>
          <w:sz w:val="18"/>
          <w:lang w:val="el-GR" w:eastAsia="ar-SA"/>
        </w:rPr>
        <w:t xml:space="preserve"> (</w:t>
      </w:r>
      <w:hyperlink w:history="1">
        <w:r w:rsidRPr="00B323B4">
          <w:rPr>
            <w:rFonts w:ascii="Calibri" w:hAnsi="Calibri" w:cs="Calibri"/>
            <w:i/>
            <w:sz w:val="18"/>
            <w:lang w:val="el-GR" w:eastAsia="ar-SA"/>
          </w:rPr>
          <w:t>Α` 184</w:t>
        </w:r>
      </w:hyperlink>
      <w:r w:rsidRPr="00B323B4">
        <w:rPr>
          <w:rFonts w:ascii="Calibri" w:hAnsi="Calibri" w:cs="Calibri"/>
          <w:i/>
          <w:sz w:val="18"/>
          <w:lang w:val="el-GR" w:eastAsia="ar-SA"/>
        </w:rPr>
        <w:t>).</w:t>
      </w:r>
    </w:p>
  </w:footnote>
  <w:footnote w:id="17">
    <w:p w14:paraId="5D8AD10E" w14:textId="57EC9EBE" w:rsidR="003E6F06" w:rsidRPr="00BD65F6" w:rsidRDefault="003E6F06" w:rsidP="00871CCF">
      <w:pPr>
        <w:pStyle w:val="af3"/>
        <w:rPr>
          <w:lang w:val="el-GR"/>
        </w:rPr>
      </w:pPr>
      <w:r>
        <w:rPr>
          <w:rStyle w:val="a8"/>
        </w:rPr>
        <w:footnoteRef/>
      </w:r>
      <w:r>
        <w:rPr>
          <w:szCs w:val="18"/>
          <w:lang w:val="el-GR"/>
        </w:rPr>
        <w:tab/>
      </w:r>
      <w:r w:rsidRPr="00726A4E">
        <w:rPr>
          <w:rFonts w:ascii="Tahoma" w:hAnsi="Tahoma" w:cs="Tahoma"/>
          <w:szCs w:val="18"/>
          <w:lang w:val="el-GR"/>
        </w:rPr>
        <w:t>Βλ. παρ. 5 περ. α΄ του άρθρου 95 του ν. 4412/2016,</w:t>
      </w:r>
      <w:r w:rsidRPr="00726A4E">
        <w:rPr>
          <w:rFonts w:ascii="Tahoma" w:hAnsi="Tahoma" w:cs="Tahoma"/>
          <w:lang w:val="el-GR"/>
        </w:rPr>
        <w:t xml:space="preserve"> όπως τροποποιήθηκε με το άρθρο 37 του ν. 4782/2021</w:t>
      </w:r>
      <w:r w:rsidR="007D6622">
        <w:rPr>
          <w:rFonts w:ascii="Tahoma" w:hAnsi="Tahoma" w:cs="Tahoma"/>
          <w:lang w:val="el-GR"/>
        </w:rPr>
        <w:t xml:space="preserve"> και στη συνέχεια με το άρθρο 16 του ν. 5218/2025</w:t>
      </w:r>
      <w:r w:rsidRPr="00726A4E">
        <w:rPr>
          <w:rFonts w:ascii="Tahoma" w:hAnsi="Tahoma" w:cs="Tahoma"/>
          <w:szCs w:val="18"/>
          <w:lang w:val="el-GR"/>
        </w:rPr>
        <w:t>. Εδώ πρέπει να καθορίζεται με σαφήνεια η σχετική μονάδα π.χ.  ανθρωποώρες κ.α.</w:t>
      </w:r>
    </w:p>
  </w:footnote>
  <w:footnote w:id="18">
    <w:p w14:paraId="404D7800" w14:textId="77777777" w:rsidR="003E6F06" w:rsidRPr="001036EA" w:rsidRDefault="003E6F06" w:rsidP="0076186E">
      <w:pPr>
        <w:pStyle w:val="af3"/>
        <w:ind w:left="426" w:hanging="426"/>
        <w:rPr>
          <w:lang w:val="el-GR"/>
        </w:rPr>
      </w:pPr>
      <w:r>
        <w:rPr>
          <w:rStyle w:val="a8"/>
        </w:rPr>
        <w:footnoteRef/>
      </w:r>
      <w:r>
        <w:rPr>
          <w:lang w:val="el-GR"/>
        </w:rPr>
        <w:tab/>
        <w:t>Άρθρο 90 παρ. 2 και 4 του ν. 4412/2016.</w:t>
      </w:r>
    </w:p>
  </w:footnote>
  <w:footnote w:id="19">
    <w:p w14:paraId="5FDAEB48" w14:textId="77777777" w:rsidR="003E6F06" w:rsidRPr="001101C6" w:rsidRDefault="003E6F06" w:rsidP="0076186E">
      <w:pPr>
        <w:pStyle w:val="af3"/>
        <w:ind w:left="426" w:hanging="426"/>
        <w:rPr>
          <w:lang w:val="el-GR"/>
        </w:rPr>
      </w:pPr>
      <w:r>
        <w:rPr>
          <w:rStyle w:val="ab"/>
        </w:rPr>
        <w:footnoteRef/>
      </w:r>
      <w:r w:rsidRPr="00B13518">
        <w:rPr>
          <w:lang w:val="el-GR"/>
        </w:rPr>
        <w:t xml:space="preserve"> </w:t>
      </w:r>
      <w:r>
        <w:rPr>
          <w:lang w:val="el-GR"/>
        </w:rPr>
        <w:t xml:space="preserve">    </w:t>
      </w:r>
      <w:r w:rsidRPr="00FF640E">
        <w:rPr>
          <w:lang w:val="el-GR"/>
        </w:rPr>
        <w:t>Άρθρο 100, παρ. 6 του ν. 4412/2016</w:t>
      </w:r>
      <w:r>
        <w:rPr>
          <w:lang w:val="el-GR"/>
        </w:rPr>
        <w:t xml:space="preserve"> </w:t>
      </w:r>
    </w:p>
  </w:footnote>
  <w:footnote w:id="20">
    <w:p w14:paraId="0FC60940" w14:textId="77777777" w:rsidR="003E6F06" w:rsidRPr="00841073" w:rsidRDefault="003E6F06" w:rsidP="0076186E">
      <w:pPr>
        <w:pStyle w:val="af3"/>
        <w:ind w:left="426" w:hanging="426"/>
        <w:rPr>
          <w:lang w:val="el-GR"/>
        </w:rPr>
      </w:pPr>
      <w:r>
        <w:rPr>
          <w:rStyle w:val="ab"/>
        </w:rPr>
        <w:footnoteRef/>
      </w:r>
      <w:r w:rsidRPr="00B13518">
        <w:rPr>
          <w:lang w:val="el-GR"/>
        </w:rPr>
        <w:t xml:space="preserve"> </w:t>
      </w:r>
      <w:r>
        <w:rPr>
          <w:lang w:val="el-GR"/>
        </w:rPr>
        <w:t xml:space="preserve">    </w:t>
      </w:r>
      <w:r w:rsidRPr="00FF640E">
        <w:rPr>
          <w:lang w:val="el-GR"/>
        </w:rPr>
        <w:t>Άρθρο</w:t>
      </w:r>
      <w:r w:rsidRPr="00841073">
        <w:rPr>
          <w:lang w:val="el-GR"/>
        </w:rPr>
        <w:t xml:space="preserve"> 100</w:t>
      </w:r>
      <w:r w:rsidRPr="00FF640E">
        <w:rPr>
          <w:lang w:val="el-GR"/>
        </w:rPr>
        <w:t>, παρ. 6</w:t>
      </w:r>
      <w:r w:rsidRPr="00841073">
        <w:rPr>
          <w:lang w:val="el-GR"/>
        </w:rPr>
        <w:t xml:space="preserve"> του ν.</w:t>
      </w:r>
      <w:r w:rsidRPr="00FF640E">
        <w:rPr>
          <w:lang w:val="el-GR"/>
        </w:rPr>
        <w:t xml:space="preserve"> </w:t>
      </w:r>
      <w:r w:rsidRPr="00841073">
        <w:rPr>
          <w:lang w:val="el-GR"/>
        </w:rPr>
        <w:t>4412/2016</w:t>
      </w:r>
      <w:r>
        <w:rPr>
          <w:lang w:val="el-GR"/>
        </w:rPr>
        <w:t xml:space="preserve"> </w:t>
      </w:r>
    </w:p>
  </w:footnote>
  <w:footnote w:id="21">
    <w:p w14:paraId="72442830" w14:textId="77777777" w:rsidR="003B0237" w:rsidRDefault="003B0237" w:rsidP="003B0237">
      <w:pPr>
        <w:pStyle w:val="af3"/>
        <w:rPr>
          <w:lang w:val="el-GR"/>
        </w:rPr>
      </w:pPr>
      <w:r>
        <w:rPr>
          <w:rStyle w:val="a8"/>
        </w:rPr>
        <w:footnoteRef/>
      </w:r>
      <w:r>
        <w:rPr>
          <w:lang w:val="el-GR"/>
        </w:rPr>
        <w:tab/>
        <w:t xml:space="preserve">Η ΚΥΑ εκδόθηκε κατ’ εξουσιοδότηση του άρθρου 5 παρ. 5 ν. 3310/2005. </w:t>
      </w:r>
    </w:p>
  </w:footnote>
  <w:footnote w:id="22">
    <w:p w14:paraId="3BC6A975" w14:textId="77777777" w:rsidR="003B0237" w:rsidRPr="002913F6" w:rsidRDefault="003B0237" w:rsidP="003B0237">
      <w:pPr>
        <w:pStyle w:val="af3"/>
        <w:rPr>
          <w:lang w:val="el-GR"/>
        </w:rPr>
      </w:pPr>
      <w:r>
        <w:rPr>
          <w:rStyle w:val="a8"/>
        </w:rPr>
        <w:footnoteRef/>
      </w:r>
      <w:r>
        <w:rPr>
          <w:lang w:val="el-GR"/>
        </w:rPr>
        <w:tab/>
        <w:t>Άρθρο 105 παρ. 7 του ν. 4412/2016, όπως τροποποιήθηκε από το άρθρο 45 του ν. 4782/2021.</w:t>
      </w:r>
    </w:p>
  </w:footnote>
  <w:footnote w:id="23">
    <w:p w14:paraId="1AECE77D" w14:textId="77777777" w:rsidR="003E6F06" w:rsidRPr="00D52587" w:rsidRDefault="003E6F06" w:rsidP="00837E3F">
      <w:pPr>
        <w:pStyle w:val="af3"/>
        <w:rPr>
          <w:lang w:val="el-GR"/>
        </w:rPr>
      </w:pPr>
      <w:r>
        <w:rPr>
          <w:rStyle w:val="ab"/>
        </w:rPr>
        <w:footnoteRef/>
      </w:r>
      <w:r>
        <w:rPr>
          <w:lang w:val="el-GR"/>
        </w:rPr>
        <w:t xml:space="preserve">     </w:t>
      </w:r>
      <w:r w:rsidRPr="00D52587">
        <w:rPr>
          <w:lang w:val="el-GR"/>
        </w:rPr>
        <w:t xml:space="preserve"> </w:t>
      </w:r>
      <w:r>
        <w:rPr>
          <w:lang w:val="el-GR"/>
        </w:rPr>
        <w:t>Ά</w:t>
      </w:r>
      <w:r w:rsidRPr="00D52587">
        <w:rPr>
          <w:lang w:val="el-GR"/>
        </w:rPr>
        <w:t xml:space="preserve">ρθρο 361 του ν. 4412/2016 και 4 </w:t>
      </w:r>
      <w:r>
        <w:rPr>
          <w:lang w:val="el-GR"/>
        </w:rPr>
        <w:t>π</w:t>
      </w:r>
      <w:r w:rsidRPr="00D52587">
        <w:rPr>
          <w:lang w:val="el-GR"/>
        </w:rPr>
        <w:t>.</w:t>
      </w:r>
      <w:r>
        <w:rPr>
          <w:lang w:val="el-GR"/>
        </w:rPr>
        <w:t>δ</w:t>
      </w:r>
      <w:r w:rsidRPr="00D52587">
        <w:rPr>
          <w:lang w:val="el-GR"/>
        </w:rPr>
        <w:t>. 39/2017</w:t>
      </w:r>
    </w:p>
  </w:footnote>
  <w:footnote w:id="24">
    <w:p w14:paraId="7B63CD7E" w14:textId="77777777" w:rsidR="003E6F06" w:rsidRPr="00827575" w:rsidRDefault="003E6F06" w:rsidP="00837E3F">
      <w:pPr>
        <w:pStyle w:val="af3"/>
        <w:rPr>
          <w:lang w:val="el-GR"/>
        </w:rPr>
      </w:pPr>
      <w:r>
        <w:rPr>
          <w:rStyle w:val="ab"/>
        </w:rPr>
        <w:footnoteRef/>
      </w:r>
      <w:r w:rsidRPr="00827575">
        <w:rPr>
          <w:lang w:val="el-GR"/>
        </w:rPr>
        <w:t xml:space="preserve"> </w:t>
      </w:r>
      <w:r>
        <w:rPr>
          <w:lang w:val="el-GR"/>
        </w:rPr>
        <w:t xml:space="preserve">     Π</w:t>
      </w:r>
      <w:r w:rsidRPr="0034590B">
        <w:rPr>
          <w:lang w:val="el-GR"/>
        </w:rPr>
        <w:t xml:space="preserve">αρ. </w:t>
      </w:r>
      <w:r>
        <w:rPr>
          <w:lang w:val="el-GR"/>
        </w:rPr>
        <w:t>2</w:t>
      </w:r>
      <w:r w:rsidRPr="0034590B">
        <w:rPr>
          <w:lang w:val="el-GR"/>
        </w:rPr>
        <w:t xml:space="preserve"> του άρθρου 9 </w:t>
      </w:r>
      <w:r>
        <w:rPr>
          <w:lang w:val="el-GR"/>
        </w:rPr>
        <w:t xml:space="preserve">και άρθρο 18 </w:t>
      </w:r>
      <w:r w:rsidRPr="0034590B">
        <w:rPr>
          <w:lang w:val="el-GR"/>
        </w:rPr>
        <w:t>της Κ.Υ.Α. ΕΣΗΔΗΣ Προμήθειες και Υπηρεσίες</w:t>
      </w:r>
    </w:p>
  </w:footnote>
  <w:footnote w:id="25">
    <w:p w14:paraId="491A71E0" w14:textId="77777777" w:rsidR="003E6F06" w:rsidRPr="007C4E1D" w:rsidRDefault="003E6F06" w:rsidP="00E562B1">
      <w:pPr>
        <w:pStyle w:val="af3"/>
        <w:rPr>
          <w:lang w:val="el-GR"/>
        </w:rPr>
      </w:pPr>
      <w:r>
        <w:rPr>
          <w:rStyle w:val="ab"/>
        </w:rPr>
        <w:footnoteRef/>
      </w:r>
      <w:r w:rsidRPr="007C4E1D">
        <w:rPr>
          <w:lang w:val="el-GR"/>
        </w:rPr>
        <w:t xml:space="preserve"> Πρβλ. άρθρο 372 παρ. 1 και 2 Ν. 4412/2016</w:t>
      </w:r>
      <w:r>
        <w:rPr>
          <w:lang w:val="el-GR"/>
        </w:rPr>
        <w:t>.</w:t>
      </w:r>
    </w:p>
  </w:footnote>
  <w:footnote w:id="26">
    <w:p w14:paraId="55681FFB" w14:textId="77777777" w:rsidR="003E6F06" w:rsidRPr="00F40EF3" w:rsidRDefault="003E6F06" w:rsidP="00E562B1">
      <w:pPr>
        <w:pStyle w:val="af3"/>
        <w:rPr>
          <w:lang w:val="el-GR"/>
        </w:rPr>
      </w:pPr>
      <w:r>
        <w:rPr>
          <w:rStyle w:val="ab"/>
        </w:rPr>
        <w:footnoteRef/>
      </w:r>
      <w:r w:rsidRPr="00F40EF3">
        <w:rPr>
          <w:lang w:val="el-GR"/>
        </w:rPr>
        <w:t xml:space="preserve"> Πρβλ. άρθρο 372 παρ. 4 του ν. 4412/2016</w:t>
      </w:r>
      <w:r>
        <w:rPr>
          <w:lang w:val="el-GR"/>
        </w:rPr>
        <w:t>.</w:t>
      </w:r>
    </w:p>
  </w:footnote>
  <w:footnote w:id="27">
    <w:p w14:paraId="39DB9DEA" w14:textId="77777777" w:rsidR="0097511A" w:rsidRPr="00F40EF3" w:rsidRDefault="0097511A" w:rsidP="0097511A">
      <w:pPr>
        <w:pStyle w:val="af3"/>
        <w:rPr>
          <w:lang w:val="el-GR"/>
        </w:rPr>
      </w:pPr>
      <w:r>
        <w:rPr>
          <w:rStyle w:val="ab"/>
        </w:rPr>
        <w:footnoteRef/>
      </w:r>
      <w:r w:rsidRPr="006A44BE">
        <w:rPr>
          <w:lang w:val="el-GR"/>
        </w:rPr>
        <w:t xml:space="preserve"> Πρβλ άρθρο 372 παρ. 6 του ν. 4412/2016.</w:t>
      </w:r>
    </w:p>
  </w:footnote>
  <w:footnote w:id="28">
    <w:p w14:paraId="7DEC86A2" w14:textId="77777777" w:rsidR="003E6F06" w:rsidRPr="006B2C94" w:rsidRDefault="003E6F06" w:rsidP="009B6FEA">
      <w:pPr>
        <w:pStyle w:val="af3"/>
        <w:rPr>
          <w:lang w:val="el-GR"/>
        </w:rPr>
      </w:pPr>
      <w:r>
        <w:rPr>
          <w:rStyle w:val="a4"/>
        </w:rPr>
        <w:footnoteRef/>
      </w:r>
      <w:r>
        <w:rPr>
          <w:lang w:val="el-GR"/>
        </w:rPr>
        <w:tab/>
      </w:r>
      <w:r w:rsidRPr="00BC18AC">
        <w:rPr>
          <w:lang w:val="el-GR"/>
        </w:rPr>
        <w:t>Π</w:t>
      </w:r>
      <w:r w:rsidRPr="00360444">
        <w:rPr>
          <w:lang w:val="el-GR"/>
        </w:rPr>
        <w:t xml:space="preserve">αρ. </w:t>
      </w:r>
      <w:r w:rsidRPr="006C51DC">
        <w:rPr>
          <w:lang w:val="el-GR"/>
        </w:rPr>
        <w:t>4</w:t>
      </w:r>
      <w:r w:rsidRPr="00670EE8">
        <w:rPr>
          <w:lang w:val="el-GR"/>
        </w:rPr>
        <w:t xml:space="preserve"> του άρθρου</w:t>
      </w:r>
      <w:r w:rsidRPr="001839AA">
        <w:rPr>
          <w:lang w:val="el-GR"/>
        </w:rPr>
        <w:t xml:space="preserve"> 131</w:t>
      </w:r>
      <w:r w:rsidRPr="00353AF0">
        <w:rPr>
          <w:lang w:val="el-GR"/>
        </w:rPr>
        <w:t xml:space="preserve"> του ν. 4412/2016. </w:t>
      </w:r>
      <w:r>
        <w:rPr>
          <w:lang w:val="el-GR"/>
        </w:rPr>
        <w:t>Β</w:t>
      </w:r>
      <w:r w:rsidRPr="007512C7">
        <w:rPr>
          <w:lang w:val="el-GR"/>
        </w:rPr>
        <w:t>λ</w:t>
      </w:r>
      <w:r>
        <w:rPr>
          <w:lang w:val="el-GR"/>
        </w:rPr>
        <w:t>.</w:t>
      </w:r>
      <w:r w:rsidRPr="007512C7">
        <w:rPr>
          <w:lang w:val="el-GR"/>
        </w:rPr>
        <w:t xml:space="preserve"> και παρ. 2.2.8.2 της παρούσ</w:t>
      </w:r>
      <w:r>
        <w:rPr>
          <w:lang w:val="el-GR"/>
        </w:rPr>
        <w:t>α</w:t>
      </w:r>
      <w:r w:rsidRPr="007512C7">
        <w:rPr>
          <w:lang w:val="el-GR"/>
        </w:rPr>
        <w:t>ς.</w:t>
      </w:r>
    </w:p>
  </w:footnote>
  <w:footnote w:id="29">
    <w:p w14:paraId="68D05873" w14:textId="77777777" w:rsidR="003E6F06" w:rsidRPr="00FF4138" w:rsidRDefault="003E6F06" w:rsidP="009E6076">
      <w:pPr>
        <w:pStyle w:val="af3"/>
        <w:rPr>
          <w:lang w:val="el-GR"/>
        </w:rPr>
      </w:pPr>
      <w:r>
        <w:footnoteRef/>
      </w:r>
      <w:r>
        <w:rPr>
          <w:lang w:val="el-GR"/>
        </w:rPr>
        <w:tab/>
      </w:r>
      <w:r w:rsidRPr="004759D3">
        <w:rPr>
          <w:lang w:val="el-GR"/>
        </w:rPr>
        <w:t xml:space="preserve">Πρβλ. </w:t>
      </w:r>
      <w:r>
        <w:rPr>
          <w:lang w:val="el-GR"/>
        </w:rPr>
        <w:t>άρθρο</w:t>
      </w:r>
      <w:r w:rsidRPr="004759D3">
        <w:rPr>
          <w:lang w:val="el-GR"/>
        </w:rPr>
        <w:t xml:space="preserve"> 132, παρ. 1δ), περ. αα του ν. 4412/2016</w:t>
      </w:r>
      <w:r>
        <w:rPr>
          <w:lang w:val="el-GR"/>
        </w:rPr>
        <w:t>.</w:t>
      </w:r>
      <w:r w:rsidRPr="004759D3">
        <w:rPr>
          <w:lang w:val="el-GR"/>
        </w:rPr>
        <w:t xml:space="preserve"> Πρβλ. επίσης, Κατευθυντήρια Οδηγία 22 της Αρχής με τίτλο «Τροποποίηση συμβάσεων κατά τη διάρκειά τους», Κεφάλαιο ΙΙΙ.Δ. σημείο Ι, σελ. 17 (ΑΔΑ: 7ΜΥΤΟΞΤΒ-ΖΓΖ). </w:t>
      </w:r>
      <w:r w:rsidRPr="004759D3">
        <w:rPr>
          <w:lang w:val="el-GR"/>
        </w:rPr>
        <w:tab/>
        <w:t xml:space="preserve"> </w:t>
      </w:r>
    </w:p>
  </w:footnote>
  <w:footnote w:id="30">
    <w:p w14:paraId="1C1FF0F5" w14:textId="77777777" w:rsidR="003E6F06" w:rsidRPr="00954CC6" w:rsidRDefault="003E6F06" w:rsidP="006F2F7A">
      <w:pPr>
        <w:pStyle w:val="af3"/>
        <w:rPr>
          <w:lang w:val="el-GR"/>
        </w:rPr>
      </w:pPr>
      <w:r w:rsidRPr="009D34B5">
        <w:rPr>
          <w:rStyle w:val="ab"/>
        </w:rPr>
        <w:footnoteRef/>
      </w:r>
      <w:r w:rsidRPr="009D34B5">
        <w:rPr>
          <w:lang w:val="el-GR"/>
        </w:rPr>
        <w:t xml:space="preserve"> </w:t>
      </w:r>
      <w:r w:rsidRPr="009D34B5">
        <w:rPr>
          <w:lang w:val="el-GR"/>
        </w:rPr>
        <w:tab/>
      </w:r>
      <w:r>
        <w:rPr>
          <w:lang w:val="el-GR"/>
        </w:rPr>
        <w:t>Β</w:t>
      </w:r>
      <w:r w:rsidRPr="009D34B5">
        <w:rPr>
          <w:lang w:val="el-GR"/>
        </w:rPr>
        <w:t>λ. Απόφαση αριθμ. 63446</w:t>
      </w:r>
      <w:r>
        <w:rPr>
          <w:lang w:val="el-GR"/>
        </w:rPr>
        <w:t>/2021</w:t>
      </w:r>
      <w:r w:rsidRPr="009D34B5">
        <w:rPr>
          <w:lang w:val="el-GR"/>
        </w:rPr>
        <w:t xml:space="preserve"> </w:t>
      </w:r>
      <w:r w:rsidRPr="00FC736C">
        <w:rPr>
          <w:i/>
          <w:lang w:val="el-GR"/>
        </w:rPr>
        <w:t>(B’ 2338/02.06.2021)</w:t>
      </w:r>
      <w:r>
        <w:rPr>
          <w:i/>
          <w:lang w:val="el-GR"/>
        </w:rPr>
        <w:t xml:space="preserve"> </w:t>
      </w:r>
      <w:r w:rsidRPr="009D34B5">
        <w:rPr>
          <w:lang w:val="el-GR"/>
        </w:rPr>
        <w:t>Υπουργών Οικονομικών – Ανάπτυξης και Επενδύσεων – Επικρατείας «Καθορισμός Εθνικού Μορφότυπου ηλεκτρονικού τιμολογίου στο πλαίσιο των Δημοσίων Συμβάσεων», άρθρο 3 παρ.2</w:t>
      </w:r>
      <w:r>
        <w:rPr>
          <w:lang w:val="el-GR"/>
        </w:rPr>
        <w:t xml:space="preserve"> </w:t>
      </w:r>
      <w:r w:rsidRPr="009D34B5">
        <w:rPr>
          <w:lang w:val="el-GR"/>
        </w:rPr>
        <w:t xml:space="preserve"> πεδίο «</w:t>
      </w:r>
      <w:r w:rsidRPr="009D34B5">
        <w:rPr>
          <w:lang w:val="en-US"/>
        </w:rPr>
        <w:t>BT</w:t>
      </w:r>
      <w:r w:rsidRPr="009D34B5">
        <w:rPr>
          <w:lang w:val="el-GR"/>
        </w:rPr>
        <w:t>-11: Στοιχείο αναφοράς αγαθού / υπηρεσίας / μελέτης / έργου»</w:t>
      </w:r>
    </w:p>
  </w:footnote>
  <w:footnote w:id="31">
    <w:p w14:paraId="54BA501F" w14:textId="6D5888F0" w:rsidR="003E6F06" w:rsidRDefault="003E6F06">
      <w:pPr>
        <w:pStyle w:val="af3"/>
        <w:rPr>
          <w:lang w:val="en-US"/>
        </w:rPr>
      </w:pPr>
      <w:r w:rsidRPr="00022C43">
        <w:footnoteRef/>
      </w:r>
      <w:r w:rsidRPr="00982161">
        <w:rPr>
          <w:lang w:val="en-US"/>
        </w:rPr>
        <w:t xml:space="preserve">  </w:t>
      </w:r>
      <w:r w:rsidRPr="00982161">
        <w:rPr>
          <w:lang w:val="en-US"/>
        </w:rPr>
        <w:tab/>
      </w:r>
      <w:r>
        <w:rPr>
          <w:lang w:val="el-GR"/>
        </w:rPr>
        <w:t>Ά</w:t>
      </w:r>
      <w:r w:rsidRPr="00022C43">
        <w:rPr>
          <w:lang w:val="el-GR"/>
        </w:rPr>
        <w:t>ρθρο</w:t>
      </w:r>
      <w:r w:rsidRPr="00982161">
        <w:rPr>
          <w:lang w:val="en-US"/>
        </w:rPr>
        <w:t xml:space="preserve"> 205</w:t>
      </w:r>
      <w:r w:rsidRPr="00022C43">
        <w:rPr>
          <w:lang w:val="el-GR"/>
        </w:rPr>
        <w:t>Α</w:t>
      </w:r>
      <w:r w:rsidRPr="00982161">
        <w:rPr>
          <w:lang w:val="en-US"/>
        </w:rPr>
        <w:t xml:space="preserve"> </w:t>
      </w:r>
      <w:r w:rsidRPr="00022C43">
        <w:rPr>
          <w:lang w:val="el-GR"/>
        </w:rPr>
        <w:t>του</w:t>
      </w:r>
      <w:r w:rsidRPr="00982161">
        <w:rPr>
          <w:lang w:val="en-US"/>
        </w:rPr>
        <w:t xml:space="preserve"> </w:t>
      </w:r>
      <w:r w:rsidRPr="00022C43">
        <w:rPr>
          <w:lang w:val="el-GR"/>
        </w:rPr>
        <w:t>ν</w:t>
      </w:r>
      <w:r w:rsidRPr="00982161">
        <w:rPr>
          <w:lang w:val="en-US"/>
        </w:rPr>
        <w:t>. 4412/2016</w:t>
      </w:r>
    </w:p>
  </w:footnote>
  <w:footnote w:id="32">
    <w:p w14:paraId="58A95350" w14:textId="227C7D6E" w:rsidR="003E6F06" w:rsidRDefault="003E6F06">
      <w:pPr>
        <w:pStyle w:val="af3"/>
        <w:rPr>
          <w:lang w:val="en-US"/>
        </w:rPr>
      </w:pPr>
      <w:r>
        <w:rPr>
          <w:rStyle w:val="FootnoteCharacters1"/>
        </w:rPr>
        <w:footnoteRef/>
      </w:r>
      <w:r>
        <w:rPr>
          <w:lang w:val="en-US"/>
        </w:rPr>
        <w:tab/>
        <w:t xml:space="preserve"> </w:t>
      </w:r>
      <w:r>
        <w:rPr>
          <w:lang w:val="el-GR"/>
        </w:rPr>
        <w:t>Ως</w:t>
      </w:r>
      <w:r>
        <w:rPr>
          <w:lang w:val="en-US"/>
        </w:rPr>
        <w:t xml:space="preserve"> </w:t>
      </w:r>
      <w:r>
        <w:rPr>
          <w:lang w:val="el-GR"/>
        </w:rPr>
        <w:t>ΘΕΣΕΙΣ</w:t>
      </w:r>
      <w:r>
        <w:rPr>
          <w:lang w:val="en-US"/>
        </w:rPr>
        <w:t xml:space="preserve"> </w:t>
      </w:r>
      <w:r>
        <w:rPr>
          <w:lang w:val="el-GR"/>
        </w:rPr>
        <w:t>ενδεικτικά</w:t>
      </w:r>
      <w:r>
        <w:rPr>
          <w:lang w:val="en-US"/>
        </w:rPr>
        <w:t xml:space="preserve"> </w:t>
      </w:r>
      <w:r>
        <w:rPr>
          <w:lang w:val="el-GR"/>
        </w:rPr>
        <w:t>αναφέρονται</w:t>
      </w:r>
      <w:r>
        <w:rPr>
          <w:lang w:val="en-US"/>
        </w:rPr>
        <w:t xml:space="preserve"> : </w:t>
      </w:r>
      <w:r>
        <w:rPr>
          <w:lang w:val="en-GB"/>
        </w:rPr>
        <w:t>m</w:t>
      </w:r>
      <w:r>
        <w:rPr>
          <w:lang w:val="en-US"/>
        </w:rPr>
        <w:t xml:space="preserve">anager, senior consultant, consultant, business expert </w:t>
      </w:r>
      <w:r w:rsidR="00302595">
        <w:rPr>
          <w:lang w:val="el-GR"/>
        </w:rPr>
        <w:t>κ</w:t>
      </w:r>
      <w:r w:rsidR="00302595" w:rsidRPr="00726A4E">
        <w:rPr>
          <w:lang w:val="en-US"/>
        </w:rPr>
        <w:t>.</w:t>
      </w:r>
      <w:r w:rsidR="00302595">
        <w:rPr>
          <w:lang w:val="el-GR"/>
        </w:rPr>
        <w:t>λπ</w:t>
      </w:r>
      <w:r w:rsidR="00302595" w:rsidRPr="00726A4E">
        <w:rPr>
          <w:lang w:val="en-US"/>
        </w:rPr>
        <w:t>.</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F4B35" w14:textId="18F74E8D" w:rsidR="003E6F06" w:rsidRPr="00726A4E" w:rsidRDefault="003E6F06" w:rsidP="00D32CC3">
    <w:pPr>
      <w:pStyle w:val="aff0"/>
      <w:pBdr>
        <w:bottom w:val="single" w:sz="4" w:space="1" w:color="000000"/>
      </w:pBdr>
      <w:jc w:val="both"/>
      <w:rPr>
        <w:rFonts w:ascii="Tahoma" w:hAnsi="Tahoma" w:cs="Tahoma"/>
        <w:b/>
        <w:sz w:val="32"/>
        <w:szCs w:val="32"/>
      </w:rPr>
    </w:pPr>
    <w:r w:rsidRPr="003D2579">
      <w:rPr>
        <w:rFonts w:ascii="Tahoma" w:hAnsi="Tahoma" w:cs="Tahoma"/>
        <w:i/>
        <w:sz w:val="20"/>
      </w:rPr>
      <w:t>Διακήρυξη Ηλεκτρονικού Ανοικτού Διεθνούς Άνω των Ορίων Δι</w:t>
    </w:r>
    <w:r>
      <w:rPr>
        <w:rFonts w:ascii="Tahoma" w:hAnsi="Tahoma" w:cs="Tahoma"/>
        <w:i/>
        <w:sz w:val="20"/>
      </w:rPr>
      <w:t xml:space="preserve">αγωνισμού για το Έργο </w:t>
    </w:r>
    <w:r w:rsidRPr="000B1B68">
      <w:rPr>
        <w:rFonts w:ascii="Tahoma" w:hAnsi="Tahoma" w:cs="Tahoma"/>
        <w:b/>
        <w:i/>
        <w:sz w:val="20"/>
      </w:rPr>
      <w:t>«Πληροφοριακό Σύστημα για: Διαχείριση αιτημάτων για Ειδικές Εκπαιδευτικές Ανάγκες (ΕΕΑ) από τα ΚΕΔΑΣΥ (Κέντρα Διεπιστημονικής Αξιολόγησης Συμβουλευτικής και Υποστήριξης)»</w:t>
    </w:r>
  </w:p>
  <w:p w14:paraId="2C7652FE" w14:textId="77777777" w:rsidR="003E6F06" w:rsidRPr="000D1A1B" w:rsidRDefault="003E6F06" w:rsidP="00D32CC3">
    <w:pPr>
      <w:pStyle w:val="aff0"/>
      <w:pBdr>
        <w:bottom w:val="single" w:sz="4" w:space="1" w:color="000000"/>
      </w:pBdr>
      <w:jc w:val="both"/>
      <w:rPr>
        <w:rFonts w:ascii="Tahoma" w:hAnsi="Tahoma" w:cs="Tahoma"/>
        <w:i/>
        <w:sz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4E815" w14:textId="77777777" w:rsidR="003E6F06" w:rsidRDefault="003E6F06">
    <w:pPr>
      <w:pStyle w:val="aff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9309" w14:textId="77777777" w:rsidR="003E6F06" w:rsidRDefault="003E6F06">
    <w:pPr>
      <w:pStyle w:val="aff0"/>
      <w:pBdr>
        <w:bottom w:val="single" w:sz="4" w:space="1" w:color="000000"/>
      </w:pBdr>
      <w:rPr>
        <w:i/>
        <w:sz w:val="20"/>
      </w:rPr>
    </w:pPr>
    <w:r>
      <w:rPr>
        <w:i/>
        <w:sz w:val="20"/>
      </w:rPr>
      <w:t>Διακήρυξη Ηλεκτρονικού Ανοικτού Διεθνούς  Άνω των Ορίων Διαγωνισμού για το Έργο «Ανάπτυξη πληροφοριακού συστήματος Ηλεκτρονικού Ναυτολογίου (e-Nαυτολόγιο) »</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B3B58" w14:textId="77777777" w:rsidR="003E6F06" w:rsidRDefault="003E6F06">
    <w:pPr>
      <w:pStyle w:val="aff0"/>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EEA36" w14:textId="77777777" w:rsidR="003E6F06" w:rsidRDefault="003E6F06">
    <w:pPr>
      <w:pStyle w:val="aff0"/>
      <w:pBdr>
        <w:bottom w:val="single" w:sz="4" w:space="1" w:color="000000"/>
      </w:pBdr>
      <w:rPr>
        <w:i/>
        <w:sz w:val="20"/>
      </w:rPr>
    </w:pPr>
    <w:r>
      <w:rPr>
        <w:i/>
        <w:sz w:val="20"/>
      </w:rPr>
      <w:t>Διακήρυξη Ηλεκτρονικού Ανοικτού Διεθνούς  Άνω των Ορίων Διαγωνισμού για το Έργο «Ανάπτυξη πληροφοριακού συστήματος Ηλεκτρονικού Ναυτολογίου (e-Nαυτολόγιο) »</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25A03" w14:textId="77777777" w:rsidR="0062108E" w:rsidRPr="00726A4E" w:rsidRDefault="0062108E" w:rsidP="0062108E">
    <w:pPr>
      <w:pStyle w:val="aff0"/>
      <w:pBdr>
        <w:bottom w:val="single" w:sz="4" w:space="1" w:color="000000"/>
      </w:pBdr>
      <w:spacing w:line="276" w:lineRule="auto"/>
      <w:jc w:val="both"/>
      <w:rPr>
        <w:rFonts w:ascii="Tahoma" w:hAnsi="Tahoma" w:cs="Tahoma"/>
        <w:i/>
        <w:sz w:val="20"/>
      </w:rPr>
    </w:pPr>
    <w:r w:rsidRPr="003D2579">
      <w:rPr>
        <w:rFonts w:ascii="Tahoma" w:hAnsi="Tahoma" w:cs="Tahoma"/>
        <w:i/>
        <w:sz w:val="20"/>
      </w:rPr>
      <w:t>Διακήρυξη Ηλεκτρονικού Ανοικτού Διεθνούς  Άνω των Ορίων Δι</w:t>
    </w:r>
    <w:r>
      <w:rPr>
        <w:rFonts w:ascii="Tahoma" w:hAnsi="Tahoma" w:cs="Tahoma"/>
        <w:i/>
        <w:sz w:val="20"/>
      </w:rPr>
      <w:t xml:space="preserve">αγωνισμού για το Έργο </w:t>
    </w:r>
    <w:r w:rsidRPr="00836790">
      <w:rPr>
        <w:rFonts w:ascii="Tahoma" w:hAnsi="Tahoma" w:cs="Tahoma"/>
        <w:b/>
        <w:i/>
        <w:sz w:val="20"/>
      </w:rPr>
      <w:t>«Πληροφοριακό Σύστημα για: Διαχείριση αιτημάτων  για Ειδικές Εκπαιδευτικές Ανάγκες (ΕΕΑ) από τα ΚΕΔΑΣΥ (Κέντρα Διεπιστημονικής Αξιολόγησης Συμβουλευτικής και Υποστήριξης)»</w:t>
    </w:r>
  </w:p>
  <w:p w14:paraId="6EA23B3F" w14:textId="77777777" w:rsidR="003E6F06" w:rsidRPr="000D1A1B" w:rsidRDefault="003E6F06" w:rsidP="00C56E76">
    <w:pPr>
      <w:pStyle w:val="aff0"/>
      <w:pBdr>
        <w:bottom w:val="single" w:sz="4" w:space="1" w:color="000000"/>
      </w:pBdr>
      <w:jc w:val="both"/>
      <w:rPr>
        <w:rFonts w:ascii="Tahoma" w:hAnsi="Tahoma" w:cs="Tahoma"/>
        <w:i/>
        <w:sz w:val="2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48D3C" w14:textId="77777777" w:rsidR="003E6F06" w:rsidRDefault="003E6F06">
    <w:pPr>
      <w:pStyle w:val="aff0"/>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8406" w14:textId="77777777" w:rsidR="003E6F06" w:rsidRDefault="003E6F06">
    <w:pPr>
      <w:pStyle w:val="aff0"/>
      <w:pBdr>
        <w:bottom w:val="single" w:sz="4" w:space="1" w:color="000000"/>
      </w:pBdr>
      <w:rPr>
        <w:i/>
        <w:sz w:val="20"/>
      </w:rPr>
    </w:pPr>
    <w:r>
      <w:rPr>
        <w:i/>
        <w:sz w:val="20"/>
      </w:rPr>
      <w:t>Διακήρυξη Ηλεκτρονικού Ανοικτού Διεθνούς Άνω των Ορίων Διαγωνισμού για το Έργο «Ανάπτυξη πληροφοριακού συστήματος Ηλεκτρονικού Ναυτολογίου (e-Nαυτολόγιο) »</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07EA" w14:textId="77777777" w:rsidR="0062108E" w:rsidRPr="00726A4E" w:rsidRDefault="0062108E" w:rsidP="0062108E">
    <w:pPr>
      <w:pStyle w:val="aff0"/>
      <w:pBdr>
        <w:bottom w:val="single" w:sz="4" w:space="1" w:color="000000"/>
      </w:pBdr>
      <w:spacing w:line="276" w:lineRule="auto"/>
      <w:jc w:val="both"/>
      <w:rPr>
        <w:rFonts w:ascii="Tahoma" w:hAnsi="Tahoma" w:cs="Tahoma"/>
        <w:i/>
        <w:sz w:val="20"/>
      </w:rPr>
    </w:pPr>
    <w:r w:rsidRPr="003D2579">
      <w:rPr>
        <w:rFonts w:ascii="Tahoma" w:hAnsi="Tahoma" w:cs="Tahoma"/>
        <w:i/>
        <w:sz w:val="20"/>
      </w:rPr>
      <w:t>Διακήρυξη Ηλεκτρονικού Ανοικτού Διεθνούς  Άνω των Ορίων Δι</w:t>
    </w:r>
    <w:r>
      <w:rPr>
        <w:rFonts w:ascii="Tahoma" w:hAnsi="Tahoma" w:cs="Tahoma"/>
        <w:i/>
        <w:sz w:val="20"/>
      </w:rPr>
      <w:t xml:space="preserve">αγωνισμού για το Έργο </w:t>
    </w:r>
    <w:r w:rsidRPr="00836790">
      <w:rPr>
        <w:rFonts w:ascii="Tahoma" w:hAnsi="Tahoma" w:cs="Tahoma"/>
        <w:b/>
        <w:i/>
        <w:sz w:val="20"/>
      </w:rPr>
      <w:t>«Πληροφοριακό Σύστημα για: Διαχείριση αιτημάτων  για Ειδικές Εκπαιδευτικές Ανάγκες (ΕΕΑ) από τα ΚΕΔΑΣΥ (Κέντρα Διεπιστημονικής Αξιολόγησης Συμβουλευτικής και Υποστήριξης)»</w:t>
    </w:r>
  </w:p>
  <w:p w14:paraId="7FDF74AE" w14:textId="77777777" w:rsidR="003E6F06" w:rsidRPr="000D1A1B" w:rsidRDefault="003E6F06" w:rsidP="00C56E76">
    <w:pPr>
      <w:pStyle w:val="aff0"/>
      <w:pBdr>
        <w:bottom w:val="single" w:sz="4" w:space="1" w:color="000000"/>
      </w:pBdr>
      <w:jc w:val="both"/>
      <w:rPr>
        <w:rFonts w:ascii="Tahoma" w:hAnsi="Tahoma" w:cs="Tahoma"/>
        <w:i/>
        <w:sz w:val="2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B7DCD" w14:textId="77777777" w:rsidR="003E6F06" w:rsidRDefault="003E6F06">
    <w:pPr>
      <w:pStyle w:val="aff0"/>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A4332" w14:textId="77777777" w:rsidR="0062108E" w:rsidRPr="00726A4E" w:rsidRDefault="0062108E" w:rsidP="0062108E">
    <w:pPr>
      <w:pStyle w:val="aff0"/>
      <w:pBdr>
        <w:bottom w:val="single" w:sz="4" w:space="1" w:color="000000"/>
      </w:pBdr>
      <w:spacing w:line="276" w:lineRule="auto"/>
      <w:jc w:val="both"/>
      <w:rPr>
        <w:rFonts w:ascii="Tahoma" w:hAnsi="Tahoma" w:cs="Tahoma"/>
        <w:i/>
        <w:sz w:val="20"/>
      </w:rPr>
    </w:pPr>
    <w:r w:rsidRPr="003D2579">
      <w:rPr>
        <w:rFonts w:ascii="Tahoma" w:hAnsi="Tahoma" w:cs="Tahoma"/>
        <w:i/>
        <w:sz w:val="20"/>
      </w:rPr>
      <w:t>Διακήρυξη Ηλεκτρονικού Ανοικτού Διεθνούς  Άνω των Ορίων Δι</w:t>
    </w:r>
    <w:r>
      <w:rPr>
        <w:rFonts w:ascii="Tahoma" w:hAnsi="Tahoma" w:cs="Tahoma"/>
        <w:i/>
        <w:sz w:val="20"/>
      </w:rPr>
      <w:t xml:space="preserve">αγωνισμού για το Έργο </w:t>
    </w:r>
    <w:r w:rsidRPr="00836790">
      <w:rPr>
        <w:rFonts w:ascii="Tahoma" w:hAnsi="Tahoma" w:cs="Tahoma"/>
        <w:b/>
        <w:i/>
        <w:sz w:val="20"/>
      </w:rPr>
      <w:t>«Πληροφοριακό Σύστημα για: Διαχείριση αιτημάτων  για Ειδικές Εκπαιδευτικές Ανάγκες (ΕΕΑ) από τα ΚΕΔΑΣΥ (Κέντρα Διεπιστημονικής Αξιολόγησης Συμβουλευτικής και Υποστήριξης)»</w:t>
    </w:r>
  </w:p>
  <w:p w14:paraId="71D08A51" w14:textId="77777777" w:rsidR="003E6F06" w:rsidRPr="000D1A1B" w:rsidRDefault="003E6F06" w:rsidP="00C56E76">
    <w:pPr>
      <w:pStyle w:val="aff0"/>
      <w:pBdr>
        <w:bottom w:val="single" w:sz="4" w:space="1" w:color="000000"/>
      </w:pBdr>
      <w:jc w:val="both"/>
      <w:rPr>
        <w:rFonts w:ascii="Tahoma" w:hAnsi="Tahoma" w:cs="Tahoma"/>
        <w: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DF12F" w14:textId="77777777" w:rsidR="003E6F06" w:rsidRDefault="003E6F06">
    <w:pPr>
      <w:pStyle w:val="aff0"/>
    </w:pPr>
  </w:p>
  <w:tbl>
    <w:tblPr>
      <w:tblW w:w="9530" w:type="dxa"/>
      <w:tblInd w:w="216" w:type="dxa"/>
      <w:tblLayout w:type="fixed"/>
      <w:tblLook w:val="01E0" w:firstRow="1" w:lastRow="1" w:firstColumn="1" w:lastColumn="1" w:noHBand="0" w:noVBand="0"/>
    </w:tblPr>
    <w:tblGrid>
      <w:gridCol w:w="2868"/>
      <w:gridCol w:w="6662"/>
    </w:tblGrid>
    <w:tr w:rsidR="003E6F06" w14:paraId="57FEFC35" w14:textId="77777777">
      <w:trPr>
        <w:trHeight w:val="417"/>
      </w:trPr>
      <w:tc>
        <w:tcPr>
          <w:tcW w:w="2868" w:type="dxa"/>
          <w:vMerge w:val="restart"/>
        </w:tcPr>
        <w:p w14:paraId="108A5359" w14:textId="77777777" w:rsidR="003E6F06" w:rsidRDefault="003E6F06">
          <w:pPr>
            <w:ind w:right="-442"/>
            <w:rPr>
              <w:b/>
            </w:rPr>
          </w:pPr>
          <w:r>
            <w:rPr>
              <w:noProof/>
              <w:lang w:eastAsia="el-GR"/>
            </w:rPr>
            <w:drawing>
              <wp:inline distT="0" distB="0" distL="0" distR="0" wp14:anchorId="7277FA3D" wp14:editId="7FC7DB89">
                <wp:extent cx="1762125" cy="542925"/>
                <wp:effectExtent l="0" t="0" r="0" b="0"/>
                <wp:docPr id="4" name="Picture 74585775"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4585775" descr="Logo, company name&#10;&#10;Description automatically generated"/>
                        <pic:cNvPicPr>
                          <a:picLocks noChangeAspect="1" noChangeArrowheads="1"/>
                        </pic:cNvPicPr>
                      </pic:nvPicPr>
                      <pic:blipFill>
                        <a:blip r:embed="rId1"/>
                        <a:srcRect l="9891" t="29437" r="4129" b="30832"/>
                        <a:stretch>
                          <a:fillRect/>
                        </a:stretch>
                      </pic:blipFill>
                      <pic:spPr bwMode="auto">
                        <a:xfrm>
                          <a:off x="0" y="0"/>
                          <a:ext cx="1762125" cy="542925"/>
                        </a:xfrm>
                        <a:prstGeom prst="rect">
                          <a:avLst/>
                        </a:prstGeom>
                      </pic:spPr>
                    </pic:pic>
                  </a:graphicData>
                </a:graphic>
              </wp:inline>
            </w:drawing>
          </w:r>
        </w:p>
      </w:tc>
      <w:tc>
        <w:tcPr>
          <w:tcW w:w="6661" w:type="dxa"/>
          <w:tcBorders>
            <w:bottom w:val="single" w:sz="4" w:space="0" w:color="000000"/>
          </w:tcBorders>
          <w:vAlign w:val="center"/>
        </w:tcPr>
        <w:p w14:paraId="25AC2472" w14:textId="77777777" w:rsidR="003E6F06" w:rsidRDefault="003E6F06">
          <w:pPr>
            <w:tabs>
              <w:tab w:val="right" w:pos="8306"/>
            </w:tabs>
            <w:ind w:right="-102"/>
            <w:jc w:val="center"/>
            <w:rPr>
              <w:sz w:val="16"/>
              <w:szCs w:val="16"/>
            </w:rPr>
          </w:pPr>
          <w:r>
            <w:rPr>
              <w:sz w:val="16"/>
              <w:szCs w:val="16"/>
            </w:rPr>
            <w:t xml:space="preserve">Λ. Συγγρού 194, ΤΚ 176 71, Καλλιθέα. (Αττική)  </w:t>
          </w:r>
          <w:r>
            <w:rPr>
              <w:rFonts w:ascii="Symbol" w:eastAsia="Symbol" w:hAnsi="Symbol" w:cs="Symbol"/>
              <w:sz w:val="16"/>
              <w:szCs w:val="16"/>
            </w:rPr>
            <w:t></w:t>
          </w:r>
          <w:r>
            <w:rPr>
              <w:sz w:val="16"/>
              <w:szCs w:val="16"/>
            </w:rPr>
            <w:t xml:space="preserve">  Τηλ.: 213 1300 700  </w:t>
          </w:r>
          <w:r>
            <w:rPr>
              <w:rFonts w:ascii="Symbol" w:eastAsia="Symbol" w:hAnsi="Symbol" w:cs="Symbol"/>
              <w:sz w:val="16"/>
              <w:szCs w:val="16"/>
            </w:rPr>
            <w:t></w:t>
          </w:r>
          <w:r>
            <w:rPr>
              <w:sz w:val="16"/>
              <w:szCs w:val="16"/>
            </w:rPr>
            <w:t xml:space="preserve">  Fax: 213 1300 800-1</w:t>
          </w:r>
        </w:p>
      </w:tc>
    </w:tr>
    <w:tr w:rsidR="003E6F06" w:rsidRPr="003C116A" w14:paraId="4D40A0E2" w14:textId="77777777">
      <w:tc>
        <w:tcPr>
          <w:tcW w:w="2868" w:type="dxa"/>
          <w:vMerge/>
          <w:tcBorders>
            <w:top w:val="single" w:sz="4" w:space="0" w:color="000000"/>
          </w:tcBorders>
        </w:tcPr>
        <w:p w14:paraId="6C1E7270" w14:textId="77777777" w:rsidR="003E6F06" w:rsidRDefault="003E6F06">
          <w:pPr>
            <w:ind w:right="-442"/>
            <w:rPr>
              <w:b/>
            </w:rPr>
          </w:pPr>
        </w:p>
      </w:tc>
      <w:tc>
        <w:tcPr>
          <w:tcW w:w="6661" w:type="dxa"/>
          <w:tcBorders>
            <w:top w:val="single" w:sz="4" w:space="0" w:color="000000"/>
          </w:tcBorders>
          <w:vAlign w:val="center"/>
        </w:tcPr>
        <w:p w14:paraId="6719362F" w14:textId="77777777" w:rsidR="003E6F06" w:rsidRDefault="003E6F06">
          <w:pPr>
            <w:tabs>
              <w:tab w:val="center" w:pos="4153"/>
              <w:tab w:val="right" w:pos="8306"/>
            </w:tabs>
            <w:ind w:right="-261"/>
            <w:jc w:val="center"/>
            <w:rPr>
              <w:sz w:val="16"/>
              <w:szCs w:val="16"/>
              <w:lang w:val="it-IT"/>
            </w:rPr>
          </w:pPr>
          <w:r>
            <w:rPr>
              <w:sz w:val="16"/>
              <w:szCs w:val="16"/>
              <w:lang w:val="it-IT"/>
            </w:rPr>
            <w:t xml:space="preserve">http://www.ktpae.gr </w:t>
          </w:r>
          <w:r>
            <w:rPr>
              <w:rFonts w:ascii="Symbol" w:eastAsia="Symbol" w:hAnsi="Symbol" w:cs="Symbol"/>
              <w:sz w:val="16"/>
              <w:szCs w:val="16"/>
            </w:rPr>
            <w:t></w:t>
          </w:r>
          <w:r>
            <w:rPr>
              <w:sz w:val="16"/>
              <w:szCs w:val="16"/>
              <w:lang w:val="it-IT"/>
            </w:rPr>
            <w:t xml:space="preserve"> e-mail: </w:t>
          </w:r>
          <w:hyperlink r:id="rId2">
            <w:r>
              <w:rPr>
                <w:color w:val="0000FF"/>
                <w:sz w:val="16"/>
                <w:szCs w:val="16"/>
                <w:u w:val="single"/>
                <w:lang w:val="it-IT"/>
              </w:rPr>
              <w:t>info@ktpae.gr</w:t>
            </w:r>
          </w:hyperlink>
        </w:p>
      </w:tc>
    </w:tr>
    <w:tr w:rsidR="003E6F06" w14:paraId="44D1EB47" w14:textId="77777777">
      <w:trPr>
        <w:trHeight w:val="58"/>
      </w:trPr>
      <w:tc>
        <w:tcPr>
          <w:tcW w:w="2868" w:type="dxa"/>
          <w:vMerge/>
          <w:tcBorders>
            <w:top w:val="single" w:sz="4" w:space="0" w:color="000000"/>
          </w:tcBorders>
        </w:tcPr>
        <w:p w14:paraId="4368E8F3" w14:textId="77777777" w:rsidR="003E6F06" w:rsidRDefault="003E6F06">
          <w:pPr>
            <w:ind w:right="-442"/>
            <w:rPr>
              <w:b/>
              <w:lang w:val="it-IT"/>
            </w:rPr>
          </w:pPr>
        </w:p>
      </w:tc>
      <w:tc>
        <w:tcPr>
          <w:tcW w:w="6661" w:type="dxa"/>
        </w:tcPr>
        <w:p w14:paraId="2ABD8CDE" w14:textId="77777777" w:rsidR="003E6F06" w:rsidRDefault="003E6F06">
          <w:pPr>
            <w:tabs>
              <w:tab w:val="center" w:pos="4153"/>
              <w:tab w:val="right" w:pos="8306"/>
            </w:tabs>
            <w:ind w:right="-261"/>
            <w:jc w:val="center"/>
            <w:rPr>
              <w:sz w:val="16"/>
              <w:szCs w:val="16"/>
            </w:rPr>
          </w:pPr>
          <w:r>
            <w:rPr>
              <w:sz w:val="16"/>
              <w:szCs w:val="16"/>
            </w:rPr>
            <w:t xml:space="preserve">ΝΠΙΔ Μη Κερδοσκοπικό </w:t>
          </w:r>
          <w:r>
            <w:rPr>
              <w:rFonts w:ascii="Symbol" w:eastAsia="Symbol" w:hAnsi="Symbol" w:cs="Symbol"/>
              <w:sz w:val="16"/>
              <w:szCs w:val="16"/>
            </w:rPr>
            <w:t></w:t>
          </w:r>
          <w:r>
            <w:rPr>
              <w:sz w:val="16"/>
              <w:szCs w:val="16"/>
            </w:rPr>
            <w:t xml:space="preserve"> Αρ. ΓΕΜΗ: 004261201000</w:t>
          </w:r>
          <w:bookmarkStart w:id="1" w:name="_Hlk84505579"/>
          <w:bookmarkEnd w:id="1"/>
        </w:p>
      </w:tc>
    </w:tr>
  </w:tbl>
  <w:p w14:paraId="443BD956" w14:textId="77777777" w:rsidR="003E6F06" w:rsidRDefault="003E6F06">
    <w:pPr>
      <w:pStyle w:val="aff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4E0CD" w14:textId="77777777" w:rsidR="0062108E" w:rsidRPr="00726A4E" w:rsidRDefault="0062108E" w:rsidP="0062108E">
    <w:pPr>
      <w:pStyle w:val="aff0"/>
      <w:pBdr>
        <w:bottom w:val="single" w:sz="4" w:space="1" w:color="000000"/>
      </w:pBdr>
      <w:spacing w:line="276" w:lineRule="auto"/>
      <w:jc w:val="both"/>
      <w:rPr>
        <w:rFonts w:ascii="Tahoma" w:hAnsi="Tahoma" w:cs="Tahoma"/>
        <w:i/>
        <w:sz w:val="20"/>
      </w:rPr>
    </w:pPr>
    <w:r w:rsidRPr="003D2579">
      <w:rPr>
        <w:rFonts w:ascii="Tahoma" w:hAnsi="Tahoma" w:cs="Tahoma"/>
        <w:i/>
        <w:sz w:val="20"/>
      </w:rPr>
      <w:t>Διακήρυξη Ηλεκτρονικού Ανοικτού Διεθνούς  Άνω των Ορίων Δι</w:t>
    </w:r>
    <w:r>
      <w:rPr>
        <w:rFonts w:ascii="Tahoma" w:hAnsi="Tahoma" w:cs="Tahoma"/>
        <w:i/>
        <w:sz w:val="20"/>
      </w:rPr>
      <w:t xml:space="preserve">αγωνισμού για το Έργο </w:t>
    </w:r>
    <w:r w:rsidRPr="00836790">
      <w:rPr>
        <w:rFonts w:ascii="Tahoma" w:hAnsi="Tahoma" w:cs="Tahoma"/>
        <w:b/>
        <w:i/>
        <w:sz w:val="20"/>
      </w:rPr>
      <w:t>«Πληροφοριακό Σύστημα για: Διαχείριση αιτημάτων  για Ειδικές Εκπαιδευτικές Ανάγκες (ΕΕΑ) από τα ΚΕΔΑΣΥ (Κέντρα Διεπιστημονικής Αξιολόγησης Συμβουλευτικής και Υποστήριξης)»</w:t>
    </w:r>
  </w:p>
  <w:p w14:paraId="34A60353" w14:textId="77777777" w:rsidR="003E6F06" w:rsidRPr="000D1A1B" w:rsidRDefault="003E6F06" w:rsidP="0062108E">
    <w:pPr>
      <w:pStyle w:val="aff0"/>
      <w:pBdr>
        <w:bottom w:val="single" w:sz="4" w:space="1" w:color="000000"/>
      </w:pBdr>
      <w:jc w:val="both"/>
      <w:rPr>
        <w:rFonts w:ascii="Tahoma" w:hAnsi="Tahoma"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1D3D2" w14:textId="77777777" w:rsidR="003E6F06" w:rsidRDefault="003E6F06">
    <w:pPr>
      <w:pStyle w:val="af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9D28C" w14:textId="6914A43E" w:rsidR="003E6F06" w:rsidRPr="00B81F96" w:rsidRDefault="003E6F06" w:rsidP="00726A4E">
    <w:pPr>
      <w:pStyle w:val="aff0"/>
      <w:pBdr>
        <w:bottom w:val="single" w:sz="4" w:space="1" w:color="000000"/>
      </w:pBdr>
      <w:spacing w:line="276" w:lineRule="auto"/>
      <w:jc w:val="both"/>
      <w:rPr>
        <w:rFonts w:ascii="Tahoma" w:hAnsi="Tahoma" w:cs="Tahoma"/>
        <w:i/>
        <w:sz w:val="20"/>
      </w:rPr>
    </w:pPr>
    <w:r w:rsidRPr="003D2579">
      <w:rPr>
        <w:rFonts w:ascii="Tahoma" w:hAnsi="Tahoma" w:cs="Tahoma"/>
        <w:i/>
        <w:sz w:val="20"/>
      </w:rPr>
      <w:t>Διακήρυξη Ηλεκτρονικού Ανοικτού Διεθνούς  Άνω των Ορίων Δι</w:t>
    </w:r>
    <w:r>
      <w:rPr>
        <w:rFonts w:ascii="Tahoma" w:hAnsi="Tahoma" w:cs="Tahoma"/>
        <w:i/>
        <w:sz w:val="20"/>
      </w:rPr>
      <w:t xml:space="preserve">αγωνισμού για το Έργο </w:t>
    </w:r>
    <w:r w:rsidRPr="00836790">
      <w:rPr>
        <w:rFonts w:ascii="Tahoma" w:hAnsi="Tahoma" w:cs="Tahoma"/>
        <w:b/>
        <w:i/>
        <w:sz w:val="20"/>
      </w:rPr>
      <w:t>«Πληροφοριακό Σύστημα για: Διαχείριση αιτημάτων  για Ειδικές Εκπαιδευτικές Ανάγκες (ΕΕΑ) από τα ΚΕΔΑΣΥ (Κέντρα Διεπιστημονικής Αξιολόγησης Συμβουλευτικής και Υποστήριξης)»</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DF884" w14:textId="77777777" w:rsidR="003E6F06" w:rsidRDefault="003E6F06">
    <w:pPr>
      <w:pStyle w:val="aff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90CF8" w14:textId="77777777" w:rsidR="003E6F06" w:rsidRDefault="003E6F06">
    <w:pPr>
      <w:pStyle w:val="aff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A2805" w14:textId="77777777" w:rsidR="003E6F06" w:rsidRDefault="003E6F06">
    <w:pPr>
      <w:pStyle w:val="aff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8D45D" w14:textId="77777777" w:rsidR="003E6F06" w:rsidRDefault="003E6F06">
    <w:pPr>
      <w:pStyle w:val="aff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992D4" w14:textId="77777777" w:rsidR="003E6F06" w:rsidRDefault="003E6F06">
    <w:pPr>
      <w:pStyle w:val="aff0"/>
      <w:pBdr>
        <w:bottom w:val="single" w:sz="4" w:space="1" w:color="000000"/>
      </w:pBdr>
      <w:rPr>
        <w:i/>
        <w:sz w:val="20"/>
      </w:rPr>
    </w:pPr>
    <w:r>
      <w:rPr>
        <w:i/>
        <w:sz w:val="20"/>
      </w:rPr>
      <w:t>Διακήρυξη Ηλεκτρονικού Ανοικτού Διεθνούς  Άνω των Ορίων Διαγωνισμού για το Έργο «Ανάπτυξη πληροφοριακού συστήματος Ηλεκτρονικού Ναυτολογίου (e-Nαυτολόγιο)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3ACF0FC"/>
    <w:name w:val="WW8Num5"/>
    <w:lvl w:ilvl="0">
      <w:start w:val="1"/>
      <w:numFmt w:val="decimal"/>
      <w:lvlText w:val="%1."/>
      <w:lvlJc w:val="left"/>
      <w:pPr>
        <w:tabs>
          <w:tab w:val="num" w:pos="0"/>
        </w:tabs>
        <w:ind w:left="720" w:hanging="360"/>
      </w:pPr>
    </w:lvl>
    <w:lvl w:ilvl="1">
      <w:start w:val="1"/>
      <w:numFmt w:val="decimal"/>
      <w:isLgl/>
      <w:lvlText w:val="%1.%2"/>
      <w:lvlJc w:val="left"/>
      <w:pPr>
        <w:ind w:left="1440" w:hanging="480"/>
      </w:pPr>
      <w:rPr>
        <w:rFonts w:hint="default"/>
      </w:rPr>
    </w:lvl>
    <w:lvl w:ilvl="2">
      <w:start w:val="1"/>
      <w:numFmt w:val="decimal"/>
      <w:isLgl/>
      <w:lvlText w:val="%1.%2.%3"/>
      <w:lvlJc w:val="left"/>
      <w:pPr>
        <w:ind w:left="2250" w:hanging="720"/>
      </w:pPr>
      <w:rPr>
        <w:rFonts w:asciiTheme="minorHAnsi" w:hAnsiTheme="minorHAnsi" w:cstheme="minorHAnsi" w:hint="default"/>
        <w:b/>
        <w:bCs w:val="0"/>
      </w:rPr>
    </w:lvl>
    <w:lvl w:ilvl="3">
      <w:start w:val="1"/>
      <w:numFmt w:val="decimal"/>
      <w:isLgl/>
      <w:lvlText w:val="%1.%2.%3.%4"/>
      <w:lvlJc w:val="left"/>
      <w:pPr>
        <w:ind w:left="2880" w:hanging="720"/>
      </w:pPr>
      <w:rPr>
        <w:rFonts w:hint="default"/>
      </w:rPr>
    </w:lvl>
    <w:lvl w:ilvl="4">
      <w:start w:val="1"/>
      <w:numFmt w:val="decimal"/>
      <w:isLgl/>
      <w:lvlText w:val="%1.%2.%3.%4.%5"/>
      <w:lvlJc w:val="left"/>
      <w:pPr>
        <w:ind w:left="3840" w:hanging="1080"/>
      </w:pPr>
      <w:rPr>
        <w:rFonts w:hint="default"/>
      </w:rPr>
    </w:lvl>
    <w:lvl w:ilvl="5">
      <w:start w:val="1"/>
      <w:numFmt w:val="decimal"/>
      <w:isLgl/>
      <w:lvlText w:val="%1.%2.%3.%4.%5.%6"/>
      <w:lvlJc w:val="left"/>
      <w:pPr>
        <w:ind w:left="4440" w:hanging="108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6000" w:hanging="1440"/>
      </w:pPr>
      <w:rPr>
        <w:rFonts w:hint="default"/>
      </w:rPr>
    </w:lvl>
    <w:lvl w:ilvl="8">
      <w:start w:val="1"/>
      <w:numFmt w:val="decimal"/>
      <w:isLgl/>
      <w:lvlText w:val="%1.%2.%3.%4.%5.%6.%7.%8.%9"/>
      <w:lvlJc w:val="left"/>
      <w:pPr>
        <w:ind w:left="6960" w:hanging="1800"/>
      </w:pPr>
      <w:rPr>
        <w:rFonts w:hint="default"/>
      </w:rPr>
    </w:lvl>
  </w:abstractNum>
  <w:abstractNum w:abstractNumId="1" w15:restartNumberingAfterBreak="0">
    <w:nsid w:val="000C7F7A"/>
    <w:multiLevelType w:val="hybridMultilevel"/>
    <w:tmpl w:val="747C35E0"/>
    <w:lvl w:ilvl="0" w:tplc="684216CE">
      <w:numFmt w:val="bullet"/>
      <w:lvlText w:val="•"/>
      <w:lvlJc w:val="left"/>
      <w:pPr>
        <w:ind w:left="720" w:hanging="360"/>
      </w:pPr>
      <w:rPr>
        <w:rFonts w:hint="default"/>
        <w:w w:val="100"/>
        <w:sz w:val="22"/>
        <w:szCs w:val="22"/>
        <w:lang w:val="el-GR" w:eastAsia="el-GR" w:bidi="el-GR"/>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0A3167C"/>
    <w:multiLevelType w:val="multilevel"/>
    <w:tmpl w:val="9D80C580"/>
    <w:lvl w:ilvl="0">
      <w:numFmt w:val="bullet"/>
      <w:lvlText w:val="-"/>
      <w:lvlJc w:val="left"/>
      <w:pPr>
        <w:tabs>
          <w:tab w:val="num" w:pos="0"/>
        </w:tabs>
        <w:ind w:left="1080" w:hanging="360"/>
      </w:pPr>
      <w:rPr>
        <w:rFonts w:ascii="Calibri" w:hAnsi="Calibri" w:cs="Calibri"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 w15:restartNumberingAfterBreak="0">
    <w:nsid w:val="01100301"/>
    <w:multiLevelType w:val="hybridMultilevel"/>
    <w:tmpl w:val="F86CEF8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280174C"/>
    <w:multiLevelType w:val="multilevel"/>
    <w:tmpl w:val="FC4A6438"/>
    <w:lvl w:ilvl="0">
      <w:start w:val="1"/>
      <w:numFmt w:val="bullet"/>
      <w:lvlText w:val="-"/>
      <w:lvlJc w:val="left"/>
      <w:pPr>
        <w:tabs>
          <w:tab w:val="num" w:pos="420"/>
        </w:tabs>
        <w:ind w:left="420" w:hanging="360"/>
      </w:pPr>
      <w:rPr>
        <w:rFonts w:ascii="Tahoma" w:hAnsi="Tahoma" w:cs="Tahom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2B175AD"/>
    <w:multiLevelType w:val="multilevel"/>
    <w:tmpl w:val="75BE86F8"/>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6" w15:restartNumberingAfterBreak="0">
    <w:nsid w:val="03190544"/>
    <w:multiLevelType w:val="multilevel"/>
    <w:tmpl w:val="81A296D0"/>
    <w:lvl w:ilvl="0">
      <w:start w:val="1"/>
      <w:numFmt w:val="bullet"/>
      <w:lvlText w:val=""/>
      <w:lvlJc w:val="left"/>
      <w:pPr>
        <w:tabs>
          <w:tab w:val="num" w:pos="0"/>
        </w:tabs>
        <w:ind w:left="1122" w:hanging="864"/>
      </w:pPr>
      <w:rPr>
        <w:rFonts w:ascii="Symbol" w:hAnsi="Symbol" w:hint="default"/>
        <w:lang w:val="el-GR" w:eastAsia="en-US" w:bidi="ar-SA"/>
      </w:rPr>
    </w:lvl>
    <w:lvl w:ilvl="1">
      <w:start w:val="5"/>
      <w:numFmt w:val="decimal"/>
      <w:lvlText w:val="%1.%2"/>
      <w:lvlJc w:val="left"/>
      <w:pPr>
        <w:tabs>
          <w:tab w:val="num" w:pos="0"/>
        </w:tabs>
        <w:ind w:left="1122" w:hanging="864"/>
      </w:pPr>
      <w:rPr>
        <w:lang w:val="el-GR" w:eastAsia="en-US" w:bidi="ar-SA"/>
      </w:rPr>
    </w:lvl>
    <w:lvl w:ilvl="2">
      <w:start w:val="4"/>
      <w:numFmt w:val="decimal"/>
      <w:lvlText w:val="%1.%2.%3"/>
      <w:lvlJc w:val="left"/>
      <w:pPr>
        <w:tabs>
          <w:tab w:val="num" w:pos="0"/>
        </w:tabs>
        <w:ind w:left="1122" w:hanging="864"/>
      </w:pPr>
      <w:rPr>
        <w:lang w:val="el-GR" w:eastAsia="en-US" w:bidi="ar-SA"/>
      </w:rPr>
    </w:lvl>
    <w:lvl w:ilvl="3">
      <w:numFmt w:val="bullet"/>
      <w:lvlText w:val="-"/>
      <w:lvlJc w:val="left"/>
      <w:pPr>
        <w:ind w:left="618" w:hanging="360"/>
      </w:pPr>
      <w:rPr>
        <w:rFonts w:ascii="Calibri" w:eastAsiaTheme="minorHAnsi" w:hAnsi="Calibri" w:cs="Calibri" w:hint="default"/>
      </w:rPr>
    </w:lvl>
    <w:lvl w:ilvl="4">
      <w:numFmt w:val="bullet"/>
      <w:lvlText w:val=""/>
      <w:lvlJc w:val="left"/>
      <w:pPr>
        <w:tabs>
          <w:tab w:val="num" w:pos="0"/>
        </w:tabs>
        <w:ind w:left="1338" w:hanging="360"/>
      </w:pPr>
      <w:rPr>
        <w:rFonts w:ascii="Symbol" w:hAnsi="Symbol" w:cs="Symbol" w:hint="default"/>
        <w:w w:val="100"/>
        <w:sz w:val="22"/>
        <w:szCs w:val="22"/>
        <w:lang w:val="el-GR" w:eastAsia="en-US" w:bidi="ar-SA"/>
      </w:rPr>
    </w:lvl>
    <w:lvl w:ilvl="5">
      <w:numFmt w:val="bullet"/>
      <w:lvlText w:val=""/>
      <w:lvlJc w:val="left"/>
      <w:pPr>
        <w:tabs>
          <w:tab w:val="num" w:pos="0"/>
        </w:tabs>
        <w:ind w:left="5173" w:hanging="360"/>
      </w:pPr>
      <w:rPr>
        <w:rFonts w:ascii="Symbol" w:hAnsi="Symbol" w:cs="Symbol" w:hint="default"/>
        <w:lang w:val="el-GR" w:eastAsia="en-US" w:bidi="ar-SA"/>
      </w:rPr>
    </w:lvl>
    <w:lvl w:ilvl="6">
      <w:numFmt w:val="bullet"/>
      <w:lvlText w:val=""/>
      <w:lvlJc w:val="left"/>
      <w:pPr>
        <w:tabs>
          <w:tab w:val="num" w:pos="0"/>
        </w:tabs>
        <w:ind w:left="6132" w:hanging="360"/>
      </w:pPr>
      <w:rPr>
        <w:rFonts w:ascii="Symbol" w:hAnsi="Symbol" w:cs="Symbol" w:hint="default"/>
        <w:lang w:val="el-GR" w:eastAsia="en-US" w:bidi="ar-SA"/>
      </w:rPr>
    </w:lvl>
    <w:lvl w:ilvl="7">
      <w:numFmt w:val="bullet"/>
      <w:lvlText w:val=""/>
      <w:lvlJc w:val="left"/>
      <w:pPr>
        <w:tabs>
          <w:tab w:val="num" w:pos="0"/>
        </w:tabs>
        <w:ind w:left="7090" w:hanging="360"/>
      </w:pPr>
      <w:rPr>
        <w:rFonts w:ascii="Symbol" w:hAnsi="Symbol" w:cs="Symbol" w:hint="default"/>
        <w:lang w:val="el-GR" w:eastAsia="en-US" w:bidi="ar-SA"/>
      </w:rPr>
    </w:lvl>
    <w:lvl w:ilvl="8">
      <w:numFmt w:val="bullet"/>
      <w:lvlText w:val=""/>
      <w:lvlJc w:val="left"/>
      <w:pPr>
        <w:tabs>
          <w:tab w:val="num" w:pos="0"/>
        </w:tabs>
        <w:ind w:left="8049" w:hanging="360"/>
      </w:pPr>
      <w:rPr>
        <w:rFonts w:ascii="Symbol" w:hAnsi="Symbol" w:cs="Symbol" w:hint="default"/>
        <w:lang w:val="el-GR" w:eastAsia="en-US" w:bidi="ar-SA"/>
      </w:rPr>
    </w:lvl>
  </w:abstractNum>
  <w:abstractNum w:abstractNumId="7" w15:restartNumberingAfterBreak="0">
    <w:nsid w:val="03B61990"/>
    <w:multiLevelType w:val="multilevel"/>
    <w:tmpl w:val="B8C289EE"/>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046835D3"/>
    <w:multiLevelType w:val="multilevel"/>
    <w:tmpl w:val="0408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55A7466"/>
    <w:multiLevelType w:val="hybridMultilevel"/>
    <w:tmpl w:val="3D3A457C"/>
    <w:lvl w:ilvl="0" w:tplc="04080001">
      <w:start w:val="1"/>
      <w:numFmt w:val="bullet"/>
      <w:lvlText w:val=""/>
      <w:lvlJc w:val="left"/>
      <w:pPr>
        <w:ind w:left="720" w:hanging="360"/>
      </w:pPr>
      <w:rPr>
        <w:rFonts w:ascii="Symbol" w:hAnsi="Symbol" w:hint="default"/>
        <w:b/>
        <w:b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6DF53BB"/>
    <w:multiLevelType w:val="multilevel"/>
    <w:tmpl w:val="0B3AEB9E"/>
    <w:lvl w:ilvl="0">
      <w:start w:val="1"/>
      <w:numFmt w:val="lowerRoman"/>
      <w:lvlText w:val="%1."/>
      <w:lvlJc w:val="right"/>
      <w:pPr>
        <w:tabs>
          <w:tab w:val="num" w:pos="0"/>
        </w:tabs>
        <w:ind w:left="2598" w:hanging="360"/>
      </w:pPr>
    </w:lvl>
    <w:lvl w:ilvl="1">
      <w:start w:val="1"/>
      <w:numFmt w:val="lowerLetter"/>
      <w:lvlText w:val="%2."/>
      <w:lvlJc w:val="left"/>
      <w:pPr>
        <w:tabs>
          <w:tab w:val="num" w:pos="0"/>
        </w:tabs>
        <w:ind w:left="3318" w:hanging="360"/>
      </w:pPr>
    </w:lvl>
    <w:lvl w:ilvl="2">
      <w:start w:val="1"/>
      <w:numFmt w:val="lowerRoman"/>
      <w:lvlText w:val="%3."/>
      <w:lvlJc w:val="right"/>
      <w:pPr>
        <w:tabs>
          <w:tab w:val="num" w:pos="0"/>
        </w:tabs>
        <w:ind w:left="4038" w:hanging="180"/>
      </w:pPr>
    </w:lvl>
    <w:lvl w:ilvl="3">
      <w:start w:val="1"/>
      <w:numFmt w:val="decimal"/>
      <w:lvlText w:val="%4."/>
      <w:lvlJc w:val="left"/>
      <w:pPr>
        <w:tabs>
          <w:tab w:val="num" w:pos="0"/>
        </w:tabs>
        <w:ind w:left="4758" w:hanging="360"/>
      </w:pPr>
    </w:lvl>
    <w:lvl w:ilvl="4">
      <w:start w:val="1"/>
      <w:numFmt w:val="lowerLetter"/>
      <w:lvlText w:val="%5."/>
      <w:lvlJc w:val="left"/>
      <w:pPr>
        <w:tabs>
          <w:tab w:val="num" w:pos="0"/>
        </w:tabs>
        <w:ind w:left="5478" w:hanging="360"/>
      </w:pPr>
    </w:lvl>
    <w:lvl w:ilvl="5">
      <w:start w:val="1"/>
      <w:numFmt w:val="lowerRoman"/>
      <w:lvlText w:val="%6."/>
      <w:lvlJc w:val="right"/>
      <w:pPr>
        <w:tabs>
          <w:tab w:val="num" w:pos="0"/>
        </w:tabs>
        <w:ind w:left="6198" w:hanging="180"/>
      </w:pPr>
    </w:lvl>
    <w:lvl w:ilvl="6">
      <w:start w:val="1"/>
      <w:numFmt w:val="decimal"/>
      <w:lvlText w:val="%7."/>
      <w:lvlJc w:val="left"/>
      <w:pPr>
        <w:tabs>
          <w:tab w:val="num" w:pos="0"/>
        </w:tabs>
        <w:ind w:left="6918" w:hanging="360"/>
      </w:pPr>
    </w:lvl>
    <w:lvl w:ilvl="7">
      <w:start w:val="1"/>
      <w:numFmt w:val="lowerLetter"/>
      <w:lvlText w:val="%8."/>
      <w:lvlJc w:val="left"/>
      <w:pPr>
        <w:tabs>
          <w:tab w:val="num" w:pos="0"/>
        </w:tabs>
        <w:ind w:left="7638" w:hanging="360"/>
      </w:pPr>
    </w:lvl>
    <w:lvl w:ilvl="8">
      <w:start w:val="1"/>
      <w:numFmt w:val="lowerRoman"/>
      <w:lvlText w:val="%9."/>
      <w:lvlJc w:val="right"/>
      <w:pPr>
        <w:tabs>
          <w:tab w:val="num" w:pos="0"/>
        </w:tabs>
        <w:ind w:left="8358" w:hanging="180"/>
      </w:pPr>
    </w:lvl>
  </w:abstractNum>
  <w:abstractNum w:abstractNumId="11" w15:restartNumberingAfterBreak="0">
    <w:nsid w:val="06F9391F"/>
    <w:multiLevelType w:val="hybridMultilevel"/>
    <w:tmpl w:val="0E04FF5E"/>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2" w15:restartNumberingAfterBreak="0">
    <w:nsid w:val="074B759F"/>
    <w:multiLevelType w:val="hybridMultilevel"/>
    <w:tmpl w:val="45A67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A034BE"/>
    <w:multiLevelType w:val="hybridMultilevel"/>
    <w:tmpl w:val="4B961164"/>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4" w15:restartNumberingAfterBreak="0">
    <w:nsid w:val="07BC6327"/>
    <w:multiLevelType w:val="hybridMultilevel"/>
    <w:tmpl w:val="40626C26"/>
    <w:lvl w:ilvl="0" w:tplc="5A96C8DA">
      <w:start w:val="1"/>
      <w:numFmt w:val="decimal"/>
      <w:lvlText w:val="%1."/>
      <w:lvlJc w:val="left"/>
      <w:pPr>
        <w:ind w:left="360" w:hanging="360"/>
      </w:pPr>
      <w:rPr>
        <w:rFonts w:ascii="Tahoma" w:eastAsia="Times New Roman" w:hAnsi="Tahoma" w:cs="Tahoma"/>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026E30"/>
    <w:multiLevelType w:val="hybridMultilevel"/>
    <w:tmpl w:val="CEC28E28"/>
    <w:lvl w:ilvl="0" w:tplc="2E9ECF14">
      <w:start w:val="1"/>
      <w:numFmt w:val="bullet"/>
      <w:lvlText w:val=""/>
      <w:lvlJc w:val="left"/>
      <w:pPr>
        <w:ind w:left="1440" w:hanging="360"/>
      </w:pPr>
      <w:rPr>
        <w:rFonts w:ascii="Symbol" w:hAnsi="Symbol"/>
      </w:rPr>
    </w:lvl>
    <w:lvl w:ilvl="1" w:tplc="EE304ED0">
      <w:start w:val="1"/>
      <w:numFmt w:val="bullet"/>
      <w:lvlText w:val=""/>
      <w:lvlJc w:val="left"/>
      <w:pPr>
        <w:ind w:left="1440" w:hanging="360"/>
      </w:pPr>
      <w:rPr>
        <w:rFonts w:ascii="Symbol" w:hAnsi="Symbol"/>
      </w:rPr>
    </w:lvl>
    <w:lvl w:ilvl="2" w:tplc="FA16C07A">
      <w:start w:val="1"/>
      <w:numFmt w:val="bullet"/>
      <w:lvlText w:val=""/>
      <w:lvlJc w:val="left"/>
      <w:pPr>
        <w:ind w:left="1440" w:hanging="360"/>
      </w:pPr>
      <w:rPr>
        <w:rFonts w:ascii="Symbol" w:hAnsi="Symbol"/>
      </w:rPr>
    </w:lvl>
    <w:lvl w:ilvl="3" w:tplc="78EA3A5E">
      <w:start w:val="1"/>
      <w:numFmt w:val="bullet"/>
      <w:lvlText w:val=""/>
      <w:lvlJc w:val="left"/>
      <w:pPr>
        <w:ind w:left="1440" w:hanging="360"/>
      </w:pPr>
      <w:rPr>
        <w:rFonts w:ascii="Symbol" w:hAnsi="Symbol"/>
      </w:rPr>
    </w:lvl>
    <w:lvl w:ilvl="4" w:tplc="8722C9FA">
      <w:start w:val="1"/>
      <w:numFmt w:val="bullet"/>
      <w:lvlText w:val=""/>
      <w:lvlJc w:val="left"/>
      <w:pPr>
        <w:ind w:left="1440" w:hanging="360"/>
      </w:pPr>
      <w:rPr>
        <w:rFonts w:ascii="Symbol" w:hAnsi="Symbol"/>
      </w:rPr>
    </w:lvl>
    <w:lvl w:ilvl="5" w:tplc="0DD4F9E8">
      <w:start w:val="1"/>
      <w:numFmt w:val="bullet"/>
      <w:lvlText w:val=""/>
      <w:lvlJc w:val="left"/>
      <w:pPr>
        <w:ind w:left="1440" w:hanging="360"/>
      </w:pPr>
      <w:rPr>
        <w:rFonts w:ascii="Symbol" w:hAnsi="Symbol"/>
      </w:rPr>
    </w:lvl>
    <w:lvl w:ilvl="6" w:tplc="DD629DB8">
      <w:start w:val="1"/>
      <w:numFmt w:val="bullet"/>
      <w:lvlText w:val=""/>
      <w:lvlJc w:val="left"/>
      <w:pPr>
        <w:ind w:left="1440" w:hanging="360"/>
      </w:pPr>
      <w:rPr>
        <w:rFonts w:ascii="Symbol" w:hAnsi="Symbol"/>
      </w:rPr>
    </w:lvl>
    <w:lvl w:ilvl="7" w:tplc="134833F6">
      <w:start w:val="1"/>
      <w:numFmt w:val="bullet"/>
      <w:lvlText w:val=""/>
      <w:lvlJc w:val="left"/>
      <w:pPr>
        <w:ind w:left="1440" w:hanging="360"/>
      </w:pPr>
      <w:rPr>
        <w:rFonts w:ascii="Symbol" w:hAnsi="Symbol"/>
      </w:rPr>
    </w:lvl>
    <w:lvl w:ilvl="8" w:tplc="F1CEFE14">
      <w:start w:val="1"/>
      <w:numFmt w:val="bullet"/>
      <w:lvlText w:val=""/>
      <w:lvlJc w:val="left"/>
      <w:pPr>
        <w:ind w:left="1440" w:hanging="360"/>
      </w:pPr>
      <w:rPr>
        <w:rFonts w:ascii="Symbol" w:hAnsi="Symbol"/>
      </w:rPr>
    </w:lvl>
  </w:abstractNum>
  <w:abstractNum w:abstractNumId="16" w15:restartNumberingAfterBreak="0">
    <w:nsid w:val="08566D9C"/>
    <w:multiLevelType w:val="multilevel"/>
    <w:tmpl w:val="736A389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08DA55C7"/>
    <w:multiLevelType w:val="multilevel"/>
    <w:tmpl w:val="E548B06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09577066"/>
    <w:multiLevelType w:val="hybridMultilevel"/>
    <w:tmpl w:val="9F02AF1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09B34365"/>
    <w:multiLevelType w:val="multilevel"/>
    <w:tmpl w:val="88BE46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09C90C1A"/>
    <w:multiLevelType w:val="hybridMultilevel"/>
    <w:tmpl w:val="0524743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0A96576E"/>
    <w:multiLevelType w:val="multilevel"/>
    <w:tmpl w:val="0C18741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0C74633B"/>
    <w:multiLevelType w:val="hybridMultilevel"/>
    <w:tmpl w:val="225214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0FE4524B"/>
    <w:multiLevelType w:val="multilevel"/>
    <w:tmpl w:val="C5108B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12125DCC"/>
    <w:multiLevelType w:val="multilevel"/>
    <w:tmpl w:val="40AEB7FE"/>
    <w:lvl w:ilvl="0">
      <w:start w:val="1"/>
      <w:numFmt w:val="decimal"/>
      <w:lvlText w:val="%1."/>
      <w:lvlJc w:val="left"/>
      <w:pPr>
        <w:tabs>
          <w:tab w:val="num" w:pos="0"/>
        </w:tabs>
        <w:ind w:left="360" w:hanging="360"/>
      </w:pPr>
    </w:lvl>
    <w:lvl w:ilvl="1">
      <w:start w:val="1"/>
      <w:numFmt w:val="decimal"/>
      <w:isLgl/>
      <w:lvlText w:val="Β.%2"/>
      <w:lvlJc w:val="left"/>
      <w:pPr>
        <w:tabs>
          <w:tab w:val="num" w:pos="0"/>
        </w:tabs>
        <w:ind w:left="3240" w:hanging="720"/>
      </w:pPr>
    </w:lvl>
    <w:lvl w:ilvl="2">
      <w:start w:val="1"/>
      <w:numFmt w:val="decimal"/>
      <w:isLgl/>
      <w:lvlText w:val="Β.%2.%3"/>
      <w:lvlJc w:val="left"/>
      <w:pPr>
        <w:tabs>
          <w:tab w:val="num" w:pos="0"/>
        </w:tabs>
        <w:ind w:left="2564" w:hanging="720"/>
      </w:pPr>
    </w:lvl>
    <w:lvl w:ilvl="3">
      <w:start w:val="1"/>
      <w:numFmt w:val="decimal"/>
      <w:isLgl/>
      <w:lvlText w:val="%1.%2.%3.%4"/>
      <w:lvlJc w:val="left"/>
      <w:pPr>
        <w:tabs>
          <w:tab w:val="num" w:pos="0"/>
        </w:tabs>
        <w:ind w:left="8640" w:hanging="1080"/>
      </w:pPr>
    </w:lvl>
    <w:lvl w:ilvl="4">
      <w:start w:val="1"/>
      <w:numFmt w:val="decimal"/>
      <w:isLgl/>
      <w:lvlText w:val="%1.%2.%3.%4.%5"/>
      <w:lvlJc w:val="left"/>
      <w:pPr>
        <w:tabs>
          <w:tab w:val="num" w:pos="0"/>
        </w:tabs>
        <w:ind w:left="11520" w:hanging="1440"/>
      </w:pPr>
    </w:lvl>
    <w:lvl w:ilvl="5">
      <w:start w:val="1"/>
      <w:numFmt w:val="decimal"/>
      <w:isLgl/>
      <w:lvlText w:val="%1.%2.%3.%4.%5.%6"/>
      <w:lvlJc w:val="left"/>
      <w:pPr>
        <w:tabs>
          <w:tab w:val="num" w:pos="0"/>
        </w:tabs>
        <w:ind w:left="14040" w:hanging="1440"/>
      </w:pPr>
    </w:lvl>
    <w:lvl w:ilvl="6">
      <w:start w:val="1"/>
      <w:numFmt w:val="decimal"/>
      <w:isLgl/>
      <w:lvlText w:val="%1.%2.%3.%4.%5.%6.%7"/>
      <w:lvlJc w:val="left"/>
      <w:pPr>
        <w:tabs>
          <w:tab w:val="num" w:pos="0"/>
        </w:tabs>
        <w:ind w:left="16920" w:hanging="1800"/>
      </w:pPr>
    </w:lvl>
    <w:lvl w:ilvl="7">
      <w:start w:val="1"/>
      <w:numFmt w:val="decimal"/>
      <w:isLgl/>
      <w:lvlText w:val="%1.%2.%3.%4.%5.%6.%7.%8"/>
      <w:lvlJc w:val="left"/>
      <w:pPr>
        <w:tabs>
          <w:tab w:val="num" w:pos="0"/>
        </w:tabs>
        <w:ind w:left="19800" w:hanging="2160"/>
      </w:pPr>
    </w:lvl>
    <w:lvl w:ilvl="8">
      <w:start w:val="1"/>
      <w:numFmt w:val="decimal"/>
      <w:isLgl/>
      <w:lvlText w:val="%1.%2.%3.%4.%5.%6.%7.%8.%9"/>
      <w:lvlJc w:val="left"/>
      <w:pPr>
        <w:tabs>
          <w:tab w:val="num" w:pos="0"/>
        </w:tabs>
        <w:ind w:left="22680" w:hanging="2520"/>
      </w:pPr>
    </w:lvl>
  </w:abstractNum>
  <w:abstractNum w:abstractNumId="25" w15:restartNumberingAfterBreak="0">
    <w:nsid w:val="12AE5894"/>
    <w:multiLevelType w:val="multilevel"/>
    <w:tmpl w:val="3700822A"/>
    <w:lvl w:ilvl="0">
      <w:start w:val="1"/>
      <w:numFmt w:val="decimal"/>
      <w:lvlText w:val="%1)"/>
      <w:lvlJc w:val="left"/>
      <w:pPr>
        <w:tabs>
          <w:tab w:val="num" w:pos="0"/>
        </w:tabs>
        <w:ind w:left="360" w:hanging="360"/>
      </w:pPr>
      <w:rPr>
        <w:i w:val="0"/>
        <w:iCs w:val="0"/>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13B1275B"/>
    <w:multiLevelType w:val="multilevel"/>
    <w:tmpl w:val="2ACC587C"/>
    <w:lvl w:ilvl="0">
      <w:start w:val="1"/>
      <w:numFmt w:val="decimal"/>
      <w:lvlText w:val="%1."/>
      <w:lvlJc w:val="left"/>
      <w:pPr>
        <w:tabs>
          <w:tab w:val="num" w:pos="0"/>
        </w:tabs>
        <w:ind w:left="1338" w:hanging="360"/>
      </w:pPr>
      <w:rPr>
        <w:rFonts w:ascii="Calibri" w:eastAsia="Calibri" w:hAnsi="Calibri" w:cs="Calibri"/>
        <w:w w:val="100"/>
        <w:sz w:val="22"/>
        <w:szCs w:val="22"/>
        <w:lang w:val="el-GR" w:eastAsia="en-US" w:bidi="ar-SA"/>
      </w:rPr>
    </w:lvl>
    <w:lvl w:ilvl="1">
      <w:start w:val="1"/>
      <w:numFmt w:val="lowerRoman"/>
      <w:lvlText w:val="%2."/>
      <w:lvlJc w:val="left"/>
      <w:pPr>
        <w:tabs>
          <w:tab w:val="num" w:pos="0"/>
        </w:tabs>
        <w:ind w:left="2059" w:hanging="467"/>
      </w:pPr>
      <w:rPr>
        <w:rFonts w:ascii="Calibri" w:eastAsia="Calibri" w:hAnsi="Calibri" w:cs="Calibri"/>
        <w:spacing w:val="-1"/>
        <w:w w:val="100"/>
        <w:sz w:val="22"/>
        <w:szCs w:val="22"/>
        <w:lang w:val="el-GR" w:eastAsia="en-US" w:bidi="ar-SA"/>
      </w:rPr>
    </w:lvl>
    <w:lvl w:ilvl="2">
      <w:numFmt w:val="bullet"/>
      <w:lvlText w:val=""/>
      <w:lvlJc w:val="left"/>
      <w:pPr>
        <w:tabs>
          <w:tab w:val="num" w:pos="0"/>
        </w:tabs>
        <w:ind w:left="2938" w:hanging="467"/>
      </w:pPr>
      <w:rPr>
        <w:rFonts w:ascii="Symbol" w:hAnsi="Symbol" w:cs="Symbol" w:hint="default"/>
        <w:lang w:val="el-GR" w:eastAsia="en-US" w:bidi="ar-SA"/>
      </w:rPr>
    </w:lvl>
    <w:lvl w:ilvl="3">
      <w:numFmt w:val="bullet"/>
      <w:lvlText w:val=""/>
      <w:lvlJc w:val="left"/>
      <w:pPr>
        <w:tabs>
          <w:tab w:val="num" w:pos="0"/>
        </w:tabs>
        <w:ind w:left="3816" w:hanging="467"/>
      </w:pPr>
      <w:rPr>
        <w:rFonts w:ascii="Symbol" w:hAnsi="Symbol" w:cs="Symbol" w:hint="default"/>
        <w:lang w:val="el-GR" w:eastAsia="en-US" w:bidi="ar-SA"/>
      </w:rPr>
    </w:lvl>
    <w:lvl w:ilvl="4">
      <w:numFmt w:val="bullet"/>
      <w:lvlText w:val=""/>
      <w:lvlJc w:val="left"/>
      <w:pPr>
        <w:tabs>
          <w:tab w:val="num" w:pos="0"/>
        </w:tabs>
        <w:ind w:left="4695" w:hanging="467"/>
      </w:pPr>
      <w:rPr>
        <w:rFonts w:ascii="Symbol" w:hAnsi="Symbol" w:cs="Symbol" w:hint="default"/>
        <w:lang w:val="el-GR" w:eastAsia="en-US" w:bidi="ar-SA"/>
      </w:rPr>
    </w:lvl>
    <w:lvl w:ilvl="5">
      <w:numFmt w:val="bullet"/>
      <w:lvlText w:val=""/>
      <w:lvlJc w:val="left"/>
      <w:pPr>
        <w:tabs>
          <w:tab w:val="num" w:pos="0"/>
        </w:tabs>
        <w:ind w:left="5573" w:hanging="467"/>
      </w:pPr>
      <w:rPr>
        <w:rFonts w:ascii="Symbol" w:hAnsi="Symbol" w:cs="Symbol" w:hint="default"/>
        <w:lang w:val="el-GR" w:eastAsia="en-US" w:bidi="ar-SA"/>
      </w:rPr>
    </w:lvl>
    <w:lvl w:ilvl="6">
      <w:numFmt w:val="bullet"/>
      <w:lvlText w:val=""/>
      <w:lvlJc w:val="left"/>
      <w:pPr>
        <w:tabs>
          <w:tab w:val="num" w:pos="0"/>
        </w:tabs>
        <w:ind w:left="6452" w:hanging="467"/>
      </w:pPr>
      <w:rPr>
        <w:rFonts w:ascii="Symbol" w:hAnsi="Symbol" w:cs="Symbol" w:hint="default"/>
        <w:lang w:val="el-GR" w:eastAsia="en-US" w:bidi="ar-SA"/>
      </w:rPr>
    </w:lvl>
    <w:lvl w:ilvl="7">
      <w:numFmt w:val="bullet"/>
      <w:lvlText w:val=""/>
      <w:lvlJc w:val="left"/>
      <w:pPr>
        <w:tabs>
          <w:tab w:val="num" w:pos="0"/>
        </w:tabs>
        <w:ind w:left="7330" w:hanging="467"/>
      </w:pPr>
      <w:rPr>
        <w:rFonts w:ascii="Symbol" w:hAnsi="Symbol" w:cs="Symbol" w:hint="default"/>
        <w:lang w:val="el-GR" w:eastAsia="en-US" w:bidi="ar-SA"/>
      </w:rPr>
    </w:lvl>
    <w:lvl w:ilvl="8">
      <w:numFmt w:val="bullet"/>
      <w:lvlText w:val=""/>
      <w:lvlJc w:val="left"/>
      <w:pPr>
        <w:tabs>
          <w:tab w:val="num" w:pos="0"/>
        </w:tabs>
        <w:ind w:left="8209" w:hanging="467"/>
      </w:pPr>
      <w:rPr>
        <w:rFonts w:ascii="Symbol" w:hAnsi="Symbol" w:cs="Symbol" w:hint="default"/>
        <w:lang w:val="el-GR" w:eastAsia="en-US" w:bidi="ar-SA"/>
      </w:rPr>
    </w:lvl>
  </w:abstractNum>
  <w:abstractNum w:abstractNumId="27" w15:restartNumberingAfterBreak="0">
    <w:nsid w:val="13EA19EE"/>
    <w:multiLevelType w:val="hybridMultilevel"/>
    <w:tmpl w:val="D3A2AC00"/>
    <w:lvl w:ilvl="0" w:tplc="E3BAEEF8">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14356A26"/>
    <w:multiLevelType w:val="multilevel"/>
    <w:tmpl w:val="FA9492FA"/>
    <w:lvl w:ilvl="0">
      <w:start w:val="1"/>
      <w:numFmt w:val="decimal"/>
      <w:lvlText w:val="%1."/>
      <w:lvlJc w:val="left"/>
      <w:pPr>
        <w:tabs>
          <w:tab w:val="num" w:pos="0"/>
        </w:tabs>
        <w:ind w:left="1272" w:hanging="259"/>
      </w:pPr>
      <w:rPr>
        <w:rFonts w:ascii="Times New Roman" w:eastAsia="Times New Roman" w:hAnsi="Times New Roman" w:cs="Times New Roman"/>
        <w:b w:val="0"/>
        <w:bCs w:val="0"/>
        <w:i w:val="0"/>
        <w:iCs w:val="0"/>
        <w:w w:val="100"/>
        <w:sz w:val="24"/>
        <w:szCs w:val="24"/>
        <w:lang w:val="el-GR" w:eastAsia="en-US" w:bidi="ar-SA"/>
      </w:rPr>
    </w:lvl>
    <w:lvl w:ilvl="1">
      <w:numFmt w:val="bullet"/>
      <w:lvlText w:val=""/>
      <w:lvlJc w:val="left"/>
      <w:pPr>
        <w:tabs>
          <w:tab w:val="num" w:pos="0"/>
        </w:tabs>
        <w:ind w:left="1838" w:hanging="348"/>
      </w:pPr>
      <w:rPr>
        <w:rFonts w:ascii="Wingdings" w:hAnsi="Wingdings" w:cs="Wingdings" w:hint="default"/>
        <w:b w:val="0"/>
        <w:bCs w:val="0"/>
        <w:i w:val="0"/>
        <w:iCs w:val="0"/>
        <w:w w:val="100"/>
        <w:sz w:val="24"/>
        <w:szCs w:val="24"/>
        <w:lang w:val="el-GR" w:eastAsia="en-US" w:bidi="ar-SA"/>
      </w:rPr>
    </w:lvl>
    <w:lvl w:ilvl="2">
      <w:numFmt w:val="bullet"/>
      <w:lvlText w:val=""/>
      <w:lvlJc w:val="left"/>
      <w:pPr>
        <w:tabs>
          <w:tab w:val="num" w:pos="0"/>
        </w:tabs>
        <w:ind w:left="2902" w:hanging="348"/>
      </w:pPr>
      <w:rPr>
        <w:rFonts w:ascii="Symbol" w:hAnsi="Symbol" w:cs="Symbol" w:hint="default"/>
        <w:lang w:val="el-GR" w:eastAsia="en-US" w:bidi="ar-SA"/>
      </w:rPr>
    </w:lvl>
    <w:lvl w:ilvl="3">
      <w:numFmt w:val="bullet"/>
      <w:lvlText w:val=""/>
      <w:lvlJc w:val="left"/>
      <w:pPr>
        <w:tabs>
          <w:tab w:val="num" w:pos="0"/>
        </w:tabs>
        <w:ind w:left="3965" w:hanging="348"/>
      </w:pPr>
      <w:rPr>
        <w:rFonts w:ascii="Symbol" w:hAnsi="Symbol" w:cs="Symbol" w:hint="default"/>
        <w:lang w:val="el-GR" w:eastAsia="en-US" w:bidi="ar-SA"/>
      </w:rPr>
    </w:lvl>
    <w:lvl w:ilvl="4">
      <w:numFmt w:val="bullet"/>
      <w:lvlText w:val=""/>
      <w:lvlJc w:val="left"/>
      <w:pPr>
        <w:tabs>
          <w:tab w:val="num" w:pos="0"/>
        </w:tabs>
        <w:ind w:left="5028" w:hanging="348"/>
      </w:pPr>
      <w:rPr>
        <w:rFonts w:ascii="Symbol" w:hAnsi="Symbol" w:cs="Symbol" w:hint="default"/>
        <w:lang w:val="el-GR" w:eastAsia="en-US" w:bidi="ar-SA"/>
      </w:rPr>
    </w:lvl>
    <w:lvl w:ilvl="5">
      <w:numFmt w:val="bullet"/>
      <w:lvlText w:val=""/>
      <w:lvlJc w:val="left"/>
      <w:pPr>
        <w:tabs>
          <w:tab w:val="num" w:pos="0"/>
        </w:tabs>
        <w:ind w:left="6091" w:hanging="348"/>
      </w:pPr>
      <w:rPr>
        <w:rFonts w:ascii="Symbol" w:hAnsi="Symbol" w:cs="Symbol" w:hint="default"/>
        <w:lang w:val="el-GR" w:eastAsia="en-US" w:bidi="ar-SA"/>
      </w:rPr>
    </w:lvl>
    <w:lvl w:ilvl="6">
      <w:numFmt w:val="bullet"/>
      <w:lvlText w:val=""/>
      <w:lvlJc w:val="left"/>
      <w:pPr>
        <w:tabs>
          <w:tab w:val="num" w:pos="0"/>
        </w:tabs>
        <w:ind w:left="7154" w:hanging="348"/>
      </w:pPr>
      <w:rPr>
        <w:rFonts w:ascii="Symbol" w:hAnsi="Symbol" w:cs="Symbol" w:hint="default"/>
        <w:lang w:val="el-GR" w:eastAsia="en-US" w:bidi="ar-SA"/>
      </w:rPr>
    </w:lvl>
    <w:lvl w:ilvl="7">
      <w:numFmt w:val="bullet"/>
      <w:lvlText w:val=""/>
      <w:lvlJc w:val="left"/>
      <w:pPr>
        <w:tabs>
          <w:tab w:val="num" w:pos="0"/>
        </w:tabs>
        <w:ind w:left="8217" w:hanging="348"/>
      </w:pPr>
      <w:rPr>
        <w:rFonts w:ascii="Symbol" w:hAnsi="Symbol" w:cs="Symbol" w:hint="default"/>
        <w:lang w:val="el-GR" w:eastAsia="en-US" w:bidi="ar-SA"/>
      </w:rPr>
    </w:lvl>
    <w:lvl w:ilvl="8">
      <w:numFmt w:val="bullet"/>
      <w:lvlText w:val=""/>
      <w:lvlJc w:val="left"/>
      <w:pPr>
        <w:tabs>
          <w:tab w:val="num" w:pos="0"/>
        </w:tabs>
        <w:ind w:left="9280" w:hanging="348"/>
      </w:pPr>
      <w:rPr>
        <w:rFonts w:ascii="Symbol" w:hAnsi="Symbol" w:cs="Symbol" w:hint="default"/>
        <w:lang w:val="el-GR" w:eastAsia="en-US" w:bidi="ar-SA"/>
      </w:rPr>
    </w:lvl>
  </w:abstractNum>
  <w:abstractNum w:abstractNumId="29" w15:restartNumberingAfterBreak="0">
    <w:nsid w:val="14F4003C"/>
    <w:multiLevelType w:val="multilevel"/>
    <w:tmpl w:val="1D825F36"/>
    <w:lvl w:ilvl="0">
      <w:start w:val="1"/>
      <w:numFmt w:val="decimal"/>
      <w:lvlText w:val="%1."/>
      <w:lvlJc w:val="left"/>
      <w:pPr>
        <w:tabs>
          <w:tab w:val="num" w:pos="0"/>
        </w:tabs>
        <w:ind w:left="432" w:hanging="432"/>
      </w:pPr>
      <w:rPr>
        <w:rFonts w:ascii="Tahoma" w:hAnsi="Tahoma" w:cs="Tahoma"/>
        <w:b/>
        <w:bCs w:val="0"/>
        <w:i w:val="0"/>
        <w:iCs w:val="0"/>
        <w:caps w:val="0"/>
        <w:smallCaps w:val="0"/>
        <w:strike w:val="0"/>
        <w:dstrike w:val="0"/>
        <w:vanish w:val="0"/>
        <w:color w:val="333399"/>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576" w:hanging="576"/>
      </w:pPr>
      <w:rPr>
        <w:b/>
        <w:bCs/>
      </w:rPr>
    </w:lvl>
    <w:lvl w:ilvl="2">
      <w:start w:val="1"/>
      <w:numFmt w:val="decimal"/>
      <w:lvlText w:val="%1.%2.%3"/>
      <w:lvlJc w:val="left"/>
      <w:pPr>
        <w:tabs>
          <w:tab w:val="num" w:pos="0"/>
        </w:tabs>
        <w:ind w:left="7808" w:hanging="720"/>
      </w:pPr>
      <w:rPr>
        <w:i w:val="0"/>
        <w:color w:val="auto"/>
      </w:rPr>
    </w:lvl>
    <w:lvl w:ilvl="3">
      <w:start w:val="1"/>
      <w:numFmt w:val="decimal"/>
      <w:lvlText w:val="%1.%2.%3.%4"/>
      <w:lvlJc w:val="left"/>
      <w:pPr>
        <w:tabs>
          <w:tab w:val="num" w:pos="0"/>
        </w:tabs>
        <w:ind w:left="864" w:hanging="864"/>
      </w:pPr>
      <w:rPr>
        <w:color w:val="auto"/>
      </w:rPr>
    </w:lvl>
    <w:lvl w:ilvl="4">
      <w:start w:val="1"/>
      <w:numFmt w:val="decimal"/>
      <w:lvlText w:val="%1.%2.%3.%4.%5"/>
      <w:lvlJc w:val="left"/>
      <w:pPr>
        <w:tabs>
          <w:tab w:val="num" w:pos="0"/>
        </w:tabs>
        <w:ind w:left="1008" w:hanging="1008"/>
      </w:pPr>
      <w:rPr>
        <w:b w:val="0"/>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0"/>
        </w:tabs>
        <w:ind w:left="1152" w:hanging="1152"/>
      </w:pPr>
      <w:rPr>
        <w:color w:val="auto"/>
      </w:rPr>
    </w:lvl>
    <w:lvl w:ilvl="6">
      <w:start w:val="1"/>
      <w:numFmt w:val="decimal"/>
      <w:lvlText w:val="%1.%2.%3.%4.%5.%6.%7"/>
      <w:lvlJc w:val="left"/>
      <w:pPr>
        <w:tabs>
          <w:tab w:val="num" w:pos="0"/>
        </w:tabs>
        <w:ind w:left="1296" w:hanging="1296"/>
      </w:pPr>
      <w:rPr>
        <w:b/>
      </w:r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0" w15:restartNumberingAfterBreak="0">
    <w:nsid w:val="15120F16"/>
    <w:multiLevelType w:val="hybridMultilevel"/>
    <w:tmpl w:val="C5D4D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5E76B55"/>
    <w:multiLevelType w:val="hybridMultilevel"/>
    <w:tmpl w:val="AEC657E8"/>
    <w:lvl w:ilvl="0" w:tplc="0408000F">
      <w:start w:val="1"/>
      <w:numFmt w:val="decimal"/>
      <w:lvlText w:val="%1."/>
      <w:lvlJc w:val="left"/>
      <w:pPr>
        <w:ind w:left="720" w:hanging="360"/>
      </w:pPr>
    </w:lvl>
    <w:lvl w:ilvl="1" w:tplc="0408001B">
      <w:start w:val="1"/>
      <w:numFmt w:val="lowerRoman"/>
      <w:lvlText w:val="%2."/>
      <w:lvlJc w:val="righ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1662591A"/>
    <w:multiLevelType w:val="hybridMultilevel"/>
    <w:tmpl w:val="2BF269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16E470F9"/>
    <w:multiLevelType w:val="hybridMultilevel"/>
    <w:tmpl w:val="7F14A34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17125556"/>
    <w:multiLevelType w:val="multilevel"/>
    <w:tmpl w:val="1ED8CAD2"/>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1823314F"/>
    <w:multiLevelType w:val="hybridMultilevel"/>
    <w:tmpl w:val="C31489D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18691995"/>
    <w:multiLevelType w:val="multilevel"/>
    <w:tmpl w:val="34B0D5A4"/>
    <w:lvl w:ilvl="0">
      <w:start w:val="1"/>
      <w:numFmt w:val="bullet"/>
      <w:lvlText w:val=""/>
      <w:lvlJc w:val="left"/>
      <w:pPr>
        <w:tabs>
          <w:tab w:val="num" w:pos="0"/>
        </w:tabs>
        <w:ind w:left="720" w:hanging="360"/>
      </w:pPr>
      <w:rPr>
        <w:rFonts w:ascii="Symbol" w:hAnsi="Symbol" w:cs="Symbol" w:hint="default"/>
        <w:b w:val="0"/>
        <w:bCs w:val="0"/>
        <w:i w:val="0"/>
        <w:iCs w:val="0"/>
        <w:w w:val="100"/>
        <w:sz w:val="24"/>
        <w:szCs w:val="24"/>
        <w:lang w:val="el-GR"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19602D93"/>
    <w:multiLevelType w:val="multilevel"/>
    <w:tmpl w:val="242863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198534CC"/>
    <w:multiLevelType w:val="multilevel"/>
    <w:tmpl w:val="75584D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1A9F0DB7"/>
    <w:multiLevelType w:val="multilevel"/>
    <w:tmpl w:val="C1348F6E"/>
    <w:lvl w:ilvl="0">
      <w:start w:val="1"/>
      <w:numFmt w:val="bullet"/>
      <w:lvlText w:val="-"/>
      <w:lvlJc w:val="left"/>
      <w:pPr>
        <w:tabs>
          <w:tab w:val="num" w:pos="420"/>
        </w:tabs>
        <w:ind w:left="420" w:hanging="360"/>
      </w:pPr>
      <w:rPr>
        <w:rFonts w:ascii="Tahoma" w:hAnsi="Tahoma" w:cs="Tahom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1A9F7BAE"/>
    <w:multiLevelType w:val="multilevel"/>
    <w:tmpl w:val="2AD0E24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1F7C109A"/>
    <w:multiLevelType w:val="multilevel"/>
    <w:tmpl w:val="2E0C0C0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206569D7"/>
    <w:multiLevelType w:val="hybridMultilevel"/>
    <w:tmpl w:val="CD64F22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15:restartNumberingAfterBreak="0">
    <w:nsid w:val="23971B90"/>
    <w:multiLevelType w:val="multilevel"/>
    <w:tmpl w:val="55027E1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239C3F80"/>
    <w:multiLevelType w:val="multilevel"/>
    <w:tmpl w:val="AA249B4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2.2.3.%4."/>
      <w:lvlJc w:val="left"/>
      <w:pPr>
        <w:tabs>
          <w:tab w:val="num" w:pos="0"/>
        </w:tabs>
        <w:ind w:left="1358" w:hanging="648"/>
      </w:pPr>
      <w:rPr>
        <w:b/>
        <w:i w:val="0"/>
        <w:color w:val="auto"/>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15:restartNumberingAfterBreak="0">
    <w:nsid w:val="23B514A6"/>
    <w:multiLevelType w:val="multilevel"/>
    <w:tmpl w:val="AA249B4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2.2.3.%4."/>
      <w:lvlJc w:val="left"/>
      <w:pPr>
        <w:tabs>
          <w:tab w:val="num" w:pos="0"/>
        </w:tabs>
        <w:ind w:left="1358" w:hanging="648"/>
      </w:pPr>
      <w:rPr>
        <w:b/>
        <w:i w:val="0"/>
        <w:color w:val="auto"/>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15:restartNumberingAfterBreak="0">
    <w:nsid w:val="23F829BE"/>
    <w:multiLevelType w:val="multilevel"/>
    <w:tmpl w:val="C2A6E0D8"/>
    <w:lvl w:ilvl="0">
      <w:start w:val="1"/>
      <w:numFmt w:val="bullet"/>
      <w:lvlText w:val=""/>
      <w:lvlJc w:val="left"/>
      <w:pPr>
        <w:tabs>
          <w:tab w:val="num" w:pos="720"/>
        </w:tabs>
        <w:ind w:left="720" w:hanging="360"/>
      </w:pPr>
      <w:rPr>
        <w:rFonts w:ascii="Symbol" w:hAnsi="Symbol" w:hint="default"/>
        <w:sz w:val="20"/>
        <w:szCs w:val="20"/>
      </w:rPr>
    </w:lvl>
    <w:lvl w:ilvl="1">
      <w:start w:val="1"/>
      <w:numFmt w:val="lowerRoman"/>
      <w:lvlText w:val="%2."/>
      <w:lvlJc w:val="right"/>
      <w:pPr>
        <w:tabs>
          <w:tab w:val="num" w:pos="1247"/>
        </w:tabs>
        <w:ind w:left="1247" w:hanging="34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7" w15:restartNumberingAfterBreak="0">
    <w:nsid w:val="23FB1291"/>
    <w:multiLevelType w:val="multilevel"/>
    <w:tmpl w:val="C5108B2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24795F36"/>
    <w:multiLevelType w:val="hybridMultilevel"/>
    <w:tmpl w:val="369448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9" w15:restartNumberingAfterBreak="0">
    <w:nsid w:val="24BE41DB"/>
    <w:multiLevelType w:val="multilevel"/>
    <w:tmpl w:val="5532F9B8"/>
    <w:lvl w:ilvl="0">
      <w:start w:val="1"/>
      <w:numFmt w:val="bullet"/>
      <w:lvlText w:val=""/>
      <w:lvlJc w:val="left"/>
      <w:pPr>
        <w:tabs>
          <w:tab w:val="num" w:pos="720"/>
        </w:tabs>
        <w:ind w:left="720" w:hanging="360"/>
      </w:pPr>
      <w:rPr>
        <w:rFonts w:ascii="Symbol" w:hAnsi="Symbol" w:cs="Symbol" w:hint="default"/>
        <w:color w:val="5B9BD5"/>
      </w:rPr>
    </w:lvl>
    <w:lvl w:ilvl="1">
      <w:start w:val="1"/>
      <w:numFmt w:val="bullet"/>
      <w:lvlText w:val=""/>
      <w:lvlJc w:val="left"/>
      <w:pPr>
        <w:tabs>
          <w:tab w:val="num" w:pos="1080"/>
        </w:tabs>
        <w:ind w:left="1080" w:hanging="360"/>
      </w:pPr>
      <w:rPr>
        <w:rFonts w:ascii="Symbol" w:hAnsi="Symbol" w:cs="Symbol" w:hint="default"/>
        <w:color w:val="5B9BD5"/>
      </w:rPr>
    </w:lvl>
    <w:lvl w:ilvl="2">
      <w:start w:val="1"/>
      <w:numFmt w:val="bullet"/>
      <w:lvlText w:val=""/>
      <w:lvlJc w:val="left"/>
      <w:pPr>
        <w:tabs>
          <w:tab w:val="num" w:pos="1440"/>
        </w:tabs>
        <w:ind w:left="1440" w:hanging="360"/>
      </w:pPr>
      <w:rPr>
        <w:rFonts w:ascii="Symbol" w:hAnsi="Symbol" w:cs="Symbol" w:hint="default"/>
        <w:color w:val="5B9BD5"/>
      </w:rPr>
    </w:lvl>
    <w:lvl w:ilvl="3">
      <w:start w:val="1"/>
      <w:numFmt w:val="bullet"/>
      <w:lvlText w:val=""/>
      <w:lvlJc w:val="left"/>
      <w:pPr>
        <w:tabs>
          <w:tab w:val="num" w:pos="1800"/>
        </w:tabs>
        <w:ind w:left="1800" w:hanging="360"/>
      </w:pPr>
      <w:rPr>
        <w:rFonts w:ascii="Symbol" w:hAnsi="Symbol" w:cs="Symbol" w:hint="default"/>
        <w:color w:val="5B9BD5"/>
      </w:rPr>
    </w:lvl>
    <w:lvl w:ilvl="4">
      <w:start w:val="1"/>
      <w:numFmt w:val="bullet"/>
      <w:lvlText w:val=""/>
      <w:lvlJc w:val="left"/>
      <w:pPr>
        <w:tabs>
          <w:tab w:val="num" w:pos="2160"/>
        </w:tabs>
        <w:ind w:left="2160" w:hanging="360"/>
      </w:pPr>
      <w:rPr>
        <w:rFonts w:ascii="Symbol" w:hAnsi="Symbol" w:cs="Symbol" w:hint="default"/>
        <w:color w:val="5B9BD5"/>
      </w:rPr>
    </w:lvl>
    <w:lvl w:ilvl="5">
      <w:start w:val="1"/>
      <w:numFmt w:val="bullet"/>
      <w:lvlText w:val=""/>
      <w:lvlJc w:val="left"/>
      <w:pPr>
        <w:tabs>
          <w:tab w:val="num" w:pos="2520"/>
        </w:tabs>
        <w:ind w:left="2520" w:hanging="360"/>
      </w:pPr>
      <w:rPr>
        <w:rFonts w:ascii="Symbol" w:hAnsi="Symbol" w:cs="Symbol" w:hint="default"/>
        <w:color w:val="5B9BD5"/>
      </w:rPr>
    </w:lvl>
    <w:lvl w:ilvl="6">
      <w:start w:val="1"/>
      <w:numFmt w:val="bullet"/>
      <w:lvlText w:val=""/>
      <w:lvlJc w:val="left"/>
      <w:pPr>
        <w:tabs>
          <w:tab w:val="num" w:pos="2880"/>
        </w:tabs>
        <w:ind w:left="2880" w:hanging="360"/>
      </w:pPr>
      <w:rPr>
        <w:rFonts w:ascii="Symbol" w:hAnsi="Symbol" w:cs="Symbol" w:hint="default"/>
        <w:color w:val="5B9BD5"/>
      </w:rPr>
    </w:lvl>
    <w:lvl w:ilvl="7">
      <w:start w:val="1"/>
      <w:numFmt w:val="bullet"/>
      <w:lvlText w:val=""/>
      <w:lvlJc w:val="left"/>
      <w:pPr>
        <w:tabs>
          <w:tab w:val="num" w:pos="3240"/>
        </w:tabs>
        <w:ind w:left="3240" w:hanging="360"/>
      </w:pPr>
      <w:rPr>
        <w:rFonts w:ascii="Symbol" w:hAnsi="Symbol" w:cs="Symbol" w:hint="default"/>
        <w:color w:val="5B9BD5"/>
      </w:rPr>
    </w:lvl>
    <w:lvl w:ilvl="8">
      <w:start w:val="1"/>
      <w:numFmt w:val="bullet"/>
      <w:lvlText w:val=""/>
      <w:lvlJc w:val="left"/>
      <w:pPr>
        <w:tabs>
          <w:tab w:val="num" w:pos="3600"/>
        </w:tabs>
        <w:ind w:left="3600" w:hanging="360"/>
      </w:pPr>
      <w:rPr>
        <w:rFonts w:ascii="Symbol" w:hAnsi="Symbol" w:cs="Symbol" w:hint="default"/>
        <w:color w:val="5B9BD5"/>
      </w:rPr>
    </w:lvl>
  </w:abstractNum>
  <w:abstractNum w:abstractNumId="50" w15:restartNumberingAfterBreak="0">
    <w:nsid w:val="25097F4F"/>
    <w:multiLevelType w:val="hybridMultilevel"/>
    <w:tmpl w:val="2690D536"/>
    <w:lvl w:ilvl="0" w:tplc="FFFFFFFF">
      <w:start w:val="1"/>
      <w:numFmt w:val="decimal"/>
      <w:lvlText w:val="%1."/>
      <w:lvlJc w:val="left"/>
      <w:pPr>
        <w:ind w:left="720" w:hanging="360"/>
      </w:pPr>
      <w:rPr>
        <w:rFonts w:cs="Times New Roman"/>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6356A49"/>
    <w:multiLevelType w:val="multilevel"/>
    <w:tmpl w:val="86C83E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 w15:restartNumberingAfterBreak="0">
    <w:nsid w:val="26956CD4"/>
    <w:multiLevelType w:val="hybridMultilevel"/>
    <w:tmpl w:val="B8923E5C"/>
    <w:lvl w:ilvl="0" w:tplc="D96484C0">
      <w:start w:val="1"/>
      <w:numFmt w:val="bullet"/>
      <w:lvlText w:val=""/>
      <w:lvlJc w:val="left"/>
      <w:pPr>
        <w:ind w:left="720" w:hanging="360"/>
      </w:pPr>
      <w:rPr>
        <w:rFonts w:ascii="Symbol" w:hAnsi="Symbol"/>
      </w:rPr>
    </w:lvl>
    <w:lvl w:ilvl="1" w:tplc="581A52FE">
      <w:start w:val="1"/>
      <w:numFmt w:val="bullet"/>
      <w:lvlText w:val=""/>
      <w:lvlJc w:val="left"/>
      <w:pPr>
        <w:ind w:left="720" w:hanging="360"/>
      </w:pPr>
      <w:rPr>
        <w:rFonts w:ascii="Symbol" w:hAnsi="Symbol"/>
      </w:rPr>
    </w:lvl>
    <w:lvl w:ilvl="2" w:tplc="709461CA">
      <w:start w:val="1"/>
      <w:numFmt w:val="bullet"/>
      <w:lvlText w:val=""/>
      <w:lvlJc w:val="left"/>
      <w:pPr>
        <w:ind w:left="720" w:hanging="360"/>
      </w:pPr>
      <w:rPr>
        <w:rFonts w:ascii="Symbol" w:hAnsi="Symbol"/>
      </w:rPr>
    </w:lvl>
    <w:lvl w:ilvl="3" w:tplc="DB48D296">
      <w:start w:val="1"/>
      <w:numFmt w:val="bullet"/>
      <w:lvlText w:val=""/>
      <w:lvlJc w:val="left"/>
      <w:pPr>
        <w:ind w:left="720" w:hanging="360"/>
      </w:pPr>
      <w:rPr>
        <w:rFonts w:ascii="Symbol" w:hAnsi="Symbol"/>
      </w:rPr>
    </w:lvl>
    <w:lvl w:ilvl="4" w:tplc="8200AE8E">
      <w:start w:val="1"/>
      <w:numFmt w:val="bullet"/>
      <w:lvlText w:val=""/>
      <w:lvlJc w:val="left"/>
      <w:pPr>
        <w:ind w:left="720" w:hanging="360"/>
      </w:pPr>
      <w:rPr>
        <w:rFonts w:ascii="Symbol" w:hAnsi="Symbol"/>
      </w:rPr>
    </w:lvl>
    <w:lvl w:ilvl="5" w:tplc="14206928">
      <w:start w:val="1"/>
      <w:numFmt w:val="bullet"/>
      <w:lvlText w:val=""/>
      <w:lvlJc w:val="left"/>
      <w:pPr>
        <w:ind w:left="720" w:hanging="360"/>
      </w:pPr>
      <w:rPr>
        <w:rFonts w:ascii="Symbol" w:hAnsi="Symbol"/>
      </w:rPr>
    </w:lvl>
    <w:lvl w:ilvl="6" w:tplc="9D1CC436">
      <w:start w:val="1"/>
      <w:numFmt w:val="bullet"/>
      <w:lvlText w:val=""/>
      <w:lvlJc w:val="left"/>
      <w:pPr>
        <w:ind w:left="720" w:hanging="360"/>
      </w:pPr>
      <w:rPr>
        <w:rFonts w:ascii="Symbol" w:hAnsi="Symbol"/>
      </w:rPr>
    </w:lvl>
    <w:lvl w:ilvl="7" w:tplc="C10C7772">
      <w:start w:val="1"/>
      <w:numFmt w:val="bullet"/>
      <w:lvlText w:val=""/>
      <w:lvlJc w:val="left"/>
      <w:pPr>
        <w:ind w:left="720" w:hanging="360"/>
      </w:pPr>
      <w:rPr>
        <w:rFonts w:ascii="Symbol" w:hAnsi="Symbol"/>
      </w:rPr>
    </w:lvl>
    <w:lvl w:ilvl="8" w:tplc="D0947366">
      <w:start w:val="1"/>
      <w:numFmt w:val="bullet"/>
      <w:lvlText w:val=""/>
      <w:lvlJc w:val="left"/>
      <w:pPr>
        <w:ind w:left="720" w:hanging="360"/>
      </w:pPr>
      <w:rPr>
        <w:rFonts w:ascii="Symbol" w:hAnsi="Symbol"/>
      </w:rPr>
    </w:lvl>
  </w:abstractNum>
  <w:abstractNum w:abstractNumId="53" w15:restartNumberingAfterBreak="0">
    <w:nsid w:val="26C511C3"/>
    <w:multiLevelType w:val="multilevel"/>
    <w:tmpl w:val="4E4ADB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4" w15:restartNumberingAfterBreak="0">
    <w:nsid w:val="26C805CB"/>
    <w:multiLevelType w:val="multilevel"/>
    <w:tmpl w:val="BB0A0D6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26F946C4"/>
    <w:multiLevelType w:val="hybridMultilevel"/>
    <w:tmpl w:val="21AADD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6" w15:restartNumberingAfterBreak="0">
    <w:nsid w:val="271E6B24"/>
    <w:multiLevelType w:val="hybridMultilevel"/>
    <w:tmpl w:val="4A343246"/>
    <w:lvl w:ilvl="0" w:tplc="FFFFFFFF">
      <w:start w:val="1"/>
      <w:numFmt w:val="bullet"/>
      <w:lvlText w:val=""/>
      <w:lvlJc w:val="left"/>
      <w:pPr>
        <w:ind w:left="720" w:hanging="360"/>
      </w:pPr>
      <w:rPr>
        <w:rFonts w:ascii="Symbol" w:hAnsi="Symbol" w:hint="default"/>
        <w:sz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15:restartNumberingAfterBreak="0">
    <w:nsid w:val="276056B8"/>
    <w:multiLevelType w:val="multilevel"/>
    <w:tmpl w:val="4CAAA35A"/>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27BE6589"/>
    <w:multiLevelType w:val="multilevel"/>
    <w:tmpl w:val="23526720"/>
    <w:lvl w:ilvl="0">
      <w:start w:val="1"/>
      <w:numFmt w:val="decimal"/>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3131" w:hanging="720"/>
      </w:pPr>
      <w:rPr>
        <w:rFonts w:hint="default"/>
        <w:i w:val="0"/>
        <w:color w:val="auto"/>
      </w:rPr>
    </w:lvl>
    <w:lvl w:ilvl="3">
      <w:start w:val="1"/>
      <w:numFmt w:val="decimal"/>
      <w:lvlText w:val="%1.%2.%3.%4"/>
      <w:lvlJc w:val="left"/>
      <w:pPr>
        <w:ind w:left="864" w:hanging="864"/>
      </w:pPr>
    </w:lvl>
    <w:lvl w:ilvl="4">
      <w:start w:val="1"/>
      <w:numFmt w:val="decimal"/>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1152" w:hanging="1152"/>
      </w:pPr>
      <w:rPr>
        <w:rFonts w:hint="default"/>
        <w:color w:val="auto"/>
      </w:rPr>
    </w:lvl>
    <w:lvl w:ilvl="6">
      <w:start w:val="1"/>
      <w:numFmt w:val="decimal"/>
      <w:lvlText w:val="%1.%2.%3.%4.%5.%6.%7"/>
      <w:lvlJc w:val="left"/>
      <w:pPr>
        <w:ind w:left="1296" w:hanging="1296"/>
      </w:pPr>
      <w:rPr>
        <w:rFonts w:hint="default"/>
        <w:b/>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9" w15:restartNumberingAfterBreak="0">
    <w:nsid w:val="28347BCE"/>
    <w:multiLevelType w:val="hybridMultilevel"/>
    <w:tmpl w:val="C7D837BE"/>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0" w15:restartNumberingAfterBreak="0">
    <w:nsid w:val="288817E8"/>
    <w:multiLevelType w:val="hybridMultilevel"/>
    <w:tmpl w:val="F9BE90FE"/>
    <w:lvl w:ilvl="0" w:tplc="FFFFFFFF">
      <w:start w:val="2"/>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29F836C8"/>
    <w:multiLevelType w:val="multilevel"/>
    <w:tmpl w:val="18360EC0"/>
    <w:lvl w:ilvl="0">
      <w:start w:val="8"/>
      <w:numFmt w:val="decimal"/>
      <w:lvlText w:val="%1"/>
      <w:lvlJc w:val="left"/>
      <w:pPr>
        <w:tabs>
          <w:tab w:val="num" w:pos="0"/>
        </w:tabs>
        <w:ind w:left="1122" w:hanging="864"/>
      </w:pPr>
      <w:rPr>
        <w:lang w:val="el-GR" w:eastAsia="en-US" w:bidi="ar-SA"/>
      </w:rPr>
    </w:lvl>
    <w:lvl w:ilvl="1">
      <w:start w:val="5"/>
      <w:numFmt w:val="decimal"/>
      <w:lvlText w:val="%1.%2"/>
      <w:lvlJc w:val="left"/>
      <w:pPr>
        <w:tabs>
          <w:tab w:val="num" w:pos="0"/>
        </w:tabs>
        <w:ind w:left="1122" w:hanging="864"/>
      </w:pPr>
      <w:rPr>
        <w:lang w:val="el-GR" w:eastAsia="en-US" w:bidi="ar-SA"/>
      </w:rPr>
    </w:lvl>
    <w:lvl w:ilvl="2">
      <w:start w:val="4"/>
      <w:numFmt w:val="decimal"/>
      <w:lvlText w:val="%1.%2.%3"/>
      <w:lvlJc w:val="left"/>
      <w:pPr>
        <w:tabs>
          <w:tab w:val="num" w:pos="0"/>
        </w:tabs>
        <w:ind w:left="1122" w:hanging="864"/>
      </w:pPr>
      <w:rPr>
        <w:lang w:val="el-GR" w:eastAsia="en-US" w:bidi="ar-SA"/>
      </w:rPr>
    </w:lvl>
    <w:lvl w:ilvl="3">
      <w:numFmt w:val="bullet"/>
      <w:lvlText w:val="-"/>
      <w:lvlJc w:val="left"/>
      <w:pPr>
        <w:ind w:left="618" w:hanging="360"/>
      </w:pPr>
      <w:rPr>
        <w:rFonts w:ascii="Calibri" w:eastAsiaTheme="minorHAnsi" w:hAnsi="Calibri" w:cs="Calibri" w:hint="default"/>
      </w:rPr>
    </w:lvl>
    <w:lvl w:ilvl="4">
      <w:numFmt w:val="bullet"/>
      <w:lvlText w:val=""/>
      <w:lvlJc w:val="left"/>
      <w:pPr>
        <w:tabs>
          <w:tab w:val="num" w:pos="0"/>
        </w:tabs>
        <w:ind w:left="1338" w:hanging="360"/>
      </w:pPr>
      <w:rPr>
        <w:rFonts w:ascii="Symbol" w:hAnsi="Symbol" w:cs="Symbol" w:hint="default"/>
        <w:w w:val="100"/>
        <w:sz w:val="22"/>
        <w:szCs w:val="22"/>
        <w:lang w:val="el-GR" w:eastAsia="en-US" w:bidi="ar-SA"/>
      </w:rPr>
    </w:lvl>
    <w:lvl w:ilvl="5">
      <w:numFmt w:val="bullet"/>
      <w:lvlText w:val=""/>
      <w:lvlJc w:val="left"/>
      <w:pPr>
        <w:tabs>
          <w:tab w:val="num" w:pos="0"/>
        </w:tabs>
        <w:ind w:left="5173" w:hanging="360"/>
      </w:pPr>
      <w:rPr>
        <w:rFonts w:ascii="Symbol" w:hAnsi="Symbol" w:cs="Symbol" w:hint="default"/>
        <w:lang w:val="el-GR" w:eastAsia="en-US" w:bidi="ar-SA"/>
      </w:rPr>
    </w:lvl>
    <w:lvl w:ilvl="6">
      <w:numFmt w:val="bullet"/>
      <w:lvlText w:val=""/>
      <w:lvlJc w:val="left"/>
      <w:pPr>
        <w:tabs>
          <w:tab w:val="num" w:pos="0"/>
        </w:tabs>
        <w:ind w:left="6132" w:hanging="360"/>
      </w:pPr>
      <w:rPr>
        <w:rFonts w:ascii="Symbol" w:hAnsi="Symbol" w:cs="Symbol" w:hint="default"/>
        <w:lang w:val="el-GR" w:eastAsia="en-US" w:bidi="ar-SA"/>
      </w:rPr>
    </w:lvl>
    <w:lvl w:ilvl="7">
      <w:numFmt w:val="bullet"/>
      <w:lvlText w:val=""/>
      <w:lvlJc w:val="left"/>
      <w:pPr>
        <w:tabs>
          <w:tab w:val="num" w:pos="0"/>
        </w:tabs>
        <w:ind w:left="7090" w:hanging="360"/>
      </w:pPr>
      <w:rPr>
        <w:rFonts w:ascii="Symbol" w:hAnsi="Symbol" w:cs="Symbol" w:hint="default"/>
        <w:lang w:val="el-GR" w:eastAsia="en-US" w:bidi="ar-SA"/>
      </w:rPr>
    </w:lvl>
    <w:lvl w:ilvl="8">
      <w:numFmt w:val="bullet"/>
      <w:lvlText w:val=""/>
      <w:lvlJc w:val="left"/>
      <w:pPr>
        <w:tabs>
          <w:tab w:val="num" w:pos="0"/>
        </w:tabs>
        <w:ind w:left="8049" w:hanging="360"/>
      </w:pPr>
      <w:rPr>
        <w:rFonts w:ascii="Symbol" w:hAnsi="Symbol" w:cs="Symbol" w:hint="default"/>
        <w:lang w:val="el-GR" w:eastAsia="en-US" w:bidi="ar-SA"/>
      </w:rPr>
    </w:lvl>
  </w:abstractNum>
  <w:abstractNum w:abstractNumId="62" w15:restartNumberingAfterBreak="0">
    <w:nsid w:val="2A2170F2"/>
    <w:multiLevelType w:val="multilevel"/>
    <w:tmpl w:val="762CE4BA"/>
    <w:lvl w:ilvl="0">
      <w:start w:val="1"/>
      <w:numFmt w:val="bullet"/>
      <w:pStyle w:val="Bullet"/>
      <w:lvlText w:val=""/>
      <w:lvlJc w:val="left"/>
      <w:pPr>
        <w:tabs>
          <w:tab w:val="num" w:pos="397"/>
        </w:tabs>
        <w:ind w:left="397" w:hanging="397"/>
      </w:pPr>
      <w:rPr>
        <w:rFonts w:ascii="Webdings" w:hAnsi="Webdings" w:cs="Webdings" w:hint="default"/>
        <w:color w:val="333399"/>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2C590E4F"/>
    <w:multiLevelType w:val="multilevel"/>
    <w:tmpl w:val="35E2787A"/>
    <w:lvl w:ilvl="0">
      <w:start w:val="1"/>
      <w:numFmt w:val="decimal"/>
      <w:lvlText w:val="%1."/>
      <w:lvlJc w:val="left"/>
      <w:pPr>
        <w:tabs>
          <w:tab w:val="num" w:pos="0"/>
        </w:tabs>
        <w:ind w:left="432" w:hanging="432"/>
      </w:pPr>
      <w:rPr>
        <w:rFonts w:ascii="Tahoma" w:hAnsi="Tahoma" w:cs="Tahoma"/>
        <w:b/>
        <w:bCs w:val="0"/>
        <w:i w:val="0"/>
        <w:iCs w:val="0"/>
        <w:caps w:val="0"/>
        <w:smallCaps w:val="0"/>
        <w:strike w:val="0"/>
        <w:dstrike w:val="0"/>
        <w:vanish w:val="0"/>
        <w:color w:val="333399"/>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rPr>
        <w:i w:val="0"/>
        <w:color w:val="auto"/>
      </w:rPr>
    </w:lvl>
    <w:lvl w:ilvl="3">
      <w:start w:val="1"/>
      <w:numFmt w:val="decimal"/>
      <w:lvlText w:val="%1.%2.%3.%4"/>
      <w:lvlJc w:val="left"/>
      <w:pPr>
        <w:tabs>
          <w:tab w:val="num" w:pos="0"/>
        </w:tabs>
        <w:ind w:left="864" w:hanging="864"/>
      </w:pPr>
      <w:rPr>
        <w:b/>
      </w:rPr>
    </w:lvl>
    <w:lvl w:ilvl="4">
      <w:start w:val="1"/>
      <w:numFmt w:val="decimal"/>
      <w:lvlText w:val="%1.%2.%3.%4.%5"/>
      <w:lvlJc w:val="left"/>
      <w:pPr>
        <w:tabs>
          <w:tab w:val="num" w:pos="0"/>
        </w:tabs>
        <w:ind w:left="1008" w:hanging="1008"/>
      </w:pPr>
      <w:rPr>
        <w:b/>
        <w:u w:val="single"/>
      </w:rPr>
    </w:lvl>
    <w:lvl w:ilvl="5">
      <w:start w:val="1"/>
      <w:numFmt w:val="decimal"/>
      <w:lvlText w:val="%1.%2.%3.%4.%5.%6"/>
      <w:lvlJc w:val="left"/>
      <w:pPr>
        <w:tabs>
          <w:tab w:val="num" w:pos="0"/>
        </w:tabs>
        <w:ind w:left="1152" w:hanging="1152"/>
      </w:pPr>
      <w:rPr>
        <w:color w:val="auto"/>
      </w:rPr>
    </w:lvl>
    <w:lvl w:ilvl="6">
      <w:start w:val="1"/>
      <w:numFmt w:val="decimal"/>
      <w:lvlText w:val="%1.%2.%3.%4.%5.%6.%7"/>
      <w:lvlJc w:val="left"/>
      <w:pPr>
        <w:tabs>
          <w:tab w:val="num" w:pos="0"/>
        </w:tabs>
        <w:ind w:left="1296" w:hanging="1296"/>
      </w:pPr>
      <w:rPr>
        <w:b/>
      </w:r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4" w15:restartNumberingAfterBreak="0">
    <w:nsid w:val="2C8B7E2F"/>
    <w:multiLevelType w:val="multilevel"/>
    <w:tmpl w:val="AABA3B6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5" w15:restartNumberingAfterBreak="0">
    <w:nsid w:val="2D1411F4"/>
    <w:multiLevelType w:val="hybridMultilevel"/>
    <w:tmpl w:val="F030FE9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6" w15:restartNumberingAfterBreak="0">
    <w:nsid w:val="2D67720A"/>
    <w:multiLevelType w:val="multilevel"/>
    <w:tmpl w:val="6AA2226A"/>
    <w:lvl w:ilvl="0">
      <w:start w:val="1"/>
      <w:numFmt w:val="decimal"/>
      <w:lvlText w:val="%1."/>
      <w:lvlJc w:val="left"/>
      <w:pPr>
        <w:tabs>
          <w:tab w:val="num" w:pos="0"/>
        </w:tabs>
        <w:ind w:left="593" w:hanging="360"/>
      </w:pPr>
      <w:rPr>
        <w:rFonts w:ascii="Calibri" w:eastAsia="Calibri" w:hAnsi="Calibri" w:cs="Calibri"/>
        <w:b w:val="0"/>
        <w:bCs w:val="0"/>
        <w:i w:val="0"/>
        <w:iCs w:val="0"/>
        <w:spacing w:val="0"/>
        <w:w w:val="100"/>
        <w:sz w:val="22"/>
        <w:szCs w:val="22"/>
        <w:lang w:val="el-GR" w:eastAsia="en-US" w:bidi="ar-SA"/>
      </w:rPr>
    </w:lvl>
    <w:lvl w:ilvl="1">
      <w:numFmt w:val="bullet"/>
      <w:lvlText w:val=""/>
      <w:lvlJc w:val="left"/>
      <w:pPr>
        <w:tabs>
          <w:tab w:val="num" w:pos="0"/>
        </w:tabs>
        <w:ind w:left="1606" w:hanging="360"/>
      </w:pPr>
      <w:rPr>
        <w:rFonts w:ascii="Symbol" w:hAnsi="Symbol" w:cs="Symbol" w:hint="default"/>
        <w:lang w:val="el-GR" w:eastAsia="en-US" w:bidi="ar-SA"/>
      </w:rPr>
    </w:lvl>
    <w:lvl w:ilvl="2">
      <w:numFmt w:val="bullet"/>
      <w:lvlText w:val=""/>
      <w:lvlJc w:val="left"/>
      <w:pPr>
        <w:tabs>
          <w:tab w:val="num" w:pos="0"/>
        </w:tabs>
        <w:ind w:left="2613" w:hanging="360"/>
      </w:pPr>
      <w:rPr>
        <w:rFonts w:ascii="Symbol" w:hAnsi="Symbol" w:cs="Symbol" w:hint="default"/>
        <w:lang w:val="el-GR" w:eastAsia="en-US" w:bidi="ar-SA"/>
      </w:rPr>
    </w:lvl>
    <w:lvl w:ilvl="3">
      <w:numFmt w:val="bullet"/>
      <w:lvlText w:val=""/>
      <w:lvlJc w:val="left"/>
      <w:pPr>
        <w:tabs>
          <w:tab w:val="num" w:pos="0"/>
        </w:tabs>
        <w:ind w:left="3619" w:hanging="360"/>
      </w:pPr>
      <w:rPr>
        <w:rFonts w:ascii="Symbol" w:hAnsi="Symbol" w:cs="Symbol" w:hint="default"/>
        <w:lang w:val="el-GR" w:eastAsia="en-US" w:bidi="ar-SA"/>
      </w:rPr>
    </w:lvl>
    <w:lvl w:ilvl="4">
      <w:numFmt w:val="bullet"/>
      <w:lvlText w:val=""/>
      <w:lvlJc w:val="left"/>
      <w:pPr>
        <w:tabs>
          <w:tab w:val="num" w:pos="0"/>
        </w:tabs>
        <w:ind w:left="4626" w:hanging="360"/>
      </w:pPr>
      <w:rPr>
        <w:rFonts w:ascii="Symbol" w:hAnsi="Symbol" w:cs="Symbol" w:hint="default"/>
        <w:lang w:val="el-GR" w:eastAsia="en-US" w:bidi="ar-SA"/>
      </w:rPr>
    </w:lvl>
    <w:lvl w:ilvl="5">
      <w:numFmt w:val="bullet"/>
      <w:lvlText w:val=""/>
      <w:lvlJc w:val="left"/>
      <w:pPr>
        <w:tabs>
          <w:tab w:val="num" w:pos="0"/>
        </w:tabs>
        <w:ind w:left="5633" w:hanging="360"/>
      </w:pPr>
      <w:rPr>
        <w:rFonts w:ascii="Symbol" w:hAnsi="Symbol" w:cs="Symbol" w:hint="default"/>
        <w:lang w:val="el-GR" w:eastAsia="en-US" w:bidi="ar-SA"/>
      </w:rPr>
    </w:lvl>
    <w:lvl w:ilvl="6">
      <w:numFmt w:val="bullet"/>
      <w:lvlText w:val=""/>
      <w:lvlJc w:val="left"/>
      <w:pPr>
        <w:tabs>
          <w:tab w:val="num" w:pos="0"/>
        </w:tabs>
        <w:ind w:left="6639" w:hanging="360"/>
      </w:pPr>
      <w:rPr>
        <w:rFonts w:ascii="Symbol" w:hAnsi="Symbol" w:cs="Symbol" w:hint="default"/>
        <w:lang w:val="el-GR" w:eastAsia="en-US" w:bidi="ar-SA"/>
      </w:rPr>
    </w:lvl>
    <w:lvl w:ilvl="7">
      <w:numFmt w:val="bullet"/>
      <w:lvlText w:val=""/>
      <w:lvlJc w:val="left"/>
      <w:pPr>
        <w:tabs>
          <w:tab w:val="num" w:pos="0"/>
        </w:tabs>
        <w:ind w:left="7646" w:hanging="360"/>
      </w:pPr>
      <w:rPr>
        <w:rFonts w:ascii="Symbol" w:hAnsi="Symbol" w:cs="Symbol" w:hint="default"/>
        <w:lang w:val="el-GR" w:eastAsia="en-US" w:bidi="ar-SA"/>
      </w:rPr>
    </w:lvl>
    <w:lvl w:ilvl="8">
      <w:numFmt w:val="bullet"/>
      <w:lvlText w:val=""/>
      <w:lvlJc w:val="left"/>
      <w:pPr>
        <w:tabs>
          <w:tab w:val="num" w:pos="0"/>
        </w:tabs>
        <w:ind w:left="8653" w:hanging="360"/>
      </w:pPr>
      <w:rPr>
        <w:rFonts w:ascii="Symbol" w:hAnsi="Symbol" w:cs="Symbol" w:hint="default"/>
        <w:lang w:val="el-GR" w:eastAsia="en-US" w:bidi="ar-SA"/>
      </w:rPr>
    </w:lvl>
  </w:abstractNum>
  <w:abstractNum w:abstractNumId="67" w15:restartNumberingAfterBreak="0">
    <w:nsid w:val="2E1C22ED"/>
    <w:multiLevelType w:val="hybridMultilevel"/>
    <w:tmpl w:val="BADE82D2"/>
    <w:lvl w:ilvl="0" w:tplc="30C2D6B2">
      <w:start w:val="1"/>
      <mc:AlternateContent>
        <mc:Choice Requires="w14">
          <w:numFmt w:val="custom" w:format="α, β, γ, ..."/>
        </mc:Choice>
        <mc:Fallback>
          <w:numFmt w:val="decimal"/>
        </mc:Fallback>
      </mc:AlternateContent>
      <w:lvlText w:val="%1)"/>
      <w:lvlJc w:val="left"/>
      <w:pPr>
        <w:ind w:left="360" w:hanging="360"/>
      </w:pPr>
      <w:rPr>
        <w:rFonts w:hint="default"/>
        <w:i w:val="0"/>
        <w:iCs w:val="0"/>
        <w:color w:val="auto"/>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8" w15:restartNumberingAfterBreak="0">
    <w:nsid w:val="2E384FA3"/>
    <w:multiLevelType w:val="hybridMultilevel"/>
    <w:tmpl w:val="D4F8F09A"/>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9" w15:restartNumberingAfterBreak="0">
    <w:nsid w:val="2E3A125D"/>
    <w:multiLevelType w:val="hybridMultilevel"/>
    <w:tmpl w:val="804A216E"/>
    <w:lvl w:ilvl="0" w:tplc="FFFFFFFF">
      <w:start w:val="1"/>
      <w:numFmt w:val="bullet"/>
      <w:lvlText w:val=""/>
      <w:lvlJc w:val="left"/>
      <w:pPr>
        <w:ind w:left="720" w:hanging="360"/>
      </w:pPr>
      <w:rPr>
        <w:rFonts w:ascii="Symbol" w:hAnsi="Symbol" w:hint="default"/>
        <w:sz w:val="20"/>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0" w15:restartNumberingAfterBreak="0">
    <w:nsid w:val="2F2B2EAE"/>
    <w:multiLevelType w:val="multilevel"/>
    <w:tmpl w:val="F482C66E"/>
    <w:lvl w:ilvl="0">
      <w:start w:val="1"/>
      <w:numFmt w:val="bullet"/>
      <w:lvlText w:val=""/>
      <w:lvlJc w:val="left"/>
      <w:pPr>
        <w:tabs>
          <w:tab w:val="num" w:pos="0"/>
        </w:tabs>
        <w:ind w:left="720" w:hanging="360"/>
      </w:pPr>
      <w:rPr>
        <w:rFonts w:ascii="Symbol" w:hAnsi="Symbol" w:cs="Symbol" w:hint="default"/>
        <w:b w:val="0"/>
        <w:bCs w:val="0"/>
        <w:i w:val="0"/>
        <w:iCs w:val="0"/>
        <w:w w:val="100"/>
        <w:sz w:val="24"/>
        <w:szCs w:val="24"/>
        <w:lang w:val="el-GR"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30F15736"/>
    <w:multiLevelType w:val="hybridMultilevel"/>
    <w:tmpl w:val="EBCC855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2" w15:restartNumberingAfterBreak="0">
    <w:nsid w:val="32192FB7"/>
    <w:multiLevelType w:val="multilevel"/>
    <w:tmpl w:val="58B0BE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32287419"/>
    <w:multiLevelType w:val="multilevel"/>
    <w:tmpl w:val="6F7EBA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4" w15:restartNumberingAfterBreak="0">
    <w:nsid w:val="33D65B0B"/>
    <w:multiLevelType w:val="hybridMultilevel"/>
    <w:tmpl w:val="017EAE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5" w15:restartNumberingAfterBreak="0">
    <w:nsid w:val="33D70E61"/>
    <w:multiLevelType w:val="multilevel"/>
    <w:tmpl w:val="809AFAD4"/>
    <w:lvl w:ilvl="0">
      <w:start w:val="3"/>
      <w:numFmt w:val="bullet"/>
      <w:lvlText w:val="-"/>
      <w:lvlJc w:val="left"/>
      <w:pPr>
        <w:tabs>
          <w:tab w:val="num" w:pos="720"/>
        </w:tabs>
        <w:ind w:left="720" w:hanging="360"/>
      </w:pPr>
      <w:rPr>
        <w:rFonts w:ascii="Tahoma" w:hAnsi="Tahoma" w:cs="Tahoma"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6" w15:restartNumberingAfterBreak="0">
    <w:nsid w:val="34CB030A"/>
    <w:multiLevelType w:val="hybridMultilevel"/>
    <w:tmpl w:val="A4B435E2"/>
    <w:lvl w:ilvl="0" w:tplc="E3BAEEF8">
      <w:start w:val="1"/>
      <w:numFmt w:val="bullet"/>
      <w:lvlText w:val=""/>
      <w:lvlJc w:val="left"/>
      <w:pPr>
        <w:ind w:left="360" w:hanging="360"/>
      </w:pPr>
      <w:rPr>
        <w:rFonts w:ascii="Symbol" w:hAnsi="Symbol" w:hint="default"/>
        <w:b w:val="0"/>
        <w:color w:val="auto"/>
        <w:lang w:val="el-GR"/>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7" w15:restartNumberingAfterBreak="0">
    <w:nsid w:val="354C6F4D"/>
    <w:multiLevelType w:val="hybridMultilevel"/>
    <w:tmpl w:val="656C3B6E"/>
    <w:lvl w:ilvl="0" w:tplc="04080001">
      <w:start w:val="1"/>
      <w:numFmt w:val="bullet"/>
      <w:lvlText w:val=""/>
      <w:lvlJc w:val="left"/>
      <w:pPr>
        <w:ind w:left="717" w:hanging="360"/>
      </w:pPr>
      <w:rPr>
        <w:rFonts w:ascii="Symbol" w:hAnsi="Symbol" w:hint="default"/>
      </w:rPr>
    </w:lvl>
    <w:lvl w:ilvl="1" w:tplc="04080003" w:tentative="1">
      <w:start w:val="1"/>
      <w:numFmt w:val="bullet"/>
      <w:lvlText w:val="o"/>
      <w:lvlJc w:val="left"/>
      <w:pPr>
        <w:ind w:left="1437" w:hanging="360"/>
      </w:pPr>
      <w:rPr>
        <w:rFonts w:ascii="Courier New" w:hAnsi="Courier New" w:cs="Courier New" w:hint="default"/>
      </w:rPr>
    </w:lvl>
    <w:lvl w:ilvl="2" w:tplc="04080005" w:tentative="1">
      <w:start w:val="1"/>
      <w:numFmt w:val="bullet"/>
      <w:lvlText w:val=""/>
      <w:lvlJc w:val="left"/>
      <w:pPr>
        <w:ind w:left="2157" w:hanging="360"/>
      </w:pPr>
      <w:rPr>
        <w:rFonts w:ascii="Wingdings" w:hAnsi="Wingdings" w:hint="default"/>
      </w:rPr>
    </w:lvl>
    <w:lvl w:ilvl="3" w:tplc="04080001" w:tentative="1">
      <w:start w:val="1"/>
      <w:numFmt w:val="bullet"/>
      <w:lvlText w:val=""/>
      <w:lvlJc w:val="left"/>
      <w:pPr>
        <w:ind w:left="2877" w:hanging="360"/>
      </w:pPr>
      <w:rPr>
        <w:rFonts w:ascii="Symbol" w:hAnsi="Symbol" w:hint="default"/>
      </w:rPr>
    </w:lvl>
    <w:lvl w:ilvl="4" w:tplc="04080003" w:tentative="1">
      <w:start w:val="1"/>
      <w:numFmt w:val="bullet"/>
      <w:lvlText w:val="o"/>
      <w:lvlJc w:val="left"/>
      <w:pPr>
        <w:ind w:left="3597" w:hanging="360"/>
      </w:pPr>
      <w:rPr>
        <w:rFonts w:ascii="Courier New" w:hAnsi="Courier New" w:cs="Courier New" w:hint="default"/>
      </w:rPr>
    </w:lvl>
    <w:lvl w:ilvl="5" w:tplc="04080005" w:tentative="1">
      <w:start w:val="1"/>
      <w:numFmt w:val="bullet"/>
      <w:lvlText w:val=""/>
      <w:lvlJc w:val="left"/>
      <w:pPr>
        <w:ind w:left="4317" w:hanging="360"/>
      </w:pPr>
      <w:rPr>
        <w:rFonts w:ascii="Wingdings" w:hAnsi="Wingdings" w:hint="default"/>
      </w:rPr>
    </w:lvl>
    <w:lvl w:ilvl="6" w:tplc="04080001" w:tentative="1">
      <w:start w:val="1"/>
      <w:numFmt w:val="bullet"/>
      <w:lvlText w:val=""/>
      <w:lvlJc w:val="left"/>
      <w:pPr>
        <w:ind w:left="5037" w:hanging="360"/>
      </w:pPr>
      <w:rPr>
        <w:rFonts w:ascii="Symbol" w:hAnsi="Symbol" w:hint="default"/>
      </w:rPr>
    </w:lvl>
    <w:lvl w:ilvl="7" w:tplc="04080003" w:tentative="1">
      <w:start w:val="1"/>
      <w:numFmt w:val="bullet"/>
      <w:lvlText w:val="o"/>
      <w:lvlJc w:val="left"/>
      <w:pPr>
        <w:ind w:left="5757" w:hanging="360"/>
      </w:pPr>
      <w:rPr>
        <w:rFonts w:ascii="Courier New" w:hAnsi="Courier New" w:cs="Courier New" w:hint="default"/>
      </w:rPr>
    </w:lvl>
    <w:lvl w:ilvl="8" w:tplc="04080005" w:tentative="1">
      <w:start w:val="1"/>
      <w:numFmt w:val="bullet"/>
      <w:lvlText w:val=""/>
      <w:lvlJc w:val="left"/>
      <w:pPr>
        <w:ind w:left="6477" w:hanging="360"/>
      </w:pPr>
      <w:rPr>
        <w:rFonts w:ascii="Wingdings" w:hAnsi="Wingdings" w:hint="default"/>
      </w:rPr>
    </w:lvl>
  </w:abstractNum>
  <w:abstractNum w:abstractNumId="78" w15:restartNumberingAfterBreak="0">
    <w:nsid w:val="356C2A24"/>
    <w:multiLevelType w:val="multilevel"/>
    <w:tmpl w:val="973E9A2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rFonts w:ascii="Tahoma" w:hAnsi="Tahoma" w:cs="Tahoma" w:hint="default"/>
        <w:sz w:val="22"/>
        <w:szCs w:val="22"/>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9" w15:restartNumberingAfterBreak="0">
    <w:nsid w:val="362311F2"/>
    <w:multiLevelType w:val="multilevel"/>
    <w:tmpl w:val="6EA2AFB0"/>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1080" w:hanging="360"/>
      </w:pPr>
      <w:rPr>
        <w:rFonts w:ascii="Symbol" w:hAnsi="Symbol" w:cs="Symbol" w:hint="default"/>
      </w:rPr>
    </w:lvl>
    <w:lvl w:ilvl="2">
      <w:numFmt w:val="bullet"/>
      <w:lvlText w:val="•"/>
      <w:lvlJc w:val="left"/>
      <w:pPr>
        <w:tabs>
          <w:tab w:val="num" w:pos="0"/>
        </w:tabs>
        <w:ind w:left="2160" w:hanging="720"/>
      </w:pPr>
      <w:rPr>
        <w:rFonts w:ascii="Calibri" w:hAnsi="Calibri" w:cs="Calibri"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0" w15:restartNumberingAfterBreak="0">
    <w:nsid w:val="37491B16"/>
    <w:multiLevelType w:val="hybridMultilevel"/>
    <w:tmpl w:val="7FCAD76A"/>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1" w15:restartNumberingAfterBreak="0">
    <w:nsid w:val="389E46D9"/>
    <w:multiLevelType w:val="multilevel"/>
    <w:tmpl w:val="089A69C6"/>
    <w:lvl w:ilvl="0">
      <w:start w:val="1"/>
      <w:numFmt w:val="decimal"/>
      <w:lvlText w:val="%1"/>
      <w:lvlJc w:val="left"/>
      <w:pPr>
        <w:ind w:left="432" w:hanging="432"/>
      </w:pPr>
      <w:rPr>
        <w:b/>
        <w:bCs w:val="0"/>
        <w:i w:val="0"/>
        <w:iCs w:val="0"/>
        <w:caps w:val="0"/>
        <w:smallCaps w:val="0"/>
        <w:strike w:val="0"/>
        <w:dstrike w:val="0"/>
        <w:vanish w:val="0"/>
        <w:color w:val="333399"/>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b/>
        <w:bCs/>
      </w:rPr>
    </w:lvl>
    <w:lvl w:ilvl="2">
      <w:start w:val="1"/>
      <w:numFmt w:val="decimal"/>
      <w:lvlText w:val="%1.%2.%3"/>
      <w:lvlJc w:val="left"/>
      <w:pPr>
        <w:ind w:left="720" w:hanging="720"/>
      </w:pPr>
      <w:rPr>
        <w:b/>
        <w:bCs/>
        <w:i w:val="0"/>
        <w:color w:val="auto"/>
      </w:rPr>
    </w:lvl>
    <w:lvl w:ilvl="3">
      <w:start w:val="1"/>
      <w:numFmt w:val="decimal"/>
      <w:lvlText w:val="%1.%2.%3.%4"/>
      <w:lvlJc w:val="left"/>
      <w:pPr>
        <w:ind w:left="864" w:hanging="864"/>
      </w:pPr>
      <w:rPr>
        <w:color w:val="auto"/>
      </w:rPr>
    </w:lvl>
    <w:lvl w:ilvl="4">
      <w:start w:val="1"/>
      <w:numFmt w:val="decimal"/>
      <w:lvlText w:val="%1.%2.%3.%4.%5"/>
      <w:lvlJc w:val="left"/>
      <w:pPr>
        <w:ind w:left="1008" w:hanging="1008"/>
      </w:pPr>
      <w:rPr>
        <w:b w:val="0"/>
        <w:bCs w:val="0"/>
        <w:i w:val="0"/>
        <w:iCs w:val="0"/>
        <w:caps w:val="0"/>
        <w:small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152" w:hanging="1152"/>
      </w:pPr>
      <w:rPr>
        <w:color w:val="auto"/>
      </w:rPr>
    </w:lvl>
    <w:lvl w:ilvl="6">
      <w:start w:val="1"/>
      <w:numFmt w:val="decimal"/>
      <w:lvlText w:val="%1.%2.%3.%4.%5.%6.%7"/>
      <w:lvlJc w:val="left"/>
      <w:pPr>
        <w:ind w:left="1296" w:hanging="1296"/>
      </w:pPr>
      <w:rPr>
        <w:b/>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2" w15:restartNumberingAfterBreak="0">
    <w:nsid w:val="38AD78BB"/>
    <w:multiLevelType w:val="hybridMultilevel"/>
    <w:tmpl w:val="F94A2EA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3" w15:restartNumberingAfterBreak="0">
    <w:nsid w:val="38D45E21"/>
    <w:multiLevelType w:val="multilevel"/>
    <w:tmpl w:val="AE884AE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 w15:restartNumberingAfterBreak="0">
    <w:nsid w:val="38FE39F7"/>
    <w:multiLevelType w:val="multilevel"/>
    <w:tmpl w:val="18360EC0"/>
    <w:lvl w:ilvl="0">
      <w:start w:val="8"/>
      <w:numFmt w:val="decimal"/>
      <w:lvlText w:val="%1"/>
      <w:lvlJc w:val="left"/>
      <w:pPr>
        <w:tabs>
          <w:tab w:val="num" w:pos="0"/>
        </w:tabs>
        <w:ind w:left="1122" w:hanging="864"/>
      </w:pPr>
      <w:rPr>
        <w:lang w:val="el-GR" w:eastAsia="en-US" w:bidi="ar-SA"/>
      </w:rPr>
    </w:lvl>
    <w:lvl w:ilvl="1">
      <w:start w:val="5"/>
      <w:numFmt w:val="decimal"/>
      <w:lvlText w:val="%1.%2"/>
      <w:lvlJc w:val="left"/>
      <w:pPr>
        <w:tabs>
          <w:tab w:val="num" w:pos="0"/>
        </w:tabs>
        <w:ind w:left="1122" w:hanging="864"/>
      </w:pPr>
      <w:rPr>
        <w:lang w:val="el-GR" w:eastAsia="en-US" w:bidi="ar-SA"/>
      </w:rPr>
    </w:lvl>
    <w:lvl w:ilvl="2">
      <w:start w:val="4"/>
      <w:numFmt w:val="decimal"/>
      <w:lvlText w:val="%1.%2.%3"/>
      <w:lvlJc w:val="left"/>
      <w:pPr>
        <w:tabs>
          <w:tab w:val="num" w:pos="0"/>
        </w:tabs>
        <w:ind w:left="1122" w:hanging="864"/>
      </w:pPr>
      <w:rPr>
        <w:lang w:val="el-GR" w:eastAsia="en-US" w:bidi="ar-SA"/>
      </w:rPr>
    </w:lvl>
    <w:lvl w:ilvl="3">
      <w:numFmt w:val="bullet"/>
      <w:lvlText w:val="-"/>
      <w:lvlJc w:val="left"/>
      <w:pPr>
        <w:ind w:left="618" w:hanging="360"/>
      </w:pPr>
      <w:rPr>
        <w:rFonts w:ascii="Calibri" w:eastAsiaTheme="minorHAnsi" w:hAnsi="Calibri" w:cs="Calibri" w:hint="default"/>
      </w:rPr>
    </w:lvl>
    <w:lvl w:ilvl="4">
      <w:numFmt w:val="bullet"/>
      <w:lvlText w:val=""/>
      <w:lvlJc w:val="left"/>
      <w:pPr>
        <w:tabs>
          <w:tab w:val="num" w:pos="0"/>
        </w:tabs>
        <w:ind w:left="1338" w:hanging="360"/>
      </w:pPr>
      <w:rPr>
        <w:rFonts w:ascii="Symbol" w:hAnsi="Symbol" w:cs="Symbol" w:hint="default"/>
        <w:w w:val="100"/>
        <w:sz w:val="22"/>
        <w:szCs w:val="22"/>
        <w:lang w:val="el-GR" w:eastAsia="en-US" w:bidi="ar-SA"/>
      </w:rPr>
    </w:lvl>
    <w:lvl w:ilvl="5">
      <w:numFmt w:val="bullet"/>
      <w:lvlText w:val=""/>
      <w:lvlJc w:val="left"/>
      <w:pPr>
        <w:tabs>
          <w:tab w:val="num" w:pos="0"/>
        </w:tabs>
        <w:ind w:left="5173" w:hanging="360"/>
      </w:pPr>
      <w:rPr>
        <w:rFonts w:ascii="Symbol" w:hAnsi="Symbol" w:cs="Symbol" w:hint="default"/>
        <w:lang w:val="el-GR" w:eastAsia="en-US" w:bidi="ar-SA"/>
      </w:rPr>
    </w:lvl>
    <w:lvl w:ilvl="6">
      <w:numFmt w:val="bullet"/>
      <w:lvlText w:val=""/>
      <w:lvlJc w:val="left"/>
      <w:pPr>
        <w:tabs>
          <w:tab w:val="num" w:pos="0"/>
        </w:tabs>
        <w:ind w:left="6132" w:hanging="360"/>
      </w:pPr>
      <w:rPr>
        <w:rFonts w:ascii="Symbol" w:hAnsi="Symbol" w:cs="Symbol" w:hint="default"/>
        <w:lang w:val="el-GR" w:eastAsia="en-US" w:bidi="ar-SA"/>
      </w:rPr>
    </w:lvl>
    <w:lvl w:ilvl="7">
      <w:numFmt w:val="bullet"/>
      <w:lvlText w:val=""/>
      <w:lvlJc w:val="left"/>
      <w:pPr>
        <w:tabs>
          <w:tab w:val="num" w:pos="0"/>
        </w:tabs>
        <w:ind w:left="7090" w:hanging="360"/>
      </w:pPr>
      <w:rPr>
        <w:rFonts w:ascii="Symbol" w:hAnsi="Symbol" w:cs="Symbol" w:hint="default"/>
        <w:lang w:val="el-GR" w:eastAsia="en-US" w:bidi="ar-SA"/>
      </w:rPr>
    </w:lvl>
    <w:lvl w:ilvl="8">
      <w:numFmt w:val="bullet"/>
      <w:lvlText w:val=""/>
      <w:lvlJc w:val="left"/>
      <w:pPr>
        <w:tabs>
          <w:tab w:val="num" w:pos="0"/>
        </w:tabs>
        <w:ind w:left="8049" w:hanging="360"/>
      </w:pPr>
      <w:rPr>
        <w:rFonts w:ascii="Symbol" w:hAnsi="Symbol" w:cs="Symbol" w:hint="default"/>
        <w:lang w:val="el-GR" w:eastAsia="en-US" w:bidi="ar-SA"/>
      </w:rPr>
    </w:lvl>
  </w:abstractNum>
  <w:abstractNum w:abstractNumId="85" w15:restartNumberingAfterBreak="0">
    <w:nsid w:val="3BF85B67"/>
    <w:multiLevelType w:val="hybridMultilevel"/>
    <w:tmpl w:val="9B84A13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6" w15:restartNumberingAfterBreak="0">
    <w:nsid w:val="3D534952"/>
    <w:multiLevelType w:val="multilevel"/>
    <w:tmpl w:val="D3ACF0FC"/>
    <w:lvl w:ilvl="0">
      <w:start w:val="1"/>
      <w:numFmt w:val="decimal"/>
      <w:lvlText w:val="%1."/>
      <w:lvlJc w:val="left"/>
      <w:pPr>
        <w:tabs>
          <w:tab w:val="num" w:pos="0"/>
        </w:tabs>
        <w:ind w:left="720" w:hanging="360"/>
      </w:pPr>
    </w:lvl>
    <w:lvl w:ilvl="1">
      <w:start w:val="1"/>
      <w:numFmt w:val="decimal"/>
      <w:isLgl/>
      <w:lvlText w:val="%1.%2"/>
      <w:lvlJc w:val="left"/>
      <w:pPr>
        <w:ind w:left="1440" w:hanging="480"/>
      </w:pPr>
      <w:rPr>
        <w:rFonts w:hint="default"/>
      </w:rPr>
    </w:lvl>
    <w:lvl w:ilvl="2">
      <w:start w:val="1"/>
      <w:numFmt w:val="decimal"/>
      <w:isLgl/>
      <w:lvlText w:val="%1.%2.%3"/>
      <w:lvlJc w:val="left"/>
      <w:pPr>
        <w:ind w:left="2250" w:hanging="720"/>
      </w:pPr>
      <w:rPr>
        <w:rFonts w:asciiTheme="minorHAnsi" w:hAnsiTheme="minorHAnsi" w:cstheme="minorHAnsi" w:hint="default"/>
        <w:b/>
        <w:bCs w:val="0"/>
      </w:rPr>
    </w:lvl>
    <w:lvl w:ilvl="3">
      <w:start w:val="1"/>
      <w:numFmt w:val="decimal"/>
      <w:isLgl/>
      <w:lvlText w:val="%1.%2.%3.%4"/>
      <w:lvlJc w:val="left"/>
      <w:pPr>
        <w:ind w:left="2880" w:hanging="720"/>
      </w:pPr>
      <w:rPr>
        <w:rFonts w:hint="default"/>
      </w:rPr>
    </w:lvl>
    <w:lvl w:ilvl="4">
      <w:start w:val="1"/>
      <w:numFmt w:val="decimal"/>
      <w:isLgl/>
      <w:lvlText w:val="%1.%2.%3.%4.%5"/>
      <w:lvlJc w:val="left"/>
      <w:pPr>
        <w:ind w:left="3840" w:hanging="1080"/>
      </w:pPr>
      <w:rPr>
        <w:rFonts w:hint="default"/>
      </w:rPr>
    </w:lvl>
    <w:lvl w:ilvl="5">
      <w:start w:val="1"/>
      <w:numFmt w:val="decimal"/>
      <w:isLgl/>
      <w:lvlText w:val="%1.%2.%3.%4.%5.%6"/>
      <w:lvlJc w:val="left"/>
      <w:pPr>
        <w:ind w:left="4440" w:hanging="108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6000" w:hanging="1440"/>
      </w:pPr>
      <w:rPr>
        <w:rFonts w:hint="default"/>
      </w:rPr>
    </w:lvl>
    <w:lvl w:ilvl="8">
      <w:start w:val="1"/>
      <w:numFmt w:val="decimal"/>
      <w:isLgl/>
      <w:lvlText w:val="%1.%2.%3.%4.%5.%6.%7.%8.%9"/>
      <w:lvlJc w:val="left"/>
      <w:pPr>
        <w:ind w:left="6960" w:hanging="1800"/>
      </w:pPr>
      <w:rPr>
        <w:rFonts w:hint="default"/>
      </w:rPr>
    </w:lvl>
  </w:abstractNum>
  <w:abstractNum w:abstractNumId="87" w15:restartNumberingAfterBreak="0">
    <w:nsid w:val="3F6E11F4"/>
    <w:multiLevelType w:val="hybridMultilevel"/>
    <w:tmpl w:val="D7E4D1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8" w15:restartNumberingAfterBreak="0">
    <w:nsid w:val="409F46CC"/>
    <w:multiLevelType w:val="hybridMultilevel"/>
    <w:tmpl w:val="6FBA9F2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9" w15:restartNumberingAfterBreak="0">
    <w:nsid w:val="40C21FC4"/>
    <w:multiLevelType w:val="multilevel"/>
    <w:tmpl w:val="C9E026BE"/>
    <w:lvl w:ilvl="0">
      <w:start w:val="1"/>
      <w:numFmt w:val="decimal"/>
      <w:lvlText w:val="%1."/>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0" w15:restartNumberingAfterBreak="0">
    <w:nsid w:val="40C5048D"/>
    <w:multiLevelType w:val="multilevel"/>
    <w:tmpl w:val="452CF5B4"/>
    <w:lvl w:ilvl="0">
      <w:start w:val="1"/>
      <w:numFmt w:val="decimal"/>
      <w:lvlText w:val="%1."/>
      <w:lvlJc w:val="left"/>
      <w:pPr>
        <w:ind w:left="720" w:hanging="720"/>
      </w:pPr>
      <w:rPr>
        <w:rFonts w:hint="default"/>
      </w:rPr>
    </w:lvl>
    <w:lvl w:ilvl="1">
      <w:start w:val="1"/>
      <w:numFmt w:val="decimal"/>
      <w:isLgl/>
      <w:lvlText w:val="%1.%2."/>
      <w:lvlJc w:val="left"/>
      <w:pPr>
        <w:ind w:left="1080" w:hanging="720"/>
      </w:pPr>
      <w:rPr>
        <w:rFonts w:hint="default"/>
      </w:rPr>
    </w:lvl>
    <w:lvl w:ilvl="2">
      <w:start w:val="1"/>
      <w:numFmt w:val="decimal"/>
      <w:lvlText w:val="%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91" w15:restartNumberingAfterBreak="0">
    <w:nsid w:val="40E9781E"/>
    <w:multiLevelType w:val="multilevel"/>
    <w:tmpl w:val="AE64A4F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2" w15:restartNumberingAfterBreak="0">
    <w:nsid w:val="43527610"/>
    <w:multiLevelType w:val="hybridMultilevel"/>
    <w:tmpl w:val="6DB2B42A"/>
    <w:lvl w:ilvl="0" w:tplc="E3BAEEF8">
      <w:start w:val="1"/>
      <w:numFmt w:val="bullet"/>
      <w:lvlText w:val=""/>
      <w:lvlJc w:val="left"/>
      <w:pPr>
        <w:ind w:left="360" w:hanging="360"/>
      </w:pPr>
      <w:rPr>
        <w:rFonts w:ascii="Symbol" w:hAnsi="Symbol" w:hint="default"/>
        <w:b w:val="0"/>
        <w:color w:val="auto"/>
        <w:lang w:val="el-GR"/>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3" w15:restartNumberingAfterBreak="0">
    <w:nsid w:val="43D04FBC"/>
    <w:multiLevelType w:val="hybridMultilevel"/>
    <w:tmpl w:val="6FEC3AD4"/>
    <w:lvl w:ilvl="0" w:tplc="44AE1EDC">
      <w:start w:val="1"/>
      <w:numFmt w:val="bullet"/>
      <w:lvlText w:val=""/>
      <w:lvlJc w:val="left"/>
      <w:pPr>
        <w:ind w:left="1440" w:hanging="360"/>
      </w:pPr>
      <w:rPr>
        <w:rFonts w:ascii="Symbol" w:hAnsi="Symbol"/>
      </w:rPr>
    </w:lvl>
    <w:lvl w:ilvl="1" w:tplc="36E41DF8">
      <w:start w:val="1"/>
      <w:numFmt w:val="bullet"/>
      <w:lvlText w:val=""/>
      <w:lvlJc w:val="left"/>
      <w:pPr>
        <w:ind w:left="1440" w:hanging="360"/>
      </w:pPr>
      <w:rPr>
        <w:rFonts w:ascii="Symbol" w:hAnsi="Symbol"/>
      </w:rPr>
    </w:lvl>
    <w:lvl w:ilvl="2" w:tplc="099CEF46">
      <w:start w:val="1"/>
      <w:numFmt w:val="bullet"/>
      <w:lvlText w:val=""/>
      <w:lvlJc w:val="left"/>
      <w:pPr>
        <w:ind w:left="1440" w:hanging="360"/>
      </w:pPr>
      <w:rPr>
        <w:rFonts w:ascii="Symbol" w:hAnsi="Symbol"/>
      </w:rPr>
    </w:lvl>
    <w:lvl w:ilvl="3" w:tplc="F182BAC2">
      <w:start w:val="1"/>
      <w:numFmt w:val="bullet"/>
      <w:lvlText w:val=""/>
      <w:lvlJc w:val="left"/>
      <w:pPr>
        <w:ind w:left="1440" w:hanging="360"/>
      </w:pPr>
      <w:rPr>
        <w:rFonts w:ascii="Symbol" w:hAnsi="Symbol"/>
      </w:rPr>
    </w:lvl>
    <w:lvl w:ilvl="4" w:tplc="1E82A36A">
      <w:start w:val="1"/>
      <w:numFmt w:val="bullet"/>
      <w:lvlText w:val=""/>
      <w:lvlJc w:val="left"/>
      <w:pPr>
        <w:ind w:left="1440" w:hanging="360"/>
      </w:pPr>
      <w:rPr>
        <w:rFonts w:ascii="Symbol" w:hAnsi="Symbol"/>
      </w:rPr>
    </w:lvl>
    <w:lvl w:ilvl="5" w:tplc="B43AB378">
      <w:start w:val="1"/>
      <w:numFmt w:val="bullet"/>
      <w:lvlText w:val=""/>
      <w:lvlJc w:val="left"/>
      <w:pPr>
        <w:ind w:left="1440" w:hanging="360"/>
      </w:pPr>
      <w:rPr>
        <w:rFonts w:ascii="Symbol" w:hAnsi="Symbol"/>
      </w:rPr>
    </w:lvl>
    <w:lvl w:ilvl="6" w:tplc="A5DA1E9E">
      <w:start w:val="1"/>
      <w:numFmt w:val="bullet"/>
      <w:lvlText w:val=""/>
      <w:lvlJc w:val="left"/>
      <w:pPr>
        <w:ind w:left="1440" w:hanging="360"/>
      </w:pPr>
      <w:rPr>
        <w:rFonts w:ascii="Symbol" w:hAnsi="Symbol"/>
      </w:rPr>
    </w:lvl>
    <w:lvl w:ilvl="7" w:tplc="DFB25816">
      <w:start w:val="1"/>
      <w:numFmt w:val="bullet"/>
      <w:lvlText w:val=""/>
      <w:lvlJc w:val="left"/>
      <w:pPr>
        <w:ind w:left="1440" w:hanging="360"/>
      </w:pPr>
      <w:rPr>
        <w:rFonts w:ascii="Symbol" w:hAnsi="Symbol"/>
      </w:rPr>
    </w:lvl>
    <w:lvl w:ilvl="8" w:tplc="D9180C40">
      <w:start w:val="1"/>
      <w:numFmt w:val="bullet"/>
      <w:lvlText w:val=""/>
      <w:lvlJc w:val="left"/>
      <w:pPr>
        <w:ind w:left="1440" w:hanging="360"/>
      </w:pPr>
      <w:rPr>
        <w:rFonts w:ascii="Symbol" w:hAnsi="Symbol"/>
      </w:rPr>
    </w:lvl>
  </w:abstractNum>
  <w:abstractNum w:abstractNumId="94" w15:restartNumberingAfterBreak="0">
    <w:nsid w:val="45E77EB6"/>
    <w:multiLevelType w:val="multilevel"/>
    <w:tmpl w:val="1DC20A34"/>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95" w15:restartNumberingAfterBreak="0">
    <w:nsid w:val="474A2CC1"/>
    <w:multiLevelType w:val="hybridMultilevel"/>
    <w:tmpl w:val="406CEC02"/>
    <w:lvl w:ilvl="0" w:tplc="A9FC9FC0">
      <w:start w:val="1"/>
      <w:numFmt w:val="bullet"/>
      <w:lvlText w:val=""/>
      <w:lvlJc w:val="left"/>
      <w:pPr>
        <w:ind w:left="1440" w:hanging="360"/>
      </w:pPr>
      <w:rPr>
        <w:rFonts w:ascii="Symbol" w:hAnsi="Symbol"/>
      </w:rPr>
    </w:lvl>
    <w:lvl w:ilvl="1" w:tplc="0D445020">
      <w:start w:val="1"/>
      <w:numFmt w:val="bullet"/>
      <w:lvlText w:val=""/>
      <w:lvlJc w:val="left"/>
      <w:pPr>
        <w:ind w:left="1440" w:hanging="360"/>
      </w:pPr>
      <w:rPr>
        <w:rFonts w:ascii="Symbol" w:hAnsi="Symbol"/>
      </w:rPr>
    </w:lvl>
    <w:lvl w:ilvl="2" w:tplc="51D858FA">
      <w:start w:val="1"/>
      <w:numFmt w:val="bullet"/>
      <w:lvlText w:val=""/>
      <w:lvlJc w:val="left"/>
      <w:pPr>
        <w:ind w:left="1440" w:hanging="360"/>
      </w:pPr>
      <w:rPr>
        <w:rFonts w:ascii="Symbol" w:hAnsi="Symbol"/>
      </w:rPr>
    </w:lvl>
    <w:lvl w:ilvl="3" w:tplc="06F68C04">
      <w:start w:val="1"/>
      <w:numFmt w:val="bullet"/>
      <w:lvlText w:val=""/>
      <w:lvlJc w:val="left"/>
      <w:pPr>
        <w:ind w:left="1440" w:hanging="360"/>
      </w:pPr>
      <w:rPr>
        <w:rFonts w:ascii="Symbol" w:hAnsi="Symbol"/>
      </w:rPr>
    </w:lvl>
    <w:lvl w:ilvl="4" w:tplc="FBC4198C">
      <w:start w:val="1"/>
      <w:numFmt w:val="bullet"/>
      <w:lvlText w:val=""/>
      <w:lvlJc w:val="left"/>
      <w:pPr>
        <w:ind w:left="1440" w:hanging="360"/>
      </w:pPr>
      <w:rPr>
        <w:rFonts w:ascii="Symbol" w:hAnsi="Symbol"/>
      </w:rPr>
    </w:lvl>
    <w:lvl w:ilvl="5" w:tplc="5B28A778">
      <w:start w:val="1"/>
      <w:numFmt w:val="bullet"/>
      <w:lvlText w:val=""/>
      <w:lvlJc w:val="left"/>
      <w:pPr>
        <w:ind w:left="1440" w:hanging="360"/>
      </w:pPr>
      <w:rPr>
        <w:rFonts w:ascii="Symbol" w:hAnsi="Symbol"/>
      </w:rPr>
    </w:lvl>
    <w:lvl w:ilvl="6" w:tplc="1598C1E4">
      <w:start w:val="1"/>
      <w:numFmt w:val="bullet"/>
      <w:lvlText w:val=""/>
      <w:lvlJc w:val="left"/>
      <w:pPr>
        <w:ind w:left="1440" w:hanging="360"/>
      </w:pPr>
      <w:rPr>
        <w:rFonts w:ascii="Symbol" w:hAnsi="Symbol"/>
      </w:rPr>
    </w:lvl>
    <w:lvl w:ilvl="7" w:tplc="D548D966">
      <w:start w:val="1"/>
      <w:numFmt w:val="bullet"/>
      <w:lvlText w:val=""/>
      <w:lvlJc w:val="left"/>
      <w:pPr>
        <w:ind w:left="1440" w:hanging="360"/>
      </w:pPr>
      <w:rPr>
        <w:rFonts w:ascii="Symbol" w:hAnsi="Symbol"/>
      </w:rPr>
    </w:lvl>
    <w:lvl w:ilvl="8" w:tplc="A5346990">
      <w:start w:val="1"/>
      <w:numFmt w:val="bullet"/>
      <w:lvlText w:val=""/>
      <w:lvlJc w:val="left"/>
      <w:pPr>
        <w:ind w:left="1440" w:hanging="360"/>
      </w:pPr>
      <w:rPr>
        <w:rFonts w:ascii="Symbol" w:hAnsi="Symbol"/>
      </w:rPr>
    </w:lvl>
  </w:abstractNum>
  <w:abstractNum w:abstractNumId="96" w15:restartNumberingAfterBreak="0">
    <w:nsid w:val="47775BDC"/>
    <w:multiLevelType w:val="multilevel"/>
    <w:tmpl w:val="A85C584E"/>
    <w:lvl w:ilvl="0">
      <w:start w:val="1"/>
      <w:numFmt w:val="bullet"/>
      <w:lvlText w:val=""/>
      <w:lvlJc w:val="left"/>
      <w:pPr>
        <w:tabs>
          <w:tab w:val="num" w:pos="720"/>
        </w:tabs>
        <w:ind w:left="720" w:hanging="360"/>
      </w:pPr>
      <w:rPr>
        <w:rFonts w:ascii="Symbol" w:hAnsi="Symbol" w:cs="Symbol" w:hint="default"/>
        <w:b w:val="0"/>
        <w:i w:val="0"/>
        <w:color w:val="auto"/>
        <w:sz w:val="20"/>
        <w:szCs w:val="20"/>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7" w15:restartNumberingAfterBreak="0">
    <w:nsid w:val="47D5708E"/>
    <w:multiLevelType w:val="multilevel"/>
    <w:tmpl w:val="AD5C0DE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8" w15:restartNumberingAfterBreak="0">
    <w:nsid w:val="487E55E0"/>
    <w:multiLevelType w:val="multilevel"/>
    <w:tmpl w:val="789469A8"/>
    <w:lvl w:ilvl="0">
      <w:start w:val="1"/>
      <w:numFmt w:val="decimal"/>
      <w:lvlText w:val="%1)"/>
      <w:lvlJc w:val="left"/>
      <w:pPr>
        <w:tabs>
          <w:tab w:val="num" w:pos="567"/>
        </w:tabs>
        <w:ind w:left="567" w:hanging="34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15:restartNumberingAfterBreak="0">
    <w:nsid w:val="49436042"/>
    <w:multiLevelType w:val="hybridMultilevel"/>
    <w:tmpl w:val="82FA13FE"/>
    <w:lvl w:ilvl="0" w:tplc="04080001">
      <w:start w:val="1"/>
      <w:numFmt w:val="bullet"/>
      <w:lvlText w:val=""/>
      <w:lvlJc w:val="left"/>
      <w:pPr>
        <w:ind w:left="720" w:hanging="360"/>
      </w:pPr>
      <w:rPr>
        <w:rFonts w:ascii="Symbol" w:hAnsi="Symbol" w:hint="default"/>
        <w:b/>
        <w:bCs/>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0" w15:restartNumberingAfterBreak="0">
    <w:nsid w:val="4A084D77"/>
    <w:multiLevelType w:val="hybridMultilevel"/>
    <w:tmpl w:val="3232FE52"/>
    <w:lvl w:ilvl="0" w:tplc="247C0D44">
      <w:start w:val="1"/>
      <w:numFmt w:val="bullet"/>
      <w:lvlText w:val=""/>
      <w:lvlJc w:val="left"/>
      <w:pPr>
        <w:ind w:left="720" w:hanging="360"/>
      </w:pPr>
      <w:rPr>
        <w:rFonts w:ascii="Symbol" w:hAnsi="Symbol"/>
      </w:rPr>
    </w:lvl>
    <w:lvl w:ilvl="1" w:tplc="3104F6B6">
      <w:start w:val="1"/>
      <w:numFmt w:val="bullet"/>
      <w:lvlText w:val=""/>
      <w:lvlJc w:val="left"/>
      <w:pPr>
        <w:ind w:left="720" w:hanging="360"/>
      </w:pPr>
      <w:rPr>
        <w:rFonts w:ascii="Symbol" w:hAnsi="Symbol"/>
      </w:rPr>
    </w:lvl>
    <w:lvl w:ilvl="2" w:tplc="412C961C">
      <w:start w:val="1"/>
      <w:numFmt w:val="bullet"/>
      <w:lvlText w:val=""/>
      <w:lvlJc w:val="left"/>
      <w:pPr>
        <w:ind w:left="720" w:hanging="360"/>
      </w:pPr>
      <w:rPr>
        <w:rFonts w:ascii="Symbol" w:hAnsi="Symbol"/>
      </w:rPr>
    </w:lvl>
    <w:lvl w:ilvl="3" w:tplc="4E1E68A2">
      <w:start w:val="1"/>
      <w:numFmt w:val="bullet"/>
      <w:lvlText w:val=""/>
      <w:lvlJc w:val="left"/>
      <w:pPr>
        <w:ind w:left="720" w:hanging="360"/>
      </w:pPr>
      <w:rPr>
        <w:rFonts w:ascii="Symbol" w:hAnsi="Symbol"/>
      </w:rPr>
    </w:lvl>
    <w:lvl w:ilvl="4" w:tplc="A12476EE">
      <w:start w:val="1"/>
      <w:numFmt w:val="bullet"/>
      <w:lvlText w:val=""/>
      <w:lvlJc w:val="left"/>
      <w:pPr>
        <w:ind w:left="720" w:hanging="360"/>
      </w:pPr>
      <w:rPr>
        <w:rFonts w:ascii="Symbol" w:hAnsi="Symbol"/>
      </w:rPr>
    </w:lvl>
    <w:lvl w:ilvl="5" w:tplc="13D8945C">
      <w:start w:val="1"/>
      <w:numFmt w:val="bullet"/>
      <w:lvlText w:val=""/>
      <w:lvlJc w:val="left"/>
      <w:pPr>
        <w:ind w:left="720" w:hanging="360"/>
      </w:pPr>
      <w:rPr>
        <w:rFonts w:ascii="Symbol" w:hAnsi="Symbol"/>
      </w:rPr>
    </w:lvl>
    <w:lvl w:ilvl="6" w:tplc="20C2F690">
      <w:start w:val="1"/>
      <w:numFmt w:val="bullet"/>
      <w:lvlText w:val=""/>
      <w:lvlJc w:val="left"/>
      <w:pPr>
        <w:ind w:left="720" w:hanging="360"/>
      </w:pPr>
      <w:rPr>
        <w:rFonts w:ascii="Symbol" w:hAnsi="Symbol"/>
      </w:rPr>
    </w:lvl>
    <w:lvl w:ilvl="7" w:tplc="8042EEDA">
      <w:start w:val="1"/>
      <w:numFmt w:val="bullet"/>
      <w:lvlText w:val=""/>
      <w:lvlJc w:val="left"/>
      <w:pPr>
        <w:ind w:left="720" w:hanging="360"/>
      </w:pPr>
      <w:rPr>
        <w:rFonts w:ascii="Symbol" w:hAnsi="Symbol"/>
      </w:rPr>
    </w:lvl>
    <w:lvl w:ilvl="8" w:tplc="B66CDF38">
      <w:start w:val="1"/>
      <w:numFmt w:val="bullet"/>
      <w:lvlText w:val=""/>
      <w:lvlJc w:val="left"/>
      <w:pPr>
        <w:ind w:left="720" w:hanging="360"/>
      </w:pPr>
      <w:rPr>
        <w:rFonts w:ascii="Symbol" w:hAnsi="Symbol"/>
      </w:rPr>
    </w:lvl>
  </w:abstractNum>
  <w:abstractNum w:abstractNumId="101" w15:restartNumberingAfterBreak="0">
    <w:nsid w:val="4A5275D6"/>
    <w:multiLevelType w:val="multilevel"/>
    <w:tmpl w:val="E4064434"/>
    <w:lvl w:ilvl="0">
      <w:start w:val="2"/>
      <w:numFmt w:val="decimal"/>
      <w:lvlText w:val="%1"/>
      <w:lvlJc w:val="left"/>
      <w:pPr>
        <w:tabs>
          <w:tab w:val="num" w:pos="0"/>
        </w:tabs>
        <w:ind w:left="825" w:hanging="567"/>
      </w:pPr>
      <w:rPr>
        <w:lang w:val="el-GR" w:eastAsia="en-US" w:bidi="ar-SA"/>
      </w:rPr>
    </w:lvl>
    <w:lvl w:ilvl="1">
      <w:start w:val="3"/>
      <w:numFmt w:val="decimal"/>
      <w:lvlText w:val="%1.%2"/>
      <w:lvlJc w:val="left"/>
      <w:pPr>
        <w:tabs>
          <w:tab w:val="num" w:pos="0"/>
        </w:tabs>
        <w:ind w:left="825" w:hanging="567"/>
      </w:pPr>
      <w:rPr>
        <w:rFonts w:ascii="Calibri" w:eastAsia="Calibri" w:hAnsi="Calibri" w:cs="Calibri"/>
        <w:b/>
        <w:bCs/>
        <w:color w:val="001F5F"/>
        <w:w w:val="100"/>
        <w:sz w:val="24"/>
        <w:szCs w:val="24"/>
        <w:lang w:val="el-GR" w:eastAsia="en-US" w:bidi="ar-SA"/>
      </w:rPr>
    </w:lvl>
    <w:lvl w:ilvl="2">
      <w:start w:val="1"/>
      <w:numFmt w:val="decimal"/>
      <w:lvlText w:val="%1.%2.%3"/>
      <w:lvlJc w:val="left"/>
      <w:pPr>
        <w:tabs>
          <w:tab w:val="num" w:pos="0"/>
        </w:tabs>
        <w:ind w:left="825" w:hanging="567"/>
      </w:pPr>
      <w:rPr>
        <w:rFonts w:ascii="Calibri" w:eastAsia="Calibri" w:hAnsi="Calibri" w:cs="Calibri"/>
        <w:b/>
        <w:bCs/>
        <w:spacing w:val="-2"/>
        <w:w w:val="100"/>
        <w:sz w:val="22"/>
        <w:szCs w:val="22"/>
        <w:lang w:val="el-GR" w:eastAsia="en-US" w:bidi="ar-SA"/>
      </w:rPr>
    </w:lvl>
    <w:lvl w:ilvl="3">
      <w:numFmt w:val="bullet"/>
      <w:lvlText w:val=""/>
      <w:lvlJc w:val="left"/>
      <w:pPr>
        <w:tabs>
          <w:tab w:val="num" w:pos="0"/>
        </w:tabs>
        <w:ind w:left="978" w:hanging="360"/>
      </w:pPr>
      <w:rPr>
        <w:rFonts w:ascii="Symbol" w:hAnsi="Symbol" w:cs="Symbol" w:hint="default"/>
        <w:w w:val="100"/>
        <w:sz w:val="22"/>
        <w:szCs w:val="22"/>
        <w:lang w:val="el-GR" w:eastAsia="en-US" w:bidi="ar-SA"/>
      </w:rPr>
    </w:lvl>
    <w:lvl w:ilvl="4">
      <w:numFmt w:val="bullet"/>
      <w:lvlText w:val=""/>
      <w:lvlJc w:val="left"/>
      <w:pPr>
        <w:tabs>
          <w:tab w:val="num" w:pos="0"/>
        </w:tabs>
        <w:ind w:left="1338" w:hanging="360"/>
      </w:pPr>
      <w:rPr>
        <w:rFonts w:ascii="Symbol" w:hAnsi="Symbol" w:cs="Symbol" w:hint="default"/>
        <w:w w:val="100"/>
        <w:sz w:val="22"/>
        <w:szCs w:val="22"/>
        <w:lang w:val="el-GR" w:eastAsia="en-US" w:bidi="ar-SA"/>
      </w:rPr>
    </w:lvl>
    <w:lvl w:ilvl="5">
      <w:numFmt w:val="bullet"/>
      <w:lvlText w:val=""/>
      <w:lvlJc w:val="left"/>
      <w:pPr>
        <w:tabs>
          <w:tab w:val="num" w:pos="0"/>
        </w:tabs>
        <w:ind w:left="4574" w:hanging="360"/>
      </w:pPr>
      <w:rPr>
        <w:rFonts w:ascii="Symbol" w:hAnsi="Symbol" w:cs="Symbol" w:hint="default"/>
        <w:lang w:val="el-GR" w:eastAsia="en-US" w:bidi="ar-SA"/>
      </w:rPr>
    </w:lvl>
    <w:lvl w:ilvl="6">
      <w:numFmt w:val="bullet"/>
      <w:lvlText w:val=""/>
      <w:lvlJc w:val="left"/>
      <w:pPr>
        <w:tabs>
          <w:tab w:val="num" w:pos="0"/>
        </w:tabs>
        <w:ind w:left="5653" w:hanging="360"/>
      </w:pPr>
      <w:rPr>
        <w:rFonts w:ascii="Symbol" w:hAnsi="Symbol" w:cs="Symbol" w:hint="default"/>
        <w:lang w:val="el-GR" w:eastAsia="en-US" w:bidi="ar-SA"/>
      </w:rPr>
    </w:lvl>
    <w:lvl w:ilvl="7">
      <w:numFmt w:val="bullet"/>
      <w:lvlText w:val=""/>
      <w:lvlJc w:val="left"/>
      <w:pPr>
        <w:tabs>
          <w:tab w:val="num" w:pos="0"/>
        </w:tabs>
        <w:ind w:left="6731" w:hanging="360"/>
      </w:pPr>
      <w:rPr>
        <w:rFonts w:ascii="Symbol" w:hAnsi="Symbol" w:cs="Symbol" w:hint="default"/>
        <w:lang w:val="el-GR" w:eastAsia="en-US" w:bidi="ar-SA"/>
      </w:rPr>
    </w:lvl>
    <w:lvl w:ilvl="8">
      <w:numFmt w:val="bullet"/>
      <w:lvlText w:val=""/>
      <w:lvlJc w:val="left"/>
      <w:pPr>
        <w:tabs>
          <w:tab w:val="num" w:pos="0"/>
        </w:tabs>
        <w:ind w:left="7809" w:hanging="360"/>
      </w:pPr>
      <w:rPr>
        <w:rFonts w:ascii="Symbol" w:hAnsi="Symbol" w:cs="Symbol" w:hint="default"/>
        <w:lang w:val="el-GR" w:eastAsia="en-US" w:bidi="ar-SA"/>
      </w:rPr>
    </w:lvl>
  </w:abstractNum>
  <w:abstractNum w:abstractNumId="102" w15:restartNumberingAfterBreak="0">
    <w:nsid w:val="4AE3241D"/>
    <w:multiLevelType w:val="multilevel"/>
    <w:tmpl w:val="3CB8C0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3" w15:restartNumberingAfterBreak="0">
    <w:nsid w:val="4AE97FE7"/>
    <w:multiLevelType w:val="multilevel"/>
    <w:tmpl w:val="0EB6D8A0"/>
    <w:lvl w:ilvl="0">
      <w:start w:val="8"/>
      <w:numFmt w:val="decimal"/>
      <w:lvlText w:val="%1"/>
      <w:lvlJc w:val="left"/>
      <w:pPr>
        <w:tabs>
          <w:tab w:val="num" w:pos="0"/>
        </w:tabs>
        <w:ind w:left="1122" w:hanging="864"/>
      </w:pPr>
      <w:rPr>
        <w:lang w:val="el-GR" w:eastAsia="en-US" w:bidi="ar-SA"/>
      </w:rPr>
    </w:lvl>
    <w:lvl w:ilvl="1">
      <w:start w:val="5"/>
      <w:numFmt w:val="decimal"/>
      <w:lvlText w:val="%1.%2"/>
      <w:lvlJc w:val="left"/>
      <w:pPr>
        <w:tabs>
          <w:tab w:val="num" w:pos="0"/>
        </w:tabs>
        <w:ind w:left="1122" w:hanging="864"/>
      </w:pPr>
      <w:rPr>
        <w:lang w:val="el-GR" w:eastAsia="en-US" w:bidi="ar-SA"/>
      </w:rPr>
    </w:lvl>
    <w:lvl w:ilvl="2">
      <w:start w:val="4"/>
      <w:numFmt w:val="decimal"/>
      <w:lvlText w:val="%1.%2.%3"/>
      <w:lvlJc w:val="left"/>
      <w:pPr>
        <w:tabs>
          <w:tab w:val="num" w:pos="0"/>
        </w:tabs>
        <w:ind w:left="1122" w:hanging="864"/>
      </w:pPr>
      <w:rPr>
        <w:lang w:val="el-GR" w:eastAsia="en-US" w:bidi="ar-SA"/>
      </w:rPr>
    </w:lvl>
    <w:lvl w:ilvl="3">
      <w:start w:val="1"/>
      <w:numFmt w:val="decimal"/>
      <w:lvlText w:val="%1.%2.%3.%4"/>
      <w:lvlJc w:val="left"/>
      <w:pPr>
        <w:tabs>
          <w:tab w:val="num" w:pos="0"/>
        </w:tabs>
        <w:ind w:left="1122" w:hanging="864"/>
      </w:pPr>
      <w:rPr>
        <w:rFonts w:ascii="Calibri" w:eastAsia="Calibri" w:hAnsi="Calibri" w:cs="Calibri"/>
        <w:b/>
        <w:bCs/>
        <w:spacing w:val="-2"/>
        <w:w w:val="100"/>
        <w:sz w:val="22"/>
        <w:szCs w:val="22"/>
        <w:lang w:val="el-GR" w:eastAsia="en-US" w:bidi="ar-SA"/>
      </w:rPr>
    </w:lvl>
    <w:lvl w:ilvl="4">
      <w:numFmt w:val="bullet"/>
      <w:lvlText w:val=""/>
      <w:lvlJc w:val="left"/>
      <w:pPr>
        <w:tabs>
          <w:tab w:val="num" w:pos="0"/>
        </w:tabs>
        <w:ind w:left="1338" w:hanging="360"/>
      </w:pPr>
      <w:rPr>
        <w:rFonts w:ascii="Symbol" w:hAnsi="Symbol" w:cs="Symbol" w:hint="default"/>
        <w:w w:val="100"/>
        <w:sz w:val="22"/>
        <w:szCs w:val="22"/>
        <w:lang w:val="el-GR" w:eastAsia="en-US" w:bidi="ar-SA"/>
      </w:rPr>
    </w:lvl>
    <w:lvl w:ilvl="5">
      <w:numFmt w:val="bullet"/>
      <w:lvlText w:val=""/>
      <w:lvlJc w:val="left"/>
      <w:pPr>
        <w:tabs>
          <w:tab w:val="num" w:pos="0"/>
        </w:tabs>
        <w:ind w:left="5173" w:hanging="360"/>
      </w:pPr>
      <w:rPr>
        <w:rFonts w:ascii="Symbol" w:hAnsi="Symbol" w:cs="Symbol" w:hint="default"/>
        <w:lang w:val="el-GR" w:eastAsia="en-US" w:bidi="ar-SA"/>
      </w:rPr>
    </w:lvl>
    <w:lvl w:ilvl="6">
      <w:numFmt w:val="bullet"/>
      <w:lvlText w:val=""/>
      <w:lvlJc w:val="left"/>
      <w:pPr>
        <w:tabs>
          <w:tab w:val="num" w:pos="0"/>
        </w:tabs>
        <w:ind w:left="6132" w:hanging="360"/>
      </w:pPr>
      <w:rPr>
        <w:rFonts w:ascii="Symbol" w:hAnsi="Symbol" w:cs="Symbol" w:hint="default"/>
        <w:lang w:val="el-GR" w:eastAsia="en-US" w:bidi="ar-SA"/>
      </w:rPr>
    </w:lvl>
    <w:lvl w:ilvl="7">
      <w:numFmt w:val="bullet"/>
      <w:lvlText w:val=""/>
      <w:lvlJc w:val="left"/>
      <w:pPr>
        <w:tabs>
          <w:tab w:val="num" w:pos="0"/>
        </w:tabs>
        <w:ind w:left="7090" w:hanging="360"/>
      </w:pPr>
      <w:rPr>
        <w:rFonts w:ascii="Symbol" w:hAnsi="Symbol" w:cs="Symbol" w:hint="default"/>
        <w:lang w:val="el-GR" w:eastAsia="en-US" w:bidi="ar-SA"/>
      </w:rPr>
    </w:lvl>
    <w:lvl w:ilvl="8">
      <w:numFmt w:val="bullet"/>
      <w:lvlText w:val=""/>
      <w:lvlJc w:val="left"/>
      <w:pPr>
        <w:tabs>
          <w:tab w:val="num" w:pos="0"/>
        </w:tabs>
        <w:ind w:left="8049" w:hanging="360"/>
      </w:pPr>
      <w:rPr>
        <w:rFonts w:ascii="Symbol" w:hAnsi="Symbol" w:cs="Symbol" w:hint="default"/>
        <w:lang w:val="el-GR" w:eastAsia="en-US" w:bidi="ar-SA"/>
      </w:rPr>
    </w:lvl>
  </w:abstractNum>
  <w:abstractNum w:abstractNumId="104" w15:restartNumberingAfterBreak="0">
    <w:nsid w:val="4C1920D1"/>
    <w:multiLevelType w:val="hybridMultilevel"/>
    <w:tmpl w:val="9B4E7AF6"/>
    <w:lvl w:ilvl="0" w:tplc="0408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numFmt w:val="bullet"/>
      <w:lvlText w:val="•"/>
      <w:lvlJc w:val="left"/>
      <w:pPr>
        <w:ind w:left="2160" w:hanging="360"/>
      </w:pPr>
      <w:rPr>
        <w:rFonts w:ascii="Tahoma" w:eastAsia="Times New Roman" w:hAnsi="Tahoma" w:cs="Tahoma"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4CF93F9B"/>
    <w:multiLevelType w:val="hybridMultilevel"/>
    <w:tmpl w:val="D66A612E"/>
    <w:lvl w:ilvl="0" w:tplc="BE9295C8">
      <w:start w:val="1"/>
      <w:numFmt w:val="bullet"/>
      <w:lvlText w:val=""/>
      <w:lvlJc w:val="left"/>
      <w:pPr>
        <w:ind w:left="1440" w:hanging="360"/>
      </w:pPr>
      <w:rPr>
        <w:rFonts w:ascii="Symbol" w:hAnsi="Symbol"/>
      </w:rPr>
    </w:lvl>
    <w:lvl w:ilvl="1" w:tplc="8048D2D8">
      <w:start w:val="1"/>
      <w:numFmt w:val="bullet"/>
      <w:lvlText w:val=""/>
      <w:lvlJc w:val="left"/>
      <w:pPr>
        <w:ind w:left="1440" w:hanging="360"/>
      </w:pPr>
      <w:rPr>
        <w:rFonts w:ascii="Symbol" w:hAnsi="Symbol"/>
      </w:rPr>
    </w:lvl>
    <w:lvl w:ilvl="2" w:tplc="32D0A63A">
      <w:start w:val="1"/>
      <w:numFmt w:val="bullet"/>
      <w:lvlText w:val=""/>
      <w:lvlJc w:val="left"/>
      <w:pPr>
        <w:ind w:left="1440" w:hanging="360"/>
      </w:pPr>
      <w:rPr>
        <w:rFonts w:ascii="Symbol" w:hAnsi="Symbol"/>
      </w:rPr>
    </w:lvl>
    <w:lvl w:ilvl="3" w:tplc="76FABABE">
      <w:start w:val="1"/>
      <w:numFmt w:val="bullet"/>
      <w:lvlText w:val=""/>
      <w:lvlJc w:val="left"/>
      <w:pPr>
        <w:ind w:left="1440" w:hanging="360"/>
      </w:pPr>
      <w:rPr>
        <w:rFonts w:ascii="Symbol" w:hAnsi="Symbol"/>
      </w:rPr>
    </w:lvl>
    <w:lvl w:ilvl="4" w:tplc="B28C1DA0">
      <w:start w:val="1"/>
      <w:numFmt w:val="bullet"/>
      <w:lvlText w:val=""/>
      <w:lvlJc w:val="left"/>
      <w:pPr>
        <w:ind w:left="1440" w:hanging="360"/>
      </w:pPr>
      <w:rPr>
        <w:rFonts w:ascii="Symbol" w:hAnsi="Symbol"/>
      </w:rPr>
    </w:lvl>
    <w:lvl w:ilvl="5" w:tplc="FB70A704">
      <w:start w:val="1"/>
      <w:numFmt w:val="bullet"/>
      <w:lvlText w:val=""/>
      <w:lvlJc w:val="left"/>
      <w:pPr>
        <w:ind w:left="1440" w:hanging="360"/>
      </w:pPr>
      <w:rPr>
        <w:rFonts w:ascii="Symbol" w:hAnsi="Symbol"/>
      </w:rPr>
    </w:lvl>
    <w:lvl w:ilvl="6" w:tplc="F368992A">
      <w:start w:val="1"/>
      <w:numFmt w:val="bullet"/>
      <w:lvlText w:val=""/>
      <w:lvlJc w:val="left"/>
      <w:pPr>
        <w:ind w:left="1440" w:hanging="360"/>
      </w:pPr>
      <w:rPr>
        <w:rFonts w:ascii="Symbol" w:hAnsi="Symbol"/>
      </w:rPr>
    </w:lvl>
    <w:lvl w:ilvl="7" w:tplc="702822D6">
      <w:start w:val="1"/>
      <w:numFmt w:val="bullet"/>
      <w:lvlText w:val=""/>
      <w:lvlJc w:val="left"/>
      <w:pPr>
        <w:ind w:left="1440" w:hanging="360"/>
      </w:pPr>
      <w:rPr>
        <w:rFonts w:ascii="Symbol" w:hAnsi="Symbol"/>
      </w:rPr>
    </w:lvl>
    <w:lvl w:ilvl="8" w:tplc="F80454D8">
      <w:start w:val="1"/>
      <w:numFmt w:val="bullet"/>
      <w:lvlText w:val=""/>
      <w:lvlJc w:val="left"/>
      <w:pPr>
        <w:ind w:left="1440" w:hanging="360"/>
      </w:pPr>
      <w:rPr>
        <w:rFonts w:ascii="Symbol" w:hAnsi="Symbol"/>
      </w:rPr>
    </w:lvl>
  </w:abstractNum>
  <w:abstractNum w:abstractNumId="106" w15:restartNumberingAfterBreak="0">
    <w:nsid w:val="4D197A73"/>
    <w:multiLevelType w:val="multilevel"/>
    <w:tmpl w:val="D9ECAE3A"/>
    <w:lvl w:ilvl="0">
      <w:start w:val="1"/>
      <w:numFmt w:val="bullet"/>
      <w:lvlText w:val=""/>
      <w:lvlJc w:val="left"/>
      <w:pPr>
        <w:tabs>
          <w:tab w:val="num" w:pos="0"/>
        </w:tabs>
        <w:ind w:left="360" w:hanging="360"/>
      </w:pPr>
      <w:rPr>
        <w:rFonts w:ascii="Symbol" w:hAnsi="Symbol" w:hint="default"/>
      </w:rPr>
    </w:lvl>
    <w:lvl w:ilvl="1">
      <w:start w:val="1"/>
      <w:numFmt w:val="decimal"/>
      <w:lvlText w:val="%2."/>
      <w:lvlJc w:val="left"/>
      <w:pPr>
        <w:tabs>
          <w:tab w:val="num" w:pos="0"/>
        </w:tabs>
        <w:ind w:left="1440" w:hanging="720"/>
      </w:pPr>
    </w:lvl>
    <w:lvl w:ilvl="2">
      <w:start w:val="2"/>
      <w:numFmt w:val="decimal"/>
      <w:lvlText w:val="%3"/>
      <w:lvlJc w:val="left"/>
      <w:pPr>
        <w:tabs>
          <w:tab w:val="num" w:pos="0"/>
        </w:tabs>
        <w:ind w:left="1980" w:hanging="360"/>
      </w:pPr>
      <w:rPr>
        <w:rFonts w:asciiTheme="minorHAnsi" w:hAnsiTheme="minorHAnsi" w:cstheme="minorHAnsi"/>
        <w:sz w:val="22"/>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7" w15:restartNumberingAfterBreak="0">
    <w:nsid w:val="4D5B5B3D"/>
    <w:multiLevelType w:val="multilevel"/>
    <w:tmpl w:val="5088E26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8" w15:restartNumberingAfterBreak="0">
    <w:nsid w:val="4F261BF8"/>
    <w:multiLevelType w:val="hybridMultilevel"/>
    <w:tmpl w:val="054EEB08"/>
    <w:lvl w:ilvl="0" w:tplc="288E1694">
      <w:start w:val="56"/>
      <w:numFmt w:val="bullet"/>
      <w:lvlText w:val="-"/>
      <w:lvlJc w:val="left"/>
      <w:pPr>
        <w:ind w:left="720" w:hanging="360"/>
      </w:pPr>
      <w:rPr>
        <w:rFonts w:ascii="Tahoma" w:eastAsia="Times New Roman" w:hAnsi="Tahoma" w:cs="Tahoma" w:hint="default"/>
        <w:b w:val="0"/>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9" w15:restartNumberingAfterBreak="0">
    <w:nsid w:val="4F7D44B9"/>
    <w:multiLevelType w:val="hybridMultilevel"/>
    <w:tmpl w:val="3C68E878"/>
    <w:lvl w:ilvl="0" w:tplc="FFFFFFFF">
      <w:start w:val="1"/>
      <w:numFmt w:val="bullet"/>
      <w:lvlText w:val=""/>
      <w:lvlJc w:val="left"/>
      <w:pPr>
        <w:ind w:left="720" w:hanging="360"/>
      </w:pPr>
      <w:rPr>
        <w:rFonts w:ascii="Symbol" w:hAnsi="Symbol" w:hint="default"/>
        <w:sz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0" w15:restartNumberingAfterBreak="0">
    <w:nsid w:val="50CC6AEC"/>
    <w:multiLevelType w:val="multilevel"/>
    <w:tmpl w:val="3DDED98C"/>
    <w:lvl w:ilvl="0">
      <w:start w:val="1"/>
      <w:numFmt w:val="bullet"/>
      <w:lvlText w:val=""/>
      <w:lvlJc w:val="left"/>
      <w:pPr>
        <w:tabs>
          <w:tab w:val="num" w:pos="0"/>
        </w:tabs>
        <w:ind w:left="720" w:hanging="360"/>
      </w:pPr>
      <w:rPr>
        <w:rFonts w:ascii="Symbol" w:hAnsi="Symbol" w:cs="Symbol" w:hint="default"/>
        <w:strike/>
        <w:color w:val="0070C0"/>
        <w:kern w:val="2"/>
        <w:position w:val="0"/>
        <w:sz w:val="24"/>
        <w:vertAlign w:val="baseline"/>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1" w15:restartNumberingAfterBreak="0">
    <w:nsid w:val="5119739D"/>
    <w:multiLevelType w:val="hybridMultilevel"/>
    <w:tmpl w:val="51825EBE"/>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12" w15:restartNumberingAfterBreak="0">
    <w:nsid w:val="520C68FD"/>
    <w:multiLevelType w:val="multilevel"/>
    <w:tmpl w:val="DD48AA0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3" w15:restartNumberingAfterBreak="0">
    <w:nsid w:val="524321D9"/>
    <w:multiLevelType w:val="hybridMultilevel"/>
    <w:tmpl w:val="80A23D2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4" w15:restartNumberingAfterBreak="0">
    <w:nsid w:val="52E61812"/>
    <w:multiLevelType w:val="hybridMultilevel"/>
    <w:tmpl w:val="23FAB8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5" w15:restartNumberingAfterBreak="0">
    <w:nsid w:val="53507490"/>
    <w:multiLevelType w:val="multilevel"/>
    <w:tmpl w:val="B27E0EEC"/>
    <w:lvl w:ilvl="0">
      <w:start w:val="2"/>
      <w:numFmt w:val="bullet"/>
      <w:lvlText w:val="-"/>
      <w:lvlJc w:val="left"/>
      <w:pPr>
        <w:tabs>
          <w:tab w:val="num" w:pos="366"/>
        </w:tabs>
        <w:ind w:left="366" w:hanging="360"/>
      </w:pPr>
      <w:rPr>
        <w:rFonts w:ascii="Calibri" w:eastAsia="Times New Roman" w:hAnsi="Calibri" w:cs="Calibri" w:hint="default"/>
      </w:rPr>
    </w:lvl>
    <w:lvl w:ilvl="1" w:tentative="1">
      <w:start w:val="1"/>
      <w:numFmt w:val="decimal"/>
      <w:lvlText w:val="%2."/>
      <w:lvlJc w:val="left"/>
      <w:pPr>
        <w:tabs>
          <w:tab w:val="num" w:pos="1086"/>
        </w:tabs>
        <w:ind w:left="1086" w:hanging="360"/>
      </w:pPr>
    </w:lvl>
    <w:lvl w:ilvl="2" w:tentative="1">
      <w:start w:val="1"/>
      <w:numFmt w:val="decimal"/>
      <w:lvlText w:val="%3."/>
      <w:lvlJc w:val="left"/>
      <w:pPr>
        <w:tabs>
          <w:tab w:val="num" w:pos="1806"/>
        </w:tabs>
        <w:ind w:left="1806" w:hanging="360"/>
      </w:pPr>
    </w:lvl>
    <w:lvl w:ilvl="3" w:tentative="1">
      <w:start w:val="1"/>
      <w:numFmt w:val="decimal"/>
      <w:lvlText w:val="%4."/>
      <w:lvlJc w:val="left"/>
      <w:pPr>
        <w:tabs>
          <w:tab w:val="num" w:pos="2526"/>
        </w:tabs>
        <w:ind w:left="2526" w:hanging="360"/>
      </w:pPr>
    </w:lvl>
    <w:lvl w:ilvl="4" w:tentative="1">
      <w:start w:val="1"/>
      <w:numFmt w:val="decimal"/>
      <w:lvlText w:val="%5."/>
      <w:lvlJc w:val="left"/>
      <w:pPr>
        <w:tabs>
          <w:tab w:val="num" w:pos="3246"/>
        </w:tabs>
        <w:ind w:left="3246" w:hanging="360"/>
      </w:pPr>
    </w:lvl>
    <w:lvl w:ilvl="5" w:tentative="1">
      <w:start w:val="1"/>
      <w:numFmt w:val="decimal"/>
      <w:lvlText w:val="%6."/>
      <w:lvlJc w:val="left"/>
      <w:pPr>
        <w:tabs>
          <w:tab w:val="num" w:pos="3966"/>
        </w:tabs>
        <w:ind w:left="3966" w:hanging="360"/>
      </w:pPr>
    </w:lvl>
    <w:lvl w:ilvl="6" w:tentative="1">
      <w:start w:val="1"/>
      <w:numFmt w:val="decimal"/>
      <w:lvlText w:val="%7."/>
      <w:lvlJc w:val="left"/>
      <w:pPr>
        <w:tabs>
          <w:tab w:val="num" w:pos="4686"/>
        </w:tabs>
        <w:ind w:left="4686" w:hanging="360"/>
      </w:pPr>
    </w:lvl>
    <w:lvl w:ilvl="7" w:tentative="1">
      <w:start w:val="1"/>
      <w:numFmt w:val="decimal"/>
      <w:lvlText w:val="%8."/>
      <w:lvlJc w:val="left"/>
      <w:pPr>
        <w:tabs>
          <w:tab w:val="num" w:pos="5406"/>
        </w:tabs>
        <w:ind w:left="5406" w:hanging="360"/>
      </w:pPr>
    </w:lvl>
    <w:lvl w:ilvl="8" w:tentative="1">
      <w:start w:val="1"/>
      <w:numFmt w:val="decimal"/>
      <w:lvlText w:val="%9."/>
      <w:lvlJc w:val="left"/>
      <w:pPr>
        <w:tabs>
          <w:tab w:val="num" w:pos="6126"/>
        </w:tabs>
        <w:ind w:left="6126" w:hanging="360"/>
      </w:pPr>
    </w:lvl>
  </w:abstractNum>
  <w:abstractNum w:abstractNumId="116" w15:restartNumberingAfterBreak="0">
    <w:nsid w:val="538F4B4B"/>
    <w:multiLevelType w:val="hybridMultilevel"/>
    <w:tmpl w:val="8B6C43D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7" w15:restartNumberingAfterBreak="0">
    <w:nsid w:val="54494090"/>
    <w:multiLevelType w:val="hybridMultilevel"/>
    <w:tmpl w:val="26247860"/>
    <w:lvl w:ilvl="0" w:tplc="6682F6C4">
      <w:start w:val="1"/>
      <w:numFmt w:val="bullet"/>
      <w:lvlText w:val=""/>
      <w:lvlJc w:val="left"/>
      <w:pPr>
        <w:ind w:left="1440" w:hanging="360"/>
      </w:pPr>
      <w:rPr>
        <w:rFonts w:ascii="Symbol" w:hAnsi="Symbol"/>
      </w:rPr>
    </w:lvl>
    <w:lvl w:ilvl="1" w:tplc="5A8C1CB2">
      <w:start w:val="1"/>
      <w:numFmt w:val="bullet"/>
      <w:lvlText w:val=""/>
      <w:lvlJc w:val="left"/>
      <w:pPr>
        <w:ind w:left="1440" w:hanging="360"/>
      </w:pPr>
      <w:rPr>
        <w:rFonts w:ascii="Symbol" w:hAnsi="Symbol"/>
      </w:rPr>
    </w:lvl>
    <w:lvl w:ilvl="2" w:tplc="37E80EDA">
      <w:start w:val="1"/>
      <w:numFmt w:val="bullet"/>
      <w:lvlText w:val=""/>
      <w:lvlJc w:val="left"/>
      <w:pPr>
        <w:ind w:left="1440" w:hanging="360"/>
      </w:pPr>
      <w:rPr>
        <w:rFonts w:ascii="Symbol" w:hAnsi="Symbol"/>
      </w:rPr>
    </w:lvl>
    <w:lvl w:ilvl="3" w:tplc="101EC31E">
      <w:start w:val="1"/>
      <w:numFmt w:val="bullet"/>
      <w:lvlText w:val=""/>
      <w:lvlJc w:val="left"/>
      <w:pPr>
        <w:ind w:left="1440" w:hanging="360"/>
      </w:pPr>
      <w:rPr>
        <w:rFonts w:ascii="Symbol" w:hAnsi="Symbol"/>
      </w:rPr>
    </w:lvl>
    <w:lvl w:ilvl="4" w:tplc="CD76AACA">
      <w:start w:val="1"/>
      <w:numFmt w:val="bullet"/>
      <w:lvlText w:val=""/>
      <w:lvlJc w:val="left"/>
      <w:pPr>
        <w:ind w:left="1440" w:hanging="360"/>
      </w:pPr>
      <w:rPr>
        <w:rFonts w:ascii="Symbol" w:hAnsi="Symbol"/>
      </w:rPr>
    </w:lvl>
    <w:lvl w:ilvl="5" w:tplc="BBAC3D12">
      <w:start w:val="1"/>
      <w:numFmt w:val="bullet"/>
      <w:lvlText w:val=""/>
      <w:lvlJc w:val="left"/>
      <w:pPr>
        <w:ind w:left="1440" w:hanging="360"/>
      </w:pPr>
      <w:rPr>
        <w:rFonts w:ascii="Symbol" w:hAnsi="Symbol"/>
      </w:rPr>
    </w:lvl>
    <w:lvl w:ilvl="6" w:tplc="68342B86">
      <w:start w:val="1"/>
      <w:numFmt w:val="bullet"/>
      <w:lvlText w:val=""/>
      <w:lvlJc w:val="left"/>
      <w:pPr>
        <w:ind w:left="1440" w:hanging="360"/>
      </w:pPr>
      <w:rPr>
        <w:rFonts w:ascii="Symbol" w:hAnsi="Symbol"/>
      </w:rPr>
    </w:lvl>
    <w:lvl w:ilvl="7" w:tplc="22CC4E80">
      <w:start w:val="1"/>
      <w:numFmt w:val="bullet"/>
      <w:lvlText w:val=""/>
      <w:lvlJc w:val="left"/>
      <w:pPr>
        <w:ind w:left="1440" w:hanging="360"/>
      </w:pPr>
      <w:rPr>
        <w:rFonts w:ascii="Symbol" w:hAnsi="Symbol"/>
      </w:rPr>
    </w:lvl>
    <w:lvl w:ilvl="8" w:tplc="DB68CAAE">
      <w:start w:val="1"/>
      <w:numFmt w:val="bullet"/>
      <w:lvlText w:val=""/>
      <w:lvlJc w:val="left"/>
      <w:pPr>
        <w:ind w:left="1440" w:hanging="360"/>
      </w:pPr>
      <w:rPr>
        <w:rFonts w:ascii="Symbol" w:hAnsi="Symbol"/>
      </w:rPr>
    </w:lvl>
  </w:abstractNum>
  <w:abstractNum w:abstractNumId="118" w15:restartNumberingAfterBreak="0">
    <w:nsid w:val="54FF027B"/>
    <w:multiLevelType w:val="hybridMultilevel"/>
    <w:tmpl w:val="9822E650"/>
    <w:lvl w:ilvl="0" w:tplc="36CCA6F4">
      <w:start w:val="1"/>
      <w:numFmt w:val="bullet"/>
      <w:lvlText w:val=""/>
      <w:lvlJc w:val="left"/>
      <w:pPr>
        <w:ind w:left="720" w:hanging="360"/>
      </w:pPr>
      <w:rPr>
        <w:rFonts w:ascii="Symbol" w:hAnsi="Symbol"/>
      </w:rPr>
    </w:lvl>
    <w:lvl w:ilvl="1" w:tplc="5594AAFA">
      <w:start w:val="1"/>
      <w:numFmt w:val="bullet"/>
      <w:lvlText w:val=""/>
      <w:lvlJc w:val="left"/>
      <w:pPr>
        <w:ind w:left="720" w:hanging="360"/>
      </w:pPr>
      <w:rPr>
        <w:rFonts w:ascii="Symbol" w:hAnsi="Symbol"/>
      </w:rPr>
    </w:lvl>
    <w:lvl w:ilvl="2" w:tplc="DAC0AE9A">
      <w:start w:val="1"/>
      <w:numFmt w:val="bullet"/>
      <w:lvlText w:val=""/>
      <w:lvlJc w:val="left"/>
      <w:pPr>
        <w:ind w:left="720" w:hanging="360"/>
      </w:pPr>
      <w:rPr>
        <w:rFonts w:ascii="Symbol" w:hAnsi="Symbol"/>
      </w:rPr>
    </w:lvl>
    <w:lvl w:ilvl="3" w:tplc="EBC230B0">
      <w:start w:val="1"/>
      <w:numFmt w:val="bullet"/>
      <w:lvlText w:val=""/>
      <w:lvlJc w:val="left"/>
      <w:pPr>
        <w:ind w:left="720" w:hanging="360"/>
      </w:pPr>
      <w:rPr>
        <w:rFonts w:ascii="Symbol" w:hAnsi="Symbol"/>
      </w:rPr>
    </w:lvl>
    <w:lvl w:ilvl="4" w:tplc="3E209B96">
      <w:start w:val="1"/>
      <w:numFmt w:val="bullet"/>
      <w:lvlText w:val=""/>
      <w:lvlJc w:val="left"/>
      <w:pPr>
        <w:ind w:left="720" w:hanging="360"/>
      </w:pPr>
      <w:rPr>
        <w:rFonts w:ascii="Symbol" w:hAnsi="Symbol"/>
      </w:rPr>
    </w:lvl>
    <w:lvl w:ilvl="5" w:tplc="5F28E646">
      <w:start w:val="1"/>
      <w:numFmt w:val="bullet"/>
      <w:lvlText w:val=""/>
      <w:lvlJc w:val="left"/>
      <w:pPr>
        <w:ind w:left="720" w:hanging="360"/>
      </w:pPr>
      <w:rPr>
        <w:rFonts w:ascii="Symbol" w:hAnsi="Symbol"/>
      </w:rPr>
    </w:lvl>
    <w:lvl w:ilvl="6" w:tplc="898E9CDE">
      <w:start w:val="1"/>
      <w:numFmt w:val="bullet"/>
      <w:lvlText w:val=""/>
      <w:lvlJc w:val="left"/>
      <w:pPr>
        <w:ind w:left="720" w:hanging="360"/>
      </w:pPr>
      <w:rPr>
        <w:rFonts w:ascii="Symbol" w:hAnsi="Symbol"/>
      </w:rPr>
    </w:lvl>
    <w:lvl w:ilvl="7" w:tplc="7DB857BA">
      <w:start w:val="1"/>
      <w:numFmt w:val="bullet"/>
      <w:lvlText w:val=""/>
      <w:lvlJc w:val="left"/>
      <w:pPr>
        <w:ind w:left="720" w:hanging="360"/>
      </w:pPr>
      <w:rPr>
        <w:rFonts w:ascii="Symbol" w:hAnsi="Symbol"/>
      </w:rPr>
    </w:lvl>
    <w:lvl w:ilvl="8" w:tplc="DF50A194">
      <w:start w:val="1"/>
      <w:numFmt w:val="bullet"/>
      <w:lvlText w:val=""/>
      <w:lvlJc w:val="left"/>
      <w:pPr>
        <w:ind w:left="720" w:hanging="360"/>
      </w:pPr>
      <w:rPr>
        <w:rFonts w:ascii="Symbol" w:hAnsi="Symbol"/>
      </w:rPr>
    </w:lvl>
  </w:abstractNum>
  <w:abstractNum w:abstractNumId="119" w15:restartNumberingAfterBreak="0">
    <w:nsid w:val="55D335F2"/>
    <w:multiLevelType w:val="multilevel"/>
    <w:tmpl w:val="A6A23B0A"/>
    <w:lvl w:ilvl="0">
      <w:start w:val="1"/>
      <w:numFmt w:val="decimal"/>
      <w:lvlText w:val="%1)"/>
      <w:lvlJc w:val="left"/>
      <w:pPr>
        <w:tabs>
          <w:tab w:val="num" w:pos="0"/>
        </w:tabs>
        <w:ind w:left="360" w:hanging="360"/>
      </w:pPr>
    </w:lvl>
    <w:lvl w:ilvl="1">
      <w:start w:val="1"/>
      <w:numFmt w:val="decimal"/>
      <w:lvlText w:val="%2."/>
      <w:lvlJc w:val="left"/>
      <w:pPr>
        <w:tabs>
          <w:tab w:val="num" w:pos="0"/>
        </w:tabs>
        <w:ind w:left="1440" w:hanging="720"/>
      </w:pPr>
    </w:lvl>
    <w:lvl w:ilvl="2">
      <w:start w:val="2"/>
      <w:numFmt w:val="decimal"/>
      <w:lvlText w:val="%3"/>
      <w:lvlJc w:val="left"/>
      <w:pPr>
        <w:tabs>
          <w:tab w:val="num" w:pos="0"/>
        </w:tabs>
        <w:ind w:left="1980" w:hanging="360"/>
      </w:pPr>
      <w:rPr>
        <w:rFonts w:asciiTheme="minorHAnsi" w:hAnsiTheme="minorHAnsi" w:cstheme="minorHAnsi"/>
        <w:sz w:val="22"/>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0" w15:restartNumberingAfterBreak="0">
    <w:nsid w:val="562F04A9"/>
    <w:multiLevelType w:val="multilevel"/>
    <w:tmpl w:val="F320C5FA"/>
    <w:lvl w:ilvl="0">
      <w:start w:val="1"/>
      <w:numFmt w:val="decimal"/>
      <w:lvlText w:val="%1."/>
      <w:lvlJc w:val="left"/>
      <w:pPr>
        <w:tabs>
          <w:tab w:val="num" w:pos="1440"/>
        </w:tabs>
        <w:ind w:left="1440" w:hanging="360"/>
      </w:p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121" w15:restartNumberingAfterBreak="0">
    <w:nsid w:val="5718002D"/>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2" w15:restartNumberingAfterBreak="0">
    <w:nsid w:val="58296669"/>
    <w:multiLevelType w:val="hybridMultilevel"/>
    <w:tmpl w:val="170C6AD2"/>
    <w:lvl w:ilvl="0" w:tplc="548ABC70">
      <w:start w:val="1"/>
      <w:numFmt w:val="bullet"/>
      <w:lvlText w:val=""/>
      <w:lvlJc w:val="left"/>
      <w:pPr>
        <w:ind w:left="720" w:hanging="360"/>
      </w:pPr>
      <w:rPr>
        <w:rFonts w:ascii="Symbol" w:hAnsi="Symbol"/>
      </w:rPr>
    </w:lvl>
    <w:lvl w:ilvl="1" w:tplc="90DA6B8A">
      <w:start w:val="1"/>
      <w:numFmt w:val="bullet"/>
      <w:lvlText w:val=""/>
      <w:lvlJc w:val="left"/>
      <w:pPr>
        <w:ind w:left="720" w:hanging="360"/>
      </w:pPr>
      <w:rPr>
        <w:rFonts w:ascii="Symbol" w:hAnsi="Symbol"/>
      </w:rPr>
    </w:lvl>
    <w:lvl w:ilvl="2" w:tplc="F90E2C4A">
      <w:start w:val="1"/>
      <w:numFmt w:val="bullet"/>
      <w:lvlText w:val=""/>
      <w:lvlJc w:val="left"/>
      <w:pPr>
        <w:ind w:left="720" w:hanging="360"/>
      </w:pPr>
      <w:rPr>
        <w:rFonts w:ascii="Symbol" w:hAnsi="Symbol"/>
      </w:rPr>
    </w:lvl>
    <w:lvl w:ilvl="3" w:tplc="839C99B0">
      <w:start w:val="1"/>
      <w:numFmt w:val="bullet"/>
      <w:lvlText w:val=""/>
      <w:lvlJc w:val="left"/>
      <w:pPr>
        <w:ind w:left="720" w:hanging="360"/>
      </w:pPr>
      <w:rPr>
        <w:rFonts w:ascii="Symbol" w:hAnsi="Symbol"/>
      </w:rPr>
    </w:lvl>
    <w:lvl w:ilvl="4" w:tplc="69AA2D86">
      <w:start w:val="1"/>
      <w:numFmt w:val="bullet"/>
      <w:lvlText w:val=""/>
      <w:lvlJc w:val="left"/>
      <w:pPr>
        <w:ind w:left="720" w:hanging="360"/>
      </w:pPr>
      <w:rPr>
        <w:rFonts w:ascii="Symbol" w:hAnsi="Symbol"/>
      </w:rPr>
    </w:lvl>
    <w:lvl w:ilvl="5" w:tplc="BA0294B4">
      <w:start w:val="1"/>
      <w:numFmt w:val="bullet"/>
      <w:lvlText w:val=""/>
      <w:lvlJc w:val="left"/>
      <w:pPr>
        <w:ind w:left="720" w:hanging="360"/>
      </w:pPr>
      <w:rPr>
        <w:rFonts w:ascii="Symbol" w:hAnsi="Symbol"/>
      </w:rPr>
    </w:lvl>
    <w:lvl w:ilvl="6" w:tplc="55A63F66">
      <w:start w:val="1"/>
      <w:numFmt w:val="bullet"/>
      <w:lvlText w:val=""/>
      <w:lvlJc w:val="left"/>
      <w:pPr>
        <w:ind w:left="720" w:hanging="360"/>
      </w:pPr>
      <w:rPr>
        <w:rFonts w:ascii="Symbol" w:hAnsi="Symbol"/>
      </w:rPr>
    </w:lvl>
    <w:lvl w:ilvl="7" w:tplc="7C1842F6">
      <w:start w:val="1"/>
      <w:numFmt w:val="bullet"/>
      <w:lvlText w:val=""/>
      <w:lvlJc w:val="left"/>
      <w:pPr>
        <w:ind w:left="720" w:hanging="360"/>
      </w:pPr>
      <w:rPr>
        <w:rFonts w:ascii="Symbol" w:hAnsi="Symbol"/>
      </w:rPr>
    </w:lvl>
    <w:lvl w:ilvl="8" w:tplc="3132A138">
      <w:start w:val="1"/>
      <w:numFmt w:val="bullet"/>
      <w:lvlText w:val=""/>
      <w:lvlJc w:val="left"/>
      <w:pPr>
        <w:ind w:left="720" w:hanging="360"/>
      </w:pPr>
      <w:rPr>
        <w:rFonts w:ascii="Symbol" w:hAnsi="Symbol"/>
      </w:rPr>
    </w:lvl>
  </w:abstractNum>
  <w:abstractNum w:abstractNumId="123" w15:restartNumberingAfterBreak="0">
    <w:nsid w:val="583D6349"/>
    <w:multiLevelType w:val="hybridMultilevel"/>
    <w:tmpl w:val="456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83E7AFF"/>
    <w:multiLevelType w:val="multilevel"/>
    <w:tmpl w:val="D076DB2C"/>
    <w:lvl w:ilvl="0">
      <w:start w:val="1"/>
      <w:numFmt w:val="upperRoman"/>
      <w:lvlText w:val="%1."/>
      <w:lvlJc w:val="right"/>
      <w:pPr>
        <w:tabs>
          <w:tab w:val="num" w:pos="0"/>
        </w:tabs>
        <w:ind w:left="357" w:hanging="187"/>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5" w15:restartNumberingAfterBreak="0">
    <w:nsid w:val="59DE528F"/>
    <w:multiLevelType w:val="multilevel"/>
    <w:tmpl w:val="1D709E40"/>
    <w:lvl w:ilvl="0">
      <w:start w:val="1"/>
      <w:numFmt w:val="decimal"/>
      <w:lvlText w:val="%1."/>
      <w:lvlJc w:val="left"/>
      <w:pPr>
        <w:tabs>
          <w:tab w:val="num" w:pos="0"/>
        </w:tabs>
        <w:ind w:left="360" w:hanging="360"/>
      </w:pPr>
    </w:lvl>
    <w:lvl w:ilvl="1">
      <w:start w:val="1"/>
      <w:numFmt w:val="decimal"/>
      <w:lvlText w:val="Πίνακας %1.%2."/>
      <w:lvlJc w:val="left"/>
      <w:pPr>
        <w:tabs>
          <w:tab w:val="num" w:pos="0"/>
        </w:tabs>
        <w:ind w:left="792" w:hanging="432"/>
      </w:pPr>
      <w:rPr>
        <w:b/>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6" w15:restartNumberingAfterBreak="0">
    <w:nsid w:val="59EE5A92"/>
    <w:multiLevelType w:val="multilevel"/>
    <w:tmpl w:val="9AA4EA82"/>
    <w:lvl w:ilvl="0">
      <w:start w:val="1"/>
      <w:numFmt w:val="decimal"/>
      <w:lvlText w:val="%1.1"/>
      <w:lvlJc w:val="left"/>
      <w:pPr>
        <w:tabs>
          <w:tab w:val="num" w:pos="0"/>
        </w:tabs>
        <w:ind w:left="1080" w:hanging="360"/>
      </w:pPr>
    </w:lvl>
    <w:lvl w:ilvl="1">
      <w:start w:val="1"/>
      <w:numFmt w:val="decimal"/>
      <w:lvlText w:val="%1.%2."/>
      <w:lvlJc w:val="left"/>
      <w:pPr>
        <w:tabs>
          <w:tab w:val="num" w:pos="0"/>
        </w:tabs>
        <w:ind w:left="1512" w:hanging="432"/>
      </w:pPr>
      <w:rPr>
        <w:sz w:val="22"/>
        <w:szCs w:val="22"/>
      </w:rPr>
    </w:lvl>
    <w:lvl w:ilvl="2">
      <w:start w:val="1"/>
      <w:numFmt w:val="decimal"/>
      <w:lvlText w:val="%1.%2.%3."/>
      <w:lvlJc w:val="left"/>
      <w:pPr>
        <w:tabs>
          <w:tab w:val="num" w:pos="0"/>
        </w:tabs>
        <w:ind w:left="1944" w:hanging="504"/>
      </w:pPr>
      <w:rPr>
        <w:b/>
        <w:bCs w:val="0"/>
        <w:i w:val="0"/>
        <w:iCs w:val="0"/>
        <w:color w:val="auto"/>
      </w:rPr>
    </w:lvl>
    <w:lvl w:ilvl="3">
      <w:start w:val="1"/>
      <w:numFmt w:val="decimal"/>
      <w:lvlText w:val="%1.%2.%3.%4."/>
      <w:lvlJc w:val="left"/>
      <w:pPr>
        <w:tabs>
          <w:tab w:val="num" w:pos="0"/>
        </w:tabs>
        <w:ind w:left="2448" w:hanging="648"/>
      </w:pPr>
    </w:lvl>
    <w:lvl w:ilvl="4">
      <w:start w:val="1"/>
      <w:numFmt w:val="decimal"/>
      <w:lvlText w:val="%1.%2.%3.%4.%5."/>
      <w:lvlJc w:val="left"/>
      <w:pPr>
        <w:tabs>
          <w:tab w:val="num" w:pos="0"/>
        </w:tabs>
        <w:ind w:left="2952" w:hanging="792"/>
      </w:pPr>
    </w:lvl>
    <w:lvl w:ilvl="5">
      <w:start w:val="1"/>
      <w:numFmt w:val="decimal"/>
      <w:lvlText w:val="%1.%2.%3.%4.%5.%6."/>
      <w:lvlJc w:val="left"/>
      <w:pPr>
        <w:tabs>
          <w:tab w:val="num" w:pos="0"/>
        </w:tabs>
        <w:ind w:left="3456" w:hanging="936"/>
      </w:pPr>
    </w:lvl>
    <w:lvl w:ilvl="6">
      <w:start w:val="1"/>
      <w:numFmt w:val="decimal"/>
      <w:lvlText w:val="%1.%2.%3.%4.%5.%6.%7."/>
      <w:lvlJc w:val="left"/>
      <w:pPr>
        <w:tabs>
          <w:tab w:val="num" w:pos="0"/>
        </w:tabs>
        <w:ind w:left="3960" w:hanging="1080"/>
      </w:pPr>
    </w:lvl>
    <w:lvl w:ilvl="7">
      <w:start w:val="1"/>
      <w:numFmt w:val="decimal"/>
      <w:lvlText w:val="%1.%2.%3.%4.%5.%6.%7.%8."/>
      <w:lvlJc w:val="left"/>
      <w:pPr>
        <w:tabs>
          <w:tab w:val="num" w:pos="0"/>
        </w:tabs>
        <w:ind w:left="4464" w:hanging="1224"/>
      </w:pPr>
    </w:lvl>
    <w:lvl w:ilvl="8">
      <w:start w:val="1"/>
      <w:numFmt w:val="decimal"/>
      <w:lvlText w:val="%1.%2.%3.%4.%5.%6.%7.%8.%9."/>
      <w:lvlJc w:val="left"/>
      <w:pPr>
        <w:tabs>
          <w:tab w:val="num" w:pos="0"/>
        </w:tabs>
        <w:ind w:left="5040" w:hanging="1440"/>
      </w:pPr>
    </w:lvl>
  </w:abstractNum>
  <w:abstractNum w:abstractNumId="127" w15:restartNumberingAfterBreak="0">
    <w:nsid w:val="59F84BCD"/>
    <w:multiLevelType w:val="multilevel"/>
    <w:tmpl w:val="1AE293F0"/>
    <w:lvl w:ilvl="0">
      <w:start w:val="1"/>
      <w:numFmt w:val="decimal"/>
      <w:lvlText w:val="%1."/>
      <w:lvlJc w:val="left"/>
      <w:pPr>
        <w:tabs>
          <w:tab w:val="num" w:pos="0"/>
        </w:tabs>
        <w:ind w:left="978" w:hanging="360"/>
      </w:pPr>
      <w:rPr>
        <w:b/>
      </w:rPr>
    </w:lvl>
    <w:lvl w:ilvl="1">
      <w:start w:val="1"/>
      <mc:AlternateContent>
        <mc:Choice Requires="w14">
          <w:numFmt w:val="custom" w:format="α, β, γ, ..."/>
        </mc:Choice>
        <mc:Fallback>
          <w:numFmt w:val="decimal"/>
        </mc:Fallback>
      </mc:AlternateContent>
      <w:lvlText w:val="%2."/>
      <w:lvlJc w:val="right"/>
      <w:pPr>
        <w:ind w:left="1698" w:hanging="360"/>
      </w:pPr>
      <w:rPr>
        <w:rFonts w:hint="default"/>
        <w:b/>
        <w:bCs/>
      </w:rPr>
    </w:lvl>
    <w:lvl w:ilvl="2">
      <w:start w:val="1"/>
      <w:numFmt w:val="lowerRoman"/>
      <w:lvlText w:val="%3."/>
      <w:lvlJc w:val="right"/>
      <w:pPr>
        <w:tabs>
          <w:tab w:val="num" w:pos="0"/>
        </w:tabs>
        <w:ind w:left="2418" w:hanging="180"/>
      </w:pPr>
    </w:lvl>
    <w:lvl w:ilvl="3">
      <w:start w:val="1"/>
      <w:numFmt w:val="decimal"/>
      <w:lvlText w:val="%4."/>
      <w:lvlJc w:val="left"/>
      <w:pPr>
        <w:tabs>
          <w:tab w:val="num" w:pos="0"/>
        </w:tabs>
        <w:ind w:left="3138" w:hanging="360"/>
      </w:pPr>
    </w:lvl>
    <w:lvl w:ilvl="4">
      <w:start w:val="1"/>
      <w:numFmt w:val="lowerLetter"/>
      <w:lvlText w:val="%5."/>
      <w:lvlJc w:val="left"/>
      <w:pPr>
        <w:tabs>
          <w:tab w:val="num" w:pos="0"/>
        </w:tabs>
        <w:ind w:left="3858" w:hanging="360"/>
      </w:pPr>
    </w:lvl>
    <w:lvl w:ilvl="5">
      <w:start w:val="1"/>
      <w:numFmt w:val="lowerRoman"/>
      <w:lvlText w:val="%6."/>
      <w:lvlJc w:val="right"/>
      <w:pPr>
        <w:tabs>
          <w:tab w:val="num" w:pos="0"/>
        </w:tabs>
        <w:ind w:left="4578" w:hanging="180"/>
      </w:pPr>
    </w:lvl>
    <w:lvl w:ilvl="6">
      <w:start w:val="1"/>
      <w:numFmt w:val="decimal"/>
      <w:lvlText w:val="%7."/>
      <w:lvlJc w:val="left"/>
      <w:pPr>
        <w:tabs>
          <w:tab w:val="num" w:pos="0"/>
        </w:tabs>
        <w:ind w:left="5298" w:hanging="360"/>
      </w:pPr>
    </w:lvl>
    <w:lvl w:ilvl="7">
      <w:start w:val="1"/>
      <w:numFmt w:val="lowerLetter"/>
      <w:lvlText w:val="%8."/>
      <w:lvlJc w:val="left"/>
      <w:pPr>
        <w:tabs>
          <w:tab w:val="num" w:pos="0"/>
        </w:tabs>
        <w:ind w:left="6018" w:hanging="360"/>
      </w:pPr>
    </w:lvl>
    <w:lvl w:ilvl="8">
      <w:start w:val="1"/>
      <w:numFmt w:val="lowerRoman"/>
      <w:lvlText w:val="%9."/>
      <w:lvlJc w:val="right"/>
      <w:pPr>
        <w:tabs>
          <w:tab w:val="num" w:pos="0"/>
        </w:tabs>
        <w:ind w:left="6738" w:hanging="180"/>
      </w:pPr>
    </w:lvl>
  </w:abstractNum>
  <w:abstractNum w:abstractNumId="128" w15:restartNumberingAfterBreak="0">
    <w:nsid w:val="5A3622EE"/>
    <w:multiLevelType w:val="multilevel"/>
    <w:tmpl w:val="90D828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9" w15:restartNumberingAfterBreak="0">
    <w:nsid w:val="5ABD5EF3"/>
    <w:multiLevelType w:val="hybridMultilevel"/>
    <w:tmpl w:val="B97EC00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0" w15:restartNumberingAfterBreak="0">
    <w:nsid w:val="5BD719A3"/>
    <w:multiLevelType w:val="multilevel"/>
    <w:tmpl w:val="D9ECAE3A"/>
    <w:lvl w:ilvl="0">
      <w:start w:val="1"/>
      <w:numFmt w:val="bullet"/>
      <w:lvlText w:val=""/>
      <w:lvlJc w:val="left"/>
      <w:pPr>
        <w:tabs>
          <w:tab w:val="num" w:pos="0"/>
        </w:tabs>
        <w:ind w:left="360" w:hanging="360"/>
      </w:pPr>
      <w:rPr>
        <w:rFonts w:ascii="Symbol" w:hAnsi="Symbol" w:hint="default"/>
      </w:rPr>
    </w:lvl>
    <w:lvl w:ilvl="1">
      <w:start w:val="1"/>
      <w:numFmt w:val="decimal"/>
      <w:lvlText w:val="%2."/>
      <w:lvlJc w:val="left"/>
      <w:pPr>
        <w:tabs>
          <w:tab w:val="num" w:pos="0"/>
        </w:tabs>
        <w:ind w:left="1440" w:hanging="720"/>
      </w:pPr>
    </w:lvl>
    <w:lvl w:ilvl="2">
      <w:start w:val="2"/>
      <w:numFmt w:val="decimal"/>
      <w:lvlText w:val="%3"/>
      <w:lvlJc w:val="left"/>
      <w:pPr>
        <w:tabs>
          <w:tab w:val="num" w:pos="0"/>
        </w:tabs>
        <w:ind w:left="1980" w:hanging="360"/>
      </w:pPr>
      <w:rPr>
        <w:rFonts w:asciiTheme="minorHAnsi" w:hAnsiTheme="minorHAnsi" w:cstheme="minorHAnsi"/>
        <w:sz w:val="22"/>
      </w:r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1" w15:restartNumberingAfterBreak="0">
    <w:nsid w:val="5C6E3A48"/>
    <w:multiLevelType w:val="multilevel"/>
    <w:tmpl w:val="1D940EF0"/>
    <w:lvl w:ilvl="0">
      <w:start w:val="1"/>
      <w:numFmt w:val="decimal"/>
      <w:lvlText w:val="%1)"/>
      <w:lvlJc w:val="left"/>
      <w:pPr>
        <w:tabs>
          <w:tab w:val="num" w:pos="0"/>
        </w:tabs>
        <w:ind w:left="360" w:hanging="360"/>
      </w:pPr>
      <w:rPr>
        <w:rFonts w:asciiTheme="minorHAnsi" w:hAnsiTheme="minorHAnsi" w:cstheme="minorHAnsi"/>
        <w:sz w:val="22"/>
        <w:szCs w:val="22"/>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32" w15:restartNumberingAfterBreak="0">
    <w:nsid w:val="5C7E2065"/>
    <w:multiLevelType w:val="hybridMultilevel"/>
    <w:tmpl w:val="71E24EC8"/>
    <w:lvl w:ilvl="0" w:tplc="116A6C5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D165232"/>
    <w:multiLevelType w:val="multilevel"/>
    <w:tmpl w:val="00ECBDA4"/>
    <w:lvl w:ilvl="0">
      <w:start w:val="1"/>
      <w:numFmt w:val="decimal"/>
      <w:lvlText w:val="%1."/>
      <w:lvlJc w:val="left"/>
      <w:pPr>
        <w:tabs>
          <w:tab w:val="num" w:pos="0"/>
        </w:tabs>
        <w:ind w:left="360" w:hanging="360"/>
      </w:p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34" w15:restartNumberingAfterBreak="0">
    <w:nsid w:val="5D927740"/>
    <w:multiLevelType w:val="multilevel"/>
    <w:tmpl w:val="5094969E"/>
    <w:lvl w:ilvl="0">
      <w:numFmt w:val="bullet"/>
      <w:lvlText w:val=""/>
      <w:lvlJc w:val="left"/>
      <w:pPr>
        <w:tabs>
          <w:tab w:val="num" w:pos="0"/>
        </w:tabs>
        <w:ind w:left="720" w:hanging="360"/>
      </w:pPr>
      <w:rPr>
        <w:rFonts w:ascii="Wingdings" w:hAnsi="Wingdings" w:cs="Wingdings" w:hint="default"/>
        <w:b w:val="0"/>
        <w:bCs w:val="0"/>
        <w:i w:val="0"/>
        <w:iCs w:val="0"/>
        <w:w w:val="100"/>
        <w:sz w:val="24"/>
        <w:szCs w:val="24"/>
        <w:lang w:val="el-GR"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5" w15:restartNumberingAfterBreak="0">
    <w:nsid w:val="5DC3474F"/>
    <w:multiLevelType w:val="multilevel"/>
    <w:tmpl w:val="E37470C2"/>
    <w:lvl w:ilvl="0">
      <w:start w:val="1"/>
      <w:numFmt w:val="decimal"/>
      <w:lvlText w:val="%1."/>
      <w:lvlJc w:val="left"/>
      <w:pPr>
        <w:tabs>
          <w:tab w:val="num" w:pos="360"/>
        </w:tabs>
        <w:ind w:left="360" w:hanging="360"/>
      </w:pPr>
      <w:rPr>
        <w:b w:val="0"/>
        <w:i w:val="0"/>
        <w:color w:val="auto"/>
        <w:sz w:val="22"/>
        <w:szCs w:val="22"/>
      </w:rPr>
    </w:lvl>
    <w:lvl w:ilvl="1">
      <w:start w:val="1"/>
      <w:numFmt w:val="decimal"/>
      <w:lvlText w:val="Α.%1.%2"/>
      <w:lvlJc w:val="left"/>
      <w:pPr>
        <w:tabs>
          <w:tab w:val="num" w:pos="1080"/>
        </w:tabs>
        <w:ind w:left="565" w:hanging="565"/>
      </w:pPr>
      <w:rPr>
        <w:rFonts w:ascii="Tahoma" w:hAnsi="Tahoma"/>
      </w:rPr>
    </w:lvl>
    <w:lvl w:ilvl="2">
      <w:start w:val="1"/>
      <w:numFmt w:val="decimal"/>
      <w:lvlText w:val="Α.%1.%2.%3"/>
      <w:lvlJc w:val="left"/>
      <w:pPr>
        <w:tabs>
          <w:tab w:val="num" w:pos="1080"/>
        </w:tabs>
        <w:ind w:left="720" w:hanging="720"/>
      </w:pPr>
      <w:rPr>
        <w:rFonts w:ascii="Tahoma" w:hAnsi="Tahoma"/>
        <w:sz w:val="22"/>
      </w:rPr>
    </w:lvl>
    <w:lvl w:ilvl="3">
      <w:start w:val="1"/>
      <w:numFmt w:val="decimal"/>
      <w:lvlText w:val="Α.%1.%2.%3.%4"/>
      <w:lvlJc w:val="left"/>
      <w:pPr>
        <w:tabs>
          <w:tab w:val="num" w:pos="1440"/>
        </w:tabs>
        <w:ind w:left="864" w:hanging="864"/>
      </w:pPr>
      <w:rPr>
        <w:rFonts w:ascii="Tahoma" w:hAnsi="Tahoma"/>
      </w:rPr>
    </w:lvl>
    <w:lvl w:ilvl="4">
      <w:start w:val="1"/>
      <w:numFmt w:val="decimal"/>
      <w:lvlText w:val="Α.%1.%2.%3.%4.%5"/>
      <w:lvlJc w:val="left"/>
      <w:pPr>
        <w:tabs>
          <w:tab w:val="num" w:pos="1800"/>
        </w:tabs>
        <w:ind w:left="1008" w:hanging="1008"/>
      </w:pPr>
      <w:rPr>
        <w:rFonts w:ascii="Tahoma" w:hAnsi="Tahoma"/>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6" w15:restartNumberingAfterBreak="0">
    <w:nsid w:val="5ED13C10"/>
    <w:multiLevelType w:val="multilevel"/>
    <w:tmpl w:val="03589764"/>
    <w:lvl w:ilvl="0">
      <w:start w:val="1"/>
      <w:numFmt w:val="bullet"/>
      <w:lvlText w:val=""/>
      <w:lvlJc w:val="left"/>
      <w:pPr>
        <w:tabs>
          <w:tab w:val="num" w:pos="0"/>
        </w:tabs>
        <w:ind w:left="720" w:hanging="360"/>
      </w:pPr>
      <w:rPr>
        <w:rFonts w:ascii="Symbol" w:hAnsi="Symbol" w:cs="Symbol" w:hint="default"/>
        <w:b w:val="0"/>
        <w:bCs w:val="0"/>
        <w:i w:val="0"/>
        <w:iCs w:val="0"/>
        <w:w w:val="100"/>
        <w:sz w:val="24"/>
        <w:szCs w:val="24"/>
        <w:lang w:val="el-GR"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616233F0"/>
    <w:multiLevelType w:val="multilevel"/>
    <w:tmpl w:val="63703B0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8" w15:restartNumberingAfterBreak="0">
    <w:nsid w:val="630D2B15"/>
    <w:multiLevelType w:val="multilevel"/>
    <w:tmpl w:val="FAAE938C"/>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cs="Wingdings" w:hint="default"/>
      </w:rPr>
    </w:lvl>
    <w:lvl w:ilvl="6">
      <w:start w:val="1"/>
      <w:numFmt w:val="bullet"/>
      <w:lvlText w:val=""/>
      <w:lvlJc w:val="left"/>
      <w:pPr>
        <w:tabs>
          <w:tab w:val="num" w:pos="4320"/>
        </w:tabs>
        <w:ind w:left="4320" w:hanging="360"/>
      </w:pPr>
      <w:rPr>
        <w:rFonts w:ascii="Symbol" w:hAnsi="Symbol" w:cs="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cs="Wingdings" w:hint="default"/>
      </w:rPr>
    </w:lvl>
  </w:abstractNum>
  <w:abstractNum w:abstractNumId="139" w15:restartNumberingAfterBreak="0">
    <w:nsid w:val="632B4498"/>
    <w:multiLevelType w:val="hybridMultilevel"/>
    <w:tmpl w:val="A0F8C930"/>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40" w15:restartNumberingAfterBreak="0">
    <w:nsid w:val="63434F46"/>
    <w:multiLevelType w:val="multilevel"/>
    <w:tmpl w:val="3700822A"/>
    <w:lvl w:ilvl="0">
      <w:start w:val="1"/>
      <w:numFmt w:val="decimal"/>
      <w:lvlText w:val="%1)"/>
      <w:lvlJc w:val="left"/>
      <w:pPr>
        <w:tabs>
          <w:tab w:val="num" w:pos="0"/>
        </w:tabs>
        <w:ind w:left="360" w:hanging="360"/>
      </w:pPr>
      <w:rPr>
        <w:i w:val="0"/>
        <w:iCs w:val="0"/>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1" w15:restartNumberingAfterBreak="0">
    <w:nsid w:val="637B3A3D"/>
    <w:multiLevelType w:val="multilevel"/>
    <w:tmpl w:val="D31ED9D4"/>
    <w:lvl w:ilvl="0">
      <w:start w:val="1"/>
      <w:numFmt w:val="bullet"/>
      <w:lvlText w:val="-"/>
      <w:lvlJc w:val="left"/>
      <w:pPr>
        <w:tabs>
          <w:tab w:val="num" w:pos="0"/>
        </w:tabs>
        <w:ind w:left="720" w:hanging="360"/>
      </w:pPr>
      <w:rPr>
        <w:rFonts w:ascii="Angsana New" w:hAnsi="Angsana New" w:cs="Angsana New" w:hint="default"/>
        <w:color w:val="000000"/>
        <w:kern w:val="2"/>
        <w:szCs w:val="22"/>
        <w:shd w:val="clear" w:color="auto" w:fill="FFFFFF"/>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2" w15:restartNumberingAfterBreak="0">
    <w:nsid w:val="65891634"/>
    <w:multiLevelType w:val="multilevel"/>
    <w:tmpl w:val="0F1A940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3" w15:restartNumberingAfterBreak="0">
    <w:nsid w:val="66F750D0"/>
    <w:multiLevelType w:val="hybridMultilevel"/>
    <w:tmpl w:val="BADE82D2"/>
    <w:lvl w:ilvl="0" w:tplc="FFFFFFFF">
      <w:start w:val="1"/>
      <mc:AlternateContent>
        <mc:Choice Requires="w14">
          <w:numFmt w:val="custom" w:format="α, β, γ, ..."/>
        </mc:Choice>
        <mc:Fallback>
          <w:numFmt w:val="decimal"/>
        </mc:Fallback>
      </mc:AlternateContent>
      <w:lvlText w:val="%1)"/>
      <w:lvlJc w:val="left"/>
      <w:pPr>
        <w:ind w:left="360" w:hanging="360"/>
      </w:pPr>
      <w:rPr>
        <w:rFonts w:hint="default"/>
        <w:i w:val="0"/>
        <w:iCs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4" w15:restartNumberingAfterBreak="0">
    <w:nsid w:val="6727177B"/>
    <w:multiLevelType w:val="multilevel"/>
    <w:tmpl w:val="A726F726"/>
    <w:lvl w:ilvl="0">
      <w:start w:val="1"/>
      <mc:AlternateContent>
        <mc:Choice Requires="w14">
          <w:numFmt w:val="custom" w:format="α, β, γ, ..."/>
        </mc:Choice>
        <mc:Fallback>
          <w:numFmt w:val="decimal"/>
        </mc:Fallback>
      </mc:AlternateContent>
      <w:lvlText w:val="%1."/>
      <w:lvlJc w:val="right"/>
      <w:pPr>
        <w:tabs>
          <w:tab w:val="num" w:pos="0"/>
        </w:tabs>
        <w:ind w:left="1698" w:hanging="360"/>
      </w:pPr>
      <w:rPr>
        <w:rFonts w:hint="default"/>
        <w:b/>
        <w:bCs/>
      </w:rPr>
    </w:lvl>
    <w:lvl w:ilvl="1">
      <w:start w:val="1"/>
      <w:numFmt w:val="lowerLetter"/>
      <w:lvlText w:val="%2."/>
      <w:lvlJc w:val="left"/>
      <w:pPr>
        <w:tabs>
          <w:tab w:val="num" w:pos="0"/>
        </w:tabs>
        <w:ind w:left="2418" w:hanging="360"/>
      </w:pPr>
    </w:lvl>
    <w:lvl w:ilvl="2">
      <w:start w:val="1"/>
      <w:numFmt w:val="lowerRoman"/>
      <w:lvlText w:val="%3."/>
      <w:lvlJc w:val="right"/>
      <w:pPr>
        <w:tabs>
          <w:tab w:val="num" w:pos="0"/>
        </w:tabs>
        <w:ind w:left="3138" w:hanging="180"/>
      </w:pPr>
    </w:lvl>
    <w:lvl w:ilvl="3">
      <w:start w:val="1"/>
      <w:numFmt w:val="decimal"/>
      <w:lvlText w:val="%4."/>
      <w:lvlJc w:val="left"/>
      <w:pPr>
        <w:tabs>
          <w:tab w:val="num" w:pos="0"/>
        </w:tabs>
        <w:ind w:left="3858" w:hanging="360"/>
      </w:pPr>
    </w:lvl>
    <w:lvl w:ilvl="4">
      <w:start w:val="1"/>
      <w:numFmt w:val="lowerLetter"/>
      <w:lvlText w:val="%5."/>
      <w:lvlJc w:val="left"/>
      <w:pPr>
        <w:tabs>
          <w:tab w:val="num" w:pos="0"/>
        </w:tabs>
        <w:ind w:left="4578" w:hanging="360"/>
      </w:pPr>
    </w:lvl>
    <w:lvl w:ilvl="5">
      <w:start w:val="1"/>
      <w:numFmt w:val="lowerRoman"/>
      <w:lvlText w:val="%6."/>
      <w:lvlJc w:val="right"/>
      <w:pPr>
        <w:tabs>
          <w:tab w:val="num" w:pos="0"/>
        </w:tabs>
        <w:ind w:left="5298" w:hanging="180"/>
      </w:pPr>
    </w:lvl>
    <w:lvl w:ilvl="6">
      <w:start w:val="1"/>
      <w:numFmt w:val="decimal"/>
      <w:lvlText w:val="%7."/>
      <w:lvlJc w:val="left"/>
      <w:pPr>
        <w:tabs>
          <w:tab w:val="num" w:pos="0"/>
        </w:tabs>
        <w:ind w:left="6018" w:hanging="360"/>
      </w:pPr>
    </w:lvl>
    <w:lvl w:ilvl="7">
      <w:start w:val="1"/>
      <w:numFmt w:val="lowerLetter"/>
      <w:lvlText w:val="%8."/>
      <w:lvlJc w:val="left"/>
      <w:pPr>
        <w:tabs>
          <w:tab w:val="num" w:pos="0"/>
        </w:tabs>
        <w:ind w:left="6738" w:hanging="360"/>
      </w:pPr>
    </w:lvl>
    <w:lvl w:ilvl="8">
      <w:start w:val="1"/>
      <w:numFmt w:val="lowerRoman"/>
      <w:lvlText w:val="%9."/>
      <w:lvlJc w:val="right"/>
      <w:pPr>
        <w:tabs>
          <w:tab w:val="num" w:pos="0"/>
        </w:tabs>
        <w:ind w:left="7458" w:hanging="180"/>
      </w:pPr>
    </w:lvl>
  </w:abstractNum>
  <w:abstractNum w:abstractNumId="145" w15:restartNumberingAfterBreak="0">
    <w:nsid w:val="674E7794"/>
    <w:multiLevelType w:val="hybridMultilevel"/>
    <w:tmpl w:val="92CE4CAE"/>
    <w:lvl w:ilvl="0" w:tplc="FFFFFFFF">
      <w:start w:val="2"/>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6" w15:restartNumberingAfterBreak="0">
    <w:nsid w:val="67EF7DD5"/>
    <w:multiLevelType w:val="hybridMultilevel"/>
    <w:tmpl w:val="73E23DB8"/>
    <w:lvl w:ilvl="0" w:tplc="1B169518">
      <w:start w:val="1"/>
      <w:numFmt w:val="bullet"/>
      <w:lvlText w:val=""/>
      <w:lvlJc w:val="left"/>
      <w:pPr>
        <w:ind w:left="720" w:hanging="360"/>
      </w:pPr>
      <w:rPr>
        <w:rFonts w:ascii="Symbol" w:hAnsi="Symbol"/>
      </w:rPr>
    </w:lvl>
    <w:lvl w:ilvl="1" w:tplc="1F24F036">
      <w:start w:val="1"/>
      <w:numFmt w:val="bullet"/>
      <w:lvlText w:val=""/>
      <w:lvlJc w:val="left"/>
      <w:pPr>
        <w:ind w:left="720" w:hanging="360"/>
      </w:pPr>
      <w:rPr>
        <w:rFonts w:ascii="Symbol" w:hAnsi="Symbol"/>
      </w:rPr>
    </w:lvl>
    <w:lvl w:ilvl="2" w:tplc="DBF60D88">
      <w:start w:val="1"/>
      <w:numFmt w:val="bullet"/>
      <w:lvlText w:val=""/>
      <w:lvlJc w:val="left"/>
      <w:pPr>
        <w:ind w:left="720" w:hanging="360"/>
      </w:pPr>
      <w:rPr>
        <w:rFonts w:ascii="Symbol" w:hAnsi="Symbol"/>
      </w:rPr>
    </w:lvl>
    <w:lvl w:ilvl="3" w:tplc="824076EA">
      <w:start w:val="1"/>
      <w:numFmt w:val="bullet"/>
      <w:lvlText w:val=""/>
      <w:lvlJc w:val="left"/>
      <w:pPr>
        <w:ind w:left="720" w:hanging="360"/>
      </w:pPr>
      <w:rPr>
        <w:rFonts w:ascii="Symbol" w:hAnsi="Symbol"/>
      </w:rPr>
    </w:lvl>
    <w:lvl w:ilvl="4" w:tplc="8078226E">
      <w:start w:val="1"/>
      <w:numFmt w:val="bullet"/>
      <w:lvlText w:val=""/>
      <w:lvlJc w:val="left"/>
      <w:pPr>
        <w:ind w:left="720" w:hanging="360"/>
      </w:pPr>
      <w:rPr>
        <w:rFonts w:ascii="Symbol" w:hAnsi="Symbol"/>
      </w:rPr>
    </w:lvl>
    <w:lvl w:ilvl="5" w:tplc="354E49C8">
      <w:start w:val="1"/>
      <w:numFmt w:val="bullet"/>
      <w:lvlText w:val=""/>
      <w:lvlJc w:val="left"/>
      <w:pPr>
        <w:ind w:left="720" w:hanging="360"/>
      </w:pPr>
      <w:rPr>
        <w:rFonts w:ascii="Symbol" w:hAnsi="Symbol"/>
      </w:rPr>
    </w:lvl>
    <w:lvl w:ilvl="6" w:tplc="CB9CB3D0">
      <w:start w:val="1"/>
      <w:numFmt w:val="bullet"/>
      <w:lvlText w:val=""/>
      <w:lvlJc w:val="left"/>
      <w:pPr>
        <w:ind w:left="720" w:hanging="360"/>
      </w:pPr>
      <w:rPr>
        <w:rFonts w:ascii="Symbol" w:hAnsi="Symbol"/>
      </w:rPr>
    </w:lvl>
    <w:lvl w:ilvl="7" w:tplc="A4C8026C">
      <w:start w:val="1"/>
      <w:numFmt w:val="bullet"/>
      <w:lvlText w:val=""/>
      <w:lvlJc w:val="left"/>
      <w:pPr>
        <w:ind w:left="720" w:hanging="360"/>
      </w:pPr>
      <w:rPr>
        <w:rFonts w:ascii="Symbol" w:hAnsi="Symbol"/>
      </w:rPr>
    </w:lvl>
    <w:lvl w:ilvl="8" w:tplc="2A985A12">
      <w:start w:val="1"/>
      <w:numFmt w:val="bullet"/>
      <w:lvlText w:val=""/>
      <w:lvlJc w:val="left"/>
      <w:pPr>
        <w:ind w:left="720" w:hanging="360"/>
      </w:pPr>
      <w:rPr>
        <w:rFonts w:ascii="Symbol" w:hAnsi="Symbol"/>
      </w:rPr>
    </w:lvl>
  </w:abstractNum>
  <w:abstractNum w:abstractNumId="147" w15:restartNumberingAfterBreak="0">
    <w:nsid w:val="68585417"/>
    <w:multiLevelType w:val="hybridMultilevel"/>
    <w:tmpl w:val="7916C708"/>
    <w:lvl w:ilvl="0" w:tplc="FFFFFFFF">
      <w:start w:val="1"/>
      <w:numFmt w:val="bullet"/>
      <w:lvlText w:val=""/>
      <w:lvlJc w:val="left"/>
      <w:pPr>
        <w:ind w:left="766" w:hanging="360"/>
      </w:pPr>
      <w:rPr>
        <w:rFonts w:ascii="Wingdings" w:hAnsi="Wingdings" w:hint="default"/>
      </w:rPr>
    </w:lvl>
    <w:lvl w:ilvl="1" w:tplc="FFFFFFFF" w:tentative="1">
      <w:start w:val="1"/>
      <w:numFmt w:val="bullet"/>
      <w:lvlText w:val="o"/>
      <w:lvlJc w:val="left"/>
      <w:pPr>
        <w:ind w:left="1486" w:hanging="360"/>
      </w:pPr>
      <w:rPr>
        <w:rFonts w:ascii="Courier New" w:hAnsi="Courier New" w:cs="Courier New" w:hint="default"/>
      </w:rPr>
    </w:lvl>
    <w:lvl w:ilvl="2" w:tplc="FFFFFFFF" w:tentative="1">
      <w:start w:val="1"/>
      <w:numFmt w:val="bullet"/>
      <w:lvlText w:val=""/>
      <w:lvlJc w:val="left"/>
      <w:pPr>
        <w:ind w:left="2206" w:hanging="360"/>
      </w:pPr>
      <w:rPr>
        <w:rFonts w:ascii="Wingdings" w:hAnsi="Wingdings" w:hint="default"/>
      </w:rPr>
    </w:lvl>
    <w:lvl w:ilvl="3" w:tplc="FFFFFFFF" w:tentative="1">
      <w:start w:val="1"/>
      <w:numFmt w:val="bullet"/>
      <w:lvlText w:val=""/>
      <w:lvlJc w:val="left"/>
      <w:pPr>
        <w:ind w:left="2926" w:hanging="360"/>
      </w:pPr>
      <w:rPr>
        <w:rFonts w:ascii="Symbol" w:hAnsi="Symbol" w:hint="default"/>
      </w:rPr>
    </w:lvl>
    <w:lvl w:ilvl="4" w:tplc="FFFFFFFF" w:tentative="1">
      <w:start w:val="1"/>
      <w:numFmt w:val="bullet"/>
      <w:lvlText w:val="o"/>
      <w:lvlJc w:val="left"/>
      <w:pPr>
        <w:ind w:left="3646" w:hanging="360"/>
      </w:pPr>
      <w:rPr>
        <w:rFonts w:ascii="Courier New" w:hAnsi="Courier New" w:cs="Courier New" w:hint="default"/>
      </w:rPr>
    </w:lvl>
    <w:lvl w:ilvl="5" w:tplc="FFFFFFFF" w:tentative="1">
      <w:start w:val="1"/>
      <w:numFmt w:val="bullet"/>
      <w:lvlText w:val=""/>
      <w:lvlJc w:val="left"/>
      <w:pPr>
        <w:ind w:left="4366" w:hanging="360"/>
      </w:pPr>
      <w:rPr>
        <w:rFonts w:ascii="Wingdings" w:hAnsi="Wingdings" w:hint="default"/>
      </w:rPr>
    </w:lvl>
    <w:lvl w:ilvl="6" w:tplc="FFFFFFFF" w:tentative="1">
      <w:start w:val="1"/>
      <w:numFmt w:val="bullet"/>
      <w:lvlText w:val=""/>
      <w:lvlJc w:val="left"/>
      <w:pPr>
        <w:ind w:left="5086" w:hanging="360"/>
      </w:pPr>
      <w:rPr>
        <w:rFonts w:ascii="Symbol" w:hAnsi="Symbol" w:hint="default"/>
      </w:rPr>
    </w:lvl>
    <w:lvl w:ilvl="7" w:tplc="FFFFFFFF" w:tentative="1">
      <w:start w:val="1"/>
      <w:numFmt w:val="bullet"/>
      <w:lvlText w:val="o"/>
      <w:lvlJc w:val="left"/>
      <w:pPr>
        <w:ind w:left="5806" w:hanging="360"/>
      </w:pPr>
      <w:rPr>
        <w:rFonts w:ascii="Courier New" w:hAnsi="Courier New" w:cs="Courier New" w:hint="default"/>
      </w:rPr>
    </w:lvl>
    <w:lvl w:ilvl="8" w:tplc="FFFFFFFF" w:tentative="1">
      <w:start w:val="1"/>
      <w:numFmt w:val="bullet"/>
      <w:lvlText w:val=""/>
      <w:lvlJc w:val="left"/>
      <w:pPr>
        <w:ind w:left="6526" w:hanging="360"/>
      </w:pPr>
      <w:rPr>
        <w:rFonts w:ascii="Wingdings" w:hAnsi="Wingdings" w:hint="default"/>
      </w:rPr>
    </w:lvl>
  </w:abstractNum>
  <w:abstractNum w:abstractNumId="148" w15:restartNumberingAfterBreak="0">
    <w:nsid w:val="697D39DE"/>
    <w:multiLevelType w:val="hybridMultilevel"/>
    <w:tmpl w:val="8DE04B6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9" w15:restartNumberingAfterBreak="0">
    <w:nsid w:val="69CD3DF5"/>
    <w:multiLevelType w:val="hybridMultilevel"/>
    <w:tmpl w:val="52C0FC7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0" w15:restartNumberingAfterBreak="0">
    <w:nsid w:val="6A21364E"/>
    <w:multiLevelType w:val="multilevel"/>
    <w:tmpl w:val="3FEE030A"/>
    <w:lvl w:ilvl="0">
      <w:start w:val="1"/>
      <w:numFmt w:val="decimal"/>
      <w:lvlText w:val="Π%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1" w15:restartNumberingAfterBreak="0">
    <w:nsid w:val="6B9F0B7F"/>
    <w:multiLevelType w:val="hybridMultilevel"/>
    <w:tmpl w:val="2F705ACA"/>
    <w:lvl w:ilvl="0" w:tplc="FFFFFFFF">
      <w:start w:val="1"/>
      <w:numFmt w:val="bullet"/>
      <w:lvlText w:val=""/>
      <w:lvlJc w:val="left"/>
      <w:pPr>
        <w:ind w:left="720" w:hanging="360"/>
      </w:pPr>
      <w:rPr>
        <w:rFonts w:ascii="Symbol" w:hAnsi="Symbol" w:hint="default"/>
        <w:b w:val="0"/>
        <w:color w:val="auto"/>
        <w:sz w:val="20"/>
        <w:lang w:val="el-GR"/>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2" w15:restartNumberingAfterBreak="0">
    <w:nsid w:val="6C1C29FB"/>
    <w:multiLevelType w:val="hybridMultilevel"/>
    <w:tmpl w:val="955ED676"/>
    <w:lvl w:ilvl="0" w:tplc="FFFFFFFF">
      <w:start w:val="1"/>
      <w:numFmt w:val="bullet"/>
      <w:lvlText w:val=""/>
      <w:lvlJc w:val="left"/>
      <w:pPr>
        <w:ind w:left="720" w:hanging="360"/>
      </w:pPr>
      <w:rPr>
        <w:rFonts w:ascii="Symbol" w:hAnsi="Symbol" w:hint="default"/>
        <w:sz w:val="20"/>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3" w15:restartNumberingAfterBreak="0">
    <w:nsid w:val="6C500E26"/>
    <w:multiLevelType w:val="multilevel"/>
    <w:tmpl w:val="F5CAD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6CC632E9"/>
    <w:multiLevelType w:val="hybridMultilevel"/>
    <w:tmpl w:val="A14EA04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5" w15:restartNumberingAfterBreak="0">
    <w:nsid w:val="6D010A1C"/>
    <w:multiLevelType w:val="multilevel"/>
    <w:tmpl w:val="1506CF1E"/>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56" w15:restartNumberingAfterBreak="0">
    <w:nsid w:val="6D1754AA"/>
    <w:multiLevelType w:val="multilevel"/>
    <w:tmpl w:val="ACD04F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7" w15:restartNumberingAfterBreak="0">
    <w:nsid w:val="6DA4068E"/>
    <w:multiLevelType w:val="hybridMultilevel"/>
    <w:tmpl w:val="50C86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6E284FD2"/>
    <w:multiLevelType w:val="hybridMultilevel"/>
    <w:tmpl w:val="AC2CC536"/>
    <w:lvl w:ilvl="0" w:tplc="EB5CCE10">
      <w:start w:val="1"/>
      <w:numFmt w:val="decimal"/>
      <w:lvlText w:val="%1."/>
      <w:lvlJc w:val="left"/>
      <w:pPr>
        <w:ind w:left="360" w:hanging="360"/>
      </w:pPr>
      <w:rPr>
        <w:rFonts w:hint="default"/>
        <w:b/>
        <w:bCs/>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59" w15:restartNumberingAfterBreak="0">
    <w:nsid w:val="70664A4E"/>
    <w:multiLevelType w:val="hybridMultilevel"/>
    <w:tmpl w:val="C70CB656"/>
    <w:lvl w:ilvl="0" w:tplc="92369F42">
      <w:start w:val="1"/>
      <w:numFmt w:val="bullet"/>
      <w:lvlText w:val=""/>
      <w:lvlJc w:val="left"/>
      <w:pPr>
        <w:ind w:left="1440" w:hanging="360"/>
      </w:pPr>
      <w:rPr>
        <w:rFonts w:ascii="Symbol" w:hAnsi="Symbol"/>
      </w:rPr>
    </w:lvl>
    <w:lvl w:ilvl="1" w:tplc="394A2660">
      <w:start w:val="1"/>
      <w:numFmt w:val="bullet"/>
      <w:lvlText w:val=""/>
      <w:lvlJc w:val="left"/>
      <w:pPr>
        <w:ind w:left="1440" w:hanging="360"/>
      </w:pPr>
      <w:rPr>
        <w:rFonts w:ascii="Symbol" w:hAnsi="Symbol"/>
      </w:rPr>
    </w:lvl>
    <w:lvl w:ilvl="2" w:tplc="A9D4B07E">
      <w:start w:val="1"/>
      <w:numFmt w:val="bullet"/>
      <w:lvlText w:val=""/>
      <w:lvlJc w:val="left"/>
      <w:pPr>
        <w:ind w:left="1440" w:hanging="360"/>
      </w:pPr>
      <w:rPr>
        <w:rFonts w:ascii="Symbol" w:hAnsi="Symbol"/>
      </w:rPr>
    </w:lvl>
    <w:lvl w:ilvl="3" w:tplc="64EADCB2">
      <w:start w:val="1"/>
      <w:numFmt w:val="bullet"/>
      <w:lvlText w:val=""/>
      <w:lvlJc w:val="left"/>
      <w:pPr>
        <w:ind w:left="1440" w:hanging="360"/>
      </w:pPr>
      <w:rPr>
        <w:rFonts w:ascii="Symbol" w:hAnsi="Symbol"/>
      </w:rPr>
    </w:lvl>
    <w:lvl w:ilvl="4" w:tplc="55B8F474">
      <w:start w:val="1"/>
      <w:numFmt w:val="bullet"/>
      <w:lvlText w:val=""/>
      <w:lvlJc w:val="left"/>
      <w:pPr>
        <w:ind w:left="1440" w:hanging="360"/>
      </w:pPr>
      <w:rPr>
        <w:rFonts w:ascii="Symbol" w:hAnsi="Symbol"/>
      </w:rPr>
    </w:lvl>
    <w:lvl w:ilvl="5" w:tplc="A356AE6A">
      <w:start w:val="1"/>
      <w:numFmt w:val="bullet"/>
      <w:lvlText w:val=""/>
      <w:lvlJc w:val="left"/>
      <w:pPr>
        <w:ind w:left="1440" w:hanging="360"/>
      </w:pPr>
      <w:rPr>
        <w:rFonts w:ascii="Symbol" w:hAnsi="Symbol"/>
      </w:rPr>
    </w:lvl>
    <w:lvl w:ilvl="6" w:tplc="CC382F78">
      <w:start w:val="1"/>
      <w:numFmt w:val="bullet"/>
      <w:lvlText w:val=""/>
      <w:lvlJc w:val="left"/>
      <w:pPr>
        <w:ind w:left="1440" w:hanging="360"/>
      </w:pPr>
      <w:rPr>
        <w:rFonts w:ascii="Symbol" w:hAnsi="Symbol"/>
      </w:rPr>
    </w:lvl>
    <w:lvl w:ilvl="7" w:tplc="68306302">
      <w:start w:val="1"/>
      <w:numFmt w:val="bullet"/>
      <w:lvlText w:val=""/>
      <w:lvlJc w:val="left"/>
      <w:pPr>
        <w:ind w:left="1440" w:hanging="360"/>
      </w:pPr>
      <w:rPr>
        <w:rFonts w:ascii="Symbol" w:hAnsi="Symbol"/>
      </w:rPr>
    </w:lvl>
    <w:lvl w:ilvl="8" w:tplc="D0C262AC">
      <w:start w:val="1"/>
      <w:numFmt w:val="bullet"/>
      <w:lvlText w:val=""/>
      <w:lvlJc w:val="left"/>
      <w:pPr>
        <w:ind w:left="1440" w:hanging="360"/>
      </w:pPr>
      <w:rPr>
        <w:rFonts w:ascii="Symbol" w:hAnsi="Symbol"/>
      </w:rPr>
    </w:lvl>
  </w:abstractNum>
  <w:abstractNum w:abstractNumId="160" w15:restartNumberingAfterBreak="0">
    <w:nsid w:val="70C4585B"/>
    <w:multiLevelType w:val="hybridMultilevel"/>
    <w:tmpl w:val="D396BE78"/>
    <w:lvl w:ilvl="0" w:tplc="A372B4F6">
      <w:start w:val="1"/>
      <w:numFmt w:val="bullet"/>
      <w:lvlText w:val=""/>
      <w:lvlJc w:val="left"/>
      <w:pPr>
        <w:ind w:left="1440" w:hanging="360"/>
      </w:pPr>
      <w:rPr>
        <w:rFonts w:ascii="Symbol" w:hAnsi="Symbol"/>
      </w:rPr>
    </w:lvl>
    <w:lvl w:ilvl="1" w:tplc="C8109DE6">
      <w:start w:val="1"/>
      <w:numFmt w:val="bullet"/>
      <w:lvlText w:val=""/>
      <w:lvlJc w:val="left"/>
      <w:pPr>
        <w:ind w:left="1440" w:hanging="360"/>
      </w:pPr>
      <w:rPr>
        <w:rFonts w:ascii="Symbol" w:hAnsi="Symbol"/>
      </w:rPr>
    </w:lvl>
    <w:lvl w:ilvl="2" w:tplc="277E8AA2">
      <w:start w:val="1"/>
      <w:numFmt w:val="bullet"/>
      <w:lvlText w:val=""/>
      <w:lvlJc w:val="left"/>
      <w:pPr>
        <w:ind w:left="1440" w:hanging="360"/>
      </w:pPr>
      <w:rPr>
        <w:rFonts w:ascii="Symbol" w:hAnsi="Symbol"/>
      </w:rPr>
    </w:lvl>
    <w:lvl w:ilvl="3" w:tplc="0E0E895C">
      <w:start w:val="1"/>
      <w:numFmt w:val="bullet"/>
      <w:lvlText w:val=""/>
      <w:lvlJc w:val="left"/>
      <w:pPr>
        <w:ind w:left="1440" w:hanging="360"/>
      </w:pPr>
      <w:rPr>
        <w:rFonts w:ascii="Symbol" w:hAnsi="Symbol"/>
      </w:rPr>
    </w:lvl>
    <w:lvl w:ilvl="4" w:tplc="1E422EF2">
      <w:start w:val="1"/>
      <w:numFmt w:val="bullet"/>
      <w:lvlText w:val=""/>
      <w:lvlJc w:val="left"/>
      <w:pPr>
        <w:ind w:left="1440" w:hanging="360"/>
      </w:pPr>
      <w:rPr>
        <w:rFonts w:ascii="Symbol" w:hAnsi="Symbol"/>
      </w:rPr>
    </w:lvl>
    <w:lvl w:ilvl="5" w:tplc="4536AC96">
      <w:start w:val="1"/>
      <w:numFmt w:val="bullet"/>
      <w:lvlText w:val=""/>
      <w:lvlJc w:val="left"/>
      <w:pPr>
        <w:ind w:left="1440" w:hanging="360"/>
      </w:pPr>
      <w:rPr>
        <w:rFonts w:ascii="Symbol" w:hAnsi="Symbol"/>
      </w:rPr>
    </w:lvl>
    <w:lvl w:ilvl="6" w:tplc="9E941116">
      <w:start w:val="1"/>
      <w:numFmt w:val="bullet"/>
      <w:lvlText w:val=""/>
      <w:lvlJc w:val="left"/>
      <w:pPr>
        <w:ind w:left="1440" w:hanging="360"/>
      </w:pPr>
      <w:rPr>
        <w:rFonts w:ascii="Symbol" w:hAnsi="Symbol"/>
      </w:rPr>
    </w:lvl>
    <w:lvl w:ilvl="7" w:tplc="E7C8A304">
      <w:start w:val="1"/>
      <w:numFmt w:val="bullet"/>
      <w:lvlText w:val=""/>
      <w:lvlJc w:val="left"/>
      <w:pPr>
        <w:ind w:left="1440" w:hanging="360"/>
      </w:pPr>
      <w:rPr>
        <w:rFonts w:ascii="Symbol" w:hAnsi="Symbol"/>
      </w:rPr>
    </w:lvl>
    <w:lvl w:ilvl="8" w:tplc="76086AF0">
      <w:start w:val="1"/>
      <w:numFmt w:val="bullet"/>
      <w:lvlText w:val=""/>
      <w:lvlJc w:val="left"/>
      <w:pPr>
        <w:ind w:left="1440" w:hanging="360"/>
      </w:pPr>
      <w:rPr>
        <w:rFonts w:ascii="Symbol" w:hAnsi="Symbol"/>
      </w:rPr>
    </w:lvl>
  </w:abstractNum>
  <w:abstractNum w:abstractNumId="161" w15:restartNumberingAfterBreak="0">
    <w:nsid w:val="70F6565B"/>
    <w:multiLevelType w:val="multilevel"/>
    <w:tmpl w:val="55D406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2" w15:restartNumberingAfterBreak="0">
    <w:nsid w:val="72254D87"/>
    <w:multiLevelType w:val="multilevel"/>
    <w:tmpl w:val="1DC20A3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72395823"/>
    <w:multiLevelType w:val="hybridMultilevel"/>
    <w:tmpl w:val="E6CCC9D8"/>
    <w:lvl w:ilvl="0" w:tplc="FFFFFFFF">
      <w:start w:val="1"/>
      <w:numFmt w:val="bullet"/>
      <w:lvlText w:val=""/>
      <w:lvlJc w:val="left"/>
      <w:pPr>
        <w:ind w:left="720" w:hanging="360"/>
      </w:pPr>
      <w:rPr>
        <w:rFonts w:ascii="Symbol" w:hAnsi="Symbol" w:hint="default"/>
        <w:sz w:val="2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4" w15:restartNumberingAfterBreak="0">
    <w:nsid w:val="72B726E7"/>
    <w:multiLevelType w:val="multilevel"/>
    <w:tmpl w:val="2FA425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5" w15:restartNumberingAfterBreak="0">
    <w:nsid w:val="735A1D5E"/>
    <w:multiLevelType w:val="multilevel"/>
    <w:tmpl w:val="CF0450AE"/>
    <w:lvl w:ilvl="0">
      <w:start w:val="1"/>
      <w:numFmt w:val="bullet"/>
      <w:lvlText w:val=""/>
      <w:lvlJc w:val="left"/>
      <w:pPr>
        <w:tabs>
          <w:tab w:val="num" w:pos="716"/>
        </w:tabs>
        <w:ind w:left="716" w:hanging="363"/>
      </w:pPr>
      <w:rPr>
        <w:rFonts w:ascii="Wingdings" w:hAnsi="Wingdings" w:cs="Wingdings" w:hint="default"/>
      </w:rPr>
    </w:lvl>
    <w:lvl w:ilvl="1">
      <w:start w:val="1"/>
      <w:numFmt w:val="bullet"/>
      <w:lvlText w:val="o"/>
      <w:lvlJc w:val="left"/>
      <w:pPr>
        <w:tabs>
          <w:tab w:val="num" w:pos="1436"/>
        </w:tabs>
        <w:ind w:left="1436" w:hanging="360"/>
      </w:pPr>
      <w:rPr>
        <w:rFonts w:ascii="Courier New" w:hAnsi="Courier New" w:cs="Courier New" w:hint="default"/>
      </w:rPr>
    </w:lvl>
    <w:lvl w:ilvl="2">
      <w:start w:val="1"/>
      <w:numFmt w:val="bullet"/>
      <w:lvlText w:val=""/>
      <w:lvlJc w:val="left"/>
      <w:pPr>
        <w:tabs>
          <w:tab w:val="num" w:pos="2156"/>
        </w:tabs>
        <w:ind w:left="2156" w:hanging="360"/>
      </w:pPr>
      <w:rPr>
        <w:rFonts w:ascii="Wingdings" w:hAnsi="Wingdings" w:cs="Wingdings" w:hint="default"/>
      </w:rPr>
    </w:lvl>
    <w:lvl w:ilvl="3">
      <w:start w:val="1"/>
      <w:numFmt w:val="bullet"/>
      <w:lvlText w:val=""/>
      <w:lvlJc w:val="left"/>
      <w:pPr>
        <w:tabs>
          <w:tab w:val="num" w:pos="2876"/>
        </w:tabs>
        <w:ind w:left="2876" w:hanging="360"/>
      </w:pPr>
      <w:rPr>
        <w:rFonts w:ascii="Symbol" w:hAnsi="Symbol" w:cs="Symbol" w:hint="default"/>
      </w:rPr>
    </w:lvl>
    <w:lvl w:ilvl="4">
      <w:start w:val="1"/>
      <w:numFmt w:val="bullet"/>
      <w:lvlText w:val="o"/>
      <w:lvlJc w:val="left"/>
      <w:pPr>
        <w:tabs>
          <w:tab w:val="num" w:pos="3596"/>
        </w:tabs>
        <w:ind w:left="3596" w:hanging="360"/>
      </w:pPr>
      <w:rPr>
        <w:rFonts w:ascii="Courier New" w:hAnsi="Courier New" w:cs="Courier New" w:hint="default"/>
      </w:rPr>
    </w:lvl>
    <w:lvl w:ilvl="5">
      <w:start w:val="1"/>
      <w:numFmt w:val="bullet"/>
      <w:lvlText w:val=""/>
      <w:lvlJc w:val="left"/>
      <w:pPr>
        <w:tabs>
          <w:tab w:val="num" w:pos="4316"/>
        </w:tabs>
        <w:ind w:left="4316" w:hanging="360"/>
      </w:pPr>
      <w:rPr>
        <w:rFonts w:ascii="Wingdings" w:hAnsi="Wingdings" w:cs="Wingdings" w:hint="default"/>
      </w:rPr>
    </w:lvl>
    <w:lvl w:ilvl="6">
      <w:start w:val="1"/>
      <w:numFmt w:val="bullet"/>
      <w:lvlText w:val=""/>
      <w:lvlJc w:val="left"/>
      <w:pPr>
        <w:tabs>
          <w:tab w:val="num" w:pos="5036"/>
        </w:tabs>
        <w:ind w:left="5036" w:hanging="360"/>
      </w:pPr>
      <w:rPr>
        <w:rFonts w:ascii="Symbol" w:hAnsi="Symbol" w:cs="Symbol" w:hint="default"/>
      </w:rPr>
    </w:lvl>
    <w:lvl w:ilvl="7">
      <w:start w:val="1"/>
      <w:numFmt w:val="bullet"/>
      <w:lvlText w:val="o"/>
      <w:lvlJc w:val="left"/>
      <w:pPr>
        <w:tabs>
          <w:tab w:val="num" w:pos="5756"/>
        </w:tabs>
        <w:ind w:left="5756" w:hanging="360"/>
      </w:pPr>
      <w:rPr>
        <w:rFonts w:ascii="Courier New" w:hAnsi="Courier New" w:cs="Courier New" w:hint="default"/>
      </w:rPr>
    </w:lvl>
    <w:lvl w:ilvl="8">
      <w:start w:val="1"/>
      <w:numFmt w:val="bullet"/>
      <w:lvlText w:val=""/>
      <w:lvlJc w:val="left"/>
      <w:pPr>
        <w:tabs>
          <w:tab w:val="num" w:pos="6476"/>
        </w:tabs>
        <w:ind w:left="6476" w:hanging="360"/>
      </w:pPr>
      <w:rPr>
        <w:rFonts w:ascii="Wingdings" w:hAnsi="Wingdings" w:cs="Wingdings" w:hint="default"/>
      </w:rPr>
    </w:lvl>
  </w:abstractNum>
  <w:abstractNum w:abstractNumId="166" w15:restartNumberingAfterBreak="0">
    <w:nsid w:val="73607D82"/>
    <w:multiLevelType w:val="multilevel"/>
    <w:tmpl w:val="C2A6E0D8"/>
    <w:lvl w:ilvl="0">
      <w:start w:val="1"/>
      <w:numFmt w:val="bullet"/>
      <w:lvlText w:val=""/>
      <w:lvlJc w:val="left"/>
      <w:pPr>
        <w:tabs>
          <w:tab w:val="num" w:pos="720"/>
        </w:tabs>
        <w:ind w:left="720" w:hanging="360"/>
      </w:pPr>
      <w:rPr>
        <w:rFonts w:ascii="Symbol" w:hAnsi="Symbol" w:hint="default"/>
        <w:sz w:val="20"/>
        <w:szCs w:val="20"/>
      </w:rPr>
    </w:lvl>
    <w:lvl w:ilvl="1">
      <w:start w:val="1"/>
      <w:numFmt w:val="lowerRoman"/>
      <w:lvlText w:val="%2."/>
      <w:lvlJc w:val="right"/>
      <w:pPr>
        <w:tabs>
          <w:tab w:val="num" w:pos="1247"/>
        </w:tabs>
        <w:ind w:left="1247" w:hanging="34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67" w15:restartNumberingAfterBreak="0">
    <w:nsid w:val="739026D4"/>
    <w:multiLevelType w:val="multilevel"/>
    <w:tmpl w:val="B2CA7AFC"/>
    <w:lvl w:ilvl="0">
      <w:start w:val="1"/>
      <w:numFmt w:val="bullet"/>
      <w:lvlText w:val=""/>
      <w:lvlJc w:val="left"/>
      <w:pPr>
        <w:tabs>
          <w:tab w:val="num" w:pos="794"/>
        </w:tabs>
        <w:ind w:left="794" w:hanging="397"/>
      </w:pPr>
      <w:rPr>
        <w:rFonts w:ascii="Symbol" w:hAnsi="Symbol" w:cs="Symbol" w:hint="default"/>
        <w:color w:val="auto"/>
      </w:rPr>
    </w:lvl>
    <w:lvl w:ilvl="1">
      <w:start w:val="1"/>
      <w:numFmt w:val="bullet"/>
      <w:lvlText w:val="o"/>
      <w:lvlJc w:val="left"/>
      <w:pPr>
        <w:tabs>
          <w:tab w:val="num" w:pos="1100"/>
        </w:tabs>
        <w:ind w:left="1100" w:hanging="360"/>
      </w:pPr>
      <w:rPr>
        <w:rFonts w:ascii="Courier New" w:hAnsi="Courier New" w:cs="Courier New" w:hint="default"/>
      </w:rPr>
    </w:lvl>
    <w:lvl w:ilvl="2">
      <w:start w:val="1"/>
      <w:numFmt w:val="bullet"/>
      <w:lvlText w:val=""/>
      <w:lvlJc w:val="left"/>
      <w:pPr>
        <w:tabs>
          <w:tab w:val="num" w:pos="1820"/>
        </w:tabs>
        <w:ind w:left="1820" w:hanging="360"/>
      </w:pPr>
      <w:rPr>
        <w:rFonts w:ascii="Wingdings" w:hAnsi="Wingdings" w:cs="Wingdings" w:hint="default"/>
      </w:rPr>
    </w:lvl>
    <w:lvl w:ilvl="3">
      <w:start w:val="1"/>
      <w:numFmt w:val="bullet"/>
      <w:lvlText w:val=""/>
      <w:lvlJc w:val="left"/>
      <w:pPr>
        <w:tabs>
          <w:tab w:val="num" w:pos="2540"/>
        </w:tabs>
        <w:ind w:left="2540" w:hanging="360"/>
      </w:pPr>
      <w:rPr>
        <w:rFonts w:ascii="Symbol" w:hAnsi="Symbol" w:cs="Symbol" w:hint="default"/>
      </w:rPr>
    </w:lvl>
    <w:lvl w:ilvl="4">
      <w:start w:val="1"/>
      <w:numFmt w:val="bullet"/>
      <w:lvlText w:val="o"/>
      <w:lvlJc w:val="left"/>
      <w:pPr>
        <w:tabs>
          <w:tab w:val="num" w:pos="3260"/>
        </w:tabs>
        <w:ind w:left="3260" w:hanging="360"/>
      </w:pPr>
      <w:rPr>
        <w:rFonts w:ascii="Courier New" w:hAnsi="Courier New" w:cs="Courier New" w:hint="default"/>
      </w:rPr>
    </w:lvl>
    <w:lvl w:ilvl="5">
      <w:start w:val="1"/>
      <w:numFmt w:val="bullet"/>
      <w:lvlText w:val=""/>
      <w:lvlJc w:val="left"/>
      <w:pPr>
        <w:tabs>
          <w:tab w:val="num" w:pos="3980"/>
        </w:tabs>
        <w:ind w:left="3980" w:hanging="360"/>
      </w:pPr>
      <w:rPr>
        <w:rFonts w:ascii="Wingdings" w:hAnsi="Wingdings" w:cs="Wingdings" w:hint="default"/>
      </w:rPr>
    </w:lvl>
    <w:lvl w:ilvl="6">
      <w:start w:val="1"/>
      <w:numFmt w:val="bullet"/>
      <w:lvlText w:val=""/>
      <w:lvlJc w:val="left"/>
      <w:pPr>
        <w:tabs>
          <w:tab w:val="num" w:pos="4700"/>
        </w:tabs>
        <w:ind w:left="4700" w:hanging="360"/>
      </w:pPr>
      <w:rPr>
        <w:rFonts w:ascii="Symbol" w:hAnsi="Symbol" w:cs="Symbol" w:hint="default"/>
      </w:rPr>
    </w:lvl>
    <w:lvl w:ilvl="7">
      <w:start w:val="1"/>
      <w:numFmt w:val="bullet"/>
      <w:lvlText w:val="o"/>
      <w:lvlJc w:val="left"/>
      <w:pPr>
        <w:tabs>
          <w:tab w:val="num" w:pos="5420"/>
        </w:tabs>
        <w:ind w:left="5420" w:hanging="360"/>
      </w:pPr>
      <w:rPr>
        <w:rFonts w:ascii="Courier New" w:hAnsi="Courier New" w:cs="Courier New" w:hint="default"/>
      </w:rPr>
    </w:lvl>
    <w:lvl w:ilvl="8">
      <w:start w:val="1"/>
      <w:numFmt w:val="bullet"/>
      <w:lvlText w:val=""/>
      <w:lvlJc w:val="left"/>
      <w:pPr>
        <w:tabs>
          <w:tab w:val="num" w:pos="6140"/>
        </w:tabs>
        <w:ind w:left="6140" w:hanging="360"/>
      </w:pPr>
      <w:rPr>
        <w:rFonts w:ascii="Wingdings" w:hAnsi="Wingdings" w:cs="Wingdings" w:hint="default"/>
      </w:rPr>
    </w:lvl>
  </w:abstractNum>
  <w:abstractNum w:abstractNumId="168" w15:restartNumberingAfterBreak="0">
    <w:nsid w:val="73D3429D"/>
    <w:multiLevelType w:val="multilevel"/>
    <w:tmpl w:val="EE18C6E8"/>
    <w:lvl w:ilvl="0">
      <w:start w:val="1"/>
      <mc:AlternateContent>
        <mc:Choice Requires="w14">
          <w:numFmt w:val="custom" w:format="α, β, γ, ..."/>
        </mc:Choice>
        <mc:Fallback>
          <w:numFmt w:val="decimal"/>
        </mc:Fallback>
      </mc:AlternateContent>
      <w:lvlText w:val="%1)"/>
      <w:lvlJc w:val="righ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69" w15:restartNumberingAfterBreak="0">
    <w:nsid w:val="748A2DD5"/>
    <w:multiLevelType w:val="hybridMultilevel"/>
    <w:tmpl w:val="25E2CDE8"/>
    <w:lvl w:ilvl="0" w:tplc="0408000F">
      <w:start w:val="1"/>
      <w:numFmt w:val="bullet"/>
      <w:lvlText w:val=""/>
      <w:lvlJc w:val="left"/>
      <w:pPr>
        <w:tabs>
          <w:tab w:val="num" w:pos="720"/>
        </w:tabs>
        <w:ind w:left="720" w:hanging="360"/>
      </w:pPr>
      <w:rPr>
        <w:rFonts w:ascii="Symbol" w:hAnsi="Symbol" w:hint="default"/>
      </w:rPr>
    </w:lvl>
    <w:lvl w:ilvl="1" w:tplc="04080019">
      <w:start w:val="1"/>
      <w:numFmt w:val="bullet"/>
      <w:lvlText w:val="o"/>
      <w:lvlJc w:val="left"/>
      <w:pPr>
        <w:tabs>
          <w:tab w:val="num" w:pos="1440"/>
        </w:tabs>
        <w:ind w:left="1440" w:hanging="360"/>
      </w:pPr>
      <w:rPr>
        <w:rFonts w:ascii="Courier New" w:hAnsi="Courier New" w:cs="Courier New" w:hint="default"/>
      </w:rPr>
    </w:lvl>
    <w:lvl w:ilvl="2" w:tplc="0408001B" w:tentative="1">
      <w:start w:val="1"/>
      <w:numFmt w:val="bullet"/>
      <w:lvlText w:val=""/>
      <w:lvlJc w:val="left"/>
      <w:pPr>
        <w:tabs>
          <w:tab w:val="num" w:pos="2160"/>
        </w:tabs>
        <w:ind w:left="2160" w:hanging="360"/>
      </w:pPr>
      <w:rPr>
        <w:rFonts w:ascii="Wingdings" w:hAnsi="Wingdings" w:hint="default"/>
      </w:rPr>
    </w:lvl>
    <w:lvl w:ilvl="3" w:tplc="0408000F" w:tentative="1">
      <w:start w:val="1"/>
      <w:numFmt w:val="bullet"/>
      <w:lvlText w:val=""/>
      <w:lvlJc w:val="left"/>
      <w:pPr>
        <w:tabs>
          <w:tab w:val="num" w:pos="2880"/>
        </w:tabs>
        <w:ind w:left="2880" w:hanging="360"/>
      </w:pPr>
      <w:rPr>
        <w:rFonts w:ascii="Symbol" w:hAnsi="Symbol" w:hint="default"/>
      </w:rPr>
    </w:lvl>
    <w:lvl w:ilvl="4" w:tplc="04080019" w:tentative="1">
      <w:start w:val="1"/>
      <w:numFmt w:val="bullet"/>
      <w:lvlText w:val="o"/>
      <w:lvlJc w:val="left"/>
      <w:pPr>
        <w:tabs>
          <w:tab w:val="num" w:pos="3600"/>
        </w:tabs>
        <w:ind w:left="3600" w:hanging="360"/>
      </w:pPr>
      <w:rPr>
        <w:rFonts w:ascii="Courier New" w:hAnsi="Courier New" w:cs="Courier New" w:hint="default"/>
      </w:rPr>
    </w:lvl>
    <w:lvl w:ilvl="5" w:tplc="0408001B" w:tentative="1">
      <w:start w:val="1"/>
      <w:numFmt w:val="bullet"/>
      <w:lvlText w:val=""/>
      <w:lvlJc w:val="left"/>
      <w:pPr>
        <w:tabs>
          <w:tab w:val="num" w:pos="4320"/>
        </w:tabs>
        <w:ind w:left="4320" w:hanging="360"/>
      </w:pPr>
      <w:rPr>
        <w:rFonts w:ascii="Wingdings" w:hAnsi="Wingdings" w:hint="default"/>
      </w:rPr>
    </w:lvl>
    <w:lvl w:ilvl="6" w:tplc="0408000F" w:tentative="1">
      <w:start w:val="1"/>
      <w:numFmt w:val="bullet"/>
      <w:lvlText w:val=""/>
      <w:lvlJc w:val="left"/>
      <w:pPr>
        <w:tabs>
          <w:tab w:val="num" w:pos="5040"/>
        </w:tabs>
        <w:ind w:left="5040" w:hanging="360"/>
      </w:pPr>
      <w:rPr>
        <w:rFonts w:ascii="Symbol" w:hAnsi="Symbol" w:hint="default"/>
      </w:rPr>
    </w:lvl>
    <w:lvl w:ilvl="7" w:tplc="04080019" w:tentative="1">
      <w:start w:val="1"/>
      <w:numFmt w:val="bullet"/>
      <w:lvlText w:val="o"/>
      <w:lvlJc w:val="left"/>
      <w:pPr>
        <w:tabs>
          <w:tab w:val="num" w:pos="5760"/>
        </w:tabs>
        <w:ind w:left="5760" w:hanging="360"/>
      </w:pPr>
      <w:rPr>
        <w:rFonts w:ascii="Courier New" w:hAnsi="Courier New" w:cs="Courier New" w:hint="default"/>
      </w:rPr>
    </w:lvl>
    <w:lvl w:ilvl="8" w:tplc="0408001B"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75935F28"/>
    <w:multiLevelType w:val="multilevel"/>
    <w:tmpl w:val="9072EB16"/>
    <w:lvl w:ilvl="0">
      <w:numFmt w:val="bullet"/>
      <w:lvlText w:val="•"/>
      <w:lvlJc w:val="left"/>
      <w:pPr>
        <w:tabs>
          <w:tab w:val="num" w:pos="-1339"/>
        </w:tabs>
        <w:ind w:left="360" w:hanging="360"/>
      </w:pPr>
      <w:rPr>
        <w:rFonts w:ascii="Arial" w:hAnsi="Arial" w:cs="Arial" w:hint="default"/>
        <w:b w:val="0"/>
        <w:bCs w:val="0"/>
        <w:i w:val="0"/>
        <w:iCs w:val="0"/>
        <w:w w:val="131"/>
        <w:sz w:val="24"/>
        <w:szCs w:val="24"/>
        <w:lang w:val="el-GR" w:eastAsia="en-US" w:bidi="ar-SA"/>
      </w:rPr>
    </w:lvl>
    <w:lvl w:ilvl="1">
      <w:numFmt w:val="bullet"/>
      <w:lvlText w:val=""/>
      <w:lvlJc w:val="left"/>
      <w:pPr>
        <w:tabs>
          <w:tab w:val="num" w:pos="-1339"/>
        </w:tabs>
        <w:ind w:left="1331" w:hanging="360"/>
      </w:pPr>
      <w:rPr>
        <w:rFonts w:ascii="Symbol" w:hAnsi="Symbol" w:cs="Symbol" w:hint="default"/>
        <w:lang w:val="el-GR" w:eastAsia="en-US" w:bidi="ar-SA"/>
      </w:rPr>
    </w:lvl>
    <w:lvl w:ilvl="2">
      <w:numFmt w:val="bullet"/>
      <w:lvlText w:val=""/>
      <w:lvlJc w:val="left"/>
      <w:pPr>
        <w:tabs>
          <w:tab w:val="num" w:pos="-1339"/>
        </w:tabs>
        <w:ind w:left="2302" w:hanging="360"/>
      </w:pPr>
      <w:rPr>
        <w:rFonts w:ascii="Symbol" w:hAnsi="Symbol" w:cs="Symbol" w:hint="default"/>
        <w:lang w:val="el-GR" w:eastAsia="en-US" w:bidi="ar-SA"/>
      </w:rPr>
    </w:lvl>
    <w:lvl w:ilvl="3">
      <w:numFmt w:val="bullet"/>
      <w:lvlText w:val=""/>
      <w:lvlJc w:val="left"/>
      <w:pPr>
        <w:tabs>
          <w:tab w:val="num" w:pos="-1339"/>
        </w:tabs>
        <w:ind w:left="3272" w:hanging="360"/>
      </w:pPr>
      <w:rPr>
        <w:rFonts w:ascii="Symbol" w:hAnsi="Symbol" w:cs="Symbol" w:hint="default"/>
        <w:lang w:val="el-GR" w:eastAsia="en-US" w:bidi="ar-SA"/>
      </w:rPr>
    </w:lvl>
    <w:lvl w:ilvl="4">
      <w:numFmt w:val="bullet"/>
      <w:lvlText w:val=""/>
      <w:lvlJc w:val="left"/>
      <w:pPr>
        <w:tabs>
          <w:tab w:val="num" w:pos="-1339"/>
        </w:tabs>
        <w:ind w:left="4243" w:hanging="360"/>
      </w:pPr>
      <w:rPr>
        <w:rFonts w:ascii="Symbol" w:hAnsi="Symbol" w:cs="Symbol" w:hint="default"/>
        <w:lang w:val="el-GR" w:eastAsia="en-US" w:bidi="ar-SA"/>
      </w:rPr>
    </w:lvl>
    <w:lvl w:ilvl="5">
      <w:numFmt w:val="bullet"/>
      <w:lvlText w:val=""/>
      <w:lvlJc w:val="left"/>
      <w:pPr>
        <w:tabs>
          <w:tab w:val="num" w:pos="-1339"/>
        </w:tabs>
        <w:ind w:left="5214" w:hanging="360"/>
      </w:pPr>
      <w:rPr>
        <w:rFonts w:ascii="Symbol" w:hAnsi="Symbol" w:cs="Symbol" w:hint="default"/>
        <w:lang w:val="el-GR" w:eastAsia="en-US" w:bidi="ar-SA"/>
      </w:rPr>
    </w:lvl>
    <w:lvl w:ilvl="6">
      <w:numFmt w:val="bullet"/>
      <w:lvlText w:val=""/>
      <w:lvlJc w:val="left"/>
      <w:pPr>
        <w:tabs>
          <w:tab w:val="num" w:pos="-1339"/>
        </w:tabs>
        <w:ind w:left="6184" w:hanging="360"/>
      </w:pPr>
      <w:rPr>
        <w:rFonts w:ascii="Symbol" w:hAnsi="Symbol" w:cs="Symbol" w:hint="default"/>
        <w:lang w:val="el-GR" w:eastAsia="en-US" w:bidi="ar-SA"/>
      </w:rPr>
    </w:lvl>
    <w:lvl w:ilvl="7">
      <w:numFmt w:val="bullet"/>
      <w:lvlText w:val=""/>
      <w:lvlJc w:val="left"/>
      <w:pPr>
        <w:tabs>
          <w:tab w:val="num" w:pos="-1339"/>
        </w:tabs>
        <w:ind w:left="7155" w:hanging="360"/>
      </w:pPr>
      <w:rPr>
        <w:rFonts w:ascii="Symbol" w:hAnsi="Symbol" w:cs="Symbol" w:hint="default"/>
        <w:lang w:val="el-GR" w:eastAsia="en-US" w:bidi="ar-SA"/>
      </w:rPr>
    </w:lvl>
    <w:lvl w:ilvl="8">
      <w:numFmt w:val="bullet"/>
      <w:lvlText w:val=""/>
      <w:lvlJc w:val="left"/>
      <w:pPr>
        <w:tabs>
          <w:tab w:val="num" w:pos="-1339"/>
        </w:tabs>
        <w:ind w:left="8126" w:hanging="360"/>
      </w:pPr>
      <w:rPr>
        <w:rFonts w:ascii="Symbol" w:hAnsi="Symbol" w:cs="Symbol" w:hint="default"/>
        <w:lang w:val="el-GR" w:eastAsia="en-US" w:bidi="ar-SA"/>
      </w:rPr>
    </w:lvl>
  </w:abstractNum>
  <w:abstractNum w:abstractNumId="171" w15:restartNumberingAfterBreak="0">
    <w:nsid w:val="75EA5460"/>
    <w:multiLevelType w:val="hybridMultilevel"/>
    <w:tmpl w:val="6E96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7095374"/>
    <w:multiLevelType w:val="hybridMultilevel"/>
    <w:tmpl w:val="986CE89A"/>
    <w:lvl w:ilvl="0" w:tplc="FFFFFFFF">
      <w:start w:val="2"/>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3" w15:restartNumberingAfterBreak="0">
    <w:nsid w:val="77E2770A"/>
    <w:multiLevelType w:val="multilevel"/>
    <w:tmpl w:val="1BF607E4"/>
    <w:lvl w:ilvl="0">
      <w:start w:val="1"/>
      <w:numFmt w:val="bullet"/>
      <w:pStyle w:val="21"/>
      <w:lvlText w:val=""/>
      <w:lvlJc w:val="left"/>
      <w:pPr>
        <w:tabs>
          <w:tab w:val="num" w:pos="643"/>
        </w:tabs>
        <w:ind w:left="643" w:hanging="360"/>
      </w:pPr>
      <w:rPr>
        <w:rFonts w:ascii="Symbol" w:hAnsi="Symbol" w:cs="Symbol" w:hint="default"/>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4" w15:restartNumberingAfterBreak="0">
    <w:nsid w:val="78080C93"/>
    <w:multiLevelType w:val="hybridMultilevel"/>
    <w:tmpl w:val="6F4ADFA4"/>
    <w:lvl w:ilvl="0" w:tplc="32706A18">
      <w:start w:val="1"/>
      <w:numFmt w:val="decimal"/>
      <w:lvlText w:val="%1."/>
      <w:lvlJc w:val="left"/>
      <w:pPr>
        <w:ind w:left="720" w:hanging="360"/>
      </w:pPr>
      <w:rPr>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5" w15:restartNumberingAfterBreak="0">
    <w:nsid w:val="794F14AE"/>
    <w:multiLevelType w:val="multilevel"/>
    <w:tmpl w:val="06ECC876"/>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6" w15:restartNumberingAfterBreak="0">
    <w:nsid w:val="79505799"/>
    <w:multiLevelType w:val="multilevel"/>
    <w:tmpl w:val="B502AC98"/>
    <w:lvl w:ilvl="0">
      <w:start w:val="1"/>
      <w:numFmt w:val="decimal"/>
      <w:lvlText w:val="%1."/>
      <w:lvlJc w:val="left"/>
      <w:pPr>
        <w:tabs>
          <w:tab w:val="num" w:pos="0"/>
        </w:tabs>
        <w:ind w:left="593" w:hanging="360"/>
      </w:pPr>
      <w:rPr>
        <w:rFonts w:ascii="Calibri" w:eastAsia="Calibri" w:hAnsi="Calibri" w:cs="Calibri"/>
        <w:b w:val="0"/>
        <w:bCs w:val="0"/>
        <w:i w:val="0"/>
        <w:iCs w:val="0"/>
        <w:spacing w:val="0"/>
        <w:w w:val="100"/>
        <w:sz w:val="22"/>
        <w:szCs w:val="22"/>
        <w:lang w:val="el-GR" w:eastAsia="en-US" w:bidi="ar-SA"/>
      </w:rPr>
    </w:lvl>
    <w:lvl w:ilvl="1">
      <w:numFmt w:val="bullet"/>
      <w:lvlText w:val=""/>
      <w:lvlJc w:val="left"/>
      <w:pPr>
        <w:tabs>
          <w:tab w:val="num" w:pos="0"/>
        </w:tabs>
        <w:ind w:left="1606" w:hanging="360"/>
      </w:pPr>
      <w:rPr>
        <w:rFonts w:ascii="Symbol" w:hAnsi="Symbol" w:cs="Symbol" w:hint="default"/>
        <w:lang w:val="el-GR" w:eastAsia="en-US" w:bidi="ar-SA"/>
      </w:rPr>
    </w:lvl>
    <w:lvl w:ilvl="2">
      <w:numFmt w:val="bullet"/>
      <w:lvlText w:val=""/>
      <w:lvlJc w:val="left"/>
      <w:pPr>
        <w:tabs>
          <w:tab w:val="num" w:pos="0"/>
        </w:tabs>
        <w:ind w:left="2613" w:hanging="360"/>
      </w:pPr>
      <w:rPr>
        <w:rFonts w:ascii="Symbol" w:hAnsi="Symbol" w:cs="Symbol" w:hint="default"/>
        <w:lang w:val="el-GR" w:eastAsia="en-US" w:bidi="ar-SA"/>
      </w:rPr>
    </w:lvl>
    <w:lvl w:ilvl="3">
      <w:numFmt w:val="bullet"/>
      <w:lvlText w:val=""/>
      <w:lvlJc w:val="left"/>
      <w:pPr>
        <w:tabs>
          <w:tab w:val="num" w:pos="0"/>
        </w:tabs>
        <w:ind w:left="3619" w:hanging="360"/>
      </w:pPr>
      <w:rPr>
        <w:rFonts w:ascii="Symbol" w:hAnsi="Symbol" w:cs="Symbol" w:hint="default"/>
        <w:lang w:val="el-GR" w:eastAsia="en-US" w:bidi="ar-SA"/>
      </w:rPr>
    </w:lvl>
    <w:lvl w:ilvl="4">
      <w:numFmt w:val="bullet"/>
      <w:lvlText w:val=""/>
      <w:lvlJc w:val="left"/>
      <w:pPr>
        <w:tabs>
          <w:tab w:val="num" w:pos="0"/>
        </w:tabs>
        <w:ind w:left="4626" w:hanging="360"/>
      </w:pPr>
      <w:rPr>
        <w:rFonts w:ascii="Symbol" w:hAnsi="Symbol" w:cs="Symbol" w:hint="default"/>
        <w:lang w:val="el-GR" w:eastAsia="en-US" w:bidi="ar-SA"/>
      </w:rPr>
    </w:lvl>
    <w:lvl w:ilvl="5">
      <w:numFmt w:val="bullet"/>
      <w:lvlText w:val=""/>
      <w:lvlJc w:val="left"/>
      <w:pPr>
        <w:tabs>
          <w:tab w:val="num" w:pos="0"/>
        </w:tabs>
        <w:ind w:left="5633" w:hanging="360"/>
      </w:pPr>
      <w:rPr>
        <w:rFonts w:ascii="Symbol" w:hAnsi="Symbol" w:cs="Symbol" w:hint="default"/>
        <w:lang w:val="el-GR" w:eastAsia="en-US" w:bidi="ar-SA"/>
      </w:rPr>
    </w:lvl>
    <w:lvl w:ilvl="6">
      <w:numFmt w:val="bullet"/>
      <w:lvlText w:val=""/>
      <w:lvlJc w:val="left"/>
      <w:pPr>
        <w:tabs>
          <w:tab w:val="num" w:pos="0"/>
        </w:tabs>
        <w:ind w:left="6639" w:hanging="360"/>
      </w:pPr>
      <w:rPr>
        <w:rFonts w:ascii="Symbol" w:hAnsi="Symbol" w:cs="Symbol" w:hint="default"/>
        <w:lang w:val="el-GR" w:eastAsia="en-US" w:bidi="ar-SA"/>
      </w:rPr>
    </w:lvl>
    <w:lvl w:ilvl="7">
      <w:numFmt w:val="bullet"/>
      <w:lvlText w:val=""/>
      <w:lvlJc w:val="left"/>
      <w:pPr>
        <w:tabs>
          <w:tab w:val="num" w:pos="0"/>
        </w:tabs>
        <w:ind w:left="7646" w:hanging="360"/>
      </w:pPr>
      <w:rPr>
        <w:rFonts w:ascii="Symbol" w:hAnsi="Symbol" w:cs="Symbol" w:hint="default"/>
        <w:lang w:val="el-GR" w:eastAsia="en-US" w:bidi="ar-SA"/>
      </w:rPr>
    </w:lvl>
    <w:lvl w:ilvl="8">
      <w:numFmt w:val="bullet"/>
      <w:lvlText w:val=""/>
      <w:lvlJc w:val="left"/>
      <w:pPr>
        <w:tabs>
          <w:tab w:val="num" w:pos="0"/>
        </w:tabs>
        <w:ind w:left="8653" w:hanging="360"/>
      </w:pPr>
      <w:rPr>
        <w:rFonts w:ascii="Symbol" w:hAnsi="Symbol" w:cs="Symbol" w:hint="default"/>
        <w:lang w:val="el-GR" w:eastAsia="en-US" w:bidi="ar-SA"/>
      </w:rPr>
    </w:lvl>
  </w:abstractNum>
  <w:abstractNum w:abstractNumId="177" w15:restartNumberingAfterBreak="0">
    <w:nsid w:val="79797B37"/>
    <w:multiLevelType w:val="hybridMultilevel"/>
    <w:tmpl w:val="5ED0D6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8" w15:restartNumberingAfterBreak="0">
    <w:nsid w:val="79B67F89"/>
    <w:multiLevelType w:val="hybridMultilevel"/>
    <w:tmpl w:val="F7448D54"/>
    <w:lvl w:ilvl="0" w:tplc="49582200">
      <w:start w:val="1"/>
      <w:numFmt w:val="bullet"/>
      <w:lvlText w:val=""/>
      <w:lvlJc w:val="left"/>
      <w:pPr>
        <w:ind w:left="1440" w:hanging="360"/>
      </w:pPr>
      <w:rPr>
        <w:rFonts w:ascii="Symbol" w:hAnsi="Symbol"/>
      </w:rPr>
    </w:lvl>
    <w:lvl w:ilvl="1" w:tplc="C79EA2CA">
      <w:start w:val="1"/>
      <w:numFmt w:val="bullet"/>
      <w:lvlText w:val=""/>
      <w:lvlJc w:val="left"/>
      <w:pPr>
        <w:ind w:left="1440" w:hanging="360"/>
      </w:pPr>
      <w:rPr>
        <w:rFonts w:ascii="Symbol" w:hAnsi="Symbol"/>
      </w:rPr>
    </w:lvl>
    <w:lvl w:ilvl="2" w:tplc="94B449D4">
      <w:start w:val="1"/>
      <w:numFmt w:val="bullet"/>
      <w:lvlText w:val=""/>
      <w:lvlJc w:val="left"/>
      <w:pPr>
        <w:ind w:left="1440" w:hanging="360"/>
      </w:pPr>
      <w:rPr>
        <w:rFonts w:ascii="Symbol" w:hAnsi="Symbol"/>
      </w:rPr>
    </w:lvl>
    <w:lvl w:ilvl="3" w:tplc="A01258CA">
      <w:start w:val="1"/>
      <w:numFmt w:val="bullet"/>
      <w:lvlText w:val=""/>
      <w:lvlJc w:val="left"/>
      <w:pPr>
        <w:ind w:left="1440" w:hanging="360"/>
      </w:pPr>
      <w:rPr>
        <w:rFonts w:ascii="Symbol" w:hAnsi="Symbol"/>
      </w:rPr>
    </w:lvl>
    <w:lvl w:ilvl="4" w:tplc="AC2CA830">
      <w:start w:val="1"/>
      <w:numFmt w:val="bullet"/>
      <w:lvlText w:val=""/>
      <w:lvlJc w:val="left"/>
      <w:pPr>
        <w:ind w:left="1440" w:hanging="360"/>
      </w:pPr>
      <w:rPr>
        <w:rFonts w:ascii="Symbol" w:hAnsi="Symbol"/>
      </w:rPr>
    </w:lvl>
    <w:lvl w:ilvl="5" w:tplc="A33CDB00">
      <w:start w:val="1"/>
      <w:numFmt w:val="bullet"/>
      <w:lvlText w:val=""/>
      <w:lvlJc w:val="left"/>
      <w:pPr>
        <w:ind w:left="1440" w:hanging="360"/>
      </w:pPr>
      <w:rPr>
        <w:rFonts w:ascii="Symbol" w:hAnsi="Symbol"/>
      </w:rPr>
    </w:lvl>
    <w:lvl w:ilvl="6" w:tplc="0C74FA10">
      <w:start w:val="1"/>
      <w:numFmt w:val="bullet"/>
      <w:lvlText w:val=""/>
      <w:lvlJc w:val="left"/>
      <w:pPr>
        <w:ind w:left="1440" w:hanging="360"/>
      </w:pPr>
      <w:rPr>
        <w:rFonts w:ascii="Symbol" w:hAnsi="Symbol"/>
      </w:rPr>
    </w:lvl>
    <w:lvl w:ilvl="7" w:tplc="DE724EB6">
      <w:start w:val="1"/>
      <w:numFmt w:val="bullet"/>
      <w:lvlText w:val=""/>
      <w:lvlJc w:val="left"/>
      <w:pPr>
        <w:ind w:left="1440" w:hanging="360"/>
      </w:pPr>
      <w:rPr>
        <w:rFonts w:ascii="Symbol" w:hAnsi="Symbol"/>
      </w:rPr>
    </w:lvl>
    <w:lvl w:ilvl="8" w:tplc="17AEB000">
      <w:start w:val="1"/>
      <w:numFmt w:val="bullet"/>
      <w:lvlText w:val=""/>
      <w:lvlJc w:val="left"/>
      <w:pPr>
        <w:ind w:left="1440" w:hanging="360"/>
      </w:pPr>
      <w:rPr>
        <w:rFonts w:ascii="Symbol" w:hAnsi="Symbol"/>
      </w:rPr>
    </w:lvl>
  </w:abstractNum>
  <w:abstractNum w:abstractNumId="179" w15:restartNumberingAfterBreak="0">
    <w:nsid w:val="79D8298E"/>
    <w:multiLevelType w:val="multilevel"/>
    <w:tmpl w:val="CACA3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0" w15:restartNumberingAfterBreak="0">
    <w:nsid w:val="7ADB7617"/>
    <w:multiLevelType w:val="hybridMultilevel"/>
    <w:tmpl w:val="54CA21BC"/>
    <w:lvl w:ilvl="0" w:tplc="FFFFFFFF">
      <w:start w:val="2"/>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cs="Courier New" w:hint="default"/>
      </w:rPr>
    </w:lvl>
    <w:lvl w:ilvl="2" w:tplc="97145AEA">
      <w:numFmt w:val="bullet"/>
      <w:lvlText w:val="•"/>
      <w:lvlJc w:val="left"/>
      <w:pPr>
        <w:ind w:left="2160" w:hanging="360"/>
      </w:pPr>
      <w:rPr>
        <w:rFonts w:ascii="Tahoma" w:eastAsia="Times New Roman" w:hAnsi="Tahoma" w:cs="Tahoma"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7BE3770A"/>
    <w:multiLevelType w:val="multilevel"/>
    <w:tmpl w:val="1806097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2" w15:restartNumberingAfterBreak="0">
    <w:nsid w:val="7CB33879"/>
    <w:multiLevelType w:val="hybridMultilevel"/>
    <w:tmpl w:val="712E8306"/>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83" w15:restartNumberingAfterBreak="0">
    <w:nsid w:val="7DFB4E54"/>
    <w:multiLevelType w:val="multilevel"/>
    <w:tmpl w:val="783AE76C"/>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num w:numId="1" w16cid:durableId="1062829206">
    <w:abstractNumId w:val="173"/>
  </w:num>
  <w:num w:numId="2" w16cid:durableId="822817956">
    <w:abstractNumId w:val="62"/>
  </w:num>
  <w:num w:numId="3" w16cid:durableId="1239436365">
    <w:abstractNumId w:val="110"/>
  </w:num>
  <w:num w:numId="4" w16cid:durableId="403841320">
    <w:abstractNumId w:val="49"/>
  </w:num>
  <w:num w:numId="5" w16cid:durableId="1697269927">
    <w:abstractNumId w:val="141"/>
  </w:num>
  <w:num w:numId="6" w16cid:durableId="1414816819">
    <w:abstractNumId w:val="72"/>
  </w:num>
  <w:num w:numId="7" w16cid:durableId="1838880600">
    <w:abstractNumId w:val="124"/>
  </w:num>
  <w:num w:numId="8" w16cid:durableId="1017387205">
    <w:abstractNumId w:val="4"/>
  </w:num>
  <w:num w:numId="9" w16cid:durableId="259335579">
    <w:abstractNumId w:val="89"/>
  </w:num>
  <w:num w:numId="10" w16cid:durableId="1371760840">
    <w:abstractNumId w:val="39"/>
  </w:num>
  <w:num w:numId="11" w16cid:durableId="556555250">
    <w:abstractNumId w:val="44"/>
  </w:num>
  <w:num w:numId="12" w16cid:durableId="1245339455">
    <w:abstractNumId w:val="126"/>
  </w:num>
  <w:num w:numId="13" w16cid:durableId="1298880487">
    <w:abstractNumId w:val="38"/>
  </w:num>
  <w:num w:numId="14" w16cid:durableId="590743135">
    <w:abstractNumId w:val="63"/>
  </w:num>
  <w:num w:numId="15" w16cid:durableId="919602386">
    <w:abstractNumId w:val="121"/>
  </w:num>
  <w:num w:numId="16" w16cid:durableId="1741323689">
    <w:abstractNumId w:val="112"/>
  </w:num>
  <w:num w:numId="17" w16cid:durableId="1889761678">
    <w:abstractNumId w:val="17"/>
  </w:num>
  <w:num w:numId="18" w16cid:durableId="792670874">
    <w:abstractNumId w:val="150"/>
  </w:num>
  <w:num w:numId="19" w16cid:durableId="1617516461">
    <w:abstractNumId w:val="16"/>
  </w:num>
  <w:num w:numId="20" w16cid:durableId="1888638611">
    <w:abstractNumId w:val="91"/>
  </w:num>
  <w:num w:numId="21" w16cid:durableId="2090031317">
    <w:abstractNumId w:val="57"/>
  </w:num>
  <w:num w:numId="22" w16cid:durableId="746730630">
    <w:abstractNumId w:val="98"/>
  </w:num>
  <w:num w:numId="23" w16cid:durableId="877933954">
    <w:abstractNumId w:val="165"/>
  </w:num>
  <w:num w:numId="24" w16cid:durableId="104540215">
    <w:abstractNumId w:val="138"/>
  </w:num>
  <w:num w:numId="25" w16cid:durableId="1387727240">
    <w:abstractNumId w:val="133"/>
  </w:num>
  <w:num w:numId="26" w16cid:durableId="2140685434">
    <w:abstractNumId w:val="161"/>
  </w:num>
  <w:num w:numId="27" w16cid:durableId="1301761999">
    <w:abstractNumId w:val="24"/>
  </w:num>
  <w:num w:numId="28" w16cid:durableId="303707310">
    <w:abstractNumId w:val="79"/>
  </w:num>
  <w:num w:numId="29" w16cid:durableId="938440736">
    <w:abstractNumId w:val="41"/>
  </w:num>
  <w:num w:numId="30" w16cid:durableId="645088316">
    <w:abstractNumId w:val="119"/>
  </w:num>
  <w:num w:numId="31" w16cid:durableId="1855800252">
    <w:abstractNumId w:val="168"/>
  </w:num>
  <w:num w:numId="32" w16cid:durableId="598678236">
    <w:abstractNumId w:val="97"/>
  </w:num>
  <w:num w:numId="33" w16cid:durableId="515312417">
    <w:abstractNumId w:val="166"/>
  </w:num>
  <w:num w:numId="34" w16cid:durableId="1895309653">
    <w:abstractNumId w:val="46"/>
  </w:num>
  <w:num w:numId="35" w16cid:durableId="1705138018">
    <w:abstractNumId w:val="96"/>
  </w:num>
  <w:num w:numId="36" w16cid:durableId="2085643963">
    <w:abstractNumId w:val="128"/>
  </w:num>
  <w:num w:numId="37" w16cid:durableId="1797330179">
    <w:abstractNumId w:val="137"/>
  </w:num>
  <w:num w:numId="38" w16cid:durableId="1932742300">
    <w:abstractNumId w:val="175"/>
  </w:num>
  <w:num w:numId="39" w16cid:durableId="1741556248">
    <w:abstractNumId w:val="181"/>
  </w:num>
  <w:num w:numId="40" w16cid:durableId="1664815468">
    <w:abstractNumId w:val="43"/>
  </w:num>
  <w:num w:numId="41" w16cid:durableId="125244696">
    <w:abstractNumId w:val="40"/>
  </w:num>
  <w:num w:numId="42" w16cid:durableId="1833763997">
    <w:abstractNumId w:val="155"/>
  </w:num>
  <w:num w:numId="43" w16cid:durableId="1625962044">
    <w:abstractNumId w:val="28"/>
  </w:num>
  <w:num w:numId="44" w16cid:durableId="1354765202">
    <w:abstractNumId w:val="170"/>
  </w:num>
  <w:num w:numId="45" w16cid:durableId="151679435">
    <w:abstractNumId w:val="47"/>
  </w:num>
  <w:num w:numId="46" w16cid:durableId="1541089369">
    <w:abstractNumId w:val="179"/>
  </w:num>
  <w:num w:numId="47" w16cid:durableId="1640258822">
    <w:abstractNumId w:val="70"/>
  </w:num>
  <w:num w:numId="48" w16cid:durableId="1319185002">
    <w:abstractNumId w:val="136"/>
  </w:num>
  <w:num w:numId="49" w16cid:durableId="358898115">
    <w:abstractNumId w:val="127"/>
  </w:num>
  <w:num w:numId="50" w16cid:durableId="1400053345">
    <w:abstractNumId w:val="144"/>
  </w:num>
  <w:num w:numId="51" w16cid:durableId="1131946418">
    <w:abstractNumId w:val="10"/>
  </w:num>
  <w:num w:numId="52" w16cid:durableId="974801067">
    <w:abstractNumId w:val="134"/>
  </w:num>
  <w:num w:numId="53" w16cid:durableId="75327150">
    <w:abstractNumId w:val="36"/>
  </w:num>
  <w:num w:numId="54" w16cid:durableId="976951727">
    <w:abstractNumId w:val="135"/>
  </w:num>
  <w:num w:numId="55" w16cid:durableId="1248148707">
    <w:abstractNumId w:val="167"/>
  </w:num>
  <w:num w:numId="56" w16cid:durableId="70664599">
    <w:abstractNumId w:val="75"/>
  </w:num>
  <w:num w:numId="57" w16cid:durableId="1307466222">
    <w:abstractNumId w:val="103"/>
  </w:num>
  <w:num w:numId="58" w16cid:durableId="273565083">
    <w:abstractNumId w:val="26"/>
  </w:num>
  <w:num w:numId="59" w16cid:durableId="1489784129">
    <w:abstractNumId w:val="34"/>
  </w:num>
  <w:num w:numId="60" w16cid:durableId="748230707">
    <w:abstractNumId w:val="176"/>
  </w:num>
  <w:num w:numId="61" w16cid:durableId="236675223">
    <w:abstractNumId w:val="66"/>
  </w:num>
  <w:num w:numId="62" w16cid:durableId="1675913619">
    <w:abstractNumId w:val="131"/>
  </w:num>
  <w:num w:numId="63" w16cid:durableId="1808476766">
    <w:abstractNumId w:val="5"/>
  </w:num>
  <w:num w:numId="64" w16cid:durableId="888105753">
    <w:abstractNumId w:val="183"/>
  </w:num>
  <w:num w:numId="65" w16cid:durableId="761535644">
    <w:abstractNumId w:val="37"/>
  </w:num>
  <w:num w:numId="66" w16cid:durableId="1123646330">
    <w:abstractNumId w:val="83"/>
  </w:num>
  <w:num w:numId="67" w16cid:durableId="487064832">
    <w:abstractNumId w:val="164"/>
  </w:num>
  <w:num w:numId="68" w16cid:durableId="1799102117">
    <w:abstractNumId w:val="2"/>
  </w:num>
  <w:num w:numId="69" w16cid:durableId="287317142">
    <w:abstractNumId w:val="101"/>
  </w:num>
  <w:num w:numId="70" w16cid:durableId="2145614503">
    <w:abstractNumId w:val="51"/>
  </w:num>
  <w:num w:numId="71" w16cid:durableId="82579967">
    <w:abstractNumId w:val="7"/>
  </w:num>
  <w:num w:numId="72" w16cid:durableId="664435064">
    <w:abstractNumId w:val="19"/>
  </w:num>
  <w:num w:numId="73" w16cid:durableId="1510290024">
    <w:abstractNumId w:val="81"/>
  </w:num>
  <w:num w:numId="74" w16cid:durableId="1745949436">
    <w:abstractNumId w:val="81"/>
  </w:num>
  <w:num w:numId="75" w16cid:durableId="183906337">
    <w:abstractNumId w:val="81"/>
  </w:num>
  <w:num w:numId="76" w16cid:durableId="917832518">
    <w:abstractNumId w:val="81"/>
  </w:num>
  <w:num w:numId="77" w16cid:durableId="197475771">
    <w:abstractNumId w:val="81"/>
  </w:num>
  <w:num w:numId="78" w16cid:durableId="659311202">
    <w:abstractNumId w:val="125"/>
    <w:lvlOverride w:ilvl="0">
      <w:startOverride w:val="1"/>
    </w:lvlOverride>
    <w:lvlOverride w:ilvl="1">
      <w:startOverride w:val="1"/>
    </w:lvlOverride>
  </w:num>
  <w:num w:numId="79" w16cid:durableId="563494976">
    <w:abstractNumId w:val="102"/>
    <w:lvlOverride w:ilvl="0">
      <w:startOverride w:val="1"/>
    </w:lvlOverride>
  </w:num>
  <w:num w:numId="80" w16cid:durableId="321154774">
    <w:abstractNumId w:val="102"/>
  </w:num>
  <w:num w:numId="81" w16cid:durableId="1865703877">
    <w:abstractNumId w:val="102"/>
  </w:num>
  <w:num w:numId="82" w16cid:durableId="1447775305">
    <w:abstractNumId w:val="102"/>
  </w:num>
  <w:num w:numId="83" w16cid:durableId="167793932">
    <w:abstractNumId w:val="102"/>
  </w:num>
  <w:num w:numId="84" w16cid:durableId="1416512095">
    <w:abstractNumId w:val="102"/>
  </w:num>
  <w:num w:numId="85" w16cid:durableId="1080249453">
    <w:abstractNumId w:val="102"/>
  </w:num>
  <w:num w:numId="86" w16cid:durableId="1653677385">
    <w:abstractNumId w:val="125"/>
  </w:num>
  <w:num w:numId="87" w16cid:durableId="420836126">
    <w:abstractNumId w:val="102"/>
  </w:num>
  <w:num w:numId="88" w16cid:durableId="2147047787">
    <w:abstractNumId w:val="102"/>
  </w:num>
  <w:num w:numId="89" w16cid:durableId="1750424292">
    <w:abstractNumId w:val="102"/>
  </w:num>
  <w:num w:numId="90" w16cid:durableId="793255438">
    <w:abstractNumId w:val="102"/>
  </w:num>
  <w:num w:numId="91" w16cid:durableId="1768309333">
    <w:abstractNumId w:val="102"/>
  </w:num>
  <w:num w:numId="92" w16cid:durableId="606810153">
    <w:abstractNumId w:val="102"/>
  </w:num>
  <w:num w:numId="93" w16cid:durableId="1427310069">
    <w:abstractNumId w:val="102"/>
  </w:num>
  <w:num w:numId="94" w16cid:durableId="1962300043">
    <w:abstractNumId w:val="102"/>
  </w:num>
  <w:num w:numId="95" w16cid:durableId="536544889">
    <w:abstractNumId w:val="102"/>
  </w:num>
  <w:num w:numId="96" w16cid:durableId="2059746241">
    <w:abstractNumId w:val="125"/>
  </w:num>
  <w:num w:numId="97" w16cid:durableId="1017541398">
    <w:abstractNumId w:val="102"/>
  </w:num>
  <w:num w:numId="98" w16cid:durableId="77019797">
    <w:abstractNumId w:val="102"/>
  </w:num>
  <w:num w:numId="99" w16cid:durableId="1780639907">
    <w:abstractNumId w:val="102"/>
  </w:num>
  <w:num w:numId="100" w16cid:durableId="1934317075">
    <w:abstractNumId w:val="121"/>
    <w:lvlOverride w:ilvl="0">
      <w:startOverride w:val="1"/>
      <w:lvl w:ilvl="0">
        <w:start w:val="1"/>
        <w:numFmt w:val="decimal"/>
        <w:lvlText w:val=""/>
        <w:lvlJc w:val="left"/>
      </w:lvl>
    </w:lvlOverride>
    <w:lvlOverride w:ilvl="1">
      <w:startOverride w:val="1"/>
      <w:lvl w:ilvl="1">
        <w:start w:val="1"/>
        <w:numFmt w:val="decimal"/>
        <w:lvlText w:val="%1.%2."/>
        <w:lvlJc w:val="left"/>
        <w:pPr>
          <w:tabs>
            <w:tab w:val="num" w:pos="0"/>
          </w:tabs>
          <w:ind w:left="1142" w:hanging="432"/>
        </w:pPr>
      </w:lvl>
    </w:lvlOverride>
  </w:num>
  <w:num w:numId="101" w16cid:durableId="1817724736">
    <w:abstractNumId w:val="121"/>
    <w:lvlOverride w:ilvl="0">
      <w:startOverride w:val="1"/>
      <w:lvl w:ilvl="0">
        <w:start w:val="1"/>
        <w:numFmt w:val="decimal"/>
        <w:lvlText w:val=""/>
        <w:lvlJc w:val="left"/>
      </w:lvl>
    </w:lvlOverride>
    <w:lvlOverride w:ilvl="1">
      <w:startOverride w:val="1"/>
      <w:lvl w:ilvl="1">
        <w:start w:val="1"/>
        <w:numFmt w:val="decimal"/>
        <w:lvlText w:val="%1.%2."/>
        <w:lvlJc w:val="left"/>
        <w:pPr>
          <w:tabs>
            <w:tab w:val="num" w:pos="0"/>
          </w:tabs>
          <w:ind w:left="1142" w:hanging="432"/>
        </w:pPr>
      </w:lvl>
    </w:lvlOverride>
  </w:num>
  <w:num w:numId="102" w16cid:durableId="644894525">
    <w:abstractNumId w:val="108"/>
  </w:num>
  <w:num w:numId="103" w16cid:durableId="1809318206">
    <w:abstractNumId w:val="0"/>
  </w:num>
  <w:num w:numId="104" w16cid:durableId="1985701095">
    <w:abstractNumId w:val="14"/>
  </w:num>
  <w:num w:numId="105" w16cid:durableId="1971737995">
    <w:abstractNumId w:val="180"/>
  </w:num>
  <w:num w:numId="106" w16cid:durableId="597904835">
    <w:abstractNumId w:val="158"/>
  </w:num>
  <w:num w:numId="107" w16cid:durableId="1215389027">
    <w:abstractNumId w:val="129"/>
  </w:num>
  <w:num w:numId="108" w16cid:durableId="517233585">
    <w:abstractNumId w:val="177"/>
  </w:num>
  <w:num w:numId="109" w16cid:durableId="212430302">
    <w:abstractNumId w:val="20"/>
  </w:num>
  <w:num w:numId="110" w16cid:durableId="410738184">
    <w:abstractNumId w:val="120"/>
  </w:num>
  <w:num w:numId="111" w16cid:durableId="1852134774">
    <w:abstractNumId w:val="11"/>
  </w:num>
  <w:num w:numId="112" w16cid:durableId="907492413">
    <w:abstractNumId w:val="111"/>
  </w:num>
  <w:num w:numId="113" w16cid:durableId="1613170449">
    <w:abstractNumId w:val="80"/>
  </w:num>
  <w:num w:numId="114" w16cid:durableId="1491752533">
    <w:abstractNumId w:val="48"/>
  </w:num>
  <w:num w:numId="115" w16cid:durableId="274945250">
    <w:abstractNumId w:val="21"/>
  </w:num>
  <w:num w:numId="116" w16cid:durableId="121467415">
    <w:abstractNumId w:val="107"/>
  </w:num>
  <w:num w:numId="117" w16cid:durableId="1691296511">
    <w:abstractNumId w:val="154"/>
  </w:num>
  <w:num w:numId="118" w16cid:durableId="642782524">
    <w:abstractNumId w:val="116"/>
  </w:num>
  <w:num w:numId="119" w16cid:durableId="1651786069">
    <w:abstractNumId w:val="132"/>
  </w:num>
  <w:num w:numId="120" w16cid:durableId="525489817">
    <w:abstractNumId w:val="113"/>
  </w:num>
  <w:num w:numId="121" w16cid:durableId="1214658001">
    <w:abstractNumId w:val="45"/>
  </w:num>
  <w:num w:numId="122" w16cid:durableId="564416726">
    <w:abstractNumId w:val="13"/>
  </w:num>
  <w:num w:numId="123" w16cid:durableId="582882816">
    <w:abstractNumId w:val="3"/>
  </w:num>
  <w:num w:numId="124" w16cid:durableId="1337151466">
    <w:abstractNumId w:val="106"/>
  </w:num>
  <w:num w:numId="125" w16cid:durableId="1309440684">
    <w:abstractNumId w:val="130"/>
  </w:num>
  <w:num w:numId="126" w16cid:durableId="1863783441">
    <w:abstractNumId w:val="21"/>
  </w:num>
  <w:num w:numId="127" w16cid:durableId="1543252121">
    <w:abstractNumId w:val="21"/>
  </w:num>
  <w:num w:numId="128" w16cid:durableId="358705683">
    <w:abstractNumId w:val="21"/>
  </w:num>
  <w:num w:numId="129" w16cid:durableId="1258057678">
    <w:abstractNumId w:val="21"/>
  </w:num>
  <w:num w:numId="130" w16cid:durableId="1272787532">
    <w:abstractNumId w:val="21"/>
  </w:num>
  <w:num w:numId="131" w16cid:durableId="746725790">
    <w:abstractNumId w:val="21"/>
  </w:num>
  <w:num w:numId="132" w16cid:durableId="815806249">
    <w:abstractNumId w:val="21"/>
  </w:num>
  <w:num w:numId="133" w16cid:durableId="1331325751">
    <w:abstractNumId w:val="21"/>
  </w:num>
  <w:num w:numId="134" w16cid:durableId="1625769167">
    <w:abstractNumId w:val="29"/>
  </w:num>
  <w:num w:numId="135" w16cid:durableId="1319119073">
    <w:abstractNumId w:val="58"/>
  </w:num>
  <w:num w:numId="136" w16cid:durableId="506795513">
    <w:abstractNumId w:val="58"/>
  </w:num>
  <w:num w:numId="137" w16cid:durableId="1335303035">
    <w:abstractNumId w:val="58"/>
  </w:num>
  <w:num w:numId="138" w16cid:durableId="64382162">
    <w:abstractNumId w:val="58"/>
  </w:num>
  <w:num w:numId="139" w16cid:durableId="90207004">
    <w:abstractNumId w:val="58"/>
  </w:num>
  <w:num w:numId="140" w16cid:durableId="1118992958">
    <w:abstractNumId w:val="58"/>
  </w:num>
  <w:num w:numId="141" w16cid:durableId="861161486">
    <w:abstractNumId w:val="58"/>
  </w:num>
  <w:num w:numId="142" w16cid:durableId="1911424556">
    <w:abstractNumId w:val="58"/>
  </w:num>
  <w:num w:numId="143" w16cid:durableId="769276267">
    <w:abstractNumId w:val="58"/>
  </w:num>
  <w:num w:numId="144" w16cid:durableId="53892321">
    <w:abstractNumId w:val="58"/>
  </w:num>
  <w:num w:numId="145" w16cid:durableId="609161835">
    <w:abstractNumId w:val="58"/>
  </w:num>
  <w:num w:numId="146" w16cid:durableId="1041394672">
    <w:abstractNumId w:val="58"/>
  </w:num>
  <w:num w:numId="147" w16cid:durableId="440490774">
    <w:abstractNumId w:val="33"/>
  </w:num>
  <w:num w:numId="148" w16cid:durableId="437260088">
    <w:abstractNumId w:val="92"/>
  </w:num>
  <w:num w:numId="149" w16cid:durableId="1782601390">
    <w:abstractNumId w:val="64"/>
  </w:num>
  <w:num w:numId="150" w16cid:durableId="889194606">
    <w:abstractNumId w:val="53"/>
  </w:num>
  <w:num w:numId="151" w16cid:durableId="1175654942">
    <w:abstractNumId w:val="78"/>
  </w:num>
  <w:num w:numId="152" w16cid:durableId="1452432490">
    <w:abstractNumId w:val="78"/>
  </w:num>
  <w:num w:numId="153" w16cid:durableId="1464538460">
    <w:abstractNumId w:val="78"/>
  </w:num>
  <w:num w:numId="154" w16cid:durableId="40829775">
    <w:abstractNumId w:val="78"/>
  </w:num>
  <w:num w:numId="155" w16cid:durableId="2035303628">
    <w:abstractNumId w:val="84"/>
  </w:num>
  <w:num w:numId="156" w16cid:durableId="482159879">
    <w:abstractNumId w:val="61"/>
  </w:num>
  <w:num w:numId="157" w16cid:durableId="691154701">
    <w:abstractNumId w:val="6"/>
  </w:num>
  <w:num w:numId="158" w16cid:durableId="331297338">
    <w:abstractNumId w:val="78"/>
  </w:num>
  <w:num w:numId="159" w16cid:durableId="1391079708">
    <w:abstractNumId w:val="78"/>
  </w:num>
  <w:num w:numId="160" w16cid:durableId="243607915">
    <w:abstractNumId w:val="78"/>
  </w:num>
  <w:num w:numId="161" w16cid:durableId="890456476">
    <w:abstractNumId w:val="78"/>
  </w:num>
  <w:num w:numId="162" w16cid:durableId="616914402">
    <w:abstractNumId w:val="78"/>
  </w:num>
  <w:num w:numId="163" w16cid:durableId="702176308">
    <w:abstractNumId w:val="8"/>
  </w:num>
  <w:num w:numId="164" w16cid:durableId="642273640">
    <w:abstractNumId w:val="78"/>
  </w:num>
  <w:num w:numId="165" w16cid:durableId="255023826">
    <w:abstractNumId w:val="78"/>
  </w:num>
  <w:num w:numId="166" w16cid:durableId="2086220761">
    <w:abstractNumId w:val="78"/>
  </w:num>
  <w:num w:numId="167" w16cid:durableId="2076125976">
    <w:abstractNumId w:val="78"/>
  </w:num>
  <w:num w:numId="168" w16cid:durableId="316616397">
    <w:abstractNumId w:val="78"/>
  </w:num>
  <w:num w:numId="169" w16cid:durableId="578255074">
    <w:abstractNumId w:val="78"/>
  </w:num>
  <w:num w:numId="170" w16cid:durableId="1977223071">
    <w:abstractNumId w:val="78"/>
  </w:num>
  <w:num w:numId="171" w16cid:durableId="782455336">
    <w:abstractNumId w:val="78"/>
  </w:num>
  <w:num w:numId="172" w16cid:durableId="197010943">
    <w:abstractNumId w:val="78"/>
  </w:num>
  <w:num w:numId="173" w16cid:durableId="470025480">
    <w:abstractNumId w:val="78"/>
  </w:num>
  <w:num w:numId="174" w16cid:durableId="2041660541">
    <w:abstractNumId w:val="78"/>
  </w:num>
  <w:num w:numId="175" w16cid:durableId="711921640">
    <w:abstractNumId w:val="78"/>
  </w:num>
  <w:num w:numId="176" w16cid:durableId="1348020791">
    <w:abstractNumId w:val="147"/>
  </w:num>
  <w:num w:numId="177" w16cid:durableId="306328703">
    <w:abstractNumId w:val="68"/>
  </w:num>
  <w:num w:numId="178" w16cid:durableId="629628616">
    <w:abstractNumId w:val="73"/>
  </w:num>
  <w:num w:numId="179" w16cid:durableId="2011904199">
    <w:abstractNumId w:val="156"/>
  </w:num>
  <w:num w:numId="180" w16cid:durableId="305136167">
    <w:abstractNumId w:val="85"/>
  </w:num>
  <w:num w:numId="181" w16cid:durableId="855271933">
    <w:abstractNumId w:val="104"/>
  </w:num>
  <w:num w:numId="182" w16cid:durableId="1457527429">
    <w:abstractNumId w:val="27"/>
  </w:num>
  <w:num w:numId="183" w16cid:durableId="201481500">
    <w:abstractNumId w:val="78"/>
  </w:num>
  <w:num w:numId="184" w16cid:durableId="1346249892">
    <w:abstractNumId w:val="78"/>
  </w:num>
  <w:num w:numId="185" w16cid:durableId="930117490">
    <w:abstractNumId w:val="78"/>
  </w:num>
  <w:num w:numId="186" w16cid:durableId="1070077481">
    <w:abstractNumId w:val="78"/>
  </w:num>
  <w:num w:numId="187" w16cid:durableId="1791045943">
    <w:abstractNumId w:val="78"/>
  </w:num>
  <w:num w:numId="188" w16cid:durableId="1268465898">
    <w:abstractNumId w:val="78"/>
  </w:num>
  <w:num w:numId="189" w16cid:durableId="680863807">
    <w:abstractNumId w:val="88"/>
  </w:num>
  <w:num w:numId="190" w16cid:durableId="251743735">
    <w:abstractNumId w:val="82"/>
  </w:num>
  <w:num w:numId="191" w16cid:durableId="830677217">
    <w:abstractNumId w:val="9"/>
  </w:num>
  <w:num w:numId="192" w16cid:durableId="441804164">
    <w:abstractNumId w:val="99"/>
  </w:num>
  <w:num w:numId="193" w16cid:durableId="1895236769">
    <w:abstractNumId w:val="94"/>
  </w:num>
  <w:num w:numId="194" w16cid:durableId="1586646927">
    <w:abstractNumId w:val="162"/>
  </w:num>
  <w:num w:numId="195" w16cid:durableId="1977300513">
    <w:abstractNumId w:val="54"/>
  </w:num>
  <w:num w:numId="196" w16cid:durableId="1036469944">
    <w:abstractNumId w:val="115"/>
  </w:num>
  <w:num w:numId="197" w16cid:durableId="162282489">
    <w:abstractNumId w:val="172"/>
  </w:num>
  <w:num w:numId="198" w16cid:durableId="127824667">
    <w:abstractNumId w:val="60"/>
  </w:num>
  <w:num w:numId="199" w16cid:durableId="1515194260">
    <w:abstractNumId w:val="145"/>
  </w:num>
  <w:num w:numId="200" w16cid:durableId="1504198106">
    <w:abstractNumId w:val="78"/>
  </w:num>
  <w:num w:numId="201" w16cid:durableId="763644436">
    <w:abstractNumId w:val="32"/>
  </w:num>
  <w:num w:numId="202" w16cid:durableId="1550723275">
    <w:abstractNumId w:val="65"/>
  </w:num>
  <w:num w:numId="203" w16cid:durableId="1819957431">
    <w:abstractNumId w:val="74"/>
  </w:num>
  <w:num w:numId="204" w16cid:durableId="672492437">
    <w:abstractNumId w:val="182"/>
  </w:num>
  <w:num w:numId="205" w16cid:durableId="418452579">
    <w:abstractNumId w:val="114"/>
  </w:num>
  <w:num w:numId="206" w16cid:durableId="573005697">
    <w:abstractNumId w:val="77"/>
  </w:num>
  <w:num w:numId="207" w16cid:durableId="2076858417">
    <w:abstractNumId w:val="42"/>
  </w:num>
  <w:num w:numId="208" w16cid:durableId="1962765886">
    <w:abstractNumId w:val="18"/>
  </w:num>
  <w:num w:numId="209" w16cid:durableId="312301446">
    <w:abstractNumId w:val="174"/>
  </w:num>
  <w:num w:numId="210" w16cid:durableId="737022900">
    <w:abstractNumId w:val="35"/>
  </w:num>
  <w:num w:numId="211" w16cid:durableId="1930968103">
    <w:abstractNumId w:val="148"/>
  </w:num>
  <w:num w:numId="212" w16cid:durableId="1312053311">
    <w:abstractNumId w:val="87"/>
  </w:num>
  <w:num w:numId="213" w16cid:durableId="2031102895">
    <w:abstractNumId w:val="55"/>
  </w:num>
  <w:num w:numId="214" w16cid:durableId="216934089">
    <w:abstractNumId w:val="76"/>
  </w:num>
  <w:num w:numId="215" w16cid:durableId="176846127">
    <w:abstractNumId w:val="151"/>
  </w:num>
  <w:num w:numId="216" w16cid:durableId="1297568420">
    <w:abstractNumId w:val="56"/>
  </w:num>
  <w:num w:numId="217" w16cid:durableId="810093554">
    <w:abstractNumId w:val="152"/>
  </w:num>
  <w:num w:numId="218" w16cid:durableId="732773674">
    <w:abstractNumId w:val="69"/>
  </w:num>
  <w:num w:numId="219" w16cid:durableId="1220824812">
    <w:abstractNumId w:val="163"/>
  </w:num>
  <w:num w:numId="220" w16cid:durableId="1639996714">
    <w:abstractNumId w:val="109"/>
  </w:num>
  <w:num w:numId="221" w16cid:durableId="2076779585">
    <w:abstractNumId w:val="31"/>
  </w:num>
  <w:num w:numId="222" w16cid:durableId="1882551443">
    <w:abstractNumId w:val="149"/>
  </w:num>
  <w:num w:numId="223" w16cid:durableId="1349019074">
    <w:abstractNumId w:val="23"/>
  </w:num>
  <w:num w:numId="224" w16cid:durableId="360475325">
    <w:abstractNumId w:val="86"/>
  </w:num>
  <w:num w:numId="225" w16cid:durableId="1723626928">
    <w:abstractNumId w:val="71"/>
  </w:num>
  <w:num w:numId="226" w16cid:durableId="1402171708">
    <w:abstractNumId w:val="139"/>
  </w:num>
  <w:num w:numId="227" w16cid:durableId="1101487310">
    <w:abstractNumId w:val="22"/>
  </w:num>
  <w:num w:numId="228" w16cid:durableId="984316291">
    <w:abstractNumId w:val="157"/>
  </w:num>
  <w:num w:numId="229" w16cid:durableId="771977958">
    <w:abstractNumId w:val="93"/>
  </w:num>
  <w:num w:numId="230" w16cid:durableId="1894803372">
    <w:abstractNumId w:val="159"/>
  </w:num>
  <w:num w:numId="231" w16cid:durableId="309988368">
    <w:abstractNumId w:val="95"/>
  </w:num>
  <w:num w:numId="232" w16cid:durableId="641152340">
    <w:abstractNumId w:val="105"/>
  </w:num>
  <w:num w:numId="233" w16cid:durableId="266818127">
    <w:abstractNumId w:val="117"/>
  </w:num>
  <w:num w:numId="234" w16cid:durableId="1430464082">
    <w:abstractNumId w:val="52"/>
  </w:num>
  <w:num w:numId="235" w16cid:durableId="626549570">
    <w:abstractNumId w:val="118"/>
  </w:num>
  <w:num w:numId="236" w16cid:durableId="2006206915">
    <w:abstractNumId w:val="146"/>
  </w:num>
  <w:num w:numId="237" w16cid:durableId="1933662891">
    <w:abstractNumId w:val="100"/>
  </w:num>
  <w:num w:numId="238" w16cid:durableId="947932608">
    <w:abstractNumId w:val="122"/>
  </w:num>
  <w:num w:numId="239" w16cid:durableId="1767459715">
    <w:abstractNumId w:val="15"/>
  </w:num>
  <w:num w:numId="240" w16cid:durableId="16346240">
    <w:abstractNumId w:val="160"/>
  </w:num>
  <w:num w:numId="241" w16cid:durableId="1301308038">
    <w:abstractNumId w:val="178"/>
  </w:num>
  <w:num w:numId="242" w16cid:durableId="1983345026">
    <w:abstractNumId w:val="169"/>
  </w:num>
  <w:num w:numId="243" w16cid:durableId="1312902929">
    <w:abstractNumId w:val="12"/>
  </w:num>
  <w:num w:numId="244" w16cid:durableId="1238789163">
    <w:abstractNumId w:val="123"/>
  </w:num>
  <w:num w:numId="245" w16cid:durableId="886339477">
    <w:abstractNumId w:val="171"/>
  </w:num>
  <w:num w:numId="246" w16cid:durableId="970286307">
    <w:abstractNumId w:val="30"/>
  </w:num>
  <w:num w:numId="247" w16cid:durableId="2067491049">
    <w:abstractNumId w:val="1"/>
  </w:num>
  <w:num w:numId="248" w16cid:durableId="1718120102">
    <w:abstractNumId w:val="59"/>
  </w:num>
  <w:num w:numId="249" w16cid:durableId="1863739557">
    <w:abstractNumId w:val="153"/>
  </w:num>
  <w:num w:numId="250" w16cid:durableId="2120488754">
    <w:abstractNumId w:val="140"/>
  </w:num>
  <w:num w:numId="251" w16cid:durableId="1355768093">
    <w:abstractNumId w:val="67"/>
  </w:num>
  <w:num w:numId="252" w16cid:durableId="2005930075">
    <w:abstractNumId w:val="25"/>
  </w:num>
  <w:num w:numId="253" w16cid:durableId="96676623">
    <w:abstractNumId w:val="143"/>
  </w:num>
  <w:num w:numId="254" w16cid:durableId="1359700348">
    <w:abstractNumId w:val="90"/>
  </w:num>
  <w:num w:numId="255" w16cid:durableId="1924096791">
    <w:abstractNumId w:val="142"/>
  </w:num>
  <w:num w:numId="256" w16cid:durableId="1669599030">
    <w:abstractNumId w:val="50"/>
  </w:num>
  <w:numIdMacAtCleanup w:val="2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D4E"/>
    <w:rsid w:val="00000E3C"/>
    <w:rsid w:val="00006638"/>
    <w:rsid w:val="0000719B"/>
    <w:rsid w:val="00007BB2"/>
    <w:rsid w:val="00011685"/>
    <w:rsid w:val="0001273B"/>
    <w:rsid w:val="0001320E"/>
    <w:rsid w:val="000217AB"/>
    <w:rsid w:val="000228A2"/>
    <w:rsid w:val="00022B16"/>
    <w:rsid w:val="00026393"/>
    <w:rsid w:val="00026451"/>
    <w:rsid w:val="000274C0"/>
    <w:rsid w:val="00030248"/>
    <w:rsid w:val="000307A0"/>
    <w:rsid w:val="00030C9A"/>
    <w:rsid w:val="000311B3"/>
    <w:rsid w:val="000311F3"/>
    <w:rsid w:val="00032A7D"/>
    <w:rsid w:val="000338B8"/>
    <w:rsid w:val="00034B6B"/>
    <w:rsid w:val="00034C27"/>
    <w:rsid w:val="00035726"/>
    <w:rsid w:val="00036230"/>
    <w:rsid w:val="00036285"/>
    <w:rsid w:val="000373B0"/>
    <w:rsid w:val="0003795B"/>
    <w:rsid w:val="00040D2E"/>
    <w:rsid w:val="00041430"/>
    <w:rsid w:val="000433A8"/>
    <w:rsid w:val="000434CC"/>
    <w:rsid w:val="00043757"/>
    <w:rsid w:val="00046E96"/>
    <w:rsid w:val="0005246E"/>
    <w:rsid w:val="00053B15"/>
    <w:rsid w:val="000553F1"/>
    <w:rsid w:val="00060121"/>
    <w:rsid w:val="00061950"/>
    <w:rsid w:val="00061DE2"/>
    <w:rsid w:val="00061F79"/>
    <w:rsid w:val="00063E31"/>
    <w:rsid w:val="0006411A"/>
    <w:rsid w:val="00065FF8"/>
    <w:rsid w:val="0007043A"/>
    <w:rsid w:val="00072BE7"/>
    <w:rsid w:val="00074142"/>
    <w:rsid w:val="00075AA1"/>
    <w:rsid w:val="00077F64"/>
    <w:rsid w:val="000809DB"/>
    <w:rsid w:val="00083D08"/>
    <w:rsid w:val="00085840"/>
    <w:rsid w:val="00086F8E"/>
    <w:rsid w:val="000922FA"/>
    <w:rsid w:val="00095B30"/>
    <w:rsid w:val="0009645B"/>
    <w:rsid w:val="000966AB"/>
    <w:rsid w:val="00097556"/>
    <w:rsid w:val="000A0D2C"/>
    <w:rsid w:val="000A11D8"/>
    <w:rsid w:val="000A224C"/>
    <w:rsid w:val="000A229E"/>
    <w:rsid w:val="000B1B68"/>
    <w:rsid w:val="000B5152"/>
    <w:rsid w:val="000C4570"/>
    <w:rsid w:val="000D15DC"/>
    <w:rsid w:val="000D1A1B"/>
    <w:rsid w:val="000D27B7"/>
    <w:rsid w:val="000D636B"/>
    <w:rsid w:val="000E1E66"/>
    <w:rsid w:val="000E3939"/>
    <w:rsid w:val="000E5F82"/>
    <w:rsid w:val="000E70CE"/>
    <w:rsid w:val="000E762C"/>
    <w:rsid w:val="000F0C66"/>
    <w:rsid w:val="000F13D6"/>
    <w:rsid w:val="000F2F5E"/>
    <w:rsid w:val="000F3BDE"/>
    <w:rsid w:val="000F5D15"/>
    <w:rsid w:val="000F6DC3"/>
    <w:rsid w:val="000F7B9D"/>
    <w:rsid w:val="0010164D"/>
    <w:rsid w:val="001028B8"/>
    <w:rsid w:val="0011488B"/>
    <w:rsid w:val="00116B94"/>
    <w:rsid w:val="00116F62"/>
    <w:rsid w:val="00121A10"/>
    <w:rsid w:val="0012256D"/>
    <w:rsid w:val="00122FF2"/>
    <w:rsid w:val="00123AA4"/>
    <w:rsid w:val="001242D7"/>
    <w:rsid w:val="001248E4"/>
    <w:rsid w:val="00130282"/>
    <w:rsid w:val="001305B6"/>
    <w:rsid w:val="00132705"/>
    <w:rsid w:val="00132D7A"/>
    <w:rsid w:val="00132F0A"/>
    <w:rsid w:val="00133089"/>
    <w:rsid w:val="00133D7C"/>
    <w:rsid w:val="00135A14"/>
    <w:rsid w:val="0013618C"/>
    <w:rsid w:val="0014091F"/>
    <w:rsid w:val="00141926"/>
    <w:rsid w:val="001430E3"/>
    <w:rsid w:val="001433EC"/>
    <w:rsid w:val="00144E6B"/>
    <w:rsid w:val="00154375"/>
    <w:rsid w:val="00154CAE"/>
    <w:rsid w:val="00160A50"/>
    <w:rsid w:val="00165D76"/>
    <w:rsid w:val="00174515"/>
    <w:rsid w:val="00181E04"/>
    <w:rsid w:val="00181F79"/>
    <w:rsid w:val="00182B6D"/>
    <w:rsid w:val="0018389E"/>
    <w:rsid w:val="00184472"/>
    <w:rsid w:val="0018454A"/>
    <w:rsid w:val="00185603"/>
    <w:rsid w:val="0019011F"/>
    <w:rsid w:val="0019198F"/>
    <w:rsid w:val="001926DC"/>
    <w:rsid w:val="00193B88"/>
    <w:rsid w:val="001947B7"/>
    <w:rsid w:val="001951A6"/>
    <w:rsid w:val="00195D4E"/>
    <w:rsid w:val="00196CF3"/>
    <w:rsid w:val="0019758E"/>
    <w:rsid w:val="001A27CD"/>
    <w:rsid w:val="001A2A9B"/>
    <w:rsid w:val="001A4ADD"/>
    <w:rsid w:val="001B173A"/>
    <w:rsid w:val="001B5231"/>
    <w:rsid w:val="001B62CF"/>
    <w:rsid w:val="001B751A"/>
    <w:rsid w:val="001C1A82"/>
    <w:rsid w:val="001C264B"/>
    <w:rsid w:val="001C2C53"/>
    <w:rsid w:val="001C3DE2"/>
    <w:rsid w:val="001C3EF6"/>
    <w:rsid w:val="001D1A2B"/>
    <w:rsid w:val="001D4BF7"/>
    <w:rsid w:val="001D519F"/>
    <w:rsid w:val="001D5606"/>
    <w:rsid w:val="001D7197"/>
    <w:rsid w:val="001E3C39"/>
    <w:rsid w:val="001E40AB"/>
    <w:rsid w:val="001E414F"/>
    <w:rsid w:val="001E7B2D"/>
    <w:rsid w:val="001F189C"/>
    <w:rsid w:val="001F1D11"/>
    <w:rsid w:val="001F4F54"/>
    <w:rsid w:val="001F6ADE"/>
    <w:rsid w:val="001F7074"/>
    <w:rsid w:val="001F718D"/>
    <w:rsid w:val="002033AF"/>
    <w:rsid w:val="00204CCE"/>
    <w:rsid w:val="00206605"/>
    <w:rsid w:val="002069F2"/>
    <w:rsid w:val="00207A9B"/>
    <w:rsid w:val="002109BC"/>
    <w:rsid w:val="00212775"/>
    <w:rsid w:val="00215472"/>
    <w:rsid w:val="002169E2"/>
    <w:rsid w:val="002178B4"/>
    <w:rsid w:val="00221495"/>
    <w:rsid w:val="00224CEB"/>
    <w:rsid w:val="00232FBE"/>
    <w:rsid w:val="00233008"/>
    <w:rsid w:val="002338C7"/>
    <w:rsid w:val="002351EC"/>
    <w:rsid w:val="00235650"/>
    <w:rsid w:val="002356E8"/>
    <w:rsid w:val="002448CC"/>
    <w:rsid w:val="002453A5"/>
    <w:rsid w:val="00245AA2"/>
    <w:rsid w:val="00253D7F"/>
    <w:rsid w:val="002563D7"/>
    <w:rsid w:val="00262D08"/>
    <w:rsid w:val="002654D3"/>
    <w:rsid w:val="00272A34"/>
    <w:rsid w:val="00273569"/>
    <w:rsid w:val="00276B51"/>
    <w:rsid w:val="0027745A"/>
    <w:rsid w:val="00280329"/>
    <w:rsid w:val="0028158D"/>
    <w:rsid w:val="00281666"/>
    <w:rsid w:val="00283356"/>
    <w:rsid w:val="0028630A"/>
    <w:rsid w:val="002923A4"/>
    <w:rsid w:val="0029287B"/>
    <w:rsid w:val="00292EF2"/>
    <w:rsid w:val="00293439"/>
    <w:rsid w:val="002950A8"/>
    <w:rsid w:val="00296550"/>
    <w:rsid w:val="00296704"/>
    <w:rsid w:val="00296D00"/>
    <w:rsid w:val="002A1791"/>
    <w:rsid w:val="002A21EF"/>
    <w:rsid w:val="002A2645"/>
    <w:rsid w:val="002A455E"/>
    <w:rsid w:val="002A49A5"/>
    <w:rsid w:val="002A4DD8"/>
    <w:rsid w:val="002A6D6C"/>
    <w:rsid w:val="002B15C1"/>
    <w:rsid w:val="002B33D4"/>
    <w:rsid w:val="002B342F"/>
    <w:rsid w:val="002B6CF0"/>
    <w:rsid w:val="002C12C6"/>
    <w:rsid w:val="002C4111"/>
    <w:rsid w:val="002C662D"/>
    <w:rsid w:val="002C67D8"/>
    <w:rsid w:val="002D00B5"/>
    <w:rsid w:val="002D0850"/>
    <w:rsid w:val="002D2922"/>
    <w:rsid w:val="002D44DF"/>
    <w:rsid w:val="002D58DB"/>
    <w:rsid w:val="002D6BBA"/>
    <w:rsid w:val="002E04B1"/>
    <w:rsid w:val="002E2019"/>
    <w:rsid w:val="002E3A17"/>
    <w:rsid w:val="002E4338"/>
    <w:rsid w:val="002E7646"/>
    <w:rsid w:val="002F06C8"/>
    <w:rsid w:val="002F2D36"/>
    <w:rsid w:val="002F3C03"/>
    <w:rsid w:val="002F3EB4"/>
    <w:rsid w:val="002F6047"/>
    <w:rsid w:val="003009CB"/>
    <w:rsid w:val="00300C75"/>
    <w:rsid w:val="00300E2F"/>
    <w:rsid w:val="00301647"/>
    <w:rsid w:val="00302595"/>
    <w:rsid w:val="00303C02"/>
    <w:rsid w:val="003064A5"/>
    <w:rsid w:val="00310C47"/>
    <w:rsid w:val="00311651"/>
    <w:rsid w:val="00313A85"/>
    <w:rsid w:val="003149C1"/>
    <w:rsid w:val="00314F12"/>
    <w:rsid w:val="0031613D"/>
    <w:rsid w:val="003172B3"/>
    <w:rsid w:val="00317881"/>
    <w:rsid w:val="00317974"/>
    <w:rsid w:val="00321DC0"/>
    <w:rsid w:val="00323133"/>
    <w:rsid w:val="00324BCF"/>
    <w:rsid w:val="00326E4D"/>
    <w:rsid w:val="003306A0"/>
    <w:rsid w:val="003316C3"/>
    <w:rsid w:val="00332292"/>
    <w:rsid w:val="0033461A"/>
    <w:rsid w:val="00335306"/>
    <w:rsid w:val="00337EEC"/>
    <w:rsid w:val="003438C5"/>
    <w:rsid w:val="003458BA"/>
    <w:rsid w:val="003459CD"/>
    <w:rsid w:val="00350323"/>
    <w:rsid w:val="0035055A"/>
    <w:rsid w:val="00351931"/>
    <w:rsid w:val="00352958"/>
    <w:rsid w:val="00352BB8"/>
    <w:rsid w:val="0035325A"/>
    <w:rsid w:val="00354820"/>
    <w:rsid w:val="00356053"/>
    <w:rsid w:val="00356C81"/>
    <w:rsid w:val="003576C4"/>
    <w:rsid w:val="00357ABD"/>
    <w:rsid w:val="00357B59"/>
    <w:rsid w:val="003606AD"/>
    <w:rsid w:val="0036166E"/>
    <w:rsid w:val="0036172E"/>
    <w:rsid w:val="00363B05"/>
    <w:rsid w:val="0036466C"/>
    <w:rsid w:val="00365BC7"/>
    <w:rsid w:val="00365BC9"/>
    <w:rsid w:val="00371858"/>
    <w:rsid w:val="003722C9"/>
    <w:rsid w:val="00372DCA"/>
    <w:rsid w:val="00373782"/>
    <w:rsid w:val="00374BF7"/>
    <w:rsid w:val="00376380"/>
    <w:rsid w:val="0038013A"/>
    <w:rsid w:val="00383170"/>
    <w:rsid w:val="0038768C"/>
    <w:rsid w:val="00387852"/>
    <w:rsid w:val="00391DF4"/>
    <w:rsid w:val="00392431"/>
    <w:rsid w:val="00392FD7"/>
    <w:rsid w:val="0039317E"/>
    <w:rsid w:val="00393465"/>
    <w:rsid w:val="003948CE"/>
    <w:rsid w:val="00394BF4"/>
    <w:rsid w:val="00394CBE"/>
    <w:rsid w:val="003A137D"/>
    <w:rsid w:val="003A3FB4"/>
    <w:rsid w:val="003A546B"/>
    <w:rsid w:val="003A6E9C"/>
    <w:rsid w:val="003B0237"/>
    <w:rsid w:val="003B20D4"/>
    <w:rsid w:val="003B2A74"/>
    <w:rsid w:val="003B6762"/>
    <w:rsid w:val="003B7225"/>
    <w:rsid w:val="003B743E"/>
    <w:rsid w:val="003B7852"/>
    <w:rsid w:val="003C116A"/>
    <w:rsid w:val="003C3FE9"/>
    <w:rsid w:val="003C45F7"/>
    <w:rsid w:val="003C62D8"/>
    <w:rsid w:val="003C7566"/>
    <w:rsid w:val="003D2579"/>
    <w:rsid w:val="003D2836"/>
    <w:rsid w:val="003D2EBB"/>
    <w:rsid w:val="003E0E79"/>
    <w:rsid w:val="003E28BB"/>
    <w:rsid w:val="003E3673"/>
    <w:rsid w:val="003E50C7"/>
    <w:rsid w:val="003E6F06"/>
    <w:rsid w:val="003F0068"/>
    <w:rsid w:val="003F0C88"/>
    <w:rsid w:val="003F183F"/>
    <w:rsid w:val="003F7A01"/>
    <w:rsid w:val="003F7C28"/>
    <w:rsid w:val="00401CD0"/>
    <w:rsid w:val="004034E9"/>
    <w:rsid w:val="004062FE"/>
    <w:rsid w:val="0041273E"/>
    <w:rsid w:val="00413F49"/>
    <w:rsid w:val="00413F6A"/>
    <w:rsid w:val="00414A07"/>
    <w:rsid w:val="00414A6A"/>
    <w:rsid w:val="00416977"/>
    <w:rsid w:val="00416D69"/>
    <w:rsid w:val="004241C6"/>
    <w:rsid w:val="00424251"/>
    <w:rsid w:val="004255C4"/>
    <w:rsid w:val="004257C3"/>
    <w:rsid w:val="00425A02"/>
    <w:rsid w:val="0042755C"/>
    <w:rsid w:val="00427C07"/>
    <w:rsid w:val="0043181D"/>
    <w:rsid w:val="00437BF5"/>
    <w:rsid w:val="0044479A"/>
    <w:rsid w:val="004458A2"/>
    <w:rsid w:val="004500D3"/>
    <w:rsid w:val="00456CB0"/>
    <w:rsid w:val="00462C02"/>
    <w:rsid w:val="00464571"/>
    <w:rsid w:val="00465AAA"/>
    <w:rsid w:val="00466894"/>
    <w:rsid w:val="00467A84"/>
    <w:rsid w:val="0047149A"/>
    <w:rsid w:val="004761A2"/>
    <w:rsid w:val="0047627D"/>
    <w:rsid w:val="004773BD"/>
    <w:rsid w:val="00482F7E"/>
    <w:rsid w:val="00483B03"/>
    <w:rsid w:val="0049215C"/>
    <w:rsid w:val="00492571"/>
    <w:rsid w:val="004925AE"/>
    <w:rsid w:val="004930F9"/>
    <w:rsid w:val="0049315B"/>
    <w:rsid w:val="004943D6"/>
    <w:rsid w:val="00496245"/>
    <w:rsid w:val="004978C5"/>
    <w:rsid w:val="004A092B"/>
    <w:rsid w:val="004A1621"/>
    <w:rsid w:val="004A547F"/>
    <w:rsid w:val="004B1D7F"/>
    <w:rsid w:val="004B4126"/>
    <w:rsid w:val="004B416F"/>
    <w:rsid w:val="004B4C9D"/>
    <w:rsid w:val="004B6313"/>
    <w:rsid w:val="004B6A81"/>
    <w:rsid w:val="004B6B52"/>
    <w:rsid w:val="004C1B39"/>
    <w:rsid w:val="004C26BE"/>
    <w:rsid w:val="004C34DA"/>
    <w:rsid w:val="004C4643"/>
    <w:rsid w:val="004C4D11"/>
    <w:rsid w:val="004C7453"/>
    <w:rsid w:val="004C79AA"/>
    <w:rsid w:val="004D2367"/>
    <w:rsid w:val="004D3533"/>
    <w:rsid w:val="004D423D"/>
    <w:rsid w:val="004D7A21"/>
    <w:rsid w:val="004E11F6"/>
    <w:rsid w:val="004E16A6"/>
    <w:rsid w:val="004E1926"/>
    <w:rsid w:val="004E2E31"/>
    <w:rsid w:val="004E3E82"/>
    <w:rsid w:val="004E40E0"/>
    <w:rsid w:val="004E5CF1"/>
    <w:rsid w:val="004E7372"/>
    <w:rsid w:val="004F01B3"/>
    <w:rsid w:val="004F24C5"/>
    <w:rsid w:val="004F3047"/>
    <w:rsid w:val="004F3CD4"/>
    <w:rsid w:val="004F6535"/>
    <w:rsid w:val="005031B4"/>
    <w:rsid w:val="00504363"/>
    <w:rsid w:val="00504579"/>
    <w:rsid w:val="00504DA1"/>
    <w:rsid w:val="00505FBE"/>
    <w:rsid w:val="0050633F"/>
    <w:rsid w:val="005113A8"/>
    <w:rsid w:val="00511D3C"/>
    <w:rsid w:val="005132D3"/>
    <w:rsid w:val="00514E51"/>
    <w:rsid w:val="00515FA1"/>
    <w:rsid w:val="00517812"/>
    <w:rsid w:val="005212B6"/>
    <w:rsid w:val="00521633"/>
    <w:rsid w:val="00521FF0"/>
    <w:rsid w:val="005236CB"/>
    <w:rsid w:val="005263DA"/>
    <w:rsid w:val="0053023C"/>
    <w:rsid w:val="005342D6"/>
    <w:rsid w:val="0053571E"/>
    <w:rsid w:val="00537938"/>
    <w:rsid w:val="005403CF"/>
    <w:rsid w:val="005410A1"/>
    <w:rsid w:val="0054284F"/>
    <w:rsid w:val="00543ADE"/>
    <w:rsid w:val="005441EA"/>
    <w:rsid w:val="005457D7"/>
    <w:rsid w:val="00547446"/>
    <w:rsid w:val="00551F10"/>
    <w:rsid w:val="00553C86"/>
    <w:rsid w:val="005541D6"/>
    <w:rsid w:val="0055510F"/>
    <w:rsid w:val="00557A86"/>
    <w:rsid w:val="005608C6"/>
    <w:rsid w:val="00570E70"/>
    <w:rsid w:val="0057306D"/>
    <w:rsid w:val="0057356D"/>
    <w:rsid w:val="00573DB5"/>
    <w:rsid w:val="005748BC"/>
    <w:rsid w:val="00575656"/>
    <w:rsid w:val="005854AF"/>
    <w:rsid w:val="00585D74"/>
    <w:rsid w:val="00587932"/>
    <w:rsid w:val="005960B3"/>
    <w:rsid w:val="00597027"/>
    <w:rsid w:val="005974A1"/>
    <w:rsid w:val="00597CC8"/>
    <w:rsid w:val="005A2534"/>
    <w:rsid w:val="005A386D"/>
    <w:rsid w:val="005A3C7C"/>
    <w:rsid w:val="005A3FA2"/>
    <w:rsid w:val="005A4E85"/>
    <w:rsid w:val="005A5CD2"/>
    <w:rsid w:val="005B0436"/>
    <w:rsid w:val="005B6437"/>
    <w:rsid w:val="005B75C2"/>
    <w:rsid w:val="005C36C0"/>
    <w:rsid w:val="005C5D41"/>
    <w:rsid w:val="005D062D"/>
    <w:rsid w:val="005D1566"/>
    <w:rsid w:val="005D2A72"/>
    <w:rsid w:val="005D3FB5"/>
    <w:rsid w:val="005D477A"/>
    <w:rsid w:val="005D6CAD"/>
    <w:rsid w:val="005D7B75"/>
    <w:rsid w:val="005E145B"/>
    <w:rsid w:val="005E5660"/>
    <w:rsid w:val="005E75FD"/>
    <w:rsid w:val="005F1C53"/>
    <w:rsid w:val="005F277C"/>
    <w:rsid w:val="005F2F6F"/>
    <w:rsid w:val="005F338F"/>
    <w:rsid w:val="005F3EF9"/>
    <w:rsid w:val="005F4900"/>
    <w:rsid w:val="005F4A3B"/>
    <w:rsid w:val="005F5D43"/>
    <w:rsid w:val="005F7378"/>
    <w:rsid w:val="005F7F11"/>
    <w:rsid w:val="00600225"/>
    <w:rsid w:val="006023BD"/>
    <w:rsid w:val="0060256B"/>
    <w:rsid w:val="00602CBD"/>
    <w:rsid w:val="00611869"/>
    <w:rsid w:val="0061229B"/>
    <w:rsid w:val="006164D5"/>
    <w:rsid w:val="00617DB9"/>
    <w:rsid w:val="006207E2"/>
    <w:rsid w:val="0062108E"/>
    <w:rsid w:val="00621449"/>
    <w:rsid w:val="006219C0"/>
    <w:rsid w:val="0062495C"/>
    <w:rsid w:val="0062575D"/>
    <w:rsid w:val="0062676F"/>
    <w:rsid w:val="006306FD"/>
    <w:rsid w:val="00636846"/>
    <w:rsid w:val="00645540"/>
    <w:rsid w:val="00646A0D"/>
    <w:rsid w:val="00647C04"/>
    <w:rsid w:val="006501F9"/>
    <w:rsid w:val="00652430"/>
    <w:rsid w:val="00653A29"/>
    <w:rsid w:val="00656D6F"/>
    <w:rsid w:val="0066300A"/>
    <w:rsid w:val="0066691A"/>
    <w:rsid w:val="006706C3"/>
    <w:rsid w:val="00672626"/>
    <w:rsid w:val="006727A3"/>
    <w:rsid w:val="00675916"/>
    <w:rsid w:val="00677C46"/>
    <w:rsid w:val="00680BAF"/>
    <w:rsid w:val="0068330E"/>
    <w:rsid w:val="006837EA"/>
    <w:rsid w:val="00684E82"/>
    <w:rsid w:val="006872C2"/>
    <w:rsid w:val="0069018F"/>
    <w:rsid w:val="0069069C"/>
    <w:rsid w:val="006913DC"/>
    <w:rsid w:val="0069244F"/>
    <w:rsid w:val="00693267"/>
    <w:rsid w:val="00696DDD"/>
    <w:rsid w:val="00696FF3"/>
    <w:rsid w:val="006A0E44"/>
    <w:rsid w:val="006A1358"/>
    <w:rsid w:val="006A1CD2"/>
    <w:rsid w:val="006A1EB2"/>
    <w:rsid w:val="006A1FA9"/>
    <w:rsid w:val="006A2C34"/>
    <w:rsid w:val="006A2D46"/>
    <w:rsid w:val="006A37DB"/>
    <w:rsid w:val="006B00DD"/>
    <w:rsid w:val="006B0EE4"/>
    <w:rsid w:val="006B1F76"/>
    <w:rsid w:val="006B372E"/>
    <w:rsid w:val="006B6A24"/>
    <w:rsid w:val="006C3186"/>
    <w:rsid w:val="006C44ED"/>
    <w:rsid w:val="006C6BB3"/>
    <w:rsid w:val="006D1FAE"/>
    <w:rsid w:val="006D36FE"/>
    <w:rsid w:val="006D463B"/>
    <w:rsid w:val="006D482B"/>
    <w:rsid w:val="006D5A19"/>
    <w:rsid w:val="006D6353"/>
    <w:rsid w:val="006D6398"/>
    <w:rsid w:val="006D6F86"/>
    <w:rsid w:val="006E170A"/>
    <w:rsid w:val="006E30ED"/>
    <w:rsid w:val="006E4396"/>
    <w:rsid w:val="006E55A3"/>
    <w:rsid w:val="006E56DE"/>
    <w:rsid w:val="006E5BEB"/>
    <w:rsid w:val="006E6CAC"/>
    <w:rsid w:val="006E7935"/>
    <w:rsid w:val="006E7F2E"/>
    <w:rsid w:val="006F1102"/>
    <w:rsid w:val="006F1342"/>
    <w:rsid w:val="006F1350"/>
    <w:rsid w:val="006F2F7A"/>
    <w:rsid w:val="006F3DFC"/>
    <w:rsid w:val="006F4754"/>
    <w:rsid w:val="006F50FC"/>
    <w:rsid w:val="006F56AD"/>
    <w:rsid w:val="006F5E08"/>
    <w:rsid w:val="006F5F69"/>
    <w:rsid w:val="006F6454"/>
    <w:rsid w:val="006F6C10"/>
    <w:rsid w:val="007001AE"/>
    <w:rsid w:val="00700A6C"/>
    <w:rsid w:val="00701EDD"/>
    <w:rsid w:val="0070673C"/>
    <w:rsid w:val="00706EAE"/>
    <w:rsid w:val="00707644"/>
    <w:rsid w:val="00707782"/>
    <w:rsid w:val="00715815"/>
    <w:rsid w:val="007159DD"/>
    <w:rsid w:val="00715FBE"/>
    <w:rsid w:val="00716424"/>
    <w:rsid w:val="00720053"/>
    <w:rsid w:val="00720ECE"/>
    <w:rsid w:val="00721244"/>
    <w:rsid w:val="007212E8"/>
    <w:rsid w:val="00721DA7"/>
    <w:rsid w:val="00722494"/>
    <w:rsid w:val="00723AF7"/>
    <w:rsid w:val="00724A4D"/>
    <w:rsid w:val="00724E61"/>
    <w:rsid w:val="00725352"/>
    <w:rsid w:val="0072578B"/>
    <w:rsid w:val="007259AC"/>
    <w:rsid w:val="00725AC6"/>
    <w:rsid w:val="00726A4E"/>
    <w:rsid w:val="00726CC4"/>
    <w:rsid w:val="00726E14"/>
    <w:rsid w:val="00727060"/>
    <w:rsid w:val="007311C4"/>
    <w:rsid w:val="007327A8"/>
    <w:rsid w:val="00732D1C"/>
    <w:rsid w:val="00735BE0"/>
    <w:rsid w:val="00735DB5"/>
    <w:rsid w:val="00736BC0"/>
    <w:rsid w:val="00740633"/>
    <w:rsid w:val="007419CD"/>
    <w:rsid w:val="00742337"/>
    <w:rsid w:val="007427E0"/>
    <w:rsid w:val="00742861"/>
    <w:rsid w:val="007437D2"/>
    <w:rsid w:val="00744DB8"/>
    <w:rsid w:val="007505E6"/>
    <w:rsid w:val="0075232F"/>
    <w:rsid w:val="007538AC"/>
    <w:rsid w:val="0075422C"/>
    <w:rsid w:val="007544F0"/>
    <w:rsid w:val="00756AB8"/>
    <w:rsid w:val="0076104A"/>
    <w:rsid w:val="0076147C"/>
    <w:rsid w:val="0076186E"/>
    <w:rsid w:val="007645DE"/>
    <w:rsid w:val="00765766"/>
    <w:rsid w:val="007658D6"/>
    <w:rsid w:val="0076596D"/>
    <w:rsid w:val="00765A7A"/>
    <w:rsid w:val="007672B1"/>
    <w:rsid w:val="007714EA"/>
    <w:rsid w:val="0077191F"/>
    <w:rsid w:val="0077399C"/>
    <w:rsid w:val="0077560F"/>
    <w:rsid w:val="007826DA"/>
    <w:rsid w:val="00784239"/>
    <w:rsid w:val="00785B2E"/>
    <w:rsid w:val="00785B57"/>
    <w:rsid w:val="007861A9"/>
    <w:rsid w:val="007861CB"/>
    <w:rsid w:val="007876F6"/>
    <w:rsid w:val="007921EA"/>
    <w:rsid w:val="00794E24"/>
    <w:rsid w:val="007A0801"/>
    <w:rsid w:val="007A2E77"/>
    <w:rsid w:val="007A3DFE"/>
    <w:rsid w:val="007A5873"/>
    <w:rsid w:val="007A5D14"/>
    <w:rsid w:val="007A6F01"/>
    <w:rsid w:val="007A72A5"/>
    <w:rsid w:val="007B15B8"/>
    <w:rsid w:val="007B2673"/>
    <w:rsid w:val="007B44D2"/>
    <w:rsid w:val="007B4B3F"/>
    <w:rsid w:val="007B5136"/>
    <w:rsid w:val="007B7A4F"/>
    <w:rsid w:val="007C1074"/>
    <w:rsid w:val="007C240D"/>
    <w:rsid w:val="007C315B"/>
    <w:rsid w:val="007C38FF"/>
    <w:rsid w:val="007C568F"/>
    <w:rsid w:val="007D1008"/>
    <w:rsid w:val="007D24D3"/>
    <w:rsid w:val="007D52E2"/>
    <w:rsid w:val="007D64A1"/>
    <w:rsid w:val="007D6557"/>
    <w:rsid w:val="007D6622"/>
    <w:rsid w:val="007E2133"/>
    <w:rsid w:val="007E22AB"/>
    <w:rsid w:val="007E3815"/>
    <w:rsid w:val="007E7C50"/>
    <w:rsid w:val="007F36B3"/>
    <w:rsid w:val="007F416A"/>
    <w:rsid w:val="007F7451"/>
    <w:rsid w:val="00801E54"/>
    <w:rsid w:val="008021F9"/>
    <w:rsid w:val="00805337"/>
    <w:rsid w:val="00805D48"/>
    <w:rsid w:val="00806842"/>
    <w:rsid w:val="0081153B"/>
    <w:rsid w:val="00813A7B"/>
    <w:rsid w:val="00815239"/>
    <w:rsid w:val="0081523D"/>
    <w:rsid w:val="00815D13"/>
    <w:rsid w:val="00822ABA"/>
    <w:rsid w:val="008263C7"/>
    <w:rsid w:val="0083034E"/>
    <w:rsid w:val="00830C4F"/>
    <w:rsid w:val="008322A1"/>
    <w:rsid w:val="00834726"/>
    <w:rsid w:val="008361E0"/>
    <w:rsid w:val="00836790"/>
    <w:rsid w:val="00836BC3"/>
    <w:rsid w:val="00837E3F"/>
    <w:rsid w:val="00840C13"/>
    <w:rsid w:val="008417B3"/>
    <w:rsid w:val="00846337"/>
    <w:rsid w:val="0085126D"/>
    <w:rsid w:val="00853C1F"/>
    <w:rsid w:val="0085477A"/>
    <w:rsid w:val="00856650"/>
    <w:rsid w:val="00863DB1"/>
    <w:rsid w:val="008642B1"/>
    <w:rsid w:val="00866655"/>
    <w:rsid w:val="00871CCF"/>
    <w:rsid w:val="0087559E"/>
    <w:rsid w:val="0087648D"/>
    <w:rsid w:val="00877198"/>
    <w:rsid w:val="00877D9D"/>
    <w:rsid w:val="00880B87"/>
    <w:rsid w:val="00881D03"/>
    <w:rsid w:val="00882245"/>
    <w:rsid w:val="008844B0"/>
    <w:rsid w:val="00886F3B"/>
    <w:rsid w:val="00887A79"/>
    <w:rsid w:val="00894384"/>
    <w:rsid w:val="008A1C55"/>
    <w:rsid w:val="008A1D8B"/>
    <w:rsid w:val="008A3641"/>
    <w:rsid w:val="008A4BDE"/>
    <w:rsid w:val="008A7187"/>
    <w:rsid w:val="008B3FF6"/>
    <w:rsid w:val="008B5446"/>
    <w:rsid w:val="008B67A1"/>
    <w:rsid w:val="008B6E9A"/>
    <w:rsid w:val="008B7AA7"/>
    <w:rsid w:val="008C06A8"/>
    <w:rsid w:val="008C1EAC"/>
    <w:rsid w:val="008C3460"/>
    <w:rsid w:val="008C3A04"/>
    <w:rsid w:val="008C4BF5"/>
    <w:rsid w:val="008C5114"/>
    <w:rsid w:val="008C5AE9"/>
    <w:rsid w:val="008C5EEB"/>
    <w:rsid w:val="008D0A45"/>
    <w:rsid w:val="008D3694"/>
    <w:rsid w:val="008D405F"/>
    <w:rsid w:val="008D434E"/>
    <w:rsid w:val="008D7489"/>
    <w:rsid w:val="008D75D7"/>
    <w:rsid w:val="008E1A7B"/>
    <w:rsid w:val="008E3FCD"/>
    <w:rsid w:val="008E5D5D"/>
    <w:rsid w:val="008E6487"/>
    <w:rsid w:val="008F1A2D"/>
    <w:rsid w:val="008F2604"/>
    <w:rsid w:val="008F2971"/>
    <w:rsid w:val="008F3533"/>
    <w:rsid w:val="008F4053"/>
    <w:rsid w:val="008F66B3"/>
    <w:rsid w:val="009003EB"/>
    <w:rsid w:val="009008EB"/>
    <w:rsid w:val="00900B64"/>
    <w:rsid w:val="009038FB"/>
    <w:rsid w:val="009044F8"/>
    <w:rsid w:val="00904E2E"/>
    <w:rsid w:val="00905E5F"/>
    <w:rsid w:val="00912883"/>
    <w:rsid w:val="009139EB"/>
    <w:rsid w:val="009155F6"/>
    <w:rsid w:val="00920C1F"/>
    <w:rsid w:val="009219D9"/>
    <w:rsid w:val="009221EE"/>
    <w:rsid w:val="009230A6"/>
    <w:rsid w:val="00923151"/>
    <w:rsid w:val="009248DF"/>
    <w:rsid w:val="00926088"/>
    <w:rsid w:val="009276C7"/>
    <w:rsid w:val="00931CA8"/>
    <w:rsid w:val="00932E61"/>
    <w:rsid w:val="00933EF6"/>
    <w:rsid w:val="00937BF2"/>
    <w:rsid w:val="0094010F"/>
    <w:rsid w:val="00941F56"/>
    <w:rsid w:val="009449D3"/>
    <w:rsid w:val="0094580E"/>
    <w:rsid w:val="00946754"/>
    <w:rsid w:val="009517F3"/>
    <w:rsid w:val="00952553"/>
    <w:rsid w:val="00956D88"/>
    <w:rsid w:val="00962F47"/>
    <w:rsid w:val="00963A64"/>
    <w:rsid w:val="00964D88"/>
    <w:rsid w:val="0096785E"/>
    <w:rsid w:val="00971221"/>
    <w:rsid w:val="009723F9"/>
    <w:rsid w:val="009731D4"/>
    <w:rsid w:val="009742E1"/>
    <w:rsid w:val="0097511A"/>
    <w:rsid w:val="00975506"/>
    <w:rsid w:val="009813BE"/>
    <w:rsid w:val="0098152F"/>
    <w:rsid w:val="00981D33"/>
    <w:rsid w:val="00982161"/>
    <w:rsid w:val="00992D0C"/>
    <w:rsid w:val="00992DB8"/>
    <w:rsid w:val="00995391"/>
    <w:rsid w:val="009960CF"/>
    <w:rsid w:val="00996170"/>
    <w:rsid w:val="0099723D"/>
    <w:rsid w:val="00997257"/>
    <w:rsid w:val="00997FF8"/>
    <w:rsid w:val="009A007C"/>
    <w:rsid w:val="009A1633"/>
    <w:rsid w:val="009A26A1"/>
    <w:rsid w:val="009A54E1"/>
    <w:rsid w:val="009A5BA2"/>
    <w:rsid w:val="009A60B2"/>
    <w:rsid w:val="009A7601"/>
    <w:rsid w:val="009A7A4C"/>
    <w:rsid w:val="009B0160"/>
    <w:rsid w:val="009B07DB"/>
    <w:rsid w:val="009B151A"/>
    <w:rsid w:val="009B1CF9"/>
    <w:rsid w:val="009B2602"/>
    <w:rsid w:val="009B3DBE"/>
    <w:rsid w:val="009B3FB3"/>
    <w:rsid w:val="009B4064"/>
    <w:rsid w:val="009B4F1B"/>
    <w:rsid w:val="009B63CA"/>
    <w:rsid w:val="009B6FEA"/>
    <w:rsid w:val="009C067F"/>
    <w:rsid w:val="009C4935"/>
    <w:rsid w:val="009C5843"/>
    <w:rsid w:val="009C747A"/>
    <w:rsid w:val="009D0355"/>
    <w:rsid w:val="009D1B7D"/>
    <w:rsid w:val="009D1DCA"/>
    <w:rsid w:val="009D30CD"/>
    <w:rsid w:val="009D3C45"/>
    <w:rsid w:val="009D3E88"/>
    <w:rsid w:val="009D403F"/>
    <w:rsid w:val="009D70CF"/>
    <w:rsid w:val="009E0F02"/>
    <w:rsid w:val="009E1917"/>
    <w:rsid w:val="009E6076"/>
    <w:rsid w:val="009F2116"/>
    <w:rsid w:val="009F224D"/>
    <w:rsid w:val="009F3245"/>
    <w:rsid w:val="009F5341"/>
    <w:rsid w:val="009F7139"/>
    <w:rsid w:val="00A00917"/>
    <w:rsid w:val="00A01D56"/>
    <w:rsid w:val="00A03834"/>
    <w:rsid w:val="00A118D4"/>
    <w:rsid w:val="00A124A9"/>
    <w:rsid w:val="00A13BD1"/>
    <w:rsid w:val="00A149A5"/>
    <w:rsid w:val="00A16A25"/>
    <w:rsid w:val="00A16FD1"/>
    <w:rsid w:val="00A20752"/>
    <w:rsid w:val="00A2114A"/>
    <w:rsid w:val="00A2179D"/>
    <w:rsid w:val="00A21E37"/>
    <w:rsid w:val="00A25F6A"/>
    <w:rsid w:val="00A261EF"/>
    <w:rsid w:val="00A32A96"/>
    <w:rsid w:val="00A333A7"/>
    <w:rsid w:val="00A41AE3"/>
    <w:rsid w:val="00A46322"/>
    <w:rsid w:val="00A513C7"/>
    <w:rsid w:val="00A52571"/>
    <w:rsid w:val="00A55F81"/>
    <w:rsid w:val="00A55FC2"/>
    <w:rsid w:val="00A60AFF"/>
    <w:rsid w:val="00A61586"/>
    <w:rsid w:val="00A61946"/>
    <w:rsid w:val="00A627C6"/>
    <w:rsid w:val="00A63F0A"/>
    <w:rsid w:val="00A64104"/>
    <w:rsid w:val="00A667A6"/>
    <w:rsid w:val="00A71810"/>
    <w:rsid w:val="00A721C5"/>
    <w:rsid w:val="00A72924"/>
    <w:rsid w:val="00A743F4"/>
    <w:rsid w:val="00A74F20"/>
    <w:rsid w:val="00A75557"/>
    <w:rsid w:val="00A76450"/>
    <w:rsid w:val="00A7707C"/>
    <w:rsid w:val="00A77BB2"/>
    <w:rsid w:val="00A77C71"/>
    <w:rsid w:val="00A84D18"/>
    <w:rsid w:val="00A85F06"/>
    <w:rsid w:val="00A86748"/>
    <w:rsid w:val="00A86793"/>
    <w:rsid w:val="00A8787E"/>
    <w:rsid w:val="00A90944"/>
    <w:rsid w:val="00A9128D"/>
    <w:rsid w:val="00A91C38"/>
    <w:rsid w:val="00A942B6"/>
    <w:rsid w:val="00A945A2"/>
    <w:rsid w:val="00A959A1"/>
    <w:rsid w:val="00A97382"/>
    <w:rsid w:val="00A97DDC"/>
    <w:rsid w:val="00AA00DB"/>
    <w:rsid w:val="00AA1549"/>
    <w:rsid w:val="00AA2B03"/>
    <w:rsid w:val="00AA2BC4"/>
    <w:rsid w:val="00AA304A"/>
    <w:rsid w:val="00AA51A5"/>
    <w:rsid w:val="00AA7DCD"/>
    <w:rsid w:val="00AB024E"/>
    <w:rsid w:val="00AB12BA"/>
    <w:rsid w:val="00AB219B"/>
    <w:rsid w:val="00AB5D3F"/>
    <w:rsid w:val="00AC1875"/>
    <w:rsid w:val="00AC1DD4"/>
    <w:rsid w:val="00AC7B20"/>
    <w:rsid w:val="00AC7D73"/>
    <w:rsid w:val="00AD0174"/>
    <w:rsid w:val="00AD0C0E"/>
    <w:rsid w:val="00AE1A6A"/>
    <w:rsid w:val="00AE2634"/>
    <w:rsid w:val="00AE3189"/>
    <w:rsid w:val="00AE5575"/>
    <w:rsid w:val="00AE5EED"/>
    <w:rsid w:val="00AF0EF5"/>
    <w:rsid w:val="00B03A99"/>
    <w:rsid w:val="00B04E41"/>
    <w:rsid w:val="00B0716E"/>
    <w:rsid w:val="00B13E1E"/>
    <w:rsid w:val="00B14839"/>
    <w:rsid w:val="00B20C31"/>
    <w:rsid w:val="00B21909"/>
    <w:rsid w:val="00B21DE2"/>
    <w:rsid w:val="00B23A4F"/>
    <w:rsid w:val="00B23E51"/>
    <w:rsid w:val="00B24382"/>
    <w:rsid w:val="00B30B45"/>
    <w:rsid w:val="00B31D68"/>
    <w:rsid w:val="00B322DC"/>
    <w:rsid w:val="00B335BC"/>
    <w:rsid w:val="00B34A42"/>
    <w:rsid w:val="00B35101"/>
    <w:rsid w:val="00B36A68"/>
    <w:rsid w:val="00B4074D"/>
    <w:rsid w:val="00B454CC"/>
    <w:rsid w:val="00B47885"/>
    <w:rsid w:val="00B508A5"/>
    <w:rsid w:val="00B513F3"/>
    <w:rsid w:val="00B51496"/>
    <w:rsid w:val="00B52B3B"/>
    <w:rsid w:val="00B52C26"/>
    <w:rsid w:val="00B55DBE"/>
    <w:rsid w:val="00B55DEC"/>
    <w:rsid w:val="00B5681F"/>
    <w:rsid w:val="00B578C0"/>
    <w:rsid w:val="00B579BA"/>
    <w:rsid w:val="00B60606"/>
    <w:rsid w:val="00B60B46"/>
    <w:rsid w:val="00B63BEE"/>
    <w:rsid w:val="00B6410C"/>
    <w:rsid w:val="00B65144"/>
    <w:rsid w:val="00B65F83"/>
    <w:rsid w:val="00B67BD2"/>
    <w:rsid w:val="00B73FE6"/>
    <w:rsid w:val="00B743DC"/>
    <w:rsid w:val="00B74AF0"/>
    <w:rsid w:val="00B80050"/>
    <w:rsid w:val="00B81B17"/>
    <w:rsid w:val="00B81F96"/>
    <w:rsid w:val="00B8617E"/>
    <w:rsid w:val="00B86800"/>
    <w:rsid w:val="00B8681E"/>
    <w:rsid w:val="00B86BC4"/>
    <w:rsid w:val="00B87F01"/>
    <w:rsid w:val="00B9515F"/>
    <w:rsid w:val="00B95B03"/>
    <w:rsid w:val="00B95F51"/>
    <w:rsid w:val="00B95FF4"/>
    <w:rsid w:val="00BA1849"/>
    <w:rsid w:val="00BA4332"/>
    <w:rsid w:val="00BA7F6C"/>
    <w:rsid w:val="00BB0EEF"/>
    <w:rsid w:val="00BB19EB"/>
    <w:rsid w:val="00BB1F2F"/>
    <w:rsid w:val="00BB27CE"/>
    <w:rsid w:val="00BB3C92"/>
    <w:rsid w:val="00BB5AB9"/>
    <w:rsid w:val="00BB693D"/>
    <w:rsid w:val="00BB6B88"/>
    <w:rsid w:val="00BC15A6"/>
    <w:rsid w:val="00BC1725"/>
    <w:rsid w:val="00BC31F8"/>
    <w:rsid w:val="00BC3284"/>
    <w:rsid w:val="00BC3FC5"/>
    <w:rsid w:val="00BC5B8B"/>
    <w:rsid w:val="00BC5DB2"/>
    <w:rsid w:val="00BC620D"/>
    <w:rsid w:val="00BC741E"/>
    <w:rsid w:val="00BD4308"/>
    <w:rsid w:val="00BD577A"/>
    <w:rsid w:val="00BD6A55"/>
    <w:rsid w:val="00BE01AA"/>
    <w:rsid w:val="00BE1DB7"/>
    <w:rsid w:val="00BE489D"/>
    <w:rsid w:val="00BE52B7"/>
    <w:rsid w:val="00BE5E52"/>
    <w:rsid w:val="00BE7A37"/>
    <w:rsid w:val="00BF0EE7"/>
    <w:rsid w:val="00BF2BF1"/>
    <w:rsid w:val="00BF2D9C"/>
    <w:rsid w:val="00BF3DC6"/>
    <w:rsid w:val="00BF7AB4"/>
    <w:rsid w:val="00C02761"/>
    <w:rsid w:val="00C02D41"/>
    <w:rsid w:val="00C039C6"/>
    <w:rsid w:val="00C03A8D"/>
    <w:rsid w:val="00C0787C"/>
    <w:rsid w:val="00C109A4"/>
    <w:rsid w:val="00C1379D"/>
    <w:rsid w:val="00C14F23"/>
    <w:rsid w:val="00C15561"/>
    <w:rsid w:val="00C16CF2"/>
    <w:rsid w:val="00C204C6"/>
    <w:rsid w:val="00C205DF"/>
    <w:rsid w:val="00C20B66"/>
    <w:rsid w:val="00C2473C"/>
    <w:rsid w:val="00C247FC"/>
    <w:rsid w:val="00C24A27"/>
    <w:rsid w:val="00C30323"/>
    <w:rsid w:val="00C30669"/>
    <w:rsid w:val="00C3334F"/>
    <w:rsid w:val="00C342BC"/>
    <w:rsid w:val="00C35527"/>
    <w:rsid w:val="00C372F5"/>
    <w:rsid w:val="00C37638"/>
    <w:rsid w:val="00C37D4F"/>
    <w:rsid w:val="00C40766"/>
    <w:rsid w:val="00C42276"/>
    <w:rsid w:val="00C43AA7"/>
    <w:rsid w:val="00C44E9B"/>
    <w:rsid w:val="00C46450"/>
    <w:rsid w:val="00C466BA"/>
    <w:rsid w:val="00C5088B"/>
    <w:rsid w:val="00C50BBE"/>
    <w:rsid w:val="00C531D1"/>
    <w:rsid w:val="00C54A11"/>
    <w:rsid w:val="00C56E76"/>
    <w:rsid w:val="00C57335"/>
    <w:rsid w:val="00C602F1"/>
    <w:rsid w:val="00C634A6"/>
    <w:rsid w:val="00C63583"/>
    <w:rsid w:val="00C647AB"/>
    <w:rsid w:val="00C66933"/>
    <w:rsid w:val="00C672A4"/>
    <w:rsid w:val="00C6779E"/>
    <w:rsid w:val="00C72FC3"/>
    <w:rsid w:val="00C74E2D"/>
    <w:rsid w:val="00C756C8"/>
    <w:rsid w:val="00C759FA"/>
    <w:rsid w:val="00C75EBD"/>
    <w:rsid w:val="00C82662"/>
    <w:rsid w:val="00C833C1"/>
    <w:rsid w:val="00C85353"/>
    <w:rsid w:val="00C87D9F"/>
    <w:rsid w:val="00C9043D"/>
    <w:rsid w:val="00C913F9"/>
    <w:rsid w:val="00C939EF"/>
    <w:rsid w:val="00C93DE7"/>
    <w:rsid w:val="00C94D10"/>
    <w:rsid w:val="00C95CC3"/>
    <w:rsid w:val="00C9680C"/>
    <w:rsid w:val="00CA011F"/>
    <w:rsid w:val="00CA02E2"/>
    <w:rsid w:val="00CA2274"/>
    <w:rsid w:val="00CB00CF"/>
    <w:rsid w:val="00CB06F0"/>
    <w:rsid w:val="00CB1A2B"/>
    <w:rsid w:val="00CB2AB8"/>
    <w:rsid w:val="00CB3CBF"/>
    <w:rsid w:val="00CB442F"/>
    <w:rsid w:val="00CB50CC"/>
    <w:rsid w:val="00CB7366"/>
    <w:rsid w:val="00CC0C21"/>
    <w:rsid w:val="00CC46F5"/>
    <w:rsid w:val="00CC5D35"/>
    <w:rsid w:val="00CC69CE"/>
    <w:rsid w:val="00CD3682"/>
    <w:rsid w:val="00CD55C4"/>
    <w:rsid w:val="00CD5706"/>
    <w:rsid w:val="00CD6E2C"/>
    <w:rsid w:val="00CE2927"/>
    <w:rsid w:val="00CE2A6E"/>
    <w:rsid w:val="00CE308F"/>
    <w:rsid w:val="00CE5A57"/>
    <w:rsid w:val="00CE5C9E"/>
    <w:rsid w:val="00CE641F"/>
    <w:rsid w:val="00CE6D8B"/>
    <w:rsid w:val="00CE7837"/>
    <w:rsid w:val="00CF1FC0"/>
    <w:rsid w:val="00CF1FD9"/>
    <w:rsid w:val="00CF24F2"/>
    <w:rsid w:val="00CF2987"/>
    <w:rsid w:val="00CF2BFF"/>
    <w:rsid w:val="00CF6BA1"/>
    <w:rsid w:val="00D02CBC"/>
    <w:rsid w:val="00D037E7"/>
    <w:rsid w:val="00D076D4"/>
    <w:rsid w:val="00D15C03"/>
    <w:rsid w:val="00D15F8B"/>
    <w:rsid w:val="00D20413"/>
    <w:rsid w:val="00D205B5"/>
    <w:rsid w:val="00D20E1D"/>
    <w:rsid w:val="00D227F5"/>
    <w:rsid w:val="00D23B60"/>
    <w:rsid w:val="00D243A8"/>
    <w:rsid w:val="00D25FBD"/>
    <w:rsid w:val="00D26E66"/>
    <w:rsid w:val="00D27F0A"/>
    <w:rsid w:val="00D30172"/>
    <w:rsid w:val="00D30AC0"/>
    <w:rsid w:val="00D32CC3"/>
    <w:rsid w:val="00D33ADF"/>
    <w:rsid w:val="00D33E08"/>
    <w:rsid w:val="00D35BC1"/>
    <w:rsid w:val="00D35C03"/>
    <w:rsid w:val="00D36EE2"/>
    <w:rsid w:val="00D43A27"/>
    <w:rsid w:val="00D442C1"/>
    <w:rsid w:val="00D4469A"/>
    <w:rsid w:val="00D44B6F"/>
    <w:rsid w:val="00D47ABC"/>
    <w:rsid w:val="00D50DD6"/>
    <w:rsid w:val="00D531BF"/>
    <w:rsid w:val="00D53207"/>
    <w:rsid w:val="00D53462"/>
    <w:rsid w:val="00D55249"/>
    <w:rsid w:val="00D56600"/>
    <w:rsid w:val="00D573AC"/>
    <w:rsid w:val="00D60C3F"/>
    <w:rsid w:val="00D60E77"/>
    <w:rsid w:val="00D62711"/>
    <w:rsid w:val="00D66F87"/>
    <w:rsid w:val="00D7040F"/>
    <w:rsid w:val="00D711D9"/>
    <w:rsid w:val="00D716C7"/>
    <w:rsid w:val="00D71BB2"/>
    <w:rsid w:val="00D71C9F"/>
    <w:rsid w:val="00D7214A"/>
    <w:rsid w:val="00D723B9"/>
    <w:rsid w:val="00D7282B"/>
    <w:rsid w:val="00D73794"/>
    <w:rsid w:val="00D7509C"/>
    <w:rsid w:val="00D77376"/>
    <w:rsid w:val="00D80BFD"/>
    <w:rsid w:val="00D81642"/>
    <w:rsid w:val="00D82E0A"/>
    <w:rsid w:val="00D83AD9"/>
    <w:rsid w:val="00D843BC"/>
    <w:rsid w:val="00D85DE9"/>
    <w:rsid w:val="00D8663A"/>
    <w:rsid w:val="00D918A5"/>
    <w:rsid w:val="00D9248A"/>
    <w:rsid w:val="00D92BA4"/>
    <w:rsid w:val="00D94A8F"/>
    <w:rsid w:val="00D969F1"/>
    <w:rsid w:val="00D969FB"/>
    <w:rsid w:val="00D96A2E"/>
    <w:rsid w:val="00D971D1"/>
    <w:rsid w:val="00DA0CCF"/>
    <w:rsid w:val="00DA5173"/>
    <w:rsid w:val="00DA5BDD"/>
    <w:rsid w:val="00DA670F"/>
    <w:rsid w:val="00DA6A14"/>
    <w:rsid w:val="00DB169E"/>
    <w:rsid w:val="00DB3683"/>
    <w:rsid w:val="00DB3AD2"/>
    <w:rsid w:val="00DB47AE"/>
    <w:rsid w:val="00DB6767"/>
    <w:rsid w:val="00DC3C57"/>
    <w:rsid w:val="00DC44B7"/>
    <w:rsid w:val="00DC6B90"/>
    <w:rsid w:val="00DD14E0"/>
    <w:rsid w:val="00DD3C9D"/>
    <w:rsid w:val="00DD45D8"/>
    <w:rsid w:val="00DD589C"/>
    <w:rsid w:val="00DD741C"/>
    <w:rsid w:val="00DD76B6"/>
    <w:rsid w:val="00DE0A26"/>
    <w:rsid w:val="00DE1524"/>
    <w:rsid w:val="00DE183B"/>
    <w:rsid w:val="00DE3644"/>
    <w:rsid w:val="00DE61B3"/>
    <w:rsid w:val="00DE69B5"/>
    <w:rsid w:val="00DF0A6B"/>
    <w:rsid w:val="00DF22D8"/>
    <w:rsid w:val="00DF3D98"/>
    <w:rsid w:val="00DF3DD0"/>
    <w:rsid w:val="00DF5B80"/>
    <w:rsid w:val="00DF5C6F"/>
    <w:rsid w:val="00E01FE3"/>
    <w:rsid w:val="00E02AFA"/>
    <w:rsid w:val="00E036DE"/>
    <w:rsid w:val="00E0394B"/>
    <w:rsid w:val="00E06D97"/>
    <w:rsid w:val="00E06FF0"/>
    <w:rsid w:val="00E11E9D"/>
    <w:rsid w:val="00E1272E"/>
    <w:rsid w:val="00E12B61"/>
    <w:rsid w:val="00E132D5"/>
    <w:rsid w:val="00E2093B"/>
    <w:rsid w:val="00E2108A"/>
    <w:rsid w:val="00E213D5"/>
    <w:rsid w:val="00E22691"/>
    <w:rsid w:val="00E23CD2"/>
    <w:rsid w:val="00E25721"/>
    <w:rsid w:val="00E26851"/>
    <w:rsid w:val="00E26CD1"/>
    <w:rsid w:val="00E2740C"/>
    <w:rsid w:val="00E27C67"/>
    <w:rsid w:val="00E27E77"/>
    <w:rsid w:val="00E3063F"/>
    <w:rsid w:val="00E326A4"/>
    <w:rsid w:val="00E34341"/>
    <w:rsid w:val="00E374EF"/>
    <w:rsid w:val="00E3756C"/>
    <w:rsid w:val="00E4004B"/>
    <w:rsid w:val="00E401E4"/>
    <w:rsid w:val="00E417F3"/>
    <w:rsid w:val="00E41D69"/>
    <w:rsid w:val="00E4235C"/>
    <w:rsid w:val="00E4291B"/>
    <w:rsid w:val="00E43F21"/>
    <w:rsid w:val="00E45A7F"/>
    <w:rsid w:val="00E4678E"/>
    <w:rsid w:val="00E51228"/>
    <w:rsid w:val="00E52695"/>
    <w:rsid w:val="00E562B1"/>
    <w:rsid w:val="00E600B8"/>
    <w:rsid w:val="00E61FA1"/>
    <w:rsid w:val="00E62870"/>
    <w:rsid w:val="00E63269"/>
    <w:rsid w:val="00E633F1"/>
    <w:rsid w:val="00E703C8"/>
    <w:rsid w:val="00E72873"/>
    <w:rsid w:val="00E73DBF"/>
    <w:rsid w:val="00E81A48"/>
    <w:rsid w:val="00E81C51"/>
    <w:rsid w:val="00E82751"/>
    <w:rsid w:val="00E847F7"/>
    <w:rsid w:val="00E86480"/>
    <w:rsid w:val="00E927A1"/>
    <w:rsid w:val="00E956E0"/>
    <w:rsid w:val="00E95E4A"/>
    <w:rsid w:val="00EA5FBC"/>
    <w:rsid w:val="00EA63E6"/>
    <w:rsid w:val="00EA6D77"/>
    <w:rsid w:val="00EA77A4"/>
    <w:rsid w:val="00EB2DE7"/>
    <w:rsid w:val="00EB523E"/>
    <w:rsid w:val="00EC14CA"/>
    <w:rsid w:val="00EC1911"/>
    <w:rsid w:val="00EC19DF"/>
    <w:rsid w:val="00EC648C"/>
    <w:rsid w:val="00EC65E3"/>
    <w:rsid w:val="00EC6B76"/>
    <w:rsid w:val="00EC7B39"/>
    <w:rsid w:val="00ED1534"/>
    <w:rsid w:val="00ED3148"/>
    <w:rsid w:val="00ED5939"/>
    <w:rsid w:val="00ED5FD3"/>
    <w:rsid w:val="00ED7B86"/>
    <w:rsid w:val="00EE03CB"/>
    <w:rsid w:val="00EE2A8F"/>
    <w:rsid w:val="00EE31AB"/>
    <w:rsid w:val="00EE3C71"/>
    <w:rsid w:val="00EE3D58"/>
    <w:rsid w:val="00EE4F92"/>
    <w:rsid w:val="00EF0101"/>
    <w:rsid w:val="00EF0B20"/>
    <w:rsid w:val="00EF0ED9"/>
    <w:rsid w:val="00EF1517"/>
    <w:rsid w:val="00EF2761"/>
    <w:rsid w:val="00EF2DB8"/>
    <w:rsid w:val="00EF4C3B"/>
    <w:rsid w:val="00EF6836"/>
    <w:rsid w:val="00EF716D"/>
    <w:rsid w:val="00EF7724"/>
    <w:rsid w:val="00F016AD"/>
    <w:rsid w:val="00F03E57"/>
    <w:rsid w:val="00F077C6"/>
    <w:rsid w:val="00F177D4"/>
    <w:rsid w:val="00F26F23"/>
    <w:rsid w:val="00F27D00"/>
    <w:rsid w:val="00F30B88"/>
    <w:rsid w:val="00F317F3"/>
    <w:rsid w:val="00F323CE"/>
    <w:rsid w:val="00F325DF"/>
    <w:rsid w:val="00F3415B"/>
    <w:rsid w:val="00F3472E"/>
    <w:rsid w:val="00F352EE"/>
    <w:rsid w:val="00F35A65"/>
    <w:rsid w:val="00F35C38"/>
    <w:rsid w:val="00F400D7"/>
    <w:rsid w:val="00F42D5B"/>
    <w:rsid w:val="00F42DC4"/>
    <w:rsid w:val="00F431E5"/>
    <w:rsid w:val="00F47B52"/>
    <w:rsid w:val="00F50A85"/>
    <w:rsid w:val="00F529D0"/>
    <w:rsid w:val="00F53063"/>
    <w:rsid w:val="00F531E1"/>
    <w:rsid w:val="00F54170"/>
    <w:rsid w:val="00F607E2"/>
    <w:rsid w:val="00F61034"/>
    <w:rsid w:val="00F6312A"/>
    <w:rsid w:val="00F63274"/>
    <w:rsid w:val="00F64626"/>
    <w:rsid w:val="00F64E31"/>
    <w:rsid w:val="00F64F83"/>
    <w:rsid w:val="00F67F36"/>
    <w:rsid w:val="00F70AE5"/>
    <w:rsid w:val="00F72B10"/>
    <w:rsid w:val="00F75457"/>
    <w:rsid w:val="00F77320"/>
    <w:rsid w:val="00F855BD"/>
    <w:rsid w:val="00F93A3F"/>
    <w:rsid w:val="00FA0277"/>
    <w:rsid w:val="00FA06F9"/>
    <w:rsid w:val="00FA352D"/>
    <w:rsid w:val="00FA4F9A"/>
    <w:rsid w:val="00FA54A9"/>
    <w:rsid w:val="00FA5EE8"/>
    <w:rsid w:val="00FA79F6"/>
    <w:rsid w:val="00FB0AA7"/>
    <w:rsid w:val="00FB0E5A"/>
    <w:rsid w:val="00FB1382"/>
    <w:rsid w:val="00FB1BE9"/>
    <w:rsid w:val="00FB3905"/>
    <w:rsid w:val="00FB6092"/>
    <w:rsid w:val="00FC10FF"/>
    <w:rsid w:val="00FC2267"/>
    <w:rsid w:val="00FC259F"/>
    <w:rsid w:val="00FC391C"/>
    <w:rsid w:val="00FC3E6E"/>
    <w:rsid w:val="00FC47AC"/>
    <w:rsid w:val="00FD0951"/>
    <w:rsid w:val="00FD1032"/>
    <w:rsid w:val="00FD13EC"/>
    <w:rsid w:val="00FD3910"/>
    <w:rsid w:val="00FD4981"/>
    <w:rsid w:val="00FD4C70"/>
    <w:rsid w:val="00FD661F"/>
    <w:rsid w:val="00FE1491"/>
    <w:rsid w:val="00FE4CCB"/>
    <w:rsid w:val="00FE6518"/>
    <w:rsid w:val="00FF2041"/>
    <w:rsid w:val="00FF2F1D"/>
    <w:rsid w:val="00FF3FDE"/>
    <w:rsid w:val="00FF3FFD"/>
    <w:rsid w:val="00FF613D"/>
    <w:rsid w:val="00FF7873"/>
  </w:rsids>
  <m:mathPr>
    <m:mathFont m:val="Cambria Math"/>
    <m:brkBin m:val="before"/>
    <m:brkBinSub m:val="--"/>
    <m:smallFrac m:val="0"/>
    <m:dispDef/>
    <m:lMargin m:val="0"/>
    <m:rMargin m:val="0"/>
    <m:defJc m:val="centerGroup"/>
    <m:wrapIndent m:val="1440"/>
    <m:intLim m:val="subSup"/>
    <m:naryLim m:val="undOvr"/>
  </m:mathPr>
  <w:themeFontLang w:val="el-G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3893D8"/>
  <w15:docId w15:val="{AD976F9C-D3B7-4DEE-8912-D8A3F7A6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26FB"/>
    <w:rPr>
      <w:sz w:val="24"/>
      <w:szCs w:val="24"/>
      <w:lang w:eastAsia="en-GB"/>
    </w:rPr>
  </w:style>
  <w:style w:type="paragraph" w:styleId="1">
    <w:name w:val="heading 1"/>
    <w:basedOn w:val="a"/>
    <w:next w:val="a"/>
    <w:link w:val="1Char"/>
    <w:qFormat/>
    <w:rsid w:val="00623457"/>
    <w:pPr>
      <w:keepNext/>
      <w:pageBreakBefore/>
      <w:numPr>
        <w:numId w:val="151"/>
      </w:numPr>
      <w:pBdr>
        <w:bottom w:val="single" w:sz="18" w:space="1" w:color="000080"/>
      </w:pBdr>
      <w:spacing w:before="320" w:after="160"/>
      <w:outlineLvl w:val="0"/>
    </w:pPr>
    <w:rPr>
      <w:rFonts w:cs="Arial"/>
      <w:b/>
      <w:bCs/>
      <w:color w:val="333399"/>
      <w:sz w:val="28"/>
      <w:szCs w:val="32"/>
      <w:lang w:val="en-US"/>
    </w:rPr>
  </w:style>
  <w:style w:type="paragraph" w:styleId="2">
    <w:name w:val="heading 2"/>
    <w:basedOn w:val="1"/>
    <w:next w:val="a"/>
    <w:qFormat/>
    <w:rsid w:val="0032146B"/>
    <w:pPr>
      <w:pageBreakBefore w:val="0"/>
      <w:numPr>
        <w:ilvl w:val="1"/>
      </w:numPr>
      <w:pBdr>
        <w:bottom w:val="single" w:sz="12" w:space="1" w:color="000080"/>
      </w:pBdr>
      <w:tabs>
        <w:tab w:val="left" w:pos="567"/>
      </w:tabs>
      <w:spacing w:before="240" w:after="80"/>
      <w:outlineLvl w:val="1"/>
    </w:pPr>
    <w:rPr>
      <w:bCs w:val="0"/>
      <w:color w:val="002060"/>
      <w:sz w:val="22"/>
      <w:szCs w:val="22"/>
      <w:lang w:val="en-GB"/>
    </w:rPr>
  </w:style>
  <w:style w:type="paragraph" w:styleId="3">
    <w:name w:val="heading 3"/>
    <w:basedOn w:val="a"/>
    <w:next w:val="a"/>
    <w:qFormat/>
    <w:rsid w:val="00623457"/>
    <w:pPr>
      <w:keepNext/>
      <w:numPr>
        <w:ilvl w:val="2"/>
        <w:numId w:val="151"/>
      </w:numPr>
      <w:spacing w:before="240" w:after="60"/>
      <w:outlineLvl w:val="2"/>
    </w:pPr>
    <w:rPr>
      <w:b/>
      <w:bCs/>
      <w:szCs w:val="26"/>
      <w:lang w:val="en-US"/>
    </w:rPr>
  </w:style>
  <w:style w:type="paragraph" w:styleId="4">
    <w:name w:val="heading 4"/>
    <w:basedOn w:val="a"/>
    <w:next w:val="a"/>
    <w:uiPriority w:val="9"/>
    <w:qFormat/>
    <w:rsid w:val="0069435C"/>
    <w:pPr>
      <w:keepNext/>
      <w:numPr>
        <w:ilvl w:val="3"/>
        <w:numId w:val="151"/>
      </w:numPr>
      <w:spacing w:before="240" w:after="60"/>
      <w:outlineLvl w:val="3"/>
    </w:pPr>
    <w:rPr>
      <w:b/>
      <w:bCs/>
      <w:szCs w:val="28"/>
      <w:lang w:val="en-US"/>
    </w:rPr>
  </w:style>
  <w:style w:type="paragraph" w:styleId="5">
    <w:name w:val="heading 5"/>
    <w:basedOn w:val="a"/>
    <w:next w:val="4"/>
    <w:qFormat/>
    <w:rsid w:val="00B42BA2"/>
    <w:pPr>
      <w:numPr>
        <w:ilvl w:val="4"/>
        <w:numId w:val="151"/>
      </w:numPr>
      <w:spacing w:before="200" w:after="200" w:line="280" w:lineRule="exact"/>
      <w:outlineLvl w:val="4"/>
    </w:pPr>
    <w:rPr>
      <w:rFonts w:cs="Lucida Sans"/>
      <w:b/>
      <w:szCs w:val="20"/>
      <w:lang w:val="en-US"/>
    </w:rPr>
  </w:style>
  <w:style w:type="paragraph" w:styleId="6">
    <w:name w:val="heading 6"/>
    <w:basedOn w:val="a"/>
    <w:next w:val="a"/>
    <w:link w:val="6Char"/>
    <w:qFormat/>
    <w:rsid w:val="006A7951"/>
    <w:pPr>
      <w:numPr>
        <w:ilvl w:val="5"/>
        <w:numId w:val="151"/>
      </w:numPr>
      <w:pBdr>
        <w:bottom w:val="single" w:sz="12" w:space="1" w:color="002060"/>
      </w:pBdr>
      <w:spacing w:before="120" w:line="360" w:lineRule="auto"/>
      <w:outlineLvl w:val="5"/>
    </w:pPr>
    <w:rPr>
      <w:b/>
      <w:szCs w:val="20"/>
      <w:lang w:eastAsia="en-US"/>
    </w:rPr>
  </w:style>
  <w:style w:type="paragraph" w:styleId="7">
    <w:name w:val="heading 7"/>
    <w:aliases w:val="Επικεφαλίδα 7 Char Char,Επικεφαλίδα 7 Char Char Char,Επικεφαλίδα 7 Char Char + Justified,Heading 7 Char Char,Heading 7 Char Char Char,Heading 7 Char1,Heading 7 Char Char1 Char,Heading 7 Char Char1 Char Char Char Char Char Ch"/>
    <w:basedOn w:val="a"/>
    <w:next w:val="a"/>
    <w:link w:val="7Char"/>
    <w:qFormat/>
    <w:rsid w:val="005B4566"/>
    <w:pPr>
      <w:numPr>
        <w:ilvl w:val="6"/>
        <w:numId w:val="151"/>
      </w:numPr>
      <w:tabs>
        <w:tab w:val="left" w:pos="2835"/>
      </w:tabs>
      <w:spacing w:before="120" w:after="60" w:line="360" w:lineRule="auto"/>
      <w:outlineLvl w:val="6"/>
    </w:pPr>
    <w:rPr>
      <w:sz w:val="18"/>
      <w:szCs w:val="20"/>
      <w:u w:val="single"/>
      <w:lang w:eastAsia="en-US"/>
    </w:rPr>
  </w:style>
  <w:style w:type="paragraph" w:styleId="8">
    <w:name w:val="heading 8"/>
    <w:basedOn w:val="a"/>
    <w:next w:val="a"/>
    <w:link w:val="8Char"/>
    <w:qFormat/>
    <w:rsid w:val="005B4566"/>
    <w:pPr>
      <w:numPr>
        <w:ilvl w:val="7"/>
        <w:numId w:val="151"/>
      </w:numPr>
      <w:tabs>
        <w:tab w:val="left" w:pos="3119"/>
      </w:tabs>
      <w:spacing w:before="120" w:after="60"/>
      <w:outlineLvl w:val="7"/>
    </w:pPr>
    <w:rPr>
      <w:sz w:val="18"/>
      <w:szCs w:val="20"/>
      <w:u w:val="single"/>
      <w:lang w:eastAsia="en-US"/>
    </w:rPr>
  </w:style>
  <w:style w:type="paragraph" w:styleId="9">
    <w:name w:val="heading 9"/>
    <w:aliases w:val="AC&amp;E_1,App Heading"/>
    <w:basedOn w:val="a"/>
    <w:next w:val="a"/>
    <w:link w:val="9Char"/>
    <w:qFormat/>
    <w:rsid w:val="005B4566"/>
    <w:pPr>
      <w:numPr>
        <w:ilvl w:val="8"/>
        <w:numId w:val="151"/>
      </w:numPr>
      <w:tabs>
        <w:tab w:val="left" w:pos="3119"/>
      </w:tabs>
      <w:spacing w:before="60" w:after="60"/>
      <w:outlineLvl w:val="8"/>
    </w:pPr>
    <w:rPr>
      <w:sz w:val="18"/>
      <w:szCs w:val="20"/>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FB2AB7"/>
  </w:style>
  <w:style w:type="character" w:customStyle="1" w:styleId="WW8Num1z1">
    <w:name w:val="WW8Num1z1"/>
    <w:qFormat/>
    <w:rsid w:val="00FB2AB7"/>
  </w:style>
  <w:style w:type="character" w:customStyle="1" w:styleId="WW8Num1z2">
    <w:name w:val="WW8Num1z2"/>
    <w:qFormat/>
    <w:rsid w:val="00FB2AB7"/>
  </w:style>
  <w:style w:type="character" w:customStyle="1" w:styleId="WW8Num1z3">
    <w:name w:val="WW8Num1z3"/>
    <w:qFormat/>
    <w:rsid w:val="00FB2AB7"/>
  </w:style>
  <w:style w:type="character" w:customStyle="1" w:styleId="WW8Num1z4">
    <w:name w:val="WW8Num1z4"/>
    <w:qFormat/>
    <w:rsid w:val="00FB2AB7"/>
    <w:rPr>
      <w:rFonts w:ascii="Arial" w:hAnsi="Arial" w:cs="Times New Roman"/>
      <w:b w:val="0"/>
      <w:i w:val="0"/>
      <w:sz w:val="20"/>
      <w:szCs w:val="20"/>
    </w:rPr>
  </w:style>
  <w:style w:type="character" w:customStyle="1" w:styleId="WW8Num1z5">
    <w:name w:val="WW8Num1z5"/>
    <w:qFormat/>
    <w:rsid w:val="00FB2AB7"/>
  </w:style>
  <w:style w:type="character" w:customStyle="1" w:styleId="WW8Num1z6">
    <w:name w:val="WW8Num1z6"/>
    <w:qFormat/>
    <w:rsid w:val="00FB2AB7"/>
  </w:style>
  <w:style w:type="character" w:customStyle="1" w:styleId="WW8Num1z7">
    <w:name w:val="WW8Num1z7"/>
    <w:qFormat/>
    <w:rsid w:val="00FB2AB7"/>
  </w:style>
  <w:style w:type="character" w:customStyle="1" w:styleId="WW8Num1z8">
    <w:name w:val="WW8Num1z8"/>
    <w:qFormat/>
    <w:rsid w:val="00FB2AB7"/>
  </w:style>
  <w:style w:type="character" w:customStyle="1" w:styleId="WW8Num2z0">
    <w:name w:val="WW8Num2z0"/>
    <w:qFormat/>
    <w:rsid w:val="00FB2AB7"/>
  </w:style>
  <w:style w:type="character" w:customStyle="1" w:styleId="WW8Num2z1">
    <w:name w:val="WW8Num2z1"/>
    <w:qFormat/>
    <w:rsid w:val="00FB2AB7"/>
  </w:style>
  <w:style w:type="character" w:customStyle="1" w:styleId="WW8Num2z2">
    <w:name w:val="WW8Num2z2"/>
    <w:qFormat/>
    <w:rsid w:val="00FB2AB7"/>
  </w:style>
  <w:style w:type="character" w:customStyle="1" w:styleId="WW8Num2z3">
    <w:name w:val="WW8Num2z3"/>
    <w:qFormat/>
    <w:rsid w:val="00FB2AB7"/>
  </w:style>
  <w:style w:type="character" w:customStyle="1" w:styleId="WW8Num2z4">
    <w:name w:val="WW8Num2z4"/>
    <w:qFormat/>
    <w:rsid w:val="00FB2AB7"/>
    <w:rPr>
      <w:rFonts w:ascii="Arial" w:hAnsi="Arial" w:cs="Times New Roman"/>
      <w:b w:val="0"/>
      <w:i w:val="0"/>
      <w:sz w:val="20"/>
      <w:szCs w:val="20"/>
    </w:rPr>
  </w:style>
  <w:style w:type="character" w:customStyle="1" w:styleId="WW8Num2z5">
    <w:name w:val="WW8Num2z5"/>
    <w:qFormat/>
    <w:rsid w:val="00FB2AB7"/>
  </w:style>
  <w:style w:type="character" w:customStyle="1" w:styleId="WW8Num2z6">
    <w:name w:val="WW8Num2z6"/>
    <w:qFormat/>
    <w:rsid w:val="00FB2AB7"/>
  </w:style>
  <w:style w:type="character" w:customStyle="1" w:styleId="WW8Num2z7">
    <w:name w:val="WW8Num2z7"/>
    <w:qFormat/>
    <w:rsid w:val="00FB2AB7"/>
  </w:style>
  <w:style w:type="character" w:customStyle="1" w:styleId="WW8Num2z8">
    <w:name w:val="WW8Num2z8"/>
    <w:qFormat/>
    <w:rsid w:val="00FB2AB7"/>
  </w:style>
  <w:style w:type="character" w:customStyle="1" w:styleId="WW8Num3z0">
    <w:name w:val="WW8Num3z0"/>
    <w:qFormat/>
    <w:rsid w:val="00FB2AB7"/>
    <w:rPr>
      <w:rFonts w:ascii="Symbol" w:hAnsi="Symbol" w:cs="Symbol"/>
      <w:lang w:val="el-GR"/>
    </w:rPr>
  </w:style>
  <w:style w:type="character" w:customStyle="1" w:styleId="WW8Num4z0">
    <w:name w:val="WW8Num4z0"/>
    <w:qFormat/>
    <w:rsid w:val="00FB2AB7"/>
    <w:rPr>
      <w:lang w:val="el-GR"/>
    </w:rPr>
  </w:style>
  <w:style w:type="character" w:customStyle="1" w:styleId="WW8Num5z0">
    <w:name w:val="WW8Num5z0"/>
    <w:qFormat/>
    <w:rsid w:val="00FB2AB7"/>
    <w:rPr>
      <w:rFonts w:ascii="Webdings" w:hAnsi="Webdings" w:cs="Webdings"/>
      <w:color w:val="333399"/>
      <w:sz w:val="16"/>
    </w:rPr>
  </w:style>
  <w:style w:type="character" w:customStyle="1" w:styleId="WW8Num6z0">
    <w:name w:val="WW8Num6z0"/>
    <w:qFormat/>
    <w:rsid w:val="00FB2AB7"/>
    <w:rPr>
      <w:rFonts w:ascii="Symbol" w:hAnsi="Symbol" w:cs="Symbol"/>
      <w:strike/>
      <w:color w:val="0070C0"/>
      <w:kern w:val="2"/>
      <w:position w:val="0"/>
      <w:sz w:val="24"/>
      <w:vertAlign w:val="baseline"/>
      <w:lang w:val="el-GR"/>
    </w:rPr>
  </w:style>
  <w:style w:type="character" w:customStyle="1" w:styleId="WW8Num7z0">
    <w:name w:val="WW8Num7z0"/>
    <w:qFormat/>
    <w:rsid w:val="00FB2AB7"/>
    <w:rPr>
      <w:rFonts w:ascii="Symbol" w:hAnsi="Symbol" w:cs="Symbol"/>
      <w:shd w:val="clear" w:color="auto" w:fill="C0C0C0"/>
      <w:lang w:val="el-GR"/>
    </w:rPr>
  </w:style>
  <w:style w:type="character" w:customStyle="1" w:styleId="WW8Num8z0">
    <w:name w:val="WW8Num8z0"/>
    <w:qFormat/>
    <w:rsid w:val="00FB2AB7"/>
    <w:rPr>
      <w:b/>
      <w:bCs/>
      <w:szCs w:val="22"/>
      <w:lang w:val="el-GR"/>
    </w:rPr>
  </w:style>
  <w:style w:type="character" w:customStyle="1" w:styleId="WW8Num8z1">
    <w:name w:val="WW8Num8z1"/>
    <w:qFormat/>
    <w:rsid w:val="00FB2AB7"/>
  </w:style>
  <w:style w:type="character" w:customStyle="1" w:styleId="WW8Num8z2">
    <w:name w:val="WW8Num8z2"/>
    <w:qFormat/>
    <w:rsid w:val="00FB2AB7"/>
  </w:style>
  <w:style w:type="character" w:customStyle="1" w:styleId="WW8Num8z3">
    <w:name w:val="WW8Num8z3"/>
    <w:qFormat/>
    <w:rsid w:val="00FB2AB7"/>
  </w:style>
  <w:style w:type="character" w:customStyle="1" w:styleId="WW8Num8z4">
    <w:name w:val="WW8Num8z4"/>
    <w:qFormat/>
    <w:rsid w:val="00FB2AB7"/>
  </w:style>
  <w:style w:type="character" w:customStyle="1" w:styleId="WW8Num8z5">
    <w:name w:val="WW8Num8z5"/>
    <w:qFormat/>
    <w:rsid w:val="00FB2AB7"/>
  </w:style>
  <w:style w:type="character" w:customStyle="1" w:styleId="WW8Num8z6">
    <w:name w:val="WW8Num8z6"/>
    <w:qFormat/>
    <w:rsid w:val="00FB2AB7"/>
  </w:style>
  <w:style w:type="character" w:customStyle="1" w:styleId="WW8Num8z7">
    <w:name w:val="WW8Num8z7"/>
    <w:qFormat/>
    <w:rsid w:val="00FB2AB7"/>
  </w:style>
  <w:style w:type="character" w:customStyle="1" w:styleId="WW8Num8z8">
    <w:name w:val="WW8Num8z8"/>
    <w:qFormat/>
    <w:rsid w:val="00FB2AB7"/>
  </w:style>
  <w:style w:type="character" w:customStyle="1" w:styleId="WW8Num9z0">
    <w:name w:val="WW8Num9z0"/>
    <w:qFormat/>
    <w:rsid w:val="00FB2AB7"/>
    <w:rPr>
      <w:b/>
      <w:bCs/>
      <w:szCs w:val="22"/>
      <w:lang w:val="el-GR"/>
    </w:rPr>
  </w:style>
  <w:style w:type="character" w:customStyle="1" w:styleId="WW8Num9z1">
    <w:name w:val="WW8Num9z1"/>
    <w:qFormat/>
    <w:rsid w:val="00FB2AB7"/>
    <w:rPr>
      <w:rFonts w:eastAsia="Calibri"/>
      <w:lang w:val="el-GR"/>
    </w:rPr>
  </w:style>
  <w:style w:type="character" w:customStyle="1" w:styleId="WW8Num9z2">
    <w:name w:val="WW8Num9z2"/>
    <w:qFormat/>
    <w:rsid w:val="00FB2AB7"/>
  </w:style>
  <w:style w:type="character" w:customStyle="1" w:styleId="WW8Num9z3">
    <w:name w:val="WW8Num9z3"/>
    <w:qFormat/>
    <w:rsid w:val="00FB2AB7"/>
  </w:style>
  <w:style w:type="character" w:customStyle="1" w:styleId="WW8Num9z4">
    <w:name w:val="WW8Num9z4"/>
    <w:qFormat/>
    <w:rsid w:val="00FB2AB7"/>
  </w:style>
  <w:style w:type="character" w:customStyle="1" w:styleId="WW8Num9z5">
    <w:name w:val="WW8Num9z5"/>
    <w:qFormat/>
    <w:rsid w:val="00FB2AB7"/>
  </w:style>
  <w:style w:type="character" w:customStyle="1" w:styleId="WW8Num9z6">
    <w:name w:val="WW8Num9z6"/>
    <w:qFormat/>
    <w:rsid w:val="00FB2AB7"/>
  </w:style>
  <w:style w:type="character" w:customStyle="1" w:styleId="WW8Num9z7">
    <w:name w:val="WW8Num9z7"/>
    <w:qFormat/>
    <w:rsid w:val="00FB2AB7"/>
  </w:style>
  <w:style w:type="character" w:customStyle="1" w:styleId="WW8Num9z8">
    <w:name w:val="WW8Num9z8"/>
    <w:qFormat/>
    <w:rsid w:val="00FB2AB7"/>
  </w:style>
  <w:style w:type="character" w:customStyle="1" w:styleId="WW8Num10z0">
    <w:name w:val="WW8Num10z0"/>
    <w:qFormat/>
    <w:rsid w:val="00FB2AB7"/>
    <w:rPr>
      <w:rFonts w:ascii="Symbol" w:hAnsi="Symbol" w:cs="OpenSymbol"/>
      <w:color w:val="5B9BD5"/>
    </w:rPr>
  </w:style>
  <w:style w:type="character" w:customStyle="1" w:styleId="WW8Num11z0">
    <w:name w:val="WW8Num11z0"/>
    <w:qFormat/>
    <w:rsid w:val="00FB2AB7"/>
    <w:rPr>
      <w:rFonts w:ascii="Angsana New" w:hAnsi="Angsana New" w:cs="Angsana New"/>
      <w:color w:val="000000"/>
      <w:kern w:val="2"/>
      <w:szCs w:val="22"/>
      <w:shd w:val="clear" w:color="auto" w:fill="FFFFFF"/>
      <w:lang w:val="el-GR"/>
    </w:rPr>
  </w:style>
  <w:style w:type="character" w:customStyle="1" w:styleId="WW8Num7z1">
    <w:name w:val="WW8Num7z1"/>
    <w:qFormat/>
    <w:rsid w:val="00FB2AB7"/>
  </w:style>
  <w:style w:type="character" w:customStyle="1" w:styleId="WW8Num7z2">
    <w:name w:val="WW8Num7z2"/>
    <w:qFormat/>
    <w:rsid w:val="00FB2AB7"/>
  </w:style>
  <w:style w:type="character" w:customStyle="1" w:styleId="WW8Num7z3">
    <w:name w:val="WW8Num7z3"/>
    <w:qFormat/>
    <w:rsid w:val="00FB2AB7"/>
  </w:style>
  <w:style w:type="character" w:customStyle="1" w:styleId="WW8Num7z4">
    <w:name w:val="WW8Num7z4"/>
    <w:qFormat/>
    <w:rsid w:val="00FB2AB7"/>
  </w:style>
  <w:style w:type="character" w:customStyle="1" w:styleId="WW8Num7z5">
    <w:name w:val="WW8Num7z5"/>
    <w:qFormat/>
    <w:rsid w:val="00FB2AB7"/>
  </w:style>
  <w:style w:type="character" w:customStyle="1" w:styleId="WW8Num7z6">
    <w:name w:val="WW8Num7z6"/>
    <w:qFormat/>
    <w:rsid w:val="00FB2AB7"/>
  </w:style>
  <w:style w:type="character" w:customStyle="1" w:styleId="WW8Num7z7">
    <w:name w:val="WW8Num7z7"/>
    <w:qFormat/>
    <w:rsid w:val="00FB2AB7"/>
  </w:style>
  <w:style w:type="character" w:customStyle="1" w:styleId="WW8Num7z8">
    <w:name w:val="WW8Num7z8"/>
    <w:qFormat/>
    <w:rsid w:val="00FB2AB7"/>
  </w:style>
  <w:style w:type="character" w:customStyle="1" w:styleId="WW8Num10z1">
    <w:name w:val="WW8Num10z1"/>
    <w:qFormat/>
    <w:rsid w:val="00FB2AB7"/>
    <w:rPr>
      <w:rFonts w:ascii="Courier New" w:hAnsi="Courier New" w:cs="Courier New"/>
    </w:rPr>
  </w:style>
  <w:style w:type="character" w:customStyle="1" w:styleId="WW8Num10z3">
    <w:name w:val="WW8Num10z3"/>
    <w:qFormat/>
    <w:rsid w:val="00FB2AB7"/>
    <w:rPr>
      <w:rFonts w:ascii="Symbol" w:hAnsi="Symbol" w:cs="Symbol"/>
    </w:rPr>
  </w:style>
  <w:style w:type="character" w:customStyle="1" w:styleId="WW8Num11z1">
    <w:name w:val="WW8Num11z1"/>
    <w:qFormat/>
    <w:rsid w:val="00FB2AB7"/>
    <w:rPr>
      <w:rFonts w:ascii="Courier New" w:hAnsi="Courier New" w:cs="Courier New"/>
    </w:rPr>
  </w:style>
  <w:style w:type="character" w:customStyle="1" w:styleId="WW8Num11z3">
    <w:name w:val="WW8Num11z3"/>
    <w:qFormat/>
    <w:rsid w:val="00FB2AB7"/>
    <w:rPr>
      <w:rFonts w:ascii="Symbol" w:hAnsi="Symbol" w:cs="Symbol"/>
    </w:rPr>
  </w:style>
  <w:style w:type="character" w:customStyle="1" w:styleId="WW8Num12z0">
    <w:name w:val="WW8Num12z0"/>
    <w:qFormat/>
    <w:rsid w:val="00FB2AB7"/>
    <w:rPr>
      <w:rFonts w:ascii="Angsana New" w:hAnsi="Angsana New" w:cs="Angsana New"/>
      <w:color w:val="000000"/>
      <w:kern w:val="2"/>
      <w:szCs w:val="22"/>
      <w:shd w:val="clear" w:color="auto" w:fill="FFFFFF"/>
      <w:lang w:val="el-GR"/>
    </w:rPr>
  </w:style>
  <w:style w:type="character" w:customStyle="1" w:styleId="WW8Num12z1">
    <w:name w:val="WW8Num12z1"/>
    <w:qFormat/>
    <w:rsid w:val="00FB2AB7"/>
    <w:rPr>
      <w:rFonts w:ascii="Courier New" w:hAnsi="Courier New" w:cs="Courier New"/>
    </w:rPr>
  </w:style>
  <w:style w:type="character" w:customStyle="1" w:styleId="WW8Num12z2">
    <w:name w:val="WW8Num12z2"/>
    <w:qFormat/>
    <w:rsid w:val="00FB2AB7"/>
    <w:rPr>
      <w:rFonts w:ascii="Wingdings" w:hAnsi="Wingdings" w:cs="Wingdings"/>
    </w:rPr>
  </w:style>
  <w:style w:type="character" w:customStyle="1" w:styleId="WW8Num12z3">
    <w:name w:val="WW8Num12z3"/>
    <w:qFormat/>
    <w:rsid w:val="00FB2AB7"/>
    <w:rPr>
      <w:rFonts w:ascii="Symbol" w:hAnsi="Symbol" w:cs="Symbol"/>
    </w:rPr>
  </w:style>
  <w:style w:type="character" w:customStyle="1" w:styleId="10">
    <w:name w:val="Προεπιλεγμένη γραμματοσειρά1"/>
    <w:qFormat/>
    <w:rsid w:val="00FB2AB7"/>
  </w:style>
  <w:style w:type="character" w:customStyle="1" w:styleId="30">
    <w:name w:val="Προεπιλεγμένη γραμματοσειρά3"/>
    <w:qFormat/>
    <w:rsid w:val="00FB2AB7"/>
  </w:style>
  <w:style w:type="character" w:customStyle="1" w:styleId="WW-DefaultParagraphFont">
    <w:name w:val="WW-Default Paragraph Font"/>
    <w:qFormat/>
    <w:rsid w:val="00FB2AB7"/>
  </w:style>
  <w:style w:type="character" w:customStyle="1" w:styleId="WW8Num10z2">
    <w:name w:val="WW8Num10z2"/>
    <w:qFormat/>
    <w:rsid w:val="00FB2AB7"/>
  </w:style>
  <w:style w:type="character" w:customStyle="1" w:styleId="WW8Num10z4">
    <w:name w:val="WW8Num10z4"/>
    <w:qFormat/>
    <w:rsid w:val="00FB2AB7"/>
  </w:style>
  <w:style w:type="character" w:customStyle="1" w:styleId="WW8Num10z5">
    <w:name w:val="WW8Num10z5"/>
    <w:qFormat/>
    <w:rsid w:val="00FB2AB7"/>
  </w:style>
  <w:style w:type="character" w:customStyle="1" w:styleId="WW8Num10z6">
    <w:name w:val="WW8Num10z6"/>
    <w:qFormat/>
    <w:rsid w:val="00FB2AB7"/>
  </w:style>
  <w:style w:type="character" w:customStyle="1" w:styleId="WW8Num10z7">
    <w:name w:val="WW8Num10z7"/>
    <w:qFormat/>
    <w:rsid w:val="00FB2AB7"/>
  </w:style>
  <w:style w:type="character" w:customStyle="1" w:styleId="WW8Num10z8">
    <w:name w:val="WW8Num10z8"/>
    <w:qFormat/>
    <w:rsid w:val="00FB2AB7"/>
  </w:style>
  <w:style w:type="character" w:customStyle="1" w:styleId="DefaultParagraphFont2">
    <w:name w:val="Default Paragraph Font2"/>
    <w:qFormat/>
    <w:rsid w:val="00FB2AB7"/>
  </w:style>
  <w:style w:type="character" w:customStyle="1" w:styleId="WW8Num11z2">
    <w:name w:val="WW8Num11z2"/>
    <w:qFormat/>
    <w:rsid w:val="00FB2AB7"/>
  </w:style>
  <w:style w:type="character" w:customStyle="1" w:styleId="WW8Num11z4">
    <w:name w:val="WW8Num11z4"/>
    <w:qFormat/>
    <w:rsid w:val="00FB2AB7"/>
  </w:style>
  <w:style w:type="character" w:customStyle="1" w:styleId="WW8Num11z5">
    <w:name w:val="WW8Num11z5"/>
    <w:qFormat/>
    <w:rsid w:val="00FB2AB7"/>
  </w:style>
  <w:style w:type="character" w:customStyle="1" w:styleId="WW8Num11z6">
    <w:name w:val="WW8Num11z6"/>
    <w:qFormat/>
    <w:rsid w:val="00FB2AB7"/>
  </w:style>
  <w:style w:type="character" w:customStyle="1" w:styleId="WW8Num11z7">
    <w:name w:val="WW8Num11z7"/>
    <w:qFormat/>
    <w:rsid w:val="00FB2AB7"/>
  </w:style>
  <w:style w:type="character" w:customStyle="1" w:styleId="WW8Num11z8">
    <w:name w:val="WW8Num11z8"/>
    <w:qFormat/>
    <w:rsid w:val="00FB2AB7"/>
  </w:style>
  <w:style w:type="character" w:customStyle="1" w:styleId="WW8Num12z4">
    <w:name w:val="WW8Num12z4"/>
    <w:qFormat/>
    <w:rsid w:val="00FB2AB7"/>
  </w:style>
  <w:style w:type="character" w:customStyle="1" w:styleId="WW8Num12z5">
    <w:name w:val="WW8Num12z5"/>
    <w:qFormat/>
    <w:rsid w:val="00FB2AB7"/>
  </w:style>
  <w:style w:type="character" w:customStyle="1" w:styleId="WW8Num12z6">
    <w:name w:val="WW8Num12z6"/>
    <w:qFormat/>
    <w:rsid w:val="00FB2AB7"/>
  </w:style>
  <w:style w:type="character" w:customStyle="1" w:styleId="WW8Num12z7">
    <w:name w:val="WW8Num12z7"/>
    <w:qFormat/>
    <w:rsid w:val="00FB2AB7"/>
  </w:style>
  <w:style w:type="character" w:customStyle="1" w:styleId="WW8Num12z8">
    <w:name w:val="WW8Num12z8"/>
    <w:qFormat/>
    <w:rsid w:val="00FB2AB7"/>
  </w:style>
  <w:style w:type="character" w:customStyle="1" w:styleId="WW8Num13z0">
    <w:name w:val="WW8Num13z0"/>
    <w:qFormat/>
    <w:rsid w:val="00FB2AB7"/>
    <w:rPr>
      <w:rFonts w:ascii="Symbol" w:hAnsi="Symbol" w:cs="OpenSymbol"/>
    </w:rPr>
  </w:style>
  <w:style w:type="character" w:customStyle="1" w:styleId="WW-DefaultParagraphFont1">
    <w:name w:val="WW-Default Paragraph Font1"/>
    <w:qFormat/>
    <w:rsid w:val="00FB2AB7"/>
  </w:style>
  <w:style w:type="character" w:customStyle="1" w:styleId="WW8Num13z1">
    <w:name w:val="WW8Num13z1"/>
    <w:qFormat/>
    <w:rsid w:val="00FB2AB7"/>
    <w:rPr>
      <w:rFonts w:eastAsia="Calibri"/>
      <w:lang w:val="el-GR"/>
    </w:rPr>
  </w:style>
  <w:style w:type="character" w:customStyle="1" w:styleId="WW8Num13z2">
    <w:name w:val="WW8Num13z2"/>
    <w:qFormat/>
    <w:rsid w:val="00FB2AB7"/>
  </w:style>
  <w:style w:type="character" w:customStyle="1" w:styleId="WW8Num13z3">
    <w:name w:val="WW8Num13z3"/>
    <w:qFormat/>
    <w:rsid w:val="00FB2AB7"/>
  </w:style>
  <w:style w:type="character" w:customStyle="1" w:styleId="WW8Num13z4">
    <w:name w:val="WW8Num13z4"/>
    <w:qFormat/>
    <w:rsid w:val="00FB2AB7"/>
  </w:style>
  <w:style w:type="character" w:customStyle="1" w:styleId="WW8Num13z5">
    <w:name w:val="WW8Num13z5"/>
    <w:qFormat/>
    <w:rsid w:val="00FB2AB7"/>
  </w:style>
  <w:style w:type="character" w:customStyle="1" w:styleId="WW8Num13z6">
    <w:name w:val="WW8Num13z6"/>
    <w:qFormat/>
    <w:rsid w:val="00FB2AB7"/>
  </w:style>
  <w:style w:type="character" w:customStyle="1" w:styleId="WW8Num13z7">
    <w:name w:val="WW8Num13z7"/>
    <w:qFormat/>
    <w:rsid w:val="00FB2AB7"/>
  </w:style>
  <w:style w:type="character" w:customStyle="1" w:styleId="WW8Num13z8">
    <w:name w:val="WW8Num13z8"/>
    <w:qFormat/>
    <w:rsid w:val="00FB2AB7"/>
  </w:style>
  <w:style w:type="character" w:customStyle="1" w:styleId="WW8Num14z0">
    <w:name w:val="WW8Num14z0"/>
    <w:qFormat/>
    <w:rsid w:val="00FB2AB7"/>
    <w:rPr>
      <w:rFonts w:ascii="Symbol" w:hAnsi="Symbol" w:cs="OpenSymbol"/>
    </w:rPr>
  </w:style>
  <w:style w:type="character" w:customStyle="1" w:styleId="WW8Num14z1">
    <w:name w:val="WW8Num14z1"/>
    <w:qFormat/>
    <w:rsid w:val="00FB2AB7"/>
  </w:style>
  <w:style w:type="character" w:customStyle="1" w:styleId="WW8Num14z2">
    <w:name w:val="WW8Num14z2"/>
    <w:qFormat/>
    <w:rsid w:val="00FB2AB7"/>
  </w:style>
  <w:style w:type="character" w:customStyle="1" w:styleId="WW8Num14z3">
    <w:name w:val="WW8Num14z3"/>
    <w:qFormat/>
    <w:rsid w:val="00FB2AB7"/>
  </w:style>
  <w:style w:type="character" w:customStyle="1" w:styleId="WW8Num14z4">
    <w:name w:val="WW8Num14z4"/>
    <w:qFormat/>
    <w:rsid w:val="00FB2AB7"/>
  </w:style>
  <w:style w:type="character" w:customStyle="1" w:styleId="WW8Num14z5">
    <w:name w:val="WW8Num14z5"/>
    <w:qFormat/>
    <w:rsid w:val="00FB2AB7"/>
  </w:style>
  <w:style w:type="character" w:customStyle="1" w:styleId="WW8Num14z6">
    <w:name w:val="WW8Num14z6"/>
    <w:qFormat/>
    <w:rsid w:val="00FB2AB7"/>
  </w:style>
  <w:style w:type="character" w:customStyle="1" w:styleId="WW8Num14z7">
    <w:name w:val="WW8Num14z7"/>
    <w:qFormat/>
    <w:rsid w:val="00FB2AB7"/>
  </w:style>
  <w:style w:type="character" w:customStyle="1" w:styleId="WW8Num14z8">
    <w:name w:val="WW8Num14z8"/>
    <w:qFormat/>
    <w:rsid w:val="00FB2AB7"/>
  </w:style>
  <w:style w:type="character" w:customStyle="1" w:styleId="WW8Num15z0">
    <w:name w:val="WW8Num15z0"/>
    <w:qFormat/>
    <w:rsid w:val="00FB2AB7"/>
  </w:style>
  <w:style w:type="character" w:customStyle="1" w:styleId="WW8Num15z1">
    <w:name w:val="WW8Num15z1"/>
    <w:qFormat/>
    <w:rsid w:val="00FB2AB7"/>
  </w:style>
  <w:style w:type="character" w:customStyle="1" w:styleId="WW8Num15z2">
    <w:name w:val="WW8Num15z2"/>
    <w:qFormat/>
    <w:rsid w:val="00FB2AB7"/>
  </w:style>
  <w:style w:type="character" w:customStyle="1" w:styleId="WW8Num15z3">
    <w:name w:val="WW8Num15z3"/>
    <w:qFormat/>
    <w:rsid w:val="00FB2AB7"/>
  </w:style>
  <w:style w:type="character" w:customStyle="1" w:styleId="WW8Num15z4">
    <w:name w:val="WW8Num15z4"/>
    <w:qFormat/>
    <w:rsid w:val="00FB2AB7"/>
  </w:style>
  <w:style w:type="character" w:customStyle="1" w:styleId="WW8Num15z5">
    <w:name w:val="WW8Num15z5"/>
    <w:qFormat/>
    <w:rsid w:val="00FB2AB7"/>
  </w:style>
  <w:style w:type="character" w:customStyle="1" w:styleId="WW8Num15z6">
    <w:name w:val="WW8Num15z6"/>
    <w:qFormat/>
    <w:rsid w:val="00FB2AB7"/>
  </w:style>
  <w:style w:type="character" w:customStyle="1" w:styleId="WW8Num15z7">
    <w:name w:val="WW8Num15z7"/>
    <w:qFormat/>
    <w:rsid w:val="00FB2AB7"/>
  </w:style>
  <w:style w:type="character" w:customStyle="1" w:styleId="WW8Num15z8">
    <w:name w:val="WW8Num15z8"/>
    <w:qFormat/>
    <w:rsid w:val="00FB2AB7"/>
  </w:style>
  <w:style w:type="character" w:customStyle="1" w:styleId="WW8Num16z0">
    <w:name w:val="WW8Num16z0"/>
    <w:qFormat/>
    <w:rsid w:val="00FB2AB7"/>
  </w:style>
  <w:style w:type="character" w:customStyle="1" w:styleId="WW8Num16z1">
    <w:name w:val="WW8Num16z1"/>
    <w:qFormat/>
    <w:rsid w:val="00FB2AB7"/>
  </w:style>
  <w:style w:type="character" w:customStyle="1" w:styleId="WW8Num16z2">
    <w:name w:val="WW8Num16z2"/>
    <w:qFormat/>
    <w:rsid w:val="00FB2AB7"/>
  </w:style>
  <w:style w:type="character" w:customStyle="1" w:styleId="WW8Num16z3">
    <w:name w:val="WW8Num16z3"/>
    <w:qFormat/>
    <w:rsid w:val="00FB2AB7"/>
  </w:style>
  <w:style w:type="character" w:customStyle="1" w:styleId="WW8Num16z4">
    <w:name w:val="WW8Num16z4"/>
    <w:qFormat/>
    <w:rsid w:val="00FB2AB7"/>
  </w:style>
  <w:style w:type="character" w:customStyle="1" w:styleId="WW8Num16z5">
    <w:name w:val="WW8Num16z5"/>
    <w:qFormat/>
    <w:rsid w:val="00FB2AB7"/>
  </w:style>
  <w:style w:type="character" w:customStyle="1" w:styleId="WW8Num16z6">
    <w:name w:val="WW8Num16z6"/>
    <w:qFormat/>
    <w:rsid w:val="00FB2AB7"/>
  </w:style>
  <w:style w:type="character" w:customStyle="1" w:styleId="WW8Num16z7">
    <w:name w:val="WW8Num16z7"/>
    <w:qFormat/>
    <w:rsid w:val="00FB2AB7"/>
  </w:style>
  <w:style w:type="character" w:customStyle="1" w:styleId="WW8Num16z8">
    <w:name w:val="WW8Num16z8"/>
    <w:qFormat/>
    <w:rsid w:val="00FB2AB7"/>
  </w:style>
  <w:style w:type="character" w:customStyle="1" w:styleId="WW-DefaultParagraphFont11">
    <w:name w:val="WW-Default Paragraph Font11"/>
    <w:qFormat/>
    <w:rsid w:val="00FB2AB7"/>
  </w:style>
  <w:style w:type="character" w:customStyle="1" w:styleId="WW-DefaultParagraphFont111">
    <w:name w:val="WW-Default Paragraph Font111"/>
    <w:qFormat/>
    <w:rsid w:val="00FB2AB7"/>
  </w:style>
  <w:style w:type="character" w:customStyle="1" w:styleId="WW-DefaultParagraphFont1111">
    <w:name w:val="WW-Default Paragraph Font1111"/>
    <w:qFormat/>
    <w:rsid w:val="00FB2AB7"/>
  </w:style>
  <w:style w:type="character" w:customStyle="1" w:styleId="WW-DefaultParagraphFont11111">
    <w:name w:val="WW-Default Paragraph Font11111"/>
    <w:qFormat/>
    <w:rsid w:val="00FB2AB7"/>
  </w:style>
  <w:style w:type="character" w:customStyle="1" w:styleId="WW-DefaultParagraphFont111111">
    <w:name w:val="WW-Default Paragraph Font111111"/>
    <w:qFormat/>
    <w:rsid w:val="00FB2AB7"/>
  </w:style>
  <w:style w:type="character" w:customStyle="1" w:styleId="WW8Num17z0">
    <w:name w:val="WW8Num17z0"/>
    <w:qFormat/>
    <w:rsid w:val="00FB2AB7"/>
  </w:style>
  <w:style w:type="character" w:customStyle="1" w:styleId="WW8Num17z1">
    <w:name w:val="WW8Num17z1"/>
    <w:qFormat/>
    <w:rsid w:val="00FB2AB7"/>
  </w:style>
  <w:style w:type="character" w:customStyle="1" w:styleId="WW8Num17z2">
    <w:name w:val="WW8Num17z2"/>
    <w:qFormat/>
    <w:rsid w:val="00FB2AB7"/>
  </w:style>
  <w:style w:type="character" w:customStyle="1" w:styleId="WW8Num17z3">
    <w:name w:val="WW8Num17z3"/>
    <w:qFormat/>
    <w:rsid w:val="00FB2AB7"/>
  </w:style>
  <w:style w:type="character" w:customStyle="1" w:styleId="WW8Num17z4">
    <w:name w:val="WW8Num17z4"/>
    <w:qFormat/>
    <w:rsid w:val="00FB2AB7"/>
  </w:style>
  <w:style w:type="character" w:customStyle="1" w:styleId="WW8Num17z5">
    <w:name w:val="WW8Num17z5"/>
    <w:qFormat/>
    <w:rsid w:val="00FB2AB7"/>
  </w:style>
  <w:style w:type="character" w:customStyle="1" w:styleId="WW8Num17z6">
    <w:name w:val="WW8Num17z6"/>
    <w:qFormat/>
    <w:rsid w:val="00FB2AB7"/>
  </w:style>
  <w:style w:type="character" w:customStyle="1" w:styleId="WW8Num17z7">
    <w:name w:val="WW8Num17z7"/>
    <w:qFormat/>
    <w:rsid w:val="00FB2AB7"/>
  </w:style>
  <w:style w:type="character" w:customStyle="1" w:styleId="WW8Num17z8">
    <w:name w:val="WW8Num17z8"/>
    <w:qFormat/>
    <w:rsid w:val="00FB2AB7"/>
  </w:style>
  <w:style w:type="character" w:customStyle="1" w:styleId="WW8Num18z0">
    <w:name w:val="WW8Num18z0"/>
    <w:qFormat/>
    <w:rsid w:val="00FB2AB7"/>
  </w:style>
  <w:style w:type="character" w:customStyle="1" w:styleId="WW8Num18z1">
    <w:name w:val="WW8Num18z1"/>
    <w:qFormat/>
    <w:rsid w:val="00FB2AB7"/>
  </w:style>
  <w:style w:type="character" w:customStyle="1" w:styleId="WW8Num18z2">
    <w:name w:val="WW8Num18z2"/>
    <w:qFormat/>
    <w:rsid w:val="00FB2AB7"/>
  </w:style>
  <w:style w:type="character" w:customStyle="1" w:styleId="WW8Num18z3">
    <w:name w:val="WW8Num18z3"/>
    <w:qFormat/>
    <w:rsid w:val="00FB2AB7"/>
  </w:style>
  <w:style w:type="character" w:customStyle="1" w:styleId="WW8Num18z4">
    <w:name w:val="WW8Num18z4"/>
    <w:qFormat/>
    <w:rsid w:val="00FB2AB7"/>
  </w:style>
  <w:style w:type="character" w:customStyle="1" w:styleId="WW8Num18z5">
    <w:name w:val="WW8Num18z5"/>
    <w:qFormat/>
    <w:rsid w:val="00FB2AB7"/>
  </w:style>
  <w:style w:type="character" w:customStyle="1" w:styleId="WW8Num18z6">
    <w:name w:val="WW8Num18z6"/>
    <w:qFormat/>
    <w:rsid w:val="00FB2AB7"/>
  </w:style>
  <w:style w:type="character" w:customStyle="1" w:styleId="WW8Num18z7">
    <w:name w:val="WW8Num18z7"/>
    <w:qFormat/>
    <w:rsid w:val="00FB2AB7"/>
  </w:style>
  <w:style w:type="character" w:customStyle="1" w:styleId="WW8Num18z8">
    <w:name w:val="WW8Num18z8"/>
    <w:qFormat/>
    <w:rsid w:val="00FB2AB7"/>
  </w:style>
  <w:style w:type="character" w:customStyle="1" w:styleId="WW8Num3z1">
    <w:name w:val="WW8Num3z1"/>
    <w:qFormat/>
    <w:rsid w:val="00FB2AB7"/>
  </w:style>
  <w:style w:type="character" w:customStyle="1" w:styleId="WW8Num3z2">
    <w:name w:val="WW8Num3z2"/>
    <w:qFormat/>
    <w:rsid w:val="00FB2AB7"/>
  </w:style>
  <w:style w:type="character" w:customStyle="1" w:styleId="WW8Num3z3">
    <w:name w:val="WW8Num3z3"/>
    <w:qFormat/>
    <w:rsid w:val="00FB2AB7"/>
  </w:style>
  <w:style w:type="character" w:customStyle="1" w:styleId="WW8Num3z4">
    <w:name w:val="WW8Num3z4"/>
    <w:qFormat/>
    <w:rsid w:val="00FB2AB7"/>
    <w:rPr>
      <w:rFonts w:ascii="Arial" w:hAnsi="Arial" w:cs="Times New Roman"/>
      <w:b w:val="0"/>
      <w:i w:val="0"/>
      <w:sz w:val="20"/>
      <w:szCs w:val="20"/>
    </w:rPr>
  </w:style>
  <w:style w:type="character" w:customStyle="1" w:styleId="WW8Num3z5">
    <w:name w:val="WW8Num3z5"/>
    <w:qFormat/>
    <w:rsid w:val="00FB2AB7"/>
  </w:style>
  <w:style w:type="character" w:customStyle="1" w:styleId="WW8Num3z6">
    <w:name w:val="WW8Num3z6"/>
    <w:qFormat/>
    <w:rsid w:val="00FB2AB7"/>
  </w:style>
  <w:style w:type="character" w:customStyle="1" w:styleId="WW8Num3z7">
    <w:name w:val="WW8Num3z7"/>
    <w:qFormat/>
    <w:rsid w:val="00FB2AB7"/>
  </w:style>
  <w:style w:type="character" w:customStyle="1" w:styleId="WW8Num3z8">
    <w:name w:val="WW8Num3z8"/>
    <w:qFormat/>
    <w:rsid w:val="00FB2AB7"/>
  </w:style>
  <w:style w:type="character" w:customStyle="1" w:styleId="WW-DefaultParagraphFont1111111">
    <w:name w:val="WW-Default Paragraph Font1111111"/>
    <w:qFormat/>
    <w:rsid w:val="00FB2AB7"/>
  </w:style>
  <w:style w:type="character" w:customStyle="1" w:styleId="WW-DefaultParagraphFont11111111">
    <w:name w:val="WW-Default Paragraph Font11111111"/>
    <w:qFormat/>
    <w:rsid w:val="00FB2AB7"/>
  </w:style>
  <w:style w:type="character" w:customStyle="1" w:styleId="WW-DefaultParagraphFont111111111">
    <w:name w:val="WW-Default Paragraph Font111111111"/>
    <w:qFormat/>
    <w:rsid w:val="00FB2AB7"/>
  </w:style>
  <w:style w:type="character" w:customStyle="1" w:styleId="WW-DefaultParagraphFont1111111111">
    <w:name w:val="WW-Default Paragraph Font1111111111"/>
    <w:qFormat/>
    <w:rsid w:val="00FB2AB7"/>
  </w:style>
  <w:style w:type="character" w:customStyle="1" w:styleId="20">
    <w:name w:val="Προεπιλεγμένη γραμματοσειρά2"/>
    <w:qFormat/>
    <w:rsid w:val="00FB2AB7"/>
  </w:style>
  <w:style w:type="character" w:customStyle="1" w:styleId="WW8Num19z0">
    <w:name w:val="WW8Num19z0"/>
    <w:qFormat/>
    <w:rsid w:val="00FB2AB7"/>
    <w:rPr>
      <w:rFonts w:ascii="Calibri" w:hAnsi="Calibri" w:cs="Calibri"/>
    </w:rPr>
  </w:style>
  <w:style w:type="character" w:customStyle="1" w:styleId="WW8Num19z1">
    <w:name w:val="WW8Num19z1"/>
    <w:qFormat/>
    <w:rsid w:val="00FB2AB7"/>
  </w:style>
  <w:style w:type="character" w:customStyle="1" w:styleId="WW8Num20z0">
    <w:name w:val="WW8Num20z0"/>
    <w:qFormat/>
    <w:rsid w:val="00FB2AB7"/>
    <w:rPr>
      <w:rFonts w:ascii="Calibri" w:eastAsia="Calibri" w:hAnsi="Calibri" w:cs="Times New Roman"/>
    </w:rPr>
  </w:style>
  <w:style w:type="character" w:customStyle="1" w:styleId="WW8Num20z1">
    <w:name w:val="WW8Num20z1"/>
    <w:qFormat/>
    <w:rsid w:val="00FB2AB7"/>
    <w:rPr>
      <w:rFonts w:ascii="Courier New" w:hAnsi="Courier New" w:cs="Courier New"/>
    </w:rPr>
  </w:style>
  <w:style w:type="character" w:customStyle="1" w:styleId="WW8Num20z2">
    <w:name w:val="WW8Num20z2"/>
    <w:qFormat/>
    <w:rsid w:val="00FB2AB7"/>
    <w:rPr>
      <w:rFonts w:ascii="Wingdings" w:hAnsi="Wingdings" w:cs="Wingdings"/>
    </w:rPr>
  </w:style>
  <w:style w:type="character" w:customStyle="1" w:styleId="WW8Num20z3">
    <w:name w:val="WW8Num20z3"/>
    <w:qFormat/>
    <w:rsid w:val="00FB2AB7"/>
    <w:rPr>
      <w:rFonts w:ascii="Symbol" w:hAnsi="Symbol" w:cs="Symbol"/>
    </w:rPr>
  </w:style>
  <w:style w:type="character" w:customStyle="1" w:styleId="WW-DefaultParagraphFont11111111111">
    <w:name w:val="WW-Default Paragraph Font11111111111"/>
    <w:qFormat/>
    <w:rsid w:val="00FB2AB7"/>
  </w:style>
  <w:style w:type="character" w:customStyle="1" w:styleId="WW8Num19z2">
    <w:name w:val="WW8Num19z2"/>
    <w:qFormat/>
    <w:rsid w:val="00FB2AB7"/>
  </w:style>
  <w:style w:type="character" w:customStyle="1" w:styleId="WW8Num19z3">
    <w:name w:val="WW8Num19z3"/>
    <w:qFormat/>
    <w:rsid w:val="00FB2AB7"/>
  </w:style>
  <w:style w:type="character" w:customStyle="1" w:styleId="WW8Num19z4">
    <w:name w:val="WW8Num19z4"/>
    <w:qFormat/>
    <w:rsid w:val="00FB2AB7"/>
  </w:style>
  <w:style w:type="character" w:customStyle="1" w:styleId="WW8Num19z5">
    <w:name w:val="WW8Num19z5"/>
    <w:qFormat/>
    <w:rsid w:val="00FB2AB7"/>
  </w:style>
  <w:style w:type="character" w:customStyle="1" w:styleId="WW8Num19z6">
    <w:name w:val="WW8Num19z6"/>
    <w:qFormat/>
    <w:rsid w:val="00FB2AB7"/>
  </w:style>
  <w:style w:type="character" w:customStyle="1" w:styleId="WW8Num19z7">
    <w:name w:val="WW8Num19z7"/>
    <w:qFormat/>
    <w:rsid w:val="00FB2AB7"/>
  </w:style>
  <w:style w:type="character" w:customStyle="1" w:styleId="WW8Num19z8">
    <w:name w:val="WW8Num19z8"/>
    <w:qFormat/>
    <w:rsid w:val="00FB2AB7"/>
  </w:style>
  <w:style w:type="character" w:customStyle="1" w:styleId="WW8Num20z4">
    <w:name w:val="WW8Num20z4"/>
    <w:qFormat/>
    <w:rsid w:val="00FB2AB7"/>
  </w:style>
  <w:style w:type="character" w:customStyle="1" w:styleId="WW8Num20z5">
    <w:name w:val="WW8Num20z5"/>
    <w:qFormat/>
    <w:rsid w:val="00FB2AB7"/>
  </w:style>
  <w:style w:type="character" w:customStyle="1" w:styleId="WW8Num20z6">
    <w:name w:val="WW8Num20z6"/>
    <w:qFormat/>
    <w:rsid w:val="00FB2AB7"/>
  </w:style>
  <w:style w:type="character" w:customStyle="1" w:styleId="WW8Num20z7">
    <w:name w:val="WW8Num20z7"/>
    <w:qFormat/>
    <w:rsid w:val="00FB2AB7"/>
  </w:style>
  <w:style w:type="character" w:customStyle="1" w:styleId="WW8Num20z8">
    <w:name w:val="WW8Num20z8"/>
    <w:qFormat/>
    <w:rsid w:val="00FB2AB7"/>
  </w:style>
  <w:style w:type="character" w:customStyle="1" w:styleId="WW-DefaultParagraphFont111111111111">
    <w:name w:val="WW-Default Paragraph Font111111111111"/>
    <w:qFormat/>
    <w:rsid w:val="00FB2AB7"/>
  </w:style>
  <w:style w:type="character" w:customStyle="1" w:styleId="WW-DefaultParagraphFont1111111111111">
    <w:name w:val="WW-Default Paragraph Font1111111111111"/>
    <w:qFormat/>
    <w:rsid w:val="00FB2AB7"/>
  </w:style>
  <w:style w:type="character" w:customStyle="1" w:styleId="WW8Num21z0">
    <w:name w:val="WW8Num21z0"/>
    <w:qFormat/>
    <w:rsid w:val="00FB2AB7"/>
    <w:rPr>
      <w:rFonts w:ascii="Calibri" w:eastAsia="Times New Roman" w:hAnsi="Calibri" w:cs="Calibri"/>
    </w:rPr>
  </w:style>
  <w:style w:type="character" w:customStyle="1" w:styleId="WW8Num21z1">
    <w:name w:val="WW8Num21z1"/>
    <w:qFormat/>
    <w:rsid w:val="00FB2AB7"/>
    <w:rPr>
      <w:rFonts w:ascii="Courier New" w:hAnsi="Courier New" w:cs="Courier New"/>
    </w:rPr>
  </w:style>
  <w:style w:type="character" w:customStyle="1" w:styleId="WW8Num21z2">
    <w:name w:val="WW8Num21z2"/>
    <w:qFormat/>
    <w:rsid w:val="00FB2AB7"/>
    <w:rPr>
      <w:rFonts w:ascii="Wingdings" w:hAnsi="Wingdings" w:cs="Wingdings"/>
    </w:rPr>
  </w:style>
  <w:style w:type="character" w:customStyle="1" w:styleId="WW8Num21z3">
    <w:name w:val="WW8Num21z3"/>
    <w:qFormat/>
    <w:rsid w:val="00FB2AB7"/>
    <w:rPr>
      <w:rFonts w:ascii="Symbol" w:hAnsi="Symbol" w:cs="Symbol"/>
    </w:rPr>
  </w:style>
  <w:style w:type="character" w:customStyle="1" w:styleId="WW8Num22z0">
    <w:name w:val="WW8Num22z0"/>
    <w:qFormat/>
    <w:rsid w:val="00FB2AB7"/>
    <w:rPr>
      <w:rFonts w:ascii="Symbol" w:hAnsi="Symbol" w:cs="Symbol"/>
    </w:rPr>
  </w:style>
  <w:style w:type="character" w:customStyle="1" w:styleId="WW8Num22z1">
    <w:name w:val="WW8Num22z1"/>
    <w:qFormat/>
    <w:rsid w:val="00FB2AB7"/>
    <w:rPr>
      <w:rFonts w:ascii="Courier New" w:hAnsi="Courier New" w:cs="Courier New"/>
    </w:rPr>
  </w:style>
  <w:style w:type="character" w:customStyle="1" w:styleId="WW8Num22z2">
    <w:name w:val="WW8Num22z2"/>
    <w:qFormat/>
    <w:rsid w:val="00FB2AB7"/>
    <w:rPr>
      <w:rFonts w:ascii="Wingdings" w:hAnsi="Wingdings" w:cs="Wingdings"/>
    </w:rPr>
  </w:style>
  <w:style w:type="character" w:customStyle="1" w:styleId="WW8Num23z0">
    <w:name w:val="WW8Num23z0"/>
    <w:qFormat/>
    <w:rsid w:val="00FB2AB7"/>
    <w:rPr>
      <w:rFonts w:ascii="Calibri" w:eastAsia="Times New Roman" w:hAnsi="Calibri" w:cs="Calibri"/>
    </w:rPr>
  </w:style>
  <w:style w:type="character" w:customStyle="1" w:styleId="WW8Num23z1">
    <w:name w:val="WW8Num23z1"/>
    <w:qFormat/>
    <w:rsid w:val="00FB2AB7"/>
    <w:rPr>
      <w:rFonts w:ascii="Courier New" w:hAnsi="Courier New" w:cs="Courier New"/>
    </w:rPr>
  </w:style>
  <w:style w:type="character" w:customStyle="1" w:styleId="WW8Num23z2">
    <w:name w:val="WW8Num23z2"/>
    <w:qFormat/>
    <w:rsid w:val="00FB2AB7"/>
    <w:rPr>
      <w:rFonts w:ascii="Wingdings" w:hAnsi="Wingdings" w:cs="Wingdings"/>
    </w:rPr>
  </w:style>
  <w:style w:type="character" w:customStyle="1" w:styleId="WW8Num23z3">
    <w:name w:val="WW8Num23z3"/>
    <w:qFormat/>
    <w:rsid w:val="00FB2AB7"/>
    <w:rPr>
      <w:rFonts w:ascii="Symbol" w:hAnsi="Symbol" w:cs="Symbol"/>
    </w:rPr>
  </w:style>
  <w:style w:type="character" w:customStyle="1" w:styleId="WW8Num24z0">
    <w:name w:val="WW8Num24z0"/>
    <w:qFormat/>
    <w:rsid w:val="00FB2AB7"/>
    <w:rPr>
      <w:rFonts w:ascii="Symbol" w:hAnsi="Symbol" w:cs="Symbol"/>
      <w:strike/>
      <w:color w:val="0070C0"/>
      <w:position w:val="0"/>
      <w:sz w:val="24"/>
      <w:vertAlign w:val="baseline"/>
      <w:lang w:val="el-GR"/>
    </w:rPr>
  </w:style>
  <w:style w:type="character" w:customStyle="1" w:styleId="WW8Num24z1">
    <w:name w:val="WW8Num24z1"/>
    <w:qFormat/>
    <w:rsid w:val="00FB2AB7"/>
    <w:rPr>
      <w:rFonts w:ascii="Courier New" w:hAnsi="Courier New" w:cs="Courier New"/>
    </w:rPr>
  </w:style>
  <w:style w:type="character" w:customStyle="1" w:styleId="WW8Num24z2">
    <w:name w:val="WW8Num24z2"/>
    <w:qFormat/>
    <w:rsid w:val="00FB2AB7"/>
    <w:rPr>
      <w:rFonts w:ascii="Wingdings" w:hAnsi="Wingdings" w:cs="Wingdings"/>
    </w:rPr>
  </w:style>
  <w:style w:type="character" w:customStyle="1" w:styleId="WW8Num25z0">
    <w:name w:val="WW8Num25z0"/>
    <w:qFormat/>
    <w:rsid w:val="00FB2AB7"/>
    <w:rPr>
      <w:rFonts w:ascii="Symbol" w:hAnsi="Symbol" w:cs="Symbol"/>
    </w:rPr>
  </w:style>
  <w:style w:type="character" w:customStyle="1" w:styleId="WW8Num25z1">
    <w:name w:val="WW8Num25z1"/>
    <w:qFormat/>
    <w:rsid w:val="00FB2AB7"/>
    <w:rPr>
      <w:rFonts w:ascii="Courier New" w:hAnsi="Courier New" w:cs="Courier New"/>
    </w:rPr>
  </w:style>
  <w:style w:type="character" w:customStyle="1" w:styleId="WW8Num25z2">
    <w:name w:val="WW8Num25z2"/>
    <w:qFormat/>
    <w:rsid w:val="00FB2AB7"/>
    <w:rPr>
      <w:rFonts w:ascii="Wingdings" w:hAnsi="Wingdings" w:cs="Wingdings"/>
    </w:rPr>
  </w:style>
  <w:style w:type="character" w:customStyle="1" w:styleId="WW8Num26z0">
    <w:name w:val="WW8Num26z0"/>
    <w:qFormat/>
    <w:rsid w:val="00FB2AB7"/>
    <w:rPr>
      <w:rFonts w:ascii="Symbol" w:hAnsi="Symbol" w:cs="Symbol"/>
    </w:rPr>
  </w:style>
  <w:style w:type="character" w:customStyle="1" w:styleId="WW8Num26z1">
    <w:name w:val="WW8Num26z1"/>
    <w:qFormat/>
    <w:rsid w:val="00FB2AB7"/>
    <w:rPr>
      <w:rFonts w:ascii="Courier New" w:hAnsi="Courier New" w:cs="Courier New"/>
    </w:rPr>
  </w:style>
  <w:style w:type="character" w:customStyle="1" w:styleId="WW8Num26z2">
    <w:name w:val="WW8Num26z2"/>
    <w:qFormat/>
    <w:rsid w:val="00FB2AB7"/>
    <w:rPr>
      <w:rFonts w:ascii="Wingdings" w:hAnsi="Wingdings" w:cs="Wingdings"/>
    </w:rPr>
  </w:style>
  <w:style w:type="character" w:customStyle="1" w:styleId="WW8Num27z0">
    <w:name w:val="WW8Num27z0"/>
    <w:qFormat/>
    <w:rsid w:val="00FB2AB7"/>
    <w:rPr>
      <w:rFonts w:ascii="Calibri" w:eastAsia="Times New Roman" w:hAnsi="Calibri" w:cs="Calibri"/>
    </w:rPr>
  </w:style>
  <w:style w:type="character" w:customStyle="1" w:styleId="WW8Num27z1">
    <w:name w:val="WW8Num27z1"/>
    <w:qFormat/>
    <w:rsid w:val="00FB2AB7"/>
    <w:rPr>
      <w:rFonts w:ascii="Courier New" w:hAnsi="Courier New" w:cs="Courier New"/>
    </w:rPr>
  </w:style>
  <w:style w:type="character" w:customStyle="1" w:styleId="WW8Num27z2">
    <w:name w:val="WW8Num27z2"/>
    <w:qFormat/>
    <w:rsid w:val="00FB2AB7"/>
    <w:rPr>
      <w:rFonts w:ascii="Wingdings" w:hAnsi="Wingdings" w:cs="Wingdings"/>
    </w:rPr>
  </w:style>
  <w:style w:type="character" w:customStyle="1" w:styleId="WW8Num27z3">
    <w:name w:val="WW8Num27z3"/>
    <w:qFormat/>
    <w:rsid w:val="00FB2AB7"/>
    <w:rPr>
      <w:rFonts w:ascii="Symbol" w:hAnsi="Symbol" w:cs="Symbol"/>
    </w:rPr>
  </w:style>
  <w:style w:type="character" w:customStyle="1" w:styleId="WW8Num28z0">
    <w:name w:val="WW8Num28z0"/>
    <w:qFormat/>
    <w:rsid w:val="00FB2AB7"/>
    <w:rPr>
      <w:rFonts w:ascii="Symbol" w:hAnsi="Symbol" w:cs="Symbol"/>
    </w:rPr>
  </w:style>
  <w:style w:type="character" w:customStyle="1" w:styleId="WW8Num28z1">
    <w:name w:val="WW8Num28z1"/>
    <w:qFormat/>
    <w:rsid w:val="00FB2AB7"/>
    <w:rPr>
      <w:rFonts w:ascii="Courier New" w:hAnsi="Courier New" w:cs="Courier New"/>
    </w:rPr>
  </w:style>
  <w:style w:type="character" w:customStyle="1" w:styleId="WW8Num28z2">
    <w:name w:val="WW8Num28z2"/>
    <w:qFormat/>
    <w:rsid w:val="00FB2AB7"/>
    <w:rPr>
      <w:rFonts w:ascii="Wingdings" w:hAnsi="Wingdings" w:cs="Wingdings"/>
    </w:rPr>
  </w:style>
  <w:style w:type="character" w:customStyle="1" w:styleId="WW8Num29z0">
    <w:name w:val="WW8Num29z0"/>
    <w:qFormat/>
    <w:rsid w:val="00FB2AB7"/>
    <w:rPr>
      <w:rFonts w:ascii="Calibri" w:eastAsia="Times New Roman" w:hAnsi="Calibri" w:cs="Calibri"/>
    </w:rPr>
  </w:style>
  <w:style w:type="character" w:customStyle="1" w:styleId="WW8Num29z1">
    <w:name w:val="WW8Num29z1"/>
    <w:qFormat/>
    <w:rsid w:val="00FB2AB7"/>
    <w:rPr>
      <w:rFonts w:ascii="Courier New" w:hAnsi="Courier New" w:cs="Courier New"/>
    </w:rPr>
  </w:style>
  <w:style w:type="character" w:customStyle="1" w:styleId="WW8Num29z2">
    <w:name w:val="WW8Num29z2"/>
    <w:qFormat/>
    <w:rsid w:val="00FB2AB7"/>
    <w:rPr>
      <w:rFonts w:ascii="Wingdings" w:hAnsi="Wingdings" w:cs="Wingdings"/>
    </w:rPr>
  </w:style>
  <w:style w:type="character" w:customStyle="1" w:styleId="WW8Num29z3">
    <w:name w:val="WW8Num29z3"/>
    <w:qFormat/>
    <w:rsid w:val="00FB2AB7"/>
    <w:rPr>
      <w:rFonts w:ascii="Symbol" w:hAnsi="Symbol" w:cs="Symbol"/>
    </w:rPr>
  </w:style>
  <w:style w:type="character" w:customStyle="1" w:styleId="WW8Num30z0">
    <w:name w:val="WW8Num30z0"/>
    <w:qFormat/>
    <w:rsid w:val="00FB2AB7"/>
    <w:rPr>
      <w:rFonts w:ascii="Symbol" w:hAnsi="Symbol" w:cs="Symbol"/>
      <w:shd w:val="clear" w:color="auto" w:fill="FFFF00"/>
    </w:rPr>
  </w:style>
  <w:style w:type="character" w:customStyle="1" w:styleId="WW8Num30z1">
    <w:name w:val="WW8Num30z1"/>
    <w:qFormat/>
    <w:rsid w:val="00FB2AB7"/>
    <w:rPr>
      <w:rFonts w:ascii="Courier New" w:hAnsi="Courier New" w:cs="Courier New"/>
    </w:rPr>
  </w:style>
  <w:style w:type="character" w:customStyle="1" w:styleId="WW8Num30z2">
    <w:name w:val="WW8Num30z2"/>
    <w:qFormat/>
    <w:rsid w:val="00FB2AB7"/>
    <w:rPr>
      <w:rFonts w:ascii="Wingdings" w:hAnsi="Wingdings" w:cs="Wingdings"/>
    </w:rPr>
  </w:style>
  <w:style w:type="character" w:customStyle="1" w:styleId="WW8Num31z0">
    <w:name w:val="WW8Num31z0"/>
    <w:qFormat/>
    <w:rsid w:val="00FB2AB7"/>
    <w:rPr>
      <w:rFonts w:cs="Times New Roman"/>
    </w:rPr>
  </w:style>
  <w:style w:type="character" w:customStyle="1" w:styleId="WW8Num32z0">
    <w:name w:val="WW8Num32z0"/>
    <w:qFormat/>
    <w:rsid w:val="00FB2AB7"/>
  </w:style>
  <w:style w:type="character" w:customStyle="1" w:styleId="WW8Num32z1">
    <w:name w:val="WW8Num32z1"/>
    <w:qFormat/>
    <w:rsid w:val="00FB2AB7"/>
  </w:style>
  <w:style w:type="character" w:customStyle="1" w:styleId="WW8Num32z2">
    <w:name w:val="WW8Num32z2"/>
    <w:qFormat/>
    <w:rsid w:val="00FB2AB7"/>
  </w:style>
  <w:style w:type="character" w:customStyle="1" w:styleId="WW8Num32z3">
    <w:name w:val="WW8Num32z3"/>
    <w:qFormat/>
    <w:rsid w:val="00FB2AB7"/>
  </w:style>
  <w:style w:type="character" w:customStyle="1" w:styleId="WW8Num32z4">
    <w:name w:val="WW8Num32z4"/>
    <w:qFormat/>
    <w:rsid w:val="00FB2AB7"/>
  </w:style>
  <w:style w:type="character" w:customStyle="1" w:styleId="WW8Num32z5">
    <w:name w:val="WW8Num32z5"/>
    <w:qFormat/>
    <w:rsid w:val="00FB2AB7"/>
  </w:style>
  <w:style w:type="character" w:customStyle="1" w:styleId="WW8Num32z6">
    <w:name w:val="WW8Num32z6"/>
    <w:qFormat/>
    <w:rsid w:val="00FB2AB7"/>
  </w:style>
  <w:style w:type="character" w:customStyle="1" w:styleId="WW8Num32z7">
    <w:name w:val="WW8Num32z7"/>
    <w:qFormat/>
    <w:rsid w:val="00FB2AB7"/>
  </w:style>
  <w:style w:type="character" w:customStyle="1" w:styleId="WW8Num32z8">
    <w:name w:val="WW8Num32z8"/>
    <w:qFormat/>
    <w:rsid w:val="00FB2AB7"/>
  </w:style>
  <w:style w:type="character" w:customStyle="1" w:styleId="WW8Num33z0">
    <w:name w:val="WW8Num33z0"/>
    <w:qFormat/>
    <w:rsid w:val="00FB2AB7"/>
    <w:rPr>
      <w:rFonts w:ascii="Symbol" w:eastAsia="Calibri" w:hAnsi="Symbol" w:cs="Symbol"/>
    </w:rPr>
  </w:style>
  <w:style w:type="character" w:customStyle="1" w:styleId="WW8Num33z1">
    <w:name w:val="WW8Num33z1"/>
    <w:qFormat/>
    <w:rsid w:val="00FB2AB7"/>
    <w:rPr>
      <w:rFonts w:ascii="Courier New" w:hAnsi="Courier New" w:cs="Courier New"/>
    </w:rPr>
  </w:style>
  <w:style w:type="character" w:customStyle="1" w:styleId="WW8Num33z2">
    <w:name w:val="WW8Num33z2"/>
    <w:qFormat/>
    <w:rsid w:val="00FB2AB7"/>
    <w:rPr>
      <w:rFonts w:ascii="Wingdings" w:hAnsi="Wingdings" w:cs="Wingdings"/>
    </w:rPr>
  </w:style>
  <w:style w:type="character" w:customStyle="1" w:styleId="WW8Num34z0">
    <w:name w:val="WW8Num34z0"/>
    <w:qFormat/>
    <w:rsid w:val="00FB2AB7"/>
    <w:rPr>
      <w:rFonts w:ascii="Symbol" w:hAnsi="Symbol" w:cs="Symbol"/>
    </w:rPr>
  </w:style>
  <w:style w:type="character" w:customStyle="1" w:styleId="WW8Num34z1">
    <w:name w:val="WW8Num34z1"/>
    <w:qFormat/>
    <w:rsid w:val="00FB2AB7"/>
    <w:rPr>
      <w:rFonts w:ascii="Courier New" w:hAnsi="Courier New" w:cs="Courier New"/>
    </w:rPr>
  </w:style>
  <w:style w:type="character" w:customStyle="1" w:styleId="WW8Num34z2">
    <w:name w:val="WW8Num34z2"/>
    <w:qFormat/>
    <w:rsid w:val="00FB2AB7"/>
    <w:rPr>
      <w:rFonts w:ascii="Wingdings" w:hAnsi="Wingdings" w:cs="Wingdings"/>
    </w:rPr>
  </w:style>
  <w:style w:type="character" w:customStyle="1" w:styleId="WW8Num35z0">
    <w:name w:val="WW8Num35z0"/>
    <w:qFormat/>
    <w:rsid w:val="00FB2AB7"/>
    <w:rPr>
      <w:rFonts w:ascii="Calibri" w:eastAsia="Times New Roman" w:hAnsi="Calibri" w:cs="Calibri"/>
    </w:rPr>
  </w:style>
  <w:style w:type="character" w:customStyle="1" w:styleId="WW8Num35z1">
    <w:name w:val="WW8Num35z1"/>
    <w:qFormat/>
    <w:rsid w:val="00FB2AB7"/>
    <w:rPr>
      <w:rFonts w:ascii="Courier New" w:hAnsi="Courier New" w:cs="Courier New"/>
    </w:rPr>
  </w:style>
  <w:style w:type="character" w:customStyle="1" w:styleId="WW8Num35z2">
    <w:name w:val="WW8Num35z2"/>
    <w:qFormat/>
    <w:rsid w:val="00FB2AB7"/>
    <w:rPr>
      <w:rFonts w:ascii="Wingdings" w:hAnsi="Wingdings" w:cs="Wingdings"/>
    </w:rPr>
  </w:style>
  <w:style w:type="character" w:customStyle="1" w:styleId="WW8Num35z3">
    <w:name w:val="WW8Num35z3"/>
    <w:qFormat/>
    <w:rsid w:val="00FB2AB7"/>
    <w:rPr>
      <w:rFonts w:ascii="Symbol" w:hAnsi="Symbol" w:cs="Symbol"/>
    </w:rPr>
  </w:style>
  <w:style w:type="character" w:customStyle="1" w:styleId="WW8Num36z0">
    <w:name w:val="WW8Num36z0"/>
    <w:qFormat/>
    <w:rsid w:val="00FB2AB7"/>
    <w:rPr>
      <w:lang w:val="el-GR"/>
    </w:rPr>
  </w:style>
  <w:style w:type="character" w:customStyle="1" w:styleId="WW8Num36z1">
    <w:name w:val="WW8Num36z1"/>
    <w:qFormat/>
    <w:rsid w:val="00FB2AB7"/>
  </w:style>
  <w:style w:type="character" w:customStyle="1" w:styleId="WW8Num36z2">
    <w:name w:val="WW8Num36z2"/>
    <w:qFormat/>
    <w:rsid w:val="00FB2AB7"/>
  </w:style>
  <w:style w:type="character" w:customStyle="1" w:styleId="WW8Num36z3">
    <w:name w:val="WW8Num36z3"/>
    <w:qFormat/>
    <w:rsid w:val="00FB2AB7"/>
  </w:style>
  <w:style w:type="character" w:customStyle="1" w:styleId="WW8Num36z4">
    <w:name w:val="WW8Num36z4"/>
    <w:qFormat/>
    <w:rsid w:val="00FB2AB7"/>
  </w:style>
  <w:style w:type="character" w:customStyle="1" w:styleId="WW8Num36z5">
    <w:name w:val="WW8Num36z5"/>
    <w:qFormat/>
    <w:rsid w:val="00FB2AB7"/>
  </w:style>
  <w:style w:type="character" w:customStyle="1" w:styleId="WW8Num36z6">
    <w:name w:val="WW8Num36z6"/>
    <w:qFormat/>
    <w:rsid w:val="00FB2AB7"/>
  </w:style>
  <w:style w:type="character" w:customStyle="1" w:styleId="WW8Num36z7">
    <w:name w:val="WW8Num36z7"/>
    <w:qFormat/>
    <w:rsid w:val="00FB2AB7"/>
  </w:style>
  <w:style w:type="character" w:customStyle="1" w:styleId="WW8Num36z8">
    <w:name w:val="WW8Num36z8"/>
    <w:qFormat/>
    <w:rsid w:val="00FB2AB7"/>
  </w:style>
  <w:style w:type="character" w:customStyle="1" w:styleId="WW8Num37z0">
    <w:name w:val="WW8Num37z0"/>
    <w:qFormat/>
    <w:rsid w:val="00FB2AB7"/>
    <w:rPr>
      <w:rFonts w:ascii="Calibri" w:eastAsia="Times New Roman" w:hAnsi="Calibri" w:cs="Calibri"/>
    </w:rPr>
  </w:style>
  <w:style w:type="character" w:customStyle="1" w:styleId="WW8Num37z1">
    <w:name w:val="WW8Num37z1"/>
    <w:qFormat/>
    <w:rsid w:val="00FB2AB7"/>
    <w:rPr>
      <w:rFonts w:ascii="Courier New" w:hAnsi="Courier New" w:cs="Courier New"/>
    </w:rPr>
  </w:style>
  <w:style w:type="character" w:customStyle="1" w:styleId="WW8Num37z2">
    <w:name w:val="WW8Num37z2"/>
    <w:qFormat/>
    <w:rsid w:val="00FB2AB7"/>
    <w:rPr>
      <w:rFonts w:ascii="Wingdings" w:hAnsi="Wingdings" w:cs="Wingdings"/>
    </w:rPr>
  </w:style>
  <w:style w:type="character" w:customStyle="1" w:styleId="WW8Num37z3">
    <w:name w:val="WW8Num37z3"/>
    <w:qFormat/>
    <w:rsid w:val="00FB2AB7"/>
    <w:rPr>
      <w:rFonts w:ascii="Symbol" w:hAnsi="Symbol" w:cs="Symbol"/>
    </w:rPr>
  </w:style>
  <w:style w:type="character" w:customStyle="1" w:styleId="WW8Num38z0">
    <w:name w:val="WW8Num38z0"/>
    <w:qFormat/>
    <w:rsid w:val="00FB2AB7"/>
  </w:style>
  <w:style w:type="character" w:customStyle="1" w:styleId="WW8Num38z1">
    <w:name w:val="WW8Num38z1"/>
    <w:qFormat/>
    <w:rsid w:val="00FB2AB7"/>
  </w:style>
  <w:style w:type="character" w:customStyle="1" w:styleId="WW8Num38z2">
    <w:name w:val="WW8Num38z2"/>
    <w:qFormat/>
    <w:rsid w:val="00FB2AB7"/>
  </w:style>
  <w:style w:type="character" w:customStyle="1" w:styleId="WW8Num38z3">
    <w:name w:val="WW8Num38z3"/>
    <w:qFormat/>
    <w:rsid w:val="00FB2AB7"/>
  </w:style>
  <w:style w:type="character" w:customStyle="1" w:styleId="WW8Num38z4">
    <w:name w:val="WW8Num38z4"/>
    <w:qFormat/>
    <w:rsid w:val="00FB2AB7"/>
  </w:style>
  <w:style w:type="character" w:customStyle="1" w:styleId="WW8Num38z5">
    <w:name w:val="WW8Num38z5"/>
    <w:qFormat/>
    <w:rsid w:val="00FB2AB7"/>
  </w:style>
  <w:style w:type="character" w:customStyle="1" w:styleId="WW8Num38z6">
    <w:name w:val="WW8Num38z6"/>
    <w:qFormat/>
    <w:rsid w:val="00FB2AB7"/>
  </w:style>
  <w:style w:type="character" w:customStyle="1" w:styleId="WW8Num38z7">
    <w:name w:val="WW8Num38z7"/>
    <w:qFormat/>
    <w:rsid w:val="00FB2AB7"/>
  </w:style>
  <w:style w:type="character" w:customStyle="1" w:styleId="WW8Num38z8">
    <w:name w:val="WW8Num38z8"/>
    <w:qFormat/>
    <w:rsid w:val="00FB2AB7"/>
  </w:style>
  <w:style w:type="character" w:customStyle="1" w:styleId="WW-DefaultParagraphFont11111111111111">
    <w:name w:val="WW-Default Paragraph Font11111111111111"/>
    <w:qFormat/>
    <w:rsid w:val="00FB2AB7"/>
  </w:style>
  <w:style w:type="character" w:customStyle="1" w:styleId="WW8Num4z1">
    <w:name w:val="WW8Num4z1"/>
    <w:qFormat/>
    <w:rsid w:val="00FB2AB7"/>
    <w:rPr>
      <w:rFonts w:cs="Times New Roman"/>
    </w:rPr>
  </w:style>
  <w:style w:type="character" w:customStyle="1" w:styleId="WW8Num5z1">
    <w:name w:val="WW8Num5z1"/>
    <w:qFormat/>
    <w:rsid w:val="00FB2AB7"/>
    <w:rPr>
      <w:rFonts w:cs="Times New Roman"/>
    </w:rPr>
  </w:style>
  <w:style w:type="character" w:customStyle="1" w:styleId="WW8Num6z1">
    <w:name w:val="WW8Num6z1"/>
    <w:qFormat/>
    <w:rsid w:val="00FB2AB7"/>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qFormat/>
    <w:rsid w:val="00FB2AB7"/>
  </w:style>
  <w:style w:type="character" w:customStyle="1" w:styleId="WW8Num29z5">
    <w:name w:val="WW8Num29z5"/>
    <w:qFormat/>
    <w:rsid w:val="00FB2AB7"/>
  </w:style>
  <w:style w:type="character" w:customStyle="1" w:styleId="WW8Num29z6">
    <w:name w:val="WW8Num29z6"/>
    <w:qFormat/>
    <w:rsid w:val="00FB2AB7"/>
  </w:style>
  <w:style w:type="character" w:customStyle="1" w:styleId="WW8Num29z7">
    <w:name w:val="WW8Num29z7"/>
    <w:qFormat/>
    <w:rsid w:val="00FB2AB7"/>
  </w:style>
  <w:style w:type="character" w:customStyle="1" w:styleId="WW8Num29z8">
    <w:name w:val="WW8Num29z8"/>
    <w:qFormat/>
    <w:rsid w:val="00FB2AB7"/>
  </w:style>
  <w:style w:type="character" w:customStyle="1" w:styleId="WW8Num30z3">
    <w:name w:val="WW8Num30z3"/>
    <w:qFormat/>
    <w:rsid w:val="00FB2AB7"/>
    <w:rPr>
      <w:rFonts w:ascii="Symbol" w:hAnsi="Symbol" w:cs="Symbol"/>
    </w:rPr>
  </w:style>
  <w:style w:type="character" w:customStyle="1" w:styleId="WW8Num31z1">
    <w:name w:val="WW8Num31z1"/>
    <w:qFormat/>
    <w:rsid w:val="00FB2AB7"/>
  </w:style>
  <w:style w:type="character" w:customStyle="1" w:styleId="WW8Num31z2">
    <w:name w:val="WW8Num31z2"/>
    <w:qFormat/>
    <w:rsid w:val="00FB2AB7"/>
  </w:style>
  <w:style w:type="character" w:customStyle="1" w:styleId="WW8Num31z3">
    <w:name w:val="WW8Num31z3"/>
    <w:qFormat/>
    <w:rsid w:val="00FB2AB7"/>
  </w:style>
  <w:style w:type="character" w:customStyle="1" w:styleId="WW8Num31z4">
    <w:name w:val="WW8Num31z4"/>
    <w:qFormat/>
    <w:rsid w:val="00FB2AB7"/>
  </w:style>
  <w:style w:type="character" w:customStyle="1" w:styleId="WW8Num31z5">
    <w:name w:val="WW8Num31z5"/>
    <w:qFormat/>
    <w:rsid w:val="00FB2AB7"/>
  </w:style>
  <w:style w:type="character" w:customStyle="1" w:styleId="WW8Num31z6">
    <w:name w:val="WW8Num31z6"/>
    <w:qFormat/>
    <w:rsid w:val="00FB2AB7"/>
  </w:style>
  <w:style w:type="character" w:customStyle="1" w:styleId="WW8Num31z7">
    <w:name w:val="WW8Num31z7"/>
    <w:qFormat/>
    <w:rsid w:val="00FB2AB7"/>
  </w:style>
  <w:style w:type="character" w:customStyle="1" w:styleId="WW8Num31z8">
    <w:name w:val="WW8Num31z8"/>
    <w:qFormat/>
    <w:rsid w:val="00FB2AB7"/>
  </w:style>
  <w:style w:type="character" w:customStyle="1" w:styleId="WW8Num39z0">
    <w:name w:val="WW8Num39z0"/>
    <w:qFormat/>
    <w:rsid w:val="00FB2AB7"/>
    <w:rPr>
      <w:rFonts w:ascii="Calibri" w:eastAsia="Times New Roman" w:hAnsi="Calibri" w:cs="Calibri"/>
    </w:rPr>
  </w:style>
  <w:style w:type="character" w:customStyle="1" w:styleId="WW8Num39z1">
    <w:name w:val="WW8Num39z1"/>
    <w:qFormat/>
    <w:rsid w:val="00FB2AB7"/>
    <w:rPr>
      <w:rFonts w:ascii="Courier New" w:hAnsi="Courier New" w:cs="Courier New"/>
    </w:rPr>
  </w:style>
  <w:style w:type="character" w:customStyle="1" w:styleId="WW8Num39z2">
    <w:name w:val="WW8Num39z2"/>
    <w:qFormat/>
    <w:rsid w:val="00FB2AB7"/>
    <w:rPr>
      <w:rFonts w:ascii="Wingdings" w:hAnsi="Wingdings" w:cs="Wingdings"/>
    </w:rPr>
  </w:style>
  <w:style w:type="character" w:customStyle="1" w:styleId="WW8Num39z3">
    <w:name w:val="WW8Num39z3"/>
    <w:qFormat/>
    <w:rsid w:val="00FB2AB7"/>
    <w:rPr>
      <w:rFonts w:ascii="Symbol" w:hAnsi="Symbol" w:cs="Symbol"/>
    </w:rPr>
  </w:style>
  <w:style w:type="character" w:customStyle="1" w:styleId="WW8Num40z0">
    <w:name w:val="WW8Num40z0"/>
    <w:qFormat/>
    <w:rsid w:val="00FB2AB7"/>
    <w:rPr>
      <w:rFonts w:ascii="Symbol" w:hAnsi="Symbol" w:cs="Symbol"/>
    </w:rPr>
  </w:style>
  <w:style w:type="character" w:customStyle="1" w:styleId="WW8Num40z1">
    <w:name w:val="WW8Num40z1"/>
    <w:qFormat/>
    <w:rsid w:val="00FB2AB7"/>
    <w:rPr>
      <w:rFonts w:ascii="Courier New" w:hAnsi="Courier New" w:cs="Courier New"/>
    </w:rPr>
  </w:style>
  <w:style w:type="character" w:customStyle="1" w:styleId="WW8Num40z2">
    <w:name w:val="WW8Num40z2"/>
    <w:qFormat/>
    <w:rsid w:val="00FB2AB7"/>
    <w:rPr>
      <w:rFonts w:ascii="Wingdings" w:hAnsi="Wingdings" w:cs="Wingdings"/>
    </w:rPr>
  </w:style>
  <w:style w:type="character" w:customStyle="1" w:styleId="WW8Num41z0">
    <w:name w:val="WW8Num41z0"/>
    <w:qFormat/>
    <w:rsid w:val="00FB2AB7"/>
    <w:rPr>
      <w:rFonts w:ascii="Arial" w:hAnsi="Arial" w:cs="Times New Roman"/>
      <w:b/>
      <w:i w:val="0"/>
      <w:sz w:val="20"/>
      <w:szCs w:val="20"/>
    </w:rPr>
  </w:style>
  <w:style w:type="character" w:customStyle="1" w:styleId="WW8Num41z1">
    <w:name w:val="WW8Num41z1"/>
    <w:qFormat/>
    <w:rsid w:val="00FB2AB7"/>
    <w:rPr>
      <w:rFonts w:cs="Times New Roman"/>
    </w:rPr>
  </w:style>
  <w:style w:type="character" w:customStyle="1" w:styleId="WW8Num41z2">
    <w:name w:val="WW8Num41z2"/>
    <w:qFormat/>
    <w:rsid w:val="00FB2AB7"/>
    <w:rPr>
      <w:rFonts w:ascii="Arial" w:hAnsi="Arial" w:cs="Times New Roman"/>
      <w:b w:val="0"/>
      <w:i w:val="0"/>
    </w:rPr>
  </w:style>
  <w:style w:type="character" w:customStyle="1" w:styleId="WW8Num41z3">
    <w:name w:val="WW8Num41z3"/>
    <w:qFormat/>
    <w:rsid w:val="00FB2AB7"/>
    <w:rPr>
      <w:rFonts w:ascii="Arial" w:hAnsi="Arial" w:cs="Times New Roman"/>
      <w:b w:val="0"/>
      <w:i w:val="0"/>
      <w:sz w:val="20"/>
      <w:szCs w:val="20"/>
    </w:rPr>
  </w:style>
  <w:style w:type="character" w:customStyle="1" w:styleId="DefaultParagraphFont1">
    <w:name w:val="Default Paragraph Font1"/>
    <w:qFormat/>
    <w:rsid w:val="00FB2AB7"/>
  </w:style>
  <w:style w:type="character" w:customStyle="1" w:styleId="Heading1Char">
    <w:name w:val="Heading 1 Char"/>
    <w:uiPriority w:val="9"/>
    <w:qFormat/>
    <w:rsid w:val="00FB2AB7"/>
    <w:rPr>
      <w:rFonts w:ascii="Arial" w:hAnsi="Arial" w:cs="Arial"/>
      <w:b/>
      <w:bCs/>
      <w:color w:val="333399"/>
      <w:sz w:val="28"/>
      <w:szCs w:val="32"/>
      <w:lang w:val="en-US"/>
    </w:rPr>
  </w:style>
  <w:style w:type="character" w:customStyle="1" w:styleId="Heading2Char">
    <w:name w:val="Heading 2 Char"/>
    <w:uiPriority w:val="9"/>
    <w:qFormat/>
    <w:rsid w:val="00FB2AB7"/>
    <w:rPr>
      <w:rFonts w:ascii="Arial" w:hAnsi="Arial" w:cs="Arial"/>
      <w:b/>
      <w:color w:val="002060"/>
      <w:sz w:val="24"/>
      <w:szCs w:val="22"/>
      <w:lang w:val="en-GB"/>
    </w:rPr>
  </w:style>
  <w:style w:type="character" w:customStyle="1" w:styleId="Heading5Char">
    <w:name w:val="Heading 5 Char"/>
    <w:uiPriority w:val="9"/>
    <w:qFormat/>
    <w:rsid w:val="00FB2AB7"/>
    <w:rPr>
      <w:rFonts w:ascii="Calibri" w:eastAsia="Times New Roman" w:hAnsi="Calibri" w:cs="Times New Roman"/>
      <w:b/>
      <w:bCs/>
      <w:i/>
      <w:iCs/>
      <w:sz w:val="26"/>
      <w:szCs w:val="26"/>
      <w:lang w:val="en-GB"/>
    </w:rPr>
  </w:style>
  <w:style w:type="character" w:customStyle="1" w:styleId="DateChar">
    <w:name w:val="Date Char"/>
    <w:qFormat/>
    <w:rsid w:val="00FB2AB7"/>
    <w:rPr>
      <w:sz w:val="24"/>
      <w:szCs w:val="24"/>
      <w:lang w:val="en-GB"/>
    </w:rPr>
  </w:style>
  <w:style w:type="character" w:customStyle="1" w:styleId="FooterChar">
    <w:name w:val="Footer Char"/>
    <w:uiPriority w:val="99"/>
    <w:qFormat/>
    <w:rsid w:val="00FB2AB7"/>
    <w:rPr>
      <w:rFonts w:eastAsia="MS Mincho" w:cs="Times New Roman"/>
      <w:sz w:val="24"/>
      <w:szCs w:val="24"/>
      <w:lang w:val="en-US" w:eastAsia="ja-JP"/>
    </w:rPr>
  </w:style>
  <w:style w:type="character" w:customStyle="1" w:styleId="CommentReference1">
    <w:name w:val="Comment Reference1"/>
    <w:qFormat/>
    <w:rsid w:val="00FB2AB7"/>
    <w:rPr>
      <w:sz w:val="16"/>
    </w:rPr>
  </w:style>
  <w:style w:type="character" w:styleId="-">
    <w:name w:val="Hyperlink"/>
    <w:uiPriority w:val="99"/>
    <w:rsid w:val="00FB2AB7"/>
    <w:rPr>
      <w:color w:val="0000FF"/>
      <w:u w:val="single"/>
    </w:rPr>
  </w:style>
  <w:style w:type="character" w:customStyle="1" w:styleId="HeaderChar">
    <w:name w:val="Header Char"/>
    <w:uiPriority w:val="99"/>
    <w:qFormat/>
    <w:rsid w:val="00FB2AB7"/>
    <w:rPr>
      <w:rFonts w:cs="Times New Roman"/>
      <w:sz w:val="24"/>
      <w:szCs w:val="24"/>
      <w:lang w:val="en-GB"/>
    </w:rPr>
  </w:style>
  <w:style w:type="character" w:styleId="a3">
    <w:name w:val="page number"/>
    <w:rsid w:val="00FB2AB7"/>
    <w:rPr>
      <w:rFonts w:cs="Times New Roman"/>
    </w:rPr>
  </w:style>
  <w:style w:type="character" w:customStyle="1" w:styleId="BalloonTextChar">
    <w:name w:val="Balloon Text Char"/>
    <w:qFormat/>
    <w:rsid w:val="00FB2AB7"/>
    <w:rPr>
      <w:rFonts w:ascii="Tahoma" w:hAnsi="Tahoma" w:cs="Tahoma"/>
      <w:sz w:val="16"/>
      <w:szCs w:val="16"/>
      <w:lang w:val="en-GB"/>
    </w:rPr>
  </w:style>
  <w:style w:type="character" w:customStyle="1" w:styleId="CommentTextChar">
    <w:name w:val="Comment Text Char"/>
    <w:uiPriority w:val="99"/>
    <w:qFormat/>
    <w:rsid w:val="00FB2AB7"/>
    <w:rPr>
      <w:rFonts w:cs="Times New Roman"/>
      <w:lang w:val="en-GB"/>
    </w:rPr>
  </w:style>
  <w:style w:type="character" w:customStyle="1" w:styleId="CommentSubjectChar">
    <w:name w:val="Comment Subject Char"/>
    <w:uiPriority w:val="99"/>
    <w:qFormat/>
    <w:rsid w:val="00FB2AB7"/>
    <w:rPr>
      <w:rFonts w:cs="Times New Roman"/>
      <w:b/>
      <w:bCs/>
      <w:lang w:val="en-GB"/>
    </w:rPr>
  </w:style>
  <w:style w:type="character" w:customStyle="1" w:styleId="BodyTextChar">
    <w:name w:val="Body Text Char"/>
    <w:qFormat/>
    <w:rsid w:val="00FB2AB7"/>
    <w:rPr>
      <w:rFonts w:cs="Times New Roman"/>
      <w:sz w:val="24"/>
      <w:szCs w:val="24"/>
      <w:lang w:val="en-GB"/>
    </w:rPr>
  </w:style>
  <w:style w:type="character" w:customStyle="1" w:styleId="11">
    <w:name w:val="Κείμενο κράτησης θέσης1"/>
    <w:qFormat/>
    <w:rsid w:val="00FB2AB7"/>
    <w:rPr>
      <w:rFonts w:cs="Times New Roman"/>
      <w:color w:val="808080"/>
    </w:rPr>
  </w:style>
  <w:style w:type="character" w:customStyle="1" w:styleId="a4">
    <w:name w:val="Χαρακτήρες υποσημείωσης"/>
    <w:qFormat/>
    <w:rsid w:val="00FB2AB7"/>
    <w:rPr>
      <w:rFonts w:cs="Times New Roman"/>
      <w:vertAlign w:val="superscript"/>
    </w:rPr>
  </w:style>
  <w:style w:type="character" w:customStyle="1" w:styleId="FootnoteTextChar">
    <w:name w:val="Footnote Text Char"/>
    <w:qFormat/>
    <w:rsid w:val="00FB2AB7"/>
    <w:rPr>
      <w:rFonts w:ascii="Calibri" w:hAnsi="Calibri" w:cs="Times New Roman"/>
    </w:rPr>
  </w:style>
  <w:style w:type="character" w:customStyle="1" w:styleId="Heading3Char">
    <w:name w:val="Heading 3 Char"/>
    <w:uiPriority w:val="9"/>
    <w:qFormat/>
    <w:rsid w:val="00FB2AB7"/>
    <w:rPr>
      <w:rFonts w:ascii="Arial" w:hAnsi="Arial" w:cs="Arial"/>
      <w:b/>
      <w:bCs/>
      <w:sz w:val="22"/>
      <w:szCs w:val="26"/>
      <w:lang w:val="en-GB"/>
    </w:rPr>
  </w:style>
  <w:style w:type="character" w:customStyle="1" w:styleId="Heading4Char">
    <w:name w:val="Heading 4 Char"/>
    <w:uiPriority w:val="9"/>
    <w:qFormat/>
    <w:rsid w:val="00221291"/>
    <w:rPr>
      <w:rFonts w:ascii="Arial" w:eastAsia="Times New Roman" w:hAnsi="Arial" w:cs="Times New Roman"/>
      <w:b/>
      <w:bCs/>
      <w:sz w:val="20"/>
      <w:szCs w:val="28"/>
      <w:lang w:val="en-GB"/>
    </w:rPr>
  </w:style>
  <w:style w:type="character" w:customStyle="1" w:styleId="DocTitleChar">
    <w:name w:val="Doc Title Char"/>
    <w:basedOn w:val="Heading1Char"/>
    <w:qFormat/>
    <w:rsid w:val="00FB2AB7"/>
    <w:rPr>
      <w:rFonts w:ascii="Arial" w:hAnsi="Arial" w:cs="Arial"/>
      <w:b/>
      <w:bCs/>
      <w:color w:val="333399"/>
      <w:sz w:val="28"/>
      <w:szCs w:val="32"/>
      <w:lang w:val="en-US"/>
    </w:rPr>
  </w:style>
  <w:style w:type="character" w:customStyle="1" w:styleId="Style1Char">
    <w:name w:val="Style1 Char"/>
    <w:qFormat/>
    <w:rsid w:val="00FB2AB7"/>
    <w:rPr>
      <w:rFonts w:ascii="Calibri" w:hAnsi="Calibri" w:cs="Calibri"/>
      <w:b/>
      <w:bCs/>
      <w:color w:val="333399"/>
      <w:sz w:val="40"/>
      <w:szCs w:val="40"/>
      <w:lang w:val="en-US"/>
    </w:rPr>
  </w:style>
  <w:style w:type="character" w:customStyle="1" w:styleId="ContentsChar">
    <w:name w:val="Contents Char"/>
    <w:qFormat/>
    <w:rsid w:val="00FB2AB7"/>
    <w:rPr>
      <w:rFonts w:ascii="Calibri" w:hAnsi="Calibri" w:cs="Calibri"/>
      <w:b/>
      <w:bCs/>
      <w:color w:val="333399"/>
      <w:sz w:val="28"/>
      <w:szCs w:val="32"/>
      <w:lang w:val="en-US"/>
    </w:rPr>
  </w:style>
  <w:style w:type="character" w:customStyle="1" w:styleId="EndnoteTextChar">
    <w:name w:val="Endnote Text Char"/>
    <w:qFormat/>
    <w:rsid w:val="00FB2AB7"/>
    <w:rPr>
      <w:rFonts w:ascii="Calibri" w:hAnsi="Calibri" w:cs="Calibri"/>
      <w:lang w:val="en-GB"/>
    </w:rPr>
  </w:style>
  <w:style w:type="character" w:customStyle="1" w:styleId="a5">
    <w:name w:val="Χαρακτήρες σημείωσης τέλους"/>
    <w:qFormat/>
    <w:rsid w:val="00FB2AB7"/>
    <w:rPr>
      <w:vertAlign w:val="superscript"/>
    </w:rPr>
  </w:style>
  <w:style w:type="character" w:customStyle="1" w:styleId="FootnoteReference2">
    <w:name w:val="Footnote Reference2"/>
    <w:qFormat/>
    <w:rsid w:val="00FB2AB7"/>
    <w:rPr>
      <w:vertAlign w:val="superscript"/>
    </w:rPr>
  </w:style>
  <w:style w:type="character" w:customStyle="1" w:styleId="EndnoteReference1">
    <w:name w:val="Endnote Reference1"/>
    <w:qFormat/>
    <w:rsid w:val="00FB2AB7"/>
    <w:rPr>
      <w:vertAlign w:val="superscript"/>
    </w:rPr>
  </w:style>
  <w:style w:type="character" w:customStyle="1" w:styleId="a6">
    <w:name w:val="Κουκκίδες"/>
    <w:qFormat/>
    <w:rsid w:val="00FB2AB7"/>
    <w:rPr>
      <w:rFonts w:ascii="OpenSymbol" w:eastAsia="OpenSymbol" w:hAnsi="OpenSymbol" w:cs="OpenSymbol"/>
    </w:rPr>
  </w:style>
  <w:style w:type="character" w:styleId="a7">
    <w:name w:val="Strong"/>
    <w:uiPriority w:val="22"/>
    <w:qFormat/>
    <w:rsid w:val="00FB2AB7"/>
    <w:rPr>
      <w:b/>
      <w:bCs/>
    </w:rPr>
  </w:style>
  <w:style w:type="character" w:customStyle="1" w:styleId="100">
    <w:name w:val="Προεπιλεγμένη γραμματοσειρά10"/>
    <w:qFormat/>
    <w:rsid w:val="00FB2AB7"/>
  </w:style>
  <w:style w:type="character" w:customStyle="1" w:styleId="a8">
    <w:name w:val="Σύμβολο υποσημείωσης"/>
    <w:qFormat/>
    <w:rsid w:val="00FB2AB7"/>
    <w:rPr>
      <w:vertAlign w:val="superscript"/>
    </w:rPr>
  </w:style>
  <w:style w:type="character" w:styleId="a9">
    <w:name w:val="Emphasis"/>
    <w:uiPriority w:val="20"/>
    <w:qFormat/>
    <w:rsid w:val="00FB2AB7"/>
    <w:rPr>
      <w:i/>
      <w:iCs/>
    </w:rPr>
  </w:style>
  <w:style w:type="character" w:customStyle="1" w:styleId="aa">
    <w:name w:val="Χαρακτήρες αρίθμησης"/>
    <w:qFormat/>
    <w:rsid w:val="00FB2AB7"/>
  </w:style>
  <w:style w:type="character" w:customStyle="1" w:styleId="normalwithoutspacingChar">
    <w:name w:val="normal_without_spacing Char"/>
    <w:qFormat/>
    <w:rsid w:val="00FB2AB7"/>
    <w:rPr>
      <w:rFonts w:ascii="Calibri" w:hAnsi="Calibri" w:cs="Calibri"/>
      <w:sz w:val="22"/>
      <w:szCs w:val="24"/>
    </w:rPr>
  </w:style>
  <w:style w:type="character" w:customStyle="1" w:styleId="FootnoteTextChar1">
    <w:name w:val="Footnote Text Char1"/>
    <w:qFormat/>
    <w:rsid w:val="00FB2AB7"/>
    <w:rPr>
      <w:rFonts w:ascii="Calibri" w:hAnsi="Calibri" w:cs="Calibri"/>
      <w:lang w:val="en-IE" w:eastAsia="zh-CN"/>
    </w:rPr>
  </w:style>
  <w:style w:type="character" w:customStyle="1" w:styleId="foothangingChar">
    <w:name w:val="foot_hanging Char"/>
    <w:qFormat/>
    <w:rsid w:val="00FB2AB7"/>
    <w:rPr>
      <w:rFonts w:ascii="Calibri" w:hAnsi="Calibri" w:cs="Calibri"/>
      <w:sz w:val="18"/>
      <w:szCs w:val="18"/>
      <w:lang w:val="en-IE" w:eastAsia="zh-CN"/>
    </w:rPr>
  </w:style>
  <w:style w:type="character" w:customStyle="1" w:styleId="HTMLPreformattedChar">
    <w:name w:val="HTML Preformatted Char"/>
    <w:uiPriority w:val="99"/>
    <w:qFormat/>
    <w:rsid w:val="00FB2AB7"/>
    <w:rPr>
      <w:rFonts w:ascii="Courier New" w:hAnsi="Courier New" w:cs="Courier New"/>
    </w:rPr>
  </w:style>
  <w:style w:type="character" w:customStyle="1" w:styleId="apple-converted-space">
    <w:name w:val="apple-converted-space"/>
    <w:basedOn w:val="WW-DefaultParagraphFont11111111111111"/>
    <w:qFormat/>
    <w:rsid w:val="00FB2AB7"/>
  </w:style>
  <w:style w:type="character" w:customStyle="1" w:styleId="BodyTextIndent3Char">
    <w:name w:val="Body Text Indent 3 Char"/>
    <w:qFormat/>
    <w:rsid w:val="00FB2AB7"/>
    <w:rPr>
      <w:rFonts w:ascii="Calibri" w:hAnsi="Calibri" w:cs="Calibri"/>
      <w:sz w:val="16"/>
      <w:szCs w:val="16"/>
      <w:lang w:val="en-GB"/>
    </w:rPr>
  </w:style>
  <w:style w:type="character" w:customStyle="1" w:styleId="WW-FootnoteReference">
    <w:name w:val="WW-Footnote Reference"/>
    <w:qFormat/>
    <w:rsid w:val="00FB2AB7"/>
    <w:rPr>
      <w:vertAlign w:val="superscript"/>
    </w:rPr>
  </w:style>
  <w:style w:type="character" w:customStyle="1" w:styleId="WW-EndnoteReference">
    <w:name w:val="WW-Endnote Reference"/>
    <w:qFormat/>
    <w:rsid w:val="00FB2AB7"/>
    <w:rPr>
      <w:vertAlign w:val="superscript"/>
    </w:rPr>
  </w:style>
  <w:style w:type="character" w:customStyle="1" w:styleId="FootnoteReference1">
    <w:name w:val="Footnote Reference1"/>
    <w:qFormat/>
    <w:rsid w:val="00FB2AB7"/>
    <w:rPr>
      <w:vertAlign w:val="superscript"/>
    </w:rPr>
  </w:style>
  <w:style w:type="character" w:customStyle="1" w:styleId="FootnoteTextChar2">
    <w:name w:val="Footnote Text Char2"/>
    <w:qFormat/>
    <w:rsid w:val="00FB2AB7"/>
    <w:rPr>
      <w:rFonts w:ascii="Calibri" w:hAnsi="Calibri" w:cs="Calibri"/>
      <w:sz w:val="18"/>
      <w:lang w:val="en-IE" w:eastAsia="zh-CN"/>
    </w:rPr>
  </w:style>
  <w:style w:type="character" w:customStyle="1" w:styleId="foothangingChar1">
    <w:name w:val="foot_hanging Char1"/>
    <w:qFormat/>
    <w:rsid w:val="00FB2AB7"/>
    <w:rPr>
      <w:rFonts w:ascii="Calibri" w:hAnsi="Calibri" w:cs="Calibri"/>
      <w:sz w:val="18"/>
      <w:szCs w:val="18"/>
      <w:lang w:val="en-IE" w:eastAsia="zh-CN"/>
    </w:rPr>
  </w:style>
  <w:style w:type="character" w:customStyle="1" w:styleId="footersChar">
    <w:name w:val="footers Char"/>
    <w:basedOn w:val="foothangingChar1"/>
    <w:qFormat/>
    <w:rsid w:val="00FB2AB7"/>
    <w:rPr>
      <w:rFonts w:ascii="Calibri" w:hAnsi="Calibri" w:cs="Calibri"/>
      <w:sz w:val="18"/>
      <w:szCs w:val="18"/>
      <w:lang w:val="en-IE" w:eastAsia="zh-CN"/>
    </w:rPr>
  </w:style>
  <w:style w:type="character" w:customStyle="1" w:styleId="CommentTextChar1">
    <w:name w:val="Comment Text Char1"/>
    <w:qFormat/>
    <w:rsid w:val="00FB2AB7"/>
    <w:rPr>
      <w:rFonts w:ascii="Calibri" w:hAnsi="Calibri" w:cs="Calibri"/>
      <w:lang w:val="en-GB" w:eastAsia="zh-CN"/>
    </w:rPr>
  </w:style>
  <w:style w:type="character" w:customStyle="1" w:styleId="HTMLPreformattedChar1">
    <w:name w:val="HTML Preformatted Char1"/>
    <w:qFormat/>
    <w:rsid w:val="00FB2AB7"/>
    <w:rPr>
      <w:rFonts w:ascii="Courier New" w:hAnsi="Courier New" w:cs="Courier New"/>
      <w:lang w:eastAsia="zh-CN"/>
    </w:rPr>
  </w:style>
  <w:style w:type="character" w:customStyle="1" w:styleId="BodyText3Char">
    <w:name w:val="Body Text 3 Char"/>
    <w:qFormat/>
    <w:rsid w:val="00FB2AB7"/>
    <w:rPr>
      <w:rFonts w:ascii="Calibri" w:hAnsi="Calibri" w:cs="Calibri"/>
      <w:sz w:val="16"/>
      <w:szCs w:val="16"/>
      <w:lang w:val="en-GB" w:eastAsia="zh-CN"/>
    </w:rPr>
  </w:style>
  <w:style w:type="character" w:customStyle="1" w:styleId="WW-FootnoteReference1">
    <w:name w:val="WW-Footnote Reference1"/>
    <w:qFormat/>
    <w:rsid w:val="00FB2AB7"/>
    <w:rPr>
      <w:vertAlign w:val="superscript"/>
    </w:rPr>
  </w:style>
  <w:style w:type="character" w:customStyle="1" w:styleId="WW-EndnoteReference1">
    <w:name w:val="WW-Endnote Reference1"/>
    <w:qFormat/>
    <w:rsid w:val="00FB2AB7"/>
    <w:rPr>
      <w:vertAlign w:val="superscript"/>
    </w:rPr>
  </w:style>
  <w:style w:type="character" w:customStyle="1" w:styleId="WW-FootnoteReference2">
    <w:name w:val="WW-Footnote Reference2"/>
    <w:qFormat/>
    <w:rsid w:val="00FB2AB7"/>
    <w:rPr>
      <w:vertAlign w:val="superscript"/>
    </w:rPr>
  </w:style>
  <w:style w:type="character" w:customStyle="1" w:styleId="WW-EndnoteReference2">
    <w:name w:val="WW-Endnote Reference2"/>
    <w:qFormat/>
    <w:rsid w:val="00FB2AB7"/>
    <w:rPr>
      <w:vertAlign w:val="superscript"/>
    </w:rPr>
  </w:style>
  <w:style w:type="character" w:customStyle="1" w:styleId="FootnoteTextChar3">
    <w:name w:val="Footnote Text Char3"/>
    <w:qFormat/>
    <w:rsid w:val="00FB2AB7"/>
    <w:rPr>
      <w:rFonts w:ascii="Calibri" w:hAnsi="Calibri" w:cs="Calibri"/>
      <w:sz w:val="18"/>
      <w:lang w:val="en-IE" w:eastAsia="zh-CN"/>
    </w:rPr>
  </w:style>
  <w:style w:type="character" w:customStyle="1" w:styleId="foothangingChar2">
    <w:name w:val="foot_hanging Char2"/>
    <w:qFormat/>
    <w:rsid w:val="00FB2AB7"/>
    <w:rPr>
      <w:rFonts w:ascii="Calibri" w:hAnsi="Calibri" w:cs="Calibri"/>
      <w:sz w:val="18"/>
      <w:szCs w:val="18"/>
      <w:lang w:val="en-IE" w:eastAsia="zh-CN"/>
    </w:rPr>
  </w:style>
  <w:style w:type="character" w:customStyle="1" w:styleId="footersChar1">
    <w:name w:val="footers Char1"/>
    <w:basedOn w:val="foothangingChar2"/>
    <w:qFormat/>
    <w:rsid w:val="00FB2AB7"/>
    <w:rPr>
      <w:rFonts w:ascii="Calibri" w:hAnsi="Calibri" w:cs="Calibri"/>
      <w:sz w:val="18"/>
      <w:szCs w:val="18"/>
      <w:lang w:val="en-IE" w:eastAsia="zh-CN"/>
    </w:rPr>
  </w:style>
  <w:style w:type="character" w:customStyle="1" w:styleId="foootChar">
    <w:name w:val="fooot Char"/>
    <w:basedOn w:val="footersChar1"/>
    <w:qFormat/>
    <w:rsid w:val="00FB2AB7"/>
    <w:rPr>
      <w:rFonts w:ascii="Calibri" w:hAnsi="Calibri" w:cs="Calibri"/>
      <w:sz w:val="18"/>
      <w:szCs w:val="18"/>
      <w:lang w:val="en-IE" w:eastAsia="zh-CN"/>
    </w:rPr>
  </w:style>
  <w:style w:type="character" w:customStyle="1" w:styleId="12">
    <w:name w:val="Παραπομπή υποσημείωσης1"/>
    <w:qFormat/>
    <w:rsid w:val="00FB2AB7"/>
    <w:rPr>
      <w:vertAlign w:val="superscript"/>
    </w:rPr>
  </w:style>
  <w:style w:type="character" w:customStyle="1" w:styleId="13">
    <w:name w:val="Παραπομπή σημείωσης τέλους1"/>
    <w:qFormat/>
    <w:rsid w:val="00FB2AB7"/>
    <w:rPr>
      <w:vertAlign w:val="superscript"/>
    </w:rPr>
  </w:style>
  <w:style w:type="character" w:customStyle="1" w:styleId="Char">
    <w:name w:val="Κείμενο πλαισίου Char"/>
    <w:qFormat/>
    <w:rsid w:val="00FB2AB7"/>
    <w:rPr>
      <w:rFonts w:ascii="Tahoma" w:hAnsi="Tahoma" w:cs="Tahoma"/>
      <w:sz w:val="16"/>
      <w:szCs w:val="16"/>
      <w:lang w:val="en-GB"/>
    </w:rPr>
  </w:style>
  <w:style w:type="character" w:customStyle="1" w:styleId="14">
    <w:name w:val="Παραπομπή σχολίου1"/>
    <w:qFormat/>
    <w:rsid w:val="00FB2AB7"/>
    <w:rPr>
      <w:sz w:val="16"/>
      <w:szCs w:val="16"/>
    </w:rPr>
  </w:style>
  <w:style w:type="character" w:customStyle="1" w:styleId="Char0">
    <w:name w:val="Κείμενο σχολίου Char"/>
    <w:uiPriority w:val="99"/>
    <w:qFormat/>
    <w:rsid w:val="00FB2AB7"/>
    <w:rPr>
      <w:rFonts w:ascii="Calibri" w:hAnsi="Calibri" w:cs="Calibri"/>
      <w:lang w:val="en-GB"/>
    </w:rPr>
  </w:style>
  <w:style w:type="character" w:customStyle="1" w:styleId="Char1">
    <w:name w:val="Θέμα σχολίου Char"/>
    <w:qFormat/>
    <w:rsid w:val="00FB2AB7"/>
    <w:rPr>
      <w:rFonts w:ascii="Calibri" w:hAnsi="Calibri" w:cs="Calibri"/>
      <w:b/>
      <w:bCs/>
      <w:lang w:val="en-GB"/>
    </w:rPr>
  </w:style>
  <w:style w:type="character" w:customStyle="1" w:styleId="-HTMLChar">
    <w:name w:val="Προ-διαμορφωμένο HTML Char"/>
    <w:qFormat/>
    <w:rsid w:val="00FB2AB7"/>
    <w:rPr>
      <w:rFonts w:ascii="Courier New" w:eastAsia="Times New Roman" w:hAnsi="Courier New" w:cs="Courier New"/>
    </w:rPr>
  </w:style>
  <w:style w:type="character" w:customStyle="1" w:styleId="WW-FootnoteReference3">
    <w:name w:val="WW-Footnote Reference3"/>
    <w:qFormat/>
    <w:rsid w:val="00FB2AB7"/>
    <w:rPr>
      <w:vertAlign w:val="superscript"/>
    </w:rPr>
  </w:style>
  <w:style w:type="character" w:customStyle="1" w:styleId="WW-EndnoteReference3">
    <w:name w:val="WW-Endnote Reference3"/>
    <w:qFormat/>
    <w:rsid w:val="00FB2AB7"/>
    <w:rPr>
      <w:vertAlign w:val="superscript"/>
    </w:rPr>
  </w:style>
  <w:style w:type="character" w:customStyle="1" w:styleId="WW-FootnoteReference4">
    <w:name w:val="WW-Footnote Reference4"/>
    <w:qFormat/>
    <w:rsid w:val="00FB2AB7"/>
    <w:rPr>
      <w:vertAlign w:val="superscript"/>
    </w:rPr>
  </w:style>
  <w:style w:type="character" w:customStyle="1" w:styleId="WW-EndnoteReference4">
    <w:name w:val="WW-Endnote Reference4"/>
    <w:qFormat/>
    <w:rsid w:val="00FB2AB7"/>
    <w:rPr>
      <w:vertAlign w:val="superscript"/>
    </w:rPr>
  </w:style>
  <w:style w:type="character" w:customStyle="1" w:styleId="WW-FootnoteReference5">
    <w:name w:val="WW-Footnote Reference5"/>
    <w:qFormat/>
    <w:rsid w:val="00FB2AB7"/>
    <w:rPr>
      <w:vertAlign w:val="superscript"/>
    </w:rPr>
  </w:style>
  <w:style w:type="character" w:customStyle="1" w:styleId="WW-EndnoteReference5">
    <w:name w:val="WW-Endnote Reference5"/>
    <w:qFormat/>
    <w:rsid w:val="00FB2AB7"/>
    <w:rPr>
      <w:vertAlign w:val="superscript"/>
    </w:rPr>
  </w:style>
  <w:style w:type="character" w:customStyle="1" w:styleId="WW-FootnoteReference6">
    <w:name w:val="WW-Footnote Reference6"/>
    <w:qFormat/>
    <w:rsid w:val="00FB2AB7"/>
    <w:rPr>
      <w:vertAlign w:val="superscript"/>
    </w:rPr>
  </w:style>
  <w:style w:type="character" w:styleId="-0">
    <w:name w:val="FollowedHyperlink"/>
    <w:rsid w:val="00FB2AB7"/>
    <w:rPr>
      <w:color w:val="800000"/>
      <w:u w:val="single"/>
    </w:rPr>
  </w:style>
  <w:style w:type="character" w:customStyle="1" w:styleId="WW-EndnoteReference6">
    <w:name w:val="WW-Endnote Reference6"/>
    <w:qFormat/>
    <w:rsid w:val="00FB2AB7"/>
    <w:rPr>
      <w:vertAlign w:val="superscript"/>
    </w:rPr>
  </w:style>
  <w:style w:type="character" w:customStyle="1" w:styleId="WW-FootnoteReference7">
    <w:name w:val="WW-Footnote Reference7"/>
    <w:qFormat/>
    <w:rsid w:val="00FB2AB7"/>
    <w:rPr>
      <w:vertAlign w:val="superscript"/>
    </w:rPr>
  </w:style>
  <w:style w:type="character" w:customStyle="1" w:styleId="WW-EndnoteReference7">
    <w:name w:val="WW-Endnote Reference7"/>
    <w:qFormat/>
    <w:rsid w:val="00FB2AB7"/>
    <w:rPr>
      <w:vertAlign w:val="superscript"/>
    </w:rPr>
  </w:style>
  <w:style w:type="character" w:customStyle="1" w:styleId="WW-FootnoteReference8">
    <w:name w:val="WW-Footnote Reference8"/>
    <w:qFormat/>
    <w:rsid w:val="00FB2AB7"/>
    <w:rPr>
      <w:vertAlign w:val="superscript"/>
    </w:rPr>
  </w:style>
  <w:style w:type="character" w:customStyle="1" w:styleId="WW-EndnoteReference8">
    <w:name w:val="WW-Endnote Reference8"/>
    <w:qFormat/>
    <w:rsid w:val="00FB2AB7"/>
    <w:rPr>
      <w:vertAlign w:val="superscript"/>
    </w:rPr>
  </w:style>
  <w:style w:type="character" w:customStyle="1" w:styleId="WW-FootnoteReference9">
    <w:name w:val="WW-Footnote Reference9"/>
    <w:qFormat/>
    <w:rsid w:val="00FB2AB7"/>
    <w:rPr>
      <w:vertAlign w:val="superscript"/>
    </w:rPr>
  </w:style>
  <w:style w:type="character" w:customStyle="1" w:styleId="WW-EndnoteReference9">
    <w:name w:val="WW-Endnote Reference9"/>
    <w:qFormat/>
    <w:rsid w:val="00FB2AB7"/>
    <w:rPr>
      <w:vertAlign w:val="superscript"/>
    </w:rPr>
  </w:style>
  <w:style w:type="character" w:customStyle="1" w:styleId="WW-FootnoteReference10">
    <w:name w:val="WW-Footnote Reference10"/>
    <w:qFormat/>
    <w:rsid w:val="00FB2AB7"/>
    <w:rPr>
      <w:vertAlign w:val="superscript"/>
    </w:rPr>
  </w:style>
  <w:style w:type="character" w:customStyle="1" w:styleId="WW-EndnoteReference10">
    <w:name w:val="WW-Endnote Reference10"/>
    <w:qFormat/>
    <w:rsid w:val="00FB2AB7"/>
    <w:rPr>
      <w:vertAlign w:val="superscript"/>
    </w:rPr>
  </w:style>
  <w:style w:type="character" w:customStyle="1" w:styleId="WW-FootnoteReference11">
    <w:name w:val="WW-Footnote Reference11"/>
    <w:qFormat/>
    <w:rsid w:val="00FB2AB7"/>
    <w:rPr>
      <w:vertAlign w:val="superscript"/>
    </w:rPr>
  </w:style>
  <w:style w:type="character" w:customStyle="1" w:styleId="WW-EndnoteReference11">
    <w:name w:val="WW-Endnote Reference11"/>
    <w:qFormat/>
    <w:rsid w:val="00FB2AB7"/>
    <w:rPr>
      <w:vertAlign w:val="superscript"/>
    </w:rPr>
  </w:style>
  <w:style w:type="character" w:customStyle="1" w:styleId="WW-FootnoteReference12">
    <w:name w:val="WW-Footnote Reference12"/>
    <w:qFormat/>
    <w:rsid w:val="00FB2AB7"/>
    <w:rPr>
      <w:vertAlign w:val="superscript"/>
    </w:rPr>
  </w:style>
  <w:style w:type="character" w:customStyle="1" w:styleId="WW-EndnoteReference12">
    <w:name w:val="WW-Endnote Reference12"/>
    <w:qFormat/>
    <w:rsid w:val="00FB2AB7"/>
    <w:rPr>
      <w:vertAlign w:val="superscript"/>
    </w:rPr>
  </w:style>
  <w:style w:type="character" w:customStyle="1" w:styleId="WW-FootnoteReference13">
    <w:name w:val="WW-Footnote Reference13"/>
    <w:qFormat/>
    <w:rsid w:val="00FB2AB7"/>
    <w:rPr>
      <w:vertAlign w:val="superscript"/>
    </w:rPr>
  </w:style>
  <w:style w:type="character" w:customStyle="1" w:styleId="WW-EndnoteReference13">
    <w:name w:val="WW-Endnote Reference13"/>
    <w:qFormat/>
    <w:rsid w:val="00FB2AB7"/>
    <w:rPr>
      <w:vertAlign w:val="superscript"/>
    </w:rPr>
  </w:style>
  <w:style w:type="character" w:customStyle="1" w:styleId="22">
    <w:name w:val="Παραπομπή υποσημείωσης2"/>
    <w:qFormat/>
    <w:rsid w:val="00FB2AB7"/>
    <w:rPr>
      <w:vertAlign w:val="superscript"/>
    </w:rPr>
  </w:style>
  <w:style w:type="character" w:customStyle="1" w:styleId="23">
    <w:name w:val="Παραπομπή σημείωσης τέλους2"/>
    <w:qFormat/>
    <w:rsid w:val="00FB2AB7"/>
    <w:rPr>
      <w:vertAlign w:val="superscript"/>
    </w:rPr>
  </w:style>
  <w:style w:type="character" w:customStyle="1" w:styleId="200">
    <w:name w:val="Παραπομπή υποσημείωσης20"/>
    <w:qFormat/>
    <w:rsid w:val="00FB2AB7"/>
    <w:rPr>
      <w:vertAlign w:val="superscript"/>
    </w:rPr>
  </w:style>
  <w:style w:type="character" w:customStyle="1" w:styleId="201">
    <w:name w:val="Παραπομπή σημείωσης τέλους20"/>
    <w:qFormat/>
    <w:rsid w:val="00FB2AB7"/>
    <w:rPr>
      <w:vertAlign w:val="superscript"/>
    </w:rPr>
  </w:style>
  <w:style w:type="character" w:customStyle="1" w:styleId="WW-FootnoteReference14">
    <w:name w:val="WW-Footnote Reference14"/>
    <w:qFormat/>
    <w:rsid w:val="00FB2AB7"/>
    <w:rPr>
      <w:vertAlign w:val="superscript"/>
    </w:rPr>
  </w:style>
  <w:style w:type="character" w:customStyle="1" w:styleId="WW-EndnoteReference14">
    <w:name w:val="WW-Endnote Reference14"/>
    <w:qFormat/>
    <w:rsid w:val="00FB2AB7"/>
    <w:rPr>
      <w:vertAlign w:val="superscript"/>
    </w:rPr>
  </w:style>
  <w:style w:type="character" w:customStyle="1" w:styleId="FootnoteCharacters">
    <w:name w:val="Footnote Characters"/>
    <w:uiPriority w:val="99"/>
    <w:qFormat/>
    <w:rsid w:val="00FB2AB7"/>
    <w:rPr>
      <w:vertAlign w:val="superscript"/>
    </w:rPr>
  </w:style>
  <w:style w:type="character" w:customStyle="1" w:styleId="FootnoteCharacters1">
    <w:name w:val="Footnote Characters1"/>
    <w:qFormat/>
    <w:rPr>
      <w:vertAlign w:val="superscript"/>
    </w:rPr>
  </w:style>
  <w:style w:type="character" w:styleId="ab">
    <w:name w:val="footnote reference"/>
    <w:aliases w:val="Footnote symbol,Footnote reference number,note TESI"/>
    <w:uiPriority w:val="99"/>
    <w:rPr>
      <w:vertAlign w:val="superscript"/>
    </w:rPr>
  </w:style>
  <w:style w:type="character" w:customStyle="1" w:styleId="EndnoteCharacters">
    <w:name w:val="Endnote Characters"/>
    <w:qFormat/>
    <w:rsid w:val="00FB2AB7"/>
    <w:rPr>
      <w:vertAlign w:val="superscript"/>
    </w:rPr>
  </w:style>
  <w:style w:type="character" w:customStyle="1" w:styleId="EndnoteCharacters1">
    <w:name w:val="Endnote Characters1"/>
    <w:qFormat/>
    <w:rPr>
      <w:vertAlign w:val="superscript"/>
    </w:rPr>
  </w:style>
  <w:style w:type="character" w:styleId="ac">
    <w:name w:val="endnote reference"/>
    <w:rPr>
      <w:vertAlign w:val="superscript"/>
    </w:rPr>
  </w:style>
  <w:style w:type="character" w:styleId="ad">
    <w:name w:val="annotation reference"/>
    <w:basedOn w:val="a0"/>
    <w:uiPriority w:val="99"/>
    <w:unhideWhenUsed/>
    <w:qFormat/>
    <w:rsid w:val="00D5279B"/>
    <w:rPr>
      <w:sz w:val="16"/>
      <w:szCs w:val="16"/>
    </w:rPr>
  </w:style>
  <w:style w:type="character" w:customStyle="1" w:styleId="Char10">
    <w:name w:val="Κείμενο σχολίου Char1"/>
    <w:basedOn w:val="a0"/>
    <w:link w:val="ae"/>
    <w:qFormat/>
    <w:rsid w:val="00D5279B"/>
    <w:rPr>
      <w:rFonts w:ascii="Calibri" w:hAnsi="Calibri" w:cs="Calibri"/>
      <w:lang w:val="en-GB" w:eastAsia="zh-CN"/>
    </w:rPr>
  </w:style>
  <w:style w:type="character" w:customStyle="1" w:styleId="TabletextCharChar">
    <w:name w:val="Table text Char Char"/>
    <w:link w:val="TabletextChar"/>
    <w:qFormat/>
    <w:rsid w:val="0024279E"/>
    <w:rPr>
      <w:lang w:eastAsia="en-US"/>
    </w:rPr>
  </w:style>
  <w:style w:type="character" w:customStyle="1" w:styleId="Mention1">
    <w:name w:val="Mention1"/>
    <w:basedOn w:val="a0"/>
    <w:uiPriority w:val="99"/>
    <w:semiHidden/>
    <w:unhideWhenUsed/>
    <w:qFormat/>
    <w:rsid w:val="00DF6A64"/>
    <w:rPr>
      <w:color w:val="2B579A"/>
      <w:shd w:val="clear" w:color="auto" w:fill="E6E6E6"/>
    </w:rPr>
  </w:style>
  <w:style w:type="character" w:customStyle="1" w:styleId="31">
    <w:name w:val="Παραπομπή υποσημείωσης3"/>
    <w:qFormat/>
    <w:rsid w:val="00B65D70"/>
    <w:rPr>
      <w:vertAlign w:val="superscript"/>
    </w:rPr>
  </w:style>
  <w:style w:type="character" w:customStyle="1" w:styleId="UnresolvedMention1">
    <w:name w:val="Unresolved Mention1"/>
    <w:basedOn w:val="a0"/>
    <w:uiPriority w:val="99"/>
    <w:semiHidden/>
    <w:unhideWhenUsed/>
    <w:qFormat/>
    <w:rsid w:val="00704D1F"/>
    <w:rPr>
      <w:color w:val="808080"/>
      <w:shd w:val="clear" w:color="auto" w:fill="E6E6E6"/>
    </w:rPr>
  </w:style>
  <w:style w:type="character" w:customStyle="1" w:styleId="WW-FootnoteReference15">
    <w:name w:val="WW-Footnote Reference15"/>
    <w:qFormat/>
    <w:rsid w:val="00E536F5"/>
    <w:rPr>
      <w:vertAlign w:val="superscript"/>
    </w:rPr>
  </w:style>
  <w:style w:type="character" w:customStyle="1" w:styleId="FontStyle124">
    <w:name w:val="Font Style124"/>
    <w:basedOn w:val="a0"/>
    <w:uiPriority w:val="99"/>
    <w:qFormat/>
    <w:rsid w:val="00DB024C"/>
    <w:rPr>
      <w:rFonts w:ascii="Microsoft Sans Serif" w:hAnsi="Microsoft Sans Serif" w:cs="Microsoft Sans Serif"/>
      <w:sz w:val="14"/>
      <w:szCs w:val="14"/>
    </w:rPr>
  </w:style>
  <w:style w:type="character" w:customStyle="1" w:styleId="6Char">
    <w:name w:val="Επικεφαλίδα 6 Char"/>
    <w:basedOn w:val="a0"/>
    <w:link w:val="6"/>
    <w:qFormat/>
    <w:rsid w:val="006A7951"/>
    <w:rPr>
      <w:b/>
      <w:sz w:val="24"/>
      <w:lang w:eastAsia="en-US"/>
    </w:rPr>
  </w:style>
  <w:style w:type="character" w:customStyle="1" w:styleId="7Char">
    <w:name w:val="Επικεφαλίδα 7 Char"/>
    <w:aliases w:val="Επικεφαλίδα 7 Char Char Char1,Επικεφαλίδα 7 Char Char Char Char,Επικεφαλίδα 7 Char Char + Justified Char,Heading 7 Char Char Char1,Heading 7 Char Char Char Char,Heading 7 Char1 Char,Heading 7 Char Char1 Char Char"/>
    <w:basedOn w:val="a0"/>
    <w:link w:val="7"/>
    <w:qFormat/>
    <w:rsid w:val="005B4566"/>
    <w:rPr>
      <w:sz w:val="18"/>
      <w:u w:val="single"/>
      <w:lang w:eastAsia="en-US"/>
    </w:rPr>
  </w:style>
  <w:style w:type="character" w:customStyle="1" w:styleId="8Char">
    <w:name w:val="Επικεφαλίδα 8 Char"/>
    <w:basedOn w:val="a0"/>
    <w:link w:val="8"/>
    <w:qFormat/>
    <w:rsid w:val="005B4566"/>
    <w:rPr>
      <w:sz w:val="18"/>
      <w:u w:val="single"/>
      <w:lang w:eastAsia="en-US"/>
    </w:rPr>
  </w:style>
  <w:style w:type="character" w:customStyle="1" w:styleId="9Char">
    <w:name w:val="Επικεφαλίδα 9 Char"/>
    <w:aliases w:val="AC&amp;E_1 Char,App Heading Char"/>
    <w:basedOn w:val="a0"/>
    <w:link w:val="9"/>
    <w:qFormat/>
    <w:rsid w:val="005B4566"/>
    <w:rPr>
      <w:sz w:val="18"/>
      <w:u w:val="single"/>
      <w:lang w:eastAsia="en-US"/>
    </w:rPr>
  </w:style>
  <w:style w:type="character" w:customStyle="1" w:styleId="TabletextChar1">
    <w:name w:val="Table text Char1"/>
    <w:link w:val="Tabletext"/>
    <w:qFormat/>
    <w:locked/>
    <w:rsid w:val="00A5670E"/>
    <w:rPr>
      <w:lang w:eastAsia="en-US"/>
    </w:rPr>
  </w:style>
  <w:style w:type="character" w:customStyle="1" w:styleId="1Char">
    <w:name w:val="Επικεφαλίδα 1 Char"/>
    <w:basedOn w:val="a0"/>
    <w:link w:val="1"/>
    <w:qFormat/>
    <w:rsid w:val="00623457"/>
    <w:rPr>
      <w:rFonts w:cs="Arial"/>
      <w:b/>
      <w:bCs/>
      <w:color w:val="333399"/>
      <w:sz w:val="28"/>
      <w:szCs w:val="32"/>
      <w:lang w:val="en-US" w:eastAsia="en-GB"/>
    </w:rPr>
  </w:style>
  <w:style w:type="character" w:customStyle="1" w:styleId="UnresolvedMention2">
    <w:name w:val="Unresolved Mention2"/>
    <w:basedOn w:val="a0"/>
    <w:uiPriority w:val="99"/>
    <w:semiHidden/>
    <w:unhideWhenUsed/>
    <w:qFormat/>
    <w:rsid w:val="003A109E"/>
    <w:rPr>
      <w:color w:val="808080"/>
      <w:shd w:val="clear" w:color="auto" w:fill="E6E6E6"/>
    </w:rPr>
  </w:style>
  <w:style w:type="character" w:styleId="af">
    <w:name w:val="Book Title"/>
    <w:basedOn w:val="a0"/>
    <w:uiPriority w:val="33"/>
    <w:qFormat/>
    <w:rsid w:val="005B2CE7"/>
    <w:rPr>
      <w:b/>
      <w:bCs/>
      <w:i/>
      <w:iCs/>
      <w:spacing w:val="5"/>
    </w:rPr>
  </w:style>
  <w:style w:type="character" w:customStyle="1" w:styleId="Char2">
    <w:name w:val="Υπότιτλος Char"/>
    <w:basedOn w:val="a0"/>
    <w:link w:val="af0"/>
    <w:uiPriority w:val="11"/>
    <w:qFormat/>
    <w:rsid w:val="005B2CE7"/>
    <w:rPr>
      <w:rFonts w:asciiTheme="minorHAnsi" w:eastAsiaTheme="minorEastAsia" w:hAnsiTheme="minorHAnsi" w:cstheme="minorBidi"/>
      <w:color w:val="5A5A5A" w:themeColor="text1" w:themeTint="A5"/>
      <w:spacing w:val="15"/>
      <w:sz w:val="22"/>
      <w:szCs w:val="22"/>
      <w:lang w:val="en-GB" w:eastAsia="zh-CN"/>
    </w:rPr>
  </w:style>
  <w:style w:type="character" w:customStyle="1" w:styleId="Char3">
    <w:name w:val="Έντονο απόσπ. Char"/>
    <w:basedOn w:val="a0"/>
    <w:link w:val="af1"/>
    <w:uiPriority w:val="30"/>
    <w:qFormat/>
    <w:rsid w:val="005B2CE7"/>
    <w:rPr>
      <w:rFonts w:ascii="Calibri" w:hAnsi="Calibri" w:cs="Calibri"/>
      <w:i/>
      <w:iCs/>
      <w:color w:val="5B9BD5" w:themeColor="accent1"/>
      <w:sz w:val="22"/>
      <w:szCs w:val="24"/>
      <w:lang w:val="en-GB" w:eastAsia="zh-CN"/>
    </w:rPr>
  </w:style>
  <w:style w:type="character" w:customStyle="1" w:styleId="firstpageChar">
    <w:name w:val="first page Char"/>
    <w:basedOn w:val="a0"/>
    <w:link w:val="firstpage"/>
    <w:semiHidden/>
    <w:qFormat/>
    <w:rsid w:val="00405F8E"/>
    <w:rPr>
      <w:b/>
      <w:spacing w:val="20"/>
      <w:kern w:val="2"/>
      <w:sz w:val="24"/>
      <w:shd w:val="clear" w:color="auto" w:fill="E0E0E0"/>
      <w:lang w:eastAsia="en-US"/>
    </w:rPr>
  </w:style>
  <w:style w:type="character" w:customStyle="1" w:styleId="WW-FootnoteReference17">
    <w:name w:val="WW-Footnote Reference17"/>
    <w:qFormat/>
    <w:rsid w:val="00C931A2"/>
    <w:rPr>
      <w:vertAlign w:val="superscript"/>
    </w:rPr>
  </w:style>
  <w:style w:type="character" w:customStyle="1" w:styleId="40">
    <w:name w:val="Παραπομπή υποσημείωσης4"/>
    <w:qFormat/>
    <w:rsid w:val="00100156"/>
    <w:rPr>
      <w:vertAlign w:val="superscript"/>
    </w:rPr>
  </w:style>
  <w:style w:type="character" w:customStyle="1" w:styleId="WW-EndnoteReference17">
    <w:name w:val="WW-Endnote Reference17"/>
    <w:qFormat/>
    <w:rsid w:val="00EE7F42"/>
    <w:rPr>
      <w:vertAlign w:val="superscript"/>
    </w:rPr>
  </w:style>
  <w:style w:type="character" w:customStyle="1" w:styleId="WW-FootnoteReference19">
    <w:name w:val="WW-Footnote Reference19"/>
    <w:qFormat/>
    <w:rsid w:val="00414507"/>
    <w:rPr>
      <w:vertAlign w:val="superscript"/>
    </w:rPr>
  </w:style>
  <w:style w:type="character" w:customStyle="1" w:styleId="UnresolvedMention3">
    <w:name w:val="Unresolved Mention3"/>
    <w:basedOn w:val="a0"/>
    <w:uiPriority w:val="99"/>
    <w:semiHidden/>
    <w:unhideWhenUsed/>
    <w:qFormat/>
    <w:rsid w:val="00D4164C"/>
    <w:rPr>
      <w:color w:val="808080"/>
      <w:shd w:val="clear" w:color="auto" w:fill="E6E6E6"/>
    </w:rPr>
  </w:style>
  <w:style w:type="character" w:customStyle="1" w:styleId="Char4">
    <w:name w:val="Παράγραφος λίστας Char"/>
    <w:aliases w:val="Kommentar Char,Bullet List Char,FooterText Char,numbered Char,Paragraphe de liste1 Char,lp1 Char,Diligence Check Char,Bullet2 Char,Bullet21 Char,bl1 Char,Bullet22 Char,Bullet23 Char,Bullet211 Char,Bullet24 Char,Bullet25 Char"/>
    <w:link w:val="af2"/>
    <w:uiPriority w:val="34"/>
    <w:qFormat/>
    <w:locked/>
    <w:rsid w:val="00250252"/>
    <w:rPr>
      <w:rFonts w:ascii="Calibri" w:hAnsi="Calibri" w:cs="Calibri"/>
      <w:sz w:val="22"/>
      <w:szCs w:val="24"/>
      <w:lang w:val="en-GB" w:eastAsia="zh-CN"/>
    </w:rPr>
  </w:style>
  <w:style w:type="character" w:customStyle="1" w:styleId="ListParagraphChar1">
    <w:name w:val="List Paragraph Char1"/>
    <w:uiPriority w:val="34"/>
    <w:qFormat/>
    <w:locked/>
    <w:rsid w:val="00043F27"/>
    <w:rPr>
      <w:rFonts w:ascii="Calibri" w:hAnsi="Calibri" w:cs="Calibri"/>
      <w:sz w:val="22"/>
      <w:szCs w:val="24"/>
      <w:lang w:val="en-GB" w:eastAsia="zh-CN"/>
    </w:rPr>
  </w:style>
  <w:style w:type="character" w:customStyle="1" w:styleId="Char5">
    <w:name w:val="Κείμενο υποσημείωσης Char"/>
    <w:link w:val="af3"/>
    <w:qFormat/>
    <w:rsid w:val="00953E50"/>
    <w:rPr>
      <w:sz w:val="18"/>
      <w:lang w:val="en-IE" w:eastAsia="en-GB"/>
    </w:rPr>
  </w:style>
  <w:style w:type="character" w:customStyle="1" w:styleId="Hyperlink13">
    <w:name w:val="Hyperlink.13"/>
    <w:qFormat/>
    <w:rsid w:val="00E0686B"/>
    <w:rPr>
      <w:lang w:val="en-US"/>
    </w:rPr>
  </w:style>
  <w:style w:type="character" w:customStyle="1" w:styleId="0">
    <w:name w:val="Παραπομπή υποσημείωσης_0"/>
    <w:uiPriority w:val="99"/>
    <w:qFormat/>
    <w:rsid w:val="00E7277B"/>
    <w:rPr>
      <w:vertAlign w:val="superscript"/>
    </w:rPr>
  </w:style>
  <w:style w:type="character" w:customStyle="1" w:styleId="WW-">
    <w:name w:val="WW-Παραπομπή υποσημείωσης"/>
    <w:qFormat/>
    <w:rsid w:val="00F64037"/>
    <w:rPr>
      <w:vertAlign w:val="superscript"/>
    </w:rPr>
  </w:style>
  <w:style w:type="character" w:customStyle="1" w:styleId="UnresolvedMention4">
    <w:name w:val="Unresolved Mention4"/>
    <w:basedOn w:val="a0"/>
    <w:uiPriority w:val="99"/>
    <w:semiHidden/>
    <w:unhideWhenUsed/>
    <w:qFormat/>
    <w:rsid w:val="007662F0"/>
    <w:rPr>
      <w:color w:val="605E5C"/>
      <w:shd w:val="clear" w:color="auto" w:fill="E1DFDD"/>
    </w:rPr>
  </w:style>
  <w:style w:type="character" w:customStyle="1" w:styleId="Char6">
    <w:name w:val="Κείμενο σημείωσης τέλους Char"/>
    <w:link w:val="af4"/>
    <w:qFormat/>
    <w:rsid w:val="00F1538B"/>
    <w:rPr>
      <w:rFonts w:ascii="Tahoma" w:hAnsi="Tahoma" w:cs="Tahoma"/>
      <w:lang w:val="en-GB" w:eastAsia="zh-CN"/>
    </w:rPr>
  </w:style>
  <w:style w:type="character" w:customStyle="1" w:styleId="15">
    <w:name w:val="Ανεπίλυτη αναφορά1"/>
    <w:basedOn w:val="a0"/>
    <w:uiPriority w:val="99"/>
    <w:semiHidden/>
    <w:unhideWhenUsed/>
    <w:qFormat/>
    <w:rsid w:val="008277DE"/>
    <w:rPr>
      <w:color w:val="605E5C"/>
      <w:shd w:val="clear" w:color="auto" w:fill="E1DFDD"/>
    </w:rPr>
  </w:style>
  <w:style w:type="character" w:customStyle="1" w:styleId="1000">
    <w:name w:val="Προεπιλεγμένη γραμματοσειρά100"/>
    <w:qFormat/>
    <w:rsid w:val="001E0860"/>
  </w:style>
  <w:style w:type="character" w:customStyle="1" w:styleId="2000">
    <w:name w:val="Παραπομπή υποσημείωσης200"/>
    <w:qFormat/>
    <w:rsid w:val="001E0860"/>
    <w:rPr>
      <w:vertAlign w:val="superscript"/>
    </w:rPr>
  </w:style>
  <w:style w:type="character" w:customStyle="1" w:styleId="2001">
    <w:name w:val="Παραπομπή σημείωσης τέλους200"/>
    <w:qFormat/>
    <w:rsid w:val="001E0860"/>
    <w:rPr>
      <w:vertAlign w:val="superscript"/>
    </w:rPr>
  </w:style>
  <w:style w:type="character" w:customStyle="1" w:styleId="10000">
    <w:name w:val="Προεπιλεγμένη γραμματοσειρά1000"/>
    <w:qFormat/>
    <w:rsid w:val="00A149B2"/>
  </w:style>
  <w:style w:type="character" w:customStyle="1" w:styleId="20000">
    <w:name w:val="Παραπομπή υποσημείωσης2000"/>
    <w:qFormat/>
    <w:rsid w:val="00A149B2"/>
    <w:rPr>
      <w:vertAlign w:val="superscript"/>
    </w:rPr>
  </w:style>
  <w:style w:type="character" w:customStyle="1" w:styleId="20001">
    <w:name w:val="Παραπομπή σημείωσης τέλους2000"/>
    <w:qFormat/>
    <w:rsid w:val="00A149B2"/>
    <w:rPr>
      <w:vertAlign w:val="superscript"/>
    </w:rPr>
  </w:style>
  <w:style w:type="character" w:customStyle="1" w:styleId="100000">
    <w:name w:val="Προεπιλεγμένη γραμματοσειρά10000"/>
    <w:qFormat/>
    <w:rsid w:val="004A00F1"/>
  </w:style>
  <w:style w:type="character" w:customStyle="1" w:styleId="200000">
    <w:name w:val="Παραπομπή υποσημείωσης20000"/>
    <w:qFormat/>
    <w:rsid w:val="004A00F1"/>
    <w:rPr>
      <w:vertAlign w:val="superscript"/>
    </w:rPr>
  </w:style>
  <w:style w:type="character" w:customStyle="1" w:styleId="200001">
    <w:name w:val="Παραπομπή σημείωσης τέλους20000"/>
    <w:qFormat/>
    <w:rsid w:val="004A00F1"/>
    <w:rPr>
      <w:vertAlign w:val="superscript"/>
    </w:rPr>
  </w:style>
  <w:style w:type="character" w:customStyle="1" w:styleId="Tahoma">
    <w:name w:val="Στυλ Tahoma"/>
    <w:semiHidden/>
    <w:qFormat/>
    <w:rsid w:val="0080184D"/>
    <w:rPr>
      <w:rFonts w:ascii="Tahoma" w:hAnsi="Tahoma"/>
      <w:sz w:val="22"/>
    </w:rPr>
  </w:style>
  <w:style w:type="character" w:customStyle="1" w:styleId="ui-provider">
    <w:name w:val="ui-provider"/>
    <w:basedOn w:val="a0"/>
    <w:qFormat/>
    <w:rsid w:val="00D2049E"/>
  </w:style>
  <w:style w:type="character" w:customStyle="1" w:styleId="Char7">
    <w:name w:val="Τίτλος Char"/>
    <w:basedOn w:val="a0"/>
    <w:link w:val="af5"/>
    <w:uiPriority w:val="10"/>
    <w:qFormat/>
    <w:rsid w:val="00E17DC1"/>
    <w:rPr>
      <w:rFonts w:asciiTheme="majorHAnsi" w:eastAsiaTheme="majorEastAsia" w:hAnsiTheme="majorHAnsi" w:cstheme="majorBidi"/>
      <w:spacing w:val="-10"/>
      <w:kern w:val="2"/>
      <w:sz w:val="56"/>
      <w:szCs w:val="56"/>
      <w:lang w:val="en-US" w:eastAsia="en-US"/>
    </w:rPr>
  </w:style>
  <w:style w:type="character" w:customStyle="1" w:styleId="Char8">
    <w:name w:val="Απόσπασμα Char"/>
    <w:basedOn w:val="a0"/>
    <w:link w:val="af6"/>
    <w:uiPriority w:val="29"/>
    <w:qFormat/>
    <w:rsid w:val="00E17DC1"/>
    <w:rPr>
      <w:rFonts w:asciiTheme="minorHAnsi" w:eastAsiaTheme="minorHAnsi" w:hAnsiTheme="minorHAnsi" w:cstheme="minorBidi"/>
      <w:i/>
      <w:iCs/>
      <w:color w:val="404040" w:themeColor="text1" w:themeTint="BF"/>
      <w:kern w:val="2"/>
      <w:sz w:val="24"/>
      <w:szCs w:val="24"/>
      <w:lang w:val="en-US" w:eastAsia="en-US"/>
    </w:rPr>
  </w:style>
  <w:style w:type="character" w:styleId="af7">
    <w:name w:val="Intense Emphasis"/>
    <w:basedOn w:val="a0"/>
    <w:uiPriority w:val="21"/>
    <w:qFormat/>
    <w:rsid w:val="00E17DC1"/>
    <w:rPr>
      <w:i/>
      <w:iCs/>
      <w:color w:val="2E74B5" w:themeColor="accent1" w:themeShade="BF"/>
    </w:rPr>
  </w:style>
  <w:style w:type="character" w:styleId="af8">
    <w:name w:val="Intense Reference"/>
    <w:basedOn w:val="a0"/>
    <w:uiPriority w:val="32"/>
    <w:qFormat/>
    <w:rsid w:val="00E17DC1"/>
    <w:rPr>
      <w:b/>
      <w:bCs/>
      <w:smallCaps/>
      <w:color w:val="2E74B5" w:themeColor="accent1" w:themeShade="BF"/>
      <w:spacing w:val="5"/>
    </w:rPr>
  </w:style>
  <w:style w:type="character" w:customStyle="1" w:styleId="IndexLink">
    <w:name w:val="Index Link"/>
    <w:qFormat/>
  </w:style>
  <w:style w:type="character" w:styleId="af9">
    <w:name w:val="line number"/>
  </w:style>
  <w:style w:type="paragraph" w:customStyle="1" w:styleId="Heading">
    <w:name w:val="Heading"/>
    <w:basedOn w:val="a"/>
    <w:next w:val="afa"/>
    <w:qFormat/>
    <w:pPr>
      <w:keepNext/>
      <w:spacing w:before="240" w:after="120"/>
    </w:pPr>
    <w:rPr>
      <w:rFonts w:ascii="Carlito" w:eastAsia="Droid Sans" w:hAnsi="Carlito" w:cs="Droid Sans"/>
      <w:sz w:val="28"/>
      <w:szCs w:val="28"/>
    </w:rPr>
  </w:style>
  <w:style w:type="paragraph" w:styleId="afa">
    <w:name w:val="Body Text"/>
    <w:basedOn w:val="a"/>
    <w:rsid w:val="00FB2AB7"/>
    <w:pPr>
      <w:spacing w:after="240"/>
    </w:pPr>
  </w:style>
  <w:style w:type="paragraph" w:styleId="afb">
    <w:name w:val="List"/>
    <w:basedOn w:val="afa"/>
    <w:rsid w:val="00FB2AB7"/>
    <w:rPr>
      <w:rFonts w:cs="Mangal"/>
    </w:rPr>
  </w:style>
  <w:style w:type="paragraph" w:styleId="afc">
    <w:name w:val="caption"/>
    <w:basedOn w:val="a"/>
    <w:qFormat/>
    <w:rsid w:val="00FB2AB7"/>
    <w:pPr>
      <w:suppressLineNumbers/>
      <w:spacing w:before="120"/>
    </w:pPr>
    <w:rPr>
      <w:rFonts w:cs="Mangal"/>
      <w:i/>
      <w:iCs/>
      <w:lang w:val="en-US"/>
    </w:rPr>
  </w:style>
  <w:style w:type="paragraph" w:customStyle="1" w:styleId="Index">
    <w:name w:val="Index"/>
    <w:basedOn w:val="a"/>
    <w:qFormat/>
    <w:pPr>
      <w:suppressLineNumbers/>
    </w:pPr>
  </w:style>
  <w:style w:type="paragraph" w:customStyle="1" w:styleId="afd">
    <w:name w:val="Επικεφαλίδα"/>
    <w:basedOn w:val="a"/>
    <w:next w:val="afa"/>
    <w:qFormat/>
    <w:rsid w:val="00FB2AB7"/>
    <w:pPr>
      <w:keepNext/>
      <w:spacing w:before="240"/>
    </w:pPr>
    <w:rPr>
      <w:rFonts w:ascii="Liberation Sans" w:eastAsia="Microsoft YaHei" w:hAnsi="Liberation Sans" w:cs="Mangal"/>
      <w:sz w:val="28"/>
      <w:szCs w:val="28"/>
    </w:rPr>
  </w:style>
  <w:style w:type="paragraph" w:customStyle="1" w:styleId="afe">
    <w:name w:val="Ευρετήριο"/>
    <w:basedOn w:val="a"/>
    <w:qFormat/>
    <w:rsid w:val="00FB2AB7"/>
    <w:pPr>
      <w:suppressLineNumbers/>
    </w:pPr>
    <w:rPr>
      <w:rFonts w:cs="Mangal"/>
    </w:rPr>
  </w:style>
  <w:style w:type="paragraph" w:customStyle="1" w:styleId="16">
    <w:name w:val="Λεζάντα1"/>
    <w:basedOn w:val="a"/>
    <w:qFormat/>
    <w:rsid w:val="00FB2AB7"/>
    <w:pPr>
      <w:suppressLineNumbers/>
      <w:spacing w:before="120"/>
    </w:pPr>
    <w:rPr>
      <w:rFonts w:cs="Mangal"/>
      <w:i/>
      <w:iCs/>
      <w:lang w:val="en-US"/>
    </w:rPr>
  </w:style>
  <w:style w:type="paragraph" w:customStyle="1" w:styleId="24">
    <w:name w:val="Λεζάντα2"/>
    <w:basedOn w:val="a"/>
    <w:qFormat/>
    <w:rsid w:val="00FB2AB7"/>
    <w:pPr>
      <w:suppressLineNumbers/>
      <w:spacing w:before="120"/>
    </w:pPr>
    <w:rPr>
      <w:rFonts w:cs="Mangal"/>
      <w:i/>
      <w:iCs/>
      <w:lang w:val="en-US"/>
    </w:rPr>
  </w:style>
  <w:style w:type="paragraph" w:customStyle="1" w:styleId="Caption1">
    <w:name w:val="Caption1"/>
    <w:basedOn w:val="a"/>
    <w:qFormat/>
    <w:rsid w:val="00FB2AB7"/>
    <w:pPr>
      <w:suppressLineNumbers/>
      <w:spacing w:before="120"/>
    </w:pPr>
    <w:rPr>
      <w:rFonts w:cs="Mangal"/>
      <w:i/>
      <w:iCs/>
      <w:lang w:val="en-US"/>
    </w:rPr>
  </w:style>
  <w:style w:type="paragraph" w:customStyle="1" w:styleId="WW-Caption">
    <w:name w:val="WW-Caption"/>
    <w:basedOn w:val="a"/>
    <w:qFormat/>
    <w:rsid w:val="00FB2AB7"/>
    <w:pPr>
      <w:suppressLineNumbers/>
      <w:spacing w:before="120"/>
    </w:pPr>
    <w:rPr>
      <w:rFonts w:cs="Mangal"/>
      <w:i/>
      <w:iCs/>
      <w:lang w:val="en-US"/>
    </w:rPr>
  </w:style>
  <w:style w:type="paragraph" w:customStyle="1" w:styleId="WW-Caption1">
    <w:name w:val="WW-Caption1"/>
    <w:basedOn w:val="a"/>
    <w:qFormat/>
    <w:rsid w:val="00FB2AB7"/>
    <w:pPr>
      <w:suppressLineNumbers/>
      <w:spacing w:before="120"/>
    </w:pPr>
    <w:rPr>
      <w:rFonts w:cs="Mangal"/>
      <w:i/>
      <w:iCs/>
      <w:lang w:val="en-US"/>
    </w:rPr>
  </w:style>
  <w:style w:type="paragraph" w:customStyle="1" w:styleId="WW-Caption11">
    <w:name w:val="WW-Caption11"/>
    <w:basedOn w:val="a"/>
    <w:qFormat/>
    <w:rsid w:val="00FB2AB7"/>
    <w:pPr>
      <w:suppressLineNumbers/>
      <w:spacing w:before="120"/>
    </w:pPr>
    <w:rPr>
      <w:rFonts w:cs="Mangal"/>
      <w:i/>
      <w:iCs/>
      <w:lang w:val="en-US"/>
    </w:rPr>
  </w:style>
  <w:style w:type="paragraph" w:customStyle="1" w:styleId="WW-Caption111">
    <w:name w:val="WW-Caption111"/>
    <w:basedOn w:val="a"/>
    <w:qFormat/>
    <w:rsid w:val="00FB2AB7"/>
    <w:pPr>
      <w:suppressLineNumbers/>
      <w:spacing w:before="120"/>
    </w:pPr>
    <w:rPr>
      <w:rFonts w:cs="Mangal"/>
      <w:i/>
      <w:iCs/>
      <w:lang w:val="en-US"/>
    </w:rPr>
  </w:style>
  <w:style w:type="paragraph" w:customStyle="1" w:styleId="WW-Caption1111">
    <w:name w:val="WW-Caption1111"/>
    <w:basedOn w:val="a"/>
    <w:qFormat/>
    <w:rsid w:val="00FB2AB7"/>
    <w:pPr>
      <w:suppressLineNumbers/>
      <w:spacing w:before="120"/>
    </w:pPr>
    <w:rPr>
      <w:rFonts w:cs="Mangal"/>
      <w:i/>
      <w:iCs/>
      <w:lang w:val="en-US"/>
    </w:rPr>
  </w:style>
  <w:style w:type="paragraph" w:customStyle="1" w:styleId="WW-Caption11111">
    <w:name w:val="WW-Caption11111"/>
    <w:basedOn w:val="a"/>
    <w:qFormat/>
    <w:rsid w:val="00FB2AB7"/>
    <w:pPr>
      <w:suppressLineNumbers/>
      <w:spacing w:before="120"/>
    </w:pPr>
    <w:rPr>
      <w:rFonts w:cs="Mangal"/>
      <w:i/>
      <w:iCs/>
      <w:lang w:val="en-US"/>
    </w:rPr>
  </w:style>
  <w:style w:type="paragraph" w:customStyle="1" w:styleId="WW-Caption111111">
    <w:name w:val="WW-Caption111111"/>
    <w:basedOn w:val="a"/>
    <w:qFormat/>
    <w:rsid w:val="00FB2AB7"/>
    <w:pPr>
      <w:suppressLineNumbers/>
      <w:spacing w:before="120"/>
    </w:pPr>
    <w:rPr>
      <w:rFonts w:cs="Mangal"/>
      <w:i/>
      <w:iCs/>
      <w:lang w:val="en-US"/>
    </w:rPr>
  </w:style>
  <w:style w:type="paragraph" w:customStyle="1" w:styleId="WW-Caption1111111">
    <w:name w:val="WW-Caption1111111"/>
    <w:basedOn w:val="a"/>
    <w:qFormat/>
    <w:rsid w:val="00FB2AB7"/>
    <w:pPr>
      <w:suppressLineNumbers/>
      <w:spacing w:before="120"/>
    </w:pPr>
    <w:rPr>
      <w:rFonts w:cs="Mangal"/>
      <w:i/>
      <w:iCs/>
      <w:lang w:val="en-US"/>
    </w:rPr>
  </w:style>
  <w:style w:type="paragraph" w:customStyle="1" w:styleId="WW-Caption11111111">
    <w:name w:val="WW-Caption11111111"/>
    <w:basedOn w:val="a"/>
    <w:qFormat/>
    <w:rsid w:val="00FB2AB7"/>
    <w:pPr>
      <w:suppressLineNumbers/>
      <w:spacing w:before="120"/>
    </w:pPr>
    <w:rPr>
      <w:rFonts w:cs="Mangal"/>
      <w:i/>
      <w:iCs/>
      <w:lang w:val="en-US"/>
    </w:rPr>
  </w:style>
  <w:style w:type="paragraph" w:customStyle="1" w:styleId="WW-Caption111111111">
    <w:name w:val="WW-Caption111111111"/>
    <w:basedOn w:val="a"/>
    <w:qFormat/>
    <w:rsid w:val="00FB2AB7"/>
    <w:pPr>
      <w:suppressLineNumbers/>
      <w:spacing w:before="120"/>
    </w:pPr>
    <w:rPr>
      <w:rFonts w:cs="Mangal"/>
      <w:i/>
      <w:iCs/>
      <w:lang w:val="en-US"/>
    </w:rPr>
  </w:style>
  <w:style w:type="paragraph" w:customStyle="1" w:styleId="WW-Caption1111111111">
    <w:name w:val="WW-Caption1111111111"/>
    <w:basedOn w:val="a"/>
    <w:qFormat/>
    <w:rsid w:val="00FB2AB7"/>
    <w:pPr>
      <w:suppressLineNumbers/>
      <w:spacing w:before="120"/>
    </w:pPr>
    <w:rPr>
      <w:rFonts w:cs="Mangal"/>
      <w:i/>
      <w:iCs/>
      <w:lang w:val="en-US"/>
    </w:rPr>
  </w:style>
  <w:style w:type="paragraph" w:customStyle="1" w:styleId="101">
    <w:name w:val="Λεζάντα10"/>
    <w:basedOn w:val="a"/>
    <w:qFormat/>
    <w:rsid w:val="00FB2AB7"/>
    <w:pPr>
      <w:suppressLineNumbers/>
      <w:spacing w:before="120"/>
    </w:pPr>
    <w:rPr>
      <w:rFonts w:cs="Mangal"/>
      <w:i/>
      <w:iCs/>
      <w:lang w:val="en-US"/>
    </w:rPr>
  </w:style>
  <w:style w:type="paragraph" w:customStyle="1" w:styleId="WW-Caption11111111111">
    <w:name w:val="WW-Caption11111111111"/>
    <w:basedOn w:val="a"/>
    <w:qFormat/>
    <w:rsid w:val="00FB2AB7"/>
    <w:pPr>
      <w:suppressLineNumbers/>
      <w:spacing w:before="120"/>
    </w:pPr>
    <w:rPr>
      <w:rFonts w:cs="Mangal"/>
      <w:i/>
      <w:iCs/>
      <w:lang w:val="en-US"/>
    </w:rPr>
  </w:style>
  <w:style w:type="paragraph" w:customStyle="1" w:styleId="WW-Caption111111111111">
    <w:name w:val="WW-Caption111111111111"/>
    <w:basedOn w:val="a"/>
    <w:qFormat/>
    <w:rsid w:val="00FB2AB7"/>
    <w:pPr>
      <w:suppressLineNumbers/>
      <w:spacing w:before="120"/>
    </w:pPr>
    <w:rPr>
      <w:rFonts w:cs="Mangal"/>
      <w:i/>
      <w:iCs/>
      <w:lang w:val="en-US"/>
    </w:rPr>
  </w:style>
  <w:style w:type="paragraph" w:customStyle="1" w:styleId="WW-Caption1111111111111">
    <w:name w:val="WW-Caption1111111111111"/>
    <w:basedOn w:val="a"/>
    <w:qFormat/>
    <w:rsid w:val="00FB2AB7"/>
    <w:pPr>
      <w:suppressLineNumbers/>
      <w:spacing w:before="120"/>
    </w:pPr>
    <w:rPr>
      <w:rFonts w:cs="Mangal"/>
      <w:i/>
      <w:iCs/>
      <w:lang w:val="en-US"/>
    </w:rPr>
  </w:style>
  <w:style w:type="paragraph" w:customStyle="1" w:styleId="WW-Caption11111111111111">
    <w:name w:val="WW-Caption11111111111111"/>
    <w:basedOn w:val="a"/>
    <w:qFormat/>
    <w:rsid w:val="00FB2AB7"/>
    <w:pPr>
      <w:suppressLineNumbers/>
      <w:spacing w:before="120"/>
    </w:pPr>
    <w:rPr>
      <w:rFonts w:cs="Mangal"/>
      <w:i/>
      <w:iCs/>
      <w:lang w:val="en-US"/>
    </w:rPr>
  </w:style>
  <w:style w:type="paragraph" w:customStyle="1" w:styleId="Bullet">
    <w:name w:val="Bullet"/>
    <w:basedOn w:val="a"/>
    <w:qFormat/>
    <w:rsid w:val="00FB2AB7"/>
    <w:pPr>
      <w:numPr>
        <w:numId w:val="2"/>
      </w:numPr>
      <w:spacing w:after="100"/>
    </w:pPr>
    <w:rPr>
      <w:rFonts w:eastAsia="MS Mincho"/>
      <w:lang w:val="en-US" w:eastAsia="ja-JP"/>
    </w:rPr>
  </w:style>
  <w:style w:type="paragraph" w:customStyle="1" w:styleId="17">
    <w:name w:val="Ημερομηνία1"/>
    <w:basedOn w:val="a"/>
    <w:next w:val="a"/>
    <w:qFormat/>
    <w:rsid w:val="00FB2AB7"/>
    <w:pPr>
      <w:spacing w:after="100"/>
    </w:pPr>
    <w:rPr>
      <w:rFonts w:eastAsia="MS Mincho"/>
      <w:lang w:val="en-US" w:eastAsia="ja-JP"/>
    </w:rPr>
  </w:style>
  <w:style w:type="paragraph" w:customStyle="1" w:styleId="DocTitle">
    <w:name w:val="Doc Title"/>
    <w:basedOn w:val="1"/>
    <w:qFormat/>
    <w:rsid w:val="00FB2AB7"/>
  </w:style>
  <w:style w:type="paragraph" w:customStyle="1" w:styleId="inserttext">
    <w:name w:val="insert text"/>
    <w:basedOn w:val="a"/>
    <w:qFormat/>
    <w:rsid w:val="00FB2AB7"/>
    <w:pPr>
      <w:spacing w:after="100"/>
      <w:ind w:left="794"/>
    </w:pPr>
    <w:rPr>
      <w:rFonts w:eastAsia="MS Mincho"/>
      <w:lang w:val="en-US" w:eastAsia="ja-JP"/>
    </w:rPr>
  </w:style>
  <w:style w:type="paragraph" w:customStyle="1" w:styleId="HeaderandFooter">
    <w:name w:val="Header and Footer"/>
    <w:basedOn w:val="a"/>
    <w:qFormat/>
  </w:style>
  <w:style w:type="paragraph" w:styleId="aff">
    <w:name w:val="footer"/>
    <w:aliases w:val="ft,fo,_υποσέλιδο"/>
    <w:basedOn w:val="a"/>
    <w:link w:val="Char9"/>
    <w:uiPriority w:val="99"/>
    <w:qFormat/>
    <w:rsid w:val="00FB2AB7"/>
    <w:pPr>
      <w:spacing w:after="100"/>
    </w:pPr>
    <w:rPr>
      <w:rFonts w:eastAsia="MS Mincho"/>
      <w:lang w:val="en-US" w:eastAsia="ja-JP"/>
    </w:rPr>
  </w:style>
  <w:style w:type="paragraph" w:styleId="aff0">
    <w:name w:val="header"/>
    <w:basedOn w:val="a"/>
    <w:uiPriority w:val="99"/>
    <w:rsid w:val="00FB2AB7"/>
  </w:style>
  <w:style w:type="paragraph" w:customStyle="1" w:styleId="18">
    <w:name w:val="Κείμενο πλαισίου1"/>
    <w:basedOn w:val="a"/>
    <w:qFormat/>
    <w:rsid w:val="00FB2AB7"/>
    <w:rPr>
      <w:sz w:val="16"/>
      <w:szCs w:val="16"/>
    </w:rPr>
  </w:style>
  <w:style w:type="paragraph" w:customStyle="1" w:styleId="CommentText1">
    <w:name w:val="Comment Text1"/>
    <w:basedOn w:val="a"/>
    <w:qFormat/>
    <w:rsid w:val="00FB2AB7"/>
    <w:rPr>
      <w:sz w:val="20"/>
      <w:szCs w:val="20"/>
    </w:rPr>
  </w:style>
  <w:style w:type="paragraph" w:customStyle="1" w:styleId="CommentSubject1">
    <w:name w:val="Comment Subject1"/>
    <w:basedOn w:val="CommentText1"/>
    <w:next w:val="CommentText1"/>
    <w:qFormat/>
    <w:rsid w:val="00FB2AB7"/>
    <w:rPr>
      <w:b/>
      <w:bCs/>
    </w:rPr>
  </w:style>
  <w:style w:type="paragraph" w:customStyle="1" w:styleId="19">
    <w:name w:val="Αναθεώρηση1"/>
    <w:qFormat/>
    <w:rsid w:val="00FB2AB7"/>
    <w:rPr>
      <w:sz w:val="24"/>
      <w:szCs w:val="24"/>
      <w:lang w:val="en-GB" w:eastAsia="zh-CN"/>
    </w:rPr>
  </w:style>
  <w:style w:type="paragraph" w:customStyle="1" w:styleId="western">
    <w:name w:val="western"/>
    <w:basedOn w:val="a"/>
    <w:qFormat/>
    <w:rsid w:val="00FB2AB7"/>
    <w:pPr>
      <w:spacing w:before="280" w:after="200"/>
    </w:pPr>
    <w:rPr>
      <w:rFonts w:ascii="Arial Unicode MS" w:eastAsia="Arial Unicode MS" w:hAnsi="Arial Unicode MS" w:cs="Arial Unicode MS"/>
    </w:rPr>
  </w:style>
  <w:style w:type="paragraph" w:customStyle="1" w:styleId="1a">
    <w:name w:val="Παράγραφος λίστας1"/>
    <w:basedOn w:val="a"/>
    <w:qFormat/>
    <w:rsid w:val="00FB2AB7"/>
    <w:pPr>
      <w:spacing w:after="200"/>
      <w:ind w:left="720"/>
      <w:contextualSpacing/>
    </w:pPr>
  </w:style>
  <w:style w:type="paragraph" w:styleId="af3">
    <w:name w:val="footnote text"/>
    <w:basedOn w:val="a"/>
    <w:link w:val="Char5"/>
    <w:rsid w:val="00FB2AB7"/>
    <w:pPr>
      <w:ind w:left="425" w:hanging="425"/>
    </w:pPr>
    <w:rPr>
      <w:sz w:val="18"/>
      <w:szCs w:val="20"/>
      <w:lang w:val="en-IE"/>
    </w:rPr>
  </w:style>
  <w:style w:type="paragraph" w:styleId="1b">
    <w:name w:val="toc 1"/>
    <w:basedOn w:val="a"/>
    <w:next w:val="a"/>
    <w:uiPriority w:val="39"/>
    <w:rsid w:val="00FB2AB7"/>
    <w:pPr>
      <w:spacing w:before="120"/>
    </w:pPr>
    <w:rPr>
      <w:b/>
      <w:bCs/>
      <w:caps/>
      <w:sz w:val="20"/>
      <w:szCs w:val="20"/>
      <w:lang w:val="en-US"/>
    </w:rPr>
  </w:style>
  <w:style w:type="paragraph" w:styleId="25">
    <w:name w:val="toc 2"/>
    <w:basedOn w:val="a"/>
    <w:next w:val="a"/>
    <w:uiPriority w:val="39"/>
    <w:rsid w:val="00FB2AB7"/>
    <w:pPr>
      <w:ind w:left="220"/>
    </w:pPr>
    <w:rPr>
      <w:smallCaps/>
      <w:sz w:val="20"/>
      <w:szCs w:val="20"/>
      <w:lang w:val="en-US"/>
    </w:rPr>
  </w:style>
  <w:style w:type="paragraph" w:styleId="32">
    <w:name w:val="toc 3"/>
    <w:basedOn w:val="a"/>
    <w:next w:val="a"/>
    <w:uiPriority w:val="39"/>
    <w:rsid w:val="00FB2AB7"/>
    <w:pPr>
      <w:ind w:left="440"/>
    </w:pPr>
    <w:rPr>
      <w:i/>
      <w:iCs/>
      <w:sz w:val="20"/>
      <w:szCs w:val="20"/>
      <w:lang w:val="en-US"/>
    </w:rPr>
  </w:style>
  <w:style w:type="paragraph" w:styleId="41">
    <w:name w:val="toc 4"/>
    <w:basedOn w:val="a"/>
    <w:next w:val="a"/>
    <w:uiPriority w:val="39"/>
    <w:rsid w:val="00FB2AB7"/>
    <w:pPr>
      <w:ind w:left="660"/>
    </w:pPr>
    <w:rPr>
      <w:sz w:val="18"/>
      <w:szCs w:val="18"/>
      <w:lang w:val="en-US"/>
    </w:rPr>
  </w:style>
  <w:style w:type="paragraph" w:styleId="50">
    <w:name w:val="toc 5"/>
    <w:basedOn w:val="a"/>
    <w:next w:val="a"/>
    <w:uiPriority w:val="39"/>
    <w:rsid w:val="00FB2AB7"/>
    <w:pPr>
      <w:ind w:left="880"/>
    </w:pPr>
    <w:rPr>
      <w:sz w:val="18"/>
      <w:szCs w:val="18"/>
      <w:lang w:val="en-US"/>
    </w:rPr>
  </w:style>
  <w:style w:type="paragraph" w:styleId="60">
    <w:name w:val="toc 6"/>
    <w:basedOn w:val="a"/>
    <w:next w:val="a"/>
    <w:uiPriority w:val="39"/>
    <w:rsid w:val="00FB2AB7"/>
    <w:pPr>
      <w:ind w:left="1100"/>
    </w:pPr>
    <w:rPr>
      <w:sz w:val="18"/>
      <w:szCs w:val="18"/>
      <w:lang w:val="en-US"/>
    </w:rPr>
  </w:style>
  <w:style w:type="paragraph" w:styleId="70">
    <w:name w:val="toc 7"/>
    <w:basedOn w:val="a"/>
    <w:next w:val="a"/>
    <w:uiPriority w:val="39"/>
    <w:rsid w:val="00FB2AB7"/>
    <w:pPr>
      <w:ind w:left="1320"/>
    </w:pPr>
    <w:rPr>
      <w:sz w:val="18"/>
      <w:szCs w:val="18"/>
      <w:lang w:val="en-US"/>
    </w:rPr>
  </w:style>
  <w:style w:type="paragraph" w:styleId="80">
    <w:name w:val="toc 8"/>
    <w:basedOn w:val="a"/>
    <w:next w:val="a"/>
    <w:uiPriority w:val="39"/>
    <w:rsid w:val="00FB2AB7"/>
    <w:pPr>
      <w:ind w:left="1540"/>
    </w:pPr>
    <w:rPr>
      <w:sz w:val="18"/>
      <w:szCs w:val="18"/>
      <w:lang w:val="en-US"/>
    </w:rPr>
  </w:style>
  <w:style w:type="paragraph" w:styleId="90">
    <w:name w:val="toc 9"/>
    <w:basedOn w:val="a"/>
    <w:next w:val="a"/>
    <w:uiPriority w:val="39"/>
    <w:rsid w:val="00FB2AB7"/>
    <w:pPr>
      <w:ind w:left="1760"/>
    </w:pPr>
    <w:rPr>
      <w:sz w:val="18"/>
      <w:szCs w:val="18"/>
      <w:lang w:val="en-US"/>
    </w:rPr>
  </w:style>
  <w:style w:type="paragraph" w:customStyle="1" w:styleId="Style1">
    <w:name w:val="Style1"/>
    <w:basedOn w:val="DocTitle"/>
    <w:qFormat/>
    <w:rsid w:val="00FB2AB7"/>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qFormat/>
    <w:rsid w:val="00FB2AB7"/>
    <w:rPr>
      <w:rFonts w:ascii="Calibri" w:hAnsi="Calibri" w:cs="Calibri"/>
      <w:lang w:val="el-GR"/>
    </w:rPr>
  </w:style>
  <w:style w:type="paragraph" w:styleId="af4">
    <w:name w:val="endnote text"/>
    <w:basedOn w:val="a"/>
    <w:link w:val="Char6"/>
    <w:rsid w:val="00FB2AB7"/>
    <w:rPr>
      <w:sz w:val="20"/>
      <w:szCs w:val="20"/>
    </w:rPr>
  </w:style>
  <w:style w:type="paragraph" w:customStyle="1" w:styleId="Default">
    <w:name w:val="Default"/>
    <w:qFormat/>
    <w:rsid w:val="00FB2AB7"/>
    <w:pPr>
      <w:widowControl w:val="0"/>
    </w:pPr>
    <w:rPr>
      <w:rFonts w:ascii="Cambria" w:eastAsia="SimSun" w:hAnsi="Cambria" w:cs="Mangal"/>
      <w:color w:val="000000"/>
      <w:sz w:val="24"/>
      <w:szCs w:val="24"/>
      <w:lang w:eastAsia="zh-CN" w:bidi="hi-IN"/>
    </w:rPr>
  </w:style>
  <w:style w:type="paragraph" w:customStyle="1" w:styleId="aff1">
    <w:name w:val="Προμορφοποιημένο κείμενο"/>
    <w:basedOn w:val="a"/>
    <w:qFormat/>
    <w:rsid w:val="00FB2AB7"/>
  </w:style>
  <w:style w:type="paragraph" w:styleId="aff2">
    <w:name w:val="Body Text Indent"/>
    <w:basedOn w:val="a"/>
    <w:rsid w:val="00FB2AB7"/>
    <w:pPr>
      <w:ind w:firstLine="1134"/>
    </w:pPr>
    <w:rPr>
      <w:rFonts w:ascii="Arial" w:hAnsi="Arial" w:cs="Arial"/>
    </w:rPr>
  </w:style>
  <w:style w:type="paragraph" w:customStyle="1" w:styleId="normalwithoutspacing">
    <w:name w:val="normal_without_spacing"/>
    <w:basedOn w:val="a"/>
    <w:qFormat/>
    <w:rsid w:val="00FB2AB7"/>
    <w:pPr>
      <w:spacing w:after="60"/>
    </w:pPr>
  </w:style>
  <w:style w:type="paragraph" w:customStyle="1" w:styleId="foothanging">
    <w:name w:val="foot_hanging"/>
    <w:basedOn w:val="af3"/>
    <w:qFormat/>
    <w:rsid w:val="00FB2AB7"/>
    <w:pPr>
      <w:ind w:left="426" w:hanging="426"/>
    </w:pPr>
    <w:rPr>
      <w:szCs w:val="18"/>
    </w:rPr>
  </w:style>
  <w:style w:type="paragraph" w:customStyle="1" w:styleId="-HTML1">
    <w:name w:val="Προ-διαμορφωμένο HTML1"/>
    <w:basedOn w:val="a"/>
    <w:qFormat/>
    <w:rsid w:val="00FB2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LO-normal">
    <w:name w:val="LO-normal"/>
    <w:qFormat/>
    <w:rsid w:val="00FB2AB7"/>
    <w:pPr>
      <w:spacing w:line="276" w:lineRule="auto"/>
    </w:pPr>
    <w:rPr>
      <w:rFonts w:ascii="Arial" w:eastAsia="Arial" w:hAnsi="Arial" w:cs="Arial"/>
      <w:color w:val="000000"/>
      <w:sz w:val="22"/>
      <w:szCs w:val="22"/>
      <w:lang w:eastAsia="zh-CN"/>
    </w:rPr>
  </w:style>
  <w:style w:type="paragraph" w:customStyle="1" w:styleId="310">
    <w:name w:val="Σώμα κείμενου με εσοχή 31"/>
    <w:basedOn w:val="a"/>
    <w:qFormat/>
    <w:rsid w:val="00FB2AB7"/>
    <w:pPr>
      <w:spacing w:line="312" w:lineRule="auto"/>
      <w:ind w:left="283"/>
    </w:pPr>
    <w:rPr>
      <w:sz w:val="16"/>
      <w:szCs w:val="16"/>
      <w:lang w:val="en-US"/>
    </w:rPr>
  </w:style>
  <w:style w:type="paragraph" w:customStyle="1" w:styleId="1c">
    <w:name w:val="Χωρίς διάστιχο1"/>
    <w:qFormat/>
    <w:rsid w:val="00FB2AB7"/>
    <w:pPr>
      <w:jc w:val="both"/>
    </w:pPr>
    <w:rPr>
      <w:rFonts w:ascii="Calibri" w:hAnsi="Calibri" w:cs="Calibri"/>
      <w:sz w:val="22"/>
      <w:szCs w:val="24"/>
      <w:lang w:val="en-GB" w:eastAsia="zh-CN"/>
    </w:rPr>
  </w:style>
  <w:style w:type="paragraph" w:customStyle="1" w:styleId="aff3">
    <w:name w:val="Περιεχόμενα πίνακα"/>
    <w:basedOn w:val="a"/>
    <w:qFormat/>
    <w:rsid w:val="00FB2AB7"/>
    <w:pPr>
      <w:suppressLineNumbers/>
    </w:pPr>
  </w:style>
  <w:style w:type="paragraph" w:customStyle="1" w:styleId="aff4">
    <w:name w:val="Επικεφαλίδα πίνακα"/>
    <w:basedOn w:val="aff3"/>
    <w:qFormat/>
    <w:rsid w:val="00FB2AB7"/>
    <w:pPr>
      <w:jc w:val="center"/>
    </w:pPr>
    <w:rPr>
      <w:b/>
      <w:bCs/>
    </w:rPr>
  </w:style>
  <w:style w:type="paragraph" w:customStyle="1" w:styleId="footers">
    <w:name w:val="footers"/>
    <w:basedOn w:val="foothanging"/>
    <w:qFormat/>
    <w:rsid w:val="00FB2AB7"/>
  </w:style>
  <w:style w:type="paragraph" w:customStyle="1" w:styleId="Standard">
    <w:name w:val="Standard"/>
    <w:qFormat/>
    <w:rsid w:val="00FB2AB7"/>
    <w:pPr>
      <w:widowControl w:val="0"/>
      <w:textAlignment w:val="baseline"/>
    </w:pPr>
    <w:rPr>
      <w:rFonts w:eastAsia="SimSun" w:cs="Lucida Sans"/>
      <w:kern w:val="2"/>
      <w:sz w:val="24"/>
      <w:szCs w:val="24"/>
      <w:lang w:eastAsia="zh-CN" w:bidi="hi-IN"/>
    </w:rPr>
  </w:style>
  <w:style w:type="paragraph" w:customStyle="1" w:styleId="Textbody">
    <w:name w:val="Text body"/>
    <w:basedOn w:val="Standard"/>
    <w:qFormat/>
    <w:rsid w:val="00FB2AB7"/>
    <w:pPr>
      <w:spacing w:after="120"/>
    </w:pPr>
  </w:style>
  <w:style w:type="paragraph" w:customStyle="1" w:styleId="Footnote">
    <w:name w:val="Footnote"/>
    <w:basedOn w:val="Standard"/>
    <w:qFormat/>
    <w:rsid w:val="00FB2AB7"/>
    <w:pPr>
      <w:suppressLineNumbers/>
      <w:ind w:left="283" w:hanging="283"/>
    </w:pPr>
    <w:rPr>
      <w:sz w:val="20"/>
      <w:szCs w:val="20"/>
    </w:rPr>
  </w:style>
  <w:style w:type="paragraph" w:customStyle="1" w:styleId="311">
    <w:name w:val="Σώμα κείμενου 31"/>
    <w:basedOn w:val="a"/>
    <w:qFormat/>
    <w:rsid w:val="00FB2AB7"/>
    <w:rPr>
      <w:sz w:val="16"/>
      <w:szCs w:val="16"/>
    </w:rPr>
  </w:style>
  <w:style w:type="paragraph" w:customStyle="1" w:styleId="fooot">
    <w:name w:val="fooot"/>
    <w:basedOn w:val="footers"/>
    <w:qFormat/>
    <w:rsid w:val="00FB2AB7"/>
  </w:style>
  <w:style w:type="paragraph" w:styleId="aff5">
    <w:name w:val="Balloon Text"/>
    <w:basedOn w:val="a"/>
    <w:qFormat/>
    <w:rsid w:val="00FB2AB7"/>
    <w:rPr>
      <w:sz w:val="16"/>
      <w:szCs w:val="16"/>
      <w:lang w:val="en-US"/>
    </w:rPr>
  </w:style>
  <w:style w:type="paragraph" w:customStyle="1" w:styleId="1d">
    <w:name w:val="Κείμενο σχολίου1"/>
    <w:basedOn w:val="a"/>
    <w:qFormat/>
    <w:rsid w:val="00FB2AB7"/>
    <w:rPr>
      <w:sz w:val="20"/>
      <w:szCs w:val="20"/>
    </w:rPr>
  </w:style>
  <w:style w:type="paragraph" w:styleId="aff6">
    <w:name w:val="annotation subject"/>
    <w:basedOn w:val="1d"/>
    <w:next w:val="1d"/>
    <w:uiPriority w:val="99"/>
    <w:qFormat/>
    <w:rsid w:val="00FB2AB7"/>
    <w:rPr>
      <w:b/>
      <w:bCs/>
    </w:rPr>
  </w:style>
  <w:style w:type="paragraph" w:styleId="-HTML">
    <w:name w:val="HTML Preformatted"/>
    <w:basedOn w:val="a"/>
    <w:uiPriority w:val="99"/>
    <w:qFormat/>
    <w:rsid w:val="00FB2A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paragraph" w:styleId="aff7">
    <w:name w:val="Revision"/>
    <w:qFormat/>
    <w:rsid w:val="00FB2AB7"/>
    <w:rPr>
      <w:rFonts w:ascii="Calibri" w:hAnsi="Calibri" w:cs="Calibri"/>
      <w:sz w:val="22"/>
      <w:szCs w:val="24"/>
      <w:lang w:val="en-GB" w:eastAsia="zh-CN"/>
    </w:rPr>
  </w:style>
  <w:style w:type="paragraph" w:customStyle="1" w:styleId="21">
    <w:name w:val="Λίστα με κουκκίδες 21"/>
    <w:basedOn w:val="a"/>
    <w:qFormat/>
    <w:rsid w:val="00FB2AB7"/>
    <w:pPr>
      <w:numPr>
        <w:numId w:val="1"/>
      </w:numPr>
      <w:spacing w:line="360" w:lineRule="auto"/>
    </w:pPr>
    <w:rPr>
      <w:rFonts w:ascii="Trebuchet MS" w:hAnsi="Trebuchet MS"/>
      <w:szCs w:val="20"/>
      <w:lang w:val="en-US"/>
    </w:rPr>
  </w:style>
  <w:style w:type="paragraph" w:customStyle="1" w:styleId="102">
    <w:name w:val="Περιεχόμενα 10"/>
    <w:basedOn w:val="afe"/>
    <w:qFormat/>
    <w:rsid w:val="00FB2AB7"/>
    <w:pPr>
      <w:tabs>
        <w:tab w:val="right" w:leader="dot" w:pos="7091"/>
      </w:tabs>
      <w:ind w:left="2547"/>
    </w:pPr>
  </w:style>
  <w:style w:type="paragraph" w:styleId="ae">
    <w:name w:val="annotation text"/>
    <w:basedOn w:val="a"/>
    <w:link w:val="Char10"/>
    <w:unhideWhenUsed/>
    <w:qFormat/>
    <w:rsid w:val="00D5279B"/>
    <w:rPr>
      <w:sz w:val="20"/>
      <w:szCs w:val="20"/>
    </w:rPr>
  </w:style>
  <w:style w:type="paragraph" w:customStyle="1" w:styleId="TabletextChar">
    <w:name w:val="Table text Char"/>
    <w:basedOn w:val="a"/>
    <w:link w:val="TabletextCharChar"/>
    <w:qFormat/>
    <w:rsid w:val="0024279E"/>
    <w:pPr>
      <w:widowControl w:val="0"/>
      <w:spacing w:line="300" w:lineRule="atLeast"/>
    </w:pPr>
    <w:rPr>
      <w:sz w:val="20"/>
      <w:szCs w:val="20"/>
      <w:lang w:eastAsia="en-US"/>
    </w:rPr>
  </w:style>
  <w:style w:type="paragraph" w:styleId="af2">
    <w:name w:val="List Paragraph"/>
    <w:aliases w:val="Kommentar,Bullet List,FooterText,numbered,Paragraphe de liste1,lp1,Diligence Check,Bullet2,Bullet21,bl1,Bullet22,Bullet23,Bullet211,Bullet24,Bullet25,Bullet26,Bullet27,bl11,Bullet212,Bullet28,bl12,Bullet213,Bullet29,bl13,Bullet214,列出段落"/>
    <w:basedOn w:val="a"/>
    <w:link w:val="Char4"/>
    <w:uiPriority w:val="34"/>
    <w:qFormat/>
    <w:rsid w:val="005B2CE7"/>
    <w:pPr>
      <w:ind w:left="720"/>
      <w:contextualSpacing/>
    </w:pPr>
  </w:style>
  <w:style w:type="paragraph" w:customStyle="1" w:styleId="Style18">
    <w:name w:val="Style18"/>
    <w:basedOn w:val="a"/>
    <w:uiPriority w:val="99"/>
    <w:qFormat/>
    <w:rsid w:val="00DB024C"/>
    <w:pPr>
      <w:widowControl w:val="0"/>
      <w:spacing w:line="210" w:lineRule="exact"/>
      <w:ind w:firstLine="165"/>
    </w:pPr>
    <w:rPr>
      <w:rFonts w:ascii="Microsoft Sans Serif" w:eastAsiaTheme="minorEastAsia" w:hAnsi="Microsoft Sans Serif" w:cs="Microsoft Sans Serif"/>
      <w:lang w:eastAsia="el-GR"/>
    </w:rPr>
  </w:style>
  <w:style w:type="paragraph" w:customStyle="1" w:styleId="Style35">
    <w:name w:val="Style35"/>
    <w:basedOn w:val="a"/>
    <w:uiPriority w:val="99"/>
    <w:qFormat/>
    <w:rsid w:val="00A7426F"/>
    <w:pPr>
      <w:widowControl w:val="0"/>
      <w:spacing w:line="210" w:lineRule="exact"/>
      <w:ind w:firstLine="169"/>
    </w:pPr>
    <w:rPr>
      <w:rFonts w:ascii="Microsoft Sans Serif" w:eastAsiaTheme="minorEastAsia" w:hAnsi="Microsoft Sans Serif" w:cs="Microsoft Sans Serif"/>
      <w:lang w:eastAsia="el-GR"/>
    </w:rPr>
  </w:style>
  <w:style w:type="paragraph" w:customStyle="1" w:styleId="Tabletext">
    <w:name w:val="Table text"/>
    <w:aliases w:val="ta"/>
    <w:basedOn w:val="a"/>
    <w:link w:val="TabletextChar1"/>
    <w:qFormat/>
    <w:rsid w:val="00A5670E"/>
    <w:pPr>
      <w:widowControl w:val="0"/>
    </w:pPr>
    <w:rPr>
      <w:sz w:val="20"/>
      <w:szCs w:val="20"/>
      <w:lang w:eastAsia="en-US"/>
    </w:rPr>
  </w:style>
  <w:style w:type="paragraph" w:styleId="af0">
    <w:name w:val="Subtitle"/>
    <w:basedOn w:val="a"/>
    <w:next w:val="a"/>
    <w:link w:val="Char2"/>
    <w:uiPriority w:val="11"/>
    <w:qFormat/>
    <w:rsid w:val="005B2CE7"/>
    <w:pPr>
      <w:spacing w:after="160"/>
    </w:pPr>
    <w:rPr>
      <w:rFonts w:asciiTheme="minorHAnsi" w:eastAsiaTheme="minorEastAsia" w:hAnsiTheme="minorHAnsi" w:cstheme="minorBidi"/>
      <w:color w:val="5A5A5A" w:themeColor="text1" w:themeTint="A5"/>
      <w:spacing w:val="15"/>
    </w:rPr>
  </w:style>
  <w:style w:type="paragraph" w:styleId="af1">
    <w:name w:val="Intense Quote"/>
    <w:basedOn w:val="a"/>
    <w:next w:val="a"/>
    <w:link w:val="Char3"/>
    <w:uiPriority w:val="30"/>
    <w:qFormat/>
    <w:rsid w:val="005B2C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paragraph" w:customStyle="1" w:styleId="firstpage">
    <w:name w:val="first page"/>
    <w:basedOn w:val="1"/>
    <w:link w:val="firstpageChar"/>
    <w:semiHidden/>
    <w:qFormat/>
    <w:rsid w:val="00405F8E"/>
    <w:pPr>
      <w:pageBreakBefore w:val="0"/>
      <w:numPr>
        <w:numId w:val="0"/>
      </w:numPr>
      <w:pBdr>
        <w:bottom w:val="single" w:sz="6" w:space="1" w:color="000000"/>
      </w:pBdr>
      <w:shd w:val="clear" w:color="auto" w:fill="E0E0E0"/>
      <w:spacing w:before="360" w:after="120" w:line="360" w:lineRule="auto"/>
      <w:ind w:left="1418" w:hanging="1418"/>
      <w:outlineLvl w:val="9"/>
    </w:pPr>
    <w:rPr>
      <w:rFonts w:cs="Times New Roman"/>
      <w:bCs w:val="0"/>
      <w:color w:val="auto"/>
      <w:spacing w:val="20"/>
      <w:kern w:val="2"/>
      <w:sz w:val="24"/>
      <w:szCs w:val="20"/>
      <w:lang w:val="el-GR" w:eastAsia="en-US"/>
    </w:rPr>
  </w:style>
  <w:style w:type="paragraph" w:styleId="Web">
    <w:name w:val="Normal (Web)"/>
    <w:basedOn w:val="a"/>
    <w:uiPriority w:val="99"/>
    <w:semiHidden/>
    <w:unhideWhenUsed/>
    <w:qFormat/>
    <w:rsid w:val="0064449A"/>
    <w:pPr>
      <w:spacing w:beforeAutospacing="1" w:afterAutospacing="1"/>
    </w:pPr>
    <w:rPr>
      <w:lang w:val="en-US" w:eastAsia="en-US" w:bidi="he-IL"/>
    </w:rPr>
  </w:style>
  <w:style w:type="paragraph" w:styleId="aff8">
    <w:name w:val="index heading"/>
    <w:basedOn w:val="Heading"/>
  </w:style>
  <w:style w:type="paragraph" w:styleId="aff9">
    <w:name w:val="TOC Heading"/>
    <w:basedOn w:val="1"/>
    <w:next w:val="a"/>
    <w:uiPriority w:val="39"/>
    <w:unhideWhenUsed/>
    <w:qFormat/>
    <w:rsid w:val="00A81D32"/>
    <w:pPr>
      <w:keepLines/>
      <w:pageBreakBefore w:val="0"/>
      <w:numPr>
        <w:numId w:val="0"/>
      </w:numPr>
      <w:pBdr>
        <w:bottom w:val="nil"/>
      </w:pBdr>
      <w:spacing w:before="240" w:after="0" w:line="259" w:lineRule="auto"/>
      <w:outlineLvl w:val="9"/>
    </w:pPr>
    <w:rPr>
      <w:rFonts w:asciiTheme="majorHAnsi" w:eastAsiaTheme="majorEastAsia" w:hAnsiTheme="majorHAnsi" w:cstheme="majorBidi"/>
      <w:b w:val="0"/>
      <w:bCs w:val="0"/>
      <w:color w:val="2E74B5" w:themeColor="accent1" w:themeShade="BF"/>
      <w:sz w:val="32"/>
      <w:lang w:val="el-GR" w:eastAsia="el-GR"/>
    </w:rPr>
  </w:style>
  <w:style w:type="paragraph" w:styleId="26">
    <w:name w:val="List Bullet 2"/>
    <w:basedOn w:val="a"/>
    <w:rsid w:val="00D97025"/>
    <w:pPr>
      <w:tabs>
        <w:tab w:val="left" w:pos="643"/>
      </w:tabs>
      <w:spacing w:line="360" w:lineRule="auto"/>
      <w:ind w:left="643" w:hanging="360"/>
    </w:pPr>
    <w:rPr>
      <w:rFonts w:ascii="Trebuchet MS" w:hAnsi="Trebuchet MS"/>
      <w:szCs w:val="20"/>
      <w:lang w:val="en-US"/>
    </w:rPr>
  </w:style>
  <w:style w:type="paragraph" w:customStyle="1" w:styleId="1001">
    <w:name w:val="Λεζάντα100"/>
    <w:basedOn w:val="a"/>
    <w:qFormat/>
    <w:rsid w:val="001E0860"/>
    <w:pPr>
      <w:suppressLineNumbers/>
      <w:spacing w:before="120"/>
    </w:pPr>
    <w:rPr>
      <w:rFonts w:cs="Mangal"/>
      <w:i/>
      <w:iCs/>
      <w:lang w:val="en-US"/>
    </w:rPr>
  </w:style>
  <w:style w:type="paragraph" w:customStyle="1" w:styleId="10001">
    <w:name w:val="Λεζάντα1000"/>
    <w:basedOn w:val="a"/>
    <w:qFormat/>
    <w:rsid w:val="00A149B2"/>
    <w:pPr>
      <w:suppressLineNumbers/>
      <w:spacing w:before="120"/>
    </w:pPr>
    <w:rPr>
      <w:rFonts w:cs="Mangal"/>
      <w:i/>
      <w:iCs/>
      <w:lang w:val="en-US"/>
    </w:rPr>
  </w:style>
  <w:style w:type="paragraph" w:customStyle="1" w:styleId="100001">
    <w:name w:val="Λεζάντα10000"/>
    <w:basedOn w:val="a"/>
    <w:qFormat/>
    <w:rsid w:val="004A00F1"/>
    <w:pPr>
      <w:suppressLineNumbers/>
      <w:spacing w:before="120"/>
    </w:pPr>
    <w:rPr>
      <w:rFonts w:cs="Mangal"/>
      <w:i/>
      <w:iCs/>
      <w:lang w:val="en-US"/>
    </w:rPr>
  </w:style>
  <w:style w:type="paragraph" w:styleId="af5">
    <w:name w:val="Title"/>
    <w:basedOn w:val="a"/>
    <w:next w:val="a"/>
    <w:link w:val="Char7"/>
    <w:uiPriority w:val="10"/>
    <w:qFormat/>
    <w:rsid w:val="00E17DC1"/>
    <w:pPr>
      <w:spacing w:after="80"/>
      <w:contextualSpacing/>
    </w:pPr>
    <w:rPr>
      <w:rFonts w:asciiTheme="majorHAnsi" w:eastAsiaTheme="majorEastAsia" w:hAnsiTheme="majorHAnsi" w:cstheme="majorBidi"/>
      <w:spacing w:val="-10"/>
      <w:kern w:val="2"/>
      <w:sz w:val="56"/>
      <w:szCs w:val="56"/>
      <w:lang w:val="en-US" w:eastAsia="en-US"/>
    </w:rPr>
  </w:style>
  <w:style w:type="paragraph" w:styleId="af6">
    <w:name w:val="Quote"/>
    <w:basedOn w:val="a"/>
    <w:next w:val="a"/>
    <w:link w:val="Char8"/>
    <w:uiPriority w:val="29"/>
    <w:qFormat/>
    <w:rsid w:val="00E17DC1"/>
    <w:pPr>
      <w:spacing w:before="160" w:after="160" w:line="276" w:lineRule="auto"/>
      <w:jc w:val="center"/>
    </w:pPr>
    <w:rPr>
      <w:rFonts w:asciiTheme="minorHAnsi" w:eastAsiaTheme="minorHAnsi" w:hAnsiTheme="minorHAnsi" w:cstheme="minorBidi"/>
      <w:i/>
      <w:iCs/>
      <w:color w:val="404040" w:themeColor="text1" w:themeTint="BF"/>
      <w:kern w:val="2"/>
      <w:lang w:val="en-US" w:eastAsia="en-US"/>
    </w:rPr>
  </w:style>
  <w:style w:type="paragraph" w:customStyle="1" w:styleId="FrameContents">
    <w:name w:val="Frame Contents"/>
    <w:basedOn w:val="a"/>
    <w:qFormat/>
  </w:style>
  <w:style w:type="numbering" w:customStyle="1" w:styleId="Style2">
    <w:name w:val="Style2"/>
    <w:uiPriority w:val="99"/>
    <w:qFormat/>
    <w:rsid w:val="007A7DCA"/>
  </w:style>
  <w:style w:type="numbering" w:customStyle="1" w:styleId="Style3">
    <w:name w:val="Style3"/>
    <w:uiPriority w:val="99"/>
    <w:qFormat/>
    <w:rsid w:val="00C535AC"/>
  </w:style>
  <w:style w:type="numbering" w:customStyle="1" w:styleId="Style4">
    <w:name w:val="Style4"/>
    <w:uiPriority w:val="99"/>
    <w:qFormat/>
    <w:rsid w:val="00623457"/>
  </w:style>
  <w:style w:type="numbering" w:customStyle="1" w:styleId="27">
    <w:name w:val="Εισήχθηκε το στιλ 27"/>
    <w:qFormat/>
    <w:rsid w:val="00E0686B"/>
  </w:style>
  <w:style w:type="table" w:styleId="affa">
    <w:name w:val="Table Grid"/>
    <w:basedOn w:val="a1"/>
    <w:uiPriority w:val="39"/>
    <w:rsid w:val="00CA1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rsid w:val="00D71C9F"/>
    <w:rPr>
      <w:rFonts w:ascii="CIDFont+F1" w:hAnsi="CIDFont+F1" w:hint="default"/>
      <w:b w:val="0"/>
      <w:bCs w:val="0"/>
      <w:i w:val="0"/>
      <w:iCs w:val="0"/>
      <w:color w:val="000000"/>
      <w:sz w:val="22"/>
      <w:szCs w:val="22"/>
    </w:rPr>
  </w:style>
  <w:style w:type="character" w:customStyle="1" w:styleId="Char9">
    <w:name w:val="Υποσέλιδο Char"/>
    <w:aliases w:val="ft Char,fo Char,_υποσέλιδο Char"/>
    <w:link w:val="aff"/>
    <w:uiPriority w:val="99"/>
    <w:rsid w:val="00077F64"/>
    <w:rPr>
      <w:rFonts w:eastAsia="MS Mincho"/>
      <w:sz w:val="24"/>
      <w:szCs w:val="24"/>
      <w:lang w:val="en-US" w:eastAsia="ja-JP"/>
    </w:rPr>
  </w:style>
  <w:style w:type="paragraph" w:styleId="33">
    <w:name w:val="Body Text Indent 3"/>
    <w:basedOn w:val="a"/>
    <w:link w:val="3Char"/>
    <w:rsid w:val="00DC6B90"/>
    <w:pPr>
      <w:suppressAutoHyphens w:val="0"/>
      <w:spacing w:after="120" w:line="312" w:lineRule="auto"/>
      <w:ind w:left="283"/>
      <w:jc w:val="both"/>
    </w:pPr>
    <w:rPr>
      <w:rFonts w:ascii="Calibri" w:eastAsia="SimSun" w:hAnsi="Calibri"/>
      <w:sz w:val="16"/>
      <w:szCs w:val="16"/>
      <w:lang w:val="en-GB" w:eastAsia="zh-CN"/>
    </w:rPr>
  </w:style>
  <w:style w:type="character" w:customStyle="1" w:styleId="3Char">
    <w:name w:val="Σώμα κείμενου με εσοχή 3 Char"/>
    <w:basedOn w:val="a0"/>
    <w:link w:val="33"/>
    <w:rsid w:val="00DC6B90"/>
    <w:rPr>
      <w:rFonts w:ascii="Calibri" w:eastAsia="SimSun" w:hAnsi="Calibri"/>
      <w:sz w:val="16"/>
      <w:szCs w:val="16"/>
      <w:lang w:val="en-GB" w:eastAsia="zh-CN"/>
    </w:rPr>
  </w:style>
  <w:style w:type="character" w:customStyle="1" w:styleId="28">
    <w:name w:val="Ανεπίλυτη αναφορά2"/>
    <w:basedOn w:val="a0"/>
    <w:uiPriority w:val="99"/>
    <w:semiHidden/>
    <w:unhideWhenUsed/>
    <w:rsid w:val="009044F8"/>
    <w:rPr>
      <w:color w:val="605E5C"/>
      <w:shd w:val="clear" w:color="auto" w:fill="E1DFDD"/>
    </w:rPr>
  </w:style>
  <w:style w:type="character" w:customStyle="1" w:styleId="UnresolvedMention5">
    <w:name w:val="Unresolved Mention5"/>
    <w:basedOn w:val="a0"/>
    <w:uiPriority w:val="99"/>
    <w:semiHidden/>
    <w:unhideWhenUsed/>
    <w:rsid w:val="00F64F83"/>
    <w:rPr>
      <w:color w:val="605E5C"/>
      <w:shd w:val="clear" w:color="auto" w:fill="E1DFDD"/>
    </w:rPr>
  </w:style>
  <w:style w:type="paragraph" w:customStyle="1" w:styleId="4new">
    <w:name w:val="Επικεφαλίδα 4new"/>
    <w:basedOn w:val="4"/>
    <w:link w:val="4newChar"/>
    <w:qFormat/>
    <w:rsid w:val="00F3472E"/>
    <w:pPr>
      <w:numPr>
        <w:ilvl w:val="0"/>
        <w:numId w:val="0"/>
      </w:numPr>
      <w:ind w:left="864" w:hanging="864"/>
      <w:jc w:val="both"/>
    </w:pPr>
    <w:rPr>
      <w:rFonts w:ascii="Tahoma" w:hAnsi="Tahoma"/>
      <w:sz w:val="22"/>
      <w:lang w:val="en-GB" w:eastAsia="en-US"/>
    </w:rPr>
  </w:style>
  <w:style w:type="character" w:customStyle="1" w:styleId="4newChar">
    <w:name w:val="Επικεφαλίδα 4new Char"/>
    <w:basedOn w:val="a0"/>
    <w:link w:val="4new"/>
    <w:rsid w:val="00F3472E"/>
    <w:rPr>
      <w:rFonts w:ascii="Tahoma" w:hAnsi="Tahoma"/>
      <w:b/>
      <w:bCs/>
      <w:sz w:val="22"/>
      <w:szCs w:val="28"/>
      <w:lang w:val="en-GB" w:eastAsia="en-US"/>
    </w:rPr>
  </w:style>
  <w:style w:type="character" w:customStyle="1" w:styleId="normaltextrun">
    <w:name w:val="normaltextrun"/>
    <w:basedOn w:val="a0"/>
    <w:rsid w:val="0009645B"/>
  </w:style>
  <w:style w:type="paragraph" w:customStyle="1" w:styleId="paragraph">
    <w:name w:val="paragraph"/>
    <w:basedOn w:val="a"/>
    <w:rsid w:val="0009645B"/>
    <w:pPr>
      <w:suppressAutoHyphens w:val="0"/>
      <w:spacing w:before="100" w:beforeAutospacing="1" w:after="100" w:afterAutospacing="1"/>
    </w:pPr>
    <w:rPr>
      <w:lang w:val="en-US" w:eastAsia="en-US"/>
    </w:rPr>
  </w:style>
  <w:style w:type="table" w:customStyle="1" w:styleId="TableGrid">
    <w:name w:val="TableGrid"/>
    <w:rsid w:val="007A2E77"/>
    <w:pPr>
      <w:suppressAutoHyphens w:val="0"/>
    </w:pPr>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UnresolvedMention6">
    <w:name w:val="Unresolved Mention6"/>
    <w:basedOn w:val="a0"/>
    <w:uiPriority w:val="99"/>
    <w:semiHidden/>
    <w:unhideWhenUsed/>
    <w:rsid w:val="00A77BB2"/>
    <w:rPr>
      <w:color w:val="605E5C"/>
      <w:shd w:val="clear" w:color="auto" w:fill="E1DFDD"/>
    </w:rPr>
  </w:style>
  <w:style w:type="character" w:styleId="affb">
    <w:name w:val="Unresolved Mention"/>
    <w:basedOn w:val="a0"/>
    <w:uiPriority w:val="99"/>
    <w:semiHidden/>
    <w:unhideWhenUsed/>
    <w:rsid w:val="008E1A7B"/>
    <w:rPr>
      <w:color w:val="605E5C"/>
      <w:shd w:val="clear" w:color="auto" w:fill="E1DFDD"/>
    </w:rPr>
  </w:style>
  <w:style w:type="table" w:styleId="1-1">
    <w:name w:val="Grid Table 1 Light Accent 1"/>
    <w:basedOn w:val="a1"/>
    <w:uiPriority w:val="46"/>
    <w:rsid w:val="00D531BF"/>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e">
    <w:name w:val="Grid Table 1 Light"/>
    <w:basedOn w:val="a1"/>
    <w:uiPriority w:val="46"/>
    <w:rsid w:val="00D531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4">
    <w:name w:val="List Table 3"/>
    <w:basedOn w:val="a1"/>
    <w:uiPriority w:val="48"/>
    <w:rsid w:val="00D531B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479071">
      <w:bodyDiv w:val="1"/>
      <w:marLeft w:val="0"/>
      <w:marRight w:val="0"/>
      <w:marTop w:val="0"/>
      <w:marBottom w:val="0"/>
      <w:divBdr>
        <w:top w:val="none" w:sz="0" w:space="0" w:color="auto"/>
        <w:left w:val="none" w:sz="0" w:space="0" w:color="auto"/>
        <w:bottom w:val="none" w:sz="0" w:space="0" w:color="auto"/>
        <w:right w:val="none" w:sz="0" w:space="0" w:color="auto"/>
      </w:divBdr>
    </w:div>
    <w:div w:id="724643554">
      <w:marLeft w:val="0"/>
      <w:marRight w:val="0"/>
      <w:marTop w:val="0"/>
      <w:marBottom w:val="0"/>
      <w:divBdr>
        <w:top w:val="none" w:sz="0" w:space="0" w:color="auto"/>
        <w:left w:val="none" w:sz="0" w:space="0" w:color="auto"/>
        <w:bottom w:val="none" w:sz="0" w:space="0" w:color="auto"/>
        <w:right w:val="none" w:sz="0" w:space="0" w:color="auto"/>
      </w:divBdr>
    </w:div>
    <w:div w:id="727339292">
      <w:bodyDiv w:val="1"/>
      <w:marLeft w:val="0"/>
      <w:marRight w:val="0"/>
      <w:marTop w:val="0"/>
      <w:marBottom w:val="0"/>
      <w:divBdr>
        <w:top w:val="none" w:sz="0" w:space="0" w:color="auto"/>
        <w:left w:val="none" w:sz="0" w:space="0" w:color="auto"/>
        <w:bottom w:val="none" w:sz="0" w:space="0" w:color="auto"/>
        <w:right w:val="none" w:sz="0" w:space="0" w:color="auto"/>
      </w:divBdr>
    </w:div>
    <w:div w:id="773550906">
      <w:bodyDiv w:val="1"/>
      <w:marLeft w:val="0"/>
      <w:marRight w:val="0"/>
      <w:marTop w:val="0"/>
      <w:marBottom w:val="0"/>
      <w:divBdr>
        <w:top w:val="none" w:sz="0" w:space="0" w:color="auto"/>
        <w:left w:val="none" w:sz="0" w:space="0" w:color="auto"/>
        <w:bottom w:val="none" w:sz="0" w:space="0" w:color="auto"/>
        <w:right w:val="none" w:sz="0" w:space="0" w:color="auto"/>
      </w:divBdr>
    </w:div>
    <w:div w:id="986201445">
      <w:marLeft w:val="0"/>
      <w:marRight w:val="0"/>
      <w:marTop w:val="0"/>
      <w:marBottom w:val="0"/>
      <w:divBdr>
        <w:top w:val="none" w:sz="0" w:space="0" w:color="auto"/>
        <w:left w:val="none" w:sz="0" w:space="0" w:color="auto"/>
        <w:bottom w:val="none" w:sz="0" w:space="0" w:color="auto"/>
        <w:right w:val="none" w:sz="0" w:space="0" w:color="auto"/>
      </w:divBdr>
    </w:div>
    <w:div w:id="1071927365">
      <w:bodyDiv w:val="1"/>
      <w:marLeft w:val="0"/>
      <w:marRight w:val="0"/>
      <w:marTop w:val="0"/>
      <w:marBottom w:val="0"/>
      <w:divBdr>
        <w:top w:val="none" w:sz="0" w:space="0" w:color="auto"/>
        <w:left w:val="none" w:sz="0" w:space="0" w:color="auto"/>
        <w:bottom w:val="none" w:sz="0" w:space="0" w:color="auto"/>
        <w:right w:val="none" w:sz="0" w:space="0" w:color="auto"/>
      </w:divBdr>
    </w:div>
    <w:div w:id="1186213797">
      <w:bodyDiv w:val="1"/>
      <w:marLeft w:val="0"/>
      <w:marRight w:val="0"/>
      <w:marTop w:val="0"/>
      <w:marBottom w:val="0"/>
      <w:divBdr>
        <w:top w:val="none" w:sz="0" w:space="0" w:color="auto"/>
        <w:left w:val="none" w:sz="0" w:space="0" w:color="auto"/>
        <w:bottom w:val="none" w:sz="0" w:space="0" w:color="auto"/>
        <w:right w:val="none" w:sz="0" w:space="0" w:color="auto"/>
      </w:divBdr>
    </w:div>
    <w:div w:id="140779909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romitheus.gov.gr/" TargetMode="External"/><Relationship Id="rId21" Type="http://schemas.openxmlformats.org/officeDocument/2006/relationships/footer" Target="footer7.xml"/><Relationship Id="rId42" Type="http://schemas.openxmlformats.org/officeDocument/2006/relationships/header" Target="header6.xml"/><Relationship Id="rId47" Type="http://schemas.openxmlformats.org/officeDocument/2006/relationships/footer" Target="footer10.xml"/><Relationship Id="rId63" Type="http://schemas.openxmlformats.org/officeDocument/2006/relationships/header" Target="header15.xml"/><Relationship Id="rId68"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yperlink" Target="http://www.ktpae.gr" TargetMode="External"/><Relationship Id="rId11" Type="http://schemas.openxmlformats.org/officeDocument/2006/relationships/header" Target="header2.xml"/><Relationship Id="rId24" Type="http://schemas.openxmlformats.org/officeDocument/2006/relationships/hyperlink" Target="http://www.ktpae.gr/" TargetMode="External"/><Relationship Id="rId32" Type="http://schemas.openxmlformats.org/officeDocument/2006/relationships/hyperlink" Target="mailto:epanorthotika@eaadhsy.gr" TargetMode="External"/><Relationship Id="rId37" Type="http://schemas.openxmlformats.org/officeDocument/2006/relationships/hyperlink" Target="http://www.eaadhsy.gr/n4412/art79a" TargetMode="External"/><Relationship Id="rId40" Type="http://schemas.openxmlformats.org/officeDocument/2006/relationships/hyperlink" Target="http://www.et.gr/api/DownloadFeksApi/?fek_pdf=20210100136" TargetMode="External"/><Relationship Id="rId45" Type="http://schemas.openxmlformats.org/officeDocument/2006/relationships/header" Target="header7.xml"/><Relationship Id="rId53" Type="http://schemas.openxmlformats.org/officeDocument/2006/relationships/header" Target="header10.xml"/><Relationship Id="rId58" Type="http://schemas.openxmlformats.org/officeDocument/2006/relationships/header" Target="header13.xml"/><Relationship Id="rId66" Type="http://schemas.openxmlformats.org/officeDocument/2006/relationships/footer" Target="footer20.xml"/><Relationship Id="rId5" Type="http://schemas.openxmlformats.org/officeDocument/2006/relationships/webSettings" Target="webSettings.xml"/><Relationship Id="rId61" Type="http://schemas.openxmlformats.org/officeDocument/2006/relationships/header" Target="header14.xml"/><Relationship Id="rId19" Type="http://schemas.openxmlformats.org/officeDocument/2006/relationships/header" Target="header5.xml"/><Relationship Id="rId14" Type="http://schemas.openxmlformats.org/officeDocument/2006/relationships/header" Target="header3.xml"/><Relationship Id="rId22" Type="http://schemas.openxmlformats.org/officeDocument/2006/relationships/hyperlink" Target="mailto:info@ktpae.gr" TargetMode="External"/><Relationship Id="rId27" Type="http://schemas.openxmlformats.org/officeDocument/2006/relationships/hyperlink" Target="http://www.promitheus.gov.gr" TargetMode="External"/><Relationship Id="rId30" Type="http://schemas.openxmlformats.org/officeDocument/2006/relationships/hyperlink" Target="http://www.promitheus.gov.gr/" TargetMode="External"/><Relationship Id="rId35" Type="http://schemas.openxmlformats.org/officeDocument/2006/relationships/hyperlink" Target="http://www.eaadhsy.gr/n4412/n4412fulltextlinks.html" TargetMode="External"/><Relationship Id="rId43" Type="http://schemas.openxmlformats.org/officeDocument/2006/relationships/footer" Target="footer8.xml"/><Relationship Id="rId48" Type="http://schemas.openxmlformats.org/officeDocument/2006/relationships/header" Target="header8.xml"/><Relationship Id="rId56" Type="http://schemas.openxmlformats.org/officeDocument/2006/relationships/footer" Target="footer15.xml"/><Relationship Id="rId64" Type="http://schemas.openxmlformats.org/officeDocument/2006/relationships/header" Target="header16.xml"/><Relationship Id="rId69" Type="http://schemas.openxmlformats.org/officeDocument/2006/relationships/header" Target="header19.xml"/><Relationship Id="rId8" Type="http://schemas.openxmlformats.org/officeDocument/2006/relationships/hyperlink" Target="http://www.ktpae.gr" TargetMode="External"/><Relationship Id="rId51" Type="http://schemas.openxmlformats.org/officeDocument/2006/relationships/footer" Target="footer12.xm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yperlink" Target="http://www.promitheus.gov.gr/" TargetMode="External"/><Relationship Id="rId33" Type="http://schemas.openxmlformats.org/officeDocument/2006/relationships/hyperlink" Target="http://www.hsppa.gr/" TargetMode="External"/><Relationship Id="rId38" Type="http://schemas.openxmlformats.org/officeDocument/2006/relationships/hyperlink" Target="http://www.eaadhsy.gr/n4412/n4412fulltextlinks.html" TargetMode="External"/><Relationship Id="rId46" Type="http://schemas.openxmlformats.org/officeDocument/2006/relationships/footer" Target="footer9.xml"/><Relationship Id="rId59" Type="http://schemas.openxmlformats.org/officeDocument/2006/relationships/footer" Target="footer16.xml"/><Relationship Id="rId67" Type="http://schemas.openxmlformats.org/officeDocument/2006/relationships/header" Target="header17.xml"/><Relationship Id="rId20" Type="http://schemas.openxmlformats.org/officeDocument/2006/relationships/footer" Target="footer6.xml"/><Relationship Id="rId41" Type="http://schemas.openxmlformats.org/officeDocument/2006/relationships/hyperlink" Target="https://www.e-gif.gov.gr/" TargetMode="External"/><Relationship Id="rId54" Type="http://schemas.openxmlformats.org/officeDocument/2006/relationships/header" Target="header11.xml"/><Relationship Id="rId62" Type="http://schemas.openxmlformats.org/officeDocument/2006/relationships/footer" Target="footer18.xml"/><Relationship Id="rId70" Type="http://schemas.openxmlformats.org/officeDocument/2006/relationships/footer" Target="footer2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ktpae.gr/" TargetMode="External"/><Relationship Id="rId28" Type="http://schemas.openxmlformats.org/officeDocument/2006/relationships/hyperlink" Target="http://www.promitheus.gov.gr" TargetMode="External"/><Relationship Id="rId36" Type="http://schemas.openxmlformats.org/officeDocument/2006/relationships/hyperlink" Target="http://www.eaadhsy.gr/n4412/n4412fulltextlinks.html" TargetMode="External"/><Relationship Id="rId49" Type="http://schemas.openxmlformats.org/officeDocument/2006/relationships/header" Target="header9.xml"/><Relationship Id="rId57" Type="http://schemas.openxmlformats.org/officeDocument/2006/relationships/header" Target="header12.xml"/><Relationship Id="rId10" Type="http://schemas.openxmlformats.org/officeDocument/2006/relationships/footer" Target="footer1.xml"/><Relationship Id="rId31" Type="http://schemas.openxmlformats.org/officeDocument/2006/relationships/hyperlink" Target="http://www.promitheus.gov.gr/" TargetMode="External"/><Relationship Id="rId44" Type="http://schemas.openxmlformats.org/officeDocument/2006/relationships/image" Target="media/image5.emf"/><Relationship Id="rId52" Type="http://schemas.openxmlformats.org/officeDocument/2006/relationships/footer" Target="footer13.xml"/><Relationship Id="rId60" Type="http://schemas.openxmlformats.org/officeDocument/2006/relationships/footer" Target="footer17.xml"/><Relationship Id="rId65" Type="http://schemas.openxmlformats.org/officeDocument/2006/relationships/footer" Target="footer19.xm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http://www.promitheus.gov.gr" TargetMode="External"/><Relationship Id="rId18" Type="http://schemas.openxmlformats.org/officeDocument/2006/relationships/footer" Target="footer5.xml"/><Relationship Id="rId39" Type="http://schemas.openxmlformats.org/officeDocument/2006/relationships/hyperlink" Target="mailto:pde@minedu.gov.gr" TargetMode="External"/><Relationship Id="rId34" Type="http://schemas.openxmlformats.org/officeDocument/2006/relationships/hyperlink" Target="http://www.hsppa.gr/" TargetMode="External"/><Relationship Id="rId50" Type="http://schemas.openxmlformats.org/officeDocument/2006/relationships/footer" Target="footer11.xml"/><Relationship Id="rId55" Type="http://schemas.openxmlformats.org/officeDocument/2006/relationships/footer" Target="footer14.xml"/><Relationship Id="rId7" Type="http://schemas.openxmlformats.org/officeDocument/2006/relationships/endnotes" Target="endnotes.xml"/><Relationship Id="rId71" Type="http://schemas.openxmlformats.org/officeDocument/2006/relationships/header" Target="header20.xml"/></Relationships>
</file>

<file path=word/_rels/footer10.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footer12.xml.rels><?xml version="1.0" encoding="UTF-8" standalone="yes"?>
<Relationships xmlns="http://schemas.openxmlformats.org/package/2006/relationships"><Relationship Id="rId1" Type="http://schemas.openxmlformats.org/officeDocument/2006/relationships/image" Target="media/image4.jpeg"/></Relationships>
</file>

<file path=word/_rels/footer13.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footer15.xml.rels><?xml version="1.0" encoding="UTF-8" standalone="yes"?>
<Relationships xmlns="http://schemas.openxmlformats.org/package/2006/relationships"><Relationship Id="rId1" Type="http://schemas.openxmlformats.org/officeDocument/2006/relationships/image" Target="media/image4.jpeg"/></Relationships>
</file>

<file path=word/_rels/footer17.xml.rels><?xml version="1.0" encoding="UTF-8" standalone="yes"?>
<Relationships xmlns="http://schemas.openxmlformats.org/package/2006/relationships"><Relationship Id="rId1" Type="http://schemas.openxmlformats.org/officeDocument/2006/relationships/image" Target="media/image4.jpeg"/></Relationships>
</file>

<file path=word/_rels/footer18.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emf"/></Relationships>
</file>

<file path=word/_rels/footer19.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footer20.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er4.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footer5.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footer7.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footnotes.xml.rels><?xml version="1.0" encoding="UTF-8" standalone="yes"?>
<Relationships xmlns="http://schemas.openxmlformats.org/package/2006/relationships"><Relationship Id="rId3" Type="http://schemas.openxmlformats.org/officeDocument/2006/relationships/hyperlink" Target="http://www.promitheus.gov.gr" TargetMode="External"/><Relationship Id="rId2" Type="http://schemas.openxmlformats.org/officeDocument/2006/relationships/hyperlink" Target="https://espdint.eprocurement.gov.gr/" TargetMode="External"/><Relationship Id="rId1" Type="http://schemas.openxmlformats.org/officeDocument/2006/relationships/hyperlink" Target="https://espdint.eprocurement.gov.gr/" TargetMode="External"/><Relationship Id="rId4" Type="http://schemas.openxmlformats.org/officeDocument/2006/relationships/hyperlink" Target="https://eur-lex.europa.eu/legal-content/EL/TXT/HTML/?uri=CELEX:32016R0007R(01)&amp;from=EL"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EC534-6DB8-42AF-866E-67891481BFDE}">
  <ds:schemaRefs>
    <ds:schemaRef ds:uri="http://schemas.openxmlformats.org/officeDocument/2006/bibliography"/>
  </ds:schemaRefs>
</ds:datastoreItem>
</file>

<file path=docMetadata/LabelInfo.xml><?xml version="1.0" encoding="utf-8"?>
<clbl:labelList xmlns:clbl="http://schemas.microsoft.com/office/2020/mipLabelMetadata">
  <clbl:label id="{816b606b-01eb-4ee6-860f-231d939abb82}" enabled="0" method="" siteId="{816b606b-01eb-4ee6-860f-231d939abb82}" removed="1"/>
  <clbl:label id="{f95bea07-e38b-49e2-b34d-95c007d4df49}" enabled="0" method="" siteId="{f95bea07-e38b-49e2-b34d-95c007d4df49}" removed="1"/>
</clbl:labelList>
</file>

<file path=docProps/app.xml><?xml version="1.0" encoding="utf-8"?>
<Properties xmlns="http://schemas.openxmlformats.org/officeDocument/2006/extended-properties" xmlns:vt="http://schemas.openxmlformats.org/officeDocument/2006/docPropsVTypes">
  <Template>Normal</Template>
  <TotalTime>46</TotalTime>
  <Pages>158</Pages>
  <Words>61467</Words>
  <Characters>331924</Characters>
  <Application>Microsoft Office Word</Application>
  <DocSecurity>0</DocSecurity>
  <Lines>2766</Lines>
  <Paragraphs>785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392606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MICHAIL KARAMANIS</dc:creator>
  <cp:keywords/>
  <dc:description/>
  <cp:lastModifiedBy>Κουρτεσάκη Δανάη</cp:lastModifiedBy>
  <cp:revision>37</cp:revision>
  <cp:lastPrinted>2026-04-08T08:09:00Z</cp:lastPrinted>
  <dcterms:created xsi:type="dcterms:W3CDTF">2026-06-30T07:24:00Z</dcterms:created>
  <dcterms:modified xsi:type="dcterms:W3CDTF">2026-07-03T12:59:00Z</dcterms:modified>
  <dc:language/>
</cp:coreProperties>
</file>