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C39A10A" w14:textId="07C77F2B" w:rsidR="00A72E4D" w:rsidRPr="008D34EF" w:rsidRDefault="009F567C">
      <w:pPr>
        <w:jc w:val="center"/>
        <w:rPr>
          <w:b/>
          <w:sz w:val="32"/>
          <w:szCs w:val="32"/>
        </w:rPr>
      </w:pPr>
      <w:r>
        <w:rPr>
          <w:b/>
          <w:sz w:val="32"/>
          <w:szCs w:val="32"/>
        </w:rPr>
        <w:t xml:space="preserve"> </w:t>
      </w:r>
      <w:r w:rsidR="004B4219" w:rsidRPr="008D34EF">
        <w:rPr>
          <w:b/>
          <w:sz w:val="32"/>
          <w:szCs w:val="32"/>
        </w:rPr>
        <w:t>Διακήρυξη</w:t>
      </w:r>
    </w:p>
    <w:p w14:paraId="5149586D" w14:textId="38BAC69E" w:rsidR="00A72E4D" w:rsidRPr="008D34EF" w:rsidRDefault="004B4219">
      <w:pPr>
        <w:jc w:val="center"/>
        <w:rPr>
          <w:b/>
          <w:sz w:val="32"/>
          <w:szCs w:val="32"/>
        </w:rPr>
      </w:pPr>
      <w:r w:rsidRPr="008D34EF">
        <w:rPr>
          <w:b/>
          <w:sz w:val="32"/>
          <w:szCs w:val="32"/>
        </w:rPr>
        <w:t>Ηλεκτρονικού Ανοικτού Διεθνούς Άνω των Ορίων Διαγωνισμού</w:t>
      </w:r>
      <w:r w:rsidR="002D5C1D" w:rsidRPr="002D5C1D">
        <w:rPr>
          <w:b/>
          <w:sz w:val="32"/>
          <w:szCs w:val="32"/>
        </w:rPr>
        <w:t xml:space="preserve"> </w:t>
      </w:r>
      <w:r w:rsidRPr="008D34EF">
        <w:rPr>
          <w:b/>
          <w:sz w:val="32"/>
          <w:szCs w:val="32"/>
        </w:rPr>
        <w:t>για το Έργο «Σύστημα Ασύρματης Επικοινωνίας για το Πυροσβεστικό Σώμα και τον Εθνικό Μηχανισμό Διαχείρισης Κρίσεων και Αντιμετώπισης Κινδύνων (Nat-CHAMM)»</w:t>
      </w:r>
    </w:p>
    <w:tbl>
      <w:tblPr>
        <w:tblStyle w:val="a"/>
        <w:tblpPr w:leftFromText="180" w:rightFromText="180" w:vertAnchor="text" w:tblpY="232"/>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840"/>
        <w:gridCol w:w="4216"/>
        <w:gridCol w:w="2240"/>
      </w:tblGrid>
      <w:tr w:rsidR="00A72E4D" w:rsidRPr="002D5C1D" w14:paraId="5E37E14A" w14:textId="77777777" w:rsidTr="002D5C1D">
        <w:trPr>
          <w:trHeight w:val="445"/>
        </w:trPr>
        <w:tc>
          <w:tcPr>
            <w:tcW w:w="1109" w:type="pct"/>
            <w:vAlign w:val="bottom"/>
          </w:tcPr>
          <w:p w14:paraId="4E31F72B" w14:textId="77777777" w:rsidR="00A72E4D" w:rsidRPr="002D5C1D" w:rsidRDefault="00BF733D" w:rsidP="002D5C1D">
            <w:pPr>
              <w:spacing w:after="0"/>
              <w:jc w:val="right"/>
              <w:rPr>
                <w:b/>
                <w:color w:val="000000"/>
                <w:sz w:val="20"/>
                <w:szCs w:val="20"/>
              </w:rPr>
            </w:pPr>
            <w:r w:rsidRPr="002D5C1D">
              <w:rPr>
                <w:b/>
                <w:color w:val="000000"/>
                <w:sz w:val="20"/>
                <w:szCs w:val="20"/>
              </w:rPr>
              <w:t>Επιχειρησιακό Πρόγραμμα:</w:t>
            </w:r>
          </w:p>
        </w:tc>
        <w:tc>
          <w:tcPr>
            <w:tcW w:w="3891" w:type="pct"/>
            <w:gridSpan w:val="2"/>
            <w:vAlign w:val="bottom"/>
          </w:tcPr>
          <w:p w14:paraId="6DE3FB98" w14:textId="77777777" w:rsidR="00A72E4D" w:rsidRPr="002D5C1D" w:rsidRDefault="00D11603" w:rsidP="002D5C1D">
            <w:pPr>
              <w:pBdr>
                <w:top w:val="nil"/>
                <w:left w:val="nil"/>
                <w:bottom w:val="nil"/>
                <w:right w:val="nil"/>
                <w:between w:val="nil"/>
              </w:pBdr>
              <w:spacing w:after="0"/>
              <w:rPr>
                <w:b/>
                <w:color w:val="000000"/>
                <w:sz w:val="20"/>
                <w:szCs w:val="20"/>
              </w:rPr>
            </w:pPr>
            <w:r w:rsidRPr="002D5C1D">
              <w:rPr>
                <w:b/>
                <w:color w:val="000000"/>
                <w:sz w:val="20"/>
                <w:szCs w:val="20"/>
              </w:rPr>
              <w:t>Εθνικό Πρόγραμμα Πολιτικής Προστασίας «ΑΙΓΙΣ»</w:t>
            </w:r>
          </w:p>
        </w:tc>
      </w:tr>
      <w:tr w:rsidR="00A72E4D" w:rsidRPr="002D5C1D" w14:paraId="2762FC1B" w14:textId="77777777" w:rsidTr="002D5C1D">
        <w:trPr>
          <w:trHeight w:val="1905"/>
        </w:trPr>
        <w:tc>
          <w:tcPr>
            <w:tcW w:w="1109" w:type="pct"/>
            <w:vAlign w:val="bottom"/>
          </w:tcPr>
          <w:p w14:paraId="20CAC374" w14:textId="77777777" w:rsidR="00A72E4D" w:rsidRPr="002D5C1D" w:rsidRDefault="004B4219" w:rsidP="002D5C1D">
            <w:pPr>
              <w:spacing w:after="0"/>
              <w:jc w:val="center"/>
              <w:rPr>
                <w:b/>
                <w:color w:val="000000"/>
                <w:sz w:val="20"/>
                <w:szCs w:val="20"/>
              </w:rPr>
            </w:pPr>
            <w:r w:rsidRPr="002D5C1D">
              <w:rPr>
                <w:b/>
                <w:color w:val="000000"/>
                <w:sz w:val="20"/>
                <w:szCs w:val="20"/>
              </w:rPr>
              <w:t>Εκτιμώμενη αξία σύμβασης:</w:t>
            </w:r>
          </w:p>
          <w:p w14:paraId="1DB8FE60" w14:textId="77777777" w:rsidR="00A72E4D" w:rsidRPr="002D5C1D" w:rsidRDefault="00A72E4D" w:rsidP="002D5C1D">
            <w:pPr>
              <w:spacing w:after="0"/>
              <w:jc w:val="right"/>
              <w:rPr>
                <w:b/>
                <w:color w:val="000000"/>
                <w:sz w:val="20"/>
                <w:szCs w:val="20"/>
              </w:rPr>
            </w:pPr>
          </w:p>
        </w:tc>
        <w:tc>
          <w:tcPr>
            <w:tcW w:w="3891" w:type="pct"/>
            <w:gridSpan w:val="2"/>
            <w:vAlign w:val="bottom"/>
          </w:tcPr>
          <w:p w14:paraId="5D037C6B" w14:textId="77777777" w:rsidR="00A72E4D" w:rsidRPr="002D5C1D" w:rsidRDefault="004B4219" w:rsidP="002D5C1D">
            <w:pPr>
              <w:widowControl w:val="0"/>
              <w:numPr>
                <w:ilvl w:val="0"/>
                <w:numId w:val="39"/>
              </w:numPr>
              <w:pBdr>
                <w:top w:val="nil"/>
                <w:left w:val="nil"/>
                <w:bottom w:val="nil"/>
                <w:right w:val="nil"/>
                <w:between w:val="nil"/>
              </w:pBdr>
              <w:spacing w:after="0"/>
              <w:ind w:left="165" w:hanging="165"/>
              <w:rPr>
                <w:color w:val="000000"/>
                <w:sz w:val="20"/>
                <w:szCs w:val="20"/>
              </w:rPr>
            </w:pPr>
            <w:r w:rsidRPr="002D5C1D">
              <w:rPr>
                <w:color w:val="000000"/>
                <w:sz w:val="20"/>
                <w:szCs w:val="20"/>
              </w:rPr>
              <w:t xml:space="preserve">Εκτιμώμενη αξία παρούσας σύμβασης </w:t>
            </w:r>
            <w:r w:rsidRPr="002D5C1D">
              <w:rPr>
                <w:sz w:val="20"/>
                <w:szCs w:val="20"/>
              </w:rPr>
              <w:t xml:space="preserve"> </w:t>
            </w:r>
            <w:r w:rsidR="005966AF" w:rsidRPr="002D5C1D">
              <w:rPr>
                <w:b/>
                <w:bCs/>
                <w:color w:val="000000"/>
                <w:sz w:val="20"/>
                <w:szCs w:val="20"/>
              </w:rPr>
              <w:t xml:space="preserve">35.675.976,87 </w:t>
            </w:r>
            <w:r w:rsidRPr="002D5C1D">
              <w:rPr>
                <w:color w:val="000000"/>
                <w:sz w:val="20"/>
                <w:szCs w:val="20"/>
              </w:rPr>
              <w:t xml:space="preserve"> € μη περιλαμβανομένου ΦΠΑ, </w:t>
            </w:r>
            <w:r w:rsidR="001766D5" w:rsidRPr="002D5C1D">
              <w:rPr>
                <w:color w:val="000000"/>
                <w:sz w:val="20"/>
                <w:szCs w:val="20"/>
              </w:rPr>
              <w:t xml:space="preserve"> ΦΠΑ 24% </w:t>
            </w:r>
            <w:r w:rsidR="001766D5" w:rsidRPr="002D5C1D">
              <w:rPr>
                <w:sz w:val="20"/>
                <w:szCs w:val="20"/>
              </w:rPr>
              <w:t xml:space="preserve"> </w:t>
            </w:r>
            <w:r w:rsidR="001766D5" w:rsidRPr="002D5C1D">
              <w:rPr>
                <w:color w:val="000000"/>
                <w:sz w:val="20"/>
                <w:szCs w:val="20"/>
              </w:rPr>
              <w:t xml:space="preserve">8.562.234,45 €, </w:t>
            </w:r>
            <w:r w:rsidRPr="002D5C1D">
              <w:rPr>
                <w:color w:val="000000"/>
                <w:sz w:val="20"/>
                <w:szCs w:val="20"/>
              </w:rPr>
              <w:t xml:space="preserve">προϋπολογισμός με ΦΠΑ: </w:t>
            </w:r>
            <w:r w:rsidRPr="002D5C1D">
              <w:rPr>
                <w:sz w:val="20"/>
                <w:szCs w:val="20"/>
              </w:rPr>
              <w:t xml:space="preserve"> </w:t>
            </w:r>
            <w:r w:rsidR="001766D5" w:rsidRPr="002D5C1D">
              <w:rPr>
                <w:color w:val="000000"/>
                <w:sz w:val="20"/>
                <w:szCs w:val="20"/>
              </w:rPr>
              <w:t xml:space="preserve">44.238.211,32 € </w:t>
            </w:r>
            <w:r w:rsidRPr="002D5C1D">
              <w:rPr>
                <w:color w:val="000000"/>
                <w:sz w:val="20"/>
                <w:szCs w:val="20"/>
              </w:rPr>
              <w:t xml:space="preserve"> </w:t>
            </w:r>
          </w:p>
          <w:p w14:paraId="69C90303" w14:textId="77777777" w:rsidR="00A72E4D" w:rsidRPr="002D5C1D" w:rsidRDefault="004B4219" w:rsidP="002D5C1D">
            <w:pPr>
              <w:widowControl w:val="0"/>
              <w:numPr>
                <w:ilvl w:val="0"/>
                <w:numId w:val="39"/>
              </w:numPr>
              <w:pBdr>
                <w:top w:val="nil"/>
                <w:left w:val="nil"/>
                <w:bottom w:val="nil"/>
                <w:right w:val="nil"/>
                <w:between w:val="nil"/>
              </w:pBdr>
              <w:spacing w:after="0"/>
              <w:ind w:left="242" w:hanging="242"/>
              <w:rPr>
                <w:color w:val="000000"/>
                <w:sz w:val="20"/>
                <w:szCs w:val="20"/>
              </w:rPr>
            </w:pPr>
            <w:r w:rsidRPr="002D5C1D">
              <w:rPr>
                <w:color w:val="000000"/>
                <w:sz w:val="20"/>
                <w:szCs w:val="20"/>
              </w:rPr>
              <w:t xml:space="preserve">Εκτιμώμενη αξία δικαιώματος προαίρεσης αύξησης φυσικού αντικειμένου: έως </w:t>
            </w:r>
            <w:r w:rsidR="001766D5" w:rsidRPr="002D5C1D">
              <w:rPr>
                <w:b/>
                <w:bCs/>
                <w:color w:val="000000"/>
                <w:sz w:val="20"/>
                <w:szCs w:val="20"/>
              </w:rPr>
              <w:t xml:space="preserve">17.837.988,44 </w:t>
            </w:r>
            <w:r w:rsidRPr="002D5C1D">
              <w:rPr>
                <w:color w:val="000000"/>
                <w:sz w:val="20"/>
                <w:szCs w:val="20"/>
              </w:rPr>
              <w:t>€ μη περιλαμβανομένου ΦΠΑ</w:t>
            </w:r>
            <w:r w:rsidR="001766D5" w:rsidRPr="002D5C1D">
              <w:rPr>
                <w:color w:val="000000"/>
                <w:sz w:val="20"/>
                <w:szCs w:val="20"/>
              </w:rPr>
              <w:t xml:space="preserve">, ΦΠΑ 24% </w:t>
            </w:r>
            <w:r w:rsidR="001766D5" w:rsidRPr="002D5C1D">
              <w:rPr>
                <w:sz w:val="20"/>
                <w:szCs w:val="20"/>
              </w:rPr>
              <w:t xml:space="preserve"> </w:t>
            </w:r>
            <w:r w:rsidR="001766D5" w:rsidRPr="002D5C1D">
              <w:rPr>
                <w:color w:val="000000"/>
                <w:sz w:val="20"/>
                <w:szCs w:val="20"/>
              </w:rPr>
              <w:t xml:space="preserve">4.281.117,23 €, </w:t>
            </w:r>
            <w:r w:rsidRPr="002D5C1D">
              <w:rPr>
                <w:color w:val="000000"/>
                <w:sz w:val="20"/>
                <w:szCs w:val="20"/>
              </w:rPr>
              <w:t xml:space="preserve"> Προϋπολογισμός με ΦΠΑ: </w:t>
            </w:r>
            <w:r w:rsidR="001766D5" w:rsidRPr="002D5C1D">
              <w:rPr>
                <w:sz w:val="20"/>
                <w:szCs w:val="20"/>
              </w:rPr>
              <w:t xml:space="preserve"> </w:t>
            </w:r>
            <w:r w:rsidR="001766D5" w:rsidRPr="002D5C1D">
              <w:rPr>
                <w:color w:val="000000"/>
                <w:sz w:val="20"/>
                <w:szCs w:val="20"/>
              </w:rPr>
              <w:t xml:space="preserve">22.119.105,67 </w:t>
            </w:r>
            <w:r w:rsidRPr="002D5C1D">
              <w:rPr>
                <w:color w:val="000000"/>
                <w:sz w:val="20"/>
                <w:szCs w:val="20"/>
              </w:rPr>
              <w:t>€</w:t>
            </w:r>
          </w:p>
          <w:p w14:paraId="5F858ABD" w14:textId="77777777" w:rsidR="00A72E4D" w:rsidRPr="002D5C1D" w:rsidRDefault="004B4219" w:rsidP="002D5C1D">
            <w:pPr>
              <w:widowControl w:val="0"/>
              <w:numPr>
                <w:ilvl w:val="0"/>
                <w:numId w:val="39"/>
              </w:numPr>
              <w:pBdr>
                <w:top w:val="nil"/>
                <w:left w:val="nil"/>
                <w:bottom w:val="nil"/>
                <w:right w:val="nil"/>
                <w:between w:val="nil"/>
              </w:pBdr>
              <w:spacing w:after="0"/>
              <w:ind w:left="242" w:hanging="242"/>
              <w:rPr>
                <w:color w:val="000000"/>
                <w:sz w:val="20"/>
                <w:szCs w:val="20"/>
              </w:rPr>
            </w:pPr>
            <w:r w:rsidRPr="002D5C1D">
              <w:rPr>
                <w:color w:val="000000"/>
                <w:sz w:val="20"/>
                <w:szCs w:val="20"/>
              </w:rPr>
              <w:t xml:space="preserve">Εκτιμώμενη αξία δικαιώματος προαίρεσης υπηρεσιών συντήρησης: έως </w:t>
            </w:r>
            <w:r w:rsidR="001766D5" w:rsidRPr="002D5C1D">
              <w:rPr>
                <w:b/>
                <w:bCs/>
                <w:color w:val="000000"/>
                <w:sz w:val="20"/>
                <w:szCs w:val="20"/>
              </w:rPr>
              <w:t xml:space="preserve">16.054.189,59 </w:t>
            </w:r>
            <w:r w:rsidRPr="002D5C1D">
              <w:rPr>
                <w:color w:val="000000"/>
                <w:sz w:val="20"/>
                <w:szCs w:val="20"/>
              </w:rPr>
              <w:t>€ μη περιλαμβανομένου ΦΠΑ</w:t>
            </w:r>
            <w:r w:rsidR="001766D5" w:rsidRPr="002D5C1D">
              <w:rPr>
                <w:color w:val="000000"/>
                <w:sz w:val="20"/>
                <w:szCs w:val="20"/>
              </w:rPr>
              <w:t xml:space="preserve">, ΦΠΑ 24%  </w:t>
            </w:r>
            <w:r w:rsidR="001766D5" w:rsidRPr="002D5C1D">
              <w:rPr>
                <w:sz w:val="20"/>
                <w:szCs w:val="20"/>
              </w:rPr>
              <w:t xml:space="preserve"> </w:t>
            </w:r>
            <w:r w:rsidR="001766D5" w:rsidRPr="002D5C1D">
              <w:rPr>
                <w:color w:val="000000"/>
                <w:sz w:val="20"/>
                <w:szCs w:val="20"/>
              </w:rPr>
              <w:t xml:space="preserve">3.853.005,50 €, </w:t>
            </w:r>
            <w:r w:rsidRPr="002D5C1D">
              <w:rPr>
                <w:color w:val="000000"/>
                <w:sz w:val="20"/>
                <w:szCs w:val="20"/>
              </w:rPr>
              <w:t xml:space="preserve">Προϋπολογισμός με ΦΠΑ:  </w:t>
            </w:r>
            <w:r w:rsidR="001766D5" w:rsidRPr="002D5C1D">
              <w:rPr>
                <w:sz w:val="20"/>
                <w:szCs w:val="20"/>
              </w:rPr>
              <w:t xml:space="preserve"> </w:t>
            </w:r>
            <w:r w:rsidR="001766D5" w:rsidRPr="002D5C1D">
              <w:rPr>
                <w:color w:val="000000"/>
                <w:sz w:val="20"/>
                <w:szCs w:val="20"/>
              </w:rPr>
              <w:t xml:space="preserve">19.907.195,09 </w:t>
            </w:r>
            <w:r w:rsidRPr="002D5C1D">
              <w:rPr>
                <w:color w:val="000000"/>
                <w:sz w:val="20"/>
                <w:szCs w:val="20"/>
              </w:rPr>
              <w:t xml:space="preserve">€  </w:t>
            </w:r>
          </w:p>
          <w:p w14:paraId="21287025" w14:textId="77777777" w:rsidR="00A72E4D" w:rsidRPr="002D5C1D" w:rsidRDefault="004B4219" w:rsidP="002D5C1D">
            <w:pPr>
              <w:widowControl w:val="0"/>
              <w:pBdr>
                <w:top w:val="nil"/>
                <w:left w:val="nil"/>
                <w:bottom w:val="nil"/>
                <w:right w:val="nil"/>
                <w:between w:val="nil"/>
              </w:pBdr>
              <w:spacing w:after="0"/>
              <w:ind w:left="37"/>
              <w:rPr>
                <w:b/>
                <w:color w:val="000000"/>
                <w:sz w:val="20"/>
                <w:szCs w:val="20"/>
              </w:rPr>
            </w:pPr>
            <w:r w:rsidRPr="002D5C1D">
              <w:rPr>
                <w:sz w:val="20"/>
                <w:szCs w:val="20"/>
              </w:rPr>
              <w:t>Συνολική εκτιμώμενη αξία σύμβασης</w:t>
            </w:r>
            <w:r w:rsidR="001766D5" w:rsidRPr="002D5C1D">
              <w:rPr>
                <w:sz w:val="20"/>
                <w:szCs w:val="20"/>
              </w:rPr>
              <w:t>,  συμπεριλαμβανομένων δικαιωμάτων προαίρεσης,</w:t>
            </w:r>
            <w:r w:rsidRPr="002D5C1D">
              <w:rPr>
                <w:sz w:val="20"/>
                <w:szCs w:val="20"/>
              </w:rPr>
              <w:t xml:space="preserve"> </w:t>
            </w:r>
            <w:r w:rsidR="001766D5" w:rsidRPr="002D5C1D">
              <w:rPr>
                <w:b/>
                <w:bCs/>
                <w:sz w:val="20"/>
                <w:szCs w:val="20"/>
              </w:rPr>
              <w:t>69.568.154,90</w:t>
            </w:r>
            <w:r w:rsidRPr="002D5C1D">
              <w:rPr>
                <w:sz w:val="20"/>
                <w:szCs w:val="20"/>
              </w:rPr>
              <w:t xml:space="preserve"> € μη περιλαμβανομένου ΦΠΑ, </w:t>
            </w:r>
            <w:r w:rsidR="001766D5" w:rsidRPr="002D5C1D">
              <w:rPr>
                <w:sz w:val="20"/>
                <w:szCs w:val="20"/>
              </w:rPr>
              <w:t xml:space="preserve"> ΦΠΑ 24%  16.696.357,18 € €, </w:t>
            </w:r>
            <w:r w:rsidRPr="002D5C1D">
              <w:rPr>
                <w:sz w:val="20"/>
                <w:szCs w:val="20"/>
              </w:rPr>
              <w:t xml:space="preserve">προϋπολογισμός με ΦΠΑ:  </w:t>
            </w:r>
            <w:r w:rsidR="001766D5" w:rsidRPr="002D5C1D">
              <w:rPr>
                <w:sz w:val="20"/>
                <w:szCs w:val="20"/>
              </w:rPr>
              <w:t xml:space="preserve"> 86.264.512,08 </w:t>
            </w:r>
            <w:r w:rsidRPr="002D5C1D">
              <w:rPr>
                <w:sz w:val="20"/>
                <w:szCs w:val="20"/>
              </w:rPr>
              <w:t xml:space="preserve">€ </w:t>
            </w:r>
          </w:p>
        </w:tc>
      </w:tr>
      <w:tr w:rsidR="00A72E4D" w:rsidRPr="002D5C1D" w14:paraId="19EBA1E1" w14:textId="77777777" w:rsidTr="002D5C1D">
        <w:tc>
          <w:tcPr>
            <w:tcW w:w="1109" w:type="pct"/>
            <w:vAlign w:val="bottom"/>
          </w:tcPr>
          <w:p w14:paraId="1B6E6849" w14:textId="77777777" w:rsidR="00A72E4D" w:rsidRPr="002D5C1D" w:rsidRDefault="004B4219" w:rsidP="002D5C1D">
            <w:pPr>
              <w:spacing w:after="0"/>
              <w:jc w:val="right"/>
              <w:rPr>
                <w:b/>
                <w:color w:val="000000"/>
                <w:sz w:val="20"/>
                <w:szCs w:val="20"/>
              </w:rPr>
            </w:pPr>
            <w:r w:rsidRPr="002D5C1D">
              <w:rPr>
                <w:b/>
                <w:color w:val="000000"/>
                <w:sz w:val="20"/>
                <w:szCs w:val="20"/>
              </w:rPr>
              <w:t>CPV:</w:t>
            </w:r>
          </w:p>
        </w:tc>
        <w:tc>
          <w:tcPr>
            <w:tcW w:w="3891" w:type="pct"/>
            <w:gridSpan w:val="2"/>
            <w:vAlign w:val="bottom"/>
          </w:tcPr>
          <w:p w14:paraId="75A36F24" w14:textId="77777777" w:rsidR="00A72E4D" w:rsidRPr="002D5C1D" w:rsidRDefault="004B4219" w:rsidP="002D5C1D">
            <w:pPr>
              <w:spacing w:after="0"/>
              <w:rPr>
                <w:b/>
                <w:color w:val="000000"/>
                <w:sz w:val="20"/>
                <w:szCs w:val="20"/>
              </w:rPr>
            </w:pPr>
            <w:r w:rsidRPr="002D5C1D">
              <w:rPr>
                <w:b/>
                <w:sz w:val="20"/>
                <w:szCs w:val="20"/>
              </w:rPr>
              <w:t>48000000-8, 30200000-1, 72000000-5, 80533100-0</w:t>
            </w:r>
          </w:p>
        </w:tc>
      </w:tr>
      <w:tr w:rsidR="00A72E4D" w:rsidRPr="002D5C1D" w14:paraId="68F66887" w14:textId="77777777" w:rsidTr="002D5C1D">
        <w:tc>
          <w:tcPr>
            <w:tcW w:w="1109" w:type="pct"/>
            <w:vAlign w:val="bottom"/>
          </w:tcPr>
          <w:p w14:paraId="7FADFA7E" w14:textId="77777777" w:rsidR="00A72E4D" w:rsidRPr="002D5C1D" w:rsidRDefault="004B4219" w:rsidP="002D5C1D">
            <w:pPr>
              <w:spacing w:after="0"/>
              <w:jc w:val="right"/>
              <w:rPr>
                <w:b/>
                <w:color w:val="000000"/>
                <w:sz w:val="20"/>
                <w:szCs w:val="20"/>
              </w:rPr>
            </w:pPr>
            <w:r w:rsidRPr="002D5C1D">
              <w:rPr>
                <w:b/>
                <w:color w:val="000000"/>
                <w:sz w:val="20"/>
                <w:szCs w:val="20"/>
              </w:rPr>
              <w:t>Κριτήριο Ανάθεσης:</w:t>
            </w:r>
          </w:p>
        </w:tc>
        <w:tc>
          <w:tcPr>
            <w:tcW w:w="3891" w:type="pct"/>
            <w:gridSpan w:val="2"/>
            <w:vAlign w:val="bottom"/>
          </w:tcPr>
          <w:p w14:paraId="506FB819" w14:textId="77777777" w:rsidR="00A72E4D" w:rsidRPr="002D5C1D" w:rsidRDefault="004B4219" w:rsidP="002D5C1D">
            <w:pPr>
              <w:spacing w:after="0"/>
              <w:rPr>
                <w:b/>
                <w:color w:val="000000"/>
                <w:sz w:val="20"/>
                <w:szCs w:val="20"/>
              </w:rPr>
            </w:pPr>
            <w:r w:rsidRPr="002D5C1D">
              <w:rPr>
                <w:b/>
                <w:color w:val="000000"/>
                <w:sz w:val="20"/>
                <w:szCs w:val="20"/>
              </w:rPr>
              <w:t xml:space="preserve">Η πλέον συμφέρουσα από οικονομική άποψη προσφορά βάσει βέλτιστης σχέσης ποιότητας – τιμής </w:t>
            </w:r>
          </w:p>
        </w:tc>
      </w:tr>
      <w:tr w:rsidR="00A72E4D" w:rsidRPr="002D5C1D" w14:paraId="1C56B981" w14:textId="77777777" w:rsidTr="002D5C1D">
        <w:tc>
          <w:tcPr>
            <w:tcW w:w="1109" w:type="pct"/>
            <w:vAlign w:val="bottom"/>
          </w:tcPr>
          <w:p w14:paraId="5014EDE4" w14:textId="77777777" w:rsidR="00A72E4D" w:rsidRPr="002D5C1D" w:rsidRDefault="004B4219" w:rsidP="002D5C1D">
            <w:pPr>
              <w:spacing w:after="0"/>
              <w:jc w:val="right"/>
              <w:rPr>
                <w:b/>
                <w:color w:val="000000"/>
                <w:sz w:val="20"/>
                <w:szCs w:val="20"/>
              </w:rPr>
            </w:pPr>
            <w:r w:rsidRPr="002D5C1D">
              <w:rPr>
                <w:b/>
                <w:color w:val="000000"/>
                <w:sz w:val="20"/>
                <w:szCs w:val="20"/>
              </w:rPr>
              <w:t>Ημερομηνία Διενέργειας:</w:t>
            </w:r>
          </w:p>
        </w:tc>
        <w:tc>
          <w:tcPr>
            <w:tcW w:w="3891" w:type="pct"/>
            <w:gridSpan w:val="2"/>
            <w:vAlign w:val="center"/>
          </w:tcPr>
          <w:p w14:paraId="4DF71E6A" w14:textId="0D3B062D" w:rsidR="00A72E4D" w:rsidRPr="00307531" w:rsidRDefault="005D15E1" w:rsidP="000F03AF">
            <w:pPr>
              <w:widowControl w:val="0"/>
              <w:spacing w:after="0"/>
              <w:rPr>
                <w:b/>
                <w:color w:val="000000"/>
                <w:sz w:val="20"/>
                <w:szCs w:val="20"/>
                <w:lang w:val="en-US"/>
              </w:rPr>
            </w:pPr>
            <w:r>
              <w:rPr>
                <w:b/>
                <w:sz w:val="20"/>
                <w:szCs w:val="20"/>
                <w:lang w:val="en-US"/>
              </w:rPr>
              <w:t>16-02</w:t>
            </w:r>
            <w:r w:rsidR="00307531">
              <w:rPr>
                <w:b/>
                <w:sz w:val="20"/>
                <w:szCs w:val="20"/>
                <w:lang w:val="en-US"/>
              </w:rPr>
              <w:t>-</w:t>
            </w:r>
            <w:r w:rsidR="00307531" w:rsidRPr="000F03AF">
              <w:rPr>
                <w:b/>
                <w:color w:val="000000"/>
                <w:sz w:val="20"/>
                <w:szCs w:val="20"/>
                <w:lang w:val="en-US"/>
              </w:rPr>
              <w:t>2026</w:t>
            </w:r>
          </w:p>
        </w:tc>
      </w:tr>
      <w:tr w:rsidR="00A72E4D" w:rsidRPr="002D5C1D" w14:paraId="092BBDFF" w14:textId="77777777" w:rsidTr="002D5C1D">
        <w:tc>
          <w:tcPr>
            <w:tcW w:w="3650" w:type="pct"/>
            <w:gridSpan w:val="2"/>
            <w:tcBorders>
              <w:bottom w:val="nil"/>
            </w:tcBorders>
            <w:vAlign w:val="bottom"/>
          </w:tcPr>
          <w:p w14:paraId="46173A0B" w14:textId="77777777" w:rsidR="00A72E4D" w:rsidRPr="002D5C1D" w:rsidRDefault="004B4219" w:rsidP="002D5C1D">
            <w:pPr>
              <w:spacing w:after="0"/>
              <w:jc w:val="right"/>
              <w:rPr>
                <w:b/>
                <w:color w:val="000000"/>
                <w:sz w:val="20"/>
                <w:szCs w:val="20"/>
                <w:highlight w:val="yellow"/>
              </w:rPr>
            </w:pPr>
            <w:r w:rsidRPr="002D5C1D">
              <w:rPr>
                <w:b/>
                <w:color w:val="000000"/>
                <w:sz w:val="20"/>
                <w:szCs w:val="20"/>
              </w:rPr>
              <w:t>Ημερομηνία Ανάρτησης στο ΚΗΜΔΗΣ</w:t>
            </w:r>
          </w:p>
        </w:tc>
        <w:tc>
          <w:tcPr>
            <w:tcW w:w="1350" w:type="pct"/>
          </w:tcPr>
          <w:p w14:paraId="041A89F9" w14:textId="194EA0A9" w:rsidR="00A72E4D" w:rsidRPr="000F03AF" w:rsidRDefault="00432D6E" w:rsidP="000F03AF">
            <w:pPr>
              <w:widowControl w:val="0"/>
              <w:spacing w:after="0"/>
              <w:rPr>
                <w:b/>
                <w:color w:val="000000"/>
                <w:sz w:val="20"/>
                <w:szCs w:val="20"/>
                <w:lang w:val="en-US"/>
              </w:rPr>
            </w:pPr>
            <w:r>
              <w:rPr>
                <w:b/>
                <w:color w:val="000000"/>
                <w:sz w:val="20"/>
                <w:szCs w:val="20"/>
                <w:lang w:val="en-US"/>
              </w:rPr>
              <w:t>30-01-2026</w:t>
            </w:r>
          </w:p>
        </w:tc>
      </w:tr>
      <w:tr w:rsidR="00A72E4D" w:rsidRPr="002D5C1D" w14:paraId="287A22BE" w14:textId="77777777" w:rsidTr="002D5C1D">
        <w:tc>
          <w:tcPr>
            <w:tcW w:w="3650" w:type="pct"/>
            <w:gridSpan w:val="2"/>
            <w:tcBorders>
              <w:bottom w:val="nil"/>
            </w:tcBorders>
            <w:vAlign w:val="bottom"/>
          </w:tcPr>
          <w:p w14:paraId="6E249D60" w14:textId="77777777" w:rsidR="00A72E4D" w:rsidRPr="002D5C1D" w:rsidRDefault="004B4219" w:rsidP="002D5C1D">
            <w:pPr>
              <w:spacing w:after="0"/>
              <w:jc w:val="right"/>
              <w:rPr>
                <w:b/>
                <w:color w:val="000000"/>
                <w:sz w:val="20"/>
                <w:szCs w:val="20"/>
                <w:highlight w:val="yellow"/>
              </w:rPr>
            </w:pPr>
            <w:r w:rsidRPr="002D5C1D">
              <w:rPr>
                <w:b/>
                <w:color w:val="000000"/>
                <w:sz w:val="20"/>
                <w:szCs w:val="20"/>
              </w:rPr>
              <w:t>Ημερομηνία Ανάρτησης στο ΕΣΗΔΗΣ</w:t>
            </w:r>
          </w:p>
        </w:tc>
        <w:tc>
          <w:tcPr>
            <w:tcW w:w="1350" w:type="pct"/>
          </w:tcPr>
          <w:p w14:paraId="0DB65F7E" w14:textId="7907545E" w:rsidR="00A72E4D" w:rsidRPr="000F03AF" w:rsidRDefault="00432D6E" w:rsidP="000F03AF">
            <w:pPr>
              <w:widowControl w:val="0"/>
              <w:spacing w:after="0"/>
              <w:rPr>
                <w:b/>
                <w:color w:val="000000"/>
                <w:sz w:val="20"/>
                <w:szCs w:val="20"/>
                <w:lang w:val="en-US"/>
              </w:rPr>
            </w:pPr>
            <w:r>
              <w:rPr>
                <w:b/>
                <w:color w:val="000000"/>
                <w:sz w:val="20"/>
                <w:szCs w:val="20"/>
                <w:lang w:val="en-US"/>
              </w:rPr>
              <w:t>30-01-2026</w:t>
            </w:r>
          </w:p>
        </w:tc>
      </w:tr>
      <w:tr w:rsidR="00A72E4D" w:rsidRPr="002D5C1D" w14:paraId="4DFD9150" w14:textId="77777777" w:rsidTr="002D5C1D">
        <w:tc>
          <w:tcPr>
            <w:tcW w:w="3650" w:type="pct"/>
            <w:gridSpan w:val="2"/>
            <w:tcBorders>
              <w:bottom w:val="single" w:sz="4" w:space="0" w:color="000000"/>
            </w:tcBorders>
            <w:vAlign w:val="bottom"/>
          </w:tcPr>
          <w:p w14:paraId="70938ED0" w14:textId="77777777" w:rsidR="00A72E4D" w:rsidRPr="002D5C1D" w:rsidRDefault="004B4219" w:rsidP="002D5C1D">
            <w:pPr>
              <w:spacing w:after="0"/>
              <w:jc w:val="right"/>
              <w:rPr>
                <w:b/>
                <w:color w:val="000000"/>
                <w:sz w:val="20"/>
                <w:szCs w:val="20"/>
              </w:rPr>
            </w:pPr>
            <w:r w:rsidRPr="002D5C1D">
              <w:rPr>
                <w:b/>
                <w:color w:val="000000"/>
                <w:sz w:val="20"/>
                <w:szCs w:val="20"/>
              </w:rPr>
              <w:t>Ημερομηνία</w:t>
            </w:r>
            <w:r w:rsidRPr="002D5C1D">
              <w:rPr>
                <w:b/>
                <w:sz w:val="20"/>
                <w:szCs w:val="20"/>
              </w:rPr>
              <w:t xml:space="preserve"> Αποστολής Διακήρυξης σε Ε.Ε. (Υπ. Επίσημων Εκδόσεων) </w:t>
            </w:r>
          </w:p>
        </w:tc>
        <w:tc>
          <w:tcPr>
            <w:tcW w:w="1350" w:type="pct"/>
            <w:tcBorders>
              <w:bottom w:val="single" w:sz="4" w:space="0" w:color="000000"/>
            </w:tcBorders>
          </w:tcPr>
          <w:p w14:paraId="67DABFD1" w14:textId="7DD452E9" w:rsidR="00A72E4D" w:rsidRPr="00307531" w:rsidRDefault="00432D6E" w:rsidP="000F03AF">
            <w:pPr>
              <w:widowControl w:val="0"/>
              <w:spacing w:after="0"/>
              <w:rPr>
                <w:b/>
                <w:color w:val="000000"/>
                <w:sz w:val="20"/>
                <w:szCs w:val="20"/>
                <w:lang w:val="en-US"/>
              </w:rPr>
            </w:pPr>
            <w:r>
              <w:rPr>
                <w:b/>
                <w:color w:val="000000"/>
                <w:sz w:val="20"/>
                <w:szCs w:val="20"/>
                <w:lang w:val="en-US"/>
              </w:rPr>
              <w:t>29-01-2026</w:t>
            </w:r>
          </w:p>
        </w:tc>
      </w:tr>
      <w:tr w:rsidR="00A72E4D" w:rsidRPr="002D5C1D" w14:paraId="3F58CC53" w14:textId="77777777" w:rsidTr="002D5C1D">
        <w:tc>
          <w:tcPr>
            <w:tcW w:w="3650" w:type="pct"/>
            <w:gridSpan w:val="2"/>
            <w:tcBorders>
              <w:bottom w:val="single" w:sz="4" w:space="0" w:color="000000"/>
            </w:tcBorders>
            <w:vAlign w:val="bottom"/>
          </w:tcPr>
          <w:p w14:paraId="13BC827B" w14:textId="77777777" w:rsidR="00A72E4D" w:rsidRPr="002D5C1D" w:rsidRDefault="004B4219" w:rsidP="002D5C1D">
            <w:pPr>
              <w:spacing w:after="0"/>
              <w:jc w:val="right"/>
              <w:rPr>
                <w:b/>
                <w:color w:val="000000"/>
                <w:sz w:val="20"/>
                <w:szCs w:val="20"/>
              </w:rPr>
            </w:pPr>
            <w:r w:rsidRPr="002D5C1D">
              <w:rPr>
                <w:b/>
                <w:color w:val="000000"/>
                <w:sz w:val="20"/>
                <w:szCs w:val="20"/>
              </w:rPr>
              <w:t>Ημερομηνία</w:t>
            </w:r>
            <w:r w:rsidRPr="002D5C1D">
              <w:rPr>
                <w:b/>
                <w:sz w:val="20"/>
                <w:szCs w:val="20"/>
              </w:rPr>
              <w:t xml:space="preserve"> Δημοσίευσης Διακήρυξης σε Ε.Ε.</w:t>
            </w:r>
          </w:p>
        </w:tc>
        <w:tc>
          <w:tcPr>
            <w:tcW w:w="1350" w:type="pct"/>
            <w:tcBorders>
              <w:bottom w:val="single" w:sz="4" w:space="0" w:color="000000"/>
            </w:tcBorders>
          </w:tcPr>
          <w:p w14:paraId="41E6690C" w14:textId="543087C0" w:rsidR="00A72E4D" w:rsidRPr="00307531" w:rsidRDefault="00432D6E" w:rsidP="000F03AF">
            <w:pPr>
              <w:widowControl w:val="0"/>
              <w:spacing w:after="0"/>
              <w:rPr>
                <w:b/>
                <w:color w:val="000000"/>
                <w:sz w:val="20"/>
                <w:szCs w:val="20"/>
                <w:lang w:val="en-US"/>
              </w:rPr>
            </w:pPr>
            <w:r>
              <w:rPr>
                <w:b/>
                <w:color w:val="000000"/>
                <w:sz w:val="20"/>
                <w:szCs w:val="20"/>
                <w:lang w:val="en-US"/>
              </w:rPr>
              <w:t>30-01-2026</w:t>
            </w:r>
          </w:p>
        </w:tc>
      </w:tr>
      <w:tr w:rsidR="00A72E4D" w:rsidRPr="002D5C1D" w14:paraId="022ABEA4" w14:textId="77777777" w:rsidTr="002D5C1D">
        <w:trPr>
          <w:trHeight w:val="513"/>
        </w:trPr>
        <w:tc>
          <w:tcPr>
            <w:tcW w:w="3650" w:type="pct"/>
            <w:gridSpan w:val="2"/>
            <w:tcBorders>
              <w:bottom w:val="single" w:sz="4" w:space="0" w:color="000000"/>
            </w:tcBorders>
            <w:vAlign w:val="bottom"/>
          </w:tcPr>
          <w:p w14:paraId="4CA35342" w14:textId="77777777" w:rsidR="00A72E4D" w:rsidRPr="002D5C1D" w:rsidRDefault="004B4219" w:rsidP="002D5C1D">
            <w:pPr>
              <w:spacing w:after="0"/>
              <w:jc w:val="right"/>
              <w:rPr>
                <w:b/>
                <w:color w:val="000000"/>
                <w:sz w:val="20"/>
                <w:szCs w:val="20"/>
              </w:rPr>
            </w:pPr>
            <w:r w:rsidRPr="002D5C1D">
              <w:rPr>
                <w:b/>
                <w:color w:val="000000"/>
                <w:sz w:val="20"/>
                <w:szCs w:val="20"/>
              </w:rPr>
              <w:t>Ημερομηνία Ανάρτησης στον Διαδικτυακό τόπο της Αναθέτουσας Αρχής www.ktpae.gr</w:t>
            </w:r>
          </w:p>
        </w:tc>
        <w:tc>
          <w:tcPr>
            <w:tcW w:w="1350" w:type="pct"/>
            <w:tcBorders>
              <w:bottom w:val="single" w:sz="4" w:space="0" w:color="000000"/>
            </w:tcBorders>
          </w:tcPr>
          <w:p w14:paraId="30BDF347" w14:textId="7F8B6D1A" w:rsidR="00A72E4D" w:rsidRPr="00307531" w:rsidRDefault="00432D6E" w:rsidP="000F03AF">
            <w:pPr>
              <w:widowControl w:val="0"/>
              <w:spacing w:after="0"/>
              <w:rPr>
                <w:b/>
                <w:color w:val="000000"/>
                <w:sz w:val="20"/>
                <w:szCs w:val="20"/>
                <w:lang w:val="en-US"/>
              </w:rPr>
            </w:pPr>
            <w:r>
              <w:rPr>
                <w:b/>
                <w:color w:val="000000"/>
                <w:sz w:val="20"/>
                <w:szCs w:val="20"/>
                <w:lang w:val="en-US"/>
              </w:rPr>
              <w:t>30-01-2026</w:t>
            </w:r>
          </w:p>
        </w:tc>
      </w:tr>
    </w:tbl>
    <w:p w14:paraId="6C4EA98B" w14:textId="77777777" w:rsidR="00A72E4D" w:rsidRPr="008D34EF" w:rsidRDefault="004B4219">
      <w:pPr>
        <w:pStyle w:val="Heading2"/>
        <w:tabs>
          <w:tab w:val="left" w:pos="567"/>
          <w:tab w:val="left" w:pos="567"/>
        </w:tabs>
        <w:ind w:left="0"/>
        <w:rPr>
          <w:rFonts w:eastAsia="Calibri"/>
        </w:rPr>
      </w:pPr>
      <w:bookmarkStart w:id="0" w:name="_o9tl2jopt3r3" w:colFirst="0" w:colLast="0"/>
      <w:bookmarkStart w:id="1" w:name="_Toc214615388"/>
      <w:bookmarkEnd w:id="0"/>
      <w:r w:rsidRPr="008D34EF">
        <w:lastRenderedPageBreak/>
        <w:t>ΓΕΝΙΚΕΣ ΠΛΗΡΟΦΟΡΙΕΣ</w:t>
      </w:r>
      <w:bookmarkEnd w:id="1"/>
    </w:p>
    <w:tbl>
      <w:tblPr>
        <w:tblStyle w:val="a0"/>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11"/>
        <w:gridCol w:w="6085"/>
      </w:tblGrid>
      <w:tr w:rsidR="00A72E4D" w:rsidRPr="002D5C1D" w14:paraId="2DF30B0D" w14:textId="77777777" w:rsidTr="002D5C1D">
        <w:trPr>
          <w:tblHeader/>
        </w:trPr>
        <w:tc>
          <w:tcPr>
            <w:tcW w:w="5000" w:type="pct"/>
            <w:gridSpan w:val="2"/>
            <w:shd w:val="clear" w:color="auto" w:fill="E0E0E0"/>
            <w:vAlign w:val="center"/>
          </w:tcPr>
          <w:p w14:paraId="20CB2FBC" w14:textId="77777777" w:rsidR="00A72E4D" w:rsidRPr="002D5C1D" w:rsidRDefault="004B4219" w:rsidP="002D5C1D">
            <w:pPr>
              <w:pStyle w:val="Heading5"/>
              <w:spacing w:before="0" w:after="0"/>
              <w:rPr>
                <w:sz w:val="20"/>
                <w:szCs w:val="20"/>
              </w:rPr>
            </w:pPr>
            <w:bookmarkStart w:id="2" w:name="_Toc214615389"/>
            <w:r w:rsidRPr="002D5C1D">
              <w:rPr>
                <w:sz w:val="20"/>
                <w:szCs w:val="20"/>
              </w:rPr>
              <w:t>Συνοπτικά στοιχεία Έργου</w:t>
            </w:r>
            <w:bookmarkEnd w:id="2"/>
          </w:p>
        </w:tc>
      </w:tr>
      <w:tr w:rsidR="00A72E4D" w:rsidRPr="002D5C1D" w14:paraId="175E2B2B" w14:textId="77777777" w:rsidTr="002D5C1D">
        <w:tc>
          <w:tcPr>
            <w:tcW w:w="1313" w:type="pct"/>
            <w:vAlign w:val="center"/>
          </w:tcPr>
          <w:p w14:paraId="5FFBBDB3"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ΤΙΤΛΟΣ ΕΡΓΟΥ</w:t>
            </w:r>
          </w:p>
        </w:tc>
        <w:tc>
          <w:tcPr>
            <w:tcW w:w="3687" w:type="pct"/>
            <w:vAlign w:val="center"/>
          </w:tcPr>
          <w:p w14:paraId="57A95CE9" w14:textId="77777777" w:rsidR="00A72E4D" w:rsidRPr="002D5C1D" w:rsidRDefault="004B4219" w:rsidP="002D5C1D">
            <w:pPr>
              <w:widowControl w:val="0"/>
              <w:pBdr>
                <w:top w:val="nil"/>
                <w:left w:val="nil"/>
                <w:bottom w:val="nil"/>
                <w:right w:val="nil"/>
                <w:between w:val="nil"/>
              </w:pBdr>
              <w:spacing w:after="0"/>
              <w:rPr>
                <w:color w:val="000000"/>
                <w:sz w:val="20"/>
                <w:szCs w:val="20"/>
              </w:rPr>
            </w:pPr>
            <w:r w:rsidRPr="002D5C1D">
              <w:rPr>
                <w:b/>
                <w:color w:val="000000"/>
                <w:sz w:val="20"/>
                <w:szCs w:val="20"/>
              </w:rPr>
              <w:t>«Σύστημα ασύρματης επικοινωνίας για το Πυροσβεστικό Σώμα και τον Εθνικό Μηχανισμό Διαχείρισης Κρίσεων και Αντιμετώπισης Κινδύνων (Nat-CHAMM)»</w:t>
            </w:r>
          </w:p>
        </w:tc>
      </w:tr>
      <w:tr w:rsidR="00A72E4D" w:rsidRPr="002D5C1D" w14:paraId="3CEECFA0" w14:textId="77777777" w:rsidTr="002D5C1D">
        <w:tc>
          <w:tcPr>
            <w:tcW w:w="1313" w:type="pct"/>
            <w:vAlign w:val="center"/>
          </w:tcPr>
          <w:p w14:paraId="12AABFE7"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ΑΝΑΘΕΤΟΥΣΑ ΑΡΧΗ</w:t>
            </w:r>
          </w:p>
        </w:tc>
        <w:tc>
          <w:tcPr>
            <w:tcW w:w="3687" w:type="pct"/>
            <w:vAlign w:val="center"/>
          </w:tcPr>
          <w:p w14:paraId="3B90CBFF" w14:textId="77777777" w:rsidR="00A72E4D" w:rsidRPr="002D5C1D" w:rsidRDefault="004B4219" w:rsidP="002D5C1D">
            <w:pPr>
              <w:widowControl w:val="0"/>
              <w:pBdr>
                <w:top w:val="nil"/>
                <w:left w:val="nil"/>
                <w:bottom w:val="nil"/>
                <w:right w:val="nil"/>
                <w:between w:val="nil"/>
              </w:pBdr>
              <w:spacing w:after="0"/>
              <w:rPr>
                <w:color w:val="000000"/>
                <w:sz w:val="20"/>
                <w:szCs w:val="20"/>
              </w:rPr>
            </w:pPr>
            <w:r w:rsidRPr="002D5C1D">
              <w:rPr>
                <w:b/>
                <w:color w:val="000000"/>
                <w:sz w:val="20"/>
                <w:szCs w:val="20"/>
              </w:rPr>
              <w:t xml:space="preserve">«Κοινωνία της Πληροφορίας Μ.Α.Ε.» </w:t>
            </w:r>
            <w:r w:rsidRPr="002D5C1D">
              <w:rPr>
                <w:color w:val="000000"/>
                <w:sz w:val="20"/>
                <w:szCs w:val="20"/>
              </w:rPr>
              <w:t>(</w:t>
            </w:r>
            <w:r w:rsidRPr="002D5C1D">
              <w:rPr>
                <w:b/>
                <w:color w:val="000000"/>
                <w:sz w:val="20"/>
                <w:szCs w:val="20"/>
              </w:rPr>
              <w:t>ΚτΠ Μ.Α.Ε.</w:t>
            </w:r>
            <w:r w:rsidRPr="002D5C1D">
              <w:rPr>
                <w:color w:val="000000"/>
                <w:sz w:val="20"/>
                <w:szCs w:val="20"/>
              </w:rPr>
              <w:t>)</w:t>
            </w:r>
          </w:p>
        </w:tc>
      </w:tr>
      <w:tr w:rsidR="00A72E4D" w:rsidRPr="002D5C1D" w14:paraId="59153963" w14:textId="77777777" w:rsidTr="002D5C1D">
        <w:tc>
          <w:tcPr>
            <w:tcW w:w="1313" w:type="pct"/>
            <w:vAlign w:val="center"/>
          </w:tcPr>
          <w:p w14:paraId="30A00CBC"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ΦΟΡΕΑΣ ΛΕΙΤΟΥΡΓΙΑΣ</w:t>
            </w:r>
          </w:p>
        </w:tc>
        <w:tc>
          <w:tcPr>
            <w:tcW w:w="3687" w:type="pct"/>
            <w:vAlign w:val="center"/>
          </w:tcPr>
          <w:p w14:paraId="07155973" w14:textId="711DCC29"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ΠΥΡΟΣΒΕΣΤΙΚΟ ΣΩΜΑ</w:t>
            </w:r>
            <w:r w:rsidR="00AA7584" w:rsidRPr="002D5C1D">
              <w:rPr>
                <w:b/>
                <w:color w:val="000000"/>
                <w:sz w:val="20"/>
                <w:szCs w:val="20"/>
              </w:rPr>
              <w:t xml:space="preserve"> ΕΛΛΑΔΟΣ</w:t>
            </w:r>
          </w:p>
        </w:tc>
      </w:tr>
      <w:tr w:rsidR="00A72E4D" w:rsidRPr="002D5C1D" w14:paraId="2043EB79" w14:textId="77777777" w:rsidTr="002D5C1D">
        <w:tc>
          <w:tcPr>
            <w:tcW w:w="1313" w:type="pct"/>
            <w:vAlign w:val="center"/>
          </w:tcPr>
          <w:p w14:paraId="1E47760A"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ΚΥΡΙΟΣ ΤΟΥ ΕΡΓΟΥ</w:t>
            </w:r>
          </w:p>
        </w:tc>
        <w:tc>
          <w:tcPr>
            <w:tcW w:w="3687" w:type="pct"/>
            <w:vAlign w:val="center"/>
          </w:tcPr>
          <w:p w14:paraId="368826C4" w14:textId="77777777" w:rsidR="00A72E4D" w:rsidRPr="002D5C1D" w:rsidRDefault="004B4219" w:rsidP="002D5C1D">
            <w:pPr>
              <w:widowControl w:val="0"/>
              <w:pBdr>
                <w:top w:val="nil"/>
                <w:left w:val="nil"/>
                <w:bottom w:val="nil"/>
                <w:right w:val="nil"/>
                <w:between w:val="nil"/>
              </w:pBdr>
              <w:spacing w:after="0"/>
              <w:rPr>
                <w:color w:val="000000"/>
                <w:sz w:val="20"/>
                <w:szCs w:val="20"/>
              </w:rPr>
            </w:pPr>
            <w:r w:rsidRPr="002D5C1D">
              <w:rPr>
                <w:b/>
                <w:color w:val="000000"/>
                <w:sz w:val="20"/>
                <w:szCs w:val="20"/>
              </w:rPr>
              <w:t>ΥΠΟΥΡΓΕΙΟ ΚΛΙΜΑΤΙΚΗΣ ΚΡΙΣΗΣ ΚΑΙ ΠΟΛΙΤΙΚΗΣ ΠΡΟΣΤΑΣΙΑΣ</w:t>
            </w:r>
          </w:p>
        </w:tc>
      </w:tr>
      <w:tr w:rsidR="00A72E4D" w:rsidRPr="002D5C1D" w14:paraId="315FAC33" w14:textId="77777777" w:rsidTr="002D5C1D">
        <w:tc>
          <w:tcPr>
            <w:tcW w:w="1313" w:type="pct"/>
            <w:vAlign w:val="center"/>
          </w:tcPr>
          <w:p w14:paraId="68AD3242"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ΦΟΡΕΑΣ ΧΡΗΜΑΤΟΔΟΤΗΣΗΣ</w:t>
            </w:r>
          </w:p>
        </w:tc>
        <w:tc>
          <w:tcPr>
            <w:tcW w:w="3687" w:type="pct"/>
            <w:vAlign w:val="center"/>
          </w:tcPr>
          <w:p w14:paraId="576DFBBF"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ΥΠΟΥΡΓΕΙΟ ΚΛΙΜΑΤΙΚΗΣ ΚΡΙΣΗΣ ΚΑΙ ΠΟΛΙΤΙΚΗΣ ΠΡΟΣΤΑΣΙΑΣ</w:t>
            </w:r>
          </w:p>
        </w:tc>
      </w:tr>
      <w:tr w:rsidR="00A72E4D" w:rsidRPr="002D5C1D" w14:paraId="17136F7B" w14:textId="77777777" w:rsidTr="002D5C1D">
        <w:tc>
          <w:tcPr>
            <w:tcW w:w="1313" w:type="pct"/>
            <w:vAlign w:val="center"/>
          </w:tcPr>
          <w:p w14:paraId="3E5DE3E3"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ΤΟΠΟΣ ΠΑΡΑΔΟΣΗΣ – ΤΟΠΟΣ ΠΑΡΟΧΗΣ ΥΠΗΡΕΣΙΩΝ</w:t>
            </w:r>
          </w:p>
        </w:tc>
        <w:tc>
          <w:tcPr>
            <w:tcW w:w="3687" w:type="pct"/>
            <w:vAlign w:val="center"/>
          </w:tcPr>
          <w:p w14:paraId="32FC609F" w14:textId="77777777" w:rsidR="00A72E4D" w:rsidRPr="002D5C1D" w:rsidRDefault="004B4219" w:rsidP="002D5C1D">
            <w:pPr>
              <w:widowControl w:val="0"/>
              <w:pBdr>
                <w:top w:val="nil"/>
                <w:left w:val="nil"/>
                <w:bottom w:val="nil"/>
                <w:right w:val="nil"/>
                <w:between w:val="nil"/>
              </w:pBdr>
              <w:spacing w:after="0"/>
              <w:rPr>
                <w:color w:val="000000"/>
                <w:sz w:val="20"/>
                <w:szCs w:val="20"/>
              </w:rPr>
            </w:pPr>
            <w:r w:rsidRPr="002D5C1D">
              <w:rPr>
                <w:b/>
                <w:color w:val="000000"/>
                <w:sz w:val="20"/>
                <w:szCs w:val="20"/>
              </w:rPr>
              <w:t>Εγκαταστάσεις του Κυρίου του Έργου / Φορέας Λειτουργίας</w:t>
            </w:r>
          </w:p>
        </w:tc>
      </w:tr>
      <w:tr w:rsidR="00A72E4D" w:rsidRPr="002D5C1D" w14:paraId="50475E18" w14:textId="77777777" w:rsidTr="002D5C1D">
        <w:tc>
          <w:tcPr>
            <w:tcW w:w="1313" w:type="pct"/>
            <w:vAlign w:val="center"/>
          </w:tcPr>
          <w:p w14:paraId="5FA8929B"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ΕΙΔΟΣ ΣΥΜΒΑΣΗΣ</w:t>
            </w:r>
          </w:p>
        </w:tc>
        <w:tc>
          <w:tcPr>
            <w:tcW w:w="3687" w:type="pct"/>
            <w:vAlign w:val="center"/>
          </w:tcPr>
          <w:p w14:paraId="610D24BD"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CPV: 48000000-8, 30200000-1, 72000000-5, 80533100-0</w:t>
            </w:r>
          </w:p>
        </w:tc>
      </w:tr>
      <w:tr w:rsidR="00A72E4D" w:rsidRPr="002D5C1D" w14:paraId="52353E31" w14:textId="77777777" w:rsidTr="002D5C1D">
        <w:tc>
          <w:tcPr>
            <w:tcW w:w="1313" w:type="pct"/>
            <w:vAlign w:val="center"/>
          </w:tcPr>
          <w:p w14:paraId="5CF1AD16"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ΕΙΔΟΣ ΔΙΑΔΙΚΑΣΙΑΣ</w:t>
            </w:r>
          </w:p>
        </w:tc>
        <w:tc>
          <w:tcPr>
            <w:tcW w:w="3687" w:type="pct"/>
            <w:vAlign w:val="center"/>
          </w:tcPr>
          <w:p w14:paraId="3E8A1430" w14:textId="77777777" w:rsidR="00A72E4D" w:rsidRPr="002D5C1D" w:rsidRDefault="004B4219" w:rsidP="002D5C1D">
            <w:pPr>
              <w:widowControl w:val="0"/>
              <w:pBdr>
                <w:top w:val="nil"/>
                <w:left w:val="nil"/>
                <w:bottom w:val="nil"/>
                <w:right w:val="nil"/>
                <w:between w:val="nil"/>
              </w:pBdr>
              <w:spacing w:after="0"/>
              <w:rPr>
                <w:color w:val="000000"/>
                <w:sz w:val="20"/>
                <w:szCs w:val="20"/>
              </w:rPr>
            </w:pPr>
            <w:r w:rsidRPr="002D5C1D">
              <w:rPr>
                <w:color w:val="000000"/>
                <w:sz w:val="20"/>
                <w:szCs w:val="20"/>
              </w:rPr>
              <w:t>Ηλεκτρονικός Ανοικτός Διεθνής άνω των ορίων Διαγωνισμός με κριτήριο ανάθεσης την πλέον συμφέρουσα από οικονομική άποψη προσφορά βάσει βέλτιστης σχέσης ποιότητας – τιμής.</w:t>
            </w:r>
          </w:p>
        </w:tc>
      </w:tr>
      <w:tr w:rsidR="00A72E4D" w:rsidRPr="002D5C1D" w14:paraId="34565481" w14:textId="77777777" w:rsidTr="002D5C1D">
        <w:tc>
          <w:tcPr>
            <w:tcW w:w="1313" w:type="pct"/>
            <w:vAlign w:val="center"/>
          </w:tcPr>
          <w:p w14:paraId="5F9FC5F3"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ΕΚΤΙΜΩΜΕΝΗ ΑΞΙΑ ΣΥΜΒΑΣΗΣ</w:t>
            </w:r>
          </w:p>
        </w:tc>
        <w:tc>
          <w:tcPr>
            <w:tcW w:w="3687" w:type="pct"/>
            <w:vAlign w:val="center"/>
          </w:tcPr>
          <w:p w14:paraId="0F79E78D" w14:textId="77777777" w:rsidR="00BA645B" w:rsidRPr="002D5C1D" w:rsidRDefault="00BA645B" w:rsidP="002D5C1D">
            <w:pPr>
              <w:widowControl w:val="0"/>
              <w:numPr>
                <w:ilvl w:val="0"/>
                <w:numId w:val="39"/>
              </w:numPr>
              <w:pBdr>
                <w:top w:val="nil"/>
                <w:left w:val="nil"/>
                <w:bottom w:val="nil"/>
                <w:right w:val="nil"/>
                <w:between w:val="nil"/>
              </w:pBdr>
              <w:spacing w:after="0"/>
              <w:ind w:left="165" w:hanging="165"/>
              <w:rPr>
                <w:color w:val="000000"/>
                <w:sz w:val="20"/>
                <w:szCs w:val="20"/>
              </w:rPr>
            </w:pPr>
            <w:r w:rsidRPr="002D5C1D">
              <w:rPr>
                <w:color w:val="000000"/>
                <w:sz w:val="20"/>
                <w:szCs w:val="20"/>
              </w:rPr>
              <w:t xml:space="preserve">Εκτιμώμενη αξία παρούσας σύμβασης </w:t>
            </w:r>
            <w:r w:rsidRPr="002D5C1D">
              <w:rPr>
                <w:sz w:val="20"/>
                <w:szCs w:val="20"/>
              </w:rPr>
              <w:t xml:space="preserve"> </w:t>
            </w:r>
            <w:r w:rsidRPr="002D5C1D">
              <w:rPr>
                <w:b/>
                <w:bCs/>
                <w:color w:val="000000"/>
                <w:sz w:val="20"/>
                <w:szCs w:val="20"/>
              </w:rPr>
              <w:t xml:space="preserve">35.675.976,87 </w:t>
            </w:r>
            <w:r w:rsidRPr="002D5C1D">
              <w:rPr>
                <w:color w:val="000000"/>
                <w:sz w:val="20"/>
                <w:szCs w:val="20"/>
              </w:rPr>
              <w:t xml:space="preserve"> € μη περιλαμβανομένου ΦΠΑ,  ΦΠΑ 24% </w:t>
            </w:r>
            <w:r w:rsidRPr="002D5C1D">
              <w:rPr>
                <w:sz w:val="20"/>
                <w:szCs w:val="20"/>
              </w:rPr>
              <w:t xml:space="preserve"> </w:t>
            </w:r>
            <w:r w:rsidRPr="002D5C1D">
              <w:rPr>
                <w:color w:val="000000"/>
                <w:sz w:val="20"/>
                <w:szCs w:val="20"/>
              </w:rPr>
              <w:t xml:space="preserve">8.562.234,45 €, προϋπολογισμός με ΦΠΑ: </w:t>
            </w:r>
            <w:r w:rsidRPr="002D5C1D">
              <w:rPr>
                <w:sz w:val="20"/>
                <w:szCs w:val="20"/>
              </w:rPr>
              <w:t xml:space="preserve"> </w:t>
            </w:r>
            <w:r w:rsidRPr="002D5C1D">
              <w:rPr>
                <w:color w:val="000000"/>
                <w:sz w:val="20"/>
                <w:szCs w:val="20"/>
              </w:rPr>
              <w:t xml:space="preserve">44.238.211,32 €  </w:t>
            </w:r>
          </w:p>
          <w:p w14:paraId="52B4D1C1" w14:textId="77777777" w:rsidR="00BA645B" w:rsidRPr="002D5C1D" w:rsidRDefault="00BA645B" w:rsidP="002D5C1D">
            <w:pPr>
              <w:widowControl w:val="0"/>
              <w:numPr>
                <w:ilvl w:val="0"/>
                <w:numId w:val="39"/>
              </w:numPr>
              <w:pBdr>
                <w:top w:val="nil"/>
                <w:left w:val="nil"/>
                <w:bottom w:val="nil"/>
                <w:right w:val="nil"/>
                <w:between w:val="nil"/>
              </w:pBdr>
              <w:spacing w:after="0"/>
              <w:ind w:left="242" w:hanging="242"/>
              <w:rPr>
                <w:color w:val="000000"/>
                <w:sz w:val="20"/>
                <w:szCs w:val="20"/>
              </w:rPr>
            </w:pPr>
            <w:r w:rsidRPr="002D5C1D">
              <w:rPr>
                <w:color w:val="000000"/>
                <w:sz w:val="20"/>
                <w:szCs w:val="20"/>
              </w:rPr>
              <w:t xml:space="preserve">Εκτιμώμενη αξία δικαιώματος προαίρεσης αύξησης φυσικού αντικειμένου: έως </w:t>
            </w:r>
            <w:r w:rsidRPr="002D5C1D">
              <w:rPr>
                <w:b/>
                <w:bCs/>
                <w:color w:val="000000"/>
                <w:sz w:val="20"/>
                <w:szCs w:val="20"/>
              </w:rPr>
              <w:t xml:space="preserve">17.837.988,44 </w:t>
            </w:r>
            <w:r w:rsidRPr="002D5C1D">
              <w:rPr>
                <w:color w:val="000000"/>
                <w:sz w:val="20"/>
                <w:szCs w:val="20"/>
              </w:rPr>
              <w:t xml:space="preserve">€ μη περιλαμβανομένου ΦΠΑ, ΦΠΑ 24% </w:t>
            </w:r>
            <w:r w:rsidRPr="002D5C1D">
              <w:rPr>
                <w:sz w:val="20"/>
                <w:szCs w:val="20"/>
              </w:rPr>
              <w:t xml:space="preserve"> </w:t>
            </w:r>
            <w:r w:rsidRPr="002D5C1D">
              <w:rPr>
                <w:color w:val="000000"/>
                <w:sz w:val="20"/>
                <w:szCs w:val="20"/>
              </w:rPr>
              <w:t xml:space="preserve">4.281.117,23 €,  Προϋπολογισμός με ΦΠΑ: </w:t>
            </w:r>
            <w:r w:rsidRPr="002D5C1D">
              <w:rPr>
                <w:sz w:val="20"/>
                <w:szCs w:val="20"/>
              </w:rPr>
              <w:t xml:space="preserve"> </w:t>
            </w:r>
            <w:r w:rsidRPr="002D5C1D">
              <w:rPr>
                <w:color w:val="000000"/>
                <w:sz w:val="20"/>
                <w:szCs w:val="20"/>
              </w:rPr>
              <w:t>22.119.105,67 €</w:t>
            </w:r>
          </w:p>
          <w:p w14:paraId="7DDFC887" w14:textId="77777777" w:rsidR="00BA645B" w:rsidRPr="002D5C1D" w:rsidRDefault="00BA645B" w:rsidP="002D5C1D">
            <w:pPr>
              <w:widowControl w:val="0"/>
              <w:numPr>
                <w:ilvl w:val="0"/>
                <w:numId w:val="39"/>
              </w:numPr>
              <w:pBdr>
                <w:top w:val="nil"/>
                <w:left w:val="nil"/>
                <w:bottom w:val="nil"/>
                <w:right w:val="nil"/>
                <w:between w:val="nil"/>
              </w:pBdr>
              <w:spacing w:after="0"/>
              <w:ind w:left="242" w:hanging="242"/>
              <w:rPr>
                <w:color w:val="000000"/>
                <w:sz w:val="20"/>
                <w:szCs w:val="20"/>
              </w:rPr>
            </w:pPr>
            <w:r w:rsidRPr="002D5C1D">
              <w:rPr>
                <w:color w:val="000000"/>
                <w:sz w:val="20"/>
                <w:szCs w:val="20"/>
              </w:rPr>
              <w:t xml:space="preserve">Εκτιμώμενη αξία δικαιώματος προαίρεσης υπηρεσιών συντήρησης: έως </w:t>
            </w:r>
            <w:r w:rsidRPr="002D5C1D">
              <w:rPr>
                <w:b/>
                <w:bCs/>
                <w:color w:val="000000"/>
                <w:sz w:val="20"/>
                <w:szCs w:val="20"/>
              </w:rPr>
              <w:t>16.054.189,59</w:t>
            </w:r>
            <w:r w:rsidR="007646B5" w:rsidRPr="002D5C1D">
              <w:rPr>
                <w:b/>
                <w:bCs/>
                <w:color w:val="000000"/>
                <w:sz w:val="20"/>
                <w:szCs w:val="20"/>
              </w:rPr>
              <w:t xml:space="preserve"> </w:t>
            </w:r>
            <w:r w:rsidRPr="002D5C1D">
              <w:rPr>
                <w:color w:val="000000"/>
                <w:sz w:val="20"/>
                <w:szCs w:val="20"/>
              </w:rPr>
              <w:t xml:space="preserve">€ μη περιλαμβανομένου ΦΠΑ, ΦΠΑ 24%  </w:t>
            </w:r>
            <w:r w:rsidRPr="002D5C1D">
              <w:rPr>
                <w:sz w:val="20"/>
                <w:szCs w:val="20"/>
              </w:rPr>
              <w:t xml:space="preserve"> </w:t>
            </w:r>
            <w:r w:rsidRPr="002D5C1D">
              <w:rPr>
                <w:color w:val="000000"/>
                <w:sz w:val="20"/>
                <w:szCs w:val="20"/>
              </w:rPr>
              <w:t xml:space="preserve">3.853.005,50 €, Προϋπολογισμός με ΦΠΑ:  </w:t>
            </w:r>
            <w:r w:rsidRPr="002D5C1D">
              <w:rPr>
                <w:sz w:val="20"/>
                <w:szCs w:val="20"/>
              </w:rPr>
              <w:t xml:space="preserve"> </w:t>
            </w:r>
            <w:r w:rsidRPr="002D5C1D">
              <w:rPr>
                <w:color w:val="000000"/>
                <w:sz w:val="20"/>
                <w:szCs w:val="20"/>
              </w:rPr>
              <w:t xml:space="preserve">19.907.195,09 €  </w:t>
            </w:r>
          </w:p>
          <w:p w14:paraId="28D9531D" w14:textId="43A65E92" w:rsidR="00BA645B" w:rsidRPr="002D5C1D" w:rsidRDefault="00BA645B" w:rsidP="002D5C1D">
            <w:pPr>
              <w:spacing w:after="0"/>
              <w:ind w:left="133"/>
              <w:rPr>
                <w:b/>
                <w:sz w:val="20"/>
                <w:szCs w:val="20"/>
              </w:rPr>
            </w:pPr>
            <w:r w:rsidRPr="002D5C1D">
              <w:rPr>
                <w:sz w:val="20"/>
                <w:szCs w:val="20"/>
              </w:rPr>
              <w:t xml:space="preserve">Συνολική εκτιμώμενη αξία σύμβασης,  συμπεριλαμβανομένων δικαιωμάτων προαίρεσης, </w:t>
            </w:r>
            <w:r w:rsidRPr="002D5C1D">
              <w:rPr>
                <w:b/>
                <w:bCs/>
                <w:sz w:val="20"/>
                <w:szCs w:val="20"/>
              </w:rPr>
              <w:t>69.568.154,90</w:t>
            </w:r>
            <w:r w:rsidRPr="002D5C1D">
              <w:rPr>
                <w:sz w:val="20"/>
                <w:szCs w:val="20"/>
              </w:rPr>
              <w:t xml:space="preserve"> </w:t>
            </w:r>
            <w:r w:rsidRPr="002D5C1D">
              <w:rPr>
                <w:b/>
                <w:bCs/>
                <w:sz w:val="20"/>
                <w:szCs w:val="20"/>
              </w:rPr>
              <w:t>€</w:t>
            </w:r>
            <w:r w:rsidR="007646B5" w:rsidRPr="002D5C1D">
              <w:rPr>
                <w:sz w:val="20"/>
                <w:szCs w:val="20"/>
              </w:rPr>
              <w:t xml:space="preserve"> </w:t>
            </w:r>
            <w:r w:rsidRPr="002D5C1D">
              <w:rPr>
                <w:sz w:val="20"/>
                <w:szCs w:val="20"/>
              </w:rPr>
              <w:t xml:space="preserve"> μη περιλαμβανομένου ΦΠΑ</w:t>
            </w:r>
            <w:r w:rsidR="002D5C1D" w:rsidRPr="002D5C1D">
              <w:rPr>
                <w:sz w:val="20"/>
                <w:szCs w:val="20"/>
              </w:rPr>
              <w:t xml:space="preserve">, </w:t>
            </w:r>
            <w:r w:rsidRPr="002D5C1D">
              <w:rPr>
                <w:sz w:val="20"/>
                <w:szCs w:val="20"/>
              </w:rPr>
              <w:t>ΦΠΑ 24% 16.696.357,18</w:t>
            </w:r>
            <w:r w:rsidR="007646B5" w:rsidRPr="002D5C1D">
              <w:rPr>
                <w:sz w:val="20"/>
                <w:szCs w:val="20"/>
              </w:rPr>
              <w:t xml:space="preserve"> </w:t>
            </w:r>
            <w:r w:rsidRPr="002D5C1D">
              <w:rPr>
                <w:sz w:val="20"/>
                <w:szCs w:val="20"/>
              </w:rPr>
              <w:t>€, προϋπολογισμός με ΦΠΑ:   86.264.512,08 €</w:t>
            </w:r>
          </w:p>
        </w:tc>
      </w:tr>
      <w:tr w:rsidR="00A72E4D" w:rsidRPr="002D5C1D" w14:paraId="4B9F3A47" w14:textId="77777777" w:rsidTr="002D5C1D">
        <w:tc>
          <w:tcPr>
            <w:tcW w:w="1313" w:type="pct"/>
            <w:vAlign w:val="center"/>
          </w:tcPr>
          <w:p w14:paraId="6EF4B1F3" w14:textId="77777777" w:rsidR="00A72E4D" w:rsidRPr="002D5C1D" w:rsidRDefault="009C69E1" w:rsidP="002D5C1D">
            <w:pPr>
              <w:widowControl w:val="0"/>
              <w:pBdr>
                <w:top w:val="nil"/>
                <w:left w:val="nil"/>
                <w:bottom w:val="nil"/>
                <w:right w:val="nil"/>
                <w:between w:val="nil"/>
              </w:pBdr>
              <w:spacing w:after="0"/>
              <w:rPr>
                <w:b/>
                <w:color w:val="000000"/>
                <w:sz w:val="20"/>
                <w:szCs w:val="20"/>
                <w:highlight w:val="yellow"/>
              </w:rPr>
            </w:pPr>
            <w:r w:rsidRPr="002D5C1D">
              <w:rPr>
                <w:b/>
                <w:color w:val="000000"/>
                <w:sz w:val="20"/>
                <w:szCs w:val="20"/>
              </w:rPr>
              <w:t>ΧΡΗΜΑΤΟΔΟΤΗΣΗ ΕΡΓΟΥ</w:t>
            </w:r>
          </w:p>
        </w:tc>
        <w:tc>
          <w:tcPr>
            <w:tcW w:w="3687" w:type="pct"/>
            <w:vAlign w:val="center"/>
          </w:tcPr>
          <w:p w14:paraId="1F7AF895" w14:textId="6086DAF5" w:rsidR="00E01EBB" w:rsidRPr="002D5C1D" w:rsidRDefault="00A055D7" w:rsidP="002D5C1D">
            <w:pPr>
              <w:pStyle w:val="TabletextChar"/>
              <w:spacing w:after="0"/>
              <w:jc w:val="both"/>
              <w:rPr>
                <w:rFonts w:cs="Tahoma"/>
                <w:color w:val="000000"/>
                <w:highlight w:val="yellow"/>
              </w:rPr>
            </w:pPr>
            <w:r w:rsidRPr="002D5C1D">
              <w:rPr>
                <w:rFonts w:cs="Tahoma"/>
              </w:rPr>
              <w:t>Το Έργο χρηματοδοτείται από το Επιχειρησιακό Πρόγραμμα του Εθνικού Προγράμματος Πολιτικής Προστασίας «ΑΙΓΙΣ» και από την Ευρωπαϊκή Τράπεζα Επενδύσεων (ΕΤΕπ). Οι δαπάνες του Έργου θα βαρύνουν το Πρόγραμμα Δημοσίων Επενδύσεων (ΠΔΕ), και συγκεκριμένα την ΣΑΕ 0532 με ενάριθμο κωδικό 2022ΣΕ05320000</w:t>
            </w:r>
            <w:r w:rsidR="002D5C1D" w:rsidRPr="002D5C1D">
              <w:rPr>
                <w:rFonts w:cs="Tahoma"/>
              </w:rPr>
              <w:t>.</w:t>
            </w:r>
          </w:p>
        </w:tc>
      </w:tr>
      <w:tr w:rsidR="00A72E4D" w:rsidRPr="002D5C1D" w14:paraId="07DA79D1" w14:textId="77777777" w:rsidTr="002D5C1D">
        <w:tc>
          <w:tcPr>
            <w:tcW w:w="1313" w:type="pct"/>
            <w:vAlign w:val="center"/>
          </w:tcPr>
          <w:p w14:paraId="368BA0F1"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lastRenderedPageBreak/>
              <w:t xml:space="preserve">ΔΙΑΡΚΕΙΑ ΣΥΜΒΑΣΗΣ </w:t>
            </w:r>
          </w:p>
        </w:tc>
        <w:tc>
          <w:tcPr>
            <w:tcW w:w="3687" w:type="pct"/>
            <w:vAlign w:val="center"/>
          </w:tcPr>
          <w:p w14:paraId="25AA0DA7" w14:textId="77777777" w:rsidR="00A72E4D" w:rsidRPr="002D5C1D" w:rsidRDefault="004B4219" w:rsidP="002D5C1D">
            <w:pPr>
              <w:spacing w:after="0"/>
              <w:rPr>
                <w:sz w:val="20"/>
                <w:szCs w:val="20"/>
              </w:rPr>
            </w:pPr>
            <w:r w:rsidRPr="002D5C1D">
              <w:rPr>
                <w:b/>
                <w:sz w:val="20"/>
                <w:szCs w:val="20"/>
              </w:rPr>
              <w:t xml:space="preserve"> Τριάντα μήνες (30)</w:t>
            </w:r>
          </w:p>
        </w:tc>
      </w:tr>
      <w:tr w:rsidR="00A72E4D" w:rsidRPr="002D5C1D" w14:paraId="706D455E" w14:textId="77777777" w:rsidTr="002D5C1D">
        <w:tc>
          <w:tcPr>
            <w:tcW w:w="1313" w:type="pct"/>
            <w:vAlign w:val="center"/>
          </w:tcPr>
          <w:p w14:paraId="637FF89A"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ΗΜΕΡΟΜΗΝΙΑ ΔΙΑΚΗΡΥΞΗΣ</w:t>
            </w:r>
          </w:p>
        </w:tc>
        <w:tc>
          <w:tcPr>
            <w:tcW w:w="3687" w:type="pct"/>
          </w:tcPr>
          <w:p w14:paraId="3F711632" w14:textId="695E8C4C" w:rsidR="00A72E4D" w:rsidRPr="002D5C1D" w:rsidRDefault="00CF7A95" w:rsidP="002D5C1D">
            <w:pPr>
              <w:widowControl w:val="0"/>
              <w:pBdr>
                <w:top w:val="nil"/>
                <w:left w:val="nil"/>
                <w:bottom w:val="nil"/>
                <w:right w:val="nil"/>
                <w:between w:val="nil"/>
              </w:pBdr>
              <w:spacing w:after="0"/>
              <w:rPr>
                <w:b/>
                <w:color w:val="000000"/>
                <w:sz w:val="20"/>
                <w:szCs w:val="20"/>
                <w:highlight w:val="red"/>
              </w:rPr>
            </w:pPr>
            <w:r>
              <w:rPr>
                <w:b/>
                <w:color w:val="000000"/>
                <w:sz w:val="20"/>
                <w:szCs w:val="20"/>
                <w:lang w:val="en-US"/>
              </w:rPr>
              <w:t>21</w:t>
            </w:r>
            <w:r w:rsidR="00557893">
              <w:rPr>
                <w:b/>
                <w:color w:val="000000"/>
                <w:sz w:val="20"/>
                <w:szCs w:val="20"/>
                <w:lang w:val="en-US"/>
              </w:rPr>
              <w:t>-</w:t>
            </w:r>
            <w:r>
              <w:rPr>
                <w:b/>
                <w:color w:val="000000"/>
                <w:sz w:val="20"/>
                <w:szCs w:val="20"/>
                <w:lang w:val="en-US"/>
              </w:rPr>
              <w:t>11</w:t>
            </w:r>
            <w:r w:rsidR="00557893">
              <w:rPr>
                <w:b/>
                <w:color w:val="000000"/>
                <w:sz w:val="20"/>
                <w:szCs w:val="20"/>
                <w:lang w:val="en-US"/>
              </w:rPr>
              <w:t>-202</w:t>
            </w:r>
            <w:r>
              <w:rPr>
                <w:b/>
                <w:color w:val="000000"/>
                <w:sz w:val="20"/>
                <w:szCs w:val="20"/>
                <w:lang w:val="en-US"/>
              </w:rPr>
              <w:t>5</w:t>
            </w:r>
          </w:p>
        </w:tc>
      </w:tr>
      <w:tr w:rsidR="00A72E4D" w:rsidRPr="002D5C1D" w14:paraId="0626249C" w14:textId="77777777" w:rsidTr="002D5C1D">
        <w:tc>
          <w:tcPr>
            <w:tcW w:w="1313" w:type="pct"/>
            <w:vAlign w:val="center"/>
          </w:tcPr>
          <w:p w14:paraId="2B0B12BF"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ΠΡΟΘΕΣΜΙΑ ΓΙΑ ΥΠΟΒΟΛΗ ΔΙΕΥΚΡΙΝΙΣΕΩΝ ΕΠΙ ΤΩΝ ΟΡΩΝ ΤΗΣ ΔΙΑΚΗΡΥΞΗΣ</w:t>
            </w:r>
          </w:p>
        </w:tc>
        <w:tc>
          <w:tcPr>
            <w:tcW w:w="3687" w:type="pct"/>
          </w:tcPr>
          <w:p w14:paraId="62DAFCEE" w14:textId="5D76B944" w:rsidR="00A72E4D" w:rsidRPr="00357CA2" w:rsidRDefault="007A57D8" w:rsidP="002D5C1D">
            <w:pPr>
              <w:widowControl w:val="0"/>
              <w:pBdr>
                <w:top w:val="nil"/>
                <w:left w:val="nil"/>
                <w:bottom w:val="nil"/>
                <w:right w:val="nil"/>
                <w:between w:val="nil"/>
              </w:pBdr>
              <w:spacing w:after="0"/>
              <w:rPr>
                <w:b/>
                <w:color w:val="000000"/>
                <w:sz w:val="20"/>
                <w:szCs w:val="20"/>
                <w:lang w:val="en-US"/>
              </w:rPr>
            </w:pPr>
            <w:r w:rsidRPr="00357CA2">
              <w:rPr>
                <w:b/>
                <w:color w:val="000000"/>
                <w:sz w:val="20"/>
                <w:szCs w:val="20"/>
                <w:lang w:val="en-US"/>
              </w:rPr>
              <w:t>12-12-2025</w:t>
            </w:r>
          </w:p>
        </w:tc>
      </w:tr>
      <w:tr w:rsidR="00A72E4D" w:rsidRPr="002D5C1D" w14:paraId="3AE79C0E" w14:textId="77777777" w:rsidTr="002D5C1D">
        <w:tc>
          <w:tcPr>
            <w:tcW w:w="1313" w:type="pct"/>
            <w:vAlign w:val="center"/>
          </w:tcPr>
          <w:p w14:paraId="0057289A"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ΗΜΕΡΟΜΗΝΙΑ ΈΝΑΡΞΗΣ ΗΛΕΚΤΡΟΝΙΚΗΣ ΥΠΟΒΟΛΗΣ ΠΡΟΣΦΟΡΩΝ</w:t>
            </w:r>
          </w:p>
        </w:tc>
        <w:tc>
          <w:tcPr>
            <w:tcW w:w="3687" w:type="pct"/>
          </w:tcPr>
          <w:p w14:paraId="2ABD4AB4" w14:textId="3B0304F1" w:rsidR="00A72E4D" w:rsidRPr="00357CA2" w:rsidRDefault="007A57D8" w:rsidP="002D5C1D">
            <w:pPr>
              <w:widowControl w:val="0"/>
              <w:pBdr>
                <w:top w:val="nil"/>
                <w:left w:val="nil"/>
                <w:bottom w:val="nil"/>
                <w:right w:val="nil"/>
                <w:between w:val="nil"/>
              </w:pBdr>
              <w:spacing w:after="0"/>
              <w:rPr>
                <w:b/>
                <w:color w:val="000000"/>
                <w:sz w:val="20"/>
                <w:szCs w:val="20"/>
                <w:lang w:val="en-US"/>
              </w:rPr>
            </w:pPr>
            <w:r w:rsidRPr="00357CA2">
              <w:rPr>
                <w:b/>
                <w:color w:val="000000"/>
                <w:sz w:val="20"/>
                <w:szCs w:val="20"/>
                <w:lang w:val="en-US"/>
              </w:rPr>
              <w:t>26-11-2025</w:t>
            </w:r>
          </w:p>
        </w:tc>
      </w:tr>
      <w:tr w:rsidR="00A72E4D" w:rsidRPr="002D5C1D" w14:paraId="069104A2" w14:textId="77777777" w:rsidTr="002D5C1D">
        <w:tc>
          <w:tcPr>
            <w:tcW w:w="1313" w:type="pct"/>
            <w:vAlign w:val="center"/>
          </w:tcPr>
          <w:p w14:paraId="625AA3F2"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ΚΑΤΑΛΗΚΤΙΚΗ ΗΜΕΡΟΜΗΝΙΑ ΚΑΙ ΩΡΑ ΥΠΟΒΟΛΗΣ ΠΡΟΣΦΟΡΩΝ</w:t>
            </w:r>
          </w:p>
        </w:tc>
        <w:tc>
          <w:tcPr>
            <w:tcW w:w="3687" w:type="pct"/>
            <w:vAlign w:val="center"/>
          </w:tcPr>
          <w:p w14:paraId="4A50531B" w14:textId="3E82B5DD" w:rsidR="00A72E4D" w:rsidRPr="007F1FBB" w:rsidRDefault="004B4219" w:rsidP="002D5C1D">
            <w:pPr>
              <w:spacing w:after="0" w:line="276" w:lineRule="auto"/>
              <w:rPr>
                <w:b/>
                <w:sz w:val="20"/>
                <w:szCs w:val="20"/>
              </w:rPr>
            </w:pPr>
            <w:r w:rsidRPr="002D5C1D">
              <w:rPr>
                <w:color w:val="000000"/>
                <w:sz w:val="20"/>
                <w:szCs w:val="20"/>
              </w:rPr>
              <w:t xml:space="preserve">Ηλεκτρονική Υποβολή: </w:t>
            </w:r>
            <w:r w:rsidR="009C76AC" w:rsidRPr="00B560B8">
              <w:rPr>
                <w:b/>
                <w:sz w:val="20"/>
                <w:szCs w:val="20"/>
              </w:rPr>
              <w:t>16-02-2026</w:t>
            </w:r>
            <w:r w:rsidR="007F1FBB" w:rsidRPr="007F1FBB">
              <w:rPr>
                <w:b/>
                <w:sz w:val="20"/>
                <w:szCs w:val="20"/>
              </w:rPr>
              <w:t>,</w:t>
            </w:r>
            <w:r w:rsidRPr="002D5C1D">
              <w:rPr>
                <w:color w:val="000000"/>
                <w:sz w:val="20"/>
                <w:szCs w:val="20"/>
              </w:rPr>
              <w:t xml:space="preserve"> ημέρα </w:t>
            </w:r>
            <w:r w:rsidR="007F1FBB">
              <w:rPr>
                <w:b/>
                <w:color w:val="000000"/>
                <w:sz w:val="20"/>
                <w:szCs w:val="20"/>
              </w:rPr>
              <w:t>Δευτέρα</w:t>
            </w:r>
            <w:r w:rsidR="007F1FBB">
              <w:rPr>
                <w:bCs/>
                <w:color w:val="000000"/>
                <w:sz w:val="20"/>
                <w:szCs w:val="20"/>
              </w:rPr>
              <w:t xml:space="preserve"> και ώρα </w:t>
            </w:r>
            <w:r w:rsidR="007F1FBB">
              <w:rPr>
                <w:b/>
                <w:color w:val="000000"/>
                <w:sz w:val="20"/>
                <w:szCs w:val="20"/>
              </w:rPr>
              <w:t>14:00.</w:t>
            </w:r>
          </w:p>
        </w:tc>
      </w:tr>
      <w:tr w:rsidR="00A72E4D" w:rsidRPr="002D5C1D" w14:paraId="12D5D3EF" w14:textId="77777777" w:rsidTr="002D5C1D">
        <w:tc>
          <w:tcPr>
            <w:tcW w:w="1313" w:type="pct"/>
            <w:vAlign w:val="center"/>
          </w:tcPr>
          <w:p w14:paraId="046B7BD1"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ΤΟΠΟΣ &amp; ΤΡΟΠΟΣ ΚΑΤΑΘΕΣΗΣ ΠΡΟΣΦΟΡΩΝ</w:t>
            </w:r>
          </w:p>
        </w:tc>
        <w:tc>
          <w:tcPr>
            <w:tcW w:w="3687" w:type="pct"/>
            <w:vAlign w:val="center"/>
          </w:tcPr>
          <w:p w14:paraId="2A79C6E9" w14:textId="77777777" w:rsidR="00A72E4D" w:rsidRPr="002D5C1D" w:rsidRDefault="004B4219" w:rsidP="002D5C1D">
            <w:pPr>
              <w:spacing w:after="0" w:line="276" w:lineRule="auto"/>
              <w:rPr>
                <w:color w:val="000000"/>
                <w:sz w:val="20"/>
                <w:szCs w:val="20"/>
              </w:rPr>
            </w:pPr>
            <w:r w:rsidRPr="002D5C1D">
              <w:rPr>
                <w:color w:val="000000"/>
                <w:sz w:val="20"/>
                <w:szCs w:val="20"/>
              </w:rPr>
              <w:t>Ηλεκτρονική Υποβολή:</w:t>
            </w:r>
          </w:p>
          <w:p w14:paraId="1CD0A526" w14:textId="77777777" w:rsidR="00A72E4D" w:rsidRPr="002D5C1D" w:rsidRDefault="004B4219" w:rsidP="002D5C1D">
            <w:pPr>
              <w:spacing w:after="0" w:line="276" w:lineRule="auto"/>
              <w:rPr>
                <w:color w:val="000000"/>
                <w:sz w:val="20"/>
                <w:szCs w:val="20"/>
              </w:rPr>
            </w:pPr>
            <w:r w:rsidRPr="002D5C1D">
              <w:rPr>
                <w:color w:val="000000"/>
                <w:sz w:val="20"/>
                <w:szCs w:val="20"/>
              </w:rPr>
              <w:t xml:space="preserve">Στη διαδικτυακή πύλη </w:t>
            </w:r>
            <w:hyperlink r:id="rId8">
              <w:r w:rsidRPr="002D5C1D">
                <w:rPr>
                  <w:color w:val="0000FF"/>
                  <w:sz w:val="20"/>
                  <w:szCs w:val="20"/>
                  <w:u w:val="single"/>
                </w:rPr>
                <w:t>www.promitheus.gov.gr</w:t>
              </w:r>
            </w:hyperlink>
            <w:r w:rsidRPr="002D5C1D">
              <w:rPr>
                <w:sz w:val="20"/>
                <w:szCs w:val="20"/>
              </w:rPr>
              <w:t xml:space="preserve"> </w:t>
            </w:r>
            <w:r w:rsidRPr="002D5C1D">
              <w:rPr>
                <w:color w:val="0000FF"/>
                <w:sz w:val="20"/>
                <w:szCs w:val="20"/>
              </w:rPr>
              <w:t xml:space="preserve"> </w:t>
            </w:r>
            <w:r w:rsidRPr="002D5C1D">
              <w:rPr>
                <w:color w:val="000000"/>
                <w:sz w:val="20"/>
                <w:szCs w:val="20"/>
              </w:rPr>
              <w:t>του Εθνικού Συστήματος Ηλεκτρονικών Δημοσίων Συμβάσεων (ΕΣΗΔΗΣ) (ηλεκτρονική μορφή)</w:t>
            </w:r>
          </w:p>
          <w:p w14:paraId="0B5C67BE" w14:textId="77777777" w:rsidR="00A72E4D" w:rsidRPr="002D5C1D" w:rsidRDefault="004B4219" w:rsidP="002D5C1D">
            <w:pPr>
              <w:spacing w:after="0" w:line="276" w:lineRule="auto"/>
              <w:rPr>
                <w:sz w:val="20"/>
                <w:szCs w:val="20"/>
              </w:rPr>
            </w:pPr>
            <w:r w:rsidRPr="002D5C1D">
              <w:rPr>
                <w:color w:val="000000"/>
                <w:sz w:val="20"/>
                <w:szCs w:val="20"/>
              </w:rPr>
              <w:t>Έντυπη Υποβολή:</w:t>
            </w:r>
          </w:p>
          <w:p w14:paraId="73049BB1" w14:textId="77777777" w:rsidR="00A72E4D" w:rsidRPr="002D5C1D" w:rsidRDefault="004B4219" w:rsidP="002D5C1D">
            <w:pPr>
              <w:spacing w:after="0" w:line="276" w:lineRule="auto"/>
              <w:rPr>
                <w:sz w:val="20"/>
                <w:szCs w:val="20"/>
              </w:rPr>
            </w:pPr>
            <w:r w:rsidRPr="002D5C1D">
              <w:rPr>
                <w:color w:val="000000"/>
                <w:sz w:val="20"/>
                <w:szCs w:val="20"/>
              </w:rPr>
              <w:t>Η έδρα της ΚτΠ Μ.Α.Ε.</w:t>
            </w:r>
          </w:p>
        </w:tc>
      </w:tr>
      <w:tr w:rsidR="00A72E4D" w:rsidRPr="002D5C1D" w14:paraId="5FC46EA4" w14:textId="77777777" w:rsidTr="002D5C1D">
        <w:tc>
          <w:tcPr>
            <w:tcW w:w="1313" w:type="pct"/>
          </w:tcPr>
          <w:p w14:paraId="30302A67"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ΗΜΕΡΟΜΗΝΙΑ ΑΝΑΡΤΗΣΗΣ ΣΤΗ ΔΙΑΔΙΚΤΥΑΚΗ ΠΥΛΗ ΤΟΥ ΕΣΗΔΗΣ</w:t>
            </w:r>
          </w:p>
        </w:tc>
        <w:tc>
          <w:tcPr>
            <w:tcW w:w="3687" w:type="pct"/>
            <w:vAlign w:val="center"/>
          </w:tcPr>
          <w:p w14:paraId="42D77C32" w14:textId="729CC732" w:rsidR="00A72E4D" w:rsidRPr="002D5C1D" w:rsidRDefault="00B560B8" w:rsidP="002D5C1D">
            <w:pPr>
              <w:spacing w:after="0" w:line="276" w:lineRule="auto"/>
              <w:rPr>
                <w:b/>
                <w:sz w:val="20"/>
                <w:szCs w:val="20"/>
                <w:highlight w:val="red"/>
              </w:rPr>
            </w:pPr>
            <w:r>
              <w:rPr>
                <w:b/>
                <w:color w:val="000000"/>
                <w:sz w:val="20"/>
                <w:szCs w:val="20"/>
                <w:lang w:val="en-US"/>
              </w:rPr>
              <w:t>30-01-2026</w:t>
            </w:r>
          </w:p>
        </w:tc>
      </w:tr>
      <w:tr w:rsidR="00A72E4D" w:rsidRPr="002D5C1D" w14:paraId="704B7469" w14:textId="77777777" w:rsidTr="002D5C1D">
        <w:tc>
          <w:tcPr>
            <w:tcW w:w="1313" w:type="pct"/>
            <w:vAlign w:val="center"/>
          </w:tcPr>
          <w:p w14:paraId="0DD579AD" w14:textId="77777777" w:rsidR="00A72E4D" w:rsidRPr="002D5C1D" w:rsidRDefault="004B4219" w:rsidP="002D5C1D">
            <w:pPr>
              <w:widowControl w:val="0"/>
              <w:pBdr>
                <w:top w:val="nil"/>
                <w:left w:val="nil"/>
                <w:bottom w:val="nil"/>
                <w:right w:val="nil"/>
                <w:between w:val="nil"/>
              </w:pBdr>
              <w:spacing w:after="0"/>
              <w:rPr>
                <w:b/>
                <w:color w:val="000000"/>
                <w:sz w:val="20"/>
                <w:szCs w:val="20"/>
              </w:rPr>
            </w:pPr>
            <w:r w:rsidRPr="002D5C1D">
              <w:rPr>
                <w:b/>
                <w:color w:val="000000"/>
                <w:sz w:val="20"/>
                <w:szCs w:val="20"/>
              </w:rPr>
              <w:t>ΗΜΕΡΟΜΗΝΙΑ ΚΑΙ ΩΡΑ ΑΠΟΣΦΡΑΓΙΣΗΣ ΠΡΟΣΦΟΡΩΝ</w:t>
            </w:r>
          </w:p>
        </w:tc>
        <w:tc>
          <w:tcPr>
            <w:tcW w:w="3687" w:type="pct"/>
            <w:vAlign w:val="center"/>
          </w:tcPr>
          <w:p w14:paraId="51A98B22" w14:textId="28A400B3" w:rsidR="00A72E4D" w:rsidRPr="002D5C1D" w:rsidRDefault="00B560B8" w:rsidP="002D5C1D">
            <w:pPr>
              <w:spacing w:after="0" w:line="276" w:lineRule="auto"/>
              <w:rPr>
                <w:sz w:val="20"/>
                <w:szCs w:val="20"/>
              </w:rPr>
            </w:pPr>
            <w:r>
              <w:rPr>
                <w:b/>
                <w:sz w:val="20"/>
                <w:szCs w:val="20"/>
                <w:lang w:val="en-US"/>
              </w:rPr>
              <w:t>20-02-2026</w:t>
            </w:r>
            <w:r w:rsidR="000A6D5F" w:rsidRPr="007F1FBB">
              <w:rPr>
                <w:b/>
                <w:sz w:val="20"/>
                <w:szCs w:val="20"/>
              </w:rPr>
              <w:t>,</w:t>
            </w:r>
            <w:r w:rsidR="000A6D5F" w:rsidRPr="002D5C1D">
              <w:rPr>
                <w:color w:val="000000"/>
                <w:sz w:val="20"/>
                <w:szCs w:val="20"/>
              </w:rPr>
              <w:t xml:space="preserve"> ημέρα </w:t>
            </w:r>
            <w:r w:rsidR="007B4CEE">
              <w:rPr>
                <w:b/>
                <w:color w:val="000000"/>
                <w:sz w:val="20"/>
                <w:szCs w:val="20"/>
              </w:rPr>
              <w:t>Παρασκευή και</w:t>
            </w:r>
            <w:r w:rsidR="000A6D5F">
              <w:rPr>
                <w:bCs/>
                <w:color w:val="000000"/>
                <w:sz w:val="20"/>
                <w:szCs w:val="20"/>
              </w:rPr>
              <w:t xml:space="preserve"> ώρα </w:t>
            </w:r>
            <w:r w:rsidR="000A6D5F">
              <w:rPr>
                <w:b/>
                <w:color w:val="000000"/>
                <w:sz w:val="20"/>
                <w:szCs w:val="20"/>
              </w:rPr>
              <w:t>14:00.</w:t>
            </w:r>
          </w:p>
        </w:tc>
      </w:tr>
    </w:tbl>
    <w:p w14:paraId="19BDD0EA" w14:textId="77777777" w:rsidR="00A72E4D" w:rsidRPr="008D34EF" w:rsidRDefault="00A72E4D">
      <w:pPr>
        <w:ind w:right="-460"/>
        <w:jc w:val="center"/>
      </w:pPr>
    </w:p>
    <w:p w14:paraId="220462B9" w14:textId="77777777" w:rsidR="00A72E4D" w:rsidRPr="008D34EF" w:rsidRDefault="00A72E4D">
      <w:pPr>
        <w:ind w:right="-460"/>
        <w:jc w:val="center"/>
      </w:pPr>
    </w:p>
    <w:p w14:paraId="1D4C1226" w14:textId="77777777" w:rsidR="00A72E4D" w:rsidRPr="008D34EF" w:rsidRDefault="00A72E4D">
      <w:pPr>
        <w:ind w:right="-460"/>
        <w:jc w:val="center"/>
      </w:pPr>
    </w:p>
    <w:p w14:paraId="0A610576" w14:textId="77777777" w:rsidR="00A72E4D" w:rsidRPr="008D34EF" w:rsidRDefault="00A72E4D">
      <w:pPr>
        <w:ind w:right="-460"/>
        <w:jc w:val="center"/>
      </w:pPr>
    </w:p>
    <w:p w14:paraId="471B488C" w14:textId="77777777" w:rsidR="00A72E4D" w:rsidRPr="008D34EF" w:rsidRDefault="00A72E4D">
      <w:pPr>
        <w:ind w:right="-460"/>
        <w:jc w:val="center"/>
      </w:pPr>
    </w:p>
    <w:p w14:paraId="7CBB040A" w14:textId="77777777" w:rsidR="00A72E4D" w:rsidRPr="008D34EF" w:rsidRDefault="00A72E4D">
      <w:pPr>
        <w:ind w:right="-460"/>
        <w:jc w:val="center"/>
      </w:pPr>
    </w:p>
    <w:p w14:paraId="10B6A5B4" w14:textId="77777777" w:rsidR="00A72E4D" w:rsidRPr="008D34EF" w:rsidRDefault="00A72E4D">
      <w:pPr>
        <w:ind w:right="-460"/>
        <w:jc w:val="left"/>
        <w:sectPr w:rsidR="00A72E4D" w:rsidRPr="008D34EF">
          <w:headerReference w:type="default" r:id="rId9"/>
          <w:footerReference w:type="default" r:id="rId10"/>
          <w:headerReference w:type="first" r:id="rId11"/>
          <w:footerReference w:type="first" r:id="rId12"/>
          <w:pgSz w:w="11906" w:h="16838"/>
          <w:pgMar w:top="1440" w:right="1800" w:bottom="1440" w:left="1800" w:header="720" w:footer="1309" w:gutter="0"/>
          <w:pgNumType w:start="1"/>
          <w:cols w:space="720"/>
          <w:titlePg/>
        </w:sectPr>
      </w:pPr>
    </w:p>
    <w:p w14:paraId="49FFB6F8" w14:textId="77777777" w:rsidR="00A72E4D" w:rsidRPr="008D34EF" w:rsidRDefault="004B4219">
      <w:pPr>
        <w:keepNext/>
        <w:pageBreakBefore/>
        <w:pBdr>
          <w:top w:val="none" w:sz="0" w:space="0" w:color="000000"/>
          <w:left w:val="none" w:sz="0" w:space="0" w:color="000000"/>
          <w:bottom w:val="single" w:sz="18" w:space="1" w:color="000080"/>
          <w:right w:val="none" w:sz="0" w:space="0" w:color="000000"/>
        </w:pBdr>
        <w:spacing w:before="320" w:after="160"/>
        <w:ind w:left="357" w:hanging="432"/>
      </w:pPr>
      <w:bookmarkStart w:id="3" w:name="_6i14af9fwrv5" w:colFirst="0" w:colLast="0"/>
      <w:bookmarkEnd w:id="3"/>
      <w:r w:rsidRPr="008D34EF">
        <w:rPr>
          <w:b/>
          <w:color w:val="333399"/>
          <w:sz w:val="28"/>
          <w:szCs w:val="28"/>
        </w:rPr>
        <w:t>Περιεχόμενα</w:t>
      </w:r>
    </w:p>
    <w:p w14:paraId="721B13FE" w14:textId="77777777" w:rsidR="00A72E4D" w:rsidRPr="008D34EF" w:rsidRDefault="00A72E4D">
      <w:pPr>
        <w:pBdr>
          <w:top w:val="nil"/>
          <w:left w:val="nil"/>
          <w:bottom w:val="nil"/>
          <w:right w:val="nil"/>
          <w:between w:val="nil"/>
        </w:pBdr>
        <w:tabs>
          <w:tab w:val="right" w:pos="8296"/>
        </w:tabs>
        <w:spacing w:after="0"/>
        <w:jc w:val="left"/>
      </w:pPr>
    </w:p>
    <w:sdt>
      <w:sdtPr>
        <w:rPr>
          <w:sz w:val="22"/>
        </w:rPr>
        <w:id w:val="-385993543"/>
        <w:docPartObj>
          <w:docPartGallery w:val="Table of Contents"/>
          <w:docPartUnique/>
        </w:docPartObj>
      </w:sdtPr>
      <w:sdtEndPr/>
      <w:sdtContent>
        <w:p w14:paraId="0EE055D1" w14:textId="202CAAE9" w:rsidR="0035451F" w:rsidRDefault="00F24489">
          <w:pPr>
            <w:pStyle w:val="TOC2"/>
            <w:tabs>
              <w:tab w:val="right" w:pos="8296"/>
            </w:tabs>
            <w:rPr>
              <w:rFonts w:asciiTheme="minorHAnsi" w:eastAsiaTheme="minorEastAsia" w:hAnsiTheme="minorHAnsi" w:cstheme="minorBidi"/>
              <w:noProof/>
              <w:kern w:val="2"/>
              <w:sz w:val="24"/>
              <w:szCs w:val="24"/>
              <w:lang w:eastAsia="el-GR"/>
              <w14:ligatures w14:val="standardContextual"/>
            </w:rPr>
          </w:pPr>
          <w:r w:rsidRPr="008D34EF">
            <w:fldChar w:fldCharType="begin"/>
          </w:r>
          <w:r w:rsidRPr="008D34EF">
            <w:instrText xml:space="preserve"> TOC \h \z \u </w:instrText>
          </w:r>
          <w:r w:rsidRPr="008D34EF">
            <w:fldChar w:fldCharType="separate"/>
          </w:r>
          <w:hyperlink w:anchor="_Toc214615388" w:history="1">
            <w:r w:rsidR="0035451F" w:rsidRPr="0055727B">
              <w:rPr>
                <w:rStyle w:val="Hyperlink"/>
                <w:noProof/>
              </w:rPr>
              <w:t>ΓΕΝΙΚΕΣ ΠΛΗΡΟΦΟΡΙΕΣ</w:t>
            </w:r>
            <w:r w:rsidR="0035451F">
              <w:rPr>
                <w:noProof/>
                <w:webHidden/>
              </w:rPr>
              <w:tab/>
            </w:r>
            <w:r w:rsidR="0035451F">
              <w:rPr>
                <w:noProof/>
                <w:webHidden/>
              </w:rPr>
              <w:fldChar w:fldCharType="begin"/>
            </w:r>
            <w:r w:rsidR="0035451F">
              <w:rPr>
                <w:noProof/>
                <w:webHidden/>
              </w:rPr>
              <w:instrText xml:space="preserve"> PAGEREF _Toc214615388 \h </w:instrText>
            </w:r>
            <w:r w:rsidR="0035451F">
              <w:rPr>
                <w:noProof/>
                <w:webHidden/>
              </w:rPr>
            </w:r>
            <w:r w:rsidR="0035451F">
              <w:rPr>
                <w:noProof/>
                <w:webHidden/>
              </w:rPr>
              <w:fldChar w:fldCharType="separate"/>
            </w:r>
            <w:r w:rsidR="00A72F6A">
              <w:rPr>
                <w:noProof/>
                <w:webHidden/>
              </w:rPr>
              <w:t>2</w:t>
            </w:r>
            <w:r w:rsidR="0035451F">
              <w:rPr>
                <w:noProof/>
                <w:webHidden/>
              </w:rPr>
              <w:fldChar w:fldCharType="end"/>
            </w:r>
          </w:hyperlink>
        </w:p>
        <w:p w14:paraId="4F48D923" w14:textId="24B59ACE" w:rsidR="0035451F" w:rsidRDefault="0035451F">
          <w:pPr>
            <w:pStyle w:val="TOC5"/>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389" w:history="1">
            <w:r w:rsidRPr="0055727B">
              <w:rPr>
                <w:rStyle w:val="Hyperlink"/>
                <w:noProof/>
              </w:rPr>
              <w:t>Συνοπτικά στοιχεία Έργου</w:t>
            </w:r>
            <w:r>
              <w:rPr>
                <w:noProof/>
                <w:webHidden/>
              </w:rPr>
              <w:tab/>
            </w:r>
            <w:r>
              <w:rPr>
                <w:noProof/>
                <w:webHidden/>
              </w:rPr>
              <w:fldChar w:fldCharType="begin"/>
            </w:r>
            <w:r>
              <w:rPr>
                <w:noProof/>
                <w:webHidden/>
              </w:rPr>
              <w:instrText xml:space="preserve"> PAGEREF _Toc214615389 \h </w:instrText>
            </w:r>
            <w:r>
              <w:rPr>
                <w:noProof/>
                <w:webHidden/>
              </w:rPr>
            </w:r>
            <w:r>
              <w:rPr>
                <w:noProof/>
                <w:webHidden/>
              </w:rPr>
              <w:fldChar w:fldCharType="separate"/>
            </w:r>
            <w:r w:rsidR="00A72F6A">
              <w:rPr>
                <w:noProof/>
                <w:webHidden/>
              </w:rPr>
              <w:t>2</w:t>
            </w:r>
            <w:r>
              <w:rPr>
                <w:noProof/>
                <w:webHidden/>
              </w:rPr>
              <w:fldChar w:fldCharType="end"/>
            </w:r>
          </w:hyperlink>
        </w:p>
        <w:p w14:paraId="38BF05FB" w14:textId="3E78F05F"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390" w:history="1">
            <w:r w:rsidRPr="0055727B">
              <w:rPr>
                <w:rStyle w:val="Hyperlink"/>
                <w:noProof/>
              </w:rPr>
              <w:t>1.</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ΑΝΑΘΕΤΟΥΣΑ ΑΡΧΗ ΚΑΙ ΑΝΤΙΚΕΙΜΕΝΟ ΣΥΜΒΑΣΗΣ</w:t>
            </w:r>
            <w:r>
              <w:rPr>
                <w:noProof/>
                <w:webHidden/>
              </w:rPr>
              <w:tab/>
            </w:r>
            <w:r>
              <w:rPr>
                <w:noProof/>
                <w:webHidden/>
              </w:rPr>
              <w:fldChar w:fldCharType="begin"/>
            </w:r>
            <w:r>
              <w:rPr>
                <w:noProof/>
                <w:webHidden/>
              </w:rPr>
              <w:instrText xml:space="preserve"> PAGEREF _Toc214615390 \h </w:instrText>
            </w:r>
            <w:r>
              <w:rPr>
                <w:noProof/>
                <w:webHidden/>
              </w:rPr>
            </w:r>
            <w:r>
              <w:rPr>
                <w:noProof/>
                <w:webHidden/>
              </w:rPr>
              <w:fldChar w:fldCharType="separate"/>
            </w:r>
            <w:r w:rsidR="00A72F6A">
              <w:rPr>
                <w:noProof/>
                <w:webHidden/>
              </w:rPr>
              <w:t>11</w:t>
            </w:r>
            <w:r>
              <w:rPr>
                <w:noProof/>
                <w:webHidden/>
              </w:rPr>
              <w:fldChar w:fldCharType="end"/>
            </w:r>
          </w:hyperlink>
        </w:p>
        <w:p w14:paraId="1355481A" w14:textId="5DD2CDF4"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1" w:history="1">
            <w:r w:rsidRPr="0055727B">
              <w:rPr>
                <w:rStyle w:val="Hyperlink"/>
                <w:noProof/>
              </w:rPr>
              <w:t>1.1.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Στοιχεία Αναθέτουσας Αρχής</w:t>
            </w:r>
            <w:r>
              <w:rPr>
                <w:noProof/>
                <w:webHidden/>
              </w:rPr>
              <w:tab/>
            </w:r>
            <w:r>
              <w:rPr>
                <w:noProof/>
                <w:webHidden/>
              </w:rPr>
              <w:fldChar w:fldCharType="begin"/>
            </w:r>
            <w:r>
              <w:rPr>
                <w:noProof/>
                <w:webHidden/>
              </w:rPr>
              <w:instrText xml:space="preserve"> PAGEREF _Toc214615391 \h </w:instrText>
            </w:r>
            <w:r>
              <w:rPr>
                <w:noProof/>
                <w:webHidden/>
              </w:rPr>
            </w:r>
            <w:r>
              <w:rPr>
                <w:noProof/>
                <w:webHidden/>
              </w:rPr>
              <w:fldChar w:fldCharType="separate"/>
            </w:r>
            <w:r w:rsidR="00A72F6A">
              <w:rPr>
                <w:noProof/>
                <w:webHidden/>
              </w:rPr>
              <w:t>11</w:t>
            </w:r>
            <w:r>
              <w:rPr>
                <w:noProof/>
                <w:webHidden/>
              </w:rPr>
              <w:fldChar w:fldCharType="end"/>
            </w:r>
          </w:hyperlink>
        </w:p>
        <w:p w14:paraId="49BBBFB9" w14:textId="141A4FC9"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2" w:history="1">
            <w:r w:rsidRPr="0055727B">
              <w:rPr>
                <w:rStyle w:val="Hyperlink"/>
                <w:noProof/>
              </w:rPr>
              <w:t>1.2.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Στοιχεία Διαδικασίας - Χρηματοδότηση</w:t>
            </w:r>
            <w:r>
              <w:rPr>
                <w:noProof/>
                <w:webHidden/>
              </w:rPr>
              <w:tab/>
            </w:r>
            <w:r>
              <w:rPr>
                <w:noProof/>
                <w:webHidden/>
              </w:rPr>
              <w:fldChar w:fldCharType="begin"/>
            </w:r>
            <w:r>
              <w:rPr>
                <w:noProof/>
                <w:webHidden/>
              </w:rPr>
              <w:instrText xml:space="preserve"> PAGEREF _Toc214615392 \h </w:instrText>
            </w:r>
            <w:r>
              <w:rPr>
                <w:noProof/>
                <w:webHidden/>
              </w:rPr>
            </w:r>
            <w:r>
              <w:rPr>
                <w:noProof/>
                <w:webHidden/>
              </w:rPr>
              <w:fldChar w:fldCharType="separate"/>
            </w:r>
            <w:r w:rsidR="00A72F6A">
              <w:rPr>
                <w:noProof/>
                <w:webHidden/>
              </w:rPr>
              <w:t>12</w:t>
            </w:r>
            <w:r>
              <w:rPr>
                <w:noProof/>
                <w:webHidden/>
              </w:rPr>
              <w:fldChar w:fldCharType="end"/>
            </w:r>
          </w:hyperlink>
        </w:p>
        <w:p w14:paraId="42B6F17A" w14:textId="7B81A30C"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3" w:history="1">
            <w:r w:rsidRPr="0055727B">
              <w:rPr>
                <w:rStyle w:val="Hyperlink"/>
                <w:noProof/>
              </w:rPr>
              <w:t>1.3.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Συνοπτική Περιγραφή φυσικού και οικονομικού αντικειμένου της σύμβασης</w:t>
            </w:r>
            <w:r>
              <w:rPr>
                <w:noProof/>
                <w:webHidden/>
              </w:rPr>
              <w:tab/>
            </w:r>
            <w:r>
              <w:rPr>
                <w:noProof/>
                <w:webHidden/>
              </w:rPr>
              <w:fldChar w:fldCharType="begin"/>
            </w:r>
            <w:r>
              <w:rPr>
                <w:noProof/>
                <w:webHidden/>
              </w:rPr>
              <w:instrText xml:space="preserve"> PAGEREF _Toc214615393 \h </w:instrText>
            </w:r>
            <w:r>
              <w:rPr>
                <w:noProof/>
                <w:webHidden/>
              </w:rPr>
            </w:r>
            <w:r>
              <w:rPr>
                <w:noProof/>
                <w:webHidden/>
              </w:rPr>
              <w:fldChar w:fldCharType="separate"/>
            </w:r>
            <w:r w:rsidR="00A72F6A">
              <w:rPr>
                <w:noProof/>
                <w:webHidden/>
              </w:rPr>
              <w:t>12</w:t>
            </w:r>
            <w:r>
              <w:rPr>
                <w:noProof/>
                <w:webHidden/>
              </w:rPr>
              <w:fldChar w:fldCharType="end"/>
            </w:r>
          </w:hyperlink>
        </w:p>
        <w:p w14:paraId="7F5AA3EB" w14:textId="6A49DB52"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4" w:history="1">
            <w:r w:rsidRPr="0055727B">
              <w:rPr>
                <w:rStyle w:val="Hyperlink"/>
                <w:noProof/>
              </w:rPr>
              <w:t>1.4.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Θεσμικό πλαίσιο</w:t>
            </w:r>
            <w:r>
              <w:rPr>
                <w:noProof/>
                <w:webHidden/>
              </w:rPr>
              <w:tab/>
            </w:r>
            <w:r>
              <w:rPr>
                <w:noProof/>
                <w:webHidden/>
              </w:rPr>
              <w:fldChar w:fldCharType="begin"/>
            </w:r>
            <w:r>
              <w:rPr>
                <w:noProof/>
                <w:webHidden/>
              </w:rPr>
              <w:instrText xml:space="preserve"> PAGEREF _Toc214615394 \h </w:instrText>
            </w:r>
            <w:r>
              <w:rPr>
                <w:noProof/>
                <w:webHidden/>
              </w:rPr>
            </w:r>
            <w:r>
              <w:rPr>
                <w:noProof/>
                <w:webHidden/>
              </w:rPr>
              <w:fldChar w:fldCharType="separate"/>
            </w:r>
            <w:r w:rsidR="00A72F6A">
              <w:rPr>
                <w:noProof/>
                <w:webHidden/>
              </w:rPr>
              <w:t>13</w:t>
            </w:r>
            <w:r>
              <w:rPr>
                <w:noProof/>
                <w:webHidden/>
              </w:rPr>
              <w:fldChar w:fldCharType="end"/>
            </w:r>
          </w:hyperlink>
        </w:p>
        <w:p w14:paraId="534F5CF7" w14:textId="0FE7E7DC"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5" w:history="1">
            <w:r w:rsidRPr="0055727B">
              <w:rPr>
                <w:rStyle w:val="Hyperlink"/>
                <w:noProof/>
              </w:rPr>
              <w:t>1.5.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Προθεσμία παραλαβής προσφορών και διενέργεια διαγωνισμού</w:t>
            </w:r>
            <w:r>
              <w:rPr>
                <w:noProof/>
                <w:webHidden/>
              </w:rPr>
              <w:tab/>
            </w:r>
            <w:r>
              <w:rPr>
                <w:noProof/>
                <w:webHidden/>
              </w:rPr>
              <w:fldChar w:fldCharType="begin"/>
            </w:r>
            <w:r>
              <w:rPr>
                <w:noProof/>
                <w:webHidden/>
              </w:rPr>
              <w:instrText xml:space="preserve"> PAGEREF _Toc214615395 \h </w:instrText>
            </w:r>
            <w:r>
              <w:rPr>
                <w:noProof/>
                <w:webHidden/>
              </w:rPr>
            </w:r>
            <w:r>
              <w:rPr>
                <w:noProof/>
                <w:webHidden/>
              </w:rPr>
              <w:fldChar w:fldCharType="separate"/>
            </w:r>
            <w:r w:rsidR="00A72F6A">
              <w:rPr>
                <w:noProof/>
                <w:webHidden/>
              </w:rPr>
              <w:t>18</w:t>
            </w:r>
            <w:r>
              <w:rPr>
                <w:noProof/>
                <w:webHidden/>
              </w:rPr>
              <w:fldChar w:fldCharType="end"/>
            </w:r>
          </w:hyperlink>
        </w:p>
        <w:p w14:paraId="26AE4D78" w14:textId="4E69B094"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6" w:history="1">
            <w:r w:rsidRPr="0055727B">
              <w:rPr>
                <w:rStyle w:val="Hyperlink"/>
                <w:noProof/>
              </w:rPr>
              <w:t>1.6.</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Δημοσιότητα</w:t>
            </w:r>
            <w:r>
              <w:rPr>
                <w:noProof/>
                <w:webHidden/>
              </w:rPr>
              <w:tab/>
            </w:r>
            <w:r>
              <w:rPr>
                <w:noProof/>
                <w:webHidden/>
              </w:rPr>
              <w:fldChar w:fldCharType="begin"/>
            </w:r>
            <w:r>
              <w:rPr>
                <w:noProof/>
                <w:webHidden/>
              </w:rPr>
              <w:instrText xml:space="preserve"> PAGEREF _Toc214615396 \h </w:instrText>
            </w:r>
            <w:r>
              <w:rPr>
                <w:noProof/>
                <w:webHidden/>
              </w:rPr>
            </w:r>
            <w:r>
              <w:rPr>
                <w:noProof/>
                <w:webHidden/>
              </w:rPr>
              <w:fldChar w:fldCharType="separate"/>
            </w:r>
            <w:r w:rsidR="00A72F6A">
              <w:rPr>
                <w:noProof/>
                <w:webHidden/>
              </w:rPr>
              <w:t>19</w:t>
            </w:r>
            <w:r>
              <w:rPr>
                <w:noProof/>
                <w:webHidden/>
              </w:rPr>
              <w:fldChar w:fldCharType="end"/>
            </w:r>
          </w:hyperlink>
        </w:p>
        <w:p w14:paraId="07DEB0FD" w14:textId="1317985F"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7" w:history="1">
            <w:r w:rsidRPr="0055727B">
              <w:rPr>
                <w:rStyle w:val="Hyperlink"/>
                <w:noProof/>
              </w:rPr>
              <w:t>1.7.</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Αρχές εφαρμοζόμενες στη διαδικασία σύναψης</w:t>
            </w:r>
            <w:r>
              <w:rPr>
                <w:noProof/>
                <w:webHidden/>
              </w:rPr>
              <w:tab/>
            </w:r>
            <w:r>
              <w:rPr>
                <w:noProof/>
                <w:webHidden/>
              </w:rPr>
              <w:fldChar w:fldCharType="begin"/>
            </w:r>
            <w:r>
              <w:rPr>
                <w:noProof/>
                <w:webHidden/>
              </w:rPr>
              <w:instrText xml:space="preserve"> PAGEREF _Toc214615397 \h </w:instrText>
            </w:r>
            <w:r>
              <w:rPr>
                <w:noProof/>
                <w:webHidden/>
              </w:rPr>
            </w:r>
            <w:r>
              <w:rPr>
                <w:noProof/>
                <w:webHidden/>
              </w:rPr>
              <w:fldChar w:fldCharType="separate"/>
            </w:r>
            <w:r w:rsidR="00A72F6A">
              <w:rPr>
                <w:noProof/>
                <w:webHidden/>
              </w:rPr>
              <w:t>19</w:t>
            </w:r>
            <w:r>
              <w:rPr>
                <w:noProof/>
                <w:webHidden/>
              </w:rPr>
              <w:fldChar w:fldCharType="end"/>
            </w:r>
          </w:hyperlink>
        </w:p>
        <w:p w14:paraId="05389CD3" w14:textId="4356908A"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398" w:history="1">
            <w:r w:rsidRPr="0055727B">
              <w:rPr>
                <w:rStyle w:val="Hyperlink"/>
                <w:noProof/>
              </w:rPr>
              <w:t>2.</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ΓΕΝΙΚΟΙ ΚΑΙ ΕΙΔΙΚΟΙ ΟΡΟΙ ΣΥΜΜΕΤΟΧΗΣ</w:t>
            </w:r>
            <w:r>
              <w:rPr>
                <w:noProof/>
                <w:webHidden/>
              </w:rPr>
              <w:tab/>
            </w:r>
            <w:r>
              <w:rPr>
                <w:noProof/>
                <w:webHidden/>
              </w:rPr>
              <w:fldChar w:fldCharType="begin"/>
            </w:r>
            <w:r>
              <w:rPr>
                <w:noProof/>
                <w:webHidden/>
              </w:rPr>
              <w:instrText xml:space="preserve"> PAGEREF _Toc214615398 \h </w:instrText>
            </w:r>
            <w:r>
              <w:rPr>
                <w:noProof/>
                <w:webHidden/>
              </w:rPr>
            </w:r>
            <w:r>
              <w:rPr>
                <w:noProof/>
                <w:webHidden/>
              </w:rPr>
              <w:fldChar w:fldCharType="separate"/>
            </w:r>
            <w:r w:rsidR="00A72F6A">
              <w:rPr>
                <w:noProof/>
                <w:webHidden/>
              </w:rPr>
              <w:t>20</w:t>
            </w:r>
            <w:r>
              <w:rPr>
                <w:noProof/>
                <w:webHidden/>
              </w:rPr>
              <w:fldChar w:fldCharType="end"/>
            </w:r>
          </w:hyperlink>
        </w:p>
        <w:p w14:paraId="67E505FE" w14:textId="292F8BEE"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399" w:history="1">
            <w:r w:rsidRPr="0055727B">
              <w:rPr>
                <w:rStyle w:val="Hyperlink"/>
                <w:noProof/>
              </w:rPr>
              <w:t>2.1.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Γενικές Πληροφορίες</w:t>
            </w:r>
            <w:r>
              <w:rPr>
                <w:noProof/>
                <w:webHidden/>
              </w:rPr>
              <w:tab/>
            </w:r>
            <w:r>
              <w:rPr>
                <w:noProof/>
                <w:webHidden/>
              </w:rPr>
              <w:fldChar w:fldCharType="begin"/>
            </w:r>
            <w:r>
              <w:rPr>
                <w:noProof/>
                <w:webHidden/>
              </w:rPr>
              <w:instrText xml:space="preserve"> PAGEREF _Toc214615399 \h </w:instrText>
            </w:r>
            <w:r>
              <w:rPr>
                <w:noProof/>
                <w:webHidden/>
              </w:rPr>
            </w:r>
            <w:r>
              <w:rPr>
                <w:noProof/>
                <w:webHidden/>
              </w:rPr>
              <w:fldChar w:fldCharType="separate"/>
            </w:r>
            <w:r w:rsidR="00A72F6A">
              <w:rPr>
                <w:noProof/>
                <w:webHidden/>
              </w:rPr>
              <w:t>20</w:t>
            </w:r>
            <w:r>
              <w:rPr>
                <w:noProof/>
                <w:webHidden/>
              </w:rPr>
              <w:fldChar w:fldCharType="end"/>
            </w:r>
          </w:hyperlink>
        </w:p>
        <w:p w14:paraId="5823DC14" w14:textId="528E864D"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0" w:history="1">
            <w:r w:rsidRPr="0055727B">
              <w:rPr>
                <w:rStyle w:val="Hyperlink"/>
                <w:noProof/>
              </w:rPr>
              <w:t>2.1.1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Έγγραφα της σύμβασης</w:t>
            </w:r>
            <w:r>
              <w:rPr>
                <w:noProof/>
                <w:webHidden/>
              </w:rPr>
              <w:tab/>
            </w:r>
            <w:r>
              <w:rPr>
                <w:noProof/>
                <w:webHidden/>
              </w:rPr>
              <w:fldChar w:fldCharType="begin"/>
            </w:r>
            <w:r>
              <w:rPr>
                <w:noProof/>
                <w:webHidden/>
              </w:rPr>
              <w:instrText xml:space="preserve"> PAGEREF _Toc214615400 \h </w:instrText>
            </w:r>
            <w:r>
              <w:rPr>
                <w:noProof/>
                <w:webHidden/>
              </w:rPr>
            </w:r>
            <w:r>
              <w:rPr>
                <w:noProof/>
                <w:webHidden/>
              </w:rPr>
              <w:fldChar w:fldCharType="separate"/>
            </w:r>
            <w:r w:rsidR="00A72F6A">
              <w:rPr>
                <w:noProof/>
                <w:webHidden/>
              </w:rPr>
              <w:t>20</w:t>
            </w:r>
            <w:r>
              <w:rPr>
                <w:noProof/>
                <w:webHidden/>
              </w:rPr>
              <w:fldChar w:fldCharType="end"/>
            </w:r>
          </w:hyperlink>
        </w:p>
        <w:p w14:paraId="72BEE04D" w14:textId="1860D549"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1" w:history="1">
            <w:r w:rsidRPr="0055727B">
              <w:rPr>
                <w:rStyle w:val="Hyperlink"/>
                <w:noProof/>
              </w:rPr>
              <w:t>2.1.2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Επικοινωνία – Πρόσβαση στα έγγραφα της Σύμβασης</w:t>
            </w:r>
            <w:r>
              <w:rPr>
                <w:noProof/>
                <w:webHidden/>
              </w:rPr>
              <w:tab/>
            </w:r>
            <w:r>
              <w:rPr>
                <w:noProof/>
                <w:webHidden/>
              </w:rPr>
              <w:fldChar w:fldCharType="begin"/>
            </w:r>
            <w:r>
              <w:rPr>
                <w:noProof/>
                <w:webHidden/>
              </w:rPr>
              <w:instrText xml:space="preserve"> PAGEREF _Toc214615401 \h </w:instrText>
            </w:r>
            <w:r>
              <w:rPr>
                <w:noProof/>
                <w:webHidden/>
              </w:rPr>
            </w:r>
            <w:r>
              <w:rPr>
                <w:noProof/>
                <w:webHidden/>
              </w:rPr>
              <w:fldChar w:fldCharType="separate"/>
            </w:r>
            <w:r w:rsidR="00A72F6A">
              <w:rPr>
                <w:noProof/>
                <w:webHidden/>
              </w:rPr>
              <w:t>20</w:t>
            </w:r>
            <w:r>
              <w:rPr>
                <w:noProof/>
                <w:webHidden/>
              </w:rPr>
              <w:fldChar w:fldCharType="end"/>
            </w:r>
          </w:hyperlink>
        </w:p>
        <w:p w14:paraId="1FAFDF8A" w14:textId="04A1D584"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2" w:history="1">
            <w:r w:rsidRPr="0055727B">
              <w:rPr>
                <w:rStyle w:val="Hyperlink"/>
                <w:noProof/>
              </w:rPr>
              <w:t>2.1.3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Παροχή Διευκρινίσεων</w:t>
            </w:r>
            <w:r>
              <w:rPr>
                <w:noProof/>
                <w:webHidden/>
              </w:rPr>
              <w:tab/>
            </w:r>
            <w:r>
              <w:rPr>
                <w:noProof/>
                <w:webHidden/>
              </w:rPr>
              <w:fldChar w:fldCharType="begin"/>
            </w:r>
            <w:r>
              <w:rPr>
                <w:noProof/>
                <w:webHidden/>
              </w:rPr>
              <w:instrText xml:space="preserve"> PAGEREF _Toc214615402 \h </w:instrText>
            </w:r>
            <w:r>
              <w:rPr>
                <w:noProof/>
                <w:webHidden/>
              </w:rPr>
            </w:r>
            <w:r>
              <w:rPr>
                <w:noProof/>
                <w:webHidden/>
              </w:rPr>
              <w:fldChar w:fldCharType="separate"/>
            </w:r>
            <w:r w:rsidR="00A72F6A">
              <w:rPr>
                <w:noProof/>
                <w:webHidden/>
              </w:rPr>
              <w:t>20</w:t>
            </w:r>
            <w:r>
              <w:rPr>
                <w:noProof/>
                <w:webHidden/>
              </w:rPr>
              <w:fldChar w:fldCharType="end"/>
            </w:r>
          </w:hyperlink>
        </w:p>
        <w:p w14:paraId="391F6476" w14:textId="4F1E8969"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3" w:history="1">
            <w:r w:rsidRPr="0055727B">
              <w:rPr>
                <w:rStyle w:val="Hyperlink"/>
                <w:noProof/>
              </w:rPr>
              <w:t>2.1.4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Γλώσσα</w:t>
            </w:r>
            <w:r>
              <w:rPr>
                <w:noProof/>
                <w:webHidden/>
              </w:rPr>
              <w:tab/>
            </w:r>
            <w:r>
              <w:rPr>
                <w:noProof/>
                <w:webHidden/>
              </w:rPr>
              <w:fldChar w:fldCharType="begin"/>
            </w:r>
            <w:r>
              <w:rPr>
                <w:noProof/>
                <w:webHidden/>
              </w:rPr>
              <w:instrText xml:space="preserve"> PAGEREF _Toc214615403 \h </w:instrText>
            </w:r>
            <w:r>
              <w:rPr>
                <w:noProof/>
                <w:webHidden/>
              </w:rPr>
            </w:r>
            <w:r>
              <w:rPr>
                <w:noProof/>
                <w:webHidden/>
              </w:rPr>
              <w:fldChar w:fldCharType="separate"/>
            </w:r>
            <w:r w:rsidR="00A72F6A">
              <w:rPr>
                <w:noProof/>
                <w:webHidden/>
              </w:rPr>
              <w:t>21</w:t>
            </w:r>
            <w:r>
              <w:rPr>
                <w:noProof/>
                <w:webHidden/>
              </w:rPr>
              <w:fldChar w:fldCharType="end"/>
            </w:r>
          </w:hyperlink>
        </w:p>
        <w:p w14:paraId="045DC69B" w14:textId="145B4104"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4" w:history="1">
            <w:r w:rsidRPr="0055727B">
              <w:rPr>
                <w:rStyle w:val="Hyperlink"/>
                <w:noProof/>
              </w:rPr>
              <w:t>2.1.5</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Εγγυήσεις</w:t>
            </w:r>
            <w:r>
              <w:rPr>
                <w:noProof/>
                <w:webHidden/>
              </w:rPr>
              <w:tab/>
            </w:r>
            <w:r>
              <w:rPr>
                <w:noProof/>
                <w:webHidden/>
              </w:rPr>
              <w:fldChar w:fldCharType="begin"/>
            </w:r>
            <w:r>
              <w:rPr>
                <w:noProof/>
                <w:webHidden/>
              </w:rPr>
              <w:instrText xml:space="preserve"> PAGEREF _Toc214615404 \h </w:instrText>
            </w:r>
            <w:r>
              <w:rPr>
                <w:noProof/>
                <w:webHidden/>
              </w:rPr>
            </w:r>
            <w:r>
              <w:rPr>
                <w:noProof/>
                <w:webHidden/>
              </w:rPr>
              <w:fldChar w:fldCharType="separate"/>
            </w:r>
            <w:r w:rsidR="00A72F6A">
              <w:rPr>
                <w:noProof/>
                <w:webHidden/>
              </w:rPr>
              <w:t>21</w:t>
            </w:r>
            <w:r>
              <w:rPr>
                <w:noProof/>
                <w:webHidden/>
              </w:rPr>
              <w:fldChar w:fldCharType="end"/>
            </w:r>
          </w:hyperlink>
        </w:p>
        <w:p w14:paraId="1C98E394" w14:textId="40F8EC41"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5" w:history="1">
            <w:r w:rsidRPr="0055727B">
              <w:rPr>
                <w:rStyle w:val="Hyperlink"/>
                <w:noProof/>
              </w:rPr>
              <w:t>2.1.6</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Προστασία Προσωπικών Δεδομένων</w:t>
            </w:r>
            <w:r>
              <w:rPr>
                <w:noProof/>
                <w:webHidden/>
              </w:rPr>
              <w:tab/>
            </w:r>
            <w:r>
              <w:rPr>
                <w:noProof/>
                <w:webHidden/>
              </w:rPr>
              <w:fldChar w:fldCharType="begin"/>
            </w:r>
            <w:r>
              <w:rPr>
                <w:noProof/>
                <w:webHidden/>
              </w:rPr>
              <w:instrText xml:space="preserve"> PAGEREF _Toc214615405 \h </w:instrText>
            </w:r>
            <w:r>
              <w:rPr>
                <w:noProof/>
                <w:webHidden/>
              </w:rPr>
            </w:r>
            <w:r>
              <w:rPr>
                <w:noProof/>
                <w:webHidden/>
              </w:rPr>
              <w:fldChar w:fldCharType="separate"/>
            </w:r>
            <w:r w:rsidR="00A72F6A">
              <w:rPr>
                <w:noProof/>
                <w:webHidden/>
              </w:rPr>
              <w:t>22</w:t>
            </w:r>
            <w:r>
              <w:rPr>
                <w:noProof/>
                <w:webHidden/>
              </w:rPr>
              <w:fldChar w:fldCharType="end"/>
            </w:r>
          </w:hyperlink>
        </w:p>
        <w:p w14:paraId="305F723E" w14:textId="2BB7CBD0"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06" w:history="1">
            <w:r w:rsidRPr="0055727B">
              <w:rPr>
                <w:rStyle w:val="Hyperlink"/>
                <w:noProof/>
              </w:rPr>
              <w:t>2.2.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Δικαίωμα Συμμετοχής - Κριτήρια Ποιοτικής Επιλογής</w:t>
            </w:r>
            <w:r>
              <w:rPr>
                <w:noProof/>
                <w:webHidden/>
              </w:rPr>
              <w:tab/>
            </w:r>
            <w:r>
              <w:rPr>
                <w:noProof/>
                <w:webHidden/>
              </w:rPr>
              <w:fldChar w:fldCharType="begin"/>
            </w:r>
            <w:r>
              <w:rPr>
                <w:noProof/>
                <w:webHidden/>
              </w:rPr>
              <w:instrText xml:space="preserve"> PAGEREF _Toc214615406 \h </w:instrText>
            </w:r>
            <w:r>
              <w:rPr>
                <w:noProof/>
                <w:webHidden/>
              </w:rPr>
            </w:r>
            <w:r>
              <w:rPr>
                <w:noProof/>
                <w:webHidden/>
              </w:rPr>
              <w:fldChar w:fldCharType="separate"/>
            </w:r>
            <w:r w:rsidR="00A72F6A">
              <w:rPr>
                <w:noProof/>
                <w:webHidden/>
              </w:rPr>
              <w:t>22</w:t>
            </w:r>
            <w:r>
              <w:rPr>
                <w:noProof/>
                <w:webHidden/>
              </w:rPr>
              <w:fldChar w:fldCharType="end"/>
            </w:r>
          </w:hyperlink>
        </w:p>
        <w:p w14:paraId="58AE8751" w14:textId="794DD462"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7" w:history="1">
            <w:r w:rsidRPr="0055727B">
              <w:rPr>
                <w:rStyle w:val="Hyperlink"/>
                <w:noProof/>
              </w:rPr>
              <w:t>2.2.1.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Δικαιούμενοι συμμετοχής</w:t>
            </w:r>
            <w:r>
              <w:rPr>
                <w:noProof/>
                <w:webHidden/>
              </w:rPr>
              <w:tab/>
            </w:r>
            <w:r>
              <w:rPr>
                <w:noProof/>
                <w:webHidden/>
              </w:rPr>
              <w:fldChar w:fldCharType="begin"/>
            </w:r>
            <w:r>
              <w:rPr>
                <w:noProof/>
                <w:webHidden/>
              </w:rPr>
              <w:instrText xml:space="preserve"> PAGEREF _Toc214615407 \h </w:instrText>
            </w:r>
            <w:r>
              <w:rPr>
                <w:noProof/>
                <w:webHidden/>
              </w:rPr>
            </w:r>
            <w:r>
              <w:rPr>
                <w:noProof/>
                <w:webHidden/>
              </w:rPr>
              <w:fldChar w:fldCharType="separate"/>
            </w:r>
            <w:r w:rsidR="00A72F6A">
              <w:rPr>
                <w:noProof/>
                <w:webHidden/>
              </w:rPr>
              <w:t>22</w:t>
            </w:r>
            <w:r>
              <w:rPr>
                <w:noProof/>
                <w:webHidden/>
              </w:rPr>
              <w:fldChar w:fldCharType="end"/>
            </w:r>
          </w:hyperlink>
        </w:p>
        <w:p w14:paraId="3A8A239D" w14:textId="6FBCB89D"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8" w:history="1">
            <w:r w:rsidRPr="0055727B">
              <w:rPr>
                <w:rStyle w:val="Hyperlink"/>
                <w:noProof/>
              </w:rPr>
              <w:t>2.2.2.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Εγγύηση συμμετοχής</w:t>
            </w:r>
            <w:r>
              <w:rPr>
                <w:noProof/>
                <w:webHidden/>
              </w:rPr>
              <w:tab/>
            </w:r>
            <w:r>
              <w:rPr>
                <w:noProof/>
                <w:webHidden/>
              </w:rPr>
              <w:fldChar w:fldCharType="begin"/>
            </w:r>
            <w:r>
              <w:rPr>
                <w:noProof/>
                <w:webHidden/>
              </w:rPr>
              <w:instrText xml:space="preserve"> PAGEREF _Toc214615408 \h </w:instrText>
            </w:r>
            <w:r>
              <w:rPr>
                <w:noProof/>
                <w:webHidden/>
              </w:rPr>
            </w:r>
            <w:r>
              <w:rPr>
                <w:noProof/>
                <w:webHidden/>
              </w:rPr>
              <w:fldChar w:fldCharType="separate"/>
            </w:r>
            <w:r w:rsidR="00A72F6A">
              <w:rPr>
                <w:noProof/>
                <w:webHidden/>
              </w:rPr>
              <w:t>24</w:t>
            </w:r>
            <w:r>
              <w:rPr>
                <w:noProof/>
                <w:webHidden/>
              </w:rPr>
              <w:fldChar w:fldCharType="end"/>
            </w:r>
          </w:hyperlink>
        </w:p>
        <w:p w14:paraId="60851B2B" w14:textId="3A94970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09" w:history="1">
            <w:r w:rsidRPr="0055727B">
              <w:rPr>
                <w:rStyle w:val="Hyperlink"/>
                <w:noProof/>
              </w:rPr>
              <w:t>2.2.3.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Λόγοι αποκλεισμού</w:t>
            </w:r>
            <w:r>
              <w:rPr>
                <w:noProof/>
                <w:webHidden/>
              </w:rPr>
              <w:tab/>
            </w:r>
            <w:r>
              <w:rPr>
                <w:noProof/>
                <w:webHidden/>
              </w:rPr>
              <w:fldChar w:fldCharType="begin"/>
            </w:r>
            <w:r>
              <w:rPr>
                <w:noProof/>
                <w:webHidden/>
              </w:rPr>
              <w:instrText xml:space="preserve"> PAGEREF _Toc214615409 \h </w:instrText>
            </w:r>
            <w:r>
              <w:rPr>
                <w:noProof/>
                <w:webHidden/>
              </w:rPr>
            </w:r>
            <w:r>
              <w:rPr>
                <w:noProof/>
                <w:webHidden/>
              </w:rPr>
              <w:fldChar w:fldCharType="separate"/>
            </w:r>
            <w:r w:rsidR="00A72F6A">
              <w:rPr>
                <w:noProof/>
                <w:webHidden/>
              </w:rPr>
              <w:t>25</w:t>
            </w:r>
            <w:r>
              <w:rPr>
                <w:noProof/>
                <w:webHidden/>
              </w:rPr>
              <w:fldChar w:fldCharType="end"/>
            </w:r>
          </w:hyperlink>
        </w:p>
        <w:p w14:paraId="6D70385B" w14:textId="6FF2469D"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0" w:history="1">
            <w:r w:rsidRPr="0055727B">
              <w:rPr>
                <w:rStyle w:val="Hyperlink"/>
                <w:noProof/>
              </w:rPr>
              <w:t>Κριτήρια Ποιοτικής Επιλογής &amp; αποδεικτικά στοιχεία</w:t>
            </w:r>
            <w:r>
              <w:rPr>
                <w:noProof/>
                <w:webHidden/>
              </w:rPr>
              <w:tab/>
            </w:r>
            <w:r>
              <w:rPr>
                <w:noProof/>
                <w:webHidden/>
              </w:rPr>
              <w:fldChar w:fldCharType="begin"/>
            </w:r>
            <w:r>
              <w:rPr>
                <w:noProof/>
                <w:webHidden/>
              </w:rPr>
              <w:instrText xml:space="preserve"> PAGEREF _Toc214615410 \h </w:instrText>
            </w:r>
            <w:r>
              <w:rPr>
                <w:noProof/>
                <w:webHidden/>
              </w:rPr>
            </w:r>
            <w:r>
              <w:rPr>
                <w:noProof/>
                <w:webHidden/>
              </w:rPr>
              <w:fldChar w:fldCharType="separate"/>
            </w:r>
            <w:r w:rsidR="00A72F6A">
              <w:rPr>
                <w:noProof/>
                <w:webHidden/>
              </w:rPr>
              <w:t>30</w:t>
            </w:r>
            <w:r>
              <w:rPr>
                <w:noProof/>
                <w:webHidden/>
              </w:rPr>
              <w:fldChar w:fldCharType="end"/>
            </w:r>
          </w:hyperlink>
        </w:p>
        <w:p w14:paraId="052EDEF1" w14:textId="5C2466C2"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1" w:history="1">
            <w:r w:rsidRPr="0055727B">
              <w:rPr>
                <w:rStyle w:val="Hyperlink"/>
                <w:noProof/>
              </w:rPr>
              <w:t>2.2.4.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Καταλληλόλητα άσκησης επαγγελματικής δραστηριότητας</w:t>
            </w:r>
            <w:r>
              <w:rPr>
                <w:noProof/>
                <w:webHidden/>
              </w:rPr>
              <w:tab/>
            </w:r>
            <w:r>
              <w:rPr>
                <w:noProof/>
                <w:webHidden/>
              </w:rPr>
              <w:fldChar w:fldCharType="begin"/>
            </w:r>
            <w:r>
              <w:rPr>
                <w:noProof/>
                <w:webHidden/>
              </w:rPr>
              <w:instrText xml:space="preserve"> PAGEREF _Toc214615411 \h </w:instrText>
            </w:r>
            <w:r>
              <w:rPr>
                <w:noProof/>
                <w:webHidden/>
              </w:rPr>
            </w:r>
            <w:r>
              <w:rPr>
                <w:noProof/>
                <w:webHidden/>
              </w:rPr>
              <w:fldChar w:fldCharType="separate"/>
            </w:r>
            <w:r w:rsidR="00A72F6A">
              <w:rPr>
                <w:noProof/>
                <w:webHidden/>
              </w:rPr>
              <w:t>30</w:t>
            </w:r>
            <w:r>
              <w:rPr>
                <w:noProof/>
                <w:webHidden/>
              </w:rPr>
              <w:fldChar w:fldCharType="end"/>
            </w:r>
          </w:hyperlink>
        </w:p>
        <w:p w14:paraId="722B7BF8" w14:textId="03C22CAA"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2" w:history="1">
            <w:r w:rsidRPr="0055727B">
              <w:rPr>
                <w:rStyle w:val="Hyperlink"/>
                <w:noProof/>
              </w:rPr>
              <w:t>2.2.5.</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Οικονομική και χρηματοοικονομική επάρκεια</w:t>
            </w:r>
            <w:r>
              <w:rPr>
                <w:noProof/>
                <w:webHidden/>
              </w:rPr>
              <w:tab/>
            </w:r>
            <w:r>
              <w:rPr>
                <w:noProof/>
                <w:webHidden/>
              </w:rPr>
              <w:fldChar w:fldCharType="begin"/>
            </w:r>
            <w:r>
              <w:rPr>
                <w:noProof/>
                <w:webHidden/>
              </w:rPr>
              <w:instrText xml:space="preserve"> PAGEREF _Toc214615412 \h </w:instrText>
            </w:r>
            <w:r>
              <w:rPr>
                <w:noProof/>
                <w:webHidden/>
              </w:rPr>
            </w:r>
            <w:r>
              <w:rPr>
                <w:noProof/>
                <w:webHidden/>
              </w:rPr>
              <w:fldChar w:fldCharType="separate"/>
            </w:r>
            <w:r w:rsidR="00A72F6A">
              <w:rPr>
                <w:noProof/>
                <w:webHidden/>
              </w:rPr>
              <w:t>31</w:t>
            </w:r>
            <w:r>
              <w:rPr>
                <w:noProof/>
                <w:webHidden/>
              </w:rPr>
              <w:fldChar w:fldCharType="end"/>
            </w:r>
          </w:hyperlink>
        </w:p>
        <w:p w14:paraId="093FD0AF" w14:textId="4253CE56"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3" w:history="1">
            <w:r w:rsidRPr="0055727B">
              <w:rPr>
                <w:rStyle w:val="Hyperlink"/>
                <w:noProof/>
              </w:rPr>
              <w:t>2.2.6.</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Τεχνική και επαγγελματική ικανότητα</w:t>
            </w:r>
            <w:r>
              <w:rPr>
                <w:noProof/>
                <w:webHidden/>
              </w:rPr>
              <w:tab/>
            </w:r>
            <w:r>
              <w:rPr>
                <w:noProof/>
                <w:webHidden/>
              </w:rPr>
              <w:fldChar w:fldCharType="begin"/>
            </w:r>
            <w:r>
              <w:rPr>
                <w:noProof/>
                <w:webHidden/>
              </w:rPr>
              <w:instrText xml:space="preserve"> PAGEREF _Toc214615413 \h </w:instrText>
            </w:r>
            <w:r>
              <w:rPr>
                <w:noProof/>
                <w:webHidden/>
              </w:rPr>
            </w:r>
            <w:r>
              <w:rPr>
                <w:noProof/>
                <w:webHidden/>
              </w:rPr>
              <w:fldChar w:fldCharType="separate"/>
            </w:r>
            <w:r w:rsidR="00A72F6A">
              <w:rPr>
                <w:noProof/>
                <w:webHidden/>
              </w:rPr>
              <w:t>31</w:t>
            </w:r>
            <w:r>
              <w:rPr>
                <w:noProof/>
                <w:webHidden/>
              </w:rPr>
              <w:fldChar w:fldCharType="end"/>
            </w:r>
          </w:hyperlink>
        </w:p>
        <w:p w14:paraId="70357927" w14:textId="67524137"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4" w:history="1">
            <w:r w:rsidRPr="0055727B">
              <w:rPr>
                <w:rStyle w:val="Hyperlink"/>
                <w:noProof/>
              </w:rPr>
              <w:t>2.2.6.1.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Τεχνική Ικανότητα</w:t>
            </w:r>
            <w:r>
              <w:rPr>
                <w:noProof/>
                <w:webHidden/>
              </w:rPr>
              <w:tab/>
            </w:r>
            <w:r>
              <w:rPr>
                <w:noProof/>
                <w:webHidden/>
              </w:rPr>
              <w:fldChar w:fldCharType="begin"/>
            </w:r>
            <w:r>
              <w:rPr>
                <w:noProof/>
                <w:webHidden/>
              </w:rPr>
              <w:instrText xml:space="preserve"> PAGEREF _Toc214615414 \h </w:instrText>
            </w:r>
            <w:r>
              <w:rPr>
                <w:noProof/>
                <w:webHidden/>
              </w:rPr>
            </w:r>
            <w:r>
              <w:rPr>
                <w:noProof/>
                <w:webHidden/>
              </w:rPr>
              <w:fldChar w:fldCharType="separate"/>
            </w:r>
            <w:r w:rsidR="00A72F6A">
              <w:rPr>
                <w:noProof/>
                <w:webHidden/>
              </w:rPr>
              <w:t>31</w:t>
            </w:r>
            <w:r>
              <w:rPr>
                <w:noProof/>
                <w:webHidden/>
              </w:rPr>
              <w:fldChar w:fldCharType="end"/>
            </w:r>
          </w:hyperlink>
        </w:p>
        <w:p w14:paraId="4E75B41E" w14:textId="7185EC43"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5" w:history="1">
            <w:r w:rsidRPr="0055727B">
              <w:rPr>
                <w:rStyle w:val="Hyperlink"/>
                <w:noProof/>
              </w:rPr>
              <w:t>2.2.6.2.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Επαγγελματική Ικανότητα – Ομάδα Έργου</w:t>
            </w:r>
            <w:r>
              <w:rPr>
                <w:noProof/>
                <w:webHidden/>
              </w:rPr>
              <w:tab/>
            </w:r>
            <w:r>
              <w:rPr>
                <w:noProof/>
                <w:webHidden/>
              </w:rPr>
              <w:fldChar w:fldCharType="begin"/>
            </w:r>
            <w:r>
              <w:rPr>
                <w:noProof/>
                <w:webHidden/>
              </w:rPr>
              <w:instrText xml:space="preserve"> PAGEREF _Toc214615415 \h </w:instrText>
            </w:r>
            <w:r>
              <w:rPr>
                <w:noProof/>
                <w:webHidden/>
              </w:rPr>
            </w:r>
            <w:r>
              <w:rPr>
                <w:noProof/>
                <w:webHidden/>
              </w:rPr>
              <w:fldChar w:fldCharType="separate"/>
            </w:r>
            <w:r w:rsidR="00A72F6A">
              <w:rPr>
                <w:noProof/>
                <w:webHidden/>
              </w:rPr>
              <w:t>32</w:t>
            </w:r>
            <w:r>
              <w:rPr>
                <w:noProof/>
                <w:webHidden/>
              </w:rPr>
              <w:fldChar w:fldCharType="end"/>
            </w:r>
          </w:hyperlink>
        </w:p>
        <w:p w14:paraId="148BD2EB" w14:textId="7005FAC8"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6" w:history="1">
            <w:r w:rsidRPr="0055727B">
              <w:rPr>
                <w:rStyle w:val="Hyperlink"/>
                <w:noProof/>
              </w:rPr>
              <w:t>2.2.7.</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Πρότυπα διασφάλισης ποιότητας και πρότυπα Διαχείρισης Ασφάλειας Πληροφοριών</w:t>
            </w:r>
            <w:r>
              <w:rPr>
                <w:noProof/>
                <w:webHidden/>
              </w:rPr>
              <w:tab/>
            </w:r>
            <w:r>
              <w:rPr>
                <w:noProof/>
                <w:webHidden/>
              </w:rPr>
              <w:fldChar w:fldCharType="begin"/>
            </w:r>
            <w:r>
              <w:rPr>
                <w:noProof/>
                <w:webHidden/>
              </w:rPr>
              <w:instrText xml:space="preserve"> PAGEREF _Toc214615416 \h </w:instrText>
            </w:r>
            <w:r>
              <w:rPr>
                <w:noProof/>
                <w:webHidden/>
              </w:rPr>
            </w:r>
            <w:r>
              <w:rPr>
                <w:noProof/>
                <w:webHidden/>
              </w:rPr>
              <w:fldChar w:fldCharType="separate"/>
            </w:r>
            <w:r w:rsidR="00A72F6A">
              <w:rPr>
                <w:noProof/>
                <w:webHidden/>
              </w:rPr>
              <w:t>33</w:t>
            </w:r>
            <w:r>
              <w:rPr>
                <w:noProof/>
                <w:webHidden/>
              </w:rPr>
              <w:fldChar w:fldCharType="end"/>
            </w:r>
          </w:hyperlink>
        </w:p>
        <w:p w14:paraId="53274A0D" w14:textId="3A28C1C8"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7" w:history="1">
            <w:r w:rsidRPr="0055727B">
              <w:rPr>
                <w:rStyle w:val="Hyperlink"/>
                <w:noProof/>
              </w:rPr>
              <w:t>2.2.8.</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Στήριξη στην ικανότητα τρίτων – Υπεργολαβία</w:t>
            </w:r>
            <w:r>
              <w:rPr>
                <w:noProof/>
                <w:webHidden/>
              </w:rPr>
              <w:tab/>
            </w:r>
            <w:r>
              <w:rPr>
                <w:noProof/>
                <w:webHidden/>
              </w:rPr>
              <w:fldChar w:fldCharType="begin"/>
            </w:r>
            <w:r>
              <w:rPr>
                <w:noProof/>
                <w:webHidden/>
              </w:rPr>
              <w:instrText xml:space="preserve"> PAGEREF _Toc214615417 \h </w:instrText>
            </w:r>
            <w:r>
              <w:rPr>
                <w:noProof/>
                <w:webHidden/>
              </w:rPr>
            </w:r>
            <w:r>
              <w:rPr>
                <w:noProof/>
                <w:webHidden/>
              </w:rPr>
              <w:fldChar w:fldCharType="separate"/>
            </w:r>
            <w:r w:rsidR="00A72F6A">
              <w:rPr>
                <w:noProof/>
                <w:webHidden/>
              </w:rPr>
              <w:t>34</w:t>
            </w:r>
            <w:r>
              <w:rPr>
                <w:noProof/>
                <w:webHidden/>
              </w:rPr>
              <w:fldChar w:fldCharType="end"/>
            </w:r>
          </w:hyperlink>
        </w:p>
        <w:p w14:paraId="2550B5E8" w14:textId="1453CCF1"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8" w:history="1">
            <w:r w:rsidRPr="0055727B">
              <w:rPr>
                <w:rStyle w:val="Hyperlink"/>
                <w:noProof/>
              </w:rPr>
              <w:t>2.2.8.1.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Στήριξη στην ικανότητα τρίτων</w:t>
            </w:r>
            <w:r>
              <w:rPr>
                <w:noProof/>
                <w:webHidden/>
              </w:rPr>
              <w:tab/>
            </w:r>
            <w:r>
              <w:rPr>
                <w:noProof/>
                <w:webHidden/>
              </w:rPr>
              <w:fldChar w:fldCharType="begin"/>
            </w:r>
            <w:r>
              <w:rPr>
                <w:noProof/>
                <w:webHidden/>
              </w:rPr>
              <w:instrText xml:space="preserve"> PAGEREF _Toc214615418 \h </w:instrText>
            </w:r>
            <w:r>
              <w:rPr>
                <w:noProof/>
                <w:webHidden/>
              </w:rPr>
            </w:r>
            <w:r>
              <w:rPr>
                <w:noProof/>
                <w:webHidden/>
              </w:rPr>
              <w:fldChar w:fldCharType="separate"/>
            </w:r>
            <w:r w:rsidR="00A72F6A">
              <w:rPr>
                <w:noProof/>
                <w:webHidden/>
              </w:rPr>
              <w:t>34</w:t>
            </w:r>
            <w:r>
              <w:rPr>
                <w:noProof/>
                <w:webHidden/>
              </w:rPr>
              <w:fldChar w:fldCharType="end"/>
            </w:r>
          </w:hyperlink>
        </w:p>
        <w:p w14:paraId="245F4F50" w14:textId="42C3D0E1"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19" w:history="1">
            <w:r w:rsidRPr="0055727B">
              <w:rPr>
                <w:rStyle w:val="Hyperlink"/>
                <w:noProof/>
              </w:rPr>
              <w:t>2.2.8.2.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Υπεργολαβία</w:t>
            </w:r>
            <w:r>
              <w:rPr>
                <w:noProof/>
                <w:webHidden/>
              </w:rPr>
              <w:tab/>
            </w:r>
            <w:r>
              <w:rPr>
                <w:noProof/>
                <w:webHidden/>
              </w:rPr>
              <w:fldChar w:fldCharType="begin"/>
            </w:r>
            <w:r>
              <w:rPr>
                <w:noProof/>
                <w:webHidden/>
              </w:rPr>
              <w:instrText xml:space="preserve"> PAGEREF _Toc214615419 \h </w:instrText>
            </w:r>
            <w:r>
              <w:rPr>
                <w:noProof/>
                <w:webHidden/>
              </w:rPr>
            </w:r>
            <w:r>
              <w:rPr>
                <w:noProof/>
                <w:webHidden/>
              </w:rPr>
              <w:fldChar w:fldCharType="separate"/>
            </w:r>
            <w:r w:rsidR="00A72F6A">
              <w:rPr>
                <w:noProof/>
                <w:webHidden/>
              </w:rPr>
              <w:t>35</w:t>
            </w:r>
            <w:r>
              <w:rPr>
                <w:noProof/>
                <w:webHidden/>
              </w:rPr>
              <w:fldChar w:fldCharType="end"/>
            </w:r>
          </w:hyperlink>
        </w:p>
        <w:p w14:paraId="77727538" w14:textId="0F4F8E8C"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0" w:history="1">
            <w:r w:rsidRPr="0055727B">
              <w:rPr>
                <w:rStyle w:val="Hyperlink"/>
                <w:noProof/>
              </w:rPr>
              <w:t>2.2.9.</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Κανόνες απόδειξης ποιοτικής επιλογής</w:t>
            </w:r>
            <w:r>
              <w:rPr>
                <w:noProof/>
                <w:webHidden/>
              </w:rPr>
              <w:tab/>
            </w:r>
            <w:r>
              <w:rPr>
                <w:noProof/>
                <w:webHidden/>
              </w:rPr>
              <w:fldChar w:fldCharType="begin"/>
            </w:r>
            <w:r>
              <w:rPr>
                <w:noProof/>
                <w:webHidden/>
              </w:rPr>
              <w:instrText xml:space="preserve"> PAGEREF _Toc214615420 \h </w:instrText>
            </w:r>
            <w:r>
              <w:rPr>
                <w:noProof/>
                <w:webHidden/>
              </w:rPr>
            </w:r>
            <w:r>
              <w:rPr>
                <w:noProof/>
                <w:webHidden/>
              </w:rPr>
              <w:fldChar w:fldCharType="separate"/>
            </w:r>
            <w:r w:rsidR="00A72F6A">
              <w:rPr>
                <w:noProof/>
                <w:webHidden/>
              </w:rPr>
              <w:t>35</w:t>
            </w:r>
            <w:r>
              <w:rPr>
                <w:noProof/>
                <w:webHidden/>
              </w:rPr>
              <w:fldChar w:fldCharType="end"/>
            </w:r>
          </w:hyperlink>
        </w:p>
        <w:p w14:paraId="7D07D848" w14:textId="29A466D9"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1" w:history="1">
            <w:r w:rsidRPr="0055727B">
              <w:rPr>
                <w:rStyle w:val="Hyperlink"/>
                <w:noProof/>
              </w:rPr>
              <w:t>2.2.9.1.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Προκαταρκτική απόδειξη κατά την υποβολή προσφορών</w:t>
            </w:r>
            <w:r>
              <w:rPr>
                <w:noProof/>
                <w:webHidden/>
              </w:rPr>
              <w:tab/>
            </w:r>
            <w:r>
              <w:rPr>
                <w:noProof/>
                <w:webHidden/>
              </w:rPr>
              <w:fldChar w:fldCharType="begin"/>
            </w:r>
            <w:r>
              <w:rPr>
                <w:noProof/>
                <w:webHidden/>
              </w:rPr>
              <w:instrText xml:space="preserve"> PAGEREF _Toc214615421 \h </w:instrText>
            </w:r>
            <w:r>
              <w:rPr>
                <w:noProof/>
                <w:webHidden/>
              </w:rPr>
            </w:r>
            <w:r>
              <w:rPr>
                <w:noProof/>
                <w:webHidden/>
              </w:rPr>
              <w:fldChar w:fldCharType="separate"/>
            </w:r>
            <w:r w:rsidR="00A72F6A">
              <w:rPr>
                <w:noProof/>
                <w:webHidden/>
              </w:rPr>
              <w:t>36</w:t>
            </w:r>
            <w:r>
              <w:rPr>
                <w:noProof/>
                <w:webHidden/>
              </w:rPr>
              <w:fldChar w:fldCharType="end"/>
            </w:r>
          </w:hyperlink>
        </w:p>
        <w:p w14:paraId="31013493" w14:textId="5DCA8444"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2" w:history="1">
            <w:r w:rsidRPr="0055727B">
              <w:rPr>
                <w:rStyle w:val="Hyperlink"/>
                <w:noProof/>
              </w:rPr>
              <w:t>2.2.9.2.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Αποδεικτικά μέσα - Δικαιολογητικά προσωρινού Αναδόχου</w:t>
            </w:r>
            <w:r>
              <w:rPr>
                <w:noProof/>
                <w:webHidden/>
              </w:rPr>
              <w:tab/>
            </w:r>
            <w:r>
              <w:rPr>
                <w:noProof/>
                <w:webHidden/>
              </w:rPr>
              <w:fldChar w:fldCharType="begin"/>
            </w:r>
            <w:r>
              <w:rPr>
                <w:noProof/>
                <w:webHidden/>
              </w:rPr>
              <w:instrText xml:space="preserve"> PAGEREF _Toc214615422 \h </w:instrText>
            </w:r>
            <w:r>
              <w:rPr>
                <w:noProof/>
                <w:webHidden/>
              </w:rPr>
            </w:r>
            <w:r>
              <w:rPr>
                <w:noProof/>
                <w:webHidden/>
              </w:rPr>
              <w:fldChar w:fldCharType="separate"/>
            </w:r>
            <w:r w:rsidR="00A72F6A">
              <w:rPr>
                <w:noProof/>
                <w:webHidden/>
              </w:rPr>
              <w:t>38</w:t>
            </w:r>
            <w:r>
              <w:rPr>
                <w:noProof/>
                <w:webHidden/>
              </w:rPr>
              <w:fldChar w:fldCharType="end"/>
            </w:r>
          </w:hyperlink>
        </w:p>
        <w:p w14:paraId="164AACF8" w14:textId="01272F89"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23" w:history="1">
            <w:r w:rsidRPr="0055727B">
              <w:rPr>
                <w:rStyle w:val="Hyperlink"/>
                <w:noProof/>
              </w:rPr>
              <w:t>2.3.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Κριτήρια Ανάθεσης</w:t>
            </w:r>
            <w:r>
              <w:rPr>
                <w:noProof/>
                <w:webHidden/>
              </w:rPr>
              <w:tab/>
            </w:r>
            <w:r>
              <w:rPr>
                <w:noProof/>
                <w:webHidden/>
              </w:rPr>
              <w:fldChar w:fldCharType="begin"/>
            </w:r>
            <w:r>
              <w:rPr>
                <w:noProof/>
                <w:webHidden/>
              </w:rPr>
              <w:instrText xml:space="preserve"> PAGEREF _Toc214615423 \h </w:instrText>
            </w:r>
            <w:r>
              <w:rPr>
                <w:noProof/>
                <w:webHidden/>
              </w:rPr>
            </w:r>
            <w:r>
              <w:rPr>
                <w:noProof/>
                <w:webHidden/>
              </w:rPr>
              <w:fldChar w:fldCharType="separate"/>
            </w:r>
            <w:r w:rsidR="00A72F6A">
              <w:rPr>
                <w:noProof/>
                <w:webHidden/>
              </w:rPr>
              <w:t>49</w:t>
            </w:r>
            <w:r>
              <w:rPr>
                <w:noProof/>
                <w:webHidden/>
              </w:rPr>
              <w:fldChar w:fldCharType="end"/>
            </w:r>
          </w:hyperlink>
        </w:p>
        <w:p w14:paraId="49DA5719" w14:textId="4A1FA70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4" w:history="1">
            <w:r w:rsidRPr="0055727B">
              <w:rPr>
                <w:rStyle w:val="Hyperlink"/>
                <w:noProof/>
              </w:rPr>
              <w:t>2.3.1.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Κριτήριο ανάθεσης</w:t>
            </w:r>
            <w:r>
              <w:rPr>
                <w:noProof/>
                <w:webHidden/>
              </w:rPr>
              <w:tab/>
            </w:r>
            <w:r>
              <w:rPr>
                <w:noProof/>
                <w:webHidden/>
              </w:rPr>
              <w:fldChar w:fldCharType="begin"/>
            </w:r>
            <w:r>
              <w:rPr>
                <w:noProof/>
                <w:webHidden/>
              </w:rPr>
              <w:instrText xml:space="preserve"> PAGEREF _Toc214615424 \h </w:instrText>
            </w:r>
            <w:r>
              <w:rPr>
                <w:noProof/>
                <w:webHidden/>
              </w:rPr>
            </w:r>
            <w:r>
              <w:rPr>
                <w:noProof/>
                <w:webHidden/>
              </w:rPr>
              <w:fldChar w:fldCharType="separate"/>
            </w:r>
            <w:r w:rsidR="00A72F6A">
              <w:rPr>
                <w:noProof/>
                <w:webHidden/>
              </w:rPr>
              <w:t>49</w:t>
            </w:r>
            <w:r>
              <w:rPr>
                <w:noProof/>
                <w:webHidden/>
              </w:rPr>
              <w:fldChar w:fldCharType="end"/>
            </w:r>
          </w:hyperlink>
        </w:p>
        <w:p w14:paraId="584C2BFA" w14:textId="4244B056"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5" w:history="1">
            <w:r w:rsidRPr="0055727B">
              <w:rPr>
                <w:rStyle w:val="Hyperlink"/>
                <w:noProof/>
              </w:rPr>
              <w:t>2.3.2.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Βαθμολόγηση και κατάταξη προσφορών</w:t>
            </w:r>
            <w:r>
              <w:rPr>
                <w:noProof/>
                <w:webHidden/>
              </w:rPr>
              <w:tab/>
            </w:r>
            <w:r>
              <w:rPr>
                <w:noProof/>
                <w:webHidden/>
              </w:rPr>
              <w:fldChar w:fldCharType="begin"/>
            </w:r>
            <w:r>
              <w:rPr>
                <w:noProof/>
                <w:webHidden/>
              </w:rPr>
              <w:instrText xml:space="preserve"> PAGEREF _Toc214615425 \h </w:instrText>
            </w:r>
            <w:r>
              <w:rPr>
                <w:noProof/>
                <w:webHidden/>
              </w:rPr>
            </w:r>
            <w:r>
              <w:rPr>
                <w:noProof/>
                <w:webHidden/>
              </w:rPr>
              <w:fldChar w:fldCharType="separate"/>
            </w:r>
            <w:r w:rsidR="00A72F6A">
              <w:rPr>
                <w:noProof/>
                <w:webHidden/>
              </w:rPr>
              <w:t>53</w:t>
            </w:r>
            <w:r>
              <w:rPr>
                <w:noProof/>
                <w:webHidden/>
              </w:rPr>
              <w:fldChar w:fldCharType="end"/>
            </w:r>
          </w:hyperlink>
        </w:p>
        <w:p w14:paraId="7D40041D" w14:textId="505652D5"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6" w:history="1">
            <w:r w:rsidRPr="0055727B">
              <w:rPr>
                <w:rStyle w:val="Hyperlink"/>
                <w:noProof/>
              </w:rPr>
              <w:t>2.3.2.1.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Α. Βαθμολόγηση Τεχνικών Προσφορών</w:t>
            </w:r>
            <w:r>
              <w:rPr>
                <w:noProof/>
                <w:webHidden/>
              </w:rPr>
              <w:tab/>
            </w:r>
            <w:r>
              <w:rPr>
                <w:noProof/>
                <w:webHidden/>
              </w:rPr>
              <w:fldChar w:fldCharType="begin"/>
            </w:r>
            <w:r>
              <w:rPr>
                <w:noProof/>
                <w:webHidden/>
              </w:rPr>
              <w:instrText xml:space="preserve"> PAGEREF _Toc214615426 \h </w:instrText>
            </w:r>
            <w:r>
              <w:rPr>
                <w:noProof/>
                <w:webHidden/>
              </w:rPr>
            </w:r>
            <w:r>
              <w:rPr>
                <w:noProof/>
                <w:webHidden/>
              </w:rPr>
              <w:fldChar w:fldCharType="separate"/>
            </w:r>
            <w:r w:rsidR="00A72F6A">
              <w:rPr>
                <w:noProof/>
                <w:webHidden/>
              </w:rPr>
              <w:t>53</w:t>
            </w:r>
            <w:r>
              <w:rPr>
                <w:noProof/>
                <w:webHidden/>
              </w:rPr>
              <w:fldChar w:fldCharType="end"/>
            </w:r>
          </w:hyperlink>
        </w:p>
        <w:p w14:paraId="1BEAB4C3" w14:textId="1A015EE0"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7" w:history="1">
            <w:r w:rsidRPr="0055727B">
              <w:rPr>
                <w:rStyle w:val="Hyperlink"/>
                <w:noProof/>
              </w:rPr>
              <w:t>2.3.2.2.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Κατάταξη προσφορών</w:t>
            </w:r>
            <w:r>
              <w:rPr>
                <w:noProof/>
                <w:webHidden/>
              </w:rPr>
              <w:tab/>
            </w:r>
            <w:r>
              <w:rPr>
                <w:noProof/>
                <w:webHidden/>
              </w:rPr>
              <w:fldChar w:fldCharType="begin"/>
            </w:r>
            <w:r>
              <w:rPr>
                <w:noProof/>
                <w:webHidden/>
              </w:rPr>
              <w:instrText xml:space="preserve"> PAGEREF _Toc214615427 \h </w:instrText>
            </w:r>
            <w:r>
              <w:rPr>
                <w:noProof/>
                <w:webHidden/>
              </w:rPr>
            </w:r>
            <w:r>
              <w:rPr>
                <w:noProof/>
                <w:webHidden/>
              </w:rPr>
              <w:fldChar w:fldCharType="separate"/>
            </w:r>
            <w:r w:rsidR="00A72F6A">
              <w:rPr>
                <w:noProof/>
                <w:webHidden/>
              </w:rPr>
              <w:t>53</w:t>
            </w:r>
            <w:r>
              <w:rPr>
                <w:noProof/>
                <w:webHidden/>
              </w:rPr>
              <w:fldChar w:fldCharType="end"/>
            </w:r>
          </w:hyperlink>
        </w:p>
        <w:p w14:paraId="162569CB" w14:textId="695ED56D"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28" w:history="1">
            <w:r w:rsidRPr="0055727B">
              <w:rPr>
                <w:rStyle w:val="Hyperlink"/>
                <w:noProof/>
              </w:rPr>
              <w:t>2.3.2.3.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Διαμόρφωση συγκριτικού κόστους Προσφοράς</w:t>
            </w:r>
            <w:r>
              <w:rPr>
                <w:noProof/>
                <w:webHidden/>
              </w:rPr>
              <w:tab/>
            </w:r>
            <w:r>
              <w:rPr>
                <w:noProof/>
                <w:webHidden/>
              </w:rPr>
              <w:fldChar w:fldCharType="begin"/>
            </w:r>
            <w:r>
              <w:rPr>
                <w:noProof/>
                <w:webHidden/>
              </w:rPr>
              <w:instrText xml:space="preserve"> PAGEREF _Toc214615428 \h </w:instrText>
            </w:r>
            <w:r>
              <w:rPr>
                <w:noProof/>
                <w:webHidden/>
              </w:rPr>
            </w:r>
            <w:r>
              <w:rPr>
                <w:noProof/>
                <w:webHidden/>
              </w:rPr>
              <w:fldChar w:fldCharType="separate"/>
            </w:r>
            <w:r w:rsidR="00A72F6A">
              <w:rPr>
                <w:noProof/>
                <w:webHidden/>
              </w:rPr>
              <w:t>54</w:t>
            </w:r>
            <w:r>
              <w:rPr>
                <w:noProof/>
                <w:webHidden/>
              </w:rPr>
              <w:fldChar w:fldCharType="end"/>
            </w:r>
          </w:hyperlink>
        </w:p>
        <w:p w14:paraId="34585921" w14:textId="743F80A8"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29" w:history="1">
            <w:r w:rsidRPr="0055727B">
              <w:rPr>
                <w:rStyle w:val="Hyperlink"/>
                <w:noProof/>
              </w:rPr>
              <w:t>2.4.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Κατάρτιση - Περιεχόμενο Προσφορών</w:t>
            </w:r>
            <w:r>
              <w:rPr>
                <w:noProof/>
                <w:webHidden/>
              </w:rPr>
              <w:tab/>
            </w:r>
            <w:r>
              <w:rPr>
                <w:noProof/>
                <w:webHidden/>
              </w:rPr>
              <w:fldChar w:fldCharType="begin"/>
            </w:r>
            <w:r>
              <w:rPr>
                <w:noProof/>
                <w:webHidden/>
              </w:rPr>
              <w:instrText xml:space="preserve"> PAGEREF _Toc214615429 \h </w:instrText>
            </w:r>
            <w:r>
              <w:rPr>
                <w:noProof/>
                <w:webHidden/>
              </w:rPr>
            </w:r>
            <w:r>
              <w:rPr>
                <w:noProof/>
                <w:webHidden/>
              </w:rPr>
              <w:fldChar w:fldCharType="separate"/>
            </w:r>
            <w:r w:rsidR="00A72F6A">
              <w:rPr>
                <w:noProof/>
                <w:webHidden/>
              </w:rPr>
              <w:t>54</w:t>
            </w:r>
            <w:r>
              <w:rPr>
                <w:noProof/>
                <w:webHidden/>
              </w:rPr>
              <w:fldChar w:fldCharType="end"/>
            </w:r>
          </w:hyperlink>
        </w:p>
        <w:p w14:paraId="3C600C4C" w14:textId="499BECF1"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0" w:history="1">
            <w:r w:rsidRPr="0055727B">
              <w:rPr>
                <w:rStyle w:val="Hyperlink"/>
                <w:noProof/>
              </w:rPr>
              <w:t>2.4.1.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Γενικοί όροι υποβολής προσφορών</w:t>
            </w:r>
            <w:r>
              <w:rPr>
                <w:noProof/>
                <w:webHidden/>
              </w:rPr>
              <w:tab/>
            </w:r>
            <w:r>
              <w:rPr>
                <w:noProof/>
                <w:webHidden/>
              </w:rPr>
              <w:fldChar w:fldCharType="begin"/>
            </w:r>
            <w:r>
              <w:rPr>
                <w:noProof/>
                <w:webHidden/>
              </w:rPr>
              <w:instrText xml:space="preserve"> PAGEREF _Toc214615430 \h </w:instrText>
            </w:r>
            <w:r>
              <w:rPr>
                <w:noProof/>
                <w:webHidden/>
              </w:rPr>
            </w:r>
            <w:r>
              <w:rPr>
                <w:noProof/>
                <w:webHidden/>
              </w:rPr>
              <w:fldChar w:fldCharType="separate"/>
            </w:r>
            <w:r w:rsidR="00A72F6A">
              <w:rPr>
                <w:noProof/>
                <w:webHidden/>
              </w:rPr>
              <w:t>54</w:t>
            </w:r>
            <w:r>
              <w:rPr>
                <w:noProof/>
                <w:webHidden/>
              </w:rPr>
              <w:fldChar w:fldCharType="end"/>
            </w:r>
          </w:hyperlink>
        </w:p>
        <w:p w14:paraId="4BC49A1F" w14:textId="3C3240C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1" w:history="1">
            <w:r w:rsidRPr="0055727B">
              <w:rPr>
                <w:rStyle w:val="Hyperlink"/>
                <w:noProof/>
              </w:rPr>
              <w:t>2.4.2.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Χρόνος και Τρόπος υποβολής προσφορών</w:t>
            </w:r>
            <w:r>
              <w:rPr>
                <w:noProof/>
                <w:webHidden/>
              </w:rPr>
              <w:tab/>
            </w:r>
            <w:r>
              <w:rPr>
                <w:noProof/>
                <w:webHidden/>
              </w:rPr>
              <w:fldChar w:fldCharType="begin"/>
            </w:r>
            <w:r>
              <w:rPr>
                <w:noProof/>
                <w:webHidden/>
              </w:rPr>
              <w:instrText xml:space="preserve"> PAGEREF _Toc214615431 \h </w:instrText>
            </w:r>
            <w:r>
              <w:rPr>
                <w:noProof/>
                <w:webHidden/>
              </w:rPr>
            </w:r>
            <w:r>
              <w:rPr>
                <w:noProof/>
                <w:webHidden/>
              </w:rPr>
              <w:fldChar w:fldCharType="separate"/>
            </w:r>
            <w:r w:rsidR="00A72F6A">
              <w:rPr>
                <w:noProof/>
                <w:webHidden/>
              </w:rPr>
              <w:t>55</w:t>
            </w:r>
            <w:r>
              <w:rPr>
                <w:noProof/>
                <w:webHidden/>
              </w:rPr>
              <w:fldChar w:fldCharType="end"/>
            </w:r>
          </w:hyperlink>
        </w:p>
        <w:p w14:paraId="50598149" w14:textId="5EF639F8"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2" w:history="1">
            <w:r w:rsidRPr="0055727B">
              <w:rPr>
                <w:rStyle w:val="Hyperlink"/>
                <w:noProof/>
              </w:rPr>
              <w:t>2.4.3.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Περιεχόμενα Φακέλου «Δικαιολογητικά Συμμετοχής - Τεχνική Προσφορά»</w:t>
            </w:r>
            <w:r>
              <w:rPr>
                <w:noProof/>
                <w:webHidden/>
              </w:rPr>
              <w:tab/>
            </w:r>
            <w:r>
              <w:rPr>
                <w:noProof/>
                <w:webHidden/>
              </w:rPr>
              <w:fldChar w:fldCharType="begin"/>
            </w:r>
            <w:r>
              <w:rPr>
                <w:noProof/>
                <w:webHidden/>
              </w:rPr>
              <w:instrText xml:space="preserve"> PAGEREF _Toc214615432 \h </w:instrText>
            </w:r>
            <w:r>
              <w:rPr>
                <w:noProof/>
                <w:webHidden/>
              </w:rPr>
            </w:r>
            <w:r>
              <w:rPr>
                <w:noProof/>
                <w:webHidden/>
              </w:rPr>
              <w:fldChar w:fldCharType="separate"/>
            </w:r>
            <w:r w:rsidR="00A72F6A">
              <w:rPr>
                <w:noProof/>
                <w:webHidden/>
              </w:rPr>
              <w:t>58</w:t>
            </w:r>
            <w:r>
              <w:rPr>
                <w:noProof/>
                <w:webHidden/>
              </w:rPr>
              <w:fldChar w:fldCharType="end"/>
            </w:r>
          </w:hyperlink>
        </w:p>
        <w:p w14:paraId="14C1A830" w14:textId="4C48C00A"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3" w:history="1">
            <w:r w:rsidRPr="0055727B">
              <w:rPr>
                <w:rStyle w:val="Hyperlink"/>
                <w:noProof/>
              </w:rPr>
              <w:t>2.4.3.1.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Δικαιολογητικά Συμμετοχής</w:t>
            </w:r>
            <w:r>
              <w:rPr>
                <w:noProof/>
                <w:webHidden/>
              </w:rPr>
              <w:tab/>
            </w:r>
            <w:r>
              <w:rPr>
                <w:noProof/>
                <w:webHidden/>
              </w:rPr>
              <w:fldChar w:fldCharType="begin"/>
            </w:r>
            <w:r>
              <w:rPr>
                <w:noProof/>
                <w:webHidden/>
              </w:rPr>
              <w:instrText xml:space="preserve"> PAGEREF _Toc214615433 \h </w:instrText>
            </w:r>
            <w:r>
              <w:rPr>
                <w:noProof/>
                <w:webHidden/>
              </w:rPr>
            </w:r>
            <w:r>
              <w:rPr>
                <w:noProof/>
                <w:webHidden/>
              </w:rPr>
              <w:fldChar w:fldCharType="separate"/>
            </w:r>
            <w:r w:rsidR="00A72F6A">
              <w:rPr>
                <w:noProof/>
                <w:webHidden/>
              </w:rPr>
              <w:t>58</w:t>
            </w:r>
            <w:r>
              <w:rPr>
                <w:noProof/>
                <w:webHidden/>
              </w:rPr>
              <w:fldChar w:fldCharType="end"/>
            </w:r>
          </w:hyperlink>
        </w:p>
        <w:p w14:paraId="645DE4AB" w14:textId="6DE82BEB"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4" w:history="1">
            <w:r w:rsidRPr="0055727B">
              <w:rPr>
                <w:rStyle w:val="Hyperlink"/>
                <w:noProof/>
              </w:rPr>
              <w:t>2.4.3.2.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Τεχνική Προσφορά</w:t>
            </w:r>
            <w:r>
              <w:rPr>
                <w:noProof/>
                <w:webHidden/>
              </w:rPr>
              <w:tab/>
            </w:r>
            <w:r>
              <w:rPr>
                <w:noProof/>
                <w:webHidden/>
              </w:rPr>
              <w:fldChar w:fldCharType="begin"/>
            </w:r>
            <w:r>
              <w:rPr>
                <w:noProof/>
                <w:webHidden/>
              </w:rPr>
              <w:instrText xml:space="preserve"> PAGEREF _Toc214615434 \h </w:instrText>
            </w:r>
            <w:r>
              <w:rPr>
                <w:noProof/>
                <w:webHidden/>
              </w:rPr>
            </w:r>
            <w:r>
              <w:rPr>
                <w:noProof/>
                <w:webHidden/>
              </w:rPr>
              <w:fldChar w:fldCharType="separate"/>
            </w:r>
            <w:r w:rsidR="00A72F6A">
              <w:rPr>
                <w:noProof/>
                <w:webHidden/>
              </w:rPr>
              <w:t>60</w:t>
            </w:r>
            <w:r>
              <w:rPr>
                <w:noProof/>
                <w:webHidden/>
              </w:rPr>
              <w:fldChar w:fldCharType="end"/>
            </w:r>
          </w:hyperlink>
        </w:p>
        <w:p w14:paraId="011A6CE9" w14:textId="66E8D00D"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5" w:history="1">
            <w:r w:rsidRPr="0055727B">
              <w:rPr>
                <w:rStyle w:val="Hyperlink"/>
                <w:noProof/>
              </w:rPr>
              <w:t>2.4.4.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Περιεχόμενα Φακέλου «Οικονομική Προσφορά» / Τρόπος σύνταξης και υποβολής οικονομικών προσφορών</w:t>
            </w:r>
            <w:r>
              <w:rPr>
                <w:noProof/>
                <w:webHidden/>
              </w:rPr>
              <w:tab/>
            </w:r>
            <w:r>
              <w:rPr>
                <w:noProof/>
                <w:webHidden/>
              </w:rPr>
              <w:fldChar w:fldCharType="begin"/>
            </w:r>
            <w:r>
              <w:rPr>
                <w:noProof/>
                <w:webHidden/>
              </w:rPr>
              <w:instrText xml:space="preserve"> PAGEREF _Toc214615435 \h </w:instrText>
            </w:r>
            <w:r>
              <w:rPr>
                <w:noProof/>
                <w:webHidden/>
              </w:rPr>
            </w:r>
            <w:r>
              <w:rPr>
                <w:noProof/>
                <w:webHidden/>
              </w:rPr>
              <w:fldChar w:fldCharType="separate"/>
            </w:r>
            <w:r w:rsidR="00A72F6A">
              <w:rPr>
                <w:noProof/>
                <w:webHidden/>
              </w:rPr>
              <w:t>61</w:t>
            </w:r>
            <w:r>
              <w:rPr>
                <w:noProof/>
                <w:webHidden/>
              </w:rPr>
              <w:fldChar w:fldCharType="end"/>
            </w:r>
          </w:hyperlink>
        </w:p>
        <w:p w14:paraId="6DD0D2A0" w14:textId="02A9B50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6" w:history="1">
            <w:r w:rsidRPr="0055727B">
              <w:rPr>
                <w:rStyle w:val="Hyperlink"/>
                <w:noProof/>
              </w:rPr>
              <w:t>2.4.5.</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Χρόνος ισχύος των προσφορών</w:t>
            </w:r>
            <w:r>
              <w:rPr>
                <w:noProof/>
                <w:webHidden/>
              </w:rPr>
              <w:tab/>
            </w:r>
            <w:r>
              <w:rPr>
                <w:noProof/>
                <w:webHidden/>
              </w:rPr>
              <w:fldChar w:fldCharType="begin"/>
            </w:r>
            <w:r>
              <w:rPr>
                <w:noProof/>
                <w:webHidden/>
              </w:rPr>
              <w:instrText xml:space="preserve"> PAGEREF _Toc214615436 \h </w:instrText>
            </w:r>
            <w:r>
              <w:rPr>
                <w:noProof/>
                <w:webHidden/>
              </w:rPr>
            </w:r>
            <w:r>
              <w:rPr>
                <w:noProof/>
                <w:webHidden/>
              </w:rPr>
              <w:fldChar w:fldCharType="separate"/>
            </w:r>
            <w:r w:rsidR="00A72F6A">
              <w:rPr>
                <w:noProof/>
                <w:webHidden/>
              </w:rPr>
              <w:t>61</w:t>
            </w:r>
            <w:r>
              <w:rPr>
                <w:noProof/>
                <w:webHidden/>
              </w:rPr>
              <w:fldChar w:fldCharType="end"/>
            </w:r>
          </w:hyperlink>
        </w:p>
        <w:p w14:paraId="7F2D35DD" w14:textId="5A7FB7D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37" w:history="1">
            <w:r w:rsidRPr="0055727B">
              <w:rPr>
                <w:rStyle w:val="Hyperlink"/>
                <w:noProof/>
              </w:rPr>
              <w:t>2.4.6.</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Λόγοι απόρριψης προσφορών</w:t>
            </w:r>
            <w:r>
              <w:rPr>
                <w:noProof/>
                <w:webHidden/>
              </w:rPr>
              <w:tab/>
            </w:r>
            <w:r>
              <w:rPr>
                <w:noProof/>
                <w:webHidden/>
              </w:rPr>
              <w:fldChar w:fldCharType="begin"/>
            </w:r>
            <w:r>
              <w:rPr>
                <w:noProof/>
                <w:webHidden/>
              </w:rPr>
              <w:instrText xml:space="preserve"> PAGEREF _Toc214615437 \h </w:instrText>
            </w:r>
            <w:r>
              <w:rPr>
                <w:noProof/>
                <w:webHidden/>
              </w:rPr>
            </w:r>
            <w:r>
              <w:rPr>
                <w:noProof/>
                <w:webHidden/>
              </w:rPr>
              <w:fldChar w:fldCharType="separate"/>
            </w:r>
            <w:r w:rsidR="00A72F6A">
              <w:rPr>
                <w:noProof/>
                <w:webHidden/>
              </w:rPr>
              <w:t>62</w:t>
            </w:r>
            <w:r>
              <w:rPr>
                <w:noProof/>
                <w:webHidden/>
              </w:rPr>
              <w:fldChar w:fldCharType="end"/>
            </w:r>
          </w:hyperlink>
        </w:p>
        <w:p w14:paraId="047860B1" w14:textId="04D269A9"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38" w:history="1">
            <w:r w:rsidRPr="0055727B">
              <w:rPr>
                <w:rStyle w:val="Hyperlink"/>
                <w:noProof/>
              </w:rPr>
              <w:t>3.</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ΔΙΕΝΕΡΓΕΙΑ ΔΙΑΔΙΚΑΣΙΑΣ - ΑΞΙΟΛΟΓΗΣΗ ΠΡΟΣΦΟΡΩΝ</w:t>
            </w:r>
            <w:r>
              <w:rPr>
                <w:noProof/>
                <w:webHidden/>
              </w:rPr>
              <w:tab/>
            </w:r>
            <w:r>
              <w:rPr>
                <w:noProof/>
                <w:webHidden/>
              </w:rPr>
              <w:fldChar w:fldCharType="begin"/>
            </w:r>
            <w:r>
              <w:rPr>
                <w:noProof/>
                <w:webHidden/>
              </w:rPr>
              <w:instrText xml:space="preserve"> PAGEREF _Toc214615438 \h </w:instrText>
            </w:r>
            <w:r>
              <w:rPr>
                <w:noProof/>
                <w:webHidden/>
              </w:rPr>
            </w:r>
            <w:r>
              <w:rPr>
                <w:noProof/>
                <w:webHidden/>
              </w:rPr>
              <w:fldChar w:fldCharType="separate"/>
            </w:r>
            <w:r w:rsidR="00A72F6A">
              <w:rPr>
                <w:noProof/>
                <w:webHidden/>
              </w:rPr>
              <w:t>64</w:t>
            </w:r>
            <w:r>
              <w:rPr>
                <w:noProof/>
                <w:webHidden/>
              </w:rPr>
              <w:fldChar w:fldCharType="end"/>
            </w:r>
          </w:hyperlink>
        </w:p>
        <w:p w14:paraId="19220E17" w14:textId="1570921E"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39" w:history="1">
            <w:r w:rsidRPr="0055727B">
              <w:rPr>
                <w:rStyle w:val="Hyperlink"/>
                <w:noProof/>
              </w:rPr>
              <w:t>3.1.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Αποσφράγιση και αξιολόγηση προσφορών</w:t>
            </w:r>
            <w:r>
              <w:rPr>
                <w:noProof/>
                <w:webHidden/>
              </w:rPr>
              <w:tab/>
            </w:r>
            <w:r>
              <w:rPr>
                <w:noProof/>
                <w:webHidden/>
              </w:rPr>
              <w:fldChar w:fldCharType="begin"/>
            </w:r>
            <w:r>
              <w:rPr>
                <w:noProof/>
                <w:webHidden/>
              </w:rPr>
              <w:instrText xml:space="preserve"> PAGEREF _Toc214615439 \h </w:instrText>
            </w:r>
            <w:r>
              <w:rPr>
                <w:noProof/>
                <w:webHidden/>
              </w:rPr>
            </w:r>
            <w:r>
              <w:rPr>
                <w:noProof/>
                <w:webHidden/>
              </w:rPr>
              <w:fldChar w:fldCharType="separate"/>
            </w:r>
            <w:r w:rsidR="00A72F6A">
              <w:rPr>
                <w:noProof/>
                <w:webHidden/>
              </w:rPr>
              <w:t>64</w:t>
            </w:r>
            <w:r>
              <w:rPr>
                <w:noProof/>
                <w:webHidden/>
              </w:rPr>
              <w:fldChar w:fldCharType="end"/>
            </w:r>
          </w:hyperlink>
        </w:p>
        <w:p w14:paraId="4A834D24" w14:textId="5D2C7DF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40" w:history="1">
            <w:r w:rsidRPr="0055727B">
              <w:rPr>
                <w:rStyle w:val="Hyperlink"/>
                <w:noProof/>
              </w:rPr>
              <w:t>3.1.1.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Ηλεκτρονική αποσφράγιση προσφορών</w:t>
            </w:r>
            <w:r>
              <w:rPr>
                <w:noProof/>
                <w:webHidden/>
              </w:rPr>
              <w:tab/>
            </w:r>
            <w:r>
              <w:rPr>
                <w:noProof/>
                <w:webHidden/>
              </w:rPr>
              <w:fldChar w:fldCharType="begin"/>
            </w:r>
            <w:r>
              <w:rPr>
                <w:noProof/>
                <w:webHidden/>
              </w:rPr>
              <w:instrText xml:space="preserve"> PAGEREF _Toc214615440 \h </w:instrText>
            </w:r>
            <w:r>
              <w:rPr>
                <w:noProof/>
                <w:webHidden/>
              </w:rPr>
            </w:r>
            <w:r>
              <w:rPr>
                <w:noProof/>
                <w:webHidden/>
              </w:rPr>
              <w:fldChar w:fldCharType="separate"/>
            </w:r>
            <w:r w:rsidR="00A72F6A">
              <w:rPr>
                <w:noProof/>
                <w:webHidden/>
              </w:rPr>
              <w:t>64</w:t>
            </w:r>
            <w:r>
              <w:rPr>
                <w:noProof/>
                <w:webHidden/>
              </w:rPr>
              <w:fldChar w:fldCharType="end"/>
            </w:r>
          </w:hyperlink>
        </w:p>
        <w:p w14:paraId="2A332E2E" w14:textId="1F99AD88"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41" w:history="1">
            <w:r w:rsidRPr="0055727B">
              <w:rPr>
                <w:rStyle w:val="Hyperlink"/>
                <w:noProof/>
              </w:rPr>
              <w:t>3.1.2.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Αξιολόγηση προσφορών</w:t>
            </w:r>
            <w:r>
              <w:rPr>
                <w:noProof/>
                <w:webHidden/>
              </w:rPr>
              <w:tab/>
            </w:r>
            <w:r>
              <w:rPr>
                <w:noProof/>
                <w:webHidden/>
              </w:rPr>
              <w:fldChar w:fldCharType="begin"/>
            </w:r>
            <w:r>
              <w:rPr>
                <w:noProof/>
                <w:webHidden/>
              </w:rPr>
              <w:instrText xml:space="preserve"> PAGEREF _Toc214615441 \h </w:instrText>
            </w:r>
            <w:r>
              <w:rPr>
                <w:noProof/>
                <w:webHidden/>
              </w:rPr>
            </w:r>
            <w:r>
              <w:rPr>
                <w:noProof/>
                <w:webHidden/>
              </w:rPr>
              <w:fldChar w:fldCharType="separate"/>
            </w:r>
            <w:r w:rsidR="00A72F6A">
              <w:rPr>
                <w:noProof/>
                <w:webHidden/>
              </w:rPr>
              <w:t>64</w:t>
            </w:r>
            <w:r>
              <w:rPr>
                <w:noProof/>
                <w:webHidden/>
              </w:rPr>
              <w:fldChar w:fldCharType="end"/>
            </w:r>
          </w:hyperlink>
        </w:p>
        <w:p w14:paraId="087F54DC" w14:textId="3B219402"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2" w:history="1">
            <w:r w:rsidRPr="0055727B">
              <w:rPr>
                <w:rStyle w:val="Hyperlink"/>
                <w:noProof/>
              </w:rPr>
              <w:t>3.2.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Πρόσκληση υποβολής δικαιολογητικών προσωρινού Αναδόχου - Δικαιολογητικά προσωρινού Αναδόχου</w:t>
            </w:r>
            <w:r>
              <w:rPr>
                <w:noProof/>
                <w:webHidden/>
              </w:rPr>
              <w:tab/>
            </w:r>
            <w:r>
              <w:rPr>
                <w:noProof/>
                <w:webHidden/>
              </w:rPr>
              <w:fldChar w:fldCharType="begin"/>
            </w:r>
            <w:r>
              <w:rPr>
                <w:noProof/>
                <w:webHidden/>
              </w:rPr>
              <w:instrText xml:space="preserve"> PAGEREF _Toc214615442 \h </w:instrText>
            </w:r>
            <w:r>
              <w:rPr>
                <w:noProof/>
                <w:webHidden/>
              </w:rPr>
            </w:r>
            <w:r>
              <w:rPr>
                <w:noProof/>
                <w:webHidden/>
              </w:rPr>
              <w:fldChar w:fldCharType="separate"/>
            </w:r>
            <w:r w:rsidR="00A72F6A">
              <w:rPr>
                <w:noProof/>
                <w:webHidden/>
              </w:rPr>
              <w:t>66</w:t>
            </w:r>
            <w:r>
              <w:rPr>
                <w:noProof/>
                <w:webHidden/>
              </w:rPr>
              <w:fldChar w:fldCharType="end"/>
            </w:r>
          </w:hyperlink>
        </w:p>
        <w:p w14:paraId="17E72D9A" w14:textId="071A43BF"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3" w:history="1">
            <w:r w:rsidRPr="0055727B">
              <w:rPr>
                <w:rStyle w:val="Hyperlink"/>
                <w:noProof/>
              </w:rPr>
              <w:t>3.3.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Κατακύρωση - σύναψη σύμβασης</w:t>
            </w:r>
            <w:r>
              <w:rPr>
                <w:noProof/>
                <w:webHidden/>
              </w:rPr>
              <w:tab/>
            </w:r>
            <w:r>
              <w:rPr>
                <w:noProof/>
                <w:webHidden/>
              </w:rPr>
              <w:fldChar w:fldCharType="begin"/>
            </w:r>
            <w:r>
              <w:rPr>
                <w:noProof/>
                <w:webHidden/>
              </w:rPr>
              <w:instrText xml:space="preserve"> PAGEREF _Toc214615443 \h </w:instrText>
            </w:r>
            <w:r>
              <w:rPr>
                <w:noProof/>
                <w:webHidden/>
              </w:rPr>
            </w:r>
            <w:r>
              <w:rPr>
                <w:noProof/>
                <w:webHidden/>
              </w:rPr>
              <w:fldChar w:fldCharType="separate"/>
            </w:r>
            <w:r w:rsidR="00A72F6A">
              <w:rPr>
                <w:noProof/>
                <w:webHidden/>
              </w:rPr>
              <w:t>68</w:t>
            </w:r>
            <w:r>
              <w:rPr>
                <w:noProof/>
                <w:webHidden/>
              </w:rPr>
              <w:fldChar w:fldCharType="end"/>
            </w:r>
          </w:hyperlink>
        </w:p>
        <w:p w14:paraId="1ACD30D5" w14:textId="107AC910"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4" w:history="1">
            <w:r w:rsidRPr="0055727B">
              <w:rPr>
                <w:rStyle w:val="Hyperlink"/>
                <w:noProof/>
              </w:rPr>
              <w:t>3.4.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Προδικαστικές Προσφυγές - Προσωρινή και Οριστική Δικαστική Προστασία</w:t>
            </w:r>
            <w:r>
              <w:rPr>
                <w:noProof/>
                <w:webHidden/>
              </w:rPr>
              <w:tab/>
            </w:r>
            <w:r>
              <w:rPr>
                <w:noProof/>
                <w:webHidden/>
              </w:rPr>
              <w:fldChar w:fldCharType="begin"/>
            </w:r>
            <w:r>
              <w:rPr>
                <w:noProof/>
                <w:webHidden/>
              </w:rPr>
              <w:instrText xml:space="preserve"> PAGEREF _Toc214615444 \h </w:instrText>
            </w:r>
            <w:r>
              <w:rPr>
                <w:noProof/>
                <w:webHidden/>
              </w:rPr>
            </w:r>
            <w:r>
              <w:rPr>
                <w:noProof/>
                <w:webHidden/>
              </w:rPr>
              <w:fldChar w:fldCharType="separate"/>
            </w:r>
            <w:r w:rsidR="00A72F6A">
              <w:rPr>
                <w:noProof/>
                <w:webHidden/>
              </w:rPr>
              <w:t>70</w:t>
            </w:r>
            <w:r>
              <w:rPr>
                <w:noProof/>
                <w:webHidden/>
              </w:rPr>
              <w:fldChar w:fldCharType="end"/>
            </w:r>
          </w:hyperlink>
        </w:p>
        <w:p w14:paraId="4CD72495" w14:textId="3BB20792"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5" w:history="1">
            <w:r w:rsidRPr="0055727B">
              <w:rPr>
                <w:rStyle w:val="Hyperlink"/>
                <w:noProof/>
              </w:rPr>
              <w:t>3.5.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Ματαίωση Διαδικασίας</w:t>
            </w:r>
            <w:r>
              <w:rPr>
                <w:noProof/>
                <w:webHidden/>
              </w:rPr>
              <w:tab/>
            </w:r>
            <w:r>
              <w:rPr>
                <w:noProof/>
                <w:webHidden/>
              </w:rPr>
              <w:fldChar w:fldCharType="begin"/>
            </w:r>
            <w:r>
              <w:rPr>
                <w:noProof/>
                <w:webHidden/>
              </w:rPr>
              <w:instrText xml:space="preserve"> PAGEREF _Toc214615445 \h </w:instrText>
            </w:r>
            <w:r>
              <w:rPr>
                <w:noProof/>
                <w:webHidden/>
              </w:rPr>
            </w:r>
            <w:r>
              <w:rPr>
                <w:noProof/>
                <w:webHidden/>
              </w:rPr>
              <w:fldChar w:fldCharType="separate"/>
            </w:r>
            <w:r w:rsidR="00A72F6A">
              <w:rPr>
                <w:noProof/>
                <w:webHidden/>
              </w:rPr>
              <w:t>73</w:t>
            </w:r>
            <w:r>
              <w:rPr>
                <w:noProof/>
                <w:webHidden/>
              </w:rPr>
              <w:fldChar w:fldCharType="end"/>
            </w:r>
          </w:hyperlink>
        </w:p>
        <w:p w14:paraId="74A353B9" w14:textId="266E8DFF"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46" w:history="1">
            <w:r w:rsidRPr="0055727B">
              <w:rPr>
                <w:rStyle w:val="Hyperlink"/>
                <w:noProof/>
              </w:rPr>
              <w:t>4.</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ΟΡΟΙ ΕΚΤΕΛΕΣΗΣ ΤΗΣ ΣΥΜΒΑΣΗΣ</w:t>
            </w:r>
            <w:r>
              <w:rPr>
                <w:noProof/>
                <w:webHidden/>
              </w:rPr>
              <w:tab/>
            </w:r>
            <w:r>
              <w:rPr>
                <w:noProof/>
                <w:webHidden/>
              </w:rPr>
              <w:fldChar w:fldCharType="begin"/>
            </w:r>
            <w:r>
              <w:rPr>
                <w:noProof/>
                <w:webHidden/>
              </w:rPr>
              <w:instrText xml:space="preserve"> PAGEREF _Toc214615446 \h </w:instrText>
            </w:r>
            <w:r>
              <w:rPr>
                <w:noProof/>
                <w:webHidden/>
              </w:rPr>
            </w:r>
            <w:r>
              <w:rPr>
                <w:noProof/>
                <w:webHidden/>
              </w:rPr>
              <w:fldChar w:fldCharType="separate"/>
            </w:r>
            <w:r w:rsidR="00A72F6A">
              <w:rPr>
                <w:noProof/>
                <w:webHidden/>
              </w:rPr>
              <w:t>74</w:t>
            </w:r>
            <w:r>
              <w:rPr>
                <w:noProof/>
                <w:webHidden/>
              </w:rPr>
              <w:fldChar w:fldCharType="end"/>
            </w:r>
          </w:hyperlink>
        </w:p>
        <w:p w14:paraId="38CFDA1E" w14:textId="0D147477"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7" w:history="1">
            <w:r w:rsidRPr="0055727B">
              <w:rPr>
                <w:rStyle w:val="Hyperlink"/>
                <w:noProof/>
              </w:rPr>
              <w:t>4.1.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Εγγυήσεις (καλής εκτέλεσης, προκαταβολής, καλής λειτουργίας)</w:t>
            </w:r>
            <w:r>
              <w:rPr>
                <w:noProof/>
                <w:webHidden/>
              </w:rPr>
              <w:tab/>
            </w:r>
            <w:r>
              <w:rPr>
                <w:noProof/>
                <w:webHidden/>
              </w:rPr>
              <w:fldChar w:fldCharType="begin"/>
            </w:r>
            <w:r>
              <w:rPr>
                <w:noProof/>
                <w:webHidden/>
              </w:rPr>
              <w:instrText xml:space="preserve"> PAGEREF _Toc214615447 \h </w:instrText>
            </w:r>
            <w:r>
              <w:rPr>
                <w:noProof/>
                <w:webHidden/>
              </w:rPr>
            </w:r>
            <w:r>
              <w:rPr>
                <w:noProof/>
                <w:webHidden/>
              </w:rPr>
              <w:fldChar w:fldCharType="separate"/>
            </w:r>
            <w:r w:rsidR="00A72F6A">
              <w:rPr>
                <w:noProof/>
                <w:webHidden/>
              </w:rPr>
              <w:t>74</w:t>
            </w:r>
            <w:r>
              <w:rPr>
                <w:noProof/>
                <w:webHidden/>
              </w:rPr>
              <w:fldChar w:fldCharType="end"/>
            </w:r>
          </w:hyperlink>
        </w:p>
        <w:p w14:paraId="18EF78C2" w14:textId="6719F952"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8" w:history="1">
            <w:r w:rsidRPr="0055727B">
              <w:rPr>
                <w:rStyle w:val="Hyperlink"/>
                <w:noProof/>
              </w:rPr>
              <w:t>4.2.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Συμβατικό πλαίσιο – Εφαρμοστέα νομοθεσία</w:t>
            </w:r>
            <w:r>
              <w:rPr>
                <w:noProof/>
                <w:webHidden/>
              </w:rPr>
              <w:tab/>
            </w:r>
            <w:r>
              <w:rPr>
                <w:noProof/>
                <w:webHidden/>
              </w:rPr>
              <w:fldChar w:fldCharType="begin"/>
            </w:r>
            <w:r>
              <w:rPr>
                <w:noProof/>
                <w:webHidden/>
              </w:rPr>
              <w:instrText xml:space="preserve"> PAGEREF _Toc214615448 \h </w:instrText>
            </w:r>
            <w:r>
              <w:rPr>
                <w:noProof/>
                <w:webHidden/>
              </w:rPr>
            </w:r>
            <w:r>
              <w:rPr>
                <w:noProof/>
                <w:webHidden/>
              </w:rPr>
              <w:fldChar w:fldCharType="separate"/>
            </w:r>
            <w:r w:rsidR="00A72F6A">
              <w:rPr>
                <w:noProof/>
                <w:webHidden/>
              </w:rPr>
              <w:t>75</w:t>
            </w:r>
            <w:r>
              <w:rPr>
                <w:noProof/>
                <w:webHidden/>
              </w:rPr>
              <w:fldChar w:fldCharType="end"/>
            </w:r>
          </w:hyperlink>
        </w:p>
        <w:p w14:paraId="35F8655F" w14:textId="1AB4307C"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49" w:history="1">
            <w:r w:rsidRPr="0055727B">
              <w:rPr>
                <w:rStyle w:val="Hyperlink"/>
                <w:noProof/>
              </w:rPr>
              <w:t>4.3.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Όροι εκτέλεσης της σύμβασης</w:t>
            </w:r>
            <w:r>
              <w:rPr>
                <w:noProof/>
                <w:webHidden/>
              </w:rPr>
              <w:tab/>
            </w:r>
            <w:r>
              <w:rPr>
                <w:noProof/>
                <w:webHidden/>
              </w:rPr>
              <w:fldChar w:fldCharType="begin"/>
            </w:r>
            <w:r>
              <w:rPr>
                <w:noProof/>
                <w:webHidden/>
              </w:rPr>
              <w:instrText xml:space="preserve"> PAGEREF _Toc214615449 \h </w:instrText>
            </w:r>
            <w:r>
              <w:rPr>
                <w:noProof/>
                <w:webHidden/>
              </w:rPr>
            </w:r>
            <w:r>
              <w:rPr>
                <w:noProof/>
                <w:webHidden/>
              </w:rPr>
              <w:fldChar w:fldCharType="separate"/>
            </w:r>
            <w:r w:rsidR="00A72F6A">
              <w:rPr>
                <w:noProof/>
                <w:webHidden/>
              </w:rPr>
              <w:t>75</w:t>
            </w:r>
            <w:r>
              <w:rPr>
                <w:noProof/>
                <w:webHidden/>
              </w:rPr>
              <w:fldChar w:fldCharType="end"/>
            </w:r>
          </w:hyperlink>
        </w:p>
        <w:p w14:paraId="1555BE83" w14:textId="698AB92D"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0" w:history="1">
            <w:r w:rsidRPr="0055727B">
              <w:rPr>
                <w:rStyle w:val="Hyperlink"/>
                <w:noProof/>
              </w:rPr>
              <w:t>4.4.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Υπεργολαβία</w:t>
            </w:r>
            <w:r>
              <w:rPr>
                <w:noProof/>
                <w:webHidden/>
              </w:rPr>
              <w:tab/>
            </w:r>
            <w:r>
              <w:rPr>
                <w:noProof/>
                <w:webHidden/>
              </w:rPr>
              <w:fldChar w:fldCharType="begin"/>
            </w:r>
            <w:r>
              <w:rPr>
                <w:noProof/>
                <w:webHidden/>
              </w:rPr>
              <w:instrText xml:space="preserve"> PAGEREF _Toc214615450 \h </w:instrText>
            </w:r>
            <w:r>
              <w:rPr>
                <w:noProof/>
                <w:webHidden/>
              </w:rPr>
            </w:r>
            <w:r>
              <w:rPr>
                <w:noProof/>
                <w:webHidden/>
              </w:rPr>
              <w:fldChar w:fldCharType="separate"/>
            </w:r>
            <w:r w:rsidR="00A72F6A">
              <w:rPr>
                <w:noProof/>
                <w:webHidden/>
              </w:rPr>
              <w:t>79</w:t>
            </w:r>
            <w:r>
              <w:rPr>
                <w:noProof/>
                <w:webHidden/>
              </w:rPr>
              <w:fldChar w:fldCharType="end"/>
            </w:r>
          </w:hyperlink>
        </w:p>
        <w:p w14:paraId="157A68A1" w14:textId="2D3C0E54"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1" w:history="1">
            <w:r w:rsidRPr="0055727B">
              <w:rPr>
                <w:rStyle w:val="Hyperlink"/>
                <w:noProof/>
              </w:rPr>
              <w:t>4.5.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Τροποποίηση σύμβασης κατά τη διάρκειά της</w:t>
            </w:r>
            <w:r>
              <w:rPr>
                <w:noProof/>
                <w:webHidden/>
              </w:rPr>
              <w:tab/>
            </w:r>
            <w:r>
              <w:rPr>
                <w:noProof/>
                <w:webHidden/>
              </w:rPr>
              <w:fldChar w:fldCharType="begin"/>
            </w:r>
            <w:r>
              <w:rPr>
                <w:noProof/>
                <w:webHidden/>
              </w:rPr>
              <w:instrText xml:space="preserve"> PAGEREF _Toc214615451 \h </w:instrText>
            </w:r>
            <w:r>
              <w:rPr>
                <w:noProof/>
                <w:webHidden/>
              </w:rPr>
            </w:r>
            <w:r>
              <w:rPr>
                <w:noProof/>
                <w:webHidden/>
              </w:rPr>
              <w:fldChar w:fldCharType="separate"/>
            </w:r>
            <w:r w:rsidR="00A72F6A">
              <w:rPr>
                <w:noProof/>
                <w:webHidden/>
              </w:rPr>
              <w:t>80</w:t>
            </w:r>
            <w:r>
              <w:rPr>
                <w:noProof/>
                <w:webHidden/>
              </w:rPr>
              <w:fldChar w:fldCharType="end"/>
            </w:r>
          </w:hyperlink>
        </w:p>
        <w:p w14:paraId="140CB571" w14:textId="063BA552" w:rsidR="0035451F" w:rsidRDefault="0035451F">
          <w:pPr>
            <w:pStyle w:val="TOC2"/>
            <w:tabs>
              <w:tab w:val="left" w:pos="1200"/>
              <w:tab w:val="right" w:pos="8296"/>
            </w:tabs>
            <w:rPr>
              <w:rFonts w:asciiTheme="minorHAnsi" w:eastAsiaTheme="minorEastAsia" w:hAnsiTheme="minorHAnsi" w:cstheme="minorBidi"/>
              <w:noProof/>
              <w:kern w:val="2"/>
              <w:sz w:val="24"/>
              <w:szCs w:val="24"/>
              <w:lang w:eastAsia="el-GR"/>
              <w14:ligatures w14:val="standardContextual"/>
            </w:rPr>
          </w:pPr>
          <w:hyperlink w:anchor="_Toc214615452" w:history="1">
            <w:r w:rsidRPr="0055727B">
              <w:rPr>
                <w:rStyle w:val="Hyperlink"/>
                <w:noProof/>
              </w:rPr>
              <w:t>4.5.1.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Δικαιώματα Προαίρεσης</w:t>
            </w:r>
            <w:r>
              <w:rPr>
                <w:noProof/>
                <w:webHidden/>
              </w:rPr>
              <w:tab/>
            </w:r>
            <w:r>
              <w:rPr>
                <w:noProof/>
                <w:webHidden/>
              </w:rPr>
              <w:fldChar w:fldCharType="begin"/>
            </w:r>
            <w:r>
              <w:rPr>
                <w:noProof/>
                <w:webHidden/>
              </w:rPr>
              <w:instrText xml:space="preserve"> PAGEREF _Toc214615452 \h </w:instrText>
            </w:r>
            <w:r>
              <w:rPr>
                <w:noProof/>
                <w:webHidden/>
              </w:rPr>
            </w:r>
            <w:r>
              <w:rPr>
                <w:noProof/>
                <w:webHidden/>
              </w:rPr>
              <w:fldChar w:fldCharType="separate"/>
            </w:r>
            <w:r w:rsidR="00A72F6A">
              <w:rPr>
                <w:noProof/>
                <w:webHidden/>
              </w:rPr>
              <w:t>80</w:t>
            </w:r>
            <w:r>
              <w:rPr>
                <w:noProof/>
                <w:webHidden/>
              </w:rPr>
              <w:fldChar w:fldCharType="end"/>
            </w:r>
          </w:hyperlink>
        </w:p>
        <w:p w14:paraId="4699786E" w14:textId="322D6F11"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3" w:history="1">
            <w:r w:rsidRPr="0055727B">
              <w:rPr>
                <w:rStyle w:val="Hyperlink"/>
                <w:noProof/>
              </w:rPr>
              <w:t>4.6.</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Δικαίωμα μονομερούς λύσης της σύμβασης</w:t>
            </w:r>
            <w:r>
              <w:rPr>
                <w:noProof/>
                <w:webHidden/>
              </w:rPr>
              <w:tab/>
            </w:r>
            <w:r>
              <w:rPr>
                <w:noProof/>
                <w:webHidden/>
              </w:rPr>
              <w:fldChar w:fldCharType="begin"/>
            </w:r>
            <w:r>
              <w:rPr>
                <w:noProof/>
                <w:webHidden/>
              </w:rPr>
              <w:instrText xml:space="preserve"> PAGEREF _Toc214615453 \h </w:instrText>
            </w:r>
            <w:r>
              <w:rPr>
                <w:noProof/>
                <w:webHidden/>
              </w:rPr>
            </w:r>
            <w:r>
              <w:rPr>
                <w:noProof/>
                <w:webHidden/>
              </w:rPr>
              <w:fldChar w:fldCharType="separate"/>
            </w:r>
            <w:r w:rsidR="00A72F6A">
              <w:rPr>
                <w:noProof/>
                <w:webHidden/>
              </w:rPr>
              <w:t>81</w:t>
            </w:r>
            <w:r>
              <w:rPr>
                <w:noProof/>
                <w:webHidden/>
              </w:rPr>
              <w:fldChar w:fldCharType="end"/>
            </w:r>
          </w:hyperlink>
        </w:p>
        <w:p w14:paraId="08ADFFA3" w14:textId="761E9186"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54" w:history="1">
            <w:r w:rsidRPr="0055727B">
              <w:rPr>
                <w:rStyle w:val="Hyperlink"/>
                <w:noProof/>
              </w:rPr>
              <w:t>5.</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ΕΙΔΙΚΟΙ ΟΡΟΙ ΕΚΤΕΛΕΣΗΣ ΤΗΣ ΣΥΜΒΑΣΗΣ</w:t>
            </w:r>
            <w:r>
              <w:rPr>
                <w:noProof/>
                <w:webHidden/>
              </w:rPr>
              <w:tab/>
            </w:r>
            <w:r>
              <w:rPr>
                <w:noProof/>
                <w:webHidden/>
              </w:rPr>
              <w:fldChar w:fldCharType="begin"/>
            </w:r>
            <w:r>
              <w:rPr>
                <w:noProof/>
                <w:webHidden/>
              </w:rPr>
              <w:instrText xml:space="preserve"> PAGEREF _Toc214615454 \h </w:instrText>
            </w:r>
            <w:r>
              <w:rPr>
                <w:noProof/>
                <w:webHidden/>
              </w:rPr>
            </w:r>
            <w:r>
              <w:rPr>
                <w:noProof/>
                <w:webHidden/>
              </w:rPr>
              <w:fldChar w:fldCharType="separate"/>
            </w:r>
            <w:r w:rsidR="00A72F6A">
              <w:rPr>
                <w:noProof/>
                <w:webHidden/>
              </w:rPr>
              <w:t>83</w:t>
            </w:r>
            <w:r>
              <w:rPr>
                <w:noProof/>
                <w:webHidden/>
              </w:rPr>
              <w:fldChar w:fldCharType="end"/>
            </w:r>
          </w:hyperlink>
        </w:p>
        <w:p w14:paraId="1634C45E" w14:textId="5D5A4B4C"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5" w:history="1">
            <w:r w:rsidRPr="0055727B">
              <w:rPr>
                <w:rStyle w:val="Hyperlink"/>
                <w:noProof/>
              </w:rPr>
              <w:t>5.1.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Τρόπος πληρωμής</w:t>
            </w:r>
            <w:r>
              <w:rPr>
                <w:noProof/>
                <w:webHidden/>
              </w:rPr>
              <w:tab/>
            </w:r>
            <w:r>
              <w:rPr>
                <w:noProof/>
                <w:webHidden/>
              </w:rPr>
              <w:fldChar w:fldCharType="begin"/>
            </w:r>
            <w:r>
              <w:rPr>
                <w:noProof/>
                <w:webHidden/>
              </w:rPr>
              <w:instrText xml:space="preserve"> PAGEREF _Toc214615455 \h </w:instrText>
            </w:r>
            <w:r>
              <w:rPr>
                <w:noProof/>
                <w:webHidden/>
              </w:rPr>
            </w:r>
            <w:r>
              <w:rPr>
                <w:noProof/>
                <w:webHidden/>
              </w:rPr>
              <w:fldChar w:fldCharType="separate"/>
            </w:r>
            <w:r w:rsidR="00A72F6A">
              <w:rPr>
                <w:noProof/>
                <w:webHidden/>
              </w:rPr>
              <w:t>83</w:t>
            </w:r>
            <w:r>
              <w:rPr>
                <w:noProof/>
                <w:webHidden/>
              </w:rPr>
              <w:fldChar w:fldCharType="end"/>
            </w:r>
          </w:hyperlink>
        </w:p>
        <w:p w14:paraId="015E0DD0" w14:textId="758EC156"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6" w:history="1">
            <w:r w:rsidRPr="0055727B">
              <w:rPr>
                <w:rStyle w:val="Hyperlink"/>
                <w:noProof/>
              </w:rPr>
              <w:t>5.2.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Κήρυξη οικονομικού φορέα έκπτωτου - Κυρώσεις</w:t>
            </w:r>
            <w:r>
              <w:rPr>
                <w:noProof/>
                <w:webHidden/>
              </w:rPr>
              <w:tab/>
            </w:r>
            <w:r>
              <w:rPr>
                <w:noProof/>
                <w:webHidden/>
              </w:rPr>
              <w:fldChar w:fldCharType="begin"/>
            </w:r>
            <w:r>
              <w:rPr>
                <w:noProof/>
                <w:webHidden/>
              </w:rPr>
              <w:instrText xml:space="preserve"> PAGEREF _Toc214615456 \h </w:instrText>
            </w:r>
            <w:r>
              <w:rPr>
                <w:noProof/>
                <w:webHidden/>
              </w:rPr>
            </w:r>
            <w:r>
              <w:rPr>
                <w:noProof/>
                <w:webHidden/>
              </w:rPr>
              <w:fldChar w:fldCharType="separate"/>
            </w:r>
            <w:r w:rsidR="00A72F6A">
              <w:rPr>
                <w:noProof/>
                <w:webHidden/>
              </w:rPr>
              <w:t>84</w:t>
            </w:r>
            <w:r>
              <w:rPr>
                <w:noProof/>
                <w:webHidden/>
              </w:rPr>
              <w:fldChar w:fldCharType="end"/>
            </w:r>
          </w:hyperlink>
        </w:p>
        <w:p w14:paraId="104498DE" w14:textId="7929456B"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7" w:history="1">
            <w:r w:rsidRPr="0055727B">
              <w:rPr>
                <w:rStyle w:val="Hyperlink"/>
                <w:noProof/>
              </w:rPr>
              <w:t>5.3.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Διοικητικές προσφυγές κατά τη διαδικασία εκτέλεσης</w:t>
            </w:r>
            <w:r>
              <w:rPr>
                <w:noProof/>
                <w:webHidden/>
              </w:rPr>
              <w:tab/>
            </w:r>
            <w:r>
              <w:rPr>
                <w:noProof/>
                <w:webHidden/>
              </w:rPr>
              <w:fldChar w:fldCharType="begin"/>
            </w:r>
            <w:r>
              <w:rPr>
                <w:noProof/>
                <w:webHidden/>
              </w:rPr>
              <w:instrText xml:space="preserve"> PAGEREF _Toc214615457 \h </w:instrText>
            </w:r>
            <w:r>
              <w:rPr>
                <w:noProof/>
                <w:webHidden/>
              </w:rPr>
            </w:r>
            <w:r>
              <w:rPr>
                <w:noProof/>
                <w:webHidden/>
              </w:rPr>
              <w:fldChar w:fldCharType="separate"/>
            </w:r>
            <w:r w:rsidR="00A72F6A">
              <w:rPr>
                <w:noProof/>
                <w:webHidden/>
              </w:rPr>
              <w:t>87</w:t>
            </w:r>
            <w:r>
              <w:rPr>
                <w:noProof/>
                <w:webHidden/>
              </w:rPr>
              <w:fldChar w:fldCharType="end"/>
            </w:r>
          </w:hyperlink>
        </w:p>
        <w:p w14:paraId="32A927E2" w14:textId="5A0D73CF"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58" w:history="1">
            <w:r w:rsidRPr="0055727B">
              <w:rPr>
                <w:rStyle w:val="Hyperlink"/>
                <w:noProof/>
              </w:rPr>
              <w:t>5.4.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Δικαστική επίλυση διαφορών</w:t>
            </w:r>
            <w:r>
              <w:rPr>
                <w:noProof/>
                <w:webHidden/>
              </w:rPr>
              <w:tab/>
            </w:r>
            <w:r>
              <w:rPr>
                <w:noProof/>
                <w:webHidden/>
              </w:rPr>
              <w:fldChar w:fldCharType="begin"/>
            </w:r>
            <w:r>
              <w:rPr>
                <w:noProof/>
                <w:webHidden/>
              </w:rPr>
              <w:instrText xml:space="preserve"> PAGEREF _Toc214615458 \h </w:instrText>
            </w:r>
            <w:r>
              <w:rPr>
                <w:noProof/>
                <w:webHidden/>
              </w:rPr>
            </w:r>
            <w:r>
              <w:rPr>
                <w:noProof/>
                <w:webHidden/>
              </w:rPr>
              <w:fldChar w:fldCharType="separate"/>
            </w:r>
            <w:r w:rsidR="00A72F6A">
              <w:rPr>
                <w:noProof/>
                <w:webHidden/>
              </w:rPr>
              <w:t>88</w:t>
            </w:r>
            <w:r>
              <w:rPr>
                <w:noProof/>
                <w:webHidden/>
              </w:rPr>
              <w:fldChar w:fldCharType="end"/>
            </w:r>
          </w:hyperlink>
        </w:p>
        <w:p w14:paraId="1E6BE707" w14:textId="6D1B78F7"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59" w:history="1">
            <w:r w:rsidRPr="0055727B">
              <w:rPr>
                <w:rStyle w:val="Hyperlink"/>
                <w:noProof/>
              </w:rPr>
              <w:t>6.</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ΧΡΟΝΟΣ ΚΑΙ ΤΡΟΠΟΣ ΕΚΤΕΛΕΣΗΣ</w:t>
            </w:r>
            <w:r>
              <w:rPr>
                <w:noProof/>
                <w:webHidden/>
              </w:rPr>
              <w:tab/>
            </w:r>
            <w:r>
              <w:rPr>
                <w:noProof/>
                <w:webHidden/>
              </w:rPr>
              <w:fldChar w:fldCharType="begin"/>
            </w:r>
            <w:r>
              <w:rPr>
                <w:noProof/>
                <w:webHidden/>
              </w:rPr>
              <w:instrText xml:space="preserve"> PAGEREF _Toc214615459 \h </w:instrText>
            </w:r>
            <w:r>
              <w:rPr>
                <w:noProof/>
                <w:webHidden/>
              </w:rPr>
            </w:r>
            <w:r>
              <w:rPr>
                <w:noProof/>
                <w:webHidden/>
              </w:rPr>
              <w:fldChar w:fldCharType="separate"/>
            </w:r>
            <w:r w:rsidR="00A72F6A">
              <w:rPr>
                <w:noProof/>
                <w:webHidden/>
              </w:rPr>
              <w:t>89</w:t>
            </w:r>
            <w:r>
              <w:rPr>
                <w:noProof/>
                <w:webHidden/>
              </w:rPr>
              <w:fldChar w:fldCharType="end"/>
            </w:r>
          </w:hyperlink>
        </w:p>
        <w:p w14:paraId="2C8AB22D" w14:textId="6161A3E1"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0" w:history="1">
            <w:r w:rsidRPr="0055727B">
              <w:rPr>
                <w:rStyle w:val="Hyperlink"/>
                <w:noProof/>
              </w:rPr>
              <w:t>6.1.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Παρακολούθηση της σύμβασης</w:t>
            </w:r>
            <w:r>
              <w:rPr>
                <w:noProof/>
                <w:webHidden/>
              </w:rPr>
              <w:tab/>
            </w:r>
            <w:r>
              <w:rPr>
                <w:noProof/>
                <w:webHidden/>
              </w:rPr>
              <w:fldChar w:fldCharType="begin"/>
            </w:r>
            <w:r>
              <w:rPr>
                <w:noProof/>
                <w:webHidden/>
              </w:rPr>
              <w:instrText xml:space="preserve"> PAGEREF _Toc214615460 \h </w:instrText>
            </w:r>
            <w:r>
              <w:rPr>
                <w:noProof/>
                <w:webHidden/>
              </w:rPr>
            </w:r>
            <w:r>
              <w:rPr>
                <w:noProof/>
                <w:webHidden/>
              </w:rPr>
              <w:fldChar w:fldCharType="separate"/>
            </w:r>
            <w:r w:rsidR="00A72F6A">
              <w:rPr>
                <w:noProof/>
                <w:webHidden/>
              </w:rPr>
              <w:t>89</w:t>
            </w:r>
            <w:r>
              <w:rPr>
                <w:noProof/>
                <w:webHidden/>
              </w:rPr>
              <w:fldChar w:fldCharType="end"/>
            </w:r>
          </w:hyperlink>
        </w:p>
        <w:p w14:paraId="5FE23423" w14:textId="0F70A676"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1" w:history="1">
            <w:r w:rsidRPr="0055727B">
              <w:rPr>
                <w:rStyle w:val="Hyperlink"/>
                <w:noProof/>
              </w:rPr>
              <w:t>6.2.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Διάρκεια σύμβασης</w:t>
            </w:r>
            <w:r>
              <w:rPr>
                <w:noProof/>
                <w:webHidden/>
              </w:rPr>
              <w:tab/>
            </w:r>
            <w:r>
              <w:rPr>
                <w:noProof/>
                <w:webHidden/>
              </w:rPr>
              <w:fldChar w:fldCharType="begin"/>
            </w:r>
            <w:r>
              <w:rPr>
                <w:noProof/>
                <w:webHidden/>
              </w:rPr>
              <w:instrText xml:space="preserve"> PAGEREF _Toc214615461 \h </w:instrText>
            </w:r>
            <w:r>
              <w:rPr>
                <w:noProof/>
                <w:webHidden/>
              </w:rPr>
            </w:r>
            <w:r>
              <w:rPr>
                <w:noProof/>
                <w:webHidden/>
              </w:rPr>
              <w:fldChar w:fldCharType="separate"/>
            </w:r>
            <w:r w:rsidR="00A72F6A">
              <w:rPr>
                <w:noProof/>
                <w:webHidden/>
              </w:rPr>
              <w:t>89</w:t>
            </w:r>
            <w:r>
              <w:rPr>
                <w:noProof/>
                <w:webHidden/>
              </w:rPr>
              <w:fldChar w:fldCharType="end"/>
            </w:r>
          </w:hyperlink>
        </w:p>
        <w:p w14:paraId="03F7055D" w14:textId="1F1F8A12"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2" w:history="1">
            <w:r w:rsidRPr="0055727B">
              <w:rPr>
                <w:rStyle w:val="Hyperlink"/>
                <w:noProof/>
              </w:rPr>
              <w:t>6.3.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Παραλαβή του αντικειμένου της σύμβασης</w:t>
            </w:r>
            <w:r>
              <w:rPr>
                <w:noProof/>
                <w:webHidden/>
              </w:rPr>
              <w:tab/>
            </w:r>
            <w:r>
              <w:rPr>
                <w:noProof/>
                <w:webHidden/>
              </w:rPr>
              <w:fldChar w:fldCharType="begin"/>
            </w:r>
            <w:r>
              <w:rPr>
                <w:noProof/>
                <w:webHidden/>
              </w:rPr>
              <w:instrText xml:space="preserve"> PAGEREF _Toc214615462 \h </w:instrText>
            </w:r>
            <w:r>
              <w:rPr>
                <w:noProof/>
                <w:webHidden/>
              </w:rPr>
            </w:r>
            <w:r>
              <w:rPr>
                <w:noProof/>
                <w:webHidden/>
              </w:rPr>
              <w:fldChar w:fldCharType="separate"/>
            </w:r>
            <w:r w:rsidR="00A72F6A">
              <w:rPr>
                <w:noProof/>
                <w:webHidden/>
              </w:rPr>
              <w:t>90</w:t>
            </w:r>
            <w:r>
              <w:rPr>
                <w:noProof/>
                <w:webHidden/>
              </w:rPr>
              <w:fldChar w:fldCharType="end"/>
            </w:r>
          </w:hyperlink>
        </w:p>
        <w:p w14:paraId="3695661A" w14:textId="681B4B5D"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3" w:history="1">
            <w:r w:rsidRPr="0055727B">
              <w:rPr>
                <w:rStyle w:val="Hyperlink"/>
                <w:noProof/>
              </w:rPr>
              <w:t>6.4.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Απόρριψη παραδοτέων – Αντικατάσταση</w:t>
            </w:r>
            <w:r>
              <w:rPr>
                <w:noProof/>
                <w:webHidden/>
              </w:rPr>
              <w:tab/>
            </w:r>
            <w:r>
              <w:rPr>
                <w:noProof/>
                <w:webHidden/>
              </w:rPr>
              <w:fldChar w:fldCharType="begin"/>
            </w:r>
            <w:r>
              <w:rPr>
                <w:noProof/>
                <w:webHidden/>
              </w:rPr>
              <w:instrText xml:space="preserve"> PAGEREF _Toc214615463 \h </w:instrText>
            </w:r>
            <w:r>
              <w:rPr>
                <w:noProof/>
                <w:webHidden/>
              </w:rPr>
            </w:r>
            <w:r>
              <w:rPr>
                <w:noProof/>
                <w:webHidden/>
              </w:rPr>
              <w:fldChar w:fldCharType="separate"/>
            </w:r>
            <w:r w:rsidR="00A72F6A">
              <w:rPr>
                <w:noProof/>
                <w:webHidden/>
              </w:rPr>
              <w:t>92</w:t>
            </w:r>
            <w:r>
              <w:rPr>
                <w:noProof/>
                <w:webHidden/>
              </w:rPr>
              <w:fldChar w:fldCharType="end"/>
            </w:r>
          </w:hyperlink>
        </w:p>
        <w:p w14:paraId="1C7AB875" w14:textId="49A1CFD8"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4" w:history="1">
            <w:r w:rsidRPr="0055727B">
              <w:rPr>
                <w:rStyle w:val="Hyperlink"/>
                <w:noProof/>
              </w:rPr>
              <w:t>6.5.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Αναπροσαρμογή τιμής</w:t>
            </w:r>
            <w:r>
              <w:rPr>
                <w:noProof/>
                <w:webHidden/>
              </w:rPr>
              <w:tab/>
            </w:r>
            <w:r>
              <w:rPr>
                <w:noProof/>
                <w:webHidden/>
              </w:rPr>
              <w:fldChar w:fldCharType="begin"/>
            </w:r>
            <w:r>
              <w:rPr>
                <w:noProof/>
                <w:webHidden/>
              </w:rPr>
              <w:instrText xml:space="preserve"> PAGEREF _Toc214615464 \h </w:instrText>
            </w:r>
            <w:r>
              <w:rPr>
                <w:noProof/>
                <w:webHidden/>
              </w:rPr>
            </w:r>
            <w:r>
              <w:rPr>
                <w:noProof/>
                <w:webHidden/>
              </w:rPr>
              <w:fldChar w:fldCharType="separate"/>
            </w:r>
            <w:r w:rsidR="00A72F6A">
              <w:rPr>
                <w:noProof/>
                <w:webHidden/>
              </w:rPr>
              <w:t>93</w:t>
            </w:r>
            <w:r>
              <w:rPr>
                <w:noProof/>
                <w:webHidden/>
              </w:rPr>
              <w:fldChar w:fldCharType="end"/>
            </w:r>
          </w:hyperlink>
        </w:p>
        <w:p w14:paraId="2B031F25" w14:textId="686C7F18"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5" w:history="1">
            <w:r w:rsidRPr="0055727B">
              <w:rPr>
                <w:rStyle w:val="Hyperlink"/>
                <w:noProof/>
              </w:rPr>
              <w:t>6.6.</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Αντικατάσταση/ προσθήκη μελών ομάδας έργου κατά την εκτέλεση της σύμβασης</w:t>
            </w:r>
            <w:r>
              <w:rPr>
                <w:noProof/>
                <w:webHidden/>
              </w:rPr>
              <w:tab/>
            </w:r>
            <w:r>
              <w:rPr>
                <w:noProof/>
                <w:webHidden/>
              </w:rPr>
              <w:fldChar w:fldCharType="begin"/>
            </w:r>
            <w:r>
              <w:rPr>
                <w:noProof/>
                <w:webHidden/>
              </w:rPr>
              <w:instrText xml:space="preserve"> PAGEREF _Toc214615465 \h </w:instrText>
            </w:r>
            <w:r>
              <w:rPr>
                <w:noProof/>
                <w:webHidden/>
              </w:rPr>
            </w:r>
            <w:r>
              <w:rPr>
                <w:noProof/>
                <w:webHidden/>
              </w:rPr>
              <w:fldChar w:fldCharType="separate"/>
            </w:r>
            <w:r w:rsidR="00A72F6A">
              <w:rPr>
                <w:noProof/>
                <w:webHidden/>
              </w:rPr>
              <w:t>94</w:t>
            </w:r>
            <w:r>
              <w:rPr>
                <w:noProof/>
                <w:webHidden/>
              </w:rPr>
              <w:fldChar w:fldCharType="end"/>
            </w:r>
          </w:hyperlink>
        </w:p>
        <w:p w14:paraId="31CEA296" w14:textId="39A1191F"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66" w:history="1">
            <w:r w:rsidRPr="0055727B">
              <w:rPr>
                <w:rStyle w:val="Hyperlink"/>
                <w:noProof/>
              </w:rPr>
              <w:t>ΠΑΡΑΡΤΗΜΑ Ι – Αναλυτική Περιγραφή Φυσικού και Οικονομικού Αντικειμένου της Σύμβασης</w:t>
            </w:r>
            <w:r>
              <w:rPr>
                <w:noProof/>
                <w:webHidden/>
              </w:rPr>
              <w:tab/>
            </w:r>
            <w:r>
              <w:rPr>
                <w:noProof/>
                <w:webHidden/>
              </w:rPr>
              <w:fldChar w:fldCharType="begin"/>
            </w:r>
            <w:r>
              <w:rPr>
                <w:noProof/>
                <w:webHidden/>
              </w:rPr>
              <w:instrText xml:space="preserve"> PAGEREF _Toc214615466 \h </w:instrText>
            </w:r>
            <w:r>
              <w:rPr>
                <w:noProof/>
                <w:webHidden/>
              </w:rPr>
            </w:r>
            <w:r>
              <w:rPr>
                <w:noProof/>
                <w:webHidden/>
              </w:rPr>
              <w:fldChar w:fldCharType="separate"/>
            </w:r>
            <w:r w:rsidR="00A72F6A">
              <w:rPr>
                <w:noProof/>
                <w:webHidden/>
              </w:rPr>
              <w:t>95</w:t>
            </w:r>
            <w:r>
              <w:rPr>
                <w:noProof/>
                <w:webHidden/>
              </w:rPr>
              <w:fldChar w:fldCharType="end"/>
            </w:r>
          </w:hyperlink>
        </w:p>
        <w:p w14:paraId="5F402DA8" w14:textId="5DD30B27"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67" w:history="1">
            <w:r w:rsidRPr="0055727B">
              <w:rPr>
                <w:rStyle w:val="Hyperlink"/>
                <w:noProof/>
              </w:rPr>
              <w:t>1.</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Περιβάλλον της Σύμβασης</w:t>
            </w:r>
            <w:r>
              <w:rPr>
                <w:noProof/>
                <w:webHidden/>
              </w:rPr>
              <w:tab/>
            </w:r>
            <w:r>
              <w:rPr>
                <w:noProof/>
                <w:webHidden/>
              </w:rPr>
              <w:fldChar w:fldCharType="begin"/>
            </w:r>
            <w:r>
              <w:rPr>
                <w:noProof/>
                <w:webHidden/>
              </w:rPr>
              <w:instrText xml:space="preserve"> PAGEREF _Toc214615467 \h </w:instrText>
            </w:r>
            <w:r>
              <w:rPr>
                <w:noProof/>
                <w:webHidden/>
              </w:rPr>
            </w:r>
            <w:r>
              <w:rPr>
                <w:noProof/>
                <w:webHidden/>
              </w:rPr>
              <w:fldChar w:fldCharType="separate"/>
            </w:r>
            <w:r w:rsidR="00A72F6A">
              <w:rPr>
                <w:noProof/>
                <w:webHidden/>
              </w:rPr>
              <w:t>96</w:t>
            </w:r>
            <w:r>
              <w:rPr>
                <w:noProof/>
                <w:webHidden/>
              </w:rPr>
              <w:fldChar w:fldCharType="end"/>
            </w:r>
          </w:hyperlink>
        </w:p>
        <w:p w14:paraId="3C2465B7" w14:textId="67E256B4"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68" w:history="1">
            <w:r w:rsidRPr="0055727B">
              <w:rPr>
                <w:rStyle w:val="Hyperlink"/>
                <w:noProof/>
              </w:rPr>
              <w:t>1.1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Εμπλεκόμενοι στην Υλοποίηση της Σύμβασης</w:t>
            </w:r>
            <w:r>
              <w:rPr>
                <w:noProof/>
                <w:webHidden/>
              </w:rPr>
              <w:tab/>
            </w:r>
            <w:r>
              <w:rPr>
                <w:noProof/>
                <w:webHidden/>
              </w:rPr>
              <w:fldChar w:fldCharType="begin"/>
            </w:r>
            <w:r>
              <w:rPr>
                <w:noProof/>
                <w:webHidden/>
              </w:rPr>
              <w:instrText xml:space="preserve"> PAGEREF _Toc214615468 \h </w:instrText>
            </w:r>
            <w:r>
              <w:rPr>
                <w:noProof/>
                <w:webHidden/>
              </w:rPr>
            </w:r>
            <w:r>
              <w:rPr>
                <w:noProof/>
                <w:webHidden/>
              </w:rPr>
              <w:fldChar w:fldCharType="separate"/>
            </w:r>
            <w:r w:rsidR="00A72F6A">
              <w:rPr>
                <w:noProof/>
                <w:webHidden/>
              </w:rPr>
              <w:t>96</w:t>
            </w:r>
            <w:r>
              <w:rPr>
                <w:noProof/>
                <w:webHidden/>
              </w:rPr>
              <w:fldChar w:fldCharType="end"/>
            </w:r>
          </w:hyperlink>
        </w:p>
        <w:p w14:paraId="5B5EF598" w14:textId="3AAD611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69" w:history="1">
            <w:r w:rsidRPr="0055727B">
              <w:rPr>
                <w:rStyle w:val="Hyperlink"/>
                <w:noProof/>
              </w:rPr>
              <w:t>1.1.1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Φορέας Υλοποίησης – Αναθέτουσα Αρχή</w:t>
            </w:r>
            <w:r>
              <w:rPr>
                <w:noProof/>
                <w:webHidden/>
              </w:rPr>
              <w:tab/>
            </w:r>
            <w:r>
              <w:rPr>
                <w:noProof/>
                <w:webHidden/>
              </w:rPr>
              <w:fldChar w:fldCharType="begin"/>
            </w:r>
            <w:r>
              <w:rPr>
                <w:noProof/>
                <w:webHidden/>
              </w:rPr>
              <w:instrText xml:space="preserve"> PAGEREF _Toc214615469 \h </w:instrText>
            </w:r>
            <w:r>
              <w:rPr>
                <w:noProof/>
                <w:webHidden/>
              </w:rPr>
            </w:r>
            <w:r>
              <w:rPr>
                <w:noProof/>
                <w:webHidden/>
              </w:rPr>
              <w:fldChar w:fldCharType="separate"/>
            </w:r>
            <w:r w:rsidR="00A72F6A">
              <w:rPr>
                <w:noProof/>
                <w:webHidden/>
              </w:rPr>
              <w:t>96</w:t>
            </w:r>
            <w:r>
              <w:rPr>
                <w:noProof/>
                <w:webHidden/>
              </w:rPr>
              <w:fldChar w:fldCharType="end"/>
            </w:r>
          </w:hyperlink>
        </w:p>
        <w:p w14:paraId="6500B96F" w14:textId="41361CE3"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0" w:history="1">
            <w:r w:rsidRPr="0055727B">
              <w:rPr>
                <w:rStyle w:val="Hyperlink"/>
                <w:noProof/>
              </w:rPr>
              <w:t>1.1.2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Φορέας Χρηματοδότησης</w:t>
            </w:r>
            <w:r>
              <w:rPr>
                <w:noProof/>
                <w:webHidden/>
              </w:rPr>
              <w:tab/>
            </w:r>
            <w:r>
              <w:rPr>
                <w:noProof/>
                <w:webHidden/>
              </w:rPr>
              <w:fldChar w:fldCharType="begin"/>
            </w:r>
            <w:r>
              <w:rPr>
                <w:noProof/>
                <w:webHidden/>
              </w:rPr>
              <w:instrText xml:space="preserve"> PAGEREF _Toc214615470 \h </w:instrText>
            </w:r>
            <w:r>
              <w:rPr>
                <w:noProof/>
                <w:webHidden/>
              </w:rPr>
            </w:r>
            <w:r>
              <w:rPr>
                <w:noProof/>
                <w:webHidden/>
              </w:rPr>
              <w:fldChar w:fldCharType="separate"/>
            </w:r>
            <w:r w:rsidR="00A72F6A">
              <w:rPr>
                <w:noProof/>
                <w:webHidden/>
              </w:rPr>
              <w:t>98</w:t>
            </w:r>
            <w:r>
              <w:rPr>
                <w:noProof/>
                <w:webHidden/>
              </w:rPr>
              <w:fldChar w:fldCharType="end"/>
            </w:r>
          </w:hyperlink>
        </w:p>
        <w:p w14:paraId="67D6C2C5" w14:textId="7A356443"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1" w:history="1">
            <w:r w:rsidRPr="0055727B">
              <w:rPr>
                <w:rStyle w:val="Hyperlink"/>
                <w:noProof/>
              </w:rPr>
              <w:t>1.1.3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Κύριος του Έργου – Φορέας Λειτουργίας</w:t>
            </w:r>
            <w:r>
              <w:rPr>
                <w:noProof/>
                <w:webHidden/>
              </w:rPr>
              <w:tab/>
            </w:r>
            <w:r>
              <w:rPr>
                <w:noProof/>
                <w:webHidden/>
              </w:rPr>
              <w:fldChar w:fldCharType="begin"/>
            </w:r>
            <w:r>
              <w:rPr>
                <w:noProof/>
                <w:webHidden/>
              </w:rPr>
              <w:instrText xml:space="preserve"> PAGEREF _Toc214615471 \h </w:instrText>
            </w:r>
            <w:r>
              <w:rPr>
                <w:noProof/>
                <w:webHidden/>
              </w:rPr>
            </w:r>
            <w:r>
              <w:rPr>
                <w:noProof/>
                <w:webHidden/>
              </w:rPr>
              <w:fldChar w:fldCharType="separate"/>
            </w:r>
            <w:r w:rsidR="00A72F6A">
              <w:rPr>
                <w:noProof/>
                <w:webHidden/>
              </w:rPr>
              <w:t>98</w:t>
            </w:r>
            <w:r>
              <w:rPr>
                <w:noProof/>
                <w:webHidden/>
              </w:rPr>
              <w:fldChar w:fldCharType="end"/>
            </w:r>
          </w:hyperlink>
        </w:p>
        <w:p w14:paraId="34FAEB8A" w14:textId="59E6BEC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2" w:history="1">
            <w:r w:rsidRPr="0055727B">
              <w:rPr>
                <w:rStyle w:val="Hyperlink"/>
                <w:noProof/>
              </w:rPr>
              <w:t>1.1.4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Υπουργείο Κλιματικής Κρίσης και Πολιτικής Προστασίας</w:t>
            </w:r>
            <w:r>
              <w:rPr>
                <w:noProof/>
                <w:webHidden/>
              </w:rPr>
              <w:tab/>
            </w:r>
            <w:r>
              <w:rPr>
                <w:noProof/>
                <w:webHidden/>
              </w:rPr>
              <w:fldChar w:fldCharType="begin"/>
            </w:r>
            <w:r>
              <w:rPr>
                <w:noProof/>
                <w:webHidden/>
              </w:rPr>
              <w:instrText xml:space="preserve"> PAGEREF _Toc214615472 \h </w:instrText>
            </w:r>
            <w:r>
              <w:rPr>
                <w:noProof/>
                <w:webHidden/>
              </w:rPr>
            </w:r>
            <w:r>
              <w:rPr>
                <w:noProof/>
                <w:webHidden/>
              </w:rPr>
              <w:fldChar w:fldCharType="separate"/>
            </w:r>
            <w:r w:rsidR="00A72F6A">
              <w:rPr>
                <w:noProof/>
                <w:webHidden/>
              </w:rPr>
              <w:t>98</w:t>
            </w:r>
            <w:r>
              <w:rPr>
                <w:noProof/>
                <w:webHidden/>
              </w:rPr>
              <w:fldChar w:fldCharType="end"/>
            </w:r>
          </w:hyperlink>
        </w:p>
        <w:p w14:paraId="192ADD29" w14:textId="188A8B2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3" w:history="1">
            <w:r w:rsidRPr="0055727B">
              <w:rPr>
                <w:rStyle w:val="Hyperlink"/>
                <w:noProof/>
              </w:rPr>
              <w:t>1.1.5</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Γενική Γραμματεία Πολιτικής Προστασίας</w:t>
            </w:r>
            <w:r>
              <w:rPr>
                <w:noProof/>
                <w:webHidden/>
              </w:rPr>
              <w:tab/>
            </w:r>
            <w:r>
              <w:rPr>
                <w:noProof/>
                <w:webHidden/>
              </w:rPr>
              <w:fldChar w:fldCharType="begin"/>
            </w:r>
            <w:r>
              <w:rPr>
                <w:noProof/>
                <w:webHidden/>
              </w:rPr>
              <w:instrText xml:space="preserve"> PAGEREF _Toc214615473 \h </w:instrText>
            </w:r>
            <w:r>
              <w:rPr>
                <w:noProof/>
                <w:webHidden/>
              </w:rPr>
            </w:r>
            <w:r>
              <w:rPr>
                <w:noProof/>
                <w:webHidden/>
              </w:rPr>
              <w:fldChar w:fldCharType="separate"/>
            </w:r>
            <w:r w:rsidR="00A72F6A">
              <w:rPr>
                <w:noProof/>
                <w:webHidden/>
              </w:rPr>
              <w:t>99</w:t>
            </w:r>
            <w:r>
              <w:rPr>
                <w:noProof/>
                <w:webHidden/>
              </w:rPr>
              <w:fldChar w:fldCharType="end"/>
            </w:r>
          </w:hyperlink>
        </w:p>
        <w:p w14:paraId="1C732113" w14:textId="0AD7E589"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4" w:history="1">
            <w:r w:rsidRPr="0055727B">
              <w:rPr>
                <w:rStyle w:val="Hyperlink"/>
                <w:noProof/>
              </w:rPr>
              <w:t>1.1.6</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Πυροσβεστικό Σώμα Ελλάδος</w:t>
            </w:r>
            <w:r>
              <w:rPr>
                <w:noProof/>
                <w:webHidden/>
              </w:rPr>
              <w:tab/>
            </w:r>
            <w:r>
              <w:rPr>
                <w:noProof/>
                <w:webHidden/>
              </w:rPr>
              <w:fldChar w:fldCharType="begin"/>
            </w:r>
            <w:r>
              <w:rPr>
                <w:noProof/>
                <w:webHidden/>
              </w:rPr>
              <w:instrText xml:space="preserve"> PAGEREF _Toc214615474 \h </w:instrText>
            </w:r>
            <w:r>
              <w:rPr>
                <w:noProof/>
                <w:webHidden/>
              </w:rPr>
            </w:r>
            <w:r>
              <w:rPr>
                <w:noProof/>
                <w:webHidden/>
              </w:rPr>
              <w:fldChar w:fldCharType="separate"/>
            </w:r>
            <w:r w:rsidR="00A72F6A">
              <w:rPr>
                <w:noProof/>
                <w:webHidden/>
              </w:rPr>
              <w:t>99</w:t>
            </w:r>
            <w:r>
              <w:rPr>
                <w:noProof/>
                <w:webHidden/>
              </w:rPr>
              <w:fldChar w:fldCharType="end"/>
            </w:r>
          </w:hyperlink>
        </w:p>
        <w:p w14:paraId="07C88BB4" w14:textId="256216E0"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5" w:history="1">
            <w:r w:rsidRPr="0055727B">
              <w:rPr>
                <w:rStyle w:val="Hyperlink"/>
                <w:noProof/>
              </w:rPr>
              <w:t>1.1.7</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Όργανα &amp; Επιτροπές Παρακολούθησης, Διακυβέρνησης και Ελέγχου του Έργου</w:t>
            </w:r>
            <w:r>
              <w:rPr>
                <w:noProof/>
                <w:webHidden/>
              </w:rPr>
              <w:tab/>
            </w:r>
            <w:r>
              <w:rPr>
                <w:noProof/>
                <w:webHidden/>
              </w:rPr>
              <w:fldChar w:fldCharType="begin"/>
            </w:r>
            <w:r>
              <w:rPr>
                <w:noProof/>
                <w:webHidden/>
              </w:rPr>
              <w:instrText xml:space="preserve"> PAGEREF _Toc214615475 \h </w:instrText>
            </w:r>
            <w:r>
              <w:rPr>
                <w:noProof/>
                <w:webHidden/>
              </w:rPr>
            </w:r>
            <w:r>
              <w:rPr>
                <w:noProof/>
                <w:webHidden/>
              </w:rPr>
              <w:fldChar w:fldCharType="separate"/>
            </w:r>
            <w:r w:rsidR="00A72F6A">
              <w:rPr>
                <w:noProof/>
                <w:webHidden/>
              </w:rPr>
              <w:t>100</w:t>
            </w:r>
            <w:r>
              <w:rPr>
                <w:noProof/>
                <w:webHidden/>
              </w:rPr>
              <w:fldChar w:fldCharType="end"/>
            </w:r>
          </w:hyperlink>
        </w:p>
        <w:p w14:paraId="33A43BE7" w14:textId="0863AAB7"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76" w:history="1">
            <w:r w:rsidRPr="0055727B">
              <w:rPr>
                <w:rStyle w:val="Hyperlink"/>
                <w:noProof/>
              </w:rPr>
              <w:t>1.2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Υφιστάμενη Κατάσταση (σε σχέση με το αντικείμενο και τις απαιτήσεις του έργου)</w:t>
            </w:r>
            <w:r>
              <w:rPr>
                <w:noProof/>
                <w:webHidden/>
              </w:rPr>
              <w:tab/>
            </w:r>
            <w:r>
              <w:rPr>
                <w:noProof/>
                <w:webHidden/>
              </w:rPr>
              <w:fldChar w:fldCharType="begin"/>
            </w:r>
            <w:r>
              <w:rPr>
                <w:noProof/>
                <w:webHidden/>
              </w:rPr>
              <w:instrText xml:space="preserve"> PAGEREF _Toc214615476 \h </w:instrText>
            </w:r>
            <w:r>
              <w:rPr>
                <w:noProof/>
                <w:webHidden/>
              </w:rPr>
            </w:r>
            <w:r>
              <w:rPr>
                <w:noProof/>
                <w:webHidden/>
              </w:rPr>
              <w:fldChar w:fldCharType="separate"/>
            </w:r>
            <w:r w:rsidR="00A72F6A">
              <w:rPr>
                <w:noProof/>
                <w:webHidden/>
              </w:rPr>
              <w:t>102</w:t>
            </w:r>
            <w:r>
              <w:rPr>
                <w:noProof/>
                <w:webHidden/>
              </w:rPr>
              <w:fldChar w:fldCharType="end"/>
            </w:r>
          </w:hyperlink>
        </w:p>
        <w:p w14:paraId="3E9AD9A5" w14:textId="6D804CEA"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7" w:history="1">
            <w:r w:rsidRPr="0055727B">
              <w:rPr>
                <w:rStyle w:val="Hyperlink"/>
                <w:noProof/>
              </w:rPr>
              <w:t>1.2.1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Συνοπτική Περιγραφή των υπηρεσιών και της λειτουργίας του Φορέα Λειτουργίας</w:t>
            </w:r>
            <w:r>
              <w:rPr>
                <w:noProof/>
                <w:webHidden/>
              </w:rPr>
              <w:tab/>
            </w:r>
            <w:r>
              <w:rPr>
                <w:noProof/>
                <w:webHidden/>
              </w:rPr>
              <w:fldChar w:fldCharType="begin"/>
            </w:r>
            <w:r>
              <w:rPr>
                <w:noProof/>
                <w:webHidden/>
              </w:rPr>
              <w:instrText xml:space="preserve"> PAGEREF _Toc214615477 \h </w:instrText>
            </w:r>
            <w:r>
              <w:rPr>
                <w:noProof/>
                <w:webHidden/>
              </w:rPr>
            </w:r>
            <w:r>
              <w:rPr>
                <w:noProof/>
                <w:webHidden/>
              </w:rPr>
              <w:fldChar w:fldCharType="separate"/>
            </w:r>
            <w:r w:rsidR="00A72F6A">
              <w:rPr>
                <w:noProof/>
                <w:webHidden/>
              </w:rPr>
              <w:t>102</w:t>
            </w:r>
            <w:r>
              <w:rPr>
                <w:noProof/>
                <w:webHidden/>
              </w:rPr>
              <w:fldChar w:fldCharType="end"/>
            </w:r>
          </w:hyperlink>
        </w:p>
        <w:p w14:paraId="559C68C8" w14:textId="03F441DA"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8" w:history="1">
            <w:r w:rsidRPr="0055727B">
              <w:rPr>
                <w:rStyle w:val="Hyperlink"/>
                <w:noProof/>
              </w:rPr>
              <w:t>1.2.2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Πληροφοριακή Υποδομή του ΠΣ</w:t>
            </w:r>
            <w:r>
              <w:rPr>
                <w:noProof/>
                <w:webHidden/>
              </w:rPr>
              <w:tab/>
            </w:r>
            <w:r>
              <w:rPr>
                <w:noProof/>
                <w:webHidden/>
              </w:rPr>
              <w:fldChar w:fldCharType="begin"/>
            </w:r>
            <w:r>
              <w:rPr>
                <w:noProof/>
                <w:webHidden/>
              </w:rPr>
              <w:instrText xml:space="preserve"> PAGEREF _Toc214615478 \h </w:instrText>
            </w:r>
            <w:r>
              <w:rPr>
                <w:noProof/>
                <w:webHidden/>
              </w:rPr>
            </w:r>
            <w:r>
              <w:rPr>
                <w:noProof/>
                <w:webHidden/>
              </w:rPr>
              <w:fldChar w:fldCharType="separate"/>
            </w:r>
            <w:r w:rsidR="00A72F6A">
              <w:rPr>
                <w:noProof/>
                <w:webHidden/>
              </w:rPr>
              <w:t>103</w:t>
            </w:r>
            <w:r>
              <w:rPr>
                <w:noProof/>
                <w:webHidden/>
              </w:rPr>
              <w:fldChar w:fldCharType="end"/>
            </w:r>
          </w:hyperlink>
        </w:p>
        <w:p w14:paraId="6C6C9253" w14:textId="22DE583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79" w:history="1">
            <w:r w:rsidRPr="0055727B">
              <w:rPr>
                <w:rStyle w:val="Hyperlink"/>
                <w:noProof/>
              </w:rPr>
              <w:t>1.2.3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Δίκτυο ΣΥΖΕΥΞΙΣ και ΣΥΖΕΥΞΙΣ ΙΙ</w:t>
            </w:r>
            <w:r>
              <w:rPr>
                <w:noProof/>
                <w:webHidden/>
              </w:rPr>
              <w:tab/>
            </w:r>
            <w:r>
              <w:rPr>
                <w:noProof/>
                <w:webHidden/>
              </w:rPr>
              <w:fldChar w:fldCharType="begin"/>
            </w:r>
            <w:r>
              <w:rPr>
                <w:noProof/>
                <w:webHidden/>
              </w:rPr>
              <w:instrText xml:space="preserve"> PAGEREF _Toc214615479 \h </w:instrText>
            </w:r>
            <w:r>
              <w:rPr>
                <w:noProof/>
                <w:webHidden/>
              </w:rPr>
            </w:r>
            <w:r>
              <w:rPr>
                <w:noProof/>
                <w:webHidden/>
              </w:rPr>
              <w:fldChar w:fldCharType="separate"/>
            </w:r>
            <w:r w:rsidR="00A72F6A">
              <w:rPr>
                <w:noProof/>
                <w:webHidden/>
              </w:rPr>
              <w:t>104</w:t>
            </w:r>
            <w:r>
              <w:rPr>
                <w:noProof/>
                <w:webHidden/>
              </w:rPr>
              <w:fldChar w:fldCharType="end"/>
            </w:r>
          </w:hyperlink>
        </w:p>
        <w:p w14:paraId="1C3679E8" w14:textId="55012B32"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80" w:history="1">
            <w:r w:rsidRPr="0055727B">
              <w:rPr>
                <w:rStyle w:val="Hyperlink"/>
                <w:noProof/>
              </w:rPr>
              <w:t>1.2.4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Μελέτες νέου συστήματος Ασύρματης Επικοινωνίας</w:t>
            </w:r>
            <w:r>
              <w:rPr>
                <w:noProof/>
                <w:webHidden/>
              </w:rPr>
              <w:tab/>
            </w:r>
            <w:r>
              <w:rPr>
                <w:noProof/>
                <w:webHidden/>
              </w:rPr>
              <w:fldChar w:fldCharType="begin"/>
            </w:r>
            <w:r>
              <w:rPr>
                <w:noProof/>
                <w:webHidden/>
              </w:rPr>
              <w:instrText xml:space="preserve"> PAGEREF _Toc214615480 \h </w:instrText>
            </w:r>
            <w:r>
              <w:rPr>
                <w:noProof/>
                <w:webHidden/>
              </w:rPr>
            </w:r>
            <w:r>
              <w:rPr>
                <w:noProof/>
                <w:webHidden/>
              </w:rPr>
              <w:fldChar w:fldCharType="separate"/>
            </w:r>
            <w:r w:rsidR="00A72F6A">
              <w:rPr>
                <w:noProof/>
                <w:webHidden/>
              </w:rPr>
              <w:t>105</w:t>
            </w:r>
            <w:r>
              <w:rPr>
                <w:noProof/>
                <w:webHidden/>
              </w:rPr>
              <w:fldChar w:fldCharType="end"/>
            </w:r>
          </w:hyperlink>
        </w:p>
        <w:p w14:paraId="70EF8794" w14:textId="24BAC397" w:rsidR="0035451F" w:rsidRDefault="0035451F">
          <w:pPr>
            <w:pStyle w:val="TOC4"/>
            <w:tabs>
              <w:tab w:val="left" w:pos="168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81" w:history="1">
            <w:r w:rsidRPr="0055727B">
              <w:rPr>
                <w:rStyle w:val="Hyperlink"/>
                <w:noProof/>
              </w:rPr>
              <w:t>1.2.4.1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Αναγκαιότητα υλοποίησης</w:t>
            </w:r>
            <w:r>
              <w:rPr>
                <w:noProof/>
                <w:webHidden/>
              </w:rPr>
              <w:tab/>
            </w:r>
            <w:r>
              <w:rPr>
                <w:noProof/>
                <w:webHidden/>
              </w:rPr>
              <w:fldChar w:fldCharType="begin"/>
            </w:r>
            <w:r>
              <w:rPr>
                <w:noProof/>
                <w:webHidden/>
              </w:rPr>
              <w:instrText xml:space="preserve"> PAGEREF _Toc214615481 \h </w:instrText>
            </w:r>
            <w:r>
              <w:rPr>
                <w:noProof/>
                <w:webHidden/>
              </w:rPr>
            </w:r>
            <w:r>
              <w:rPr>
                <w:noProof/>
                <w:webHidden/>
              </w:rPr>
              <w:fldChar w:fldCharType="separate"/>
            </w:r>
            <w:r w:rsidR="00A72F6A">
              <w:rPr>
                <w:noProof/>
                <w:webHidden/>
              </w:rPr>
              <w:t>105</w:t>
            </w:r>
            <w:r>
              <w:rPr>
                <w:noProof/>
                <w:webHidden/>
              </w:rPr>
              <w:fldChar w:fldCharType="end"/>
            </w:r>
          </w:hyperlink>
        </w:p>
        <w:p w14:paraId="303131DA" w14:textId="6F3FBCAA"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82" w:history="1">
            <w:r w:rsidRPr="0055727B">
              <w:rPr>
                <w:rStyle w:val="Hyperlink"/>
                <w:noProof/>
              </w:rPr>
              <w:t>2.</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Περιγραφή Φυσικού Αντικειμένου του Έργου</w:t>
            </w:r>
            <w:r>
              <w:rPr>
                <w:noProof/>
                <w:webHidden/>
              </w:rPr>
              <w:tab/>
            </w:r>
            <w:r>
              <w:rPr>
                <w:noProof/>
                <w:webHidden/>
              </w:rPr>
              <w:fldChar w:fldCharType="begin"/>
            </w:r>
            <w:r>
              <w:rPr>
                <w:noProof/>
                <w:webHidden/>
              </w:rPr>
              <w:instrText xml:space="preserve"> PAGEREF _Toc214615482 \h </w:instrText>
            </w:r>
            <w:r>
              <w:rPr>
                <w:noProof/>
                <w:webHidden/>
              </w:rPr>
            </w:r>
            <w:r>
              <w:rPr>
                <w:noProof/>
                <w:webHidden/>
              </w:rPr>
              <w:fldChar w:fldCharType="separate"/>
            </w:r>
            <w:r w:rsidR="00A72F6A">
              <w:rPr>
                <w:noProof/>
                <w:webHidden/>
              </w:rPr>
              <w:t>106</w:t>
            </w:r>
            <w:r>
              <w:rPr>
                <w:noProof/>
                <w:webHidden/>
              </w:rPr>
              <w:fldChar w:fldCharType="end"/>
            </w:r>
          </w:hyperlink>
        </w:p>
        <w:p w14:paraId="6A52400D" w14:textId="556BE8FB"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3" w:history="1">
            <w:r w:rsidRPr="0055727B">
              <w:rPr>
                <w:rStyle w:val="Hyperlink"/>
                <w:noProof/>
              </w:rPr>
              <w:t>2.1.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Αντικείμενο του Έργου</w:t>
            </w:r>
            <w:r>
              <w:rPr>
                <w:noProof/>
                <w:webHidden/>
              </w:rPr>
              <w:tab/>
            </w:r>
            <w:r>
              <w:rPr>
                <w:noProof/>
                <w:webHidden/>
              </w:rPr>
              <w:fldChar w:fldCharType="begin"/>
            </w:r>
            <w:r>
              <w:rPr>
                <w:noProof/>
                <w:webHidden/>
              </w:rPr>
              <w:instrText xml:space="preserve"> PAGEREF _Toc214615483 \h </w:instrText>
            </w:r>
            <w:r>
              <w:rPr>
                <w:noProof/>
                <w:webHidden/>
              </w:rPr>
            </w:r>
            <w:r>
              <w:rPr>
                <w:noProof/>
                <w:webHidden/>
              </w:rPr>
              <w:fldChar w:fldCharType="separate"/>
            </w:r>
            <w:r w:rsidR="00A72F6A">
              <w:rPr>
                <w:noProof/>
                <w:webHidden/>
              </w:rPr>
              <w:t>106</w:t>
            </w:r>
            <w:r>
              <w:rPr>
                <w:noProof/>
                <w:webHidden/>
              </w:rPr>
              <w:fldChar w:fldCharType="end"/>
            </w:r>
          </w:hyperlink>
        </w:p>
        <w:p w14:paraId="707013FA" w14:textId="4EBA9317"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4" w:history="1">
            <w:r w:rsidRPr="0055727B">
              <w:rPr>
                <w:rStyle w:val="Hyperlink"/>
                <w:noProof/>
              </w:rPr>
              <w:t>2.2.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Σκοπός και Στόχοι του Έργου</w:t>
            </w:r>
            <w:r>
              <w:rPr>
                <w:noProof/>
                <w:webHidden/>
              </w:rPr>
              <w:tab/>
            </w:r>
            <w:r>
              <w:rPr>
                <w:noProof/>
                <w:webHidden/>
              </w:rPr>
              <w:fldChar w:fldCharType="begin"/>
            </w:r>
            <w:r>
              <w:rPr>
                <w:noProof/>
                <w:webHidden/>
              </w:rPr>
              <w:instrText xml:space="preserve"> PAGEREF _Toc214615484 \h </w:instrText>
            </w:r>
            <w:r>
              <w:rPr>
                <w:noProof/>
                <w:webHidden/>
              </w:rPr>
            </w:r>
            <w:r>
              <w:rPr>
                <w:noProof/>
                <w:webHidden/>
              </w:rPr>
              <w:fldChar w:fldCharType="separate"/>
            </w:r>
            <w:r w:rsidR="00A72F6A">
              <w:rPr>
                <w:noProof/>
                <w:webHidden/>
              </w:rPr>
              <w:t>110</w:t>
            </w:r>
            <w:r>
              <w:rPr>
                <w:noProof/>
                <w:webHidden/>
              </w:rPr>
              <w:fldChar w:fldCharType="end"/>
            </w:r>
          </w:hyperlink>
        </w:p>
        <w:p w14:paraId="16BB552F" w14:textId="1A6B72E3"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5" w:history="1">
            <w:r w:rsidRPr="0055727B">
              <w:rPr>
                <w:rStyle w:val="Hyperlink"/>
                <w:noProof/>
              </w:rPr>
              <w:t>2.3.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Αναμενόμενα Οφέλη</w:t>
            </w:r>
            <w:r>
              <w:rPr>
                <w:noProof/>
                <w:webHidden/>
              </w:rPr>
              <w:tab/>
            </w:r>
            <w:r>
              <w:rPr>
                <w:noProof/>
                <w:webHidden/>
              </w:rPr>
              <w:fldChar w:fldCharType="begin"/>
            </w:r>
            <w:r>
              <w:rPr>
                <w:noProof/>
                <w:webHidden/>
              </w:rPr>
              <w:instrText xml:space="preserve"> PAGEREF _Toc214615485 \h </w:instrText>
            </w:r>
            <w:r>
              <w:rPr>
                <w:noProof/>
                <w:webHidden/>
              </w:rPr>
            </w:r>
            <w:r>
              <w:rPr>
                <w:noProof/>
                <w:webHidden/>
              </w:rPr>
              <w:fldChar w:fldCharType="separate"/>
            </w:r>
            <w:r w:rsidR="00A72F6A">
              <w:rPr>
                <w:noProof/>
                <w:webHidden/>
              </w:rPr>
              <w:t>110</w:t>
            </w:r>
            <w:r>
              <w:rPr>
                <w:noProof/>
                <w:webHidden/>
              </w:rPr>
              <w:fldChar w:fldCharType="end"/>
            </w:r>
          </w:hyperlink>
        </w:p>
        <w:p w14:paraId="2BBFAD30" w14:textId="0A91E3F3"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86" w:history="1">
            <w:r w:rsidRPr="0055727B">
              <w:rPr>
                <w:rStyle w:val="Hyperlink"/>
                <w:noProof/>
              </w:rPr>
              <w:t>3.</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Αρχιτεκτονική</w:t>
            </w:r>
            <w:r>
              <w:rPr>
                <w:noProof/>
                <w:webHidden/>
              </w:rPr>
              <w:tab/>
            </w:r>
            <w:r>
              <w:rPr>
                <w:noProof/>
                <w:webHidden/>
              </w:rPr>
              <w:fldChar w:fldCharType="begin"/>
            </w:r>
            <w:r>
              <w:rPr>
                <w:noProof/>
                <w:webHidden/>
              </w:rPr>
              <w:instrText xml:space="preserve"> PAGEREF _Toc214615486 \h </w:instrText>
            </w:r>
            <w:r>
              <w:rPr>
                <w:noProof/>
                <w:webHidden/>
              </w:rPr>
            </w:r>
            <w:r>
              <w:rPr>
                <w:noProof/>
                <w:webHidden/>
              </w:rPr>
              <w:fldChar w:fldCharType="separate"/>
            </w:r>
            <w:r w:rsidR="00A72F6A">
              <w:rPr>
                <w:noProof/>
                <w:webHidden/>
              </w:rPr>
              <w:t>112</w:t>
            </w:r>
            <w:r>
              <w:rPr>
                <w:noProof/>
                <w:webHidden/>
              </w:rPr>
              <w:fldChar w:fldCharType="end"/>
            </w:r>
          </w:hyperlink>
        </w:p>
        <w:p w14:paraId="7363DE5B" w14:textId="25183A49"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7" w:history="1">
            <w:r w:rsidRPr="0055727B">
              <w:rPr>
                <w:rStyle w:val="Hyperlink"/>
                <w:noProof/>
              </w:rPr>
              <w:t>3.1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Γενικές Αρχές Σχεδιασμού Συστήματος</w:t>
            </w:r>
            <w:r>
              <w:rPr>
                <w:noProof/>
                <w:webHidden/>
              </w:rPr>
              <w:tab/>
            </w:r>
            <w:r>
              <w:rPr>
                <w:noProof/>
                <w:webHidden/>
              </w:rPr>
              <w:fldChar w:fldCharType="begin"/>
            </w:r>
            <w:r>
              <w:rPr>
                <w:noProof/>
                <w:webHidden/>
              </w:rPr>
              <w:instrText xml:space="preserve"> PAGEREF _Toc214615487 \h </w:instrText>
            </w:r>
            <w:r>
              <w:rPr>
                <w:noProof/>
                <w:webHidden/>
              </w:rPr>
            </w:r>
            <w:r>
              <w:rPr>
                <w:noProof/>
                <w:webHidden/>
              </w:rPr>
              <w:fldChar w:fldCharType="separate"/>
            </w:r>
            <w:r w:rsidR="00A72F6A">
              <w:rPr>
                <w:noProof/>
                <w:webHidden/>
              </w:rPr>
              <w:t>112</w:t>
            </w:r>
            <w:r>
              <w:rPr>
                <w:noProof/>
                <w:webHidden/>
              </w:rPr>
              <w:fldChar w:fldCharType="end"/>
            </w:r>
          </w:hyperlink>
        </w:p>
        <w:p w14:paraId="595633AE" w14:textId="422E1721"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8" w:history="1">
            <w:r w:rsidRPr="0055727B">
              <w:rPr>
                <w:rStyle w:val="Hyperlink"/>
                <w:noProof/>
              </w:rPr>
              <w:t>3.2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Γενικές αρχές αρχιτεκτονικής λογισμικού</w:t>
            </w:r>
            <w:r>
              <w:rPr>
                <w:noProof/>
                <w:webHidden/>
              </w:rPr>
              <w:tab/>
            </w:r>
            <w:r>
              <w:rPr>
                <w:noProof/>
                <w:webHidden/>
              </w:rPr>
              <w:fldChar w:fldCharType="begin"/>
            </w:r>
            <w:r>
              <w:rPr>
                <w:noProof/>
                <w:webHidden/>
              </w:rPr>
              <w:instrText xml:space="preserve"> PAGEREF _Toc214615488 \h </w:instrText>
            </w:r>
            <w:r>
              <w:rPr>
                <w:noProof/>
                <w:webHidden/>
              </w:rPr>
            </w:r>
            <w:r>
              <w:rPr>
                <w:noProof/>
                <w:webHidden/>
              </w:rPr>
              <w:fldChar w:fldCharType="separate"/>
            </w:r>
            <w:r w:rsidR="00A72F6A">
              <w:rPr>
                <w:noProof/>
                <w:webHidden/>
              </w:rPr>
              <w:t>113</w:t>
            </w:r>
            <w:r>
              <w:rPr>
                <w:noProof/>
                <w:webHidden/>
              </w:rPr>
              <w:fldChar w:fldCharType="end"/>
            </w:r>
          </w:hyperlink>
        </w:p>
        <w:p w14:paraId="5B098655" w14:textId="3CB69041"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89" w:history="1">
            <w:r w:rsidRPr="0055727B">
              <w:rPr>
                <w:rStyle w:val="Hyperlink"/>
                <w:noProof/>
              </w:rPr>
              <w:t>3.3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Γενικές αρχές Φυσικής Αρχιτεκτονικής</w:t>
            </w:r>
            <w:r>
              <w:rPr>
                <w:noProof/>
                <w:webHidden/>
              </w:rPr>
              <w:tab/>
            </w:r>
            <w:r>
              <w:rPr>
                <w:noProof/>
                <w:webHidden/>
              </w:rPr>
              <w:fldChar w:fldCharType="begin"/>
            </w:r>
            <w:r>
              <w:rPr>
                <w:noProof/>
                <w:webHidden/>
              </w:rPr>
              <w:instrText xml:space="preserve"> PAGEREF _Toc214615489 \h </w:instrText>
            </w:r>
            <w:r>
              <w:rPr>
                <w:noProof/>
                <w:webHidden/>
              </w:rPr>
            </w:r>
            <w:r>
              <w:rPr>
                <w:noProof/>
                <w:webHidden/>
              </w:rPr>
              <w:fldChar w:fldCharType="separate"/>
            </w:r>
            <w:r w:rsidR="00A72F6A">
              <w:rPr>
                <w:noProof/>
                <w:webHidden/>
              </w:rPr>
              <w:t>114</w:t>
            </w:r>
            <w:r>
              <w:rPr>
                <w:noProof/>
                <w:webHidden/>
              </w:rPr>
              <w:fldChar w:fldCharType="end"/>
            </w:r>
          </w:hyperlink>
        </w:p>
        <w:p w14:paraId="177348D7" w14:textId="307B1DC7"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90" w:history="1">
            <w:r w:rsidRPr="0055727B">
              <w:rPr>
                <w:rStyle w:val="Hyperlink"/>
                <w:noProof/>
              </w:rPr>
              <w:t>4.</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Αναλυτικές Απαιτήσεις συστήματος</w:t>
            </w:r>
            <w:r>
              <w:rPr>
                <w:noProof/>
                <w:webHidden/>
              </w:rPr>
              <w:tab/>
            </w:r>
            <w:r>
              <w:rPr>
                <w:noProof/>
                <w:webHidden/>
              </w:rPr>
              <w:fldChar w:fldCharType="begin"/>
            </w:r>
            <w:r>
              <w:rPr>
                <w:noProof/>
                <w:webHidden/>
              </w:rPr>
              <w:instrText xml:space="preserve"> PAGEREF _Toc214615490 \h </w:instrText>
            </w:r>
            <w:r>
              <w:rPr>
                <w:noProof/>
                <w:webHidden/>
              </w:rPr>
            </w:r>
            <w:r>
              <w:rPr>
                <w:noProof/>
                <w:webHidden/>
              </w:rPr>
              <w:fldChar w:fldCharType="separate"/>
            </w:r>
            <w:r w:rsidR="00A72F6A">
              <w:rPr>
                <w:noProof/>
                <w:webHidden/>
              </w:rPr>
              <w:t>116</w:t>
            </w:r>
            <w:r>
              <w:rPr>
                <w:noProof/>
                <w:webHidden/>
              </w:rPr>
              <w:fldChar w:fldCharType="end"/>
            </w:r>
          </w:hyperlink>
        </w:p>
        <w:p w14:paraId="3CBE3167" w14:textId="67EAE27C"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91" w:history="1">
            <w:r w:rsidRPr="0055727B">
              <w:rPr>
                <w:rStyle w:val="Hyperlink"/>
                <w:noProof/>
              </w:rPr>
              <w:t>4.1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Λειτουργικές Απαιτήσεις του Έργου</w:t>
            </w:r>
            <w:r>
              <w:rPr>
                <w:noProof/>
                <w:webHidden/>
              </w:rPr>
              <w:tab/>
            </w:r>
            <w:r>
              <w:rPr>
                <w:noProof/>
                <w:webHidden/>
              </w:rPr>
              <w:fldChar w:fldCharType="begin"/>
            </w:r>
            <w:r>
              <w:rPr>
                <w:noProof/>
                <w:webHidden/>
              </w:rPr>
              <w:instrText xml:space="preserve"> PAGEREF _Toc214615491 \h </w:instrText>
            </w:r>
            <w:r>
              <w:rPr>
                <w:noProof/>
                <w:webHidden/>
              </w:rPr>
            </w:r>
            <w:r>
              <w:rPr>
                <w:noProof/>
                <w:webHidden/>
              </w:rPr>
              <w:fldChar w:fldCharType="separate"/>
            </w:r>
            <w:r w:rsidR="00A72F6A">
              <w:rPr>
                <w:noProof/>
                <w:webHidden/>
              </w:rPr>
              <w:t>116</w:t>
            </w:r>
            <w:r>
              <w:rPr>
                <w:noProof/>
                <w:webHidden/>
              </w:rPr>
              <w:fldChar w:fldCharType="end"/>
            </w:r>
          </w:hyperlink>
        </w:p>
        <w:p w14:paraId="677A1954" w14:textId="435D82A6"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92" w:history="1">
            <w:r w:rsidRPr="0055727B">
              <w:rPr>
                <w:rStyle w:val="Hyperlink"/>
                <w:noProof/>
              </w:rPr>
              <w:t>4.2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Οριζόντιες Απαιτήσεις</w:t>
            </w:r>
            <w:r>
              <w:rPr>
                <w:noProof/>
                <w:webHidden/>
              </w:rPr>
              <w:tab/>
            </w:r>
            <w:r>
              <w:rPr>
                <w:noProof/>
                <w:webHidden/>
              </w:rPr>
              <w:fldChar w:fldCharType="begin"/>
            </w:r>
            <w:r>
              <w:rPr>
                <w:noProof/>
                <w:webHidden/>
              </w:rPr>
              <w:instrText xml:space="preserve"> PAGEREF _Toc214615492 \h </w:instrText>
            </w:r>
            <w:r>
              <w:rPr>
                <w:noProof/>
                <w:webHidden/>
              </w:rPr>
            </w:r>
            <w:r>
              <w:rPr>
                <w:noProof/>
                <w:webHidden/>
              </w:rPr>
              <w:fldChar w:fldCharType="separate"/>
            </w:r>
            <w:r w:rsidR="00A72F6A">
              <w:rPr>
                <w:noProof/>
                <w:webHidden/>
              </w:rPr>
              <w:t>116</w:t>
            </w:r>
            <w:r>
              <w:rPr>
                <w:noProof/>
                <w:webHidden/>
              </w:rPr>
              <w:fldChar w:fldCharType="end"/>
            </w:r>
          </w:hyperlink>
        </w:p>
        <w:p w14:paraId="522A8E58" w14:textId="7A555D4E"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93" w:history="1">
            <w:r w:rsidRPr="0055727B">
              <w:rPr>
                <w:rStyle w:val="Hyperlink"/>
                <w:noProof/>
              </w:rPr>
              <w:t>Τμήμα 1: Σύστημα ραδιοδικτύου DMR Tier III -Ανοιχτού Πρωτοκόλλου</w:t>
            </w:r>
            <w:r>
              <w:rPr>
                <w:noProof/>
                <w:webHidden/>
              </w:rPr>
              <w:tab/>
            </w:r>
            <w:r>
              <w:rPr>
                <w:noProof/>
                <w:webHidden/>
              </w:rPr>
              <w:fldChar w:fldCharType="begin"/>
            </w:r>
            <w:r>
              <w:rPr>
                <w:noProof/>
                <w:webHidden/>
              </w:rPr>
              <w:instrText xml:space="preserve"> PAGEREF _Toc214615493 \h </w:instrText>
            </w:r>
            <w:r>
              <w:rPr>
                <w:noProof/>
                <w:webHidden/>
              </w:rPr>
            </w:r>
            <w:r>
              <w:rPr>
                <w:noProof/>
                <w:webHidden/>
              </w:rPr>
              <w:fldChar w:fldCharType="separate"/>
            </w:r>
            <w:r w:rsidR="00A72F6A">
              <w:rPr>
                <w:noProof/>
                <w:webHidden/>
              </w:rPr>
              <w:t>117</w:t>
            </w:r>
            <w:r>
              <w:rPr>
                <w:noProof/>
                <w:webHidden/>
              </w:rPr>
              <w:fldChar w:fldCharType="end"/>
            </w:r>
          </w:hyperlink>
        </w:p>
        <w:p w14:paraId="45A3B636" w14:textId="0F7E9C33"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94" w:history="1">
            <w:r w:rsidRPr="0055727B">
              <w:rPr>
                <w:rStyle w:val="Hyperlink"/>
                <w:noProof/>
              </w:rPr>
              <w:t>Τμήμα 2: Δίκτυο Κορμού</w:t>
            </w:r>
            <w:r>
              <w:rPr>
                <w:noProof/>
                <w:webHidden/>
              </w:rPr>
              <w:tab/>
            </w:r>
            <w:r>
              <w:rPr>
                <w:noProof/>
                <w:webHidden/>
              </w:rPr>
              <w:fldChar w:fldCharType="begin"/>
            </w:r>
            <w:r>
              <w:rPr>
                <w:noProof/>
                <w:webHidden/>
              </w:rPr>
              <w:instrText xml:space="preserve"> PAGEREF _Toc214615494 \h </w:instrText>
            </w:r>
            <w:r>
              <w:rPr>
                <w:noProof/>
                <w:webHidden/>
              </w:rPr>
            </w:r>
            <w:r>
              <w:rPr>
                <w:noProof/>
                <w:webHidden/>
              </w:rPr>
              <w:fldChar w:fldCharType="separate"/>
            </w:r>
            <w:r w:rsidR="00A72F6A">
              <w:rPr>
                <w:noProof/>
                <w:webHidden/>
              </w:rPr>
              <w:t>135</w:t>
            </w:r>
            <w:r>
              <w:rPr>
                <w:noProof/>
                <w:webHidden/>
              </w:rPr>
              <w:fldChar w:fldCharType="end"/>
            </w:r>
          </w:hyperlink>
        </w:p>
        <w:p w14:paraId="34921334" w14:textId="7D15978B"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95" w:history="1">
            <w:r w:rsidRPr="0055727B">
              <w:rPr>
                <w:rStyle w:val="Hyperlink"/>
                <w:noProof/>
              </w:rPr>
              <w:t>Τμήμα 3: Τερματικά</w:t>
            </w:r>
            <w:r>
              <w:rPr>
                <w:noProof/>
                <w:webHidden/>
              </w:rPr>
              <w:tab/>
            </w:r>
            <w:r>
              <w:rPr>
                <w:noProof/>
                <w:webHidden/>
              </w:rPr>
              <w:fldChar w:fldCharType="begin"/>
            </w:r>
            <w:r>
              <w:rPr>
                <w:noProof/>
                <w:webHidden/>
              </w:rPr>
              <w:instrText xml:space="preserve"> PAGEREF _Toc214615495 \h </w:instrText>
            </w:r>
            <w:r>
              <w:rPr>
                <w:noProof/>
                <w:webHidden/>
              </w:rPr>
            </w:r>
            <w:r>
              <w:rPr>
                <w:noProof/>
                <w:webHidden/>
              </w:rPr>
              <w:fldChar w:fldCharType="separate"/>
            </w:r>
            <w:r w:rsidR="00A72F6A">
              <w:rPr>
                <w:noProof/>
                <w:webHidden/>
              </w:rPr>
              <w:t>137</w:t>
            </w:r>
            <w:r>
              <w:rPr>
                <w:noProof/>
                <w:webHidden/>
              </w:rPr>
              <w:fldChar w:fldCharType="end"/>
            </w:r>
          </w:hyperlink>
        </w:p>
        <w:p w14:paraId="62F786B5" w14:textId="48C03593"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96" w:history="1">
            <w:r w:rsidRPr="0055727B">
              <w:rPr>
                <w:rStyle w:val="Hyperlink"/>
                <w:noProof/>
              </w:rPr>
              <w:t>Τμήμα 4:  Κεντρικό Σύστημα Ελέγχου και Διαχείρισης</w:t>
            </w:r>
            <w:r>
              <w:rPr>
                <w:noProof/>
                <w:webHidden/>
              </w:rPr>
              <w:tab/>
            </w:r>
            <w:r>
              <w:rPr>
                <w:noProof/>
                <w:webHidden/>
              </w:rPr>
              <w:fldChar w:fldCharType="begin"/>
            </w:r>
            <w:r>
              <w:rPr>
                <w:noProof/>
                <w:webHidden/>
              </w:rPr>
              <w:instrText xml:space="preserve"> PAGEREF _Toc214615496 \h </w:instrText>
            </w:r>
            <w:r>
              <w:rPr>
                <w:noProof/>
                <w:webHidden/>
              </w:rPr>
            </w:r>
            <w:r>
              <w:rPr>
                <w:noProof/>
                <w:webHidden/>
              </w:rPr>
              <w:fldChar w:fldCharType="separate"/>
            </w:r>
            <w:r w:rsidR="00A72F6A">
              <w:rPr>
                <w:noProof/>
                <w:webHidden/>
              </w:rPr>
              <w:t>159</w:t>
            </w:r>
            <w:r>
              <w:rPr>
                <w:noProof/>
                <w:webHidden/>
              </w:rPr>
              <w:fldChar w:fldCharType="end"/>
            </w:r>
          </w:hyperlink>
        </w:p>
        <w:p w14:paraId="4CF7BF45" w14:textId="34102342" w:rsidR="0035451F" w:rsidRDefault="0035451F">
          <w:pPr>
            <w:pStyle w:val="TOC3"/>
            <w:tabs>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497" w:history="1">
            <w:r w:rsidRPr="0055727B">
              <w:rPr>
                <w:rStyle w:val="Hyperlink"/>
                <w:noProof/>
              </w:rPr>
              <w:t>Τμήμα 5: Μείζονα Περιστατικά</w:t>
            </w:r>
            <w:r>
              <w:rPr>
                <w:noProof/>
                <w:webHidden/>
              </w:rPr>
              <w:tab/>
            </w:r>
            <w:r>
              <w:rPr>
                <w:noProof/>
                <w:webHidden/>
              </w:rPr>
              <w:fldChar w:fldCharType="begin"/>
            </w:r>
            <w:r>
              <w:rPr>
                <w:noProof/>
                <w:webHidden/>
              </w:rPr>
              <w:instrText xml:space="preserve"> PAGEREF _Toc214615497 \h </w:instrText>
            </w:r>
            <w:r>
              <w:rPr>
                <w:noProof/>
                <w:webHidden/>
              </w:rPr>
            </w:r>
            <w:r>
              <w:rPr>
                <w:noProof/>
                <w:webHidden/>
              </w:rPr>
              <w:fldChar w:fldCharType="separate"/>
            </w:r>
            <w:r w:rsidR="00A72F6A">
              <w:rPr>
                <w:noProof/>
                <w:webHidden/>
              </w:rPr>
              <w:t>173</w:t>
            </w:r>
            <w:r>
              <w:rPr>
                <w:noProof/>
                <w:webHidden/>
              </w:rPr>
              <w:fldChar w:fldCharType="end"/>
            </w:r>
          </w:hyperlink>
        </w:p>
        <w:p w14:paraId="57719B06" w14:textId="3910B255"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498" w:history="1">
            <w:r w:rsidRPr="0055727B">
              <w:rPr>
                <w:rStyle w:val="Hyperlink"/>
                <w:noProof/>
              </w:rPr>
              <w:t>5.</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Υπηρεσίες</w:t>
            </w:r>
            <w:r>
              <w:rPr>
                <w:noProof/>
                <w:webHidden/>
              </w:rPr>
              <w:tab/>
            </w:r>
            <w:r>
              <w:rPr>
                <w:noProof/>
                <w:webHidden/>
              </w:rPr>
              <w:fldChar w:fldCharType="begin"/>
            </w:r>
            <w:r>
              <w:rPr>
                <w:noProof/>
                <w:webHidden/>
              </w:rPr>
              <w:instrText xml:space="preserve"> PAGEREF _Toc214615498 \h </w:instrText>
            </w:r>
            <w:r>
              <w:rPr>
                <w:noProof/>
                <w:webHidden/>
              </w:rPr>
            </w:r>
            <w:r>
              <w:rPr>
                <w:noProof/>
                <w:webHidden/>
              </w:rPr>
              <w:fldChar w:fldCharType="separate"/>
            </w:r>
            <w:r w:rsidR="00A72F6A">
              <w:rPr>
                <w:noProof/>
                <w:webHidden/>
              </w:rPr>
              <w:t>177</w:t>
            </w:r>
            <w:r>
              <w:rPr>
                <w:noProof/>
                <w:webHidden/>
              </w:rPr>
              <w:fldChar w:fldCharType="end"/>
            </w:r>
          </w:hyperlink>
        </w:p>
        <w:p w14:paraId="3C5510AB" w14:textId="2EB0CADB"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499" w:history="1">
            <w:r w:rsidRPr="0055727B">
              <w:rPr>
                <w:rStyle w:val="Hyperlink"/>
                <w:noProof/>
              </w:rPr>
              <w:t>5.1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Μελέτη Ανάλυσης Απαιτήσεων- Μελέτη Εφαρμογής</w:t>
            </w:r>
            <w:r>
              <w:rPr>
                <w:noProof/>
                <w:webHidden/>
              </w:rPr>
              <w:tab/>
            </w:r>
            <w:r>
              <w:rPr>
                <w:noProof/>
                <w:webHidden/>
              </w:rPr>
              <w:fldChar w:fldCharType="begin"/>
            </w:r>
            <w:r>
              <w:rPr>
                <w:noProof/>
                <w:webHidden/>
              </w:rPr>
              <w:instrText xml:space="preserve"> PAGEREF _Toc214615499 \h </w:instrText>
            </w:r>
            <w:r>
              <w:rPr>
                <w:noProof/>
                <w:webHidden/>
              </w:rPr>
            </w:r>
            <w:r>
              <w:rPr>
                <w:noProof/>
                <w:webHidden/>
              </w:rPr>
              <w:fldChar w:fldCharType="separate"/>
            </w:r>
            <w:r w:rsidR="00A72F6A">
              <w:rPr>
                <w:noProof/>
                <w:webHidden/>
              </w:rPr>
              <w:t>177</w:t>
            </w:r>
            <w:r>
              <w:rPr>
                <w:noProof/>
                <w:webHidden/>
              </w:rPr>
              <w:fldChar w:fldCharType="end"/>
            </w:r>
          </w:hyperlink>
        </w:p>
        <w:p w14:paraId="266D41A5" w14:textId="21B8E543"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0" w:history="1">
            <w:r w:rsidRPr="0055727B">
              <w:rPr>
                <w:rStyle w:val="Hyperlink"/>
                <w:noProof/>
              </w:rPr>
              <w:t>5.2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Μελέτη Ασφάλειας Συστήματος - Συμμόρφωση με GDPR</w:t>
            </w:r>
            <w:r>
              <w:rPr>
                <w:noProof/>
                <w:webHidden/>
              </w:rPr>
              <w:tab/>
            </w:r>
            <w:r>
              <w:rPr>
                <w:noProof/>
                <w:webHidden/>
              </w:rPr>
              <w:fldChar w:fldCharType="begin"/>
            </w:r>
            <w:r>
              <w:rPr>
                <w:noProof/>
                <w:webHidden/>
              </w:rPr>
              <w:instrText xml:space="preserve"> PAGEREF _Toc214615500 \h </w:instrText>
            </w:r>
            <w:r>
              <w:rPr>
                <w:noProof/>
                <w:webHidden/>
              </w:rPr>
            </w:r>
            <w:r>
              <w:rPr>
                <w:noProof/>
                <w:webHidden/>
              </w:rPr>
              <w:fldChar w:fldCharType="separate"/>
            </w:r>
            <w:r w:rsidR="00A72F6A">
              <w:rPr>
                <w:noProof/>
                <w:webHidden/>
              </w:rPr>
              <w:t>178</w:t>
            </w:r>
            <w:r>
              <w:rPr>
                <w:noProof/>
                <w:webHidden/>
              </w:rPr>
              <w:fldChar w:fldCharType="end"/>
            </w:r>
          </w:hyperlink>
        </w:p>
        <w:p w14:paraId="487C2265" w14:textId="297A30EF"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1" w:history="1">
            <w:r w:rsidRPr="0055727B">
              <w:rPr>
                <w:rStyle w:val="Hyperlink"/>
                <w:noProof/>
              </w:rPr>
              <w:t>5.3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Εγκατάσταση Κεντρικού Εξοπλισμού, Λογισμικού και Μετάπτωση Υπηρεσιών, Εφεδρείες</w:t>
            </w:r>
            <w:r>
              <w:rPr>
                <w:noProof/>
                <w:webHidden/>
              </w:rPr>
              <w:tab/>
            </w:r>
            <w:r>
              <w:rPr>
                <w:noProof/>
                <w:webHidden/>
              </w:rPr>
              <w:fldChar w:fldCharType="begin"/>
            </w:r>
            <w:r>
              <w:rPr>
                <w:noProof/>
                <w:webHidden/>
              </w:rPr>
              <w:instrText xml:space="preserve"> PAGEREF _Toc214615501 \h </w:instrText>
            </w:r>
            <w:r>
              <w:rPr>
                <w:noProof/>
                <w:webHidden/>
              </w:rPr>
            </w:r>
            <w:r>
              <w:rPr>
                <w:noProof/>
                <w:webHidden/>
              </w:rPr>
              <w:fldChar w:fldCharType="separate"/>
            </w:r>
            <w:r w:rsidR="00A72F6A">
              <w:rPr>
                <w:noProof/>
                <w:webHidden/>
              </w:rPr>
              <w:t>181</w:t>
            </w:r>
            <w:r>
              <w:rPr>
                <w:noProof/>
                <w:webHidden/>
              </w:rPr>
              <w:fldChar w:fldCharType="end"/>
            </w:r>
          </w:hyperlink>
        </w:p>
        <w:p w14:paraId="5D405328" w14:textId="4A3C2B44"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2" w:history="1">
            <w:r w:rsidRPr="0055727B">
              <w:rPr>
                <w:rStyle w:val="Hyperlink"/>
                <w:noProof/>
              </w:rPr>
              <w:t>5.4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Πλάνο Επιχειρησιακής Συνέχειας - Σχέδιο Ανάκαμψης από Καταστροφή</w:t>
            </w:r>
            <w:r>
              <w:rPr>
                <w:noProof/>
                <w:webHidden/>
              </w:rPr>
              <w:tab/>
            </w:r>
            <w:r>
              <w:rPr>
                <w:noProof/>
                <w:webHidden/>
              </w:rPr>
              <w:fldChar w:fldCharType="begin"/>
            </w:r>
            <w:r>
              <w:rPr>
                <w:noProof/>
                <w:webHidden/>
              </w:rPr>
              <w:instrText xml:space="preserve"> PAGEREF _Toc214615502 \h </w:instrText>
            </w:r>
            <w:r>
              <w:rPr>
                <w:noProof/>
                <w:webHidden/>
              </w:rPr>
            </w:r>
            <w:r>
              <w:rPr>
                <w:noProof/>
                <w:webHidden/>
              </w:rPr>
              <w:fldChar w:fldCharType="separate"/>
            </w:r>
            <w:r w:rsidR="00A72F6A">
              <w:rPr>
                <w:noProof/>
                <w:webHidden/>
              </w:rPr>
              <w:t>183</w:t>
            </w:r>
            <w:r>
              <w:rPr>
                <w:noProof/>
                <w:webHidden/>
              </w:rPr>
              <w:fldChar w:fldCharType="end"/>
            </w:r>
          </w:hyperlink>
        </w:p>
        <w:p w14:paraId="07C316E7" w14:textId="2ABF0B3A"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3" w:history="1">
            <w:r w:rsidRPr="0055727B">
              <w:rPr>
                <w:rStyle w:val="Hyperlink"/>
                <w:noProof/>
              </w:rPr>
              <w:t>5.5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Εκπαίδευση Χρηστών και Διαχειριστών</w:t>
            </w:r>
            <w:r>
              <w:rPr>
                <w:noProof/>
                <w:webHidden/>
              </w:rPr>
              <w:tab/>
            </w:r>
            <w:r>
              <w:rPr>
                <w:noProof/>
                <w:webHidden/>
              </w:rPr>
              <w:fldChar w:fldCharType="begin"/>
            </w:r>
            <w:r>
              <w:rPr>
                <w:noProof/>
                <w:webHidden/>
              </w:rPr>
              <w:instrText xml:space="preserve"> PAGEREF _Toc214615503 \h </w:instrText>
            </w:r>
            <w:r>
              <w:rPr>
                <w:noProof/>
                <w:webHidden/>
              </w:rPr>
            </w:r>
            <w:r>
              <w:rPr>
                <w:noProof/>
                <w:webHidden/>
              </w:rPr>
              <w:fldChar w:fldCharType="separate"/>
            </w:r>
            <w:r w:rsidR="00A72F6A">
              <w:rPr>
                <w:noProof/>
                <w:webHidden/>
              </w:rPr>
              <w:t>184</w:t>
            </w:r>
            <w:r>
              <w:rPr>
                <w:noProof/>
                <w:webHidden/>
              </w:rPr>
              <w:fldChar w:fldCharType="end"/>
            </w:r>
          </w:hyperlink>
        </w:p>
        <w:p w14:paraId="62524893" w14:textId="717B90E6"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4" w:history="1">
            <w:r w:rsidRPr="0055727B">
              <w:rPr>
                <w:rStyle w:val="Hyperlink"/>
                <w:noProof/>
              </w:rPr>
              <w:t>5.6</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Δράσεις Δημοσιότητας</w:t>
            </w:r>
            <w:r>
              <w:rPr>
                <w:noProof/>
                <w:webHidden/>
              </w:rPr>
              <w:tab/>
            </w:r>
            <w:r>
              <w:rPr>
                <w:noProof/>
                <w:webHidden/>
              </w:rPr>
              <w:fldChar w:fldCharType="begin"/>
            </w:r>
            <w:r>
              <w:rPr>
                <w:noProof/>
                <w:webHidden/>
              </w:rPr>
              <w:instrText xml:space="preserve"> PAGEREF _Toc214615504 \h </w:instrText>
            </w:r>
            <w:r>
              <w:rPr>
                <w:noProof/>
                <w:webHidden/>
              </w:rPr>
            </w:r>
            <w:r>
              <w:rPr>
                <w:noProof/>
                <w:webHidden/>
              </w:rPr>
              <w:fldChar w:fldCharType="separate"/>
            </w:r>
            <w:r w:rsidR="00A72F6A">
              <w:rPr>
                <w:noProof/>
                <w:webHidden/>
              </w:rPr>
              <w:t>184</w:t>
            </w:r>
            <w:r>
              <w:rPr>
                <w:noProof/>
                <w:webHidden/>
              </w:rPr>
              <w:fldChar w:fldCharType="end"/>
            </w:r>
          </w:hyperlink>
        </w:p>
        <w:p w14:paraId="09B71323" w14:textId="46A05AAD"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5" w:history="1">
            <w:r w:rsidRPr="0055727B">
              <w:rPr>
                <w:rStyle w:val="Hyperlink"/>
                <w:noProof/>
              </w:rPr>
              <w:t>5.7</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Υπηρεσίες Εγγύησης και Συντήρησης</w:t>
            </w:r>
            <w:r>
              <w:rPr>
                <w:noProof/>
                <w:webHidden/>
              </w:rPr>
              <w:tab/>
            </w:r>
            <w:r>
              <w:rPr>
                <w:noProof/>
                <w:webHidden/>
              </w:rPr>
              <w:fldChar w:fldCharType="begin"/>
            </w:r>
            <w:r>
              <w:rPr>
                <w:noProof/>
                <w:webHidden/>
              </w:rPr>
              <w:instrText xml:space="preserve"> PAGEREF _Toc214615505 \h </w:instrText>
            </w:r>
            <w:r>
              <w:rPr>
                <w:noProof/>
                <w:webHidden/>
              </w:rPr>
            </w:r>
            <w:r>
              <w:rPr>
                <w:noProof/>
                <w:webHidden/>
              </w:rPr>
              <w:fldChar w:fldCharType="separate"/>
            </w:r>
            <w:r w:rsidR="00A72F6A">
              <w:rPr>
                <w:noProof/>
                <w:webHidden/>
              </w:rPr>
              <w:t>185</w:t>
            </w:r>
            <w:r>
              <w:rPr>
                <w:noProof/>
                <w:webHidden/>
              </w:rPr>
              <w:fldChar w:fldCharType="end"/>
            </w:r>
          </w:hyperlink>
        </w:p>
        <w:p w14:paraId="4F65D020" w14:textId="377DD827" w:rsidR="0035451F" w:rsidRDefault="0035451F">
          <w:pPr>
            <w:pStyle w:val="TOC1"/>
            <w:tabs>
              <w:tab w:val="left" w:pos="440"/>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06" w:history="1">
            <w:r w:rsidRPr="0055727B">
              <w:rPr>
                <w:rStyle w:val="Hyperlink"/>
                <w:noProof/>
              </w:rPr>
              <w:t>6.</w:t>
            </w:r>
            <w:r>
              <w:rPr>
                <w:rFonts w:asciiTheme="minorHAnsi" w:eastAsiaTheme="minorEastAsia" w:hAnsiTheme="minorHAnsi" w:cstheme="minorBidi"/>
                <w:b w:val="0"/>
                <w:noProof/>
                <w:kern w:val="2"/>
                <w:sz w:val="24"/>
                <w:szCs w:val="24"/>
                <w:lang w:eastAsia="el-GR"/>
                <w14:ligatures w14:val="standardContextual"/>
              </w:rPr>
              <w:tab/>
            </w:r>
            <w:r w:rsidRPr="0055727B">
              <w:rPr>
                <w:rStyle w:val="Hyperlink"/>
                <w:noProof/>
              </w:rPr>
              <w:t>Μεθοδολογία Υλοποίησης</w:t>
            </w:r>
            <w:r>
              <w:rPr>
                <w:noProof/>
                <w:webHidden/>
              </w:rPr>
              <w:tab/>
            </w:r>
            <w:r>
              <w:rPr>
                <w:noProof/>
                <w:webHidden/>
              </w:rPr>
              <w:fldChar w:fldCharType="begin"/>
            </w:r>
            <w:r>
              <w:rPr>
                <w:noProof/>
                <w:webHidden/>
              </w:rPr>
              <w:instrText xml:space="preserve"> PAGEREF _Toc214615506 \h </w:instrText>
            </w:r>
            <w:r>
              <w:rPr>
                <w:noProof/>
                <w:webHidden/>
              </w:rPr>
            </w:r>
            <w:r>
              <w:rPr>
                <w:noProof/>
                <w:webHidden/>
              </w:rPr>
              <w:fldChar w:fldCharType="separate"/>
            </w:r>
            <w:r w:rsidR="00A72F6A">
              <w:rPr>
                <w:noProof/>
                <w:webHidden/>
              </w:rPr>
              <w:t>195</w:t>
            </w:r>
            <w:r>
              <w:rPr>
                <w:noProof/>
                <w:webHidden/>
              </w:rPr>
              <w:fldChar w:fldCharType="end"/>
            </w:r>
          </w:hyperlink>
        </w:p>
        <w:p w14:paraId="0FEE2E20" w14:textId="56966269"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7" w:history="1">
            <w:r w:rsidRPr="0055727B">
              <w:rPr>
                <w:rStyle w:val="Hyperlink"/>
                <w:noProof/>
              </w:rPr>
              <w:t>6.1</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Χρονοδιάγραμμα</w:t>
            </w:r>
            <w:r>
              <w:rPr>
                <w:noProof/>
                <w:webHidden/>
              </w:rPr>
              <w:tab/>
            </w:r>
            <w:r>
              <w:rPr>
                <w:noProof/>
                <w:webHidden/>
              </w:rPr>
              <w:fldChar w:fldCharType="begin"/>
            </w:r>
            <w:r>
              <w:rPr>
                <w:noProof/>
                <w:webHidden/>
              </w:rPr>
              <w:instrText xml:space="preserve"> PAGEREF _Toc214615507 \h </w:instrText>
            </w:r>
            <w:r>
              <w:rPr>
                <w:noProof/>
                <w:webHidden/>
              </w:rPr>
            </w:r>
            <w:r>
              <w:rPr>
                <w:noProof/>
                <w:webHidden/>
              </w:rPr>
              <w:fldChar w:fldCharType="separate"/>
            </w:r>
            <w:r w:rsidR="00A72F6A">
              <w:rPr>
                <w:noProof/>
                <w:webHidden/>
              </w:rPr>
              <w:t>195</w:t>
            </w:r>
            <w:r>
              <w:rPr>
                <w:noProof/>
                <w:webHidden/>
              </w:rPr>
              <w:fldChar w:fldCharType="end"/>
            </w:r>
          </w:hyperlink>
        </w:p>
        <w:p w14:paraId="3F6C3494" w14:textId="5484182E"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08" w:history="1">
            <w:r w:rsidRPr="0055727B">
              <w:rPr>
                <w:rStyle w:val="Hyperlink"/>
                <w:noProof/>
              </w:rPr>
              <w:t>6.2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Φάσεις – Παραδοτέα</w:t>
            </w:r>
            <w:r>
              <w:rPr>
                <w:noProof/>
                <w:webHidden/>
              </w:rPr>
              <w:tab/>
            </w:r>
            <w:r>
              <w:rPr>
                <w:noProof/>
                <w:webHidden/>
              </w:rPr>
              <w:fldChar w:fldCharType="begin"/>
            </w:r>
            <w:r>
              <w:rPr>
                <w:noProof/>
                <w:webHidden/>
              </w:rPr>
              <w:instrText xml:space="preserve"> PAGEREF _Toc214615508 \h </w:instrText>
            </w:r>
            <w:r>
              <w:rPr>
                <w:noProof/>
                <w:webHidden/>
              </w:rPr>
            </w:r>
            <w:r>
              <w:rPr>
                <w:noProof/>
                <w:webHidden/>
              </w:rPr>
              <w:fldChar w:fldCharType="separate"/>
            </w:r>
            <w:r w:rsidR="00A72F6A">
              <w:rPr>
                <w:noProof/>
                <w:webHidden/>
              </w:rPr>
              <w:t>198</w:t>
            </w:r>
            <w:r>
              <w:rPr>
                <w:noProof/>
                <w:webHidden/>
              </w:rPr>
              <w:fldChar w:fldCharType="end"/>
            </w:r>
          </w:hyperlink>
        </w:p>
        <w:p w14:paraId="3529D906" w14:textId="2CC7E4A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09" w:history="1">
            <w:r w:rsidRPr="0055727B">
              <w:rPr>
                <w:rStyle w:val="Hyperlink"/>
                <w:noProof/>
              </w:rPr>
              <w:t>6.2.1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1: Μελέτη Ανάλυσης Απαιτήσεων</w:t>
            </w:r>
            <w:r>
              <w:rPr>
                <w:noProof/>
                <w:webHidden/>
              </w:rPr>
              <w:tab/>
            </w:r>
            <w:r>
              <w:rPr>
                <w:noProof/>
                <w:webHidden/>
              </w:rPr>
              <w:fldChar w:fldCharType="begin"/>
            </w:r>
            <w:r>
              <w:rPr>
                <w:noProof/>
                <w:webHidden/>
              </w:rPr>
              <w:instrText xml:space="preserve"> PAGEREF _Toc214615509 \h </w:instrText>
            </w:r>
            <w:r>
              <w:rPr>
                <w:noProof/>
                <w:webHidden/>
              </w:rPr>
            </w:r>
            <w:r>
              <w:rPr>
                <w:noProof/>
                <w:webHidden/>
              </w:rPr>
              <w:fldChar w:fldCharType="separate"/>
            </w:r>
            <w:r w:rsidR="00A72F6A">
              <w:rPr>
                <w:noProof/>
                <w:webHidden/>
              </w:rPr>
              <w:t>198</w:t>
            </w:r>
            <w:r>
              <w:rPr>
                <w:noProof/>
                <w:webHidden/>
              </w:rPr>
              <w:fldChar w:fldCharType="end"/>
            </w:r>
          </w:hyperlink>
        </w:p>
        <w:p w14:paraId="21778B0E" w14:textId="0217D9B4"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0" w:history="1">
            <w:r w:rsidRPr="0055727B">
              <w:rPr>
                <w:rStyle w:val="Hyperlink"/>
                <w:noProof/>
              </w:rPr>
              <w:t>6.2.2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2: Επικαιροποίηση Μελέτης Ραδιοκάλυψης DMR TIER III &amp; διάταξης δικτύου κορμού (κύριου &amp; εφεδρικού)</w:t>
            </w:r>
            <w:r>
              <w:rPr>
                <w:noProof/>
                <w:webHidden/>
              </w:rPr>
              <w:tab/>
            </w:r>
            <w:r>
              <w:rPr>
                <w:noProof/>
                <w:webHidden/>
              </w:rPr>
              <w:fldChar w:fldCharType="begin"/>
            </w:r>
            <w:r>
              <w:rPr>
                <w:noProof/>
                <w:webHidden/>
              </w:rPr>
              <w:instrText xml:space="preserve"> PAGEREF _Toc214615510 \h </w:instrText>
            </w:r>
            <w:r>
              <w:rPr>
                <w:noProof/>
                <w:webHidden/>
              </w:rPr>
            </w:r>
            <w:r>
              <w:rPr>
                <w:noProof/>
                <w:webHidden/>
              </w:rPr>
              <w:fldChar w:fldCharType="separate"/>
            </w:r>
            <w:r w:rsidR="00A72F6A">
              <w:rPr>
                <w:noProof/>
                <w:webHidden/>
              </w:rPr>
              <w:t>198</w:t>
            </w:r>
            <w:r>
              <w:rPr>
                <w:noProof/>
                <w:webHidden/>
              </w:rPr>
              <w:fldChar w:fldCharType="end"/>
            </w:r>
          </w:hyperlink>
        </w:p>
        <w:p w14:paraId="021E63B1" w14:textId="046CA38C"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1" w:history="1">
            <w:r w:rsidRPr="0055727B">
              <w:rPr>
                <w:rStyle w:val="Hyperlink"/>
                <w:noProof/>
              </w:rPr>
              <w:t>6.2.3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3: Υποδομές και υπηρεσίες συστέγασης</w:t>
            </w:r>
            <w:r>
              <w:rPr>
                <w:noProof/>
                <w:webHidden/>
              </w:rPr>
              <w:tab/>
            </w:r>
            <w:r>
              <w:rPr>
                <w:noProof/>
                <w:webHidden/>
              </w:rPr>
              <w:fldChar w:fldCharType="begin"/>
            </w:r>
            <w:r>
              <w:rPr>
                <w:noProof/>
                <w:webHidden/>
              </w:rPr>
              <w:instrText xml:space="preserve"> PAGEREF _Toc214615511 \h </w:instrText>
            </w:r>
            <w:r>
              <w:rPr>
                <w:noProof/>
                <w:webHidden/>
              </w:rPr>
            </w:r>
            <w:r>
              <w:rPr>
                <w:noProof/>
                <w:webHidden/>
              </w:rPr>
              <w:fldChar w:fldCharType="separate"/>
            </w:r>
            <w:r w:rsidR="00A72F6A">
              <w:rPr>
                <w:noProof/>
                <w:webHidden/>
              </w:rPr>
              <w:t>198</w:t>
            </w:r>
            <w:r>
              <w:rPr>
                <w:noProof/>
                <w:webHidden/>
              </w:rPr>
              <w:fldChar w:fldCharType="end"/>
            </w:r>
          </w:hyperlink>
        </w:p>
        <w:p w14:paraId="62E33B57" w14:textId="4392E5F8"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2" w:history="1">
            <w:r w:rsidRPr="0055727B">
              <w:rPr>
                <w:rStyle w:val="Hyperlink"/>
                <w:noProof/>
              </w:rPr>
              <w:t>6.2.4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4: Συγκαναλικό ραδιοδίκτυο DMR III - Τερματικές Διατάξεις</w:t>
            </w:r>
            <w:r>
              <w:rPr>
                <w:noProof/>
                <w:webHidden/>
              </w:rPr>
              <w:tab/>
            </w:r>
            <w:r>
              <w:rPr>
                <w:noProof/>
                <w:webHidden/>
              </w:rPr>
              <w:fldChar w:fldCharType="begin"/>
            </w:r>
            <w:r>
              <w:rPr>
                <w:noProof/>
                <w:webHidden/>
              </w:rPr>
              <w:instrText xml:space="preserve"> PAGEREF _Toc214615512 \h </w:instrText>
            </w:r>
            <w:r>
              <w:rPr>
                <w:noProof/>
                <w:webHidden/>
              </w:rPr>
            </w:r>
            <w:r>
              <w:rPr>
                <w:noProof/>
                <w:webHidden/>
              </w:rPr>
              <w:fldChar w:fldCharType="separate"/>
            </w:r>
            <w:r w:rsidR="00A72F6A">
              <w:rPr>
                <w:noProof/>
                <w:webHidden/>
              </w:rPr>
              <w:t>199</w:t>
            </w:r>
            <w:r>
              <w:rPr>
                <w:noProof/>
                <w:webHidden/>
              </w:rPr>
              <w:fldChar w:fldCharType="end"/>
            </w:r>
          </w:hyperlink>
        </w:p>
        <w:p w14:paraId="426861BB" w14:textId="47D2485D"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3" w:history="1">
            <w:r w:rsidRPr="0055727B">
              <w:rPr>
                <w:rStyle w:val="Hyperlink"/>
                <w:noProof/>
              </w:rPr>
              <w:t>6.2.5</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5: Συγκαναλικό ραδιοδίκτυο DMR III - Σταθμοί Βάσης</w:t>
            </w:r>
            <w:r>
              <w:rPr>
                <w:noProof/>
                <w:webHidden/>
              </w:rPr>
              <w:tab/>
            </w:r>
            <w:r>
              <w:rPr>
                <w:noProof/>
                <w:webHidden/>
              </w:rPr>
              <w:fldChar w:fldCharType="begin"/>
            </w:r>
            <w:r>
              <w:rPr>
                <w:noProof/>
                <w:webHidden/>
              </w:rPr>
              <w:instrText xml:space="preserve"> PAGEREF _Toc214615513 \h </w:instrText>
            </w:r>
            <w:r>
              <w:rPr>
                <w:noProof/>
                <w:webHidden/>
              </w:rPr>
            </w:r>
            <w:r>
              <w:rPr>
                <w:noProof/>
                <w:webHidden/>
              </w:rPr>
              <w:fldChar w:fldCharType="separate"/>
            </w:r>
            <w:r w:rsidR="00A72F6A">
              <w:rPr>
                <w:noProof/>
                <w:webHidden/>
              </w:rPr>
              <w:t>200</w:t>
            </w:r>
            <w:r>
              <w:rPr>
                <w:noProof/>
                <w:webHidden/>
              </w:rPr>
              <w:fldChar w:fldCharType="end"/>
            </w:r>
          </w:hyperlink>
        </w:p>
        <w:p w14:paraId="397A2DB5" w14:textId="48BEDB62"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4" w:history="1">
            <w:r w:rsidRPr="0055727B">
              <w:rPr>
                <w:rStyle w:val="Hyperlink"/>
                <w:noProof/>
              </w:rPr>
              <w:t>6.2.6</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6: Κύριο και Εφεδρικό Δίκτυο Διασύνδεσης Σταθμών Βάσης</w:t>
            </w:r>
            <w:r>
              <w:rPr>
                <w:noProof/>
                <w:webHidden/>
              </w:rPr>
              <w:tab/>
            </w:r>
            <w:r>
              <w:rPr>
                <w:noProof/>
                <w:webHidden/>
              </w:rPr>
              <w:fldChar w:fldCharType="begin"/>
            </w:r>
            <w:r>
              <w:rPr>
                <w:noProof/>
                <w:webHidden/>
              </w:rPr>
              <w:instrText xml:space="preserve"> PAGEREF _Toc214615514 \h </w:instrText>
            </w:r>
            <w:r>
              <w:rPr>
                <w:noProof/>
                <w:webHidden/>
              </w:rPr>
            </w:r>
            <w:r>
              <w:rPr>
                <w:noProof/>
                <w:webHidden/>
              </w:rPr>
              <w:fldChar w:fldCharType="separate"/>
            </w:r>
            <w:r w:rsidR="00A72F6A">
              <w:rPr>
                <w:noProof/>
                <w:webHidden/>
              </w:rPr>
              <w:t>200</w:t>
            </w:r>
            <w:r>
              <w:rPr>
                <w:noProof/>
                <w:webHidden/>
              </w:rPr>
              <w:fldChar w:fldCharType="end"/>
            </w:r>
          </w:hyperlink>
        </w:p>
        <w:p w14:paraId="1F384C60" w14:textId="75C6AFAB"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5" w:history="1">
            <w:r w:rsidRPr="0055727B">
              <w:rPr>
                <w:rStyle w:val="Hyperlink"/>
                <w:noProof/>
              </w:rPr>
              <w:t>6.2.7</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7: Δικτυακός και Υπολογιστικός Εξοπλισμός</w:t>
            </w:r>
            <w:r>
              <w:rPr>
                <w:noProof/>
                <w:webHidden/>
              </w:rPr>
              <w:tab/>
            </w:r>
            <w:r>
              <w:rPr>
                <w:noProof/>
                <w:webHidden/>
              </w:rPr>
              <w:fldChar w:fldCharType="begin"/>
            </w:r>
            <w:r>
              <w:rPr>
                <w:noProof/>
                <w:webHidden/>
              </w:rPr>
              <w:instrText xml:space="preserve"> PAGEREF _Toc214615515 \h </w:instrText>
            </w:r>
            <w:r>
              <w:rPr>
                <w:noProof/>
                <w:webHidden/>
              </w:rPr>
            </w:r>
            <w:r>
              <w:rPr>
                <w:noProof/>
                <w:webHidden/>
              </w:rPr>
              <w:fldChar w:fldCharType="separate"/>
            </w:r>
            <w:r w:rsidR="00A72F6A">
              <w:rPr>
                <w:noProof/>
                <w:webHidden/>
              </w:rPr>
              <w:t>201</w:t>
            </w:r>
            <w:r>
              <w:rPr>
                <w:noProof/>
                <w:webHidden/>
              </w:rPr>
              <w:fldChar w:fldCharType="end"/>
            </w:r>
          </w:hyperlink>
        </w:p>
        <w:p w14:paraId="4DD6CDA0" w14:textId="6A05EC13"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6" w:history="1">
            <w:r w:rsidRPr="0055727B">
              <w:rPr>
                <w:rStyle w:val="Hyperlink"/>
                <w:noProof/>
              </w:rPr>
              <w:t>6.2.8</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8: Υποσυστήματα Επιχειρησιακών Εφαρμογών &amp; Λογισμικό</w:t>
            </w:r>
            <w:r>
              <w:rPr>
                <w:noProof/>
                <w:webHidden/>
              </w:rPr>
              <w:tab/>
            </w:r>
            <w:r>
              <w:rPr>
                <w:noProof/>
                <w:webHidden/>
              </w:rPr>
              <w:fldChar w:fldCharType="begin"/>
            </w:r>
            <w:r>
              <w:rPr>
                <w:noProof/>
                <w:webHidden/>
              </w:rPr>
              <w:instrText xml:space="preserve"> PAGEREF _Toc214615516 \h </w:instrText>
            </w:r>
            <w:r>
              <w:rPr>
                <w:noProof/>
                <w:webHidden/>
              </w:rPr>
            </w:r>
            <w:r>
              <w:rPr>
                <w:noProof/>
                <w:webHidden/>
              </w:rPr>
              <w:fldChar w:fldCharType="separate"/>
            </w:r>
            <w:r w:rsidR="00A72F6A">
              <w:rPr>
                <w:noProof/>
                <w:webHidden/>
              </w:rPr>
              <w:t>201</w:t>
            </w:r>
            <w:r>
              <w:rPr>
                <w:noProof/>
                <w:webHidden/>
              </w:rPr>
              <w:fldChar w:fldCharType="end"/>
            </w:r>
          </w:hyperlink>
        </w:p>
        <w:p w14:paraId="449B494B" w14:textId="786746F5" w:rsidR="0035451F" w:rsidRDefault="0035451F">
          <w:pPr>
            <w:pStyle w:val="TOC3"/>
            <w:tabs>
              <w:tab w:val="left" w:pos="120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7" w:history="1">
            <w:r w:rsidRPr="0055727B">
              <w:rPr>
                <w:rStyle w:val="Hyperlink"/>
                <w:noProof/>
              </w:rPr>
              <w:t>6.2.9</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9: Υλοποίηση Επιχειρησιακών Εφαρμογών</w:t>
            </w:r>
            <w:r>
              <w:rPr>
                <w:noProof/>
                <w:webHidden/>
              </w:rPr>
              <w:tab/>
            </w:r>
            <w:r>
              <w:rPr>
                <w:noProof/>
                <w:webHidden/>
              </w:rPr>
              <w:fldChar w:fldCharType="begin"/>
            </w:r>
            <w:r>
              <w:rPr>
                <w:noProof/>
                <w:webHidden/>
              </w:rPr>
              <w:instrText xml:space="preserve"> PAGEREF _Toc214615517 \h </w:instrText>
            </w:r>
            <w:r>
              <w:rPr>
                <w:noProof/>
                <w:webHidden/>
              </w:rPr>
            </w:r>
            <w:r>
              <w:rPr>
                <w:noProof/>
                <w:webHidden/>
              </w:rPr>
              <w:fldChar w:fldCharType="separate"/>
            </w:r>
            <w:r w:rsidR="00A72F6A">
              <w:rPr>
                <w:noProof/>
                <w:webHidden/>
              </w:rPr>
              <w:t>201</w:t>
            </w:r>
            <w:r>
              <w:rPr>
                <w:noProof/>
                <w:webHidden/>
              </w:rPr>
              <w:fldChar w:fldCharType="end"/>
            </w:r>
          </w:hyperlink>
        </w:p>
        <w:p w14:paraId="145797BE" w14:textId="5CD63C0C"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8" w:history="1">
            <w:r w:rsidRPr="0055727B">
              <w:rPr>
                <w:rStyle w:val="Hyperlink"/>
                <w:noProof/>
              </w:rPr>
              <w:t>6.2.10</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10: Πιλοτική Λειτουργία Συστήματος</w:t>
            </w:r>
            <w:r>
              <w:rPr>
                <w:noProof/>
                <w:webHidden/>
              </w:rPr>
              <w:tab/>
            </w:r>
            <w:r>
              <w:rPr>
                <w:noProof/>
                <w:webHidden/>
              </w:rPr>
              <w:fldChar w:fldCharType="begin"/>
            </w:r>
            <w:r>
              <w:rPr>
                <w:noProof/>
                <w:webHidden/>
              </w:rPr>
              <w:instrText xml:space="preserve"> PAGEREF _Toc214615518 \h </w:instrText>
            </w:r>
            <w:r>
              <w:rPr>
                <w:noProof/>
                <w:webHidden/>
              </w:rPr>
            </w:r>
            <w:r>
              <w:rPr>
                <w:noProof/>
                <w:webHidden/>
              </w:rPr>
              <w:fldChar w:fldCharType="separate"/>
            </w:r>
            <w:r w:rsidR="00A72F6A">
              <w:rPr>
                <w:noProof/>
                <w:webHidden/>
              </w:rPr>
              <w:t>202</w:t>
            </w:r>
            <w:r>
              <w:rPr>
                <w:noProof/>
                <w:webHidden/>
              </w:rPr>
              <w:fldChar w:fldCharType="end"/>
            </w:r>
          </w:hyperlink>
        </w:p>
        <w:p w14:paraId="7F651129" w14:textId="6FED704A"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19" w:history="1">
            <w:r w:rsidRPr="0055727B">
              <w:rPr>
                <w:rStyle w:val="Hyperlink"/>
                <w:noProof/>
              </w:rPr>
              <w:t>6.2.11</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11: Δοκιμαστική Λειτουργία</w:t>
            </w:r>
            <w:r>
              <w:rPr>
                <w:noProof/>
                <w:webHidden/>
              </w:rPr>
              <w:tab/>
            </w:r>
            <w:r>
              <w:rPr>
                <w:noProof/>
                <w:webHidden/>
              </w:rPr>
              <w:fldChar w:fldCharType="begin"/>
            </w:r>
            <w:r>
              <w:rPr>
                <w:noProof/>
                <w:webHidden/>
              </w:rPr>
              <w:instrText xml:space="preserve"> PAGEREF _Toc214615519 \h </w:instrText>
            </w:r>
            <w:r>
              <w:rPr>
                <w:noProof/>
                <w:webHidden/>
              </w:rPr>
            </w:r>
            <w:r>
              <w:rPr>
                <w:noProof/>
                <w:webHidden/>
              </w:rPr>
              <w:fldChar w:fldCharType="separate"/>
            </w:r>
            <w:r w:rsidR="00A72F6A">
              <w:rPr>
                <w:noProof/>
                <w:webHidden/>
              </w:rPr>
              <w:t>202</w:t>
            </w:r>
            <w:r>
              <w:rPr>
                <w:noProof/>
                <w:webHidden/>
              </w:rPr>
              <w:fldChar w:fldCharType="end"/>
            </w:r>
          </w:hyperlink>
        </w:p>
        <w:p w14:paraId="63505A7D" w14:textId="420CD789"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20" w:history="1">
            <w:r w:rsidRPr="0055727B">
              <w:rPr>
                <w:rStyle w:val="Hyperlink"/>
                <w:noProof/>
              </w:rPr>
              <w:t>6.2.12</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12: Δράσεις προβολής &amp; Δημοσιότητας</w:t>
            </w:r>
            <w:r>
              <w:rPr>
                <w:noProof/>
                <w:webHidden/>
              </w:rPr>
              <w:tab/>
            </w:r>
            <w:r>
              <w:rPr>
                <w:noProof/>
                <w:webHidden/>
              </w:rPr>
              <w:fldChar w:fldCharType="begin"/>
            </w:r>
            <w:r>
              <w:rPr>
                <w:noProof/>
                <w:webHidden/>
              </w:rPr>
              <w:instrText xml:space="preserve"> PAGEREF _Toc214615520 \h </w:instrText>
            </w:r>
            <w:r>
              <w:rPr>
                <w:noProof/>
                <w:webHidden/>
              </w:rPr>
            </w:r>
            <w:r>
              <w:rPr>
                <w:noProof/>
                <w:webHidden/>
              </w:rPr>
              <w:fldChar w:fldCharType="separate"/>
            </w:r>
            <w:r w:rsidR="00A72F6A">
              <w:rPr>
                <w:noProof/>
                <w:webHidden/>
              </w:rPr>
              <w:t>202</w:t>
            </w:r>
            <w:r>
              <w:rPr>
                <w:noProof/>
                <w:webHidden/>
              </w:rPr>
              <w:fldChar w:fldCharType="end"/>
            </w:r>
          </w:hyperlink>
        </w:p>
        <w:p w14:paraId="1CAC4C59" w14:textId="2C715EB7"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21" w:history="1">
            <w:r w:rsidRPr="0055727B">
              <w:rPr>
                <w:rStyle w:val="Hyperlink"/>
                <w:noProof/>
              </w:rPr>
              <w:t>6.2.13</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Φάση 13: Εκπαίδευση</w:t>
            </w:r>
            <w:r>
              <w:rPr>
                <w:noProof/>
                <w:webHidden/>
              </w:rPr>
              <w:tab/>
            </w:r>
            <w:r>
              <w:rPr>
                <w:noProof/>
                <w:webHidden/>
              </w:rPr>
              <w:fldChar w:fldCharType="begin"/>
            </w:r>
            <w:r>
              <w:rPr>
                <w:noProof/>
                <w:webHidden/>
              </w:rPr>
              <w:instrText xml:space="preserve"> PAGEREF _Toc214615521 \h </w:instrText>
            </w:r>
            <w:r>
              <w:rPr>
                <w:noProof/>
                <w:webHidden/>
              </w:rPr>
            </w:r>
            <w:r>
              <w:rPr>
                <w:noProof/>
                <w:webHidden/>
              </w:rPr>
              <w:fldChar w:fldCharType="separate"/>
            </w:r>
            <w:r w:rsidR="00A72F6A">
              <w:rPr>
                <w:noProof/>
                <w:webHidden/>
              </w:rPr>
              <w:t>203</w:t>
            </w:r>
            <w:r>
              <w:rPr>
                <w:noProof/>
                <w:webHidden/>
              </w:rPr>
              <w:fldChar w:fldCharType="end"/>
            </w:r>
          </w:hyperlink>
        </w:p>
        <w:p w14:paraId="18F9AB21" w14:textId="2C427192" w:rsidR="0035451F" w:rsidRDefault="0035451F">
          <w:pPr>
            <w:pStyle w:val="TOC3"/>
            <w:tabs>
              <w:tab w:val="left" w:pos="1440"/>
              <w:tab w:val="right" w:pos="8296"/>
            </w:tabs>
            <w:rPr>
              <w:rFonts w:asciiTheme="minorHAnsi" w:eastAsiaTheme="minorEastAsia" w:hAnsiTheme="minorHAnsi" w:cstheme="minorBidi"/>
              <w:i w:val="0"/>
              <w:noProof/>
              <w:kern w:val="2"/>
              <w:sz w:val="24"/>
              <w:szCs w:val="24"/>
              <w:lang w:eastAsia="el-GR"/>
              <w14:ligatures w14:val="standardContextual"/>
            </w:rPr>
          </w:pPr>
          <w:hyperlink w:anchor="_Toc214615522" w:history="1">
            <w:r w:rsidRPr="0055727B">
              <w:rPr>
                <w:rStyle w:val="Hyperlink"/>
                <w:noProof/>
              </w:rPr>
              <w:t>6.2.14</w:t>
            </w:r>
            <w:r>
              <w:rPr>
                <w:rFonts w:asciiTheme="minorHAnsi" w:eastAsiaTheme="minorEastAsia" w:hAnsiTheme="minorHAnsi" w:cstheme="minorBidi"/>
                <w:i w:val="0"/>
                <w:noProof/>
                <w:kern w:val="2"/>
                <w:sz w:val="24"/>
                <w:szCs w:val="24"/>
                <w:lang w:eastAsia="el-GR"/>
                <w14:ligatures w14:val="standardContextual"/>
              </w:rPr>
              <w:tab/>
            </w:r>
            <w:r w:rsidRPr="0055727B">
              <w:rPr>
                <w:rStyle w:val="Hyperlink"/>
                <w:noProof/>
              </w:rPr>
              <w:t>Χρόνος Υποβολής και Διαδικασία Οριστικοποίησης Παραδοτέων</w:t>
            </w:r>
            <w:r>
              <w:rPr>
                <w:noProof/>
                <w:webHidden/>
              </w:rPr>
              <w:tab/>
            </w:r>
            <w:r>
              <w:rPr>
                <w:noProof/>
                <w:webHidden/>
              </w:rPr>
              <w:fldChar w:fldCharType="begin"/>
            </w:r>
            <w:r>
              <w:rPr>
                <w:noProof/>
                <w:webHidden/>
              </w:rPr>
              <w:instrText xml:space="preserve"> PAGEREF _Toc214615522 \h </w:instrText>
            </w:r>
            <w:r>
              <w:rPr>
                <w:noProof/>
                <w:webHidden/>
              </w:rPr>
            </w:r>
            <w:r>
              <w:rPr>
                <w:noProof/>
                <w:webHidden/>
              </w:rPr>
              <w:fldChar w:fldCharType="separate"/>
            </w:r>
            <w:r w:rsidR="00A72F6A">
              <w:rPr>
                <w:noProof/>
                <w:webHidden/>
              </w:rPr>
              <w:t>203</w:t>
            </w:r>
            <w:r>
              <w:rPr>
                <w:noProof/>
                <w:webHidden/>
              </w:rPr>
              <w:fldChar w:fldCharType="end"/>
            </w:r>
          </w:hyperlink>
        </w:p>
        <w:p w14:paraId="3D26DEB0" w14:textId="3725E0C5"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23" w:history="1">
            <w:r w:rsidRPr="0055727B">
              <w:rPr>
                <w:rStyle w:val="Hyperlink"/>
                <w:noProof/>
              </w:rPr>
              <w:t>6.3</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Ομάδα Έργου / Σχήμα Διοίκησης Έργου</w:t>
            </w:r>
            <w:r>
              <w:rPr>
                <w:noProof/>
                <w:webHidden/>
              </w:rPr>
              <w:tab/>
            </w:r>
            <w:r>
              <w:rPr>
                <w:noProof/>
                <w:webHidden/>
              </w:rPr>
              <w:fldChar w:fldCharType="begin"/>
            </w:r>
            <w:r>
              <w:rPr>
                <w:noProof/>
                <w:webHidden/>
              </w:rPr>
              <w:instrText xml:space="preserve"> PAGEREF _Toc214615523 \h </w:instrText>
            </w:r>
            <w:r>
              <w:rPr>
                <w:noProof/>
                <w:webHidden/>
              </w:rPr>
            </w:r>
            <w:r>
              <w:rPr>
                <w:noProof/>
                <w:webHidden/>
              </w:rPr>
              <w:fldChar w:fldCharType="separate"/>
            </w:r>
            <w:r w:rsidR="00A72F6A">
              <w:rPr>
                <w:noProof/>
                <w:webHidden/>
              </w:rPr>
              <w:t>207</w:t>
            </w:r>
            <w:r>
              <w:rPr>
                <w:noProof/>
                <w:webHidden/>
              </w:rPr>
              <w:fldChar w:fldCharType="end"/>
            </w:r>
          </w:hyperlink>
        </w:p>
        <w:p w14:paraId="1739EDA4" w14:textId="25C37573"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24" w:history="1">
            <w:r w:rsidRPr="0055727B">
              <w:rPr>
                <w:rStyle w:val="Hyperlink"/>
                <w:noProof/>
              </w:rPr>
              <w:t>6.4</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Μεθοδολογία διοίκησης και διασφάλισης ποιότητας</w:t>
            </w:r>
            <w:r>
              <w:rPr>
                <w:noProof/>
                <w:webHidden/>
              </w:rPr>
              <w:tab/>
            </w:r>
            <w:r>
              <w:rPr>
                <w:noProof/>
                <w:webHidden/>
              </w:rPr>
              <w:fldChar w:fldCharType="begin"/>
            </w:r>
            <w:r>
              <w:rPr>
                <w:noProof/>
                <w:webHidden/>
              </w:rPr>
              <w:instrText xml:space="preserve"> PAGEREF _Toc214615524 \h </w:instrText>
            </w:r>
            <w:r>
              <w:rPr>
                <w:noProof/>
                <w:webHidden/>
              </w:rPr>
            </w:r>
            <w:r>
              <w:rPr>
                <w:noProof/>
                <w:webHidden/>
              </w:rPr>
              <w:fldChar w:fldCharType="separate"/>
            </w:r>
            <w:r w:rsidR="00A72F6A">
              <w:rPr>
                <w:noProof/>
                <w:webHidden/>
              </w:rPr>
              <w:t>208</w:t>
            </w:r>
            <w:r>
              <w:rPr>
                <w:noProof/>
                <w:webHidden/>
              </w:rPr>
              <w:fldChar w:fldCharType="end"/>
            </w:r>
          </w:hyperlink>
        </w:p>
        <w:p w14:paraId="245E6F0B" w14:textId="25F79766"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25" w:history="1">
            <w:r w:rsidRPr="0055727B">
              <w:rPr>
                <w:rStyle w:val="Hyperlink"/>
                <w:noProof/>
              </w:rPr>
              <w:t>6.5</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Τόπος Υλοποίησης / Παροχής των Υπηρεσιών</w:t>
            </w:r>
            <w:r>
              <w:rPr>
                <w:noProof/>
                <w:webHidden/>
              </w:rPr>
              <w:tab/>
            </w:r>
            <w:r>
              <w:rPr>
                <w:noProof/>
                <w:webHidden/>
              </w:rPr>
              <w:fldChar w:fldCharType="begin"/>
            </w:r>
            <w:r>
              <w:rPr>
                <w:noProof/>
                <w:webHidden/>
              </w:rPr>
              <w:instrText xml:space="preserve"> PAGEREF _Toc214615525 \h </w:instrText>
            </w:r>
            <w:r>
              <w:rPr>
                <w:noProof/>
                <w:webHidden/>
              </w:rPr>
            </w:r>
            <w:r>
              <w:rPr>
                <w:noProof/>
                <w:webHidden/>
              </w:rPr>
              <w:fldChar w:fldCharType="separate"/>
            </w:r>
            <w:r w:rsidR="00A72F6A">
              <w:rPr>
                <w:noProof/>
                <w:webHidden/>
              </w:rPr>
              <w:t>208</w:t>
            </w:r>
            <w:r>
              <w:rPr>
                <w:noProof/>
                <w:webHidden/>
              </w:rPr>
              <w:fldChar w:fldCharType="end"/>
            </w:r>
          </w:hyperlink>
        </w:p>
        <w:p w14:paraId="55D6B0E4" w14:textId="6115513D"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26" w:history="1">
            <w:r w:rsidRPr="0055727B">
              <w:rPr>
                <w:rStyle w:val="Hyperlink"/>
                <w:noProof/>
              </w:rPr>
              <w:t>ΠΑΡΑΡΤΗΜΑ ΙΙ – Πίνακες Συμμόρφωσης</w:t>
            </w:r>
            <w:r>
              <w:rPr>
                <w:noProof/>
                <w:webHidden/>
              </w:rPr>
              <w:tab/>
            </w:r>
            <w:r>
              <w:rPr>
                <w:noProof/>
                <w:webHidden/>
              </w:rPr>
              <w:fldChar w:fldCharType="begin"/>
            </w:r>
            <w:r>
              <w:rPr>
                <w:noProof/>
                <w:webHidden/>
              </w:rPr>
              <w:instrText xml:space="preserve"> PAGEREF _Toc214615526 \h </w:instrText>
            </w:r>
            <w:r>
              <w:rPr>
                <w:noProof/>
                <w:webHidden/>
              </w:rPr>
            </w:r>
            <w:r>
              <w:rPr>
                <w:noProof/>
                <w:webHidden/>
              </w:rPr>
              <w:fldChar w:fldCharType="separate"/>
            </w:r>
            <w:r w:rsidR="00A72F6A">
              <w:rPr>
                <w:noProof/>
                <w:webHidden/>
              </w:rPr>
              <w:t>209</w:t>
            </w:r>
            <w:r>
              <w:rPr>
                <w:noProof/>
                <w:webHidden/>
              </w:rPr>
              <w:fldChar w:fldCharType="end"/>
            </w:r>
          </w:hyperlink>
        </w:p>
        <w:p w14:paraId="284D0800" w14:textId="1B788E7A"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27" w:history="1">
            <w:r w:rsidRPr="0055727B">
              <w:rPr>
                <w:rStyle w:val="Hyperlink"/>
                <w:noProof/>
              </w:rPr>
              <w:t>1. Προδιαγραφές</w:t>
            </w:r>
            <w:r>
              <w:rPr>
                <w:noProof/>
                <w:webHidden/>
              </w:rPr>
              <w:tab/>
            </w:r>
            <w:r>
              <w:rPr>
                <w:noProof/>
                <w:webHidden/>
              </w:rPr>
              <w:fldChar w:fldCharType="begin"/>
            </w:r>
            <w:r>
              <w:rPr>
                <w:noProof/>
                <w:webHidden/>
              </w:rPr>
              <w:instrText xml:space="preserve"> PAGEREF _Toc214615527 \h </w:instrText>
            </w:r>
            <w:r>
              <w:rPr>
                <w:noProof/>
                <w:webHidden/>
              </w:rPr>
            </w:r>
            <w:r>
              <w:rPr>
                <w:noProof/>
                <w:webHidden/>
              </w:rPr>
              <w:fldChar w:fldCharType="separate"/>
            </w:r>
            <w:r w:rsidR="00A72F6A">
              <w:rPr>
                <w:noProof/>
                <w:webHidden/>
              </w:rPr>
              <w:t>209</w:t>
            </w:r>
            <w:r>
              <w:rPr>
                <w:noProof/>
                <w:webHidden/>
              </w:rPr>
              <w:fldChar w:fldCharType="end"/>
            </w:r>
          </w:hyperlink>
        </w:p>
        <w:p w14:paraId="2E38B46E" w14:textId="141AA60D"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28" w:history="1">
            <w:r w:rsidRPr="0055727B">
              <w:rPr>
                <w:rStyle w:val="Hyperlink"/>
                <w:noProof/>
              </w:rPr>
              <w:t>2. Λειτουργικές Απαιτήσεις</w:t>
            </w:r>
            <w:r>
              <w:rPr>
                <w:noProof/>
                <w:webHidden/>
              </w:rPr>
              <w:tab/>
            </w:r>
            <w:r>
              <w:rPr>
                <w:noProof/>
                <w:webHidden/>
              </w:rPr>
              <w:fldChar w:fldCharType="begin"/>
            </w:r>
            <w:r>
              <w:rPr>
                <w:noProof/>
                <w:webHidden/>
              </w:rPr>
              <w:instrText xml:space="preserve"> PAGEREF _Toc214615528 \h </w:instrText>
            </w:r>
            <w:r>
              <w:rPr>
                <w:noProof/>
                <w:webHidden/>
              </w:rPr>
            </w:r>
            <w:r>
              <w:rPr>
                <w:noProof/>
                <w:webHidden/>
              </w:rPr>
              <w:fldChar w:fldCharType="separate"/>
            </w:r>
            <w:r w:rsidR="00A72F6A">
              <w:rPr>
                <w:noProof/>
                <w:webHidden/>
              </w:rPr>
              <w:t>209</w:t>
            </w:r>
            <w:r>
              <w:rPr>
                <w:noProof/>
                <w:webHidden/>
              </w:rPr>
              <w:fldChar w:fldCharType="end"/>
            </w:r>
          </w:hyperlink>
        </w:p>
        <w:p w14:paraId="506E9DED" w14:textId="6BF25548"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29" w:history="1">
            <w:r w:rsidRPr="0055727B">
              <w:rPr>
                <w:rStyle w:val="Hyperlink"/>
                <w:noProof/>
              </w:rPr>
              <w:t>ΠΑΡΑΡΤΗΜΑ ΙΙI – ΕΥΡΩΠΑΙΚΟ ΕΝΙΑΙΟ ΕΓΓΡΑΦΟ ΣΥΜΒΑΣΗΣ (ΕΕΕΣ)</w:t>
            </w:r>
            <w:r>
              <w:rPr>
                <w:noProof/>
                <w:webHidden/>
              </w:rPr>
              <w:tab/>
            </w:r>
            <w:r>
              <w:rPr>
                <w:noProof/>
                <w:webHidden/>
              </w:rPr>
              <w:fldChar w:fldCharType="begin"/>
            </w:r>
            <w:r>
              <w:rPr>
                <w:noProof/>
                <w:webHidden/>
              </w:rPr>
              <w:instrText xml:space="preserve"> PAGEREF _Toc214615529 \h </w:instrText>
            </w:r>
            <w:r>
              <w:rPr>
                <w:noProof/>
                <w:webHidden/>
              </w:rPr>
            </w:r>
            <w:r>
              <w:rPr>
                <w:noProof/>
                <w:webHidden/>
              </w:rPr>
              <w:fldChar w:fldCharType="separate"/>
            </w:r>
            <w:r w:rsidR="00A72F6A">
              <w:rPr>
                <w:noProof/>
                <w:webHidden/>
              </w:rPr>
              <w:t>226</w:t>
            </w:r>
            <w:r>
              <w:rPr>
                <w:noProof/>
                <w:webHidden/>
              </w:rPr>
              <w:fldChar w:fldCharType="end"/>
            </w:r>
          </w:hyperlink>
        </w:p>
        <w:p w14:paraId="3EAD6F41" w14:textId="0F36C061"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0" w:history="1">
            <w:r w:rsidRPr="0055727B">
              <w:rPr>
                <w:rStyle w:val="Hyperlink"/>
                <w:noProof/>
              </w:rPr>
              <w:t>ΕΥΡΩΠΑΙΚΟ ΕΝΙΑΙΟ ΕΓΓΡΑΦΟ ΣΥΜΒΑΣΗΣ (ΕΕΕΣ)</w:t>
            </w:r>
            <w:r>
              <w:rPr>
                <w:noProof/>
                <w:webHidden/>
              </w:rPr>
              <w:tab/>
            </w:r>
            <w:r>
              <w:rPr>
                <w:noProof/>
                <w:webHidden/>
              </w:rPr>
              <w:fldChar w:fldCharType="begin"/>
            </w:r>
            <w:r>
              <w:rPr>
                <w:noProof/>
                <w:webHidden/>
              </w:rPr>
              <w:instrText xml:space="preserve"> PAGEREF _Toc214615530 \h </w:instrText>
            </w:r>
            <w:r>
              <w:rPr>
                <w:noProof/>
                <w:webHidden/>
              </w:rPr>
            </w:r>
            <w:r>
              <w:rPr>
                <w:noProof/>
                <w:webHidden/>
              </w:rPr>
              <w:fldChar w:fldCharType="separate"/>
            </w:r>
            <w:r w:rsidR="00A72F6A">
              <w:rPr>
                <w:noProof/>
                <w:webHidden/>
              </w:rPr>
              <w:t>226</w:t>
            </w:r>
            <w:r>
              <w:rPr>
                <w:noProof/>
                <w:webHidden/>
              </w:rPr>
              <w:fldChar w:fldCharType="end"/>
            </w:r>
          </w:hyperlink>
        </w:p>
        <w:p w14:paraId="1E91E882" w14:textId="1E91D48F"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31" w:history="1">
            <w:r w:rsidRPr="0055727B">
              <w:rPr>
                <w:rStyle w:val="Hyperlink"/>
                <w:noProof/>
              </w:rPr>
              <w:t>ΠΑΡΑΡΤΗΜΑ ΙV – Υπόδειγμα Βιογραφικού Σημειώματος</w:t>
            </w:r>
            <w:r>
              <w:rPr>
                <w:noProof/>
                <w:webHidden/>
              </w:rPr>
              <w:tab/>
            </w:r>
            <w:r>
              <w:rPr>
                <w:noProof/>
                <w:webHidden/>
              </w:rPr>
              <w:fldChar w:fldCharType="begin"/>
            </w:r>
            <w:r>
              <w:rPr>
                <w:noProof/>
                <w:webHidden/>
              </w:rPr>
              <w:instrText xml:space="preserve"> PAGEREF _Toc214615531 \h </w:instrText>
            </w:r>
            <w:r>
              <w:rPr>
                <w:noProof/>
                <w:webHidden/>
              </w:rPr>
            </w:r>
            <w:r>
              <w:rPr>
                <w:noProof/>
                <w:webHidden/>
              </w:rPr>
              <w:fldChar w:fldCharType="separate"/>
            </w:r>
            <w:r w:rsidR="00A72F6A">
              <w:rPr>
                <w:noProof/>
                <w:webHidden/>
              </w:rPr>
              <w:t>227</w:t>
            </w:r>
            <w:r>
              <w:rPr>
                <w:noProof/>
                <w:webHidden/>
              </w:rPr>
              <w:fldChar w:fldCharType="end"/>
            </w:r>
          </w:hyperlink>
        </w:p>
        <w:p w14:paraId="5E91792C" w14:textId="5DB47509"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32" w:history="1">
            <w:r w:rsidRPr="0055727B">
              <w:rPr>
                <w:rStyle w:val="Hyperlink"/>
                <w:noProof/>
              </w:rPr>
              <w:t>ΠΑΡΑΡΤΗΜΑ V – Υπόδειγμα Τεχνικής Προσφοράς</w:t>
            </w:r>
            <w:r>
              <w:rPr>
                <w:noProof/>
                <w:webHidden/>
              </w:rPr>
              <w:tab/>
            </w:r>
            <w:r>
              <w:rPr>
                <w:noProof/>
                <w:webHidden/>
              </w:rPr>
              <w:fldChar w:fldCharType="begin"/>
            </w:r>
            <w:r>
              <w:rPr>
                <w:noProof/>
                <w:webHidden/>
              </w:rPr>
              <w:instrText xml:space="preserve"> PAGEREF _Toc214615532 \h </w:instrText>
            </w:r>
            <w:r>
              <w:rPr>
                <w:noProof/>
                <w:webHidden/>
              </w:rPr>
            </w:r>
            <w:r>
              <w:rPr>
                <w:noProof/>
                <w:webHidden/>
              </w:rPr>
              <w:fldChar w:fldCharType="separate"/>
            </w:r>
            <w:r w:rsidR="00A72F6A">
              <w:rPr>
                <w:noProof/>
                <w:webHidden/>
              </w:rPr>
              <w:t>229</w:t>
            </w:r>
            <w:r>
              <w:rPr>
                <w:noProof/>
                <w:webHidden/>
              </w:rPr>
              <w:fldChar w:fldCharType="end"/>
            </w:r>
          </w:hyperlink>
        </w:p>
        <w:p w14:paraId="0DE284CC" w14:textId="2499F3CD"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33" w:history="1">
            <w:r w:rsidRPr="0055727B">
              <w:rPr>
                <w:rStyle w:val="Hyperlink"/>
                <w:noProof/>
              </w:rPr>
              <w:t>ΠΑΡΑΡΤΗΜΑ VI – Υπόδειγμα Οικονομικής Προσφοράς</w:t>
            </w:r>
            <w:r>
              <w:rPr>
                <w:noProof/>
                <w:webHidden/>
              </w:rPr>
              <w:tab/>
            </w:r>
            <w:r>
              <w:rPr>
                <w:noProof/>
                <w:webHidden/>
              </w:rPr>
              <w:fldChar w:fldCharType="begin"/>
            </w:r>
            <w:r>
              <w:rPr>
                <w:noProof/>
                <w:webHidden/>
              </w:rPr>
              <w:instrText xml:space="preserve"> PAGEREF _Toc214615533 \h </w:instrText>
            </w:r>
            <w:r>
              <w:rPr>
                <w:noProof/>
                <w:webHidden/>
              </w:rPr>
            </w:r>
            <w:r>
              <w:rPr>
                <w:noProof/>
                <w:webHidden/>
              </w:rPr>
              <w:fldChar w:fldCharType="separate"/>
            </w:r>
            <w:r w:rsidR="00A72F6A">
              <w:rPr>
                <w:noProof/>
                <w:webHidden/>
              </w:rPr>
              <w:t>231</w:t>
            </w:r>
            <w:r>
              <w:rPr>
                <w:noProof/>
                <w:webHidden/>
              </w:rPr>
              <w:fldChar w:fldCharType="end"/>
            </w:r>
          </w:hyperlink>
        </w:p>
        <w:p w14:paraId="460D4A98" w14:textId="20140F73"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4" w:history="1">
            <w:r w:rsidRPr="0055727B">
              <w:rPr>
                <w:rStyle w:val="Hyperlink"/>
                <w:noProof/>
              </w:rPr>
              <w:t>1. Εξοπλισμός</w:t>
            </w:r>
            <w:r>
              <w:rPr>
                <w:noProof/>
                <w:webHidden/>
              </w:rPr>
              <w:tab/>
            </w:r>
            <w:r>
              <w:rPr>
                <w:noProof/>
                <w:webHidden/>
              </w:rPr>
              <w:fldChar w:fldCharType="begin"/>
            </w:r>
            <w:r>
              <w:rPr>
                <w:noProof/>
                <w:webHidden/>
              </w:rPr>
              <w:instrText xml:space="preserve"> PAGEREF _Toc214615534 \h </w:instrText>
            </w:r>
            <w:r>
              <w:rPr>
                <w:noProof/>
                <w:webHidden/>
              </w:rPr>
            </w:r>
            <w:r>
              <w:rPr>
                <w:noProof/>
                <w:webHidden/>
              </w:rPr>
              <w:fldChar w:fldCharType="separate"/>
            </w:r>
            <w:r w:rsidR="00A72F6A">
              <w:rPr>
                <w:noProof/>
                <w:webHidden/>
              </w:rPr>
              <w:t>231</w:t>
            </w:r>
            <w:r>
              <w:rPr>
                <w:noProof/>
                <w:webHidden/>
              </w:rPr>
              <w:fldChar w:fldCharType="end"/>
            </w:r>
          </w:hyperlink>
        </w:p>
        <w:p w14:paraId="06F383D0" w14:textId="17F815A1" w:rsidR="0035451F" w:rsidRDefault="0035451F">
          <w:pPr>
            <w:pStyle w:val="TOC2"/>
            <w:tabs>
              <w:tab w:val="left" w:pos="660"/>
              <w:tab w:val="right" w:pos="8296"/>
            </w:tabs>
            <w:rPr>
              <w:rFonts w:asciiTheme="minorHAnsi" w:eastAsiaTheme="minorEastAsia" w:hAnsiTheme="minorHAnsi" w:cstheme="minorBidi"/>
              <w:noProof/>
              <w:kern w:val="2"/>
              <w:sz w:val="24"/>
              <w:szCs w:val="24"/>
              <w:lang w:eastAsia="el-GR"/>
              <w14:ligatures w14:val="standardContextual"/>
            </w:rPr>
          </w:pPr>
          <w:hyperlink w:anchor="_Toc214615535" w:history="1">
            <w:r w:rsidRPr="0055727B">
              <w:rPr>
                <w:rStyle w:val="Hyperlink"/>
                <w:noProof/>
              </w:rPr>
              <w:t>2.</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Έτοιμο Λογισμικό</w:t>
            </w:r>
            <w:r>
              <w:rPr>
                <w:noProof/>
                <w:webHidden/>
              </w:rPr>
              <w:tab/>
            </w:r>
            <w:r>
              <w:rPr>
                <w:noProof/>
                <w:webHidden/>
              </w:rPr>
              <w:fldChar w:fldCharType="begin"/>
            </w:r>
            <w:r>
              <w:rPr>
                <w:noProof/>
                <w:webHidden/>
              </w:rPr>
              <w:instrText xml:space="preserve"> PAGEREF _Toc214615535 \h </w:instrText>
            </w:r>
            <w:r>
              <w:rPr>
                <w:noProof/>
                <w:webHidden/>
              </w:rPr>
            </w:r>
            <w:r>
              <w:rPr>
                <w:noProof/>
                <w:webHidden/>
              </w:rPr>
              <w:fldChar w:fldCharType="separate"/>
            </w:r>
            <w:r w:rsidR="00A72F6A">
              <w:rPr>
                <w:noProof/>
                <w:webHidden/>
              </w:rPr>
              <w:t>234</w:t>
            </w:r>
            <w:r>
              <w:rPr>
                <w:noProof/>
                <w:webHidden/>
              </w:rPr>
              <w:fldChar w:fldCharType="end"/>
            </w:r>
          </w:hyperlink>
        </w:p>
        <w:p w14:paraId="471466D4" w14:textId="16F98DB1"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6" w:history="1">
            <w:r w:rsidRPr="0055727B">
              <w:rPr>
                <w:rStyle w:val="Hyperlink"/>
                <w:noProof/>
                <w:lang w:val="en-US"/>
              </w:rPr>
              <w:t xml:space="preserve">3. </w:t>
            </w:r>
            <w:r w:rsidRPr="0055727B">
              <w:rPr>
                <w:rStyle w:val="Hyperlink"/>
                <w:noProof/>
              </w:rPr>
              <w:t>Εφαρμογές</w:t>
            </w:r>
            <w:r>
              <w:rPr>
                <w:noProof/>
                <w:webHidden/>
              </w:rPr>
              <w:tab/>
            </w:r>
            <w:r>
              <w:rPr>
                <w:noProof/>
                <w:webHidden/>
              </w:rPr>
              <w:fldChar w:fldCharType="begin"/>
            </w:r>
            <w:r>
              <w:rPr>
                <w:noProof/>
                <w:webHidden/>
              </w:rPr>
              <w:instrText xml:space="preserve"> PAGEREF _Toc214615536 \h </w:instrText>
            </w:r>
            <w:r>
              <w:rPr>
                <w:noProof/>
                <w:webHidden/>
              </w:rPr>
            </w:r>
            <w:r>
              <w:rPr>
                <w:noProof/>
                <w:webHidden/>
              </w:rPr>
              <w:fldChar w:fldCharType="separate"/>
            </w:r>
            <w:r w:rsidR="00A72F6A">
              <w:rPr>
                <w:noProof/>
                <w:webHidden/>
              </w:rPr>
              <w:t>236</w:t>
            </w:r>
            <w:r>
              <w:rPr>
                <w:noProof/>
                <w:webHidden/>
              </w:rPr>
              <w:fldChar w:fldCharType="end"/>
            </w:r>
          </w:hyperlink>
        </w:p>
        <w:p w14:paraId="74B9A98E" w14:textId="48D160F6"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7" w:history="1">
            <w:r w:rsidRPr="0055727B">
              <w:rPr>
                <w:rStyle w:val="Hyperlink"/>
                <w:noProof/>
              </w:rPr>
              <w:t>4. Υπηρεσίες</w:t>
            </w:r>
            <w:r>
              <w:rPr>
                <w:noProof/>
                <w:webHidden/>
              </w:rPr>
              <w:tab/>
            </w:r>
            <w:r>
              <w:rPr>
                <w:noProof/>
                <w:webHidden/>
              </w:rPr>
              <w:fldChar w:fldCharType="begin"/>
            </w:r>
            <w:r>
              <w:rPr>
                <w:noProof/>
                <w:webHidden/>
              </w:rPr>
              <w:instrText xml:space="preserve"> PAGEREF _Toc214615537 \h </w:instrText>
            </w:r>
            <w:r>
              <w:rPr>
                <w:noProof/>
                <w:webHidden/>
              </w:rPr>
            </w:r>
            <w:r>
              <w:rPr>
                <w:noProof/>
                <w:webHidden/>
              </w:rPr>
              <w:fldChar w:fldCharType="separate"/>
            </w:r>
            <w:r w:rsidR="00A72F6A">
              <w:rPr>
                <w:noProof/>
                <w:webHidden/>
              </w:rPr>
              <w:t>236</w:t>
            </w:r>
            <w:r>
              <w:rPr>
                <w:noProof/>
                <w:webHidden/>
              </w:rPr>
              <w:fldChar w:fldCharType="end"/>
            </w:r>
          </w:hyperlink>
        </w:p>
        <w:p w14:paraId="11AAA4ED" w14:textId="3B53B7CB"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8" w:history="1">
            <w:r w:rsidRPr="0055727B">
              <w:rPr>
                <w:rStyle w:val="Hyperlink"/>
                <w:noProof/>
              </w:rPr>
              <w:t>5. Άλλες δαπάνες</w:t>
            </w:r>
            <w:r>
              <w:rPr>
                <w:noProof/>
                <w:webHidden/>
              </w:rPr>
              <w:tab/>
            </w:r>
            <w:r>
              <w:rPr>
                <w:noProof/>
                <w:webHidden/>
              </w:rPr>
              <w:fldChar w:fldCharType="begin"/>
            </w:r>
            <w:r>
              <w:rPr>
                <w:noProof/>
                <w:webHidden/>
              </w:rPr>
              <w:instrText xml:space="preserve"> PAGEREF _Toc214615538 \h </w:instrText>
            </w:r>
            <w:r>
              <w:rPr>
                <w:noProof/>
                <w:webHidden/>
              </w:rPr>
            </w:r>
            <w:r>
              <w:rPr>
                <w:noProof/>
                <w:webHidden/>
              </w:rPr>
              <w:fldChar w:fldCharType="separate"/>
            </w:r>
            <w:r w:rsidR="00A72F6A">
              <w:rPr>
                <w:noProof/>
                <w:webHidden/>
              </w:rPr>
              <w:t>237</w:t>
            </w:r>
            <w:r>
              <w:rPr>
                <w:noProof/>
                <w:webHidden/>
              </w:rPr>
              <w:fldChar w:fldCharType="end"/>
            </w:r>
          </w:hyperlink>
        </w:p>
        <w:p w14:paraId="5A85C0C8" w14:textId="4EE6EF15"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39" w:history="1">
            <w:r w:rsidRPr="0055727B">
              <w:rPr>
                <w:rStyle w:val="Hyperlink"/>
                <w:noProof/>
              </w:rPr>
              <w:t>6. Συγκεντρωτικός Πίνακας Οικονομικής Προσφοράς Έργου</w:t>
            </w:r>
            <w:r>
              <w:rPr>
                <w:noProof/>
                <w:webHidden/>
              </w:rPr>
              <w:tab/>
            </w:r>
            <w:r>
              <w:rPr>
                <w:noProof/>
                <w:webHidden/>
              </w:rPr>
              <w:fldChar w:fldCharType="begin"/>
            </w:r>
            <w:r>
              <w:rPr>
                <w:noProof/>
                <w:webHidden/>
              </w:rPr>
              <w:instrText xml:space="preserve"> PAGEREF _Toc214615539 \h </w:instrText>
            </w:r>
            <w:r>
              <w:rPr>
                <w:noProof/>
                <w:webHidden/>
              </w:rPr>
            </w:r>
            <w:r>
              <w:rPr>
                <w:noProof/>
                <w:webHidden/>
              </w:rPr>
              <w:fldChar w:fldCharType="separate"/>
            </w:r>
            <w:r w:rsidR="00A72F6A">
              <w:rPr>
                <w:noProof/>
                <w:webHidden/>
              </w:rPr>
              <w:t>239</w:t>
            </w:r>
            <w:r>
              <w:rPr>
                <w:noProof/>
                <w:webHidden/>
              </w:rPr>
              <w:fldChar w:fldCharType="end"/>
            </w:r>
          </w:hyperlink>
        </w:p>
        <w:p w14:paraId="5841AAB2" w14:textId="128197C9" w:rsidR="0035451F" w:rsidRDefault="0035451F">
          <w:pPr>
            <w:pStyle w:val="TOC2"/>
            <w:tabs>
              <w:tab w:val="right" w:pos="8296"/>
            </w:tabs>
            <w:rPr>
              <w:rFonts w:asciiTheme="minorHAnsi" w:eastAsiaTheme="minorEastAsia" w:hAnsiTheme="minorHAnsi" w:cstheme="minorBidi"/>
              <w:noProof/>
              <w:kern w:val="2"/>
              <w:sz w:val="24"/>
              <w:szCs w:val="24"/>
              <w:lang w:eastAsia="el-GR"/>
              <w14:ligatures w14:val="standardContextual"/>
            </w:rPr>
          </w:pPr>
          <w:hyperlink w:anchor="_Toc214615540" w:history="1">
            <w:r w:rsidRPr="0055727B">
              <w:rPr>
                <w:rStyle w:val="Hyperlink"/>
                <w:noProof/>
              </w:rPr>
              <w:t>7. Συγκεντρωτικός Πίνακας Οικονομικής Προσφοράς Συντήρησης</w:t>
            </w:r>
            <w:r>
              <w:rPr>
                <w:noProof/>
                <w:webHidden/>
              </w:rPr>
              <w:tab/>
            </w:r>
            <w:r>
              <w:rPr>
                <w:noProof/>
                <w:webHidden/>
              </w:rPr>
              <w:fldChar w:fldCharType="begin"/>
            </w:r>
            <w:r>
              <w:rPr>
                <w:noProof/>
                <w:webHidden/>
              </w:rPr>
              <w:instrText xml:space="preserve"> PAGEREF _Toc214615540 \h </w:instrText>
            </w:r>
            <w:r>
              <w:rPr>
                <w:noProof/>
                <w:webHidden/>
              </w:rPr>
            </w:r>
            <w:r>
              <w:rPr>
                <w:noProof/>
                <w:webHidden/>
              </w:rPr>
              <w:fldChar w:fldCharType="separate"/>
            </w:r>
            <w:r w:rsidR="00A72F6A">
              <w:rPr>
                <w:noProof/>
                <w:webHidden/>
              </w:rPr>
              <w:t>240</w:t>
            </w:r>
            <w:r>
              <w:rPr>
                <w:noProof/>
                <w:webHidden/>
              </w:rPr>
              <w:fldChar w:fldCharType="end"/>
            </w:r>
          </w:hyperlink>
        </w:p>
        <w:p w14:paraId="6A3E5A09" w14:textId="347BD722"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41" w:history="1">
            <w:r w:rsidRPr="0055727B">
              <w:rPr>
                <w:rStyle w:val="Hyperlink"/>
                <w:noProof/>
              </w:rPr>
              <w:t>ΠΑΡΑΡΤΗΜΑ VII – Υποδείγματα Εγγυητικών Επιστολών</w:t>
            </w:r>
            <w:r>
              <w:rPr>
                <w:noProof/>
                <w:webHidden/>
              </w:rPr>
              <w:tab/>
            </w:r>
            <w:r>
              <w:rPr>
                <w:noProof/>
                <w:webHidden/>
              </w:rPr>
              <w:fldChar w:fldCharType="begin"/>
            </w:r>
            <w:r>
              <w:rPr>
                <w:noProof/>
                <w:webHidden/>
              </w:rPr>
              <w:instrText xml:space="preserve"> PAGEREF _Toc214615541 \h </w:instrText>
            </w:r>
            <w:r>
              <w:rPr>
                <w:noProof/>
                <w:webHidden/>
              </w:rPr>
            </w:r>
            <w:r>
              <w:rPr>
                <w:noProof/>
                <w:webHidden/>
              </w:rPr>
              <w:fldChar w:fldCharType="separate"/>
            </w:r>
            <w:r w:rsidR="00A72F6A">
              <w:rPr>
                <w:noProof/>
                <w:webHidden/>
              </w:rPr>
              <w:t>242</w:t>
            </w:r>
            <w:r>
              <w:rPr>
                <w:noProof/>
                <w:webHidden/>
              </w:rPr>
              <w:fldChar w:fldCharType="end"/>
            </w:r>
          </w:hyperlink>
        </w:p>
        <w:p w14:paraId="7510F045" w14:textId="267BE279" w:rsidR="0035451F" w:rsidRDefault="0035451F">
          <w:pPr>
            <w:pStyle w:val="TOC2"/>
            <w:tabs>
              <w:tab w:val="left" w:pos="660"/>
              <w:tab w:val="right" w:pos="8296"/>
            </w:tabs>
            <w:rPr>
              <w:rFonts w:asciiTheme="minorHAnsi" w:eastAsiaTheme="minorEastAsia" w:hAnsiTheme="minorHAnsi" w:cstheme="minorBidi"/>
              <w:noProof/>
              <w:kern w:val="2"/>
              <w:sz w:val="24"/>
              <w:szCs w:val="24"/>
              <w:lang w:eastAsia="el-GR"/>
              <w14:ligatures w14:val="standardContextual"/>
            </w:rPr>
          </w:pPr>
          <w:hyperlink w:anchor="_Toc214615542" w:history="1">
            <w:r w:rsidRPr="0055727B">
              <w:rPr>
                <w:rStyle w:val="Hyperlink"/>
                <w:noProof/>
              </w:rPr>
              <w:t>I.</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Εγγυητική Επιστολή Συμμετοχής</w:t>
            </w:r>
            <w:r>
              <w:rPr>
                <w:noProof/>
                <w:webHidden/>
              </w:rPr>
              <w:tab/>
            </w:r>
            <w:r>
              <w:rPr>
                <w:noProof/>
                <w:webHidden/>
              </w:rPr>
              <w:fldChar w:fldCharType="begin"/>
            </w:r>
            <w:r>
              <w:rPr>
                <w:noProof/>
                <w:webHidden/>
              </w:rPr>
              <w:instrText xml:space="preserve"> PAGEREF _Toc214615542 \h </w:instrText>
            </w:r>
            <w:r>
              <w:rPr>
                <w:noProof/>
                <w:webHidden/>
              </w:rPr>
            </w:r>
            <w:r>
              <w:rPr>
                <w:noProof/>
                <w:webHidden/>
              </w:rPr>
              <w:fldChar w:fldCharType="separate"/>
            </w:r>
            <w:r w:rsidR="00A72F6A">
              <w:rPr>
                <w:noProof/>
                <w:webHidden/>
              </w:rPr>
              <w:t>242</w:t>
            </w:r>
            <w:r>
              <w:rPr>
                <w:noProof/>
                <w:webHidden/>
              </w:rPr>
              <w:fldChar w:fldCharType="end"/>
            </w:r>
          </w:hyperlink>
        </w:p>
        <w:p w14:paraId="25DE8193" w14:textId="59BBC58E"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43" w:history="1">
            <w:r w:rsidRPr="0055727B">
              <w:rPr>
                <w:rStyle w:val="Hyperlink"/>
                <w:noProof/>
              </w:rPr>
              <w:t>II.</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Εγγυητική Επιστολή Καλής Εκτέλεσης</w:t>
            </w:r>
            <w:r>
              <w:rPr>
                <w:noProof/>
                <w:webHidden/>
              </w:rPr>
              <w:tab/>
            </w:r>
            <w:r>
              <w:rPr>
                <w:noProof/>
                <w:webHidden/>
              </w:rPr>
              <w:fldChar w:fldCharType="begin"/>
            </w:r>
            <w:r>
              <w:rPr>
                <w:noProof/>
                <w:webHidden/>
              </w:rPr>
              <w:instrText xml:space="preserve"> PAGEREF _Toc214615543 \h </w:instrText>
            </w:r>
            <w:r>
              <w:rPr>
                <w:noProof/>
                <w:webHidden/>
              </w:rPr>
            </w:r>
            <w:r>
              <w:rPr>
                <w:noProof/>
                <w:webHidden/>
              </w:rPr>
              <w:fldChar w:fldCharType="separate"/>
            </w:r>
            <w:r w:rsidR="00A72F6A">
              <w:rPr>
                <w:noProof/>
                <w:webHidden/>
              </w:rPr>
              <w:t>243</w:t>
            </w:r>
            <w:r>
              <w:rPr>
                <w:noProof/>
                <w:webHidden/>
              </w:rPr>
              <w:fldChar w:fldCharType="end"/>
            </w:r>
          </w:hyperlink>
        </w:p>
        <w:p w14:paraId="641DBDA4" w14:textId="1AEB275F"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44" w:history="1">
            <w:r w:rsidRPr="0055727B">
              <w:rPr>
                <w:rStyle w:val="Hyperlink"/>
                <w:noProof/>
              </w:rPr>
              <w:t>III.</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Εγγυητική Επιστολή Προκαταβολής</w:t>
            </w:r>
            <w:r>
              <w:rPr>
                <w:noProof/>
                <w:webHidden/>
              </w:rPr>
              <w:tab/>
            </w:r>
            <w:r>
              <w:rPr>
                <w:noProof/>
                <w:webHidden/>
              </w:rPr>
              <w:fldChar w:fldCharType="begin"/>
            </w:r>
            <w:r>
              <w:rPr>
                <w:noProof/>
                <w:webHidden/>
              </w:rPr>
              <w:instrText xml:space="preserve"> PAGEREF _Toc214615544 \h </w:instrText>
            </w:r>
            <w:r>
              <w:rPr>
                <w:noProof/>
                <w:webHidden/>
              </w:rPr>
            </w:r>
            <w:r>
              <w:rPr>
                <w:noProof/>
                <w:webHidden/>
              </w:rPr>
              <w:fldChar w:fldCharType="separate"/>
            </w:r>
            <w:r w:rsidR="00A72F6A">
              <w:rPr>
                <w:noProof/>
                <w:webHidden/>
              </w:rPr>
              <w:t>244</w:t>
            </w:r>
            <w:r>
              <w:rPr>
                <w:noProof/>
                <w:webHidden/>
              </w:rPr>
              <w:fldChar w:fldCharType="end"/>
            </w:r>
          </w:hyperlink>
        </w:p>
        <w:p w14:paraId="6401233A" w14:textId="4BF0616D" w:rsidR="0035451F" w:rsidRDefault="0035451F">
          <w:pPr>
            <w:pStyle w:val="TOC2"/>
            <w:tabs>
              <w:tab w:val="left" w:pos="880"/>
              <w:tab w:val="right" w:pos="8296"/>
            </w:tabs>
            <w:rPr>
              <w:rFonts w:asciiTheme="minorHAnsi" w:eastAsiaTheme="minorEastAsia" w:hAnsiTheme="minorHAnsi" w:cstheme="minorBidi"/>
              <w:noProof/>
              <w:kern w:val="2"/>
              <w:sz w:val="24"/>
              <w:szCs w:val="24"/>
              <w:lang w:eastAsia="el-GR"/>
              <w14:ligatures w14:val="standardContextual"/>
            </w:rPr>
          </w:pPr>
          <w:hyperlink w:anchor="_Toc214615545" w:history="1">
            <w:r w:rsidRPr="0055727B">
              <w:rPr>
                <w:rStyle w:val="Hyperlink"/>
                <w:noProof/>
              </w:rPr>
              <w:t>IV.</w:t>
            </w:r>
            <w:r>
              <w:rPr>
                <w:rFonts w:asciiTheme="minorHAnsi" w:eastAsiaTheme="minorEastAsia" w:hAnsiTheme="minorHAnsi" w:cstheme="minorBidi"/>
                <w:noProof/>
                <w:kern w:val="2"/>
                <w:sz w:val="24"/>
                <w:szCs w:val="24"/>
                <w:lang w:eastAsia="el-GR"/>
                <w14:ligatures w14:val="standardContextual"/>
              </w:rPr>
              <w:tab/>
            </w:r>
            <w:r w:rsidRPr="0055727B">
              <w:rPr>
                <w:rStyle w:val="Hyperlink"/>
                <w:noProof/>
              </w:rPr>
              <w:t>Εγγυητική Επιστολή Καλής Λειτουργίας</w:t>
            </w:r>
            <w:r>
              <w:rPr>
                <w:noProof/>
                <w:webHidden/>
              </w:rPr>
              <w:tab/>
            </w:r>
            <w:r>
              <w:rPr>
                <w:noProof/>
                <w:webHidden/>
              </w:rPr>
              <w:fldChar w:fldCharType="begin"/>
            </w:r>
            <w:r>
              <w:rPr>
                <w:noProof/>
                <w:webHidden/>
              </w:rPr>
              <w:instrText xml:space="preserve"> PAGEREF _Toc214615545 \h </w:instrText>
            </w:r>
            <w:r>
              <w:rPr>
                <w:noProof/>
                <w:webHidden/>
              </w:rPr>
            </w:r>
            <w:r>
              <w:rPr>
                <w:noProof/>
                <w:webHidden/>
              </w:rPr>
              <w:fldChar w:fldCharType="separate"/>
            </w:r>
            <w:r w:rsidR="00A72F6A">
              <w:rPr>
                <w:noProof/>
                <w:webHidden/>
              </w:rPr>
              <w:t>246</w:t>
            </w:r>
            <w:r>
              <w:rPr>
                <w:noProof/>
                <w:webHidden/>
              </w:rPr>
              <w:fldChar w:fldCharType="end"/>
            </w:r>
          </w:hyperlink>
        </w:p>
        <w:p w14:paraId="1AB1626E" w14:textId="3F69DD9A"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46" w:history="1">
            <w:r w:rsidRPr="0055727B">
              <w:rPr>
                <w:rStyle w:val="Hyperlink"/>
                <w:noProof/>
              </w:rPr>
              <w:t>ΠΑΡΑΡΤΗΜΑ VIII – Ενημέρωση για την Επεξεργασία Προσωπικών Δεδομένων</w:t>
            </w:r>
            <w:r>
              <w:rPr>
                <w:noProof/>
                <w:webHidden/>
              </w:rPr>
              <w:tab/>
            </w:r>
            <w:r>
              <w:rPr>
                <w:noProof/>
                <w:webHidden/>
              </w:rPr>
              <w:fldChar w:fldCharType="begin"/>
            </w:r>
            <w:r>
              <w:rPr>
                <w:noProof/>
                <w:webHidden/>
              </w:rPr>
              <w:instrText xml:space="preserve"> PAGEREF _Toc214615546 \h </w:instrText>
            </w:r>
            <w:r>
              <w:rPr>
                <w:noProof/>
                <w:webHidden/>
              </w:rPr>
            </w:r>
            <w:r>
              <w:rPr>
                <w:noProof/>
                <w:webHidden/>
              </w:rPr>
              <w:fldChar w:fldCharType="separate"/>
            </w:r>
            <w:r w:rsidR="00A72F6A">
              <w:rPr>
                <w:noProof/>
                <w:webHidden/>
              </w:rPr>
              <w:t>247</w:t>
            </w:r>
            <w:r>
              <w:rPr>
                <w:noProof/>
                <w:webHidden/>
              </w:rPr>
              <w:fldChar w:fldCharType="end"/>
            </w:r>
          </w:hyperlink>
        </w:p>
        <w:p w14:paraId="2219E131" w14:textId="21B34E6F"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47" w:history="1">
            <w:r w:rsidRPr="0055727B">
              <w:rPr>
                <w:rStyle w:val="Hyperlink"/>
                <w:noProof/>
              </w:rPr>
              <w:t>ΠΑΡΑΡΤΗΜΑ ΙΧ – Άλλες Δηλώσεις</w:t>
            </w:r>
            <w:r>
              <w:rPr>
                <w:noProof/>
                <w:webHidden/>
              </w:rPr>
              <w:tab/>
            </w:r>
            <w:r>
              <w:rPr>
                <w:noProof/>
                <w:webHidden/>
              </w:rPr>
              <w:fldChar w:fldCharType="begin"/>
            </w:r>
            <w:r>
              <w:rPr>
                <w:noProof/>
                <w:webHidden/>
              </w:rPr>
              <w:instrText xml:space="preserve"> PAGEREF _Toc214615547 \h </w:instrText>
            </w:r>
            <w:r>
              <w:rPr>
                <w:noProof/>
                <w:webHidden/>
              </w:rPr>
            </w:r>
            <w:r>
              <w:rPr>
                <w:noProof/>
                <w:webHidden/>
              </w:rPr>
              <w:fldChar w:fldCharType="separate"/>
            </w:r>
            <w:r w:rsidR="00A72F6A">
              <w:rPr>
                <w:noProof/>
                <w:webHidden/>
              </w:rPr>
              <w:t>248</w:t>
            </w:r>
            <w:r>
              <w:rPr>
                <w:noProof/>
                <w:webHidden/>
              </w:rPr>
              <w:fldChar w:fldCharType="end"/>
            </w:r>
          </w:hyperlink>
        </w:p>
        <w:p w14:paraId="55E0D65D" w14:textId="5C41F5EE"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48" w:history="1">
            <w:r w:rsidRPr="0055727B">
              <w:rPr>
                <w:rStyle w:val="Hyperlink"/>
                <w:noProof/>
              </w:rPr>
              <w:t>ΠΑΡΑΡΤΗΜΑ X – Ρήτρα Ακεραιότητας</w:t>
            </w:r>
            <w:r>
              <w:rPr>
                <w:noProof/>
                <w:webHidden/>
              </w:rPr>
              <w:tab/>
            </w:r>
            <w:r>
              <w:rPr>
                <w:noProof/>
                <w:webHidden/>
              </w:rPr>
              <w:fldChar w:fldCharType="begin"/>
            </w:r>
            <w:r>
              <w:rPr>
                <w:noProof/>
                <w:webHidden/>
              </w:rPr>
              <w:instrText xml:space="preserve"> PAGEREF _Toc214615548 \h </w:instrText>
            </w:r>
            <w:r>
              <w:rPr>
                <w:noProof/>
                <w:webHidden/>
              </w:rPr>
            </w:r>
            <w:r>
              <w:rPr>
                <w:noProof/>
                <w:webHidden/>
              </w:rPr>
              <w:fldChar w:fldCharType="separate"/>
            </w:r>
            <w:r w:rsidR="00A72F6A">
              <w:rPr>
                <w:noProof/>
                <w:webHidden/>
              </w:rPr>
              <w:t>249</w:t>
            </w:r>
            <w:r>
              <w:rPr>
                <w:noProof/>
                <w:webHidden/>
              </w:rPr>
              <w:fldChar w:fldCharType="end"/>
            </w:r>
          </w:hyperlink>
        </w:p>
        <w:p w14:paraId="2D8C8527" w14:textId="1E958EA5" w:rsidR="0035451F" w:rsidRDefault="0035451F">
          <w:pPr>
            <w:pStyle w:val="TOC1"/>
            <w:tabs>
              <w:tab w:val="right" w:pos="8296"/>
            </w:tabs>
            <w:rPr>
              <w:rFonts w:asciiTheme="minorHAnsi" w:eastAsiaTheme="minorEastAsia" w:hAnsiTheme="minorHAnsi" w:cstheme="minorBidi"/>
              <w:b w:val="0"/>
              <w:noProof/>
              <w:kern w:val="2"/>
              <w:sz w:val="24"/>
              <w:szCs w:val="24"/>
              <w:lang w:eastAsia="el-GR"/>
              <w14:ligatures w14:val="standardContextual"/>
            </w:rPr>
          </w:pPr>
          <w:hyperlink w:anchor="_Toc214615549" w:history="1">
            <w:r w:rsidRPr="0055727B">
              <w:rPr>
                <w:rStyle w:val="Hyperlink"/>
                <w:noProof/>
              </w:rPr>
              <w:t>ΠΑΡΑΡΤΗΜΑ</w:t>
            </w:r>
            <w:r w:rsidRPr="0055727B">
              <w:rPr>
                <w:rStyle w:val="Hyperlink"/>
                <w:noProof/>
                <w:lang w:val="en-US"/>
              </w:rPr>
              <w:t xml:space="preserve"> X</w:t>
            </w:r>
            <w:r w:rsidRPr="0055727B">
              <w:rPr>
                <w:rStyle w:val="Hyperlink"/>
                <w:noProof/>
              </w:rPr>
              <w:t>Ι</w:t>
            </w:r>
            <w:r w:rsidRPr="0055727B">
              <w:rPr>
                <w:rStyle w:val="Hyperlink"/>
                <w:noProof/>
                <w:lang w:val="en-US"/>
              </w:rPr>
              <w:t xml:space="preserve"> - Service Level Agreement (SLA)</w:t>
            </w:r>
            <w:r>
              <w:rPr>
                <w:noProof/>
                <w:webHidden/>
              </w:rPr>
              <w:tab/>
            </w:r>
            <w:r>
              <w:rPr>
                <w:noProof/>
                <w:webHidden/>
              </w:rPr>
              <w:fldChar w:fldCharType="begin"/>
            </w:r>
            <w:r>
              <w:rPr>
                <w:noProof/>
                <w:webHidden/>
              </w:rPr>
              <w:instrText xml:space="preserve"> PAGEREF _Toc214615549 \h </w:instrText>
            </w:r>
            <w:r>
              <w:rPr>
                <w:noProof/>
                <w:webHidden/>
              </w:rPr>
            </w:r>
            <w:r>
              <w:rPr>
                <w:noProof/>
                <w:webHidden/>
              </w:rPr>
              <w:fldChar w:fldCharType="separate"/>
            </w:r>
            <w:r w:rsidR="00A72F6A">
              <w:rPr>
                <w:noProof/>
                <w:webHidden/>
              </w:rPr>
              <w:t>251</w:t>
            </w:r>
            <w:r>
              <w:rPr>
                <w:noProof/>
                <w:webHidden/>
              </w:rPr>
              <w:fldChar w:fldCharType="end"/>
            </w:r>
          </w:hyperlink>
        </w:p>
        <w:p w14:paraId="075EB687" w14:textId="02DCFB12" w:rsidR="00A72E4D" w:rsidRPr="008D34EF" w:rsidRDefault="00F24489" w:rsidP="00F24489">
          <w:pPr>
            <w:widowControl w:val="0"/>
            <w:tabs>
              <w:tab w:val="right" w:pos="12000"/>
            </w:tabs>
            <w:spacing w:before="60" w:after="0"/>
            <w:ind w:left="360"/>
            <w:jc w:val="center"/>
            <w:rPr>
              <w:rFonts w:eastAsia="Arial"/>
              <w:b/>
              <w:color w:val="000000"/>
            </w:rPr>
          </w:pPr>
          <w:r w:rsidRPr="008D34EF">
            <w:fldChar w:fldCharType="end"/>
          </w:r>
        </w:p>
      </w:sdtContent>
    </w:sdt>
    <w:p w14:paraId="578D0BC5" w14:textId="77777777" w:rsidR="00A72E4D" w:rsidRPr="008D34EF" w:rsidRDefault="00A72E4D"/>
    <w:p w14:paraId="59095D48" w14:textId="77777777" w:rsidR="00A72E4D" w:rsidRPr="008D34EF" w:rsidRDefault="00A72E4D"/>
    <w:p w14:paraId="574C6F64" w14:textId="77777777" w:rsidR="00A72E4D" w:rsidRPr="008D34EF" w:rsidRDefault="004B4219">
      <w:pPr>
        <w:keepNext/>
        <w:pageBreakBefore/>
        <w:pBdr>
          <w:top w:val="none" w:sz="0" w:space="0" w:color="000000"/>
          <w:left w:val="none" w:sz="0" w:space="0" w:color="000000"/>
          <w:bottom w:val="single" w:sz="18" w:space="1" w:color="000080"/>
          <w:right w:val="none" w:sz="0" w:space="0" w:color="000000"/>
          <w:between w:val="nil"/>
        </w:pBdr>
        <w:spacing w:before="320" w:after="160"/>
        <w:ind w:left="357" w:hanging="432"/>
        <w:rPr>
          <w:b/>
          <w:color w:val="333399"/>
          <w:sz w:val="28"/>
          <w:szCs w:val="28"/>
        </w:rPr>
      </w:pPr>
      <w:r w:rsidRPr="008D34EF">
        <w:rPr>
          <w:b/>
          <w:color w:val="333399"/>
          <w:sz w:val="28"/>
          <w:szCs w:val="28"/>
        </w:rPr>
        <w:t>Συντομογραφίες</w:t>
      </w:r>
    </w:p>
    <w:tbl>
      <w:tblPr>
        <w:tblStyle w:val="a1"/>
        <w:tblW w:w="8339" w:type="dxa"/>
        <w:tblInd w:w="-245" w:type="dxa"/>
        <w:tblBorders>
          <w:top w:val="nil"/>
          <w:left w:val="nil"/>
          <w:bottom w:val="nil"/>
          <w:right w:val="nil"/>
          <w:insideH w:val="nil"/>
          <w:insideV w:val="nil"/>
        </w:tblBorders>
        <w:tblLayout w:type="fixed"/>
        <w:tblLook w:val="0600" w:firstRow="0" w:lastRow="0" w:firstColumn="0" w:lastColumn="0" w:noHBand="1" w:noVBand="1"/>
      </w:tblPr>
      <w:tblGrid>
        <w:gridCol w:w="1568"/>
        <w:gridCol w:w="6771"/>
      </w:tblGrid>
      <w:tr w:rsidR="00A72E4D" w:rsidRPr="008D34EF" w14:paraId="73899B11"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2A5A402C"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Α.Α.</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35CA09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Αναθέτουσα Αρχή / Αναθέτουσες Αρχές</w:t>
            </w:r>
          </w:p>
        </w:tc>
      </w:tr>
      <w:tr w:rsidR="00A72E4D" w:rsidRPr="008D34EF" w14:paraId="01EEC1F7"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010ECFB2"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ΑΡ.Μ.Α.Ε.</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30427E29"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Αριθμός Μητρώου Ανωνύμων Εταιρειών</w:t>
            </w:r>
          </w:p>
        </w:tc>
      </w:tr>
      <w:tr w:rsidR="00A72E4D" w:rsidRPr="008D34EF" w14:paraId="05AEF0F5"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3F93E241"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Α.Φ.Μ.</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275BBEAE"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Αριθμός Φορολογικού Μητρώου</w:t>
            </w:r>
          </w:p>
        </w:tc>
      </w:tr>
      <w:tr w:rsidR="00A72E4D" w:rsidRPr="008D34EF" w14:paraId="33D85D2D"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235E8F05"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Γ.Ε.ΜΗ.</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7DA16624"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Γενικό Εμπορικό Μητρώο</w:t>
            </w:r>
          </w:p>
        </w:tc>
      </w:tr>
      <w:tr w:rsidR="00A72E4D" w:rsidRPr="008D34EF" w14:paraId="0ADF5032"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7B68FC"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 xml:space="preserve">Ε.Ε.Ε.Σ. </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2F7732A9"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Ευρωπαϊκό Ενιαίο Έγγραφο Σύμβασης</w:t>
            </w:r>
          </w:p>
        </w:tc>
      </w:tr>
      <w:tr w:rsidR="00A72E4D" w:rsidRPr="008D34EF" w14:paraId="091F5CB7"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341436A0"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Κ.Η.Μ.ΔΗ.Σ.</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06807544"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Κεντρικό Ηλεκτρονικό Μητρώο Δημοσίων Συμβάσεων</w:t>
            </w:r>
          </w:p>
        </w:tc>
      </w:tr>
      <w:tr w:rsidR="00A72E4D" w:rsidRPr="008D34EF" w14:paraId="2310BE97"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13349600"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ΚτΠ Μ.Α.Ε.</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636B365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color w:val="000000"/>
              </w:rPr>
              <w:t>Κοινωνία της Πληροφορίας Μ.Α.Ε</w:t>
            </w:r>
          </w:p>
        </w:tc>
      </w:tr>
      <w:tr w:rsidR="00A72E4D" w:rsidRPr="008D34EF" w14:paraId="76D67848" w14:textId="77777777">
        <w:trPr>
          <w:trHeight w:val="495"/>
        </w:trPr>
        <w:tc>
          <w:tcPr>
            <w:tcW w:w="1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vAlign w:val="center"/>
          </w:tcPr>
          <w:p w14:paraId="546C5A8E"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Υ.Κ.Κ.Π.Π.</w:t>
            </w:r>
          </w:p>
        </w:tc>
        <w:tc>
          <w:tcPr>
            <w:tcW w:w="6771" w:type="dxa"/>
            <w:tcBorders>
              <w:top w:val="single" w:sz="5" w:space="0" w:color="000000"/>
              <w:left w:val="nil"/>
              <w:bottom w:val="single" w:sz="5" w:space="0" w:color="000000"/>
              <w:right w:val="single" w:sz="5" w:space="0" w:color="000000"/>
            </w:tcBorders>
            <w:tcMar>
              <w:top w:w="0" w:type="dxa"/>
              <w:left w:w="100" w:type="dxa"/>
              <w:bottom w:w="0" w:type="dxa"/>
              <w:right w:w="100" w:type="dxa"/>
            </w:tcMar>
            <w:vAlign w:val="center"/>
          </w:tcPr>
          <w:p w14:paraId="5BDAE029"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Υπουργείο Κλιματικής Κρίσης και Πολιτικής Προστασίας</w:t>
            </w:r>
          </w:p>
        </w:tc>
      </w:tr>
      <w:tr w:rsidR="00A72E4D" w:rsidRPr="008D34EF" w14:paraId="6BFDAA49"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1CD157DF"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Γ.Γ.Π.Π.</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624C74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Γενική Γραμματεία Πολιτικής Προστασίας</w:t>
            </w:r>
          </w:p>
        </w:tc>
      </w:tr>
      <w:tr w:rsidR="00A72E4D" w:rsidRPr="008D34EF" w14:paraId="74AEB496"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7D7A94E6"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Π.Σ.</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2AF286C"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Πυροσβεστικό Σώμα</w:t>
            </w:r>
          </w:p>
        </w:tc>
      </w:tr>
      <w:tr w:rsidR="00A72E4D" w:rsidRPr="008D34EF" w14:paraId="10E26929"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D52DA45"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ΠΕ.Κ.Ε</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E8C8BF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Περιφερειακά Κέντρα Ελέγχου</w:t>
            </w:r>
          </w:p>
        </w:tc>
      </w:tr>
      <w:tr w:rsidR="00A72E4D" w:rsidRPr="008D34EF" w14:paraId="5155BC84"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58E908FC"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Π.Υ.</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7F0A8322"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Πυροσβεστική Υπηρεσία</w:t>
            </w:r>
          </w:p>
        </w:tc>
      </w:tr>
      <w:tr w:rsidR="00A72E4D" w:rsidRPr="008D34EF" w14:paraId="729CCC73"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12DF5E2"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Π.Κ.</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B3EC874"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Πυροσβεστικό Κλιμάκιο</w:t>
            </w:r>
          </w:p>
        </w:tc>
      </w:tr>
      <w:tr w:rsidR="00A72E4D" w:rsidRPr="008D34EF" w14:paraId="45A067D5"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045C4E7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ΕΕΠΣ</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43AFA4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 xml:space="preserve">Επιτροπή Εποπτείας Προγραμματικής Συμφωνίας </w:t>
            </w:r>
          </w:p>
        </w:tc>
      </w:tr>
      <w:tr w:rsidR="00A72E4D" w:rsidRPr="008D34EF" w14:paraId="54548B42"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35BC41C1"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Ο.Δ.Ε.</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23347C2"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Ομάδα Διοίκησης Έργου</w:t>
            </w:r>
          </w:p>
        </w:tc>
      </w:tr>
      <w:tr w:rsidR="00A72E4D" w:rsidRPr="008D34EF" w14:paraId="7B86E0F4"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4A6F3C24"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ΣΑΕΠΣΕΜΔΑΚ</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86310C3"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Σύστημα ασύρματης επικοινωνίας για το Πυροσβεστικό Σώμα και τον Εθνικό Μηχανισμό Διαχείρισης Κρίσεων και Αντιμετώπισης Κινδύνων</w:t>
            </w:r>
          </w:p>
        </w:tc>
      </w:tr>
      <w:tr w:rsidR="00A72E4D" w:rsidRPr="00B01CD1" w14:paraId="113A7CA8" w14:textId="77777777" w:rsidTr="00144BF8">
        <w:trPr>
          <w:trHeight w:val="676"/>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0070E1DD"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ETSI</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52794435" w14:textId="4C89B1ED" w:rsidR="00A72E4D" w:rsidRPr="008D34EF" w:rsidRDefault="004B4219" w:rsidP="00144BF8">
            <w:pPr>
              <w:spacing w:after="120"/>
              <w:rPr>
                <w:rFonts w:ascii="Tahoma" w:eastAsia="Tahoma" w:hAnsi="Tahoma" w:cs="Tahoma"/>
                <w:lang w:val="en-US"/>
              </w:rPr>
            </w:pPr>
            <w:r w:rsidRPr="008D34EF">
              <w:rPr>
                <w:rFonts w:ascii="Tahoma" w:eastAsia="Tahoma" w:hAnsi="Tahoma" w:cs="Tahoma"/>
                <w:lang w:val="en-US"/>
              </w:rPr>
              <w:t xml:space="preserve">European Telecommunications Standards Institute - </w:t>
            </w:r>
            <w:r w:rsidRPr="008D34EF">
              <w:rPr>
                <w:rFonts w:ascii="Tahoma" w:eastAsia="Tahoma" w:hAnsi="Tahoma" w:cs="Tahoma"/>
              </w:rPr>
              <w:t>Ευρωπαϊκός</w:t>
            </w:r>
            <w:r w:rsidRPr="008D34EF">
              <w:rPr>
                <w:rFonts w:ascii="Tahoma" w:eastAsia="Tahoma" w:hAnsi="Tahoma" w:cs="Tahoma"/>
                <w:lang w:val="en-US"/>
              </w:rPr>
              <w:t xml:space="preserve"> </w:t>
            </w:r>
            <w:r w:rsidRPr="008D34EF">
              <w:rPr>
                <w:rFonts w:ascii="Tahoma" w:eastAsia="Tahoma" w:hAnsi="Tahoma" w:cs="Tahoma"/>
              </w:rPr>
              <w:t>Οργανισμός</w:t>
            </w:r>
            <w:r w:rsidRPr="008D34EF">
              <w:rPr>
                <w:rFonts w:ascii="Tahoma" w:eastAsia="Tahoma" w:hAnsi="Tahoma" w:cs="Tahoma"/>
                <w:lang w:val="en-US"/>
              </w:rPr>
              <w:t xml:space="preserve"> </w:t>
            </w:r>
            <w:r w:rsidRPr="008D34EF">
              <w:rPr>
                <w:rFonts w:ascii="Tahoma" w:eastAsia="Tahoma" w:hAnsi="Tahoma" w:cs="Tahoma"/>
              </w:rPr>
              <w:t>Τηλεπικοινωνιακών</w:t>
            </w:r>
            <w:r w:rsidRPr="008D34EF">
              <w:rPr>
                <w:rFonts w:ascii="Tahoma" w:eastAsia="Tahoma" w:hAnsi="Tahoma" w:cs="Tahoma"/>
                <w:lang w:val="en-US"/>
              </w:rPr>
              <w:t xml:space="preserve"> </w:t>
            </w:r>
            <w:r w:rsidRPr="008D34EF">
              <w:rPr>
                <w:rFonts w:ascii="Tahoma" w:eastAsia="Tahoma" w:hAnsi="Tahoma" w:cs="Tahoma"/>
              </w:rPr>
              <w:t>Προτύπων</w:t>
            </w:r>
          </w:p>
        </w:tc>
      </w:tr>
      <w:tr w:rsidR="00A72E4D" w:rsidRPr="00B01CD1" w14:paraId="4F75848E"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0BCCF3A1"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VHF</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50AB1C9D" w14:textId="77777777" w:rsidR="00A72E4D" w:rsidRPr="008D34EF" w:rsidRDefault="004B4219">
            <w:pPr>
              <w:spacing w:after="120" w:line="276" w:lineRule="auto"/>
              <w:rPr>
                <w:rFonts w:ascii="Tahoma" w:eastAsia="Tahoma" w:hAnsi="Tahoma" w:cs="Tahoma"/>
                <w:lang w:val="en-US"/>
              </w:rPr>
            </w:pPr>
            <w:r w:rsidRPr="008D34EF">
              <w:rPr>
                <w:rFonts w:ascii="Tahoma" w:eastAsia="Tahoma" w:hAnsi="Tahoma" w:cs="Tahoma"/>
                <w:lang w:val="en-US"/>
              </w:rPr>
              <w:t xml:space="preserve">Very High Frequency – </w:t>
            </w:r>
            <w:r w:rsidRPr="008D34EF">
              <w:rPr>
                <w:rFonts w:ascii="Tahoma" w:eastAsia="Tahoma" w:hAnsi="Tahoma" w:cs="Tahoma"/>
              </w:rPr>
              <w:t>Πολύ</w:t>
            </w:r>
            <w:r w:rsidRPr="008D34EF">
              <w:rPr>
                <w:rFonts w:ascii="Tahoma" w:eastAsia="Tahoma" w:hAnsi="Tahoma" w:cs="Tahoma"/>
                <w:lang w:val="en-US"/>
              </w:rPr>
              <w:t xml:space="preserve"> </w:t>
            </w:r>
            <w:r w:rsidRPr="008D34EF">
              <w:rPr>
                <w:rFonts w:ascii="Tahoma" w:eastAsia="Tahoma" w:hAnsi="Tahoma" w:cs="Tahoma"/>
              </w:rPr>
              <w:t>Υψηλές</w:t>
            </w:r>
            <w:r w:rsidRPr="008D34EF">
              <w:rPr>
                <w:rFonts w:ascii="Tahoma" w:eastAsia="Tahoma" w:hAnsi="Tahoma" w:cs="Tahoma"/>
                <w:lang w:val="en-US"/>
              </w:rPr>
              <w:t xml:space="preserve"> </w:t>
            </w:r>
            <w:r w:rsidRPr="008D34EF">
              <w:rPr>
                <w:rFonts w:ascii="Tahoma" w:eastAsia="Tahoma" w:hAnsi="Tahoma" w:cs="Tahoma"/>
              </w:rPr>
              <w:t>Συχνότητες</w:t>
            </w:r>
          </w:p>
        </w:tc>
      </w:tr>
      <w:tr w:rsidR="00A72E4D" w:rsidRPr="008D34EF" w14:paraId="68113577"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A6B2D66"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UHF</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CB99EE3"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Ultra High Frequency - Κατ’ εξοχήν Yψηλές Συχνότητές</w:t>
            </w:r>
          </w:p>
        </w:tc>
      </w:tr>
      <w:tr w:rsidR="00A72E4D" w:rsidRPr="00B01CD1" w14:paraId="4324790D"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773D0F9C"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DMR</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7C8CDDC3" w14:textId="77777777" w:rsidR="00A72E4D" w:rsidRPr="008D34EF" w:rsidRDefault="004B4219">
            <w:pPr>
              <w:spacing w:after="120" w:line="276" w:lineRule="auto"/>
              <w:rPr>
                <w:rFonts w:ascii="Tahoma" w:eastAsia="Tahoma" w:hAnsi="Tahoma" w:cs="Tahoma"/>
                <w:lang w:val="en-US"/>
              </w:rPr>
            </w:pPr>
            <w:r w:rsidRPr="008D34EF">
              <w:rPr>
                <w:rFonts w:ascii="Tahoma" w:eastAsia="Tahoma" w:hAnsi="Tahoma" w:cs="Tahoma"/>
                <w:lang w:val="en-US"/>
              </w:rPr>
              <w:t xml:space="preserve">Digital Mobile Radio – </w:t>
            </w:r>
            <w:r w:rsidRPr="008D34EF">
              <w:rPr>
                <w:rFonts w:ascii="Tahoma" w:eastAsia="Tahoma" w:hAnsi="Tahoma" w:cs="Tahoma"/>
              </w:rPr>
              <w:t>Ψηφιακό</w:t>
            </w:r>
            <w:r w:rsidRPr="008D34EF">
              <w:rPr>
                <w:rFonts w:ascii="Tahoma" w:eastAsia="Tahoma" w:hAnsi="Tahoma" w:cs="Tahoma"/>
                <w:lang w:val="en-US"/>
              </w:rPr>
              <w:t xml:space="preserve"> </w:t>
            </w:r>
            <w:r w:rsidRPr="008D34EF">
              <w:rPr>
                <w:rFonts w:ascii="Tahoma" w:eastAsia="Tahoma" w:hAnsi="Tahoma" w:cs="Tahoma"/>
              </w:rPr>
              <w:t>Κινητό</w:t>
            </w:r>
            <w:r w:rsidRPr="008D34EF">
              <w:rPr>
                <w:rFonts w:ascii="Tahoma" w:eastAsia="Tahoma" w:hAnsi="Tahoma" w:cs="Tahoma"/>
                <w:lang w:val="en-US"/>
              </w:rPr>
              <w:t xml:space="preserve"> </w:t>
            </w:r>
            <w:r w:rsidRPr="008D34EF">
              <w:rPr>
                <w:rFonts w:ascii="Tahoma" w:eastAsia="Tahoma" w:hAnsi="Tahoma" w:cs="Tahoma"/>
              </w:rPr>
              <w:t>Ράδιο</w:t>
            </w:r>
          </w:p>
        </w:tc>
      </w:tr>
      <w:tr w:rsidR="00A72E4D" w:rsidRPr="008D34EF" w14:paraId="410E2F60"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944C143"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FM</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0DB70381"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Frequency Modulation – Διαμόρφωση Συχνότητας</w:t>
            </w:r>
          </w:p>
        </w:tc>
      </w:tr>
      <w:tr w:rsidR="00A72E4D" w:rsidRPr="008D34EF" w14:paraId="4E6FDBB1"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583C429A"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ΚΕ</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AD3E7C9"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Κέντρα Ελέγχου</w:t>
            </w:r>
          </w:p>
        </w:tc>
      </w:tr>
      <w:tr w:rsidR="00A72E4D" w:rsidRPr="008D34EF" w14:paraId="7F3668CB"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344BEEB1"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GIS</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010CA86"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Geographic Information System - Σύστημα Γεωγραφικών Πληροφοριών</w:t>
            </w:r>
          </w:p>
        </w:tc>
      </w:tr>
      <w:tr w:rsidR="00A72E4D" w:rsidRPr="008D34EF" w14:paraId="075EF7A4"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55F2616"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GPS</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0E44FB0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Global Positioning System - Παγκόσμιο Σύστημα Στιγματοθέτηση</w:t>
            </w:r>
          </w:p>
        </w:tc>
      </w:tr>
      <w:tr w:rsidR="00A72E4D" w:rsidRPr="008D34EF" w14:paraId="5E2AD604"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614EF59D"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LTE</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D317A3A"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Long Term Evolution</w:t>
            </w:r>
          </w:p>
        </w:tc>
      </w:tr>
      <w:tr w:rsidR="00A72E4D" w:rsidRPr="008D34EF" w14:paraId="7A37C17E"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2C61343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ΨΥΕΑΠ</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81CF6E0"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Ψηφιακή Υπηρεσία Ειδοποίησης και Αντιμετώπισης Πυρκαγιάς</w:t>
            </w:r>
          </w:p>
        </w:tc>
      </w:tr>
      <w:tr w:rsidR="00A72E4D" w:rsidRPr="008D34EF" w14:paraId="671ABCA8" w14:textId="77777777">
        <w:trPr>
          <w:trHeight w:val="25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480701F9"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ΣΒ</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FE38965"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Σταθμός Βάσης</w:t>
            </w:r>
          </w:p>
        </w:tc>
      </w:tr>
      <w:tr w:rsidR="00A72E4D" w:rsidRPr="008D34EF" w14:paraId="4D9CE613"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07C4787D"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NMS</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174F05C4"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Network Management System – Λογισμικό Διαχείρισης Δικτύου</w:t>
            </w:r>
          </w:p>
        </w:tc>
      </w:tr>
      <w:tr w:rsidR="00A72E4D" w:rsidRPr="008D34EF" w14:paraId="2611A47D"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173357BF"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VRM</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27BA02FE"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Voice Recording Manager – Λογισμικό Διαχείρισης Καταγραφής Φωνής</w:t>
            </w:r>
          </w:p>
        </w:tc>
      </w:tr>
      <w:tr w:rsidR="00A72E4D" w:rsidRPr="008D34EF" w14:paraId="0D20A92F"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0DE01D90"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MSO</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9DAE21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Multiple System Operator – Λογισμικό Πολλαπλής Διαχείρισης</w:t>
            </w:r>
          </w:p>
        </w:tc>
      </w:tr>
      <w:tr w:rsidR="00A72E4D" w:rsidRPr="008D34EF" w14:paraId="7F5C5FD9"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39072A3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MSC</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62EB7E62"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Mobile Switching Center – Κεντρικό Σύστημα Διαμεταγωγής</w:t>
            </w:r>
          </w:p>
        </w:tc>
      </w:tr>
      <w:tr w:rsidR="00A72E4D" w:rsidRPr="00B01CD1" w14:paraId="09798D16"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15D5F767"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AES</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4C80EFBA" w14:textId="77777777" w:rsidR="00A72E4D" w:rsidRPr="008D34EF" w:rsidRDefault="004B4219">
            <w:pPr>
              <w:spacing w:after="120" w:line="276" w:lineRule="auto"/>
              <w:rPr>
                <w:rFonts w:ascii="Tahoma" w:eastAsia="Tahoma" w:hAnsi="Tahoma" w:cs="Tahoma"/>
                <w:lang w:val="en-US"/>
              </w:rPr>
            </w:pPr>
            <w:r w:rsidRPr="008D34EF">
              <w:rPr>
                <w:rFonts w:ascii="Tahoma" w:eastAsia="Tahoma" w:hAnsi="Tahoma" w:cs="Tahoma"/>
                <w:lang w:val="en-US"/>
              </w:rPr>
              <w:t xml:space="preserve">Advanced Encryption Standard - </w:t>
            </w:r>
            <w:r w:rsidRPr="008D34EF">
              <w:rPr>
                <w:rFonts w:ascii="Tahoma" w:eastAsia="Tahoma" w:hAnsi="Tahoma" w:cs="Tahoma"/>
              </w:rPr>
              <w:t>Προηγμένο</w:t>
            </w:r>
            <w:r w:rsidRPr="008D34EF">
              <w:rPr>
                <w:rFonts w:ascii="Tahoma" w:eastAsia="Tahoma" w:hAnsi="Tahoma" w:cs="Tahoma"/>
                <w:lang w:val="en-US"/>
              </w:rPr>
              <w:t xml:space="preserve"> </w:t>
            </w:r>
            <w:r w:rsidRPr="008D34EF">
              <w:rPr>
                <w:rFonts w:ascii="Tahoma" w:eastAsia="Tahoma" w:hAnsi="Tahoma" w:cs="Tahoma"/>
              </w:rPr>
              <w:t>πρότυπο</w:t>
            </w:r>
            <w:r w:rsidRPr="008D34EF">
              <w:rPr>
                <w:rFonts w:ascii="Tahoma" w:eastAsia="Tahoma" w:hAnsi="Tahoma" w:cs="Tahoma"/>
                <w:lang w:val="en-US"/>
              </w:rPr>
              <w:t xml:space="preserve"> </w:t>
            </w:r>
            <w:r w:rsidRPr="008D34EF">
              <w:rPr>
                <w:rFonts w:ascii="Tahoma" w:eastAsia="Tahoma" w:hAnsi="Tahoma" w:cs="Tahoma"/>
              </w:rPr>
              <w:t>κρυπτογράφησης</w:t>
            </w:r>
          </w:p>
        </w:tc>
      </w:tr>
      <w:tr w:rsidR="00A72E4D" w:rsidRPr="008D34EF" w14:paraId="3F78D37A"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172648A8"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TDMA</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32BE0955" w14:textId="77777777" w:rsidR="00A72E4D" w:rsidRPr="008D34EF" w:rsidRDefault="004B4219">
            <w:pPr>
              <w:spacing w:after="120" w:line="276" w:lineRule="auto"/>
              <w:rPr>
                <w:rFonts w:ascii="Tahoma" w:eastAsia="Tahoma" w:hAnsi="Tahoma" w:cs="Tahoma"/>
              </w:rPr>
            </w:pPr>
            <w:r w:rsidRPr="008D34EF">
              <w:rPr>
                <w:rFonts w:ascii="Tahoma" w:eastAsia="Tahoma" w:hAnsi="Tahoma" w:cs="Tahoma"/>
              </w:rPr>
              <w:t>Time Division Multiple Access – Τεχνική Πολλαπλής Πρόσβασης Διαίρεσης Χρόνου</w:t>
            </w:r>
          </w:p>
        </w:tc>
      </w:tr>
      <w:tr w:rsidR="00A72E4D" w:rsidRPr="008D34EF" w14:paraId="4D0ECFE4" w14:textId="77777777">
        <w:trPr>
          <w:trHeight w:val="495"/>
        </w:trPr>
        <w:tc>
          <w:tcPr>
            <w:tcW w:w="1568" w:type="dxa"/>
            <w:tcBorders>
              <w:top w:val="nil"/>
              <w:left w:val="single" w:sz="5" w:space="0" w:color="000000"/>
              <w:bottom w:val="single" w:sz="5" w:space="0" w:color="000000"/>
              <w:right w:val="single" w:sz="5" w:space="0" w:color="000000"/>
            </w:tcBorders>
            <w:tcMar>
              <w:top w:w="0" w:type="dxa"/>
              <w:left w:w="100" w:type="dxa"/>
              <w:bottom w:w="0" w:type="dxa"/>
              <w:right w:w="100" w:type="dxa"/>
            </w:tcMar>
            <w:vAlign w:val="center"/>
          </w:tcPr>
          <w:p w14:paraId="1955C1BE" w14:textId="77777777" w:rsidR="00A72E4D" w:rsidRPr="008D34EF" w:rsidRDefault="004B4219">
            <w:pPr>
              <w:pBdr>
                <w:top w:val="nil"/>
                <w:left w:val="nil"/>
                <w:bottom w:val="nil"/>
                <w:right w:val="nil"/>
                <w:between w:val="nil"/>
              </w:pBdr>
              <w:spacing w:after="120" w:line="276" w:lineRule="auto"/>
              <w:rPr>
                <w:rFonts w:ascii="Tahoma" w:eastAsia="Tahoma" w:hAnsi="Tahoma" w:cs="Tahoma"/>
              </w:rPr>
            </w:pPr>
            <w:r w:rsidRPr="008D34EF">
              <w:rPr>
                <w:rFonts w:ascii="Tahoma" w:eastAsia="Tahoma" w:hAnsi="Tahoma" w:cs="Tahoma"/>
              </w:rPr>
              <w:t>ΡαδιοΜονάδες</w:t>
            </w:r>
          </w:p>
        </w:tc>
        <w:tc>
          <w:tcPr>
            <w:tcW w:w="6771" w:type="dxa"/>
            <w:tcBorders>
              <w:top w:val="nil"/>
              <w:left w:val="nil"/>
              <w:bottom w:val="single" w:sz="5" w:space="0" w:color="000000"/>
              <w:right w:val="single" w:sz="5" w:space="0" w:color="000000"/>
            </w:tcBorders>
            <w:tcMar>
              <w:top w:w="0" w:type="dxa"/>
              <w:left w:w="100" w:type="dxa"/>
              <w:bottom w:w="0" w:type="dxa"/>
              <w:right w:w="100" w:type="dxa"/>
            </w:tcMar>
            <w:vAlign w:val="center"/>
          </w:tcPr>
          <w:p w14:paraId="09F66860" w14:textId="77777777" w:rsidR="00A72E4D" w:rsidRPr="008D34EF" w:rsidRDefault="004B4219">
            <w:pPr>
              <w:pBdr>
                <w:top w:val="nil"/>
                <w:left w:val="nil"/>
                <w:bottom w:val="nil"/>
                <w:right w:val="nil"/>
                <w:between w:val="nil"/>
              </w:pBdr>
              <w:spacing w:after="120" w:line="276" w:lineRule="auto"/>
              <w:rPr>
                <w:rFonts w:ascii="Tahoma" w:eastAsia="Tahoma" w:hAnsi="Tahoma" w:cs="Tahoma"/>
              </w:rPr>
            </w:pPr>
            <w:r w:rsidRPr="008D34EF">
              <w:rPr>
                <w:rFonts w:ascii="Tahoma" w:eastAsia="Tahoma" w:hAnsi="Tahoma" w:cs="Tahoma"/>
              </w:rPr>
              <w:t>Τερματικά πομποδεκτών φορητά και κινητά</w:t>
            </w:r>
          </w:p>
        </w:tc>
      </w:tr>
    </w:tbl>
    <w:p w14:paraId="4C4A2D54" w14:textId="77777777" w:rsidR="00A72E4D" w:rsidRPr="008D34EF" w:rsidRDefault="00A72E4D">
      <w:pPr>
        <w:sectPr w:rsidR="00A72E4D" w:rsidRPr="008D34EF">
          <w:footerReference w:type="first" r:id="rId13"/>
          <w:type w:val="continuous"/>
          <w:pgSz w:w="11906" w:h="16838"/>
          <w:pgMar w:top="1440" w:right="1800" w:bottom="1440" w:left="1800" w:header="720" w:footer="0" w:gutter="0"/>
          <w:cols w:space="720"/>
        </w:sectPr>
      </w:pPr>
    </w:p>
    <w:p w14:paraId="54B9BEA4" w14:textId="77777777" w:rsidR="00A72E4D" w:rsidRPr="008D34EF" w:rsidRDefault="004B4219" w:rsidP="005F6B62">
      <w:pPr>
        <w:pStyle w:val="Heading1"/>
        <w:numPr>
          <w:ilvl w:val="0"/>
          <w:numId w:val="83"/>
        </w:numPr>
        <w:ind w:left="426" w:hanging="426"/>
      </w:pPr>
      <w:bookmarkStart w:id="4" w:name="_Toc214615390"/>
      <w:r w:rsidRPr="008D34EF">
        <w:t>ΑΝΑΘΕΤΟΥΣΑ ΑΡΧΗ ΚΑΙ ΑΝΤΙΚΕΙΜΕΝΟ ΣΥΜΒΑΣΗΣ</w:t>
      </w:r>
      <w:bookmarkEnd w:id="4"/>
    </w:p>
    <w:p w14:paraId="74D36C39" w14:textId="77777777" w:rsidR="00A72E4D" w:rsidRPr="008D34EF" w:rsidRDefault="004B4219" w:rsidP="005F6B62">
      <w:pPr>
        <w:pStyle w:val="Heading2"/>
        <w:numPr>
          <w:ilvl w:val="1"/>
          <w:numId w:val="83"/>
        </w:numPr>
        <w:tabs>
          <w:tab w:val="left" w:pos="426"/>
        </w:tabs>
        <w:ind w:left="426" w:hanging="426"/>
      </w:pPr>
      <w:bookmarkStart w:id="5" w:name="_Toc214615391"/>
      <w:r w:rsidRPr="008D34EF">
        <w:t>Στοιχεία Αναθέτουσας Αρχής</w:t>
      </w:r>
      <w:bookmarkEnd w:id="5"/>
      <w:r w:rsidRPr="008D34EF">
        <w:t xml:space="preserve"> </w:t>
      </w:r>
    </w:p>
    <w:tbl>
      <w:tblPr>
        <w:tblStyle w:val="a2"/>
        <w:tblW w:w="9472" w:type="dxa"/>
        <w:tblInd w:w="-431"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000" w:firstRow="0" w:lastRow="0" w:firstColumn="0" w:lastColumn="0" w:noHBand="0" w:noVBand="0"/>
      </w:tblPr>
      <w:tblGrid>
        <w:gridCol w:w="5365"/>
        <w:gridCol w:w="4107"/>
      </w:tblGrid>
      <w:tr w:rsidR="00A72E4D" w:rsidRPr="008D34EF" w14:paraId="1F848649" w14:textId="77777777" w:rsidTr="003631D4">
        <w:trPr>
          <w:trHeight w:val="309"/>
        </w:trPr>
        <w:tc>
          <w:tcPr>
            <w:tcW w:w="5365" w:type="dxa"/>
            <w:tcBorders>
              <w:top w:val="single" w:sz="4" w:space="0" w:color="000000"/>
              <w:left w:val="single" w:sz="4" w:space="0" w:color="000000"/>
              <w:bottom w:val="single" w:sz="4" w:space="0" w:color="000000"/>
            </w:tcBorders>
          </w:tcPr>
          <w:p w14:paraId="057D7589"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Επωνυμία</w:t>
            </w:r>
          </w:p>
        </w:tc>
        <w:tc>
          <w:tcPr>
            <w:tcW w:w="4107" w:type="dxa"/>
            <w:tcBorders>
              <w:top w:val="single" w:sz="4" w:space="0" w:color="000000"/>
              <w:left w:val="single" w:sz="4" w:space="0" w:color="000000"/>
              <w:bottom w:val="single" w:sz="4" w:space="0" w:color="000000"/>
              <w:right w:val="single" w:sz="4" w:space="0" w:color="000000"/>
            </w:tcBorders>
          </w:tcPr>
          <w:p w14:paraId="3912C10B"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ΚΟΙΝΩΝΙΑ ΤΗΣ ΠΛΗΡΟΦΟΡΙΑΣ Μ.Α.Ε.</w:t>
            </w:r>
          </w:p>
        </w:tc>
      </w:tr>
      <w:tr w:rsidR="00A72E4D" w:rsidRPr="008D34EF" w14:paraId="79F32EBE" w14:textId="77777777" w:rsidTr="003631D4">
        <w:trPr>
          <w:trHeight w:val="302"/>
        </w:trPr>
        <w:tc>
          <w:tcPr>
            <w:tcW w:w="5365" w:type="dxa"/>
            <w:tcBorders>
              <w:top w:val="single" w:sz="4" w:space="0" w:color="000000"/>
              <w:left w:val="single" w:sz="4" w:space="0" w:color="000000"/>
              <w:bottom w:val="single" w:sz="4" w:space="0" w:color="000000"/>
            </w:tcBorders>
          </w:tcPr>
          <w:p w14:paraId="3A205657"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ΑΦΜ</w:t>
            </w:r>
          </w:p>
        </w:tc>
        <w:tc>
          <w:tcPr>
            <w:tcW w:w="4107" w:type="dxa"/>
            <w:tcBorders>
              <w:top w:val="single" w:sz="4" w:space="0" w:color="000000"/>
              <w:left w:val="single" w:sz="4" w:space="0" w:color="000000"/>
              <w:bottom w:val="single" w:sz="4" w:space="0" w:color="000000"/>
              <w:right w:val="single" w:sz="4" w:space="0" w:color="000000"/>
            </w:tcBorders>
          </w:tcPr>
          <w:p w14:paraId="059D2DD0"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999983307</w:t>
            </w:r>
          </w:p>
        </w:tc>
      </w:tr>
      <w:tr w:rsidR="00A72E4D" w:rsidRPr="008D34EF" w14:paraId="4B020A65" w14:textId="77777777" w:rsidTr="003631D4">
        <w:trPr>
          <w:trHeight w:val="558"/>
        </w:trPr>
        <w:tc>
          <w:tcPr>
            <w:tcW w:w="5365" w:type="dxa"/>
            <w:tcBorders>
              <w:top w:val="single" w:sz="4" w:space="0" w:color="000000"/>
              <w:left w:val="single" w:sz="4" w:space="0" w:color="000000"/>
              <w:bottom w:val="single" w:sz="4" w:space="0" w:color="000000"/>
            </w:tcBorders>
          </w:tcPr>
          <w:p w14:paraId="01553958"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Κωδικός Αναθέτουσας Αρχής για την ηλεκτρονική τιμολόγηση</w:t>
            </w:r>
          </w:p>
        </w:tc>
        <w:tc>
          <w:tcPr>
            <w:tcW w:w="4107" w:type="dxa"/>
            <w:tcBorders>
              <w:top w:val="single" w:sz="4" w:space="0" w:color="000000"/>
              <w:left w:val="single" w:sz="4" w:space="0" w:color="000000"/>
              <w:bottom w:val="single" w:sz="4" w:space="0" w:color="000000"/>
              <w:right w:val="single" w:sz="4" w:space="0" w:color="000000"/>
            </w:tcBorders>
          </w:tcPr>
          <w:p w14:paraId="3D85A46F" w14:textId="77777777" w:rsidR="00A72E4D" w:rsidRPr="008D34EF" w:rsidRDefault="00EB4C8D" w:rsidP="003631D4">
            <w:pPr>
              <w:pBdr>
                <w:top w:val="nil"/>
                <w:left w:val="nil"/>
                <w:bottom w:val="nil"/>
                <w:right w:val="nil"/>
                <w:between w:val="nil"/>
              </w:pBdr>
              <w:spacing w:after="0"/>
              <w:rPr>
                <w:color w:val="000000"/>
              </w:rPr>
            </w:pPr>
            <w:r w:rsidRPr="008D34EF">
              <w:t>1053.E00553.0001</w:t>
            </w:r>
          </w:p>
        </w:tc>
      </w:tr>
      <w:tr w:rsidR="00A72E4D" w:rsidRPr="008D34EF" w14:paraId="1E978615" w14:textId="77777777" w:rsidTr="003631D4">
        <w:trPr>
          <w:trHeight w:val="223"/>
        </w:trPr>
        <w:tc>
          <w:tcPr>
            <w:tcW w:w="5365" w:type="dxa"/>
            <w:tcBorders>
              <w:top w:val="single" w:sz="4" w:space="0" w:color="000000"/>
              <w:left w:val="single" w:sz="4" w:space="0" w:color="000000"/>
              <w:bottom w:val="single" w:sz="4" w:space="0" w:color="000000"/>
            </w:tcBorders>
          </w:tcPr>
          <w:p w14:paraId="2855A25B"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Ταχυδρομική διεύθυνση</w:t>
            </w:r>
          </w:p>
        </w:tc>
        <w:tc>
          <w:tcPr>
            <w:tcW w:w="4107" w:type="dxa"/>
            <w:tcBorders>
              <w:top w:val="single" w:sz="4" w:space="0" w:color="000000"/>
              <w:left w:val="single" w:sz="4" w:space="0" w:color="000000"/>
              <w:bottom w:val="single" w:sz="4" w:space="0" w:color="000000"/>
              <w:right w:val="single" w:sz="4" w:space="0" w:color="000000"/>
            </w:tcBorders>
          </w:tcPr>
          <w:p w14:paraId="7842327B"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Λεωφ. Συγγρού 194</w:t>
            </w:r>
          </w:p>
        </w:tc>
      </w:tr>
      <w:tr w:rsidR="00A72E4D" w:rsidRPr="008D34EF" w14:paraId="49DAED24" w14:textId="77777777" w:rsidTr="003631D4">
        <w:trPr>
          <w:trHeight w:val="223"/>
        </w:trPr>
        <w:tc>
          <w:tcPr>
            <w:tcW w:w="5365" w:type="dxa"/>
            <w:tcBorders>
              <w:top w:val="single" w:sz="4" w:space="0" w:color="000000"/>
              <w:left w:val="single" w:sz="4" w:space="0" w:color="000000"/>
              <w:bottom w:val="single" w:sz="4" w:space="0" w:color="000000"/>
            </w:tcBorders>
          </w:tcPr>
          <w:p w14:paraId="35FF8E99"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Πόλη</w:t>
            </w:r>
          </w:p>
        </w:tc>
        <w:tc>
          <w:tcPr>
            <w:tcW w:w="4107" w:type="dxa"/>
            <w:tcBorders>
              <w:top w:val="single" w:sz="4" w:space="0" w:color="000000"/>
              <w:left w:val="single" w:sz="4" w:space="0" w:color="000000"/>
              <w:bottom w:val="single" w:sz="4" w:space="0" w:color="000000"/>
              <w:right w:val="single" w:sz="4" w:space="0" w:color="000000"/>
            </w:tcBorders>
          </w:tcPr>
          <w:p w14:paraId="280E5B8D"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Καλλιθέα</w:t>
            </w:r>
          </w:p>
        </w:tc>
      </w:tr>
      <w:tr w:rsidR="00A72E4D" w:rsidRPr="008D34EF" w14:paraId="796FFFB7" w14:textId="77777777" w:rsidTr="003631D4">
        <w:trPr>
          <w:trHeight w:val="223"/>
        </w:trPr>
        <w:tc>
          <w:tcPr>
            <w:tcW w:w="5365" w:type="dxa"/>
            <w:tcBorders>
              <w:top w:val="single" w:sz="4" w:space="0" w:color="000000"/>
              <w:left w:val="single" w:sz="4" w:space="0" w:color="000000"/>
              <w:bottom w:val="single" w:sz="4" w:space="0" w:color="000000"/>
            </w:tcBorders>
          </w:tcPr>
          <w:p w14:paraId="6EC84B67"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Ταχυδρομικός Κωδικός</w:t>
            </w:r>
          </w:p>
        </w:tc>
        <w:tc>
          <w:tcPr>
            <w:tcW w:w="4107" w:type="dxa"/>
            <w:tcBorders>
              <w:top w:val="single" w:sz="4" w:space="0" w:color="000000"/>
              <w:left w:val="single" w:sz="4" w:space="0" w:color="000000"/>
              <w:bottom w:val="single" w:sz="4" w:space="0" w:color="000000"/>
              <w:right w:val="single" w:sz="4" w:space="0" w:color="000000"/>
            </w:tcBorders>
          </w:tcPr>
          <w:p w14:paraId="150199A5"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176 71</w:t>
            </w:r>
          </w:p>
        </w:tc>
      </w:tr>
      <w:tr w:rsidR="00A72E4D" w:rsidRPr="008D34EF" w14:paraId="42BC5822" w14:textId="77777777" w:rsidTr="003631D4">
        <w:trPr>
          <w:trHeight w:val="223"/>
        </w:trPr>
        <w:tc>
          <w:tcPr>
            <w:tcW w:w="5365" w:type="dxa"/>
            <w:tcBorders>
              <w:top w:val="single" w:sz="4" w:space="0" w:color="000000"/>
              <w:left w:val="single" w:sz="4" w:space="0" w:color="000000"/>
              <w:bottom w:val="single" w:sz="4" w:space="0" w:color="000000"/>
            </w:tcBorders>
          </w:tcPr>
          <w:p w14:paraId="58B21933"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Χώρα</w:t>
            </w:r>
          </w:p>
        </w:tc>
        <w:tc>
          <w:tcPr>
            <w:tcW w:w="4107" w:type="dxa"/>
            <w:tcBorders>
              <w:top w:val="single" w:sz="4" w:space="0" w:color="000000"/>
              <w:left w:val="single" w:sz="4" w:space="0" w:color="000000"/>
              <w:bottom w:val="single" w:sz="4" w:space="0" w:color="000000"/>
              <w:right w:val="single" w:sz="4" w:space="0" w:color="000000"/>
            </w:tcBorders>
          </w:tcPr>
          <w:p w14:paraId="437D8DF9"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ΕΛΛΑΔΑ</w:t>
            </w:r>
          </w:p>
        </w:tc>
      </w:tr>
      <w:tr w:rsidR="00A72E4D" w:rsidRPr="008D34EF" w14:paraId="4DA7DDDF" w14:textId="77777777" w:rsidTr="003631D4">
        <w:trPr>
          <w:trHeight w:val="223"/>
        </w:trPr>
        <w:tc>
          <w:tcPr>
            <w:tcW w:w="5365" w:type="dxa"/>
            <w:tcBorders>
              <w:top w:val="single" w:sz="4" w:space="0" w:color="000000"/>
              <w:left w:val="single" w:sz="4" w:space="0" w:color="000000"/>
              <w:bottom w:val="single" w:sz="4" w:space="0" w:color="000000"/>
            </w:tcBorders>
          </w:tcPr>
          <w:p w14:paraId="4E8DDF8D"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Κωδικός ΝUTS</w:t>
            </w:r>
          </w:p>
        </w:tc>
        <w:tc>
          <w:tcPr>
            <w:tcW w:w="4107" w:type="dxa"/>
            <w:tcBorders>
              <w:top w:val="single" w:sz="4" w:space="0" w:color="000000"/>
              <w:left w:val="single" w:sz="4" w:space="0" w:color="000000"/>
              <w:bottom w:val="single" w:sz="4" w:space="0" w:color="000000"/>
              <w:right w:val="single" w:sz="4" w:space="0" w:color="000000"/>
            </w:tcBorders>
          </w:tcPr>
          <w:p w14:paraId="33C5FDD7"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GR 300</w:t>
            </w:r>
          </w:p>
        </w:tc>
      </w:tr>
      <w:tr w:rsidR="00A72E4D" w:rsidRPr="008D34EF" w14:paraId="444EA3A7" w14:textId="77777777" w:rsidTr="003631D4">
        <w:trPr>
          <w:trHeight w:val="223"/>
        </w:trPr>
        <w:tc>
          <w:tcPr>
            <w:tcW w:w="5365" w:type="dxa"/>
            <w:tcBorders>
              <w:top w:val="single" w:sz="4" w:space="0" w:color="000000"/>
              <w:left w:val="single" w:sz="4" w:space="0" w:color="000000"/>
              <w:bottom w:val="single" w:sz="4" w:space="0" w:color="000000"/>
            </w:tcBorders>
          </w:tcPr>
          <w:p w14:paraId="3BF799C4"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Τηλέφωνο</w:t>
            </w:r>
          </w:p>
        </w:tc>
        <w:tc>
          <w:tcPr>
            <w:tcW w:w="4107" w:type="dxa"/>
            <w:tcBorders>
              <w:top w:val="single" w:sz="4" w:space="0" w:color="000000"/>
              <w:left w:val="single" w:sz="4" w:space="0" w:color="000000"/>
              <w:bottom w:val="single" w:sz="4" w:space="0" w:color="000000"/>
              <w:right w:val="single" w:sz="4" w:space="0" w:color="000000"/>
            </w:tcBorders>
          </w:tcPr>
          <w:p w14:paraId="24D2C14E"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213 1300700</w:t>
            </w:r>
          </w:p>
        </w:tc>
      </w:tr>
      <w:tr w:rsidR="00A72E4D" w:rsidRPr="008D34EF" w14:paraId="6965EDF2" w14:textId="77777777" w:rsidTr="003631D4">
        <w:trPr>
          <w:trHeight w:val="223"/>
        </w:trPr>
        <w:tc>
          <w:tcPr>
            <w:tcW w:w="5365" w:type="dxa"/>
            <w:tcBorders>
              <w:top w:val="single" w:sz="4" w:space="0" w:color="000000"/>
              <w:left w:val="single" w:sz="4" w:space="0" w:color="000000"/>
              <w:bottom w:val="single" w:sz="4" w:space="0" w:color="000000"/>
            </w:tcBorders>
          </w:tcPr>
          <w:p w14:paraId="17E9211A"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 xml:space="preserve">Ηλεκτρονικό Ταχυδρομείο </w:t>
            </w:r>
          </w:p>
        </w:tc>
        <w:tc>
          <w:tcPr>
            <w:tcW w:w="4107" w:type="dxa"/>
            <w:tcBorders>
              <w:top w:val="single" w:sz="4" w:space="0" w:color="000000"/>
              <w:left w:val="single" w:sz="4" w:space="0" w:color="000000"/>
              <w:bottom w:val="single" w:sz="4" w:space="0" w:color="000000"/>
              <w:right w:val="single" w:sz="4" w:space="0" w:color="000000"/>
            </w:tcBorders>
          </w:tcPr>
          <w:p w14:paraId="65A79758" w14:textId="77777777" w:rsidR="00A72E4D" w:rsidRPr="008D34EF" w:rsidRDefault="004B4219" w:rsidP="003631D4">
            <w:pPr>
              <w:pBdr>
                <w:top w:val="nil"/>
                <w:left w:val="nil"/>
                <w:bottom w:val="nil"/>
                <w:right w:val="nil"/>
                <w:between w:val="nil"/>
              </w:pBdr>
              <w:spacing w:after="0"/>
              <w:rPr>
                <w:color w:val="000000"/>
              </w:rPr>
            </w:pPr>
            <w:hyperlink r:id="rId14">
              <w:r w:rsidRPr="008D34EF">
                <w:rPr>
                  <w:color w:val="0000FF"/>
                  <w:u w:val="single"/>
                </w:rPr>
                <w:t>info@ktpae.gr</w:t>
              </w:r>
            </w:hyperlink>
          </w:p>
        </w:tc>
      </w:tr>
      <w:tr w:rsidR="00A72E4D" w:rsidRPr="008D34EF" w14:paraId="5CE7A461" w14:textId="77777777" w:rsidTr="003631D4">
        <w:trPr>
          <w:trHeight w:val="223"/>
        </w:trPr>
        <w:tc>
          <w:tcPr>
            <w:tcW w:w="5365" w:type="dxa"/>
            <w:tcBorders>
              <w:top w:val="single" w:sz="4" w:space="0" w:color="000000"/>
              <w:left w:val="single" w:sz="4" w:space="0" w:color="000000"/>
              <w:bottom w:val="single" w:sz="4" w:space="0" w:color="000000"/>
            </w:tcBorders>
          </w:tcPr>
          <w:p w14:paraId="06665B19"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Αρμόδιος για πληροφορίες</w:t>
            </w:r>
          </w:p>
        </w:tc>
        <w:tc>
          <w:tcPr>
            <w:tcW w:w="4107" w:type="dxa"/>
            <w:tcBorders>
              <w:top w:val="single" w:sz="4" w:space="0" w:color="000000"/>
              <w:left w:val="single" w:sz="4" w:space="0" w:color="000000"/>
              <w:bottom w:val="single" w:sz="4" w:space="0" w:color="000000"/>
              <w:right w:val="single" w:sz="4" w:space="0" w:color="000000"/>
            </w:tcBorders>
          </w:tcPr>
          <w:p w14:paraId="1FC17D10" w14:textId="44F7E915" w:rsidR="00A72E4D" w:rsidRPr="008D34EF" w:rsidRDefault="00C961EF" w:rsidP="003631D4">
            <w:pPr>
              <w:pBdr>
                <w:top w:val="nil"/>
                <w:left w:val="nil"/>
                <w:bottom w:val="nil"/>
                <w:right w:val="nil"/>
                <w:between w:val="nil"/>
              </w:pBdr>
              <w:spacing w:after="0"/>
              <w:rPr>
                <w:color w:val="000000"/>
                <w:highlight w:val="magenta"/>
              </w:rPr>
            </w:pPr>
            <w:r w:rsidRPr="008D34EF">
              <w:rPr>
                <w:color w:val="000000"/>
              </w:rPr>
              <w:t>ΣΠΥΡΟΥ ΔΩΡΑ</w:t>
            </w:r>
          </w:p>
        </w:tc>
      </w:tr>
      <w:tr w:rsidR="00A72E4D" w:rsidRPr="008D34EF" w14:paraId="3C1D234E" w14:textId="77777777" w:rsidTr="003631D4">
        <w:trPr>
          <w:trHeight w:val="223"/>
        </w:trPr>
        <w:tc>
          <w:tcPr>
            <w:tcW w:w="5365" w:type="dxa"/>
            <w:tcBorders>
              <w:top w:val="single" w:sz="4" w:space="0" w:color="000000"/>
              <w:left w:val="single" w:sz="4" w:space="0" w:color="000000"/>
              <w:bottom w:val="single" w:sz="4" w:space="0" w:color="000000"/>
            </w:tcBorders>
          </w:tcPr>
          <w:p w14:paraId="3D9A07B6"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Γενική Διεύθυνση στο διαδίκτυο (URL)</w:t>
            </w:r>
          </w:p>
        </w:tc>
        <w:tc>
          <w:tcPr>
            <w:tcW w:w="4107" w:type="dxa"/>
            <w:tcBorders>
              <w:top w:val="single" w:sz="4" w:space="0" w:color="000000"/>
              <w:left w:val="single" w:sz="4" w:space="0" w:color="000000"/>
              <w:bottom w:val="single" w:sz="4" w:space="0" w:color="000000"/>
              <w:right w:val="single" w:sz="4" w:space="0" w:color="000000"/>
            </w:tcBorders>
          </w:tcPr>
          <w:p w14:paraId="5926AF3A" w14:textId="77777777" w:rsidR="00A72E4D" w:rsidRPr="008D34EF" w:rsidRDefault="004B4219" w:rsidP="003631D4">
            <w:pPr>
              <w:pBdr>
                <w:top w:val="nil"/>
                <w:left w:val="nil"/>
                <w:bottom w:val="nil"/>
                <w:right w:val="nil"/>
                <w:between w:val="nil"/>
              </w:pBdr>
              <w:spacing w:after="0"/>
              <w:rPr>
                <w:color w:val="000000"/>
              </w:rPr>
            </w:pPr>
            <w:hyperlink r:id="rId15">
              <w:r w:rsidRPr="008D34EF">
                <w:rPr>
                  <w:color w:val="0000FF"/>
                  <w:u w:val="single"/>
                </w:rPr>
                <w:t>http://www.ktpae.gr</w:t>
              </w:r>
            </w:hyperlink>
          </w:p>
        </w:tc>
      </w:tr>
      <w:tr w:rsidR="00A72E4D" w:rsidRPr="008D34EF" w14:paraId="429E67C0" w14:textId="77777777" w:rsidTr="003631D4">
        <w:trPr>
          <w:trHeight w:val="459"/>
        </w:trPr>
        <w:tc>
          <w:tcPr>
            <w:tcW w:w="5365" w:type="dxa"/>
            <w:tcBorders>
              <w:top w:val="single" w:sz="4" w:space="0" w:color="000000"/>
              <w:left w:val="single" w:sz="4" w:space="0" w:color="000000"/>
              <w:bottom w:val="single" w:sz="4" w:space="0" w:color="000000"/>
            </w:tcBorders>
          </w:tcPr>
          <w:p w14:paraId="44E03C01" w14:textId="77777777" w:rsidR="00A72E4D" w:rsidRPr="008D34EF" w:rsidRDefault="004B4219" w:rsidP="003631D4">
            <w:pPr>
              <w:pBdr>
                <w:top w:val="nil"/>
                <w:left w:val="nil"/>
                <w:bottom w:val="nil"/>
                <w:right w:val="nil"/>
                <w:between w:val="nil"/>
              </w:pBdr>
              <w:spacing w:after="0"/>
              <w:rPr>
                <w:color w:val="000000"/>
              </w:rPr>
            </w:pPr>
            <w:r w:rsidRPr="008D34EF">
              <w:rPr>
                <w:color w:val="000000"/>
              </w:rPr>
              <w:t>Διεύθυνση του προφίλ αγοραστή στο διαδίκτυο (URL)</w:t>
            </w:r>
          </w:p>
        </w:tc>
        <w:tc>
          <w:tcPr>
            <w:tcW w:w="4107" w:type="dxa"/>
            <w:tcBorders>
              <w:top w:val="single" w:sz="4" w:space="0" w:color="000000"/>
              <w:left w:val="single" w:sz="4" w:space="0" w:color="000000"/>
              <w:bottom w:val="single" w:sz="4" w:space="0" w:color="000000"/>
              <w:right w:val="single" w:sz="4" w:space="0" w:color="000000"/>
            </w:tcBorders>
          </w:tcPr>
          <w:p w14:paraId="696AD5F1" w14:textId="77777777" w:rsidR="00A72E4D" w:rsidRPr="008D34EF" w:rsidRDefault="004B4219" w:rsidP="003631D4">
            <w:pPr>
              <w:pBdr>
                <w:top w:val="nil"/>
                <w:left w:val="nil"/>
                <w:bottom w:val="nil"/>
                <w:right w:val="nil"/>
                <w:between w:val="nil"/>
              </w:pBdr>
              <w:spacing w:after="0"/>
              <w:rPr>
                <w:color w:val="000000"/>
              </w:rPr>
            </w:pPr>
            <w:hyperlink r:id="rId16">
              <w:r w:rsidRPr="008D34EF">
                <w:rPr>
                  <w:color w:val="0000FF"/>
                  <w:u w:val="single"/>
                </w:rPr>
                <w:t>https://www.ktpae.gr/</w:t>
              </w:r>
            </w:hyperlink>
          </w:p>
        </w:tc>
      </w:tr>
    </w:tbl>
    <w:p w14:paraId="06DB4F20" w14:textId="77777777" w:rsidR="002A7DC9" w:rsidRPr="002C40EF" w:rsidRDefault="002A7DC9">
      <w:pPr>
        <w:pBdr>
          <w:top w:val="nil"/>
          <w:left w:val="nil"/>
          <w:bottom w:val="nil"/>
          <w:right w:val="nil"/>
          <w:between w:val="nil"/>
        </w:pBdr>
        <w:spacing w:line="276" w:lineRule="auto"/>
        <w:ind w:left="-426"/>
        <w:rPr>
          <w:b/>
          <w:color w:val="000000"/>
          <w:lang w:val="en-US"/>
        </w:rPr>
      </w:pPr>
    </w:p>
    <w:p w14:paraId="26772AFC" w14:textId="77777777" w:rsidR="00E01EBB" w:rsidRPr="008D34EF" w:rsidRDefault="004B4219" w:rsidP="009E63D8">
      <w:pPr>
        <w:pBdr>
          <w:top w:val="nil"/>
          <w:left w:val="nil"/>
          <w:bottom w:val="nil"/>
          <w:right w:val="nil"/>
          <w:between w:val="nil"/>
        </w:pBdr>
        <w:ind w:left="-425"/>
        <w:rPr>
          <w:color w:val="000000"/>
        </w:rPr>
      </w:pPr>
      <w:r w:rsidRPr="008D34EF">
        <w:rPr>
          <w:b/>
          <w:color w:val="000000"/>
        </w:rPr>
        <w:t xml:space="preserve">Είδος Αναθέτουσας Αρχής </w:t>
      </w:r>
    </w:p>
    <w:p w14:paraId="44B8CD67" w14:textId="77777777" w:rsidR="00E01EBB" w:rsidRPr="008D34EF" w:rsidRDefault="004B4219" w:rsidP="009E63D8">
      <w:pPr>
        <w:pBdr>
          <w:top w:val="nil"/>
          <w:left w:val="nil"/>
          <w:bottom w:val="nil"/>
          <w:right w:val="nil"/>
          <w:between w:val="nil"/>
        </w:pBdr>
        <w:ind w:left="-425"/>
        <w:rPr>
          <w:color w:val="000000"/>
        </w:rPr>
      </w:pPr>
      <w:r w:rsidRPr="008D34EF">
        <w:rPr>
          <w:color w:val="000000"/>
        </w:rPr>
        <w:t>Η Αναθέτουσα Αρχή είναι  η Κοινωνία της Πληροφορίας Μονοπρόσωπη Ανώνυμη Εταιρία του Δημόσιου Τομέα (μη Κεντρική Αναθέτουσα Αρχή) και ανήκει στην Κεντρική Κυβέρνηση – Υποτομέας Νομικά Πρόσωπα Κεντρικής Κυβέρνησης και Δημόσιες Επιχειρήσεις.</w:t>
      </w:r>
    </w:p>
    <w:p w14:paraId="00ACC9AE" w14:textId="77777777" w:rsidR="00E01EBB" w:rsidRPr="008D34EF" w:rsidRDefault="004B4219" w:rsidP="009E63D8">
      <w:pPr>
        <w:pBdr>
          <w:top w:val="nil"/>
          <w:left w:val="nil"/>
          <w:bottom w:val="nil"/>
          <w:right w:val="nil"/>
          <w:between w:val="nil"/>
        </w:pBdr>
        <w:ind w:left="-425"/>
        <w:rPr>
          <w:color w:val="000000"/>
        </w:rPr>
      </w:pPr>
      <w:r w:rsidRPr="008D34EF">
        <w:rPr>
          <w:b/>
          <w:color w:val="000000"/>
        </w:rPr>
        <w:t>Κύρια δραστηριότητα Α.Α.</w:t>
      </w:r>
    </w:p>
    <w:p w14:paraId="7FC1C2D7" w14:textId="77777777" w:rsidR="00E01EBB" w:rsidRPr="008D34EF" w:rsidRDefault="004B4219" w:rsidP="009E63D8">
      <w:pPr>
        <w:pBdr>
          <w:top w:val="nil"/>
          <w:left w:val="nil"/>
          <w:bottom w:val="nil"/>
          <w:right w:val="nil"/>
          <w:between w:val="nil"/>
        </w:pBdr>
        <w:ind w:left="-425"/>
        <w:rPr>
          <w:color w:val="000000"/>
        </w:rPr>
      </w:pPr>
      <w:r w:rsidRPr="008D34EF">
        <w:rPr>
          <w:color w:val="000000"/>
        </w:rPr>
        <w:t>Η κύρια δραστηριότητα της Αναθέτουσας Αρχής είναι «Γενικές Δημόσιες Υπηρεσίες».</w:t>
      </w:r>
    </w:p>
    <w:p w14:paraId="475CBFDF" w14:textId="77777777" w:rsidR="00E01EBB" w:rsidRPr="008D34EF" w:rsidRDefault="004B4219" w:rsidP="009E63D8">
      <w:pPr>
        <w:pBdr>
          <w:top w:val="nil"/>
          <w:left w:val="nil"/>
          <w:bottom w:val="nil"/>
          <w:right w:val="nil"/>
          <w:between w:val="nil"/>
        </w:pBdr>
        <w:ind w:left="-425"/>
        <w:rPr>
          <w:color w:val="000000"/>
        </w:rPr>
      </w:pPr>
      <w:r w:rsidRPr="008D34EF">
        <w:rPr>
          <w:color w:val="000000"/>
        </w:rPr>
        <w:t>Εφαρμοστέο εθνικό δίκαιο είναι το Ελληνικό.</w:t>
      </w:r>
    </w:p>
    <w:p w14:paraId="47005919" w14:textId="77777777" w:rsidR="002E1DA9" w:rsidRPr="00CB7BA4" w:rsidRDefault="002E1DA9" w:rsidP="009E63D8">
      <w:pPr>
        <w:pBdr>
          <w:top w:val="nil"/>
          <w:left w:val="nil"/>
          <w:bottom w:val="nil"/>
          <w:right w:val="nil"/>
          <w:between w:val="nil"/>
        </w:pBdr>
        <w:rPr>
          <w:color w:val="000000"/>
        </w:rPr>
      </w:pPr>
    </w:p>
    <w:p w14:paraId="7CB7D701" w14:textId="77777777" w:rsidR="00E01EBB" w:rsidRPr="008D34EF" w:rsidRDefault="004B4219" w:rsidP="009E63D8">
      <w:pPr>
        <w:jc w:val="left"/>
      </w:pPr>
      <w:r w:rsidRPr="008D34EF">
        <w:rPr>
          <w:b/>
        </w:rPr>
        <w:t xml:space="preserve">Στοιχεία Επικοινωνίας </w:t>
      </w:r>
    </w:p>
    <w:p w14:paraId="33C02F36" w14:textId="77777777" w:rsidR="00E01EBB" w:rsidRPr="008D34EF" w:rsidRDefault="004B4219" w:rsidP="009E63D8">
      <w:pPr>
        <w:pBdr>
          <w:top w:val="nil"/>
          <w:left w:val="nil"/>
          <w:bottom w:val="nil"/>
          <w:right w:val="nil"/>
          <w:between w:val="nil"/>
        </w:pBdr>
        <w:ind w:left="567" w:hanging="567"/>
        <w:rPr>
          <w:color w:val="000000"/>
        </w:rPr>
      </w:pPr>
      <w:r w:rsidRPr="008D34EF">
        <w:rPr>
          <w:color w:val="000000"/>
        </w:rPr>
        <w:t>α)</w:t>
      </w:r>
      <w:r w:rsidRPr="008D34EF">
        <w:rPr>
          <w:color w:val="000000"/>
        </w:rPr>
        <w:tab/>
        <w:t xml:space="preserve">Τα έγγραφα της σύμβασης είναι διαθέσιμα για ελεύθερη, πλήρη, άμεση &amp; δωρεάν ηλεκτρονική πρόσβαση μέσω της διαδικτυακής πύλης www.promitheus.gov.gr του Ο.Π.Σ. Ε.Σ.Η.ΔΗ.Σ. και μέσω της διαδικτυακής πύλης της Αναθέτουσας Αρχής </w:t>
      </w:r>
      <w:hyperlink r:id="rId17">
        <w:r w:rsidRPr="008D34EF">
          <w:rPr>
            <w:color w:val="0000FF"/>
            <w:u w:val="single"/>
          </w:rPr>
          <w:t>http://www.ktpae.gr</w:t>
        </w:r>
      </w:hyperlink>
    </w:p>
    <w:p w14:paraId="6EDFE92E" w14:textId="77777777" w:rsidR="00E01EBB" w:rsidRPr="008D34EF" w:rsidRDefault="004B4219" w:rsidP="009E63D8">
      <w:pPr>
        <w:pBdr>
          <w:top w:val="nil"/>
          <w:left w:val="nil"/>
          <w:bottom w:val="nil"/>
          <w:right w:val="nil"/>
          <w:between w:val="nil"/>
        </w:pBdr>
        <w:ind w:left="567"/>
        <w:rPr>
          <w:color w:val="000000"/>
        </w:rPr>
      </w:pPr>
      <w:r w:rsidRPr="008D34EF">
        <w:rPr>
          <w:color w:val="000000"/>
        </w:rPr>
        <w:t>Κάθε είδους επικοινωνία και ανταλλαγή πληροφοριών πραγματοποιείται μέσω του Ε.Σ.Η.ΔΗ.Σ. Προμήθειες και Υπηρεσίες (εφεξής Ε.Σ.Η.ΔΗ.Σ.), το οποίο είναι προσβάσιμο από τη Διαδικτυακή Πύλη (</w:t>
      </w:r>
      <w:hyperlink r:id="rId18">
        <w:r w:rsidRPr="008D34EF">
          <w:rPr>
            <w:color w:val="0000FF"/>
            <w:u w:val="single"/>
          </w:rPr>
          <w:t>www.promitheus.gov.gr</w:t>
        </w:r>
      </w:hyperlink>
      <w:r w:rsidRPr="008D34EF">
        <w:rPr>
          <w:color w:val="000000"/>
        </w:rPr>
        <w:t>) του Ο.Π.Σ. Ε.Σ.Η.ΔΗ.Σ.</w:t>
      </w:r>
    </w:p>
    <w:p w14:paraId="1F017D41" w14:textId="77777777" w:rsidR="00E01EBB" w:rsidRPr="008D34EF" w:rsidRDefault="004B4219" w:rsidP="009E63D8">
      <w:pPr>
        <w:pBdr>
          <w:top w:val="nil"/>
          <w:left w:val="nil"/>
          <w:bottom w:val="nil"/>
          <w:right w:val="nil"/>
          <w:between w:val="nil"/>
        </w:pBdr>
        <w:ind w:left="567" w:hanging="567"/>
        <w:rPr>
          <w:color w:val="000000"/>
          <w:highlight w:val="white"/>
        </w:rPr>
      </w:pPr>
      <w:r w:rsidRPr="008D34EF">
        <w:rPr>
          <w:color w:val="000000"/>
        </w:rPr>
        <w:t>β)</w:t>
      </w:r>
      <w:r w:rsidRPr="008D34EF">
        <w:rPr>
          <w:color w:val="000000"/>
        </w:rPr>
        <w:tab/>
        <w:t xml:space="preserve">Οι προσφορές πρέπει να υποβάλλονται ηλεκτρονικά στη διεύθυνση: </w:t>
      </w:r>
      <w:hyperlink r:id="rId19">
        <w:r w:rsidRPr="008D34EF">
          <w:rPr>
            <w:color w:val="0000FF"/>
            <w:highlight w:val="white"/>
            <w:u w:val="single"/>
          </w:rPr>
          <w:t>www.promitheus.gov.gr</w:t>
        </w:r>
      </w:hyperlink>
      <w:r w:rsidRPr="008D34EF">
        <w:rPr>
          <w:color w:val="000000"/>
          <w:highlight w:val="white"/>
        </w:rPr>
        <w:t xml:space="preserve"> </w:t>
      </w:r>
    </w:p>
    <w:p w14:paraId="172EDDB0" w14:textId="77777777" w:rsidR="00A72E4D" w:rsidRPr="008D34EF" w:rsidRDefault="00A72E4D">
      <w:pPr>
        <w:pBdr>
          <w:top w:val="nil"/>
          <w:left w:val="nil"/>
          <w:bottom w:val="nil"/>
          <w:right w:val="nil"/>
          <w:between w:val="nil"/>
        </w:pBdr>
        <w:spacing w:line="276" w:lineRule="auto"/>
        <w:ind w:left="567" w:hanging="567"/>
        <w:rPr>
          <w:color w:val="000000"/>
          <w:highlight w:val="white"/>
        </w:rPr>
      </w:pPr>
    </w:p>
    <w:p w14:paraId="7BFB6FD1" w14:textId="77777777" w:rsidR="00A72E4D" w:rsidRPr="008D34EF" w:rsidRDefault="004B4219" w:rsidP="005F6B62">
      <w:pPr>
        <w:pStyle w:val="Heading2"/>
        <w:numPr>
          <w:ilvl w:val="1"/>
          <w:numId w:val="83"/>
        </w:numPr>
        <w:tabs>
          <w:tab w:val="left" w:pos="1134"/>
        </w:tabs>
        <w:ind w:left="1134"/>
      </w:pPr>
      <w:bookmarkStart w:id="6" w:name="_Toc214615392"/>
      <w:r w:rsidRPr="008D34EF">
        <w:t>Στοιχεία Διαδικασίας - Χρηματοδότηση</w:t>
      </w:r>
      <w:bookmarkEnd w:id="6"/>
    </w:p>
    <w:p w14:paraId="77FD9EAE" w14:textId="77777777" w:rsidR="00A72E4D" w:rsidRPr="008D34EF" w:rsidRDefault="004B4219">
      <w:pPr>
        <w:spacing w:line="276" w:lineRule="auto"/>
      </w:pPr>
      <w:r w:rsidRPr="008D34EF">
        <w:rPr>
          <w:b/>
        </w:rPr>
        <w:t xml:space="preserve">Είδος διαδικασίας </w:t>
      </w:r>
    </w:p>
    <w:p w14:paraId="1BDEDE23" w14:textId="6CB5EE35" w:rsidR="00A72E4D" w:rsidRPr="008D34EF" w:rsidRDefault="004B4219">
      <w:pPr>
        <w:pBdr>
          <w:top w:val="nil"/>
          <w:left w:val="nil"/>
          <w:bottom w:val="nil"/>
          <w:right w:val="nil"/>
          <w:between w:val="nil"/>
        </w:pBdr>
        <w:spacing w:line="276" w:lineRule="auto"/>
        <w:rPr>
          <w:color w:val="000000"/>
        </w:rPr>
      </w:pPr>
      <w:r w:rsidRPr="008D34EF">
        <w:rPr>
          <w:color w:val="000000"/>
        </w:rPr>
        <w:t xml:space="preserve">Ο διαγωνισμός θα διεξαχθεί με την ανοικτή διαδικασία του άρθρου 27 του ν. 4412/16. </w:t>
      </w:r>
    </w:p>
    <w:p w14:paraId="4FFC9591" w14:textId="77777777" w:rsidR="00A72E4D" w:rsidRPr="008D34EF" w:rsidRDefault="009C69E1">
      <w:pPr>
        <w:pBdr>
          <w:top w:val="nil"/>
          <w:left w:val="nil"/>
          <w:bottom w:val="nil"/>
          <w:right w:val="nil"/>
          <w:between w:val="nil"/>
        </w:pBdr>
        <w:spacing w:line="276" w:lineRule="auto"/>
        <w:rPr>
          <w:color w:val="000000"/>
        </w:rPr>
      </w:pPr>
      <w:r w:rsidRPr="008D34EF">
        <w:rPr>
          <w:b/>
          <w:color w:val="000000"/>
        </w:rPr>
        <w:t>Χρηματοδότηση της σύμβασης</w:t>
      </w:r>
    </w:p>
    <w:p w14:paraId="2802C600" w14:textId="77777777" w:rsidR="00A72E4D" w:rsidRPr="008D34EF" w:rsidRDefault="009C69E1">
      <w:pPr>
        <w:pBdr>
          <w:top w:val="nil"/>
          <w:left w:val="nil"/>
          <w:bottom w:val="nil"/>
          <w:right w:val="nil"/>
          <w:between w:val="nil"/>
        </w:pBdr>
        <w:spacing w:line="276" w:lineRule="auto"/>
        <w:rPr>
          <w:color w:val="000000"/>
        </w:rPr>
      </w:pPr>
      <w:r w:rsidRPr="008D34EF">
        <w:rPr>
          <w:color w:val="000000"/>
        </w:rPr>
        <w:t>Φορέας χρηματοδότησης της παρούσας σύμβασης είναι το Υπουργείο Κλιματικής Κρίσης και Πολιτικής Προστασίας.</w:t>
      </w:r>
    </w:p>
    <w:p w14:paraId="0D72BE2D" w14:textId="77777777" w:rsidR="00F07000" w:rsidRPr="008D34EF" w:rsidRDefault="009C69E1" w:rsidP="00F07000">
      <w:pPr>
        <w:pBdr>
          <w:top w:val="nil"/>
          <w:left w:val="nil"/>
          <w:bottom w:val="nil"/>
          <w:right w:val="nil"/>
          <w:between w:val="nil"/>
        </w:pBdr>
        <w:spacing w:line="276" w:lineRule="auto"/>
      </w:pPr>
      <w:r w:rsidRPr="008D34EF">
        <w:rPr>
          <w:color w:val="000000"/>
        </w:rPr>
        <w:t xml:space="preserve">To έργο υλοποιείται στο πλαίσιο του Εθνικού Προγράμματος Πολιτικής Προστασίας «ΑΙΓΙΣ» </w:t>
      </w:r>
      <w:r w:rsidR="00F07000" w:rsidRPr="008D34EF">
        <w:t>και από την Ευρωπαϊκή Τράπεζα Επενδύσεων (ΕΤΕπ).</w:t>
      </w:r>
    </w:p>
    <w:p w14:paraId="05F68577" w14:textId="751EFF53" w:rsidR="00F07000" w:rsidRPr="008D34EF" w:rsidRDefault="00F07000" w:rsidP="00F07000">
      <w:pPr>
        <w:pBdr>
          <w:top w:val="nil"/>
          <w:left w:val="nil"/>
          <w:bottom w:val="nil"/>
          <w:right w:val="nil"/>
          <w:between w:val="nil"/>
        </w:pBdr>
        <w:spacing w:line="276" w:lineRule="auto"/>
        <w:rPr>
          <w:color w:val="000000"/>
        </w:rPr>
      </w:pPr>
      <w:r w:rsidRPr="008D34EF">
        <w:t xml:space="preserve">Οι δαπάνες του Έργου θα βαρύνουν το </w:t>
      </w:r>
      <w:r w:rsidR="00657CCA" w:rsidRPr="00262BB6">
        <w:rPr>
          <w:bCs/>
        </w:rPr>
        <w:t xml:space="preserve">Αναπτυξιακό Πρόγραμμα Δημοσίων Επενδύσεων </w:t>
      </w:r>
      <w:r w:rsidR="00657CCA">
        <w:rPr>
          <w:bCs/>
        </w:rPr>
        <w:t xml:space="preserve">(ΑΠΔΕ) </w:t>
      </w:r>
      <w:r w:rsidRPr="008D34EF">
        <w:t>και συγκεκριμένα την ΣΑΕ 0532/0 με ενάριθμο κωδικό 2022ΣΕ05320000.</w:t>
      </w:r>
    </w:p>
    <w:p w14:paraId="49C6757B" w14:textId="0D93477E" w:rsidR="00F07000" w:rsidRPr="008D34EF" w:rsidRDefault="009C69E1">
      <w:pPr>
        <w:spacing w:line="276" w:lineRule="auto"/>
      </w:pPr>
      <w:bookmarkStart w:id="7" w:name="_k3y7b6fn8qhz" w:colFirst="0" w:colLast="0"/>
      <w:bookmarkEnd w:id="7"/>
      <w:r w:rsidRPr="008D34EF">
        <w:t>Τα δικαιώματα προαίρεσης δύναται να χρηματοδοτηθούν από οποιαδήποτε άλλη πηγή.</w:t>
      </w:r>
    </w:p>
    <w:p w14:paraId="565B2B9C" w14:textId="77777777" w:rsidR="00A72E4D" w:rsidRPr="008D34EF" w:rsidRDefault="004B4219" w:rsidP="005F6B62">
      <w:pPr>
        <w:pStyle w:val="Heading2"/>
        <w:numPr>
          <w:ilvl w:val="1"/>
          <w:numId w:val="83"/>
        </w:numPr>
        <w:tabs>
          <w:tab w:val="left" w:pos="1134"/>
        </w:tabs>
        <w:ind w:left="1134"/>
      </w:pPr>
      <w:bookmarkStart w:id="8" w:name="_wksewfiuybm9" w:colFirst="0" w:colLast="0"/>
      <w:bookmarkStart w:id="9" w:name="_Toc214615393"/>
      <w:bookmarkEnd w:id="8"/>
      <w:r w:rsidRPr="008D34EF">
        <w:t>Συνοπτική Περιγραφή φυσικού και οικονομικού αντικειμένου της σύμβασης</w:t>
      </w:r>
      <w:bookmarkEnd w:id="9"/>
      <w:r w:rsidRPr="008D34EF">
        <w:t xml:space="preserve"> </w:t>
      </w:r>
    </w:p>
    <w:p w14:paraId="02A4E14F" w14:textId="77777777" w:rsidR="00A72E4D" w:rsidRPr="008D34EF" w:rsidRDefault="004B4219">
      <w:pPr>
        <w:widowControl w:val="0"/>
        <w:pBdr>
          <w:top w:val="nil"/>
          <w:left w:val="nil"/>
          <w:bottom w:val="nil"/>
          <w:right w:val="nil"/>
          <w:between w:val="nil"/>
        </w:pBdr>
        <w:spacing w:line="276" w:lineRule="auto"/>
        <w:rPr>
          <w:color w:val="000000"/>
        </w:rPr>
      </w:pPr>
      <w:r w:rsidRPr="008D34EF">
        <w:rPr>
          <w:color w:val="000000"/>
        </w:rPr>
        <w:t>Αντικείμενο της Σύμβασης αποτελεί ο σχεδιασμός, η προμήθεια, εγκατάσταση και υποστήριξη, ενός «</w:t>
      </w:r>
      <w:r w:rsidRPr="008D34EF">
        <w:rPr>
          <w:b/>
          <w:color w:val="000000"/>
        </w:rPr>
        <w:t>Ασφαλούς Ψηφιακού Ολοκληρωμένου Συγκαναλικού Ραδιοσυστήματος Επικοινωνίας, για την υποστήριξη των επιχειρήσεων του Πυροσβεστικού Σώματος (ΑΨΟΣΡΕΠΣ)</w:t>
      </w:r>
      <w:r w:rsidRPr="008D34EF">
        <w:rPr>
          <w:color w:val="000000"/>
        </w:rPr>
        <w:t>» για την αποτελεσματικότερη κάλυψη των επιχειρησιακών του αναγκών σε όλη την επικράτεια. Το σύστημα θα προσφέρει συνδυασμένες υπηρεσίες φωνής και δεδομένων καθώς και την δυνατότητα δημιουργίας τοπικού δικτύου και διαύλου αναμετάδοσης μέσω της αμεσότροπης λειτουργίας μεταξύ των τερματικών. Τα θεμελιώδη χαρακτηριστικά του συστήματος θα είναι η ποιότητα, η διαθεσιμότητα, η αξιοπιστία, η ασφάλεια και η επεκτασιμότητα. Το σύστημα αποτελείται από τηλεπικοινωνιακό εξοπλισμό, υλικό και λογισμικό, το οποίο θα παρέχει τηλεπικοινωνιακή σύνδεση (φωνής κατά προτεραιότητα και δεδομένων) και θα επιτρέπει μεμονωμένες ή ομαδικές κλήσεις σε χώρους συμβάντων καθώς και αμφίδρομη επικοινωνία των χρηστών με τις αρμόδιες Υπηρεσίες του Πυροσβεστικού Σώματος σε Κεντρικό (Γενική Γραμματεία Πολιτικής Προστασίας και Κέντρο Δεδομένων του ΠΣ στο Μοσχάτο Αττικής, Περιφερειακό (13 Περιφερειακά Κέντρα - ΠΕΚΕ), και Τοπικό επίπεδο (Πυροσβεστικές Υπηρεσίες/ Σταθμοί - ΠΥ).</w:t>
      </w:r>
    </w:p>
    <w:p w14:paraId="0A643AD1" w14:textId="77777777" w:rsidR="00A72E4D" w:rsidRPr="008D34EF" w:rsidRDefault="004B4219">
      <w:pPr>
        <w:widowControl w:val="0"/>
        <w:pBdr>
          <w:top w:val="nil"/>
          <w:left w:val="nil"/>
          <w:bottom w:val="nil"/>
          <w:right w:val="nil"/>
          <w:between w:val="nil"/>
        </w:pBdr>
        <w:spacing w:line="276" w:lineRule="auto"/>
        <w:rPr>
          <w:color w:val="000000"/>
        </w:rPr>
      </w:pPr>
      <w:r w:rsidRPr="008D34EF">
        <w:rPr>
          <w:color w:val="000000"/>
        </w:rPr>
        <w:t xml:space="preserve">Οι παρεχόμενες υπηρεσίες κατατάσσονται στους ακόλουθους κωδικούς του Κοινού Λεξιλογίου δημοσίων συμβάσεων (CPV) : </w:t>
      </w:r>
    </w:p>
    <w:p w14:paraId="4231105C" w14:textId="77777777" w:rsidR="00A72E4D" w:rsidRPr="008D34EF" w:rsidRDefault="004B4219">
      <w:pPr>
        <w:widowControl w:val="0"/>
        <w:pBdr>
          <w:top w:val="nil"/>
          <w:left w:val="nil"/>
          <w:bottom w:val="nil"/>
          <w:right w:val="nil"/>
          <w:between w:val="nil"/>
        </w:pBdr>
        <w:spacing w:line="276" w:lineRule="auto"/>
        <w:rPr>
          <w:color w:val="000000"/>
        </w:rPr>
      </w:pPr>
      <w:r w:rsidRPr="008D34EF">
        <w:rPr>
          <w:b/>
          <w:color w:val="000000"/>
        </w:rPr>
        <w:t>48000000-8</w:t>
      </w:r>
      <w:r w:rsidRPr="008D34EF">
        <w:rPr>
          <w:color w:val="000000"/>
        </w:rPr>
        <w:t xml:space="preserve"> Πακέτα λογισμικού και συστήματα πληροφορικής</w:t>
      </w:r>
    </w:p>
    <w:p w14:paraId="6F4D7F3D" w14:textId="77777777" w:rsidR="00A72E4D" w:rsidRPr="008D34EF" w:rsidRDefault="004B4219">
      <w:pPr>
        <w:widowControl w:val="0"/>
        <w:pBdr>
          <w:top w:val="nil"/>
          <w:left w:val="nil"/>
          <w:bottom w:val="nil"/>
          <w:right w:val="nil"/>
          <w:between w:val="nil"/>
        </w:pBdr>
        <w:spacing w:line="276" w:lineRule="auto"/>
        <w:rPr>
          <w:color w:val="000000"/>
        </w:rPr>
      </w:pPr>
      <w:r w:rsidRPr="008D34EF">
        <w:rPr>
          <w:b/>
          <w:color w:val="000000"/>
        </w:rPr>
        <w:t>30200000-1</w:t>
      </w:r>
      <w:r w:rsidRPr="008D34EF">
        <w:rPr>
          <w:color w:val="000000"/>
        </w:rPr>
        <w:t xml:space="preserve"> Εξοπλισμός ηλεκτρονικών υπολογιστών και προμήθειες </w:t>
      </w:r>
    </w:p>
    <w:p w14:paraId="0B173250" w14:textId="77777777" w:rsidR="00A72E4D" w:rsidRPr="008D34EF" w:rsidRDefault="004B4219">
      <w:pPr>
        <w:widowControl w:val="0"/>
        <w:pBdr>
          <w:top w:val="nil"/>
          <w:left w:val="nil"/>
          <w:bottom w:val="nil"/>
          <w:right w:val="nil"/>
          <w:between w:val="nil"/>
        </w:pBdr>
        <w:spacing w:line="276" w:lineRule="auto"/>
        <w:rPr>
          <w:color w:val="000000"/>
        </w:rPr>
      </w:pPr>
      <w:r w:rsidRPr="008D34EF">
        <w:rPr>
          <w:b/>
          <w:color w:val="000000"/>
        </w:rPr>
        <w:t>72000000-5</w:t>
      </w:r>
      <w:r w:rsidRPr="008D34EF">
        <w:rPr>
          <w:color w:val="000000"/>
        </w:rPr>
        <w:t xml:space="preserve"> Υπηρεσίες τεχνολογίας των πληροφοριών: παροχή συμβουλών, ανάπτυξη λογισμικού, Διαδίκτυο και υποστήριξη.</w:t>
      </w:r>
    </w:p>
    <w:p w14:paraId="13F1D0F3" w14:textId="77777777" w:rsidR="00A72E4D" w:rsidRPr="008D34EF" w:rsidRDefault="004B4219">
      <w:pPr>
        <w:widowControl w:val="0"/>
        <w:pBdr>
          <w:top w:val="nil"/>
          <w:left w:val="nil"/>
          <w:bottom w:val="nil"/>
          <w:right w:val="nil"/>
          <w:between w:val="nil"/>
        </w:pBdr>
        <w:spacing w:line="276" w:lineRule="auto"/>
        <w:rPr>
          <w:color w:val="000000"/>
        </w:rPr>
      </w:pPr>
      <w:r w:rsidRPr="008D34EF">
        <w:rPr>
          <w:b/>
          <w:color w:val="000000"/>
        </w:rPr>
        <w:t>80533100-0</w:t>
      </w:r>
      <w:r w:rsidRPr="008D34EF">
        <w:rPr>
          <w:color w:val="000000"/>
        </w:rPr>
        <w:t xml:space="preserve"> Υπηρεσίες εκπαίδευσης στον τομέα της πληροφορικής</w:t>
      </w:r>
    </w:p>
    <w:p w14:paraId="28D21339" w14:textId="77777777" w:rsidR="00A72E4D" w:rsidRPr="008D34EF" w:rsidRDefault="004B4219">
      <w:pPr>
        <w:spacing w:line="276" w:lineRule="auto"/>
      </w:pPr>
      <w:r w:rsidRPr="008D34EF">
        <w:t xml:space="preserve">Το αντικείμενο της παρούσας σύμβασης δεν υποδιαιρείται σε τμήματα, λόγω της αρχιτεκτονικής του έργου, της συμπληρωματικότητας και των αλληλεξαρτήσεων, ήτοι των υψηλών απαιτήσεων διαλειτουργικότητας που είναι αναγκαίο να εξασφαλίζονται αφενός μεταξύ των λειτουργικών ενοτήτων (υποσυστημάτων) που θα αναπτυχθούν στο πλαίσιο του παρόντος έργου και αφετέρου με τρίτα συστήματα άλλων φορέων (βλ. </w:t>
      </w:r>
      <w:hyperlink w:anchor="_a7bp1jp2u592">
        <w:r w:rsidRPr="008D34EF">
          <w:rPr>
            <w:color w:val="0000FF"/>
            <w:u w:val="single"/>
          </w:rPr>
          <w:t>ΠΑΡΑΡΤΗΜΑ Ι</w:t>
        </w:r>
      </w:hyperlink>
      <w:r w:rsidRPr="008D34EF">
        <w:t xml:space="preserve"> – Αναλυτική Περιγραφή Φυσικού και Οικονομικού Αντικειμένου της Σύμβασης). </w:t>
      </w:r>
      <w:r w:rsidRPr="008D34EF">
        <w:rPr>
          <w:b/>
        </w:rPr>
        <w:t>Προσφορές γίνονται αποδεκτές για το σύνολο των υπηρεσιών που περιγράφονται</w:t>
      </w:r>
      <w:r w:rsidRPr="008D34EF">
        <w:t>.</w:t>
      </w:r>
    </w:p>
    <w:p w14:paraId="1E383658" w14:textId="77777777" w:rsidR="003035A2" w:rsidRPr="008D34EF" w:rsidRDefault="004B4219">
      <w:pPr>
        <w:widowControl w:val="0"/>
        <w:pBdr>
          <w:top w:val="nil"/>
          <w:left w:val="nil"/>
          <w:bottom w:val="nil"/>
          <w:right w:val="nil"/>
          <w:between w:val="nil"/>
        </w:pBdr>
        <w:spacing w:line="276" w:lineRule="auto"/>
        <w:rPr>
          <w:color w:val="000000"/>
        </w:rPr>
      </w:pPr>
      <w:r w:rsidRPr="008D34EF">
        <w:rPr>
          <w:color w:val="000000"/>
        </w:rPr>
        <w:t xml:space="preserve">Η εκτιμώμενη αξία της σύμβασης ανέρχεται στο ποσό των </w:t>
      </w:r>
    </w:p>
    <w:tbl>
      <w:tblPr>
        <w:tblW w:w="0" w:type="auto"/>
        <w:tblLayout w:type="fixed"/>
        <w:tblCellMar>
          <w:left w:w="57" w:type="dxa"/>
          <w:right w:w="57" w:type="dxa"/>
        </w:tblCellMar>
        <w:tblLook w:val="04A0" w:firstRow="1" w:lastRow="0" w:firstColumn="1" w:lastColumn="0" w:noHBand="0" w:noVBand="1"/>
      </w:tblPr>
      <w:tblGrid>
        <w:gridCol w:w="3643"/>
        <w:gridCol w:w="1934"/>
        <w:gridCol w:w="1755"/>
        <w:gridCol w:w="1755"/>
      </w:tblGrid>
      <w:tr w:rsidR="003035A2" w:rsidRPr="008D34EF" w14:paraId="679D92DF" w14:textId="77777777" w:rsidTr="003035A2">
        <w:trPr>
          <w:trHeight w:val="300"/>
        </w:trPr>
        <w:tc>
          <w:tcPr>
            <w:tcW w:w="3643" w:type="dxa"/>
            <w:tcBorders>
              <w:top w:val="nil"/>
              <w:left w:val="nil"/>
              <w:bottom w:val="nil"/>
              <w:right w:val="nil"/>
            </w:tcBorders>
            <w:shd w:val="clear" w:color="000000" w:fill="F7C7AC"/>
            <w:noWrap/>
            <w:vAlign w:val="bottom"/>
            <w:hideMark/>
          </w:tcPr>
          <w:p w14:paraId="6D899021" w14:textId="77777777" w:rsidR="003035A2" w:rsidRPr="008D34EF" w:rsidRDefault="003035A2" w:rsidP="003035A2">
            <w:pPr>
              <w:spacing w:after="0"/>
              <w:jc w:val="left"/>
              <w:rPr>
                <w:rFonts w:eastAsia="Times New Roman"/>
                <w:b/>
                <w:bCs/>
                <w:color w:val="000000"/>
              </w:rPr>
            </w:pPr>
            <w:r w:rsidRPr="008D34EF">
              <w:rPr>
                <w:rFonts w:eastAsia="Times New Roman"/>
                <w:b/>
                <w:bCs/>
                <w:color w:val="000000"/>
              </w:rPr>
              <w:t>ΠΡΟΫΠΟΛΟΓΙΣΜΟΣ</w:t>
            </w:r>
          </w:p>
        </w:tc>
        <w:tc>
          <w:tcPr>
            <w:tcW w:w="1934" w:type="dxa"/>
            <w:tcBorders>
              <w:top w:val="nil"/>
              <w:left w:val="nil"/>
              <w:bottom w:val="nil"/>
              <w:right w:val="nil"/>
            </w:tcBorders>
            <w:shd w:val="clear" w:color="000000" w:fill="F7C7AC"/>
            <w:noWrap/>
            <w:vAlign w:val="bottom"/>
            <w:hideMark/>
          </w:tcPr>
          <w:p w14:paraId="516B2ABD" w14:textId="77777777" w:rsidR="003035A2" w:rsidRPr="008D34EF" w:rsidRDefault="003035A2" w:rsidP="003035A2">
            <w:pPr>
              <w:spacing w:after="0"/>
              <w:jc w:val="center"/>
              <w:rPr>
                <w:rFonts w:eastAsia="Times New Roman"/>
                <w:b/>
                <w:bCs/>
                <w:color w:val="000000"/>
              </w:rPr>
            </w:pPr>
            <w:r w:rsidRPr="008D34EF">
              <w:rPr>
                <w:rFonts w:eastAsia="Times New Roman"/>
                <w:b/>
                <w:bCs/>
                <w:color w:val="000000"/>
              </w:rPr>
              <w:t>ΣΥΝΟΛΟ ΧΩΡΙΣ ΦΠΑ</w:t>
            </w:r>
          </w:p>
        </w:tc>
        <w:tc>
          <w:tcPr>
            <w:tcW w:w="1755" w:type="dxa"/>
            <w:tcBorders>
              <w:top w:val="nil"/>
              <w:left w:val="nil"/>
              <w:bottom w:val="nil"/>
              <w:right w:val="nil"/>
            </w:tcBorders>
            <w:shd w:val="clear" w:color="000000" w:fill="F7C7AC"/>
            <w:noWrap/>
            <w:vAlign w:val="bottom"/>
            <w:hideMark/>
          </w:tcPr>
          <w:p w14:paraId="17536C1B" w14:textId="77777777" w:rsidR="003035A2" w:rsidRPr="008D34EF" w:rsidRDefault="003035A2" w:rsidP="003035A2">
            <w:pPr>
              <w:spacing w:after="0"/>
              <w:jc w:val="center"/>
              <w:rPr>
                <w:rFonts w:eastAsia="Times New Roman"/>
                <w:b/>
                <w:bCs/>
                <w:color w:val="000000"/>
              </w:rPr>
            </w:pPr>
            <w:r w:rsidRPr="008D34EF">
              <w:rPr>
                <w:rFonts w:eastAsia="Times New Roman"/>
                <w:b/>
                <w:bCs/>
                <w:color w:val="000000"/>
              </w:rPr>
              <w:t>ΦΠΑ</w:t>
            </w:r>
          </w:p>
        </w:tc>
        <w:tc>
          <w:tcPr>
            <w:tcW w:w="1755" w:type="dxa"/>
            <w:tcBorders>
              <w:top w:val="nil"/>
              <w:left w:val="nil"/>
              <w:bottom w:val="nil"/>
              <w:right w:val="nil"/>
            </w:tcBorders>
            <w:shd w:val="clear" w:color="000000" w:fill="F7C7AC"/>
            <w:noWrap/>
            <w:vAlign w:val="bottom"/>
            <w:hideMark/>
          </w:tcPr>
          <w:p w14:paraId="7666FA4F" w14:textId="77777777" w:rsidR="003035A2" w:rsidRPr="008D34EF" w:rsidRDefault="003035A2" w:rsidP="003035A2">
            <w:pPr>
              <w:spacing w:after="0"/>
              <w:jc w:val="center"/>
              <w:rPr>
                <w:rFonts w:eastAsia="Times New Roman"/>
                <w:b/>
                <w:bCs/>
                <w:color w:val="000000"/>
              </w:rPr>
            </w:pPr>
            <w:r w:rsidRPr="008D34EF">
              <w:rPr>
                <w:rFonts w:eastAsia="Times New Roman"/>
                <w:b/>
                <w:bCs/>
                <w:color w:val="000000"/>
              </w:rPr>
              <w:t>ΣΥΝΟΛΟ ΜΕ ΦΠΑ</w:t>
            </w:r>
          </w:p>
        </w:tc>
      </w:tr>
      <w:tr w:rsidR="003035A2" w:rsidRPr="008D34EF" w14:paraId="678FD79B" w14:textId="77777777" w:rsidTr="003035A2">
        <w:trPr>
          <w:trHeight w:val="570"/>
        </w:trPr>
        <w:tc>
          <w:tcPr>
            <w:tcW w:w="3643" w:type="dxa"/>
            <w:tcBorders>
              <w:top w:val="single" w:sz="8" w:space="0" w:color="auto"/>
              <w:left w:val="single" w:sz="8" w:space="0" w:color="auto"/>
              <w:bottom w:val="single" w:sz="8" w:space="0" w:color="auto"/>
              <w:right w:val="single" w:sz="8" w:space="0" w:color="auto"/>
            </w:tcBorders>
            <w:vAlign w:val="center"/>
            <w:hideMark/>
          </w:tcPr>
          <w:p w14:paraId="23185DB0" w14:textId="77777777" w:rsidR="003035A2" w:rsidRPr="008D34EF" w:rsidRDefault="003035A2" w:rsidP="003035A2">
            <w:pPr>
              <w:spacing w:after="0"/>
              <w:jc w:val="left"/>
              <w:rPr>
                <w:rFonts w:eastAsia="Times New Roman"/>
                <w:color w:val="000000"/>
              </w:rPr>
            </w:pPr>
            <w:r w:rsidRPr="008D34EF">
              <w:rPr>
                <w:rFonts w:eastAsia="Times New Roman"/>
                <w:color w:val="000000"/>
              </w:rPr>
              <w:t>Εκτιμώμενη αξία παρούσας σύμβασης χωρίς δικαιώματα προαίρεσης</w:t>
            </w:r>
          </w:p>
        </w:tc>
        <w:tc>
          <w:tcPr>
            <w:tcW w:w="1934" w:type="dxa"/>
            <w:tcBorders>
              <w:top w:val="single" w:sz="8" w:space="0" w:color="auto"/>
              <w:left w:val="nil"/>
              <w:bottom w:val="single" w:sz="8" w:space="0" w:color="auto"/>
              <w:right w:val="single" w:sz="8" w:space="0" w:color="auto"/>
            </w:tcBorders>
            <w:shd w:val="clear" w:color="000000" w:fill="D9E2F3"/>
            <w:vAlign w:val="center"/>
            <w:hideMark/>
          </w:tcPr>
          <w:p w14:paraId="78CEF942"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35.675.976,87 €</w:t>
            </w:r>
          </w:p>
        </w:tc>
        <w:tc>
          <w:tcPr>
            <w:tcW w:w="1755" w:type="dxa"/>
            <w:tcBorders>
              <w:top w:val="single" w:sz="8" w:space="0" w:color="auto"/>
              <w:left w:val="nil"/>
              <w:bottom w:val="single" w:sz="8" w:space="0" w:color="auto"/>
              <w:right w:val="single" w:sz="8" w:space="0" w:color="auto"/>
            </w:tcBorders>
            <w:shd w:val="clear" w:color="000000" w:fill="D9E2F3"/>
            <w:vAlign w:val="center"/>
            <w:hideMark/>
          </w:tcPr>
          <w:p w14:paraId="373D4E64"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8.562.234,45 €</w:t>
            </w:r>
          </w:p>
        </w:tc>
        <w:tc>
          <w:tcPr>
            <w:tcW w:w="1755" w:type="dxa"/>
            <w:tcBorders>
              <w:top w:val="single" w:sz="8" w:space="0" w:color="auto"/>
              <w:left w:val="nil"/>
              <w:bottom w:val="single" w:sz="8" w:space="0" w:color="auto"/>
              <w:right w:val="single" w:sz="8" w:space="0" w:color="auto"/>
            </w:tcBorders>
            <w:shd w:val="clear" w:color="000000" w:fill="D9E2F3"/>
            <w:vAlign w:val="center"/>
            <w:hideMark/>
          </w:tcPr>
          <w:p w14:paraId="45F51E15"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44.238.211,32 €</w:t>
            </w:r>
          </w:p>
        </w:tc>
      </w:tr>
      <w:tr w:rsidR="003035A2" w:rsidRPr="008D34EF" w14:paraId="07C12B69" w14:textId="77777777" w:rsidTr="003035A2">
        <w:trPr>
          <w:trHeight w:val="570"/>
        </w:trPr>
        <w:tc>
          <w:tcPr>
            <w:tcW w:w="3643" w:type="dxa"/>
            <w:tcBorders>
              <w:top w:val="nil"/>
              <w:left w:val="single" w:sz="8" w:space="0" w:color="auto"/>
              <w:bottom w:val="single" w:sz="8" w:space="0" w:color="auto"/>
              <w:right w:val="single" w:sz="8" w:space="0" w:color="auto"/>
            </w:tcBorders>
            <w:vAlign w:val="center"/>
            <w:hideMark/>
          </w:tcPr>
          <w:p w14:paraId="144F3632" w14:textId="77777777" w:rsidR="003035A2" w:rsidRPr="008D34EF" w:rsidRDefault="003035A2" w:rsidP="003035A2">
            <w:pPr>
              <w:spacing w:after="0"/>
              <w:jc w:val="left"/>
              <w:rPr>
                <w:rFonts w:eastAsia="Times New Roman"/>
                <w:color w:val="000000"/>
              </w:rPr>
            </w:pPr>
            <w:r w:rsidRPr="008D34EF">
              <w:rPr>
                <w:rFonts w:eastAsia="Times New Roman"/>
                <w:color w:val="000000"/>
              </w:rPr>
              <w:t>Εκτιμώμενη αξία δικαιώματος προαίρεσης αύξησης φυσικού αντικειμένου: έως </w:t>
            </w:r>
          </w:p>
        </w:tc>
        <w:tc>
          <w:tcPr>
            <w:tcW w:w="1934" w:type="dxa"/>
            <w:tcBorders>
              <w:top w:val="nil"/>
              <w:left w:val="nil"/>
              <w:bottom w:val="single" w:sz="8" w:space="0" w:color="auto"/>
              <w:right w:val="single" w:sz="8" w:space="0" w:color="auto"/>
            </w:tcBorders>
            <w:shd w:val="clear" w:color="000000" w:fill="D9E2F3"/>
            <w:vAlign w:val="center"/>
            <w:hideMark/>
          </w:tcPr>
          <w:p w14:paraId="3DDECA52"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17.837.988,44 €</w:t>
            </w:r>
          </w:p>
        </w:tc>
        <w:tc>
          <w:tcPr>
            <w:tcW w:w="1755" w:type="dxa"/>
            <w:tcBorders>
              <w:top w:val="nil"/>
              <w:left w:val="nil"/>
              <w:bottom w:val="single" w:sz="8" w:space="0" w:color="auto"/>
              <w:right w:val="single" w:sz="8" w:space="0" w:color="auto"/>
            </w:tcBorders>
            <w:shd w:val="clear" w:color="000000" w:fill="D9E2F3"/>
            <w:vAlign w:val="center"/>
            <w:hideMark/>
          </w:tcPr>
          <w:p w14:paraId="2704816F"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4.281.117,23 €</w:t>
            </w:r>
          </w:p>
        </w:tc>
        <w:tc>
          <w:tcPr>
            <w:tcW w:w="1755" w:type="dxa"/>
            <w:tcBorders>
              <w:top w:val="nil"/>
              <w:left w:val="nil"/>
              <w:bottom w:val="single" w:sz="8" w:space="0" w:color="auto"/>
              <w:right w:val="single" w:sz="8" w:space="0" w:color="auto"/>
            </w:tcBorders>
            <w:shd w:val="clear" w:color="000000" w:fill="D9E2F3"/>
            <w:vAlign w:val="center"/>
            <w:hideMark/>
          </w:tcPr>
          <w:p w14:paraId="72E64A66"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22.119.105,67 €</w:t>
            </w:r>
          </w:p>
        </w:tc>
      </w:tr>
      <w:tr w:rsidR="003035A2" w:rsidRPr="008D34EF" w14:paraId="2741B629" w14:textId="77777777" w:rsidTr="003035A2">
        <w:trPr>
          <w:trHeight w:val="570"/>
        </w:trPr>
        <w:tc>
          <w:tcPr>
            <w:tcW w:w="3643" w:type="dxa"/>
            <w:tcBorders>
              <w:top w:val="nil"/>
              <w:left w:val="single" w:sz="8" w:space="0" w:color="auto"/>
              <w:bottom w:val="single" w:sz="8" w:space="0" w:color="auto"/>
              <w:right w:val="single" w:sz="8" w:space="0" w:color="auto"/>
            </w:tcBorders>
            <w:vAlign w:val="center"/>
            <w:hideMark/>
          </w:tcPr>
          <w:p w14:paraId="18AB1478" w14:textId="77777777" w:rsidR="003035A2" w:rsidRPr="008D34EF" w:rsidRDefault="003035A2" w:rsidP="003035A2">
            <w:pPr>
              <w:spacing w:after="0"/>
              <w:jc w:val="left"/>
              <w:rPr>
                <w:rFonts w:eastAsia="Times New Roman"/>
                <w:color w:val="000000"/>
              </w:rPr>
            </w:pPr>
            <w:r w:rsidRPr="008D34EF">
              <w:rPr>
                <w:rFonts w:eastAsia="Times New Roman"/>
                <w:color w:val="000000"/>
              </w:rPr>
              <w:t>Εκτιμώμενη αξία δικαιώματος προαίρεσης υπηρεσιών συντήρησης: έως</w:t>
            </w:r>
          </w:p>
        </w:tc>
        <w:tc>
          <w:tcPr>
            <w:tcW w:w="1934" w:type="dxa"/>
            <w:tcBorders>
              <w:top w:val="nil"/>
              <w:left w:val="nil"/>
              <w:bottom w:val="single" w:sz="8" w:space="0" w:color="auto"/>
              <w:right w:val="single" w:sz="8" w:space="0" w:color="auto"/>
            </w:tcBorders>
            <w:shd w:val="clear" w:color="000000" w:fill="D9E2F3"/>
            <w:vAlign w:val="center"/>
            <w:hideMark/>
          </w:tcPr>
          <w:p w14:paraId="763CF158"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16.054.189,59 €</w:t>
            </w:r>
          </w:p>
        </w:tc>
        <w:tc>
          <w:tcPr>
            <w:tcW w:w="1755" w:type="dxa"/>
            <w:tcBorders>
              <w:top w:val="nil"/>
              <w:left w:val="nil"/>
              <w:bottom w:val="single" w:sz="8" w:space="0" w:color="auto"/>
              <w:right w:val="single" w:sz="8" w:space="0" w:color="auto"/>
            </w:tcBorders>
            <w:shd w:val="clear" w:color="000000" w:fill="D9E2F3"/>
            <w:vAlign w:val="center"/>
            <w:hideMark/>
          </w:tcPr>
          <w:p w14:paraId="1B03AE30"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3.853.005,50 €</w:t>
            </w:r>
          </w:p>
        </w:tc>
        <w:tc>
          <w:tcPr>
            <w:tcW w:w="1755" w:type="dxa"/>
            <w:tcBorders>
              <w:top w:val="nil"/>
              <w:left w:val="nil"/>
              <w:bottom w:val="single" w:sz="8" w:space="0" w:color="auto"/>
              <w:right w:val="single" w:sz="8" w:space="0" w:color="auto"/>
            </w:tcBorders>
            <w:shd w:val="clear" w:color="000000" w:fill="D9E2F3"/>
            <w:vAlign w:val="center"/>
            <w:hideMark/>
          </w:tcPr>
          <w:p w14:paraId="773E2C98"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19.907.195,09 €</w:t>
            </w:r>
          </w:p>
        </w:tc>
      </w:tr>
      <w:tr w:rsidR="003035A2" w:rsidRPr="008D34EF" w14:paraId="3EB69C4A" w14:textId="77777777" w:rsidTr="003035A2">
        <w:trPr>
          <w:trHeight w:val="570"/>
        </w:trPr>
        <w:tc>
          <w:tcPr>
            <w:tcW w:w="3643" w:type="dxa"/>
            <w:tcBorders>
              <w:top w:val="nil"/>
              <w:left w:val="single" w:sz="8" w:space="0" w:color="auto"/>
              <w:bottom w:val="single" w:sz="8" w:space="0" w:color="auto"/>
              <w:right w:val="single" w:sz="8" w:space="0" w:color="auto"/>
            </w:tcBorders>
            <w:vAlign w:val="center"/>
            <w:hideMark/>
          </w:tcPr>
          <w:p w14:paraId="1EF60EF3" w14:textId="77777777" w:rsidR="003035A2" w:rsidRPr="008D34EF" w:rsidRDefault="003035A2" w:rsidP="003035A2">
            <w:pPr>
              <w:spacing w:after="0"/>
              <w:jc w:val="left"/>
              <w:rPr>
                <w:rFonts w:eastAsia="Times New Roman"/>
                <w:color w:val="000000"/>
              </w:rPr>
            </w:pPr>
            <w:r w:rsidRPr="008D34EF">
              <w:rPr>
                <w:rFonts w:eastAsia="Times New Roman"/>
                <w:color w:val="000000"/>
              </w:rPr>
              <w:t>Συνολική εκτιμώμενη αξία σύμβασης συμπεριλαμβανομένων δικαιωμάτων προαίρεσης</w:t>
            </w:r>
          </w:p>
        </w:tc>
        <w:tc>
          <w:tcPr>
            <w:tcW w:w="1934" w:type="dxa"/>
            <w:tcBorders>
              <w:top w:val="nil"/>
              <w:left w:val="nil"/>
              <w:bottom w:val="single" w:sz="8" w:space="0" w:color="auto"/>
              <w:right w:val="single" w:sz="8" w:space="0" w:color="auto"/>
            </w:tcBorders>
            <w:shd w:val="clear" w:color="000000" w:fill="A6C9EC"/>
            <w:vAlign w:val="center"/>
            <w:hideMark/>
          </w:tcPr>
          <w:p w14:paraId="60A841C3"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69.568.154,90 €</w:t>
            </w:r>
          </w:p>
        </w:tc>
        <w:tc>
          <w:tcPr>
            <w:tcW w:w="1755" w:type="dxa"/>
            <w:tcBorders>
              <w:top w:val="nil"/>
              <w:left w:val="nil"/>
              <w:bottom w:val="single" w:sz="8" w:space="0" w:color="auto"/>
              <w:right w:val="single" w:sz="8" w:space="0" w:color="auto"/>
            </w:tcBorders>
            <w:shd w:val="clear" w:color="000000" w:fill="A6C9EC"/>
            <w:vAlign w:val="center"/>
            <w:hideMark/>
          </w:tcPr>
          <w:p w14:paraId="31EFCC9A"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16.696.357,18 €</w:t>
            </w:r>
          </w:p>
        </w:tc>
        <w:tc>
          <w:tcPr>
            <w:tcW w:w="1755" w:type="dxa"/>
            <w:tcBorders>
              <w:top w:val="nil"/>
              <w:left w:val="nil"/>
              <w:bottom w:val="single" w:sz="8" w:space="0" w:color="auto"/>
              <w:right w:val="single" w:sz="8" w:space="0" w:color="auto"/>
            </w:tcBorders>
            <w:shd w:val="clear" w:color="000000" w:fill="A6C9EC"/>
            <w:vAlign w:val="center"/>
            <w:hideMark/>
          </w:tcPr>
          <w:p w14:paraId="578905F6" w14:textId="77777777" w:rsidR="003035A2" w:rsidRPr="008D34EF" w:rsidRDefault="003035A2" w:rsidP="003035A2">
            <w:pPr>
              <w:spacing w:after="0"/>
              <w:jc w:val="right"/>
              <w:rPr>
                <w:rFonts w:eastAsia="Times New Roman"/>
                <w:b/>
                <w:bCs/>
                <w:color w:val="000000"/>
                <w:sz w:val="24"/>
                <w:szCs w:val="24"/>
              </w:rPr>
            </w:pPr>
            <w:r w:rsidRPr="008D34EF">
              <w:rPr>
                <w:rFonts w:eastAsia="Times New Roman"/>
                <w:b/>
                <w:bCs/>
                <w:color w:val="000000"/>
                <w:sz w:val="24"/>
                <w:szCs w:val="24"/>
              </w:rPr>
              <w:t>86.264.512,08 €</w:t>
            </w:r>
          </w:p>
        </w:tc>
      </w:tr>
    </w:tbl>
    <w:p w14:paraId="6FF67A2F" w14:textId="1B702F87" w:rsidR="001D6FD6" w:rsidRPr="00CD47AE" w:rsidRDefault="003035A2" w:rsidP="00CD47AE">
      <w:pPr>
        <w:widowControl w:val="0"/>
        <w:pBdr>
          <w:top w:val="nil"/>
          <w:left w:val="nil"/>
          <w:bottom w:val="nil"/>
          <w:right w:val="nil"/>
          <w:between w:val="nil"/>
        </w:pBdr>
        <w:spacing w:before="240" w:line="276" w:lineRule="auto"/>
        <w:rPr>
          <w:color w:val="000000"/>
        </w:rPr>
      </w:pPr>
      <w:r w:rsidRPr="008D34EF">
        <w:rPr>
          <w:color w:val="000000"/>
        </w:rPr>
        <w:t>Τα δικαιώματα προαίρεσης μπορεί να ανατεθούν ως περιγράφεται στην 4.5.1</w:t>
      </w:r>
    </w:p>
    <w:p w14:paraId="5DBA430D" w14:textId="3B397192" w:rsidR="00A72E4D" w:rsidRPr="008D34EF" w:rsidRDefault="004B4219">
      <w:pPr>
        <w:spacing w:line="276" w:lineRule="auto"/>
      </w:pPr>
      <w:r w:rsidRPr="008D34EF">
        <w:t xml:space="preserve">Η διάρκεια της σύμβασης ορίζεται </w:t>
      </w:r>
      <w:r w:rsidRPr="008D34EF">
        <w:rPr>
          <w:b/>
        </w:rPr>
        <w:t>σε τριάντα (30) μήνες</w:t>
      </w:r>
      <w:r w:rsidRPr="008D34EF">
        <w:t xml:space="preserve"> συμπεριλαμβανομένης της διαδικασίας ελέγχου και παραλαβής παραδοτέων, όπως ορίζεται στην παρ. </w:t>
      </w:r>
      <w:r w:rsidR="009C69E1" w:rsidRPr="008D34EF">
        <w:fldChar w:fldCharType="begin"/>
      </w:r>
      <w:r w:rsidR="006F11DD" w:rsidRPr="008D34EF">
        <w:instrText xml:space="preserve"> REF _Ref212204279 \r \h </w:instrText>
      </w:r>
      <w:r w:rsidR="008D34EF">
        <w:instrText xml:space="preserve"> \* MERGEFORMAT </w:instrText>
      </w:r>
      <w:r w:rsidR="009C69E1" w:rsidRPr="008D34EF">
        <w:fldChar w:fldCharType="separate"/>
      </w:r>
      <w:r w:rsidR="00A72F6A">
        <w:t>6.3</w:t>
      </w:r>
      <w:r w:rsidR="009C69E1" w:rsidRPr="008D34EF">
        <w:fldChar w:fldCharType="end"/>
      </w:r>
      <w:r w:rsidRPr="008D34EF">
        <w:t xml:space="preserve"> της παρούσας.</w:t>
      </w:r>
    </w:p>
    <w:p w14:paraId="4DAB2BCE" w14:textId="77777777" w:rsidR="00A72E4D" w:rsidRPr="008D34EF" w:rsidRDefault="004B4219">
      <w:pPr>
        <w:spacing w:line="276" w:lineRule="auto"/>
      </w:pPr>
      <w:r w:rsidRPr="008D34EF">
        <w:t xml:space="preserve">Αναλυτική περιγραφή του φυσικού και οικονομικού αντικειμένου της σύμβασης δίδεται στο </w:t>
      </w:r>
      <w:hyperlink w:anchor="_a7bp1jp2u592">
        <w:r w:rsidRPr="008D34EF">
          <w:rPr>
            <w:color w:val="0000FF"/>
            <w:u w:val="single"/>
          </w:rPr>
          <w:t>ΠΑΡΑΡΤΗΜΑ Ι</w:t>
        </w:r>
      </w:hyperlink>
      <w:r w:rsidRPr="008D34EF">
        <w:t xml:space="preserve"> – Αναλυτική Περιγραφή Φυσικού και Οικονομικού Αντικειμένου της Σύμβασης ή σε άλλο περιγραφικό έγγραφο της παρούσας Διακήρυξης. </w:t>
      </w:r>
    </w:p>
    <w:p w14:paraId="3ABC4EC2" w14:textId="77777777" w:rsidR="00A72E4D" w:rsidRPr="008D34EF" w:rsidRDefault="004B4219">
      <w:pPr>
        <w:pBdr>
          <w:top w:val="nil"/>
          <w:left w:val="nil"/>
          <w:bottom w:val="nil"/>
          <w:right w:val="nil"/>
          <w:between w:val="nil"/>
        </w:pBdr>
        <w:spacing w:line="276" w:lineRule="auto"/>
        <w:rPr>
          <w:color w:val="000000"/>
        </w:rPr>
      </w:pPr>
      <w:r w:rsidRPr="008D34EF">
        <w:rPr>
          <w:color w:val="000000"/>
        </w:rPr>
        <w:t>Η σύμβαση θα ανατεθεί με το κριτήριο της πλέον συμφέρουσας από οικονομική άποψη προσφοράς, βάσει της βέλτιστης σχέσης ποιότητας – τιμής.</w:t>
      </w:r>
    </w:p>
    <w:p w14:paraId="652648E8" w14:textId="77777777" w:rsidR="00A72E4D" w:rsidRPr="008D34EF" w:rsidRDefault="00A72E4D">
      <w:pPr>
        <w:pBdr>
          <w:top w:val="nil"/>
          <w:left w:val="nil"/>
          <w:bottom w:val="nil"/>
          <w:right w:val="nil"/>
          <w:between w:val="nil"/>
        </w:pBdr>
        <w:spacing w:line="276" w:lineRule="auto"/>
        <w:rPr>
          <w:color w:val="000000"/>
        </w:rPr>
      </w:pPr>
    </w:p>
    <w:p w14:paraId="08C7E3B8" w14:textId="77777777" w:rsidR="00A72E4D" w:rsidRPr="008D34EF" w:rsidRDefault="004B4219" w:rsidP="005F6B62">
      <w:pPr>
        <w:pStyle w:val="Heading2"/>
        <w:numPr>
          <w:ilvl w:val="1"/>
          <w:numId w:val="83"/>
        </w:numPr>
        <w:tabs>
          <w:tab w:val="left" w:pos="1134"/>
        </w:tabs>
        <w:ind w:left="1134"/>
      </w:pPr>
      <w:bookmarkStart w:id="10" w:name="_Toc214615394"/>
      <w:r w:rsidRPr="008D34EF">
        <w:t>Θεσμικό πλαίσιο</w:t>
      </w:r>
      <w:bookmarkEnd w:id="10"/>
      <w:r w:rsidRPr="008D34EF">
        <w:t xml:space="preserve"> </w:t>
      </w:r>
    </w:p>
    <w:p w14:paraId="7777D1D9" w14:textId="22594B4A" w:rsidR="00A72E4D" w:rsidRPr="008D34EF" w:rsidRDefault="004B4219">
      <w:pPr>
        <w:spacing w:line="276" w:lineRule="auto"/>
      </w:pPr>
      <w:r w:rsidRPr="008D34EF">
        <w:t>Η ανάθεση και εκτέλεση της σύμβασης διέπονται από την κείμενη νομοθεσία και τις κατ΄ εξου</w:t>
      </w:r>
      <w:r w:rsidR="00EF144A" w:rsidRPr="008D34EF">
        <w:t xml:space="preserve"> </w:t>
      </w:r>
      <w:r w:rsidRPr="008D34EF">
        <w:t>σιοδότηση αυτής εκδοθείσες κανονιστικές πράξεις, όπως ισχύουν και ιδίως:</w:t>
      </w:r>
    </w:p>
    <w:p w14:paraId="0E95F25C"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Τον Ν. 4412/2016 «Δημόσιες Συμβάσεις Έργων, Προμηθειών και Υπηρεσιών (προσαρμογή στις Οδηγίες 2014/24/ΕΕ και 2014/25/ΕΕ)» (ΦΕΚ 147/Α/08-08-2016), όπως τροποποιήθηκε και ισχύει. </w:t>
      </w:r>
    </w:p>
    <w:p w14:paraId="297F5DAF"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 όπως τροποποιήθηκε και ισχύει.</w:t>
      </w:r>
    </w:p>
    <w:p w14:paraId="1639C723"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 όπως ισχύει.</w:t>
      </w:r>
    </w:p>
    <w:p w14:paraId="419944E9"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 όπως τροποποιήθηκε και ισχύει.</w:t>
      </w:r>
    </w:p>
    <w:p w14:paraId="2FF56527"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127/A/29-06-2020), όπως τροποποιήθηκε και ισχύει. </w:t>
      </w:r>
    </w:p>
    <w:p w14:paraId="7436601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4635/2019 (ιδίως  των άρθρων 85 επ.) “Επενδύω στην Ελλάδα και άλλες διατάξεις” (ΦΕΚ 167/Α/30-10-2019), όπως τροποποιήθηκε και ισχύει.</w:t>
      </w:r>
    </w:p>
    <w:p w14:paraId="6510FA71"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 όπως τροποποιήθηκε και ισχύει.</w:t>
      </w:r>
    </w:p>
    <w:p w14:paraId="5764A1C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4152/2013 «Επείγοντα μέτρα εφαρμογής των νόμων 4046/2012, 4093/2012 και 4127/2013» (ΦΕΚ 107/Α/09-05-2013), όπως τροποποιήθηκε και ισχύει.</w:t>
      </w:r>
    </w:p>
    <w:p w14:paraId="4A9F629A"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Toν Ν.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 όπως τροποποιήθηκε και ισχύει.</w:t>
      </w:r>
    </w:p>
    <w:p w14:paraId="5F968BD4"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N.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(ΦΕΚ 309/A/31-12-2003), όπως τροποποιήθηκε και ισχύει, μετά τη δημοσίευση του Ν. 5026/2023 “Υποβολή των δηλώσεων περιουσιακής κατάστασης (πόθεν έσχες) και οικονομικών συμφερόντων – Ρυθμίσεις για την ενίσχυση της Ευρωπαϊκής Εισαγγελίας – Λοιπές επείγουσες ρυθμίσεις” (ΦΕΚ 45/Α/28-02-2023).</w:t>
      </w:r>
    </w:p>
    <w:p w14:paraId="2D7F34B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2121/1993 “Πνευματική Ιδιοκτησία, Συγγενικά Δικαιώματα και Πολιτιστικά Θέματα”, (ΦΕΚ 25/Α/04-03-1993), όπως τροποποιήθηκε και ισχύει.</w:t>
      </w:r>
    </w:p>
    <w:p w14:paraId="0415E4CA"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80/2016 «Ανάληψη υποχρεώσεων από τους Διατάκτες» (ΦΕΚ 145/Α/05-08-2016), όπως τροποποιήθηκε και ισχύει.</w:t>
      </w:r>
    </w:p>
    <w:p w14:paraId="56F6D579"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3310/2005 «Μέτρα για τη διασφάλιση της διαφάνειας και την αποτροπή καταστρατηγήσεων κατά τη διαδικασία σύναψης δημοσίων συμβάσεων» (ΦΕΚ 30/Α/14-02-2005), όπως τροποποιήθηκε και ισχύει.</w:t>
      </w:r>
    </w:p>
    <w:p w14:paraId="566876B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Α.88 του Ν. 1892/1990 «Για τον εκσυγχρονισμό και την ανάπτυξη και άλλες διατάξεις» (ΦΕΚ 101/Α/31-07-1990), όπως ισχύει.</w:t>
      </w:r>
    </w:p>
    <w:p w14:paraId="009F630A"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62564 Απόφαση του Υφυπουργού Ανάπτυξης &amp; Επενδύσεων “Σύστημα Διαχείρισης και Ελέγχου - Κανόνες επιλεξιμότητας δαπανών για τα προγράμματα του Εθνικού Προγράμματος Ανάπτυξης (ΕΠΑ) 2021-2025” (ΦΕΚ 2442/Β/07-06-2021), όπως τροποποιήθηκε και ισχύει.</w:t>
      </w:r>
    </w:p>
    <w:p w14:paraId="7DA7233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Εγχειρίδιο Διαδικασιών ΣΔΕ ΠΔΕ / ΕΠΑ.</w:t>
      </w:r>
    </w:p>
    <w:p w14:paraId="0FFED1BF"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Προϋπολογισμό Δημοσίων Επενδύσεων.</w:t>
      </w:r>
    </w:p>
    <w:p w14:paraId="3DC1467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137315/23-12-2020 Κοινή Απόφαση των Υφυπουργών Οικονομικών, Ανάπτυξης και Επενδύσεων «Τακτοποίηση πληρωμών Δημοσίων Επενδύσεων με τη λήξη του οικονομικού έτους 2020, χρηματοδότηση του Προγράμματος Δημοσίων Επενδύσεων έτους 2022 και ρύθμιση σχετικών θεμάτων» (ΦΕΚ 5761/Β/28-12-2020), όπως ισχύει.</w:t>
      </w:r>
    </w:p>
    <w:p w14:paraId="3AB8C794"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134453/23-12-2015 Κοινή Απόφαση του Αναπληρωτή Υπουργού Οικονομικών και Υφυπουργού Οικονομίας, Ανάπτυξης και Τουρισμού «Ρυθμίσεις για τις πληρωμές των δαπανών του Προγράμματος Δημοσίων Επενδύσεων – ΠΔΕ» (ΦΕΚ 2857/Β/28-12-2015), όπως ισχεύι.</w:t>
      </w:r>
    </w:p>
    <w:p w14:paraId="5DCD40C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23979/ΔΕ264/03-06-2013 Απόφαση του Υφυπουργού Ανάπτυξης, Ανταγωνιστικότητας, Υποδομών, Μεταφορών και Δικτύων «Ρυθμίσεις για τις ανακατανομές πιστώσεων των συλλογικών αποφάσεων του Προγράμματος Δημοσίων Επενδύσεων και ειδικότερες ρυθμίσεις του περιφερειακού Προγράμματος Δημοσίων Επενδύσεων» (ΦΕΚ 1367/Β/05-06-2013), όπως τροποποιήθηκε και ισχύει.</w:t>
      </w:r>
    </w:p>
    <w:p w14:paraId="263AB4C3"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44009/ΔΕ 5154/08-10-2013 Κοινή Απόφαση των Υπουργών Οικονομικών, Ανάπτυξης και Ανταγωνιστικότητας «Καθορισμός τρόπου πληρωμής των δαπανών δημοσίων επενδύσεων από τους λογαριασμούς των έργων που τηρούνται στην Τράπεζα της Ελλάδος μέσω ηλεκτρονικών εντολών» (ΦΕΚ 2595/Β/15-10-2013), όπως ισχύει.</w:t>
      </w:r>
    </w:p>
    <w:p w14:paraId="35356599"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20977/2007 Κοινή Απόφαση των Υπουργών Ανάπτυξης και Επικρατείας «Δικαιολογητικά για την τήρηση των μητρώων του Ν.3310/2005, όπως τροποποιήθηκε με το Ν. 3414/2005» (ΦΕΚ 1673/B/23-08-2007), όπως ισχύει.</w:t>
      </w:r>
      <w:bookmarkStart w:id="11" w:name="_Hlk56169633"/>
      <w:bookmarkStart w:id="12" w:name="_Hlk56169406"/>
    </w:p>
    <w:bookmarkEnd w:id="11"/>
    <w:bookmarkEnd w:id="12"/>
    <w:p w14:paraId="5C87605E"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Την </w:t>
      </w:r>
      <w:bookmarkStart w:id="13" w:name="_Hlk56169426"/>
      <w:r w:rsidRPr="00286F5B">
        <w:rPr>
          <w:bCs/>
        </w:rPr>
        <w:t xml:space="preserve">υπ’ αρ. 25853/28-02-2019 εγκύκλιο του Υπουργείου Οικονομίας και Ανάπτυξης, «Οδηγίες για την έγκριση και χρηματοδότηση του ΠΔΕ 2019 και τον προγραμματισμό δαπανών ΠΔΕ 2020 - 2022» </w:t>
      </w:r>
      <w:bookmarkEnd w:id="13"/>
    </w:p>
    <w:p w14:paraId="5088E26B"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Εγκύκλιο Οδηγιών για την Έγκριση και Χρηματοδότηση του ΠΔΕ 2020 και τον Προγραμματισμό Δαπανών ΠΔΕ 2021 - 2023 (ΑΔΑ: ΨΟ7Ε46ΜΤΛΡ-0ΒΛ).</w:t>
      </w:r>
    </w:p>
    <w:p w14:paraId="2E630EC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Εγκύκλιο Οδηγιών για την Έγκριση και Χρηματοδότηση του ΠΔΕ 2021 και τον Προγραμματισμό Δαπανών ΠΔΕ 2022 - 2024 (ΑΔΑ: 64ΦΖ46ΜΤΛΠ-ΜΧ9).</w:t>
      </w:r>
    </w:p>
    <w:p w14:paraId="293A64A0"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Την Εγκύκλιο Οδηγιών για την Έγκριση και Χρηματοδότηση του ΠΔΕ 2022 και τον Προγραμματισμό Δαπανών ΠΔΕ 2023 - 2025 (ΑΔΑ : 6ΩΗΕ46ΜΤΛΠ-7Η8). </w:t>
      </w:r>
    </w:p>
    <w:p w14:paraId="4033056C"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Εγκύκλιο Οδηγιών για την Έγκριση και Χρηματοδότηση του ΠΔΕ 2023 και τον Προγραμματισμό Δαπανών ΠΔΕ 2024 - 2026 (ΑΔΑ: 6ΣΥΠ46ΜΤΛΡ-ΥΔΧ).</w:t>
      </w:r>
    </w:p>
    <w:p w14:paraId="0063DC07"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Εγκύκλιο Οδηγιών για την Έγκριση και Χρηματοδότηση του ΠΔΕ 2024 και τον Προγραμματισμό Δαπανών ΠΔΕ 2025 - 2028 (ΑΔΑ: ΨΤΡΥΗ-Ζ2Λ)</w:t>
      </w:r>
    </w:p>
    <w:p w14:paraId="11FC9937"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 όπως τροποποιήθηκε και ισχύει.</w:t>
      </w:r>
    </w:p>
    <w:p w14:paraId="228E8DF4"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4912/2022 Ενιαία Αρχή Δημοσίων Συμβάσεων και άλλες διατάξεις του Υπουργείου Δικαιοσύνης” (ΦΕΚ 59/A/17-03-2022), όπως ισχύει.</w:t>
      </w:r>
    </w:p>
    <w:p w14:paraId="51E8899C"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4601/2019 “Εταιρικοί µετασχηµατισµοί και εναρμόνιση του νομοθετικού πλαισίου µε τις διατάξεις της Οδηγίας 2014/55/ΕΕ του Ευρωπαϊκού Κοινοβουλίου και του Συμβουλίου της 16ης Απριλίου 2014 για την έκδοση ηλεκτρονικών τιμολογίων στο πλαίσιο δημοσίων συβάσεων και λοιπές διατάξεις” - Άρθρα 148 έως 154 (ΦΕΚ 44/Α/09-03-2019), όπως τροποποιήθηκε και ισχύει.</w:t>
      </w:r>
    </w:p>
    <w:p w14:paraId="60F40C0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39/2017 “Κανονισμός εξέτασης Προδικαστικών Προσφυγών ενώπιων της Αρχής Εξέτασης Προδικαστικών Προσφυγών” (ΦΕΚ 64/Α/04-05-2017), όπως τροποποιήθηκε και ισχύει.</w:t>
      </w:r>
    </w:p>
    <w:p w14:paraId="0D7E20AB"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3419/2005 “Γενικό Εμπορικό Μητρώο (Γ.Ε.ΜΗ.) και Εκσυγχρονισμός της Επιμελητηριακής Νομοθεσίας” (ΦΕΚ 297/Α/06-12-2005), όπως τροποποιήθηκε και ισχύει, μετά τη δημοσίευση του Ν. 4635/2019 και του Ν. 4982/2022.</w:t>
      </w:r>
    </w:p>
    <w:p w14:paraId="3AB7F57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Αριθμ. 63446/2021 κοινή υπουργική απόφαση των Υπουργών Οικονομικών, Ανάπτυξης και Επενδύσεων, Επικρατείας με θέμα: “Καθορισμός Εθνικού Μορφότυπου ηλεκτρονικού τιμολογίου στο πλαίσιο των Δημοσίων Συμβάσεων” (2338/Β/02-06-2021), όπως τροποποιήθηκε και ισχύει.</w:t>
      </w:r>
    </w:p>
    <w:p w14:paraId="3E50E30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Αριθμ. 52445 ΕΞ 2023 κοινή υπουργική απόφαση των Υπουργών Οικονομικών, Ανάπτυξης και Επενδύσεων, Υποδομών και Μεταφορών, Επικρατείας με θέμα: «Υποχρέωση υποβολής ηλεκτρονικών τιμολογίων από τους οικονομικούς φορείς» (ΦΕΚ 2385/Β/12-04-2023), με διόρθωση σφάλματος στο ΦΕΚ 3061/Β/09-05-2023, καθώς και την με Αρ. Πρωτ. 78366 ΕΞ 2023, 19-05-2023 Εγκύκλιο του Υπουργείου Οικονομικών: “Κοινοποίηση διατάξεων σχετικά με την υποχρέωση υποβολής ηλεκτρονικών τιμολογίων από τους οικονομικούς φορείς”.</w:t>
      </w:r>
    </w:p>
    <w:p w14:paraId="40221C4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28/2015 “Κωδικοποίηση διατάξεων για την πρόσβαση σε δημόσια έγγραφα και στοιχεία» ΦΕΚ (34/Α/23-03-2015), όπως τροποποιήθηκε και ισχύει μετά τη δημοσίευση του Ν. 4727/2020.</w:t>
      </w:r>
    </w:p>
    <w:p w14:paraId="77A35AA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2859/2000 “Κύρωση Κώδικα Φόρου Προστιθέμενης Αξίας” (ΦΕΚ 248/Α/07-11-2000), όπως τροποποιήθηκε και ισχύει.</w:t>
      </w:r>
    </w:p>
    <w:p w14:paraId="50D9C5D5"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76441 κοινή υπουργική απόφαση των Υπουργών Οικονομικών και Ανάπτυξης &amp; Επενδύσεων με θέμα: «Καθορισμός αποζημίωσης των μελών των γνωμοδοτικών οργάνων του άρθρου 221 του ν. 4412/2016 (Α’ 147) που συγκροτούνται στο πλαίσιο διαδικασιών ανάθεσης δημοσίων συμβάσεων» (ΦΕΚ 674/ΥΟΔΔ/02-08-2022), όπως ισχύει.</w:t>
      </w:r>
    </w:p>
    <w:p w14:paraId="4D875E4F"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Τον Ν. 5140/2024 “Νέο </w:t>
      </w:r>
      <w:bookmarkStart w:id="14" w:name="_Hlk214617014"/>
      <w:r w:rsidRPr="00286F5B">
        <w:rPr>
          <w:bCs/>
        </w:rPr>
        <w:t xml:space="preserve">Αναπτυξιακό Πρόγραμμα Δημοσίων Επενδύσεων </w:t>
      </w:r>
      <w:bookmarkEnd w:id="14"/>
      <w:r w:rsidRPr="00286F5B">
        <w:rPr>
          <w:bCs/>
        </w:rPr>
        <w:t>και συμπληρωματικές διατάξεις” (ΦΕΚ 154/Α/30-09-2024).</w:t>
      </w:r>
    </w:p>
    <w:p w14:paraId="5D39E60C"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Κανονισμό (ΕΕ) αριθ.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w:t>
      </w:r>
    </w:p>
    <w:p w14:paraId="113B430A"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 όπως τροποποιήθηκε και ισχύει. </w:t>
      </w:r>
    </w:p>
    <w:p w14:paraId="2987809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 όπως τροποποιήθηκε και ισχύει.</w:t>
      </w:r>
    </w:p>
    <w:p w14:paraId="4E5D1644"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N. 3429/2005 «Δημόσιες Επιχειρήσεις και Οργανισμοί (Δ.Ε.Κ.Ο.).» ΦΕΚ (314/Α/27-12-2005), όπως τροποποιήθηκε και ισχύει.</w:t>
      </w:r>
    </w:p>
    <w:p w14:paraId="642C20BE"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Α.24 του Ν. 2860/2000 «Διαχείριση, παρακολούθηση και έλεγχος του κοινοτικού πλαισίου στήριξης και άλλες διατάξεις» (ΦΕΚ 251/Α/14-11-2000), όπως τροποποιήθηκε και ισχύει.</w:t>
      </w:r>
    </w:p>
    <w:p w14:paraId="0BF1046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Α.1, παρ. 2.1 του ΠΔ 81/2019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 όπως ισχύει.</w:t>
      </w:r>
    </w:p>
    <w:p w14:paraId="38427BB2"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Α.39 του Ν. 4578/2018 «Μείωση ασφαλιστικών εισφορών και άλλες διατάξεις» (ΦΕΚ 200/Α/03-12-2018), όπως ισχύει.</w:t>
      </w:r>
    </w:p>
    <w:p w14:paraId="69902FCE"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Καταστατικό της μονοπρόσωπης ανώνυμης εταιρείας με την επωνυμία "Κοινωνία της Πληροφορίας Μονοπρόσωπη Α.Ε.", όπως εγκρίθηκε και ανακοινώθηκε με Αρ. Πρωτ. Γ.Ε.ΜΗ.: 3437047/11-11-2024.</w:t>
      </w:r>
    </w:p>
    <w:p w14:paraId="5B86F15D"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p>
    <w:p w14:paraId="62E65C77"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p>
    <w:p w14:paraId="3A763FB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70/2021 «Σύσταση Υπουργείου Κλιματικής Κρίσης και Πολιτικής Προστασίας, μεταφορά υπηρεσιών και αρμοδιοτήτων μεταξύ Υπουργείων» (ΦΕΚ A’ 161/09.09.2021).</w:t>
      </w:r>
    </w:p>
    <w:p w14:paraId="6576F3F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77/2023 «Σύσταση Υπουργείου και μετονομασία Υπουργείων - Σύσταση, κατάργηση και μετονομασία Γενικών και Ειδικών Γραμματειών - Μεταφορά αρμοδιοτήτων, υπηρεσιακών μονάδων, θέσεων προσωπικού και εποπτευόμενων φορέων» (ΦΕΚ Α’ 130/27.06.2023).</w:t>
      </w:r>
    </w:p>
    <w:p w14:paraId="1F7A5C8B"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Το π.δ. 79/2023 «Διορισμός Υπουργών, Αναπληρωτών Υπουργών και Υφυπουργών» (ΦΕΚ A’ 131/27.06.2023).</w:t>
      </w:r>
    </w:p>
    <w:p w14:paraId="343D061B"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 xml:space="preserve">Την από 22-12-2022 (Α.Π ΚτΠ Μ.Α.Ε.: 96/03-01-2023) Προγραμματική Συμφωνία μεταξύ του Υπουργείου Κλιματικής Κρίσης και Πολιτικής Προστασίας και της ΚτΠ Μ.Α.Ε. με την οποία ορίζεται η ΚτΠ Μ.Α.Ε. δικαιούχος για την εκτέλεση του Έργου: “Σύστημα ασύρματης επικοινωνίας για το Πυροσβεστικό Σώμα και το Εθνικό Μηχανισμό Διαχείρισης Κρίσεων και Αντιμετώπισης Κινδύνων (Nat-CHAMM)” και τις υπ’ αρ. 18660/06-08-2024 και </w:t>
      </w:r>
      <w:r w:rsidRPr="00286F5B">
        <w:rPr>
          <w:bCs/>
        </w:rPr>
        <w:br/>
        <w:t>24849/21-10-2025 Τροποποιήσεις αυτής.</w:t>
      </w:r>
    </w:p>
    <w:p w14:paraId="242009D6"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 ΣΑΕ 0532 του Υπουργείου Κλιματικής Κρίσης και Πολιτικής Προστασίας, με την οποία εγκρίθηκε η ένταξη στο Αναπτυξιακό Πρόγραμμα Δημοσίων Επενδύσεων (ΑΠΔΕ) 2025 του έργου: “Έργα αποτροπής καταστροφών και προσαρμογής στην κλιματική αλλαγή” με Κωδικό Έργου: 2022ΣΕ05320000.</w:t>
      </w:r>
    </w:p>
    <w:p w14:paraId="7C2609EA"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από 13-05-2025 έως 28-05-2025 Δημόσια Διαβούλευση και τα αποτελέσματα αυτής.</w:t>
      </w:r>
    </w:p>
    <w:p w14:paraId="5A575888" w14:textId="77777777" w:rsidR="008925E7" w:rsidRPr="00286F5B" w:rsidRDefault="008925E7" w:rsidP="008925E7">
      <w:pPr>
        <w:pStyle w:val="ListParagraph"/>
        <w:numPr>
          <w:ilvl w:val="0"/>
          <w:numId w:val="103"/>
        </w:numPr>
        <w:autoSpaceDE w:val="0"/>
        <w:autoSpaceDN w:val="0"/>
        <w:adjustRightInd w:val="0"/>
        <w:spacing w:before="120"/>
        <w:contextualSpacing w:val="0"/>
        <w:rPr>
          <w:bCs/>
        </w:rPr>
      </w:pPr>
      <w:r w:rsidRPr="00286F5B">
        <w:rPr>
          <w:bCs/>
        </w:rPr>
        <w:t>Την υπ’ αρ. 27670/21-11-2025 Απόφαση της ΚτΠ Μ.Α.Ε. με θέμα: “Διενέργεια Ηλεκτρονικού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το έργο: «Σύστημα ασύρματης επικοινωνίας για το Πυροσβεστικό Σώμα και τον Εθνικό Μηχανισμό Διαχείρισης Κρίσεων και Αντιμετώπισης Κινδύνων (Nat-CHAMM)», του Εθνικού Προγράμματος Πολιτικής Προστασίας «ΑΙΓΙΣ» με χρηματοδότηση από την Ευρωπαϊκή Τράπεζα Επενδύσεων (ΕΤΕπ)”.</w:t>
      </w:r>
    </w:p>
    <w:p w14:paraId="63EC436E" w14:textId="77777777" w:rsidR="008925E7" w:rsidRPr="005C5D63" w:rsidRDefault="008925E7" w:rsidP="008925E7">
      <w:pPr>
        <w:pStyle w:val="ListParagraph"/>
        <w:numPr>
          <w:ilvl w:val="0"/>
          <w:numId w:val="103"/>
        </w:numPr>
        <w:autoSpaceDE w:val="0"/>
        <w:autoSpaceDN w:val="0"/>
        <w:adjustRightInd w:val="0"/>
        <w:spacing w:before="120"/>
        <w:contextualSpacing w:val="0"/>
        <w:rPr>
          <w:bCs/>
        </w:rPr>
      </w:pPr>
      <w:r w:rsidRPr="005C5D63">
        <w:rPr>
          <w:bCs/>
        </w:rPr>
        <w:t>Την υπ’ αρ. πρωτ. 32249/31-12-2025 Απόφαση της ΚτΠ Μ.Α.Ε. με θέμα: “Μετάθεση της καταληκτικής ημερομηνίας υποβολής και αντίστοιχα της ημερομηνίας αποσφράγισης προσφορών της υπ’ αρ. 27670/21-11-2025 Διακήρυξης, του Ηλεκτρονικού Ανοικτού Άνω των Ορίων Διαγωνισμού, με κριτήριο ανάθεσης την πλέον συμφέρουσα από οικονομική άποψη προσφορά βάσει βέλτιστης σχέσης ποιότητας – τιμής, για το έργο: «Σύστημα ασύρματης επικοινωνίας για το Πυροσβεστικό Σώμα και τον Εθνικό Μηχανισμό Διαχείρισης Κρίσεων και Αντιμετώπισης Κινδύνων (Nat-CHAMM)», του Εθνικού Προγράμματος Πολιτικής Προστασίας «ΑΙΓΙΣ» με χρηματοδότηση από την Ευρωπαϊκή Τράπεζα Επενδύσεων (ΕΤΕπ)”.</w:t>
      </w:r>
    </w:p>
    <w:p w14:paraId="79E3AD9F" w14:textId="77777777" w:rsidR="008925E7" w:rsidRPr="00AE464A" w:rsidRDefault="008925E7" w:rsidP="008925E7">
      <w:pPr>
        <w:pStyle w:val="ListParagraph"/>
        <w:numPr>
          <w:ilvl w:val="0"/>
          <w:numId w:val="103"/>
        </w:numPr>
        <w:autoSpaceDE w:val="0"/>
        <w:autoSpaceDN w:val="0"/>
        <w:adjustRightInd w:val="0"/>
        <w:spacing w:before="100" w:beforeAutospacing="1"/>
        <w:contextualSpacing w:val="0"/>
        <w:rPr>
          <w:bCs/>
        </w:rPr>
      </w:pPr>
      <w:r w:rsidRPr="00AE464A">
        <w:rPr>
          <w:bCs/>
        </w:rPr>
        <w:t>Την Απόφαση του ΔΣ της ΚτΠ Μ.Α.Ε. κατά την υπ’ αρ. 856/25-08-2022 Συνεδρίασή του, με θέμα Εκλογή Διευθύνοντος Συμβούλου (Θέμα 1).</w:t>
      </w:r>
    </w:p>
    <w:p w14:paraId="2E88A4B9" w14:textId="77777777" w:rsidR="008925E7" w:rsidRPr="00AE464A" w:rsidRDefault="008925E7" w:rsidP="008925E7">
      <w:pPr>
        <w:pStyle w:val="ListParagraph"/>
        <w:numPr>
          <w:ilvl w:val="0"/>
          <w:numId w:val="103"/>
        </w:numPr>
        <w:autoSpaceDE w:val="0"/>
        <w:autoSpaceDN w:val="0"/>
        <w:adjustRightInd w:val="0"/>
        <w:spacing w:before="100" w:beforeAutospacing="1"/>
        <w:contextualSpacing w:val="0"/>
        <w:rPr>
          <w:bCs/>
        </w:rPr>
      </w:pPr>
      <w:r w:rsidRPr="00AE464A">
        <w:rPr>
          <w:bCs/>
        </w:rPr>
        <w:t>Την Απόφαση του ΔΣ της ΚτΠ Μ.Α.Ε. κατά την υπ’ αρ. 857/26-08-2022 Συνεδρίασή του, με θέμα γενικές εξουσιοδοτήσεις προς Διευθύνοντα Σύμβουλο (Θέμα 2.2).</w:t>
      </w:r>
    </w:p>
    <w:p w14:paraId="4B241FB4" w14:textId="77777777" w:rsidR="008925E7" w:rsidRPr="00AE464A" w:rsidRDefault="008925E7" w:rsidP="008925E7">
      <w:pPr>
        <w:pStyle w:val="ListParagraph"/>
        <w:numPr>
          <w:ilvl w:val="0"/>
          <w:numId w:val="103"/>
        </w:numPr>
        <w:autoSpaceDE w:val="0"/>
        <w:autoSpaceDN w:val="0"/>
        <w:adjustRightInd w:val="0"/>
        <w:spacing w:before="100" w:beforeAutospacing="1"/>
        <w:contextualSpacing w:val="0"/>
        <w:rPr>
          <w:bCs/>
        </w:rPr>
      </w:pPr>
      <w:r w:rsidRPr="00AE464A">
        <w:rPr>
          <w:bCs/>
        </w:rPr>
        <w:t>Την  Απόφαση του Διευθύνοντος Συμβούλου της ΚτΠ Μ.Α.Ε. με Αρ. Πρωτ. 22683/20-12-2022 (Ο.Ε. 23-10-2023) και θέμα: «Εξουσιοδότηση δικαιώματος υπογραφής σε Γενικούς Διευθυντές και Διευθυντές της ΚτΠ Μ.Α.Ε.».</w:t>
      </w:r>
    </w:p>
    <w:p w14:paraId="43E115B5" w14:textId="77777777" w:rsidR="008925E7" w:rsidRPr="00AE464A" w:rsidRDefault="008925E7" w:rsidP="008925E7">
      <w:pPr>
        <w:pStyle w:val="ListParagraph"/>
        <w:numPr>
          <w:ilvl w:val="0"/>
          <w:numId w:val="103"/>
        </w:numPr>
        <w:autoSpaceDE w:val="0"/>
        <w:autoSpaceDN w:val="0"/>
        <w:adjustRightInd w:val="0"/>
        <w:spacing w:before="100" w:beforeAutospacing="1"/>
        <w:contextualSpacing w:val="0"/>
        <w:rPr>
          <w:bCs/>
        </w:rPr>
      </w:pPr>
      <w:r w:rsidRPr="00AE464A">
        <w:rPr>
          <w:bCs/>
        </w:rPr>
        <w:t>Την Απόφαση του Διευθύνοντος Συμβούλου της ΚτΠ Μ.Α.Ε. με Αρ. Πρωτ. 26061/18-11-2024 με θέμα «Τροποποίηση των αποφάσεων υπ’ αρ. πρωτ. ΚτΠ Μ.Α.Ε. 22683/20-12-2022/ΟΕ 23-10-2023 με θέμα: "Εξουσιοδότηση δικαιώματος υπογραφής σε Γενικούς Διευθυντές και Διευθυντές της ΚτΠ Μ.Α.Ε." και υπ’ αρ. πρωτ. ΚτΠ Μ.Α.Ε. 3517/20-02-2023 με θέμα: "Εξουσιοδότηση δικαιώματος υπογραφής στον Γενικό Διευθυντή Λειτουργίας της ΚτΠ Μ.Α.Ε."».</w:t>
      </w:r>
    </w:p>
    <w:p w14:paraId="2D0A8803" w14:textId="77777777" w:rsidR="008925E7" w:rsidRPr="00AE464A" w:rsidRDefault="008925E7" w:rsidP="008925E7">
      <w:pPr>
        <w:pStyle w:val="ListParagraph"/>
        <w:numPr>
          <w:ilvl w:val="0"/>
          <w:numId w:val="103"/>
        </w:numPr>
        <w:autoSpaceDE w:val="0"/>
        <w:autoSpaceDN w:val="0"/>
        <w:adjustRightInd w:val="0"/>
        <w:spacing w:before="100" w:beforeAutospacing="1"/>
        <w:contextualSpacing w:val="0"/>
        <w:rPr>
          <w:bCs/>
        </w:rPr>
      </w:pPr>
      <w:r w:rsidRPr="00AE464A">
        <w:rPr>
          <w:bCs/>
        </w:rPr>
        <w:t>Την υπ’ αρ. πρωτ. 29756/27-12-2024 Απόφαση της ΚτΠ Μ.Α.Ε. με θέμα: «Ανάθεση προσωρινά και εκτάκτως καθηκόντων Γενικού Διευθυντή Λειτουργίας», όπως τροποποιήθηκε και ισχύει.</w:t>
      </w:r>
    </w:p>
    <w:p w14:paraId="52D06E14" w14:textId="6A90E7CC" w:rsidR="00A72E4D" w:rsidRPr="008925E7" w:rsidRDefault="002C40EF" w:rsidP="008925E7">
      <w:pPr>
        <w:numPr>
          <w:ilvl w:val="0"/>
          <w:numId w:val="103"/>
        </w:numPr>
        <w:suppressAutoHyphens/>
        <w:rPr>
          <w:bCs/>
        </w:rPr>
      </w:pPr>
      <w:r w:rsidRPr="002C40EF">
        <w:rPr>
          <w:bCs/>
        </w:rPr>
        <w:t>Την Απόφαση του ΔΣ της ΚτΠ Μ.Α.Ε. κατά την υπ’ αρ. 1093/12-11-2025 Συνεδρίασή του (Θέμα 7.5).</w:t>
      </w:r>
    </w:p>
    <w:p w14:paraId="792A565A" w14:textId="3F0BB19A" w:rsidR="008925E7" w:rsidRPr="008925E7" w:rsidRDefault="008925E7" w:rsidP="008925E7">
      <w:pPr>
        <w:numPr>
          <w:ilvl w:val="0"/>
          <w:numId w:val="103"/>
        </w:numPr>
        <w:suppressAutoHyphens/>
        <w:rPr>
          <w:bCs/>
        </w:rPr>
      </w:pPr>
      <w:r w:rsidRPr="00F63599">
        <w:rPr>
          <w:bCs/>
        </w:rPr>
        <w:t xml:space="preserve">Την Απόφαση του ΔΣ της ΚτΠ Μ.Α.Ε. κατά την υπ’ αρ. </w:t>
      </w:r>
      <w:r w:rsidRPr="00AE464A">
        <w:t xml:space="preserve">1108/21-01-2026 </w:t>
      </w:r>
      <w:r w:rsidRPr="00F63599">
        <w:rPr>
          <w:bCs/>
        </w:rPr>
        <w:t xml:space="preserve">Συνεδρίασή του (Θέμα </w:t>
      </w:r>
      <w:r w:rsidRPr="002A3DAA">
        <w:rPr>
          <w:bCs/>
        </w:rPr>
        <w:t>7.6</w:t>
      </w:r>
      <w:r w:rsidRPr="00F63599">
        <w:rPr>
          <w:bCs/>
        </w:rPr>
        <w:t>).</w:t>
      </w:r>
    </w:p>
    <w:p w14:paraId="4BA22195" w14:textId="77777777" w:rsidR="00E576CC" w:rsidRPr="008D34EF" w:rsidRDefault="00E576CC">
      <w:pPr>
        <w:pBdr>
          <w:top w:val="nil"/>
          <w:left w:val="nil"/>
          <w:bottom w:val="nil"/>
          <w:right w:val="nil"/>
          <w:between w:val="nil"/>
        </w:pBdr>
        <w:spacing w:line="276" w:lineRule="auto"/>
        <w:ind w:left="426"/>
        <w:rPr>
          <w:color w:val="000000"/>
        </w:rPr>
      </w:pPr>
    </w:p>
    <w:p w14:paraId="211BD9BF" w14:textId="77777777" w:rsidR="00A72E4D" w:rsidRPr="008D34EF" w:rsidRDefault="004B4219" w:rsidP="005F6B62">
      <w:pPr>
        <w:pStyle w:val="Heading2"/>
        <w:numPr>
          <w:ilvl w:val="1"/>
          <w:numId w:val="83"/>
        </w:numPr>
        <w:tabs>
          <w:tab w:val="left" w:pos="1134"/>
        </w:tabs>
        <w:ind w:left="1134"/>
      </w:pPr>
      <w:bookmarkStart w:id="15" w:name="_Toc214615395"/>
      <w:r w:rsidRPr="008D34EF">
        <w:t>Προθεσμία παραλαβής προσφορών και διενέργεια διαγωνισμού</w:t>
      </w:r>
      <w:bookmarkEnd w:id="15"/>
      <w:r w:rsidRPr="008D34EF">
        <w:t xml:space="preserve"> </w:t>
      </w:r>
    </w:p>
    <w:p w14:paraId="447D3E1E" w14:textId="571C9818" w:rsidR="00A72E4D" w:rsidRPr="003B11B6" w:rsidRDefault="004B4219">
      <w:pPr>
        <w:spacing w:line="276" w:lineRule="auto"/>
        <w:rPr>
          <w:b/>
        </w:rPr>
      </w:pPr>
      <w:r w:rsidRPr="008D34EF">
        <w:t xml:space="preserve">Η καταληκτική ημερομηνία παραλαβής των προσφορών είναι η </w:t>
      </w:r>
      <w:r w:rsidR="00917EEE" w:rsidRPr="00917EEE">
        <w:rPr>
          <w:b/>
        </w:rPr>
        <w:t>16</w:t>
      </w:r>
      <w:r w:rsidR="003B11B6" w:rsidRPr="003B11B6">
        <w:rPr>
          <w:b/>
          <w:vertAlign w:val="superscript"/>
        </w:rPr>
        <w:t>η</w:t>
      </w:r>
      <w:r w:rsidR="003B11B6" w:rsidRPr="003B11B6">
        <w:rPr>
          <w:b/>
        </w:rPr>
        <w:t>-0</w:t>
      </w:r>
      <w:r w:rsidR="00917EEE" w:rsidRPr="00917EEE">
        <w:rPr>
          <w:b/>
        </w:rPr>
        <w:t>2</w:t>
      </w:r>
      <w:r w:rsidR="003B11B6" w:rsidRPr="003B11B6">
        <w:rPr>
          <w:b/>
        </w:rPr>
        <w:t>-2026, ημέρα Δευτέρα</w:t>
      </w:r>
      <w:r w:rsidR="003B11B6" w:rsidRPr="003B11B6">
        <w:rPr>
          <w:b/>
          <w:bCs/>
        </w:rPr>
        <w:t xml:space="preserve"> και ώρα </w:t>
      </w:r>
      <w:r w:rsidR="003B11B6" w:rsidRPr="003B11B6">
        <w:rPr>
          <w:b/>
        </w:rPr>
        <w:t xml:space="preserve">14:00 </w:t>
      </w:r>
      <w:r w:rsidRPr="008D34EF">
        <w:t xml:space="preserve">και η </w:t>
      </w:r>
      <w:r w:rsidRPr="008D34EF">
        <w:rPr>
          <w:color w:val="000000"/>
        </w:rPr>
        <w:t xml:space="preserve">Ημερομηνία έναρξης υποβολής προσφορών είναι </w:t>
      </w:r>
      <w:r w:rsidRPr="003B11B6">
        <w:rPr>
          <w:b/>
        </w:rPr>
        <w:t xml:space="preserve">η </w:t>
      </w:r>
      <w:r w:rsidR="003B11B6">
        <w:rPr>
          <w:b/>
        </w:rPr>
        <w:br/>
      </w:r>
      <w:r w:rsidR="003B11B6" w:rsidRPr="00E17D2B">
        <w:rPr>
          <w:b/>
        </w:rPr>
        <w:t>26</w:t>
      </w:r>
      <w:r w:rsidR="003B11B6" w:rsidRPr="00E17D2B">
        <w:rPr>
          <w:b/>
          <w:vertAlign w:val="superscript"/>
        </w:rPr>
        <w:t>η</w:t>
      </w:r>
      <w:r w:rsidR="003B11B6" w:rsidRPr="00E17D2B">
        <w:rPr>
          <w:b/>
        </w:rPr>
        <w:t>-11-2025</w:t>
      </w:r>
      <w:r w:rsidRPr="00E17D2B">
        <w:rPr>
          <w:b/>
        </w:rPr>
        <w:t>.</w:t>
      </w:r>
    </w:p>
    <w:p w14:paraId="011ADBED" w14:textId="15051B4B" w:rsidR="00A72E4D" w:rsidRDefault="004B4219" w:rsidP="00646D8B">
      <w:pPr>
        <w:spacing w:after="0" w:line="276" w:lineRule="auto"/>
      </w:pPr>
      <w:bookmarkStart w:id="16" w:name="_6aq4q55zqz8n" w:colFirst="0" w:colLast="0"/>
      <w:bookmarkEnd w:id="16"/>
      <w:r w:rsidRPr="008D34EF">
        <w:t xml:space="preserve">Η διαδικασία θα διενεργηθεί με χρήση του Εθνικού Συστήματος Ηλεκτρονικών Δημόσιων Συμβάσεων (ΕΣΗΔΗΣ) Προμήθειες και Υπηρεσίες του  ΟΠΣ ΕΣΗΔΗΣ (Διαδικτυακή Πύλη </w:t>
      </w:r>
      <w:hyperlink r:id="rId20">
        <w:r w:rsidRPr="008D34EF">
          <w:rPr>
            <w:color w:val="0000FF"/>
            <w:u w:val="single"/>
          </w:rPr>
          <w:t>www.promitheus.gov.gr</w:t>
        </w:r>
      </w:hyperlink>
      <w:r w:rsidRPr="008D34EF">
        <w:t xml:space="preserve">) </w:t>
      </w:r>
      <w:hyperlink r:id="rId21">
        <w:r w:rsidRPr="008D34EF">
          <w:rPr>
            <w:color w:val="0000FF"/>
            <w:u w:val="single"/>
          </w:rPr>
          <w:t>https://portal.eprocurement.gov.gr/webcenter/portal/TestPortal</w:t>
        </w:r>
      </w:hyperlink>
      <w:r w:rsidRPr="008D34EF">
        <w:t xml:space="preserve">  του ως άνω συστήματος, </w:t>
      </w:r>
      <w:r w:rsidRPr="008D34EF">
        <w:rPr>
          <w:b/>
        </w:rPr>
        <w:t>τέσσερις (4) εργάσιμες</w:t>
      </w:r>
      <w:r w:rsidRPr="008D34EF">
        <w:t xml:space="preserve"> ημέρες μετά την καταληκτική ημερομηνία </w:t>
      </w:r>
      <w:r w:rsidRPr="00917EEE">
        <w:t>υποβολής των προσφορών ήτοι</w:t>
      </w:r>
      <w:r w:rsidRPr="00917EEE">
        <w:rPr>
          <w:b/>
        </w:rPr>
        <w:t xml:space="preserve"> </w:t>
      </w:r>
      <w:r w:rsidR="00917EEE" w:rsidRPr="00917EEE">
        <w:rPr>
          <w:b/>
        </w:rPr>
        <w:t>20-02-2026</w:t>
      </w:r>
      <w:r w:rsidR="004F54FE" w:rsidRPr="00917EEE">
        <w:rPr>
          <w:b/>
        </w:rPr>
        <w:t>,</w:t>
      </w:r>
      <w:r w:rsidR="004F54FE" w:rsidRPr="00917EEE">
        <w:rPr>
          <w:color w:val="000000"/>
        </w:rPr>
        <w:t xml:space="preserve"> ημέρα </w:t>
      </w:r>
      <w:r w:rsidR="004F54FE" w:rsidRPr="00917EEE">
        <w:rPr>
          <w:b/>
          <w:color w:val="000000"/>
        </w:rPr>
        <w:t xml:space="preserve">Παρασκευή  </w:t>
      </w:r>
      <w:r w:rsidR="004F54FE" w:rsidRPr="00917EEE">
        <w:rPr>
          <w:bCs/>
          <w:color w:val="000000"/>
        </w:rPr>
        <w:t xml:space="preserve">και ώρα </w:t>
      </w:r>
      <w:r w:rsidR="004F54FE" w:rsidRPr="00917EEE">
        <w:rPr>
          <w:b/>
          <w:color w:val="000000"/>
        </w:rPr>
        <w:t>14:00</w:t>
      </w:r>
      <w:r w:rsidRPr="00917EEE">
        <w:t>.</w:t>
      </w:r>
    </w:p>
    <w:p w14:paraId="0114021D" w14:textId="77777777" w:rsidR="00646D8B" w:rsidRPr="008D34EF" w:rsidRDefault="00646D8B" w:rsidP="00646D8B">
      <w:pPr>
        <w:spacing w:after="0" w:line="276" w:lineRule="auto"/>
      </w:pPr>
    </w:p>
    <w:p w14:paraId="7E73B722" w14:textId="77777777" w:rsidR="00A72E4D" w:rsidRPr="008D34EF" w:rsidRDefault="004B4219" w:rsidP="005F6B62">
      <w:pPr>
        <w:pStyle w:val="Heading2"/>
        <w:numPr>
          <w:ilvl w:val="1"/>
          <w:numId w:val="83"/>
        </w:numPr>
        <w:tabs>
          <w:tab w:val="left" w:pos="1134"/>
        </w:tabs>
        <w:ind w:left="1134"/>
      </w:pPr>
      <w:bookmarkStart w:id="17" w:name="_Toc214615396"/>
      <w:r w:rsidRPr="008D34EF">
        <w:t>Δημοσιότητα</w:t>
      </w:r>
      <w:bookmarkEnd w:id="17"/>
    </w:p>
    <w:p w14:paraId="3845A1B8" w14:textId="77777777" w:rsidR="00A72E4D" w:rsidRPr="008D34EF" w:rsidRDefault="004B4219">
      <w:pPr>
        <w:spacing w:line="276" w:lineRule="auto"/>
      </w:pPr>
      <w:r w:rsidRPr="008D34EF">
        <w:rPr>
          <w:b/>
        </w:rPr>
        <w:t>Α.</w:t>
      </w:r>
      <w:r w:rsidRPr="008D34EF">
        <w:rPr>
          <w:b/>
        </w:rPr>
        <w:tab/>
        <w:t xml:space="preserve">Δημοσίευση στην Επίσημη Εφημερίδα της Ευρωπαϊκής Ένωσης </w:t>
      </w:r>
    </w:p>
    <w:p w14:paraId="6259D35A" w14:textId="38B661AA" w:rsidR="00A72E4D" w:rsidRPr="008D34EF" w:rsidRDefault="004B4219">
      <w:pPr>
        <w:spacing w:line="276" w:lineRule="auto"/>
      </w:pPr>
      <w:r w:rsidRPr="008D34EF">
        <w:t xml:space="preserve">Προκήρυξη της παρούσας σύμβασης απεστάλη με ηλεκτρονικά μέσα για δημοσίευση στις </w:t>
      </w:r>
      <w:r w:rsidR="00880A9A">
        <w:br/>
      </w:r>
      <w:r w:rsidR="005107E2" w:rsidRPr="005107E2">
        <w:rPr>
          <w:b/>
        </w:rPr>
        <w:t>29-01-2026</w:t>
      </w:r>
      <w:r w:rsidR="00880A9A">
        <w:rPr>
          <w:b/>
        </w:rPr>
        <w:t xml:space="preserve"> </w:t>
      </w:r>
      <w:r w:rsidRPr="008D34EF">
        <w:t xml:space="preserve">στην Υπηρεσία Εκδόσεων της Ευρωπαϊκής Ένωσης και δημοσιεύτηκε στις </w:t>
      </w:r>
      <w:r w:rsidR="001F28CA">
        <w:br/>
      </w:r>
      <w:r w:rsidR="005107E2" w:rsidRPr="004A5212">
        <w:rPr>
          <w:b/>
        </w:rPr>
        <w:t>30-01-2026</w:t>
      </w:r>
      <w:r w:rsidRPr="001F28CA">
        <w:rPr>
          <w:b/>
        </w:rPr>
        <w:t>.</w:t>
      </w:r>
      <w:r w:rsidRPr="008D34EF">
        <w:t xml:space="preserve"> </w:t>
      </w:r>
    </w:p>
    <w:p w14:paraId="2B0E16C9" w14:textId="77777777" w:rsidR="00A72E4D" w:rsidRPr="008D34EF" w:rsidRDefault="004B4219">
      <w:pPr>
        <w:spacing w:line="276" w:lineRule="auto"/>
      </w:pPr>
      <w:r w:rsidRPr="008D34EF">
        <w:rPr>
          <w:b/>
        </w:rPr>
        <w:t>Β.</w:t>
      </w:r>
      <w:r w:rsidRPr="008D34EF">
        <w:rPr>
          <w:b/>
        </w:rPr>
        <w:tab/>
        <w:t xml:space="preserve">Δημοσίευση σε εθνικό επίπεδο </w:t>
      </w:r>
    </w:p>
    <w:p w14:paraId="568CF6DC" w14:textId="078D2FE6" w:rsidR="002C6ABB" w:rsidRPr="008D34EF" w:rsidRDefault="002C6ABB" w:rsidP="002C6ABB">
      <w:r w:rsidRPr="008D34EF">
        <w:t xml:space="preserve">Η προκήρυξη και το πλήρες κείμενο της παρούσας Διακήρυξης καταχωρήθηκε στο Κεντρικό Ηλεκτρονικό Μητρώο Δημοσίων Συμβάσεων (ΚΗΜΔΗΣ) στις </w:t>
      </w:r>
      <w:r w:rsidR="004A5212" w:rsidRPr="004A5212">
        <w:rPr>
          <w:b/>
        </w:rPr>
        <w:t>30-01-2026</w:t>
      </w:r>
      <w:r w:rsidRPr="008D34EF">
        <w:t xml:space="preserve">. </w:t>
      </w:r>
    </w:p>
    <w:p w14:paraId="56E6CB9B" w14:textId="4887EFC1" w:rsidR="002C6ABB" w:rsidRPr="008D34EF" w:rsidRDefault="002C6ABB" w:rsidP="002C6ABB">
      <w:pPr>
        <w:rPr>
          <w:lang w:eastAsia="el-GR"/>
        </w:rPr>
      </w:pPr>
      <w:r w:rsidRPr="008D34EF">
        <w:t xml:space="preserve">Τα έγγραφα της σύμβασης </w:t>
      </w:r>
      <w:bookmarkStart w:id="18" w:name="_Hlk75874003"/>
      <w:r w:rsidRPr="008D34EF">
        <w:t xml:space="preserve">της παρούσας Διακήρυξης καταχωρήθηκαν </w:t>
      </w:r>
      <w:bookmarkEnd w:id="18"/>
      <w:r w:rsidRPr="008D34EF">
        <w:t xml:space="preserve">στη σχετική ηλεκτρονική διαδικασία σύναψης δημόσιας σύμβασης στο ΕΣΗΔΗΣ στις </w:t>
      </w:r>
      <w:r w:rsidR="004A5212" w:rsidRPr="004A5212">
        <w:rPr>
          <w:b/>
        </w:rPr>
        <w:t>30-01-2026</w:t>
      </w:r>
      <w:r w:rsidRPr="008D34EF">
        <w:t>, η οποία έλαβε Συστημικό Αύξοντα Αριθμό</w:t>
      </w:r>
      <w:bookmarkStart w:id="19" w:name="_Hlk75874030"/>
      <w:r w:rsidRPr="008D34EF">
        <w:t xml:space="preserve">:  </w:t>
      </w:r>
      <w:r w:rsidR="00FD46A7" w:rsidRPr="00FD46A7">
        <w:rPr>
          <w:b/>
          <w:bCs/>
        </w:rPr>
        <w:t>386714</w:t>
      </w:r>
      <w:r w:rsidRPr="00FD46A7">
        <w:rPr>
          <w:kern w:val="1"/>
        </w:rPr>
        <w:t>,</w:t>
      </w:r>
      <w:r w:rsidRPr="008D34EF">
        <w:t xml:space="preserve"> </w:t>
      </w:r>
      <w:bookmarkEnd w:id="19"/>
      <w:r w:rsidRPr="008D34EF">
        <w:t>και αναρτήθηκαν στη Διαδικτυακή Πύλη (</w:t>
      </w:r>
      <w:hyperlink r:id="rId22" w:history="1">
        <w:r w:rsidRPr="008D34EF">
          <w:rPr>
            <w:rStyle w:val="Hyperlink"/>
          </w:rPr>
          <w:t>www.promitheus.gov.gr</w:t>
        </w:r>
      </w:hyperlink>
      <w:r w:rsidRPr="008D34EF">
        <w:t xml:space="preserve">) του ΟΠΣ ΕΣΗΔΗΣ, στη διεύθυνση (URL) </w:t>
      </w:r>
      <w:hyperlink r:id="rId23" w:history="1">
        <w:r w:rsidRPr="00FD46A7">
          <w:rPr>
            <w:rStyle w:val="Hyperlink"/>
          </w:rPr>
          <w:t>https://nepps-search.eprocurement.gov.gr/actSearch/resources/search/</w:t>
        </w:r>
        <w:r w:rsidR="00FD46A7" w:rsidRPr="00FD46A7">
          <w:rPr>
            <w:rStyle w:val="Hyperlink"/>
          </w:rPr>
          <w:t>386714</w:t>
        </w:r>
      </w:hyperlink>
      <w:r w:rsidRPr="008D34EF">
        <w:t>.</w:t>
      </w:r>
      <w:r w:rsidRPr="008D34EF">
        <w:rPr>
          <w:i/>
          <w:iCs/>
        </w:rPr>
        <w:t xml:space="preserve"> </w:t>
      </w:r>
    </w:p>
    <w:p w14:paraId="6A3F3C2D" w14:textId="2258C88C" w:rsidR="002C6ABB" w:rsidRPr="008D34EF" w:rsidRDefault="002C6ABB" w:rsidP="002C6ABB">
      <w:r w:rsidRPr="008D34EF">
        <w:t xml:space="preserve">Η παρούσα Διακήρυξη όπως προβλέπεται στην περίπτωση </w:t>
      </w:r>
      <w:bookmarkStart w:id="20" w:name="_Hlk75874098"/>
      <w:r w:rsidRPr="008D34EF">
        <w:t xml:space="preserve">(ιστ) </w:t>
      </w:r>
      <w:bookmarkEnd w:id="20"/>
      <w:r w:rsidRPr="008D34EF">
        <w:t xml:space="preserve">της παραγράφου 3 του άρθρου 76 του Ν.4727/23-09-2020 (ΦΕΚ/Α/184/23.09.2020), όπως ισχύει μετά το άρθρο 18 του ν. 5218/2025, αναρτήθηκε στο διαδίκτυο, στον ιστότοπο http://et.diavgeia.gov.gr/ (ΠΡΟΓΡΑΜΜΑ ΔΙΑΥΓΕΙΑ) στις </w:t>
      </w:r>
      <w:r w:rsidR="004A5212" w:rsidRPr="004A5212">
        <w:rPr>
          <w:b/>
        </w:rPr>
        <w:t>30-01-2026</w:t>
      </w:r>
      <w:r w:rsidRPr="008D34EF">
        <w:t>.</w:t>
      </w:r>
    </w:p>
    <w:p w14:paraId="16F47892" w14:textId="2DEA4F2C" w:rsidR="002C6ABB" w:rsidRPr="008D34EF" w:rsidRDefault="002C6ABB" w:rsidP="002C6ABB">
      <w:pPr>
        <w:pStyle w:val="normalwithoutspacing"/>
        <w:snapToGrid w:val="0"/>
        <w:rPr>
          <w:i/>
          <w:iCs/>
          <w:color w:val="5B9BD5"/>
          <w:kern w:val="1"/>
        </w:rPr>
      </w:pPr>
      <w:r w:rsidRPr="008D34EF">
        <w:t xml:space="preserve">Η Διακήρυξη θα αναρτηθεί στο διαδίκτυο, στην ιστοσελίδα της αναθέτουσας αρχής, στη διεύθυνση (URL) :  </w:t>
      </w:r>
      <w:hyperlink r:id="rId24" w:history="1">
        <w:r w:rsidRPr="008D34EF">
          <w:rPr>
            <w:rStyle w:val="Hyperlink"/>
          </w:rPr>
          <w:t>http://www.ktpae.gr</w:t>
        </w:r>
      </w:hyperlink>
      <w:r w:rsidRPr="008D34EF">
        <w:t xml:space="preserve">  στη θέση Διαγωνισμοί στις </w:t>
      </w:r>
      <w:r w:rsidR="004A5212" w:rsidRPr="00166F2D">
        <w:rPr>
          <w:b/>
        </w:rPr>
        <w:t>30-01-2026</w:t>
      </w:r>
      <w:r w:rsidRPr="008D34EF">
        <w:t>.</w:t>
      </w:r>
      <w:r w:rsidRPr="008D34EF">
        <w:rPr>
          <w:i/>
          <w:iCs/>
          <w:color w:val="5B9BD5"/>
          <w:kern w:val="1"/>
        </w:rPr>
        <w:t xml:space="preserve"> </w:t>
      </w:r>
    </w:p>
    <w:p w14:paraId="3BC233EF" w14:textId="77777777" w:rsidR="00A72E4D" w:rsidRPr="008D34EF" w:rsidRDefault="00A72E4D">
      <w:pPr>
        <w:pBdr>
          <w:top w:val="nil"/>
          <w:left w:val="nil"/>
          <w:bottom w:val="nil"/>
          <w:right w:val="nil"/>
          <w:between w:val="nil"/>
        </w:pBdr>
        <w:spacing w:line="276" w:lineRule="auto"/>
        <w:rPr>
          <w:color w:val="5B9BD5"/>
        </w:rPr>
      </w:pPr>
    </w:p>
    <w:p w14:paraId="244F28D3" w14:textId="77777777" w:rsidR="00A72E4D" w:rsidRPr="008D34EF" w:rsidRDefault="004B4219" w:rsidP="005F6B62">
      <w:pPr>
        <w:pStyle w:val="Heading2"/>
        <w:numPr>
          <w:ilvl w:val="1"/>
          <w:numId w:val="83"/>
        </w:numPr>
        <w:tabs>
          <w:tab w:val="left" w:pos="1134"/>
        </w:tabs>
        <w:ind w:left="1134"/>
      </w:pPr>
      <w:bookmarkStart w:id="21" w:name="_Toc214615397"/>
      <w:r w:rsidRPr="008D34EF">
        <w:t>Αρχές εφαρμοζόμενες στη διαδικασία σύναψης</w:t>
      </w:r>
      <w:bookmarkEnd w:id="21"/>
      <w:r w:rsidRPr="008D34EF">
        <w:t xml:space="preserve"> </w:t>
      </w:r>
    </w:p>
    <w:p w14:paraId="0BDDE7B2" w14:textId="77777777" w:rsidR="00A72E4D" w:rsidRPr="008D34EF" w:rsidRDefault="004B4219">
      <w:pPr>
        <w:spacing w:line="276" w:lineRule="auto"/>
      </w:pPr>
      <w:r w:rsidRPr="008D34EF">
        <w:t>Οι οικονομικοί φορείς δεσμεύονται ότι:</w:t>
      </w:r>
    </w:p>
    <w:p w14:paraId="5B0E3E40" w14:textId="77777777" w:rsidR="00A72E4D" w:rsidRPr="008D34EF" w:rsidRDefault="004B4219">
      <w:pPr>
        <w:spacing w:line="276" w:lineRule="auto"/>
      </w:pPr>
      <w:r w:rsidRPr="008D34EF">
        <w:t>α) τηρούν και θα εξακολουθήσουν να τηρούν κατά την εκτέλεση της σύμβασης, εφόσον επιλεγούν, 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p>
    <w:p w14:paraId="4C770BFE" w14:textId="77777777" w:rsidR="00A72E4D" w:rsidRPr="008D34EF" w:rsidRDefault="004B4219">
      <w:pPr>
        <w:spacing w:line="276" w:lineRule="auto"/>
      </w:pPr>
      <w:r w:rsidRPr="008D34EF">
        <w:t>β) δεν θα ενεργήσουν αθέμιτα, παράνομα ή καταχρηστικά καθ΄ όλη τη διάρκεια της διαδικασίας ανάθεσης, αλλά και κατά το στάδιο εκτέλεσης της σύμβασης, εφόσον επιλεγούν.</w:t>
      </w:r>
    </w:p>
    <w:p w14:paraId="0E13FAF3" w14:textId="77777777" w:rsidR="00A72E4D" w:rsidRPr="008D34EF" w:rsidRDefault="004B4219">
      <w:pPr>
        <w:spacing w:line="276" w:lineRule="auto"/>
      </w:pPr>
      <w:r w:rsidRPr="008D34EF">
        <w:t>γ) λαμβάνουν τα κατάλληλα μέτρα για να διαφυλάξουν την εμπιστευτικότητα των πληροφοριών που έχουν χαρακτηριστεί ως τέτοιες.</w:t>
      </w:r>
    </w:p>
    <w:p w14:paraId="2F8EF06E" w14:textId="77777777" w:rsidR="00A72E4D" w:rsidRPr="008D34EF" w:rsidRDefault="004B4219" w:rsidP="005F6B62">
      <w:pPr>
        <w:pStyle w:val="Heading1"/>
        <w:numPr>
          <w:ilvl w:val="0"/>
          <w:numId w:val="83"/>
        </w:numPr>
        <w:spacing w:line="276" w:lineRule="auto"/>
        <w:ind w:left="1134" w:hanging="567"/>
      </w:pPr>
      <w:bookmarkStart w:id="22" w:name="_Toc214615398"/>
      <w:r w:rsidRPr="008D34EF">
        <w:t>ΓΕΝΙΚΟΙ ΚΑΙ ΕΙΔΙΚΟΙ ΟΡΟΙ ΣΥΜΜΕΤΟΧΗΣ</w:t>
      </w:r>
      <w:bookmarkEnd w:id="22"/>
    </w:p>
    <w:p w14:paraId="19AA6FA0" w14:textId="77777777" w:rsidR="00A72E4D" w:rsidRPr="008D34EF" w:rsidRDefault="004B4219" w:rsidP="005F6B62">
      <w:pPr>
        <w:pStyle w:val="Heading2"/>
        <w:numPr>
          <w:ilvl w:val="1"/>
          <w:numId w:val="83"/>
        </w:numPr>
        <w:tabs>
          <w:tab w:val="left" w:pos="1134"/>
        </w:tabs>
        <w:spacing w:line="276" w:lineRule="auto"/>
        <w:ind w:left="1134"/>
      </w:pPr>
      <w:bookmarkStart w:id="23" w:name="_Toc214615399"/>
      <w:r w:rsidRPr="008D34EF">
        <w:t>Γενικές Πληροφορίες</w:t>
      </w:r>
      <w:bookmarkEnd w:id="23"/>
    </w:p>
    <w:p w14:paraId="3A89016D" w14:textId="77777777" w:rsidR="00A72E4D" w:rsidRPr="008D34EF" w:rsidRDefault="004B4219">
      <w:pPr>
        <w:pStyle w:val="Heading3"/>
        <w:numPr>
          <w:ilvl w:val="2"/>
          <w:numId w:val="48"/>
        </w:numPr>
        <w:spacing w:line="276" w:lineRule="auto"/>
      </w:pPr>
      <w:bookmarkStart w:id="24" w:name="_Toc214615400"/>
      <w:r w:rsidRPr="008D34EF">
        <w:t>Έγγραφα της σύμβασης</w:t>
      </w:r>
      <w:bookmarkEnd w:id="24"/>
    </w:p>
    <w:p w14:paraId="35088432" w14:textId="77777777" w:rsidR="00A72E4D" w:rsidRPr="008D34EF" w:rsidRDefault="004B4219">
      <w:pPr>
        <w:spacing w:line="276" w:lineRule="auto"/>
      </w:pPr>
      <w:r w:rsidRPr="008D34EF">
        <w:t>Τα έγγραφα της παρούσας διαδικασίας σύναψης είναι τα ακόλουθα:</w:t>
      </w:r>
    </w:p>
    <w:p w14:paraId="22C44496" w14:textId="19782616" w:rsidR="00A72E4D" w:rsidRPr="008D34EF" w:rsidRDefault="004B4219" w:rsidP="005F6B62">
      <w:pPr>
        <w:numPr>
          <w:ilvl w:val="0"/>
          <w:numId w:val="60"/>
        </w:numPr>
        <w:spacing w:line="276" w:lineRule="auto"/>
        <w:ind w:left="567" w:hanging="567"/>
      </w:pPr>
      <w:r w:rsidRPr="008D34EF">
        <w:t xml:space="preserve">η Προκήρυξη της Σύμβασης, όπως αυτή έχει σταλεί για δημοσίευση στην Επίσημη Εφημερίδα της Ευρωπαϊκής Ένωσης. </w:t>
      </w:r>
    </w:p>
    <w:p w14:paraId="5E8800D6" w14:textId="77777777" w:rsidR="00A72E4D" w:rsidRPr="008D34EF" w:rsidRDefault="004B4219" w:rsidP="005F6B62">
      <w:pPr>
        <w:numPr>
          <w:ilvl w:val="0"/>
          <w:numId w:val="60"/>
        </w:numPr>
        <w:spacing w:line="276" w:lineRule="auto"/>
        <w:ind w:left="567" w:hanging="567"/>
      </w:pPr>
      <w:r w:rsidRPr="008D34EF">
        <w:t>η παρούσα Διακήρυξη με τα Παραρτήματα που αποτελούν αναπόσπαστο μέρος αυτής.</w:t>
      </w:r>
    </w:p>
    <w:p w14:paraId="2295037C" w14:textId="77777777" w:rsidR="00A72E4D" w:rsidRPr="008D34EF" w:rsidRDefault="004B4219" w:rsidP="005F6B62">
      <w:pPr>
        <w:numPr>
          <w:ilvl w:val="0"/>
          <w:numId w:val="60"/>
        </w:numPr>
        <w:spacing w:line="276" w:lineRule="auto"/>
        <w:ind w:left="567" w:hanging="567"/>
      </w:pPr>
      <w:r w:rsidRPr="008D34EF">
        <w:t xml:space="preserve"> το Ευρωπαϊκό Ενιαίο Έγγραφο Σύμβασης (ΕΕΕΣ).</w:t>
      </w:r>
    </w:p>
    <w:p w14:paraId="49B37B8C" w14:textId="77777777" w:rsidR="00A72E4D" w:rsidRPr="008D34EF" w:rsidRDefault="004B4219" w:rsidP="005F6B62">
      <w:pPr>
        <w:numPr>
          <w:ilvl w:val="0"/>
          <w:numId w:val="60"/>
        </w:numPr>
        <w:spacing w:line="276" w:lineRule="auto"/>
        <w:ind w:left="567" w:hanging="567"/>
      </w:pPr>
      <w:r w:rsidRPr="008D34EF">
        <w:t>οι συμπληρωματικές πληροφορίες που τυχόν παρέχονται στο πλαίσιο της διαδικασίας, ιδίως σχετικά με τις προδιαγραφές και τα δικαιολογητικά.</w:t>
      </w:r>
    </w:p>
    <w:p w14:paraId="059778FD" w14:textId="77777777" w:rsidR="00A72E4D" w:rsidRPr="008D34EF" w:rsidRDefault="004B4219">
      <w:pPr>
        <w:pStyle w:val="Heading3"/>
        <w:numPr>
          <w:ilvl w:val="2"/>
          <w:numId w:val="48"/>
        </w:numPr>
        <w:spacing w:line="276" w:lineRule="auto"/>
      </w:pPr>
      <w:bookmarkStart w:id="25" w:name="_Toc214615401"/>
      <w:r w:rsidRPr="008D34EF">
        <w:t>Επικοινωνία – Πρόσβαση στα έγγραφα της Σύμβασης</w:t>
      </w:r>
      <w:bookmarkEnd w:id="25"/>
    </w:p>
    <w:p w14:paraId="1F092E32" w14:textId="77777777" w:rsidR="00A72E4D" w:rsidRPr="008D34EF" w:rsidRDefault="004B4219">
      <w:pPr>
        <w:spacing w:line="276" w:lineRule="auto"/>
      </w:pPr>
      <w:r w:rsidRPr="008D34EF">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25">
        <w:r w:rsidRPr="008D34EF">
          <w:rPr>
            <w:color w:val="0000FF"/>
            <w:u w:val="single"/>
          </w:rPr>
          <w:t>www.promitheus.gov.gr</w:t>
        </w:r>
      </w:hyperlink>
      <w:r w:rsidRPr="008D34EF">
        <w:t>).</w:t>
      </w:r>
    </w:p>
    <w:p w14:paraId="3E3DF50D" w14:textId="77777777" w:rsidR="00A72E4D" w:rsidRPr="008D34EF" w:rsidRDefault="004B4219">
      <w:pPr>
        <w:pStyle w:val="Heading3"/>
        <w:numPr>
          <w:ilvl w:val="2"/>
          <w:numId w:val="48"/>
        </w:numPr>
        <w:spacing w:line="276" w:lineRule="auto"/>
      </w:pPr>
      <w:bookmarkStart w:id="26" w:name="_Toc214615402"/>
      <w:r w:rsidRPr="008D34EF">
        <w:t>Παροχή Διευκρινίσεων</w:t>
      </w:r>
      <w:bookmarkEnd w:id="26"/>
    </w:p>
    <w:p w14:paraId="69EED919" w14:textId="6BC0DFCD" w:rsidR="00A72E4D" w:rsidRPr="008D34EF" w:rsidRDefault="004B4219">
      <w:pPr>
        <w:spacing w:line="276" w:lineRule="auto"/>
        <w:rPr>
          <w:b/>
          <w:i/>
          <w:color w:val="5B9BD5"/>
        </w:rPr>
      </w:pPr>
      <w:r w:rsidRPr="008D34EF">
        <w:t xml:space="preserve">Τα σχετικά αιτήματα παροχής διευκρινίσεων υποβάλλονται ηλεκτρονικά, το αργότερο έως </w:t>
      </w:r>
      <w:r w:rsidR="00181FC1">
        <w:br/>
      </w:r>
      <w:r w:rsidR="00395B9B">
        <w:rPr>
          <w:b/>
        </w:rPr>
        <w:t>12-12-2025</w:t>
      </w:r>
      <w:r w:rsidRPr="008D34EF">
        <w:rPr>
          <w:b/>
        </w:rPr>
        <w:t xml:space="preserve"> </w:t>
      </w:r>
      <w:r w:rsidRPr="008D34EF">
        <w:t xml:space="preserve">και απαντώνται αντίστοιχα στο πλαίσιο της παρούσας, στη σχετική ηλεκτρονική διαδικασία σύναψης δημόσιας σύμβασης στην πλατφόρμα του ΕΣΗΔΗΣ, η οποία είναι προσβάσιμη μέσω της Διαδικτυακής πύλης </w:t>
      </w:r>
      <w:hyperlink r:id="rId26">
        <w:r w:rsidRPr="008D34EF">
          <w:rPr>
            <w:color w:val="0000FF"/>
            <w:u w:val="single"/>
          </w:rPr>
          <w:t>www.promitheus.gov.gr</w:t>
        </w:r>
      </w:hyperlink>
      <w:r w:rsidRPr="008D34EF">
        <w:t xml:space="preserve">.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κωδικός πρόσβασης) και απαραίτητα το ηλεκτρονικό αρχείο με το κείμενο των ερωτημάτων είναι ηλεκτρονικά υπογεγραμμένο. Αιτήματα παροχής διευκρινίσεων που υποβάλλονται είτε με άλλον τρόπο είτε το ηλεκτρονικό αρχείο που τα συνοδεύει δεν είναι ηλεκτρονικά υπογεγραμμένο, δεν εξετάζονται. </w:t>
      </w:r>
    </w:p>
    <w:p w14:paraId="0B0B8B12" w14:textId="77777777" w:rsidR="00A72E4D" w:rsidRPr="008D34EF" w:rsidRDefault="004B4219">
      <w:pPr>
        <w:spacing w:line="276" w:lineRule="auto"/>
      </w:pPr>
      <w:r w:rsidRPr="008D34EF">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54E2F619" w14:textId="77777777" w:rsidR="00A72E4D" w:rsidRPr="008D34EF" w:rsidRDefault="004B4219">
      <w:pPr>
        <w:spacing w:line="276" w:lineRule="auto"/>
        <w:rPr>
          <w:i/>
          <w:color w:val="5B9BD5"/>
        </w:rPr>
      </w:pPr>
      <w:r w:rsidRPr="008D34EF">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8D34EF">
        <w:rPr>
          <w:b/>
        </w:rPr>
        <w:t>έξι (6) ημέρες</w:t>
      </w:r>
      <w:r w:rsidRPr="008D34EF">
        <w:t xml:space="preserve"> πριν από την προθεσμία που ορίζεται για την παραλαβή των προσφορών, </w:t>
      </w:r>
    </w:p>
    <w:p w14:paraId="2207FEA4" w14:textId="77777777" w:rsidR="00A72E4D" w:rsidRPr="008D34EF" w:rsidRDefault="004B4219">
      <w:pPr>
        <w:spacing w:line="276" w:lineRule="auto"/>
      </w:pPr>
      <w:r w:rsidRPr="008D34EF">
        <w:t>β) όταν τα έγγραφα της σύμβασης υφίστανται σημαντικές αλλαγές.</w:t>
      </w:r>
    </w:p>
    <w:p w14:paraId="27C0A016" w14:textId="77777777" w:rsidR="00A72E4D" w:rsidRPr="008D34EF" w:rsidRDefault="004B4219">
      <w:pPr>
        <w:spacing w:line="276" w:lineRule="auto"/>
      </w:pPr>
      <w:r w:rsidRPr="008D34EF">
        <w:t>Η διάρκεια της παράτασης θα είναι ανάλογη με τη σπουδαιότητα των πληροφοριών ή των αλλαγών.</w:t>
      </w:r>
    </w:p>
    <w:p w14:paraId="23CA42E9" w14:textId="77777777" w:rsidR="00A72E4D" w:rsidRPr="008D34EF" w:rsidRDefault="004B4219">
      <w:pPr>
        <w:spacing w:line="276" w:lineRule="auto"/>
      </w:pPr>
      <w:r w:rsidRPr="008D34EF">
        <w:t>Όταν οι πρόσθετες πληροφορίες δεν έχουν ζητηθεί έγκαιρα ή δεν έχουν σημασία για την προετοιμασία κατάλληλων προσφορών, η παράταση της προθεσμίας εναπόκειται στη διακριτική ευχέρεια της αναθέτουσας αρχής.</w:t>
      </w:r>
    </w:p>
    <w:p w14:paraId="2175B319" w14:textId="77777777" w:rsidR="00A72E4D" w:rsidRPr="008D34EF" w:rsidRDefault="004B4219">
      <w:pPr>
        <w:spacing w:line="276" w:lineRule="auto"/>
      </w:pPr>
      <w:r w:rsidRPr="008D34EF">
        <w:t>Η αναθέτουσα αρχή, με ειδικά αιτιολογημένη απόφασή της, δύναται να παρατείνει την προθεσμία παραλαβής των προσφορών, τηρουμένων σε κάθε περίπτωση των αρχών της ίσης μεταχείρισης και της διαφάνειας.</w:t>
      </w:r>
    </w:p>
    <w:p w14:paraId="3B648060" w14:textId="77777777" w:rsidR="00A72E4D" w:rsidRPr="008D34EF" w:rsidRDefault="004B4219">
      <w:pPr>
        <w:spacing w:line="276" w:lineRule="auto"/>
      </w:pPr>
      <w:r w:rsidRPr="008D34EF">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199DC8DB" w14:textId="77777777" w:rsidR="00A72E4D" w:rsidRPr="008D34EF" w:rsidRDefault="004B4219">
      <w:pPr>
        <w:pStyle w:val="Heading3"/>
        <w:numPr>
          <w:ilvl w:val="2"/>
          <w:numId w:val="48"/>
        </w:numPr>
        <w:spacing w:line="276" w:lineRule="auto"/>
      </w:pPr>
      <w:bookmarkStart w:id="27" w:name="_Toc214615403"/>
      <w:r w:rsidRPr="008D34EF">
        <w:t>Γλώσσα</w:t>
      </w:r>
      <w:bookmarkEnd w:id="27"/>
    </w:p>
    <w:p w14:paraId="552F3533" w14:textId="77777777" w:rsidR="00A72E4D" w:rsidRPr="008D34EF" w:rsidRDefault="004B4219">
      <w:pPr>
        <w:spacing w:line="276" w:lineRule="auto"/>
      </w:pPr>
      <w:r w:rsidRPr="008D34EF">
        <w:t xml:space="preserve">Τα έγγραφα της σύμβασης έχουν συνταχθεί στην ελληνική γλώσσα.  </w:t>
      </w:r>
    </w:p>
    <w:p w14:paraId="0F18D5D9" w14:textId="77777777" w:rsidR="00A72E4D" w:rsidRPr="008D34EF" w:rsidRDefault="004B4219">
      <w:pPr>
        <w:spacing w:line="276" w:lineRule="auto"/>
      </w:pPr>
      <w:r w:rsidRPr="008D34EF">
        <w:t xml:space="preserve">Τυχόν προδικαστικές προσφυγές υποβάλλονται στην ελληνική γλώσσα. </w:t>
      </w:r>
    </w:p>
    <w:p w14:paraId="46D0A406" w14:textId="77777777" w:rsidR="00A72E4D" w:rsidRPr="008D34EF" w:rsidRDefault="004B4219">
      <w:pPr>
        <w:spacing w:line="276" w:lineRule="auto"/>
        <w:rPr>
          <w:color w:val="000000"/>
        </w:rPr>
      </w:pPr>
      <w:r w:rsidRPr="008D34EF">
        <w:rPr>
          <w:color w:val="000000"/>
        </w:rPr>
        <w:t>Οι προσφορές,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4D314AE1" w14:textId="77777777" w:rsidR="00A72E4D" w:rsidRPr="008D34EF" w:rsidRDefault="004B4219">
      <w:pPr>
        <w:spacing w:line="276" w:lineRule="auto"/>
      </w:pPr>
      <w:r w:rsidRPr="008D34EF">
        <w:rPr>
          <w:color w:val="000000"/>
        </w:rPr>
        <w:t>Τα αλλοδαπά δημόσια και ιδιωτικά έγγραφα συνοδεύονται από μετάφρασή τους στην ελληνική γλώσσα, επικυρωμένη είτε από πρόσωπο αρμόδιο κατά τις κείμενες διατάξεις της εθνικής νομοθεσίας είτε από πρόσωπο κατά νόμο αρμόδιο της χώρας στην οποία έχει συνταχθεί το έγγραφο.</w:t>
      </w:r>
      <w:r w:rsidRPr="008D34EF">
        <w:rPr>
          <w:color w:val="000000"/>
          <w:vertAlign w:val="superscript"/>
        </w:rPr>
        <w:t xml:space="preserve"> </w:t>
      </w:r>
    </w:p>
    <w:p w14:paraId="77126543" w14:textId="77777777" w:rsidR="00A72E4D" w:rsidRPr="008D34EF" w:rsidRDefault="004B4219">
      <w:pPr>
        <w:spacing w:line="276" w:lineRule="auto"/>
        <w:rPr>
          <w:color w:val="000000"/>
        </w:rPr>
      </w:pPr>
      <w:r w:rsidRPr="008D34EF">
        <w:rPr>
          <w:color w:val="000000"/>
        </w:rPr>
        <w:t>Ενημερωτικά και τεχνικά φυλλάδια και άλλα έντυπα - εταιρικά ή μη -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 που είναι δυνατόν να διαβαστούν σε κάθε γλώσσα και δεν είναι απαραίτητη η μετάφρασή τους, μπορούν να υποβάλλονται σε άλλη γλώσσα, χωρίς να συνοδεύονται από μετάφραση στην ελληνική.</w:t>
      </w:r>
    </w:p>
    <w:p w14:paraId="17C3BF24" w14:textId="77777777" w:rsidR="00A72E4D" w:rsidRPr="008D34EF" w:rsidRDefault="004B4219">
      <w:pPr>
        <w:spacing w:line="276" w:lineRule="auto"/>
        <w:rPr>
          <w:color w:val="000000"/>
        </w:rPr>
      </w:pPr>
      <w:r w:rsidRPr="008D34EF">
        <w:rPr>
          <w:color w:val="000000"/>
        </w:rPr>
        <w:t>Κάθε μορφής επικοινωνία με την αναθέτουσα αρχή, καθώς και μεταξύ αυτής και του Αναδόχου, θα γίνονται υποχρεωτικά στην ελληνική γλώσσα.</w:t>
      </w:r>
    </w:p>
    <w:p w14:paraId="4B888F09" w14:textId="77777777" w:rsidR="00A72E4D" w:rsidRPr="008D34EF" w:rsidRDefault="004B4219">
      <w:pPr>
        <w:pStyle w:val="Heading3"/>
        <w:numPr>
          <w:ilvl w:val="2"/>
          <w:numId w:val="48"/>
        </w:numPr>
        <w:spacing w:line="276" w:lineRule="auto"/>
      </w:pPr>
      <w:bookmarkStart w:id="28" w:name="_Toc214615404"/>
      <w:r w:rsidRPr="008D34EF">
        <w:t>Εγγυήσεις</w:t>
      </w:r>
      <w:bookmarkEnd w:id="28"/>
    </w:p>
    <w:p w14:paraId="50E426A2" w14:textId="77777777" w:rsidR="00A72E4D" w:rsidRPr="008D34EF" w:rsidRDefault="004B4219">
      <w:pPr>
        <w:spacing w:line="276" w:lineRule="auto"/>
        <w:rPr>
          <w:color w:val="000000"/>
        </w:rPr>
      </w:pPr>
      <w:bookmarkStart w:id="29" w:name="_d1zzk3ki6mi3" w:colFirst="0" w:colLast="0"/>
      <w:bookmarkEnd w:id="29"/>
      <w:r w:rsidRPr="008D34EF">
        <w:rPr>
          <w:color w:val="000000"/>
        </w:rPr>
        <w:t xml:space="preserve">Οι εγγυήσεις (παρ. </w:t>
      </w:r>
      <w:hyperlink w:anchor="_unks2v269u9z">
        <w:r w:rsidRPr="008D34EF">
          <w:rPr>
            <w:color w:val="0000FF"/>
            <w:u w:val="single"/>
          </w:rPr>
          <w:t>2.2.2</w:t>
        </w:r>
      </w:hyperlink>
      <w:r w:rsidRPr="008D34EF">
        <w:rPr>
          <w:color w:val="000000"/>
        </w:rPr>
        <w:t xml:space="preserve"> &amp; </w:t>
      </w:r>
      <w:hyperlink w:anchor="_nxzyzq4lirin">
        <w:r w:rsidRPr="008D34EF">
          <w:rPr>
            <w:color w:val="0000FF"/>
            <w:u w:val="single"/>
          </w:rPr>
          <w:t>4.1</w:t>
        </w:r>
      </w:hyperlink>
      <w:r w:rsidRPr="008D34EF">
        <w:rPr>
          <w:color w:val="000000"/>
        </w:rPr>
        <w:t xml:space="preserve">) 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 </w:t>
      </w:r>
    </w:p>
    <w:p w14:paraId="5BAAF0F0" w14:textId="77777777" w:rsidR="00A72E4D" w:rsidRPr="008D34EF" w:rsidRDefault="004B4219">
      <w:pPr>
        <w:spacing w:line="276" w:lineRule="auto"/>
        <w:rPr>
          <w:color w:val="000000"/>
        </w:rPr>
      </w:pPr>
      <w:bookmarkStart w:id="30" w:name="_qob928zhxadq" w:colFirst="0" w:colLast="0"/>
      <w:bookmarkEnd w:id="30"/>
      <w:r w:rsidRPr="008D34EF">
        <w:rPr>
          <w:color w:val="000000"/>
        </w:rPr>
        <w:t>Οι εγγυητικές επιστολές εκδίδονται κατ’ επιλογή των οικονομικών φορέων από έναν ή περισσότερους εκδότες της παραπάνω παραγράφου.</w:t>
      </w:r>
    </w:p>
    <w:p w14:paraId="78920B90" w14:textId="0E986385" w:rsidR="00A72E4D" w:rsidRPr="008D34EF" w:rsidRDefault="008C10CC" w:rsidP="005D05E0">
      <w:pPr>
        <w:rPr>
          <w:color w:val="000000"/>
        </w:rPr>
      </w:pPr>
      <w:r w:rsidRPr="008D34EF">
        <w:rPr>
          <w:color w:val="000000"/>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τον όρο ότι η εγγύηση παρέχεται ανέκκλητα και ανεπιφύλακτα, ο δε εκδότης παραιτείται του δικαιώματος της διαιρέσεως και της διζήσεως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15D29325" w14:textId="77777777" w:rsidR="00A72E4D" w:rsidRPr="008D34EF" w:rsidRDefault="004B4219">
      <w:pPr>
        <w:spacing w:line="276" w:lineRule="auto"/>
      </w:pPr>
      <w:r w:rsidRPr="008D34EF">
        <w:rPr>
          <w:color w:val="000000"/>
        </w:rPr>
        <w:t>Η περ. αα’ του προηγούμενου εδαφίου ζ΄ δεν εφαρμόζεται για τις εγγυήσεις που παρέχονται με γραμμάτιο του Ταμείου Παρακαταθηκών και Δανείων.</w:t>
      </w:r>
    </w:p>
    <w:p w14:paraId="4A63A16C" w14:textId="77777777" w:rsidR="00A72E4D" w:rsidRPr="008D34EF" w:rsidRDefault="004B4219">
      <w:pPr>
        <w:spacing w:line="276" w:lineRule="auto"/>
        <w:rPr>
          <w:color w:val="000000"/>
        </w:rPr>
      </w:pPr>
      <w:r w:rsidRPr="008D34EF">
        <w:rPr>
          <w:color w:val="000000"/>
        </w:rPr>
        <w:t xml:space="preserve">Οι εγγυητικές επιστολές συντάσσονται σύμφωνα με τα υποδείγματα του </w:t>
      </w:r>
      <w:hyperlink w:anchor="_6bwtvom4a3q2">
        <w:r w:rsidRPr="008D34EF">
          <w:rPr>
            <w:color w:val="0000FF"/>
            <w:u w:val="single"/>
          </w:rPr>
          <w:t>Παραρτήματος VII</w:t>
        </w:r>
      </w:hyperlink>
      <w:r w:rsidRPr="008D34EF">
        <w:rPr>
          <w:color w:val="000000"/>
        </w:rPr>
        <w:t xml:space="preserve"> της παρούσας.</w:t>
      </w:r>
    </w:p>
    <w:p w14:paraId="6B3481CD" w14:textId="77777777" w:rsidR="00A72E4D" w:rsidRPr="008D34EF" w:rsidRDefault="004B4219">
      <w:pPr>
        <w:spacing w:line="276" w:lineRule="auto"/>
        <w:rPr>
          <w:color w:val="000000"/>
        </w:rPr>
      </w:pPr>
      <w:r w:rsidRPr="008D34EF">
        <w:rPr>
          <w:color w:val="000000"/>
        </w:rPr>
        <w:t xml:space="preserve">Επισημαίνεται ότι εγγυήσεις που εκδίδονται από το Τ.Μ.Ε.Δ.Ε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58647FF2" w14:textId="77777777" w:rsidR="00A72E4D" w:rsidRPr="008D34EF" w:rsidRDefault="004B4219">
      <w:pPr>
        <w:spacing w:line="276" w:lineRule="auto"/>
        <w:rPr>
          <w:color w:val="000000"/>
        </w:rPr>
      </w:pPr>
      <w:r w:rsidRPr="008D34EF">
        <w:rPr>
          <w:color w:val="000000"/>
        </w:rPr>
        <w:t>Η αναθέτουσα αρχή επικοινωνεί με τους εκδότες των εγγυητικών επιστολών προκειμένου να διαπιστώσει την εγκυρότητά τους.</w:t>
      </w:r>
    </w:p>
    <w:p w14:paraId="228D451A" w14:textId="77777777" w:rsidR="00A72E4D" w:rsidRPr="008D34EF" w:rsidRDefault="004B4219">
      <w:pPr>
        <w:pStyle w:val="Heading3"/>
        <w:numPr>
          <w:ilvl w:val="2"/>
          <w:numId w:val="48"/>
        </w:numPr>
        <w:spacing w:line="276" w:lineRule="auto"/>
      </w:pPr>
      <w:bookmarkStart w:id="31" w:name="_Toc214615405"/>
      <w:r w:rsidRPr="008D34EF">
        <w:t>Προστασία Προσωπικών Δεδομένων</w:t>
      </w:r>
      <w:bookmarkEnd w:id="31"/>
      <w:r w:rsidRPr="008D34EF">
        <w:t xml:space="preserve"> </w:t>
      </w:r>
    </w:p>
    <w:p w14:paraId="507DDF11" w14:textId="4E6A2920" w:rsidR="00A72E4D" w:rsidRDefault="004B4219">
      <w:pPr>
        <w:spacing w:line="276" w:lineRule="auto"/>
      </w:pPr>
      <w:r w:rsidRPr="008D34EF">
        <w:t xml:space="preserve">Η αναθέτουσα αρχή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απορρήτου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στο </w:t>
      </w:r>
      <w:hyperlink w:anchor="_g7z6ejy6ny9f">
        <w:r w:rsidRPr="008D34EF">
          <w:rPr>
            <w:color w:val="0000FF"/>
            <w:u w:val="single"/>
          </w:rPr>
          <w:t>ΠΑΡΑΡΤΗΜΑ VIII</w:t>
        </w:r>
      </w:hyperlink>
      <w:r w:rsidRPr="008D34EF">
        <w:t xml:space="preserve"> – Ενημέρωση για την Επεξεργασία Προσωπικών Δεδομένων στην παρούσα.</w:t>
      </w:r>
    </w:p>
    <w:p w14:paraId="25546B21" w14:textId="77777777" w:rsidR="005D05E0" w:rsidRDefault="005D05E0">
      <w:pPr>
        <w:spacing w:line="276" w:lineRule="auto"/>
      </w:pPr>
    </w:p>
    <w:p w14:paraId="07E37322" w14:textId="77777777" w:rsidR="00A72E4D" w:rsidRPr="008D34EF" w:rsidRDefault="004B4219" w:rsidP="005F6B62">
      <w:pPr>
        <w:pStyle w:val="Heading2"/>
        <w:numPr>
          <w:ilvl w:val="1"/>
          <w:numId w:val="83"/>
        </w:numPr>
        <w:tabs>
          <w:tab w:val="left" w:pos="1134"/>
        </w:tabs>
        <w:spacing w:line="276" w:lineRule="auto"/>
        <w:ind w:left="1134"/>
      </w:pPr>
      <w:bookmarkStart w:id="32" w:name="_Toc214615406"/>
      <w:r w:rsidRPr="008D34EF">
        <w:t>Δικαίωμα Συμμετοχής - Κριτήρια Ποιοτικής Επιλογής</w:t>
      </w:r>
      <w:bookmarkEnd w:id="32"/>
    </w:p>
    <w:p w14:paraId="3BC49EAB" w14:textId="77777777" w:rsidR="00A72E4D" w:rsidRPr="008D34EF" w:rsidRDefault="004B4219" w:rsidP="005F6B62">
      <w:pPr>
        <w:pStyle w:val="Heading3"/>
        <w:numPr>
          <w:ilvl w:val="0"/>
          <w:numId w:val="86"/>
        </w:numPr>
        <w:spacing w:line="276" w:lineRule="auto"/>
        <w:ind w:left="1134" w:hanging="425"/>
        <w:rPr>
          <w:u w:val="none"/>
        </w:rPr>
      </w:pPr>
      <w:bookmarkStart w:id="33" w:name="_Ref212730924"/>
      <w:bookmarkStart w:id="34" w:name="_Toc214615407"/>
      <w:r w:rsidRPr="008D34EF">
        <w:t>Δικαιούμενοι συμμετοχής</w:t>
      </w:r>
      <w:bookmarkEnd w:id="33"/>
      <w:bookmarkEnd w:id="34"/>
      <w:r w:rsidRPr="008D34EF">
        <w:t xml:space="preserve"> </w:t>
      </w:r>
    </w:p>
    <w:p w14:paraId="0107CC42" w14:textId="77777777" w:rsidR="00A72E4D" w:rsidRPr="008D34EF" w:rsidRDefault="004B4219">
      <w:pPr>
        <w:spacing w:line="276" w:lineRule="auto"/>
      </w:pPr>
      <w:r w:rsidRPr="008D34EF">
        <w:rPr>
          <w:b/>
        </w:rPr>
        <w:t>1.</w:t>
      </w:r>
      <w:r w:rsidRPr="008D34EF">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2333B40E" w14:textId="77777777" w:rsidR="00A72E4D" w:rsidRPr="008D34EF" w:rsidRDefault="004B4219">
      <w:pPr>
        <w:spacing w:line="276" w:lineRule="auto"/>
      </w:pPr>
      <w:r w:rsidRPr="008D34EF">
        <w:t>α) κράτος-μέλος της Ένωσης,</w:t>
      </w:r>
    </w:p>
    <w:p w14:paraId="118F39C8" w14:textId="77777777" w:rsidR="00A72E4D" w:rsidRPr="008D34EF" w:rsidRDefault="004B4219">
      <w:pPr>
        <w:spacing w:line="276" w:lineRule="auto"/>
      </w:pPr>
      <w:r w:rsidRPr="008D34EF">
        <w:t>β) κράτος-μέλος του Ευρωπαϊκού Οικονομικού Χώρου (Ε.Ο.Χ.),</w:t>
      </w:r>
    </w:p>
    <w:p w14:paraId="3EA87194" w14:textId="77777777" w:rsidR="00A72E4D" w:rsidRPr="008D34EF" w:rsidRDefault="004B4219">
      <w:pPr>
        <w:spacing w:line="276" w:lineRule="auto"/>
      </w:pPr>
      <w:r w:rsidRPr="008D34EF">
        <w:t xml:space="preserve">γ) τρίτες χώρες που έχουν υπογράψει και κυρώσει τη ΣΔΣ, στον βαθμό που η υπό ανάθεση δημόσια σύμβαση καλύπτεται από τα Παραρτήματα 1, 2, 4 ,5, 6 και 7 και τις γενικές σημειώσεις του σχετικού με την Ένωση Προσαρτήματος I της ως άνω Συμφωνίας, καθώς και </w:t>
      </w:r>
    </w:p>
    <w:p w14:paraId="5F1A1AA3" w14:textId="77777777" w:rsidR="00A72E4D" w:rsidRPr="008D34EF" w:rsidRDefault="004B4219">
      <w:pPr>
        <w:spacing w:line="276" w:lineRule="auto"/>
      </w:pPr>
      <w:r w:rsidRPr="008D34EF">
        <w:t>δ)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077CB589" w14:textId="77777777" w:rsidR="00A72E4D" w:rsidRPr="008D34EF" w:rsidRDefault="004B4219">
      <w:pPr>
        <w:spacing w:line="276" w:lineRule="auto"/>
      </w:pPr>
      <w:r w:rsidRPr="008D34EF">
        <w:t>Στον βαθμό που καλύπτονται από τα Παραρτήματα 1, 2, 4, 5, 6 και 7 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p>
    <w:p w14:paraId="564D05D6" w14:textId="77777777" w:rsidR="00A72E4D" w:rsidRPr="008D34EF" w:rsidRDefault="004B4219">
      <w:pPr>
        <w:spacing w:line="276" w:lineRule="auto"/>
      </w:pPr>
      <w:bookmarkStart w:id="35" w:name="_4vodytpla70g" w:colFirst="0" w:colLast="0"/>
      <w:bookmarkEnd w:id="35"/>
      <w:r w:rsidRPr="008D34EF">
        <w:rPr>
          <w:b/>
        </w:rPr>
        <w:t>2.</w:t>
      </w:r>
      <w:r w:rsidRPr="008D34EF">
        <w:t xml:space="preserve"> Απαγορεύεται η συμμετοχή 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(L 111/1) και συγκεκριμένα αν ο οικονομικός φορέας είναι:</w:t>
      </w:r>
    </w:p>
    <w:p w14:paraId="63E5BE01" w14:textId="77777777" w:rsidR="00A72E4D" w:rsidRPr="008D34EF" w:rsidRDefault="004B4219">
      <w:pPr>
        <w:spacing w:line="276" w:lineRule="auto"/>
      </w:pPr>
      <w:r w:rsidRPr="008D34EF">
        <w:t>α) Ρώσος υπήκοος ή φυσικό ή νομικό πρόσωπο, οντότητα ή φορέα που έχει την έδρα του στη Ρωσία,</w:t>
      </w:r>
    </w:p>
    <w:p w14:paraId="7FB70F57" w14:textId="77777777" w:rsidR="00A72E4D" w:rsidRPr="008D34EF" w:rsidRDefault="004B4219">
      <w:pPr>
        <w:spacing w:line="276" w:lineRule="auto"/>
      </w:pPr>
      <w:r w:rsidRPr="008D34EF">
        <w:t>β) νομικό πρόσωπο, οντότητα ή φορέα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2CD47AC9" w14:textId="77777777" w:rsidR="00A72E4D" w:rsidRPr="008D34EF" w:rsidRDefault="004B4219">
      <w:pPr>
        <w:spacing w:line="276" w:lineRule="auto"/>
      </w:pPr>
      <w:r w:rsidRPr="008D34EF">
        <w:t>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στις ικανότητες των οποίων στηρίζεται κατά την έννοια των οδηγιών 2014/24 και του ν. 4412/2016.</w:t>
      </w:r>
    </w:p>
    <w:p w14:paraId="6E77465C" w14:textId="77777777" w:rsidR="00A72E4D" w:rsidRPr="008D34EF" w:rsidRDefault="004B4219">
      <w:pPr>
        <w:spacing w:line="276" w:lineRule="auto"/>
        <w:rPr>
          <w:b/>
        </w:rPr>
      </w:pPr>
      <w:r w:rsidRPr="008D34EF">
        <w:t>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w:t>
      </w:r>
      <w:hyperlink w:anchor="_iflycpqugp97">
        <w:r w:rsidRPr="008D34EF">
          <w:rPr>
            <w:color w:val="0000FF"/>
            <w:u w:val="single"/>
          </w:rPr>
          <w:t>ΠΑΡΑΡΤΗΜΑ ΙΧ</w:t>
        </w:r>
      </w:hyperlink>
      <w:r w:rsidRPr="008D34EF">
        <w:t xml:space="preserve"> – Άλλες Δηλώσεις της παρούσας».</w:t>
      </w:r>
    </w:p>
    <w:p w14:paraId="70D3335A" w14:textId="77777777" w:rsidR="00A72E4D" w:rsidRPr="008D34EF" w:rsidRDefault="004B4219">
      <w:pPr>
        <w:spacing w:line="276" w:lineRule="auto"/>
      </w:pPr>
      <w:r w:rsidRPr="008D34EF">
        <w:rPr>
          <w:b/>
        </w:rPr>
        <w:t>3.</w:t>
      </w:r>
      <w:r w:rsidRPr="008D34EF">
        <w:t xml:space="preserve"> 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7165EE51" w14:textId="77777777" w:rsidR="00A72E4D" w:rsidRPr="008D34EF" w:rsidRDefault="004B4219">
      <w:pPr>
        <w:spacing w:line="276" w:lineRule="auto"/>
      </w:pPr>
      <w:r w:rsidRPr="008D34EF">
        <w:t>Στις περιπτώσεις υποβολής προσφοράς από ένωση οικονομικών φορέων, όλα τα μέλη της ευθύνονται έναντι της αναθέτουσας αρχής αλληλεγγύως και εις ολόκληρον.</w:t>
      </w:r>
    </w:p>
    <w:p w14:paraId="6E74858B" w14:textId="77777777" w:rsidR="00A72E4D" w:rsidRPr="008D34EF" w:rsidRDefault="00A72E4D">
      <w:pPr>
        <w:spacing w:line="276" w:lineRule="auto"/>
        <w:rPr>
          <w:vertAlign w:val="superscript"/>
        </w:rPr>
      </w:pPr>
    </w:p>
    <w:p w14:paraId="073429E6" w14:textId="77777777" w:rsidR="00A72E4D" w:rsidRPr="008D34EF" w:rsidRDefault="004B4219" w:rsidP="005F6B62">
      <w:pPr>
        <w:pStyle w:val="Heading3"/>
        <w:numPr>
          <w:ilvl w:val="0"/>
          <w:numId w:val="86"/>
        </w:numPr>
        <w:spacing w:line="276" w:lineRule="auto"/>
        <w:ind w:left="1134" w:hanging="425"/>
      </w:pPr>
      <w:bookmarkStart w:id="36" w:name="_Toc214615408"/>
      <w:r w:rsidRPr="008D34EF">
        <w:t>Εγγύηση συμμετοχής</w:t>
      </w:r>
      <w:bookmarkEnd w:id="36"/>
    </w:p>
    <w:p w14:paraId="77380E87" w14:textId="77777777" w:rsidR="00A72E4D" w:rsidRPr="008D34EF" w:rsidRDefault="004B4219">
      <w:pPr>
        <w:pBdr>
          <w:top w:val="nil"/>
          <w:left w:val="nil"/>
          <w:bottom w:val="nil"/>
          <w:right w:val="nil"/>
          <w:between w:val="nil"/>
        </w:pBdr>
        <w:tabs>
          <w:tab w:val="left" w:pos="0"/>
          <w:tab w:val="left" w:pos="1134"/>
        </w:tabs>
        <w:spacing w:after="0" w:line="276" w:lineRule="auto"/>
        <w:rPr>
          <w:color w:val="000000"/>
        </w:rPr>
      </w:pPr>
      <w:r w:rsidRPr="008D34EF">
        <w:rPr>
          <w:b/>
          <w:color w:val="000000"/>
        </w:rPr>
        <w:t xml:space="preserve">2.2.2.1. </w:t>
      </w:r>
      <w:r w:rsidRPr="008D34EF">
        <w:rPr>
          <w:color w:val="000000"/>
        </w:rPr>
        <w:t xml:space="preserve">Για την έγκυρη συμμετοχή στη διαδικασία σύναψης της παρούσας σύμβασης, κατατίθεται από τους συμμετέχοντες οικονομικούς φορείς (προσφέροντες), εγγυητική επιστολή συμμετοχής, σύμφωνα με το αντίστοιχο υπόδειγμα στο </w:t>
      </w:r>
      <w:hyperlink w:anchor="_6bwtvom4a3q2">
        <w:r w:rsidRPr="008D34EF">
          <w:rPr>
            <w:color w:val="0000FF"/>
            <w:u w:val="single"/>
          </w:rPr>
          <w:t>ΠΑΡΑΡΤΗΜΑ VII</w:t>
        </w:r>
      </w:hyperlink>
      <w:r w:rsidRPr="008D34EF">
        <w:rPr>
          <w:color w:val="000000"/>
        </w:rPr>
        <w:t xml:space="preserve"> – Υποδείγματα Εγγυητικών Επιστολών της παρούσας.</w:t>
      </w:r>
    </w:p>
    <w:p w14:paraId="3C92572A" w14:textId="3E1A4E0F" w:rsidR="00A72E4D" w:rsidRPr="008D34EF" w:rsidRDefault="004B4219">
      <w:pPr>
        <w:pBdr>
          <w:top w:val="nil"/>
          <w:left w:val="nil"/>
          <w:bottom w:val="nil"/>
          <w:right w:val="nil"/>
          <w:between w:val="nil"/>
        </w:pBdr>
        <w:tabs>
          <w:tab w:val="left" w:pos="0"/>
          <w:tab w:val="left" w:pos="1134"/>
        </w:tabs>
        <w:spacing w:line="276" w:lineRule="auto"/>
        <w:rPr>
          <w:b/>
          <w:color w:val="000000"/>
        </w:rPr>
      </w:pPr>
      <w:r w:rsidRPr="008D34EF">
        <w:rPr>
          <w:color w:val="000000"/>
        </w:rPr>
        <w:t xml:space="preserve">Το ποσό της εγγυητικής επιστολής θα πρέπει να καλύπτει σε ευρώ (€) ποσοστό </w:t>
      </w:r>
      <w:r w:rsidRPr="008D34EF">
        <w:rPr>
          <w:b/>
          <w:color w:val="000000"/>
        </w:rPr>
        <w:t>2%</w:t>
      </w:r>
      <w:r w:rsidRPr="008D34EF">
        <w:rPr>
          <w:color w:val="000000"/>
        </w:rPr>
        <w:t xml:space="preserve"> του προϋπολογισμού του Έργου (μη περιλαμβανομένου ΦΠΑ), ήτοι ποσό </w:t>
      </w:r>
      <w:r w:rsidR="00144BF8" w:rsidRPr="008D34EF">
        <w:rPr>
          <w:b/>
          <w:color w:val="000000"/>
        </w:rPr>
        <w:t xml:space="preserve">επτακοσίων δεκατριών </w:t>
      </w:r>
      <w:r w:rsidRPr="008D34EF">
        <w:rPr>
          <w:b/>
          <w:color w:val="000000"/>
        </w:rPr>
        <w:t xml:space="preserve">χιλιάδων </w:t>
      </w:r>
      <w:r w:rsidR="00144BF8" w:rsidRPr="008D34EF">
        <w:rPr>
          <w:b/>
          <w:color w:val="000000"/>
        </w:rPr>
        <w:t>πεντακ</w:t>
      </w:r>
      <w:r w:rsidRPr="008D34EF">
        <w:rPr>
          <w:b/>
          <w:color w:val="000000"/>
        </w:rPr>
        <w:t xml:space="preserve">οσίων </w:t>
      </w:r>
      <w:r w:rsidR="00144BF8" w:rsidRPr="008D34EF">
        <w:rPr>
          <w:b/>
          <w:color w:val="000000"/>
        </w:rPr>
        <w:t xml:space="preserve">δεκαεννέα </w:t>
      </w:r>
      <w:r w:rsidRPr="008D34EF">
        <w:rPr>
          <w:b/>
          <w:color w:val="000000"/>
        </w:rPr>
        <w:t xml:space="preserve">ευρώ και </w:t>
      </w:r>
      <w:r w:rsidR="00144BF8" w:rsidRPr="008D34EF">
        <w:rPr>
          <w:b/>
          <w:color w:val="000000"/>
        </w:rPr>
        <w:t xml:space="preserve">πενήντα τριών </w:t>
      </w:r>
      <w:r w:rsidRPr="008D34EF">
        <w:rPr>
          <w:b/>
          <w:color w:val="000000"/>
        </w:rPr>
        <w:t>λεπτών (</w:t>
      </w:r>
      <w:r w:rsidR="00144BF8" w:rsidRPr="008D34EF">
        <w:rPr>
          <w:b/>
          <w:color w:val="000000"/>
        </w:rPr>
        <w:t>713.519,53</w:t>
      </w:r>
      <w:r w:rsidRPr="008D34EF">
        <w:rPr>
          <w:b/>
          <w:color w:val="000000"/>
        </w:rPr>
        <w:t xml:space="preserve"> €).</w:t>
      </w:r>
    </w:p>
    <w:p w14:paraId="5526C57E" w14:textId="77777777" w:rsidR="00A72E4D" w:rsidRPr="008D34EF" w:rsidRDefault="004B4219">
      <w:pPr>
        <w:spacing w:line="276" w:lineRule="auto"/>
      </w:pPr>
      <w:r w:rsidRPr="008D34EF">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4B734771" w14:textId="77777777" w:rsidR="00A72E4D" w:rsidRPr="008D34EF" w:rsidRDefault="004B4219">
      <w:pPr>
        <w:spacing w:line="276" w:lineRule="auto"/>
      </w:pPr>
      <w:r w:rsidRPr="008D34EF">
        <w:t>Η εγγύηση συμμετοχής πρέπει να ισχύει τουλάχιστον για τριάντα (30) ημέρες μετά τη λήξη του χρόνου ισχύος της προσφοράς της παρ. 2.4.5 «Χρόνος Ισχύος των Προσφορών» της παρούσας, άλλως η προσφορά απορρίπτεται. Η αναθέτουσα αρχή μπορεί, πριν τη λήξη της προσφοράς, να ζητεί από τους προσφέροντες να παρατείνουν, πριν τη λήξη τους, τη διάρκεια ισχύος της προσφοράς και της εγγύησης συμμετοχής.</w:t>
      </w:r>
    </w:p>
    <w:p w14:paraId="341412B0" w14:textId="1B4DF359" w:rsidR="00A72E4D" w:rsidRPr="005D05E0" w:rsidRDefault="004B4219">
      <w:pPr>
        <w:spacing w:line="276" w:lineRule="auto"/>
      </w:pPr>
      <w:r w:rsidRPr="008D34EF">
        <w:t>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w:t>
      </w:r>
      <w:r w:rsidRPr="008D34EF">
        <w:rPr>
          <w:color w:val="2E75B5"/>
        </w:rPr>
        <w:t xml:space="preserve"> </w:t>
      </w:r>
      <w:r w:rsidRPr="008D34EF">
        <w:t>3.1 της παρούσας, άλλως η προσφορά απορρίπτεται ως απαράδεκτη, μετά από γνώμη της Επιτροπής Διαγωνισμού.</w:t>
      </w:r>
    </w:p>
    <w:p w14:paraId="011DC4AE" w14:textId="77777777" w:rsidR="00A72E4D" w:rsidRPr="008D34EF" w:rsidRDefault="004B4219">
      <w:pPr>
        <w:pBdr>
          <w:top w:val="nil"/>
          <w:left w:val="nil"/>
          <w:bottom w:val="nil"/>
          <w:right w:val="nil"/>
          <w:between w:val="nil"/>
        </w:pBdr>
        <w:tabs>
          <w:tab w:val="left" w:pos="0"/>
          <w:tab w:val="left" w:pos="1134"/>
        </w:tabs>
        <w:spacing w:line="276" w:lineRule="auto"/>
        <w:rPr>
          <w:color w:val="000000"/>
        </w:rPr>
      </w:pPr>
      <w:r w:rsidRPr="008D34EF">
        <w:rPr>
          <w:b/>
          <w:color w:val="000000"/>
        </w:rPr>
        <w:t xml:space="preserve">2.2.2.2. </w:t>
      </w:r>
      <w:r w:rsidRPr="008D34EF">
        <w:rPr>
          <w:color w:val="000000"/>
        </w:rPr>
        <w:t xml:space="preserve">Η εγγύηση συμμετοχής επιστρέφεται στον Ανάδοχο με την προσκόμιση της εγγύησης καλής εκτέλεσης. </w:t>
      </w:r>
    </w:p>
    <w:p w14:paraId="6E0EF969" w14:textId="77777777" w:rsidR="00A72E4D" w:rsidRPr="008D34EF" w:rsidRDefault="004B4219">
      <w:pPr>
        <w:spacing w:line="276" w:lineRule="auto"/>
      </w:pPr>
      <w:r w:rsidRPr="008D34EF">
        <w:t>Η εγγύηση συμμετοχής επιστρέφεται στους λοιπούς προσφέροντες σύμφωνα με τα ειδικότερα οριζόμενα στην παρ. 3 του άρθρου 72 του ν. 4412/2016</w:t>
      </w:r>
      <w:r w:rsidRPr="008D34EF">
        <w:rPr>
          <w:vertAlign w:val="superscript"/>
        </w:rPr>
        <w:t xml:space="preserve"> </w:t>
      </w:r>
      <w:r w:rsidRPr="008D34EF">
        <w:t>μετά από:</w:t>
      </w:r>
    </w:p>
    <w:p w14:paraId="4F8325CF" w14:textId="77777777" w:rsidR="00A72E4D" w:rsidRPr="008D34EF" w:rsidRDefault="004B4219">
      <w:pPr>
        <w:spacing w:line="276" w:lineRule="auto"/>
      </w:pPr>
      <w:r w:rsidRPr="008D34EF">
        <w:t>αα) την άπρακτη πάροδο της προθεσμίας άσκησης ενδικοφανούς προσφυγής ή την έκδοση απόφασης επί ασκηθείσας προσφυγής κατά της απόφασης κατακύρωσης,</w:t>
      </w:r>
    </w:p>
    <w:p w14:paraId="754E5488" w14:textId="77777777" w:rsidR="00A72E4D" w:rsidRPr="008D34EF" w:rsidRDefault="004B4219">
      <w:pPr>
        <w:spacing w:line="276" w:lineRule="auto"/>
      </w:pPr>
      <w:r w:rsidRPr="008D34EF">
        <w:t>ββ) την άπρακτη πάροδο της προθεσμίας άσκησης ενδίκων βοηθημάτων προσωρινής δικαστικής προστασίας ή την έκδοση απόφασης επ’ αυτών,</w:t>
      </w:r>
    </w:p>
    <w:p w14:paraId="590DD98B" w14:textId="77777777" w:rsidR="00A72E4D" w:rsidRPr="008D34EF" w:rsidRDefault="004B4219">
      <w:pPr>
        <w:spacing w:line="276" w:lineRule="auto"/>
      </w:pPr>
      <w:r w:rsidRPr="008D34EF">
        <w:t>γγ) την ολοκλήρωση του προσυμβατικού ελέγχου από το Ελεγκτικό Συνέδριο, σύμφωνα με τα άρθρα 324 έως 327 του ν. 4700/2020 (Α’ 127), εφόσον απαιτείται.</w:t>
      </w:r>
    </w:p>
    <w:p w14:paraId="035F9852" w14:textId="77777777" w:rsidR="00A72E4D" w:rsidRPr="008D34EF" w:rsidRDefault="004B4219">
      <w:pPr>
        <w:spacing w:line="276" w:lineRule="auto"/>
      </w:pPr>
      <w:r w:rsidRPr="008D34EF">
        <w:t>Για τα προηγούμενα στάδια της κατακύρωσης η εγγύηση συμμετοχής επιστρέφεται στους συμμετέχοντες σε περίπτωση:</w:t>
      </w:r>
    </w:p>
    <w:p w14:paraId="056327B5" w14:textId="77777777" w:rsidR="00A72E4D" w:rsidRPr="008D34EF" w:rsidRDefault="004B4219">
      <w:pPr>
        <w:spacing w:line="276" w:lineRule="auto"/>
      </w:pPr>
      <w:r w:rsidRPr="008D34EF">
        <w:t>α) λήξης του χρόνου ισχύος της προσφοράς και μη ανανέωσης αυτής και</w:t>
      </w:r>
    </w:p>
    <w:p w14:paraId="47F6FAC8" w14:textId="77777777" w:rsidR="00A72E4D" w:rsidRPr="008D34EF" w:rsidRDefault="004B4219">
      <w:pPr>
        <w:spacing w:line="276" w:lineRule="auto"/>
      </w:pPr>
      <w:r w:rsidRPr="008D34EF">
        <w:t>β) απόρριψης της προσφοράς τους και εφόσον δεν έχει ασκηθεί ενδικοφανής προσφυγή ή ένδικο βοήθημα ή έχει εκπνεύσει άπρακτη η προθεσμία άσκησης ενδικοφανούς προσφυγής ή ενδίκων βοηθημάτων ή έχει λάβει χώρα παραίτηση από το δικαίωμα άσκησης αυτών ή αυτά έχουν απορριφθεί αμετακλήτως.</w:t>
      </w:r>
    </w:p>
    <w:p w14:paraId="68FFB50D" w14:textId="77777777" w:rsidR="00A72E4D" w:rsidRPr="008D34EF" w:rsidRDefault="004B4219">
      <w:pPr>
        <w:spacing w:line="276" w:lineRule="auto"/>
      </w:pPr>
      <w:r w:rsidRPr="008D34EF">
        <w:rPr>
          <w:b/>
        </w:rPr>
        <w:t>2.2.2.3.</w:t>
      </w:r>
      <w:r w:rsidRPr="008D34EF">
        <w:t xml:space="preserve"> Η εγγύηση συμμετοχής καταπίπτει, εάν ο προσφέρων α) αποσύρει την προσφορά του κατά τη διάρκεια ισχύος αυτής, β) παρέχει, εν γνώσει του, ψευδή στοιχεία ή πληροφορίες που αναφέρονται στις παραγράφους 2.2.3 έως 2.2.8 της παρούσας, γ) δεν προσκομίσει εγκαίρως τα προβλεπόμενα από την παρούσα δικαιολογητικά (παρ. 2.2.9.2 &amp; 3.2)  ή δ) δεν προσέλθει εγκαίρως για υπογραφή της σύμβασης,  ε) υποβάλει μη κατάλληλη προσφορά, κατά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τις παραγράφους 3.2 και 3.4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προσκομίστηκαν νομίμως και εμπροθέσμως, δεν αποδεικνύεται η μη συνδρομή των λόγων αποκλεισμού της παραγράφου 2.2.3 ή η πλήρωση μιας ή περισσότερων από τις απαιτήσεις των κριτηρίων ποιοτικής επιλογής.</w:t>
      </w:r>
    </w:p>
    <w:p w14:paraId="34D1B13B" w14:textId="77777777" w:rsidR="00C32DE7" w:rsidRPr="008D34EF" w:rsidRDefault="00C32DE7">
      <w:pPr>
        <w:spacing w:line="276" w:lineRule="auto"/>
      </w:pPr>
    </w:p>
    <w:p w14:paraId="6B88E16C" w14:textId="77777777" w:rsidR="00A72E4D" w:rsidRPr="008D34EF" w:rsidRDefault="004B4219" w:rsidP="005F6B62">
      <w:pPr>
        <w:pStyle w:val="Heading3"/>
        <w:numPr>
          <w:ilvl w:val="0"/>
          <w:numId w:val="86"/>
        </w:numPr>
        <w:spacing w:line="276" w:lineRule="auto"/>
        <w:ind w:left="1134" w:hanging="425"/>
      </w:pPr>
      <w:bookmarkStart w:id="37" w:name="_Ref212786167"/>
      <w:bookmarkStart w:id="38" w:name="_Toc214615409"/>
      <w:r w:rsidRPr="008D34EF">
        <w:t>Λόγοι αποκλεισμού</w:t>
      </w:r>
      <w:bookmarkEnd w:id="37"/>
      <w:bookmarkEnd w:id="38"/>
      <w:r w:rsidRPr="008D34EF">
        <w:t xml:space="preserve"> </w:t>
      </w:r>
    </w:p>
    <w:p w14:paraId="7D3CE6E3" w14:textId="77777777" w:rsidR="00C32DE7" w:rsidRPr="008D34EF" w:rsidRDefault="00C32DE7" w:rsidP="00C32DE7">
      <w:pPr>
        <w:spacing w:before="240"/>
      </w:pPr>
      <w:r w:rsidRPr="008D34EF">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2472A002" w14:textId="77777777" w:rsidR="00C32DE7" w:rsidRPr="008D34EF" w:rsidRDefault="00C32DE7" w:rsidP="00C32DE7">
      <w:pPr>
        <w:pStyle w:val="ListParagraph"/>
        <w:numPr>
          <w:ilvl w:val="3"/>
          <w:numId w:val="100"/>
        </w:numPr>
        <w:suppressAutoHyphens/>
        <w:spacing w:before="240"/>
        <w:ind w:left="0" w:firstLine="0"/>
      </w:pPr>
      <w:bookmarkStart w:id="39" w:name="_Ref496540567"/>
      <w:r w:rsidRPr="008D34EF">
        <w:t xml:space="preserve"> </w:t>
      </w:r>
      <w:bookmarkStart w:id="40" w:name="_Ref74507429"/>
      <w:r w:rsidRPr="008D34EF">
        <w:t>Όταν υπάρχει σε βάρος του αμετάκλητη καταδικαστική απόφαση για ένα από τα ακόλουθα εγκλήματα:</w:t>
      </w:r>
      <w:bookmarkEnd w:id="39"/>
      <w:bookmarkEnd w:id="40"/>
      <w:r w:rsidRPr="008D34EF">
        <w:t xml:space="preserve"> </w:t>
      </w:r>
    </w:p>
    <w:p w14:paraId="5C7124D9" w14:textId="77777777" w:rsidR="00E01EBB" w:rsidRPr="008D34EF" w:rsidRDefault="003116DE" w:rsidP="009E63D8">
      <w:r w:rsidRPr="008D34EF">
        <w:t>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L 300 της 11.11.2008 σ.42) και τα εγκλήματα του άρθρου 187 του Ποινικού Κώδικα (εγκληματική οργάνωση),</w:t>
      </w:r>
    </w:p>
    <w:p w14:paraId="7B9F748A" w14:textId="77777777" w:rsidR="00E01EBB" w:rsidRPr="008D34EF" w:rsidRDefault="003116DE" w:rsidP="009E63D8">
      <w:r w:rsidRPr="008D34EF">
        <w:t>β) ενεργητική 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C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L 192 της 31.7.2003, σ. 54), καθώς και όπως ορίζεται στο εθνικό δίκαιο του οικονομικού φορέα, και τα εγκλήματα των άρθρων 159</w:t>
      </w:r>
      <w:r w:rsidRPr="008D34EF">
        <w:rPr>
          <w:vertAlign w:val="superscript"/>
        </w:rPr>
        <w:t>Α</w:t>
      </w:r>
      <w:r w:rsidRPr="008D34EF">
        <w:t xml:space="preserve"> (δωροδοκία πολιτικών προσώπων), 236 (δωροδοκία υπαλλήλου), 237 παρ.2-4 (δωροδοκία δικαστικών λειτουργών), 237</w:t>
      </w:r>
      <w:r w:rsidRPr="008D34EF">
        <w:rPr>
          <w:vertAlign w:val="superscript"/>
        </w:rPr>
        <w:t>Α</w:t>
      </w:r>
      <w:r w:rsidRPr="008D34EF">
        <w:t xml:space="preserve"> παρ.2 (εμπορία επιρροής – μεσάζοντες), 396 παρ.2 (δωροδοκία στον ιδιωτικό τομέα) του Ποινικού Κώδικα.</w:t>
      </w:r>
    </w:p>
    <w:p w14:paraId="2F46DEED" w14:textId="77777777" w:rsidR="00E01EBB" w:rsidRPr="008D34EF" w:rsidRDefault="003116DE" w:rsidP="009E63D8">
      <w:r w:rsidRPr="008D34EF">
        <w:t>γ) 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(L 198/28.07.2017) και τα εγκλήματα των άρθρων 159Α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 4689/2020 (Α’ 103),</w:t>
      </w:r>
    </w:p>
    <w:p w14:paraId="4CE2E943" w14:textId="77777777" w:rsidR="00E01EBB" w:rsidRPr="008D34EF" w:rsidRDefault="003116DE" w:rsidP="009E63D8">
      <w:r w:rsidRPr="008D34EF">
        <w:t>δ) 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 πλαίσιο 2002/475/ΔΕΥ του Συμβουλίου και για την τροποποίηση της απόφασης 2005/671/ΔΕΥ του Συμβουλίου (EE L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 4689/2020 (Α’ 103),</w:t>
      </w:r>
    </w:p>
    <w:p w14:paraId="381B8DE6" w14:textId="77777777" w:rsidR="00E01EBB" w:rsidRPr="008D34EF" w:rsidRDefault="003116DE" w:rsidP="009E63D8">
      <w:r w:rsidRPr="008D34EF">
        <w:t>ε) 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(EE L 141/05.06.2015) και τα εγκλήματα των άρθρων 2 και 39 του ν. 4557/2018 (Α’ 139),</w:t>
      </w:r>
    </w:p>
    <w:p w14:paraId="141F933D" w14:textId="77777777" w:rsidR="00E01EBB" w:rsidRPr="008D34EF" w:rsidRDefault="003116DE" w:rsidP="009E63D8">
      <w:r w:rsidRPr="008D34EF">
        <w:t>στ) 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 - πλαίσιο 2002/629/ΔΕΥ του Συμβουλίου (ΕΕ L 101 της 15.4.2011, σ. 1) και τα εγκλήματα του άρθρου 323Α του Ποινικού κώδικα (εμπορία ανθρώπων).</w:t>
      </w:r>
    </w:p>
    <w:p w14:paraId="1A60471B" w14:textId="77777777" w:rsidR="00E01EBB" w:rsidRPr="008D34EF" w:rsidRDefault="003116DE" w:rsidP="009E63D8">
      <w:r w:rsidRPr="008D34EF">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7A949645" w14:textId="77777777" w:rsidR="00E01EBB" w:rsidRPr="008D34EF" w:rsidRDefault="003116DE" w:rsidP="009E63D8">
      <w:r w:rsidRPr="008D34EF">
        <w:t xml:space="preserve">Η υποχρέωση του προηγούμενου εδαφίου αφορά: </w:t>
      </w:r>
    </w:p>
    <w:p w14:paraId="3155CF80" w14:textId="77777777" w:rsidR="00E01EBB" w:rsidRPr="008D34EF" w:rsidRDefault="003116DE" w:rsidP="009E63D8">
      <w:r w:rsidRPr="008D34EF">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440633D9" w14:textId="77777777" w:rsidR="00E01EBB" w:rsidRPr="008D34EF" w:rsidRDefault="003116DE" w:rsidP="009E63D8">
      <w:r w:rsidRPr="008D34EF">
        <w:t>- 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3CFFD736" w14:textId="77777777" w:rsidR="00E01EBB" w:rsidRPr="008D34EF" w:rsidRDefault="003116DE" w:rsidP="009E63D8">
      <w:r w:rsidRPr="008D34EF">
        <w:t>- στις περιπτώσεις Συνεταιρισμών, τα μέλη του Διοικητικού Συμβουλίου.</w:t>
      </w:r>
    </w:p>
    <w:p w14:paraId="3DF0021E" w14:textId="77777777" w:rsidR="00E01EBB" w:rsidRPr="008D34EF" w:rsidRDefault="003116DE" w:rsidP="009E63D8">
      <w:r w:rsidRPr="008D34EF">
        <w:t>- σε όλες τις λοιπές περιπτώσεις νομικών προσώπων, τον κατά περίπτωση νόμιμο εκπρόσωπο.</w:t>
      </w:r>
    </w:p>
    <w:p w14:paraId="7ADCACB0" w14:textId="77777777" w:rsidR="00C32DE7" w:rsidRPr="008D34EF" w:rsidRDefault="00C32DE7" w:rsidP="003116DE">
      <w:pPr>
        <w:rPr>
          <w:b/>
          <w:bCs/>
        </w:rPr>
      </w:pPr>
      <w:r w:rsidRPr="008D34EF">
        <w:rPr>
          <w:b/>
          <w:bCs/>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7ED9D338"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pPr>
      <w:bookmarkStart w:id="41" w:name="_Ref503518036"/>
      <w:r w:rsidRPr="008D34EF">
        <w:t>Στις ακόλουθες περιπτώσεις</w:t>
      </w:r>
      <w:bookmarkEnd w:id="41"/>
      <w:r w:rsidRPr="008D34EF">
        <w:t xml:space="preserve"> </w:t>
      </w:r>
    </w:p>
    <w:p w14:paraId="05891225" w14:textId="77777777" w:rsidR="00C32DE7" w:rsidRPr="008D34EF" w:rsidRDefault="00C32DE7" w:rsidP="00C32DE7">
      <w:pPr>
        <w:spacing w:before="120"/>
      </w:pPr>
      <w:r w:rsidRPr="008D34EF">
        <w:t xml:space="preserve">α) όταν ο οικονομικός φορέας έχει αθετήσει τις υποχρεώσεις του </w:t>
      </w:r>
      <w:bookmarkStart w:id="42" w:name="_Hlk202776245"/>
      <w:r w:rsidRPr="008D34EF">
        <w:t xml:space="preserve">σχετικά με την </w:t>
      </w:r>
      <w:bookmarkEnd w:id="42"/>
      <w:r w:rsidRPr="008D34EF">
        <w:t xml:space="preserve">καταβολή φόρων ή εισφορών κοινωνικής ασφάλισης και αυτό έχει διαπιστωθεί με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7689C039" w14:textId="77777777" w:rsidR="00C32DE7" w:rsidRPr="008D34EF" w:rsidRDefault="00C32DE7" w:rsidP="00C32DE7">
      <w:r w:rsidRPr="008D34EF">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1DA0400C" w14:textId="77777777" w:rsidR="00C32DE7" w:rsidRPr="008D34EF" w:rsidRDefault="00C32DE7" w:rsidP="00C32DE7">
      <w:r w:rsidRPr="008D34EF">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7C5D138" w14:textId="77777777" w:rsidR="00C32DE7" w:rsidRPr="008D34EF" w:rsidRDefault="00C32DE7" w:rsidP="00C32DE7">
      <w:r w:rsidRPr="008D34EF">
        <w:rPr>
          <w:lang w:eastAsia="el-GR"/>
        </w:rPr>
        <w:t>Οι υποχρεώσεις των περ. α’ και β’ της παρ. 2.2.3.2  θεωρείται ότι δεν έχουν αθετηθεί εφόσον δεν έχουν καταστεί ληξιπρόθεσμες ή εφόσον αυτές έχουν υπαχθεί σε δεσμευτικό διακανονισμό που τηρείται.</w:t>
      </w:r>
    </w:p>
    <w:p w14:paraId="4D332088" w14:textId="187D5694" w:rsidR="003116DE" w:rsidRPr="008D34EF" w:rsidRDefault="00C32DE7" w:rsidP="00C32DE7">
      <w:r w:rsidRPr="008D34EF">
        <w:t>Δεν αποκλείεται ο οικονομικός φορέας, όταν έχει εκπληρώσει τις υποχρεώσεις του είτε καταβάλοντας 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τους στο μέτρο που τηρεί τους όρους του δεσμευτικού κανονισμού.</w:t>
      </w:r>
    </w:p>
    <w:p w14:paraId="207B13E4"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rPr>
          <w:i/>
          <w:color w:val="5B9BD5"/>
        </w:rPr>
      </w:pPr>
      <w:bookmarkStart w:id="43" w:name="_Ref496540586"/>
      <w:r w:rsidRPr="008D34EF">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43"/>
      <w:r w:rsidRPr="008D34EF">
        <w:t xml:space="preserve"> </w:t>
      </w:r>
    </w:p>
    <w:p w14:paraId="2CB6C24F" w14:textId="77777777" w:rsidR="00C32DE7" w:rsidRPr="008D34EF" w:rsidRDefault="00C32DE7" w:rsidP="00C32DE7">
      <w:r w:rsidRPr="008D34EF">
        <w:t>(α) εάν έχει αθετήσει τις υποχρεώσεις που προβλέπονται στην παρ. 2 του άρθρου 18 του ν. 4412/2016, περί αρχών που εφαρμόζονται στις διαδικασίες σύναψης δημοσίων συμβάσεων</w:t>
      </w:r>
    </w:p>
    <w:p w14:paraId="7A49182D" w14:textId="77777777" w:rsidR="00C32DE7" w:rsidRPr="008D34EF" w:rsidRDefault="00C32DE7" w:rsidP="00C32DE7">
      <w:r w:rsidRPr="008D34EF">
        <w:t>(β) εάν τελεί υπό πτώχευση</w:t>
      </w:r>
      <w:r w:rsidRPr="008D34EF">
        <w:rPr>
          <w:b/>
        </w:rPr>
        <w:t xml:space="preserve"> </w:t>
      </w:r>
      <w:r w:rsidRPr="008D34EF">
        <w:t>ή έχει υπαχθεί σε διαδικασία ειδικής εκκαθάρισης</w:t>
      </w:r>
      <w:r w:rsidRPr="008D34EF">
        <w:rPr>
          <w:b/>
        </w:rPr>
        <w:t xml:space="preserve"> </w:t>
      </w:r>
      <w:r w:rsidRPr="008D34EF">
        <w:t>ή τελεί υπό αναγκαστική διαχείριση</w:t>
      </w:r>
      <w:r w:rsidRPr="008D34EF">
        <w:rPr>
          <w:b/>
        </w:rPr>
        <w:t xml:space="preserve"> </w:t>
      </w:r>
      <w:r w:rsidRPr="008D34EF">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6131817D" w14:textId="77777777" w:rsidR="00C32DE7" w:rsidRPr="008D34EF" w:rsidRDefault="00C32DE7" w:rsidP="00C32DE7">
      <w:r w:rsidRPr="008D34EF">
        <w:t xml:space="preserve">(γ) εάν, με την επιφύλαξη της παραγράφου 3Γ του άρθρου 44 του ν. 3959/2011 περί ποινικών κυρώσεων και άλλων διοικητικών συνεπειών,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43417E17" w14:textId="77777777" w:rsidR="00C32DE7" w:rsidRPr="008D34EF" w:rsidRDefault="00C32DE7" w:rsidP="00C32DE7">
      <w:r w:rsidRPr="008D34EF">
        <w:t xml:space="preserve">δ) εάν μία κατάσταση σύγκρουσης συμφερόντων κατά την έννοια του άρθρου 24 του ν. 4412/2016 δεν μπορεί να θεραπευτεί αποτελεσματικά με άλλα, λιγότερο παρεμβατικά, μέσα, </w:t>
      </w:r>
    </w:p>
    <w:p w14:paraId="428EFE7D" w14:textId="77777777" w:rsidR="00C32DE7" w:rsidRPr="008D34EF" w:rsidRDefault="00C32DE7" w:rsidP="00C32DE7">
      <w:r w:rsidRPr="008D34EF">
        <w:t xml:space="preserve">(ε)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 όπως ισχύει, δεν μπορεί να θεραπευτεί με άλλα, λιγότερο παρεμβατικά, μέσα, </w:t>
      </w:r>
    </w:p>
    <w:p w14:paraId="02C5DBDA" w14:textId="77777777" w:rsidR="00C32DE7" w:rsidRPr="008D34EF" w:rsidRDefault="00C32DE7" w:rsidP="00B8687B">
      <w:r w:rsidRPr="008D34EF">
        <w:t>(στ)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Κυρώσεις που επιβλήθηκαν σε προηγούμενες συμβάσεις με βάση τα άρθρα 206, 207, 208, 213, 218, 219 και 220 του ν. 442/2016 και τις αντίστοιχες προβλέψεις των οικείων συμβάσεων, συνολικού ύψους που δεν ξεπερνά τις δύο εκατοστιαίες μονάδες (2%), επί της αξίας της σύμβασης στο πλαίσιο της οποίας επιβλήθηκαν για την πλημμελή εκτέλεση απαίτησης σε οικονομικό φορέα δεν θεωρούνται σοβαρή πλημμέλεια για την εφαρμογή του παρόντος εδαφίου, εφόσον ο οικονομικός φορέας έχει εξοφλήσει το σύνολο του ποσού στην αναθέτουσα αρχή, εκτός αν η αναθέτουσα αρχή κρίνει διαφορετικά. Η παράλειψη της δήλωσης των παραπάνω κυρώσεων στο Ευρωπαϊκό Ενιαίο Έγγραφο Σύμβασης δεν λαμβάνεται υπόψη για την εφαρμογή της περ. ζ) του άρθρου 73, εκτός αν ζητηθεί η συμπερίληψή τους από την αναθέτουσα αρχή ή τον αναθέτοντα φορέα. Για τον υπολογισμό των δύο εκατοστιαίων μονάδων (2%) του πρώτου εδαφίου δεν υπολογίζονται οι κυρώσεις για τις οποίες τα επανορθωτικά μέτρα που έλαβαν οι οικονομικοί φορείς έχουν κριθεί επαρκή από την αρμόδια Επιτροπή της παρ. 9 του άρθρου 73 του ν. 4412/2016</w:t>
      </w:r>
    </w:p>
    <w:p w14:paraId="7B8FF6E2" w14:textId="1F2FBC2B" w:rsidR="00C32DE7" w:rsidRPr="008D34EF" w:rsidRDefault="00C32DE7" w:rsidP="00C32DE7">
      <w:r w:rsidRPr="008D34EF">
        <w:t xml:space="preserve">(ζ) 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w:t>
      </w:r>
      <w:bookmarkStart w:id="44" w:name="_Hlk126489824"/>
      <w:r w:rsidRPr="008D34EF">
        <w:t xml:space="preserve">της παραγράφου </w:t>
      </w:r>
      <w:r w:rsidR="00D32470" w:rsidRPr="008D34EF">
        <w:fldChar w:fldCharType="begin"/>
      </w:r>
      <w:r w:rsidR="00D32470" w:rsidRPr="008D34EF">
        <w:instrText xml:space="preserve"> REF _Ref212730750 \n \h </w:instrText>
      </w:r>
      <w:r w:rsidR="008D34EF">
        <w:instrText xml:space="preserve"> \* MERGEFORMAT </w:instrText>
      </w:r>
      <w:r w:rsidR="00D32470" w:rsidRPr="008D34EF">
        <w:fldChar w:fldCharType="separate"/>
      </w:r>
      <w:r w:rsidR="00A72F6A">
        <w:t>2.2.9.2</w:t>
      </w:r>
      <w:r w:rsidR="00D32470" w:rsidRPr="008D34EF">
        <w:fldChar w:fldCharType="end"/>
      </w:r>
      <w:r w:rsidR="00D32470" w:rsidRPr="008D34EF">
        <w:t xml:space="preserve"> </w:t>
      </w:r>
      <w:r w:rsidR="00D32470" w:rsidRPr="008D34EF">
        <w:fldChar w:fldCharType="begin"/>
      </w:r>
      <w:r w:rsidR="00D32470" w:rsidRPr="008D34EF">
        <w:instrText xml:space="preserve"> REF _Ref212730767 \h </w:instrText>
      </w:r>
      <w:r w:rsidR="008D34EF">
        <w:instrText xml:space="preserve"> \* MERGEFORMAT </w:instrText>
      </w:r>
      <w:r w:rsidR="00D32470" w:rsidRPr="008D34EF">
        <w:fldChar w:fldCharType="separate"/>
      </w:r>
      <w:r w:rsidR="00A72F6A" w:rsidRPr="008D34EF">
        <w:t>Αποδεικτικά μέσα - Δικαιολογητικά προσωρινού Αναδόχου</w:t>
      </w:r>
      <w:r w:rsidR="00D32470" w:rsidRPr="008D34EF">
        <w:fldChar w:fldCharType="end"/>
      </w:r>
      <w:r w:rsidR="00D32470" w:rsidRPr="008D34EF">
        <w:t xml:space="preserve"> </w:t>
      </w:r>
      <w:r w:rsidRPr="008D34EF">
        <w:t xml:space="preserve">της παρούσας. </w:t>
      </w:r>
    </w:p>
    <w:bookmarkEnd w:id="44"/>
    <w:p w14:paraId="5CFF4140" w14:textId="77777777" w:rsidR="00C32DE7" w:rsidRPr="008D34EF" w:rsidRDefault="00C32DE7" w:rsidP="00C32DE7">
      <w:r w:rsidRPr="008D34EF">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με απατηλό τρόπο παραπλανητικές πληροφορίες που ενδέχεται να επηρεάσουν ουσιωδώς τις αποφάσεις που αφορούν τον αποκλεισμό, την επιλογή ή την ανάθεση, </w:t>
      </w:r>
    </w:p>
    <w:p w14:paraId="47771C7A" w14:textId="77777777" w:rsidR="00C32DE7" w:rsidRPr="008D34EF" w:rsidRDefault="00C32DE7" w:rsidP="00C32DE7">
      <w:r w:rsidRPr="008D34EF">
        <w:t>(θ) 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p>
    <w:p w14:paraId="3F8C4132" w14:textId="77777777" w:rsidR="00C32DE7" w:rsidRPr="008D34EF" w:rsidRDefault="00C32DE7" w:rsidP="00C32DE7">
      <w:bookmarkStart w:id="45" w:name="_Hlk202776560"/>
      <w:r w:rsidRPr="008D34EF">
        <w:t xml:space="preserve">Διευκρινίζεται ότι οι οικονομικοί  φορείς συμπληρώνουν το ΕΕΕΣ και δεσμεύονται για τους λόγους αποκλεισμού </w:t>
      </w:r>
      <w:r w:rsidRPr="008D34EF">
        <w:rPr>
          <w:b/>
          <w:bCs/>
        </w:rPr>
        <w:t>και μόνο</w:t>
      </w:r>
      <w:r w:rsidRPr="008D34EF">
        <w:t xml:space="preserve"> που περιλαμβάνονται στην εν λόγω παράγραφο της παρούσας διακήρυξης. </w:t>
      </w:r>
    </w:p>
    <w:bookmarkEnd w:id="45"/>
    <w:p w14:paraId="68B3A0FA" w14:textId="1B6F3CEA" w:rsidR="00C32DE7" w:rsidRPr="005D05E0" w:rsidRDefault="00C32DE7" w:rsidP="005D05E0">
      <w:pPr>
        <w:rPr>
          <w:b/>
          <w:bCs/>
        </w:rPr>
      </w:pPr>
      <w:r w:rsidRPr="008D34EF">
        <w:rPr>
          <w:b/>
          <w:bCs/>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4E339753"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pPr>
      <w:bookmarkStart w:id="46" w:name="_Ref74508082"/>
      <w:r w:rsidRPr="008D34EF">
        <w:t>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w:t>
      </w:r>
      <w:bookmarkEnd w:id="46"/>
      <w:r w:rsidRPr="008D34EF">
        <w:rPr>
          <w:b/>
          <w:bCs/>
        </w:rPr>
        <w:t xml:space="preserve"> </w:t>
      </w:r>
    </w:p>
    <w:p w14:paraId="2C412957" w14:textId="77777777" w:rsidR="00C32DE7" w:rsidRPr="008D34EF" w:rsidRDefault="00C32DE7" w:rsidP="00C32DE7">
      <w:pPr>
        <w:pStyle w:val="ListParagraph"/>
        <w:tabs>
          <w:tab w:val="left" w:pos="0"/>
          <w:tab w:val="left" w:pos="709"/>
          <w:tab w:val="left" w:pos="1134"/>
        </w:tabs>
        <w:spacing w:before="240"/>
        <w:ind w:left="0"/>
      </w:pPr>
      <w:r w:rsidRPr="008D34EF">
        <w:t xml:space="preserve">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5ADBAE71" w14:textId="77777777" w:rsidR="00C32DE7" w:rsidRPr="008D34EF" w:rsidRDefault="00C32DE7" w:rsidP="00C32DE7">
      <w:pPr>
        <w:pStyle w:val="ListParagraph"/>
        <w:tabs>
          <w:tab w:val="left" w:pos="0"/>
        </w:tabs>
        <w:spacing w:before="240"/>
        <w:ind w:left="0"/>
        <w:rPr>
          <w:b/>
          <w:bCs/>
        </w:rPr>
      </w:pPr>
    </w:p>
    <w:p w14:paraId="38C01BF6" w14:textId="77777777" w:rsidR="00C32DE7" w:rsidRDefault="00C32DE7" w:rsidP="00C32DE7">
      <w:pPr>
        <w:pStyle w:val="ListParagraph"/>
        <w:numPr>
          <w:ilvl w:val="3"/>
          <w:numId w:val="100"/>
        </w:numPr>
        <w:tabs>
          <w:tab w:val="left" w:pos="0"/>
          <w:tab w:val="left" w:pos="709"/>
          <w:tab w:val="left" w:pos="1134"/>
        </w:tabs>
        <w:suppressAutoHyphens/>
        <w:spacing w:before="240"/>
        <w:ind w:left="0" w:firstLine="0"/>
      </w:pPr>
      <w:bookmarkStart w:id="47" w:name="_Ref151369083"/>
      <w:r w:rsidRPr="008D34EF">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47"/>
    </w:p>
    <w:p w14:paraId="0452A743" w14:textId="77777777" w:rsidR="005D05E0" w:rsidRPr="008D34EF" w:rsidRDefault="005D05E0" w:rsidP="005D05E0">
      <w:pPr>
        <w:tabs>
          <w:tab w:val="left" w:pos="0"/>
          <w:tab w:val="left" w:pos="709"/>
          <w:tab w:val="left" w:pos="1134"/>
        </w:tabs>
        <w:suppressAutoHyphens/>
        <w:spacing w:before="240"/>
      </w:pPr>
    </w:p>
    <w:p w14:paraId="3CFD9052" w14:textId="77777777" w:rsidR="00C32DE7" w:rsidRPr="008D34EF" w:rsidRDefault="00C32DE7" w:rsidP="00C32DE7">
      <w:pPr>
        <w:spacing w:after="160" w:line="252" w:lineRule="auto"/>
      </w:pPr>
      <w:bookmarkStart w:id="48" w:name="_Hlk180590806"/>
      <w:r w:rsidRPr="008D34EF">
        <w:rPr>
          <w:b/>
          <w:bCs/>
        </w:rPr>
        <w:t>2.2.3.5.α</w:t>
      </w:r>
      <w:r w:rsidRPr="008D34EF">
        <w:t xml:space="preserve">  Απαγορεύεται η ανάθεση της παρούσας σύμβασης, σε:</w:t>
      </w:r>
    </w:p>
    <w:p w14:paraId="66967F77" w14:textId="77777777" w:rsidR="00C32DE7" w:rsidRPr="008D34EF" w:rsidRDefault="00C32DE7" w:rsidP="00C32DE7">
      <w:pPr>
        <w:spacing w:after="160" w:line="252" w:lineRule="auto"/>
      </w:pPr>
      <w:r w:rsidRPr="008D34EF">
        <w:t xml:space="preserve">α) Ρώσο υπήκοο ή φυσικό ή νομικό πρόσωπο, οντότητα ή φορέα που έχει την έδρα του στη Ρωσία  </w:t>
      </w:r>
    </w:p>
    <w:p w14:paraId="36A4E4BA" w14:textId="77777777" w:rsidR="00C32DE7" w:rsidRPr="008D34EF" w:rsidRDefault="00C32DE7" w:rsidP="00C32DE7">
      <w:pPr>
        <w:spacing w:after="160" w:line="252" w:lineRule="auto"/>
      </w:pPr>
      <w:r w:rsidRPr="008D34EF">
        <w:t xml:space="preserve">β) νομικό πρόσωπο, οντότητα ή φορέα του οποίου τα δικαιώματα ιδιοκτησίας κατέχει άμεσα ή έμμεσα σε ποσοστό άνω του 50% οντότητα αναφερόμενη στο στοιχείο α) της παρούσας παραγράφου· ή </w:t>
      </w:r>
    </w:p>
    <w:p w14:paraId="6EE78E02" w14:textId="77777777" w:rsidR="00C32DE7" w:rsidRPr="008D34EF" w:rsidRDefault="00C32DE7" w:rsidP="00C32DE7">
      <w:pPr>
        <w:spacing w:after="160" w:line="252" w:lineRule="auto"/>
        <w:rPr>
          <w:b/>
          <w:bCs/>
        </w:rPr>
      </w:pPr>
      <w:r w:rsidRPr="008D34EF">
        <w:t xml:space="preserve">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προμηθευτών ή οντοτήτων (τρίτων) στις ικανότητες των οποίων στηρίζεται, κατά την έννοια των οδηγιών για τις δημόσιες συμβάσεις.»  </w:t>
      </w:r>
    </w:p>
    <w:bookmarkEnd w:id="48"/>
    <w:p w14:paraId="443FC5C8"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pPr>
      <w:r w:rsidRPr="008D34EF">
        <w:t xml:space="preserve">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 </w:t>
      </w:r>
    </w:p>
    <w:p w14:paraId="5D936897" w14:textId="77777777" w:rsidR="00C32DE7" w:rsidRPr="008D34EF" w:rsidRDefault="00C32DE7" w:rsidP="00C32DE7">
      <w:pPr>
        <w:pStyle w:val="ListParagraph"/>
        <w:tabs>
          <w:tab w:val="left" w:pos="0"/>
          <w:tab w:val="left" w:pos="709"/>
          <w:tab w:val="left" w:pos="1134"/>
        </w:tabs>
        <w:spacing w:before="240"/>
        <w:ind w:left="0"/>
      </w:pPr>
    </w:p>
    <w:p w14:paraId="7B204803" w14:textId="68465C5A"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rPr>
          <w:b/>
          <w:bCs/>
        </w:rPr>
      </w:pPr>
      <w:r w:rsidRPr="008D34EF">
        <w:t xml:space="preserve"> Ο οικονομικός φορέας που εμπίπτει σε μια από τις καταστάσεις που αναφέρονται στις παραγράφους </w:t>
      </w:r>
      <w:r w:rsidR="00F24489" w:rsidRPr="008D34EF">
        <w:fldChar w:fldCharType="begin"/>
      </w:r>
      <w:r w:rsidRPr="008D34EF">
        <w:instrText xml:space="preserve"> REF _Ref496540567 \r \h  \* MERGEFORMAT </w:instrText>
      </w:r>
      <w:r w:rsidR="00F24489" w:rsidRPr="008D34EF">
        <w:fldChar w:fldCharType="separate"/>
      </w:r>
      <w:r w:rsidR="00A72F6A">
        <w:t>2.2.3.1</w:t>
      </w:r>
      <w:r w:rsidR="00F24489" w:rsidRPr="008D34EF">
        <w:fldChar w:fldCharType="end"/>
      </w:r>
      <w:r w:rsidRPr="008D34EF">
        <w:t xml:space="preserve"> και </w:t>
      </w:r>
      <w:r w:rsidR="009C69E1" w:rsidRPr="008D34EF">
        <w:fldChar w:fldCharType="begin"/>
      </w:r>
      <w:r w:rsidRPr="008D34EF">
        <w:instrText xml:space="preserve"> REF _Ref496540586 \r \h </w:instrText>
      </w:r>
      <w:r w:rsidR="008D34EF">
        <w:instrText xml:space="preserve"> \* MERGEFORMAT </w:instrText>
      </w:r>
      <w:r w:rsidR="009C69E1" w:rsidRPr="008D34EF">
        <w:fldChar w:fldCharType="separate"/>
      </w:r>
      <w:r w:rsidR="00A72F6A">
        <w:t>2.2.3.3</w:t>
      </w:r>
      <w:r w:rsidR="009C69E1" w:rsidRPr="008D34EF">
        <w:fldChar w:fldCharType="end"/>
      </w:r>
      <w:r w:rsidRPr="008D34EF">
        <w:t xml:space="preserve"> 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(αυτoκάθαρση). Για τον σκοπό αυτό, ο οικονομικός φορέας αποδεικνύει ότι έχει καταβάλει ή έχει δεσμευτεί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20778F28" w14:textId="77777777" w:rsidR="00C32DE7" w:rsidRPr="008D34EF" w:rsidRDefault="00C32DE7" w:rsidP="00C32DE7">
      <w:pPr>
        <w:pStyle w:val="ListParagraph"/>
        <w:tabs>
          <w:tab w:val="left" w:pos="0"/>
          <w:tab w:val="left" w:pos="709"/>
          <w:tab w:val="left" w:pos="1134"/>
        </w:tabs>
        <w:spacing w:before="240"/>
        <w:ind w:left="0"/>
        <w:rPr>
          <w:b/>
          <w:bCs/>
        </w:rPr>
      </w:pPr>
    </w:p>
    <w:p w14:paraId="25BBB2F2"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pPr>
      <w:bookmarkStart w:id="49" w:name="_Ref151369188"/>
      <w:r w:rsidRPr="008D34EF">
        <w:t xml:space="preserve">Η απόφαση για τη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 </w:t>
      </w:r>
      <w:bookmarkStart w:id="50" w:name="_Hlk180590997"/>
      <w:r w:rsidRPr="008D34EF">
        <w:t>καθώς και στην υπ’ αριθμ. 102080/24-10-2022 (Β΄5623/02.11.2022) απόφαση του Υπουργού Ανάπτυξης και Επενδύσεων, με θέμα: «Ρύθμιση θεμάτων σχετικά με την εξέταση επανορθωτικών μέτρων από την Επιτροπή της παρ.  9 του άρθρου 73 του ν. 4412/2016».</w:t>
      </w:r>
    </w:p>
    <w:p w14:paraId="2CCCB758" w14:textId="77777777" w:rsidR="00C32DE7" w:rsidRPr="008D34EF" w:rsidRDefault="00C32DE7" w:rsidP="00C32DE7">
      <w:pPr>
        <w:autoSpaceDE w:val="0"/>
        <w:autoSpaceDN w:val="0"/>
        <w:adjustRightInd w:val="0"/>
        <w:spacing w:after="0"/>
      </w:pPr>
      <w:r w:rsidRPr="008D34EF">
        <w:t xml:space="preserve">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 </w:t>
      </w:r>
      <w:hyperlink r:id="rId27" w:history="1">
        <w:r w:rsidRPr="008D34EF">
          <w:t>epanorthotika@eaadhsy.gr</w:t>
        </w:r>
      </w:hyperlink>
      <w:r w:rsidRPr="008D34EF">
        <w:t>.</w:t>
      </w:r>
    </w:p>
    <w:p w14:paraId="44A2851C" w14:textId="77777777" w:rsidR="00C32DE7" w:rsidRPr="008D34EF" w:rsidRDefault="00C32DE7" w:rsidP="00C32DE7">
      <w:pPr>
        <w:autoSpaceDE w:val="0"/>
        <w:autoSpaceDN w:val="0"/>
        <w:adjustRightInd w:val="0"/>
        <w:spacing w:after="0"/>
      </w:pPr>
    </w:p>
    <w:p w14:paraId="29D94A5B" w14:textId="77777777" w:rsidR="00C32DE7" w:rsidRPr="008D34EF" w:rsidRDefault="00C32DE7" w:rsidP="00C32DE7">
      <w:pPr>
        <w:autoSpaceDE w:val="0"/>
        <w:autoSpaceDN w:val="0"/>
        <w:adjustRightInd w:val="0"/>
        <w:spacing w:after="0"/>
      </w:pPr>
      <w:bookmarkStart w:id="51" w:name="_Hlk202776781"/>
      <w:r w:rsidRPr="008D34EF">
        <w:t>Στην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10064DF8" w14:textId="77777777" w:rsidR="00C32DE7" w:rsidRPr="008D34EF" w:rsidRDefault="00C32DE7" w:rsidP="00C32DE7">
      <w:pPr>
        <w:autoSpaceDE w:val="0"/>
        <w:autoSpaceDN w:val="0"/>
        <w:adjustRightInd w:val="0"/>
        <w:spacing w:after="0"/>
      </w:pPr>
    </w:p>
    <w:p w14:paraId="5CE9CC74" w14:textId="77777777" w:rsidR="00C32DE7" w:rsidRPr="008D34EF" w:rsidRDefault="00C32DE7" w:rsidP="00C32DE7">
      <w:pPr>
        <w:autoSpaceDE w:val="0"/>
        <w:autoSpaceDN w:val="0"/>
        <w:adjustRightInd w:val="0"/>
        <w:spacing w:after="0"/>
      </w:pPr>
      <w:r w:rsidRPr="008D34EF">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1055622C" w14:textId="77777777" w:rsidR="00C32DE7" w:rsidRPr="008D34EF" w:rsidRDefault="00C32DE7" w:rsidP="00C32DE7">
      <w:pPr>
        <w:autoSpaceDE w:val="0"/>
        <w:autoSpaceDN w:val="0"/>
        <w:adjustRightInd w:val="0"/>
        <w:spacing w:after="0"/>
      </w:pPr>
    </w:p>
    <w:p w14:paraId="36A3F845" w14:textId="77777777" w:rsidR="00C32DE7" w:rsidRPr="008D34EF" w:rsidRDefault="00C32DE7" w:rsidP="00C32DE7">
      <w:pPr>
        <w:autoSpaceDE w:val="0"/>
        <w:autoSpaceDN w:val="0"/>
        <w:adjustRightInd w:val="0"/>
        <w:spacing w:after="0"/>
      </w:pPr>
      <w:r w:rsidRPr="008D34EF">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4B783114" w14:textId="77777777" w:rsidR="00C32DE7" w:rsidRPr="008D34EF" w:rsidRDefault="00C32DE7" w:rsidP="00C32DE7">
      <w:pPr>
        <w:autoSpaceDE w:val="0"/>
        <w:autoSpaceDN w:val="0"/>
        <w:adjustRightInd w:val="0"/>
        <w:spacing w:after="0"/>
      </w:pPr>
    </w:p>
    <w:p w14:paraId="5CFFA714" w14:textId="77777777" w:rsidR="00C32DE7" w:rsidRPr="008D34EF" w:rsidRDefault="00C32DE7" w:rsidP="00C32DE7">
      <w:pPr>
        <w:autoSpaceDE w:val="0"/>
        <w:autoSpaceDN w:val="0"/>
        <w:adjustRightInd w:val="0"/>
        <w:spacing w:after="0"/>
      </w:pPr>
      <w:r w:rsidRPr="008D34EF">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8D34EF">
        <w:rPr>
          <w:bCs/>
        </w:rPr>
        <w:t>μετά</w:t>
      </w:r>
      <w:r w:rsidRPr="008D34EF">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56B989CC" w14:textId="77777777" w:rsidR="00C32DE7" w:rsidRPr="008D34EF" w:rsidRDefault="00C32DE7" w:rsidP="00C32DE7">
      <w:pPr>
        <w:autoSpaceDE w:val="0"/>
        <w:autoSpaceDN w:val="0"/>
        <w:adjustRightInd w:val="0"/>
        <w:spacing w:before="240" w:after="0"/>
      </w:pPr>
      <w:r w:rsidRPr="008D34EF">
        <w:t>Στην περίπτωση που κατά την υποβολή του ΕΕΕΣ από τον οικονομικό φορέα, δεν συνέτρεχε στο πρόσωπό του κάποιος από τους λόγους αποκλεισμού της παρ. 1 και της παρ. 4, εκτός από την περ. β’ αυτής, του άρθρου 73 του ν. 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3811A4C4" w14:textId="5F0A428B" w:rsidR="00C32DE7" w:rsidRPr="005D05E0" w:rsidRDefault="00C32DE7" w:rsidP="00C32DE7">
      <w:r w:rsidRPr="008D34EF">
        <w:t>Οι διαδικαστικές λεπτομέρειες εξέτασης και επανεξέτασης των επανορθωτικών μέτρων ρυθμίζονται αναλυτικά στην ως άνω υπουργική απόφαση.</w:t>
      </w:r>
      <w:bookmarkEnd w:id="50"/>
      <w:bookmarkEnd w:id="49"/>
      <w:bookmarkEnd w:id="51"/>
    </w:p>
    <w:p w14:paraId="17EAB78A" w14:textId="77777777" w:rsidR="00C32DE7" w:rsidRPr="008D34EF" w:rsidRDefault="00C32DE7" w:rsidP="00C32DE7">
      <w:pPr>
        <w:pStyle w:val="ListParagraph"/>
        <w:numPr>
          <w:ilvl w:val="3"/>
          <w:numId w:val="100"/>
        </w:numPr>
        <w:tabs>
          <w:tab w:val="left" w:pos="0"/>
          <w:tab w:val="left" w:pos="709"/>
          <w:tab w:val="left" w:pos="1134"/>
        </w:tabs>
        <w:suppressAutoHyphens/>
        <w:spacing w:before="240"/>
        <w:ind w:left="0" w:firstLine="0"/>
      </w:pPr>
      <w:r w:rsidRPr="008D34EF">
        <w:t xml:space="preserve"> </w:t>
      </w:r>
      <w:bookmarkStart w:id="52" w:name="_Ref496540821"/>
      <w:r w:rsidRPr="008D34EF">
        <w:t>Οικονομικός φορέας, εις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bookmarkEnd w:id="52"/>
    </w:p>
    <w:p w14:paraId="228FF5C9" w14:textId="77777777" w:rsidR="00C32DE7" w:rsidRPr="008D34EF" w:rsidRDefault="00C32DE7" w:rsidP="00C32DE7">
      <w:pPr>
        <w:pStyle w:val="ListParagraph"/>
        <w:rPr>
          <w:color w:val="000000"/>
        </w:rPr>
      </w:pPr>
    </w:p>
    <w:p w14:paraId="07D4F2E5" w14:textId="77777777" w:rsidR="009A1A94" w:rsidRPr="008D34EF" w:rsidRDefault="009A1A94" w:rsidP="009A1A94">
      <w:pPr>
        <w:pStyle w:val="ListParagraph"/>
        <w:rPr>
          <w:color w:val="000000"/>
        </w:rPr>
      </w:pPr>
    </w:p>
    <w:p w14:paraId="2536CBC3" w14:textId="329EA582" w:rsidR="00A5794D" w:rsidRPr="008D34EF" w:rsidRDefault="009A1A94" w:rsidP="005D05E0">
      <w:pPr>
        <w:pStyle w:val="Heading3"/>
        <w:ind w:left="720" w:hanging="720"/>
      </w:pPr>
      <w:bookmarkStart w:id="53" w:name="_Toc97194274"/>
      <w:bookmarkStart w:id="54" w:name="_Toc97194424"/>
      <w:bookmarkStart w:id="55" w:name="_Toc151373673"/>
      <w:bookmarkStart w:id="56" w:name="_Toc214615410"/>
      <w:r w:rsidRPr="008D34EF">
        <w:t>Κριτήρια Ποιοτικής Επιλογής &amp; αποδεικτικά στοιχεία</w:t>
      </w:r>
      <w:bookmarkEnd w:id="53"/>
      <w:bookmarkEnd w:id="54"/>
      <w:bookmarkEnd w:id="55"/>
      <w:bookmarkEnd w:id="56"/>
      <w:r w:rsidRPr="008D34EF">
        <w:t xml:space="preserve"> </w:t>
      </w:r>
    </w:p>
    <w:p w14:paraId="16CD91FE" w14:textId="77777777" w:rsidR="00E01EBB" w:rsidRPr="008D34EF" w:rsidRDefault="009A1A94" w:rsidP="009E63D8">
      <w:pPr>
        <w:pStyle w:val="Heading3"/>
        <w:numPr>
          <w:ilvl w:val="0"/>
          <w:numId w:val="86"/>
        </w:numPr>
        <w:spacing w:line="276" w:lineRule="auto"/>
        <w:ind w:left="1134" w:hanging="425"/>
      </w:pPr>
      <w:bookmarkStart w:id="57" w:name="_Ref74510337"/>
      <w:bookmarkStart w:id="58" w:name="_Toc97194275"/>
      <w:bookmarkStart w:id="59" w:name="_Toc97194425"/>
      <w:bookmarkStart w:id="60" w:name="_Toc151373674"/>
      <w:bookmarkStart w:id="61" w:name="_Toc214615411"/>
      <w:r w:rsidRPr="008D34EF" w:rsidDel="00893E05">
        <w:t>Καταλληλόλητα άσκησης επαγγελματικής δραστηριότητας</w:t>
      </w:r>
      <w:bookmarkEnd w:id="57"/>
      <w:bookmarkEnd w:id="58"/>
      <w:bookmarkEnd w:id="59"/>
      <w:bookmarkEnd w:id="60"/>
      <w:bookmarkEnd w:id="61"/>
      <w:r w:rsidRPr="008D34EF" w:rsidDel="00893E05">
        <w:t xml:space="preserve"> </w:t>
      </w:r>
    </w:p>
    <w:p w14:paraId="636A201B" w14:textId="0A9D40D8" w:rsidR="009A1A94" w:rsidRPr="008D34EF" w:rsidDel="00893E05" w:rsidRDefault="009A1A94" w:rsidP="004D2767">
      <w:bookmarkStart w:id="62" w:name="_Toc97194276"/>
      <w:r w:rsidRPr="008D34EF" w:rsidDel="00893E05">
        <w:rPr>
          <w:b/>
          <w:bCs/>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των προς παροχή υπηρεσιών</w:t>
      </w:r>
      <w:r w:rsidR="004D2767" w:rsidRPr="008D34EF">
        <w:t xml:space="preserve"> </w:t>
      </w:r>
      <w:r w:rsidR="004D2767" w:rsidRPr="008D34EF">
        <w:rPr>
          <w:b/>
          <w:bCs/>
        </w:rPr>
        <w:t>και ειδικότερα να ασκούν επαγγελματική δραστηριότητα που περιλαμβάνει την ανάπτυξη, εγκατάσταση και λειτουργία δικτύων και συστημάτων κινητών ηλεκτρονικών επικοινωνιών σε εθνικό η/και διεθνές επίπεδο</w:t>
      </w:r>
      <w:r w:rsidR="009C69E1" w:rsidRPr="008D34EF">
        <w:rPr>
          <w:b/>
          <w:bCs/>
        </w:rPr>
        <w:t>.</w:t>
      </w:r>
      <w:bookmarkEnd w:id="62"/>
    </w:p>
    <w:p w14:paraId="795E9262" w14:textId="77777777" w:rsidR="009A1A94" w:rsidRPr="008D34EF" w:rsidRDefault="009A1A94" w:rsidP="009A1A94">
      <w:pPr>
        <w:pStyle w:val="ListParagraph"/>
        <w:ind w:left="0"/>
      </w:pPr>
      <w:r w:rsidRPr="008D34EF" w:rsidDel="00893E05">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Pr="008D34EF">
        <w:t xml:space="preserve">ή εμπορικά </w:t>
      </w:r>
      <w:r w:rsidRPr="008D34EF" w:rsidDel="00893E05">
        <w:t xml:space="preserve">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3C22ACFE" w14:textId="77777777" w:rsidR="009A1A94" w:rsidRPr="008D34EF" w:rsidDel="00893E05" w:rsidRDefault="009A1A94" w:rsidP="009A1A94">
      <w:pPr>
        <w:pStyle w:val="ListParagraph"/>
        <w:ind w:left="0"/>
      </w:pPr>
      <w:r w:rsidRPr="008D34EF" w:rsidDel="00893E05">
        <w:t xml:space="preserve">Στην περίπτωση οικονομικών φορέων εγκατεστημένων σε κράτος μέλους του Ευρωπαϊκού Οικονομικού Χώρου (Ε.Ο.Χ) ή σε τρίτες χώρες που </w:t>
      </w:r>
      <w:r w:rsidRPr="008D34EF">
        <w:t xml:space="preserve">έχουν </w:t>
      </w:r>
      <w:r w:rsidRPr="008D34EF" w:rsidDel="00893E05">
        <w:t>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19535BA0" w14:textId="77777777" w:rsidR="009A1A94" w:rsidRPr="008D34EF" w:rsidDel="00893E05" w:rsidRDefault="009A1A94" w:rsidP="009A1A94">
      <w:pPr>
        <w:pStyle w:val="ListParagraph"/>
        <w:ind w:left="0"/>
      </w:pPr>
    </w:p>
    <w:p w14:paraId="2DEECA50" w14:textId="77777777" w:rsidR="009A1A94" w:rsidRPr="008D34EF" w:rsidRDefault="009A1A94" w:rsidP="009A1A94">
      <w:pPr>
        <w:pStyle w:val="ListParagraph"/>
        <w:ind w:left="0"/>
      </w:pPr>
      <w:r w:rsidRPr="008D34EF" w:rsidDel="00893E05">
        <w:t>Οι εγκατεστημένοι στην Ελλάδα οικονομικοί φορείς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Pr="008D34EF">
        <w:t>.</w:t>
      </w:r>
    </w:p>
    <w:p w14:paraId="3CD439F3" w14:textId="77777777" w:rsidR="009A1A94" w:rsidRPr="008D34EF" w:rsidRDefault="009A1A94" w:rsidP="009A1A94">
      <w:pPr>
        <w:pStyle w:val="ListParagraph"/>
        <w:ind w:left="0"/>
      </w:pPr>
    </w:p>
    <w:p w14:paraId="34C005C8" w14:textId="77777777" w:rsidR="009A1A94" w:rsidRPr="008D34EF" w:rsidDel="00893E05" w:rsidRDefault="009A1A94" w:rsidP="009A1A94">
      <w:pPr>
        <w:pStyle w:val="ListParagraph"/>
        <w:ind w:left="0"/>
      </w:pPr>
      <w:r w:rsidRPr="008D34EF">
        <w:t>Στην περίπτωση ένωσης οικονομικών φορέων</w:t>
      </w:r>
      <w:r w:rsidRPr="008D34EF" w:rsidDel="00893E05">
        <w:t xml:space="preserve"> </w:t>
      </w:r>
      <w:r w:rsidRPr="008D34EF">
        <w:t>η καταλληλότητα άσκησης επαγγελματικής δραστηριότητας απαιτείται να καλύπτεται από τουλάχιστον ένα μέλος της ένωσης.</w:t>
      </w:r>
    </w:p>
    <w:p w14:paraId="45AA8FB7" w14:textId="77777777" w:rsidR="009A1A94" w:rsidRPr="008D34EF" w:rsidRDefault="009A1A94" w:rsidP="00C32DE7">
      <w:pPr>
        <w:pStyle w:val="ListParagraph"/>
        <w:rPr>
          <w:color w:val="000000"/>
        </w:rPr>
      </w:pPr>
    </w:p>
    <w:p w14:paraId="3B5832F4" w14:textId="77777777" w:rsidR="00A72E4D" w:rsidRPr="008D34EF" w:rsidRDefault="004B4219" w:rsidP="005F6B62">
      <w:pPr>
        <w:pStyle w:val="Heading3"/>
        <w:numPr>
          <w:ilvl w:val="0"/>
          <w:numId w:val="86"/>
        </w:numPr>
        <w:spacing w:line="276" w:lineRule="auto"/>
        <w:ind w:left="1134" w:hanging="425"/>
      </w:pPr>
      <w:bookmarkStart w:id="63" w:name="_Ref212786184"/>
      <w:bookmarkStart w:id="64" w:name="_Toc214615412"/>
      <w:r w:rsidRPr="008D34EF">
        <w:t>Οικονομική και χρηματοοικονομική επάρκεια</w:t>
      </w:r>
      <w:bookmarkEnd w:id="63"/>
      <w:bookmarkEnd w:id="64"/>
    </w:p>
    <w:p w14:paraId="41A77B74" w14:textId="3CEF52E5" w:rsidR="00A72E4D" w:rsidRPr="008D34EF" w:rsidRDefault="004B4219">
      <w:pPr>
        <w:spacing w:line="276" w:lineRule="auto"/>
      </w:pPr>
      <w:r w:rsidRPr="008D34EF">
        <w:t xml:space="preserve">Οι οικονομικοί φορείς που συμμετέχουν στη διαδικασία σύναψης της παρούσας απαιτείται να έχουν μέσο γενικό ετήσιο κύκλο εργασιών για τις τρεις (3) τελευταίες οικονομικές χρήσεις ή, τις οικονομικές χρήσεις κατά τις οποίες ο οικονομικός φορέας δραστηριοποιείται, </w:t>
      </w:r>
      <w:r w:rsidRPr="008D34EF">
        <w:rPr>
          <w:b/>
        </w:rPr>
        <w:t>αν είναι λιγότερες από τρεις (202</w:t>
      </w:r>
      <w:r w:rsidR="00CB13E0" w:rsidRPr="008D34EF">
        <w:rPr>
          <w:b/>
        </w:rPr>
        <w:t>2</w:t>
      </w:r>
      <w:r w:rsidRPr="008D34EF">
        <w:rPr>
          <w:b/>
        </w:rPr>
        <w:t>-202</w:t>
      </w:r>
      <w:r w:rsidR="00CB13E0" w:rsidRPr="008D34EF">
        <w:rPr>
          <w:b/>
        </w:rPr>
        <w:t>3</w:t>
      </w:r>
      <w:r w:rsidRPr="008D34EF">
        <w:rPr>
          <w:b/>
        </w:rPr>
        <w:t>-202</w:t>
      </w:r>
      <w:r w:rsidR="00CB13E0" w:rsidRPr="008D34EF">
        <w:rPr>
          <w:b/>
        </w:rPr>
        <w:t>4</w:t>
      </w:r>
      <w:r w:rsidRPr="008D34EF">
        <w:rPr>
          <w:b/>
        </w:rPr>
        <w:t>) ίσο ή μεγαλύτερο από το 150% του προϋπολογισμού χωρίς ΦΠΑ</w:t>
      </w:r>
      <w:r w:rsidRPr="008D34EF">
        <w:t xml:space="preserve"> του υπό ανάθεση Έργου, για το οποίο υποβάλλει προσφορά. </w:t>
      </w:r>
    </w:p>
    <w:p w14:paraId="5137EF8D" w14:textId="77777777" w:rsidR="00A72E4D" w:rsidRPr="008D34EF" w:rsidRDefault="004B4219">
      <w:pPr>
        <w:spacing w:line="276" w:lineRule="auto"/>
      </w:pPr>
      <w:r w:rsidRPr="008D34EF">
        <w:rPr>
          <w:b/>
        </w:rPr>
        <w:t>Σε περίπτωση ένωσης οικονομικών φορέων, οι παραπάνω απαιτήσεις καλύπτονται αθροιστικά από τα μέλη της ένωσης.</w:t>
      </w:r>
    </w:p>
    <w:p w14:paraId="69EDC8F7" w14:textId="77777777" w:rsidR="00A72E4D" w:rsidRPr="008D34EF" w:rsidRDefault="00A72E4D">
      <w:pPr>
        <w:spacing w:line="276" w:lineRule="auto"/>
      </w:pPr>
    </w:p>
    <w:p w14:paraId="62439647" w14:textId="77777777" w:rsidR="00A72E4D" w:rsidRPr="008D34EF" w:rsidRDefault="004B4219" w:rsidP="005F6B62">
      <w:pPr>
        <w:pStyle w:val="Heading3"/>
        <w:numPr>
          <w:ilvl w:val="0"/>
          <w:numId w:val="86"/>
        </w:numPr>
        <w:spacing w:line="276" w:lineRule="auto"/>
        <w:ind w:left="1134" w:hanging="425"/>
      </w:pPr>
      <w:bookmarkStart w:id="65" w:name="_Toc214615413"/>
      <w:r w:rsidRPr="008D34EF">
        <w:t>Τεχνική και επαγγελματική ικανότητα</w:t>
      </w:r>
      <w:bookmarkEnd w:id="65"/>
      <w:r w:rsidRPr="008D34EF">
        <w:t xml:space="preserve"> </w:t>
      </w:r>
    </w:p>
    <w:p w14:paraId="55E906DF" w14:textId="77777777" w:rsidR="00A72E4D" w:rsidRPr="008D34EF" w:rsidRDefault="004B4219" w:rsidP="005F6B62">
      <w:pPr>
        <w:pStyle w:val="Heading3"/>
        <w:numPr>
          <w:ilvl w:val="1"/>
          <w:numId w:val="86"/>
        </w:numPr>
        <w:spacing w:line="276" w:lineRule="auto"/>
      </w:pPr>
      <w:bookmarkStart w:id="66" w:name="_Toc214615414"/>
      <w:r w:rsidRPr="008D34EF">
        <w:t>Τεχνική Ικανότητα</w:t>
      </w:r>
      <w:bookmarkEnd w:id="66"/>
    </w:p>
    <w:p w14:paraId="67B9741F" w14:textId="77777777" w:rsidR="00A72E4D" w:rsidRPr="008D34EF" w:rsidRDefault="004B4219">
      <w:pPr>
        <w:spacing w:line="276" w:lineRule="auto"/>
      </w:pPr>
      <w:bookmarkStart w:id="67" w:name="_9rgdsb2c9aks" w:colFirst="0" w:colLast="0"/>
      <w:bookmarkEnd w:id="67"/>
      <w:r w:rsidRPr="008D34EF">
        <w:t>Οι οικονομικοί φορείς που συμμετέχουν στη διαδικασία σύναψης της παρούσας απαιτείται να διαθέτουν την κατάλληλη τεκμηριωμένη και αποδεδειγμένη, με την κατάθεση Υ/Δ και των σχετικών εγγράφων, επαγγελματική ικανότητα στην υλοποίηση έργων αντίστοιχου μεγέθους και πολυπλοκότητας με το υπό ανάθεση Έργο.</w:t>
      </w:r>
    </w:p>
    <w:p w14:paraId="50A8C4AB" w14:textId="77777777" w:rsidR="00F67B3F" w:rsidRPr="008D34EF" w:rsidRDefault="00F67B3F" w:rsidP="00F67B3F">
      <w:pPr>
        <w:spacing w:line="276" w:lineRule="auto"/>
        <w:rPr>
          <w:bCs/>
        </w:rPr>
      </w:pPr>
      <w:r w:rsidRPr="008D34EF">
        <w:rPr>
          <w:bCs/>
        </w:rPr>
        <w:t xml:space="preserve">Πιο συγκεκριμένα, </w:t>
      </w:r>
      <w:r w:rsidR="005175CE" w:rsidRPr="008D34EF">
        <w:rPr>
          <w:bCs/>
        </w:rPr>
        <w:t xml:space="preserve">οι οικονομικοί φορείς </w:t>
      </w:r>
      <w:r w:rsidRPr="008D34EF">
        <w:rPr>
          <w:bCs/>
        </w:rPr>
        <w:t>απαιτείται να καλύπτουν μία από τις κάτωθι δύο απαιτήσεις:</w:t>
      </w:r>
    </w:p>
    <w:p w14:paraId="758DB42D" w14:textId="3409B832" w:rsidR="00F67B3F" w:rsidRPr="008D34EF" w:rsidRDefault="00F67B3F" w:rsidP="00145CF2">
      <w:pPr>
        <w:spacing w:line="276" w:lineRule="auto"/>
        <w:rPr>
          <w:bCs/>
        </w:rPr>
      </w:pPr>
      <w:r w:rsidRPr="008D34EF">
        <w:rPr>
          <w:bCs/>
        </w:rPr>
        <w:t>α) να έχουν ολοκληρώσει επιτυχώς κατά τα τελευταία τρία (3) έτη από την ημερομηνία υποβολής, ένα έργο</w:t>
      </w:r>
      <w:r w:rsidR="00BA645B" w:rsidRPr="008D34EF">
        <w:rPr>
          <w:bCs/>
        </w:rPr>
        <w:t xml:space="preserve">, </w:t>
      </w:r>
      <w:r w:rsidRPr="008D34EF">
        <w:rPr>
          <w:bCs/>
        </w:rPr>
        <w:t>με ποσοστό</w:t>
      </w:r>
      <w:r w:rsidR="00145CF2" w:rsidRPr="008D34EF">
        <w:rPr>
          <w:bCs/>
        </w:rPr>
        <w:t xml:space="preserve"> </w:t>
      </w:r>
      <w:r w:rsidR="00145CF2" w:rsidRPr="008D34EF">
        <w:t>συμμετοχής (σε περίπτωση ένωσης εταιρειών)</w:t>
      </w:r>
      <w:r w:rsidR="00145CF2" w:rsidRPr="008D34EF">
        <w:rPr>
          <w:b/>
          <w:bCs/>
        </w:rPr>
        <w:t xml:space="preserve"> </w:t>
      </w:r>
      <w:r w:rsidRPr="008D34EF">
        <w:rPr>
          <w:bCs/>
        </w:rPr>
        <w:t xml:space="preserve"> μεγαλύτερο του 50%, που να περιλαμβάνει παροχή υπηρεσιών εγκατάστασης τηλεπικοινωνιακών υποδομών για τη λειτουργία δικτύου και συστήματος διαχείρισης δικτύου κινητών επικοινωνιών LMR - Land Mobile Radio τύπου DMR ή Tetra ή άλλο αντίστοιχο, με τα κάτωθι σωρευτικά χαρακτηριστικά</w:t>
      </w:r>
    </w:p>
    <w:p w14:paraId="58461D4E" w14:textId="77777777" w:rsidR="00F67B3F" w:rsidRPr="008D34EF" w:rsidRDefault="00F67B3F" w:rsidP="00F67B3F">
      <w:pPr>
        <w:spacing w:line="276" w:lineRule="auto"/>
        <w:rPr>
          <w:bCs/>
        </w:rPr>
      </w:pPr>
      <w:r w:rsidRPr="008D34EF">
        <w:rPr>
          <w:bCs/>
        </w:rPr>
        <w:t>•</w:t>
      </w:r>
      <w:r w:rsidRPr="008D34EF">
        <w:rPr>
          <w:bCs/>
        </w:rPr>
        <w:tab/>
        <w:t>≥150 σταθμοί βάσης σε 5 τουλάχιστον διαφορετικές γεωγραφικές περιφέρειες</w:t>
      </w:r>
    </w:p>
    <w:p w14:paraId="14DF1606" w14:textId="77777777" w:rsidR="00F67B3F" w:rsidRPr="008D34EF" w:rsidRDefault="00F67B3F" w:rsidP="00F67B3F">
      <w:pPr>
        <w:spacing w:line="276" w:lineRule="auto"/>
        <w:rPr>
          <w:bCs/>
        </w:rPr>
      </w:pPr>
      <w:r w:rsidRPr="008D34EF">
        <w:rPr>
          <w:bCs/>
        </w:rPr>
        <w:t>•</w:t>
      </w:r>
      <w:r w:rsidRPr="008D34EF">
        <w:rPr>
          <w:bCs/>
        </w:rPr>
        <w:tab/>
        <w:t xml:space="preserve">Αριθμό χρηστών ≥ 5.000 </w:t>
      </w:r>
    </w:p>
    <w:p w14:paraId="4D5CB21B" w14:textId="77777777" w:rsidR="00F67B3F" w:rsidRPr="008D34EF" w:rsidRDefault="00F67B3F" w:rsidP="00F67B3F">
      <w:pPr>
        <w:spacing w:line="276" w:lineRule="auto"/>
        <w:rPr>
          <w:bCs/>
        </w:rPr>
      </w:pPr>
      <w:r w:rsidRPr="008D34EF">
        <w:rPr>
          <w:bCs/>
        </w:rPr>
        <w:t xml:space="preserve">ή </w:t>
      </w:r>
    </w:p>
    <w:p w14:paraId="78298C0C" w14:textId="77777777" w:rsidR="00F67B3F" w:rsidRPr="008D34EF" w:rsidRDefault="00F67B3F" w:rsidP="00F67B3F">
      <w:pPr>
        <w:spacing w:line="276" w:lineRule="auto"/>
        <w:rPr>
          <w:bCs/>
        </w:rPr>
      </w:pPr>
      <w:r w:rsidRPr="008D34EF">
        <w:rPr>
          <w:bCs/>
        </w:rPr>
        <w:t>β) να παρέχουν ή να έχουν παράσχει κατά την τελευταία 3-ετία από την ημερομηνία υποβολής, τηλεπικοινωνιακές υπηρεσίες δικτύου κινητών επικοινωνιών LMR - Land Mobile Radio τύπου DMR ή Tetra ή άλλου αντίστοιχου, με τα κάτωθι σωρευτικά χαρακτηριστικά</w:t>
      </w:r>
    </w:p>
    <w:p w14:paraId="6CEEAB2F" w14:textId="77777777" w:rsidR="00F67B3F" w:rsidRPr="008D34EF" w:rsidRDefault="00F67B3F" w:rsidP="00F67B3F">
      <w:pPr>
        <w:spacing w:line="276" w:lineRule="auto"/>
        <w:rPr>
          <w:bCs/>
        </w:rPr>
      </w:pPr>
      <w:r w:rsidRPr="008D34EF">
        <w:rPr>
          <w:bCs/>
        </w:rPr>
        <w:t>•</w:t>
      </w:r>
      <w:r w:rsidRPr="008D34EF">
        <w:rPr>
          <w:bCs/>
        </w:rPr>
        <w:tab/>
        <w:t>≥150 σταθμοί βάσης σε 5 τουλάχιστον διαφορετικές γεωγραφικές περιφέρειες</w:t>
      </w:r>
    </w:p>
    <w:p w14:paraId="1B2A099C" w14:textId="77777777" w:rsidR="00F67B3F" w:rsidRPr="008D34EF" w:rsidRDefault="00F67B3F" w:rsidP="00F67B3F">
      <w:pPr>
        <w:spacing w:line="276" w:lineRule="auto"/>
        <w:rPr>
          <w:bCs/>
        </w:rPr>
      </w:pPr>
      <w:r w:rsidRPr="008D34EF">
        <w:rPr>
          <w:bCs/>
        </w:rPr>
        <w:t>•</w:t>
      </w:r>
      <w:r w:rsidRPr="008D34EF">
        <w:rPr>
          <w:bCs/>
        </w:rPr>
        <w:tab/>
        <w:t>Αριθμό χρηστών ≥ 5.000</w:t>
      </w:r>
    </w:p>
    <w:p w14:paraId="36BF6FED" w14:textId="77777777" w:rsidR="00F67B3F" w:rsidRPr="008D34EF" w:rsidRDefault="00F67B3F" w:rsidP="00F67B3F">
      <w:pPr>
        <w:spacing w:line="276" w:lineRule="auto"/>
        <w:rPr>
          <w:bCs/>
        </w:rPr>
      </w:pPr>
    </w:p>
    <w:p w14:paraId="6935B129" w14:textId="77777777" w:rsidR="00F67B3F" w:rsidRPr="008D34EF" w:rsidRDefault="00F67B3F" w:rsidP="00F67B3F">
      <w:pPr>
        <w:spacing w:line="276" w:lineRule="auto"/>
        <w:rPr>
          <w:bCs/>
        </w:rPr>
      </w:pPr>
      <w:r w:rsidRPr="008D34EF">
        <w:rPr>
          <w:bCs/>
        </w:rPr>
        <w:t>Στην περίπτωση ένωσης οικονομικών φορέων η ανωτέρω απαίτηση τεχνικής και επαγγελματικής ικανότητας (α ή β) απαιτείται να καλύπτεται από τουλάχιστον ένα μέλος της ένωσης.</w:t>
      </w:r>
    </w:p>
    <w:p w14:paraId="4BDA5879" w14:textId="77777777" w:rsidR="00A72E4D" w:rsidRPr="008D34EF" w:rsidRDefault="004B4219">
      <w:pPr>
        <w:pBdr>
          <w:top w:val="nil"/>
          <w:left w:val="nil"/>
          <w:bottom w:val="nil"/>
          <w:right w:val="nil"/>
          <w:between w:val="nil"/>
        </w:pBdr>
        <w:spacing w:line="276" w:lineRule="auto"/>
      </w:pPr>
      <w:r w:rsidRPr="008D34EF">
        <w:t>Για τη διασφάλιση ικανοποιητικού επιπέδου ανταγωνισμού, δύναται να ληφθούν υπόψη και στοιχεία συμβάσεων που υλοποιήθηκαν πριν από την τελευταία τριετία αλλά όχι πέραν των πέντε (5) ετών από την ημερομηνία διενέργειας του διαγωνισμού.</w:t>
      </w:r>
    </w:p>
    <w:p w14:paraId="762A20E5" w14:textId="7BE45ED2" w:rsidR="00A72E4D" w:rsidRPr="008D34EF" w:rsidRDefault="004B4219" w:rsidP="005D05E0">
      <w:r w:rsidRPr="008D34EF">
        <w:t>Επιπρόσθετα, οι οικονομικοί φορείς απαιτείται να συμμορφώνονται με τα οριζόμενα στην παράγραφο 3α του άρθρου 12 του ν. 3688/2008, όσον αφορά στην παροχή διαφημιστικών υπηρεσιών σε φορείς του Δημοσίου και του ευρύτερου δημόσιου τομέα.</w:t>
      </w:r>
    </w:p>
    <w:p w14:paraId="493CD8BE" w14:textId="77777777" w:rsidR="00A72E4D" w:rsidRPr="008D34EF" w:rsidRDefault="004B4219" w:rsidP="005F6B62">
      <w:pPr>
        <w:pStyle w:val="Heading3"/>
        <w:numPr>
          <w:ilvl w:val="1"/>
          <w:numId w:val="86"/>
        </w:numPr>
        <w:spacing w:line="276" w:lineRule="auto"/>
      </w:pPr>
      <w:bookmarkStart w:id="68" w:name="_Toc214615415"/>
      <w:r w:rsidRPr="008D34EF">
        <w:t>Επαγγελματική Ικανότητα – Ομάδα Έργου</w:t>
      </w:r>
      <w:bookmarkEnd w:id="68"/>
    </w:p>
    <w:p w14:paraId="3E53CC10" w14:textId="77777777" w:rsidR="00A72E4D" w:rsidRPr="008D34EF" w:rsidRDefault="004B4219">
      <w:pPr>
        <w:spacing w:line="276" w:lineRule="auto"/>
      </w:pPr>
      <w:bookmarkStart w:id="69" w:name="_cmw4bopzvnxp" w:colFirst="0" w:colLast="0"/>
      <w:bookmarkEnd w:id="69"/>
      <w:r w:rsidRPr="008D34EF">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w:t>
      </w:r>
    </w:p>
    <w:p w14:paraId="2FC84FE4" w14:textId="77777777" w:rsidR="00A72E4D" w:rsidRPr="008D34EF" w:rsidRDefault="004B4219" w:rsidP="005F6B62">
      <w:pPr>
        <w:numPr>
          <w:ilvl w:val="0"/>
          <w:numId w:val="57"/>
        </w:numPr>
        <w:pBdr>
          <w:top w:val="nil"/>
          <w:left w:val="nil"/>
          <w:bottom w:val="nil"/>
          <w:right w:val="nil"/>
          <w:between w:val="nil"/>
        </w:pBdr>
        <w:spacing w:after="0" w:line="276" w:lineRule="auto"/>
        <w:rPr>
          <w:color w:val="000000"/>
        </w:rPr>
      </w:pPr>
      <w:r w:rsidRPr="008D34EF">
        <w:rPr>
          <w:b/>
          <w:color w:val="000000"/>
        </w:rPr>
        <w:t>Έναν (1) Υπεύθυνο Έργου</w:t>
      </w:r>
      <w:r w:rsidRPr="008D34EF">
        <w:rPr>
          <w:color w:val="000000"/>
        </w:rPr>
        <w:t>, ο οποίος να διαθέτει Επιστημονική Κατάρτιση Πανεπιστημιακής Εκπαίδευσης (ΠΕ) σε θετικές ή οικονομικές επιστήμες και επαγγελματική εμπειρία τουλάχιστον οκτώ (8) ετών σε Διαχείριση Έργων, που περιλαμβάνουν προμήθεια ή/και εγκατάσταση Τηλεπικοινωνιακών Συστημάτων ή/και Συστημάτων Πληροφορικής. Ο Υπεύθυνος της Ομάδας Έργου θα ηγηθεί της Ομάδας Έργου του Αναδόχου και θα έχει την συνολική ευθύνη των εργασιών, αναλαμβάνοντας το συντονισμό των εργασιών και την διευθέτηση ζητημάτων που άπτονται της παρακολούθησης, παραλαβής, ολοκλήρωσης και πληρωμής του Έργου.</w:t>
      </w:r>
    </w:p>
    <w:p w14:paraId="32AD9BA5" w14:textId="77777777" w:rsidR="00A72E4D" w:rsidRPr="008D34EF" w:rsidRDefault="004B4219" w:rsidP="005F6B62">
      <w:pPr>
        <w:numPr>
          <w:ilvl w:val="0"/>
          <w:numId w:val="57"/>
        </w:numPr>
        <w:pBdr>
          <w:top w:val="nil"/>
          <w:left w:val="nil"/>
          <w:bottom w:val="nil"/>
          <w:right w:val="nil"/>
          <w:between w:val="nil"/>
        </w:pBdr>
        <w:spacing w:after="0" w:line="276" w:lineRule="auto"/>
        <w:rPr>
          <w:color w:val="000000"/>
        </w:rPr>
      </w:pPr>
      <w:r w:rsidRPr="008D34EF">
        <w:rPr>
          <w:b/>
          <w:color w:val="000000"/>
        </w:rPr>
        <w:t>Ένα (1) Αναπληρωτή Υπεύθυνο Έργου</w:t>
      </w:r>
      <w:r w:rsidRPr="008D34EF">
        <w:rPr>
          <w:color w:val="000000"/>
        </w:rPr>
        <w:t xml:space="preserve">, ο οποίος να διαθέτει Επιστημονική Κατάρτιση Πανεπιστημιακής Εκπαίδευσης (ΠΕ) σε θετικές ή οικονομικές επιστήμες και επαγγελματική εμπειρία τουλάχιστον έξι (6) ετών σε Διαχείριση Έργων, που περιλαμβάνουν προμήθεια ή/και εγκατάσταση Τηλεπικοινωνιακών Συστημάτων ή/και Συστημάτων Πληροφορικής, και ειδικότερα επί π.χ. θεμάτων υποδομής, διαχειριστικής υποστήριξης (logistics), τεκμηρίωσης, σχεδιασμού και διαχείρισης χρονοδιαγραμμάτων και τήρησης προδιαγραφών. </w:t>
      </w:r>
    </w:p>
    <w:p w14:paraId="4938DD29" w14:textId="16F46951" w:rsidR="00A72E4D" w:rsidRPr="008D34EF" w:rsidRDefault="004D2767" w:rsidP="005F6B62">
      <w:pPr>
        <w:numPr>
          <w:ilvl w:val="0"/>
          <w:numId w:val="57"/>
        </w:numPr>
        <w:spacing w:after="0" w:line="276" w:lineRule="auto"/>
      </w:pPr>
      <w:bookmarkStart w:id="70" w:name="_ygo9zyfrbn4s" w:colFirst="0" w:colLast="0"/>
      <w:bookmarkEnd w:id="70"/>
      <w:r w:rsidRPr="008D34EF">
        <w:rPr>
          <w:b/>
        </w:rPr>
        <w:t xml:space="preserve">Δύο  </w:t>
      </w:r>
      <w:r w:rsidR="004B4219" w:rsidRPr="008D34EF">
        <w:rPr>
          <w:b/>
        </w:rPr>
        <w:t>(</w:t>
      </w:r>
      <w:r w:rsidRPr="008D34EF">
        <w:rPr>
          <w:b/>
        </w:rPr>
        <w:t>2</w:t>
      </w:r>
      <w:r w:rsidR="004B4219" w:rsidRPr="008D34EF">
        <w:rPr>
          <w:b/>
        </w:rPr>
        <w:t xml:space="preserve">) κατ’ ελάχιστον Τεχνικούς Υπεύθυνους/Διευθυντές </w:t>
      </w:r>
      <w:r w:rsidR="004B4219" w:rsidRPr="008D34EF">
        <w:t>οι οποίοι να διαθέτουν Επιστημονική Κατάρτιση Πανεπιστημιακής Εκπαίδευσης (ΠΕ), πτυχίο τεχνικής εξειδίκευσης, ειδικότητας/κατεύθυνσης Τηλεπικοινωνιών και τουλάχιστον 5ετή επαγγελματική εμπειρία σε υλοποίηση Τηλεπικοινωνιακών Έργων.</w:t>
      </w:r>
    </w:p>
    <w:p w14:paraId="1F833E1C" w14:textId="7609AEBA" w:rsidR="00A72E4D" w:rsidRPr="008D34EF" w:rsidRDefault="004D2767" w:rsidP="005F6B62">
      <w:pPr>
        <w:numPr>
          <w:ilvl w:val="0"/>
          <w:numId w:val="57"/>
        </w:numPr>
        <w:pBdr>
          <w:top w:val="nil"/>
          <w:left w:val="nil"/>
          <w:bottom w:val="nil"/>
          <w:right w:val="nil"/>
          <w:between w:val="nil"/>
        </w:pBdr>
        <w:spacing w:after="0" w:line="276" w:lineRule="auto"/>
        <w:rPr>
          <w:color w:val="000000"/>
        </w:rPr>
      </w:pPr>
      <w:bookmarkStart w:id="71" w:name="_ah1qoeox43r2" w:colFirst="0" w:colLast="0"/>
      <w:bookmarkEnd w:id="71"/>
      <w:r w:rsidRPr="008D34EF">
        <w:rPr>
          <w:b/>
          <w:color w:val="000000"/>
        </w:rPr>
        <w:t xml:space="preserve">Τέσσερα </w:t>
      </w:r>
      <w:r w:rsidR="004B4219" w:rsidRPr="008D34EF">
        <w:rPr>
          <w:b/>
          <w:color w:val="000000"/>
        </w:rPr>
        <w:t>(</w:t>
      </w:r>
      <w:r w:rsidRPr="008D34EF">
        <w:rPr>
          <w:b/>
          <w:color w:val="000000"/>
        </w:rPr>
        <w:t>4</w:t>
      </w:r>
      <w:r w:rsidR="004B4219" w:rsidRPr="008D34EF">
        <w:rPr>
          <w:b/>
          <w:color w:val="000000"/>
        </w:rPr>
        <w:t>) τουλάχιστον εξειδικευμένα στελέχη</w:t>
      </w:r>
      <w:r w:rsidR="004B4219" w:rsidRPr="008D34EF">
        <w:rPr>
          <w:color w:val="000000"/>
        </w:rPr>
        <w:t xml:space="preserve"> οι οποίοι να διαθέτουν τουλάχιστον 4ετή επαγγελματική εμπειρία σε </w:t>
      </w:r>
      <w:r w:rsidR="00434CBA" w:rsidRPr="008D34EF">
        <w:rPr>
          <w:color w:val="000000"/>
        </w:rPr>
        <w:t xml:space="preserve">κάποιο ή κάποια από τα κάτωθι </w:t>
      </w:r>
      <w:r w:rsidR="004B4219" w:rsidRPr="008D34EF">
        <w:rPr>
          <w:color w:val="000000"/>
        </w:rPr>
        <w:t xml:space="preserve">αντικείμενα, </w:t>
      </w:r>
      <w:r w:rsidR="00434CBA" w:rsidRPr="008D34EF">
        <w:rPr>
          <w:color w:val="000000"/>
        </w:rPr>
        <w:t>(τα οποία σωρευτικά πρέπει να καλύπτονται όλα)</w:t>
      </w:r>
      <w:r w:rsidR="004B4219" w:rsidRPr="008D34EF">
        <w:rPr>
          <w:color w:val="000000"/>
        </w:rPr>
        <w:t xml:space="preserve">: </w:t>
      </w:r>
    </w:p>
    <w:p w14:paraId="08F26A4D" w14:textId="77777777" w:rsidR="00A72E4D" w:rsidRPr="008D34EF" w:rsidRDefault="004B4219" w:rsidP="005F6B62">
      <w:pPr>
        <w:numPr>
          <w:ilvl w:val="0"/>
          <w:numId w:val="56"/>
        </w:numPr>
        <w:pBdr>
          <w:top w:val="nil"/>
          <w:left w:val="nil"/>
          <w:bottom w:val="nil"/>
          <w:right w:val="nil"/>
          <w:between w:val="nil"/>
        </w:pBdr>
        <w:spacing w:after="0" w:line="276" w:lineRule="auto"/>
        <w:rPr>
          <w:color w:val="000000"/>
        </w:rPr>
      </w:pPr>
      <w:r w:rsidRPr="008D34EF">
        <w:rPr>
          <w:color w:val="000000"/>
        </w:rPr>
        <w:t>Συστήματα RF</w:t>
      </w:r>
    </w:p>
    <w:p w14:paraId="56E4D34E" w14:textId="77777777" w:rsidR="00A72E4D" w:rsidRPr="008D34EF" w:rsidRDefault="004B4219" w:rsidP="005F6B62">
      <w:pPr>
        <w:numPr>
          <w:ilvl w:val="0"/>
          <w:numId w:val="56"/>
        </w:numPr>
        <w:pBdr>
          <w:top w:val="nil"/>
          <w:left w:val="nil"/>
          <w:bottom w:val="nil"/>
          <w:right w:val="nil"/>
          <w:between w:val="nil"/>
        </w:pBdr>
        <w:spacing w:after="0" w:line="276" w:lineRule="auto"/>
        <w:rPr>
          <w:color w:val="000000"/>
        </w:rPr>
      </w:pPr>
      <w:r w:rsidRPr="008D34EF">
        <w:rPr>
          <w:color w:val="000000"/>
        </w:rPr>
        <w:t>Λογισμικά διαχείρισης δικτύων</w:t>
      </w:r>
    </w:p>
    <w:p w14:paraId="2D776232" w14:textId="77777777" w:rsidR="00A72E4D" w:rsidRPr="008D34EF" w:rsidRDefault="004B4219" w:rsidP="005F6B62">
      <w:pPr>
        <w:numPr>
          <w:ilvl w:val="0"/>
          <w:numId w:val="56"/>
        </w:numPr>
        <w:pBdr>
          <w:top w:val="nil"/>
          <w:left w:val="nil"/>
          <w:bottom w:val="nil"/>
          <w:right w:val="nil"/>
          <w:between w:val="nil"/>
        </w:pBdr>
        <w:spacing w:after="0" w:line="276" w:lineRule="auto"/>
        <w:rPr>
          <w:color w:val="000000"/>
        </w:rPr>
      </w:pPr>
      <w:r w:rsidRPr="008D34EF">
        <w:rPr>
          <w:color w:val="000000"/>
        </w:rPr>
        <w:t>Συστήματα ΙΤ</w:t>
      </w:r>
    </w:p>
    <w:p w14:paraId="57FED694" w14:textId="77777777" w:rsidR="00A72E4D" w:rsidRPr="008D34EF" w:rsidRDefault="004B4219" w:rsidP="005F6B62">
      <w:pPr>
        <w:numPr>
          <w:ilvl w:val="0"/>
          <w:numId w:val="56"/>
        </w:numPr>
        <w:pBdr>
          <w:top w:val="nil"/>
          <w:left w:val="nil"/>
          <w:bottom w:val="nil"/>
          <w:right w:val="nil"/>
          <w:between w:val="nil"/>
        </w:pBdr>
        <w:spacing w:after="0" w:line="276" w:lineRule="auto"/>
        <w:rPr>
          <w:color w:val="000000"/>
        </w:rPr>
      </w:pPr>
      <w:r w:rsidRPr="008D34EF">
        <w:rPr>
          <w:color w:val="000000"/>
        </w:rPr>
        <w:t>Συστήματα Ελέγχου &amp; Παρακολούθησης λειτουργίας</w:t>
      </w:r>
    </w:p>
    <w:p w14:paraId="10BEE8AE" w14:textId="77777777" w:rsidR="00A72E4D" w:rsidRPr="008D34EF" w:rsidRDefault="004B4219">
      <w:pPr>
        <w:spacing w:line="276" w:lineRule="auto"/>
        <w:rPr>
          <w:color w:val="000000"/>
        </w:rPr>
      </w:pPr>
      <w:r w:rsidRPr="008D34EF">
        <w:rPr>
          <w:color w:val="000000"/>
        </w:rPr>
        <w:t>Σε περίπτωση ένωσης/κοινοπραξίας, η παραπάνω απαιτούμενη Τεχνική και Επαγγελματική ικανότητα μπορεί να καλύπτεται αθροιστικά από τα μέλη της ένωσης/κοινοπραξίας.</w:t>
      </w:r>
    </w:p>
    <w:p w14:paraId="06F11369" w14:textId="77777777" w:rsidR="00A72E4D" w:rsidRPr="008D34EF" w:rsidRDefault="004B4219">
      <w:pPr>
        <w:spacing w:line="276" w:lineRule="auto"/>
        <w:rPr>
          <w:color w:val="000000"/>
        </w:rPr>
      </w:pPr>
      <w:r w:rsidRPr="008D34EF">
        <w:t>Τα φυσικά πρόσωπα που δηλώνονται από τον προσφέροντα στην Ομάδα Έργου δύνανται να απασχολούνται με εξαρτημένη σχέση εργασίας ή σύμβαση ανεξαρτήτων υπηρεσιών, η οποία είναι σε ισχύ ήδη κατά τον χρόνο υποβολής της προσφοράς. Στην τελευταία αυτή περίπτωση θεωρούνται ίδιοι πόροι του οικονομικού φορέα και όχι τρίτοι δανείζοντες και δεν απαιτείται εκ μέρους τους η υποβολή ΕΕΕΣ και των σχετικών αποδεικτικών μέσων.</w:t>
      </w:r>
    </w:p>
    <w:p w14:paraId="69825F76" w14:textId="77777777" w:rsidR="00A72E4D" w:rsidRPr="008D34EF" w:rsidRDefault="00A72E4D">
      <w:pPr>
        <w:spacing w:line="276" w:lineRule="auto"/>
      </w:pPr>
    </w:p>
    <w:p w14:paraId="4995142C" w14:textId="77777777" w:rsidR="00A72E4D" w:rsidRPr="008D34EF" w:rsidRDefault="004B4219" w:rsidP="005F6B62">
      <w:pPr>
        <w:pStyle w:val="Heading3"/>
        <w:numPr>
          <w:ilvl w:val="0"/>
          <w:numId w:val="86"/>
        </w:numPr>
        <w:spacing w:line="276" w:lineRule="auto"/>
        <w:ind w:left="1134" w:hanging="425"/>
      </w:pPr>
      <w:bookmarkStart w:id="72" w:name="_Toc214615416"/>
      <w:r w:rsidRPr="008D34EF">
        <w:t>Πρότυπα διασφάλισης ποιότητας και πρότυπα Διαχείρισης Ασφάλειας Πληροφοριών</w:t>
      </w:r>
      <w:bookmarkEnd w:id="72"/>
    </w:p>
    <w:p w14:paraId="7733C1CF" w14:textId="77777777" w:rsidR="00A72E4D" w:rsidRPr="008D34EF" w:rsidRDefault="004B4219">
      <w:pPr>
        <w:spacing w:line="276" w:lineRule="auto"/>
      </w:pPr>
      <w:r w:rsidRPr="008D34EF">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 (σε περίπτωση ένωσης απαιτείται ένα τουλάχιστον μέλος της ένωσης να διαθέτει όλες τις ακόλουθες πιστοποιήσεις επειδή κρίνεται κρίσιμη η ικανότητα ολοκλήρωσης και ταυτόχρονης χρήσης όλων των δυνατοτήτων που πιστοποιούνται) επί ποινή αποκλεισμού:</w:t>
      </w:r>
    </w:p>
    <w:p w14:paraId="179F1CA3" w14:textId="77777777" w:rsidR="00A72E4D" w:rsidRPr="008D34EF" w:rsidRDefault="004B4219">
      <w:pPr>
        <w:numPr>
          <w:ilvl w:val="0"/>
          <w:numId w:val="10"/>
        </w:numPr>
        <w:pBdr>
          <w:top w:val="nil"/>
          <w:left w:val="nil"/>
          <w:bottom w:val="nil"/>
          <w:right w:val="nil"/>
          <w:between w:val="nil"/>
        </w:pBdr>
        <w:spacing w:after="0" w:line="276" w:lineRule="auto"/>
        <w:rPr>
          <w:color w:val="000000"/>
        </w:rPr>
      </w:pPr>
      <w:bookmarkStart w:id="73" w:name="_3tal0sf58iih" w:colFirst="0" w:colLast="0"/>
      <w:bookmarkEnd w:id="73"/>
      <w:r w:rsidRPr="008D34EF">
        <w:rPr>
          <w:color w:val="000000"/>
        </w:rPr>
        <w:t>Πιστοποιητικό Συστήματος Διαχείρισης Ποιότητας βάσει του Διεθνούς Προτύπου ISO 9001:2015. Το Πιστοποιητικό θα πρέπει να βρίσκεται σε ισχύ κατά το χρόνο διενέργειας του Διαγωνισμού και θα πρέπει να έχει εκδοθεί από Φορέα Πιστοποίησης διαπιστευμένο από το Ε.ΣΥ.Δ  (Εθνικό Συμβούλιο Διαπίστευσης), ή άλλο Οργανισμό αναγνωρισμένο στο πλαίσιο της Συμφωνίας Αμοιβαίας Ισότιμης Αναγνώρισης (Συμφωνίες MLA), για το πεδίο εφαρμογής που αναφέρεται στο Πιστοποιητικό</w:t>
      </w:r>
    </w:p>
    <w:p w14:paraId="4E1A4532" w14:textId="77777777" w:rsidR="00A72E4D" w:rsidRPr="008D34EF" w:rsidRDefault="004B4219">
      <w:pPr>
        <w:numPr>
          <w:ilvl w:val="0"/>
          <w:numId w:val="10"/>
        </w:numPr>
        <w:pBdr>
          <w:top w:val="nil"/>
          <w:left w:val="nil"/>
          <w:bottom w:val="nil"/>
          <w:right w:val="nil"/>
          <w:between w:val="nil"/>
        </w:pBdr>
        <w:spacing w:after="0" w:line="276" w:lineRule="auto"/>
        <w:rPr>
          <w:color w:val="000000"/>
        </w:rPr>
      </w:pPr>
      <w:r w:rsidRPr="008D34EF">
        <w:rPr>
          <w:color w:val="000000"/>
        </w:rPr>
        <w:t>Πιστοποιητικό Συστήματος Ασφάλειας Πληροφοριών βάσει του Διεθνούς Προτύπου ISO 27001:2013  ή ισοδύναμου. Το Πιστοποιητικό θα πρέπει να βρίσκεται σε ισχύ κατά το χρόνο διενέργειας του Διαγωνισμού και θα πρέπει να έχει εκδοθεί από Φορέα Πιστοποίησης διαπιστευμένο από το Ε.ΣΥ.Δ, (Εθνικό Συμβούλιο Διαπίστευσης) ή άλλο Οργανισμό αναγνωρισμένο στο πλαίσιο της Συμφωνίας Αμοιβαίας Ισότιμης Αναγνώρισης (Συμφωνίες MLA), για το πεδίο εφαρμογής που αναφέρεται στο Πιστοποιητικό</w:t>
      </w:r>
    </w:p>
    <w:p w14:paraId="60DD80E7" w14:textId="77777777" w:rsidR="00A72E4D" w:rsidRPr="008D34EF" w:rsidRDefault="004B4219">
      <w:pPr>
        <w:numPr>
          <w:ilvl w:val="0"/>
          <w:numId w:val="10"/>
        </w:numPr>
        <w:pBdr>
          <w:top w:val="nil"/>
          <w:left w:val="nil"/>
          <w:bottom w:val="nil"/>
          <w:right w:val="nil"/>
          <w:between w:val="nil"/>
        </w:pBdr>
        <w:spacing w:line="276" w:lineRule="auto"/>
        <w:rPr>
          <w:color w:val="000000"/>
        </w:rPr>
      </w:pPr>
      <w:r w:rsidRPr="008D34EF">
        <w:rPr>
          <w:color w:val="000000"/>
        </w:rPr>
        <w:t>Πιστοποιητικό Συστήματος Επιχειρησιακής Συνέχειας βάσει του Διεθνούς Προτύπου ISO 22301:2019. Το Πιστοποιητικό θα πρέπει να βρίσκεται σε ισχύ κατά το χρόνο διενέργειας του Διαγωνισμού και θα πρέπει να έχει εκδοθεί από Φορέα Πιστοποίησης διαπιστευμένο από το Ε.ΣΥ.Δ (Εθνικό Συμβούλιο Διαπίστευσης), ή άλλο Οργανισμό αναγνωρισμένο στο πλαίσιο της Συμφωνίας Αμοιβαίας Ισότιμης Αναγνώρισης (Συμφωνίες MLA), για το πεδίο εφαρμογής που αναφέρεται στο Πιστοποιητικό</w:t>
      </w:r>
    </w:p>
    <w:p w14:paraId="2CA713C8" w14:textId="770F7278" w:rsidR="001A2D2E" w:rsidRPr="008D34EF" w:rsidRDefault="001A2D2E" w:rsidP="00B8687B">
      <w:r w:rsidRPr="008D34EF">
        <w:t>Η αναθέτουσα αρχή αναγνωρίζει ισοδύναμα πιστοποιητικά που έχουν εκδοθεί από ισοδύναμους Οργανισμούς. Ως ισοδύναμος θεωρείται ο οργανισμός αξιολόγησης της συμμόρφωσης: α) που είναι εγκατεστημένος σε κράτος, που δεν είναι κράτος μέλος της Ευρωπαϊκής Ένωσης, β) είναι διαπιστευμένος από εθνικό οργανισμό διαπίστευσης, που δεν είναι εγκατεστημένος σε κράτος μέλος της Ευρωπαϊκής Ένωσης και είναι μέλος της Ευρωπαϊκής Συνεργασίας για τη Διαπίστευση (European Accreditation Multilateral Agreement - EA MLA) ή του Διεθνούς Οργανισμού Διαπίστευσης Εργαστηρίων (International Laboratory Accreditation Cooperation - ILAC) ή της Συμφωνίας Αμοιβαίας Αναγνώρισης του Διεθνούς Φόρουμ Διαπίστευσης (International Accreditation Forum Multilateral Recognition Agreement - IAF MRA).»</w:t>
      </w:r>
      <w:bookmarkStart w:id="74" w:name="_Hlk202777377"/>
      <w:r w:rsidRPr="008D34EF">
        <w:t xml:space="preserve"> </w:t>
      </w:r>
    </w:p>
    <w:p w14:paraId="20AEAEC8" w14:textId="77777777" w:rsidR="001A2D2E" w:rsidRPr="008D34EF" w:rsidRDefault="001A2D2E" w:rsidP="00B8687B">
      <w:r w:rsidRPr="008D34EF">
        <w:t>Επίσης, η Αναθέτουσα Αρχή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bookmarkEnd w:id="74"/>
    <w:p w14:paraId="6874014D" w14:textId="77777777" w:rsidR="00A72E4D" w:rsidRPr="008D34EF" w:rsidRDefault="004B4219">
      <w:pPr>
        <w:spacing w:line="276" w:lineRule="auto"/>
      </w:pPr>
      <w:r w:rsidRPr="008D34EF">
        <w:rPr>
          <w:color w:val="000000"/>
        </w:rPr>
        <w:t>Σε περίπτωση ένωσης/κοινοπραξίας, οι παραπάνω απαιτήσεις μπορεί να καλύπτεται αθροιστικά από τα μέλη της ένωσης/κοινοπραξίας.</w:t>
      </w:r>
    </w:p>
    <w:p w14:paraId="4562CE39" w14:textId="77777777" w:rsidR="00A72E4D" w:rsidRPr="008D34EF" w:rsidRDefault="00A72E4D">
      <w:pPr>
        <w:spacing w:line="276" w:lineRule="auto"/>
      </w:pPr>
    </w:p>
    <w:p w14:paraId="7A8E4615" w14:textId="77777777" w:rsidR="00A72E4D" w:rsidRPr="008D34EF" w:rsidRDefault="004B4219" w:rsidP="005F6B62">
      <w:pPr>
        <w:pStyle w:val="Heading3"/>
        <w:numPr>
          <w:ilvl w:val="0"/>
          <w:numId w:val="86"/>
        </w:numPr>
        <w:spacing w:line="276" w:lineRule="auto"/>
        <w:ind w:left="1134" w:hanging="425"/>
      </w:pPr>
      <w:bookmarkStart w:id="75" w:name="_Ref212730948"/>
      <w:bookmarkStart w:id="76" w:name="_Ref212786091"/>
      <w:bookmarkStart w:id="77" w:name="_Toc214615417"/>
      <w:r w:rsidRPr="008D34EF">
        <w:t>Στήριξη στην ικανότητα τρίτων – Υπεργολαβία</w:t>
      </w:r>
      <w:bookmarkEnd w:id="75"/>
      <w:bookmarkEnd w:id="76"/>
      <w:bookmarkEnd w:id="77"/>
    </w:p>
    <w:p w14:paraId="3F238A9E" w14:textId="77777777" w:rsidR="00A72E4D" w:rsidRPr="008D34EF" w:rsidRDefault="004B4219" w:rsidP="005F6B62">
      <w:pPr>
        <w:pStyle w:val="Heading3"/>
        <w:numPr>
          <w:ilvl w:val="1"/>
          <w:numId w:val="86"/>
        </w:numPr>
        <w:spacing w:line="276" w:lineRule="auto"/>
      </w:pPr>
      <w:bookmarkStart w:id="78" w:name="_Toc214615418"/>
      <w:r w:rsidRPr="008D34EF">
        <w:t>Στήριξη στην ικανότητα τρίτων</w:t>
      </w:r>
      <w:bookmarkEnd w:id="78"/>
    </w:p>
    <w:p w14:paraId="518993F5" w14:textId="77777777" w:rsidR="00A72E4D" w:rsidRPr="008D34EF" w:rsidRDefault="004B4219">
      <w:pPr>
        <w:spacing w:line="276" w:lineRule="auto"/>
      </w:pPr>
      <w:r w:rsidRPr="008D34EF">
        <w:t xml:space="preserve">Οι οικονομικοί φορείς μπορούν, όσον αφορά τα κριτήρια της οικονομικής και χρηματοοικονομικής επάρκειας (της παραγράφου 2.2.5) και τα σχετικά με την τεχνική και επαγγελματική ικανότητα (της παραγράφου 2.2.6), 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25FDFF90" w14:textId="77777777" w:rsidR="00A72E4D" w:rsidRPr="008D34EF" w:rsidRDefault="004B4219">
      <w:pPr>
        <w:spacing w:line="276" w:lineRule="auto"/>
      </w:pPr>
      <w:r w:rsidRPr="008D34EF">
        <w:t>Ειδικά, όσον αφορά 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p>
    <w:p w14:paraId="1C41FDD3" w14:textId="77777777" w:rsidR="00A72E4D" w:rsidRPr="008D34EF" w:rsidRDefault="004B4219">
      <w:r w:rsidRPr="008D34EF">
        <w:t>Τα φυσικά πρόσωπα που δηλώνονται από τον προσφέροντα στην Ομάδα Έργου και δεν αποτελούν ίδιους πόρους του προσφέροντος, κατά την παρ. 2.2.6.2  της παρούσας, αποτελούν τρίτους, στην ικανότητα των οποίων στηρίζεται ο οικονομικός φορέας και απαιτείται η υποβολή διακριτών ΕΕΕΣ και των σχετικών αποδεικτικών μέσων, κατά τα ειδικότερα οριζόμενα στην παρούσα.</w:t>
      </w:r>
    </w:p>
    <w:p w14:paraId="2AB33835" w14:textId="77777777" w:rsidR="00A72E4D" w:rsidRPr="008D34EF" w:rsidRDefault="004B4219">
      <w:r w:rsidRPr="008D34EF">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 εν λόγω οικονομικοί φορείς και αυτοί στους οποίους στηρίζονται είναι από κοινού υπεύθυνοι για την εκτέλεση της σύμβασης.</w:t>
      </w:r>
    </w:p>
    <w:p w14:paraId="388017B4" w14:textId="77777777" w:rsidR="00A72E4D" w:rsidRPr="008D34EF" w:rsidRDefault="004B4219">
      <w:pPr>
        <w:spacing w:line="276" w:lineRule="auto"/>
      </w:pPr>
      <w:bookmarkStart w:id="79" w:name="_tdflbor11dsz" w:colFirst="0" w:colLast="0"/>
      <w:bookmarkEnd w:id="79"/>
      <w:r w:rsidRPr="008D34EF">
        <w:t>Υπό τους ίδιους όρους οι ενώσεις οικονομικών φορέων μπορούν να στηρίζονται στις ικανότητες των συμμετεχόντων στην ένωση ή άλλων φορέων.</w:t>
      </w:r>
    </w:p>
    <w:p w14:paraId="251A350D" w14:textId="77777777" w:rsidR="00A72E4D" w:rsidRPr="008D34EF" w:rsidRDefault="004B4219">
      <w:pPr>
        <w:spacing w:line="276" w:lineRule="auto"/>
      </w:pPr>
      <w:r w:rsidRPr="008D34EF">
        <w:t>Επισημαίνεται ότι σε περίπτωση που ο υποψήφιος Ανάδοχος αποτελεί Ένωση / Κοινοπραξία επιτρέπεται η μερική κάλυψη των προϋποθέσεων από τα Μέλη της, αρκεί όμως συνολικά-αθροιστικά να καλύπτονται όλες.</w:t>
      </w:r>
    </w:p>
    <w:p w14:paraId="23910C40" w14:textId="0B4041E0" w:rsidR="00A72E4D" w:rsidRPr="008D34EF" w:rsidRDefault="004B4219">
      <w:pPr>
        <w:spacing w:line="276" w:lineRule="auto"/>
      </w:pPr>
      <w:r w:rsidRPr="008D34EF">
        <w:t>Η αναθέτουσα αρχή ελέγχει αν οι φορείς,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2.2.3.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w:t>
      </w:r>
      <w:r w:rsidRPr="008D34EF">
        <w:rPr>
          <w:color w:val="000000"/>
        </w:rPr>
        <w:t xml:space="preserve"> </w:t>
      </w:r>
      <w:r w:rsidRPr="008D34EF">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0E8FBD35" w14:textId="77777777" w:rsidR="00A72E4D" w:rsidRPr="008D34EF" w:rsidRDefault="004B4219" w:rsidP="005F6B62">
      <w:pPr>
        <w:pStyle w:val="Heading3"/>
        <w:numPr>
          <w:ilvl w:val="1"/>
          <w:numId w:val="86"/>
        </w:numPr>
        <w:spacing w:line="276" w:lineRule="auto"/>
      </w:pPr>
      <w:bookmarkStart w:id="80" w:name="_Toc214615419"/>
      <w:r w:rsidRPr="008D34EF">
        <w:t>Υπεργολαβία</w:t>
      </w:r>
      <w:bookmarkEnd w:id="80"/>
      <w:r w:rsidRPr="008D34EF">
        <w:t xml:space="preserve"> </w:t>
      </w:r>
    </w:p>
    <w:p w14:paraId="3B5A5872" w14:textId="77777777" w:rsidR="00A72E4D" w:rsidRPr="008D34EF" w:rsidRDefault="004B4219">
      <w:pPr>
        <w:spacing w:line="276" w:lineRule="auto"/>
      </w:pPr>
      <w:r w:rsidRPr="008D34EF">
        <w:t xml:space="preserve">Ο οικονομικός φορέας αναφέρει στην προσφορά του το τμήμα της σύμβασης που προτίθεται να αναθέσει υπό μορφή υπεργολαβίας σε τρίτους, καθώς και τους υπεργολάβους που προτείνει. Στην περίπτωση που o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2.2.3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2.2.3. </w:t>
      </w:r>
    </w:p>
    <w:p w14:paraId="13FFDE1D" w14:textId="77777777" w:rsidR="00A72E4D" w:rsidRPr="008D34EF" w:rsidRDefault="00A72E4D">
      <w:pPr>
        <w:spacing w:line="276" w:lineRule="auto"/>
      </w:pPr>
    </w:p>
    <w:p w14:paraId="59F8CA10" w14:textId="77777777" w:rsidR="00A72E4D" w:rsidRPr="008D34EF" w:rsidRDefault="004B4219" w:rsidP="005F6B62">
      <w:pPr>
        <w:pStyle w:val="Heading3"/>
        <w:numPr>
          <w:ilvl w:val="0"/>
          <w:numId w:val="86"/>
        </w:numPr>
        <w:spacing w:line="276" w:lineRule="auto"/>
        <w:ind w:left="1134" w:hanging="425"/>
      </w:pPr>
      <w:bookmarkStart w:id="81" w:name="_Toc214615420"/>
      <w:r w:rsidRPr="008D34EF">
        <w:t>Κανόνες απόδειξης ποιοτικής επιλογής</w:t>
      </w:r>
      <w:bookmarkEnd w:id="81"/>
    </w:p>
    <w:p w14:paraId="386CA540" w14:textId="7B4C2346" w:rsidR="008B5414" w:rsidRPr="008D34EF" w:rsidRDefault="008B5414" w:rsidP="001646DA">
      <w:r w:rsidRPr="008D34EF">
        <w:t>Το δικαίωμα συμμετοχής των οικονομικών φορέων και οι όροι και προϋποθέσεις συμμετοχής τους, όπως ορίζονται στις παραγράφους</w:t>
      </w:r>
      <w:r w:rsidR="00FC14E5" w:rsidRPr="008D34EF">
        <w:t xml:space="preserve"> </w:t>
      </w:r>
      <w:r w:rsidR="007C7267" w:rsidRPr="008D34EF">
        <w:fldChar w:fldCharType="begin"/>
      </w:r>
      <w:r w:rsidR="007C7267" w:rsidRPr="008D34EF">
        <w:instrText xml:space="preserve"> REF _Ref212730924 \r \h </w:instrText>
      </w:r>
      <w:r w:rsidR="008D34EF">
        <w:instrText xml:space="preserve"> \* MERGEFORMAT </w:instrText>
      </w:r>
      <w:r w:rsidR="007C7267" w:rsidRPr="008D34EF">
        <w:fldChar w:fldCharType="separate"/>
      </w:r>
      <w:r w:rsidR="00A72F6A">
        <w:t>2.2.1</w:t>
      </w:r>
      <w:r w:rsidR="007C7267" w:rsidRPr="008D34EF">
        <w:fldChar w:fldCharType="end"/>
      </w:r>
      <w:r w:rsidR="007C7267" w:rsidRPr="008D34EF">
        <w:t xml:space="preserve"> </w:t>
      </w:r>
      <w:r w:rsidRPr="008D34EF">
        <w:t>έως</w:t>
      </w:r>
      <w:r w:rsidR="007C7267" w:rsidRPr="008D34EF">
        <w:t xml:space="preserve"> </w:t>
      </w:r>
      <w:r w:rsidR="007C7267" w:rsidRPr="008D34EF">
        <w:fldChar w:fldCharType="begin"/>
      </w:r>
      <w:r w:rsidR="007C7267" w:rsidRPr="008D34EF">
        <w:instrText xml:space="preserve"> REF _Ref212730948 \r \h </w:instrText>
      </w:r>
      <w:r w:rsidR="008D34EF">
        <w:instrText xml:space="preserve"> \* MERGEFORMAT </w:instrText>
      </w:r>
      <w:r w:rsidR="007C7267" w:rsidRPr="008D34EF">
        <w:fldChar w:fldCharType="separate"/>
      </w:r>
      <w:r w:rsidR="00A72F6A">
        <w:t>2.2.8</w:t>
      </w:r>
      <w:r w:rsidR="007C7267" w:rsidRPr="008D34EF">
        <w:fldChar w:fldCharType="end"/>
      </w:r>
      <w:r w:rsidR="007C7267" w:rsidRPr="008D34EF">
        <w:t>,</w:t>
      </w:r>
      <w:r w:rsidRPr="008D34EF">
        <w:t xml:space="preserve"> κρίνονται κατά την υποβολή της προσφοράς δια του ΕΕΕΣ σύμφωνα με τα οριζόμενα στην παράγραφο</w:t>
      </w:r>
      <w:r w:rsidR="00762C16" w:rsidRPr="008D34EF">
        <w:t xml:space="preserve"> </w:t>
      </w:r>
      <w:r w:rsidR="00762C16" w:rsidRPr="008D34EF">
        <w:fldChar w:fldCharType="begin"/>
      </w:r>
      <w:r w:rsidR="00762C16" w:rsidRPr="008D34EF">
        <w:instrText xml:space="preserve"> REF _Ref212786010 \r \h </w:instrText>
      </w:r>
      <w:r w:rsidR="008D34EF">
        <w:instrText xml:space="preserve"> \* MERGEFORMAT </w:instrText>
      </w:r>
      <w:r w:rsidR="00762C16" w:rsidRPr="008D34EF">
        <w:fldChar w:fldCharType="separate"/>
      </w:r>
      <w:r w:rsidR="00A72F6A">
        <w:t>2.2.9.1</w:t>
      </w:r>
      <w:r w:rsidR="00762C16" w:rsidRPr="008D34EF">
        <w:fldChar w:fldCharType="end"/>
      </w:r>
      <w:r w:rsidRPr="008D34EF">
        <w:t xml:space="preserve"> κατά την υποβολή των δικαιολογητικών της παραγράφου</w:t>
      </w:r>
      <w:r w:rsidR="00762C16" w:rsidRPr="008D34EF">
        <w:t xml:space="preserve"> </w:t>
      </w:r>
      <w:r w:rsidR="00762C16" w:rsidRPr="008D34EF">
        <w:fldChar w:fldCharType="begin"/>
      </w:r>
      <w:r w:rsidR="00762C16" w:rsidRPr="008D34EF">
        <w:instrText xml:space="preserve"> REF _Ref212786020 \r \h </w:instrText>
      </w:r>
      <w:r w:rsidR="008D34EF">
        <w:instrText xml:space="preserve"> \* MERGEFORMAT </w:instrText>
      </w:r>
      <w:r w:rsidR="00762C16" w:rsidRPr="008D34EF">
        <w:fldChar w:fldCharType="separate"/>
      </w:r>
      <w:r w:rsidR="00A72F6A">
        <w:t>2.2.9.2</w:t>
      </w:r>
      <w:r w:rsidR="00762C16" w:rsidRPr="008D34EF">
        <w:fldChar w:fldCharType="end"/>
      </w:r>
      <w:r w:rsidR="00210582" w:rsidRPr="008D34EF">
        <w:t xml:space="preserve"> και</w:t>
      </w:r>
      <w:r w:rsidRPr="008D34EF">
        <w:t xml:space="preserve"> κατά τη σύναψη της σύμβασης, με την υπεύθυνη δήλωση, της περ. δ΄ της παρ. 3 του άρθρου 105 του ν. 4412/2016</w:t>
      </w:r>
    </w:p>
    <w:p w14:paraId="3B0C4F22" w14:textId="28272448" w:rsidR="008B5414" w:rsidRPr="008D34EF" w:rsidRDefault="008B5414" w:rsidP="001646DA">
      <w:bookmarkStart w:id="82" w:name="_Hlk180592688"/>
      <w:r w:rsidRPr="008D34EF">
        <w:t>Στην περίπτωση που ο οικονομικός φορέας στηρίζεται στις ικανότητες άλλων φορέων, σύμφωνα με την παράγ</w:t>
      </w:r>
      <w:r w:rsidR="00A93A10" w:rsidRPr="008D34EF">
        <w:t xml:space="preserve">ραφο </w:t>
      </w:r>
      <w:r w:rsidR="007A22FC" w:rsidRPr="008D34EF">
        <w:fldChar w:fldCharType="begin"/>
      </w:r>
      <w:r w:rsidR="007A22FC" w:rsidRPr="008D34EF">
        <w:instrText xml:space="preserve"> REF _Ref212786091 \r \h </w:instrText>
      </w:r>
      <w:r w:rsidR="008D34EF">
        <w:instrText xml:space="preserve"> \* MERGEFORMAT </w:instrText>
      </w:r>
      <w:r w:rsidR="007A22FC" w:rsidRPr="008D34EF">
        <w:fldChar w:fldCharType="separate"/>
      </w:r>
      <w:r w:rsidR="00A72F6A">
        <w:t>2.2.8</w:t>
      </w:r>
      <w:r w:rsidR="007A22FC" w:rsidRPr="008D34EF">
        <w:fldChar w:fldCharType="end"/>
      </w:r>
      <w:r w:rsidR="00A93A10" w:rsidRPr="008D34EF">
        <w:t xml:space="preserve"> τ</w:t>
      </w:r>
      <w:r w:rsidRPr="008D34EF">
        <w:t>ης παρούσας, οι φορείς στην ικανότητα των οποίων στηρίζεται υποχρεούνται να  αποδεικνύουν, κατά τα οριζόμενα στις παραγράφους</w:t>
      </w:r>
      <w:r w:rsidR="00210582" w:rsidRPr="008D34EF">
        <w:t xml:space="preserve"> </w:t>
      </w:r>
      <w:r w:rsidR="007A22FC" w:rsidRPr="008D34EF">
        <w:fldChar w:fldCharType="begin"/>
      </w:r>
      <w:r w:rsidR="007A22FC" w:rsidRPr="008D34EF">
        <w:instrText xml:space="preserve"> </w:instrText>
      </w:r>
      <w:r w:rsidR="007A22FC" w:rsidRPr="008D34EF">
        <w:rPr>
          <w:lang w:val="en-US"/>
        </w:rPr>
        <w:instrText>REF</w:instrText>
      </w:r>
      <w:r w:rsidR="007A22FC" w:rsidRPr="008D34EF">
        <w:instrText xml:space="preserve"> _</w:instrText>
      </w:r>
      <w:r w:rsidR="007A22FC" w:rsidRPr="008D34EF">
        <w:rPr>
          <w:lang w:val="en-US"/>
        </w:rPr>
        <w:instrText>Ref</w:instrText>
      </w:r>
      <w:r w:rsidR="007A22FC" w:rsidRPr="008D34EF">
        <w:instrText>212786109 \</w:instrText>
      </w:r>
      <w:r w:rsidR="007A22FC" w:rsidRPr="008D34EF">
        <w:rPr>
          <w:lang w:val="en-US"/>
        </w:rPr>
        <w:instrText>r</w:instrText>
      </w:r>
      <w:r w:rsidR="007A22FC" w:rsidRPr="008D34EF">
        <w:instrText xml:space="preserve"> \</w:instrText>
      </w:r>
      <w:r w:rsidR="007A22FC" w:rsidRPr="008D34EF">
        <w:rPr>
          <w:lang w:val="en-US"/>
        </w:rPr>
        <w:instrText>h</w:instrText>
      </w:r>
      <w:r w:rsidR="007A22FC" w:rsidRPr="008D34EF">
        <w:instrText xml:space="preserve"> </w:instrText>
      </w:r>
      <w:r w:rsidR="008D34EF">
        <w:instrText xml:space="preserve"> \* MERGEFORMAT </w:instrText>
      </w:r>
      <w:r w:rsidR="007A22FC" w:rsidRPr="008D34EF">
        <w:fldChar w:fldCharType="separate"/>
      </w:r>
      <w:r w:rsidR="00A72F6A" w:rsidRPr="00A72F6A">
        <w:t>2.2.9.1</w:t>
      </w:r>
      <w:r w:rsidR="007A22FC" w:rsidRPr="008D34EF">
        <w:fldChar w:fldCharType="end"/>
      </w:r>
      <w:r w:rsidR="007A22FC" w:rsidRPr="008D34EF">
        <w:t xml:space="preserve"> </w:t>
      </w:r>
      <w:r w:rsidRPr="008D34EF">
        <w:t>και</w:t>
      </w:r>
      <w:r w:rsidR="00210582" w:rsidRPr="008D34EF">
        <w:t xml:space="preserve"> </w:t>
      </w:r>
      <w:r w:rsidR="007A22FC" w:rsidRPr="008D34EF">
        <w:fldChar w:fldCharType="begin"/>
      </w:r>
      <w:r w:rsidR="007A22FC" w:rsidRPr="008D34EF">
        <w:instrText xml:space="preserve"> </w:instrText>
      </w:r>
      <w:r w:rsidR="007A22FC" w:rsidRPr="008D34EF">
        <w:rPr>
          <w:lang w:val="en-US"/>
        </w:rPr>
        <w:instrText>REF</w:instrText>
      </w:r>
      <w:r w:rsidR="007A22FC" w:rsidRPr="008D34EF">
        <w:instrText xml:space="preserve"> _</w:instrText>
      </w:r>
      <w:r w:rsidR="007A22FC" w:rsidRPr="008D34EF">
        <w:rPr>
          <w:lang w:val="en-US"/>
        </w:rPr>
        <w:instrText>Ref</w:instrText>
      </w:r>
      <w:r w:rsidR="007A22FC" w:rsidRPr="008D34EF">
        <w:instrText>212786125 \</w:instrText>
      </w:r>
      <w:r w:rsidR="007A22FC" w:rsidRPr="008D34EF">
        <w:rPr>
          <w:lang w:val="en-US"/>
        </w:rPr>
        <w:instrText>r</w:instrText>
      </w:r>
      <w:r w:rsidR="007A22FC" w:rsidRPr="008D34EF">
        <w:instrText xml:space="preserve"> \</w:instrText>
      </w:r>
      <w:r w:rsidR="007A22FC" w:rsidRPr="008D34EF">
        <w:rPr>
          <w:lang w:val="en-US"/>
        </w:rPr>
        <w:instrText>h</w:instrText>
      </w:r>
      <w:r w:rsidR="007A22FC" w:rsidRPr="008D34EF">
        <w:instrText xml:space="preserve"> </w:instrText>
      </w:r>
      <w:r w:rsidR="008D34EF">
        <w:instrText xml:space="preserve"> \* MERGEFORMAT </w:instrText>
      </w:r>
      <w:r w:rsidR="007A22FC" w:rsidRPr="008D34EF">
        <w:fldChar w:fldCharType="separate"/>
      </w:r>
      <w:r w:rsidR="00A72F6A" w:rsidRPr="00A72F6A">
        <w:t>2.2.9.2</w:t>
      </w:r>
      <w:r w:rsidR="007A22FC" w:rsidRPr="008D34EF">
        <w:fldChar w:fldCharType="end"/>
      </w:r>
      <w:r w:rsidR="00210582" w:rsidRPr="008D34EF">
        <w:t xml:space="preserve"> </w:t>
      </w:r>
      <w:r w:rsidRPr="008D34EF">
        <w:t xml:space="preserve">και κατά τη σύναψη της σύμβασης δια της υπεύθυνης δήλωσης, της περ. δ΄ της παρ. 3 του άρθρο, ότι δεν συντρέχουν οι λόγοι αποκλεισμού της παραγράφου </w:t>
      </w:r>
      <w:r w:rsidR="0006585B" w:rsidRPr="008D34EF">
        <w:fldChar w:fldCharType="begin"/>
      </w:r>
      <w:r w:rsidR="0006585B" w:rsidRPr="008D34EF">
        <w:instrText xml:space="preserve"> REF _Ref212786167 \r \h </w:instrText>
      </w:r>
      <w:r w:rsidR="008D34EF">
        <w:instrText xml:space="preserve"> \* MERGEFORMAT </w:instrText>
      </w:r>
      <w:r w:rsidR="0006585B" w:rsidRPr="008D34EF">
        <w:fldChar w:fldCharType="separate"/>
      </w:r>
      <w:r w:rsidR="00A72F6A">
        <w:t>2.2.3</w:t>
      </w:r>
      <w:r w:rsidR="0006585B" w:rsidRPr="008D34EF">
        <w:fldChar w:fldCharType="end"/>
      </w:r>
      <w:r w:rsidR="0006585B" w:rsidRPr="008D34EF">
        <w:t xml:space="preserve"> </w:t>
      </w:r>
      <w:r w:rsidRPr="008D34EF">
        <w:t>της παρούσας και ότι πληρούν τα σχετικά κριτήρια επιλογής κατά περίπτωση (παράγραφοι</w:t>
      </w:r>
      <w:r w:rsidR="00210582" w:rsidRPr="008D34EF">
        <w:t xml:space="preserve"> </w:t>
      </w:r>
      <w:r w:rsidR="0006585B" w:rsidRPr="008D34EF">
        <w:fldChar w:fldCharType="begin"/>
      </w:r>
      <w:r w:rsidR="0006585B" w:rsidRPr="008D34EF">
        <w:instrText xml:space="preserve"> REF _Ref212786184 \r \h </w:instrText>
      </w:r>
      <w:r w:rsidR="008D34EF">
        <w:instrText xml:space="preserve"> \* MERGEFORMAT </w:instrText>
      </w:r>
      <w:r w:rsidR="0006585B" w:rsidRPr="008D34EF">
        <w:fldChar w:fldCharType="separate"/>
      </w:r>
      <w:r w:rsidR="00A72F6A">
        <w:t>2.2.5</w:t>
      </w:r>
      <w:r w:rsidR="0006585B" w:rsidRPr="008D34EF">
        <w:fldChar w:fldCharType="end"/>
      </w:r>
      <w:r w:rsidR="0006585B" w:rsidRPr="008D34EF">
        <w:t xml:space="preserve"> </w:t>
      </w:r>
      <w:r w:rsidRPr="008D34EF">
        <w:t>και 2.2.6).</w:t>
      </w:r>
    </w:p>
    <w:bookmarkEnd w:id="82"/>
    <w:p w14:paraId="62449EBF" w14:textId="77777777" w:rsidR="00A72E4D" w:rsidRPr="008D34EF" w:rsidRDefault="004B4219" w:rsidP="001646DA">
      <w:r w:rsidRPr="008D34EF">
        <w:t xml:space="preserve">Στην περίπτωση που o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στις παραγράφους 2.2.9.1 και 2.2.9.2., ότι δεν συντρέχουν οι λόγοι αποκλεισμού της παραγράφου 2.2.3 της παρούσας. </w:t>
      </w:r>
    </w:p>
    <w:p w14:paraId="7D8AE597" w14:textId="77777777" w:rsidR="00A72E4D" w:rsidRPr="008D34EF" w:rsidRDefault="004B4219" w:rsidP="001646DA">
      <w:r w:rsidRPr="008D34EF">
        <w:t xml:space="preserve">Αν μετά τη συμπλήρωση του ΕΕΕΣ και μέχρι τη ημέρα της έγγραφης πρόσκλησης για τη σύναψη του συμφωνητικού επέλθουν μεταβολές στις προϋποθέσεις, τις οποίες οι προσφέροντες είχαν δηλώσει ότι πληρούν, οι προσφέροντες οφείλουν να ενημερώσουν αμελλητί την αναθέτουσα αρχή. </w:t>
      </w:r>
    </w:p>
    <w:p w14:paraId="5496DAC0" w14:textId="77777777" w:rsidR="00A72E4D" w:rsidRPr="008D34EF" w:rsidRDefault="004B4219" w:rsidP="005F6B62">
      <w:pPr>
        <w:pStyle w:val="Heading3"/>
        <w:numPr>
          <w:ilvl w:val="1"/>
          <w:numId w:val="86"/>
        </w:numPr>
        <w:spacing w:line="276" w:lineRule="auto"/>
      </w:pPr>
      <w:bookmarkStart w:id="83" w:name="_Ref212786010"/>
      <w:bookmarkStart w:id="84" w:name="_Ref212786109"/>
      <w:bookmarkStart w:id="85" w:name="_Toc214615421"/>
      <w:r w:rsidRPr="008D34EF">
        <w:t>Προκαταρκτική απόδειξη κατά την υποβολή προσφορών</w:t>
      </w:r>
      <w:bookmarkEnd w:id="83"/>
      <w:bookmarkEnd w:id="84"/>
      <w:bookmarkEnd w:id="85"/>
      <w:r w:rsidRPr="008D34EF">
        <w:t xml:space="preserve"> </w:t>
      </w:r>
    </w:p>
    <w:p w14:paraId="3A52CC32" w14:textId="77777777" w:rsidR="00A72E4D" w:rsidRPr="008D34EF" w:rsidRDefault="004B4219">
      <w:pPr>
        <w:spacing w:line="276" w:lineRule="auto"/>
      </w:pPr>
      <w:r w:rsidRPr="008D34EF">
        <w:t xml:space="preserve">Προς προκαταρκτική απόδειξη ότι οι προσφέροντες οικονομικοί φορείς: α) δεν βρίσκονται σε μία από τις καταστάσεις της παραγράφου 2.2.3 «Λόγοι Αποκλεισμού» και β) πληρούν τα «Κριτήρια Ποιοτικής Επιλογής» των παραγράφων 2.2.4, 2.2.5, 2.2.6 και 2.2.7 της παρούσας, 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ΕΥΡΩΠΑΙΚΟ ΕΝΙΑΙΟ ΕΓΓΡΑΦΟ ΣΥΜΒΑΣΗΣ (ΕΕΕΣ) </w:t>
      </w:r>
      <w:hyperlink w:anchor="_8cv1awejk2gq">
        <w:r w:rsidRPr="008D34EF">
          <w:rPr>
            <w:color w:val="0000FF"/>
            <w:u w:val="single"/>
          </w:rPr>
          <w:t>ΠΑΡΑΡΤΗΜΑ ΙΙI</w:t>
        </w:r>
      </w:hyperlink>
      <w:r w:rsidRPr="008D34EF">
        <w:t xml:space="preserve"> – ΕΥΡΩΠΑΙΚΟ ΕΝΙΑΙΟ ΕΓΓΡΑΦΟ ΣΥΜΒΑΣΗΣ (ΕΕΕΣ) , το οποίο ισοδυναμεί  με ενημερωμένη υπεύθυνη δήλωση, με τις συνέπειες του ν. 1599/1986. Το ΕΕΕΣ 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 και λειτουργεί μόνο ως προκαταρκτική απόδειξη προς αντικατάσταση των πιστοποιητικών που εκδίδουν δημόσιες αρχές ή τρίτα μέρη.</w:t>
      </w:r>
    </w:p>
    <w:p w14:paraId="157068D7" w14:textId="77777777" w:rsidR="00A72E4D" w:rsidRPr="008D34EF" w:rsidRDefault="004B4219">
      <w:pPr>
        <w:spacing w:line="276" w:lineRule="auto"/>
        <w:rPr>
          <w:u w:val="single"/>
        </w:rPr>
      </w:pPr>
      <w:r w:rsidRPr="008D34EF">
        <w:rPr>
          <w:u w:val="single"/>
        </w:rPr>
        <w:t xml:space="preserve">Επισημαίνεται ότι οι προσφέροντες για το μέρος IV Κριτήρια επιλογής του ΕΕΕΣ συμπληρώνουν μόνο την </w:t>
      </w:r>
      <w:r w:rsidRPr="008D34EF">
        <w:rPr>
          <w:b/>
          <w:u w:val="single"/>
        </w:rPr>
        <w:t>ενότητα α «Γενική ένδειξη για όλα τα κριτήρια επιλογής»</w:t>
      </w:r>
      <w:r w:rsidRPr="008D34EF">
        <w:rPr>
          <w:u w:val="single"/>
        </w:rPr>
        <w:t>.</w:t>
      </w:r>
    </w:p>
    <w:p w14:paraId="1472CF4F" w14:textId="77777777" w:rsidR="00A72E4D" w:rsidRPr="008D34EF" w:rsidRDefault="004B4219">
      <w:pPr>
        <w:spacing w:line="276" w:lineRule="auto"/>
      </w:pPr>
      <w:r w:rsidRPr="008D34EF">
        <w:t>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αυτό.</w:t>
      </w:r>
    </w:p>
    <w:p w14:paraId="1387BCF4" w14:textId="77777777" w:rsidR="00A72E4D" w:rsidRPr="008D34EF" w:rsidRDefault="004B4219">
      <w:pPr>
        <w:spacing w:line="276" w:lineRule="auto"/>
      </w:pPr>
      <w:r w:rsidRPr="008D34EF">
        <w:t>Κατά την υποβολή του ΕΕΕΣ, καθώς και της συνοδευτικής υπεύθυνης δήλωσης, είναι δυνατή, με μόνη την υπογραφή τού κατά περίπτωση εκπροσώπου του οικονομικού φορέα, η προκαταρκτική απόδειξη των λόγων αποκλεισμού που αναφέρονται στην παράγραφο 2.2.3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59689968" w14:textId="77777777" w:rsidR="00A72E4D" w:rsidRPr="008D34EF" w:rsidRDefault="004B4219">
      <w:pPr>
        <w:spacing w:line="276" w:lineRule="auto"/>
      </w:pPr>
      <w:r w:rsidRPr="008D34EF">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τον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1CD21089" w14:textId="77777777" w:rsidR="00A72E4D" w:rsidRPr="008D34EF" w:rsidRDefault="004B4219">
      <w:pPr>
        <w:spacing w:line="276" w:lineRule="auto"/>
      </w:pPr>
      <w:r w:rsidRPr="008D34EF">
        <w:t xml:space="preserve">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 </w:t>
      </w:r>
    </w:p>
    <w:p w14:paraId="41D124DF" w14:textId="77777777" w:rsidR="00A72E4D" w:rsidRPr="008D34EF" w:rsidRDefault="004B4219">
      <w:pPr>
        <w:spacing w:line="276" w:lineRule="auto"/>
      </w:pPr>
      <w:r w:rsidRPr="008D34EF">
        <w:t>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στην παράγραφο 2.2.3 της παρούσης και ταυτόχρονα να επικαλεσθεί και τυχόν ληφθέντα μέτρα προς αποκατάσταση της αξιοπιστίας του.</w:t>
      </w:r>
    </w:p>
    <w:p w14:paraId="0F805555" w14:textId="77777777" w:rsidR="00A72E4D" w:rsidRPr="008D34EF" w:rsidRDefault="004B4219">
      <w:pPr>
        <w:spacing w:line="276" w:lineRule="auto"/>
      </w:pPr>
      <w:r w:rsidRPr="008D34EF">
        <w:t>Ιδίως επισημαίνεται ότι, κατά την απάντηση οικονομικού φορέα στο σχετικό 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σύμφωνα με την περ. γ της παραγράφου 2.2.3.3 της παρούσης, αναλύεται στο σχετικό πεδίο που προβάλλει κατόπιν θετικής απάντησης.</w:t>
      </w:r>
    </w:p>
    <w:p w14:paraId="49565AF2" w14:textId="77777777" w:rsidR="00A72E4D" w:rsidRPr="008D34EF" w:rsidRDefault="004B4219">
      <w:pPr>
        <w:spacing w:line="276" w:lineRule="auto"/>
      </w:pPr>
      <w:r w:rsidRPr="008D34EF">
        <w:t>Όσον αφορά στις υποχρεώσεις του σχετικά με 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σχετικά με την καταβολή φόρων ή εισφορών κοινωνικής ασφάλισης ή, κατά περίπτωση, εάν έχει αθετήσει τις παραπάνω υποχρεώσεις του.</w:t>
      </w:r>
    </w:p>
    <w:p w14:paraId="10EBD12E" w14:textId="77777777" w:rsidR="00A72E4D" w:rsidRPr="008D34EF" w:rsidRDefault="004B4219">
      <w:pPr>
        <w:spacing w:after="0" w:line="259" w:lineRule="auto"/>
      </w:pPr>
      <w:r w:rsidRPr="008D34EF">
        <w:t>Στην περίπτωση που ένας οικονομικός φορέας, δηλώνει ότι εμπίπτει σε μία από τις καταστάσεις της παρ. 2.2.3.1 και 2.2.3.4, εκτός από την περ. β’ αυτής, για τις οποίες συντρέχει ο σχετικός λόγος αποκλεισμού, υποχρεούται, εφόσον επικαλεστεί μέτρα αυτοκάθαρσης για να αποδείξει την αξιοπιστία 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p>
    <w:p w14:paraId="41C48E54" w14:textId="77777777" w:rsidR="00A72E4D" w:rsidRPr="008D34EF" w:rsidRDefault="00A72E4D">
      <w:pPr>
        <w:spacing w:after="0" w:line="259" w:lineRule="auto"/>
      </w:pPr>
    </w:p>
    <w:p w14:paraId="2C950455" w14:textId="77777777" w:rsidR="00A72E4D" w:rsidRPr="008D34EF" w:rsidRDefault="004B4219">
      <w:pPr>
        <w:spacing w:after="0" w:line="259" w:lineRule="auto"/>
      </w:pPr>
      <w:r w:rsidRPr="008D34EF">
        <w:t xml:space="preserve">α. εάν τα μέτρα αυτοκάθαρσης, τα οποία έλαβε για τον συγκεκριμένο λόγο αποκλεισμού που έχει δηλώσει στο ΕΕΕΣ, έχουν ήδη κριθεί σε προγενέστερη διαδικασία στην οποία συμμετείχε, βάσει απόφασης που εκδόθηκε από την ίδια ή άλλη αναθέτουσα αρχή, κατόπιν γνωμοδότησης της Επιτροπής εξέτασης επανορθωτικών μέτρων. </w:t>
      </w:r>
    </w:p>
    <w:p w14:paraId="6BD40638" w14:textId="77777777" w:rsidR="00A72E4D" w:rsidRPr="008D34EF" w:rsidRDefault="00A72E4D">
      <w:pPr>
        <w:spacing w:after="0" w:line="259" w:lineRule="auto"/>
      </w:pPr>
    </w:p>
    <w:p w14:paraId="3FFF8E47" w14:textId="77777777" w:rsidR="00A72E4D" w:rsidRPr="008D34EF" w:rsidRDefault="004B4219">
      <w:pPr>
        <w:spacing w:after="0" w:line="259" w:lineRule="auto"/>
      </w:pPr>
      <w:r w:rsidRPr="008D34EF">
        <w:t xml:space="preserve">β. εάν τα μέτρα κρίθηκαν ως επαρκή ή μη επαρκή, επισυνάπτοντας την απόφαση της περ. α με βάση την οποία έχουν κριθεί τα συγκεκριμένα μέτρα αυτοκάθαρσης. Περαιτέρω,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 </w:t>
      </w:r>
    </w:p>
    <w:p w14:paraId="4A01FE0D" w14:textId="77777777" w:rsidR="00A72E4D" w:rsidRPr="008D34EF" w:rsidRDefault="00A72E4D">
      <w:pPr>
        <w:spacing w:after="0" w:line="259" w:lineRule="auto"/>
      </w:pPr>
    </w:p>
    <w:p w14:paraId="497C24C5" w14:textId="77777777" w:rsidR="00A72E4D" w:rsidRPr="008D34EF" w:rsidRDefault="004B4219">
      <w:pPr>
        <w:spacing w:after="0" w:line="259" w:lineRule="auto"/>
      </w:pPr>
      <w:r w:rsidRPr="008D34EF">
        <w:t>γ. στην περίπτωση που τα μέτρα έχουν κριθεί ως μη επαρκή, εάν έχει λάβει πρόσθετα μέτρα αυτοκάθαρσης μετά την ημερομηνία που εκδόθηκε η απόφαση της περ. α και σε περίπτωση που ισχύει το ανωτέρω να προβεί σε ανάλυσή τους, αναγράφοντας υποχρεωτικά και την ημερομηνία κατά την οποία αυτά ελήφθησαν.</w:t>
      </w:r>
    </w:p>
    <w:p w14:paraId="3A9B708F" w14:textId="77777777" w:rsidR="00A72E4D" w:rsidRPr="008D34EF" w:rsidRDefault="00A72E4D">
      <w:pPr>
        <w:spacing w:after="0" w:line="259" w:lineRule="auto"/>
      </w:pPr>
    </w:p>
    <w:p w14:paraId="7839F35D" w14:textId="77777777" w:rsidR="00A72E4D" w:rsidRPr="008D34EF" w:rsidRDefault="004B4219">
      <w:pPr>
        <w:spacing w:after="0" w:line="259" w:lineRule="auto"/>
      </w:pPr>
      <w:r w:rsidRPr="008D34EF">
        <w:t>Ειδικά στην περίπτωση που έχουν συμπεριληφθεί στα έγγραφα της σύμβασης δυνητικοί λόγοι αποκλεισμού, για τους οποίους δεν έχουν προβλεφθεί πεδία δήλωσης πληροφοριών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παρ. 9, του άρθρου 79 του ν. 4412/2016.</w:t>
      </w:r>
    </w:p>
    <w:p w14:paraId="623A39AF" w14:textId="77777777" w:rsidR="00A72E4D" w:rsidRPr="008D34EF" w:rsidRDefault="00A72E4D">
      <w:pPr>
        <w:spacing w:after="160" w:line="259" w:lineRule="auto"/>
      </w:pPr>
    </w:p>
    <w:p w14:paraId="7EE215E3" w14:textId="3B2BD317" w:rsidR="00A5794D" w:rsidRPr="005D05E0" w:rsidRDefault="004B4219">
      <w:pPr>
        <w:spacing w:line="276" w:lineRule="auto"/>
      </w:pPr>
      <w:r w:rsidRPr="008D34EF">
        <w:t xml:space="preserve">Επισημαίνεται, τέλος, ότι η δήλωση του οικονομικού φορέα περί μη ρωσικής εμπλοκής, περιλαμβάνεται σε διακριτή υπεύθυνη δήλωση ή, εναλλακτικά, στη συνοδευτική υπεύθυνη δήλωση που δύναται να υποβάλλεται μαζί με το ΕΕΕΣ. Το περιεχόμενο της  δήλωσης προβλέπεται στο </w:t>
      </w:r>
      <w:hyperlink w:anchor="_iflycpqugp97">
        <w:r w:rsidRPr="008D34EF">
          <w:rPr>
            <w:color w:val="0000FF"/>
            <w:u w:val="single"/>
          </w:rPr>
          <w:t>ΠΑΡΑΡΤΗΜΑ ΙΧ</w:t>
        </w:r>
      </w:hyperlink>
      <w:r w:rsidRPr="008D34EF">
        <w:t xml:space="preserve"> – Άλλες Δηλώσεις της παρούσας</w:t>
      </w:r>
    </w:p>
    <w:p w14:paraId="69CF4673" w14:textId="77777777" w:rsidR="00A72E4D" w:rsidRPr="008D34EF" w:rsidRDefault="004B4219" w:rsidP="005F6B62">
      <w:pPr>
        <w:pStyle w:val="Heading3"/>
        <w:numPr>
          <w:ilvl w:val="1"/>
          <w:numId w:val="86"/>
        </w:numPr>
        <w:spacing w:line="276" w:lineRule="auto"/>
      </w:pPr>
      <w:bookmarkStart w:id="86" w:name="_Ref212730750"/>
      <w:bookmarkStart w:id="87" w:name="_Ref212730767"/>
      <w:bookmarkStart w:id="88" w:name="_Ref212786020"/>
      <w:bookmarkStart w:id="89" w:name="_Ref212786125"/>
      <w:bookmarkStart w:id="90" w:name="_Toc214615422"/>
      <w:r w:rsidRPr="008D34EF">
        <w:t>Αποδεικτικά μέσα - Δικαιολογητικά προσωρινού Αναδόχου</w:t>
      </w:r>
      <w:bookmarkEnd w:id="86"/>
      <w:bookmarkEnd w:id="87"/>
      <w:bookmarkEnd w:id="88"/>
      <w:bookmarkEnd w:id="89"/>
      <w:bookmarkEnd w:id="90"/>
    </w:p>
    <w:p w14:paraId="4FCEA7E2" w14:textId="584E02B1" w:rsidR="00A72E4D" w:rsidRPr="008D34EF" w:rsidRDefault="00585C52">
      <w:pPr>
        <w:spacing w:line="276" w:lineRule="auto"/>
      </w:pPr>
      <w:bookmarkStart w:id="91" w:name="_l21plbc1rl3z" w:colFirst="0" w:colLast="0"/>
      <w:bookmarkEnd w:id="91"/>
      <w:r w:rsidRPr="008D34EF">
        <w:rPr>
          <w:b/>
          <w:bCs/>
        </w:rPr>
        <w:t>Α</w:t>
      </w:r>
      <w:r w:rsidRPr="008D34EF">
        <w:rPr>
          <w:bCs/>
        </w:rPr>
        <w:t>. 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προσκομίζουν τα δικαιολογητικά του παρόντος. Η προσκόμιση των εν λόγω δικαιολογητικών γίνεται κατά τα οριζόμενα στην παράγραφο</w:t>
      </w:r>
      <w:r w:rsidR="00EF5EB9" w:rsidRPr="008D34EF">
        <w:rPr>
          <w:bCs/>
        </w:rPr>
        <w:t xml:space="preserve"> </w:t>
      </w:r>
      <w:r w:rsidR="00EF5EB9" w:rsidRPr="008D34EF">
        <w:rPr>
          <w:bCs/>
        </w:rPr>
        <w:fldChar w:fldCharType="begin"/>
      </w:r>
      <w:r w:rsidR="00EF5EB9" w:rsidRPr="008D34EF">
        <w:rPr>
          <w:bCs/>
        </w:rPr>
        <w:instrText xml:space="preserve"> REF _Ref212786539 \r \h </w:instrText>
      </w:r>
      <w:r w:rsidR="008D34EF">
        <w:rPr>
          <w:bCs/>
        </w:rPr>
        <w:instrText xml:space="preserve"> \* MERGEFORMAT </w:instrText>
      </w:r>
      <w:r w:rsidR="00EF5EB9" w:rsidRPr="008D34EF">
        <w:rPr>
          <w:bCs/>
        </w:rPr>
      </w:r>
      <w:r w:rsidR="00EF5EB9" w:rsidRPr="008D34EF">
        <w:rPr>
          <w:bCs/>
        </w:rPr>
        <w:fldChar w:fldCharType="separate"/>
      </w:r>
      <w:r w:rsidR="00A72F6A">
        <w:rPr>
          <w:bCs/>
        </w:rPr>
        <w:t>3.2</w:t>
      </w:r>
      <w:r w:rsidR="00EF5EB9" w:rsidRPr="008D34EF">
        <w:rPr>
          <w:bCs/>
        </w:rPr>
        <w:fldChar w:fldCharType="end"/>
      </w:r>
      <w:r w:rsidR="00EF5EB9" w:rsidRPr="008D34EF">
        <w:rPr>
          <w:bCs/>
        </w:rPr>
        <w:t xml:space="preserve"> </w:t>
      </w:r>
      <w:r w:rsidRPr="008D34EF">
        <w:rPr>
          <w:bCs/>
        </w:rPr>
        <w:t>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p>
    <w:p w14:paraId="460B577A" w14:textId="77777777" w:rsidR="00A72E4D" w:rsidRPr="008D34EF" w:rsidRDefault="004B4219">
      <w:pPr>
        <w:spacing w:line="276" w:lineRule="auto"/>
      </w:pPr>
      <w:r w:rsidRPr="008D34EF">
        <w:t xml:space="preserve">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 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 </w:t>
      </w:r>
    </w:p>
    <w:p w14:paraId="3C27BD03" w14:textId="77777777" w:rsidR="00A72E4D" w:rsidRPr="008D34EF" w:rsidRDefault="004B4219">
      <w:pPr>
        <w:spacing w:line="276" w:lineRule="auto"/>
      </w:pPr>
      <w:r w:rsidRPr="008D34EF">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5B8ADFD3" w14:textId="77777777" w:rsidR="00A72E4D" w:rsidRPr="008D34EF" w:rsidRDefault="004B4219">
      <w:pPr>
        <w:spacing w:line="276" w:lineRule="auto"/>
      </w:pPr>
      <w:r w:rsidRPr="008D34EF">
        <w:t>Τα δικαιολογητικά του παρόντος υποβάλλονται και γίνονται αποδεκτά σύμφωνα με την παράγραφο 2.4.2.5 και 3.2 της παρούσας.</w:t>
      </w:r>
    </w:p>
    <w:p w14:paraId="79B98348" w14:textId="77777777" w:rsidR="00A72E4D" w:rsidRPr="008D34EF" w:rsidRDefault="004B4219">
      <w:pPr>
        <w:spacing w:line="276" w:lineRule="auto"/>
      </w:pPr>
      <w:r w:rsidRPr="008D34EF">
        <w:t>Τα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5CEE54FE" w14:textId="77777777" w:rsidR="00A72E4D" w:rsidRPr="008D34EF" w:rsidRDefault="004B4219">
      <w:pPr>
        <w:spacing w:line="276" w:lineRule="auto"/>
      </w:pPr>
      <w:r w:rsidRPr="008D34EF">
        <w:rPr>
          <w:b/>
        </w:rPr>
        <w:t>Β.1.</w:t>
      </w:r>
      <w:r w:rsidRPr="008D34EF">
        <w:t xml:space="preserve"> Για την απόδειξη της μη συνδρομής των λόγων αποκλεισμού της παραγράφου 2.2.3 οι προσφέροντες οικονομικοί φορείς προσκομίζουν αντίστοιχα τα δικαιολογητικά που αναφέρονται κατωτέρω:</w:t>
      </w:r>
    </w:p>
    <w:p w14:paraId="3E3F8D95" w14:textId="77777777" w:rsidR="00A72E4D" w:rsidRPr="008D34EF" w:rsidRDefault="004B4219">
      <w:pPr>
        <w:spacing w:line="276" w:lineRule="auto"/>
      </w:pPr>
      <w:r w:rsidRPr="008D34EF">
        <w:t>Τα εν λόγω πιστοποιητικά υποβάλλονται μαζί με τα υπόλοιπα αποδεικτικά μέσα της παραγράφου 3.2 της παρούσας, από τον προσωρινό ανάδοχο, μέσω του υποσυστήματος, στον φάκελο «δικαιολογητικά προσωρινού αναδόχου».</w:t>
      </w:r>
    </w:p>
    <w:p w14:paraId="2A018101" w14:textId="03168B64" w:rsidR="00A5794D" w:rsidRPr="008D34EF" w:rsidRDefault="004B4219">
      <w:pPr>
        <w:spacing w:line="276" w:lineRule="auto"/>
        <w:rPr>
          <w:color w:val="000000"/>
        </w:rPr>
      </w:pPr>
      <w:r w:rsidRPr="008D34EF">
        <w:t>Αν το αρμόδιο για την έκδοση των ανωτέρω κράτος-μέλος ή χώρα δεν εκδίδει τέτοιου είδους έγγραφα ή πιστοποιητικά ή όπου τα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2.2.3.3,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2.2.3.3. Οι επίσημες δηλώσεις καθίστανται διαθέσιμες</w:t>
      </w:r>
      <w:r w:rsidRPr="008D34EF">
        <w:rPr>
          <w:color w:val="000000"/>
        </w:rPr>
        <w:t xml:space="preserve"> μέσω του επιγραμμικού αποθετηρίου πιστοποιητικών (e-Certis) του άρθρου 81 του ν. 4412/2016.</w:t>
      </w:r>
    </w:p>
    <w:p w14:paraId="2E1624B9" w14:textId="426EA6CB" w:rsidR="00A72E4D" w:rsidRPr="008D34EF" w:rsidRDefault="004B4219">
      <w:pPr>
        <w:spacing w:line="276" w:lineRule="auto"/>
      </w:pPr>
      <w:r w:rsidRPr="008D34EF">
        <w:rPr>
          <w:color w:val="000000"/>
        </w:rPr>
        <w:t>Ειδικότερα οι οικονομικοί φορείς προσκομίζουν:</w:t>
      </w:r>
    </w:p>
    <w:p w14:paraId="228B9F55" w14:textId="77777777" w:rsidR="00A72E4D" w:rsidRPr="008D34EF" w:rsidRDefault="004B4219">
      <w:pPr>
        <w:spacing w:line="276" w:lineRule="auto"/>
        <w:rPr>
          <w:color w:val="000000"/>
        </w:rPr>
      </w:pPr>
      <w:r w:rsidRPr="008D34EF">
        <w:rPr>
          <w:b/>
        </w:rPr>
        <w:t>α)</w:t>
      </w:r>
      <w:r w:rsidRPr="008D34EF">
        <w:t xml:space="preserve"> για την παράγραφο </w:t>
      </w:r>
      <w:r w:rsidRPr="008D34EF">
        <w:rPr>
          <w:b/>
        </w:rPr>
        <w:t xml:space="preserve">2.2.3.1 </w:t>
      </w:r>
      <w:r w:rsidRPr="008D34EF">
        <w:t xml:space="preserve">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 </w:t>
      </w:r>
      <w:r w:rsidRPr="008D34EF">
        <w:rPr>
          <w:color w:val="000000"/>
        </w:rPr>
        <w:t xml:space="preserve">που έχει εκδοθεί έως τρεις (3) μήνες πριν από την υποβολή του. </w:t>
      </w:r>
    </w:p>
    <w:p w14:paraId="616C365A" w14:textId="77777777" w:rsidR="00A72E4D" w:rsidRPr="008D34EF" w:rsidRDefault="004B4219">
      <w:pPr>
        <w:spacing w:line="276" w:lineRule="auto"/>
        <w:rPr>
          <w:color w:val="000000"/>
        </w:rPr>
      </w:pPr>
      <w:r w:rsidRPr="008D34EF">
        <w:rPr>
          <w:color w:val="000000"/>
        </w:rPr>
        <w:t xml:space="preserve">Η </w:t>
      </w:r>
      <w:r w:rsidRPr="008D34EF">
        <w:t>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2.2.3.1</w:t>
      </w:r>
      <w:r w:rsidRPr="008D34EF">
        <w:rPr>
          <w:color w:val="000000"/>
        </w:rPr>
        <w:t>,</w:t>
      </w:r>
    </w:p>
    <w:p w14:paraId="0F6DF690" w14:textId="77777777" w:rsidR="004C09A8" w:rsidRPr="008D34EF" w:rsidRDefault="004C09A8" w:rsidP="00B8687B">
      <w:r w:rsidRPr="008D34EF">
        <w:t xml:space="preserve">Μεταβατικά έως τη σύσταση και λειτουργία ποινικού μητρώου νομικών προσώπων/ οντοτήτων: </w:t>
      </w:r>
    </w:p>
    <w:p w14:paraId="089899F4" w14:textId="77777777" w:rsidR="004C09A8" w:rsidRPr="008D34EF" w:rsidRDefault="004C09A8" w:rsidP="00B8687B">
      <w:r w:rsidRPr="008D34EF">
        <w:t xml:space="preserve">Για τα εγκατεστημένα στην Ελλάδα νομικά πρόσωπα και οντότητες, ως προς την ποινική ευθύνη του νομικού προσώπου/ οντότητας για τα αδικήματα δωροδοκίας, που περιλαμβάνονται στην παρ. 1 του άρθρου 73 του ν. 4412/2016,  κατ’ εφαρμογή των άρθρων 134 και 135 του ν. 5090/2024 προσκομίζεται ένορκη βεβαίωση του, ανά περίπτωση, νόμιμου εκπροσώπου του νομικού προσώπου/ οντότητας, στην οποία δηλώνει ότι το νομικό πρόσωπο/ οντότητα, το οποίο εκπροσωπεί νόμιμα, δεν έχει καταδικαστεί αμετάκλητα για κανένα από τα αδικήματα δωροδοκίας του άρθρου 73 παρ. 1 του ν. 4412/2016, κατ’ εφαρμογή των διατάξεων των  άρθρων 134- 135 του ν. 5090/ 2024. </w:t>
      </w:r>
    </w:p>
    <w:p w14:paraId="5C557FC0" w14:textId="77777777" w:rsidR="00A72E4D" w:rsidRPr="008D34EF" w:rsidRDefault="004B4219">
      <w:pPr>
        <w:spacing w:line="276" w:lineRule="auto"/>
        <w:rPr>
          <w:color w:val="000000"/>
        </w:rPr>
      </w:pPr>
      <w:r w:rsidRPr="008D34EF">
        <w:rPr>
          <w:b/>
          <w:color w:val="000000"/>
        </w:rPr>
        <w:t>β)</w:t>
      </w:r>
      <w:r w:rsidRPr="008D34EF">
        <w:rPr>
          <w:color w:val="000000"/>
        </w:rPr>
        <w:t xml:space="preserve"> για την </w:t>
      </w:r>
      <w:r w:rsidRPr="008D34EF">
        <w:t xml:space="preserve">παράγραφο </w:t>
      </w:r>
      <w:r w:rsidRPr="008D34EF">
        <w:rPr>
          <w:b/>
        </w:rPr>
        <w:t>2.2.3.2</w:t>
      </w:r>
      <w:r w:rsidRPr="008D34EF">
        <w:t xml:space="preserve"> πιστοποιητικό</w:t>
      </w:r>
      <w:r w:rsidRPr="008D34EF">
        <w:rPr>
          <w:color w:val="000000"/>
        </w:rPr>
        <w:t xml:space="preserve"> που εκδίδεται από την αρμόδια αρχή του οικείου κράτους - μέλους ή χώρας, που είναι σε ισχύ κατά τον χρόνο υποβολής του, άλλως, στην περίπτωση που δεν αναφέρεται σε αυτό χρόνος ισχύος, που έχει εκδοθεί έως τρεις (3) μήνες πριν από την υποβολή του  </w:t>
      </w:r>
    </w:p>
    <w:p w14:paraId="5712C882" w14:textId="77777777" w:rsidR="00A72E4D" w:rsidRPr="008D34EF" w:rsidRDefault="004B4219">
      <w:pPr>
        <w:spacing w:line="276" w:lineRule="auto"/>
        <w:rPr>
          <w:b/>
          <w:color w:val="000000"/>
        </w:rPr>
      </w:pPr>
      <w:r w:rsidRPr="008D34EF">
        <w:rPr>
          <w:color w:val="000000"/>
        </w:rPr>
        <w:t>Ιδίως οι οικονομικοί φορείς που είναι εγκατεστημένοι στην Ελλάδα προσκομίζουν:</w:t>
      </w:r>
    </w:p>
    <w:p w14:paraId="06A30250" w14:textId="77777777" w:rsidR="00A72E4D" w:rsidRPr="008D34EF" w:rsidRDefault="004B4219">
      <w:pPr>
        <w:spacing w:line="276" w:lineRule="auto"/>
        <w:rPr>
          <w:b/>
        </w:rPr>
      </w:pPr>
      <w:r w:rsidRPr="008D34EF">
        <w:rPr>
          <w:b/>
          <w:color w:val="000000"/>
        </w:rPr>
        <w:t xml:space="preserve">i) </w:t>
      </w:r>
      <w:r w:rsidRPr="008D34EF">
        <w:rPr>
          <w:color w:val="000000"/>
        </w:rPr>
        <w:t xml:space="preserve">Για την απόδειξη της εκπλήρωσης των φορολογικών υποχρεώσεων της </w:t>
      </w:r>
      <w:r w:rsidRPr="008D34EF">
        <w:t>παραγράφου 2.2.3.2</w:t>
      </w:r>
      <w:r w:rsidRPr="008D34EF">
        <w:rPr>
          <w:color w:val="2E75B5"/>
        </w:rPr>
        <w:t xml:space="preserve"> </w:t>
      </w:r>
      <w:r w:rsidRPr="008D34EF">
        <w:rPr>
          <w:color w:val="000000"/>
        </w:rPr>
        <w:t>περίπτωση α’ αποδεικτικό ενημερότητας εκδιδόμενο από την Α.Α.Δ.Ε.</w:t>
      </w:r>
    </w:p>
    <w:p w14:paraId="369C7DCC" w14:textId="77777777" w:rsidR="00A72E4D" w:rsidRPr="008D34EF" w:rsidRDefault="004B4219">
      <w:pPr>
        <w:spacing w:line="276" w:lineRule="auto"/>
        <w:rPr>
          <w:color w:val="000000"/>
        </w:rPr>
      </w:pPr>
      <w:r w:rsidRPr="008D34EF">
        <w:rPr>
          <w:b/>
          <w:color w:val="000000"/>
        </w:rPr>
        <w:t xml:space="preserve">ii) </w:t>
      </w:r>
      <w:r w:rsidRPr="008D34EF">
        <w:rPr>
          <w:color w:val="000000"/>
        </w:rPr>
        <w:t xml:space="preserve">Για την απόδειξη της εκπλήρωσης των υποχρεώσεων προς τους οργανισμούς κοινωνικής ασφάλισης της </w:t>
      </w:r>
      <w:r w:rsidRPr="008D34EF">
        <w:t>παραγράφου 2.2.3.2  περίπτωση α’ πιστοποιητικό εκδιδόμενο από τον e-ΕΦΚΑ. Επιπλέον προσκομίζεται υπεύθυνη δήλωση</w:t>
      </w:r>
      <w:r w:rsidRPr="008D34EF">
        <w:rPr>
          <w:color w:val="000000"/>
        </w:rPr>
        <w:t xml:space="preserve">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p>
    <w:p w14:paraId="2C92C092" w14:textId="77777777" w:rsidR="00A72E4D" w:rsidRPr="008D34EF" w:rsidRDefault="004B4219">
      <w:pPr>
        <w:spacing w:line="276" w:lineRule="auto"/>
        <w:rPr>
          <w:color w:val="000000"/>
        </w:rPr>
      </w:pPr>
      <w:r w:rsidRPr="008D34EF">
        <w:rPr>
          <w:b/>
          <w:color w:val="000000"/>
        </w:rPr>
        <w:t xml:space="preserve">iii) </w:t>
      </w:r>
      <w:r w:rsidRPr="008D34EF">
        <w:rPr>
          <w:color w:val="000000"/>
        </w:rPr>
        <w:t>Για την παράγραφο 2.2.3.2 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σχετικά με την καταβολή φόρων ή εισφορών κοινωνικής ασφάλισης.</w:t>
      </w:r>
    </w:p>
    <w:p w14:paraId="31BA96C4" w14:textId="12EE1A6D" w:rsidR="00A5794D" w:rsidRPr="008D34EF" w:rsidRDefault="004B4219">
      <w:pPr>
        <w:spacing w:line="276" w:lineRule="auto"/>
        <w:rPr>
          <w:color w:val="000000"/>
        </w:rPr>
      </w:pPr>
      <w:r w:rsidRPr="008D34EF">
        <w:rPr>
          <w:b/>
        </w:rPr>
        <w:t xml:space="preserve">γ) </w:t>
      </w:r>
      <w:r w:rsidRPr="008D34EF">
        <w:rPr>
          <w:color w:val="000000"/>
        </w:rPr>
        <w:t xml:space="preserve">για την παράγραφο 2.2.3.3 περίπτωση β΄ πιστοποιητικό που εκδίδεται από την αρμόδια αρχή του οικείου κράτους - μέλους ή χώρας, το οποίο έχει εκδοθεί έως τρεις (3) μήνες πριν από την υποβολή του. </w:t>
      </w:r>
    </w:p>
    <w:p w14:paraId="31D1A468" w14:textId="16BED33D" w:rsidR="00A72E4D" w:rsidRPr="008D34EF" w:rsidRDefault="004B4219">
      <w:pPr>
        <w:spacing w:line="276" w:lineRule="auto"/>
        <w:rPr>
          <w:b/>
          <w:color w:val="000000"/>
        </w:rPr>
      </w:pPr>
      <w:r w:rsidRPr="008D34EF">
        <w:rPr>
          <w:color w:val="000000"/>
        </w:rPr>
        <w:t>Ιδίως οι οικονομικοί φορείς που είναι εγκατεστημένοι στην Ελλάδα προσκομίζουν:</w:t>
      </w:r>
    </w:p>
    <w:p w14:paraId="529D0531" w14:textId="77777777" w:rsidR="00A72E4D" w:rsidRPr="008D34EF" w:rsidRDefault="004B4219">
      <w:pPr>
        <w:spacing w:line="276" w:lineRule="auto"/>
        <w:rPr>
          <w:b/>
        </w:rPr>
      </w:pPr>
      <w:bookmarkStart w:id="92" w:name="_i34wma19h7ey" w:colFirst="0" w:colLast="0"/>
      <w:bookmarkEnd w:id="92"/>
      <w:r w:rsidRPr="008D34EF">
        <w:rPr>
          <w:b/>
        </w:rPr>
        <w:t>i)</w:t>
      </w:r>
      <w:r w:rsidRPr="008D34EF">
        <w:t xml:space="preserve"> Ενιαίο Πιστοποιητικό Δικαστικής Φερεγγυότητας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6CDD19B7" w14:textId="77777777" w:rsidR="00A72E4D" w:rsidRPr="008D34EF" w:rsidRDefault="004B4219">
      <w:pPr>
        <w:spacing w:line="276" w:lineRule="auto"/>
        <w:rPr>
          <w:b/>
          <w:color w:val="000000"/>
        </w:rPr>
      </w:pPr>
      <w:r w:rsidRPr="008D34EF">
        <w:rPr>
          <w:b/>
        </w:rPr>
        <w:t xml:space="preserve">ii) </w:t>
      </w:r>
      <w:r w:rsidRPr="008D34EF">
        <w:t xml:space="preserve">Πιστοποιητικό του Γ.Ε.ΜΗ. από το οποίο προκύπτει ότι το νομικό πρόσωπο δεν έχει λυθεί και τεθεί υπό εκκαθάριση με απόφαση των εταίρων. </w:t>
      </w:r>
    </w:p>
    <w:p w14:paraId="7930776A" w14:textId="77777777" w:rsidR="00A72E4D" w:rsidRPr="008D34EF" w:rsidRDefault="004B4219">
      <w:pPr>
        <w:spacing w:line="276" w:lineRule="auto"/>
        <w:rPr>
          <w:color w:val="000000"/>
        </w:rPr>
      </w:pPr>
      <w:r w:rsidRPr="008D34EF">
        <w:rPr>
          <w:b/>
          <w:color w:val="000000"/>
        </w:rPr>
        <w:t xml:space="preserve">iii) </w:t>
      </w:r>
      <w:r w:rsidRPr="008D34EF">
        <w:rPr>
          <w:color w:val="000000"/>
        </w:rPr>
        <w:t xml:space="preserve">Εκτύπωση της καρτέλας “Στοιχεία Μητρώου/ Επιχείρησης” </w:t>
      </w:r>
      <w:r w:rsidRPr="008D34EF">
        <w:t>από την ηλεκτρονική πλατφόρμα της Ανεξάρτητης Αρχής Δημοσίων Εσόδων</w:t>
      </w:r>
      <w:r w:rsidRPr="008D34EF">
        <w:rPr>
          <w:color w:val="000000"/>
        </w:rPr>
        <w:t>, όπως αυτά εμφανίζονται στο taxisnet, από την οποία να προκύπτει η μη αναστολή της επιχειρηματικής δραστηριότητάς τους.</w:t>
      </w:r>
    </w:p>
    <w:p w14:paraId="53621A1D" w14:textId="77777777" w:rsidR="00A72E4D" w:rsidRPr="008D34EF" w:rsidRDefault="004B4219">
      <w:pPr>
        <w:spacing w:line="276" w:lineRule="auto"/>
        <w:rPr>
          <w:b/>
          <w:color w:val="000000"/>
        </w:rPr>
      </w:pPr>
      <w:r w:rsidRPr="008D34EF">
        <w:rPr>
          <w:color w:val="000000"/>
        </w:rPr>
        <w:t>Για τα σωματεία, το Ενιαίο Πιστοποιητικό Δικαστικής Φερεγγυότητας εκδίδεται από το αρμόδιο Πρωτοδικείο, ενώ για τους συνεταιρισμούς για το χρονικό διάστημα έως τις 31.12.2019 από το Ειρηνοδικείο και μετά την παραπάνω ημερομηνία από το Γ.Ε.Μ.Η.</w:t>
      </w:r>
    </w:p>
    <w:p w14:paraId="7590A712" w14:textId="77777777" w:rsidR="00A72E4D" w:rsidRPr="008D34EF" w:rsidRDefault="004B4219">
      <w:pPr>
        <w:spacing w:line="276" w:lineRule="auto"/>
        <w:rPr>
          <w:color w:val="000000"/>
        </w:rPr>
      </w:pPr>
      <w:r w:rsidRPr="008D34EF">
        <w:rPr>
          <w:b/>
          <w:color w:val="000000"/>
        </w:rPr>
        <w:t>δ)</w:t>
      </w:r>
      <w:r w:rsidRPr="008D34EF">
        <w:rPr>
          <w:color w:val="000000"/>
        </w:rPr>
        <w:t xml:space="preserve"> για τις λοιπές περιπτώσεις της παραγράφου 2.2.3.3, υπεύθυνη δήλωση του προσφέροντος οικονομικού φορέα ότι δεν συντρέχουν στο πρόσωπό του οι οριζόμενοι στην παράγραφο λόγοι αποκλεισμού</w:t>
      </w:r>
    </w:p>
    <w:p w14:paraId="496643E4" w14:textId="77777777" w:rsidR="00A72E4D" w:rsidRPr="008D34EF" w:rsidRDefault="004B4219">
      <w:pPr>
        <w:tabs>
          <w:tab w:val="left" w:pos="1980"/>
        </w:tabs>
        <w:spacing w:line="276" w:lineRule="auto"/>
        <w:rPr>
          <w:color w:val="000000"/>
        </w:rPr>
      </w:pPr>
      <w:r w:rsidRPr="008D34EF">
        <w:rPr>
          <w:b/>
          <w:color w:val="000000"/>
        </w:rPr>
        <w:t>ε)</w:t>
      </w:r>
      <w:r w:rsidRPr="008D34EF">
        <w:rPr>
          <w:color w:val="000000"/>
        </w:rPr>
        <w:t xml:space="preserve"> </w:t>
      </w:r>
      <w:r w:rsidRPr="008D34EF">
        <w:t xml:space="preserve">για την </w:t>
      </w:r>
      <w:r w:rsidRPr="008D34EF">
        <w:rPr>
          <w:color w:val="000000"/>
        </w:rPr>
        <w:t>παράγραφο 2.2.3.8 υπεύθυνη</w:t>
      </w:r>
      <w:r w:rsidRPr="008D34EF">
        <w:t xml:space="preserve"> δήλωση του προσφέροντος οικονομικού φορέα περί μη επιβολής εις βάρος του της κύρωσης του οριζόντιου αποκλεισμού, σύμφωνα τις διατάξεις της κείμενης νομοθεσίας</w:t>
      </w:r>
      <w:r w:rsidRPr="008D34EF">
        <w:rPr>
          <w:color w:val="000000"/>
        </w:rPr>
        <w:t>.</w:t>
      </w:r>
    </w:p>
    <w:p w14:paraId="73476076" w14:textId="77777777" w:rsidR="00A72E4D" w:rsidRPr="008D34EF" w:rsidRDefault="004B4219">
      <w:pPr>
        <w:tabs>
          <w:tab w:val="left" w:pos="1980"/>
        </w:tabs>
        <w:spacing w:line="276" w:lineRule="auto"/>
        <w:rPr>
          <w:color w:val="000000"/>
        </w:rPr>
      </w:pPr>
      <w:r w:rsidRPr="008D34EF">
        <w:rPr>
          <w:b/>
          <w:color w:val="000000"/>
        </w:rPr>
        <w:t>στ)</w:t>
      </w:r>
      <w:r w:rsidRPr="008D34EF">
        <w:rPr>
          <w:color w:val="000000"/>
        </w:rPr>
        <w:t xml:space="preserve"> για την παράγραφο 2.2.3.4 δικαιολογητικά ονομαστικοποίησης των μετοχών, που καθορίζονται κατωτέρω, εφόσον ο προσωρινός Ανάδοχος είναι ανώνυμη εταιρία ή νομικό πρόσωπο στη μετοχική σύνθεση του οποίου συμμετέχει ανώνυμη εταιρεία</w:t>
      </w:r>
      <w:r w:rsidRPr="008D34EF">
        <w:t xml:space="preserve"> </w:t>
      </w:r>
      <w:r w:rsidRPr="008D34EF">
        <w:rPr>
          <w:color w:val="000000"/>
        </w:rPr>
        <w:t xml:space="preserve">ή νομικό πρόσωπο της αλλοδαπής που αντιστοιχεί σε ανώνυμη εταιρεία (πλην των περιπτώσεων που αναφέρθηκαν στην παρ. 2.2.3.4 της παρούσας ανωτέρω).  </w:t>
      </w:r>
    </w:p>
    <w:p w14:paraId="144C7885" w14:textId="77777777" w:rsidR="00A72E4D" w:rsidRPr="008D34EF" w:rsidRDefault="004B4219">
      <w:pPr>
        <w:tabs>
          <w:tab w:val="left" w:pos="1980"/>
        </w:tabs>
        <w:spacing w:line="276" w:lineRule="auto"/>
        <w:rPr>
          <w:color w:val="000000"/>
        </w:rPr>
      </w:pPr>
      <w:r w:rsidRPr="008D34EF">
        <w:rPr>
          <w:color w:val="000000"/>
        </w:rPr>
        <w:t>Συγκεκριμένα, προσκομίζονται:</w:t>
      </w:r>
    </w:p>
    <w:p w14:paraId="54B83E49" w14:textId="77777777" w:rsidR="00A72E4D" w:rsidRPr="008D34EF" w:rsidRDefault="004B4219">
      <w:pPr>
        <w:tabs>
          <w:tab w:val="left" w:pos="1980"/>
        </w:tabs>
        <w:spacing w:line="276" w:lineRule="auto"/>
        <w:rPr>
          <w:color w:val="000000"/>
        </w:rPr>
      </w:pPr>
      <w:r w:rsidRPr="008D34EF">
        <w:rPr>
          <w:b/>
          <w:color w:val="000000"/>
        </w:rPr>
        <w:t xml:space="preserve">i) </w:t>
      </w:r>
      <w:r w:rsidRPr="008D34EF">
        <w:rPr>
          <w:color w:val="000000"/>
        </w:rPr>
        <w:t xml:space="preserve">Για την απόδειξη της εξαίρεσης από την υποχρέωση ονομαστικοποίησης των μετοχών τους κατά την περ. α) της παραγράφου 2.2.3.4 βεβαίωση του αρμοδίου Χρηματιστηρίου. </w:t>
      </w:r>
    </w:p>
    <w:p w14:paraId="3B3A6AA9" w14:textId="77777777" w:rsidR="00A72E4D" w:rsidRPr="008D34EF" w:rsidRDefault="004B4219">
      <w:pPr>
        <w:tabs>
          <w:tab w:val="left" w:pos="1980"/>
        </w:tabs>
        <w:spacing w:line="276" w:lineRule="auto"/>
        <w:rPr>
          <w:color w:val="000000"/>
        </w:rPr>
      </w:pPr>
      <w:r w:rsidRPr="008D34EF">
        <w:rPr>
          <w:b/>
          <w:color w:val="000000"/>
        </w:rPr>
        <w:t xml:space="preserve">ii) </w:t>
      </w:r>
      <w:r w:rsidRPr="008D34EF">
        <w:rPr>
          <w:color w:val="000000"/>
        </w:rPr>
        <w:t>Όσον αφορά την εξαίρεση της περ. β) της παραγράφου 2.2.3.4, για την απόδειξη του ελέγχου δικαιωμάτων ψήφου υπεύθυνη δήλωση της ελεγχόμενης εταιρείας και, εάν αυτή είναι διαφορετική του προσωρινού 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 στην παράγραφο 2.2.3.4.</w:t>
      </w:r>
    </w:p>
    <w:p w14:paraId="4B1A9DB3" w14:textId="77777777" w:rsidR="00A72E4D" w:rsidRPr="008D34EF" w:rsidRDefault="004B4219">
      <w:pPr>
        <w:tabs>
          <w:tab w:val="left" w:pos="1980"/>
        </w:tabs>
        <w:spacing w:line="276" w:lineRule="auto"/>
        <w:rPr>
          <w:color w:val="000000"/>
        </w:rPr>
      </w:pPr>
      <w:r w:rsidRPr="008D34EF">
        <w:rPr>
          <w:b/>
          <w:color w:val="000000"/>
        </w:rPr>
        <w:t>iii)</w:t>
      </w:r>
      <w:r w:rsidRPr="008D34EF">
        <w:rPr>
          <w:color w:val="000000"/>
        </w:rPr>
        <w:t xml:space="preserve"> Δικαιολογητικά ονομαστικοποίησης μετοχών του προσωρινού Αναδόχου:</w:t>
      </w:r>
    </w:p>
    <w:p w14:paraId="5720C0BB" w14:textId="77777777" w:rsidR="00A72E4D" w:rsidRPr="008D34EF" w:rsidRDefault="004B4219">
      <w:pPr>
        <w:tabs>
          <w:tab w:val="left" w:pos="1980"/>
        </w:tabs>
        <w:spacing w:line="276" w:lineRule="auto"/>
        <w:rPr>
          <w:color w:val="000000"/>
        </w:rPr>
      </w:pPr>
      <w:r w:rsidRPr="008D34EF">
        <w:rPr>
          <w:color w:val="000000"/>
        </w:rPr>
        <w:t>- Πιστοποιητικό αρμόδιας αρχής του κράτους της έδρας, από το οποίο να προκύπτει ότι οι μετοχές είναι ονομαστικές, που έχει εκδοθεί έως τριάντα (30) εργάσιμες ημέρες πριν από την υποβολή του.</w:t>
      </w:r>
    </w:p>
    <w:p w14:paraId="1E8EA492" w14:textId="77777777" w:rsidR="00A72E4D" w:rsidRPr="008D34EF" w:rsidRDefault="004B4219">
      <w:pPr>
        <w:tabs>
          <w:tab w:val="left" w:pos="1980"/>
        </w:tabs>
        <w:spacing w:line="276" w:lineRule="auto"/>
        <w:rPr>
          <w:color w:val="000000"/>
        </w:rPr>
      </w:pPr>
      <w:r w:rsidRPr="008D34EF">
        <w:rPr>
          <w:color w:val="000000"/>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614C3853" w14:textId="77777777" w:rsidR="00A72E4D" w:rsidRPr="008D34EF" w:rsidRDefault="004B4219">
      <w:pPr>
        <w:tabs>
          <w:tab w:val="left" w:pos="1980"/>
        </w:tabs>
        <w:spacing w:line="276" w:lineRule="auto"/>
        <w:rPr>
          <w:color w:val="000000"/>
        </w:rPr>
      </w:pPr>
      <w:r w:rsidRPr="008D34EF">
        <w:rPr>
          <w:color w:val="000000"/>
        </w:rPr>
        <w:t>Ειδικότερα:</w:t>
      </w:r>
    </w:p>
    <w:p w14:paraId="4419A656" w14:textId="77777777" w:rsidR="00A72E4D" w:rsidRPr="008D34EF" w:rsidRDefault="004B4219">
      <w:pPr>
        <w:tabs>
          <w:tab w:val="left" w:pos="1980"/>
        </w:tabs>
        <w:spacing w:line="276" w:lineRule="auto"/>
        <w:rPr>
          <w:color w:val="000000"/>
        </w:rPr>
      </w:pPr>
      <w:r w:rsidRPr="008D34EF">
        <w:rPr>
          <w:b/>
          <w:color w:val="000000"/>
        </w:rPr>
        <w:t xml:space="preserve">- </w:t>
      </w:r>
      <w:r w:rsidRPr="008D34EF">
        <w:rPr>
          <w:color w:val="000000"/>
        </w:rPr>
        <w:t xml:space="preserve">Όσον αφορά τις </w:t>
      </w:r>
      <w:r w:rsidRPr="008D34EF">
        <w:rPr>
          <w:b/>
          <w:color w:val="000000"/>
        </w:rPr>
        <w:t>εγκατεστημένες στην Ελλάδα ανώνυμες εταιρείες</w:t>
      </w:r>
      <w:r w:rsidRPr="008D34EF">
        <w:rPr>
          <w:color w:val="000000"/>
        </w:rPr>
        <w:t xml:space="preserve"> υποβάλλεται πιστοποιητικό του Γ.Ε.Μ.Η. από το οποίο να προκύπτει ότι οι μετοχές τους 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270F1772" w14:textId="77777777" w:rsidR="00A72E4D" w:rsidRPr="008D34EF" w:rsidRDefault="004B4219">
      <w:pPr>
        <w:tabs>
          <w:tab w:val="left" w:pos="1980"/>
        </w:tabs>
        <w:spacing w:line="276" w:lineRule="auto"/>
        <w:rPr>
          <w:color w:val="000000"/>
        </w:rPr>
      </w:pPr>
      <w:r w:rsidRPr="008D34EF">
        <w:rPr>
          <w:b/>
          <w:color w:val="000000"/>
        </w:rPr>
        <w:t xml:space="preserve">- </w:t>
      </w:r>
      <w:r w:rsidRPr="008D34EF">
        <w:rPr>
          <w:color w:val="000000"/>
        </w:rPr>
        <w:t xml:space="preserve">Όσον αφορά τις </w:t>
      </w:r>
      <w:r w:rsidRPr="008D34EF">
        <w:rPr>
          <w:b/>
          <w:color w:val="000000"/>
        </w:rPr>
        <w:t>αλλοδαπές ανώνυμες εταιρίες ή αλλοδαπά νομικά πρόσωπα που αντιστοιχούν σε ανώνυμες εταιρείες</w:t>
      </w:r>
      <w:r w:rsidRPr="008D34EF">
        <w:rPr>
          <w:color w:val="000000"/>
        </w:rPr>
        <w:t>:</w:t>
      </w:r>
    </w:p>
    <w:p w14:paraId="090340F7" w14:textId="77777777" w:rsidR="00A72E4D" w:rsidRPr="008D34EF" w:rsidRDefault="004B4219">
      <w:pPr>
        <w:tabs>
          <w:tab w:val="left" w:pos="1980"/>
        </w:tabs>
        <w:spacing w:line="276" w:lineRule="auto"/>
        <w:rPr>
          <w:b/>
          <w:color w:val="000000"/>
        </w:rPr>
      </w:pPr>
      <w:r w:rsidRPr="008D34EF">
        <w:rPr>
          <w:b/>
          <w:color w:val="000000"/>
        </w:rPr>
        <w:t>Α) εφόσον έχουν κατά το δίκαιο της έδρας τους ονομαστικές μετοχές,  προσκομίζουν :</w:t>
      </w:r>
    </w:p>
    <w:p w14:paraId="5CE00152" w14:textId="77777777" w:rsidR="00A72E4D" w:rsidRPr="008D34EF" w:rsidRDefault="004B4219">
      <w:pPr>
        <w:tabs>
          <w:tab w:val="left" w:pos="1980"/>
        </w:tabs>
        <w:spacing w:line="276" w:lineRule="auto"/>
        <w:ind w:left="284" w:hanging="284"/>
        <w:rPr>
          <w:color w:val="000000"/>
        </w:rPr>
      </w:pPr>
      <w:r w:rsidRPr="008D34EF">
        <w:rPr>
          <w:color w:val="000000"/>
        </w:rPr>
        <w:t xml:space="preserve">i) </w:t>
      </w:r>
      <w:r w:rsidRPr="008D34EF">
        <w:rPr>
          <w:color w:val="000000"/>
        </w:rPr>
        <w:tab/>
        <w:t>Πιστοποιητικό αρμόδιας αρχής του κράτους της έδρας, από το οποίο να προκύπτει ότι οι μετοχές τους είναι ονομαστικές</w:t>
      </w:r>
    </w:p>
    <w:p w14:paraId="189F8C78" w14:textId="77777777" w:rsidR="00A72E4D" w:rsidRPr="008D34EF" w:rsidRDefault="004B4219">
      <w:pPr>
        <w:tabs>
          <w:tab w:val="left" w:pos="1980"/>
        </w:tabs>
        <w:spacing w:line="276" w:lineRule="auto"/>
        <w:ind w:left="284" w:hanging="284"/>
        <w:rPr>
          <w:color w:val="000000"/>
        </w:rPr>
      </w:pPr>
      <w:r w:rsidRPr="008D34EF">
        <w:rPr>
          <w:color w:val="000000"/>
        </w:rPr>
        <w:t xml:space="preserve">ii) </w:t>
      </w:r>
      <w:r w:rsidRPr="008D34EF">
        <w:rPr>
          <w:color w:val="000000"/>
        </w:rPr>
        <w:tab/>
        <w:t>Αναλυτική κατάσταση μετόχων, με τον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3BDC9DBA" w14:textId="77777777" w:rsidR="00A72E4D" w:rsidRPr="008D34EF" w:rsidRDefault="004B4219">
      <w:pPr>
        <w:tabs>
          <w:tab w:val="left" w:pos="1980"/>
        </w:tabs>
        <w:spacing w:line="276" w:lineRule="auto"/>
        <w:ind w:left="284" w:hanging="284"/>
        <w:rPr>
          <w:color w:val="000000"/>
        </w:rPr>
      </w:pPr>
      <w:r w:rsidRPr="008D34EF">
        <w:rPr>
          <w:color w:val="000000"/>
        </w:rPr>
        <w:t>iii)</w:t>
      </w:r>
      <w:r w:rsidRPr="008D34EF">
        <w:rPr>
          <w:color w:val="000000"/>
        </w:rPr>
        <w:tab/>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199BC303" w14:textId="77777777" w:rsidR="00A72E4D" w:rsidRPr="008D34EF" w:rsidRDefault="004B4219">
      <w:pPr>
        <w:tabs>
          <w:tab w:val="left" w:pos="1980"/>
        </w:tabs>
        <w:spacing w:line="276" w:lineRule="auto"/>
        <w:rPr>
          <w:b/>
          <w:color w:val="000000"/>
        </w:rPr>
      </w:pPr>
      <w:r w:rsidRPr="008D34EF">
        <w:rPr>
          <w:b/>
          <w:color w:val="000000"/>
        </w:rPr>
        <w:t>Β) εφόσον δεν έχουν υποχρέωση ονομαστικοποίησης μετοχών ή δεν προβλέπεται η ονομαστικοποίηση των μετοχών, προσκομίζουν:</w:t>
      </w:r>
    </w:p>
    <w:p w14:paraId="079506C9" w14:textId="77777777" w:rsidR="00A72E4D" w:rsidRPr="008D34EF" w:rsidRDefault="004B4219">
      <w:pPr>
        <w:tabs>
          <w:tab w:val="left" w:pos="1980"/>
        </w:tabs>
        <w:spacing w:line="276" w:lineRule="auto"/>
        <w:ind w:left="284" w:hanging="284"/>
        <w:rPr>
          <w:color w:val="000000"/>
        </w:rPr>
      </w:pPr>
      <w:r w:rsidRPr="008D34EF">
        <w:rPr>
          <w:color w:val="000000"/>
        </w:rPr>
        <w:t xml:space="preserve">i) </w:t>
      </w:r>
      <w:r w:rsidRPr="008D34EF">
        <w:rPr>
          <w:color w:val="000000"/>
        </w:rPr>
        <w:tab/>
        <w:t>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διαγωνιζομένου</w:t>
      </w:r>
    </w:p>
    <w:p w14:paraId="7B320570" w14:textId="77777777" w:rsidR="00A72E4D" w:rsidRPr="008D34EF" w:rsidRDefault="004B4219">
      <w:pPr>
        <w:tabs>
          <w:tab w:val="left" w:pos="1980"/>
        </w:tabs>
        <w:spacing w:line="276" w:lineRule="auto"/>
        <w:ind w:left="284" w:hanging="284"/>
        <w:rPr>
          <w:color w:val="000000"/>
        </w:rPr>
      </w:pPr>
      <w:r w:rsidRPr="008D34EF">
        <w:rPr>
          <w:color w:val="000000"/>
        </w:rPr>
        <w:t>ii)</w:t>
      </w:r>
      <w:r w:rsidRPr="008D34EF">
        <w:rPr>
          <w:color w:val="000000"/>
        </w:rPr>
        <w:tab/>
        <w:t>Έγκυρη και ενημερωμένη κατάσταση προσώπων που κατέχουν τουλάχιστον 1% των μετοχών ή δικαιωμάτων ψήφου,</w:t>
      </w:r>
    </w:p>
    <w:p w14:paraId="49079146" w14:textId="77777777" w:rsidR="00A72E4D" w:rsidRPr="008D34EF" w:rsidRDefault="004B4219">
      <w:pPr>
        <w:tabs>
          <w:tab w:val="left" w:pos="1980"/>
        </w:tabs>
        <w:spacing w:line="276" w:lineRule="auto"/>
        <w:ind w:left="284" w:hanging="284"/>
        <w:rPr>
          <w:color w:val="000000"/>
        </w:rPr>
      </w:pPr>
      <w:r w:rsidRPr="008D34EF">
        <w:rPr>
          <w:color w:val="000000"/>
        </w:rPr>
        <w:t>iii)</w:t>
      </w:r>
      <w:r w:rsidRPr="008D34EF">
        <w:rPr>
          <w:color w:val="000000"/>
        </w:rPr>
        <w:tab/>
        <w:t xml:space="preserve">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 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εις βάρος της εταιρείας. </w:t>
      </w:r>
    </w:p>
    <w:p w14:paraId="425D005F" w14:textId="77777777" w:rsidR="00A72E4D" w:rsidRPr="008D34EF" w:rsidRDefault="004B4219">
      <w:pPr>
        <w:tabs>
          <w:tab w:val="left" w:pos="1980"/>
        </w:tabs>
        <w:spacing w:line="276" w:lineRule="auto"/>
        <w:rPr>
          <w:color w:val="000000"/>
        </w:rPr>
      </w:pPr>
      <w:r w:rsidRPr="008D34EF">
        <w:rPr>
          <w:color w:val="000000"/>
        </w:rPr>
        <w:t>Όλα τα ανωτέρω έγγραφα πρέπει να είναι επικυρωμένα από την κατά νόμο αρμόδια αρχή του κράτους της έδρας του υποψηφίου και να συνοδεύονται από επίσημη μετάφραση στην ελληνική.</w:t>
      </w:r>
    </w:p>
    <w:p w14:paraId="04E42378" w14:textId="77777777" w:rsidR="00A72E4D" w:rsidRPr="008D34EF" w:rsidRDefault="004B4219">
      <w:pPr>
        <w:spacing w:line="276" w:lineRule="auto"/>
        <w:rPr>
          <w:b/>
          <w:color w:val="000000"/>
        </w:rPr>
      </w:pPr>
      <w:r w:rsidRPr="008D34EF">
        <w:rPr>
          <w:color w:val="000000"/>
        </w:rPr>
        <w:t>Ελλείψεις στα δικαιολογητικά ονομαστικοποίησης των μετοχών συμπληρώνονται κατά την παράγραφο 3.1.2 της παρούσας</w:t>
      </w:r>
      <w:r w:rsidRPr="008D34EF">
        <w:rPr>
          <w:b/>
          <w:color w:val="000000"/>
        </w:rPr>
        <w:t>.</w:t>
      </w:r>
    </w:p>
    <w:p w14:paraId="3F3155BC" w14:textId="77777777" w:rsidR="00A72E4D" w:rsidRPr="008D34EF" w:rsidRDefault="004B4219">
      <w:pPr>
        <w:spacing w:line="276" w:lineRule="auto"/>
        <w:rPr>
          <w:color w:val="000000"/>
        </w:rPr>
      </w:pPr>
      <w:r w:rsidRPr="008D34EF">
        <w:rPr>
          <w:color w:val="000000"/>
        </w:rPr>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νόμου, κατά τα αναφερόμενα στην περίπτωση α της παραγράφου 4 του άρθρου 4 του ν. 3310/2005.</w:t>
      </w:r>
      <w:r w:rsidRPr="008D34EF">
        <w:rPr>
          <w:b/>
          <w:color w:val="000000"/>
        </w:rPr>
        <w:t xml:space="preserve"> </w:t>
      </w:r>
      <w:r w:rsidRPr="008D34EF">
        <w:rPr>
          <w:color w:val="000000"/>
        </w:rPr>
        <w:t>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p>
    <w:p w14:paraId="62B2EE67" w14:textId="77777777" w:rsidR="00A72E4D" w:rsidRPr="008D34EF" w:rsidRDefault="004B4219">
      <w:pPr>
        <w:rPr>
          <w:color w:val="000000"/>
        </w:rPr>
      </w:pPr>
      <w:r w:rsidRPr="008D34EF">
        <w:rPr>
          <w:b/>
          <w:color w:val="000000"/>
        </w:rPr>
        <w:t>ζ)</w:t>
      </w:r>
      <w:r w:rsidRPr="008D34EF">
        <w:rPr>
          <w:color w:val="000000"/>
        </w:rPr>
        <w:t xml:space="preserve"> για την παράγραφο 2.2.3.5.α</w:t>
      </w:r>
      <w:r w:rsidRPr="008D34EF">
        <w:rPr>
          <w:i/>
          <w:color w:val="000000"/>
        </w:rPr>
        <w:t xml:space="preserve">, </w:t>
      </w:r>
      <w:r w:rsidRPr="008D34EF">
        <w:rPr>
          <w:color w:val="000000"/>
        </w:rPr>
        <w:t>υποβάλλεται από τον προσωρινό ανάδοχο, μαζί με τα υπόλοιπα δικαιολογητικά κατακύρωσης, υπεύθυνη δήλωση, στην οποία δηλώνεται ότι δεν συντρέχουν οι καταστάσεις ρωσικής εμπλοκής που περιγράφονται στην εν λόγω παράγραφο. Η υπεύθυνη δήλωση υπογράφεται από τον νόμιμο εκπρόσωπο του οικονομικού φορέα, σύμφωνα με τα προβλεπόμενα στο άρθρο 79Α του ν. 4412/2016.</w:t>
      </w:r>
    </w:p>
    <w:p w14:paraId="0570CED9" w14:textId="77777777" w:rsidR="00A72E4D" w:rsidRPr="008D34EF" w:rsidRDefault="00A72E4D">
      <w:pPr>
        <w:spacing w:line="276" w:lineRule="auto"/>
        <w:rPr>
          <w:b/>
        </w:rPr>
      </w:pPr>
    </w:p>
    <w:p w14:paraId="53BBFDBF" w14:textId="77777777" w:rsidR="00A72E4D" w:rsidRPr="008D34EF" w:rsidRDefault="004B4219">
      <w:pPr>
        <w:spacing w:line="276" w:lineRule="auto"/>
        <w:rPr>
          <w:b/>
        </w:rPr>
      </w:pPr>
      <w:bookmarkStart w:id="93" w:name="_tga7y1knm5iz" w:colFirst="0" w:colLast="0"/>
      <w:bookmarkEnd w:id="93"/>
      <w:r w:rsidRPr="008D34EF">
        <w:rPr>
          <w:b/>
        </w:rPr>
        <w:t>B.2. Για την απόδειξη της απαίτησης της παραγράφου 2.2.4 (απόδειξη καταλληλότητας για την άσκηση επαγγελματικής δραστηριότητας) οι οικονομικοί φορείς προσκομίζουν τα αναφερόμενα στον κατωτέρω πίνακα  :</w:t>
      </w:r>
    </w:p>
    <w:tbl>
      <w:tblPr>
        <w:tblStyle w:val="a4"/>
        <w:tblW w:w="9855"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9180"/>
      </w:tblGrid>
      <w:tr w:rsidR="00A72E4D" w:rsidRPr="008D34EF" w14:paraId="4723D9B8" w14:textId="77777777">
        <w:trPr>
          <w:trHeight w:val="711"/>
        </w:trPr>
        <w:tc>
          <w:tcPr>
            <w:tcW w:w="675" w:type="dxa"/>
            <w:shd w:val="clear" w:color="auto" w:fill="D9D9D9"/>
          </w:tcPr>
          <w:p w14:paraId="6E027AF3"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1.</w:t>
            </w:r>
          </w:p>
        </w:tc>
        <w:tc>
          <w:tcPr>
            <w:tcW w:w="9180" w:type="dxa"/>
            <w:shd w:val="clear" w:color="auto" w:fill="D9D9D9"/>
          </w:tcPr>
          <w:p w14:paraId="7033B210" w14:textId="77777777" w:rsidR="00A72E4D" w:rsidRPr="008D34EF" w:rsidRDefault="004B4219">
            <w:pPr>
              <w:widowControl w:val="0"/>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b/>
                <w:color w:val="000000"/>
              </w:rPr>
              <w:t>Οι οικονομικοί φορείς που συμμετέχουν στη διαδικασία σύναψης της παρούσας απαιτείται να ασκούν επαγγελματική δραστηριότητα συναφή με το αντικείμενο των προς παροχή υπηρεσιών.</w:t>
            </w:r>
          </w:p>
          <w:p w14:paraId="0A42FE56" w14:textId="77777777" w:rsidR="00A72E4D" w:rsidRPr="008D34EF" w:rsidRDefault="004B4219">
            <w:pPr>
              <w:spacing w:line="276" w:lineRule="auto"/>
              <w:rPr>
                <w:rFonts w:ascii="Tahoma" w:eastAsia="Tahoma" w:hAnsi="Tahoma" w:cs="Tahoma"/>
              </w:rPr>
            </w:pPr>
            <w:r w:rsidRPr="008D34EF">
              <w:rPr>
                <w:rFonts w:ascii="Tahoma" w:eastAsia="Tahoma" w:hAnsi="Tahoma" w:cs="Tahoma"/>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A72E4D" w:rsidRPr="008D34EF" w14:paraId="7CBBF716" w14:textId="77777777">
        <w:trPr>
          <w:trHeight w:val="1480"/>
        </w:trPr>
        <w:tc>
          <w:tcPr>
            <w:tcW w:w="675" w:type="dxa"/>
          </w:tcPr>
          <w:p w14:paraId="456455B0" w14:textId="77777777" w:rsidR="00A72E4D" w:rsidRPr="008D34EF" w:rsidRDefault="004B4219">
            <w:pPr>
              <w:spacing w:line="276" w:lineRule="auto"/>
              <w:rPr>
                <w:rFonts w:ascii="Tahoma" w:eastAsia="Tahoma" w:hAnsi="Tahoma" w:cs="Tahoma"/>
              </w:rPr>
            </w:pPr>
            <w:r w:rsidRPr="008D34EF">
              <w:rPr>
                <w:rFonts w:ascii="Tahoma" w:eastAsia="Tahoma" w:hAnsi="Tahoma" w:cs="Tahoma"/>
              </w:rPr>
              <w:t>1.1</w:t>
            </w:r>
          </w:p>
        </w:tc>
        <w:tc>
          <w:tcPr>
            <w:tcW w:w="9180" w:type="dxa"/>
          </w:tcPr>
          <w:p w14:paraId="353825B8" w14:textId="77777777" w:rsidR="00A72E4D" w:rsidRPr="008D34EF" w:rsidRDefault="004B4219">
            <w:pPr>
              <w:spacing w:line="276" w:lineRule="auto"/>
              <w:jc w:val="both"/>
              <w:rPr>
                <w:rFonts w:ascii="Tahoma" w:eastAsia="Tahoma" w:hAnsi="Tahoma" w:cs="Tahoma"/>
              </w:rPr>
            </w:pPr>
            <w:r w:rsidRPr="008D34EF">
              <w:rPr>
                <w:rFonts w:ascii="Tahoma" w:eastAsia="Tahoma" w:hAnsi="Tahoma" w:cs="Tahoma"/>
              </w:rPr>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60BC315" w14:textId="77777777" w:rsidR="00A72E4D" w:rsidRPr="008D34EF" w:rsidRDefault="00A72E4D">
            <w:pPr>
              <w:spacing w:line="276" w:lineRule="auto"/>
              <w:jc w:val="both"/>
              <w:rPr>
                <w:rFonts w:ascii="Tahoma" w:eastAsia="Tahoma" w:hAnsi="Tahoma" w:cs="Tahoma"/>
              </w:rPr>
            </w:pPr>
          </w:p>
          <w:p w14:paraId="4C47E228" w14:textId="77777777" w:rsidR="00A72E4D" w:rsidRPr="008D34EF" w:rsidRDefault="004B4219">
            <w:pPr>
              <w:spacing w:line="276" w:lineRule="auto"/>
              <w:jc w:val="both"/>
              <w:rPr>
                <w:rFonts w:ascii="Tahoma" w:eastAsia="Tahoma" w:hAnsi="Tahoma" w:cs="Tahoma"/>
              </w:rPr>
            </w:pPr>
            <w:r w:rsidRPr="008D34EF">
              <w:rPr>
                <w:rFonts w:ascii="Tahoma" w:eastAsia="Tahoma" w:hAnsi="Tahoma" w:cs="Tahoma"/>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tc>
      </w:tr>
    </w:tbl>
    <w:p w14:paraId="52031009" w14:textId="77777777" w:rsidR="00A72E4D" w:rsidRPr="008D34EF" w:rsidRDefault="00A72E4D">
      <w:pPr>
        <w:spacing w:line="276" w:lineRule="auto"/>
        <w:rPr>
          <w:b/>
        </w:rPr>
      </w:pPr>
    </w:p>
    <w:p w14:paraId="5A8B0BA6" w14:textId="77777777" w:rsidR="00A72E4D" w:rsidRPr="008D34EF" w:rsidRDefault="004B4219">
      <w:pPr>
        <w:spacing w:line="276" w:lineRule="auto"/>
      </w:pPr>
      <w:bookmarkStart w:id="94" w:name="_1u7pvy5tftg8" w:colFirst="0" w:colLast="0"/>
      <w:bookmarkEnd w:id="94"/>
      <w:r w:rsidRPr="008D34EF">
        <w:t>Επισημαίνεται ότι, τα δικαιολογητικά που αφορούν στην απόδειξη της απαίτησης της 2.2.4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 εκτός αν, σύμφωνα με τις ειδικότερες διατάξεις αυτών, φέρουν συγκεκριμένο χρόνο ισχύος.</w:t>
      </w:r>
    </w:p>
    <w:p w14:paraId="234ACC1A" w14:textId="77777777" w:rsidR="00A72E4D" w:rsidRPr="008D34EF" w:rsidRDefault="00A72E4D">
      <w:pPr>
        <w:spacing w:line="276" w:lineRule="auto"/>
      </w:pPr>
    </w:p>
    <w:p w14:paraId="0784D166" w14:textId="77777777" w:rsidR="00A72E4D" w:rsidRPr="008D34EF" w:rsidRDefault="004B4219">
      <w:pPr>
        <w:spacing w:line="276" w:lineRule="auto"/>
        <w:rPr>
          <w:b/>
        </w:rPr>
      </w:pPr>
      <w:bookmarkStart w:id="95" w:name="_yvvli7wral81" w:colFirst="0" w:colLast="0"/>
      <w:bookmarkEnd w:id="95"/>
      <w:r w:rsidRPr="008D34EF">
        <w:rPr>
          <w:b/>
        </w:rPr>
        <w:t>Β.3. Για την απόδειξη της οικονομικής και χρηματοοικονομικής επάρκειας της παραγράφου 2.2.5 οι οικονομικοί φορείς προσκομίζουν τα αναφερόμενα στον κατωτέρω πίνακα  :</w:t>
      </w:r>
    </w:p>
    <w:tbl>
      <w:tblPr>
        <w:tblStyle w:val="a5"/>
        <w:tblW w:w="9855"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9180"/>
      </w:tblGrid>
      <w:tr w:rsidR="00A72E4D" w:rsidRPr="008D34EF" w14:paraId="32B6A797" w14:textId="77777777">
        <w:trPr>
          <w:trHeight w:val="711"/>
        </w:trPr>
        <w:tc>
          <w:tcPr>
            <w:tcW w:w="675" w:type="dxa"/>
            <w:shd w:val="clear" w:color="auto" w:fill="D9D9D9"/>
          </w:tcPr>
          <w:p w14:paraId="0D61E244"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2.</w:t>
            </w:r>
          </w:p>
        </w:tc>
        <w:tc>
          <w:tcPr>
            <w:tcW w:w="9180" w:type="dxa"/>
            <w:shd w:val="clear" w:color="auto" w:fill="D9D9D9"/>
          </w:tcPr>
          <w:p w14:paraId="7F32049F" w14:textId="27D5448C" w:rsidR="00A72E4D" w:rsidRPr="008D34EF" w:rsidRDefault="004B4219">
            <w:pPr>
              <w:spacing w:line="276" w:lineRule="auto"/>
              <w:rPr>
                <w:rFonts w:ascii="Tahoma" w:eastAsia="Tahoma" w:hAnsi="Tahoma" w:cs="Tahoma"/>
              </w:rPr>
            </w:pPr>
            <w:r w:rsidRPr="008D34EF">
              <w:rPr>
                <w:rFonts w:ascii="Tahoma" w:eastAsia="Tahoma" w:hAnsi="Tahoma" w:cs="Tahoma"/>
                <w:b/>
              </w:rPr>
              <w:t>Οι οικονομικοί φορείς που συμμετέχουν στη διαδικασία σύναψης της παρούσας απαιτείται να έχουν μέσο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αν είναι λιγότερες από τρεις (202</w:t>
            </w:r>
            <w:r w:rsidR="00CB13E0" w:rsidRPr="008D34EF">
              <w:rPr>
                <w:rFonts w:ascii="Tahoma" w:eastAsia="Tahoma" w:hAnsi="Tahoma" w:cs="Tahoma"/>
                <w:b/>
              </w:rPr>
              <w:t>2</w:t>
            </w:r>
            <w:r w:rsidRPr="008D34EF">
              <w:rPr>
                <w:rFonts w:ascii="Tahoma" w:eastAsia="Tahoma" w:hAnsi="Tahoma" w:cs="Tahoma"/>
                <w:b/>
              </w:rPr>
              <w:t>-202</w:t>
            </w:r>
            <w:r w:rsidR="00CB13E0" w:rsidRPr="008D34EF">
              <w:rPr>
                <w:rFonts w:ascii="Tahoma" w:eastAsia="Tahoma" w:hAnsi="Tahoma" w:cs="Tahoma"/>
                <w:b/>
              </w:rPr>
              <w:t>3</w:t>
            </w:r>
            <w:r w:rsidRPr="008D34EF">
              <w:rPr>
                <w:rFonts w:ascii="Tahoma" w:eastAsia="Tahoma" w:hAnsi="Tahoma" w:cs="Tahoma"/>
                <w:b/>
              </w:rPr>
              <w:t>-202</w:t>
            </w:r>
            <w:r w:rsidR="00CB13E0" w:rsidRPr="008D34EF">
              <w:rPr>
                <w:rFonts w:ascii="Tahoma" w:eastAsia="Tahoma" w:hAnsi="Tahoma" w:cs="Tahoma"/>
                <w:b/>
              </w:rPr>
              <w:t>4</w:t>
            </w:r>
            <w:r w:rsidRPr="008D34EF">
              <w:rPr>
                <w:rFonts w:ascii="Tahoma" w:eastAsia="Tahoma" w:hAnsi="Tahoma" w:cs="Tahoma"/>
                <w:b/>
              </w:rPr>
              <w:t>), ίσο ή μεγαλύτερο από το 150% του προϋπολογισμού χωρίς ΦΠΑ, του υπό ανάθεση Έργου, για το οποίο υποβάλλει προσφορά.</w:t>
            </w:r>
            <w:r w:rsidRPr="008D34EF">
              <w:rPr>
                <w:rFonts w:ascii="Tahoma" w:eastAsia="Tahoma" w:hAnsi="Tahoma" w:cs="Tahoma"/>
              </w:rPr>
              <w:t xml:space="preserve"> </w:t>
            </w:r>
          </w:p>
          <w:p w14:paraId="3CE83143" w14:textId="77777777" w:rsidR="00A72E4D" w:rsidRPr="008D34EF" w:rsidRDefault="004B4219">
            <w:pPr>
              <w:spacing w:line="276" w:lineRule="auto"/>
              <w:rPr>
                <w:rFonts w:ascii="Tahoma" w:eastAsia="Tahoma" w:hAnsi="Tahoma" w:cs="Tahoma"/>
              </w:rPr>
            </w:pPr>
            <w:r w:rsidRPr="008D34EF">
              <w:rPr>
                <w:rFonts w:ascii="Tahoma" w:eastAsia="Tahoma" w:hAnsi="Tahoma" w:cs="Tahoma"/>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A72E4D" w:rsidRPr="008D34EF" w14:paraId="4518C805" w14:textId="77777777">
        <w:trPr>
          <w:trHeight w:val="711"/>
        </w:trPr>
        <w:tc>
          <w:tcPr>
            <w:tcW w:w="675" w:type="dxa"/>
            <w:tcBorders>
              <w:top w:val="single" w:sz="4" w:space="0" w:color="000000"/>
              <w:left w:val="single" w:sz="4" w:space="0" w:color="000000"/>
              <w:bottom w:val="single" w:sz="4" w:space="0" w:color="000000"/>
              <w:right w:val="single" w:sz="4" w:space="0" w:color="000000"/>
            </w:tcBorders>
          </w:tcPr>
          <w:p w14:paraId="244813F0"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2.1</w:t>
            </w:r>
          </w:p>
        </w:tc>
        <w:tc>
          <w:tcPr>
            <w:tcW w:w="9180" w:type="dxa"/>
            <w:tcBorders>
              <w:top w:val="single" w:sz="4" w:space="0" w:color="000000"/>
              <w:left w:val="single" w:sz="4" w:space="0" w:color="000000"/>
              <w:bottom w:val="single" w:sz="4" w:space="0" w:color="000000"/>
              <w:right w:val="single" w:sz="4" w:space="0" w:color="000000"/>
            </w:tcBorders>
          </w:tcPr>
          <w:p w14:paraId="7C31ADFC" w14:textId="77777777" w:rsidR="00A72E4D" w:rsidRPr="008D34EF" w:rsidRDefault="004B4219">
            <w:pPr>
              <w:spacing w:line="276" w:lineRule="auto"/>
              <w:jc w:val="both"/>
              <w:rPr>
                <w:rFonts w:ascii="Tahoma" w:eastAsia="Tahoma" w:hAnsi="Tahoma" w:cs="Tahoma"/>
              </w:rPr>
            </w:pPr>
            <w:r w:rsidRPr="008D34EF">
              <w:rPr>
                <w:rFonts w:ascii="Tahoma" w:eastAsia="Tahoma" w:hAnsi="Tahoma" w:cs="Tahoma"/>
              </w:rPr>
              <w:t>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w:t>
            </w:r>
            <w:r w:rsidRPr="008D34EF">
              <w:rPr>
                <w:rFonts w:ascii="Tahoma" w:eastAsia="Tahoma" w:hAnsi="Tahoma" w:cs="Tahoma"/>
                <w:color w:val="2E75B5"/>
              </w:rPr>
              <w:t xml:space="preserve"> </w:t>
            </w:r>
          </w:p>
          <w:p w14:paraId="18EC878C" w14:textId="77777777" w:rsidR="00A72E4D" w:rsidRPr="008D34EF" w:rsidRDefault="004B4219">
            <w:pPr>
              <w:spacing w:line="276" w:lineRule="auto"/>
              <w:jc w:val="both"/>
              <w:rPr>
                <w:rFonts w:ascii="Tahoma" w:eastAsia="Tahoma" w:hAnsi="Tahoma" w:cs="Tahoma"/>
                <w:b/>
              </w:rPr>
            </w:pPr>
            <w:r w:rsidRPr="008D34EF">
              <w:rPr>
                <w:rFonts w:ascii="Tahoma" w:eastAsia="Tahoma" w:hAnsi="Tahoma" w:cs="Tahom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62BE5090" w14:textId="77777777" w:rsidR="00A72E4D" w:rsidRPr="008D34EF" w:rsidRDefault="00A72E4D">
      <w:pPr>
        <w:spacing w:line="276" w:lineRule="auto"/>
        <w:rPr>
          <w:b/>
        </w:rPr>
      </w:pPr>
    </w:p>
    <w:p w14:paraId="3A25A1F8" w14:textId="77777777" w:rsidR="00A72E4D" w:rsidRPr="008D34EF" w:rsidRDefault="004B4219">
      <w:pPr>
        <w:spacing w:line="276" w:lineRule="auto"/>
        <w:rPr>
          <w:b/>
        </w:rPr>
      </w:pPr>
      <w:r w:rsidRPr="008D34EF">
        <w:rPr>
          <w:b/>
        </w:rPr>
        <w:t xml:space="preserve">Β.4. Για την απόδειξη της τεχνικής ικανότητας της παραγράφου </w:t>
      </w:r>
      <w:r w:rsidRPr="008D34EF">
        <w:t>‎</w:t>
      </w:r>
      <w:r w:rsidRPr="008D34EF">
        <w:rPr>
          <w:b/>
        </w:rPr>
        <w:t>2.2.6 οι οικονομικοί φορείς προσκομίζουν τα αναφερόμενα στον κατωτέρω πίνακα :</w:t>
      </w:r>
    </w:p>
    <w:tbl>
      <w:tblPr>
        <w:tblStyle w:val="a6"/>
        <w:tblW w:w="9855"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9180"/>
      </w:tblGrid>
      <w:tr w:rsidR="00A72E4D" w:rsidRPr="008D34EF" w14:paraId="0F642012" w14:textId="77777777">
        <w:trPr>
          <w:trHeight w:val="758"/>
        </w:trPr>
        <w:tc>
          <w:tcPr>
            <w:tcW w:w="675" w:type="dxa"/>
            <w:shd w:val="clear" w:color="auto" w:fill="D9D9D9"/>
          </w:tcPr>
          <w:p w14:paraId="50C37205" w14:textId="77777777" w:rsidR="00A72E4D" w:rsidRPr="008D34EF" w:rsidRDefault="004B4219">
            <w:pPr>
              <w:spacing w:line="276" w:lineRule="auto"/>
              <w:rPr>
                <w:rFonts w:ascii="Tahoma" w:hAnsi="Tahoma" w:cs="Tahoma"/>
                <w:b/>
              </w:rPr>
            </w:pPr>
            <w:r w:rsidRPr="008D34EF">
              <w:rPr>
                <w:rFonts w:ascii="Tahoma" w:hAnsi="Tahoma" w:cs="Tahoma"/>
                <w:b/>
              </w:rPr>
              <w:t>3</w:t>
            </w:r>
          </w:p>
        </w:tc>
        <w:tc>
          <w:tcPr>
            <w:tcW w:w="9180" w:type="dxa"/>
            <w:shd w:val="clear" w:color="auto" w:fill="D9D9D9"/>
          </w:tcPr>
          <w:p w14:paraId="74FA1C3B" w14:textId="77777777" w:rsidR="00A72E4D" w:rsidRPr="008D34EF" w:rsidRDefault="004B4219">
            <w:pPr>
              <w:widowControl w:val="0"/>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b/>
                <w:color w:val="000000"/>
              </w:rPr>
              <w:t xml:space="preserve">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 σύμφωνα με την παρ. </w:t>
            </w:r>
            <w:r w:rsidRPr="008D34EF">
              <w:rPr>
                <w:rFonts w:ascii="Tahoma" w:eastAsia="Tahoma" w:hAnsi="Tahoma" w:cs="Tahoma"/>
                <w:color w:val="000000"/>
              </w:rPr>
              <w:t>‎</w:t>
            </w:r>
            <w:r w:rsidRPr="008D34EF">
              <w:rPr>
                <w:rFonts w:ascii="Tahoma" w:eastAsia="Tahoma" w:hAnsi="Tahoma" w:cs="Tahoma"/>
                <w:b/>
                <w:color w:val="000000"/>
              </w:rPr>
              <w:t>2.2.6.1. επαγγελματική εμπειρία και δραστηριότητα στην παροχή υπηρεσιών.</w:t>
            </w:r>
          </w:p>
          <w:p w14:paraId="3A19EB49" w14:textId="77777777" w:rsidR="00A72E4D" w:rsidRPr="008D34EF" w:rsidRDefault="004B4219">
            <w:pPr>
              <w:spacing w:line="276" w:lineRule="auto"/>
              <w:rPr>
                <w:rFonts w:ascii="Tahoma" w:eastAsia="Tahoma" w:hAnsi="Tahoma" w:cs="Tahoma"/>
              </w:rPr>
            </w:pPr>
            <w:r w:rsidRPr="008D34EF">
              <w:rPr>
                <w:rFonts w:ascii="Tahoma" w:eastAsia="Tahoma" w:hAnsi="Tahoma" w:cs="Tahoma"/>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A72E4D" w:rsidRPr="008D34EF" w14:paraId="10E59B00" w14:textId="77777777">
        <w:tc>
          <w:tcPr>
            <w:tcW w:w="675" w:type="dxa"/>
          </w:tcPr>
          <w:p w14:paraId="0F2F1022" w14:textId="77777777" w:rsidR="00A72E4D" w:rsidRPr="008D34EF" w:rsidRDefault="004B4219">
            <w:pPr>
              <w:spacing w:line="276" w:lineRule="auto"/>
              <w:rPr>
                <w:rFonts w:ascii="Tahoma" w:hAnsi="Tahoma" w:cs="Tahoma"/>
                <w:b/>
              </w:rPr>
            </w:pPr>
            <w:r w:rsidRPr="008D34EF">
              <w:rPr>
                <w:rFonts w:ascii="Tahoma" w:hAnsi="Tahoma" w:cs="Tahoma"/>
                <w:b/>
              </w:rPr>
              <w:t>3.1</w:t>
            </w:r>
          </w:p>
        </w:tc>
        <w:tc>
          <w:tcPr>
            <w:tcW w:w="9180" w:type="dxa"/>
          </w:tcPr>
          <w:p w14:paraId="1B8AA7AB" w14:textId="77777777" w:rsidR="00F67B3F" w:rsidRPr="008D34EF" w:rsidRDefault="00F67B3F">
            <w:pPr>
              <w:widowControl w:val="0"/>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Για την τεκμηρίωση της απαίτησης α:</w:t>
            </w:r>
          </w:p>
          <w:p w14:paraId="314F1141" w14:textId="77777777" w:rsidR="00A72E4D" w:rsidRPr="008D34EF" w:rsidRDefault="004B4219">
            <w:pPr>
              <w:widowControl w:val="0"/>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 xml:space="preserve">Κατάλογο των κυριότερων συναφών έργων που υλοποίησε επιτυχώς ο οικονομικός φορέας και πληρούν τα κριτήρια που ζητούνται στην παρ. </w:t>
            </w:r>
            <w:r w:rsidR="00F67B3F" w:rsidRPr="008D34EF">
              <w:rPr>
                <w:rFonts w:ascii="Tahoma" w:eastAsia="Tahoma" w:hAnsi="Tahoma" w:cs="Tahoma"/>
                <w:color w:val="000000"/>
              </w:rPr>
              <w:t>2.2.6.1</w:t>
            </w:r>
            <w:r w:rsidRPr="008D34EF">
              <w:rPr>
                <w:rFonts w:ascii="Tahoma" w:eastAsia="Tahoma" w:hAnsi="Tahoma" w:cs="Tahoma"/>
                <w:color w:val="000000"/>
              </w:rPr>
              <w:t>, σύμφωνα με το ακόλουθο Υπόδειγμα:</w:t>
            </w:r>
          </w:p>
          <w:tbl>
            <w:tblPr>
              <w:tblStyle w:val="a7"/>
              <w:tblW w:w="90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A72E4D" w:rsidRPr="008D34EF" w14:paraId="73ABAEF7" w14:textId="77777777">
              <w:tc>
                <w:tcPr>
                  <w:tcW w:w="310" w:type="dxa"/>
                  <w:shd w:val="clear" w:color="auto" w:fill="D9D9D9"/>
                </w:tcPr>
                <w:p w14:paraId="4155C50D"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Α/Α</w:t>
                  </w:r>
                </w:p>
              </w:tc>
              <w:tc>
                <w:tcPr>
                  <w:tcW w:w="993" w:type="dxa"/>
                  <w:shd w:val="clear" w:color="auto" w:fill="D9D9D9"/>
                </w:tcPr>
                <w:p w14:paraId="127566C8" w14:textId="77777777" w:rsidR="00A72E4D" w:rsidRPr="008D34EF" w:rsidRDefault="004B4219">
                  <w:pPr>
                    <w:tabs>
                      <w:tab w:val="left" w:pos="-2268"/>
                    </w:tabs>
                    <w:spacing w:line="276" w:lineRule="auto"/>
                    <w:ind w:left="-108"/>
                    <w:jc w:val="center"/>
                    <w:rPr>
                      <w:rFonts w:ascii="Tahoma" w:eastAsia="Tahoma" w:hAnsi="Tahoma" w:cs="Tahoma"/>
                    </w:rPr>
                  </w:pPr>
                  <w:r w:rsidRPr="008D34EF">
                    <w:rPr>
                      <w:rFonts w:ascii="Tahoma" w:eastAsia="Tahoma" w:hAnsi="Tahoma" w:cs="Tahoma"/>
                    </w:rPr>
                    <w:t>ΠΕΛΑΤΗΣ</w:t>
                  </w:r>
                </w:p>
              </w:tc>
              <w:tc>
                <w:tcPr>
                  <w:tcW w:w="1162" w:type="dxa"/>
                  <w:shd w:val="clear" w:color="auto" w:fill="D9D9D9"/>
                </w:tcPr>
                <w:p w14:paraId="3CF4BF14" w14:textId="77777777" w:rsidR="00A72E4D" w:rsidRPr="008D34EF" w:rsidRDefault="004B4219">
                  <w:pPr>
                    <w:tabs>
                      <w:tab w:val="left" w:pos="-2268"/>
                    </w:tabs>
                    <w:spacing w:line="276" w:lineRule="auto"/>
                    <w:ind w:left="-108"/>
                    <w:jc w:val="center"/>
                    <w:rPr>
                      <w:rFonts w:ascii="Tahoma" w:eastAsia="Tahoma" w:hAnsi="Tahoma" w:cs="Tahoma"/>
                    </w:rPr>
                  </w:pPr>
                  <w:r w:rsidRPr="008D34EF">
                    <w:rPr>
                      <w:rFonts w:ascii="Tahoma" w:eastAsia="Tahoma" w:hAnsi="Tahoma" w:cs="Tahoma"/>
                    </w:rPr>
                    <w:t>ΣΥΝΤΟΜΗ ΠΕΡΙΓΡΑΦΗ ΤΟΥ ΕΡΓΟΥ</w:t>
                  </w:r>
                </w:p>
              </w:tc>
              <w:tc>
                <w:tcPr>
                  <w:tcW w:w="1171" w:type="dxa"/>
                  <w:shd w:val="clear" w:color="auto" w:fill="D9D9D9"/>
                </w:tcPr>
                <w:p w14:paraId="1453337E" w14:textId="77777777" w:rsidR="00A72E4D" w:rsidRPr="008D34EF" w:rsidRDefault="004B4219">
                  <w:pPr>
                    <w:tabs>
                      <w:tab w:val="left" w:pos="-2268"/>
                    </w:tabs>
                    <w:spacing w:line="276" w:lineRule="auto"/>
                    <w:ind w:left="-108"/>
                    <w:jc w:val="center"/>
                    <w:rPr>
                      <w:rFonts w:ascii="Tahoma" w:eastAsia="Tahoma" w:hAnsi="Tahoma" w:cs="Tahoma"/>
                    </w:rPr>
                  </w:pPr>
                  <w:r w:rsidRPr="008D34EF">
                    <w:rPr>
                      <w:rFonts w:ascii="Tahoma" w:eastAsia="Tahoma" w:hAnsi="Tahoma" w:cs="Tahoma"/>
                    </w:rPr>
                    <w:t>ΔΙΑΡΚΕΙΑ ΕΚΤΕΛΕΣΗΣ ΕΡΓΟΥ</w:t>
                  </w:r>
                </w:p>
              </w:tc>
              <w:tc>
                <w:tcPr>
                  <w:tcW w:w="1102" w:type="dxa"/>
                  <w:shd w:val="clear" w:color="auto" w:fill="D9D9D9"/>
                </w:tcPr>
                <w:p w14:paraId="56EB185A" w14:textId="77777777" w:rsidR="00A72E4D" w:rsidRPr="008D34EF" w:rsidRDefault="004B4219">
                  <w:pPr>
                    <w:tabs>
                      <w:tab w:val="left" w:pos="-2268"/>
                    </w:tabs>
                    <w:spacing w:line="276" w:lineRule="auto"/>
                    <w:ind w:left="72"/>
                    <w:jc w:val="center"/>
                    <w:rPr>
                      <w:rFonts w:ascii="Tahoma" w:eastAsia="Tahoma" w:hAnsi="Tahoma" w:cs="Tahoma"/>
                    </w:rPr>
                  </w:pPr>
                  <w:r w:rsidRPr="008D34EF">
                    <w:rPr>
                      <w:rFonts w:ascii="Tahoma" w:eastAsia="Tahoma" w:hAnsi="Tahoma" w:cs="Tahoma"/>
                    </w:rPr>
                    <w:t>ΠΡΟΫΠΟΛΟΓΙΣΜΟΣ</w:t>
                  </w:r>
                </w:p>
              </w:tc>
              <w:tc>
                <w:tcPr>
                  <w:tcW w:w="1385" w:type="dxa"/>
                  <w:shd w:val="clear" w:color="auto" w:fill="D9D9D9"/>
                </w:tcPr>
                <w:p w14:paraId="14121BA6"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ΣΥΝΟΠΤΙΚΗ ΠΕΡΙΓΡΑΦΗ ΣΥΝΕΙΣΦΟΡΑΣ ΣΤΟ ΕΡΓΟ</w:t>
                  </w:r>
                </w:p>
                <w:p w14:paraId="15BB78D0"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(αντικείμενο)</w:t>
                  </w:r>
                </w:p>
              </w:tc>
              <w:tc>
                <w:tcPr>
                  <w:tcW w:w="1534" w:type="dxa"/>
                  <w:shd w:val="clear" w:color="auto" w:fill="D9D9D9"/>
                </w:tcPr>
                <w:p w14:paraId="54167E4E"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ΠΟΣΟΣΤΟ ΣΥΜΜΕΤΟΧΗΣ</w:t>
                  </w:r>
                </w:p>
                <w:p w14:paraId="7DF85FC2"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ΣΤΟ ΕΡΓΟ</w:t>
                  </w:r>
                </w:p>
                <w:p w14:paraId="3C7E851F"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(προϋπολογισμός)</w:t>
                  </w:r>
                </w:p>
              </w:tc>
              <w:tc>
                <w:tcPr>
                  <w:tcW w:w="1418" w:type="dxa"/>
                  <w:shd w:val="clear" w:color="auto" w:fill="D9D9D9"/>
                </w:tcPr>
                <w:p w14:paraId="5CC5C29D"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ΣΤΟΙΧΕΙΟ ΤΕΚΜΗΡΙΩΣΗΣ</w:t>
                  </w:r>
                </w:p>
                <w:p w14:paraId="29C7DE66" w14:textId="77777777" w:rsidR="00A72E4D" w:rsidRPr="008D34EF" w:rsidRDefault="004B4219">
                  <w:pPr>
                    <w:tabs>
                      <w:tab w:val="left" w:pos="-2268"/>
                    </w:tabs>
                    <w:spacing w:line="276" w:lineRule="auto"/>
                    <w:jc w:val="center"/>
                    <w:rPr>
                      <w:rFonts w:ascii="Tahoma" w:eastAsia="Tahoma" w:hAnsi="Tahoma" w:cs="Tahoma"/>
                    </w:rPr>
                  </w:pPr>
                  <w:r w:rsidRPr="008D34EF">
                    <w:rPr>
                      <w:rFonts w:ascii="Tahoma" w:eastAsia="Tahoma" w:hAnsi="Tahoma" w:cs="Tahoma"/>
                    </w:rPr>
                    <w:t>(τύπος &amp; ημ/νία)</w:t>
                  </w:r>
                </w:p>
              </w:tc>
            </w:tr>
            <w:tr w:rsidR="00A72E4D" w:rsidRPr="008D34EF" w14:paraId="6A1271E3" w14:textId="77777777">
              <w:tc>
                <w:tcPr>
                  <w:tcW w:w="310" w:type="dxa"/>
                </w:tcPr>
                <w:p w14:paraId="1C64379D" w14:textId="77777777" w:rsidR="00A72E4D" w:rsidRPr="008D34EF" w:rsidRDefault="00A72E4D">
                  <w:pPr>
                    <w:tabs>
                      <w:tab w:val="left" w:pos="-2268"/>
                    </w:tabs>
                    <w:spacing w:line="276" w:lineRule="auto"/>
                    <w:rPr>
                      <w:rFonts w:ascii="Tahoma" w:eastAsia="Tahoma" w:hAnsi="Tahoma" w:cs="Tahoma"/>
                      <w:b/>
                    </w:rPr>
                  </w:pPr>
                </w:p>
              </w:tc>
              <w:tc>
                <w:tcPr>
                  <w:tcW w:w="993" w:type="dxa"/>
                </w:tcPr>
                <w:p w14:paraId="4BB63B81" w14:textId="77777777" w:rsidR="00A72E4D" w:rsidRPr="008D34EF" w:rsidRDefault="00A72E4D">
                  <w:pPr>
                    <w:tabs>
                      <w:tab w:val="left" w:pos="-2268"/>
                    </w:tabs>
                    <w:spacing w:line="276" w:lineRule="auto"/>
                    <w:ind w:left="-108"/>
                    <w:rPr>
                      <w:rFonts w:ascii="Tahoma" w:eastAsia="Tahoma" w:hAnsi="Tahoma" w:cs="Tahoma"/>
                      <w:b/>
                    </w:rPr>
                  </w:pPr>
                </w:p>
              </w:tc>
              <w:tc>
                <w:tcPr>
                  <w:tcW w:w="1162" w:type="dxa"/>
                </w:tcPr>
                <w:p w14:paraId="2915A9EB" w14:textId="77777777" w:rsidR="00A72E4D" w:rsidRPr="008D34EF" w:rsidRDefault="00A72E4D">
                  <w:pPr>
                    <w:tabs>
                      <w:tab w:val="left" w:pos="-2268"/>
                    </w:tabs>
                    <w:spacing w:line="276" w:lineRule="auto"/>
                    <w:ind w:left="-108"/>
                    <w:rPr>
                      <w:rFonts w:ascii="Tahoma" w:eastAsia="Tahoma" w:hAnsi="Tahoma" w:cs="Tahoma"/>
                      <w:b/>
                    </w:rPr>
                  </w:pPr>
                </w:p>
              </w:tc>
              <w:tc>
                <w:tcPr>
                  <w:tcW w:w="1171" w:type="dxa"/>
                </w:tcPr>
                <w:p w14:paraId="3F245EFC" w14:textId="77777777" w:rsidR="00A72E4D" w:rsidRPr="008D34EF" w:rsidRDefault="00A72E4D">
                  <w:pPr>
                    <w:tabs>
                      <w:tab w:val="left" w:pos="-2268"/>
                    </w:tabs>
                    <w:spacing w:line="276" w:lineRule="auto"/>
                    <w:ind w:left="-108"/>
                    <w:rPr>
                      <w:rFonts w:ascii="Tahoma" w:eastAsia="Tahoma" w:hAnsi="Tahoma" w:cs="Tahoma"/>
                      <w:b/>
                    </w:rPr>
                  </w:pPr>
                </w:p>
              </w:tc>
              <w:tc>
                <w:tcPr>
                  <w:tcW w:w="1102" w:type="dxa"/>
                </w:tcPr>
                <w:p w14:paraId="715CAF61" w14:textId="77777777" w:rsidR="00A72E4D" w:rsidRPr="008D34EF" w:rsidRDefault="00A72E4D">
                  <w:pPr>
                    <w:tabs>
                      <w:tab w:val="left" w:pos="-2268"/>
                    </w:tabs>
                    <w:spacing w:line="276" w:lineRule="auto"/>
                    <w:ind w:left="72"/>
                    <w:rPr>
                      <w:rFonts w:ascii="Tahoma" w:eastAsia="Tahoma" w:hAnsi="Tahoma" w:cs="Tahoma"/>
                      <w:b/>
                    </w:rPr>
                  </w:pPr>
                </w:p>
              </w:tc>
              <w:tc>
                <w:tcPr>
                  <w:tcW w:w="1385" w:type="dxa"/>
                </w:tcPr>
                <w:p w14:paraId="0BC1012C" w14:textId="77777777" w:rsidR="00A72E4D" w:rsidRPr="008D34EF" w:rsidRDefault="00A72E4D">
                  <w:pPr>
                    <w:tabs>
                      <w:tab w:val="left" w:pos="-2268"/>
                    </w:tabs>
                    <w:spacing w:line="276" w:lineRule="auto"/>
                    <w:rPr>
                      <w:rFonts w:ascii="Tahoma" w:eastAsia="Tahoma" w:hAnsi="Tahoma" w:cs="Tahoma"/>
                      <w:b/>
                    </w:rPr>
                  </w:pPr>
                </w:p>
              </w:tc>
              <w:tc>
                <w:tcPr>
                  <w:tcW w:w="1534" w:type="dxa"/>
                </w:tcPr>
                <w:p w14:paraId="06569BE0" w14:textId="77777777" w:rsidR="00A72E4D" w:rsidRPr="008D34EF" w:rsidRDefault="00A72E4D">
                  <w:pPr>
                    <w:tabs>
                      <w:tab w:val="left" w:pos="-2268"/>
                    </w:tabs>
                    <w:spacing w:line="276" w:lineRule="auto"/>
                    <w:rPr>
                      <w:rFonts w:ascii="Tahoma" w:eastAsia="Tahoma" w:hAnsi="Tahoma" w:cs="Tahoma"/>
                      <w:b/>
                    </w:rPr>
                  </w:pPr>
                </w:p>
              </w:tc>
              <w:tc>
                <w:tcPr>
                  <w:tcW w:w="1418" w:type="dxa"/>
                </w:tcPr>
                <w:p w14:paraId="43A69E44" w14:textId="77777777" w:rsidR="00A72E4D" w:rsidRPr="008D34EF" w:rsidRDefault="00A72E4D">
                  <w:pPr>
                    <w:tabs>
                      <w:tab w:val="left" w:pos="-2268"/>
                    </w:tabs>
                    <w:spacing w:line="276" w:lineRule="auto"/>
                    <w:rPr>
                      <w:rFonts w:ascii="Tahoma" w:eastAsia="Tahoma" w:hAnsi="Tahoma" w:cs="Tahoma"/>
                      <w:b/>
                    </w:rPr>
                  </w:pPr>
                </w:p>
              </w:tc>
            </w:tr>
          </w:tbl>
          <w:p w14:paraId="60A813D7"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όπου </w:t>
            </w:r>
            <w:r w:rsidRPr="008D34EF">
              <w:rPr>
                <w:rFonts w:ascii="Tahoma" w:eastAsia="Tahoma" w:hAnsi="Tahoma" w:cs="Tahoma"/>
                <w:b/>
              </w:rPr>
              <w:t>«ΣΤΟΙΧΕΙΟ ΤΕΚΜΗΡΙΩΣΗΣ»</w:t>
            </w:r>
            <w:r w:rsidRPr="008D34EF">
              <w:rPr>
                <w:rFonts w:ascii="Tahoma" w:eastAsia="Tahoma" w:hAnsi="Tahoma" w:cs="Tahoma"/>
              </w:rPr>
              <w:t xml:space="preserve">: </w:t>
            </w:r>
          </w:p>
          <w:p w14:paraId="2B0DFB0B" w14:textId="77777777" w:rsidR="00A72E4D" w:rsidRPr="008D34EF" w:rsidRDefault="004B4219">
            <w:pPr>
              <w:numPr>
                <w:ilvl w:val="0"/>
                <w:numId w:val="28"/>
              </w:numPr>
              <w:spacing w:line="276" w:lineRule="auto"/>
              <w:ind w:left="419" w:hanging="357"/>
              <w:jc w:val="both"/>
              <w:rPr>
                <w:rFonts w:ascii="Tahoma" w:eastAsia="Tahoma" w:hAnsi="Tahoma" w:cs="Tahoma"/>
              </w:rPr>
            </w:pPr>
            <w:r w:rsidRPr="008D34EF">
              <w:rPr>
                <w:rFonts w:ascii="Tahoma" w:eastAsia="Tahoma" w:hAnsi="Tahoma" w:cs="Tahoma"/>
              </w:rPr>
              <w:t xml:space="preserve">Εάν ο Πελάτης είναι Δημόσιος Φορέας ως στοιχείο τεκμηρίωσης υποβάλλεται πιστοποιητικό ή πρωτόκολλο παραλαβής ή βεβαίωση καλής εκτέλεσης που συντάσσεται από την αρμόδια Δημόσια Αρχή. </w:t>
            </w:r>
          </w:p>
          <w:p w14:paraId="5264A9F7" w14:textId="77777777" w:rsidR="00A72E4D" w:rsidRPr="008D34EF" w:rsidRDefault="004B4219">
            <w:pPr>
              <w:numPr>
                <w:ilvl w:val="0"/>
                <w:numId w:val="28"/>
              </w:numPr>
              <w:spacing w:line="276" w:lineRule="auto"/>
              <w:ind w:left="419" w:hanging="357"/>
              <w:jc w:val="both"/>
              <w:rPr>
                <w:rFonts w:ascii="Tahoma" w:eastAsia="Tahoma" w:hAnsi="Tahoma" w:cs="Tahoma"/>
              </w:rPr>
            </w:pPr>
            <w:r w:rsidRPr="008D34EF">
              <w:rPr>
                <w:rFonts w:ascii="Tahoma" w:eastAsia="Tahoma" w:hAnsi="Tahoma" w:cs="Tahoma"/>
              </w:rPr>
              <w:t>Εάν ο Πελάτης είναι ιδιώτης, ως στοιχείο τεκμηρίωσης υποβάλλεται βεβαίωση καλής εκτέλεσης του Ιδιώτη όπως εκπροσωπείται από το Νόμιμο Εκπρόσωπο. Εφόσον δεν είναι δυνατή η προσκόμιση της βεβαίωσης καλής εκτέλεσης του Ιδιώτη, προσκομίζεται υπεύθυνη δήλωση του οικονομικού φορέα, στην οποία θα αναφέρεται ο λόγος για τον οποίο δεν κατέστη εφικτή η προσκόμιση της παραπάνω δήλωσης και η οποία θα συνοδεύεται από αντίγραφο του τιμολογίου και, εφόσον υφίσταται, της σχετικής σύμβασης.</w:t>
            </w:r>
          </w:p>
          <w:p w14:paraId="7AD941D1" w14:textId="77777777" w:rsidR="00F67B3F" w:rsidRPr="008D34EF" w:rsidRDefault="00F67B3F" w:rsidP="00F67B3F">
            <w:pPr>
              <w:widowControl w:val="0"/>
              <w:spacing w:line="276" w:lineRule="auto"/>
              <w:rPr>
                <w:rFonts w:ascii="Tahoma" w:eastAsia="Tahoma" w:hAnsi="Tahoma" w:cs="Tahoma"/>
                <w:color w:val="000000"/>
              </w:rPr>
            </w:pPr>
            <w:r w:rsidRPr="008D34EF">
              <w:rPr>
                <w:rFonts w:ascii="Tahoma" w:eastAsia="Tahoma" w:hAnsi="Tahoma" w:cs="Tahoma"/>
                <w:color w:val="000000"/>
              </w:rPr>
              <w:t>Για την τεκμηρίωση της απαίτησης β</w:t>
            </w:r>
          </w:p>
          <w:p w14:paraId="7BBEEE00" w14:textId="77777777" w:rsidR="00FB3594" w:rsidRPr="008D34EF" w:rsidRDefault="00FB3594" w:rsidP="005F6B62">
            <w:pPr>
              <w:numPr>
                <w:ilvl w:val="0"/>
                <w:numId w:val="89"/>
              </w:numPr>
              <w:spacing w:line="276" w:lineRule="auto"/>
              <w:rPr>
                <w:rFonts w:ascii="Tahoma" w:hAnsi="Tahoma" w:cs="Tahoma"/>
                <w:lang w:bidi="el-GR"/>
              </w:rPr>
            </w:pPr>
            <w:r w:rsidRPr="008D34EF">
              <w:rPr>
                <w:rFonts w:ascii="Tahoma" w:hAnsi="Tahoma" w:cs="Tahoma"/>
                <w:lang w:bidi="el-GR"/>
              </w:rPr>
              <w:t xml:space="preserve">Άδεια για την παροχή των σχετικών τηλεπικοινωνιακών υπηρεσιών δικτύου κινητών επικοινωνιών τύπου </w:t>
            </w:r>
            <w:r w:rsidRPr="008D34EF">
              <w:rPr>
                <w:rFonts w:ascii="Tahoma" w:hAnsi="Tahoma" w:cs="Tahoma"/>
                <w:lang w:val="en-US"/>
              </w:rPr>
              <w:t>DMR</w:t>
            </w:r>
            <w:r w:rsidRPr="008D34EF">
              <w:rPr>
                <w:rFonts w:ascii="Tahoma" w:hAnsi="Tahoma" w:cs="Tahoma"/>
                <w:lang w:bidi="el-GR"/>
              </w:rPr>
              <w:t xml:space="preserve"> ή </w:t>
            </w:r>
            <w:r w:rsidRPr="008D34EF">
              <w:rPr>
                <w:rFonts w:ascii="Tahoma" w:hAnsi="Tahoma" w:cs="Tahoma"/>
                <w:lang w:val="en-US"/>
              </w:rPr>
              <w:t>TETRA</w:t>
            </w:r>
            <w:r w:rsidRPr="008D34EF">
              <w:rPr>
                <w:rFonts w:ascii="Tahoma" w:hAnsi="Tahoma" w:cs="Tahoma"/>
                <w:lang w:bidi="el-GR"/>
              </w:rPr>
              <w:t xml:space="preserve"> ή άλλο αντίστοιχο, που έχει εκδοθεί από την ΕΕΤΤ ή άλλη αρμόδια Αρχή κράτους μέλους της ΕΕ ή του ΕΟΧ ή της χώρας των περιπτώσεων γ και δ της §2.2.1, με ημερομηνία έκδοσης εντός της τελευταίας </w:t>
            </w:r>
            <w:r w:rsidR="00092221" w:rsidRPr="008D34EF">
              <w:rPr>
                <w:rFonts w:ascii="Tahoma" w:hAnsi="Tahoma" w:cs="Tahoma"/>
                <w:lang w:bidi="el-GR"/>
              </w:rPr>
              <w:t>3</w:t>
            </w:r>
            <w:r w:rsidRPr="008D34EF">
              <w:rPr>
                <w:rFonts w:ascii="Tahoma" w:hAnsi="Tahoma" w:cs="Tahoma"/>
                <w:lang w:bidi="el-GR"/>
              </w:rPr>
              <w:t>-ετίας από την ημερομηνία υποβολής προσφορών</w:t>
            </w:r>
          </w:p>
          <w:p w14:paraId="66BD7899" w14:textId="77777777" w:rsidR="00FB3594" w:rsidRPr="008D34EF" w:rsidRDefault="00FB3594" w:rsidP="005F6B62">
            <w:pPr>
              <w:numPr>
                <w:ilvl w:val="0"/>
                <w:numId w:val="89"/>
              </w:numPr>
              <w:spacing w:line="276" w:lineRule="auto"/>
              <w:rPr>
                <w:rFonts w:ascii="Tahoma" w:hAnsi="Tahoma" w:cs="Tahoma"/>
                <w:lang w:bidi="el-GR"/>
              </w:rPr>
            </w:pPr>
            <w:r w:rsidRPr="008D34EF">
              <w:rPr>
                <w:rFonts w:ascii="Tahoma" w:hAnsi="Tahoma" w:cs="Tahoma"/>
                <w:lang w:bidi="el-GR"/>
              </w:rPr>
              <w:t xml:space="preserve">ετήσια έκθεση που υποβάλλεται στην ΕΕΤΤ (ή σε άλλη αρμόδια αρχή κράτους μέλους της ΕΕ ή του ΕΟΧ ή της χώρας των περιπτώσεων γ και δ της §2.2.1) για το δίκτυο </w:t>
            </w:r>
            <w:r w:rsidRPr="008D34EF">
              <w:rPr>
                <w:rFonts w:ascii="Tahoma" w:hAnsi="Tahoma" w:cs="Tahoma"/>
                <w:lang w:val="en-US"/>
              </w:rPr>
              <w:t>LMR</w:t>
            </w:r>
            <w:r w:rsidRPr="008D34EF">
              <w:rPr>
                <w:rFonts w:ascii="Tahoma" w:hAnsi="Tahoma" w:cs="Tahoma"/>
                <w:lang w:bidi="el-GR"/>
              </w:rPr>
              <w:t xml:space="preserve"> (π.χ. </w:t>
            </w:r>
            <w:r w:rsidRPr="008D34EF">
              <w:rPr>
                <w:rFonts w:ascii="Tahoma" w:hAnsi="Tahoma" w:cs="Tahoma"/>
                <w:lang w:val="en-US"/>
              </w:rPr>
              <w:t>DMR</w:t>
            </w:r>
            <w:r w:rsidRPr="008D34EF">
              <w:rPr>
                <w:rFonts w:ascii="Tahoma" w:hAnsi="Tahoma" w:cs="Tahoma"/>
                <w:lang w:bidi="el-GR"/>
              </w:rPr>
              <w:t xml:space="preserve">, </w:t>
            </w:r>
            <w:r w:rsidRPr="008D34EF">
              <w:rPr>
                <w:rFonts w:ascii="Tahoma" w:hAnsi="Tahoma" w:cs="Tahoma"/>
                <w:lang w:val="en-US"/>
              </w:rPr>
              <w:t>Tetra</w:t>
            </w:r>
            <w:r w:rsidRPr="008D34EF">
              <w:rPr>
                <w:rFonts w:ascii="Tahoma" w:hAnsi="Tahoma" w:cs="Tahoma"/>
                <w:lang w:bidi="el-GR"/>
              </w:rPr>
              <w:t xml:space="preserve">, ή άλλο αντίστοιχο) που αναφέρεται ο αριθμός και οι περιοχές κάλυψης των κεραιών, με ημερομηνία έκδοσης εντός της τελευταίας </w:t>
            </w:r>
            <w:r w:rsidR="00092221" w:rsidRPr="008D34EF">
              <w:rPr>
                <w:rFonts w:ascii="Tahoma" w:hAnsi="Tahoma" w:cs="Tahoma"/>
                <w:lang w:bidi="el-GR"/>
              </w:rPr>
              <w:t>3</w:t>
            </w:r>
            <w:r w:rsidRPr="008D34EF">
              <w:rPr>
                <w:rFonts w:ascii="Tahoma" w:hAnsi="Tahoma" w:cs="Tahoma"/>
                <w:lang w:bidi="el-GR"/>
              </w:rPr>
              <w:t>-ετίας από την ημερομηνία υποβολής προσφορών</w:t>
            </w:r>
          </w:p>
          <w:p w14:paraId="0DC87681" w14:textId="77777777" w:rsidR="00FB3594" w:rsidRPr="008D34EF" w:rsidRDefault="00FB3594" w:rsidP="005F6B62">
            <w:pPr>
              <w:numPr>
                <w:ilvl w:val="0"/>
                <w:numId w:val="89"/>
              </w:numPr>
              <w:spacing w:line="276" w:lineRule="auto"/>
              <w:rPr>
                <w:rFonts w:ascii="Tahoma" w:hAnsi="Tahoma" w:cs="Tahoma"/>
                <w:lang w:bidi="el-GR"/>
              </w:rPr>
            </w:pPr>
            <w:r w:rsidRPr="008D34EF">
              <w:rPr>
                <w:rFonts w:ascii="Tahoma" w:hAnsi="Tahoma" w:cs="Tahoma"/>
                <w:lang w:bidi="el-GR"/>
              </w:rPr>
              <w:t xml:space="preserve">Υ/Δ του παρόχου για την τεκμηρίωση του αριθμού χρηστών συνοδευόμενη από αναφορά από το σύστημα χρέωσης-τιμολόγησης του δικτύου </w:t>
            </w:r>
            <w:r w:rsidRPr="008D34EF">
              <w:rPr>
                <w:rFonts w:ascii="Tahoma" w:hAnsi="Tahoma" w:cs="Tahoma"/>
                <w:lang w:val="en-US"/>
              </w:rPr>
              <w:t>LMR</w:t>
            </w:r>
            <w:r w:rsidRPr="008D34EF">
              <w:rPr>
                <w:rFonts w:ascii="Tahoma" w:hAnsi="Tahoma" w:cs="Tahoma"/>
                <w:lang w:bidi="el-GR"/>
              </w:rPr>
              <w:t xml:space="preserve"> τύπου </w:t>
            </w:r>
            <w:r w:rsidRPr="008D34EF">
              <w:rPr>
                <w:rFonts w:ascii="Tahoma" w:hAnsi="Tahoma" w:cs="Tahoma"/>
                <w:lang w:val="en-US"/>
              </w:rPr>
              <w:t>DMR</w:t>
            </w:r>
            <w:r w:rsidRPr="008D34EF">
              <w:rPr>
                <w:rFonts w:ascii="Tahoma" w:hAnsi="Tahoma" w:cs="Tahoma"/>
                <w:lang w:bidi="el-GR"/>
              </w:rPr>
              <w:t xml:space="preserve">, </w:t>
            </w:r>
            <w:r w:rsidRPr="008D34EF">
              <w:rPr>
                <w:rFonts w:ascii="Tahoma" w:hAnsi="Tahoma" w:cs="Tahoma"/>
                <w:lang w:val="en-US"/>
              </w:rPr>
              <w:t>Tetra</w:t>
            </w:r>
            <w:r w:rsidRPr="008D34EF">
              <w:rPr>
                <w:rFonts w:ascii="Tahoma" w:hAnsi="Tahoma" w:cs="Tahoma"/>
                <w:lang w:bidi="el-GR"/>
              </w:rPr>
              <w:t xml:space="preserve">, ή άλλο αντίστοιχο, η οποία έχει εκδοθεί εντός της τελευταίας </w:t>
            </w:r>
            <w:r w:rsidR="00092221" w:rsidRPr="008D34EF">
              <w:rPr>
                <w:rFonts w:ascii="Tahoma" w:hAnsi="Tahoma" w:cs="Tahoma"/>
                <w:lang w:bidi="el-GR"/>
              </w:rPr>
              <w:t>3</w:t>
            </w:r>
            <w:r w:rsidRPr="008D34EF">
              <w:rPr>
                <w:rFonts w:ascii="Tahoma" w:hAnsi="Tahoma" w:cs="Tahoma"/>
                <w:lang w:bidi="el-GR"/>
              </w:rPr>
              <w:t>-ετίας από την ημερομηνία υποβολής προσφορών</w:t>
            </w:r>
          </w:p>
          <w:p w14:paraId="5E76DC13" w14:textId="77777777" w:rsidR="00F67B3F" w:rsidRPr="008D34EF" w:rsidRDefault="00F67B3F" w:rsidP="00F67B3F">
            <w:pPr>
              <w:spacing w:line="276" w:lineRule="auto"/>
              <w:jc w:val="both"/>
              <w:rPr>
                <w:rFonts w:ascii="Tahoma" w:eastAsia="Tahoma" w:hAnsi="Tahoma" w:cs="Tahoma"/>
              </w:rPr>
            </w:pPr>
          </w:p>
        </w:tc>
      </w:tr>
      <w:tr w:rsidR="00A72E4D" w:rsidRPr="008D34EF" w14:paraId="28601B2D" w14:textId="77777777">
        <w:tc>
          <w:tcPr>
            <w:tcW w:w="675" w:type="dxa"/>
            <w:shd w:val="clear" w:color="auto" w:fill="FFFFFF"/>
          </w:tcPr>
          <w:p w14:paraId="5377F729" w14:textId="77777777" w:rsidR="00A72E4D" w:rsidRPr="008D34EF" w:rsidRDefault="004B4219">
            <w:pPr>
              <w:spacing w:line="276" w:lineRule="auto"/>
              <w:rPr>
                <w:rFonts w:ascii="Tahoma" w:hAnsi="Tahoma" w:cs="Tahoma"/>
                <w:b/>
              </w:rPr>
            </w:pPr>
            <w:r w:rsidRPr="008D34EF">
              <w:rPr>
                <w:rFonts w:ascii="Tahoma" w:hAnsi="Tahoma" w:cs="Tahoma"/>
                <w:b/>
              </w:rPr>
              <w:t>3.2</w:t>
            </w:r>
          </w:p>
        </w:tc>
        <w:tc>
          <w:tcPr>
            <w:tcW w:w="9180" w:type="dxa"/>
            <w:shd w:val="clear" w:color="auto" w:fill="FFFFFF"/>
          </w:tcPr>
          <w:p w14:paraId="3C51C785" w14:textId="77777777" w:rsidR="00A72E4D" w:rsidRPr="008D34EF" w:rsidRDefault="004B4219">
            <w:pPr>
              <w:spacing w:after="120" w:line="276" w:lineRule="auto"/>
              <w:jc w:val="both"/>
              <w:rPr>
                <w:rFonts w:ascii="Tahoma" w:hAnsi="Tahoma" w:cs="Tahoma"/>
              </w:rPr>
            </w:pPr>
            <w:r w:rsidRPr="008D34EF">
              <w:rPr>
                <w:rFonts w:ascii="Tahoma" w:hAnsi="Tahoma" w:cs="Tahoma"/>
                <w:lang w:bidi="el-GR"/>
              </w:rPr>
              <w:t>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φορείς του Δημοσίου και του ευρύτερου δημόσιου τομέα, σύμφωνα με την παράγραφο 3α του άρθρου 12 του ν. 3688/2008.</w:t>
            </w:r>
          </w:p>
        </w:tc>
      </w:tr>
      <w:tr w:rsidR="00A72E4D" w:rsidRPr="008D34EF" w14:paraId="39E26114" w14:textId="77777777">
        <w:tc>
          <w:tcPr>
            <w:tcW w:w="675" w:type="dxa"/>
            <w:shd w:val="clear" w:color="auto" w:fill="D9D9D9"/>
          </w:tcPr>
          <w:p w14:paraId="09FF495E" w14:textId="77777777" w:rsidR="00A72E4D" w:rsidRPr="008D34EF" w:rsidRDefault="004B4219">
            <w:pPr>
              <w:spacing w:line="276" w:lineRule="auto"/>
              <w:rPr>
                <w:rFonts w:ascii="Tahoma" w:hAnsi="Tahoma" w:cs="Tahoma"/>
                <w:b/>
              </w:rPr>
            </w:pPr>
            <w:r w:rsidRPr="008D34EF">
              <w:rPr>
                <w:rFonts w:ascii="Tahoma" w:hAnsi="Tahoma" w:cs="Tahoma"/>
                <w:b/>
              </w:rPr>
              <w:t>4.</w:t>
            </w:r>
          </w:p>
        </w:tc>
        <w:tc>
          <w:tcPr>
            <w:tcW w:w="9180" w:type="dxa"/>
            <w:shd w:val="clear" w:color="auto" w:fill="D9D9D9"/>
          </w:tcPr>
          <w:p w14:paraId="21AE6195" w14:textId="77777777" w:rsidR="00A72E4D" w:rsidRPr="008D34EF" w:rsidRDefault="004B4219">
            <w:pPr>
              <w:spacing w:line="276" w:lineRule="auto"/>
              <w:rPr>
                <w:rFonts w:ascii="Tahoma" w:hAnsi="Tahoma" w:cs="Tahoma"/>
              </w:rPr>
            </w:pPr>
            <w:r w:rsidRPr="008D34EF">
              <w:rPr>
                <w:rFonts w:ascii="Tahoma" w:hAnsi="Tahoma" w:cs="Tahoma"/>
                <w:b/>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σύμφωνα με την παράγραφο </w:t>
            </w:r>
            <w:r w:rsidRPr="008D34EF">
              <w:rPr>
                <w:rFonts w:ascii="Tahoma" w:hAnsi="Tahoma" w:cs="Tahoma"/>
                <w:color w:val="2E75B5"/>
              </w:rPr>
              <w:t>‎</w:t>
            </w:r>
            <w:r w:rsidRPr="008D34EF">
              <w:rPr>
                <w:rFonts w:ascii="Tahoma" w:hAnsi="Tahoma" w:cs="Tahoma"/>
                <w:b/>
                <w:color w:val="2E75B5"/>
              </w:rPr>
              <w:t>2.2.6.2</w:t>
            </w:r>
            <w:r w:rsidRPr="008D34EF">
              <w:rPr>
                <w:rFonts w:ascii="Tahoma" w:hAnsi="Tahoma" w:cs="Tahoma"/>
                <w:b/>
              </w:rPr>
              <w:t xml:space="preserve"> </w:t>
            </w:r>
            <w:r w:rsidRPr="008D34EF">
              <w:rPr>
                <w:rFonts w:ascii="Tahoma" w:hAnsi="Tahoma" w:cs="Tahoma"/>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A72E4D" w:rsidRPr="008D34EF" w14:paraId="7C5DD0F9" w14:textId="77777777">
        <w:trPr>
          <w:trHeight w:val="1063"/>
        </w:trPr>
        <w:tc>
          <w:tcPr>
            <w:tcW w:w="675" w:type="dxa"/>
          </w:tcPr>
          <w:p w14:paraId="3CB30ED6" w14:textId="77777777" w:rsidR="00A72E4D" w:rsidRPr="008D34EF" w:rsidRDefault="004B4219">
            <w:pPr>
              <w:spacing w:line="276" w:lineRule="auto"/>
              <w:rPr>
                <w:rFonts w:ascii="Tahoma" w:hAnsi="Tahoma" w:cs="Tahoma"/>
                <w:b/>
              </w:rPr>
            </w:pPr>
            <w:r w:rsidRPr="008D34EF">
              <w:rPr>
                <w:rFonts w:ascii="Tahoma" w:hAnsi="Tahoma" w:cs="Tahoma"/>
                <w:b/>
              </w:rPr>
              <w:t>4.1</w:t>
            </w:r>
          </w:p>
        </w:tc>
        <w:tc>
          <w:tcPr>
            <w:tcW w:w="9180" w:type="dxa"/>
          </w:tcPr>
          <w:p w14:paraId="3C4D0807" w14:textId="77777777" w:rsidR="00A72E4D" w:rsidRPr="008D34EF" w:rsidRDefault="004B4219">
            <w:pPr>
              <w:spacing w:line="276" w:lineRule="auto"/>
              <w:jc w:val="both"/>
              <w:rPr>
                <w:rFonts w:ascii="Tahoma" w:hAnsi="Tahoma" w:cs="Tahoma"/>
              </w:rPr>
            </w:pPr>
            <w:r w:rsidRPr="008D34EF">
              <w:rPr>
                <w:rFonts w:ascii="Tahoma" w:hAnsi="Tahoma" w:cs="Tahoma"/>
              </w:rPr>
              <w:t xml:space="preserve">Πίνακα των </w:t>
            </w:r>
            <w:r w:rsidRPr="008D34EF">
              <w:rPr>
                <w:rFonts w:ascii="Tahoma" w:hAnsi="Tahoma" w:cs="Tahoma"/>
                <w:b/>
              </w:rPr>
              <w:t xml:space="preserve">υπαλλήλων του Οικονομικού Φορέα </w:t>
            </w:r>
            <w:r w:rsidRPr="008D34EF">
              <w:rPr>
                <w:rFonts w:ascii="Tahoma" w:hAnsi="Tahoma" w:cs="Tahoma"/>
              </w:rPr>
              <w:t>που συμμετέχουν στην Ομάδα Έργου, σύμφωνα με το ακόλουθο υπόδειγμα:</w:t>
            </w:r>
          </w:p>
          <w:tbl>
            <w:tblPr>
              <w:tblStyle w:val="a8"/>
              <w:tblW w:w="9010" w:type="dxa"/>
              <w:tblInd w:w="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A72E4D" w:rsidRPr="008D34EF" w14:paraId="75233862" w14:textId="77777777">
              <w:trPr>
                <w:trHeight w:val="788"/>
              </w:trPr>
              <w:tc>
                <w:tcPr>
                  <w:tcW w:w="473" w:type="dxa"/>
                  <w:shd w:val="clear" w:color="auto" w:fill="E0E0E0"/>
                  <w:vAlign w:val="center"/>
                </w:tcPr>
                <w:p w14:paraId="7239B7AD" w14:textId="77777777" w:rsidR="00A72E4D" w:rsidRPr="008D34EF" w:rsidRDefault="004B4219">
                  <w:pPr>
                    <w:spacing w:line="276" w:lineRule="auto"/>
                    <w:jc w:val="center"/>
                    <w:rPr>
                      <w:rFonts w:ascii="Tahoma" w:hAnsi="Tahoma" w:cs="Tahoma"/>
                    </w:rPr>
                  </w:pPr>
                  <w:r w:rsidRPr="008D34EF">
                    <w:rPr>
                      <w:rFonts w:ascii="Tahoma" w:hAnsi="Tahoma" w:cs="Tahoma"/>
                    </w:rPr>
                    <w:t>Α/Α</w:t>
                  </w:r>
                </w:p>
              </w:tc>
              <w:tc>
                <w:tcPr>
                  <w:tcW w:w="2036" w:type="dxa"/>
                  <w:shd w:val="clear" w:color="auto" w:fill="E0E0E0"/>
                  <w:vAlign w:val="center"/>
                </w:tcPr>
                <w:p w14:paraId="2B485E76" w14:textId="77777777" w:rsidR="00A72E4D" w:rsidRPr="008D34EF" w:rsidRDefault="004B4219">
                  <w:pPr>
                    <w:spacing w:line="276" w:lineRule="auto"/>
                    <w:jc w:val="center"/>
                    <w:rPr>
                      <w:rFonts w:ascii="Tahoma" w:hAnsi="Tahoma" w:cs="Tahoma"/>
                    </w:rPr>
                  </w:pPr>
                  <w:r w:rsidRPr="008D34EF">
                    <w:rPr>
                      <w:rFonts w:ascii="Tahoma" w:hAnsi="Tahoma" w:cs="Tahoma"/>
                    </w:rPr>
                    <w:t>Εταιρεία (σε περίπτωση Ένωσης / Κοινοπραξίας)</w:t>
                  </w:r>
                </w:p>
              </w:tc>
              <w:tc>
                <w:tcPr>
                  <w:tcW w:w="2036" w:type="dxa"/>
                  <w:shd w:val="clear" w:color="auto" w:fill="E0E0E0"/>
                  <w:vAlign w:val="center"/>
                </w:tcPr>
                <w:p w14:paraId="125C9D07" w14:textId="77777777" w:rsidR="00A72E4D" w:rsidRPr="008D34EF" w:rsidRDefault="004B4219">
                  <w:pPr>
                    <w:spacing w:line="276" w:lineRule="auto"/>
                    <w:jc w:val="center"/>
                    <w:rPr>
                      <w:rFonts w:ascii="Tahoma" w:hAnsi="Tahoma" w:cs="Tahoma"/>
                    </w:rPr>
                  </w:pPr>
                  <w:r w:rsidRPr="008D34EF">
                    <w:rPr>
                      <w:rFonts w:ascii="Tahoma" w:hAnsi="Tahoma" w:cs="Tahoma"/>
                    </w:rPr>
                    <w:t>Ονοματεπώνυμο Μέλους Ομάδας Έργου</w:t>
                  </w:r>
                </w:p>
              </w:tc>
              <w:tc>
                <w:tcPr>
                  <w:tcW w:w="2040" w:type="dxa"/>
                  <w:shd w:val="clear" w:color="auto" w:fill="E0E0E0"/>
                  <w:vAlign w:val="center"/>
                </w:tcPr>
                <w:p w14:paraId="0600C5F3" w14:textId="77777777" w:rsidR="00A72E4D" w:rsidRPr="008D34EF" w:rsidRDefault="004B4219">
                  <w:pPr>
                    <w:spacing w:line="276" w:lineRule="auto"/>
                    <w:jc w:val="center"/>
                    <w:rPr>
                      <w:rFonts w:ascii="Tahoma" w:hAnsi="Tahoma" w:cs="Tahoma"/>
                    </w:rPr>
                  </w:pPr>
                  <w:r w:rsidRPr="008D34EF">
                    <w:rPr>
                      <w:rFonts w:ascii="Tahoma" w:hAnsi="Tahoma" w:cs="Tahoma"/>
                    </w:rPr>
                    <w:t>Θέση στην Ομάδα Έργου</w:t>
                  </w:r>
                </w:p>
              </w:tc>
              <w:tc>
                <w:tcPr>
                  <w:tcW w:w="1133" w:type="dxa"/>
                  <w:shd w:val="clear" w:color="auto" w:fill="E0E0E0"/>
                  <w:vAlign w:val="center"/>
                </w:tcPr>
                <w:p w14:paraId="66B6BBCA" w14:textId="77777777" w:rsidR="00A72E4D" w:rsidRPr="008D34EF" w:rsidRDefault="004B4219">
                  <w:pPr>
                    <w:spacing w:line="276" w:lineRule="auto"/>
                    <w:jc w:val="center"/>
                    <w:rPr>
                      <w:rFonts w:ascii="Tahoma" w:hAnsi="Tahoma" w:cs="Tahoma"/>
                    </w:rPr>
                  </w:pPr>
                  <w:r w:rsidRPr="008D34EF">
                    <w:rPr>
                      <w:rFonts w:ascii="Tahoma" w:hAnsi="Tahoma" w:cs="Tahoma"/>
                    </w:rPr>
                    <w:t>Ανθρωπομήνες</w:t>
                  </w:r>
                </w:p>
              </w:tc>
              <w:tc>
                <w:tcPr>
                  <w:tcW w:w="1292" w:type="dxa"/>
                  <w:shd w:val="clear" w:color="auto" w:fill="C0C0C0"/>
                </w:tcPr>
                <w:p w14:paraId="0B4F1D49" w14:textId="77777777" w:rsidR="00A72E4D" w:rsidRPr="008D34EF" w:rsidRDefault="004B4219">
                  <w:pPr>
                    <w:spacing w:line="276" w:lineRule="auto"/>
                    <w:jc w:val="center"/>
                    <w:rPr>
                      <w:rFonts w:ascii="Tahoma" w:hAnsi="Tahoma" w:cs="Tahoma"/>
                    </w:rPr>
                  </w:pPr>
                  <w:r w:rsidRPr="008D34EF">
                    <w:rPr>
                      <w:rFonts w:ascii="Tahoma" w:hAnsi="Tahoma" w:cs="Tahoma"/>
                    </w:rPr>
                    <w:t>Ποσοστό συμμετοχής* (%)</w:t>
                  </w:r>
                </w:p>
              </w:tc>
            </w:tr>
            <w:tr w:rsidR="00A72E4D" w:rsidRPr="008D34EF" w14:paraId="4950C186" w14:textId="77777777">
              <w:trPr>
                <w:trHeight w:val="394"/>
              </w:trPr>
              <w:tc>
                <w:tcPr>
                  <w:tcW w:w="473" w:type="dxa"/>
                  <w:vAlign w:val="center"/>
                </w:tcPr>
                <w:p w14:paraId="6336F0A6" w14:textId="77777777" w:rsidR="00A72E4D" w:rsidRPr="008D34EF" w:rsidRDefault="00A72E4D">
                  <w:pPr>
                    <w:spacing w:line="276" w:lineRule="auto"/>
                    <w:rPr>
                      <w:rFonts w:ascii="Tahoma" w:hAnsi="Tahoma" w:cs="Tahoma"/>
                    </w:rPr>
                  </w:pPr>
                </w:p>
              </w:tc>
              <w:tc>
                <w:tcPr>
                  <w:tcW w:w="2036" w:type="dxa"/>
                  <w:vAlign w:val="center"/>
                </w:tcPr>
                <w:p w14:paraId="4DBB039E" w14:textId="77777777" w:rsidR="00A72E4D" w:rsidRPr="008D34EF" w:rsidRDefault="00A72E4D">
                  <w:pPr>
                    <w:spacing w:line="276" w:lineRule="auto"/>
                    <w:rPr>
                      <w:rFonts w:ascii="Tahoma" w:hAnsi="Tahoma" w:cs="Tahoma"/>
                    </w:rPr>
                  </w:pPr>
                </w:p>
              </w:tc>
              <w:tc>
                <w:tcPr>
                  <w:tcW w:w="2036" w:type="dxa"/>
                  <w:vAlign w:val="center"/>
                </w:tcPr>
                <w:p w14:paraId="1A86B325" w14:textId="77777777" w:rsidR="00A72E4D" w:rsidRPr="008D34EF" w:rsidRDefault="00A72E4D">
                  <w:pPr>
                    <w:spacing w:line="276" w:lineRule="auto"/>
                    <w:rPr>
                      <w:rFonts w:ascii="Tahoma" w:hAnsi="Tahoma" w:cs="Tahoma"/>
                    </w:rPr>
                  </w:pPr>
                </w:p>
              </w:tc>
              <w:tc>
                <w:tcPr>
                  <w:tcW w:w="2040" w:type="dxa"/>
                  <w:vAlign w:val="center"/>
                </w:tcPr>
                <w:p w14:paraId="3C9357C0" w14:textId="77777777" w:rsidR="00A72E4D" w:rsidRPr="008D34EF" w:rsidRDefault="00A72E4D">
                  <w:pPr>
                    <w:spacing w:line="276" w:lineRule="auto"/>
                    <w:rPr>
                      <w:rFonts w:ascii="Tahoma" w:hAnsi="Tahoma" w:cs="Tahoma"/>
                    </w:rPr>
                  </w:pPr>
                </w:p>
              </w:tc>
              <w:tc>
                <w:tcPr>
                  <w:tcW w:w="1133" w:type="dxa"/>
                  <w:vAlign w:val="center"/>
                </w:tcPr>
                <w:p w14:paraId="7B9A3B43" w14:textId="77777777" w:rsidR="00A72E4D" w:rsidRPr="008D34EF" w:rsidRDefault="00A72E4D">
                  <w:pPr>
                    <w:spacing w:line="276" w:lineRule="auto"/>
                    <w:rPr>
                      <w:rFonts w:ascii="Tahoma" w:hAnsi="Tahoma" w:cs="Tahoma"/>
                    </w:rPr>
                  </w:pPr>
                </w:p>
              </w:tc>
              <w:tc>
                <w:tcPr>
                  <w:tcW w:w="1292" w:type="dxa"/>
                  <w:shd w:val="clear" w:color="auto" w:fill="C0C0C0"/>
                </w:tcPr>
                <w:p w14:paraId="66E0635D" w14:textId="77777777" w:rsidR="00A72E4D" w:rsidRPr="008D34EF" w:rsidRDefault="00A72E4D">
                  <w:pPr>
                    <w:spacing w:line="276" w:lineRule="auto"/>
                    <w:rPr>
                      <w:rFonts w:ascii="Tahoma" w:hAnsi="Tahoma" w:cs="Tahoma"/>
                    </w:rPr>
                  </w:pPr>
                </w:p>
              </w:tc>
            </w:tr>
            <w:tr w:rsidR="00A72E4D" w:rsidRPr="008D34EF" w14:paraId="3DBD75AF" w14:textId="77777777">
              <w:trPr>
                <w:trHeight w:val="394"/>
              </w:trPr>
              <w:tc>
                <w:tcPr>
                  <w:tcW w:w="473" w:type="dxa"/>
                  <w:vAlign w:val="center"/>
                </w:tcPr>
                <w:p w14:paraId="3A1D0A3F" w14:textId="77777777" w:rsidR="00A72E4D" w:rsidRPr="008D34EF" w:rsidRDefault="00A72E4D">
                  <w:pPr>
                    <w:spacing w:line="276" w:lineRule="auto"/>
                    <w:rPr>
                      <w:rFonts w:ascii="Tahoma" w:hAnsi="Tahoma" w:cs="Tahoma"/>
                    </w:rPr>
                  </w:pPr>
                </w:p>
              </w:tc>
              <w:tc>
                <w:tcPr>
                  <w:tcW w:w="2036" w:type="dxa"/>
                  <w:vAlign w:val="center"/>
                </w:tcPr>
                <w:p w14:paraId="071EE131" w14:textId="77777777" w:rsidR="00A72E4D" w:rsidRPr="008D34EF" w:rsidRDefault="00A72E4D">
                  <w:pPr>
                    <w:spacing w:line="276" w:lineRule="auto"/>
                    <w:rPr>
                      <w:rFonts w:ascii="Tahoma" w:hAnsi="Tahoma" w:cs="Tahoma"/>
                    </w:rPr>
                  </w:pPr>
                </w:p>
              </w:tc>
              <w:tc>
                <w:tcPr>
                  <w:tcW w:w="2036" w:type="dxa"/>
                  <w:vAlign w:val="center"/>
                </w:tcPr>
                <w:p w14:paraId="46B1C129" w14:textId="77777777" w:rsidR="00A72E4D" w:rsidRPr="008D34EF" w:rsidRDefault="00A72E4D">
                  <w:pPr>
                    <w:spacing w:line="276" w:lineRule="auto"/>
                    <w:rPr>
                      <w:rFonts w:ascii="Tahoma" w:hAnsi="Tahoma" w:cs="Tahoma"/>
                    </w:rPr>
                  </w:pPr>
                </w:p>
              </w:tc>
              <w:tc>
                <w:tcPr>
                  <w:tcW w:w="2040" w:type="dxa"/>
                  <w:vAlign w:val="center"/>
                </w:tcPr>
                <w:p w14:paraId="2C4C09C1" w14:textId="77777777" w:rsidR="00A72E4D" w:rsidRPr="008D34EF" w:rsidRDefault="00A72E4D">
                  <w:pPr>
                    <w:spacing w:line="276" w:lineRule="auto"/>
                    <w:rPr>
                      <w:rFonts w:ascii="Tahoma" w:hAnsi="Tahoma" w:cs="Tahoma"/>
                    </w:rPr>
                  </w:pPr>
                </w:p>
              </w:tc>
              <w:tc>
                <w:tcPr>
                  <w:tcW w:w="1133" w:type="dxa"/>
                  <w:vAlign w:val="center"/>
                </w:tcPr>
                <w:p w14:paraId="7C1EEC01" w14:textId="77777777" w:rsidR="00A72E4D" w:rsidRPr="008D34EF" w:rsidRDefault="00A72E4D">
                  <w:pPr>
                    <w:spacing w:line="276" w:lineRule="auto"/>
                    <w:rPr>
                      <w:rFonts w:ascii="Tahoma" w:hAnsi="Tahoma" w:cs="Tahoma"/>
                    </w:rPr>
                  </w:pPr>
                </w:p>
              </w:tc>
              <w:tc>
                <w:tcPr>
                  <w:tcW w:w="1292" w:type="dxa"/>
                  <w:shd w:val="clear" w:color="auto" w:fill="C0C0C0"/>
                </w:tcPr>
                <w:p w14:paraId="4950D9B9" w14:textId="77777777" w:rsidR="00A72E4D" w:rsidRPr="008D34EF" w:rsidRDefault="00A72E4D">
                  <w:pPr>
                    <w:spacing w:line="276" w:lineRule="auto"/>
                    <w:rPr>
                      <w:rFonts w:ascii="Tahoma" w:hAnsi="Tahoma" w:cs="Tahoma"/>
                    </w:rPr>
                  </w:pPr>
                </w:p>
              </w:tc>
            </w:tr>
            <w:tr w:rsidR="00A72E4D" w:rsidRPr="008D34EF" w14:paraId="2CBA5A66" w14:textId="77777777">
              <w:trPr>
                <w:trHeight w:val="394"/>
              </w:trPr>
              <w:tc>
                <w:tcPr>
                  <w:tcW w:w="473" w:type="dxa"/>
                  <w:vAlign w:val="center"/>
                </w:tcPr>
                <w:p w14:paraId="28588E7F" w14:textId="77777777" w:rsidR="00A72E4D" w:rsidRPr="008D34EF" w:rsidRDefault="00A72E4D">
                  <w:pPr>
                    <w:spacing w:line="276" w:lineRule="auto"/>
                    <w:rPr>
                      <w:rFonts w:ascii="Tahoma" w:hAnsi="Tahoma" w:cs="Tahoma"/>
                    </w:rPr>
                  </w:pPr>
                </w:p>
              </w:tc>
              <w:tc>
                <w:tcPr>
                  <w:tcW w:w="2036" w:type="dxa"/>
                  <w:vAlign w:val="center"/>
                </w:tcPr>
                <w:p w14:paraId="685F6265" w14:textId="77777777" w:rsidR="00A72E4D" w:rsidRPr="008D34EF" w:rsidRDefault="00A72E4D">
                  <w:pPr>
                    <w:spacing w:line="276" w:lineRule="auto"/>
                    <w:rPr>
                      <w:rFonts w:ascii="Tahoma" w:hAnsi="Tahoma" w:cs="Tahoma"/>
                    </w:rPr>
                  </w:pPr>
                </w:p>
              </w:tc>
              <w:tc>
                <w:tcPr>
                  <w:tcW w:w="2036" w:type="dxa"/>
                  <w:vAlign w:val="center"/>
                </w:tcPr>
                <w:p w14:paraId="2E4EA8BD" w14:textId="77777777" w:rsidR="00A72E4D" w:rsidRPr="008D34EF" w:rsidRDefault="00A72E4D">
                  <w:pPr>
                    <w:spacing w:line="276" w:lineRule="auto"/>
                    <w:rPr>
                      <w:rFonts w:ascii="Tahoma" w:hAnsi="Tahoma" w:cs="Tahoma"/>
                    </w:rPr>
                  </w:pPr>
                </w:p>
              </w:tc>
              <w:tc>
                <w:tcPr>
                  <w:tcW w:w="2040" w:type="dxa"/>
                  <w:vAlign w:val="center"/>
                </w:tcPr>
                <w:p w14:paraId="1AAC31A8" w14:textId="77777777" w:rsidR="00A72E4D" w:rsidRPr="008D34EF" w:rsidRDefault="00A72E4D">
                  <w:pPr>
                    <w:spacing w:line="276" w:lineRule="auto"/>
                    <w:rPr>
                      <w:rFonts w:ascii="Tahoma" w:hAnsi="Tahoma" w:cs="Tahoma"/>
                    </w:rPr>
                  </w:pPr>
                </w:p>
              </w:tc>
              <w:tc>
                <w:tcPr>
                  <w:tcW w:w="1133" w:type="dxa"/>
                  <w:vAlign w:val="center"/>
                </w:tcPr>
                <w:p w14:paraId="5AF9A916" w14:textId="77777777" w:rsidR="00A72E4D" w:rsidRPr="008D34EF" w:rsidRDefault="00A72E4D">
                  <w:pPr>
                    <w:spacing w:line="276" w:lineRule="auto"/>
                    <w:rPr>
                      <w:rFonts w:ascii="Tahoma" w:hAnsi="Tahoma" w:cs="Tahoma"/>
                    </w:rPr>
                  </w:pPr>
                </w:p>
              </w:tc>
              <w:tc>
                <w:tcPr>
                  <w:tcW w:w="1292" w:type="dxa"/>
                  <w:shd w:val="clear" w:color="auto" w:fill="C0C0C0"/>
                </w:tcPr>
                <w:p w14:paraId="36D88D88" w14:textId="77777777" w:rsidR="00A72E4D" w:rsidRPr="008D34EF" w:rsidRDefault="00A72E4D">
                  <w:pPr>
                    <w:spacing w:line="276" w:lineRule="auto"/>
                    <w:rPr>
                      <w:rFonts w:ascii="Tahoma" w:hAnsi="Tahoma" w:cs="Tahoma"/>
                    </w:rPr>
                  </w:pPr>
                </w:p>
              </w:tc>
            </w:tr>
            <w:tr w:rsidR="00A72E4D" w:rsidRPr="008D34EF" w14:paraId="49F050E7" w14:textId="77777777">
              <w:trPr>
                <w:trHeight w:val="380"/>
              </w:trPr>
              <w:tc>
                <w:tcPr>
                  <w:tcW w:w="6585" w:type="dxa"/>
                  <w:gridSpan w:val="4"/>
                  <w:tcBorders>
                    <w:bottom w:val="single" w:sz="4" w:space="0" w:color="000080"/>
                  </w:tcBorders>
                  <w:shd w:val="clear" w:color="auto" w:fill="C0C0C0"/>
                  <w:vAlign w:val="center"/>
                </w:tcPr>
                <w:p w14:paraId="042AB32E" w14:textId="77777777" w:rsidR="00A72E4D" w:rsidRPr="008D34EF" w:rsidRDefault="004B4219">
                  <w:pPr>
                    <w:spacing w:line="276" w:lineRule="auto"/>
                    <w:rPr>
                      <w:rFonts w:ascii="Tahoma" w:hAnsi="Tahoma" w:cs="Tahoma"/>
                      <w:b/>
                    </w:rPr>
                  </w:pPr>
                  <w:r w:rsidRPr="008D34EF">
                    <w:rPr>
                      <w:rFonts w:ascii="Tahoma" w:hAnsi="Tahoma" w:cs="Tahoma"/>
                      <w:b/>
                    </w:rPr>
                    <w:t xml:space="preserve">ΜΕΡΙΚΟ ΣΥΝΟΛΟ (1) </w:t>
                  </w:r>
                </w:p>
              </w:tc>
              <w:tc>
                <w:tcPr>
                  <w:tcW w:w="1133" w:type="dxa"/>
                  <w:tcBorders>
                    <w:bottom w:val="single" w:sz="4" w:space="0" w:color="000080"/>
                  </w:tcBorders>
                  <w:shd w:val="clear" w:color="auto" w:fill="C0C0C0"/>
                  <w:vAlign w:val="center"/>
                </w:tcPr>
                <w:p w14:paraId="7528A10F" w14:textId="77777777" w:rsidR="00A72E4D" w:rsidRPr="008D34EF" w:rsidRDefault="00A72E4D">
                  <w:pPr>
                    <w:spacing w:line="276" w:lineRule="auto"/>
                    <w:rPr>
                      <w:rFonts w:ascii="Tahoma" w:hAnsi="Tahoma" w:cs="Tahoma"/>
                    </w:rPr>
                  </w:pPr>
                </w:p>
              </w:tc>
              <w:tc>
                <w:tcPr>
                  <w:tcW w:w="1292" w:type="dxa"/>
                  <w:tcBorders>
                    <w:bottom w:val="single" w:sz="4" w:space="0" w:color="000080"/>
                  </w:tcBorders>
                  <w:shd w:val="clear" w:color="auto" w:fill="C0C0C0"/>
                </w:tcPr>
                <w:p w14:paraId="32B7A2E1" w14:textId="77777777" w:rsidR="00A72E4D" w:rsidRPr="008D34EF" w:rsidRDefault="00A72E4D">
                  <w:pPr>
                    <w:spacing w:line="276" w:lineRule="auto"/>
                    <w:rPr>
                      <w:rFonts w:ascii="Tahoma" w:hAnsi="Tahoma" w:cs="Tahoma"/>
                    </w:rPr>
                  </w:pPr>
                </w:p>
              </w:tc>
            </w:tr>
          </w:tbl>
          <w:p w14:paraId="235C8C7B" w14:textId="77777777" w:rsidR="00A72E4D" w:rsidRPr="008D34EF" w:rsidRDefault="00A72E4D">
            <w:pPr>
              <w:spacing w:line="276" w:lineRule="auto"/>
              <w:rPr>
                <w:rFonts w:ascii="Tahoma" w:hAnsi="Tahoma" w:cs="Tahoma"/>
                <w:b/>
              </w:rPr>
            </w:pPr>
          </w:p>
          <w:p w14:paraId="30860701" w14:textId="77777777" w:rsidR="00A72E4D" w:rsidRPr="008D34EF" w:rsidRDefault="004B4219">
            <w:pPr>
              <w:spacing w:line="276" w:lineRule="auto"/>
              <w:jc w:val="both"/>
              <w:rPr>
                <w:rFonts w:ascii="Tahoma" w:hAnsi="Tahoma" w:cs="Tahoma"/>
              </w:rPr>
            </w:pPr>
            <w:r w:rsidRPr="008D34EF">
              <w:rPr>
                <w:rFonts w:ascii="Tahoma" w:hAnsi="Tahoma" w:cs="Tahoma"/>
              </w:rPr>
              <w:t xml:space="preserve">Πίνακα των </w:t>
            </w:r>
            <w:r w:rsidRPr="008D34EF">
              <w:rPr>
                <w:rFonts w:ascii="Tahoma" w:hAnsi="Tahoma" w:cs="Tahoma"/>
                <w:b/>
              </w:rPr>
              <w:t>στελεχών των Υπεργολάβων</w:t>
            </w:r>
            <w:r w:rsidRPr="008D34EF">
              <w:rPr>
                <w:rFonts w:ascii="Tahoma" w:hAnsi="Tahoma" w:cs="Tahoma"/>
              </w:rPr>
              <w:t xml:space="preserve"> </w:t>
            </w:r>
            <w:r w:rsidRPr="008D34EF">
              <w:rPr>
                <w:rFonts w:ascii="Tahoma" w:hAnsi="Tahoma" w:cs="Tahoma"/>
                <w:b/>
              </w:rPr>
              <w:t>του Οικονομικού Φορέα</w:t>
            </w:r>
            <w:r w:rsidRPr="008D34EF">
              <w:rPr>
                <w:rFonts w:ascii="Tahoma" w:hAnsi="Tahoma" w:cs="Tahoma"/>
              </w:rPr>
              <w:t xml:space="preserve"> που συμμετέχουν στην Ομάδα Έργου, σύμφωνα με το ακόλουθο υπόδειγμα: </w:t>
            </w:r>
          </w:p>
          <w:tbl>
            <w:tblPr>
              <w:tblStyle w:val="a9"/>
              <w:tblW w:w="9008" w:type="dxa"/>
              <w:tblInd w:w="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0"/>
              <w:gridCol w:w="2065"/>
              <w:gridCol w:w="2065"/>
              <w:gridCol w:w="2067"/>
              <w:gridCol w:w="1278"/>
              <w:gridCol w:w="1063"/>
            </w:tblGrid>
            <w:tr w:rsidR="00A72E4D" w:rsidRPr="008D34EF" w14:paraId="6D1662B1" w14:textId="77777777">
              <w:trPr>
                <w:trHeight w:val="788"/>
              </w:trPr>
              <w:tc>
                <w:tcPr>
                  <w:tcW w:w="470" w:type="dxa"/>
                  <w:shd w:val="clear" w:color="auto" w:fill="E0E0E0"/>
                  <w:vAlign w:val="center"/>
                </w:tcPr>
                <w:p w14:paraId="20C76D4F" w14:textId="77777777" w:rsidR="00A72E4D" w:rsidRPr="008D34EF" w:rsidRDefault="004B4219">
                  <w:pPr>
                    <w:spacing w:line="276" w:lineRule="auto"/>
                    <w:jc w:val="center"/>
                    <w:rPr>
                      <w:rFonts w:ascii="Tahoma" w:hAnsi="Tahoma" w:cs="Tahoma"/>
                    </w:rPr>
                  </w:pPr>
                  <w:r w:rsidRPr="008D34EF">
                    <w:rPr>
                      <w:rFonts w:ascii="Tahoma" w:hAnsi="Tahoma" w:cs="Tahoma"/>
                    </w:rPr>
                    <w:t>Α/Α</w:t>
                  </w:r>
                </w:p>
              </w:tc>
              <w:tc>
                <w:tcPr>
                  <w:tcW w:w="2065" w:type="dxa"/>
                  <w:shd w:val="clear" w:color="auto" w:fill="E0E0E0"/>
                  <w:vAlign w:val="center"/>
                </w:tcPr>
                <w:p w14:paraId="1DB92F2A" w14:textId="77777777" w:rsidR="00A72E4D" w:rsidRPr="008D34EF" w:rsidRDefault="004B4219">
                  <w:pPr>
                    <w:spacing w:line="276" w:lineRule="auto"/>
                    <w:jc w:val="center"/>
                    <w:rPr>
                      <w:rFonts w:ascii="Tahoma" w:hAnsi="Tahoma" w:cs="Tahoma"/>
                    </w:rPr>
                  </w:pPr>
                  <w:r w:rsidRPr="008D34EF">
                    <w:rPr>
                      <w:rFonts w:ascii="Tahoma" w:hAnsi="Tahoma" w:cs="Tahoma"/>
                    </w:rPr>
                    <w:t>Επωνυμία Εταιρείας Υπεργολάβου</w:t>
                  </w:r>
                </w:p>
              </w:tc>
              <w:tc>
                <w:tcPr>
                  <w:tcW w:w="2065" w:type="dxa"/>
                  <w:shd w:val="clear" w:color="auto" w:fill="E0E0E0"/>
                  <w:vAlign w:val="center"/>
                </w:tcPr>
                <w:p w14:paraId="64533253" w14:textId="77777777" w:rsidR="00A72E4D" w:rsidRPr="008D34EF" w:rsidRDefault="004B4219">
                  <w:pPr>
                    <w:spacing w:line="276" w:lineRule="auto"/>
                    <w:jc w:val="center"/>
                    <w:rPr>
                      <w:rFonts w:ascii="Tahoma" w:hAnsi="Tahoma" w:cs="Tahoma"/>
                    </w:rPr>
                  </w:pPr>
                  <w:r w:rsidRPr="008D34EF">
                    <w:rPr>
                      <w:rFonts w:ascii="Tahoma" w:hAnsi="Tahoma" w:cs="Tahoma"/>
                    </w:rPr>
                    <w:t>Ονοματεπώνυμο Μέλους Ομάδας Έργου</w:t>
                  </w:r>
                </w:p>
              </w:tc>
              <w:tc>
                <w:tcPr>
                  <w:tcW w:w="2067" w:type="dxa"/>
                  <w:shd w:val="clear" w:color="auto" w:fill="E0E0E0"/>
                  <w:vAlign w:val="center"/>
                </w:tcPr>
                <w:p w14:paraId="66BE92B6" w14:textId="77777777" w:rsidR="00A72E4D" w:rsidRPr="008D34EF" w:rsidRDefault="004B4219">
                  <w:pPr>
                    <w:spacing w:line="276" w:lineRule="auto"/>
                    <w:jc w:val="center"/>
                    <w:rPr>
                      <w:rFonts w:ascii="Tahoma" w:hAnsi="Tahoma" w:cs="Tahoma"/>
                    </w:rPr>
                  </w:pPr>
                  <w:r w:rsidRPr="008D34EF">
                    <w:rPr>
                      <w:rFonts w:ascii="Tahoma" w:hAnsi="Tahoma" w:cs="Tahoma"/>
                    </w:rPr>
                    <w:t>Θέση στην Ομάδα Έργου</w:t>
                  </w:r>
                </w:p>
              </w:tc>
              <w:tc>
                <w:tcPr>
                  <w:tcW w:w="1278" w:type="dxa"/>
                  <w:shd w:val="clear" w:color="auto" w:fill="E0E0E0"/>
                  <w:vAlign w:val="center"/>
                </w:tcPr>
                <w:p w14:paraId="380F33EC" w14:textId="77777777" w:rsidR="00A72E4D" w:rsidRPr="008D34EF" w:rsidRDefault="004B4219">
                  <w:pPr>
                    <w:spacing w:line="276" w:lineRule="auto"/>
                    <w:jc w:val="center"/>
                    <w:rPr>
                      <w:rFonts w:ascii="Tahoma" w:hAnsi="Tahoma" w:cs="Tahoma"/>
                    </w:rPr>
                  </w:pPr>
                  <w:r w:rsidRPr="008D34EF">
                    <w:rPr>
                      <w:rFonts w:ascii="Tahoma" w:hAnsi="Tahoma" w:cs="Tahoma"/>
                    </w:rPr>
                    <w:t>Ανθρωπομήνες</w:t>
                  </w:r>
                </w:p>
              </w:tc>
              <w:tc>
                <w:tcPr>
                  <w:tcW w:w="1063" w:type="dxa"/>
                  <w:shd w:val="clear" w:color="auto" w:fill="C0C0C0"/>
                </w:tcPr>
                <w:p w14:paraId="3A47BC7A" w14:textId="77777777" w:rsidR="00A72E4D" w:rsidRPr="008D34EF" w:rsidRDefault="004B4219">
                  <w:pPr>
                    <w:spacing w:line="276" w:lineRule="auto"/>
                    <w:jc w:val="center"/>
                    <w:rPr>
                      <w:rFonts w:ascii="Tahoma" w:hAnsi="Tahoma" w:cs="Tahoma"/>
                    </w:rPr>
                  </w:pPr>
                  <w:r w:rsidRPr="008D34EF">
                    <w:rPr>
                      <w:rFonts w:ascii="Tahoma" w:hAnsi="Tahoma" w:cs="Tahoma"/>
                    </w:rPr>
                    <w:t>Ποσοστό συμμετοχής* (%)</w:t>
                  </w:r>
                </w:p>
              </w:tc>
            </w:tr>
            <w:tr w:rsidR="00A72E4D" w:rsidRPr="008D34EF" w14:paraId="4A4DC771" w14:textId="77777777">
              <w:trPr>
                <w:trHeight w:val="380"/>
              </w:trPr>
              <w:tc>
                <w:tcPr>
                  <w:tcW w:w="470" w:type="dxa"/>
                  <w:vAlign w:val="center"/>
                </w:tcPr>
                <w:p w14:paraId="0ED5205B" w14:textId="77777777" w:rsidR="00A72E4D" w:rsidRPr="008D34EF" w:rsidRDefault="00A72E4D">
                  <w:pPr>
                    <w:spacing w:line="276" w:lineRule="auto"/>
                    <w:rPr>
                      <w:rFonts w:ascii="Tahoma" w:hAnsi="Tahoma" w:cs="Tahoma"/>
                    </w:rPr>
                  </w:pPr>
                </w:p>
              </w:tc>
              <w:tc>
                <w:tcPr>
                  <w:tcW w:w="2065" w:type="dxa"/>
                  <w:vAlign w:val="center"/>
                </w:tcPr>
                <w:p w14:paraId="214706DF" w14:textId="77777777" w:rsidR="00A72E4D" w:rsidRPr="008D34EF" w:rsidRDefault="00A72E4D">
                  <w:pPr>
                    <w:spacing w:line="276" w:lineRule="auto"/>
                    <w:rPr>
                      <w:rFonts w:ascii="Tahoma" w:hAnsi="Tahoma" w:cs="Tahoma"/>
                    </w:rPr>
                  </w:pPr>
                </w:p>
              </w:tc>
              <w:tc>
                <w:tcPr>
                  <w:tcW w:w="2065" w:type="dxa"/>
                  <w:vAlign w:val="center"/>
                </w:tcPr>
                <w:p w14:paraId="3CDF5B40" w14:textId="77777777" w:rsidR="00A72E4D" w:rsidRPr="008D34EF" w:rsidRDefault="00A72E4D">
                  <w:pPr>
                    <w:spacing w:line="276" w:lineRule="auto"/>
                    <w:rPr>
                      <w:rFonts w:ascii="Tahoma" w:hAnsi="Tahoma" w:cs="Tahoma"/>
                    </w:rPr>
                  </w:pPr>
                </w:p>
              </w:tc>
              <w:tc>
                <w:tcPr>
                  <w:tcW w:w="2067" w:type="dxa"/>
                  <w:vAlign w:val="center"/>
                </w:tcPr>
                <w:p w14:paraId="5FBC6F9A" w14:textId="77777777" w:rsidR="00A72E4D" w:rsidRPr="008D34EF" w:rsidRDefault="00A72E4D">
                  <w:pPr>
                    <w:spacing w:line="276" w:lineRule="auto"/>
                    <w:rPr>
                      <w:rFonts w:ascii="Tahoma" w:hAnsi="Tahoma" w:cs="Tahoma"/>
                    </w:rPr>
                  </w:pPr>
                </w:p>
              </w:tc>
              <w:tc>
                <w:tcPr>
                  <w:tcW w:w="1278" w:type="dxa"/>
                  <w:vAlign w:val="center"/>
                </w:tcPr>
                <w:p w14:paraId="5B12607A" w14:textId="77777777" w:rsidR="00A72E4D" w:rsidRPr="008D34EF" w:rsidRDefault="00A72E4D">
                  <w:pPr>
                    <w:spacing w:line="276" w:lineRule="auto"/>
                    <w:rPr>
                      <w:rFonts w:ascii="Tahoma" w:hAnsi="Tahoma" w:cs="Tahoma"/>
                    </w:rPr>
                  </w:pPr>
                </w:p>
              </w:tc>
              <w:tc>
                <w:tcPr>
                  <w:tcW w:w="1063" w:type="dxa"/>
                  <w:shd w:val="clear" w:color="auto" w:fill="C0C0C0"/>
                </w:tcPr>
                <w:p w14:paraId="6B0C19FC" w14:textId="77777777" w:rsidR="00A72E4D" w:rsidRPr="008D34EF" w:rsidRDefault="00A72E4D">
                  <w:pPr>
                    <w:spacing w:line="276" w:lineRule="auto"/>
                    <w:rPr>
                      <w:rFonts w:ascii="Tahoma" w:hAnsi="Tahoma" w:cs="Tahoma"/>
                    </w:rPr>
                  </w:pPr>
                </w:p>
              </w:tc>
            </w:tr>
            <w:tr w:rsidR="00A72E4D" w:rsidRPr="008D34EF" w14:paraId="5D112BEB" w14:textId="77777777">
              <w:trPr>
                <w:trHeight w:val="394"/>
              </w:trPr>
              <w:tc>
                <w:tcPr>
                  <w:tcW w:w="470" w:type="dxa"/>
                  <w:vAlign w:val="center"/>
                </w:tcPr>
                <w:p w14:paraId="24E90D4C" w14:textId="77777777" w:rsidR="00A72E4D" w:rsidRPr="008D34EF" w:rsidRDefault="00A72E4D">
                  <w:pPr>
                    <w:spacing w:line="276" w:lineRule="auto"/>
                    <w:rPr>
                      <w:rFonts w:ascii="Tahoma" w:hAnsi="Tahoma" w:cs="Tahoma"/>
                    </w:rPr>
                  </w:pPr>
                </w:p>
              </w:tc>
              <w:tc>
                <w:tcPr>
                  <w:tcW w:w="2065" w:type="dxa"/>
                  <w:vAlign w:val="center"/>
                </w:tcPr>
                <w:p w14:paraId="1BAFEEE2" w14:textId="77777777" w:rsidR="00A72E4D" w:rsidRPr="008D34EF" w:rsidRDefault="00A72E4D">
                  <w:pPr>
                    <w:spacing w:line="276" w:lineRule="auto"/>
                    <w:rPr>
                      <w:rFonts w:ascii="Tahoma" w:hAnsi="Tahoma" w:cs="Tahoma"/>
                    </w:rPr>
                  </w:pPr>
                </w:p>
              </w:tc>
              <w:tc>
                <w:tcPr>
                  <w:tcW w:w="2065" w:type="dxa"/>
                  <w:vAlign w:val="center"/>
                </w:tcPr>
                <w:p w14:paraId="476C1883" w14:textId="77777777" w:rsidR="00A72E4D" w:rsidRPr="008D34EF" w:rsidRDefault="00A72E4D">
                  <w:pPr>
                    <w:spacing w:line="276" w:lineRule="auto"/>
                    <w:rPr>
                      <w:rFonts w:ascii="Tahoma" w:hAnsi="Tahoma" w:cs="Tahoma"/>
                    </w:rPr>
                  </w:pPr>
                </w:p>
              </w:tc>
              <w:tc>
                <w:tcPr>
                  <w:tcW w:w="2067" w:type="dxa"/>
                  <w:vAlign w:val="center"/>
                </w:tcPr>
                <w:p w14:paraId="18F52D36" w14:textId="77777777" w:rsidR="00A72E4D" w:rsidRPr="008D34EF" w:rsidRDefault="00A72E4D">
                  <w:pPr>
                    <w:spacing w:line="276" w:lineRule="auto"/>
                    <w:rPr>
                      <w:rFonts w:ascii="Tahoma" w:hAnsi="Tahoma" w:cs="Tahoma"/>
                    </w:rPr>
                  </w:pPr>
                </w:p>
              </w:tc>
              <w:tc>
                <w:tcPr>
                  <w:tcW w:w="1278" w:type="dxa"/>
                  <w:vAlign w:val="center"/>
                </w:tcPr>
                <w:p w14:paraId="10D43F5F" w14:textId="77777777" w:rsidR="00A72E4D" w:rsidRPr="008D34EF" w:rsidRDefault="00A72E4D">
                  <w:pPr>
                    <w:spacing w:line="276" w:lineRule="auto"/>
                    <w:rPr>
                      <w:rFonts w:ascii="Tahoma" w:hAnsi="Tahoma" w:cs="Tahoma"/>
                    </w:rPr>
                  </w:pPr>
                </w:p>
              </w:tc>
              <w:tc>
                <w:tcPr>
                  <w:tcW w:w="1063" w:type="dxa"/>
                  <w:shd w:val="clear" w:color="auto" w:fill="C0C0C0"/>
                </w:tcPr>
                <w:p w14:paraId="398FCF51" w14:textId="77777777" w:rsidR="00A72E4D" w:rsidRPr="008D34EF" w:rsidRDefault="00A72E4D">
                  <w:pPr>
                    <w:spacing w:line="276" w:lineRule="auto"/>
                    <w:rPr>
                      <w:rFonts w:ascii="Tahoma" w:hAnsi="Tahoma" w:cs="Tahoma"/>
                    </w:rPr>
                  </w:pPr>
                </w:p>
              </w:tc>
            </w:tr>
            <w:tr w:rsidR="00A72E4D" w:rsidRPr="008D34EF" w14:paraId="589E1904" w14:textId="77777777">
              <w:trPr>
                <w:trHeight w:val="394"/>
              </w:trPr>
              <w:tc>
                <w:tcPr>
                  <w:tcW w:w="470" w:type="dxa"/>
                  <w:vAlign w:val="center"/>
                </w:tcPr>
                <w:p w14:paraId="76CEB9DF" w14:textId="77777777" w:rsidR="00A72E4D" w:rsidRPr="008D34EF" w:rsidRDefault="00A72E4D">
                  <w:pPr>
                    <w:spacing w:line="276" w:lineRule="auto"/>
                    <w:rPr>
                      <w:rFonts w:ascii="Tahoma" w:hAnsi="Tahoma" w:cs="Tahoma"/>
                    </w:rPr>
                  </w:pPr>
                </w:p>
              </w:tc>
              <w:tc>
                <w:tcPr>
                  <w:tcW w:w="2065" w:type="dxa"/>
                  <w:vAlign w:val="center"/>
                </w:tcPr>
                <w:p w14:paraId="73BDA89A" w14:textId="77777777" w:rsidR="00A72E4D" w:rsidRPr="008D34EF" w:rsidRDefault="00A72E4D">
                  <w:pPr>
                    <w:spacing w:line="276" w:lineRule="auto"/>
                    <w:rPr>
                      <w:rFonts w:ascii="Tahoma" w:hAnsi="Tahoma" w:cs="Tahoma"/>
                    </w:rPr>
                  </w:pPr>
                </w:p>
              </w:tc>
              <w:tc>
                <w:tcPr>
                  <w:tcW w:w="2065" w:type="dxa"/>
                  <w:vAlign w:val="center"/>
                </w:tcPr>
                <w:p w14:paraId="4DFA213E" w14:textId="77777777" w:rsidR="00A72E4D" w:rsidRPr="008D34EF" w:rsidRDefault="00A72E4D">
                  <w:pPr>
                    <w:spacing w:line="276" w:lineRule="auto"/>
                    <w:rPr>
                      <w:rFonts w:ascii="Tahoma" w:hAnsi="Tahoma" w:cs="Tahoma"/>
                    </w:rPr>
                  </w:pPr>
                </w:p>
              </w:tc>
              <w:tc>
                <w:tcPr>
                  <w:tcW w:w="2067" w:type="dxa"/>
                  <w:vAlign w:val="center"/>
                </w:tcPr>
                <w:p w14:paraId="0FDA26C3" w14:textId="77777777" w:rsidR="00A72E4D" w:rsidRPr="008D34EF" w:rsidRDefault="00A72E4D">
                  <w:pPr>
                    <w:spacing w:line="276" w:lineRule="auto"/>
                    <w:rPr>
                      <w:rFonts w:ascii="Tahoma" w:hAnsi="Tahoma" w:cs="Tahoma"/>
                    </w:rPr>
                  </w:pPr>
                </w:p>
              </w:tc>
              <w:tc>
                <w:tcPr>
                  <w:tcW w:w="1278" w:type="dxa"/>
                  <w:vAlign w:val="center"/>
                </w:tcPr>
                <w:p w14:paraId="3F0DB525" w14:textId="77777777" w:rsidR="00A72E4D" w:rsidRPr="008D34EF" w:rsidRDefault="00A72E4D">
                  <w:pPr>
                    <w:spacing w:line="276" w:lineRule="auto"/>
                    <w:rPr>
                      <w:rFonts w:ascii="Tahoma" w:hAnsi="Tahoma" w:cs="Tahoma"/>
                    </w:rPr>
                  </w:pPr>
                </w:p>
              </w:tc>
              <w:tc>
                <w:tcPr>
                  <w:tcW w:w="1063" w:type="dxa"/>
                  <w:shd w:val="clear" w:color="auto" w:fill="C0C0C0"/>
                </w:tcPr>
                <w:p w14:paraId="0BEB3006" w14:textId="77777777" w:rsidR="00A72E4D" w:rsidRPr="008D34EF" w:rsidRDefault="00A72E4D">
                  <w:pPr>
                    <w:spacing w:line="276" w:lineRule="auto"/>
                    <w:rPr>
                      <w:rFonts w:ascii="Tahoma" w:hAnsi="Tahoma" w:cs="Tahoma"/>
                    </w:rPr>
                  </w:pPr>
                </w:p>
              </w:tc>
            </w:tr>
            <w:tr w:rsidR="00A72E4D" w:rsidRPr="008D34EF" w14:paraId="27093F80" w14:textId="77777777">
              <w:trPr>
                <w:trHeight w:val="394"/>
              </w:trPr>
              <w:tc>
                <w:tcPr>
                  <w:tcW w:w="6667" w:type="dxa"/>
                  <w:gridSpan w:val="4"/>
                  <w:tcBorders>
                    <w:bottom w:val="single" w:sz="4" w:space="0" w:color="000080"/>
                  </w:tcBorders>
                  <w:shd w:val="clear" w:color="auto" w:fill="C0C0C0"/>
                  <w:vAlign w:val="center"/>
                </w:tcPr>
                <w:p w14:paraId="44328931" w14:textId="77777777" w:rsidR="00A72E4D" w:rsidRPr="008D34EF" w:rsidRDefault="004B4219">
                  <w:pPr>
                    <w:spacing w:line="276" w:lineRule="auto"/>
                    <w:rPr>
                      <w:rFonts w:ascii="Tahoma" w:hAnsi="Tahoma" w:cs="Tahoma"/>
                      <w:b/>
                    </w:rPr>
                  </w:pPr>
                  <w:r w:rsidRPr="008D34EF">
                    <w:rPr>
                      <w:rFonts w:ascii="Tahoma" w:hAnsi="Tahoma" w:cs="Tahoma"/>
                      <w:b/>
                    </w:rPr>
                    <w:t xml:space="preserve">ΜΕΡΙΚΟ ΣΥΝΟΛΟ (2) </w:t>
                  </w:r>
                </w:p>
              </w:tc>
              <w:tc>
                <w:tcPr>
                  <w:tcW w:w="1278" w:type="dxa"/>
                  <w:tcBorders>
                    <w:bottom w:val="single" w:sz="4" w:space="0" w:color="000080"/>
                  </w:tcBorders>
                  <w:shd w:val="clear" w:color="auto" w:fill="C0C0C0"/>
                  <w:vAlign w:val="center"/>
                </w:tcPr>
                <w:p w14:paraId="61C5F55D" w14:textId="77777777" w:rsidR="00A72E4D" w:rsidRPr="008D34EF" w:rsidRDefault="00A72E4D">
                  <w:pPr>
                    <w:spacing w:line="276" w:lineRule="auto"/>
                    <w:rPr>
                      <w:rFonts w:ascii="Tahoma" w:hAnsi="Tahoma" w:cs="Tahoma"/>
                    </w:rPr>
                  </w:pPr>
                </w:p>
              </w:tc>
              <w:tc>
                <w:tcPr>
                  <w:tcW w:w="1063" w:type="dxa"/>
                  <w:tcBorders>
                    <w:bottom w:val="single" w:sz="4" w:space="0" w:color="000080"/>
                  </w:tcBorders>
                  <w:shd w:val="clear" w:color="auto" w:fill="C0C0C0"/>
                </w:tcPr>
                <w:p w14:paraId="0262E574" w14:textId="77777777" w:rsidR="00A72E4D" w:rsidRPr="008D34EF" w:rsidRDefault="00A72E4D">
                  <w:pPr>
                    <w:spacing w:line="276" w:lineRule="auto"/>
                    <w:rPr>
                      <w:rFonts w:ascii="Tahoma" w:hAnsi="Tahoma" w:cs="Tahoma"/>
                    </w:rPr>
                  </w:pPr>
                </w:p>
              </w:tc>
            </w:tr>
          </w:tbl>
          <w:p w14:paraId="28D5D95C" w14:textId="77777777" w:rsidR="00A72E4D" w:rsidRPr="008D34EF" w:rsidRDefault="00A72E4D">
            <w:pPr>
              <w:spacing w:line="276" w:lineRule="auto"/>
              <w:rPr>
                <w:rFonts w:ascii="Tahoma" w:hAnsi="Tahoma" w:cs="Tahoma"/>
                <w:b/>
              </w:rPr>
            </w:pPr>
          </w:p>
          <w:p w14:paraId="2F007052" w14:textId="77777777" w:rsidR="00A72E4D" w:rsidRPr="008D34EF" w:rsidRDefault="004B4219">
            <w:pPr>
              <w:spacing w:line="276" w:lineRule="auto"/>
              <w:jc w:val="both"/>
              <w:rPr>
                <w:rFonts w:ascii="Tahoma" w:hAnsi="Tahoma" w:cs="Tahoma"/>
              </w:rPr>
            </w:pPr>
            <w:r w:rsidRPr="008D34EF">
              <w:rPr>
                <w:rFonts w:ascii="Tahoma" w:hAnsi="Tahoma" w:cs="Tahoma"/>
              </w:rPr>
              <w:t xml:space="preserve">Πίνακα των </w:t>
            </w:r>
            <w:r w:rsidRPr="008D34EF">
              <w:rPr>
                <w:rFonts w:ascii="Tahoma" w:hAnsi="Tahoma" w:cs="Tahoma"/>
                <w:b/>
              </w:rPr>
              <w:t xml:space="preserve">εξωτερικών συνεργατών του Οικονομικού Φορέα </w:t>
            </w:r>
            <w:r w:rsidRPr="008D34EF">
              <w:rPr>
                <w:rFonts w:ascii="Tahoma" w:hAnsi="Tahoma" w:cs="Tahoma"/>
              </w:rPr>
              <w:t>που συμμετέχουν στην Ομάδα Έργου, σύμφωνα με το ακόλουθο υπόδειγμα:</w:t>
            </w:r>
          </w:p>
          <w:tbl>
            <w:tblPr>
              <w:tblStyle w:val="aa"/>
              <w:tblW w:w="9011" w:type="dxa"/>
              <w:tblInd w:w="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A72E4D" w:rsidRPr="008D34EF" w14:paraId="69597A32" w14:textId="77777777">
              <w:trPr>
                <w:trHeight w:val="788"/>
              </w:trPr>
              <w:tc>
                <w:tcPr>
                  <w:tcW w:w="472" w:type="dxa"/>
                  <w:shd w:val="clear" w:color="auto" w:fill="E0E0E0"/>
                  <w:vAlign w:val="center"/>
                </w:tcPr>
                <w:p w14:paraId="3EE1C1B8" w14:textId="77777777" w:rsidR="00A72E4D" w:rsidRPr="008D34EF" w:rsidRDefault="004B4219">
                  <w:pPr>
                    <w:spacing w:line="276" w:lineRule="auto"/>
                    <w:jc w:val="center"/>
                    <w:rPr>
                      <w:rFonts w:ascii="Tahoma" w:hAnsi="Tahoma" w:cs="Tahoma"/>
                    </w:rPr>
                  </w:pPr>
                  <w:r w:rsidRPr="008D34EF">
                    <w:rPr>
                      <w:rFonts w:ascii="Tahoma" w:hAnsi="Tahoma" w:cs="Tahoma"/>
                    </w:rPr>
                    <w:t>Α/Α</w:t>
                  </w:r>
                </w:p>
              </w:tc>
              <w:tc>
                <w:tcPr>
                  <w:tcW w:w="4075" w:type="dxa"/>
                  <w:shd w:val="clear" w:color="auto" w:fill="E0E0E0"/>
                  <w:vAlign w:val="center"/>
                </w:tcPr>
                <w:p w14:paraId="75D19811" w14:textId="77777777" w:rsidR="00A72E4D" w:rsidRPr="008D34EF" w:rsidRDefault="004B4219">
                  <w:pPr>
                    <w:spacing w:line="276" w:lineRule="auto"/>
                    <w:jc w:val="center"/>
                    <w:rPr>
                      <w:rFonts w:ascii="Tahoma" w:hAnsi="Tahoma" w:cs="Tahoma"/>
                    </w:rPr>
                  </w:pPr>
                  <w:r w:rsidRPr="008D34EF">
                    <w:rPr>
                      <w:rFonts w:ascii="Tahoma" w:hAnsi="Tahoma" w:cs="Tahoma"/>
                    </w:rPr>
                    <w:t>Ονοματεπώνυμο Μέλους Ομάδας Έργου</w:t>
                  </w:r>
                </w:p>
              </w:tc>
              <w:tc>
                <w:tcPr>
                  <w:tcW w:w="2036" w:type="dxa"/>
                  <w:shd w:val="clear" w:color="auto" w:fill="E0E0E0"/>
                  <w:vAlign w:val="center"/>
                </w:tcPr>
                <w:p w14:paraId="04C3B76B" w14:textId="77777777" w:rsidR="00A72E4D" w:rsidRPr="008D34EF" w:rsidRDefault="004B4219">
                  <w:pPr>
                    <w:spacing w:line="276" w:lineRule="auto"/>
                    <w:jc w:val="center"/>
                    <w:rPr>
                      <w:rFonts w:ascii="Tahoma" w:hAnsi="Tahoma" w:cs="Tahoma"/>
                    </w:rPr>
                  </w:pPr>
                  <w:r w:rsidRPr="008D34EF">
                    <w:rPr>
                      <w:rFonts w:ascii="Tahoma" w:hAnsi="Tahoma" w:cs="Tahoma"/>
                    </w:rPr>
                    <w:t>Θέση στην Ομάδα Έργου</w:t>
                  </w:r>
                </w:p>
              </w:tc>
              <w:tc>
                <w:tcPr>
                  <w:tcW w:w="1278" w:type="dxa"/>
                  <w:shd w:val="clear" w:color="auto" w:fill="E0E0E0"/>
                  <w:vAlign w:val="center"/>
                </w:tcPr>
                <w:p w14:paraId="6360456E" w14:textId="77777777" w:rsidR="00A72E4D" w:rsidRPr="008D34EF" w:rsidRDefault="004B4219">
                  <w:pPr>
                    <w:spacing w:line="276" w:lineRule="auto"/>
                    <w:jc w:val="center"/>
                    <w:rPr>
                      <w:rFonts w:ascii="Tahoma" w:hAnsi="Tahoma" w:cs="Tahoma"/>
                    </w:rPr>
                  </w:pPr>
                  <w:r w:rsidRPr="008D34EF">
                    <w:rPr>
                      <w:rFonts w:ascii="Tahoma" w:hAnsi="Tahoma" w:cs="Tahoma"/>
                    </w:rPr>
                    <w:t>Ανθρωπομήνες</w:t>
                  </w:r>
                </w:p>
              </w:tc>
              <w:tc>
                <w:tcPr>
                  <w:tcW w:w="1150" w:type="dxa"/>
                  <w:shd w:val="clear" w:color="auto" w:fill="C0C0C0"/>
                </w:tcPr>
                <w:p w14:paraId="7F548AB0" w14:textId="77777777" w:rsidR="00A72E4D" w:rsidRPr="008D34EF" w:rsidRDefault="004B4219">
                  <w:pPr>
                    <w:spacing w:line="276" w:lineRule="auto"/>
                    <w:jc w:val="center"/>
                    <w:rPr>
                      <w:rFonts w:ascii="Tahoma" w:hAnsi="Tahoma" w:cs="Tahoma"/>
                    </w:rPr>
                  </w:pPr>
                  <w:r w:rsidRPr="008D34EF">
                    <w:rPr>
                      <w:rFonts w:ascii="Tahoma" w:hAnsi="Tahoma" w:cs="Tahoma"/>
                    </w:rPr>
                    <w:t>Ποσοστό συμμετοχής* (%)</w:t>
                  </w:r>
                </w:p>
              </w:tc>
            </w:tr>
            <w:tr w:rsidR="00A72E4D" w:rsidRPr="008D34EF" w14:paraId="4DD0B04B" w14:textId="77777777">
              <w:trPr>
                <w:trHeight w:val="394"/>
              </w:trPr>
              <w:tc>
                <w:tcPr>
                  <w:tcW w:w="472" w:type="dxa"/>
                  <w:vAlign w:val="center"/>
                </w:tcPr>
                <w:p w14:paraId="28B1BE89" w14:textId="77777777" w:rsidR="00A72E4D" w:rsidRPr="008D34EF" w:rsidRDefault="00A72E4D">
                  <w:pPr>
                    <w:spacing w:line="276" w:lineRule="auto"/>
                    <w:rPr>
                      <w:rFonts w:ascii="Tahoma" w:hAnsi="Tahoma" w:cs="Tahoma"/>
                    </w:rPr>
                  </w:pPr>
                </w:p>
              </w:tc>
              <w:tc>
                <w:tcPr>
                  <w:tcW w:w="4075" w:type="dxa"/>
                  <w:vAlign w:val="center"/>
                </w:tcPr>
                <w:p w14:paraId="45E7569A" w14:textId="77777777" w:rsidR="00A72E4D" w:rsidRPr="008D34EF" w:rsidRDefault="00A72E4D">
                  <w:pPr>
                    <w:spacing w:line="276" w:lineRule="auto"/>
                    <w:rPr>
                      <w:rFonts w:ascii="Tahoma" w:hAnsi="Tahoma" w:cs="Tahoma"/>
                    </w:rPr>
                  </w:pPr>
                </w:p>
              </w:tc>
              <w:tc>
                <w:tcPr>
                  <w:tcW w:w="2036" w:type="dxa"/>
                  <w:vAlign w:val="center"/>
                </w:tcPr>
                <w:p w14:paraId="56F21AB3" w14:textId="77777777" w:rsidR="00A72E4D" w:rsidRPr="008D34EF" w:rsidRDefault="00A72E4D">
                  <w:pPr>
                    <w:spacing w:line="276" w:lineRule="auto"/>
                    <w:rPr>
                      <w:rFonts w:ascii="Tahoma" w:hAnsi="Tahoma" w:cs="Tahoma"/>
                    </w:rPr>
                  </w:pPr>
                </w:p>
              </w:tc>
              <w:tc>
                <w:tcPr>
                  <w:tcW w:w="1278" w:type="dxa"/>
                  <w:vAlign w:val="center"/>
                </w:tcPr>
                <w:p w14:paraId="20F72D2E" w14:textId="77777777" w:rsidR="00A72E4D" w:rsidRPr="008D34EF" w:rsidRDefault="00A72E4D">
                  <w:pPr>
                    <w:spacing w:line="276" w:lineRule="auto"/>
                    <w:rPr>
                      <w:rFonts w:ascii="Tahoma" w:hAnsi="Tahoma" w:cs="Tahoma"/>
                    </w:rPr>
                  </w:pPr>
                </w:p>
              </w:tc>
              <w:tc>
                <w:tcPr>
                  <w:tcW w:w="1150" w:type="dxa"/>
                  <w:shd w:val="clear" w:color="auto" w:fill="C0C0C0"/>
                </w:tcPr>
                <w:p w14:paraId="458D039E" w14:textId="77777777" w:rsidR="00A72E4D" w:rsidRPr="008D34EF" w:rsidRDefault="00A72E4D">
                  <w:pPr>
                    <w:spacing w:line="276" w:lineRule="auto"/>
                    <w:rPr>
                      <w:rFonts w:ascii="Tahoma" w:hAnsi="Tahoma" w:cs="Tahoma"/>
                    </w:rPr>
                  </w:pPr>
                </w:p>
              </w:tc>
            </w:tr>
            <w:tr w:rsidR="00A72E4D" w:rsidRPr="008D34EF" w14:paraId="75FDF180" w14:textId="77777777">
              <w:trPr>
                <w:trHeight w:val="394"/>
              </w:trPr>
              <w:tc>
                <w:tcPr>
                  <w:tcW w:w="472" w:type="dxa"/>
                  <w:vAlign w:val="center"/>
                </w:tcPr>
                <w:p w14:paraId="5A081CAA" w14:textId="77777777" w:rsidR="00A72E4D" w:rsidRPr="008D34EF" w:rsidRDefault="00A72E4D">
                  <w:pPr>
                    <w:spacing w:line="276" w:lineRule="auto"/>
                    <w:rPr>
                      <w:rFonts w:ascii="Tahoma" w:hAnsi="Tahoma" w:cs="Tahoma"/>
                    </w:rPr>
                  </w:pPr>
                </w:p>
              </w:tc>
              <w:tc>
                <w:tcPr>
                  <w:tcW w:w="4075" w:type="dxa"/>
                  <w:vAlign w:val="center"/>
                </w:tcPr>
                <w:p w14:paraId="0440836C" w14:textId="77777777" w:rsidR="00A72E4D" w:rsidRPr="008D34EF" w:rsidRDefault="00A72E4D">
                  <w:pPr>
                    <w:spacing w:line="276" w:lineRule="auto"/>
                    <w:rPr>
                      <w:rFonts w:ascii="Tahoma" w:hAnsi="Tahoma" w:cs="Tahoma"/>
                    </w:rPr>
                  </w:pPr>
                </w:p>
              </w:tc>
              <w:tc>
                <w:tcPr>
                  <w:tcW w:w="2036" w:type="dxa"/>
                  <w:vAlign w:val="center"/>
                </w:tcPr>
                <w:p w14:paraId="39FE7BA9" w14:textId="77777777" w:rsidR="00A72E4D" w:rsidRPr="008D34EF" w:rsidRDefault="00A72E4D">
                  <w:pPr>
                    <w:spacing w:line="276" w:lineRule="auto"/>
                    <w:rPr>
                      <w:rFonts w:ascii="Tahoma" w:hAnsi="Tahoma" w:cs="Tahoma"/>
                    </w:rPr>
                  </w:pPr>
                </w:p>
              </w:tc>
              <w:tc>
                <w:tcPr>
                  <w:tcW w:w="1278" w:type="dxa"/>
                  <w:vAlign w:val="center"/>
                </w:tcPr>
                <w:p w14:paraId="72DAC96C" w14:textId="77777777" w:rsidR="00A72E4D" w:rsidRPr="008D34EF" w:rsidRDefault="00A72E4D">
                  <w:pPr>
                    <w:spacing w:line="276" w:lineRule="auto"/>
                    <w:rPr>
                      <w:rFonts w:ascii="Tahoma" w:hAnsi="Tahoma" w:cs="Tahoma"/>
                    </w:rPr>
                  </w:pPr>
                </w:p>
              </w:tc>
              <w:tc>
                <w:tcPr>
                  <w:tcW w:w="1150" w:type="dxa"/>
                  <w:shd w:val="clear" w:color="auto" w:fill="C0C0C0"/>
                </w:tcPr>
                <w:p w14:paraId="4E6E3BEE" w14:textId="77777777" w:rsidR="00A72E4D" w:rsidRPr="008D34EF" w:rsidRDefault="00A72E4D">
                  <w:pPr>
                    <w:spacing w:line="276" w:lineRule="auto"/>
                    <w:rPr>
                      <w:rFonts w:ascii="Tahoma" w:hAnsi="Tahoma" w:cs="Tahoma"/>
                    </w:rPr>
                  </w:pPr>
                </w:p>
              </w:tc>
            </w:tr>
            <w:tr w:rsidR="00A72E4D" w:rsidRPr="008D34EF" w14:paraId="4D9F05CC" w14:textId="77777777">
              <w:trPr>
                <w:trHeight w:val="394"/>
              </w:trPr>
              <w:tc>
                <w:tcPr>
                  <w:tcW w:w="472" w:type="dxa"/>
                  <w:vAlign w:val="center"/>
                </w:tcPr>
                <w:p w14:paraId="2A26A5C0" w14:textId="77777777" w:rsidR="00A72E4D" w:rsidRPr="008D34EF" w:rsidRDefault="00A72E4D">
                  <w:pPr>
                    <w:spacing w:line="276" w:lineRule="auto"/>
                    <w:rPr>
                      <w:rFonts w:ascii="Tahoma" w:hAnsi="Tahoma" w:cs="Tahoma"/>
                    </w:rPr>
                  </w:pPr>
                </w:p>
              </w:tc>
              <w:tc>
                <w:tcPr>
                  <w:tcW w:w="4075" w:type="dxa"/>
                  <w:vAlign w:val="center"/>
                </w:tcPr>
                <w:p w14:paraId="27B1801B" w14:textId="77777777" w:rsidR="00A72E4D" w:rsidRPr="008D34EF" w:rsidRDefault="00A72E4D">
                  <w:pPr>
                    <w:spacing w:line="276" w:lineRule="auto"/>
                    <w:rPr>
                      <w:rFonts w:ascii="Tahoma" w:hAnsi="Tahoma" w:cs="Tahoma"/>
                    </w:rPr>
                  </w:pPr>
                </w:p>
              </w:tc>
              <w:tc>
                <w:tcPr>
                  <w:tcW w:w="2036" w:type="dxa"/>
                  <w:vAlign w:val="center"/>
                </w:tcPr>
                <w:p w14:paraId="5F8C5EFA" w14:textId="77777777" w:rsidR="00A72E4D" w:rsidRPr="008D34EF" w:rsidRDefault="00A72E4D">
                  <w:pPr>
                    <w:spacing w:line="276" w:lineRule="auto"/>
                    <w:rPr>
                      <w:rFonts w:ascii="Tahoma" w:hAnsi="Tahoma" w:cs="Tahoma"/>
                    </w:rPr>
                  </w:pPr>
                </w:p>
              </w:tc>
              <w:tc>
                <w:tcPr>
                  <w:tcW w:w="1278" w:type="dxa"/>
                  <w:vAlign w:val="center"/>
                </w:tcPr>
                <w:p w14:paraId="27248E7D" w14:textId="77777777" w:rsidR="00A72E4D" w:rsidRPr="008D34EF" w:rsidRDefault="00A72E4D">
                  <w:pPr>
                    <w:spacing w:line="276" w:lineRule="auto"/>
                    <w:rPr>
                      <w:rFonts w:ascii="Tahoma" w:hAnsi="Tahoma" w:cs="Tahoma"/>
                    </w:rPr>
                  </w:pPr>
                </w:p>
              </w:tc>
              <w:tc>
                <w:tcPr>
                  <w:tcW w:w="1150" w:type="dxa"/>
                  <w:shd w:val="clear" w:color="auto" w:fill="C0C0C0"/>
                </w:tcPr>
                <w:p w14:paraId="407B19F1" w14:textId="77777777" w:rsidR="00A72E4D" w:rsidRPr="008D34EF" w:rsidRDefault="00A72E4D">
                  <w:pPr>
                    <w:spacing w:line="276" w:lineRule="auto"/>
                    <w:rPr>
                      <w:rFonts w:ascii="Tahoma" w:hAnsi="Tahoma" w:cs="Tahoma"/>
                    </w:rPr>
                  </w:pPr>
                </w:p>
              </w:tc>
            </w:tr>
            <w:tr w:rsidR="00A72E4D" w:rsidRPr="008D34EF" w14:paraId="545F9FDE" w14:textId="77777777">
              <w:trPr>
                <w:trHeight w:val="380"/>
              </w:trPr>
              <w:tc>
                <w:tcPr>
                  <w:tcW w:w="6583" w:type="dxa"/>
                  <w:gridSpan w:val="3"/>
                  <w:shd w:val="clear" w:color="auto" w:fill="C0C0C0"/>
                  <w:vAlign w:val="center"/>
                </w:tcPr>
                <w:p w14:paraId="68AE3561" w14:textId="77777777" w:rsidR="00A72E4D" w:rsidRPr="008D34EF" w:rsidRDefault="004B4219">
                  <w:pPr>
                    <w:spacing w:line="276" w:lineRule="auto"/>
                    <w:rPr>
                      <w:rFonts w:ascii="Tahoma" w:hAnsi="Tahoma" w:cs="Tahoma"/>
                    </w:rPr>
                  </w:pPr>
                  <w:r w:rsidRPr="008D34EF">
                    <w:rPr>
                      <w:rFonts w:ascii="Tahoma" w:hAnsi="Tahoma" w:cs="Tahoma"/>
                      <w:b/>
                    </w:rPr>
                    <w:t>ΜΕΡΙΚΟ ΣΥΝΟΛΟ (3)</w:t>
                  </w:r>
                </w:p>
              </w:tc>
              <w:tc>
                <w:tcPr>
                  <w:tcW w:w="1278" w:type="dxa"/>
                  <w:shd w:val="clear" w:color="auto" w:fill="C0C0C0"/>
                  <w:vAlign w:val="center"/>
                </w:tcPr>
                <w:p w14:paraId="7E42B502" w14:textId="77777777" w:rsidR="00A72E4D" w:rsidRPr="008D34EF" w:rsidRDefault="00A72E4D">
                  <w:pPr>
                    <w:spacing w:line="276" w:lineRule="auto"/>
                    <w:rPr>
                      <w:rFonts w:ascii="Tahoma" w:hAnsi="Tahoma" w:cs="Tahoma"/>
                    </w:rPr>
                  </w:pPr>
                </w:p>
              </w:tc>
              <w:tc>
                <w:tcPr>
                  <w:tcW w:w="1150" w:type="dxa"/>
                  <w:shd w:val="clear" w:color="auto" w:fill="C0C0C0"/>
                </w:tcPr>
                <w:p w14:paraId="602707B5" w14:textId="77777777" w:rsidR="00A72E4D" w:rsidRPr="008D34EF" w:rsidRDefault="00A72E4D">
                  <w:pPr>
                    <w:spacing w:line="276" w:lineRule="auto"/>
                    <w:rPr>
                      <w:rFonts w:ascii="Tahoma" w:hAnsi="Tahoma" w:cs="Tahoma"/>
                    </w:rPr>
                  </w:pPr>
                </w:p>
              </w:tc>
            </w:tr>
          </w:tbl>
          <w:p w14:paraId="7384DDD0" w14:textId="77777777" w:rsidR="00A72E4D" w:rsidRPr="008D34EF" w:rsidRDefault="004B4219">
            <w:pPr>
              <w:spacing w:line="276" w:lineRule="auto"/>
              <w:jc w:val="both"/>
              <w:rPr>
                <w:rFonts w:ascii="Tahoma" w:hAnsi="Tahoma" w:cs="Tahoma"/>
              </w:rPr>
            </w:pPr>
            <w:r w:rsidRPr="008D34EF">
              <w:rPr>
                <w:rFonts w:ascii="Tahoma" w:hAnsi="Tahoma" w:cs="Tahoma"/>
              </w:rPr>
              <w:t xml:space="preserve">*ως </w:t>
            </w:r>
            <w:r w:rsidRPr="008D34EF">
              <w:rPr>
                <w:rFonts w:ascii="Tahoma" w:hAnsi="Tahoma" w:cs="Tahoma"/>
                <w:b/>
              </w:rPr>
              <w:t>Ποσοστό Συμμετοχής</w:t>
            </w:r>
            <w:r w:rsidRPr="008D34EF">
              <w:rPr>
                <w:rFonts w:ascii="Tahoma" w:hAnsi="Tahoma" w:cs="Tahoma"/>
              </w:rPr>
              <w:t xml:space="preserve"> του Μέλους ορίζεται το πηλίκο των ανθρωπομηνών του δια των συνολικών προσφερόμενων ανθρωπομηνών (άθροισμα των μερικών συνόλων 1, 2, 3).</w:t>
            </w:r>
          </w:p>
          <w:p w14:paraId="4B3E706B" w14:textId="77777777" w:rsidR="00A72E4D" w:rsidRPr="008D34EF" w:rsidRDefault="004B4219">
            <w:pPr>
              <w:spacing w:line="276" w:lineRule="auto"/>
              <w:jc w:val="both"/>
              <w:rPr>
                <w:rFonts w:ascii="Tahoma" w:hAnsi="Tahoma" w:cs="Tahoma"/>
              </w:rPr>
            </w:pPr>
            <w:r w:rsidRPr="008D34EF">
              <w:rPr>
                <w:rFonts w:ascii="Tahoma" w:hAnsi="Tahoma" w:cs="Tahoma"/>
              </w:rPr>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p w14:paraId="356B9C74" w14:textId="77777777" w:rsidR="00A72E4D" w:rsidRPr="008D34EF" w:rsidRDefault="004B4219">
            <w:pPr>
              <w:spacing w:line="276" w:lineRule="auto"/>
              <w:jc w:val="both"/>
              <w:rPr>
                <w:rFonts w:ascii="Tahoma" w:hAnsi="Tahoma" w:cs="Tahoma"/>
                <w:b/>
              </w:rPr>
            </w:pPr>
            <w:r w:rsidRPr="008D34EF">
              <w:rPr>
                <w:rFonts w:ascii="Tahoma" w:hAnsi="Tahoma" w:cs="Tahoma"/>
              </w:rPr>
              <w:t>Στην περίπτωση δήλωσης μελών στην Ομάδα Έργου που απασχολούνται με σύμβαση ανεξάρτητων υπηρεσιών, η οποία είναι σε ισχύ, ήδη κατά τον χρόνο υποβολής της προσφοράς και σύμφωνα με την παρ. 2.2.6.2 θεωρούνται ίδιοι πόροι του οικονομικού φορέα, θα πρέπει να προσκομιστούν οι συμβάσεις ανεξάρτητων υπηρεσιών κατά την έννοια του άρθρου 39 παρ. 9 του Ν. 4387/2016 (Α 85).</w:t>
            </w:r>
          </w:p>
        </w:tc>
      </w:tr>
      <w:tr w:rsidR="00A72E4D" w:rsidRPr="008D34EF" w14:paraId="249E8D20" w14:textId="77777777">
        <w:tc>
          <w:tcPr>
            <w:tcW w:w="675" w:type="dxa"/>
          </w:tcPr>
          <w:p w14:paraId="3626E18F" w14:textId="77777777" w:rsidR="00A72E4D" w:rsidRPr="008D34EF" w:rsidRDefault="004B4219">
            <w:pPr>
              <w:spacing w:line="276" w:lineRule="auto"/>
              <w:rPr>
                <w:rFonts w:ascii="Tahoma" w:hAnsi="Tahoma" w:cs="Tahoma"/>
                <w:b/>
              </w:rPr>
            </w:pPr>
            <w:r w:rsidRPr="008D34EF">
              <w:rPr>
                <w:rFonts w:ascii="Tahoma" w:hAnsi="Tahoma" w:cs="Tahoma"/>
                <w:b/>
              </w:rPr>
              <w:t>4.2</w:t>
            </w:r>
          </w:p>
        </w:tc>
        <w:tc>
          <w:tcPr>
            <w:tcW w:w="9180" w:type="dxa"/>
          </w:tcPr>
          <w:p w14:paraId="0CA80398" w14:textId="77777777" w:rsidR="00A72E4D" w:rsidRPr="008D34EF" w:rsidRDefault="004B4219">
            <w:pPr>
              <w:spacing w:line="276" w:lineRule="auto"/>
              <w:rPr>
                <w:rFonts w:ascii="Tahoma" w:hAnsi="Tahoma" w:cs="Tahoma"/>
              </w:rPr>
            </w:pPr>
            <w:r w:rsidRPr="008D34EF">
              <w:rPr>
                <w:rFonts w:ascii="Tahoma" w:hAnsi="Tahoma" w:cs="Tahoma"/>
              </w:rPr>
              <w:t>Βιογραφικά σημειώματα της Ομάδας Έργου (βάσει του υποδείγματος / βλ. «</w:t>
            </w:r>
            <w:hyperlink w:anchor="_q6s9d0jodi9s">
              <w:r w:rsidRPr="008D34EF">
                <w:rPr>
                  <w:rFonts w:ascii="Tahoma" w:eastAsia="Tahoma" w:hAnsi="Tahoma" w:cs="Tahoma"/>
                  <w:color w:val="0000FF"/>
                  <w:sz w:val="22"/>
                  <w:szCs w:val="22"/>
                  <w:u w:val="single"/>
                </w:rPr>
                <w:t>ΠΑΡΑΡΤΗΜΑ ΙV</w:t>
              </w:r>
            </w:hyperlink>
            <w:r w:rsidRPr="008D34EF">
              <w:rPr>
                <w:rFonts w:ascii="Tahoma" w:hAnsi="Tahoma" w:cs="Tahoma"/>
              </w:rPr>
              <w:t xml:space="preserve"> – Υπόδειγμα Βιογραφικού Σημειώματος») </w:t>
            </w:r>
          </w:p>
        </w:tc>
      </w:tr>
    </w:tbl>
    <w:p w14:paraId="7198D339" w14:textId="77777777" w:rsidR="00A72E4D" w:rsidRPr="008D34EF" w:rsidRDefault="00A72E4D">
      <w:pPr>
        <w:spacing w:line="276" w:lineRule="auto"/>
        <w:rPr>
          <w:b/>
        </w:rPr>
      </w:pPr>
    </w:p>
    <w:p w14:paraId="0EEC204E" w14:textId="77777777" w:rsidR="00A72E4D" w:rsidRPr="008D34EF" w:rsidRDefault="004B4219">
      <w:pPr>
        <w:spacing w:line="276" w:lineRule="auto"/>
        <w:rPr>
          <w:b/>
        </w:rPr>
      </w:pPr>
      <w:r w:rsidRPr="008D34EF">
        <w:rPr>
          <w:b/>
        </w:rPr>
        <w:t xml:space="preserve">Β.5. Για την απόδειξη της συμμόρφωσής τους με </w:t>
      </w:r>
      <w:r w:rsidRPr="008D34EF">
        <w:rPr>
          <w:b/>
          <w:color w:val="000000"/>
        </w:rPr>
        <w:t>πρότυπα διασφάλισης ποιότητας και διαχείρισης της ασφάλειας των πληροφοριών</w:t>
      </w:r>
      <w:r w:rsidRPr="008D34EF">
        <w:rPr>
          <w:b/>
        </w:rPr>
        <w:t xml:space="preserve"> της παραγράφου </w:t>
      </w:r>
      <w:r w:rsidRPr="008D34EF">
        <w:t>‎</w:t>
      </w:r>
      <w:r w:rsidRPr="008D34EF">
        <w:rPr>
          <w:b/>
        </w:rPr>
        <w:t>2.2.7 οι οικονομικοί φορείς προσκομίζουν τα αναφερόμενα στον κατωτέρω πίνακα  :</w:t>
      </w:r>
    </w:p>
    <w:tbl>
      <w:tblPr>
        <w:tblStyle w:val="ab"/>
        <w:tblW w:w="9855"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9180"/>
      </w:tblGrid>
      <w:tr w:rsidR="00A72E4D" w:rsidRPr="008D34EF" w14:paraId="15B83D98" w14:textId="77777777">
        <w:trPr>
          <w:trHeight w:val="711"/>
        </w:trPr>
        <w:tc>
          <w:tcPr>
            <w:tcW w:w="675" w:type="dxa"/>
            <w:shd w:val="clear" w:color="auto" w:fill="D9D9D9"/>
          </w:tcPr>
          <w:p w14:paraId="13A007B6" w14:textId="77777777" w:rsidR="00A72E4D" w:rsidRPr="008D34EF" w:rsidRDefault="004B4219">
            <w:pPr>
              <w:spacing w:line="276" w:lineRule="auto"/>
              <w:rPr>
                <w:rFonts w:ascii="Tahoma" w:hAnsi="Tahoma" w:cs="Tahoma"/>
                <w:b/>
              </w:rPr>
            </w:pPr>
            <w:r w:rsidRPr="008D34EF">
              <w:rPr>
                <w:rFonts w:ascii="Tahoma" w:hAnsi="Tahoma" w:cs="Tahoma"/>
                <w:b/>
              </w:rPr>
              <w:t>5.</w:t>
            </w:r>
          </w:p>
        </w:tc>
        <w:tc>
          <w:tcPr>
            <w:tcW w:w="9180" w:type="dxa"/>
            <w:shd w:val="clear" w:color="auto" w:fill="D9D9D9"/>
          </w:tcPr>
          <w:p w14:paraId="7D548D82" w14:textId="77777777" w:rsidR="00A72E4D" w:rsidRPr="008D34EF" w:rsidRDefault="004B4219">
            <w:pPr>
              <w:spacing w:line="276" w:lineRule="auto"/>
              <w:rPr>
                <w:rFonts w:ascii="Tahoma" w:hAnsi="Tahoma" w:cs="Tahoma"/>
                <w:b/>
              </w:rPr>
            </w:pPr>
            <w:r w:rsidRPr="008D34EF">
              <w:rPr>
                <w:rFonts w:ascii="Tahoma" w:hAnsi="Tahoma" w:cs="Tahoma"/>
                <w:b/>
              </w:rPr>
              <w:t xml:space="preserve">Οι οικονομικοί φορείς που συμμετέχουν στη διαδικασία σύναψης της παρούσας απαιτείται να εξασφαλίζουν την ποιότητα των παρεχόμενων υπηρεσιών </w:t>
            </w:r>
          </w:p>
          <w:p w14:paraId="2FC59D81" w14:textId="77777777" w:rsidR="00FB3594" w:rsidRPr="008D34EF" w:rsidRDefault="00092221" w:rsidP="005F6B62">
            <w:pPr>
              <w:numPr>
                <w:ilvl w:val="0"/>
                <w:numId w:val="74"/>
              </w:numPr>
              <w:pBdr>
                <w:top w:val="nil"/>
                <w:left w:val="nil"/>
                <w:bottom w:val="nil"/>
                <w:right w:val="nil"/>
                <w:between w:val="nil"/>
              </w:pBdr>
              <w:spacing w:line="276" w:lineRule="auto"/>
              <w:rPr>
                <w:rFonts w:ascii="Tahoma" w:hAnsi="Tahoma" w:cs="Tahoma"/>
                <w:b/>
                <w:color w:val="000000"/>
              </w:rPr>
            </w:pPr>
            <w:r w:rsidRPr="008D34EF">
              <w:rPr>
                <w:rFonts w:ascii="Tahoma" w:hAnsi="Tahoma" w:cs="Tahoma"/>
                <w:b/>
                <w:color w:val="000000"/>
              </w:rPr>
              <w:t>Σύμφωνα με την Παρ. 2.2.7</w:t>
            </w:r>
          </w:p>
          <w:p w14:paraId="4B381948" w14:textId="77777777" w:rsidR="00A72E4D" w:rsidRPr="008D34EF" w:rsidRDefault="00A72E4D" w:rsidP="00FB3594">
            <w:pPr>
              <w:pBdr>
                <w:top w:val="nil"/>
                <w:left w:val="nil"/>
                <w:bottom w:val="nil"/>
                <w:right w:val="nil"/>
                <w:between w:val="nil"/>
              </w:pBdr>
              <w:spacing w:line="276" w:lineRule="auto"/>
              <w:rPr>
                <w:rFonts w:ascii="Tahoma" w:hAnsi="Tahoma" w:cs="Tahoma"/>
                <w:b/>
                <w:color w:val="000000"/>
              </w:rPr>
            </w:pPr>
          </w:p>
          <w:p w14:paraId="422EBA92" w14:textId="77777777" w:rsidR="00A72E4D" w:rsidRPr="008D34EF" w:rsidRDefault="004B4219">
            <w:pPr>
              <w:spacing w:line="276" w:lineRule="auto"/>
              <w:rPr>
                <w:rFonts w:ascii="Tahoma" w:hAnsi="Tahoma" w:cs="Tahoma"/>
              </w:rPr>
            </w:pPr>
            <w:r w:rsidRPr="008D34EF">
              <w:rPr>
                <w:rFonts w:ascii="Tahoma" w:hAnsi="Tahoma" w:cs="Tahoma"/>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A72E4D" w:rsidRPr="008D34EF" w14:paraId="07799AA2" w14:textId="77777777">
        <w:trPr>
          <w:trHeight w:val="1480"/>
        </w:trPr>
        <w:tc>
          <w:tcPr>
            <w:tcW w:w="675" w:type="dxa"/>
          </w:tcPr>
          <w:p w14:paraId="581FBFCB" w14:textId="77777777" w:rsidR="00A72E4D" w:rsidRPr="008D34EF" w:rsidRDefault="004B4219">
            <w:pPr>
              <w:spacing w:line="276" w:lineRule="auto"/>
              <w:rPr>
                <w:rFonts w:ascii="Tahoma" w:hAnsi="Tahoma" w:cs="Tahoma"/>
                <w:b/>
              </w:rPr>
            </w:pPr>
            <w:r w:rsidRPr="008D34EF">
              <w:rPr>
                <w:rFonts w:ascii="Tahoma" w:hAnsi="Tahoma" w:cs="Tahoma"/>
                <w:b/>
              </w:rPr>
              <w:t>5.1</w:t>
            </w:r>
          </w:p>
        </w:tc>
        <w:tc>
          <w:tcPr>
            <w:tcW w:w="9180" w:type="dxa"/>
          </w:tcPr>
          <w:p w14:paraId="550DA4D6" w14:textId="77777777" w:rsidR="00A72E4D" w:rsidRPr="008D34EF" w:rsidRDefault="004B4219">
            <w:pPr>
              <w:widowControl w:val="0"/>
              <w:pBdr>
                <w:top w:val="nil"/>
                <w:left w:val="nil"/>
                <w:bottom w:val="nil"/>
                <w:right w:val="nil"/>
                <w:between w:val="nil"/>
              </w:pBdr>
              <w:spacing w:line="276" w:lineRule="auto"/>
              <w:jc w:val="both"/>
              <w:rPr>
                <w:rFonts w:ascii="Tahoma" w:hAnsi="Tahoma" w:cs="Tahoma"/>
                <w:color w:val="000000"/>
              </w:rPr>
            </w:pPr>
            <w:r w:rsidRPr="008D34EF">
              <w:rPr>
                <w:rFonts w:ascii="Tahoma" w:hAnsi="Tahoma" w:cs="Tahoma"/>
                <w:color w:val="000000"/>
              </w:rPr>
              <w:t>Οι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tc>
      </w:tr>
    </w:tbl>
    <w:p w14:paraId="5F2DFA1D" w14:textId="77777777" w:rsidR="00A72E4D" w:rsidRPr="008D34EF" w:rsidRDefault="00A72E4D">
      <w:pPr>
        <w:spacing w:line="276" w:lineRule="auto"/>
        <w:rPr>
          <w:b/>
        </w:rPr>
      </w:pPr>
    </w:p>
    <w:p w14:paraId="01E10C65" w14:textId="77777777" w:rsidR="00A72E4D" w:rsidRPr="008D34EF" w:rsidRDefault="004B4219">
      <w:pPr>
        <w:spacing w:line="276" w:lineRule="auto"/>
        <w:rPr>
          <w:b/>
        </w:rPr>
      </w:pPr>
      <w:r w:rsidRPr="008D34EF">
        <w:rPr>
          <w:b/>
        </w:rPr>
        <w:t>Αναφορικά με τις προϋποθέσεις των παραγράφων Οικονομική και χρηματοοικονομική επάρκεια, Τεχνική και επαγγελματική ικανότητα και Πρότυπα διασφάλισης ποιότητας,  επιτρέπεται η μερική κάλυψη των προϋποθέσεων αυτών από τα Μέλη της Ένωσης / Κοινοπραξίας, αρκεί όμως συνολικά-αθροιστικά να καλύπτονται όλες.</w:t>
      </w:r>
    </w:p>
    <w:p w14:paraId="31A53AB6" w14:textId="77777777" w:rsidR="00A72E4D" w:rsidRPr="008D34EF" w:rsidRDefault="00A72E4D">
      <w:pPr>
        <w:spacing w:line="276" w:lineRule="auto"/>
        <w:rPr>
          <w:b/>
        </w:rPr>
      </w:pPr>
    </w:p>
    <w:p w14:paraId="2ACA1E8E" w14:textId="77777777" w:rsidR="00A72E4D" w:rsidRPr="008D34EF" w:rsidRDefault="004B4219">
      <w:pPr>
        <w:spacing w:line="276" w:lineRule="auto"/>
        <w:rPr>
          <w:b/>
        </w:rPr>
      </w:pPr>
      <w:r w:rsidRPr="008D34EF">
        <w:rPr>
          <w:b/>
        </w:rPr>
        <w:t>Β.6.</w:t>
      </w:r>
      <w:r w:rsidRPr="008D34EF">
        <w:t xml:space="preserve"> </w:t>
      </w:r>
      <w:r w:rsidRPr="008D34EF">
        <w:rPr>
          <w:b/>
        </w:rPr>
        <w:t>Για την απόδειξη της νόμιμης σύστασης και εκπροσώπησης</w:t>
      </w:r>
    </w:p>
    <w:p w14:paraId="2702EE2D" w14:textId="77777777" w:rsidR="00A72E4D" w:rsidRPr="008D34EF" w:rsidRDefault="004B4219">
      <w:pPr>
        <w:spacing w:line="276" w:lineRule="auto"/>
      </w:pPr>
      <w:bookmarkStart w:id="96" w:name="_ix1n09ys9861" w:colFirst="0" w:colLast="0"/>
      <w:bookmarkEnd w:id="96"/>
      <w:r w:rsidRPr="008D34EF">
        <w:t>Για την απόδειξη της νόμιμης εκπροσώπησης, στις περιπτώσεις που ο οικονομικός φορέας είναι νομικό πρόσωπο και εγγράφεται υποχρεωτικά,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εκτός αν αυτό φέρει συγκεκριμένο χρόνο ισχύος.</w:t>
      </w:r>
    </w:p>
    <w:p w14:paraId="3EBF19BF" w14:textId="77777777" w:rsidR="00A5794D" w:rsidRPr="008D34EF" w:rsidRDefault="00A5794D">
      <w:pPr>
        <w:spacing w:line="276" w:lineRule="auto"/>
      </w:pPr>
    </w:p>
    <w:p w14:paraId="3677FDDA" w14:textId="666EABBB" w:rsidR="00A72E4D" w:rsidRPr="008D34EF" w:rsidRDefault="004B4219">
      <w:pPr>
        <w:spacing w:line="276" w:lineRule="auto"/>
      </w:pPr>
      <w:r w:rsidRPr="008D34EF">
        <w:t>Ειδικότερα για τους ημεδαπούς οικονομικούς φορείς προσκομίζονται:</w:t>
      </w:r>
    </w:p>
    <w:p w14:paraId="3452754E" w14:textId="77777777" w:rsidR="00A72E4D" w:rsidRPr="008D34EF" w:rsidRDefault="004B4219">
      <w:pPr>
        <w:spacing w:line="276" w:lineRule="auto"/>
        <w:ind w:left="284" w:hanging="284"/>
      </w:pPr>
      <w:r w:rsidRPr="008D34EF">
        <w:t xml:space="preserve">i) </w:t>
      </w:r>
      <w:r w:rsidRPr="008D34EF">
        <w:tab/>
      </w:r>
      <w:r w:rsidRPr="008D34EF">
        <w:rPr>
          <w:b/>
        </w:rPr>
        <w:t>Για την απόδειξη της νόμιμης εκπροσώπησης</w:t>
      </w:r>
      <w:r w:rsidRPr="008D34EF">
        <w:t xml:space="preserve">,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5A6AF465" w14:textId="77777777" w:rsidR="00A72E4D" w:rsidRPr="008D34EF" w:rsidRDefault="004B4219">
      <w:pPr>
        <w:spacing w:line="276" w:lineRule="auto"/>
        <w:ind w:left="284" w:hanging="284"/>
        <w:rPr>
          <w:color w:val="000000"/>
        </w:rPr>
      </w:pPr>
      <w:r w:rsidRPr="008D34EF">
        <w:t xml:space="preserve">ii) </w:t>
      </w:r>
      <w:r w:rsidRPr="008D34EF">
        <w:tab/>
      </w:r>
      <w:r w:rsidRPr="008D34EF">
        <w:rPr>
          <w:b/>
        </w:rPr>
        <w:t>Για την</w:t>
      </w:r>
      <w:r w:rsidRPr="008D34EF">
        <w:t xml:space="preserve"> </w:t>
      </w:r>
      <w:r w:rsidRPr="008D34EF">
        <w:rPr>
          <w:b/>
        </w:rPr>
        <w:t>απόδειξη της νόμιμης σύστασης και των μεταβολών</w:t>
      </w:r>
      <w:r w:rsidRPr="008D34EF">
        <w:t xml:space="preserve"> του νομικού προσώπου γενικό πιστοποιητικό μεταβολών του Γ.Ε.ΜΗ., εφόσον έχει εκδοθεί έως τρεις (3) μήνες πριν από την υποβολή του.</w:t>
      </w:r>
      <w:r w:rsidRPr="008D34EF">
        <w:rPr>
          <w:color w:val="000000"/>
        </w:rPr>
        <w:t xml:space="preserve">  </w:t>
      </w:r>
    </w:p>
    <w:p w14:paraId="542EB655" w14:textId="77777777" w:rsidR="00A72E4D" w:rsidRPr="008D34EF" w:rsidRDefault="004B4219">
      <w:pPr>
        <w:spacing w:line="276" w:lineRule="auto"/>
        <w:rPr>
          <w:color w:val="000000"/>
        </w:rPr>
      </w:pPr>
      <w:r w:rsidRPr="008D34EF">
        <w:rPr>
          <w:color w:val="000000"/>
        </w:rPr>
        <w:t xml:space="preserve">Στις λοιπές περιπτώσεις τα κατά περίπτωση νομιμοποιητικά έγγραφα </w:t>
      </w:r>
      <w:r w:rsidRPr="008D34EF">
        <w:t xml:space="preserve">σύστασης και </w:t>
      </w:r>
      <w:r w:rsidRPr="008D34EF">
        <w:rPr>
          <w:color w:val="000000"/>
        </w:rPr>
        <w:t xml:space="preserve">νόμιμης εκπροσώπησης (όπως καταστατικά, </w:t>
      </w:r>
      <w:r w:rsidRPr="008D34EF">
        <w:t xml:space="preserve">πιστοποιητικά μεταβολών, αντίστοιχα ΦΕΚ, αποφάσεις συγκρότησης οργάνων διοίκησης σε σώμα, κλπ., </w:t>
      </w:r>
      <w:r w:rsidRPr="008D34EF">
        <w:rPr>
          <w:color w:val="000000"/>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1F15CD72" w14:textId="77777777" w:rsidR="00A72E4D" w:rsidRPr="008D34EF" w:rsidRDefault="004B4219">
      <w:pPr>
        <w:spacing w:line="276" w:lineRule="auto"/>
        <w:rPr>
          <w:color w:val="000000"/>
        </w:rPr>
      </w:pPr>
      <w:r w:rsidRPr="008D34EF">
        <w:rPr>
          <w:color w:val="000000"/>
        </w:rP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αρμόδιου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22775DD7" w14:textId="77777777" w:rsidR="00A72E4D" w:rsidRPr="008D34EF" w:rsidRDefault="004B4219">
      <w:pPr>
        <w:spacing w:line="276" w:lineRule="auto"/>
        <w:rPr>
          <w:color w:val="000000"/>
        </w:rPr>
      </w:pPr>
      <w:r w:rsidRPr="008D34EF">
        <w:rPr>
          <w:color w:val="000000"/>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5857C943" w14:textId="77777777" w:rsidR="00A72E4D" w:rsidRPr="008D34EF" w:rsidRDefault="004B4219">
      <w:pPr>
        <w:spacing w:line="276" w:lineRule="auto"/>
        <w:rPr>
          <w:color w:val="000000"/>
        </w:rPr>
      </w:pPr>
      <w:r w:rsidRPr="008D34EF">
        <w:rPr>
          <w:color w:val="000000"/>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3AD0E61C" w14:textId="77777777" w:rsidR="00A72E4D" w:rsidRPr="008D34EF" w:rsidRDefault="004B4219">
      <w:pPr>
        <w:spacing w:line="276" w:lineRule="auto"/>
        <w:rPr>
          <w:color w:val="000000"/>
        </w:rPr>
      </w:pPr>
      <w:r w:rsidRPr="008D34EF">
        <w:rPr>
          <w:color w:val="000000"/>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7B1880AF" w14:textId="77777777" w:rsidR="00A72E4D" w:rsidRPr="008D34EF" w:rsidRDefault="00A72E4D">
      <w:pPr>
        <w:spacing w:line="276" w:lineRule="auto"/>
        <w:rPr>
          <w:b/>
        </w:rPr>
      </w:pPr>
    </w:p>
    <w:p w14:paraId="760DA279" w14:textId="77777777" w:rsidR="00A72E4D" w:rsidRPr="008D34EF" w:rsidRDefault="004B4219">
      <w:pPr>
        <w:spacing w:line="276" w:lineRule="auto"/>
        <w:rPr>
          <w:color w:val="000000"/>
        </w:rPr>
      </w:pPr>
      <w:r w:rsidRPr="008D34EF">
        <w:rPr>
          <w:b/>
          <w:color w:val="000000"/>
        </w:rPr>
        <w:t>Β.7.</w:t>
      </w:r>
      <w:r w:rsidRPr="008D34EF">
        <w:rPr>
          <w:color w:val="000000"/>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VII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041EE130" w14:textId="77777777" w:rsidR="00A72E4D" w:rsidRPr="008D34EF" w:rsidRDefault="004B4219">
      <w:pPr>
        <w:spacing w:line="276" w:lineRule="auto"/>
        <w:rPr>
          <w:color w:val="000000"/>
        </w:rPr>
      </w:pPr>
      <w:r w:rsidRPr="008D34EF">
        <w:rPr>
          <w:color w:val="000000"/>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2FB1B133" w14:textId="77777777" w:rsidR="00A72E4D" w:rsidRPr="008D34EF" w:rsidRDefault="004B4219">
      <w:pPr>
        <w:spacing w:line="276" w:lineRule="auto"/>
        <w:rPr>
          <w:color w:val="000000"/>
        </w:rPr>
      </w:pPr>
      <w:r w:rsidRPr="008D34EF">
        <w:rPr>
          <w:color w:val="000000"/>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4EE7C54C" w14:textId="77777777" w:rsidR="00A72E4D" w:rsidRPr="008D34EF" w:rsidRDefault="004B4219">
      <w:pPr>
        <w:spacing w:line="276" w:lineRule="auto"/>
        <w:rPr>
          <w:color w:val="000000"/>
        </w:rPr>
      </w:pPr>
      <w:r w:rsidRPr="008D34EF">
        <w:rPr>
          <w:color w:val="000000"/>
        </w:rPr>
        <w:t>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Ειδικώς όσον αφορά την καταβολή των εισφορών κοινωνικής ασφάλισης και των φόρων και τελών, προσκομίζονται πέραν της βεβαίωσης εγγραφής στον επίσημο κατάλογο και πιστοποιητικά, κατά τα οριζόμενα ανωτέρω στην περίπτωση Β.1, υποπερ. i, ii και iii της περ. β.</w:t>
      </w:r>
    </w:p>
    <w:p w14:paraId="2C88D14C" w14:textId="77777777" w:rsidR="00A72E4D" w:rsidRPr="008D34EF" w:rsidRDefault="00A72E4D">
      <w:pPr>
        <w:spacing w:line="276" w:lineRule="auto"/>
      </w:pPr>
    </w:p>
    <w:p w14:paraId="17D21E8A" w14:textId="77777777" w:rsidR="00A72E4D" w:rsidRPr="008D34EF" w:rsidRDefault="004B4219">
      <w:pPr>
        <w:spacing w:line="276" w:lineRule="auto"/>
      </w:pPr>
      <w:r w:rsidRPr="008D34EF">
        <w:rPr>
          <w:b/>
        </w:rPr>
        <w:t>Β.8.</w:t>
      </w:r>
      <w:r w:rsidRPr="008D34EF">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72EA4402" w14:textId="77777777" w:rsidR="00A72E4D" w:rsidRPr="008D34EF" w:rsidRDefault="004B4219">
      <w:pPr>
        <w:spacing w:line="276" w:lineRule="auto"/>
      </w:pPr>
      <w:r w:rsidRPr="008D34EF">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2040038E" w14:textId="77777777" w:rsidR="00A72E4D" w:rsidRPr="008D34EF" w:rsidRDefault="00A72E4D">
      <w:pPr>
        <w:spacing w:line="276" w:lineRule="auto"/>
        <w:rPr>
          <w:b/>
          <w:i/>
          <w:color w:val="5B9BD5"/>
        </w:rPr>
      </w:pPr>
    </w:p>
    <w:p w14:paraId="52D517C1" w14:textId="77777777" w:rsidR="00A72E4D" w:rsidRPr="008D34EF" w:rsidRDefault="004B4219">
      <w:pPr>
        <w:spacing w:line="276" w:lineRule="auto"/>
      </w:pPr>
      <w:r w:rsidRPr="008D34EF">
        <w:rPr>
          <w:b/>
        </w:rPr>
        <w:t>Β.9.</w:t>
      </w:r>
      <w:r w:rsidRPr="008D34EF">
        <w:t xml:space="preserve"> 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αρμόδιου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διαγωνιζομένου  για την εκτέλεση της σύμβασης. </w:t>
      </w:r>
    </w:p>
    <w:p w14:paraId="53FD37A8" w14:textId="77777777" w:rsidR="00A72E4D" w:rsidRPr="008D34EF" w:rsidRDefault="004B4219">
      <w:pPr>
        <w:spacing w:line="276" w:lineRule="auto"/>
        <w:rPr>
          <w:color w:val="000000"/>
        </w:rPr>
      </w:pPr>
      <w:r w:rsidRPr="008D34EF">
        <w:t xml:space="preserve">Η σχετική αναφορά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με τον οποίο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σύμβαση. </w:t>
      </w:r>
      <w:r w:rsidRPr="008D34EF">
        <w:rPr>
          <w:color w:val="000000"/>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344CFB21" w14:textId="77777777" w:rsidR="00A72E4D" w:rsidRPr="008D34EF" w:rsidRDefault="004B4219">
      <w:pPr>
        <w:spacing w:line="276" w:lineRule="auto"/>
        <w:rPr>
          <w:color w:val="000000"/>
        </w:rPr>
      </w:pPr>
      <w:r w:rsidRPr="008D34EF">
        <w:rPr>
          <w:color w:val="000000"/>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8D34EF">
        <w:t xml:space="preserve"> </w:t>
      </w:r>
      <w:r w:rsidRPr="008D34EF">
        <w:rPr>
          <w:color w:val="000000"/>
        </w:rPr>
        <w:t>δηλώνοντας το τμήμα της σύμβασης που θα εκτελέσει.</w:t>
      </w:r>
    </w:p>
    <w:p w14:paraId="084AE554" w14:textId="77777777" w:rsidR="00A72E4D" w:rsidRPr="008D34EF" w:rsidRDefault="004B4219">
      <w:pPr>
        <w:spacing w:line="276" w:lineRule="auto"/>
        <w:rPr>
          <w:color w:val="000000"/>
        </w:rPr>
      </w:pPr>
      <w:r w:rsidRPr="008D34EF">
        <w:rPr>
          <w:color w:val="000000"/>
        </w:rPr>
        <w:t xml:space="preserve"> </w:t>
      </w:r>
    </w:p>
    <w:p w14:paraId="3C4C6DCE" w14:textId="77777777" w:rsidR="00A72E4D" w:rsidRPr="008D34EF" w:rsidRDefault="004B4219">
      <w:pPr>
        <w:spacing w:line="276" w:lineRule="auto"/>
      </w:pPr>
      <w:r w:rsidRPr="008D34EF">
        <w:rPr>
          <w:b/>
        </w:rPr>
        <w:t>Β.10.</w:t>
      </w:r>
      <w:r w:rsidRPr="008D34EF">
        <w:t xml:space="preserve"> 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w:t>
      </w:r>
    </w:p>
    <w:p w14:paraId="5B1D4AB5" w14:textId="77777777" w:rsidR="00A72E4D" w:rsidRPr="008D34EF" w:rsidRDefault="00A72E4D">
      <w:pPr>
        <w:spacing w:line="276" w:lineRule="auto"/>
      </w:pPr>
    </w:p>
    <w:p w14:paraId="0DC7D78D" w14:textId="77777777" w:rsidR="00A72E4D" w:rsidRPr="008D34EF" w:rsidRDefault="004B4219">
      <w:pPr>
        <w:spacing w:line="276" w:lineRule="auto"/>
        <w:rPr>
          <w:b/>
        </w:rPr>
      </w:pPr>
      <w:r w:rsidRPr="008D34EF">
        <w:rPr>
          <w:b/>
        </w:rPr>
        <w:t>Β.11. Επισημαίνεται ότι γίνονται αποδεκτές:</w:t>
      </w:r>
    </w:p>
    <w:p w14:paraId="46A4EEE0" w14:textId="77777777" w:rsidR="00A72E4D" w:rsidRPr="008D34EF" w:rsidRDefault="004B4219">
      <w:pPr>
        <w:numPr>
          <w:ilvl w:val="0"/>
          <w:numId w:val="33"/>
        </w:numPr>
        <w:spacing w:line="276" w:lineRule="auto"/>
        <w:rPr>
          <w:b/>
        </w:rPr>
      </w:pPr>
      <w:r w:rsidRPr="008D34EF">
        <w:rPr>
          <w:b/>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406CD91F" w14:textId="77777777" w:rsidR="00A72E4D" w:rsidRPr="008D34EF" w:rsidRDefault="004B4219">
      <w:pPr>
        <w:numPr>
          <w:ilvl w:val="0"/>
          <w:numId w:val="33"/>
        </w:numPr>
        <w:spacing w:line="276" w:lineRule="auto"/>
      </w:pPr>
      <w:r w:rsidRPr="008D34EF">
        <w:rPr>
          <w:b/>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2AD25A9F" w14:textId="77777777" w:rsidR="00A72E4D" w:rsidRPr="008D34EF" w:rsidRDefault="00A72E4D">
      <w:pPr>
        <w:spacing w:line="276" w:lineRule="auto"/>
        <w:ind w:left="360"/>
      </w:pPr>
    </w:p>
    <w:p w14:paraId="62EB4FDD" w14:textId="77777777" w:rsidR="00A72E4D" w:rsidRPr="008D34EF" w:rsidRDefault="004B4219" w:rsidP="005F6B62">
      <w:pPr>
        <w:pStyle w:val="Heading2"/>
        <w:numPr>
          <w:ilvl w:val="1"/>
          <w:numId w:val="83"/>
        </w:numPr>
        <w:tabs>
          <w:tab w:val="left" w:pos="1134"/>
        </w:tabs>
        <w:spacing w:line="276" w:lineRule="auto"/>
        <w:ind w:left="1134"/>
      </w:pPr>
      <w:bookmarkStart w:id="97" w:name="_Toc214615423"/>
      <w:r w:rsidRPr="008D34EF">
        <w:t>Κριτήρια Ανάθεσης</w:t>
      </w:r>
      <w:bookmarkEnd w:id="97"/>
      <w:r w:rsidRPr="008D34EF">
        <w:t xml:space="preserve"> </w:t>
      </w:r>
    </w:p>
    <w:p w14:paraId="7863C3C6" w14:textId="77777777" w:rsidR="00A72E4D" w:rsidRPr="008D34EF" w:rsidRDefault="004B4219" w:rsidP="005F6B62">
      <w:pPr>
        <w:pStyle w:val="Heading3"/>
        <w:numPr>
          <w:ilvl w:val="2"/>
          <w:numId w:val="83"/>
        </w:numPr>
        <w:spacing w:line="276" w:lineRule="auto"/>
        <w:ind w:left="1134" w:hanging="567"/>
      </w:pPr>
      <w:bookmarkStart w:id="98" w:name="_Toc214615424"/>
      <w:r w:rsidRPr="008D34EF">
        <w:t>Κριτήριο ανάθεσης</w:t>
      </w:r>
      <w:bookmarkEnd w:id="98"/>
    </w:p>
    <w:p w14:paraId="564685CE" w14:textId="0B121C40" w:rsidR="00A72E4D" w:rsidRPr="0035451F" w:rsidRDefault="004B4219">
      <w:pPr>
        <w:spacing w:line="276" w:lineRule="auto"/>
      </w:pPr>
      <w:r w:rsidRPr="008D34EF">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tbl>
      <w:tblPr>
        <w:tblStyle w:val="ac"/>
        <w:tblW w:w="89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659"/>
        <w:gridCol w:w="3225"/>
        <w:gridCol w:w="1827"/>
        <w:gridCol w:w="3220"/>
      </w:tblGrid>
      <w:tr w:rsidR="00A72E4D" w:rsidRPr="008D34EF" w14:paraId="6B8C56E4" w14:textId="77777777" w:rsidTr="005D05E0">
        <w:trPr>
          <w:trHeight w:val="800"/>
          <w:tblHeader/>
        </w:trPr>
        <w:tc>
          <w:tcPr>
            <w:tcW w:w="0" w:type="auto"/>
            <w:tcBorders>
              <w:bottom w:val="single" w:sz="4" w:space="0" w:color="000000"/>
            </w:tcBorders>
            <w:shd w:val="clear" w:color="auto" w:fill="B3B3B3"/>
            <w:vAlign w:val="center"/>
          </w:tcPr>
          <w:p w14:paraId="6A881643" w14:textId="77777777" w:rsidR="00A72E4D" w:rsidRPr="008D34EF" w:rsidRDefault="004B4219" w:rsidP="005D05E0">
            <w:pPr>
              <w:spacing w:after="0" w:line="276" w:lineRule="auto"/>
              <w:jc w:val="center"/>
            </w:pPr>
            <w:r w:rsidRPr="008D34EF">
              <w:rPr>
                <w:b/>
              </w:rPr>
              <w:t>Α/Α</w:t>
            </w:r>
          </w:p>
          <w:p w14:paraId="01CAEDCC" w14:textId="77777777" w:rsidR="00A72E4D" w:rsidRPr="008D34EF" w:rsidRDefault="00A72E4D" w:rsidP="005D05E0">
            <w:pPr>
              <w:spacing w:after="0" w:line="276" w:lineRule="auto"/>
              <w:jc w:val="center"/>
              <w:rPr>
                <w:b/>
                <w:color w:val="000000"/>
              </w:rPr>
            </w:pPr>
          </w:p>
        </w:tc>
        <w:tc>
          <w:tcPr>
            <w:tcW w:w="0" w:type="auto"/>
            <w:tcBorders>
              <w:bottom w:val="single" w:sz="4" w:space="0" w:color="000000"/>
            </w:tcBorders>
            <w:shd w:val="clear" w:color="auto" w:fill="B3B3B3"/>
            <w:vAlign w:val="center"/>
          </w:tcPr>
          <w:p w14:paraId="61115C56" w14:textId="77777777" w:rsidR="00A72E4D" w:rsidRPr="008D34EF" w:rsidRDefault="004B4219" w:rsidP="005D05E0">
            <w:pPr>
              <w:spacing w:after="0" w:line="276" w:lineRule="auto"/>
              <w:jc w:val="center"/>
              <w:rPr>
                <w:b/>
                <w:color w:val="000000"/>
              </w:rPr>
            </w:pPr>
            <w:r w:rsidRPr="008D34EF">
              <w:rPr>
                <w:b/>
              </w:rPr>
              <w:t>Κριτήρια Αξιολόγησης</w:t>
            </w:r>
          </w:p>
        </w:tc>
        <w:tc>
          <w:tcPr>
            <w:tcW w:w="0" w:type="auto"/>
            <w:tcBorders>
              <w:bottom w:val="single" w:sz="4" w:space="0" w:color="000000"/>
            </w:tcBorders>
            <w:shd w:val="clear" w:color="auto" w:fill="B3B3B3"/>
            <w:vAlign w:val="center"/>
          </w:tcPr>
          <w:p w14:paraId="7210360B" w14:textId="77777777" w:rsidR="00A72E4D" w:rsidRPr="008D34EF" w:rsidRDefault="004B4219" w:rsidP="005D05E0">
            <w:pPr>
              <w:spacing w:after="0" w:line="276" w:lineRule="auto"/>
              <w:ind w:right="-40"/>
              <w:jc w:val="center"/>
              <w:rPr>
                <w:b/>
              </w:rPr>
            </w:pPr>
            <w:r w:rsidRPr="008D34EF">
              <w:rPr>
                <w:b/>
              </w:rPr>
              <w:t>Συντελεστής βαρύτητας</w:t>
            </w:r>
          </w:p>
        </w:tc>
        <w:tc>
          <w:tcPr>
            <w:tcW w:w="3220" w:type="dxa"/>
            <w:tcBorders>
              <w:bottom w:val="single" w:sz="4" w:space="0" w:color="000000"/>
            </w:tcBorders>
            <w:shd w:val="clear" w:color="auto" w:fill="B3B3B3"/>
            <w:vAlign w:val="center"/>
          </w:tcPr>
          <w:p w14:paraId="72F63CED" w14:textId="77777777" w:rsidR="00A72E4D" w:rsidRPr="008D34EF" w:rsidRDefault="004B4219" w:rsidP="005D05E0">
            <w:pPr>
              <w:spacing w:after="0" w:line="276" w:lineRule="auto"/>
              <w:jc w:val="center"/>
              <w:rPr>
                <w:b/>
                <w:color w:val="000000"/>
              </w:rPr>
            </w:pPr>
            <w:r w:rsidRPr="008D34EF">
              <w:rPr>
                <w:b/>
              </w:rPr>
              <w:t>Παραπομπή σε παρ. απαίτησης της διακήρυξης</w:t>
            </w:r>
          </w:p>
        </w:tc>
      </w:tr>
      <w:tr w:rsidR="00A72E4D" w:rsidRPr="008D34EF" w14:paraId="0B1777EE" w14:textId="77777777" w:rsidTr="005D05E0">
        <w:trPr>
          <w:trHeight w:val="423"/>
        </w:trPr>
        <w:tc>
          <w:tcPr>
            <w:tcW w:w="0" w:type="auto"/>
            <w:shd w:val="clear" w:color="auto" w:fill="C5E0B3"/>
            <w:vAlign w:val="center"/>
          </w:tcPr>
          <w:p w14:paraId="01EE6058" w14:textId="50D2832A" w:rsidR="00A72E4D" w:rsidRPr="008D34EF" w:rsidRDefault="004B4219" w:rsidP="005D05E0">
            <w:pPr>
              <w:spacing w:after="0" w:line="276" w:lineRule="auto"/>
              <w:jc w:val="center"/>
              <w:rPr>
                <w:b/>
                <w:color w:val="000000"/>
              </w:rPr>
            </w:pPr>
            <w:r w:rsidRPr="008D34EF">
              <w:rPr>
                <w:b/>
              </w:rPr>
              <w:t>1.</w:t>
            </w:r>
          </w:p>
        </w:tc>
        <w:tc>
          <w:tcPr>
            <w:tcW w:w="0" w:type="auto"/>
            <w:shd w:val="clear" w:color="auto" w:fill="C5E0B3"/>
            <w:vAlign w:val="center"/>
          </w:tcPr>
          <w:p w14:paraId="30F2B8A8" w14:textId="36FEB9C6" w:rsidR="00A72E4D" w:rsidRPr="008D34EF" w:rsidRDefault="004B4219" w:rsidP="005D05E0">
            <w:pPr>
              <w:spacing w:after="0" w:line="276" w:lineRule="auto"/>
              <w:jc w:val="center"/>
              <w:rPr>
                <w:b/>
                <w:color w:val="000000"/>
              </w:rPr>
            </w:pPr>
            <w:r w:rsidRPr="008D34EF">
              <w:rPr>
                <w:b/>
              </w:rPr>
              <w:t>Γενικές Αρχές &amp; Απαιτήσεις</w:t>
            </w:r>
          </w:p>
        </w:tc>
        <w:tc>
          <w:tcPr>
            <w:tcW w:w="0" w:type="auto"/>
            <w:shd w:val="clear" w:color="auto" w:fill="C5E0B3"/>
            <w:vAlign w:val="center"/>
          </w:tcPr>
          <w:p w14:paraId="6AA2D0B5" w14:textId="77777777" w:rsidR="00A72E4D" w:rsidRPr="008D34EF" w:rsidRDefault="004B4219" w:rsidP="005D05E0">
            <w:pPr>
              <w:spacing w:after="0" w:line="276" w:lineRule="auto"/>
              <w:ind w:left="-109" w:right="-40"/>
              <w:jc w:val="center"/>
              <w:rPr>
                <w:b/>
              </w:rPr>
            </w:pPr>
            <w:r w:rsidRPr="008D34EF">
              <w:rPr>
                <w:b/>
              </w:rPr>
              <w:t>10%</w:t>
            </w:r>
          </w:p>
        </w:tc>
        <w:tc>
          <w:tcPr>
            <w:tcW w:w="3220" w:type="dxa"/>
            <w:shd w:val="clear" w:color="auto" w:fill="C5E0B3"/>
            <w:vAlign w:val="center"/>
          </w:tcPr>
          <w:p w14:paraId="032DB222" w14:textId="77777777" w:rsidR="00A72E4D" w:rsidRPr="008D34EF" w:rsidRDefault="00A72E4D" w:rsidP="005D05E0">
            <w:pPr>
              <w:spacing w:after="0" w:line="276" w:lineRule="auto"/>
              <w:jc w:val="center"/>
              <w:rPr>
                <w:b/>
                <w:color w:val="000000"/>
              </w:rPr>
            </w:pPr>
          </w:p>
        </w:tc>
      </w:tr>
      <w:tr w:rsidR="00A72E4D" w:rsidRPr="008D34EF" w14:paraId="07DDB89C" w14:textId="77777777" w:rsidTr="005D05E0">
        <w:tc>
          <w:tcPr>
            <w:tcW w:w="0" w:type="auto"/>
            <w:vAlign w:val="center"/>
          </w:tcPr>
          <w:p w14:paraId="1E609412" w14:textId="6529C0C3" w:rsidR="00A72E4D" w:rsidRPr="008D34EF" w:rsidRDefault="004B4219" w:rsidP="005D05E0">
            <w:pPr>
              <w:spacing w:after="0" w:line="276" w:lineRule="auto"/>
              <w:jc w:val="center"/>
            </w:pPr>
            <w:r w:rsidRPr="008D34EF">
              <w:t>1.1</w:t>
            </w:r>
          </w:p>
        </w:tc>
        <w:tc>
          <w:tcPr>
            <w:tcW w:w="0" w:type="auto"/>
            <w:vAlign w:val="center"/>
          </w:tcPr>
          <w:p w14:paraId="7A1D4042" w14:textId="77777777" w:rsidR="00A72E4D" w:rsidRPr="008D34EF" w:rsidRDefault="004B4219" w:rsidP="005D05E0">
            <w:pPr>
              <w:spacing w:after="0" w:line="276" w:lineRule="auto"/>
              <w:jc w:val="center"/>
            </w:pPr>
            <w:r w:rsidRPr="008D34EF">
              <w:t>Κατανόηση Έργου</w:t>
            </w:r>
          </w:p>
          <w:p w14:paraId="4F370ABD" w14:textId="77777777" w:rsidR="00A72E4D" w:rsidRPr="008D34EF" w:rsidRDefault="00A72E4D" w:rsidP="005D05E0">
            <w:pPr>
              <w:spacing w:after="0" w:line="276" w:lineRule="auto"/>
              <w:jc w:val="center"/>
            </w:pPr>
          </w:p>
        </w:tc>
        <w:tc>
          <w:tcPr>
            <w:tcW w:w="0" w:type="auto"/>
            <w:vAlign w:val="center"/>
          </w:tcPr>
          <w:p w14:paraId="0DA3E654" w14:textId="77777777" w:rsidR="00A72E4D" w:rsidRPr="008D34EF" w:rsidRDefault="004B4219" w:rsidP="005D05E0">
            <w:pPr>
              <w:spacing w:after="0" w:line="276" w:lineRule="auto"/>
              <w:ind w:left="-109" w:right="-40"/>
              <w:jc w:val="center"/>
              <w:rPr>
                <w:color w:val="000000"/>
              </w:rPr>
            </w:pPr>
            <w:r w:rsidRPr="008D34EF">
              <w:t>5</w:t>
            </w:r>
            <w:r w:rsidRPr="008D34EF">
              <w:rPr>
                <w:color w:val="000000"/>
              </w:rPr>
              <w:t>%</w:t>
            </w:r>
          </w:p>
        </w:tc>
        <w:tc>
          <w:tcPr>
            <w:tcW w:w="3220" w:type="dxa"/>
            <w:vAlign w:val="center"/>
          </w:tcPr>
          <w:p w14:paraId="63C7ED0B" w14:textId="77777777" w:rsidR="00A72E4D" w:rsidRPr="008D34EF" w:rsidRDefault="004B4219" w:rsidP="005D05E0">
            <w:pPr>
              <w:spacing w:after="0" w:line="276" w:lineRule="auto"/>
              <w:jc w:val="center"/>
            </w:pPr>
            <w:r w:rsidRPr="008D34EF">
              <w:t xml:space="preserve">ΠΑΡΑΡΤΗΜΑ Ι – Αναλυτική Περιγραφή Φυσικού και Οικονομικού Αντικειμένου της Σύμβασης (§ </w:t>
            </w:r>
            <w:hyperlink w:anchor="_gu2zo6ol9cml">
              <w:r w:rsidRPr="008D34EF">
                <w:rPr>
                  <w:color w:val="0000FF"/>
                  <w:u w:val="single"/>
                </w:rPr>
                <w:t>1</w:t>
              </w:r>
            </w:hyperlink>
            <w:r w:rsidRPr="008D34EF">
              <w:t xml:space="preserve"> και </w:t>
            </w:r>
            <w:hyperlink w:anchor="_v8aijh9vxevw">
              <w:r w:rsidRPr="008D34EF">
                <w:rPr>
                  <w:color w:val="0000FF"/>
                  <w:u w:val="single"/>
                </w:rPr>
                <w:t>2</w:t>
              </w:r>
            </w:hyperlink>
            <w:r w:rsidRPr="008D34EF">
              <w:t xml:space="preserve"> του Παραρτήματος Ι)</w:t>
            </w:r>
          </w:p>
        </w:tc>
      </w:tr>
      <w:tr w:rsidR="00A72E4D" w:rsidRPr="008D34EF" w14:paraId="02926B75" w14:textId="77777777" w:rsidTr="005D05E0">
        <w:tc>
          <w:tcPr>
            <w:tcW w:w="0" w:type="auto"/>
            <w:vAlign w:val="center"/>
          </w:tcPr>
          <w:p w14:paraId="5FFFE494" w14:textId="77777777" w:rsidR="00A72E4D" w:rsidRPr="008D34EF" w:rsidRDefault="004B4219" w:rsidP="005D05E0">
            <w:pPr>
              <w:spacing w:after="0" w:line="276" w:lineRule="auto"/>
              <w:jc w:val="center"/>
            </w:pPr>
            <w:r w:rsidRPr="008D34EF">
              <w:t>1.2</w:t>
            </w:r>
          </w:p>
        </w:tc>
        <w:tc>
          <w:tcPr>
            <w:tcW w:w="0" w:type="auto"/>
            <w:vAlign w:val="center"/>
          </w:tcPr>
          <w:p w14:paraId="76F0EC89" w14:textId="0DD4DEE5" w:rsidR="00A72E4D" w:rsidRPr="008D34EF" w:rsidRDefault="004B4219" w:rsidP="005D05E0">
            <w:pPr>
              <w:spacing w:after="0" w:line="276" w:lineRule="auto"/>
              <w:jc w:val="center"/>
            </w:pPr>
            <w:r w:rsidRPr="008D34EF">
              <w:t>Αρχιτεκτονική</w:t>
            </w:r>
          </w:p>
        </w:tc>
        <w:tc>
          <w:tcPr>
            <w:tcW w:w="0" w:type="auto"/>
            <w:vAlign w:val="center"/>
          </w:tcPr>
          <w:p w14:paraId="13AF3DC1" w14:textId="77777777" w:rsidR="00A72E4D" w:rsidRPr="008D34EF" w:rsidRDefault="004B4219" w:rsidP="005D05E0">
            <w:pPr>
              <w:spacing w:after="0" w:line="276" w:lineRule="auto"/>
              <w:ind w:right="-40"/>
              <w:jc w:val="center"/>
              <w:rPr>
                <w:color w:val="000000"/>
              </w:rPr>
            </w:pPr>
            <w:r w:rsidRPr="008D34EF">
              <w:rPr>
                <w:color w:val="000000"/>
              </w:rPr>
              <w:t>5%</w:t>
            </w:r>
          </w:p>
        </w:tc>
        <w:tc>
          <w:tcPr>
            <w:tcW w:w="3220" w:type="dxa"/>
            <w:vAlign w:val="center"/>
          </w:tcPr>
          <w:p w14:paraId="44E0E3DD" w14:textId="77777777" w:rsidR="00A72E4D" w:rsidRPr="008D34EF" w:rsidRDefault="004B4219" w:rsidP="005D05E0">
            <w:pPr>
              <w:spacing w:after="0" w:line="276" w:lineRule="auto"/>
              <w:jc w:val="center"/>
            </w:pPr>
            <w:r w:rsidRPr="008D34EF">
              <w:t xml:space="preserve">§ </w:t>
            </w:r>
            <w:hyperlink w:anchor="_o3wl40j216u2">
              <w:r w:rsidRPr="008D34EF">
                <w:rPr>
                  <w:color w:val="0000FF"/>
                  <w:u w:val="single"/>
                </w:rPr>
                <w:t>3</w:t>
              </w:r>
            </w:hyperlink>
            <w:r w:rsidRPr="008D34EF">
              <w:t xml:space="preserve"> του Παραρτήματος Ι</w:t>
            </w:r>
          </w:p>
        </w:tc>
      </w:tr>
      <w:tr w:rsidR="00A72E4D" w:rsidRPr="008D34EF" w14:paraId="532683A6" w14:textId="77777777" w:rsidTr="005D05E0">
        <w:trPr>
          <w:trHeight w:val="565"/>
        </w:trPr>
        <w:tc>
          <w:tcPr>
            <w:tcW w:w="0" w:type="auto"/>
            <w:shd w:val="clear" w:color="auto" w:fill="C5E0B3"/>
            <w:vAlign w:val="center"/>
          </w:tcPr>
          <w:p w14:paraId="463116A2" w14:textId="77777777" w:rsidR="00A72E4D" w:rsidRPr="008D34EF" w:rsidRDefault="004B4219" w:rsidP="005D05E0">
            <w:pPr>
              <w:spacing w:after="0" w:line="276" w:lineRule="auto"/>
              <w:jc w:val="center"/>
              <w:rPr>
                <w:b/>
              </w:rPr>
            </w:pPr>
            <w:r w:rsidRPr="008D34EF">
              <w:rPr>
                <w:b/>
              </w:rPr>
              <w:t>2.</w:t>
            </w:r>
          </w:p>
        </w:tc>
        <w:tc>
          <w:tcPr>
            <w:tcW w:w="0" w:type="auto"/>
            <w:shd w:val="clear" w:color="auto" w:fill="C5E0B3"/>
            <w:vAlign w:val="center"/>
          </w:tcPr>
          <w:p w14:paraId="643E285B" w14:textId="77777777" w:rsidR="00A72E4D" w:rsidRPr="008D34EF" w:rsidRDefault="004B4219" w:rsidP="005D05E0">
            <w:pPr>
              <w:spacing w:after="0" w:line="276" w:lineRule="auto"/>
              <w:jc w:val="center"/>
              <w:rPr>
                <w:b/>
              </w:rPr>
            </w:pPr>
            <w:r w:rsidRPr="008D34EF">
              <w:rPr>
                <w:b/>
              </w:rPr>
              <w:t>Κάλυψη λειτουργικών και τεχνικών απαιτήσεων</w:t>
            </w:r>
          </w:p>
        </w:tc>
        <w:tc>
          <w:tcPr>
            <w:tcW w:w="0" w:type="auto"/>
            <w:shd w:val="clear" w:color="auto" w:fill="C5E0B3"/>
            <w:vAlign w:val="center"/>
          </w:tcPr>
          <w:p w14:paraId="3F9F244B" w14:textId="77777777" w:rsidR="00A72E4D" w:rsidRPr="008D34EF" w:rsidRDefault="004B4219" w:rsidP="005D05E0">
            <w:pPr>
              <w:spacing w:after="0" w:line="276" w:lineRule="auto"/>
              <w:ind w:right="-40"/>
              <w:jc w:val="center"/>
              <w:rPr>
                <w:b/>
              </w:rPr>
            </w:pPr>
            <w:r w:rsidRPr="008D34EF">
              <w:rPr>
                <w:b/>
              </w:rPr>
              <w:t>60%</w:t>
            </w:r>
          </w:p>
        </w:tc>
        <w:tc>
          <w:tcPr>
            <w:tcW w:w="3220" w:type="dxa"/>
            <w:shd w:val="clear" w:color="auto" w:fill="C5E0B3"/>
            <w:vAlign w:val="center"/>
          </w:tcPr>
          <w:p w14:paraId="5740270A" w14:textId="77777777" w:rsidR="00A72E4D" w:rsidRPr="008D34EF" w:rsidRDefault="00A72E4D" w:rsidP="005D05E0">
            <w:pPr>
              <w:spacing w:after="0" w:line="276" w:lineRule="auto"/>
              <w:jc w:val="center"/>
              <w:rPr>
                <w:b/>
              </w:rPr>
            </w:pPr>
          </w:p>
        </w:tc>
      </w:tr>
      <w:tr w:rsidR="00A72E4D" w:rsidRPr="008D34EF" w14:paraId="4826950E" w14:textId="77777777" w:rsidTr="005D05E0">
        <w:trPr>
          <w:trHeight w:val="403"/>
        </w:trPr>
        <w:tc>
          <w:tcPr>
            <w:tcW w:w="0" w:type="auto"/>
            <w:vAlign w:val="center"/>
          </w:tcPr>
          <w:p w14:paraId="0795490E" w14:textId="77777777" w:rsidR="00A72E4D" w:rsidRPr="008D34EF" w:rsidRDefault="004B4219" w:rsidP="005D05E0">
            <w:pPr>
              <w:spacing w:after="0" w:line="276" w:lineRule="auto"/>
              <w:jc w:val="center"/>
              <w:rPr>
                <w:color w:val="000000"/>
              </w:rPr>
            </w:pPr>
            <w:r w:rsidRPr="008D34EF">
              <w:rPr>
                <w:color w:val="000000"/>
              </w:rPr>
              <w:t>2.1</w:t>
            </w:r>
          </w:p>
        </w:tc>
        <w:tc>
          <w:tcPr>
            <w:tcW w:w="0" w:type="auto"/>
            <w:vAlign w:val="center"/>
          </w:tcPr>
          <w:p w14:paraId="05205816" w14:textId="77777777" w:rsidR="00A72E4D" w:rsidRPr="008D34EF" w:rsidRDefault="004B4219" w:rsidP="005D05E0">
            <w:pPr>
              <w:spacing w:after="0" w:line="276" w:lineRule="auto"/>
              <w:jc w:val="center"/>
              <w:rPr>
                <w:color w:val="000000"/>
              </w:rPr>
            </w:pPr>
            <w:r w:rsidRPr="008D34EF">
              <w:t>Σύστημα ραδιοδικτύου DMR Tier III</w:t>
            </w:r>
          </w:p>
        </w:tc>
        <w:tc>
          <w:tcPr>
            <w:tcW w:w="0" w:type="auto"/>
            <w:vAlign w:val="center"/>
          </w:tcPr>
          <w:p w14:paraId="44DFE7BC" w14:textId="77777777" w:rsidR="00A72E4D" w:rsidRPr="008D34EF" w:rsidRDefault="004B4219" w:rsidP="005D05E0">
            <w:pPr>
              <w:spacing w:after="0" w:line="276" w:lineRule="auto"/>
              <w:ind w:right="-40"/>
              <w:jc w:val="center"/>
              <w:rPr>
                <w:color w:val="000000"/>
              </w:rPr>
            </w:pPr>
            <w:r w:rsidRPr="008D34EF">
              <w:rPr>
                <w:color w:val="000000"/>
              </w:rPr>
              <w:t>15%</w:t>
            </w:r>
          </w:p>
        </w:tc>
        <w:tc>
          <w:tcPr>
            <w:tcW w:w="3220" w:type="dxa"/>
            <w:vAlign w:val="center"/>
          </w:tcPr>
          <w:p w14:paraId="5CC9E36C" w14:textId="77777777" w:rsidR="00A72E4D" w:rsidRPr="008D34EF" w:rsidRDefault="004B4219" w:rsidP="005D05E0">
            <w:pPr>
              <w:spacing w:after="0" w:line="276" w:lineRule="auto"/>
              <w:jc w:val="center"/>
              <w:rPr>
                <w:color w:val="000000"/>
              </w:rPr>
            </w:pPr>
            <w:r w:rsidRPr="008D34EF">
              <w:rPr>
                <w:color w:val="000000"/>
              </w:rPr>
              <w:t xml:space="preserve">§ </w:t>
            </w:r>
            <w:hyperlink w:anchor="_kxt35ghdzvwr">
              <w:r w:rsidRPr="008D34EF">
                <w:rPr>
                  <w:color w:val="0000FF"/>
                  <w:u w:val="single"/>
                </w:rPr>
                <w:t>4.1</w:t>
              </w:r>
            </w:hyperlink>
            <w:r w:rsidRPr="008D34EF">
              <w:rPr>
                <w:color w:val="000000"/>
              </w:rPr>
              <w:t xml:space="preserve"> και </w:t>
            </w:r>
            <w:hyperlink w:anchor="_2zi28dukk722">
              <w:r w:rsidRPr="008D34EF">
                <w:rPr>
                  <w:color w:val="0000FF"/>
                  <w:u w:val="single"/>
                </w:rPr>
                <w:t>4.2</w:t>
              </w:r>
            </w:hyperlink>
            <w:r w:rsidRPr="008D34EF">
              <w:rPr>
                <w:color w:val="000000"/>
              </w:rPr>
              <w:t>,</w:t>
            </w:r>
            <w:r w:rsidRPr="008D34EF">
              <w:rPr>
                <w:color w:val="2E75B5"/>
              </w:rPr>
              <w:t xml:space="preserve"> </w:t>
            </w:r>
            <w:r w:rsidRPr="008D34EF">
              <w:rPr>
                <w:color w:val="000000"/>
              </w:rPr>
              <w:t xml:space="preserve">του Παραρτήματος Ι </w:t>
            </w:r>
            <w:r w:rsidRPr="008D34EF">
              <w:t xml:space="preserve">- </w:t>
            </w:r>
            <w:hyperlink w:anchor="_wewqz8acaqrd">
              <w:r w:rsidRPr="008D34EF">
                <w:rPr>
                  <w:color w:val="0000FF"/>
                  <w:u w:val="single"/>
                </w:rPr>
                <w:t>Τμήμα 1</w:t>
              </w:r>
            </w:hyperlink>
          </w:p>
        </w:tc>
      </w:tr>
      <w:tr w:rsidR="00A72E4D" w:rsidRPr="008D34EF" w14:paraId="7ED1A865" w14:textId="77777777" w:rsidTr="005D05E0">
        <w:trPr>
          <w:trHeight w:val="505"/>
        </w:trPr>
        <w:tc>
          <w:tcPr>
            <w:tcW w:w="0" w:type="auto"/>
            <w:vAlign w:val="center"/>
          </w:tcPr>
          <w:p w14:paraId="0B31065E" w14:textId="77777777" w:rsidR="00A72E4D" w:rsidRPr="008D34EF" w:rsidRDefault="004B4219" w:rsidP="005D05E0">
            <w:pPr>
              <w:spacing w:after="0" w:line="276" w:lineRule="auto"/>
              <w:jc w:val="center"/>
              <w:rPr>
                <w:color w:val="000000"/>
              </w:rPr>
            </w:pPr>
            <w:r w:rsidRPr="008D34EF">
              <w:rPr>
                <w:color w:val="000000"/>
              </w:rPr>
              <w:t>2.2</w:t>
            </w:r>
          </w:p>
        </w:tc>
        <w:tc>
          <w:tcPr>
            <w:tcW w:w="0" w:type="auto"/>
            <w:vAlign w:val="center"/>
          </w:tcPr>
          <w:p w14:paraId="72CDF42D" w14:textId="77777777" w:rsidR="00A72E4D" w:rsidRPr="008D34EF" w:rsidRDefault="004B4219" w:rsidP="005D05E0">
            <w:pPr>
              <w:spacing w:after="0" w:line="276" w:lineRule="auto"/>
              <w:jc w:val="center"/>
              <w:rPr>
                <w:color w:val="000000"/>
              </w:rPr>
            </w:pPr>
            <w:r w:rsidRPr="008D34EF">
              <w:t>Δίκτυο κορμού</w:t>
            </w:r>
          </w:p>
        </w:tc>
        <w:tc>
          <w:tcPr>
            <w:tcW w:w="0" w:type="auto"/>
            <w:vAlign w:val="center"/>
          </w:tcPr>
          <w:p w14:paraId="621D4CBE" w14:textId="77777777" w:rsidR="00A72E4D" w:rsidRPr="008D34EF" w:rsidRDefault="004B4219" w:rsidP="005D05E0">
            <w:pPr>
              <w:spacing w:after="0" w:line="276" w:lineRule="auto"/>
              <w:ind w:right="-40"/>
              <w:jc w:val="center"/>
              <w:rPr>
                <w:color w:val="000000"/>
              </w:rPr>
            </w:pPr>
            <w:r w:rsidRPr="008D34EF">
              <w:rPr>
                <w:color w:val="000000"/>
              </w:rPr>
              <w:t>15%</w:t>
            </w:r>
          </w:p>
        </w:tc>
        <w:tc>
          <w:tcPr>
            <w:tcW w:w="3220" w:type="dxa"/>
            <w:vAlign w:val="center"/>
          </w:tcPr>
          <w:p w14:paraId="19161288" w14:textId="77777777" w:rsidR="00A72E4D" w:rsidRPr="008D34EF" w:rsidRDefault="004B4219" w:rsidP="005D05E0">
            <w:pPr>
              <w:spacing w:after="0" w:line="276" w:lineRule="auto"/>
              <w:jc w:val="center"/>
              <w:rPr>
                <w:color w:val="000000"/>
                <w:highlight w:val="magenta"/>
              </w:rPr>
            </w:pPr>
            <w:r w:rsidRPr="008D34EF">
              <w:rPr>
                <w:color w:val="000000"/>
              </w:rPr>
              <w:t xml:space="preserve">§ </w:t>
            </w:r>
            <w:hyperlink w:anchor="_kxt35ghdzvwr">
              <w:r w:rsidRPr="008D34EF">
                <w:rPr>
                  <w:color w:val="0000FF"/>
                  <w:u w:val="single"/>
                </w:rPr>
                <w:t>4.1</w:t>
              </w:r>
            </w:hyperlink>
            <w:r w:rsidRPr="008D34EF">
              <w:rPr>
                <w:color w:val="000000"/>
              </w:rPr>
              <w:t xml:space="preserve"> και </w:t>
            </w:r>
            <w:hyperlink w:anchor="_2zi28dukk722">
              <w:r w:rsidRPr="008D34EF">
                <w:rPr>
                  <w:color w:val="0000FF"/>
                  <w:u w:val="single"/>
                </w:rPr>
                <w:t>4.2</w:t>
              </w:r>
            </w:hyperlink>
            <w:r w:rsidRPr="008D34EF">
              <w:rPr>
                <w:color w:val="000000"/>
              </w:rPr>
              <w:t>,</w:t>
            </w:r>
            <w:r w:rsidRPr="008D34EF">
              <w:rPr>
                <w:color w:val="2E75B5"/>
              </w:rPr>
              <w:t xml:space="preserve"> </w:t>
            </w:r>
            <w:r w:rsidRPr="008D34EF">
              <w:rPr>
                <w:color w:val="000000"/>
              </w:rPr>
              <w:t xml:space="preserve">του Παραρτήματος Ι - </w:t>
            </w:r>
            <w:hyperlink w:anchor="_mudoux7t6ss">
              <w:r w:rsidRPr="008D34EF">
                <w:rPr>
                  <w:color w:val="0000FF"/>
                  <w:u w:val="single"/>
                </w:rPr>
                <w:t>Τμήμα 2</w:t>
              </w:r>
            </w:hyperlink>
          </w:p>
        </w:tc>
      </w:tr>
      <w:tr w:rsidR="00A72E4D" w:rsidRPr="008D34EF" w14:paraId="03BD858E" w14:textId="77777777" w:rsidTr="005D05E0">
        <w:trPr>
          <w:trHeight w:val="505"/>
        </w:trPr>
        <w:tc>
          <w:tcPr>
            <w:tcW w:w="0" w:type="auto"/>
            <w:vAlign w:val="center"/>
          </w:tcPr>
          <w:p w14:paraId="4C362559" w14:textId="77777777" w:rsidR="00A72E4D" w:rsidRPr="008D34EF" w:rsidRDefault="004B4219" w:rsidP="005D05E0">
            <w:pPr>
              <w:spacing w:after="0" w:line="276" w:lineRule="auto"/>
              <w:jc w:val="center"/>
              <w:rPr>
                <w:color w:val="000000"/>
              </w:rPr>
            </w:pPr>
            <w:r w:rsidRPr="008D34EF">
              <w:t>2.3</w:t>
            </w:r>
          </w:p>
        </w:tc>
        <w:tc>
          <w:tcPr>
            <w:tcW w:w="0" w:type="auto"/>
            <w:vAlign w:val="center"/>
          </w:tcPr>
          <w:p w14:paraId="5443AE82" w14:textId="77777777" w:rsidR="00A72E4D" w:rsidRPr="008D34EF" w:rsidRDefault="004B4219" w:rsidP="005D05E0">
            <w:pPr>
              <w:spacing w:after="0" w:line="276" w:lineRule="auto"/>
              <w:jc w:val="center"/>
              <w:rPr>
                <w:color w:val="000000"/>
              </w:rPr>
            </w:pPr>
            <w:r w:rsidRPr="008D34EF">
              <w:t>Τερματικά</w:t>
            </w:r>
          </w:p>
        </w:tc>
        <w:tc>
          <w:tcPr>
            <w:tcW w:w="0" w:type="auto"/>
            <w:vAlign w:val="center"/>
          </w:tcPr>
          <w:p w14:paraId="438A8FA3" w14:textId="77777777" w:rsidR="00A72E4D" w:rsidRPr="008D34EF" w:rsidRDefault="004B4219" w:rsidP="005D05E0">
            <w:pPr>
              <w:spacing w:after="0" w:line="276" w:lineRule="auto"/>
              <w:ind w:right="-40"/>
              <w:jc w:val="center"/>
              <w:rPr>
                <w:color w:val="000000"/>
              </w:rPr>
            </w:pPr>
            <w:r w:rsidRPr="008D34EF">
              <w:t>10%</w:t>
            </w:r>
          </w:p>
        </w:tc>
        <w:tc>
          <w:tcPr>
            <w:tcW w:w="3220" w:type="dxa"/>
            <w:vAlign w:val="center"/>
          </w:tcPr>
          <w:p w14:paraId="35B534F6" w14:textId="77777777" w:rsidR="00A72E4D" w:rsidRPr="008D34EF" w:rsidRDefault="004B4219" w:rsidP="005D05E0">
            <w:pPr>
              <w:spacing w:after="0" w:line="276" w:lineRule="auto"/>
              <w:jc w:val="center"/>
              <w:rPr>
                <w:highlight w:val="magenta"/>
              </w:rPr>
            </w:pPr>
            <w:r w:rsidRPr="008D34EF">
              <w:t xml:space="preserve">§ </w:t>
            </w:r>
            <w:hyperlink w:anchor="_kxt35ghdzvwr">
              <w:r w:rsidRPr="008D34EF">
                <w:rPr>
                  <w:color w:val="0000FF"/>
                  <w:u w:val="single"/>
                </w:rPr>
                <w:t>4.1</w:t>
              </w:r>
            </w:hyperlink>
            <w:r w:rsidRPr="008D34EF">
              <w:rPr>
                <w:color w:val="000000"/>
              </w:rPr>
              <w:t xml:space="preserve"> και </w:t>
            </w:r>
            <w:hyperlink w:anchor="_2zi28dukk722">
              <w:r w:rsidRPr="008D34EF">
                <w:rPr>
                  <w:color w:val="0000FF"/>
                  <w:u w:val="single"/>
                </w:rPr>
                <w:t>4.2</w:t>
              </w:r>
            </w:hyperlink>
            <w:r w:rsidRPr="008D34EF">
              <w:rPr>
                <w:color w:val="000000"/>
              </w:rPr>
              <w:t>, του</w:t>
            </w:r>
            <w:r w:rsidRPr="008D34EF">
              <w:t xml:space="preserve"> Παραρτήματος Ι - </w:t>
            </w:r>
            <w:hyperlink w:anchor="_kf6v4ves2rte">
              <w:r w:rsidRPr="008D34EF">
                <w:rPr>
                  <w:color w:val="0000FF"/>
                  <w:u w:val="single"/>
                </w:rPr>
                <w:t>Τμήμα 3</w:t>
              </w:r>
            </w:hyperlink>
          </w:p>
        </w:tc>
      </w:tr>
      <w:tr w:rsidR="00A72E4D" w:rsidRPr="008D34EF" w14:paraId="4974091C" w14:textId="77777777" w:rsidTr="005D05E0">
        <w:trPr>
          <w:trHeight w:val="505"/>
        </w:trPr>
        <w:tc>
          <w:tcPr>
            <w:tcW w:w="0" w:type="auto"/>
            <w:vAlign w:val="center"/>
          </w:tcPr>
          <w:p w14:paraId="18B9574E" w14:textId="77777777" w:rsidR="00A72E4D" w:rsidRPr="008D34EF" w:rsidRDefault="004B4219" w:rsidP="005D05E0">
            <w:pPr>
              <w:spacing w:after="0" w:line="276" w:lineRule="auto"/>
              <w:jc w:val="center"/>
              <w:rPr>
                <w:color w:val="000000"/>
              </w:rPr>
            </w:pPr>
            <w:r w:rsidRPr="008D34EF">
              <w:t>2.4</w:t>
            </w:r>
          </w:p>
        </w:tc>
        <w:tc>
          <w:tcPr>
            <w:tcW w:w="0" w:type="auto"/>
            <w:vAlign w:val="center"/>
          </w:tcPr>
          <w:p w14:paraId="19570017" w14:textId="77777777" w:rsidR="00A72E4D" w:rsidRPr="008D34EF" w:rsidRDefault="004B4219" w:rsidP="005D05E0">
            <w:pPr>
              <w:spacing w:after="0" w:line="276" w:lineRule="auto"/>
              <w:jc w:val="center"/>
              <w:rPr>
                <w:color w:val="000000"/>
              </w:rPr>
            </w:pPr>
            <w:r w:rsidRPr="008D34EF">
              <w:t>Κέντρο Ελέγχου Διαχείρισης και Εφαρμογές</w:t>
            </w:r>
          </w:p>
        </w:tc>
        <w:tc>
          <w:tcPr>
            <w:tcW w:w="0" w:type="auto"/>
            <w:vAlign w:val="center"/>
          </w:tcPr>
          <w:p w14:paraId="39AB2109" w14:textId="77777777" w:rsidR="00A72E4D" w:rsidRPr="008D34EF" w:rsidRDefault="004B4219" w:rsidP="005D05E0">
            <w:pPr>
              <w:spacing w:after="0" w:line="276" w:lineRule="auto"/>
              <w:ind w:right="-40"/>
              <w:jc w:val="center"/>
              <w:rPr>
                <w:color w:val="000000"/>
              </w:rPr>
            </w:pPr>
            <w:r w:rsidRPr="008D34EF">
              <w:t>15%</w:t>
            </w:r>
          </w:p>
        </w:tc>
        <w:tc>
          <w:tcPr>
            <w:tcW w:w="3220" w:type="dxa"/>
            <w:vAlign w:val="center"/>
          </w:tcPr>
          <w:p w14:paraId="751F3653" w14:textId="77777777" w:rsidR="00A72E4D" w:rsidRPr="008D34EF" w:rsidRDefault="004B4219" w:rsidP="005D05E0">
            <w:pPr>
              <w:spacing w:after="0" w:line="276" w:lineRule="auto"/>
              <w:jc w:val="center"/>
              <w:rPr>
                <w:highlight w:val="magenta"/>
              </w:rPr>
            </w:pPr>
            <w:r w:rsidRPr="008D34EF">
              <w:t xml:space="preserve">§ </w:t>
            </w:r>
            <w:hyperlink w:anchor="_kxt35ghdzvwr">
              <w:r w:rsidRPr="008D34EF">
                <w:rPr>
                  <w:color w:val="0000FF"/>
                  <w:u w:val="single"/>
                </w:rPr>
                <w:t>4.1</w:t>
              </w:r>
            </w:hyperlink>
            <w:r w:rsidRPr="008D34EF">
              <w:rPr>
                <w:color w:val="000000"/>
              </w:rPr>
              <w:t xml:space="preserve"> και </w:t>
            </w:r>
            <w:hyperlink w:anchor="_2zi28dukk722">
              <w:r w:rsidRPr="008D34EF">
                <w:rPr>
                  <w:color w:val="0000FF"/>
                  <w:u w:val="single"/>
                </w:rPr>
                <w:t>4.2</w:t>
              </w:r>
            </w:hyperlink>
            <w:r w:rsidRPr="008D34EF">
              <w:rPr>
                <w:color w:val="000000"/>
              </w:rPr>
              <w:t>, του Παραρτήματος</w:t>
            </w:r>
            <w:r w:rsidRPr="008D34EF">
              <w:t xml:space="preserve"> Ι - </w:t>
            </w:r>
            <w:hyperlink w:anchor="_8am7ocemc4ks">
              <w:r w:rsidRPr="008D34EF">
                <w:rPr>
                  <w:color w:val="0000FF"/>
                  <w:u w:val="single"/>
                </w:rPr>
                <w:t>Τμήμα 4</w:t>
              </w:r>
            </w:hyperlink>
          </w:p>
        </w:tc>
      </w:tr>
      <w:tr w:rsidR="00A72E4D" w:rsidRPr="008D34EF" w14:paraId="2FDC9F2C" w14:textId="77777777" w:rsidTr="005D05E0">
        <w:trPr>
          <w:trHeight w:val="505"/>
        </w:trPr>
        <w:tc>
          <w:tcPr>
            <w:tcW w:w="0" w:type="auto"/>
            <w:vAlign w:val="center"/>
          </w:tcPr>
          <w:p w14:paraId="038E53DD" w14:textId="77777777" w:rsidR="00A72E4D" w:rsidRPr="008D34EF" w:rsidRDefault="004B4219" w:rsidP="005D05E0">
            <w:pPr>
              <w:spacing w:after="0" w:line="276" w:lineRule="auto"/>
              <w:jc w:val="center"/>
              <w:rPr>
                <w:color w:val="000000"/>
              </w:rPr>
            </w:pPr>
            <w:r w:rsidRPr="008D34EF">
              <w:t>2.5</w:t>
            </w:r>
          </w:p>
        </w:tc>
        <w:tc>
          <w:tcPr>
            <w:tcW w:w="0" w:type="auto"/>
            <w:vAlign w:val="center"/>
          </w:tcPr>
          <w:p w14:paraId="0633ECDA" w14:textId="77777777" w:rsidR="00A72E4D" w:rsidRPr="008D34EF" w:rsidRDefault="004B4219" w:rsidP="005D05E0">
            <w:pPr>
              <w:spacing w:after="0" w:line="276" w:lineRule="auto"/>
              <w:jc w:val="center"/>
            </w:pPr>
            <w:r w:rsidRPr="008D34EF">
              <w:t>Μείζονα Περιστατικά</w:t>
            </w:r>
          </w:p>
        </w:tc>
        <w:tc>
          <w:tcPr>
            <w:tcW w:w="0" w:type="auto"/>
            <w:vAlign w:val="center"/>
          </w:tcPr>
          <w:p w14:paraId="11121714" w14:textId="77777777" w:rsidR="00A72E4D" w:rsidRPr="008D34EF" w:rsidRDefault="004B4219" w:rsidP="005D05E0">
            <w:pPr>
              <w:spacing w:after="0" w:line="276" w:lineRule="auto"/>
              <w:ind w:right="-40"/>
              <w:jc w:val="center"/>
              <w:rPr>
                <w:color w:val="000000"/>
              </w:rPr>
            </w:pPr>
            <w:r w:rsidRPr="008D34EF">
              <w:t>5%</w:t>
            </w:r>
          </w:p>
        </w:tc>
        <w:tc>
          <w:tcPr>
            <w:tcW w:w="3220" w:type="dxa"/>
            <w:vAlign w:val="center"/>
          </w:tcPr>
          <w:p w14:paraId="7E0C105C" w14:textId="77777777" w:rsidR="00A72E4D" w:rsidRPr="008D34EF" w:rsidRDefault="004B4219" w:rsidP="005D05E0">
            <w:pPr>
              <w:spacing w:after="0" w:line="276" w:lineRule="auto"/>
              <w:jc w:val="center"/>
              <w:rPr>
                <w:highlight w:val="magenta"/>
              </w:rPr>
            </w:pPr>
            <w:r w:rsidRPr="008D34EF">
              <w:t xml:space="preserve">§ </w:t>
            </w:r>
            <w:hyperlink w:anchor="_kxt35ghdzvwr">
              <w:r w:rsidRPr="008D34EF">
                <w:rPr>
                  <w:color w:val="0000FF"/>
                  <w:u w:val="single"/>
                </w:rPr>
                <w:t>4.1</w:t>
              </w:r>
            </w:hyperlink>
            <w:r w:rsidRPr="008D34EF">
              <w:rPr>
                <w:color w:val="000000"/>
              </w:rPr>
              <w:t xml:space="preserve"> και </w:t>
            </w:r>
            <w:hyperlink w:anchor="_2zi28dukk722">
              <w:r w:rsidRPr="008D34EF">
                <w:rPr>
                  <w:color w:val="0000FF"/>
                  <w:u w:val="single"/>
                </w:rPr>
                <w:t>4.2</w:t>
              </w:r>
            </w:hyperlink>
            <w:r w:rsidRPr="008D34EF">
              <w:rPr>
                <w:color w:val="000000"/>
              </w:rPr>
              <w:t>, του Παραρτήματο</w:t>
            </w:r>
            <w:r w:rsidRPr="008D34EF">
              <w:t xml:space="preserve">ς Ι - </w:t>
            </w:r>
            <w:hyperlink w:anchor="_2976zaz7t8ig">
              <w:r w:rsidRPr="008D34EF">
                <w:rPr>
                  <w:color w:val="0000FF"/>
                  <w:u w:val="single"/>
                </w:rPr>
                <w:t>Τμήμα 5</w:t>
              </w:r>
            </w:hyperlink>
          </w:p>
        </w:tc>
      </w:tr>
      <w:tr w:rsidR="00A72E4D" w:rsidRPr="008D34EF" w14:paraId="2C57DC94" w14:textId="77777777" w:rsidTr="005D05E0">
        <w:trPr>
          <w:trHeight w:val="392"/>
        </w:trPr>
        <w:tc>
          <w:tcPr>
            <w:tcW w:w="0" w:type="auto"/>
            <w:shd w:val="clear" w:color="auto" w:fill="C5E0B3"/>
            <w:vAlign w:val="center"/>
          </w:tcPr>
          <w:p w14:paraId="3DD3174D" w14:textId="77777777" w:rsidR="00A72E4D" w:rsidRPr="008D34EF" w:rsidRDefault="004B4219" w:rsidP="005D05E0">
            <w:pPr>
              <w:spacing w:after="0" w:line="276" w:lineRule="auto"/>
              <w:jc w:val="center"/>
              <w:rPr>
                <w:b/>
                <w:color w:val="000000"/>
              </w:rPr>
            </w:pPr>
            <w:r w:rsidRPr="008D34EF">
              <w:rPr>
                <w:b/>
              </w:rPr>
              <w:t>3.</w:t>
            </w:r>
          </w:p>
        </w:tc>
        <w:tc>
          <w:tcPr>
            <w:tcW w:w="0" w:type="auto"/>
            <w:shd w:val="clear" w:color="auto" w:fill="C5E0B3"/>
            <w:vAlign w:val="center"/>
          </w:tcPr>
          <w:p w14:paraId="6631C747" w14:textId="3A77B9CE" w:rsidR="00A72E4D" w:rsidRPr="008D34EF" w:rsidRDefault="004B4219" w:rsidP="005D05E0">
            <w:pPr>
              <w:spacing w:after="0" w:line="276" w:lineRule="auto"/>
              <w:jc w:val="center"/>
              <w:rPr>
                <w:b/>
                <w:color w:val="000000"/>
              </w:rPr>
            </w:pPr>
            <w:r w:rsidRPr="008D34EF">
              <w:rPr>
                <w:b/>
              </w:rPr>
              <w:t>Προσφερόμενες Υπηρεσίες</w:t>
            </w:r>
          </w:p>
        </w:tc>
        <w:tc>
          <w:tcPr>
            <w:tcW w:w="0" w:type="auto"/>
            <w:shd w:val="clear" w:color="auto" w:fill="C5E0B3"/>
            <w:vAlign w:val="center"/>
          </w:tcPr>
          <w:p w14:paraId="1EB6D49F" w14:textId="77777777" w:rsidR="00A72E4D" w:rsidRPr="008D34EF" w:rsidRDefault="004B4219" w:rsidP="005D05E0">
            <w:pPr>
              <w:spacing w:after="0" w:line="276" w:lineRule="auto"/>
              <w:ind w:right="-40"/>
              <w:jc w:val="center"/>
              <w:rPr>
                <w:b/>
              </w:rPr>
            </w:pPr>
            <w:r w:rsidRPr="008D34EF">
              <w:rPr>
                <w:b/>
              </w:rPr>
              <w:t>20%</w:t>
            </w:r>
          </w:p>
        </w:tc>
        <w:tc>
          <w:tcPr>
            <w:tcW w:w="3220" w:type="dxa"/>
            <w:shd w:val="clear" w:color="auto" w:fill="C5E0B3"/>
            <w:vAlign w:val="center"/>
          </w:tcPr>
          <w:p w14:paraId="6707ABD4" w14:textId="77777777" w:rsidR="00A72E4D" w:rsidRPr="008D34EF" w:rsidRDefault="00A72E4D" w:rsidP="005D05E0">
            <w:pPr>
              <w:spacing w:after="0" w:line="276" w:lineRule="auto"/>
              <w:jc w:val="center"/>
              <w:rPr>
                <w:color w:val="000000"/>
              </w:rPr>
            </w:pPr>
          </w:p>
        </w:tc>
      </w:tr>
      <w:tr w:rsidR="00A72E4D" w:rsidRPr="008D34EF" w14:paraId="73AA7421" w14:textId="77777777" w:rsidTr="005D05E0">
        <w:trPr>
          <w:trHeight w:val="531"/>
        </w:trPr>
        <w:tc>
          <w:tcPr>
            <w:tcW w:w="0" w:type="auto"/>
            <w:vAlign w:val="center"/>
          </w:tcPr>
          <w:p w14:paraId="41B5D735" w14:textId="77777777" w:rsidR="00A72E4D" w:rsidRPr="008D34EF" w:rsidRDefault="004B4219" w:rsidP="005D05E0">
            <w:pPr>
              <w:spacing w:after="0" w:line="276" w:lineRule="auto"/>
              <w:jc w:val="center"/>
              <w:rPr>
                <w:color w:val="000000"/>
              </w:rPr>
            </w:pPr>
            <w:r w:rsidRPr="008D34EF">
              <w:rPr>
                <w:color w:val="000000"/>
              </w:rPr>
              <w:t>3.1</w:t>
            </w:r>
          </w:p>
        </w:tc>
        <w:tc>
          <w:tcPr>
            <w:tcW w:w="0" w:type="auto"/>
            <w:vAlign w:val="center"/>
          </w:tcPr>
          <w:p w14:paraId="780DE3FE" w14:textId="77777777" w:rsidR="00A72E4D" w:rsidRPr="008D34EF" w:rsidRDefault="004B4219" w:rsidP="005D05E0">
            <w:pPr>
              <w:spacing w:after="0" w:line="276" w:lineRule="auto"/>
              <w:jc w:val="center"/>
            </w:pPr>
            <w:r w:rsidRPr="008D34EF">
              <w:rPr>
                <w:color w:val="000000"/>
              </w:rPr>
              <w:t>Μελέτη Ανάλυσης Απαιτήσεων- Μελέτη Εφαρμογής</w:t>
            </w:r>
          </w:p>
        </w:tc>
        <w:tc>
          <w:tcPr>
            <w:tcW w:w="0" w:type="auto"/>
            <w:vAlign w:val="center"/>
          </w:tcPr>
          <w:p w14:paraId="47F07C03" w14:textId="77777777" w:rsidR="00A72E4D" w:rsidRPr="008D34EF" w:rsidRDefault="004B4219" w:rsidP="005D05E0">
            <w:pPr>
              <w:spacing w:after="0" w:line="276" w:lineRule="auto"/>
              <w:ind w:right="-40"/>
              <w:jc w:val="center"/>
              <w:rPr>
                <w:color w:val="000000"/>
              </w:rPr>
            </w:pPr>
            <w:r w:rsidRPr="008D34EF">
              <w:t>3</w:t>
            </w:r>
            <w:r w:rsidRPr="008D34EF">
              <w:rPr>
                <w:color w:val="000000"/>
              </w:rPr>
              <w:t>%</w:t>
            </w:r>
          </w:p>
        </w:tc>
        <w:tc>
          <w:tcPr>
            <w:tcW w:w="3220" w:type="dxa"/>
            <w:vAlign w:val="center"/>
          </w:tcPr>
          <w:p w14:paraId="6FD258ED" w14:textId="77777777" w:rsidR="00A72E4D" w:rsidRPr="008D34EF" w:rsidRDefault="004B4219" w:rsidP="005D05E0">
            <w:pPr>
              <w:spacing w:after="0" w:line="276" w:lineRule="auto"/>
              <w:jc w:val="center"/>
              <w:rPr>
                <w:color w:val="000000"/>
              </w:rPr>
            </w:pPr>
            <w:r w:rsidRPr="008D34EF">
              <w:rPr>
                <w:color w:val="000000"/>
              </w:rPr>
              <w:t xml:space="preserve">§ </w:t>
            </w:r>
            <w:hyperlink w:anchor="_sb6wpdk00lgk">
              <w:r w:rsidRPr="008D34EF">
                <w:rPr>
                  <w:color w:val="0000FF"/>
                  <w:u w:val="single"/>
                </w:rPr>
                <w:t>5.1</w:t>
              </w:r>
            </w:hyperlink>
            <w:r w:rsidRPr="008D34EF">
              <w:rPr>
                <w:color w:val="000000"/>
              </w:rPr>
              <w:t>, του Παραρτήματος Ι</w:t>
            </w:r>
          </w:p>
        </w:tc>
      </w:tr>
      <w:tr w:rsidR="00A72E4D" w:rsidRPr="008D34EF" w14:paraId="5A198051" w14:textId="77777777" w:rsidTr="005D05E0">
        <w:trPr>
          <w:trHeight w:val="531"/>
        </w:trPr>
        <w:tc>
          <w:tcPr>
            <w:tcW w:w="0" w:type="auto"/>
            <w:vAlign w:val="center"/>
          </w:tcPr>
          <w:p w14:paraId="6D3615E3" w14:textId="77777777" w:rsidR="00A72E4D" w:rsidRPr="008D34EF" w:rsidRDefault="004B4219" w:rsidP="005D05E0">
            <w:pPr>
              <w:spacing w:after="0" w:line="276" w:lineRule="auto"/>
              <w:jc w:val="center"/>
              <w:rPr>
                <w:color w:val="000000"/>
              </w:rPr>
            </w:pPr>
            <w:r w:rsidRPr="008D34EF">
              <w:rPr>
                <w:color w:val="000000"/>
              </w:rPr>
              <w:t>3.2</w:t>
            </w:r>
          </w:p>
        </w:tc>
        <w:tc>
          <w:tcPr>
            <w:tcW w:w="0" w:type="auto"/>
            <w:vAlign w:val="center"/>
          </w:tcPr>
          <w:p w14:paraId="4EF2A810" w14:textId="77777777" w:rsidR="00A72E4D" w:rsidRPr="008D34EF" w:rsidRDefault="004B4219" w:rsidP="005D05E0">
            <w:pPr>
              <w:spacing w:after="0" w:line="276" w:lineRule="auto"/>
              <w:jc w:val="center"/>
              <w:rPr>
                <w:color w:val="000000"/>
              </w:rPr>
            </w:pPr>
            <w:r w:rsidRPr="008D34EF">
              <w:rPr>
                <w:color w:val="000000"/>
              </w:rPr>
              <w:t>Μελέτη</w:t>
            </w:r>
            <w:r w:rsidRPr="008D34EF">
              <w:t xml:space="preserve"> Ασφάλειας Συστήματος – Συμμόρφωση με GDPR</w:t>
            </w:r>
          </w:p>
        </w:tc>
        <w:tc>
          <w:tcPr>
            <w:tcW w:w="0" w:type="auto"/>
            <w:vAlign w:val="center"/>
          </w:tcPr>
          <w:p w14:paraId="4E265EBB" w14:textId="77777777" w:rsidR="00A72E4D" w:rsidRPr="008D34EF" w:rsidRDefault="004B4219" w:rsidP="005D05E0">
            <w:pPr>
              <w:spacing w:after="0" w:line="276" w:lineRule="auto"/>
              <w:ind w:right="-40"/>
              <w:jc w:val="center"/>
              <w:rPr>
                <w:color w:val="000000"/>
              </w:rPr>
            </w:pPr>
            <w:r w:rsidRPr="008D34EF">
              <w:t>3</w:t>
            </w:r>
            <w:r w:rsidRPr="008D34EF">
              <w:rPr>
                <w:color w:val="000000"/>
              </w:rPr>
              <w:t>%</w:t>
            </w:r>
          </w:p>
        </w:tc>
        <w:tc>
          <w:tcPr>
            <w:tcW w:w="3220" w:type="dxa"/>
            <w:vAlign w:val="center"/>
          </w:tcPr>
          <w:p w14:paraId="310CFB82" w14:textId="77777777" w:rsidR="00A72E4D" w:rsidRPr="008D34EF" w:rsidRDefault="004B4219" w:rsidP="005D05E0">
            <w:pPr>
              <w:spacing w:after="0" w:line="276" w:lineRule="auto"/>
              <w:jc w:val="center"/>
              <w:rPr>
                <w:color w:val="000000"/>
              </w:rPr>
            </w:pPr>
            <w:r w:rsidRPr="008D34EF">
              <w:rPr>
                <w:color w:val="000000"/>
              </w:rPr>
              <w:t xml:space="preserve">§ </w:t>
            </w:r>
            <w:hyperlink w:anchor="_74kdiy28nm8m">
              <w:r w:rsidRPr="008D34EF">
                <w:rPr>
                  <w:color w:val="0000FF"/>
                  <w:u w:val="single"/>
                </w:rPr>
                <w:t>5.2</w:t>
              </w:r>
            </w:hyperlink>
            <w:r w:rsidRPr="008D34EF">
              <w:rPr>
                <w:color w:val="000000"/>
              </w:rPr>
              <w:t>, του Παραρτήματος Ι</w:t>
            </w:r>
          </w:p>
        </w:tc>
      </w:tr>
      <w:tr w:rsidR="00A72E4D" w:rsidRPr="008D34EF" w14:paraId="748CA36B" w14:textId="77777777" w:rsidTr="005D05E0">
        <w:trPr>
          <w:trHeight w:val="531"/>
        </w:trPr>
        <w:tc>
          <w:tcPr>
            <w:tcW w:w="0" w:type="auto"/>
            <w:vAlign w:val="center"/>
          </w:tcPr>
          <w:p w14:paraId="1F5C9851" w14:textId="77777777" w:rsidR="00A72E4D" w:rsidRPr="008D34EF" w:rsidRDefault="004B4219" w:rsidP="005D05E0">
            <w:pPr>
              <w:spacing w:after="0" w:line="276" w:lineRule="auto"/>
              <w:jc w:val="center"/>
              <w:rPr>
                <w:color w:val="000000"/>
              </w:rPr>
            </w:pPr>
            <w:r w:rsidRPr="008D34EF">
              <w:rPr>
                <w:color w:val="000000"/>
              </w:rPr>
              <w:t>3.3</w:t>
            </w:r>
          </w:p>
        </w:tc>
        <w:tc>
          <w:tcPr>
            <w:tcW w:w="0" w:type="auto"/>
            <w:vAlign w:val="center"/>
          </w:tcPr>
          <w:p w14:paraId="3E4C1CB0" w14:textId="77777777" w:rsidR="00A72E4D" w:rsidRPr="008D34EF" w:rsidRDefault="004B4219" w:rsidP="005D05E0">
            <w:pPr>
              <w:spacing w:after="0" w:line="276" w:lineRule="auto"/>
              <w:jc w:val="center"/>
              <w:rPr>
                <w:color w:val="000000"/>
              </w:rPr>
            </w:pPr>
            <w:r w:rsidRPr="008D34EF">
              <w:rPr>
                <w:color w:val="000000"/>
              </w:rPr>
              <w:t>Εγκατάσταση Κεντρικού Εξοπλισμού, Λογισμικού και Μετάπτωση Υπηρεσιών</w:t>
            </w:r>
          </w:p>
        </w:tc>
        <w:tc>
          <w:tcPr>
            <w:tcW w:w="0" w:type="auto"/>
            <w:vAlign w:val="center"/>
          </w:tcPr>
          <w:p w14:paraId="08F56DCC" w14:textId="77777777" w:rsidR="00A72E4D" w:rsidRPr="008D34EF" w:rsidRDefault="004B4219" w:rsidP="005D05E0">
            <w:pPr>
              <w:spacing w:after="0" w:line="276" w:lineRule="auto"/>
              <w:ind w:right="-40"/>
              <w:jc w:val="center"/>
              <w:rPr>
                <w:color w:val="000000"/>
              </w:rPr>
            </w:pPr>
            <w:r w:rsidRPr="008D34EF">
              <w:t>3</w:t>
            </w:r>
            <w:r w:rsidRPr="008D34EF">
              <w:rPr>
                <w:color w:val="000000"/>
              </w:rPr>
              <w:t>%</w:t>
            </w:r>
          </w:p>
        </w:tc>
        <w:tc>
          <w:tcPr>
            <w:tcW w:w="3220" w:type="dxa"/>
            <w:vAlign w:val="center"/>
          </w:tcPr>
          <w:p w14:paraId="4A81E720" w14:textId="77777777" w:rsidR="00A72E4D" w:rsidRPr="008D34EF" w:rsidRDefault="004B4219" w:rsidP="005D05E0">
            <w:pPr>
              <w:spacing w:after="0" w:line="276" w:lineRule="auto"/>
              <w:jc w:val="center"/>
              <w:rPr>
                <w:color w:val="000000"/>
              </w:rPr>
            </w:pPr>
            <w:r w:rsidRPr="008D34EF">
              <w:rPr>
                <w:color w:val="000000"/>
              </w:rPr>
              <w:t xml:space="preserve">§ </w:t>
            </w:r>
            <w:hyperlink w:anchor="_pzbusbdokgao">
              <w:r w:rsidRPr="008D34EF">
                <w:rPr>
                  <w:color w:val="0000FF"/>
                  <w:u w:val="single"/>
                </w:rPr>
                <w:t>5.3</w:t>
              </w:r>
            </w:hyperlink>
            <w:r w:rsidRPr="008D34EF">
              <w:rPr>
                <w:color w:val="000000"/>
              </w:rPr>
              <w:t>, του Παραρτήματος Ι</w:t>
            </w:r>
          </w:p>
        </w:tc>
      </w:tr>
      <w:tr w:rsidR="00A72E4D" w:rsidRPr="008D34EF" w14:paraId="75D386B4" w14:textId="77777777" w:rsidTr="005D05E0">
        <w:trPr>
          <w:trHeight w:val="531"/>
        </w:trPr>
        <w:tc>
          <w:tcPr>
            <w:tcW w:w="0" w:type="auto"/>
            <w:vAlign w:val="center"/>
          </w:tcPr>
          <w:p w14:paraId="5266362F" w14:textId="77777777" w:rsidR="00A72E4D" w:rsidRPr="008D34EF" w:rsidRDefault="004B4219" w:rsidP="005D05E0">
            <w:pPr>
              <w:spacing w:after="0" w:line="276" w:lineRule="auto"/>
              <w:jc w:val="center"/>
              <w:rPr>
                <w:color w:val="000000"/>
              </w:rPr>
            </w:pPr>
            <w:r w:rsidRPr="008D34EF">
              <w:rPr>
                <w:color w:val="000000"/>
              </w:rPr>
              <w:t>3.4</w:t>
            </w:r>
          </w:p>
        </w:tc>
        <w:tc>
          <w:tcPr>
            <w:tcW w:w="0" w:type="auto"/>
            <w:vAlign w:val="center"/>
          </w:tcPr>
          <w:p w14:paraId="36397BB9" w14:textId="77777777" w:rsidR="00A72E4D" w:rsidRPr="008D34EF" w:rsidRDefault="004B4219" w:rsidP="005D05E0">
            <w:pPr>
              <w:spacing w:after="0" w:line="276" w:lineRule="auto"/>
              <w:jc w:val="center"/>
              <w:rPr>
                <w:color w:val="000000"/>
              </w:rPr>
            </w:pPr>
            <w:r w:rsidRPr="008D34EF">
              <w:rPr>
                <w:color w:val="000000"/>
              </w:rPr>
              <w:t>Εκπαίδευση Χρηστών και Διαχειριστών</w:t>
            </w:r>
          </w:p>
        </w:tc>
        <w:tc>
          <w:tcPr>
            <w:tcW w:w="0" w:type="auto"/>
            <w:vAlign w:val="center"/>
          </w:tcPr>
          <w:p w14:paraId="564C2918" w14:textId="77777777" w:rsidR="00A72E4D" w:rsidRPr="008D34EF" w:rsidRDefault="004B4219" w:rsidP="005D05E0">
            <w:pPr>
              <w:spacing w:after="0" w:line="276" w:lineRule="auto"/>
              <w:ind w:right="-40"/>
              <w:jc w:val="center"/>
              <w:rPr>
                <w:color w:val="000000"/>
              </w:rPr>
            </w:pPr>
            <w:r w:rsidRPr="008D34EF">
              <w:t>3</w:t>
            </w:r>
            <w:r w:rsidRPr="008D34EF">
              <w:rPr>
                <w:color w:val="000000"/>
              </w:rPr>
              <w:t>%</w:t>
            </w:r>
          </w:p>
        </w:tc>
        <w:tc>
          <w:tcPr>
            <w:tcW w:w="3220" w:type="dxa"/>
            <w:vAlign w:val="center"/>
          </w:tcPr>
          <w:p w14:paraId="42D16319" w14:textId="77777777" w:rsidR="00A72E4D" w:rsidRPr="008D34EF" w:rsidRDefault="004B4219" w:rsidP="005D05E0">
            <w:pPr>
              <w:spacing w:after="0" w:line="276" w:lineRule="auto"/>
              <w:jc w:val="center"/>
              <w:rPr>
                <w:color w:val="000000"/>
              </w:rPr>
            </w:pPr>
            <w:r w:rsidRPr="008D34EF">
              <w:rPr>
                <w:color w:val="000000"/>
              </w:rPr>
              <w:t xml:space="preserve">§ </w:t>
            </w:r>
            <w:hyperlink w:anchor="_9qoamrz8xetp">
              <w:r w:rsidRPr="008D34EF">
                <w:rPr>
                  <w:color w:val="0000FF"/>
                  <w:u w:val="single"/>
                </w:rPr>
                <w:t>5.5</w:t>
              </w:r>
            </w:hyperlink>
            <w:r w:rsidRPr="008D34EF">
              <w:rPr>
                <w:color w:val="000000"/>
              </w:rPr>
              <w:t>, του Παραρτήματος Ι</w:t>
            </w:r>
          </w:p>
        </w:tc>
      </w:tr>
      <w:tr w:rsidR="00A72E4D" w:rsidRPr="008D34EF" w14:paraId="487BAD33" w14:textId="77777777" w:rsidTr="005D05E0">
        <w:trPr>
          <w:trHeight w:val="531"/>
        </w:trPr>
        <w:tc>
          <w:tcPr>
            <w:tcW w:w="0" w:type="auto"/>
            <w:vAlign w:val="center"/>
          </w:tcPr>
          <w:p w14:paraId="4EE39250" w14:textId="77777777" w:rsidR="00A72E4D" w:rsidRPr="008D34EF" w:rsidRDefault="004B4219" w:rsidP="005D05E0">
            <w:pPr>
              <w:spacing w:after="0" w:line="276" w:lineRule="auto"/>
              <w:jc w:val="center"/>
              <w:rPr>
                <w:color w:val="000000"/>
              </w:rPr>
            </w:pPr>
            <w:r w:rsidRPr="008D34EF">
              <w:rPr>
                <w:color w:val="000000"/>
              </w:rPr>
              <w:t>3.5</w:t>
            </w:r>
          </w:p>
        </w:tc>
        <w:tc>
          <w:tcPr>
            <w:tcW w:w="0" w:type="auto"/>
            <w:vAlign w:val="center"/>
          </w:tcPr>
          <w:p w14:paraId="0B70E8B3" w14:textId="77777777" w:rsidR="00A72E4D" w:rsidRPr="008D34EF" w:rsidRDefault="004B4219" w:rsidP="005D05E0">
            <w:pPr>
              <w:spacing w:after="0" w:line="276" w:lineRule="auto"/>
              <w:jc w:val="center"/>
              <w:rPr>
                <w:color w:val="000000"/>
              </w:rPr>
            </w:pPr>
            <w:r w:rsidRPr="008D34EF">
              <w:t>Υπηρεσίες Εγγύησης και Συντήρησης</w:t>
            </w:r>
          </w:p>
        </w:tc>
        <w:tc>
          <w:tcPr>
            <w:tcW w:w="0" w:type="auto"/>
            <w:vAlign w:val="center"/>
          </w:tcPr>
          <w:p w14:paraId="059BC225" w14:textId="77777777" w:rsidR="00A72E4D" w:rsidRPr="008D34EF" w:rsidRDefault="004B4219" w:rsidP="005D05E0">
            <w:pPr>
              <w:spacing w:after="0" w:line="276" w:lineRule="auto"/>
              <w:ind w:right="-40"/>
              <w:jc w:val="center"/>
              <w:rPr>
                <w:color w:val="000000"/>
              </w:rPr>
            </w:pPr>
            <w:r w:rsidRPr="008D34EF">
              <w:t>6</w:t>
            </w:r>
            <w:r w:rsidRPr="008D34EF">
              <w:rPr>
                <w:color w:val="000000"/>
              </w:rPr>
              <w:t>%</w:t>
            </w:r>
          </w:p>
        </w:tc>
        <w:tc>
          <w:tcPr>
            <w:tcW w:w="3220" w:type="dxa"/>
            <w:vAlign w:val="center"/>
          </w:tcPr>
          <w:p w14:paraId="4373B1E0" w14:textId="77777777" w:rsidR="00A72E4D" w:rsidRPr="008D34EF" w:rsidRDefault="004B4219" w:rsidP="005D05E0">
            <w:pPr>
              <w:spacing w:after="0" w:line="276" w:lineRule="auto"/>
              <w:jc w:val="center"/>
              <w:rPr>
                <w:color w:val="000000"/>
              </w:rPr>
            </w:pPr>
            <w:r w:rsidRPr="008D34EF">
              <w:rPr>
                <w:color w:val="000000"/>
              </w:rPr>
              <w:t xml:space="preserve">§ </w:t>
            </w:r>
            <w:hyperlink w:anchor="_2y5wh7u7cy1z">
              <w:r w:rsidRPr="008D34EF">
                <w:rPr>
                  <w:color w:val="0000FF"/>
                  <w:u w:val="single"/>
                </w:rPr>
                <w:t>5.4</w:t>
              </w:r>
            </w:hyperlink>
            <w:r w:rsidRPr="008D34EF">
              <w:rPr>
                <w:color w:val="000000"/>
              </w:rPr>
              <w:t xml:space="preserve"> και </w:t>
            </w:r>
            <w:hyperlink w:anchor="_e8xbxp8x4jmi">
              <w:r w:rsidRPr="008D34EF">
                <w:rPr>
                  <w:color w:val="0000FF"/>
                  <w:u w:val="single"/>
                </w:rPr>
                <w:t>5.7</w:t>
              </w:r>
            </w:hyperlink>
            <w:r w:rsidRPr="008D34EF">
              <w:rPr>
                <w:color w:val="000000"/>
              </w:rPr>
              <w:t xml:space="preserve"> του Παραρτήματος Ι</w:t>
            </w:r>
          </w:p>
        </w:tc>
      </w:tr>
      <w:tr w:rsidR="00A72E4D" w:rsidRPr="008D34EF" w14:paraId="6CD778AC" w14:textId="77777777" w:rsidTr="005D05E0">
        <w:trPr>
          <w:trHeight w:val="531"/>
        </w:trPr>
        <w:tc>
          <w:tcPr>
            <w:tcW w:w="0" w:type="auto"/>
            <w:vAlign w:val="center"/>
          </w:tcPr>
          <w:p w14:paraId="4BB05AAA" w14:textId="77777777" w:rsidR="00A72E4D" w:rsidRPr="008D34EF" w:rsidRDefault="004B4219" w:rsidP="005D05E0">
            <w:pPr>
              <w:spacing w:after="0" w:line="276" w:lineRule="auto"/>
              <w:jc w:val="center"/>
              <w:rPr>
                <w:color w:val="000000"/>
              </w:rPr>
            </w:pPr>
            <w:r w:rsidRPr="008D34EF">
              <w:rPr>
                <w:color w:val="000000"/>
              </w:rPr>
              <w:t>3.6</w:t>
            </w:r>
          </w:p>
        </w:tc>
        <w:tc>
          <w:tcPr>
            <w:tcW w:w="0" w:type="auto"/>
            <w:vAlign w:val="center"/>
          </w:tcPr>
          <w:p w14:paraId="4792FD21" w14:textId="77777777" w:rsidR="00A72E4D" w:rsidRPr="008D34EF" w:rsidRDefault="004B4219" w:rsidP="005D05E0">
            <w:pPr>
              <w:spacing w:after="0" w:line="276" w:lineRule="auto"/>
              <w:jc w:val="center"/>
              <w:rPr>
                <w:color w:val="000000"/>
              </w:rPr>
            </w:pPr>
            <w:r w:rsidRPr="008D34EF">
              <w:rPr>
                <w:color w:val="000000"/>
              </w:rPr>
              <w:t>Δράσεις Δημοσιότητας</w:t>
            </w:r>
          </w:p>
        </w:tc>
        <w:tc>
          <w:tcPr>
            <w:tcW w:w="0" w:type="auto"/>
            <w:vAlign w:val="center"/>
          </w:tcPr>
          <w:p w14:paraId="6D05BEDE" w14:textId="77777777" w:rsidR="00A72E4D" w:rsidRPr="008D34EF" w:rsidRDefault="004B4219" w:rsidP="005D05E0">
            <w:pPr>
              <w:spacing w:after="0" w:line="276" w:lineRule="auto"/>
              <w:ind w:right="-40"/>
              <w:jc w:val="center"/>
              <w:rPr>
                <w:color w:val="000000"/>
              </w:rPr>
            </w:pPr>
            <w:r w:rsidRPr="008D34EF">
              <w:rPr>
                <w:color w:val="000000"/>
              </w:rPr>
              <w:t>2%</w:t>
            </w:r>
          </w:p>
        </w:tc>
        <w:tc>
          <w:tcPr>
            <w:tcW w:w="3220" w:type="dxa"/>
            <w:vAlign w:val="center"/>
          </w:tcPr>
          <w:p w14:paraId="1078295C" w14:textId="77777777" w:rsidR="00A72E4D" w:rsidRPr="008D34EF" w:rsidRDefault="004B4219" w:rsidP="005D05E0">
            <w:pPr>
              <w:spacing w:after="0" w:line="276" w:lineRule="auto"/>
              <w:jc w:val="center"/>
              <w:rPr>
                <w:color w:val="000000"/>
              </w:rPr>
            </w:pPr>
            <w:r w:rsidRPr="008D34EF">
              <w:rPr>
                <w:color w:val="000000"/>
              </w:rPr>
              <w:t xml:space="preserve">§ </w:t>
            </w:r>
            <w:hyperlink w:anchor="_gpqp76qbxg70">
              <w:r w:rsidRPr="008D34EF">
                <w:rPr>
                  <w:color w:val="0000FF"/>
                  <w:u w:val="single"/>
                </w:rPr>
                <w:t>5.6</w:t>
              </w:r>
            </w:hyperlink>
            <w:r w:rsidRPr="008D34EF">
              <w:rPr>
                <w:color w:val="000000"/>
              </w:rPr>
              <w:t>, του Παραρτήματος Ι</w:t>
            </w:r>
          </w:p>
        </w:tc>
      </w:tr>
      <w:tr w:rsidR="00A72E4D" w:rsidRPr="008D34EF" w14:paraId="3D0292E6" w14:textId="77777777" w:rsidTr="005D05E0">
        <w:trPr>
          <w:trHeight w:val="531"/>
        </w:trPr>
        <w:tc>
          <w:tcPr>
            <w:tcW w:w="0" w:type="auto"/>
            <w:shd w:val="clear" w:color="auto" w:fill="C5E0B3"/>
            <w:vAlign w:val="center"/>
          </w:tcPr>
          <w:p w14:paraId="213D5EEA" w14:textId="1E1FD9AC" w:rsidR="00A72E4D" w:rsidRPr="008D34EF" w:rsidRDefault="004B4219" w:rsidP="005D05E0">
            <w:pPr>
              <w:spacing w:after="0" w:line="276" w:lineRule="auto"/>
              <w:jc w:val="center"/>
              <w:rPr>
                <w:b/>
                <w:color w:val="000000"/>
              </w:rPr>
            </w:pPr>
            <w:r w:rsidRPr="008D34EF">
              <w:rPr>
                <w:b/>
              </w:rPr>
              <w:t>4.</w:t>
            </w:r>
          </w:p>
        </w:tc>
        <w:tc>
          <w:tcPr>
            <w:tcW w:w="0" w:type="auto"/>
            <w:shd w:val="clear" w:color="auto" w:fill="C5E0B3"/>
            <w:vAlign w:val="center"/>
          </w:tcPr>
          <w:p w14:paraId="4A6EF75F" w14:textId="77777777" w:rsidR="00A72E4D" w:rsidRPr="008D34EF" w:rsidRDefault="004B4219" w:rsidP="005D05E0">
            <w:pPr>
              <w:spacing w:after="0" w:line="276" w:lineRule="auto"/>
              <w:jc w:val="center"/>
              <w:rPr>
                <w:b/>
                <w:color w:val="000000"/>
              </w:rPr>
            </w:pPr>
            <w:r w:rsidRPr="008D34EF">
              <w:rPr>
                <w:b/>
              </w:rPr>
              <w:t>Μεθοδολογία Υλοποίησης Έργου</w:t>
            </w:r>
          </w:p>
        </w:tc>
        <w:tc>
          <w:tcPr>
            <w:tcW w:w="0" w:type="auto"/>
            <w:shd w:val="clear" w:color="auto" w:fill="C5E0B3"/>
            <w:vAlign w:val="center"/>
          </w:tcPr>
          <w:p w14:paraId="1E14D27A" w14:textId="77777777" w:rsidR="00A72E4D" w:rsidRPr="008D34EF" w:rsidRDefault="004B4219" w:rsidP="005D05E0">
            <w:pPr>
              <w:spacing w:after="0" w:line="276" w:lineRule="auto"/>
              <w:ind w:right="-40"/>
              <w:jc w:val="center"/>
              <w:rPr>
                <w:b/>
              </w:rPr>
            </w:pPr>
            <w:r w:rsidRPr="008D34EF">
              <w:rPr>
                <w:b/>
              </w:rPr>
              <w:t>5%</w:t>
            </w:r>
          </w:p>
        </w:tc>
        <w:tc>
          <w:tcPr>
            <w:tcW w:w="3220" w:type="dxa"/>
            <w:shd w:val="clear" w:color="auto" w:fill="C5E0B3"/>
            <w:vAlign w:val="center"/>
          </w:tcPr>
          <w:p w14:paraId="1FDB596E" w14:textId="46EE5A0D" w:rsidR="00A72E4D" w:rsidRPr="008D34EF" w:rsidRDefault="00A72E4D" w:rsidP="005D05E0">
            <w:pPr>
              <w:spacing w:after="0" w:line="276" w:lineRule="auto"/>
              <w:jc w:val="center"/>
              <w:rPr>
                <w:color w:val="000000"/>
              </w:rPr>
            </w:pPr>
          </w:p>
        </w:tc>
      </w:tr>
      <w:tr w:rsidR="00A72E4D" w:rsidRPr="008D34EF" w14:paraId="3B2B41A3" w14:textId="77777777" w:rsidTr="005D05E0">
        <w:trPr>
          <w:trHeight w:val="531"/>
        </w:trPr>
        <w:tc>
          <w:tcPr>
            <w:tcW w:w="0" w:type="auto"/>
            <w:vAlign w:val="center"/>
          </w:tcPr>
          <w:p w14:paraId="26CA5567" w14:textId="77777777" w:rsidR="00A72E4D" w:rsidRPr="008D34EF" w:rsidRDefault="004B4219" w:rsidP="005D05E0">
            <w:pPr>
              <w:spacing w:after="0" w:line="276" w:lineRule="auto"/>
              <w:jc w:val="center"/>
              <w:rPr>
                <w:color w:val="000000"/>
              </w:rPr>
            </w:pPr>
            <w:r w:rsidRPr="008D34EF">
              <w:rPr>
                <w:color w:val="000000"/>
              </w:rPr>
              <w:t>4.1</w:t>
            </w:r>
          </w:p>
        </w:tc>
        <w:tc>
          <w:tcPr>
            <w:tcW w:w="0" w:type="auto"/>
            <w:vAlign w:val="center"/>
          </w:tcPr>
          <w:p w14:paraId="3B3B0DB6" w14:textId="77777777" w:rsidR="00A72E4D" w:rsidRPr="008D34EF" w:rsidRDefault="004B4219" w:rsidP="005D05E0">
            <w:pPr>
              <w:spacing w:after="0" w:line="276" w:lineRule="auto"/>
              <w:jc w:val="center"/>
              <w:rPr>
                <w:color w:val="000000"/>
              </w:rPr>
            </w:pPr>
            <w:r w:rsidRPr="008D34EF">
              <w:rPr>
                <w:color w:val="000000"/>
              </w:rPr>
              <w:t>Μεθοδολογία Διοίκησης και Διασφάλισης Ποιότητας του Έργου, Σχήμα Διοίκησης Έργου</w:t>
            </w:r>
          </w:p>
        </w:tc>
        <w:tc>
          <w:tcPr>
            <w:tcW w:w="0" w:type="auto"/>
            <w:vAlign w:val="center"/>
          </w:tcPr>
          <w:p w14:paraId="6389C8EB" w14:textId="77777777" w:rsidR="00A72E4D" w:rsidRPr="008D34EF" w:rsidRDefault="004B4219" w:rsidP="005D05E0">
            <w:pPr>
              <w:spacing w:after="0" w:line="276" w:lineRule="auto"/>
              <w:ind w:right="-40"/>
              <w:jc w:val="center"/>
              <w:rPr>
                <w:color w:val="000000"/>
              </w:rPr>
            </w:pPr>
            <w:r w:rsidRPr="008D34EF">
              <w:t>5</w:t>
            </w:r>
            <w:r w:rsidRPr="008D34EF">
              <w:rPr>
                <w:color w:val="000000"/>
              </w:rPr>
              <w:t>%</w:t>
            </w:r>
          </w:p>
        </w:tc>
        <w:tc>
          <w:tcPr>
            <w:tcW w:w="3220" w:type="dxa"/>
            <w:vAlign w:val="center"/>
          </w:tcPr>
          <w:p w14:paraId="37EDDC5A" w14:textId="77777777" w:rsidR="00A72E4D" w:rsidRPr="008D34EF" w:rsidRDefault="004B4219" w:rsidP="005D05E0">
            <w:pPr>
              <w:spacing w:after="0" w:line="276" w:lineRule="auto"/>
              <w:jc w:val="center"/>
              <w:rPr>
                <w:color w:val="000000"/>
              </w:rPr>
            </w:pPr>
            <w:r w:rsidRPr="008D34EF">
              <w:rPr>
                <w:color w:val="000000"/>
              </w:rPr>
              <w:t xml:space="preserve">§ </w:t>
            </w:r>
            <w:hyperlink w:anchor="_o6xphhnw7407">
              <w:r w:rsidRPr="008D34EF">
                <w:rPr>
                  <w:color w:val="0000FF"/>
                  <w:u w:val="single"/>
                </w:rPr>
                <w:t>6.3</w:t>
              </w:r>
            </w:hyperlink>
            <w:r w:rsidRPr="008D34EF">
              <w:rPr>
                <w:color w:val="000000"/>
              </w:rPr>
              <w:t xml:space="preserve"> και </w:t>
            </w:r>
            <w:hyperlink w:anchor="_1egqpeazyh8b">
              <w:r w:rsidRPr="008D34EF">
                <w:rPr>
                  <w:color w:val="0000FF"/>
                  <w:u w:val="single"/>
                </w:rPr>
                <w:t>6.4</w:t>
              </w:r>
            </w:hyperlink>
            <w:r w:rsidRPr="008D34EF">
              <w:rPr>
                <w:color w:val="000000"/>
              </w:rPr>
              <w:t>, του Παραρτήματος Ι</w:t>
            </w:r>
          </w:p>
        </w:tc>
      </w:tr>
      <w:tr w:rsidR="00A72E4D" w:rsidRPr="008D34EF" w14:paraId="069806F7" w14:textId="77777777" w:rsidTr="005D05E0">
        <w:trPr>
          <w:trHeight w:val="531"/>
        </w:trPr>
        <w:tc>
          <w:tcPr>
            <w:tcW w:w="0" w:type="auto"/>
            <w:shd w:val="clear" w:color="auto" w:fill="C5E0B3"/>
            <w:vAlign w:val="center"/>
          </w:tcPr>
          <w:p w14:paraId="0581D4FF" w14:textId="410171E6" w:rsidR="00A72E4D" w:rsidRPr="008D34EF" w:rsidRDefault="004B4219" w:rsidP="005D05E0">
            <w:pPr>
              <w:spacing w:after="0" w:line="276" w:lineRule="auto"/>
              <w:jc w:val="center"/>
              <w:rPr>
                <w:b/>
                <w:color w:val="000000"/>
              </w:rPr>
            </w:pPr>
            <w:r w:rsidRPr="008D34EF">
              <w:rPr>
                <w:b/>
              </w:rPr>
              <w:t>5.</w:t>
            </w:r>
          </w:p>
        </w:tc>
        <w:tc>
          <w:tcPr>
            <w:tcW w:w="0" w:type="auto"/>
            <w:shd w:val="clear" w:color="auto" w:fill="C5E0B3"/>
            <w:vAlign w:val="center"/>
          </w:tcPr>
          <w:p w14:paraId="60D4F8C0" w14:textId="77777777" w:rsidR="00A72E4D" w:rsidRPr="008D34EF" w:rsidRDefault="004B4219" w:rsidP="005D05E0">
            <w:pPr>
              <w:spacing w:after="0" w:line="276" w:lineRule="auto"/>
              <w:jc w:val="center"/>
              <w:rPr>
                <w:b/>
                <w:color w:val="000000"/>
              </w:rPr>
            </w:pPr>
            <w:r w:rsidRPr="008D34EF">
              <w:rPr>
                <w:b/>
              </w:rPr>
              <w:t>Φάσεις Υλοποίησης &amp; Χρονοδιάγραμμα Έργου</w:t>
            </w:r>
          </w:p>
        </w:tc>
        <w:tc>
          <w:tcPr>
            <w:tcW w:w="0" w:type="auto"/>
            <w:shd w:val="clear" w:color="auto" w:fill="C5E0B3"/>
            <w:vAlign w:val="center"/>
          </w:tcPr>
          <w:p w14:paraId="6557CDD7" w14:textId="77777777" w:rsidR="00A72E4D" w:rsidRPr="008D34EF" w:rsidRDefault="004B4219" w:rsidP="005D05E0">
            <w:pPr>
              <w:spacing w:after="0" w:line="276" w:lineRule="auto"/>
              <w:ind w:right="-40"/>
              <w:jc w:val="center"/>
              <w:rPr>
                <w:b/>
              </w:rPr>
            </w:pPr>
            <w:r w:rsidRPr="008D34EF">
              <w:rPr>
                <w:b/>
              </w:rPr>
              <w:t>5%</w:t>
            </w:r>
          </w:p>
        </w:tc>
        <w:tc>
          <w:tcPr>
            <w:tcW w:w="3220" w:type="dxa"/>
            <w:shd w:val="clear" w:color="auto" w:fill="C5E0B3"/>
            <w:vAlign w:val="center"/>
          </w:tcPr>
          <w:p w14:paraId="7480A71D" w14:textId="6F7B61D6" w:rsidR="00A72E4D" w:rsidRPr="008D34EF" w:rsidRDefault="00A72E4D" w:rsidP="005D05E0">
            <w:pPr>
              <w:spacing w:after="0" w:line="276" w:lineRule="auto"/>
              <w:jc w:val="center"/>
              <w:rPr>
                <w:color w:val="000000"/>
              </w:rPr>
            </w:pPr>
          </w:p>
        </w:tc>
      </w:tr>
      <w:tr w:rsidR="00A72E4D" w:rsidRPr="008D34EF" w14:paraId="58BB22B1" w14:textId="77777777" w:rsidTr="005D05E0">
        <w:trPr>
          <w:trHeight w:val="531"/>
        </w:trPr>
        <w:tc>
          <w:tcPr>
            <w:tcW w:w="0" w:type="auto"/>
            <w:vAlign w:val="center"/>
          </w:tcPr>
          <w:p w14:paraId="114FD5ED" w14:textId="77777777" w:rsidR="00A72E4D" w:rsidRPr="008D34EF" w:rsidRDefault="004B4219" w:rsidP="005D05E0">
            <w:pPr>
              <w:spacing w:after="0" w:line="276" w:lineRule="auto"/>
              <w:jc w:val="center"/>
              <w:rPr>
                <w:color w:val="000000"/>
              </w:rPr>
            </w:pPr>
            <w:r w:rsidRPr="008D34EF">
              <w:rPr>
                <w:color w:val="000000"/>
              </w:rPr>
              <w:t>5.1</w:t>
            </w:r>
          </w:p>
        </w:tc>
        <w:tc>
          <w:tcPr>
            <w:tcW w:w="0" w:type="auto"/>
            <w:vAlign w:val="center"/>
          </w:tcPr>
          <w:p w14:paraId="3ECE8E4F" w14:textId="77777777" w:rsidR="00A72E4D" w:rsidRPr="008D34EF" w:rsidRDefault="004B4219" w:rsidP="005D05E0">
            <w:pPr>
              <w:spacing w:after="0" w:line="276" w:lineRule="auto"/>
              <w:jc w:val="center"/>
              <w:rPr>
                <w:color w:val="000000"/>
              </w:rPr>
            </w:pPr>
            <w:r w:rsidRPr="008D34EF">
              <w:rPr>
                <w:color w:val="000000"/>
              </w:rPr>
              <w:t>Χρονοδιάγραμμα - Φάσεις – Παραδοτέα</w:t>
            </w:r>
          </w:p>
        </w:tc>
        <w:tc>
          <w:tcPr>
            <w:tcW w:w="0" w:type="auto"/>
            <w:vAlign w:val="center"/>
          </w:tcPr>
          <w:p w14:paraId="153642CB" w14:textId="77777777" w:rsidR="00A72E4D" w:rsidRPr="008D34EF" w:rsidRDefault="004B4219" w:rsidP="005D05E0">
            <w:pPr>
              <w:spacing w:after="0" w:line="276" w:lineRule="auto"/>
              <w:ind w:right="-40"/>
              <w:jc w:val="center"/>
              <w:rPr>
                <w:color w:val="000000"/>
              </w:rPr>
            </w:pPr>
            <w:r w:rsidRPr="008D34EF">
              <w:rPr>
                <w:color w:val="000000"/>
              </w:rPr>
              <w:t>5%</w:t>
            </w:r>
          </w:p>
        </w:tc>
        <w:tc>
          <w:tcPr>
            <w:tcW w:w="3220" w:type="dxa"/>
            <w:vAlign w:val="center"/>
          </w:tcPr>
          <w:p w14:paraId="5DAD3445" w14:textId="77777777" w:rsidR="00A72E4D" w:rsidRPr="008D34EF" w:rsidRDefault="004B4219" w:rsidP="005D05E0">
            <w:pPr>
              <w:spacing w:after="0" w:line="276" w:lineRule="auto"/>
              <w:jc w:val="center"/>
              <w:rPr>
                <w:color w:val="000000"/>
              </w:rPr>
            </w:pPr>
            <w:r w:rsidRPr="008D34EF">
              <w:rPr>
                <w:color w:val="000000"/>
              </w:rPr>
              <w:t xml:space="preserve">§ </w:t>
            </w:r>
            <w:hyperlink w:anchor="_eha8etpcfpxx">
              <w:r w:rsidRPr="008D34EF">
                <w:rPr>
                  <w:color w:val="0000FF"/>
                  <w:u w:val="single"/>
                </w:rPr>
                <w:t>6.1</w:t>
              </w:r>
            </w:hyperlink>
            <w:r w:rsidRPr="008D34EF">
              <w:rPr>
                <w:color w:val="000000"/>
              </w:rPr>
              <w:t xml:space="preserve"> και </w:t>
            </w:r>
            <w:hyperlink w:anchor="_n17sujxh6nav">
              <w:r w:rsidRPr="008D34EF">
                <w:rPr>
                  <w:color w:val="0000FF"/>
                  <w:u w:val="single"/>
                </w:rPr>
                <w:t>6.2</w:t>
              </w:r>
            </w:hyperlink>
            <w:r w:rsidRPr="008D34EF">
              <w:rPr>
                <w:color w:val="000000"/>
              </w:rPr>
              <w:t>, του Παραρτήματος Ι</w:t>
            </w:r>
          </w:p>
        </w:tc>
      </w:tr>
    </w:tbl>
    <w:p w14:paraId="1E2EC229" w14:textId="77777777" w:rsidR="00A72E4D" w:rsidRPr="008D34EF" w:rsidRDefault="00A72E4D">
      <w:pPr>
        <w:spacing w:line="276" w:lineRule="auto"/>
        <w:rPr>
          <w:highlight w:val="cyan"/>
        </w:rPr>
      </w:pPr>
    </w:p>
    <w:p w14:paraId="02DB5AEB" w14:textId="77777777" w:rsidR="00A72E4D" w:rsidRPr="008D34EF" w:rsidRDefault="004B4219">
      <w:pPr>
        <w:spacing w:line="276" w:lineRule="auto"/>
        <w:rPr>
          <w:b/>
          <w:i/>
        </w:rPr>
      </w:pPr>
      <w:r w:rsidRPr="008D34EF">
        <w:rPr>
          <w:b/>
          <w:i/>
        </w:rPr>
        <w:t xml:space="preserve">Επεξήγηση Κριτηρίων: </w:t>
      </w:r>
    </w:p>
    <w:p w14:paraId="343B8971" w14:textId="77777777" w:rsidR="00A72E4D" w:rsidRPr="008D34EF" w:rsidRDefault="004B4219">
      <w:pPr>
        <w:spacing w:line="276" w:lineRule="auto"/>
      </w:pPr>
      <w:r w:rsidRPr="008D34EF">
        <w:t>Ανά κατηγορία και κριτήριο αξιολογούνται:</w:t>
      </w:r>
    </w:p>
    <w:tbl>
      <w:tblPr>
        <w:tblStyle w:val="ad"/>
        <w:tblW w:w="9855"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000" w:firstRow="0" w:lastRow="0" w:firstColumn="0" w:lastColumn="0" w:noHBand="0" w:noVBand="0"/>
      </w:tblPr>
      <w:tblGrid>
        <w:gridCol w:w="9855"/>
      </w:tblGrid>
      <w:tr w:rsidR="00A72E4D" w:rsidRPr="008D34EF" w14:paraId="4335C94A" w14:textId="77777777">
        <w:tc>
          <w:tcPr>
            <w:tcW w:w="9855" w:type="dxa"/>
          </w:tcPr>
          <w:p w14:paraId="6B148400" w14:textId="77777777" w:rsidR="00A72E4D" w:rsidRPr="008D34EF" w:rsidRDefault="00A72E4D">
            <w:pPr>
              <w:widowControl w:val="0"/>
              <w:pBdr>
                <w:top w:val="nil"/>
                <w:left w:val="nil"/>
                <w:bottom w:val="nil"/>
                <w:right w:val="nil"/>
                <w:between w:val="nil"/>
              </w:pBdr>
              <w:spacing w:line="276" w:lineRule="auto"/>
              <w:rPr>
                <w:rFonts w:ascii="Tahoma" w:hAnsi="Tahoma" w:cs="Tahoma"/>
              </w:rPr>
            </w:pPr>
          </w:p>
          <w:tbl>
            <w:tblPr>
              <w:tblStyle w:val="ae"/>
              <w:tblW w:w="8515" w:type="dxa"/>
              <w:tblInd w:w="2"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8515"/>
            </w:tblGrid>
            <w:tr w:rsidR="00A72E4D" w:rsidRPr="008D34EF" w14:paraId="0DF927B2" w14:textId="77777777">
              <w:tc>
                <w:tcPr>
                  <w:tcW w:w="8515" w:type="dxa"/>
                  <w:tcBorders>
                    <w:top w:val="single" w:sz="8" w:space="0" w:color="000000"/>
                    <w:left w:val="single" w:sz="8" w:space="0" w:color="000000"/>
                    <w:bottom w:val="single" w:sz="8" w:space="0" w:color="000000"/>
                    <w:right w:val="single" w:sz="8" w:space="0" w:color="000000"/>
                  </w:tcBorders>
                  <w:shd w:val="clear" w:color="auto" w:fill="D9D9D9"/>
                </w:tcPr>
                <w:p w14:paraId="0D18DD94"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Ομάδα 1 - Γενικές Αρχές &amp; Απαιτήσεις</w:t>
                  </w:r>
                </w:p>
              </w:tc>
            </w:tr>
            <w:tr w:rsidR="00A72E4D" w:rsidRPr="008D34EF" w14:paraId="7BDB5C99" w14:textId="77777777">
              <w:tc>
                <w:tcPr>
                  <w:tcW w:w="8515" w:type="dxa"/>
                  <w:tcBorders>
                    <w:top w:val="single" w:sz="8" w:space="0" w:color="000000"/>
                    <w:left w:val="single" w:sz="8" w:space="0" w:color="000000"/>
                    <w:bottom w:val="single" w:sz="8" w:space="0" w:color="000000"/>
                    <w:right w:val="single" w:sz="8" w:space="0" w:color="000000"/>
                  </w:tcBorders>
                </w:tcPr>
                <w:p w14:paraId="2A74A298"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1.1 Κατανόηση Έργου</w:t>
                  </w:r>
                </w:p>
                <w:p w14:paraId="578E6D45" w14:textId="77777777" w:rsidR="00A72E4D" w:rsidRPr="008D34EF" w:rsidRDefault="004B4219">
                  <w:pPr>
                    <w:numPr>
                      <w:ilvl w:val="0"/>
                      <w:numId w:val="2"/>
                    </w:numPr>
                    <w:pBdr>
                      <w:top w:val="nil"/>
                      <w:left w:val="nil"/>
                      <w:bottom w:val="nil"/>
                      <w:right w:val="nil"/>
                      <w:between w:val="nil"/>
                    </w:pBdr>
                    <w:spacing w:line="276" w:lineRule="auto"/>
                    <w:ind w:left="767" w:hanging="604"/>
                    <w:rPr>
                      <w:rFonts w:ascii="Tahoma" w:eastAsia="Tahoma" w:hAnsi="Tahoma" w:cs="Tahoma"/>
                      <w:color w:val="000000"/>
                    </w:rPr>
                  </w:pPr>
                  <w:r w:rsidRPr="008D34EF">
                    <w:rPr>
                      <w:rFonts w:ascii="Tahoma" w:eastAsia="Tahoma" w:hAnsi="Tahoma" w:cs="Tahoma"/>
                      <w:color w:val="000000"/>
                    </w:rPr>
                    <w:t>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0E02D7EC" w14:textId="77777777" w:rsidR="00A72E4D" w:rsidRPr="008D34EF" w:rsidRDefault="004B4219" w:rsidP="005F6B62">
                  <w:pPr>
                    <w:numPr>
                      <w:ilvl w:val="0"/>
                      <w:numId w:val="63"/>
                    </w:numPr>
                    <w:pBdr>
                      <w:top w:val="nil"/>
                      <w:left w:val="nil"/>
                      <w:bottom w:val="nil"/>
                      <w:right w:val="nil"/>
                      <w:between w:val="nil"/>
                    </w:pBdr>
                    <w:spacing w:line="276" w:lineRule="auto"/>
                    <w:ind w:left="767" w:hanging="604"/>
                    <w:rPr>
                      <w:rFonts w:ascii="Tahoma" w:eastAsia="Tahoma" w:hAnsi="Tahoma" w:cs="Tahoma"/>
                      <w:color w:val="000000"/>
                    </w:rPr>
                  </w:pPr>
                  <w:r w:rsidRPr="008D34EF">
                    <w:rPr>
                      <w:rFonts w:ascii="Tahoma" w:eastAsia="Tahoma" w:hAnsi="Tahoma" w:cs="Tahoma"/>
                      <w:color w:val="000000"/>
                    </w:rP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1E2222C6" w14:textId="77777777" w:rsidR="00A72E4D" w:rsidRPr="008D34EF" w:rsidRDefault="004B4219">
                  <w:pPr>
                    <w:numPr>
                      <w:ilvl w:val="0"/>
                      <w:numId w:val="2"/>
                    </w:numPr>
                    <w:pBdr>
                      <w:top w:val="nil"/>
                      <w:left w:val="nil"/>
                      <w:bottom w:val="nil"/>
                      <w:right w:val="nil"/>
                      <w:between w:val="nil"/>
                    </w:pBdr>
                    <w:spacing w:line="276" w:lineRule="auto"/>
                    <w:ind w:left="767" w:hanging="604"/>
                    <w:rPr>
                      <w:rFonts w:ascii="Tahoma" w:eastAsia="Tahoma" w:hAnsi="Tahoma" w:cs="Tahoma"/>
                      <w:color w:val="000000"/>
                    </w:rPr>
                  </w:pPr>
                  <w:r w:rsidRPr="008D34EF">
                    <w:rPr>
                      <w:rFonts w:ascii="Tahoma" w:eastAsia="Tahoma" w:hAnsi="Tahoma" w:cs="Tahoma"/>
                      <w:color w:val="000000"/>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1E9CB596" w14:textId="77777777" w:rsidR="00A72E4D" w:rsidRPr="008D34EF" w:rsidRDefault="00A72E4D">
                  <w:pPr>
                    <w:pBdr>
                      <w:top w:val="nil"/>
                      <w:left w:val="nil"/>
                      <w:bottom w:val="nil"/>
                      <w:right w:val="nil"/>
                      <w:between w:val="nil"/>
                    </w:pBdr>
                    <w:spacing w:line="276" w:lineRule="auto"/>
                    <w:ind w:left="767"/>
                    <w:rPr>
                      <w:rFonts w:ascii="Tahoma" w:eastAsia="Tahoma" w:hAnsi="Tahoma" w:cs="Tahoma"/>
                      <w:color w:val="000000"/>
                    </w:rPr>
                  </w:pPr>
                </w:p>
                <w:p w14:paraId="7CEF030C"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 xml:space="preserve">1.2 Αρχιτεκτονική </w:t>
                  </w:r>
                </w:p>
                <w:p w14:paraId="7854CF1A"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της </w:t>
                  </w:r>
                  <w:hyperlink w:anchor="_o3wl40j216u2">
                    <w:r w:rsidRPr="008D34EF">
                      <w:rPr>
                        <w:rFonts w:ascii="Tahoma" w:eastAsia="Tahoma" w:hAnsi="Tahoma" w:cs="Tahoma"/>
                        <w:color w:val="0000FF"/>
                        <w:sz w:val="22"/>
                        <w:szCs w:val="22"/>
                        <w:u w:val="single"/>
                      </w:rPr>
                      <w:t xml:space="preserve">Ενότητας </w:t>
                    </w:r>
                  </w:hyperlink>
                  <w:hyperlink w:anchor="_o3wl40j216u2">
                    <w:r w:rsidRPr="008D34EF">
                      <w:rPr>
                        <w:rFonts w:ascii="Tahoma" w:eastAsia="Tahoma" w:hAnsi="Tahoma" w:cs="Tahoma"/>
                        <w:color w:val="0000FF"/>
                        <w:u w:val="single"/>
                      </w:rPr>
                      <w:t>3</w:t>
                    </w:r>
                  </w:hyperlink>
                  <w:r w:rsidRPr="008D34EF">
                    <w:rPr>
                      <w:rFonts w:ascii="Tahoma" w:eastAsia="Tahoma" w:hAnsi="Tahoma" w:cs="Tahoma"/>
                    </w:rPr>
                    <w:t>, του Παραρτήματος Ι.</w:t>
                  </w:r>
                </w:p>
                <w:p w14:paraId="689A2070" w14:textId="77777777" w:rsidR="00A72E4D" w:rsidRPr="008D34EF" w:rsidRDefault="00A72E4D">
                  <w:pPr>
                    <w:spacing w:line="276" w:lineRule="auto"/>
                    <w:rPr>
                      <w:rFonts w:ascii="Tahoma" w:eastAsia="Tahoma" w:hAnsi="Tahoma" w:cs="Tahoma"/>
                    </w:rPr>
                  </w:pPr>
                </w:p>
              </w:tc>
            </w:tr>
            <w:tr w:rsidR="00A72E4D" w:rsidRPr="008D34EF" w14:paraId="228A65F9" w14:textId="77777777">
              <w:tc>
                <w:tcPr>
                  <w:tcW w:w="8515" w:type="dxa"/>
                  <w:tcBorders>
                    <w:top w:val="single" w:sz="8" w:space="0" w:color="000000"/>
                    <w:left w:val="single" w:sz="8" w:space="0" w:color="000000"/>
                    <w:bottom w:val="single" w:sz="8" w:space="0" w:color="000000"/>
                    <w:right w:val="single" w:sz="8" w:space="0" w:color="000000"/>
                  </w:tcBorders>
                  <w:shd w:val="clear" w:color="auto" w:fill="BFBFBF"/>
                </w:tcPr>
                <w:p w14:paraId="297C59B6" w14:textId="77777777" w:rsidR="00A72E4D" w:rsidRPr="008D34EF" w:rsidRDefault="004B4219">
                  <w:pPr>
                    <w:spacing w:line="276" w:lineRule="auto"/>
                    <w:rPr>
                      <w:rFonts w:ascii="Tahoma" w:eastAsia="Tahoma" w:hAnsi="Tahoma" w:cs="Tahoma"/>
                      <w:sz w:val="24"/>
                      <w:szCs w:val="24"/>
                    </w:rPr>
                  </w:pPr>
                  <w:r w:rsidRPr="008D34EF">
                    <w:rPr>
                      <w:rFonts w:ascii="Tahoma" w:eastAsia="Tahoma" w:hAnsi="Tahoma" w:cs="Tahoma"/>
                      <w:b/>
                    </w:rPr>
                    <w:t>Ομάδα 2 - Κάλυψη λειτουργικών και τεχνικών απαιτήσεων</w:t>
                  </w:r>
                </w:p>
              </w:tc>
            </w:tr>
            <w:tr w:rsidR="00A72E4D" w:rsidRPr="008D34EF" w14:paraId="7C9143D4" w14:textId="77777777">
              <w:trPr>
                <w:trHeight w:val="1344"/>
              </w:trPr>
              <w:tc>
                <w:tcPr>
                  <w:tcW w:w="8515" w:type="dxa"/>
                  <w:tcBorders>
                    <w:top w:val="single" w:sz="8" w:space="0" w:color="000000"/>
                    <w:left w:val="single" w:sz="8" w:space="0" w:color="000000"/>
                    <w:bottom w:val="single" w:sz="8" w:space="0" w:color="000000"/>
                    <w:right w:val="single" w:sz="8" w:space="0" w:color="000000"/>
                  </w:tcBorders>
                </w:tcPr>
                <w:p w14:paraId="3276C68B"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Για κάθε μία από τις απαιτήσεις των παρ. </w:t>
                  </w:r>
                  <w:hyperlink w:anchor="_kxt35ghdzvwr">
                    <w:r w:rsidRPr="008D34EF">
                      <w:rPr>
                        <w:rFonts w:ascii="Tahoma" w:eastAsia="Tahoma" w:hAnsi="Tahoma" w:cs="Tahoma"/>
                        <w:color w:val="0000FF"/>
                        <w:sz w:val="22"/>
                        <w:szCs w:val="22"/>
                        <w:u w:val="single"/>
                      </w:rPr>
                      <w:t>4.1</w:t>
                    </w:r>
                  </w:hyperlink>
                  <w:r w:rsidRPr="008D34EF">
                    <w:rPr>
                      <w:rFonts w:ascii="Tahoma" w:eastAsia="Tahoma" w:hAnsi="Tahoma" w:cs="Tahoma"/>
                    </w:rPr>
                    <w:t xml:space="preserve"> και </w:t>
                  </w:r>
                  <w:hyperlink w:anchor="_2zi28dukk722">
                    <w:r w:rsidRPr="008D34EF">
                      <w:rPr>
                        <w:rFonts w:ascii="Tahoma" w:eastAsia="Tahoma" w:hAnsi="Tahoma" w:cs="Tahoma"/>
                        <w:color w:val="0000FF"/>
                        <w:sz w:val="22"/>
                        <w:szCs w:val="22"/>
                        <w:u w:val="single"/>
                      </w:rPr>
                      <w:t>4.2 (Τμήματα 1 - 5)</w:t>
                    </w:r>
                  </w:hyperlink>
                  <w:r w:rsidRPr="008D34EF">
                    <w:rPr>
                      <w:rFonts w:ascii="Tahoma" w:eastAsia="Tahoma" w:hAnsi="Tahoma" w:cs="Tahoma"/>
                    </w:rPr>
                    <w:t>, του Παραρτήματος Ι θα αξιολογηθεί:</w:t>
                  </w:r>
                </w:p>
                <w:p w14:paraId="11AB881C" w14:textId="77777777" w:rsidR="00A72E4D" w:rsidRPr="008D34EF" w:rsidRDefault="004B4219">
                  <w:pPr>
                    <w:numPr>
                      <w:ilvl w:val="0"/>
                      <w:numId w:val="2"/>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Η κάλυψη των βασικών και οριζόντιων απαιτήσεων του Έργου (παρ. 4.1 και 4.2 (Τμήματα 1 - 5), του Παραρτήματος Ι)</w:t>
                  </w:r>
                </w:p>
              </w:tc>
            </w:tr>
            <w:tr w:rsidR="00A72E4D" w:rsidRPr="008D34EF" w14:paraId="290FE29C" w14:textId="77777777">
              <w:tc>
                <w:tcPr>
                  <w:tcW w:w="8515" w:type="dxa"/>
                  <w:tcBorders>
                    <w:top w:val="single" w:sz="8" w:space="0" w:color="000000"/>
                    <w:left w:val="single" w:sz="8" w:space="0" w:color="000000"/>
                    <w:bottom w:val="single" w:sz="8" w:space="0" w:color="000000"/>
                    <w:right w:val="single" w:sz="8" w:space="0" w:color="000000"/>
                  </w:tcBorders>
                  <w:shd w:val="clear" w:color="auto" w:fill="BFBFBF"/>
                </w:tcPr>
                <w:p w14:paraId="6BE41BEA"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Ομάδα 3 – Προσφερόμενες Υπηρεσίες</w:t>
                  </w:r>
                </w:p>
              </w:tc>
            </w:tr>
            <w:tr w:rsidR="00A72E4D" w:rsidRPr="008D34EF" w14:paraId="1F23880F" w14:textId="77777777">
              <w:trPr>
                <w:trHeight w:val="384"/>
              </w:trPr>
              <w:tc>
                <w:tcPr>
                  <w:tcW w:w="8515" w:type="dxa"/>
                  <w:tcBorders>
                    <w:top w:val="single" w:sz="8" w:space="0" w:color="000000"/>
                    <w:left w:val="single" w:sz="8" w:space="0" w:color="000000"/>
                    <w:bottom w:val="single" w:sz="8" w:space="0" w:color="000000"/>
                    <w:right w:val="single" w:sz="8" w:space="0" w:color="000000"/>
                  </w:tcBorders>
                </w:tcPr>
                <w:p w14:paraId="61754539"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Για κάθε μία από τις ζητούμενες στην </w:t>
                  </w:r>
                  <w:hyperlink w:anchor="_z2sr61onlljy">
                    <w:r w:rsidRPr="008D34EF">
                      <w:rPr>
                        <w:rFonts w:ascii="Tahoma" w:eastAsia="Tahoma" w:hAnsi="Tahoma" w:cs="Tahoma"/>
                        <w:color w:val="0000FF"/>
                        <w:sz w:val="22"/>
                        <w:szCs w:val="22"/>
                        <w:u w:val="single"/>
                      </w:rPr>
                      <w:t xml:space="preserve">Ενότητα </w:t>
                    </w:r>
                  </w:hyperlink>
                  <w:hyperlink w:anchor="_z2sr61onlljy">
                    <w:r w:rsidRPr="008D34EF">
                      <w:rPr>
                        <w:rFonts w:ascii="Tahoma" w:eastAsia="Tahoma" w:hAnsi="Tahoma" w:cs="Tahoma"/>
                        <w:color w:val="0000FF"/>
                        <w:u w:val="single"/>
                      </w:rPr>
                      <w:t>5</w:t>
                    </w:r>
                  </w:hyperlink>
                  <w:r w:rsidRPr="008D34EF">
                    <w:rPr>
                      <w:rFonts w:ascii="Tahoma" w:eastAsia="Tahoma" w:hAnsi="Tahoma" w:cs="Tahoma"/>
                    </w:rPr>
                    <w:t>, του Παραρτήματος Ι υπηρεσίες θα αξιολογηθεί:</w:t>
                  </w:r>
                </w:p>
                <w:p w14:paraId="6AED91A4" w14:textId="77777777" w:rsidR="00A72E4D" w:rsidRPr="008D34EF" w:rsidRDefault="004B4219">
                  <w:pPr>
                    <w:numPr>
                      <w:ilvl w:val="0"/>
                      <w:numId w:val="2"/>
                    </w:numPr>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color w:val="000000"/>
                    </w:rPr>
                    <w:t xml:space="preserve">Η </w:t>
                  </w:r>
                  <w:r w:rsidR="00186685" w:rsidRPr="008D34EF">
                    <w:rPr>
                      <w:rFonts w:ascii="Tahoma" w:eastAsia="Tahoma" w:hAnsi="Tahoma" w:cs="Tahoma"/>
                      <w:color w:val="000000"/>
                    </w:rPr>
                    <w:t>(υπερ)</w:t>
                  </w:r>
                  <w:r w:rsidRPr="008D34EF">
                    <w:rPr>
                      <w:rFonts w:ascii="Tahoma" w:eastAsia="Tahoma" w:hAnsi="Tahoma" w:cs="Tahoma"/>
                      <w:color w:val="000000"/>
                    </w:rPr>
                    <w:t>κάλυψη των σχετικών απαιτήσεων των επιμέρους Παραγράφων</w:t>
                  </w:r>
                </w:p>
                <w:p w14:paraId="36F93D09" w14:textId="77777777" w:rsidR="00A72E4D" w:rsidRPr="008D34EF" w:rsidRDefault="004B4219">
                  <w:pPr>
                    <w:numPr>
                      <w:ilvl w:val="0"/>
                      <w:numId w:val="2"/>
                    </w:numPr>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color w:val="000000"/>
                    </w:rPr>
                    <w:t>Η αναλυτική, ολοκληρωμένη και τεκμηριωμένη πρόταση σχετικά με τα ποιοτικά χαρακτηριστικά των υπηρεσιών του Έργου</w:t>
                  </w:r>
                </w:p>
                <w:p w14:paraId="12A750DF" w14:textId="77777777" w:rsidR="00A72E4D" w:rsidRPr="008D34EF" w:rsidRDefault="004B4219">
                  <w:pPr>
                    <w:numPr>
                      <w:ilvl w:val="0"/>
                      <w:numId w:val="2"/>
                    </w:numPr>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color w:val="000000"/>
                    </w:rPr>
                    <w:t>Επιπλέον υπηρεσίες που θα προσφερθούν πέραν των ζητούμενων στην παρούσα διακήρυξη, οι οποίες κρίνεται ότι συμβάλουν στην εξυπηρέτηση των στόχων του Έργου</w:t>
                  </w:r>
                </w:p>
                <w:p w14:paraId="37D6433E" w14:textId="77777777" w:rsidR="00A72E4D" w:rsidRPr="008D34EF" w:rsidRDefault="00A72E4D">
                  <w:pPr>
                    <w:pBdr>
                      <w:top w:val="nil"/>
                      <w:left w:val="nil"/>
                      <w:bottom w:val="nil"/>
                      <w:right w:val="nil"/>
                      <w:between w:val="nil"/>
                    </w:pBdr>
                    <w:spacing w:line="276" w:lineRule="auto"/>
                    <w:ind w:left="945"/>
                    <w:rPr>
                      <w:rFonts w:ascii="Tahoma" w:eastAsia="Tahoma" w:hAnsi="Tahoma" w:cs="Tahoma"/>
                      <w:b/>
                      <w:color w:val="000000"/>
                    </w:rPr>
                  </w:pPr>
                </w:p>
                <w:p w14:paraId="31DE7F43"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3.1 </w:t>
                  </w:r>
                  <w:r w:rsidRPr="008D34EF">
                    <w:rPr>
                      <w:rFonts w:ascii="Tahoma" w:eastAsia="Tahoma" w:hAnsi="Tahoma" w:cs="Tahoma"/>
                      <w:b/>
                    </w:rPr>
                    <w:tab/>
                    <w:t>Μελέτη Εφαρμογής – Ανάλυση Απαιτήσεων</w:t>
                  </w:r>
                </w:p>
                <w:p w14:paraId="3FC4E9BB"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της παρ. </w:t>
                  </w:r>
                  <w:hyperlink w:anchor="_sb6wpdk00lgk">
                    <w:r w:rsidRPr="008D34EF">
                      <w:rPr>
                        <w:rFonts w:ascii="Tahoma" w:eastAsia="Tahoma" w:hAnsi="Tahoma" w:cs="Tahoma"/>
                        <w:color w:val="0000FF"/>
                        <w:sz w:val="22"/>
                        <w:szCs w:val="22"/>
                        <w:u w:val="single"/>
                      </w:rPr>
                      <w:t>5.1</w:t>
                    </w:r>
                  </w:hyperlink>
                  <w:r w:rsidRPr="008D34EF">
                    <w:rPr>
                      <w:rFonts w:ascii="Tahoma" w:eastAsia="Tahoma" w:hAnsi="Tahoma" w:cs="Tahoma"/>
                    </w:rPr>
                    <w:t>, του Παραρτήματος Ι.</w:t>
                  </w:r>
                </w:p>
                <w:p w14:paraId="00479436" w14:textId="77777777" w:rsidR="00A72E4D" w:rsidRPr="008D34EF" w:rsidRDefault="00A72E4D">
                  <w:pPr>
                    <w:spacing w:line="276" w:lineRule="auto"/>
                    <w:ind w:left="479" w:hanging="479"/>
                    <w:rPr>
                      <w:rFonts w:ascii="Tahoma" w:eastAsia="Tahoma" w:hAnsi="Tahoma" w:cs="Tahoma"/>
                      <w:b/>
                    </w:rPr>
                  </w:pPr>
                </w:p>
                <w:p w14:paraId="550D96F6"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3.2 </w:t>
                  </w:r>
                  <w:r w:rsidRPr="008D34EF">
                    <w:rPr>
                      <w:rFonts w:ascii="Tahoma" w:eastAsia="Tahoma" w:hAnsi="Tahoma" w:cs="Tahoma"/>
                      <w:b/>
                    </w:rPr>
                    <w:tab/>
                    <w:t>Μελέτη Ασφάλειας Συστήματος – Συμμόρφωση με GDPR</w:t>
                  </w:r>
                </w:p>
                <w:p w14:paraId="05652FD1"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της παρ. </w:t>
                  </w:r>
                  <w:hyperlink w:anchor="_74kdiy28nm8m">
                    <w:r w:rsidRPr="008D34EF">
                      <w:rPr>
                        <w:rFonts w:ascii="Tahoma" w:eastAsia="Tahoma" w:hAnsi="Tahoma" w:cs="Tahoma"/>
                        <w:color w:val="0000FF"/>
                        <w:sz w:val="22"/>
                        <w:szCs w:val="22"/>
                        <w:u w:val="single"/>
                      </w:rPr>
                      <w:t>5.2</w:t>
                    </w:r>
                  </w:hyperlink>
                  <w:r w:rsidRPr="008D34EF">
                    <w:rPr>
                      <w:rFonts w:ascii="Tahoma" w:eastAsia="Tahoma" w:hAnsi="Tahoma" w:cs="Tahoma"/>
                    </w:rPr>
                    <w:t xml:space="preserve"> του Παραρτήματος Ι.</w:t>
                  </w:r>
                </w:p>
                <w:p w14:paraId="15E81BA0" w14:textId="77777777" w:rsidR="00A72E4D" w:rsidRPr="008D34EF" w:rsidRDefault="00A72E4D">
                  <w:pPr>
                    <w:spacing w:line="276" w:lineRule="auto"/>
                    <w:ind w:left="479" w:hanging="479"/>
                    <w:rPr>
                      <w:rFonts w:ascii="Tahoma" w:eastAsia="Tahoma" w:hAnsi="Tahoma" w:cs="Tahoma"/>
                      <w:b/>
                    </w:rPr>
                  </w:pPr>
                </w:p>
                <w:p w14:paraId="04789388"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3.3 </w:t>
                  </w:r>
                  <w:r w:rsidRPr="008D34EF">
                    <w:rPr>
                      <w:rFonts w:ascii="Tahoma" w:eastAsia="Tahoma" w:hAnsi="Tahoma" w:cs="Tahoma"/>
                      <w:b/>
                    </w:rPr>
                    <w:tab/>
                    <w:t>Εγκατάσταση Κεντρικού Εξοπλισμού, Λογισμικού και Μετάπτωση Υπηρεσιών</w:t>
                  </w:r>
                </w:p>
                <w:p w14:paraId="20C08A0C"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της παρ. </w:t>
                  </w:r>
                  <w:hyperlink w:anchor="_pzbusbdokgao">
                    <w:r w:rsidRPr="008D34EF">
                      <w:rPr>
                        <w:rFonts w:ascii="Tahoma" w:eastAsia="Tahoma" w:hAnsi="Tahoma" w:cs="Tahoma"/>
                        <w:color w:val="0000FF"/>
                        <w:sz w:val="22"/>
                        <w:szCs w:val="22"/>
                        <w:u w:val="single"/>
                      </w:rPr>
                      <w:t>5.3</w:t>
                    </w:r>
                  </w:hyperlink>
                  <w:r w:rsidRPr="008D34EF">
                    <w:rPr>
                      <w:rFonts w:ascii="Tahoma" w:eastAsia="Tahoma" w:hAnsi="Tahoma" w:cs="Tahoma"/>
                    </w:rPr>
                    <w:t>, του Παραρτήματος Ι.</w:t>
                  </w:r>
                </w:p>
                <w:p w14:paraId="157CA655" w14:textId="77777777" w:rsidR="00A72E4D" w:rsidRPr="008D34EF" w:rsidRDefault="00A72E4D">
                  <w:pPr>
                    <w:spacing w:line="276" w:lineRule="auto"/>
                    <w:ind w:left="479" w:hanging="479"/>
                    <w:rPr>
                      <w:rFonts w:ascii="Tahoma" w:eastAsia="Tahoma" w:hAnsi="Tahoma" w:cs="Tahoma"/>
                      <w:b/>
                    </w:rPr>
                  </w:pPr>
                </w:p>
                <w:p w14:paraId="6A05D8A7"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3.4 </w:t>
                  </w:r>
                  <w:r w:rsidRPr="008D34EF">
                    <w:rPr>
                      <w:rFonts w:ascii="Tahoma" w:eastAsia="Tahoma" w:hAnsi="Tahoma" w:cs="Tahoma"/>
                      <w:b/>
                    </w:rPr>
                    <w:tab/>
                    <w:t>Εκπαίδευση Χρηστών και Διαχειριστών</w:t>
                  </w:r>
                </w:p>
                <w:p w14:paraId="7D556D55"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της παρ. </w:t>
                  </w:r>
                  <w:hyperlink w:anchor="_9qoamrz8xetp">
                    <w:r w:rsidRPr="008D34EF">
                      <w:rPr>
                        <w:rFonts w:ascii="Tahoma" w:eastAsia="Tahoma" w:hAnsi="Tahoma" w:cs="Tahoma"/>
                        <w:color w:val="0000FF"/>
                        <w:sz w:val="22"/>
                        <w:szCs w:val="22"/>
                        <w:u w:val="single"/>
                      </w:rPr>
                      <w:t>5.5</w:t>
                    </w:r>
                  </w:hyperlink>
                  <w:r w:rsidRPr="008D34EF">
                    <w:rPr>
                      <w:rFonts w:ascii="Tahoma" w:eastAsia="Tahoma" w:hAnsi="Tahoma" w:cs="Tahoma"/>
                    </w:rPr>
                    <w:t xml:space="preserve"> του Παραρτήματος Ι.</w:t>
                  </w:r>
                </w:p>
                <w:p w14:paraId="515060F2" w14:textId="77777777" w:rsidR="00A72E4D" w:rsidRPr="008D34EF" w:rsidRDefault="00A72E4D">
                  <w:pPr>
                    <w:spacing w:line="276" w:lineRule="auto"/>
                    <w:ind w:left="479" w:hanging="479"/>
                    <w:rPr>
                      <w:rFonts w:ascii="Tahoma" w:eastAsia="Tahoma" w:hAnsi="Tahoma" w:cs="Tahoma"/>
                      <w:b/>
                    </w:rPr>
                  </w:pPr>
                </w:p>
                <w:p w14:paraId="13A4028D"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3.5 </w:t>
                  </w:r>
                  <w:r w:rsidRPr="008D34EF">
                    <w:rPr>
                      <w:rFonts w:ascii="Tahoma" w:eastAsia="Tahoma" w:hAnsi="Tahoma" w:cs="Tahoma"/>
                      <w:b/>
                    </w:rPr>
                    <w:tab/>
                    <w:t>Υπηρεσίες Εγγύησης και Συντήρησης</w:t>
                  </w:r>
                </w:p>
                <w:p w14:paraId="16029E83"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των παρ. </w:t>
                  </w:r>
                  <w:hyperlink w:anchor="_2y5wh7u7cy1z">
                    <w:r w:rsidRPr="008D34EF">
                      <w:rPr>
                        <w:rFonts w:ascii="Tahoma" w:eastAsia="Tahoma" w:hAnsi="Tahoma" w:cs="Tahoma"/>
                        <w:color w:val="0000FF"/>
                        <w:sz w:val="22"/>
                        <w:szCs w:val="22"/>
                        <w:u w:val="single"/>
                      </w:rPr>
                      <w:t>5.4</w:t>
                    </w:r>
                  </w:hyperlink>
                  <w:r w:rsidRPr="008D34EF">
                    <w:rPr>
                      <w:rFonts w:ascii="Tahoma" w:eastAsia="Tahoma" w:hAnsi="Tahoma" w:cs="Tahoma"/>
                    </w:rPr>
                    <w:t xml:space="preserve"> και </w:t>
                  </w:r>
                  <w:hyperlink w:anchor="_e8xbxp8x4jmi">
                    <w:r w:rsidRPr="008D34EF">
                      <w:rPr>
                        <w:rFonts w:ascii="Tahoma" w:eastAsia="Tahoma" w:hAnsi="Tahoma" w:cs="Tahoma"/>
                        <w:color w:val="0000FF"/>
                        <w:sz w:val="22"/>
                        <w:szCs w:val="22"/>
                        <w:u w:val="single"/>
                      </w:rPr>
                      <w:t>5.7</w:t>
                    </w:r>
                  </w:hyperlink>
                  <w:r w:rsidRPr="008D34EF">
                    <w:rPr>
                      <w:rFonts w:ascii="Tahoma" w:eastAsia="Tahoma" w:hAnsi="Tahoma" w:cs="Tahoma"/>
                    </w:rPr>
                    <w:t xml:space="preserve"> του Παραρτήματος Ι.</w:t>
                  </w:r>
                </w:p>
                <w:p w14:paraId="7D87BF68" w14:textId="77777777" w:rsidR="00A72E4D" w:rsidRPr="008D34EF" w:rsidRDefault="00A72E4D">
                  <w:pPr>
                    <w:spacing w:line="276" w:lineRule="auto"/>
                    <w:rPr>
                      <w:rFonts w:ascii="Tahoma" w:eastAsia="Tahoma" w:hAnsi="Tahoma" w:cs="Tahoma"/>
                    </w:rPr>
                  </w:pPr>
                </w:p>
                <w:p w14:paraId="5BC70558" w14:textId="77777777" w:rsidR="00A72E4D" w:rsidRPr="008D34EF" w:rsidRDefault="004B4219">
                  <w:pPr>
                    <w:spacing w:line="276" w:lineRule="auto"/>
                    <w:ind w:left="479" w:hanging="479"/>
                    <w:rPr>
                      <w:rFonts w:ascii="Tahoma" w:eastAsia="Tahoma" w:hAnsi="Tahoma" w:cs="Tahoma"/>
                      <w:b/>
                    </w:rPr>
                  </w:pPr>
                  <w:r w:rsidRPr="008D34EF">
                    <w:rPr>
                      <w:rFonts w:ascii="Tahoma" w:eastAsia="Tahoma" w:hAnsi="Tahoma" w:cs="Tahoma"/>
                      <w:b/>
                    </w:rPr>
                    <w:t xml:space="preserve">3.6 </w:t>
                  </w:r>
                  <w:r w:rsidRPr="008D34EF">
                    <w:rPr>
                      <w:rFonts w:ascii="Tahoma" w:eastAsia="Tahoma" w:hAnsi="Tahoma" w:cs="Tahoma"/>
                      <w:b/>
                    </w:rPr>
                    <w:tab/>
                    <w:t>Δράσεις Δημοσιότητας</w:t>
                  </w:r>
                </w:p>
                <w:p w14:paraId="7D24F7E0" w14:textId="77777777" w:rsidR="00A72E4D" w:rsidRPr="008D34EF" w:rsidRDefault="004B4219">
                  <w:pPr>
                    <w:spacing w:line="276" w:lineRule="auto"/>
                    <w:rPr>
                      <w:rFonts w:ascii="Tahoma" w:eastAsia="Tahoma" w:hAnsi="Tahoma" w:cs="Tahoma"/>
                    </w:rPr>
                  </w:pPr>
                  <w:r w:rsidRPr="008D34EF">
                    <w:rPr>
                      <w:rFonts w:ascii="Tahoma" w:eastAsia="Tahoma" w:hAnsi="Tahoma" w:cs="Tahoma"/>
                    </w:rPr>
                    <w:t xml:space="preserve">Η </w:t>
                  </w:r>
                  <w:r w:rsidR="00186685" w:rsidRPr="008D34EF">
                    <w:rPr>
                      <w:rFonts w:ascii="Tahoma" w:eastAsia="Tahoma" w:hAnsi="Tahoma" w:cs="Tahoma"/>
                    </w:rPr>
                    <w:t>(υπερ)</w:t>
                  </w:r>
                  <w:r w:rsidRPr="008D34EF">
                    <w:rPr>
                      <w:rFonts w:ascii="Tahoma" w:eastAsia="Tahoma" w:hAnsi="Tahoma" w:cs="Tahoma"/>
                    </w:rPr>
                    <w:t xml:space="preserve">κάλυψη των απαιτήσεων των παρ. </w:t>
                  </w:r>
                  <w:hyperlink w:anchor="_gpqp76qbxg70">
                    <w:r w:rsidRPr="008D34EF">
                      <w:rPr>
                        <w:rFonts w:ascii="Tahoma" w:eastAsia="Tahoma" w:hAnsi="Tahoma" w:cs="Tahoma"/>
                        <w:color w:val="0000FF"/>
                        <w:sz w:val="22"/>
                        <w:szCs w:val="22"/>
                        <w:u w:val="single"/>
                      </w:rPr>
                      <w:t>5.6</w:t>
                    </w:r>
                  </w:hyperlink>
                  <w:r w:rsidRPr="008D34EF">
                    <w:rPr>
                      <w:rFonts w:ascii="Tahoma" w:eastAsia="Tahoma" w:hAnsi="Tahoma" w:cs="Tahoma"/>
                    </w:rPr>
                    <w:t xml:space="preserve"> του Παραρτήματος Ι.</w:t>
                  </w:r>
                </w:p>
                <w:p w14:paraId="0E4656B2" w14:textId="77777777" w:rsidR="00A72E4D" w:rsidRPr="008D34EF" w:rsidRDefault="00A72E4D">
                  <w:pPr>
                    <w:spacing w:line="276" w:lineRule="auto"/>
                    <w:rPr>
                      <w:rFonts w:ascii="Tahoma" w:eastAsia="Tahoma" w:hAnsi="Tahoma" w:cs="Tahoma"/>
                    </w:rPr>
                  </w:pPr>
                </w:p>
                <w:p w14:paraId="3B78AA21" w14:textId="77777777" w:rsidR="00A72E4D" w:rsidRPr="008D34EF" w:rsidRDefault="00A72E4D">
                  <w:pPr>
                    <w:spacing w:line="276" w:lineRule="auto"/>
                    <w:rPr>
                      <w:rFonts w:ascii="Tahoma" w:eastAsia="Tahoma" w:hAnsi="Tahoma" w:cs="Tahoma"/>
                    </w:rPr>
                  </w:pPr>
                </w:p>
              </w:tc>
            </w:tr>
            <w:tr w:rsidR="00A72E4D" w:rsidRPr="008D34EF" w14:paraId="527292BF" w14:textId="77777777">
              <w:tc>
                <w:tcPr>
                  <w:tcW w:w="8515" w:type="dxa"/>
                  <w:tcBorders>
                    <w:top w:val="single" w:sz="8" w:space="0" w:color="000000"/>
                    <w:left w:val="single" w:sz="8" w:space="0" w:color="000000"/>
                    <w:bottom w:val="single" w:sz="8" w:space="0" w:color="000000"/>
                    <w:right w:val="single" w:sz="8" w:space="0" w:color="000000"/>
                  </w:tcBorders>
                  <w:shd w:val="clear" w:color="auto" w:fill="BFBFBF"/>
                </w:tcPr>
                <w:p w14:paraId="312779A6"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Ομάδα 4 – Μεθοδολογία Υλοποίησης Έργου</w:t>
                  </w:r>
                </w:p>
              </w:tc>
            </w:tr>
            <w:tr w:rsidR="00A72E4D" w:rsidRPr="008D34EF" w14:paraId="5946ED51" w14:textId="77777777">
              <w:tc>
                <w:tcPr>
                  <w:tcW w:w="8515" w:type="dxa"/>
                  <w:tcBorders>
                    <w:top w:val="single" w:sz="8" w:space="0" w:color="000000"/>
                    <w:left w:val="single" w:sz="8" w:space="0" w:color="000000"/>
                    <w:bottom w:val="single" w:sz="8" w:space="0" w:color="000000"/>
                    <w:right w:val="single" w:sz="8" w:space="0" w:color="000000"/>
                  </w:tcBorders>
                </w:tcPr>
                <w:p w14:paraId="10748122" w14:textId="77777777" w:rsidR="00A72E4D" w:rsidRPr="008D34EF" w:rsidRDefault="004B4219">
                  <w:pPr>
                    <w:spacing w:line="276" w:lineRule="auto"/>
                    <w:rPr>
                      <w:rFonts w:ascii="Tahoma" w:eastAsia="Tahoma" w:hAnsi="Tahoma" w:cs="Tahoma"/>
                    </w:rPr>
                  </w:pPr>
                  <w:bookmarkStart w:id="99" w:name="_sepjar4n3s6w" w:colFirst="0" w:colLast="0"/>
                  <w:bookmarkEnd w:id="99"/>
                  <w:r w:rsidRPr="008D34EF">
                    <w:rPr>
                      <w:rFonts w:ascii="Tahoma" w:eastAsia="Tahoma" w:hAnsi="Tahoma" w:cs="Tahoma"/>
                      <w:b/>
                    </w:rPr>
                    <w:t xml:space="preserve">4.1 Μεθοδολογία Διοίκησης και Διασφάλισης Ποιότητας του Έργου, Σχήμα Διοίκησης Έργου </w:t>
                  </w:r>
                </w:p>
                <w:p w14:paraId="608A9D5D" w14:textId="77777777" w:rsidR="00A72E4D" w:rsidRPr="008D34EF" w:rsidRDefault="004B4219">
                  <w:pPr>
                    <w:spacing w:line="276" w:lineRule="auto"/>
                    <w:rPr>
                      <w:rFonts w:ascii="Tahoma" w:eastAsia="Tahoma" w:hAnsi="Tahoma" w:cs="Tahoma"/>
                    </w:rPr>
                  </w:pPr>
                  <w:r w:rsidRPr="008D34EF">
                    <w:rPr>
                      <w:rFonts w:ascii="Tahoma" w:eastAsia="Tahoma" w:hAnsi="Tahoma" w:cs="Tahoma"/>
                    </w:rPr>
                    <w:t>Θα αξιολογηθεί:</w:t>
                  </w:r>
                </w:p>
                <w:p w14:paraId="40C3D279" w14:textId="77777777" w:rsidR="00A72E4D" w:rsidRPr="008D34EF" w:rsidRDefault="004B4219">
                  <w:pPr>
                    <w:numPr>
                      <w:ilvl w:val="0"/>
                      <w:numId w:val="15"/>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 xml:space="preserve">Η </w:t>
                  </w:r>
                  <w:r w:rsidR="00186685" w:rsidRPr="008D34EF">
                    <w:rPr>
                      <w:rFonts w:ascii="Tahoma" w:eastAsia="Tahoma" w:hAnsi="Tahoma" w:cs="Tahoma"/>
                    </w:rPr>
                    <w:t>(υπερ)</w:t>
                  </w:r>
                  <w:r w:rsidRPr="008D34EF">
                    <w:rPr>
                      <w:rFonts w:ascii="Tahoma" w:eastAsia="Tahoma" w:hAnsi="Tahoma" w:cs="Tahoma"/>
                      <w:color w:val="000000"/>
                    </w:rPr>
                    <w:t xml:space="preserve">κάλυψη των απαιτήσεων των παρ. </w:t>
                  </w:r>
                  <w:hyperlink w:anchor="_o6xphhnw7407">
                    <w:r w:rsidRPr="008D34EF">
                      <w:rPr>
                        <w:rFonts w:ascii="Tahoma" w:eastAsia="Tahoma" w:hAnsi="Tahoma" w:cs="Tahoma"/>
                        <w:color w:val="0000FF"/>
                        <w:sz w:val="22"/>
                        <w:szCs w:val="22"/>
                        <w:u w:val="single"/>
                      </w:rPr>
                      <w:t>6.3</w:t>
                    </w:r>
                  </w:hyperlink>
                  <w:r w:rsidRPr="008D34EF">
                    <w:rPr>
                      <w:rFonts w:ascii="Tahoma" w:eastAsia="Tahoma" w:hAnsi="Tahoma" w:cs="Tahoma"/>
                      <w:color w:val="000000"/>
                    </w:rPr>
                    <w:t xml:space="preserve"> και </w:t>
                  </w:r>
                  <w:hyperlink w:anchor="_1egqpeazyh8b">
                    <w:r w:rsidRPr="008D34EF">
                      <w:rPr>
                        <w:rFonts w:ascii="Tahoma" w:eastAsia="Tahoma" w:hAnsi="Tahoma" w:cs="Tahoma"/>
                        <w:color w:val="0000FF"/>
                        <w:sz w:val="22"/>
                        <w:szCs w:val="22"/>
                        <w:u w:val="single"/>
                      </w:rPr>
                      <w:t>6.</w:t>
                    </w:r>
                  </w:hyperlink>
                  <w:hyperlink w:anchor="_1egqpeazyh8b">
                    <w:r w:rsidRPr="008D34EF">
                      <w:rPr>
                        <w:rFonts w:ascii="Tahoma" w:eastAsia="Tahoma" w:hAnsi="Tahoma" w:cs="Tahoma"/>
                        <w:color w:val="0000FF"/>
                        <w:u w:val="single"/>
                      </w:rPr>
                      <w:t>4</w:t>
                    </w:r>
                  </w:hyperlink>
                  <w:r w:rsidRPr="008D34EF">
                    <w:rPr>
                      <w:rFonts w:ascii="Tahoma" w:eastAsia="Tahoma" w:hAnsi="Tahoma" w:cs="Tahoma"/>
                      <w:color w:val="000000"/>
                    </w:rPr>
                    <w:t>, του Παραρτήματος Ι.</w:t>
                  </w:r>
                </w:p>
                <w:p w14:paraId="336E560E" w14:textId="77777777" w:rsidR="00921B95" w:rsidRPr="008D34EF" w:rsidRDefault="00921B95">
                  <w:pPr>
                    <w:numPr>
                      <w:ilvl w:val="0"/>
                      <w:numId w:val="15"/>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ο βαθμός επάρκειας</w:t>
                  </w:r>
                  <w:r w:rsidR="002377C4" w:rsidRPr="008D34EF">
                    <w:rPr>
                      <w:rFonts w:ascii="Tahoma" w:eastAsia="Tahoma" w:hAnsi="Tahoma" w:cs="Tahoma"/>
                      <w:color w:val="000000"/>
                    </w:rPr>
                    <w:t xml:space="preserve"> και</w:t>
                  </w:r>
                  <w:r w:rsidRPr="008D34EF">
                    <w:rPr>
                      <w:rFonts w:ascii="Tahoma" w:eastAsia="Tahoma" w:hAnsi="Tahoma" w:cs="Tahoma"/>
                      <w:color w:val="000000"/>
                    </w:rPr>
                    <w:t xml:space="preserve"> σαφήνειας του τρόπου διακυβέρνησης του έργου. </w:t>
                  </w:r>
                </w:p>
                <w:p w14:paraId="2AE838B8" w14:textId="77777777" w:rsidR="00921B95" w:rsidRPr="008D34EF" w:rsidRDefault="00921B95">
                  <w:pPr>
                    <w:numPr>
                      <w:ilvl w:val="0"/>
                      <w:numId w:val="15"/>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η καταλληλότητα και η επάρκεια των διαδικασιών και των μηχανισμών επικοινωνίας της Ομάδας Έργου με τα αρμόδια εμπλεκόμενα τμήματα/μονάδες και τα στελέχη του Φορέα, αλλά και με τους λοιπούς φορείς που εμπλέκονται στην υλοποίηση/εκτέλεση του Έργου με στόχο τόσο τη μεταφορά τεχνογνωσίας στα στελέχη του Φορέα όσο και την αποτελεσματικότερη υλοποίηση του έργου</w:t>
                  </w:r>
                </w:p>
                <w:p w14:paraId="29D4B852" w14:textId="77777777" w:rsidR="00921B95" w:rsidRPr="008D34EF" w:rsidRDefault="00921B95">
                  <w:pPr>
                    <w:numPr>
                      <w:ilvl w:val="0"/>
                      <w:numId w:val="15"/>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 xml:space="preserve">η </w:t>
                  </w:r>
                  <w:r w:rsidR="002377C4" w:rsidRPr="008D34EF">
                    <w:rPr>
                      <w:rFonts w:ascii="Tahoma" w:eastAsia="Tahoma" w:hAnsi="Tahoma" w:cs="Tahoma"/>
                      <w:color w:val="000000"/>
                    </w:rPr>
                    <w:t xml:space="preserve">πληρότητα </w:t>
                  </w:r>
                  <w:r w:rsidRPr="008D34EF">
                    <w:rPr>
                      <w:rFonts w:ascii="Tahoma" w:eastAsia="Tahoma" w:hAnsi="Tahoma" w:cs="Tahoma"/>
                      <w:color w:val="000000"/>
                    </w:rPr>
                    <w:t>των προτεινόμενων μεθοδολογιών υλοποίησης, διοίκησης και διασφάλισης ποιότητας έργου.</w:t>
                  </w:r>
                </w:p>
                <w:p w14:paraId="60AFF495" w14:textId="77777777" w:rsidR="00A72E4D" w:rsidRPr="008D34EF" w:rsidRDefault="00A72E4D" w:rsidP="008C627D">
                  <w:pPr>
                    <w:pBdr>
                      <w:top w:val="nil"/>
                      <w:left w:val="nil"/>
                      <w:bottom w:val="nil"/>
                      <w:right w:val="nil"/>
                      <w:between w:val="nil"/>
                    </w:pBdr>
                    <w:spacing w:line="276" w:lineRule="auto"/>
                    <w:rPr>
                      <w:rFonts w:ascii="Tahoma" w:eastAsia="Tahoma" w:hAnsi="Tahoma" w:cs="Tahoma"/>
                      <w:color w:val="000000"/>
                    </w:rPr>
                  </w:pPr>
                </w:p>
              </w:tc>
            </w:tr>
            <w:tr w:rsidR="00A72E4D" w:rsidRPr="008D34EF" w14:paraId="71E07AAF" w14:textId="77777777">
              <w:tc>
                <w:tcPr>
                  <w:tcW w:w="8515" w:type="dxa"/>
                  <w:tcBorders>
                    <w:top w:val="single" w:sz="8" w:space="0" w:color="000000"/>
                    <w:left w:val="single" w:sz="8" w:space="0" w:color="000000"/>
                    <w:bottom w:val="single" w:sz="8" w:space="0" w:color="000000"/>
                    <w:right w:val="single" w:sz="8" w:space="0" w:color="000000"/>
                  </w:tcBorders>
                  <w:shd w:val="clear" w:color="auto" w:fill="BFBFBF"/>
                </w:tcPr>
                <w:p w14:paraId="110B1991"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Ομάδα 5 – Φάσεις Υλοποίησης &amp; Χρονοδιάγραμμα Έργου</w:t>
                  </w:r>
                </w:p>
              </w:tc>
            </w:tr>
            <w:tr w:rsidR="00A72E4D" w:rsidRPr="008D34EF" w14:paraId="61155117" w14:textId="77777777">
              <w:tc>
                <w:tcPr>
                  <w:tcW w:w="8515" w:type="dxa"/>
                  <w:tcBorders>
                    <w:top w:val="single" w:sz="8" w:space="0" w:color="000000"/>
                    <w:left w:val="single" w:sz="8" w:space="0" w:color="000000"/>
                    <w:bottom w:val="single" w:sz="8" w:space="0" w:color="000000"/>
                    <w:right w:val="single" w:sz="8" w:space="0" w:color="000000"/>
                  </w:tcBorders>
                </w:tcPr>
                <w:p w14:paraId="4BCF6F74" w14:textId="77777777" w:rsidR="00A72E4D" w:rsidRPr="008D34EF" w:rsidRDefault="004B4219">
                  <w:pPr>
                    <w:spacing w:line="276" w:lineRule="auto"/>
                    <w:rPr>
                      <w:rFonts w:ascii="Tahoma" w:eastAsia="Tahoma" w:hAnsi="Tahoma" w:cs="Tahoma"/>
                    </w:rPr>
                  </w:pPr>
                  <w:r w:rsidRPr="008D34EF">
                    <w:rPr>
                      <w:rFonts w:ascii="Tahoma" w:eastAsia="Tahoma" w:hAnsi="Tahoma" w:cs="Tahoma"/>
                      <w:b/>
                    </w:rPr>
                    <w:t xml:space="preserve">5.1 Χρονοδιάγραμμα - Φάσεις – Παραδοτέα </w:t>
                  </w:r>
                  <w:r w:rsidRPr="008D34EF">
                    <w:rPr>
                      <w:rFonts w:ascii="Tahoma" w:eastAsia="Tahoma" w:hAnsi="Tahoma" w:cs="Tahoma"/>
                    </w:rPr>
                    <w:t xml:space="preserve"> </w:t>
                  </w:r>
                </w:p>
                <w:p w14:paraId="6FF393EC" w14:textId="77777777" w:rsidR="00A72E4D" w:rsidRPr="008D34EF" w:rsidRDefault="004B4219">
                  <w:pPr>
                    <w:spacing w:line="276" w:lineRule="auto"/>
                    <w:rPr>
                      <w:rFonts w:ascii="Tahoma" w:eastAsia="Tahoma" w:hAnsi="Tahoma" w:cs="Tahoma"/>
                    </w:rPr>
                  </w:pPr>
                  <w:r w:rsidRPr="008D34EF">
                    <w:rPr>
                      <w:rFonts w:ascii="Tahoma" w:eastAsia="Tahoma" w:hAnsi="Tahoma" w:cs="Tahoma"/>
                    </w:rPr>
                    <w:t>Θα αξιολογηθεί:</w:t>
                  </w:r>
                </w:p>
                <w:p w14:paraId="6E7EBC51" w14:textId="77777777" w:rsidR="00A72E4D" w:rsidRPr="008D34EF" w:rsidRDefault="004B4219">
                  <w:pPr>
                    <w:numPr>
                      <w:ilvl w:val="0"/>
                      <w:numId w:val="15"/>
                    </w:numPr>
                    <w:pBdr>
                      <w:top w:val="nil"/>
                      <w:left w:val="nil"/>
                      <w:bottom w:val="nil"/>
                      <w:right w:val="nil"/>
                      <w:between w:val="nil"/>
                    </w:pBdr>
                    <w:spacing w:after="120" w:line="276" w:lineRule="auto"/>
                    <w:jc w:val="both"/>
                    <w:rPr>
                      <w:rFonts w:ascii="Tahoma" w:eastAsia="Tahoma" w:hAnsi="Tahoma" w:cs="Tahoma"/>
                      <w:b/>
                      <w:color w:val="000000"/>
                    </w:rPr>
                  </w:pPr>
                  <w:r w:rsidRPr="008D34EF">
                    <w:rPr>
                      <w:rFonts w:ascii="Tahoma" w:eastAsia="Tahoma" w:hAnsi="Tahoma" w:cs="Tahoma"/>
                      <w:color w:val="000000"/>
                    </w:rPr>
                    <w:t xml:space="preserve">Η </w:t>
                  </w:r>
                  <w:r w:rsidR="00186685" w:rsidRPr="008D34EF">
                    <w:rPr>
                      <w:rFonts w:ascii="Tahoma" w:eastAsia="Tahoma" w:hAnsi="Tahoma" w:cs="Tahoma"/>
                    </w:rPr>
                    <w:t>(υπερ)</w:t>
                  </w:r>
                  <w:r w:rsidRPr="008D34EF">
                    <w:rPr>
                      <w:rFonts w:ascii="Tahoma" w:eastAsia="Tahoma" w:hAnsi="Tahoma" w:cs="Tahoma"/>
                      <w:color w:val="000000"/>
                    </w:rPr>
                    <w:t xml:space="preserve">κάλυψη των απαιτήσεων των παρ. </w:t>
                  </w:r>
                  <w:hyperlink w:anchor="_eha8etpcfpxx">
                    <w:r w:rsidRPr="008D34EF">
                      <w:rPr>
                        <w:rFonts w:ascii="Tahoma" w:eastAsia="Tahoma" w:hAnsi="Tahoma" w:cs="Tahoma"/>
                        <w:color w:val="0000FF"/>
                        <w:sz w:val="22"/>
                        <w:szCs w:val="22"/>
                        <w:u w:val="single"/>
                      </w:rPr>
                      <w:t>6.1</w:t>
                    </w:r>
                  </w:hyperlink>
                  <w:r w:rsidRPr="008D34EF">
                    <w:rPr>
                      <w:rFonts w:ascii="Tahoma" w:eastAsia="Tahoma" w:hAnsi="Tahoma" w:cs="Tahoma"/>
                      <w:color w:val="000000"/>
                    </w:rPr>
                    <w:t xml:space="preserve"> και </w:t>
                  </w:r>
                  <w:hyperlink w:anchor="_n17sujxh6nav">
                    <w:r w:rsidRPr="008D34EF">
                      <w:rPr>
                        <w:rFonts w:ascii="Tahoma" w:eastAsia="Tahoma" w:hAnsi="Tahoma" w:cs="Tahoma"/>
                        <w:color w:val="0000FF"/>
                        <w:sz w:val="22"/>
                        <w:szCs w:val="22"/>
                        <w:u w:val="single"/>
                      </w:rPr>
                      <w:t>6.2</w:t>
                    </w:r>
                  </w:hyperlink>
                  <w:r w:rsidRPr="008D34EF">
                    <w:rPr>
                      <w:rFonts w:ascii="Tahoma" w:eastAsia="Tahoma" w:hAnsi="Tahoma" w:cs="Tahoma"/>
                      <w:color w:val="000000"/>
                    </w:rPr>
                    <w:t>, του Παραρτήματος Ι</w:t>
                  </w:r>
                </w:p>
                <w:p w14:paraId="0F0B6BBC" w14:textId="77777777" w:rsidR="002377C4" w:rsidRPr="008D34EF" w:rsidRDefault="002377C4" w:rsidP="000570A1">
                  <w:pPr>
                    <w:numPr>
                      <w:ilvl w:val="0"/>
                      <w:numId w:val="15"/>
                    </w:numPr>
                    <w:pBdr>
                      <w:top w:val="nil"/>
                      <w:left w:val="nil"/>
                      <w:bottom w:val="nil"/>
                      <w:right w:val="nil"/>
                      <w:between w:val="nil"/>
                    </w:pBdr>
                    <w:spacing w:line="276" w:lineRule="auto"/>
                    <w:rPr>
                      <w:rFonts w:ascii="Tahoma" w:eastAsia="Tahoma" w:hAnsi="Tahoma" w:cs="Tahoma"/>
                      <w:b/>
                      <w:color w:val="000000"/>
                    </w:rPr>
                  </w:pPr>
                  <w:r w:rsidRPr="008D34EF">
                    <w:rPr>
                      <w:rFonts w:ascii="Tahoma" w:eastAsia="Tahoma" w:hAnsi="Tahoma" w:cs="Tahoma"/>
                      <w:color w:val="000000"/>
                    </w:rPr>
                    <w:t>Η συμμόρφωση, πληρότητα και λεπτομερής ανάλυση και περιγραφή και ανάλυση των πακέτων εργασίας του Χρονοδιαγράμματος του Έργου</w:t>
                  </w:r>
                </w:p>
                <w:p w14:paraId="4430CBF6" w14:textId="77777777" w:rsidR="00921B95" w:rsidRPr="008D34EF" w:rsidRDefault="00921B95" w:rsidP="00921B95">
                  <w:pPr>
                    <w:numPr>
                      <w:ilvl w:val="0"/>
                      <w:numId w:val="15"/>
                    </w:numPr>
                    <w:pBdr>
                      <w:top w:val="nil"/>
                      <w:left w:val="nil"/>
                      <w:bottom w:val="nil"/>
                      <w:right w:val="nil"/>
                      <w:between w:val="nil"/>
                    </w:pBdr>
                    <w:spacing w:line="276" w:lineRule="auto"/>
                    <w:rPr>
                      <w:rFonts w:ascii="Tahoma" w:eastAsia="Tahoma" w:hAnsi="Tahoma" w:cs="Tahoma"/>
                      <w:color w:val="000000"/>
                    </w:rPr>
                  </w:pPr>
                  <w:r w:rsidRPr="008D34EF">
                    <w:rPr>
                      <w:rFonts w:ascii="Tahoma" w:eastAsia="Tahoma" w:hAnsi="Tahoma" w:cs="Tahoma"/>
                      <w:color w:val="000000"/>
                    </w:rPr>
                    <w:t>ο ρεαλιστικός χρονοπρογραμματισμός των παρεχόμενων εργασιών του υποψήφιου Αναδόχου με βάση το εύρος και την πολυπλοκότητα αυτών και σε συνδυασμό με τις επιχειρησιακές απαιτήσεις του Κυρίου του Έργου,</w:t>
                  </w:r>
                  <w:r w:rsidR="000570A1" w:rsidRPr="008D34EF">
                    <w:rPr>
                      <w:rFonts w:ascii="Tahoma" w:eastAsia="Tahoma" w:hAnsi="Tahoma" w:cs="Tahoma"/>
                      <w:color w:val="000000"/>
                    </w:rPr>
                    <w:t xml:space="preserve"> και η ανάδειξη σημαντικών οροσήμων του Έργου, που αφορούν κρίσιμα σημεία του χρονοδιαγράμματος, στα οποία το Έργο απεμπλέκεται από κάποιο σημαντικό ρίσκο ή/και επιτυγχάνει κάποιο σημαντικό (ενδιάμεσο) στόχο</w:t>
                  </w:r>
                </w:p>
                <w:p w14:paraId="1F0D6CD8" w14:textId="77777777" w:rsidR="00A72E4D" w:rsidRPr="008D34EF" w:rsidRDefault="00A72E4D" w:rsidP="008C627D">
                  <w:pPr>
                    <w:pBdr>
                      <w:top w:val="nil"/>
                      <w:left w:val="nil"/>
                      <w:bottom w:val="nil"/>
                      <w:right w:val="nil"/>
                      <w:between w:val="nil"/>
                    </w:pBdr>
                    <w:spacing w:line="276" w:lineRule="auto"/>
                    <w:ind w:left="340"/>
                    <w:rPr>
                      <w:rFonts w:ascii="Tahoma" w:eastAsia="Tahoma" w:hAnsi="Tahoma" w:cs="Tahoma"/>
                      <w:color w:val="000000"/>
                    </w:rPr>
                  </w:pPr>
                </w:p>
              </w:tc>
            </w:tr>
          </w:tbl>
          <w:p w14:paraId="09D4C928" w14:textId="77777777" w:rsidR="00A72E4D" w:rsidRPr="008D34EF" w:rsidRDefault="00A72E4D">
            <w:pPr>
              <w:spacing w:line="276" w:lineRule="auto"/>
              <w:rPr>
                <w:rFonts w:ascii="Tahoma" w:hAnsi="Tahoma" w:cs="Tahoma"/>
                <w:b/>
              </w:rPr>
            </w:pPr>
          </w:p>
        </w:tc>
      </w:tr>
    </w:tbl>
    <w:p w14:paraId="0177F9D9" w14:textId="77777777" w:rsidR="00A72E4D" w:rsidRPr="008D34EF" w:rsidRDefault="00A72E4D">
      <w:pPr>
        <w:spacing w:line="276" w:lineRule="auto"/>
      </w:pPr>
    </w:p>
    <w:p w14:paraId="72B8A4C3" w14:textId="77777777" w:rsidR="00A72E4D" w:rsidRPr="008D34EF" w:rsidRDefault="004B4219" w:rsidP="005F6B62">
      <w:pPr>
        <w:pStyle w:val="Heading3"/>
        <w:numPr>
          <w:ilvl w:val="2"/>
          <w:numId w:val="83"/>
        </w:numPr>
        <w:spacing w:line="276" w:lineRule="auto"/>
        <w:ind w:left="1134" w:hanging="567"/>
      </w:pPr>
      <w:bookmarkStart w:id="100" w:name="_Toc214615425"/>
      <w:r w:rsidRPr="008D34EF">
        <w:t>Βαθμολόγηση και κατάταξη προσφορών</w:t>
      </w:r>
      <w:bookmarkEnd w:id="100"/>
      <w:r w:rsidRPr="008D34EF">
        <w:t xml:space="preserve"> </w:t>
      </w:r>
    </w:p>
    <w:p w14:paraId="3095D01E" w14:textId="77777777" w:rsidR="00A72E4D" w:rsidRPr="008D34EF" w:rsidRDefault="004B4219" w:rsidP="005F6B62">
      <w:pPr>
        <w:pStyle w:val="Heading4"/>
        <w:numPr>
          <w:ilvl w:val="3"/>
          <w:numId w:val="83"/>
        </w:numPr>
        <w:ind w:left="1134" w:hanging="283"/>
      </w:pPr>
      <w:bookmarkStart w:id="101" w:name="_Toc214615426"/>
      <w:r w:rsidRPr="008D34EF">
        <w:t>Α. Βαθμολόγηση Τεχνικών Προσφορών</w:t>
      </w:r>
      <w:bookmarkEnd w:id="101"/>
      <w:r w:rsidRPr="008D34EF">
        <w:t xml:space="preserve"> </w:t>
      </w:r>
    </w:p>
    <w:p w14:paraId="7E5DD6E7" w14:textId="77777777" w:rsidR="00A72E4D" w:rsidRPr="008D34EF" w:rsidRDefault="004B4219">
      <w:pPr>
        <w:spacing w:line="276" w:lineRule="auto"/>
      </w:pPr>
      <w:r w:rsidRPr="008D34EF">
        <w:t>Η Βαθμολόγηση των τεχνικών προσφορών θα γίνει σύμφωνα με τα “Κριτήρια Αξιολόγησης”, όπως αυτά προσδιορίζονται στον πίνακα της παρ. 2.3.1.</w:t>
      </w:r>
    </w:p>
    <w:p w14:paraId="710A4B1C" w14:textId="77777777" w:rsidR="00A72E4D" w:rsidRPr="008D34EF" w:rsidRDefault="004B4219">
      <w:pPr>
        <w:spacing w:line="276" w:lineRule="auto"/>
      </w:pPr>
      <w:r w:rsidRPr="008D34EF">
        <w:t xml:space="preserve">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w:t>
      </w:r>
      <w:r w:rsidR="005555E1" w:rsidRPr="008D34EF">
        <w:t xml:space="preserve">150 </w:t>
      </w:r>
      <w:r w:rsidRPr="008D34EF">
        <w:t>βαθμούς όταν υπερκαλύπτονται οι απαιτήσεις του συγκεκριμένου κριτηρίου</w:t>
      </w:r>
      <w:r w:rsidRPr="008D34EF">
        <w:rPr>
          <w:b/>
        </w:rPr>
        <w:t xml:space="preserve">. </w:t>
      </w:r>
    </w:p>
    <w:p w14:paraId="32F0604B" w14:textId="77777777" w:rsidR="00A72E4D" w:rsidRPr="008D34EF" w:rsidRDefault="004B4219">
      <w:pPr>
        <w:spacing w:line="276" w:lineRule="auto"/>
      </w:pPr>
      <w:r w:rsidRPr="008D34EF">
        <w:t xml:space="preserve">Κάθε κριτήριο αξιολόγησης βαθμολογείται αυτόνομα με βάση τα στοιχεία της προσφοράς. </w:t>
      </w:r>
    </w:p>
    <w:p w14:paraId="4AAADF1C" w14:textId="77777777" w:rsidR="00A72E4D" w:rsidRPr="008D34EF" w:rsidRDefault="004B4219">
      <w:pPr>
        <w:spacing w:line="276" w:lineRule="auto"/>
        <w:rPr>
          <w:i/>
          <w:color w:val="5B9BD5"/>
        </w:rPr>
      </w:pPr>
      <w:r w:rsidRPr="008D34EF">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p w14:paraId="183E020D" w14:textId="77777777" w:rsidR="00A72E4D" w:rsidRPr="008D34EF" w:rsidRDefault="004B4219">
      <w:pPr>
        <w:spacing w:line="276" w:lineRule="auto"/>
      </w:pPr>
      <w:r w:rsidRPr="008D34EF">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(Β</w:t>
      </w:r>
      <w:r w:rsidRPr="008D34EF">
        <w:rPr>
          <w:vertAlign w:val="subscript"/>
        </w:rPr>
        <w:t>i</w:t>
      </w:r>
      <w:r w:rsidRPr="008D34EF">
        <w:t>) θα προκύπτει από το άθροισμα των σταθμισμένων βαθμολογιών όλων των κριτηρίων.</w:t>
      </w:r>
    </w:p>
    <w:p w14:paraId="1DE16E23" w14:textId="77777777" w:rsidR="00A72E4D" w:rsidRPr="008D34EF" w:rsidRDefault="004B4219">
      <w:pPr>
        <w:spacing w:line="276" w:lineRule="auto"/>
      </w:pPr>
      <w:bookmarkStart w:id="102" w:name="_supr19nau2p3" w:colFirst="0" w:colLast="0"/>
      <w:bookmarkEnd w:id="102"/>
      <w:r w:rsidRPr="008D34EF">
        <w:t>Η συνολική βαθμολογία της τεχνικής προσφοράς υπολογίζεται με βάση τον παρακάτω τύπο:</w:t>
      </w:r>
    </w:p>
    <w:p w14:paraId="6C4AFE24" w14:textId="77777777" w:rsidR="00A72E4D" w:rsidRPr="008D34EF" w:rsidRDefault="004B4219">
      <w:pPr>
        <w:spacing w:line="276" w:lineRule="auto"/>
      </w:pPr>
      <w:r w:rsidRPr="008D34EF">
        <w:t>Β = σ1 x Κ1 + σ2 x Κ2 +……+ σν x Κν</w:t>
      </w:r>
    </w:p>
    <w:p w14:paraId="1404AB95" w14:textId="77777777" w:rsidR="00A72E4D" w:rsidRPr="008D34EF" w:rsidRDefault="004B4219" w:rsidP="005F6B62">
      <w:pPr>
        <w:pStyle w:val="Heading4"/>
        <w:numPr>
          <w:ilvl w:val="3"/>
          <w:numId w:val="83"/>
        </w:numPr>
        <w:ind w:left="1134" w:hanging="283"/>
      </w:pPr>
      <w:bookmarkStart w:id="103" w:name="_Toc214615427"/>
      <w:r w:rsidRPr="008D34EF">
        <w:t>Κατάταξη προσφορών</w:t>
      </w:r>
      <w:bookmarkEnd w:id="103"/>
      <w:r w:rsidRPr="008D34EF">
        <w:t xml:space="preserve"> </w:t>
      </w:r>
    </w:p>
    <w:p w14:paraId="12373A64" w14:textId="77777777" w:rsidR="00A72E4D" w:rsidRPr="008D34EF" w:rsidRDefault="004B4219">
      <w:pPr>
        <w:spacing w:line="276" w:lineRule="auto"/>
      </w:pPr>
      <w:r w:rsidRPr="008D34EF">
        <w:t>Πλέον συμφέρουσα από οικονομική άποψη προσφορά είναι εκείνη που παρουσιάζει το μεγαλύτερο Λi με βάση τον παρακάτω τύπο:</w:t>
      </w:r>
    </w:p>
    <w:p w14:paraId="6BC7B7D6" w14:textId="77777777" w:rsidR="00A72E4D" w:rsidRPr="008D34EF" w:rsidRDefault="004B4219">
      <w:pPr>
        <w:spacing w:line="276" w:lineRule="auto"/>
        <w:jc w:val="center"/>
        <w:rPr>
          <w:lang w:val="en-US"/>
        </w:rPr>
      </w:pPr>
      <w:r w:rsidRPr="008D34EF">
        <w:t>Λ</w:t>
      </w:r>
      <w:r w:rsidRPr="008D34EF">
        <w:rPr>
          <w:vertAlign w:val="subscript"/>
          <w:lang w:val="en-US"/>
        </w:rPr>
        <w:t>i</w:t>
      </w:r>
      <w:r w:rsidRPr="008D34EF">
        <w:rPr>
          <w:lang w:val="en-US"/>
        </w:rPr>
        <w:t xml:space="preserve"> = 80 * ( </w:t>
      </w:r>
      <w:r w:rsidRPr="008D34EF">
        <w:t>Β</w:t>
      </w:r>
      <w:r w:rsidRPr="008D34EF">
        <w:rPr>
          <w:vertAlign w:val="subscript"/>
          <w:lang w:val="en-US"/>
        </w:rPr>
        <w:t xml:space="preserve">i </w:t>
      </w:r>
      <w:r w:rsidRPr="008D34EF">
        <w:rPr>
          <w:lang w:val="en-US"/>
        </w:rPr>
        <w:t xml:space="preserve">/ </w:t>
      </w:r>
      <w:r w:rsidRPr="008D34EF">
        <w:t>Β</w:t>
      </w:r>
      <w:r w:rsidRPr="008D34EF">
        <w:rPr>
          <w:vertAlign w:val="subscript"/>
          <w:lang w:val="en-US"/>
        </w:rPr>
        <w:t xml:space="preserve">max </w:t>
      </w:r>
      <w:r w:rsidRPr="008D34EF">
        <w:rPr>
          <w:lang w:val="en-US"/>
        </w:rPr>
        <w:t>) + 20 * (K</w:t>
      </w:r>
      <w:r w:rsidRPr="008D34EF">
        <w:rPr>
          <w:vertAlign w:val="subscript"/>
          <w:lang w:val="en-US"/>
        </w:rPr>
        <w:t>min</w:t>
      </w:r>
      <w:r w:rsidRPr="008D34EF">
        <w:rPr>
          <w:lang w:val="en-US"/>
        </w:rPr>
        <w:t>/K</w:t>
      </w:r>
      <w:r w:rsidRPr="008D34EF">
        <w:rPr>
          <w:vertAlign w:val="subscript"/>
          <w:lang w:val="en-US"/>
        </w:rPr>
        <w:t>i</w:t>
      </w:r>
      <w:r w:rsidRPr="008D34EF">
        <w:rPr>
          <w:lang w:val="en-US"/>
        </w:rPr>
        <w:t>)</w:t>
      </w:r>
    </w:p>
    <w:p w14:paraId="67E47EB5" w14:textId="77777777" w:rsidR="00A72E4D" w:rsidRPr="008D34EF" w:rsidRDefault="004B4219">
      <w:pPr>
        <w:spacing w:line="276" w:lineRule="auto"/>
        <w:ind w:left="284"/>
      </w:pPr>
      <w:r w:rsidRPr="008D34EF">
        <w:t>όπου:</w:t>
      </w:r>
    </w:p>
    <w:p w14:paraId="43DDCA3C" w14:textId="77777777" w:rsidR="00A72E4D" w:rsidRPr="008D34EF" w:rsidRDefault="004B4219">
      <w:pPr>
        <w:spacing w:line="276" w:lineRule="auto"/>
        <w:ind w:left="720"/>
      </w:pPr>
      <w:r w:rsidRPr="008D34EF">
        <w:t>Β</w:t>
      </w:r>
      <w:r w:rsidRPr="008D34EF">
        <w:rPr>
          <w:vertAlign w:val="subscript"/>
        </w:rPr>
        <w:t xml:space="preserve">max </w:t>
      </w:r>
      <w:r w:rsidRPr="008D34EF">
        <w:rPr>
          <w:vertAlign w:val="subscript"/>
        </w:rPr>
        <w:tab/>
      </w:r>
      <w:r w:rsidRPr="008D34EF">
        <w:t xml:space="preserve">η συνολική βαθμολογία που έλαβε η καλύτερη Τεχνική Προσφορά </w:t>
      </w:r>
    </w:p>
    <w:p w14:paraId="2EA42987" w14:textId="77777777" w:rsidR="00A72E4D" w:rsidRPr="008D34EF" w:rsidRDefault="004B4219">
      <w:pPr>
        <w:spacing w:line="276" w:lineRule="auto"/>
        <w:ind w:left="720"/>
      </w:pPr>
      <w:r w:rsidRPr="008D34EF">
        <w:t>Β</w:t>
      </w:r>
      <w:r w:rsidRPr="008D34EF">
        <w:rPr>
          <w:vertAlign w:val="subscript"/>
        </w:rPr>
        <w:t>i</w:t>
      </w:r>
      <w:r w:rsidRPr="008D34EF">
        <w:rPr>
          <w:vertAlign w:val="subscript"/>
        </w:rPr>
        <w:tab/>
      </w:r>
      <w:r w:rsidRPr="008D34EF">
        <w:t>η συνολική βαθμολογία της Τεχνικής Προσφοράς i</w:t>
      </w:r>
    </w:p>
    <w:p w14:paraId="6AD9EFB1" w14:textId="77777777" w:rsidR="00A72E4D" w:rsidRPr="008D34EF" w:rsidRDefault="004B4219">
      <w:pPr>
        <w:spacing w:line="276" w:lineRule="auto"/>
        <w:ind w:left="720"/>
      </w:pPr>
      <w:r w:rsidRPr="008D34EF">
        <w:t>K</w:t>
      </w:r>
      <w:r w:rsidRPr="008D34EF">
        <w:rPr>
          <w:vertAlign w:val="subscript"/>
        </w:rPr>
        <w:t xml:space="preserve">min </w:t>
      </w:r>
      <w:r w:rsidRPr="008D34EF">
        <w:rPr>
          <w:vertAlign w:val="subscript"/>
        </w:rPr>
        <w:tab/>
      </w:r>
      <w:r w:rsidRPr="008D34EF">
        <w:t xml:space="preserve">το συνολικό συγκριτικό κόστος της Προσφοράς με τη μικρότερη τιμή </w:t>
      </w:r>
    </w:p>
    <w:p w14:paraId="45CD365D" w14:textId="77777777" w:rsidR="00A72E4D" w:rsidRPr="008D34EF" w:rsidRDefault="004B4219">
      <w:pPr>
        <w:spacing w:line="276" w:lineRule="auto"/>
        <w:ind w:left="720"/>
      </w:pPr>
      <w:r w:rsidRPr="008D34EF">
        <w:t>Κ</w:t>
      </w:r>
      <w:r w:rsidRPr="008D34EF">
        <w:rPr>
          <w:vertAlign w:val="subscript"/>
        </w:rPr>
        <w:t>i</w:t>
      </w:r>
      <w:r w:rsidRPr="008D34EF">
        <w:rPr>
          <w:vertAlign w:val="subscript"/>
        </w:rPr>
        <w:tab/>
      </w:r>
      <w:r w:rsidRPr="008D34EF">
        <w:t xml:space="preserve">το συνολικό συγκριτικό κόστος της Προσφοράς i </w:t>
      </w:r>
    </w:p>
    <w:p w14:paraId="0468D12F" w14:textId="1A790B91" w:rsidR="00A72E4D" w:rsidRPr="008D34EF" w:rsidRDefault="004B4219" w:rsidP="005D05E0">
      <w:pPr>
        <w:spacing w:line="276" w:lineRule="auto"/>
        <w:ind w:left="720"/>
      </w:pPr>
      <w:r w:rsidRPr="008D34EF">
        <w:t>Λ</w:t>
      </w:r>
      <w:r w:rsidRPr="008D34EF">
        <w:rPr>
          <w:vertAlign w:val="subscript"/>
        </w:rPr>
        <w:t>i</w:t>
      </w:r>
      <w:r w:rsidRPr="008D34EF">
        <w:tab/>
        <w:t>το οποίο στρογγυλοποιείται στα 2 δεκαδικά ψηφία.</w:t>
      </w:r>
    </w:p>
    <w:p w14:paraId="442DA7F4" w14:textId="77777777" w:rsidR="00A72E4D" w:rsidRPr="008D34EF" w:rsidRDefault="004B4219" w:rsidP="005F6B62">
      <w:pPr>
        <w:pStyle w:val="Heading4"/>
        <w:numPr>
          <w:ilvl w:val="3"/>
          <w:numId w:val="83"/>
        </w:numPr>
        <w:ind w:left="1134" w:hanging="283"/>
      </w:pPr>
      <w:bookmarkStart w:id="104" w:name="_Toc214615428"/>
      <w:r w:rsidRPr="008D34EF">
        <w:t>Διαμόρφωση συγκριτικού κόστους Προσφοράς</w:t>
      </w:r>
      <w:bookmarkEnd w:id="104"/>
    </w:p>
    <w:p w14:paraId="2691181B" w14:textId="77777777" w:rsidR="00A72E4D" w:rsidRPr="008D34EF" w:rsidRDefault="004B4219">
      <w:pPr>
        <w:pBdr>
          <w:top w:val="nil"/>
          <w:left w:val="nil"/>
          <w:bottom w:val="nil"/>
          <w:right w:val="nil"/>
          <w:between w:val="nil"/>
        </w:pBdr>
        <w:spacing w:line="276" w:lineRule="auto"/>
        <w:rPr>
          <w:color w:val="000000"/>
        </w:rPr>
      </w:pPr>
      <w:r w:rsidRPr="008D34EF">
        <w:rPr>
          <w:color w:val="000000"/>
        </w:rPr>
        <w:t xml:space="preserve">Το κριτήριο ανάθεσης υπολογίζεται επί του συγκριτικού κόστους (Κ) κάθε προσφοράς, το οποίο περιλαμβάνει: </w:t>
      </w:r>
    </w:p>
    <w:p w14:paraId="27567CD5" w14:textId="77777777" w:rsidR="00A72E4D" w:rsidRPr="008D34EF" w:rsidRDefault="004B4219" w:rsidP="005F6B62">
      <w:pPr>
        <w:numPr>
          <w:ilvl w:val="0"/>
          <w:numId w:val="61"/>
        </w:numPr>
        <w:spacing w:line="276" w:lineRule="auto"/>
        <w:rPr>
          <w:color w:val="000000"/>
        </w:rPr>
      </w:pPr>
      <w:r w:rsidRPr="008D34EF">
        <w:rPr>
          <w:b/>
        </w:rPr>
        <w:t>το συνολικό κόστος για το Έργο</w:t>
      </w:r>
      <w:r w:rsidRPr="008D34EF">
        <w:t>, χωρίς ΦΠΑ βλ.</w:t>
      </w:r>
      <w:r w:rsidRPr="008D34EF">
        <w:rPr>
          <w:b/>
          <w:i/>
        </w:rPr>
        <w:t xml:space="preserve"> </w:t>
      </w:r>
      <w:hyperlink w:anchor="_19vog8joxac1">
        <w:r w:rsidRPr="008D34EF">
          <w:rPr>
            <w:color w:val="0000FF"/>
            <w:u w:val="single"/>
          </w:rPr>
          <w:t>ΠΑΡΑΡΤΗΜΑ VI – Υπόδειγμα Οικονομικής Προσφοράς Ανάλυση</w:t>
        </w:r>
      </w:hyperlink>
    </w:p>
    <w:p w14:paraId="3BFFB39F" w14:textId="77777777" w:rsidR="00A72E4D" w:rsidRPr="008D34EF" w:rsidRDefault="004B4219" w:rsidP="005F6B62">
      <w:pPr>
        <w:numPr>
          <w:ilvl w:val="0"/>
          <w:numId w:val="61"/>
        </w:numPr>
        <w:spacing w:line="276" w:lineRule="auto"/>
        <w:rPr>
          <w:color w:val="000000"/>
        </w:rPr>
      </w:pPr>
      <w:r w:rsidRPr="008D34EF">
        <w:t xml:space="preserve">το κόστος συντήρησης </w:t>
      </w:r>
      <w:r w:rsidR="005555E1" w:rsidRPr="008D34EF">
        <w:t>των 4 ετών</w:t>
      </w:r>
      <w:r w:rsidRPr="008D34EF">
        <w:t xml:space="preserve"> {</w:t>
      </w:r>
      <w:r w:rsidRPr="008D34EF">
        <w:rPr>
          <w:b/>
          <w:u w:val="single"/>
        </w:rPr>
        <w:t>βλ. διευκρίνιση</w:t>
      </w:r>
      <w:r w:rsidRPr="008D34EF">
        <w:t xml:space="preserve">}, χωρίς ΦΠΑ {βλ. </w:t>
      </w:r>
      <w:r w:rsidR="0037273B" w:rsidRPr="008D34EF">
        <w:rPr>
          <w:color w:val="0000FF"/>
          <w:u w:val="single"/>
        </w:rPr>
        <w:t>ΠΑΡΑΡΤΗΜΑ VI – Υπόδειγμα Οικονομικής Προσφοράς, πίνακα 1</w:t>
      </w:r>
      <w:r w:rsidRPr="008D34EF">
        <w:t>}</w:t>
      </w:r>
    </w:p>
    <w:p w14:paraId="5B9AB619" w14:textId="77777777" w:rsidR="00A72E4D" w:rsidRPr="008D34EF" w:rsidRDefault="004B4219">
      <w:pPr>
        <w:spacing w:line="276" w:lineRule="auto"/>
        <w:ind w:left="60"/>
      </w:pPr>
      <w:r w:rsidRPr="008D34EF">
        <w:t xml:space="preserve">όπως προκύπτει από τον Πίνακα Οικονομικής Προσφοράς του υποψηφίου Οικονομικού Φορέα. </w:t>
      </w:r>
    </w:p>
    <w:p w14:paraId="5948C708" w14:textId="77777777" w:rsidR="00A72E4D" w:rsidRPr="008D34EF" w:rsidRDefault="004B4219">
      <w:pPr>
        <w:rPr>
          <w:b/>
          <w:u w:val="single"/>
        </w:rPr>
      </w:pPr>
      <w:r w:rsidRPr="008D34EF">
        <w:rPr>
          <w:b/>
          <w:u w:val="single"/>
        </w:rPr>
        <w:t xml:space="preserve">Διευκρινήσεις: </w:t>
      </w:r>
    </w:p>
    <w:p w14:paraId="5808519A" w14:textId="77777777" w:rsidR="00A72E4D" w:rsidRPr="008D34EF" w:rsidRDefault="004B4219" w:rsidP="005F6B62">
      <w:pPr>
        <w:numPr>
          <w:ilvl w:val="0"/>
          <w:numId w:val="71"/>
        </w:numPr>
      </w:pPr>
      <w:r w:rsidRPr="008D34EF">
        <w:t>το κόστος συντήρησης</w:t>
      </w:r>
      <w:r w:rsidRPr="008D34EF">
        <w:rPr>
          <w:b/>
        </w:rPr>
        <w:t xml:space="preserve"> περιλαμβάνεται στον προϋπολογισμό του Έργου ως δικαίωμα προαίρεσης.</w:t>
      </w:r>
    </w:p>
    <w:p w14:paraId="522F56AA" w14:textId="77777777" w:rsidR="00A72E4D" w:rsidRPr="008D34EF" w:rsidRDefault="004B4219" w:rsidP="005F6B62">
      <w:pPr>
        <w:numPr>
          <w:ilvl w:val="0"/>
          <w:numId w:val="71"/>
        </w:numPr>
      </w:pPr>
      <w:r w:rsidRPr="008D34EF">
        <w:t>τυχόν αναπροσαρμογή του ετήσιου κόστους συντήρησης που θα ορίζει ο υποψήφιος Ανάδοχος στην Προσφορά του, θα είναι σταθερή για το σύνολο των ετών συντήρησης και για κάθε έτος δεν θα υπερβαίνει το 5%.</w:t>
      </w:r>
    </w:p>
    <w:p w14:paraId="7A4CCE85" w14:textId="77777777" w:rsidR="00A72E4D" w:rsidRPr="0035451F" w:rsidRDefault="00A72E4D">
      <w:pPr>
        <w:spacing w:line="276" w:lineRule="auto"/>
      </w:pPr>
    </w:p>
    <w:p w14:paraId="6F9BC63D" w14:textId="77777777" w:rsidR="00A72E4D" w:rsidRPr="008D34EF" w:rsidRDefault="004B4219" w:rsidP="005F6B62">
      <w:pPr>
        <w:pStyle w:val="Heading2"/>
        <w:numPr>
          <w:ilvl w:val="1"/>
          <w:numId w:val="83"/>
        </w:numPr>
        <w:spacing w:line="276" w:lineRule="auto"/>
        <w:ind w:left="1134" w:hanging="708"/>
      </w:pPr>
      <w:bookmarkStart w:id="105" w:name="_Toc214615429"/>
      <w:r w:rsidRPr="008D34EF">
        <w:t>Κατάρτιση - Περιεχόμενο Προσφορών</w:t>
      </w:r>
      <w:bookmarkEnd w:id="105"/>
    </w:p>
    <w:p w14:paraId="4611112A" w14:textId="77777777" w:rsidR="00A72E4D" w:rsidRPr="008D34EF" w:rsidRDefault="004B4219" w:rsidP="005F6B62">
      <w:pPr>
        <w:pStyle w:val="Heading3"/>
        <w:numPr>
          <w:ilvl w:val="2"/>
          <w:numId w:val="83"/>
        </w:numPr>
        <w:spacing w:line="276" w:lineRule="auto"/>
        <w:ind w:left="1134" w:hanging="567"/>
      </w:pPr>
      <w:bookmarkStart w:id="106" w:name="_Toc214615430"/>
      <w:r w:rsidRPr="008D34EF">
        <w:t>Γενικοί όροι υποβολής προσφορών</w:t>
      </w:r>
      <w:bookmarkEnd w:id="106"/>
    </w:p>
    <w:p w14:paraId="13C9E284" w14:textId="30BD891A" w:rsidR="00A72E4D" w:rsidRPr="008D34EF" w:rsidRDefault="004B4219" w:rsidP="005D05E0">
      <w:r w:rsidRPr="008D34EF">
        <w:t xml:space="preserve">Οι προσφορές υποβάλλονται με βάση τις απαιτήσεις της παρούσας Διακήρυξης, για όλες τις περιγραφόμενες υπηρεσίες και για το σύνολο της προκηρυχθείσας ποσότητας της προμήθειας ανά είδος. </w:t>
      </w:r>
    </w:p>
    <w:p w14:paraId="4303A610" w14:textId="77777777" w:rsidR="00A72E4D" w:rsidRPr="008D34EF" w:rsidRDefault="004B4219">
      <w:pPr>
        <w:spacing w:line="276" w:lineRule="auto"/>
      </w:pPr>
      <w:r w:rsidRPr="008D34EF">
        <w:t>Δεν επιτρέπονται εναλλακτικές προσφορές.</w:t>
      </w:r>
    </w:p>
    <w:p w14:paraId="7E0691EB" w14:textId="77777777" w:rsidR="00A72E4D" w:rsidRPr="008D34EF" w:rsidRDefault="004B4219">
      <w:pPr>
        <w:spacing w:line="276" w:lineRule="auto"/>
        <w:rPr>
          <w:color w:val="000000"/>
        </w:rPr>
      </w:pPr>
      <w:r w:rsidRPr="008D34EF">
        <w:t>Η ένωση οικονομικών φορέων υποβάλλει κοινή προσφορά, η οποία υπογράφεται υποχρεωτικά ηλεκτρονικά είτε από όλους τους</w:t>
      </w:r>
      <w:r w:rsidRPr="008D34EF">
        <w:rPr>
          <w:color w:val="000000"/>
        </w:rPr>
        <w:t xml:space="preserve">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5D18E9F7" w14:textId="77777777" w:rsidR="00A72E4D" w:rsidRPr="008D34EF" w:rsidRDefault="004B4219">
      <w:r w:rsidRPr="008D34EF">
        <w:t>Η εν λόγω δήλωση περιλαμβάνεται καταρχήν στο ΕΕΕΣ (Μέρος ΙΙ. Ενότητα Α) που μπορεί να διευκρινίζεται στη συνοδευτική αυτού υπεύθυνη δήλωση που δύνανται να υποβάλλουν τα μέλη της ένωσης και η εξουσιοδότηση χορηγείται με πρόσφορο έγγραφο παροχής πληρεξουσιότητας, (ιδιωτικό συμφωνητικό σύστασης ένωσης οικονομικών φορέων/ ορισμού κοινού εκπροσώπου τους, ή αντίστοιχα πρακτικά των διοικητικών συμβουλίων των μελών της ένωσης), το οποίο (έγγραφο) πρέπει να υποβάλλεται με την προσφορά.</w:t>
      </w:r>
    </w:p>
    <w:p w14:paraId="1FD4A3D7" w14:textId="77777777" w:rsidR="00A72E4D" w:rsidRPr="008D34EF" w:rsidRDefault="004B4219">
      <w:pPr>
        <w:spacing w:line="276" w:lineRule="auto"/>
        <w:rPr>
          <w:color w:val="000000"/>
        </w:rPr>
      </w:pPr>
      <w:r w:rsidRPr="008D34EF">
        <w:t>Ο, σύμφωνα με τα παραπάνω, ορισμός εκπροσώπου της ένωσης οικονομικών φορέων έναντι της αναθέτουσας αρχής, καλύπτει και τη δυνατότητα αυτού να υπογράφει την προδικαστική προσφυγή του άρθρου 3.4 της παρούσας, εκπροσωπώντας όλα τα μέλη της ένωσης.</w:t>
      </w:r>
    </w:p>
    <w:p w14:paraId="3B9E334A" w14:textId="77777777" w:rsidR="00A72E4D" w:rsidRPr="008D34EF" w:rsidRDefault="004B4219">
      <w:pPr>
        <w:spacing w:line="276" w:lineRule="auto"/>
      </w:pPr>
      <w:r w:rsidRPr="008D34EF">
        <w:t>Ο οικονομικός φορέας δύναται να αποσύρει την προσφορά του και να την υποβάλλει εκ νέου έως την κατά περίπτωση καταληκτική ημερομηνία υποβολής προσφορών, χωρίς να απαιτούνται ενέργειες, όπως σχετικό αίτημα του, μέσω της λειτουργικότητας «Επικοινωνία» του ΕΣΗΔΗΣ προς την Αναθέτουσα Αρχή, καθώς και σχετικές ενέργειες απόσυρσης («αποκλεισμού») της προσφοράς από χρήστη της Αναθέτουσας Αρχής.</w:t>
      </w:r>
    </w:p>
    <w:p w14:paraId="3F2282F6" w14:textId="77777777" w:rsidR="00A72E4D" w:rsidRPr="008D34EF" w:rsidRDefault="00A72E4D">
      <w:pPr>
        <w:spacing w:line="276" w:lineRule="auto"/>
      </w:pPr>
    </w:p>
    <w:p w14:paraId="2A06F27B" w14:textId="77777777" w:rsidR="00A72E4D" w:rsidRPr="008D34EF" w:rsidRDefault="004B4219" w:rsidP="005F6B62">
      <w:pPr>
        <w:pStyle w:val="Heading3"/>
        <w:numPr>
          <w:ilvl w:val="2"/>
          <w:numId w:val="83"/>
        </w:numPr>
        <w:spacing w:line="276" w:lineRule="auto"/>
        <w:ind w:left="1134" w:hanging="567"/>
      </w:pPr>
      <w:bookmarkStart w:id="107" w:name="_Toc214615431"/>
      <w:r w:rsidRPr="008D34EF">
        <w:t>Χρόνος και Τρόπος υποβολής προσφορών</w:t>
      </w:r>
      <w:bookmarkEnd w:id="107"/>
      <w:r w:rsidRPr="008D34EF">
        <w:t xml:space="preserve"> </w:t>
      </w:r>
    </w:p>
    <w:p w14:paraId="67912DBA" w14:textId="77777777" w:rsidR="00A72E4D" w:rsidRPr="008D34EF" w:rsidRDefault="004B4219">
      <w:pPr>
        <w:spacing w:line="276" w:lineRule="auto"/>
      </w:pPr>
      <w:bookmarkStart w:id="108" w:name="_14riuwnjeip0" w:colFirst="0" w:colLast="0"/>
      <w:bookmarkEnd w:id="108"/>
      <w:r w:rsidRPr="008D34EF">
        <w:rPr>
          <w:b/>
        </w:rPr>
        <w:t xml:space="preserve">2.4.2.1 </w:t>
      </w:r>
      <w:r w:rsidRPr="008D34EF">
        <w:t xml:space="preserve">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 (άρθρο 1.5), στην </w:t>
      </w:r>
      <w:r w:rsidRPr="008D34EF">
        <w:rPr>
          <w:color w:val="000000"/>
        </w:rPr>
        <w:t>Ελληνική</w:t>
      </w:r>
      <w:r w:rsidRPr="008D34EF">
        <w:t xml:space="preserve"> Γλώσσα, σε ηλεκτρονικό φάκελο, σύμφωνα με τα αναφερόμενα στο ν.4412/2016 , ιδίως στα άρθρα 36 και 37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p>
    <w:p w14:paraId="1781AD16" w14:textId="72417299" w:rsidR="00A72E4D" w:rsidRPr="008D34EF" w:rsidRDefault="004B4219">
      <w:pPr>
        <w:spacing w:line="276" w:lineRule="auto"/>
        <w:rPr>
          <w:color w:val="000000"/>
        </w:rPr>
      </w:pPr>
      <w:r w:rsidRPr="008D34EF">
        <w:rPr>
          <w:color w:val="000000"/>
        </w:rPr>
        <w:t>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w:t>
      </w:r>
    </w:p>
    <w:p w14:paraId="64D9DB3D" w14:textId="77777777" w:rsidR="00A72E4D" w:rsidRPr="008D34EF" w:rsidRDefault="004B4219">
      <w:pPr>
        <w:spacing w:line="276" w:lineRule="auto"/>
      </w:pPr>
      <w:bookmarkStart w:id="109" w:name="_lpf0ae2hwuxe" w:colFirst="0" w:colLast="0"/>
      <w:bookmarkEnd w:id="109"/>
      <w:r w:rsidRPr="008D34EF">
        <w:rPr>
          <w:b/>
        </w:rPr>
        <w:t xml:space="preserve">2.4.2.2 </w:t>
      </w:r>
      <w:r w:rsidRPr="008D34EF">
        <w:t>Ο χρόνος υποβολής της προσφοράς μέσω του ΕΣΗΔΗΣ βεβαιώνεται αυτόματα από το ΕΣΗΔΗΣ με υπηρεσίες χρονοσήμανσης, σύμφωνα με τα οριζόμενα στο άρθρο 37 του ν. 4412/2016 και τις διατάξεις του άρθρου 10 της ως άνω κοινής υπουργικής απόφασης.</w:t>
      </w:r>
    </w:p>
    <w:p w14:paraId="2365690D" w14:textId="53D654B6" w:rsidR="00A72E4D" w:rsidRPr="005D05E0" w:rsidRDefault="004B4219">
      <w:pPr>
        <w:spacing w:line="276" w:lineRule="auto"/>
      </w:pPr>
      <w:r w:rsidRPr="008D34EF">
        <w:t>Μετά την παρέλευση της καταληκτικής ημερομηνίας και ώρας, δεν υπάρχει η δυνατότητα υποβολής προσφοράς στο ΕΣΗΔΗΣ. 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047BCD73" w14:textId="77777777" w:rsidR="00A72E4D" w:rsidRPr="008D34EF" w:rsidRDefault="004B4219">
      <w:pPr>
        <w:spacing w:line="276" w:lineRule="auto"/>
      </w:pPr>
      <w:bookmarkStart w:id="110" w:name="_ua04fsi80l2i" w:colFirst="0" w:colLast="0"/>
      <w:bookmarkEnd w:id="110"/>
      <w:r w:rsidRPr="008D34EF">
        <w:rPr>
          <w:b/>
        </w:rPr>
        <w:t xml:space="preserve">2.4.2.3 </w:t>
      </w:r>
      <w:r w:rsidRPr="008D34EF">
        <w:t xml:space="preserve">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1C857152" w14:textId="77777777" w:rsidR="00A72E4D" w:rsidRPr="008D34EF" w:rsidRDefault="004B4219">
      <w:pPr>
        <w:spacing w:line="276" w:lineRule="auto"/>
        <w:ind w:left="426" w:hanging="426"/>
      </w:pPr>
      <w:r w:rsidRPr="008D34EF">
        <w:t>(α)</w:t>
      </w:r>
      <w:r w:rsidRPr="008D34EF">
        <w:tab/>
        <w:t>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465927A3" w14:textId="77777777" w:rsidR="00A72E4D" w:rsidRPr="008D34EF" w:rsidRDefault="004B4219">
      <w:pPr>
        <w:spacing w:line="276" w:lineRule="auto"/>
        <w:ind w:left="426" w:hanging="426"/>
      </w:pPr>
      <w:r w:rsidRPr="008D34EF">
        <w:t>(β)</w:t>
      </w:r>
      <w:r w:rsidRPr="008D34EF">
        <w:tab/>
        <w:t xml:space="preserve">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655271AD" w14:textId="77777777" w:rsidR="00A72E4D" w:rsidRPr="008D34EF" w:rsidRDefault="004B4219">
      <w:pPr>
        <w:spacing w:line="276" w:lineRule="auto"/>
      </w:pPr>
      <w:r w:rsidRPr="008D34EF">
        <w:t>Από τον Οικονομικό Φορέα σημαίνονται, με χρήση της σχετικής λειτουργικότητας του ΕΣΗΔΗΣ,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78D65E69" w14:textId="607CB124" w:rsidR="00A72E4D" w:rsidRPr="008D34EF" w:rsidRDefault="004B4219">
      <w:pPr>
        <w:spacing w:line="276" w:lineRule="auto"/>
      </w:pPr>
      <w:r w:rsidRPr="008D34EF">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0C8DFA84" w14:textId="2AA4A8EB" w:rsidR="00A5794D" w:rsidRPr="008D34EF" w:rsidRDefault="004B4219">
      <w:pPr>
        <w:spacing w:line="276" w:lineRule="auto"/>
      </w:pPr>
      <w:bookmarkStart w:id="111" w:name="_psb1u7v0tgh" w:colFirst="0" w:colLast="0"/>
      <w:bookmarkEnd w:id="111"/>
      <w:r w:rsidRPr="008D34EF">
        <w:rPr>
          <w:b/>
        </w:rPr>
        <w:t>2.4.2.4</w:t>
      </w:r>
      <w:r w:rsidRPr="008D34EF">
        <w:t xml:space="preserve"> Εφόσον οι Οικονομικοί Φορείς καταχωρίσουν τα σχετικά στοιχεία, με τα δεδομένα και συνημμένα ηλεκτρονικά αρχεία που  αφορούν δικαιολογητικά συμμετοχής-τεχνικής προσφοράς και οικονομικής προσφοράς στο ΕΣΗΔΗΣ, στη συνέχεια, μέσω σχετικής λειτουργικότητας,  εξάγουν αναφορές (εκτυπώσεις) σε μορφή ηλεκτρονικών αρχείων με μορφότυπο PDF, τα οποία  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προαναφερθεισών αναφορών (εκτυπώσεων) δύναται να πραγματοποιείται για κάθε υποφάκελο  ξεχωριστά, από τη στιγμή που έχει ολοκληρωθεί η καταχώριση των στοιχείων σε αυτόν. Οι οικονομικοί φορείς συντάσσουν την τεχνική και οικονομική τους προσφορά σύμφωνα με τις απαιτήσεις της παρούσας </w:t>
      </w:r>
      <w:hyperlink w:anchor="_rutqrrp8bkjc">
        <w:r w:rsidRPr="008D34EF">
          <w:rPr>
            <w:color w:val="0000FF"/>
            <w:u w:val="single"/>
          </w:rPr>
          <w:t>ΠΑΡΑΡΤΗΜΑ V</w:t>
        </w:r>
      </w:hyperlink>
      <w:r w:rsidRPr="008D34EF">
        <w:t xml:space="preserve"> – Υπόδειγμα Τεχνικής Προσφοράς &amp; </w:t>
      </w:r>
      <w:hyperlink w:anchor="_lzadvyffqt29">
        <w:r w:rsidRPr="008D34EF">
          <w:rPr>
            <w:color w:val="0000FF"/>
            <w:u w:val="single"/>
          </w:rPr>
          <w:t>ΠΑΡΑΡΤΗΜΑ VI</w:t>
        </w:r>
      </w:hyperlink>
      <w:r w:rsidRPr="008D34EF">
        <w:t xml:space="preserve"> – Υπόδειγμα Οικονομικής Προσφοράς</w:t>
      </w:r>
      <w:r w:rsidRPr="008D34EF">
        <w:rPr>
          <w:i/>
        </w:rPr>
        <w:t xml:space="preserve"> </w:t>
      </w:r>
      <w:r w:rsidRPr="008D34EF">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p>
    <w:p w14:paraId="7C22D95B" w14:textId="77777777" w:rsidR="00A72E4D" w:rsidRPr="008D34EF" w:rsidRDefault="004B4219">
      <w:pPr>
        <w:spacing w:line="276" w:lineRule="auto"/>
      </w:pPr>
      <w:bookmarkStart w:id="112" w:name="_lazpds88a6ny" w:colFirst="0" w:colLast="0"/>
      <w:bookmarkEnd w:id="112"/>
      <w:r w:rsidRPr="008D34EF">
        <w:rPr>
          <w:b/>
        </w:rPr>
        <w:t>2.4.2.5</w:t>
      </w:r>
      <w:r w:rsidRPr="008D34EF">
        <w:t xml:space="preserve"> 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p>
    <w:p w14:paraId="5FF9654D" w14:textId="77777777" w:rsidR="00A72E4D" w:rsidRPr="008D34EF" w:rsidRDefault="004B4219">
      <w:pPr>
        <w:spacing w:line="276" w:lineRule="auto"/>
        <w:rPr>
          <w:color w:val="000000"/>
        </w:rPr>
      </w:pPr>
      <w:bookmarkStart w:id="113" w:name="_v5p5baapa63z" w:colFirst="0" w:colLast="0"/>
      <w:bookmarkEnd w:id="113"/>
      <w:r w:rsidRPr="008D34EF">
        <w:rPr>
          <w:color w:val="000000"/>
        </w:rPr>
        <w:t xml:space="preserve">Τα έγγραφα που καταχωρίζονται στην ηλεκτρονική προσφορά, και δεν απαιτείται να προσκομιστούν και σε έντυπη μορφή, γίνονται αποδεκτά κατά περίπτωση, σύμφωνα με τα προβλεπόμενα στις διατάξεις: </w:t>
      </w:r>
    </w:p>
    <w:p w14:paraId="7DB034E1" w14:textId="77777777" w:rsidR="00A72E4D" w:rsidRPr="008D34EF" w:rsidRDefault="004B4219">
      <w:pPr>
        <w:spacing w:line="276" w:lineRule="auto"/>
        <w:ind w:left="426" w:hanging="426"/>
      </w:pPr>
      <w:r w:rsidRPr="008D34EF">
        <w:rPr>
          <w:color w:val="000000"/>
        </w:rPr>
        <w:t xml:space="preserve">α) </w:t>
      </w:r>
      <w:r w:rsidRPr="008D34EF">
        <w:rPr>
          <w:color w:val="000000"/>
        </w:rPr>
        <w:tab/>
        <w:t xml:space="preserve">είτε των </w:t>
      </w:r>
      <w:r w:rsidRPr="008D34EF">
        <w:t xml:space="preserve">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e-Apostille </w:t>
      </w:r>
    </w:p>
    <w:p w14:paraId="6BE989E1" w14:textId="77777777" w:rsidR="00A72E4D" w:rsidRPr="008D34EF" w:rsidRDefault="004B4219">
      <w:pPr>
        <w:spacing w:line="276" w:lineRule="auto"/>
        <w:ind w:left="426" w:hanging="426"/>
      </w:pPr>
      <w:r w:rsidRPr="008D34EF">
        <w:t xml:space="preserve">β) </w:t>
      </w:r>
      <w:r w:rsidRPr="008D34EF">
        <w:tab/>
        <w:t xml:space="preserve">είτε των άρθρων 15 και 27 του ν. 4727/2020 (Α΄ 184) περί ηλεκτρονικών ιδιωτικών εγγράφων που φέρουν ηλεκτρονική υπογραφή ή σφραγίδα </w:t>
      </w:r>
    </w:p>
    <w:p w14:paraId="795B7D89" w14:textId="77777777" w:rsidR="00A72E4D" w:rsidRPr="008D34EF" w:rsidRDefault="004B4219">
      <w:pPr>
        <w:spacing w:line="276" w:lineRule="auto"/>
        <w:ind w:left="426" w:hanging="426"/>
      </w:pPr>
      <w:r w:rsidRPr="008D34EF">
        <w:t xml:space="preserve">γ) </w:t>
      </w:r>
      <w:r w:rsidRPr="008D34EF">
        <w:tab/>
        <w:t xml:space="preserve">είτε του άρθρου 11 του ν. 2690/1999 (Α΄ 45), </w:t>
      </w:r>
    </w:p>
    <w:p w14:paraId="45EBFA43" w14:textId="77777777" w:rsidR="00A72E4D" w:rsidRPr="008D34EF" w:rsidRDefault="004B4219">
      <w:pPr>
        <w:spacing w:line="276" w:lineRule="auto"/>
        <w:ind w:left="426" w:hanging="426"/>
      </w:pPr>
      <w:r w:rsidRPr="008D34EF">
        <w:t xml:space="preserve">δ) </w:t>
      </w:r>
      <w:r w:rsidRPr="008D34EF">
        <w:tab/>
        <w:t xml:space="preserve">είτε της παρ. 2 του άρθρου 37 του ν. 4412/2016, περί χρήσης ηλεκτρονικών υπογραφών σε ηλεκτρονικές διαδικασίες δημοσίων συμβάσεων,  </w:t>
      </w:r>
    </w:p>
    <w:p w14:paraId="08ECC22C" w14:textId="77777777" w:rsidR="00A72E4D" w:rsidRPr="008D34EF" w:rsidRDefault="004B4219">
      <w:pPr>
        <w:spacing w:line="276" w:lineRule="auto"/>
        <w:ind w:left="426" w:hanging="426"/>
        <w:rPr>
          <w:color w:val="000000"/>
        </w:rPr>
      </w:pPr>
      <w:r w:rsidRPr="008D34EF">
        <w:t xml:space="preserve">ε) </w:t>
      </w:r>
      <w:r w:rsidRPr="008D34EF">
        <w:tab/>
        <w:t>είτε της παρ. 8 του άρθρου 92 του ν. 4412/2016, περί συνυποβολής υπεύθυνης δήλωσης στην περίπτωση απ</w:t>
      </w:r>
      <w:r w:rsidRPr="008D34EF">
        <w:rPr>
          <w:color w:val="000000"/>
        </w:rPr>
        <w:t xml:space="preserve">λής φωτοτυπίας ιδιωτικών εγγράφων. </w:t>
      </w:r>
    </w:p>
    <w:p w14:paraId="7DE1BFB0" w14:textId="77777777" w:rsidR="00A72E4D" w:rsidRPr="008D34EF" w:rsidRDefault="004B4219">
      <w:pPr>
        <w:spacing w:line="276" w:lineRule="auto"/>
        <w:rPr>
          <w:color w:val="000000"/>
        </w:rPr>
      </w:pPr>
      <w:r w:rsidRPr="008D34EF">
        <w:rPr>
          <w:color w:val="000000"/>
        </w:rPr>
        <w:t>Επιπλέον, δεν προσκομίζονται σε έντυπη μορφή τα ΦΕΚ και 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p>
    <w:p w14:paraId="5883BB7F" w14:textId="77777777" w:rsidR="00A72E4D" w:rsidRPr="008D34EF" w:rsidRDefault="004B4219">
      <w:pPr>
        <w:spacing w:line="276" w:lineRule="auto"/>
        <w:rPr>
          <w:b/>
          <w:strike/>
          <w:color w:val="000000"/>
        </w:rPr>
      </w:pPr>
      <w:r w:rsidRPr="008D34EF">
        <w:rPr>
          <w:color w:val="000000"/>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8D34EF">
        <w:rPr>
          <w:b/>
          <w:color w:val="000000"/>
        </w:rPr>
        <w:t xml:space="preserve"> </w:t>
      </w:r>
    </w:p>
    <w:p w14:paraId="50BCDB04" w14:textId="77777777" w:rsidR="00A72E4D" w:rsidRPr="008D34EF" w:rsidRDefault="004B4219">
      <w:pPr>
        <w:spacing w:line="276" w:lineRule="auto"/>
      </w:pPr>
      <w:r w:rsidRPr="008D34EF">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προσκομιστούν σε πρωτότυπη μορφή.</w:t>
      </w:r>
      <w:r w:rsidRPr="008D34EF">
        <w:rPr>
          <w:rFonts w:eastAsia="Times New Roman"/>
        </w:rPr>
        <w:t xml:space="preserve"> </w:t>
      </w:r>
      <w:r w:rsidRPr="008D34EF">
        <w:t>Τέτοια στοιχεία και δικαιολογητικά ενδεικτικά είναι :</w:t>
      </w:r>
    </w:p>
    <w:p w14:paraId="782B0729" w14:textId="77777777" w:rsidR="00A72E4D" w:rsidRPr="008D34EF" w:rsidRDefault="004B4219">
      <w:pPr>
        <w:spacing w:line="276" w:lineRule="auto"/>
        <w:ind w:left="426" w:hanging="426"/>
      </w:pPr>
      <w:r w:rsidRPr="008D34EF">
        <w:t>α)</w:t>
      </w:r>
      <w:r w:rsidRPr="008D34EF">
        <w:tab/>
        <w:t>η πρωτότυπη εγγυητική επιστολή συμμετοχής, πλην των περιπτώσεων που αυτή εκδίδεται ηλεκτρονικά, άλλως η προσφορά απορρίπτεται ως απαράδεκτη,</w:t>
      </w:r>
    </w:p>
    <w:p w14:paraId="25BEA084" w14:textId="77777777" w:rsidR="00A72E4D" w:rsidRPr="008D34EF" w:rsidRDefault="004B4219">
      <w:pPr>
        <w:spacing w:line="276" w:lineRule="auto"/>
        <w:ind w:left="426" w:hanging="426"/>
      </w:pPr>
      <w:r w:rsidRPr="008D34EF">
        <w:t xml:space="preserve">β) </w:t>
      </w:r>
      <w:r w:rsidRPr="008D34EF">
        <w:tab/>
        <w:t xml:space="preserve">αυτά που δεν υπάγονται στις διατάξεις του άρθρου 11 παρ. 2 του ν. 2690/1999, </w:t>
      </w:r>
    </w:p>
    <w:p w14:paraId="1D209BBB" w14:textId="77777777" w:rsidR="00A72E4D" w:rsidRPr="008D34EF" w:rsidRDefault="004B4219">
      <w:pPr>
        <w:spacing w:line="276" w:lineRule="auto"/>
        <w:ind w:left="426" w:hanging="426"/>
      </w:pPr>
      <w:r w:rsidRPr="008D34EF">
        <w:t xml:space="preserve">γ) </w:t>
      </w:r>
      <w:r w:rsidRPr="008D34EF">
        <w:tab/>
        <w:t>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07031C1F" w14:textId="77777777" w:rsidR="00A72E4D" w:rsidRPr="008D34EF" w:rsidRDefault="004B4219">
      <w:pPr>
        <w:spacing w:line="276" w:lineRule="auto"/>
        <w:ind w:left="426" w:hanging="426"/>
      </w:pPr>
      <w:r w:rsidRPr="008D34EF">
        <w:t xml:space="preserve">δ) </w:t>
      </w:r>
      <w:r w:rsidRPr="008D34EF">
        <w:tab/>
        <w:t xml:space="preserve">τα αλλοδαπά δημόσια έντυπα έγγραφα που φέρουν την επισημείωση της Χάγης (Apostille), ή προξενική θεώρηση και δεν έχουν επικυρωθεί  από δικηγόρο. </w:t>
      </w:r>
    </w:p>
    <w:p w14:paraId="1D5A73CE" w14:textId="77777777" w:rsidR="00A72E4D" w:rsidRPr="008D34EF" w:rsidRDefault="004B4219">
      <w:pPr>
        <w:spacing w:line="276" w:lineRule="auto"/>
      </w:pPr>
      <w:r w:rsidRPr="008D34EF">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32197590" w14:textId="77777777" w:rsidR="00A72E4D" w:rsidRPr="008D34EF" w:rsidRDefault="004B4219">
      <w:pPr>
        <w:spacing w:line="276" w:lineRule="auto"/>
      </w:pPr>
      <w:r w:rsidRPr="008D34EF">
        <w:t xml:space="preserve">Στα αλλοδαπά δημόσια έγγραφα και δικαιολογητικά εφαρμόζεται η Συνθήκη της Χάγης της 5ης.10.1961, που κυρώθηκε με τον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 </w:t>
      </w:r>
    </w:p>
    <w:p w14:paraId="15BFD2FB" w14:textId="77777777" w:rsidR="00A72E4D" w:rsidRPr="008D34EF" w:rsidRDefault="004B4219">
      <w:pPr>
        <w:spacing w:line="276" w:lineRule="auto"/>
      </w:pPr>
      <w:r w:rsidRPr="008D34EF">
        <w:t>Επίσης,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7B0DAD77" w14:textId="77777777" w:rsidR="00A72E4D" w:rsidRPr="008D34EF" w:rsidRDefault="004B4219">
      <w:pPr>
        <w:spacing w:line="276" w:lineRule="auto"/>
      </w:pPr>
      <w:r w:rsidRPr="008D34EF">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56C4969B" w14:textId="77777777" w:rsidR="00A72E4D" w:rsidRPr="008D34EF" w:rsidRDefault="004B4219">
      <w:pPr>
        <w:spacing w:line="276" w:lineRule="auto"/>
      </w:pPr>
      <w:r w:rsidRPr="008D34EF">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4ED29332" w14:textId="77777777" w:rsidR="00A72E4D" w:rsidRPr="008D34EF" w:rsidRDefault="004B4219">
      <w:pPr>
        <w:spacing w:line="276" w:lineRule="auto"/>
        <w:rPr>
          <w:color w:val="00B050"/>
        </w:rPr>
      </w:pPr>
      <w:r w:rsidRPr="008D34EF">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το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p>
    <w:p w14:paraId="7F65CBAA" w14:textId="77777777" w:rsidR="00A72E4D" w:rsidRPr="008D34EF" w:rsidRDefault="00A72E4D">
      <w:pPr>
        <w:spacing w:line="276" w:lineRule="auto"/>
        <w:rPr>
          <w:i/>
          <w:color w:val="5B9BD5"/>
        </w:rPr>
      </w:pPr>
    </w:p>
    <w:p w14:paraId="03EFD3BC" w14:textId="592D0CC1" w:rsidR="00A5794D" w:rsidRPr="008D34EF" w:rsidRDefault="004B4219" w:rsidP="00A5794D">
      <w:pPr>
        <w:pStyle w:val="Heading3"/>
        <w:numPr>
          <w:ilvl w:val="2"/>
          <w:numId w:val="83"/>
        </w:numPr>
        <w:spacing w:after="0" w:line="276" w:lineRule="auto"/>
        <w:ind w:left="1134" w:hanging="567"/>
      </w:pPr>
      <w:bookmarkStart w:id="114" w:name="_Toc214615432"/>
      <w:r w:rsidRPr="008D34EF">
        <w:t>Περιεχόμενα Φακέλου «Δικαιολογητικά Συμμετοχής - Τεχνική Προσφορά»</w:t>
      </w:r>
      <w:bookmarkEnd w:id="114"/>
      <w:r w:rsidRPr="008D34EF">
        <w:t xml:space="preserve"> </w:t>
      </w:r>
    </w:p>
    <w:p w14:paraId="4DF62941" w14:textId="77777777" w:rsidR="00A72E4D" w:rsidRPr="008D34EF" w:rsidRDefault="004B4219" w:rsidP="005F6B62">
      <w:pPr>
        <w:pStyle w:val="Heading4"/>
        <w:numPr>
          <w:ilvl w:val="3"/>
          <w:numId w:val="83"/>
        </w:numPr>
        <w:spacing w:before="0" w:line="276" w:lineRule="auto"/>
        <w:ind w:left="1134" w:hanging="283"/>
      </w:pPr>
      <w:bookmarkStart w:id="115" w:name="_Toc214615433"/>
      <w:r w:rsidRPr="008D34EF">
        <w:t>Δικαιολογητικά Συμμετοχής</w:t>
      </w:r>
      <w:bookmarkEnd w:id="115"/>
    </w:p>
    <w:p w14:paraId="779990D4" w14:textId="77777777" w:rsidR="00A72E4D" w:rsidRPr="008D34EF" w:rsidRDefault="004B4219">
      <w:pPr>
        <w:spacing w:line="276" w:lineRule="auto"/>
      </w:pPr>
      <w:r w:rsidRPr="008D34EF">
        <w:t xml:space="preserve">Τα στοιχεία και δικαιολογητικά για τη συμμετοχή των προσφερόντων στη διαγωνιστική διαδικασία περιλαμβάνουν με ποινή αποκλεισμού τα ακόλουθα στοιχεία: </w:t>
      </w:r>
    </w:p>
    <w:p w14:paraId="59561CA2" w14:textId="77777777" w:rsidR="00A72E4D" w:rsidRPr="008D34EF" w:rsidRDefault="004B4219">
      <w:pPr>
        <w:spacing w:line="276" w:lineRule="auto"/>
        <w:ind w:left="426" w:hanging="426"/>
      </w:pPr>
      <w:r w:rsidRPr="008D34EF">
        <w:t xml:space="preserve">α) </w:t>
      </w:r>
      <w:r w:rsidRPr="008D34EF">
        <w:tab/>
        <w:t xml:space="preserve">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57956A5C" w14:textId="77777777" w:rsidR="00A72E4D" w:rsidRPr="008D34EF" w:rsidRDefault="004B4219">
      <w:pPr>
        <w:spacing w:line="276" w:lineRule="auto"/>
      </w:pPr>
      <w:r w:rsidRPr="008D34EF">
        <w:t xml:space="preserve">β)  την εγγύηση συμμετοχής, όπως προβλέπεται στο άρθρο 72 του Ν.4412/2016 και τις παραγράφους  2.1.5 και 2.2.2 αντίστοιχα της παρούσας διακήρυξης.  </w:t>
      </w:r>
    </w:p>
    <w:p w14:paraId="15A73D8D" w14:textId="304F2819" w:rsidR="00A72E4D" w:rsidRPr="008D34EF" w:rsidRDefault="004B4219">
      <w:pPr>
        <w:spacing w:line="276" w:lineRule="auto"/>
      </w:pPr>
      <w:r w:rsidRPr="008D34EF">
        <w:t xml:space="preserve">γ)    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  φυσικού ή νομικού προσώπου στην εταιρεία που θα συμμετάσχει στην παρούσα σύμβαση, σύμφωνα με το </w:t>
      </w:r>
      <w:hyperlink w:anchor="_iflycpqugp97">
        <w:r w:rsidRPr="008D34EF">
          <w:rPr>
            <w:color w:val="0000FF"/>
            <w:u w:val="single"/>
          </w:rPr>
          <w:t>ΠΑΡΑΡΤΗΜΑ ΙΧ</w:t>
        </w:r>
      </w:hyperlink>
      <w:r w:rsidRPr="008D34EF">
        <w:t xml:space="preserve"> – Άλλες Δηλώσεις.</w:t>
      </w:r>
    </w:p>
    <w:p w14:paraId="4BF1135A" w14:textId="77777777" w:rsidR="00A72E4D" w:rsidRPr="008D34EF" w:rsidRDefault="004B4219">
      <w:pPr>
        <w:spacing w:line="276" w:lineRule="auto"/>
      </w:pPr>
      <w:r w:rsidRPr="008D34EF">
        <w:t>Οι προσφέροντες συμπληρώνουν το σχετικό υπόδειγμα ΕΕΕΣ,  το οποίο αποτελεί αναπόσπαστο μέρος της παρούσας διακήρυξης (</w:t>
      </w:r>
      <w:hyperlink w:anchor="_8cv1awejk2gq">
        <w:r w:rsidRPr="008D34EF">
          <w:rPr>
            <w:color w:val="0000FF"/>
            <w:u w:val="single"/>
          </w:rPr>
          <w:t>ΠΑΡΑΡΤΗΜΑ ΙΙI</w:t>
        </w:r>
      </w:hyperlink>
      <w:r w:rsidRPr="008D34EF">
        <w:t xml:space="preserve"> – ΕΥΡΩΠΑΙΚΟ ΕΝΙΑΙΟ ΕΓΓΡΑΦΟ ΣΥΜΒΑΣΗΣ (ΕΕΕΣ)  ως Παράρτημα αυτής. </w:t>
      </w:r>
    </w:p>
    <w:p w14:paraId="7A804852" w14:textId="77777777" w:rsidR="00A72E4D" w:rsidRPr="008D34EF" w:rsidRDefault="004B4219">
      <w:pPr>
        <w:spacing w:line="276" w:lineRule="auto"/>
      </w:pPr>
      <w:r w:rsidRPr="008D34EF">
        <w:t>Η συμπλήρωσή του δύναται να πραγματοποιηθεί με χρήση του υποσυστήματος Promitheus ESPDint, προσβάσιμου μέσω της Διαδικτυακής Πύλης (</w:t>
      </w:r>
      <w:r w:rsidRPr="008D34EF">
        <w:rPr>
          <w:u w:val="single"/>
        </w:rPr>
        <w:t xml:space="preserve"> https://espd.eprocurement.gov.gr/</w:t>
      </w:r>
      <w:r w:rsidRPr="008D34EF">
        <w:t xml:space="preserve">) του ΟΠΣ ΕΣΗΔΗΣ, ή άλλης σχετικής συμβατής πλατφόρμας υπηρεσιών διαχείρισης ηλεκτρονικών ΕΕΕΣ. Οι Οικονομικοί Φορείς δύνανται για τον σκοπό αυτό να αξιοποιήσουν το αντίστοιχο ηλεκτρονικό αρχείο με μορφότυπο XML που αποτελεί επικουρικό στοιχείο των εγγράφων της σύμβασης. </w:t>
      </w:r>
    </w:p>
    <w:p w14:paraId="26636FD2" w14:textId="77777777" w:rsidR="00A72E4D" w:rsidRPr="008D34EF" w:rsidRDefault="004B4219">
      <w:pPr>
        <w:spacing w:line="276" w:lineRule="auto"/>
      </w:pPr>
      <w:r w:rsidRPr="008D34EF">
        <w:t>Το συμπληρωμένο από τον Οικονομικό Φορέα ΕΕΕΣ, (συμπεριλαμβανομένων των διακριτών ΕΕΕΣ από δανείζοντες εμπειρία ή υπεργολάβους, σύμφωνα με την παράγραφο 2.2.8), καθώς και η τυχόν συνοδευτική αυτού υπεύθυνη δήλωση, υποβάλλονται σύμφωνα με την περίπτωση β’ ή δ΄ της παραγράφου 2.4.2.5 της παρούσας, σε ψηφιακά υπογεγραμμένο ηλεκτρονικό αρχείο με μορφότυπο PDF.</w:t>
      </w:r>
    </w:p>
    <w:p w14:paraId="4FC592D8" w14:textId="77777777" w:rsidR="00A72E4D" w:rsidRPr="008D34EF" w:rsidRDefault="004B4219">
      <w:pPr>
        <w:spacing w:line="276" w:lineRule="auto"/>
      </w:pPr>
      <w:r w:rsidRPr="008D34EF">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r w:rsidRPr="008D34EF">
        <w:rPr>
          <w:u w:val="single"/>
        </w:rPr>
        <w:t>https://espd.eprocurement.gov.gr/</w:t>
      </w:r>
      <w:r w:rsidRPr="008D34EF">
        <w:t>) του ΟΠΣ ΕΣΗΔΗΣ.</w:t>
      </w:r>
    </w:p>
    <w:p w14:paraId="206EA377" w14:textId="67C214B5" w:rsidR="00A72E4D" w:rsidRPr="005D05E0" w:rsidRDefault="004B4219">
      <w:pPr>
        <w:spacing w:line="276" w:lineRule="auto"/>
      </w:pPr>
      <w:r w:rsidRPr="008D34EF">
        <w:t>Οι ενώσεις οικονομικών φορέων που υποβάλλουν κοινή προσφορά, υποβάλλουν το ΕΕΕΣ για κάθε οικονομικό φορέα που συμμετέχει στην ένωση.</w:t>
      </w:r>
    </w:p>
    <w:p w14:paraId="4F81CBC5" w14:textId="77777777" w:rsidR="00A72E4D" w:rsidRPr="008D34EF" w:rsidRDefault="004B4219">
      <w:pPr>
        <w:spacing w:line="276" w:lineRule="auto"/>
        <w:rPr>
          <w:b/>
          <w:u w:val="single"/>
        </w:rPr>
      </w:pPr>
      <w:r w:rsidRPr="008D34EF">
        <w:rPr>
          <w:b/>
          <w:u w:val="single"/>
        </w:rPr>
        <w:t xml:space="preserve">ΕΕΕΣ </w:t>
      </w:r>
    </w:p>
    <w:p w14:paraId="41731F9B" w14:textId="77777777" w:rsidR="00A72E4D" w:rsidRPr="008D34EF" w:rsidRDefault="004B4219">
      <w:pPr>
        <w:spacing w:line="276" w:lineRule="auto"/>
      </w:pPr>
      <w:r w:rsidRPr="008D34EF">
        <w:t xml:space="preserve">Οι υποψήφιοι οικονομικοί φορείς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78904B61" w14:textId="77777777" w:rsidR="00A72E4D" w:rsidRPr="008D34EF" w:rsidRDefault="004B4219">
      <w:pPr>
        <w:spacing w:line="276" w:lineRule="auto"/>
      </w:pPr>
      <w:r w:rsidRPr="008D34EF">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w:t>
      </w:r>
      <w:hyperlink w:anchor="_8cv1awejk2gq">
        <w:r w:rsidRPr="008D34EF">
          <w:rPr>
            <w:color w:val="0000FF"/>
            <w:u w:val="single"/>
          </w:rPr>
          <w:t>ΠΑΡΑΡΤΗΜΑ ΙΙI</w:t>
        </w:r>
      </w:hyperlink>
      <w:r w:rsidRPr="008D34EF">
        <w:t xml:space="preserve"> – ΕΥΡΩΠΑΙΚΟ ΕΝΙΑΙΟ ΕΓΓΡΑΦΟ ΣΥΜΒΑΣΗΣ (ΕΕΕΣ) . </w:t>
      </w:r>
    </w:p>
    <w:p w14:paraId="52A8D2C8" w14:textId="77777777" w:rsidR="00A72E4D" w:rsidRPr="008D34EF" w:rsidRDefault="004B4219">
      <w:pPr>
        <w:spacing w:line="276" w:lineRule="auto"/>
      </w:pPr>
      <w:r w:rsidRPr="008D34EF">
        <w:t>Επισημαίνονται τα ακόλουθα, αναφορικά με την συμπλήρωση και υποβολή του ΕΕΕΣ:</w:t>
      </w:r>
    </w:p>
    <w:p w14:paraId="31AB16F4" w14:textId="77777777" w:rsidR="00A72E4D" w:rsidRPr="008D34EF" w:rsidRDefault="004B4219">
      <w:pPr>
        <w:spacing w:line="276" w:lineRule="auto"/>
      </w:pPr>
      <w:r w:rsidRPr="008D34EF">
        <w:t xml:space="preserve">α. </w:t>
      </w:r>
      <w:r w:rsidRPr="008D34EF">
        <w:rPr>
          <w:u w:val="single"/>
        </w:rPr>
        <w:t>ΕΕΕΣ –Οικονομικού Φορέα</w:t>
      </w:r>
      <w:r w:rsidRPr="008D34EF">
        <w:t xml:space="preserve"> </w:t>
      </w:r>
    </w:p>
    <w:p w14:paraId="069E13AF" w14:textId="1BA1447D" w:rsidR="00A72E4D" w:rsidRPr="008D34EF" w:rsidRDefault="004B4219">
      <w:pPr>
        <w:spacing w:line="276" w:lineRule="auto"/>
      </w:pPr>
      <w:r w:rsidRPr="008D34EF">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7965D313" w14:textId="77777777" w:rsidR="00A72E4D" w:rsidRPr="008D34EF" w:rsidRDefault="004B4219">
      <w:pPr>
        <w:spacing w:line="276" w:lineRule="auto"/>
        <w:rPr>
          <w:u w:val="single"/>
        </w:rPr>
      </w:pPr>
      <w:r w:rsidRPr="008D34EF">
        <w:t xml:space="preserve">β. </w:t>
      </w:r>
      <w:r w:rsidRPr="008D34EF">
        <w:rPr>
          <w:u w:val="single"/>
        </w:rPr>
        <w:t>ΕΕΕΣ – Στήριξη Οικονομικού Φορέα στις ικανότητες άλλων φορέων</w:t>
      </w:r>
    </w:p>
    <w:p w14:paraId="525F6A13" w14:textId="77777777" w:rsidR="00A72E4D" w:rsidRPr="008D34EF" w:rsidRDefault="004B4219">
      <w:pPr>
        <w:spacing w:line="276" w:lineRule="auto"/>
      </w:pPr>
      <w:r w:rsidRPr="008D34EF">
        <w:t>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υποβάλλεται χωριστό ΕΕΕΣ, που συμπληρώνεται και υπογράφεται ψηφιακά από τον τρίτο/ους, συμπληρώνοντας:</w:t>
      </w:r>
    </w:p>
    <w:p w14:paraId="31754394" w14:textId="77777777" w:rsidR="00A72E4D" w:rsidRPr="008D34EF" w:rsidRDefault="004B4219">
      <w:pPr>
        <w:numPr>
          <w:ilvl w:val="0"/>
          <w:numId w:val="25"/>
        </w:numPr>
        <w:pBdr>
          <w:top w:val="nil"/>
          <w:left w:val="nil"/>
          <w:bottom w:val="nil"/>
          <w:right w:val="nil"/>
          <w:between w:val="nil"/>
        </w:pBdr>
        <w:spacing w:line="276" w:lineRule="auto"/>
        <w:rPr>
          <w:color w:val="000000"/>
        </w:rPr>
      </w:pPr>
      <w:r w:rsidRPr="008D34EF">
        <w:rPr>
          <w:color w:val="000000"/>
        </w:rPr>
        <w:t xml:space="preserve">τις ενότητες των Α και Β του Μέρους ΙΙ , το Μέρος ΙΙΙ , το Μέρος IV σχετικά με τις ικανότητες που δανείζει στον υποψήφιο οικονομικό φορέα καθώς και το Μέρος VI Τελικές Δηλώσεις </w:t>
      </w:r>
    </w:p>
    <w:p w14:paraId="0D032269" w14:textId="14CD35FF" w:rsidR="00A72E4D" w:rsidRPr="008D34EF" w:rsidRDefault="004B4219">
      <w:pPr>
        <w:spacing w:line="276" w:lineRule="auto"/>
      </w:pPr>
      <w:r w:rsidRPr="008D34EF">
        <w:t xml:space="preserve">Για την υπογραφή του ΕΕΕΣ του τρίτου/ων ισχύουν τα ανωτέρω αναφερόμενα για την υπογραφή του ΕΕΕΣ του προσφέροντος. </w:t>
      </w:r>
    </w:p>
    <w:p w14:paraId="4C4BBB89" w14:textId="77777777" w:rsidR="00A72E4D" w:rsidRPr="008D34EF" w:rsidRDefault="004B4219">
      <w:pPr>
        <w:spacing w:line="276" w:lineRule="auto"/>
        <w:rPr>
          <w:u w:val="single"/>
        </w:rPr>
      </w:pPr>
      <w:r w:rsidRPr="008D34EF">
        <w:t xml:space="preserve">γ. </w:t>
      </w:r>
      <w:r w:rsidRPr="008D34EF">
        <w:rPr>
          <w:u w:val="single"/>
        </w:rPr>
        <w:t>ΕΕΕΣ - Ενώσεις οικονομικών φορέων Κοινοπραξίες κλπ</w:t>
      </w:r>
    </w:p>
    <w:p w14:paraId="3E1B7A45" w14:textId="1F9D2F29" w:rsidR="00A72E4D" w:rsidRPr="008D34EF" w:rsidRDefault="004B4219">
      <w:pPr>
        <w:spacing w:line="276" w:lineRule="auto"/>
      </w:pPr>
      <w:r w:rsidRPr="008D34EF">
        <w:t>Στην περίπτωση συμμετοχής στο διαγωνισμό από κοινού οικονομικών φορέων (λ.χ ενώσεων, κοινοπραξιών, συνεταιρισμών, κλπ.), υποβάλλεται χωριστό ΕΕΕΣ για κάθε έναν συμμετέχοντα οικονομικό φορέα.</w:t>
      </w:r>
    </w:p>
    <w:p w14:paraId="3F2E7D96" w14:textId="77777777" w:rsidR="00A72E4D" w:rsidRPr="008D34EF" w:rsidRDefault="004B4219">
      <w:pPr>
        <w:spacing w:line="276" w:lineRule="auto"/>
        <w:rPr>
          <w:u w:val="single"/>
        </w:rPr>
      </w:pPr>
      <w:r w:rsidRPr="008D34EF">
        <w:t xml:space="preserve">δ. </w:t>
      </w:r>
      <w:r w:rsidRPr="008D34EF">
        <w:rPr>
          <w:u w:val="single"/>
        </w:rPr>
        <w:t>ΕΕΕΣ - Υπεργολάβοι:</w:t>
      </w:r>
    </w:p>
    <w:p w14:paraId="7594B922" w14:textId="77777777" w:rsidR="00A72E4D" w:rsidRPr="008D34EF" w:rsidRDefault="004B4219">
      <w:pPr>
        <w:spacing w:line="276" w:lineRule="auto"/>
      </w:pPr>
      <w:r w:rsidRPr="008D34EF">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καθώς και το Μέρος VI Τελικές Δηλώσεις. </w:t>
      </w:r>
    </w:p>
    <w:p w14:paraId="658F3ECB" w14:textId="77777777" w:rsidR="00A72E4D" w:rsidRPr="008D34EF" w:rsidRDefault="004B4219">
      <w:pPr>
        <w:spacing w:line="276" w:lineRule="auto"/>
      </w:pPr>
      <w:r w:rsidRPr="008D34EF">
        <w:t xml:space="preserve">Για την υπογραφή του ΕΕΕΣ του υπεργολάβου ισχύουν και εφαρμόζονται τα ανωτέρω αναφερόμενα για την υπογραφή του ΕΕΕΣ του προσφέροντος. </w:t>
      </w:r>
    </w:p>
    <w:p w14:paraId="26628AA6" w14:textId="6C270239" w:rsidR="00A72E4D" w:rsidRPr="008D34EF" w:rsidRDefault="004B4219">
      <w:pPr>
        <w:spacing w:line="276" w:lineRule="auto"/>
      </w:pPr>
      <w:r w:rsidRPr="008D34EF">
        <w:t>Αναφορικά με την Υπεύθυνη Δήλωση του σημείου γ) επισημαίνεται ότι η υποβολή της, είναι υποχρεωτική από τους οικονομικούς φορείς που είναι υπόχρεοι υποβολής ΕΕΕΣ σύμφωνα με τα ως άνω αναφερόμενα για το ΕΕΕΣ.</w:t>
      </w:r>
    </w:p>
    <w:p w14:paraId="2D6DCB36" w14:textId="77777777" w:rsidR="00A72E4D" w:rsidRPr="008D34EF" w:rsidRDefault="004B4219" w:rsidP="005F6B62">
      <w:pPr>
        <w:pStyle w:val="Heading4"/>
        <w:numPr>
          <w:ilvl w:val="3"/>
          <w:numId w:val="83"/>
        </w:numPr>
        <w:pBdr>
          <w:top w:val="nil"/>
          <w:left w:val="nil"/>
          <w:bottom w:val="nil"/>
          <w:right w:val="nil"/>
          <w:between w:val="nil"/>
        </w:pBdr>
        <w:spacing w:line="276" w:lineRule="auto"/>
        <w:ind w:left="1723" w:hanging="283"/>
      </w:pPr>
      <w:bookmarkStart w:id="116" w:name="_Toc214615434"/>
      <w:r w:rsidRPr="008D34EF">
        <w:t>Τεχνική Προσφορά</w:t>
      </w:r>
      <w:bookmarkEnd w:id="116"/>
      <w:r w:rsidRPr="008D34EF">
        <w:t xml:space="preserve">  </w:t>
      </w:r>
    </w:p>
    <w:p w14:paraId="6819A657" w14:textId="77777777" w:rsidR="00A72E4D" w:rsidRPr="008D34EF" w:rsidRDefault="004B4219" w:rsidP="00A5794D">
      <w:pPr>
        <w:spacing w:line="276" w:lineRule="auto"/>
      </w:pPr>
      <w:bookmarkStart w:id="117" w:name="_dgy2aiipk56e" w:colFirst="0" w:colLast="0"/>
      <w:bookmarkEnd w:id="117"/>
      <w:r w:rsidRPr="008D34EF">
        <w:t xml:space="preserve">H τεχνική προσφορά καλύπτει όλες τις απαιτήσεις και τις προδιαγραφές της παρούσας και συγκεκριμένα των Παραρτημάτων: </w:t>
      </w:r>
      <w:hyperlink w:anchor="_a7bp1jp2u592">
        <w:r w:rsidRPr="008D34EF">
          <w:rPr>
            <w:color w:val="0000FF"/>
            <w:u w:val="single"/>
          </w:rPr>
          <w:t>ΠΑΡΑΡΤΗΜΑ Ι</w:t>
        </w:r>
      </w:hyperlink>
      <w:r w:rsidRPr="008D34EF">
        <w:t xml:space="preserve"> – Αναλυτική Περιγραφή Φυσικού και Οικονομικού Αντικειμένου της Σύμβασης &amp; </w:t>
      </w:r>
      <w:hyperlink w:anchor="_478borz034hk">
        <w:r w:rsidRPr="008D34EF">
          <w:rPr>
            <w:color w:val="0000FF"/>
            <w:u w:val="single"/>
          </w:rPr>
          <w:t>ΠΑΡΑΡΤΗΜΑ ΙΙ</w:t>
        </w:r>
      </w:hyperlink>
      <w:r w:rsidRPr="008D34EF">
        <w:t xml:space="preserve"> – Πίνακες Συμμόρφωσης της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καταλληλότητα των προσφερόμενων υπηρεσιών, με βάση το κριτήριο ανάθεσης, σύμφωνα με τα αναλυτικώς αναφερόμενα στα ως άνω Παραρτήματα.</w:t>
      </w:r>
    </w:p>
    <w:p w14:paraId="3B0F3BA3" w14:textId="77777777" w:rsidR="00A72E4D" w:rsidRPr="008D34EF" w:rsidRDefault="004B4219" w:rsidP="00A5794D">
      <w:pPr>
        <w:spacing w:line="276" w:lineRule="auto"/>
      </w:pPr>
      <w:bookmarkStart w:id="118" w:name="_r5qtolbupgez" w:colFirst="0" w:colLast="0"/>
      <w:bookmarkEnd w:id="118"/>
      <w:r w:rsidRPr="008D34EF">
        <w:rPr>
          <w:u w:val="single"/>
        </w:rPr>
        <w:t>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w:t>
      </w:r>
      <w:r w:rsidRPr="008D34EF">
        <w:t xml:space="preserve"> σύμφωνα με το </w:t>
      </w:r>
      <w:hyperlink w:anchor="_rutqrrp8bkjc">
        <w:r w:rsidRPr="008D34EF">
          <w:rPr>
            <w:color w:val="0000FF"/>
            <w:u w:val="single"/>
          </w:rPr>
          <w:t>ΠΑΡΑΡΤΗΜΑ V</w:t>
        </w:r>
      </w:hyperlink>
      <w:r w:rsidRPr="008D34EF">
        <w:t xml:space="preserve"> – Υπόδειγμα Τεχνικής Προσφοράς της παρούσας διακήρυξης (σε συμπιεσμένη μορφή και κατά προτίμηση σε ένα (1) αρχείο pdf).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 </w:t>
      </w:r>
    </w:p>
    <w:p w14:paraId="526FA27F" w14:textId="77777777" w:rsidR="00A72E4D" w:rsidRPr="008D34EF" w:rsidRDefault="00A72E4D">
      <w:pPr>
        <w:spacing w:line="276" w:lineRule="auto"/>
      </w:pPr>
    </w:p>
    <w:p w14:paraId="1FB9CA84" w14:textId="77777777" w:rsidR="00A72E4D" w:rsidRPr="008D34EF" w:rsidRDefault="004B4219" w:rsidP="005F6B62">
      <w:pPr>
        <w:pStyle w:val="Heading3"/>
        <w:numPr>
          <w:ilvl w:val="2"/>
          <w:numId w:val="83"/>
        </w:numPr>
        <w:spacing w:line="276" w:lineRule="auto"/>
        <w:ind w:left="1134" w:hanging="567"/>
      </w:pPr>
      <w:bookmarkStart w:id="119" w:name="_Toc214615435"/>
      <w:r w:rsidRPr="008D34EF">
        <w:t>Περιεχόμενα Φακέλου «Οικονομική Προσφορά» / Τρόπος σύνταξης και υποβολής οικονομικών προσφορών</w:t>
      </w:r>
      <w:bookmarkEnd w:id="119"/>
    </w:p>
    <w:p w14:paraId="359ADE67" w14:textId="77777777" w:rsidR="00A72E4D" w:rsidRPr="008D34EF" w:rsidRDefault="004B4219">
      <w:pPr>
        <w:spacing w:line="276" w:lineRule="auto"/>
      </w:pPr>
      <w:r w:rsidRPr="008D34EF">
        <w:t xml:space="preserve">Η οικονομική προσφορά συντάσσεται με βάση το κριτήριο ανάθεσης και σύμφωνα με το υπόδειγμα που παρέχεται στο </w:t>
      </w:r>
      <w:hyperlink w:anchor="_lzadvyffqt29">
        <w:r w:rsidRPr="008D34EF">
          <w:rPr>
            <w:color w:val="0000FF"/>
            <w:u w:val="single"/>
          </w:rPr>
          <w:t>ΠΑΡΑΡΤΗΜΑ VI</w:t>
        </w:r>
      </w:hyperlink>
      <w:r w:rsidRPr="008D34EF">
        <w:t xml:space="preserve"> – Υπόδειγμα Οικονομικής Προσφοράς της παρούσας Διακήρυξης και υποβάλλεται ηλεκτρονικά σε μορφή αρχείου .pdf ψηφιακά υπογεγραμμένη, στον Υποφάκελο «Οικονομική Προσφορά». </w:t>
      </w:r>
    </w:p>
    <w:p w14:paraId="1152F4F4" w14:textId="77777777" w:rsidR="00A72E4D" w:rsidRPr="008D34EF" w:rsidRDefault="008C10CC" w:rsidP="00B8687B">
      <w:r w:rsidRPr="008D34EF">
        <w:t>Η τιμή δίνεται σε ευρώ ανά τιμή μονάδας</w:t>
      </w:r>
      <w:r w:rsidR="004B4219" w:rsidRPr="008D34EF">
        <w:t>.</w:t>
      </w:r>
    </w:p>
    <w:p w14:paraId="368BFED2" w14:textId="77777777" w:rsidR="00A72E4D" w:rsidRPr="008D34EF" w:rsidRDefault="004B4219">
      <w:pPr>
        <w:spacing w:line="276" w:lineRule="auto"/>
      </w:pPr>
      <w:r w:rsidRPr="008D34EF">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της παρούσας.</w:t>
      </w:r>
    </w:p>
    <w:p w14:paraId="33BB9163" w14:textId="77777777" w:rsidR="008C10CC" w:rsidRPr="008D34EF" w:rsidRDefault="008C10CC" w:rsidP="008C10CC">
      <w:r w:rsidRPr="008D34EF">
        <w:t xml:space="preserve">Οι προσφερόμενες τιμές είναι σταθερές καθ’ όλη τη διάρκεια της σύμβασης και δεν αναπροσαρμόζονται </w:t>
      </w:r>
    </w:p>
    <w:p w14:paraId="3DC5474D" w14:textId="3B14ABDB" w:rsidR="008C10CC" w:rsidRPr="008D34EF" w:rsidRDefault="008C10CC" w:rsidP="008C10CC">
      <w:r w:rsidRPr="008D34EF">
        <w:t>Οι προσφερόμενες τιμές αναπροσαρμόζονται σύμφωνα με τα αναλυτικώς οριζόμενα στην παράγραφο</w:t>
      </w:r>
      <w:r w:rsidR="00DD648A" w:rsidRPr="008D34EF">
        <w:t xml:space="preserve"> </w:t>
      </w:r>
      <w:r w:rsidR="00DD648A" w:rsidRPr="008D34EF">
        <w:fldChar w:fldCharType="begin"/>
      </w:r>
      <w:r w:rsidR="00DD648A" w:rsidRPr="008D34EF">
        <w:instrText xml:space="preserve"> REF _Ref212786622 \r \h </w:instrText>
      </w:r>
      <w:r w:rsidR="008D34EF">
        <w:instrText xml:space="preserve"> \* MERGEFORMAT </w:instrText>
      </w:r>
      <w:r w:rsidR="00DD648A" w:rsidRPr="008D34EF">
        <w:fldChar w:fldCharType="separate"/>
      </w:r>
      <w:r w:rsidR="00A72F6A">
        <w:t>6.5</w:t>
      </w:r>
      <w:r w:rsidR="00DD648A" w:rsidRPr="008D34EF">
        <w:fldChar w:fldCharType="end"/>
      </w:r>
      <w:r w:rsidR="00DD648A" w:rsidRPr="008D34EF">
        <w:t xml:space="preserve"> </w:t>
      </w:r>
      <w:r w:rsidRPr="008D34EF">
        <w:t>της παρούσας</w:t>
      </w:r>
    </w:p>
    <w:p w14:paraId="544D21A0" w14:textId="77777777" w:rsidR="008C10CC" w:rsidRPr="008D34EF" w:rsidRDefault="008C10CC" w:rsidP="008C10CC">
      <w:r w:rsidRPr="008D34EF">
        <w:t xml:space="preserve">Ως απαράδεκτες θα απορρίπτονται προσφορές στις οποίες: </w:t>
      </w:r>
    </w:p>
    <w:p w14:paraId="2E0FC9FF" w14:textId="77777777" w:rsidR="008C10CC" w:rsidRPr="008D34EF" w:rsidRDefault="008C10CC" w:rsidP="008C10CC">
      <w:r w:rsidRPr="008D34EF">
        <w:t xml:space="preserve">α) δεν δίνεται τιμή σε ΕΥΡΩ ή που καθορίζεται σχέση ΕΥΡΩ προς ξένο νόμισμα, </w:t>
      </w:r>
    </w:p>
    <w:p w14:paraId="2EC5116E" w14:textId="77777777" w:rsidR="008C10CC" w:rsidRPr="008D34EF" w:rsidRDefault="008C10CC" w:rsidP="008C10CC">
      <w:r w:rsidRPr="008D34EF">
        <w:t xml:space="preserve">β) δεν προκύπτει με σαφήνεια η προσφερόμενη τιμή, με την επιφύλαξη του άρθρου 102 του ν. 4412/2016 </w:t>
      </w:r>
      <w:bookmarkStart w:id="120" w:name="_Hlk67667045"/>
      <w:r w:rsidRPr="008D34EF">
        <w:t xml:space="preserve">όπως τροποποιήθηκε με το άρθρο 42 του ν. 4782/Α36/9-3-2021 </w:t>
      </w:r>
      <w:bookmarkEnd w:id="120"/>
      <w:r w:rsidRPr="008D34EF">
        <w:t>και</w:t>
      </w:r>
    </w:p>
    <w:p w14:paraId="593A81F9" w14:textId="77777777" w:rsidR="008C10CC" w:rsidRPr="008D34EF" w:rsidRDefault="008C10CC" w:rsidP="008C10CC">
      <w:r w:rsidRPr="008D34EF">
        <w:t xml:space="preserve"> γ) η τιμή υπερβαίνει τον προϋπολογισμό της σύμβασης που καθορίζεται στην παρούσα διακήρυξη. </w:t>
      </w:r>
    </w:p>
    <w:p w14:paraId="34992591" w14:textId="7A10596F" w:rsidR="00A72E4D" w:rsidRPr="008D34EF" w:rsidRDefault="008C10CC" w:rsidP="008C10CC">
      <w:pPr>
        <w:spacing w:line="276" w:lineRule="auto"/>
        <w:rPr>
          <w:b/>
          <w:i/>
          <w:color w:val="5B9BD5"/>
        </w:rPr>
      </w:pPr>
      <w:r w:rsidRPr="008D34EF">
        <w:t>Στην οικονομική προσφορά θα πρέπει να επιλέγεται με σαφήνεια ένας από τους τρόπους πληρωμής που περιγράφονται στην παρ.</w:t>
      </w:r>
      <w:r w:rsidR="00DD648A" w:rsidRPr="008D34EF">
        <w:t xml:space="preserve"> </w:t>
      </w:r>
      <w:r w:rsidR="00DD648A" w:rsidRPr="008D34EF">
        <w:fldChar w:fldCharType="begin"/>
      </w:r>
      <w:r w:rsidR="00DD648A" w:rsidRPr="008D34EF">
        <w:instrText xml:space="preserve"> REF _Ref212786665 \r \h </w:instrText>
      </w:r>
      <w:r w:rsidR="008D34EF">
        <w:instrText xml:space="preserve"> \* MERGEFORMAT </w:instrText>
      </w:r>
      <w:r w:rsidR="00DD648A" w:rsidRPr="008D34EF">
        <w:fldChar w:fldCharType="separate"/>
      </w:r>
      <w:r w:rsidR="00A72F6A">
        <w:t>5.1</w:t>
      </w:r>
      <w:r w:rsidR="00DD648A" w:rsidRPr="008D34EF">
        <w:fldChar w:fldCharType="end"/>
      </w:r>
      <w:r w:rsidR="00DD648A" w:rsidRPr="008D34EF">
        <w:t xml:space="preserve"> </w:t>
      </w:r>
      <w:r w:rsidRPr="008D34EF">
        <w:t>της παρούσας διακήρυξης</w:t>
      </w:r>
      <w:r w:rsidR="004B4219" w:rsidRPr="008D34EF">
        <w:t>.</w:t>
      </w:r>
      <w:r w:rsidR="004B4219" w:rsidRPr="008D34EF">
        <w:rPr>
          <w:b/>
          <w:i/>
          <w:color w:val="5B9BD5"/>
        </w:rPr>
        <w:t xml:space="preserve"> </w:t>
      </w:r>
    </w:p>
    <w:p w14:paraId="72430C08" w14:textId="77777777" w:rsidR="00A72E4D" w:rsidRPr="008D34EF" w:rsidRDefault="00A72E4D">
      <w:pPr>
        <w:spacing w:line="276" w:lineRule="auto"/>
        <w:rPr>
          <w:b/>
          <w:i/>
          <w:color w:val="5B9BD5"/>
        </w:rPr>
      </w:pPr>
    </w:p>
    <w:p w14:paraId="11317F60" w14:textId="77777777" w:rsidR="00A72E4D" w:rsidRPr="008D34EF" w:rsidRDefault="004B4219" w:rsidP="005F6B62">
      <w:pPr>
        <w:pStyle w:val="Heading3"/>
        <w:numPr>
          <w:ilvl w:val="2"/>
          <w:numId w:val="83"/>
        </w:numPr>
        <w:spacing w:line="276" w:lineRule="auto"/>
        <w:ind w:left="1134" w:hanging="567"/>
      </w:pPr>
      <w:r w:rsidRPr="008D34EF">
        <w:t xml:space="preserve"> </w:t>
      </w:r>
      <w:bookmarkStart w:id="121" w:name="_Toc214615436"/>
      <w:r w:rsidRPr="008D34EF">
        <w:t>Χρόνος ισχύος των προσφορών</w:t>
      </w:r>
      <w:bookmarkEnd w:id="121"/>
      <w:r w:rsidRPr="008D34EF">
        <w:t xml:space="preserve"> </w:t>
      </w:r>
    </w:p>
    <w:p w14:paraId="32F05214" w14:textId="77777777" w:rsidR="00A72E4D" w:rsidRPr="008D34EF" w:rsidRDefault="004B4219">
      <w:pPr>
        <w:spacing w:line="276" w:lineRule="auto"/>
      </w:pPr>
      <w:r w:rsidRPr="008D34EF">
        <w:t xml:space="preserve">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 </w:t>
      </w:r>
    </w:p>
    <w:p w14:paraId="488998B0" w14:textId="77777777" w:rsidR="00A72E4D" w:rsidRPr="008D34EF" w:rsidRDefault="004B4219">
      <w:pPr>
        <w:spacing w:line="276" w:lineRule="auto"/>
      </w:pPr>
      <w:r w:rsidRPr="008D34EF">
        <w:t xml:space="preserve">Προσφορά η οποία ορίζει χρόνο ισχύος μικρότερο από τον ανωτέρω προβλεπόμενο απορρίπτεται. </w:t>
      </w:r>
    </w:p>
    <w:p w14:paraId="61B38674" w14:textId="77777777" w:rsidR="00A72E4D" w:rsidRPr="008D34EF" w:rsidRDefault="004B4219">
      <w:pPr>
        <w:spacing w:line="276" w:lineRule="auto"/>
      </w:pPr>
      <w:r w:rsidRPr="008D34EF">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2.2.2 της παρούσας, κατ' ανώτατο όριο για χρονικό διάστημα ίσο με την προβλεπόμενη ως άνω αρχική διάρκεια. Σε περίπτωση αιτήματος της αναθέτουσας αρχής για παράταση της ισχύος της προσφοράς, οι προσφορές των οικονομικών φορέων, που αποδέχτηκαν την παράταση, πριν τη λήξη ισχύος των προσφορών τους, ισχύουν και τους δεσμεύουν για το επιπλέον αυτό χρονικό διάστημα. </w:t>
      </w:r>
    </w:p>
    <w:p w14:paraId="3F3A0D45" w14:textId="77777777" w:rsidR="00A72E4D" w:rsidRPr="008D34EF" w:rsidRDefault="004B4219">
      <w:pPr>
        <w:spacing w:line="276" w:lineRule="auto"/>
      </w:pPr>
      <w:r w:rsidRPr="008D34EF">
        <w:t>Μετά τη λήξη και του παραπάνω ανώτατου χρονικού ορίου χρόνου παράτασης ισχύος της προσφοράς, τα αποτελέσματα της διαδικασίας ανάθεσης ματαιώνονται, εκτός εάν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τον χρόνο ισχύος της προσφοράς και της εγγύησης συμμετοχής τους, εφόσον τους ζητηθεί πριν την πάροδο του ανωτέρω ανώτατου ορίου παράτασης είτε όχι. Στην τελευταία περίπτωση, η διαδικασία συνεχίζεται με όσους παρέτειναν τον χρόνο ισχύος των προσφορών τους και αποκλείονται οι λοιποί οικονομικοί φορείς. 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 Στην τελευταία περίπτωση, η διαδικασία συνεχίζεται με όσους παρατείνουν τον χρόνο ισχύος της προσφοράς τους.</w:t>
      </w:r>
    </w:p>
    <w:p w14:paraId="311BF6F2" w14:textId="77777777" w:rsidR="00A72E4D" w:rsidRPr="008D34EF" w:rsidRDefault="00A72E4D">
      <w:pPr>
        <w:spacing w:line="276" w:lineRule="auto"/>
      </w:pPr>
    </w:p>
    <w:p w14:paraId="18DD6474" w14:textId="77777777" w:rsidR="00A72E4D" w:rsidRPr="008D34EF" w:rsidRDefault="004B4219" w:rsidP="005F6B62">
      <w:pPr>
        <w:pStyle w:val="Heading3"/>
        <w:numPr>
          <w:ilvl w:val="2"/>
          <w:numId w:val="83"/>
        </w:numPr>
        <w:spacing w:line="276" w:lineRule="auto"/>
        <w:ind w:left="1134" w:hanging="567"/>
      </w:pPr>
      <w:bookmarkStart w:id="122" w:name="_Toc214615437"/>
      <w:r w:rsidRPr="008D34EF">
        <w:t>Λόγοι απόρριψης προσφορών</w:t>
      </w:r>
      <w:bookmarkEnd w:id="122"/>
    </w:p>
    <w:p w14:paraId="00637502" w14:textId="77777777" w:rsidR="00A72E4D" w:rsidRPr="008D34EF" w:rsidRDefault="004B4219">
      <w:pPr>
        <w:spacing w:line="276" w:lineRule="auto"/>
      </w:pPr>
      <w:r w:rsidRPr="008D34EF">
        <w:t>H αναθέτουσα αρχή με βάση τα αποτελέσματα του ελέγχου και της αξιολόγησης των προσφορών, απορρίπτει, προσφορά:</w:t>
      </w:r>
    </w:p>
    <w:p w14:paraId="028C906B"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t xml:space="preserve">η οποία, με την επιφύλαξη του άρθρου 102 του ν. 4412/2016 περί συμπλήρωσης, </w:t>
      </w:r>
      <w:r w:rsidRPr="008D34EF">
        <w:rPr>
          <w:color w:val="000000"/>
        </w:rPr>
        <w:t xml:space="preserve">αποκλίνει από απαράβατους όρους περί σύνταξης και υποβολής της προσφοράς, ή δεν υποβάλλεται εμπρόθεσμα, με τον τρόπο και με το περιεχόμενο που ορίζεται στην παρούσα και συγκεκριμένα στις παραγράφους 2.4.1 (Γενικοί όροι υποβολής προσφορών), 2.4.2 (Χρόνος και τρόπος υποβολής προσφορών), 2.4.3 (Περιεχόμενο φακέλων δικαιολογητικών συμμετοχής, τεχνικής προσφοράς), 2.4.4 (Περιεχόμενο φακέλου «Οικονομική Προσφορά», τρόπος σύνταξης και υποβολής οικονομικών προσφορών </w:t>
      </w:r>
      <w:r w:rsidRPr="008D34EF">
        <w:t>ειδικά ως προς τους όρους, οι οποίοι ρητώς έχουν καθοριστεί επί ποινή αποκλεισμού, στην παρούσα διακήρυξη</w:t>
      </w:r>
      <w:r w:rsidRPr="008D34EF">
        <w:rPr>
          <w:color w:val="000000"/>
        </w:rPr>
        <w:t>), 2.4.5 (Χρόνος ισχύος προσφορών), 3.1 (Αποσφράγιση και αξιολόγηση προσφορών), 3.2 (Πρόσκληση υποβολής δικαιολογητικών προσωρινού Αναδόχου) της παρούσας,</w:t>
      </w:r>
    </w:p>
    <w:p w14:paraId="658CFF4F"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η οποία περιέχει ατελείς, ελλιπείς, ασαφείς 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3.1.1 της παρούσας Διακήρυξης,</w:t>
      </w:r>
    </w:p>
    <w:p w14:paraId="6D2B68E1"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για την οποία ο προσφέρων δεν παρέσχε τις απαιτούμενες εξηγήσεις, εντός της προκαθορισμένης προθεσμίας ή η εξήγηση δεν είναι αποδεκτή από την αναθέτουσα αρχή σύμφωνα με την παράγραφο 3.1.1 της παρούσας και τα άρθρα 102 και 103 του ν. 4412/2016,</w:t>
      </w:r>
    </w:p>
    <w:p w14:paraId="35636EEF"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 xml:space="preserve">η οποία είναι εναλλακτική προσφορά, </w:t>
      </w:r>
    </w:p>
    <w:p w14:paraId="42A38F94"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 xml:space="preserve">η οποία υποβάλλεται από έναν προσφέροντα που έχει υποβάλει δύο ή περισσότερες προσφορές Ο περιορισμός αυτός ισχύει, υπό τους όρους της παραγράφου 2.2.3.3 περ. 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17C808EB"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η οποία είναι υπό αίρεση,</w:t>
      </w:r>
    </w:p>
    <w:p w14:paraId="700AE547" w14:textId="632C7F1D" w:rsidR="00A72E4D" w:rsidRPr="008D34EF" w:rsidRDefault="00EF0FB8">
      <w:pPr>
        <w:numPr>
          <w:ilvl w:val="0"/>
          <w:numId w:val="9"/>
        </w:numPr>
        <w:pBdr>
          <w:top w:val="nil"/>
          <w:left w:val="nil"/>
          <w:bottom w:val="nil"/>
          <w:right w:val="nil"/>
          <w:between w:val="nil"/>
        </w:pBdr>
        <w:spacing w:line="276" w:lineRule="auto"/>
        <w:ind w:left="284" w:hanging="142"/>
        <w:rPr>
          <w:color w:val="000000"/>
        </w:rPr>
      </w:pPr>
      <w:r w:rsidRPr="001A7414">
        <w:rPr>
          <w:bCs/>
        </w:rPr>
        <w:t>η οποία θέτει όρο αναπροσαρμογής,</w:t>
      </w:r>
      <w:r>
        <w:rPr>
          <w:bCs/>
        </w:rPr>
        <w:t xml:space="preserve"> </w:t>
      </w:r>
      <w:bookmarkStart w:id="123" w:name="_Hlk219280753"/>
      <w:r w:rsidRPr="001A7414">
        <w:rPr>
          <w:bCs/>
        </w:rPr>
        <w:t>πλην των αναφερομένων στην παρ. 6.5 Αναπροσαρμογή Τιμής</w:t>
      </w:r>
      <w:bookmarkEnd w:id="123"/>
      <w:r w:rsidR="004B4219" w:rsidRPr="008D34EF">
        <w:rPr>
          <w:color w:val="000000"/>
        </w:rPr>
        <w:t>,</w:t>
      </w:r>
    </w:p>
    <w:p w14:paraId="6D0AC0B0"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η οποία εμφανίζει οποιοδήποτε στοιχείο του προσφερόμενου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508F0F5B"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1B4CF3CC"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εφόσον διαπιστωθεί ότι είναι ασυνήθιστα χαμηλή διότι δε συμμορφώνεται με τις ισχύουσες  υποχρεώσεις της παρ. 2 του άρθρου 18 του ν.4412/2016,</w:t>
      </w:r>
    </w:p>
    <w:p w14:paraId="72319580"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 xml:space="preserve">η οποία παρουσιάζει αποκλίσεις ως προς τους όρους και τις τεχνικές προδιαγραφές της σύμβασης </w:t>
      </w:r>
      <w:r w:rsidRPr="008D34EF">
        <w:t>που έχουν ρητώς καθοριστεί, επί ποινή αποκλεισμού, στην παρούσα Διακήρυξη</w:t>
      </w:r>
      <w:r w:rsidRPr="008D34EF">
        <w:rPr>
          <w:color w:val="000000"/>
        </w:rPr>
        <w:t>,</w:t>
      </w:r>
    </w:p>
    <w:p w14:paraId="734138C5"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282BE5B7"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την παράγραφο  2.2.4 έως 2.2.7, περί κριτηρίων επιλογής,</w:t>
      </w:r>
    </w:p>
    <w:p w14:paraId="3718529B"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3B25D5D5"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358917D5"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 xml:space="preserve">της οποίας το συνολικό τίμημα υπερβαίνει τον προϋπολογισμό του Έργου, </w:t>
      </w:r>
    </w:p>
    <w:p w14:paraId="67641CD8" w14:textId="77777777" w:rsidR="00A72E4D" w:rsidRPr="008D34EF" w:rsidRDefault="004B4219">
      <w:pPr>
        <w:numPr>
          <w:ilvl w:val="0"/>
          <w:numId w:val="9"/>
        </w:numPr>
        <w:pBdr>
          <w:top w:val="nil"/>
          <w:left w:val="nil"/>
          <w:bottom w:val="nil"/>
          <w:right w:val="nil"/>
          <w:between w:val="nil"/>
        </w:pBdr>
        <w:spacing w:line="276" w:lineRule="auto"/>
        <w:ind w:left="284" w:hanging="142"/>
        <w:rPr>
          <w:color w:val="000000"/>
        </w:rPr>
      </w:pPr>
      <w:r w:rsidRPr="008D34EF">
        <w:rPr>
          <w:color w:val="000000"/>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06B37BD7" w14:textId="77777777" w:rsidR="00A72E4D" w:rsidRPr="008D34EF" w:rsidRDefault="004B4219" w:rsidP="00382678">
      <w:pPr>
        <w:pStyle w:val="Heading1"/>
        <w:numPr>
          <w:ilvl w:val="0"/>
          <w:numId w:val="83"/>
        </w:numPr>
        <w:spacing w:after="0" w:line="276" w:lineRule="auto"/>
        <w:ind w:left="1134" w:hanging="567"/>
      </w:pPr>
      <w:bookmarkStart w:id="124" w:name="_Toc214615438"/>
      <w:r w:rsidRPr="008D34EF">
        <w:t>ΔΙΕΝΕΡΓΕΙΑ ΔΙΑΔΙΚΑΣΙΑΣ - ΑΞΙΟΛΟΓΗΣΗ ΠΡΟΣΦΟΡΩΝ</w:t>
      </w:r>
      <w:bookmarkEnd w:id="124"/>
      <w:r w:rsidRPr="008D34EF">
        <w:t xml:space="preserve"> </w:t>
      </w:r>
    </w:p>
    <w:p w14:paraId="2EA293C4" w14:textId="77777777" w:rsidR="00A72E4D" w:rsidRPr="008D34EF" w:rsidRDefault="004B4219" w:rsidP="00382678">
      <w:pPr>
        <w:pStyle w:val="Heading2"/>
        <w:numPr>
          <w:ilvl w:val="1"/>
          <w:numId w:val="83"/>
        </w:numPr>
        <w:tabs>
          <w:tab w:val="left" w:pos="1134"/>
        </w:tabs>
        <w:spacing w:before="0" w:line="276" w:lineRule="auto"/>
        <w:ind w:left="1134" w:hanging="567"/>
      </w:pPr>
      <w:bookmarkStart w:id="125" w:name="_Toc214615439"/>
      <w:r w:rsidRPr="008D34EF">
        <w:t>Αποσφράγιση και αξιολόγηση προσφορών</w:t>
      </w:r>
      <w:bookmarkEnd w:id="125"/>
      <w:r w:rsidRPr="008D34EF">
        <w:t xml:space="preserve"> </w:t>
      </w:r>
    </w:p>
    <w:p w14:paraId="2E0B8392" w14:textId="77777777" w:rsidR="00A72E4D" w:rsidRPr="008D34EF" w:rsidRDefault="004B4219" w:rsidP="00382678">
      <w:pPr>
        <w:pStyle w:val="Heading3"/>
        <w:numPr>
          <w:ilvl w:val="2"/>
          <w:numId w:val="83"/>
        </w:numPr>
        <w:spacing w:before="0" w:line="276" w:lineRule="auto"/>
        <w:ind w:left="1134" w:hanging="425"/>
      </w:pPr>
      <w:bookmarkStart w:id="126" w:name="_Toc214615440"/>
      <w:r w:rsidRPr="008D34EF">
        <w:t>Ηλεκτρονική αποσφράγιση προσφορών</w:t>
      </w:r>
      <w:bookmarkEnd w:id="126"/>
    </w:p>
    <w:p w14:paraId="0AC348D1" w14:textId="77777777" w:rsidR="00A72E4D" w:rsidRPr="008D34EF" w:rsidRDefault="004B4219">
      <w:pPr>
        <w:spacing w:line="276" w:lineRule="auto"/>
      </w:pPr>
      <w:r w:rsidRPr="008D34EF">
        <w:t>Το πιστοποιημένο στο ΕΣΗΔΗΣ, για την αποσφράγιση των προσφορών 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00CD2610" w14:textId="7606F7EC" w:rsidR="00A72E4D" w:rsidRPr="008D34EF" w:rsidRDefault="004B4219" w:rsidP="005F6B62">
      <w:pPr>
        <w:widowControl w:val="0"/>
        <w:numPr>
          <w:ilvl w:val="0"/>
          <w:numId w:val="75"/>
        </w:numPr>
        <w:spacing w:line="276" w:lineRule="auto"/>
      </w:pPr>
      <w:r w:rsidRPr="008D34EF">
        <w:t>Ηλεκτρονική Αποσφράγιση του (υπό)φακέλου «Δικαιολογητικά Συμμετοχής-Τεχνική Προσφορά», τέσσερις (4) εργάσιμες ημέρες μετά την καταληκτική ημερομηνία προσφορών ήτοι</w:t>
      </w:r>
      <w:r w:rsidRPr="008D34EF">
        <w:rPr>
          <w:b/>
        </w:rPr>
        <w:t xml:space="preserve"> </w:t>
      </w:r>
      <w:r w:rsidR="000153DD" w:rsidRPr="000153DD">
        <w:rPr>
          <w:b/>
        </w:rPr>
        <w:t>20-02-202</w:t>
      </w:r>
      <w:r w:rsidR="000153DD" w:rsidRPr="00FA500B">
        <w:rPr>
          <w:b/>
        </w:rPr>
        <w:t>6</w:t>
      </w:r>
      <w:r w:rsidR="005D05E0" w:rsidRPr="005D05E0">
        <w:rPr>
          <w:b/>
        </w:rPr>
        <w:t xml:space="preserve">, ημέρα Παρασκευή  </w:t>
      </w:r>
      <w:r w:rsidR="005D05E0" w:rsidRPr="005D05E0">
        <w:rPr>
          <w:b/>
          <w:bCs/>
        </w:rPr>
        <w:t xml:space="preserve">και ώρα </w:t>
      </w:r>
      <w:r w:rsidR="005D05E0" w:rsidRPr="005D05E0">
        <w:rPr>
          <w:b/>
        </w:rPr>
        <w:t>14:00</w:t>
      </w:r>
      <w:r w:rsidRPr="008D34EF">
        <w:t xml:space="preserve">.  </w:t>
      </w:r>
    </w:p>
    <w:p w14:paraId="5939E6C3" w14:textId="77777777" w:rsidR="00A72E4D" w:rsidRPr="008D34EF" w:rsidRDefault="004B4219" w:rsidP="005F6B62">
      <w:pPr>
        <w:numPr>
          <w:ilvl w:val="0"/>
          <w:numId w:val="75"/>
        </w:numPr>
        <w:spacing w:line="276" w:lineRule="auto"/>
      </w:pPr>
      <w:r w:rsidRPr="008D34EF">
        <w:t>Ηλεκτρονική Αποσφράγιση του (υπό)φακέλου «Οικονομική Προσφορά», κατά την ημερομηνία και ώρα που θα ορίσει η Αναθέτουσα Αρχή</w:t>
      </w:r>
    </w:p>
    <w:p w14:paraId="1D56B477" w14:textId="77777777" w:rsidR="00A72E4D" w:rsidRPr="008D34EF" w:rsidRDefault="004B4219">
      <w:pPr>
        <w:spacing w:line="276" w:lineRule="auto"/>
      </w:pPr>
      <w:r w:rsidRPr="008D34EF">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2255EE35" w14:textId="77777777" w:rsidR="00A72E4D" w:rsidRPr="008D34EF" w:rsidRDefault="00A72E4D">
      <w:pPr>
        <w:spacing w:line="276" w:lineRule="auto"/>
      </w:pPr>
    </w:p>
    <w:p w14:paraId="55A02AD7" w14:textId="77777777" w:rsidR="00A72E4D" w:rsidRPr="008D34EF" w:rsidRDefault="004B4219" w:rsidP="005F6B62">
      <w:pPr>
        <w:pStyle w:val="Heading3"/>
        <w:numPr>
          <w:ilvl w:val="2"/>
          <w:numId w:val="83"/>
        </w:numPr>
        <w:spacing w:line="276" w:lineRule="auto"/>
        <w:ind w:left="1134" w:hanging="425"/>
      </w:pPr>
      <w:bookmarkStart w:id="127" w:name="_Toc214615441"/>
      <w:r w:rsidRPr="008D34EF">
        <w:t>Αξιολόγηση προσφορών</w:t>
      </w:r>
      <w:bookmarkEnd w:id="127"/>
    </w:p>
    <w:p w14:paraId="7C984DCC" w14:textId="77777777" w:rsidR="00A72E4D" w:rsidRPr="008D34EF" w:rsidRDefault="004B4219">
      <w:pPr>
        <w:spacing w:line="276" w:lineRule="auto"/>
      </w:pPr>
      <w:r w:rsidRPr="008D34EF">
        <w:t>Μετά την κατά περίπτωση ηλεκτρονική αποσφράγιση των προσφορών η αναθέτουσα αρχή προβαίνει στην αξιολόγηση αυτών μέσω των αρμόδιων πιστοποιημένων στο Σύστημα ΕΣΗΔΗΣ οργάνων της, εφαρμοζόμενων κατά τα λοιπά των κειμένων διατάξεων.</w:t>
      </w:r>
    </w:p>
    <w:p w14:paraId="79ED8730" w14:textId="77777777" w:rsidR="00A72E4D" w:rsidRPr="008D34EF" w:rsidRDefault="004B4219">
      <w:pPr>
        <w:spacing w:line="276" w:lineRule="auto"/>
      </w:pPr>
      <w:r w:rsidRPr="008D34EF">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 Η συμπλήρωση ή η αποσαφήνιση ζητείται και γίνεται αποδεκτή υπό την προϋπόθεση ότι δεν 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 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286834D9" w14:textId="77777777" w:rsidR="00A72E4D" w:rsidRPr="008D34EF" w:rsidRDefault="004B4219">
      <w:pPr>
        <w:spacing w:line="276" w:lineRule="auto"/>
        <w:rPr>
          <w:i/>
          <w:color w:val="5B9BD5"/>
        </w:rPr>
      </w:pPr>
      <w:r w:rsidRPr="008D34EF">
        <w:t>Ειδικότερα :</w:t>
      </w:r>
    </w:p>
    <w:p w14:paraId="40C03EC6" w14:textId="77777777" w:rsidR="00A72E4D" w:rsidRPr="008D34EF" w:rsidRDefault="004B4219">
      <w:pPr>
        <w:spacing w:line="276" w:lineRule="auto"/>
        <w:rPr>
          <w:b/>
          <w:strike/>
        </w:rPr>
      </w:pPr>
      <w:r w:rsidRPr="008D34EF">
        <w:rPr>
          <w:b/>
        </w:rPr>
        <w:t>α)</w:t>
      </w:r>
      <w:r w:rsidRPr="008D34EF">
        <w:t xml:space="preserve"> Η Επιτροπή Διαγωνισμού εξετάζει αρχικά  την υποβολή της εγγύησης συμμετοχής, σύμφωνα με την παρ. 1 του άρθρου 72. Σε περίπτωση παράλειψης υποβολής,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με το οποίο εισηγείται την απόρριψη της προσφοράς ως απαράδεκτης. </w:t>
      </w:r>
    </w:p>
    <w:p w14:paraId="2A3518E2" w14:textId="77777777" w:rsidR="00A72E4D" w:rsidRPr="008D34EF" w:rsidRDefault="004B4219">
      <w:pPr>
        <w:spacing w:line="276" w:lineRule="auto"/>
      </w:pPr>
      <w:r w:rsidRPr="008D34EF">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μέσω της λειτουργικότητας της «Επικοινωνίας» του ηλεκτρονικού διαγωνισμού στο ΕΣΗΔΗΣ.</w:t>
      </w:r>
    </w:p>
    <w:p w14:paraId="52085F9B" w14:textId="77777777" w:rsidR="00A72E4D" w:rsidRPr="008D34EF" w:rsidRDefault="004B4219">
      <w:pPr>
        <w:spacing w:line="276" w:lineRule="auto"/>
      </w:pPr>
      <w:r w:rsidRPr="008D34EF">
        <w:t>Κατά της εν λόγω απόφασης χωρεί προδικαστική προσφυγή, σύμφωνα με τα οριζόμενα στην παράγραφο 3.4 της παρούσας.</w:t>
      </w:r>
    </w:p>
    <w:p w14:paraId="26489E6B" w14:textId="77777777" w:rsidR="00A72E4D" w:rsidRPr="008D34EF" w:rsidRDefault="004B4219">
      <w:pPr>
        <w:spacing w:line="276" w:lineRule="auto"/>
      </w:pPr>
      <w:r w:rsidRPr="008D34EF">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4AF231EE" w14:textId="77777777" w:rsidR="00A72E4D" w:rsidRPr="008D34EF" w:rsidRDefault="004B4219">
      <w:pPr>
        <w:spacing w:line="276" w:lineRule="auto"/>
      </w:pPr>
      <w:r w:rsidRPr="008D34EF">
        <w:rPr>
          <w:b/>
        </w:rPr>
        <w:t>β)</w:t>
      </w:r>
      <w:r w:rsidRPr="008D34EF">
        <w:t xml:space="preserve"> Μετά την έκδοση της ανωτέρω απόφασης η Επιτροπή Διαγωνισμού προβαίνει αρχικά στον έλεγχο των δικαιολογητικών συμμετοχής και ακολούθως στην αξιολόγηση και βαθμολόγηση των τεχνικών προσφορών των προσφερόντων, τα δικαιολογητικά συμμετοχής των οποίων έκρινε πλήρη. Η αξιολόγηση και βαθμολόγηση γίνονται σύμφωνα με τα σχετικώς προβλεπόμενα στο ν.4412/2016  και τους όρους της παρούσας. Η διαδικασία αξιολόγησης ολοκληρώνεται με την καταχώρηση σε πρακτικό των προσφερόντων, των αποτελεσμάτων του ελέγχου και της αξιολόγησης των δικαιολογητικών συμμετοχής, των αποτελεσμάτων της αξιολόγησης των τεχνικών προσφορών, και της βαθμολόγησης των αποδεκτών τεχνικών προσφορών με βάση τα κριτήρια αξιολόγησης των παραγράφων 2.3.1 και 2.3.2 της παρούσας. </w:t>
      </w:r>
    </w:p>
    <w:p w14:paraId="4872671B" w14:textId="77777777" w:rsidR="00A72E4D" w:rsidRPr="008D34EF" w:rsidRDefault="004B4219">
      <w:pPr>
        <w:spacing w:line="276" w:lineRule="auto"/>
      </w:pPr>
      <w:r w:rsidRPr="008D34EF">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67EA4302" w14:textId="77777777" w:rsidR="00A72E4D" w:rsidRPr="008D34EF" w:rsidRDefault="004B4219">
      <w:pPr>
        <w:spacing w:line="276" w:lineRule="auto"/>
      </w:pPr>
      <w:r w:rsidRPr="008D34EF">
        <w:t>Κατά της εν λόγω απόφασης χωρεί προδικαστική προσφυγή, σύμφωνα με τα οριζόμενα στην παράγραφο 3.4 της παρούσας.</w:t>
      </w:r>
    </w:p>
    <w:p w14:paraId="21199984" w14:textId="77777777" w:rsidR="00A72E4D" w:rsidRPr="008D34EF" w:rsidRDefault="004B4219">
      <w:pPr>
        <w:spacing w:line="276" w:lineRule="auto"/>
      </w:pPr>
      <w:r w:rsidRPr="008D34EF">
        <w:rPr>
          <w:b/>
        </w:rPr>
        <w:t>γ)</w:t>
      </w:r>
      <w:r w:rsidRPr="008D34EF">
        <w:t xml:space="preserve">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6E23251B" w14:textId="77777777" w:rsidR="00A72E4D" w:rsidRPr="008D34EF" w:rsidRDefault="004B4219">
      <w:pPr>
        <w:spacing w:line="276" w:lineRule="auto"/>
      </w:pPr>
      <w:r w:rsidRPr="008D34EF">
        <w:rPr>
          <w:b/>
        </w:rPr>
        <w:t>δ)</w:t>
      </w:r>
      <w:r w:rsidRPr="008D34EF">
        <w:t xml:space="preserve"> Η Επιτροπή Διαγωνισμού προβαίνει στην αξιολόγηση των οικονομικών προσφορών που αποσφραγίστηκαν και συντάσσει πρακτικό στο οποίο καταχωρίζονται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p>
    <w:p w14:paraId="555379F0" w14:textId="77777777" w:rsidR="00A72E4D" w:rsidRPr="008D34EF" w:rsidRDefault="004B4219">
      <w:pPr>
        <w:spacing w:line="276" w:lineRule="auto"/>
      </w:pPr>
      <w:r w:rsidRPr="008D34EF">
        <w:t xml:space="preserve">Εάν οι προσφορές φαίνονται ασυνήθιστα χαμηλές σε σχέση με το αντικείμενο της σύμβασης, η αναθέτουσα αρχή απαιτεί από τους οικονομικούς φορείς, 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με τα παρεχόμενα στοιχεία δεν εξηγείται κατά τρόπο ικανοποιητικό το χαμηλό επίπεδο της τιμής ή του κόστους που προτείνεται, η προσφορά απορρίπτεται ως μη κανονική. </w:t>
      </w:r>
    </w:p>
    <w:p w14:paraId="7E79D336" w14:textId="77777777" w:rsidR="00A72E4D" w:rsidRPr="008D34EF" w:rsidRDefault="004B4219">
      <w:pPr>
        <w:spacing w:line="276" w:lineRule="auto"/>
      </w:pPr>
      <w:r w:rsidRPr="008D34EF">
        <w:t xml:space="preserve">Στην περίπτωση ισοδύναμων προσφορών, δηλαδή προσφορών με την ίδια συνολική τελική βαθμολογία μεταξύ δύο ή περισσότερων προσφερόντων, η ανάθεση γίνεται στον προσφέροντα με τη μεγαλύτερη βαθμολογία τεχνικής προσφοράς. </w:t>
      </w:r>
    </w:p>
    <w:p w14:paraId="22A8B575" w14:textId="77777777" w:rsidR="00A72E4D" w:rsidRPr="008D34EF" w:rsidRDefault="004B4219">
      <w:pPr>
        <w:spacing w:line="276" w:lineRule="auto"/>
        <w:rPr>
          <w:i/>
          <w:color w:val="5B9BD5"/>
        </w:rPr>
      </w:pPr>
      <w:r w:rsidRPr="008D34EF">
        <w:t>Αν οι ισοδύναμες προσφορές έχουν την ίδια βαθμολογία τεχνικής προσφοράς</w:t>
      </w:r>
      <w:r w:rsidRPr="008D34EF">
        <w:rPr>
          <w:i/>
          <w:color w:val="5B9BD5"/>
        </w:rPr>
        <w:t xml:space="preserve"> </w:t>
      </w:r>
      <w:r w:rsidRPr="008D34EF">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3D460047" w14:textId="77777777" w:rsidR="00A72E4D" w:rsidRPr="008D34EF" w:rsidRDefault="004B4219">
      <w:pPr>
        <w:spacing w:line="276" w:lineRule="auto"/>
      </w:pPr>
      <w:r w:rsidRPr="008D34EF">
        <w:t>Στη συνέχεια, εφόσον το αποφαινόμενο όργανο της αναθέτουσας αρχής εγκρίνει το ανωτέρω πρακτικό κατάταξης των προσφορών, εκδίδεται απόφαση για τα αποτελέσματα του εν λόγω σταδίου και η αναθέτουσα</w:t>
      </w:r>
      <w:r w:rsidRPr="008D34EF">
        <w:rPr>
          <w:i/>
          <w:color w:val="5B9BD5"/>
        </w:rPr>
        <w:t xml:space="preserve"> </w:t>
      </w:r>
      <w:r w:rsidRPr="008D34EF">
        <w:t>αρχή προσκαλεί εγγράφως, μέσω της λειτουργικότητας της «Επικοινωνίας» του ηλεκτρονικού διαγωνισμού στο ΕΣΗΔΗΣ, τον πρώτο σε κατάταξη προσφέροντα, στον οποίο πρόκειται να γίνει η κατακύρωση («προσωρινός Ανάδοχος»), να υποβάλει τα δικαιολογητικά κατακύρωσης, σύμφωνα  με όσα ορίζονται στο άρθρο 103 και την παρ. 3.2 της παρούσας,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4185752A" w14:textId="77777777" w:rsidR="00A72E4D" w:rsidRPr="008D34EF" w:rsidRDefault="004B4219" w:rsidP="001974D2">
      <w:pPr>
        <w:spacing w:after="0" w:line="276" w:lineRule="auto"/>
        <w:rPr>
          <w:color w:val="000000"/>
          <w:highlight w:val="white"/>
        </w:rPr>
      </w:pPr>
      <w:r w:rsidRPr="008D34EF">
        <w:rPr>
          <w:color w:val="000000"/>
          <w:highlight w:val="white"/>
        </w:rPr>
        <w:t>Σε κάθε περίπτωση, όταν έχει υποβληθεί εξ αρχής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Ενιαίας Αρχής Δημοσίων Συμβάσεων (Ε.Α.ΔΗ.ΣΥ.) σύμφωνα με όσα προβλέπονται στην παράγραφο 3.4 της παρούσας.</w:t>
      </w:r>
    </w:p>
    <w:p w14:paraId="37ECB023" w14:textId="77777777" w:rsidR="00A72E4D" w:rsidRPr="008D34EF" w:rsidRDefault="00A72E4D" w:rsidP="001974D2">
      <w:pPr>
        <w:spacing w:after="0" w:line="276" w:lineRule="auto"/>
      </w:pPr>
    </w:p>
    <w:p w14:paraId="0E2E0D6D" w14:textId="77777777" w:rsidR="00A72E4D" w:rsidRPr="008D34EF" w:rsidRDefault="004B4219" w:rsidP="001974D2">
      <w:pPr>
        <w:pStyle w:val="Heading2"/>
        <w:numPr>
          <w:ilvl w:val="1"/>
          <w:numId w:val="83"/>
        </w:numPr>
        <w:tabs>
          <w:tab w:val="left" w:pos="1134"/>
        </w:tabs>
        <w:spacing w:before="0" w:line="276" w:lineRule="auto"/>
        <w:ind w:left="1134" w:hanging="567"/>
      </w:pPr>
      <w:bookmarkStart w:id="128" w:name="_Ref212786539"/>
      <w:bookmarkStart w:id="129" w:name="_Toc214615442"/>
      <w:r w:rsidRPr="008D34EF">
        <w:t>Πρόσκληση υποβολής δικαιολογητικών προσωρινού Αναδόχου - Δικαιολογητικά προσωρινού Αναδόχου</w:t>
      </w:r>
      <w:bookmarkEnd w:id="128"/>
      <w:bookmarkEnd w:id="129"/>
      <w:r w:rsidRPr="008D34EF">
        <w:t xml:space="preserve"> </w:t>
      </w:r>
    </w:p>
    <w:p w14:paraId="17C5D8DB" w14:textId="77777777" w:rsidR="00A72E4D" w:rsidRPr="008D34EF" w:rsidRDefault="004B4219">
      <w:pPr>
        <w:spacing w:line="276" w:lineRule="auto"/>
      </w:pPr>
      <w:r w:rsidRPr="008D34EF">
        <w:t>Μετά την αξιολόγηση των προσφορών, η αναθέτουσα αρχή αποστέλλει σχετική ηλεκτρονική  πρόσκληση στον προσφέροντα, στον οποίο πρόκειται να γίνει η κατακύρωση («προσωρινό Ανάδοχο»), 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της.</w:t>
      </w:r>
    </w:p>
    <w:p w14:paraId="1C1CFD43" w14:textId="77777777" w:rsidR="00A72E4D" w:rsidRPr="008D34EF" w:rsidRDefault="004B4219" w:rsidP="001974D2">
      <w:pPr>
        <w:spacing w:line="276" w:lineRule="auto"/>
      </w:pPr>
      <w:r w:rsidRPr="008D34EF">
        <w:t>Ειδικότερα, το σύνολο των στοιχείων και δικαιολογητικών της ως άνω παραγράφου αποστέλλονται από τον προσωρινό ανάδοχο σε μορφή ηλεκτρονικών αρχείων με μορφότυπο PDF, σύμφωνα με τα ειδικώς οριζόμενα στην παράγραφο 2.4.2.5 της παρούσας.</w:t>
      </w:r>
    </w:p>
    <w:p w14:paraId="1F2CB38E" w14:textId="77777777" w:rsidR="00A72E4D" w:rsidRPr="008D34EF" w:rsidRDefault="004B4219">
      <w:pPr>
        <w:spacing w:line="276" w:lineRule="auto"/>
        <w:rPr>
          <w:strike/>
        </w:rPr>
      </w:pPr>
      <w:r w:rsidRPr="008D34EF">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8D34EF">
        <w:rPr>
          <w:color w:val="000000"/>
        </w:rPr>
        <w:t>, σύμφωνα με τα προβλεπόμενα στις διατάξεις της ως άνω παραγράφου 2.4.2.5.</w:t>
      </w:r>
      <w:r w:rsidRPr="008D34EF">
        <w:t xml:space="preserve"> </w:t>
      </w:r>
    </w:p>
    <w:p w14:paraId="10F11B9E" w14:textId="77777777" w:rsidR="00A72E4D" w:rsidRPr="008D34EF" w:rsidRDefault="004B4219">
      <w:pPr>
        <w:spacing w:line="276" w:lineRule="auto"/>
      </w:pPr>
      <w:r w:rsidRPr="008D34EF">
        <w:t>Αν δεν προσκομιστούν τα παραπάνω δικαιολογητικά ή υπάρχουν ελλείψεις σε αυτά που υποβλήθηκαν,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 κατά το άρθρο 102 του ν. 4412/2016, εντός δέκα (10) ημερών από την κοινοποίηση της σχετικής πρόσκλησης σε αυτόν.</w:t>
      </w:r>
    </w:p>
    <w:p w14:paraId="0CBD2563" w14:textId="77777777" w:rsidR="00A72E4D" w:rsidRPr="008D34EF" w:rsidRDefault="004B4219">
      <w:pPr>
        <w:spacing w:line="276" w:lineRule="auto"/>
      </w:pPr>
      <w:r w:rsidRPr="008D34EF">
        <w:t>Ο προσωρινός Ανάδοχος δύναται να υποβάλει προς την αναθέτουσα αρχή, μέσω της λειτουργικότητας της «Επικοινωνίας» του ηλεκτρονικού διαγωνισμού στο ΕΣΗΔΗΣ, αίτημα,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τους, για όσο χρόνο απαιτηθεί για τη χορήγησή τους από τις αρμόδιες δημόσιες αρχές.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όπως προβλέπεται ανωτέρω.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4F500827" w14:textId="77777777" w:rsidR="00A72E4D" w:rsidRPr="008D34EF" w:rsidRDefault="004B4219">
      <w:pPr>
        <w:spacing w:line="276" w:lineRule="auto"/>
      </w:pPr>
      <w:r w:rsidRPr="008D34EF">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4C559B0E" w14:textId="77777777" w:rsidR="00A72E4D" w:rsidRPr="008D34EF" w:rsidRDefault="004B4219">
      <w:pPr>
        <w:spacing w:line="276" w:lineRule="auto"/>
        <w:ind w:left="426" w:hanging="426"/>
      </w:pPr>
      <w:r w:rsidRPr="008D34EF">
        <w:t xml:space="preserve">i) </w:t>
      </w:r>
      <w:r w:rsidRPr="008D34EF">
        <w:tab/>
        <w:t xml:space="preserve">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0B2A4E97" w14:textId="77777777" w:rsidR="00A72E4D" w:rsidRPr="008D34EF" w:rsidRDefault="004B4219">
      <w:pPr>
        <w:spacing w:line="276" w:lineRule="auto"/>
        <w:ind w:left="426" w:hanging="426"/>
      </w:pPr>
      <w:r w:rsidRPr="008D34EF">
        <w:t xml:space="preserve">ii)  </w:t>
      </w:r>
      <w:r w:rsidRPr="008D34EF">
        <w:tab/>
        <w:t xml:space="preserve">δεν υποβληθούν στο προκαθορισμένο χρονικό διάστημα τα απαιτούμενα πρωτότυπα ή αντίγραφα των παραπάνω δικαιολογητικών, ή </w:t>
      </w:r>
    </w:p>
    <w:p w14:paraId="7115BCE9" w14:textId="77777777" w:rsidR="00A72E4D" w:rsidRPr="008D34EF" w:rsidRDefault="004B4219">
      <w:pPr>
        <w:spacing w:line="276" w:lineRule="auto"/>
        <w:ind w:left="426" w:hanging="426"/>
      </w:pPr>
      <w:r w:rsidRPr="008D34EF">
        <w:t xml:space="preserve">iii) </w:t>
      </w:r>
      <w:r w:rsidRPr="008D34EF">
        <w:tab/>
        <w:t xml:space="preserve">από τα δικαιολογητικά που προσκομίστηκαν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περισσότερων από τις απαιτήσεις των κριτηρίων ποιοτικής επιλογής σύμφωνα με τις παραγράφους 2.2.4 έως 2.2.8 (κριτήρια ποιοτικής επιλογής) της παρούσας, </w:t>
      </w:r>
    </w:p>
    <w:p w14:paraId="69FD307A" w14:textId="77777777" w:rsidR="00A72E4D" w:rsidRPr="008D34EF" w:rsidRDefault="004B4219">
      <w:pPr>
        <w:spacing w:line="276" w:lineRule="auto"/>
      </w:pPr>
      <w:r w:rsidRPr="008D34EF">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8D34EF">
        <w:rPr>
          <w:i/>
          <w:color w:val="5B9BD5"/>
        </w:rPr>
        <w:t xml:space="preserve"> </w:t>
      </w:r>
      <w:r w:rsidRPr="008D34EF">
        <w:t xml:space="preserve">το Ευρωπαϊκό Ενιαίο Έγγραφο Σύμβασης (ΕΕΕΣ) ότι πληροί, οι οποίες μεταβολές είτε επήλθαν είτε έλαβε γνώση αυτών μετά τη δήλωση και μέχρι την ημέρα της σύναψης της σύμβασης (οψιγενείς μεταβολές), δεν καταπίπτει υπέρ της αναθέτουσας αρχής η εγγύηση συμμετοχής του. </w:t>
      </w:r>
    </w:p>
    <w:p w14:paraId="31399FA6" w14:textId="77777777" w:rsidR="00A72E4D" w:rsidRPr="008D34EF" w:rsidRDefault="004B4219">
      <w:pPr>
        <w:spacing w:line="276" w:lineRule="auto"/>
      </w:pPr>
      <w:r w:rsidRPr="008D34EF">
        <w:t xml:space="preserve">Αν κανένας από τους προσφέροντες δεν υποβάλλει αληθή ή ακριβή δήλωση </w:t>
      </w:r>
      <w:r w:rsidRPr="008D34EF">
        <w:rPr>
          <w:b/>
        </w:rPr>
        <w:t>ή</w:t>
      </w:r>
      <w:r w:rsidRPr="008D34EF">
        <w:t xml:space="preserve"> δεν προσκομίσει ένα ή περισσότερα από τα απαιτούμενα έγγραφα και δικαιολογητικά </w:t>
      </w:r>
      <w:r w:rsidRPr="008D34EF">
        <w:rPr>
          <w:b/>
        </w:rPr>
        <w:t>ή</w:t>
      </w:r>
      <w:r w:rsidRPr="008D34EF">
        <w:t xml:space="preserve"> δεν αποδείξει ότι: α) δεν βρίσκεται σε μία από τις καταστάσεις της παραγράφου 2.2.3 της παρούσας Διακήρυξης και β) πληροί τα σχετικά κριτήρια ποιοτικής επιλογής τα οποία έχουν καθοριστεί σύμφωνα με τις παραγράφους 2.2.4 - 2.2.8 της παρούσας Διακήρυξης, η διαδικασία ματαιώνεται. </w:t>
      </w:r>
    </w:p>
    <w:p w14:paraId="0AAE694B" w14:textId="77777777" w:rsidR="00A72E4D" w:rsidRPr="008D34EF" w:rsidRDefault="004B4219">
      <w:pPr>
        <w:spacing w:line="276" w:lineRule="auto"/>
      </w:pPr>
      <w:r w:rsidRPr="008D34EF">
        <w:t xml:space="preserve">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 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600A0862" w14:textId="77777777" w:rsidR="00A72E4D" w:rsidRPr="008D34EF" w:rsidRDefault="004B4219">
      <w:pPr>
        <w:spacing w:line="276" w:lineRule="auto"/>
      </w:pPr>
      <w:r w:rsidRPr="008D34EF">
        <w:t>Τα αποτελέσματα του ελέγχου των παραπάνω δικαιολογητικών και της εισήγησης της Επιτροπής επικυρώνονται με την απόφαση κατακύρωσης.</w:t>
      </w:r>
    </w:p>
    <w:p w14:paraId="7BF082E5" w14:textId="77777777" w:rsidR="00A72E4D" w:rsidRPr="008D34EF" w:rsidRDefault="004B4219">
      <w:pPr>
        <w:spacing w:line="276" w:lineRule="auto"/>
        <w:rPr>
          <w:rFonts w:eastAsia="Calibri"/>
          <w:color w:val="000000"/>
          <w:highlight w:val="white"/>
        </w:rPr>
      </w:pPr>
      <w:r w:rsidRPr="008D34EF">
        <w:rPr>
          <w:color w:val="000000"/>
          <w:highlight w:val="white"/>
        </w:rPr>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Ε.Α.ΔΗ.ΣΥ. σύμφωνα με όσα προβλέπονται στην παράγραφο 3.4 της παρούσας</w:t>
      </w:r>
      <w:r w:rsidRPr="008D34EF">
        <w:rPr>
          <w:rFonts w:eastAsia="Calibri"/>
          <w:color w:val="000000"/>
          <w:highlight w:val="white"/>
        </w:rPr>
        <w:t>.</w:t>
      </w:r>
    </w:p>
    <w:p w14:paraId="54DA8F97" w14:textId="77777777" w:rsidR="00A72E4D" w:rsidRPr="008D34EF" w:rsidRDefault="00A72E4D">
      <w:pPr>
        <w:spacing w:line="276" w:lineRule="auto"/>
      </w:pPr>
    </w:p>
    <w:p w14:paraId="5FC36C32" w14:textId="77777777" w:rsidR="00A72E4D" w:rsidRPr="008D34EF" w:rsidRDefault="004B4219" w:rsidP="005F6B62">
      <w:pPr>
        <w:pStyle w:val="Heading2"/>
        <w:numPr>
          <w:ilvl w:val="1"/>
          <w:numId w:val="83"/>
        </w:numPr>
        <w:tabs>
          <w:tab w:val="left" w:pos="1134"/>
        </w:tabs>
        <w:spacing w:line="276" w:lineRule="auto"/>
        <w:ind w:left="1134" w:hanging="567"/>
      </w:pPr>
      <w:bookmarkStart w:id="130" w:name="_Toc214615443"/>
      <w:r w:rsidRPr="008D34EF">
        <w:t>Κατακύρωση - σύναψη σύμβασης</w:t>
      </w:r>
      <w:bookmarkEnd w:id="130"/>
      <w:r w:rsidRPr="008D34EF">
        <w:t xml:space="preserve"> </w:t>
      </w:r>
    </w:p>
    <w:p w14:paraId="671A99EC" w14:textId="77777777" w:rsidR="00A72E4D" w:rsidRPr="008D34EF" w:rsidRDefault="004B4219">
      <w:pPr>
        <w:spacing w:line="276" w:lineRule="auto"/>
      </w:pPr>
      <w:r w:rsidRPr="008D34EF">
        <w:rPr>
          <w:b/>
        </w:rPr>
        <w:t>3.3.1</w:t>
      </w:r>
      <w:r w:rsidRPr="008D34EF">
        <w:t xml:space="preserve"> Τα αποτελέσματα του ελέγχου των παραπάνω δικαιολογητικών κατακύρωσης και της εισήγησης της Επιτροπής Διαγωνισμού επικυρώνονται με την απόφαση κατακύρωσης, στην οποία ενσωματώνεται η απόφαση έγκρισης του πρακτικού κατάταξης των προσφερόντων και ανάδειξης προσωρινού Αναδόχου, σε συνέχεια της αξιολόγησης των οικονομικών προσφορών τους.</w:t>
      </w:r>
    </w:p>
    <w:p w14:paraId="028FD1D3" w14:textId="77777777" w:rsidR="00A72E4D" w:rsidRPr="008D34EF" w:rsidRDefault="004B4219">
      <w:pPr>
        <w:spacing w:line="276" w:lineRule="auto"/>
      </w:pPr>
      <w:r w:rsidRPr="008D34EF">
        <w:t xml:space="preserve">Η αναθέτουσα αρχή κοινοποιεί, μέσω της λειτουργικότητας της «Επικοινωνίας», στο ΕΣΗΔΗΣ σε όλους τους οικονομικούς φορείς που έλαβαν μέρος στη διαδικασία ανάθεσης, εκτός από όσους αποκλείστηκαν οριστικά, ιδίως δυνάμει της παρ. 1 του άρθρου 72 του ν. 4412/2016, 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κατάταξης των προσφερόντων και ανάδειξης προσωρινού Αναδόχου, επιπλέον δε, αναρτά τα δικαιολογητικά του προσωρινού Αναδόχου στα «Συνημμένα Ηλεκτρονικού Διαγωνισμού». </w:t>
      </w:r>
    </w:p>
    <w:p w14:paraId="62712C05" w14:textId="77777777" w:rsidR="00A72E4D" w:rsidRPr="008D34EF" w:rsidRDefault="004B4219">
      <w:pPr>
        <w:spacing w:line="276" w:lineRule="auto"/>
      </w:pPr>
      <w:r w:rsidRPr="008D34EF">
        <w:t>Μετά την έκδοση και κοινοποίηση της απόφασης κατακύρωσης οι προσφέροντες λαμβάνουν γνώση των οικονομικών προσφορών που αποσφραγίστηκαν, της κατάταξης των προσφορών και των υποβληθέντων δικαιολογητικών κατακύρωσης, με ενέργειες της αναθέτουσας αρχής. Κατά της απόφασης κατακύρωσης χωρεί προδικαστική προσφυγή ενώπιον της Ε.Α.ΔΗ.ΣΥ., σύμφωνα με την παράγραφο 3.4 της παρούσας. Δεν επιτρέπεται η άσκηση άλλης διοικητικής προσφυγής κατά της ανωτέρω απόφασης.</w:t>
      </w:r>
    </w:p>
    <w:p w14:paraId="2AB2A7A4" w14:textId="77777777" w:rsidR="00A72E4D" w:rsidRPr="008D34EF" w:rsidRDefault="004B4219">
      <w:pPr>
        <w:spacing w:line="276" w:lineRule="auto"/>
      </w:pPr>
      <w:r w:rsidRPr="008D34EF">
        <w:rPr>
          <w:b/>
        </w:rPr>
        <w:t>3.3.2</w:t>
      </w:r>
      <w:r w:rsidRPr="008D34EF">
        <w:t xml:space="preserve"> Η απόφαση κατακύρωσης καθίσταται οριστική, εφόσον συντρέξουν οι ακόλουθες προϋποθέσεις σωρευτικά:</w:t>
      </w:r>
    </w:p>
    <w:p w14:paraId="22D617AC" w14:textId="77777777" w:rsidR="00A72E4D" w:rsidRPr="008D34EF" w:rsidRDefault="004B42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426" w:hanging="426"/>
        <w:rPr>
          <w:rFonts w:eastAsia="Courier New"/>
          <w:sz w:val="20"/>
          <w:szCs w:val="20"/>
        </w:rPr>
      </w:pPr>
      <w:r w:rsidRPr="008D34EF">
        <w:t xml:space="preserve">α) </w:t>
      </w:r>
      <w:r w:rsidRPr="008D34EF">
        <w:tab/>
        <w:t xml:space="preserve">κοινοποιηθεί η απόφαση κατακύρωσης σε όλους τους οικονομικούς φορείς που δεν έχουν αποκλειστεί οριστικά, </w:t>
      </w:r>
    </w:p>
    <w:p w14:paraId="0A56D3D7" w14:textId="77777777" w:rsidR="00A72E4D" w:rsidRPr="008D34EF" w:rsidRDefault="004B42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426" w:hanging="426"/>
      </w:pPr>
      <w:r w:rsidRPr="008D34EF">
        <w:t xml:space="preserve">β) </w:t>
      </w:r>
      <w:r w:rsidRPr="008D34EF">
        <w:tab/>
        <w:t>παρέλθει άπρακτη η προθεσμία άσκησης προδικαστικής προσφυγής ή σε περίπτωση άσκησης, παρέλθει άπρακτη η προθεσμία άσκησης αίτησης αναστολής και ακύρωσης κατά της απόφασης της Ε.Α.ΔΗ.ΣΥ. και σε περίπτωση άσκησης αίτησης αναστολής  και ακύρωσης κατά της απόφασης της Ε.Α.ΔΗ.ΣΥ., εκδοθεί απόφαση επί αυτής, με την επιφύλαξη της χορήγησης προσωρινής διαταγής, σύμφωνα με όσα ορίζονται  στο τελευταίο εδάφιο της </w:t>
      </w:r>
      <w:hyperlink r:id="rId28" w:anchor="art372_4">
        <w:r w:rsidRPr="008D34EF">
          <w:t>παρ.</w:t>
        </w:r>
      </w:hyperlink>
      <w:r w:rsidRPr="008D34EF">
        <w:t xml:space="preserve"> </w:t>
      </w:r>
      <w:hyperlink r:id="rId29">
        <w:r w:rsidRPr="008D34EF">
          <w:rPr>
            <w:color w:val="0000FF"/>
            <w:u w:val="single"/>
          </w:rPr>
          <w:t>http://www.eaadhsy.gr/n4412/n4412fulltextlinks.html - art372_4</w:t>
        </w:r>
      </w:hyperlink>
      <w:r w:rsidRPr="008D34EF">
        <w:rPr>
          <w:color w:val="0000FF"/>
          <w:u w:val="single"/>
        </w:rPr>
        <w:t xml:space="preserve"> </w:t>
      </w:r>
      <w:hyperlink r:id="rId30" w:anchor="art372_4">
        <w:r w:rsidRPr="008D34EF">
          <w:t>4 του άρθρου 372</w:t>
        </w:r>
      </w:hyperlink>
      <w:r w:rsidRPr="008D34EF">
        <w:t xml:space="preserve"> του ν. 4412/2016,</w:t>
      </w:r>
    </w:p>
    <w:p w14:paraId="400994FB" w14:textId="77777777" w:rsidR="00A72E4D" w:rsidRPr="008D34EF" w:rsidRDefault="004B42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426" w:hanging="426"/>
      </w:pPr>
      <w:r w:rsidRPr="008D34EF">
        <w:t xml:space="preserve">γ) </w:t>
      </w:r>
      <w:r w:rsidRPr="008D34EF">
        <w:tab/>
        <w:t>ολοκληρωθεί επιτυχώς ο προσυμβατικός έλεγχος από το Ελεγκτικό Συνέδριο, σύμφωνα με τα άρθρα 324 έως 327 του ν. 4700/2020, εφόσον απαιτείται, και </w:t>
      </w:r>
    </w:p>
    <w:p w14:paraId="2B59D927" w14:textId="01F343A8" w:rsidR="00A72E4D" w:rsidRPr="008D34EF" w:rsidRDefault="004B4219" w:rsidP="003826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426" w:hanging="426"/>
      </w:pPr>
      <w:r w:rsidRPr="008D34EF">
        <w:t xml:space="preserve">δ) </w:t>
      </w:r>
      <w:r w:rsidRPr="008D34EF">
        <w:tab/>
        <w:t>ο προσωρινός Ανάδοχος, και έχει υποβάλει έπειτα από σχετική πρόσκληση, υπεύθυνη δήλωση, που υπογράφεται σύμφωνα με όσα ορίζονται στο </w:t>
      </w:r>
      <w:hyperlink r:id="rId31">
        <w:r w:rsidRPr="008D34EF">
          <w:t>άρθρο 79Α</w:t>
        </w:r>
      </w:hyperlink>
      <w:r w:rsidRPr="008D34EF">
        <w:t xml:space="preserve"> του ν. 4412/2016 περί υπογραφής Ευρωπαϊκού Ενιαίου Εγγράφου Σύμβασης, στην οποία δηλώνεται ότι, δεν έχουν επέλθει στο πρόσωπό του οψιγενείς μεταβολές κατά την έννοια του </w:t>
      </w:r>
      <w:hyperlink r:id="rId32" w:anchor="art104">
        <w:r w:rsidRPr="008D34EF">
          <w:t>άρθρου 104</w:t>
        </w:r>
      </w:hyperlink>
      <w:r w:rsidRPr="008D34EF">
        <w:t xml:space="preserve"> του ν. 4412/2016 . Η υπεύθυνη δήλωση ελέγχεται από την αναθέτουσα αρχή και μνημονεύεται στο συμφωνητικό. Εφόσον δηλωθούν οψιγενείς μεταβολές, η δήλωση ελέγχεται από την Επιτροπή Διαγωνισμού, η οποία εισηγείται προς το αρμόδιο αποφαινόμενο όργανο. </w:t>
      </w:r>
    </w:p>
    <w:p w14:paraId="30EC71F4" w14:textId="77777777" w:rsidR="00A72E4D" w:rsidRPr="008D34EF" w:rsidRDefault="004B4219">
      <w:pPr>
        <w:spacing w:line="276" w:lineRule="auto"/>
      </w:pPr>
      <w:r w:rsidRPr="008D34EF">
        <w:t>Μετά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8D34EF">
        <w:rPr>
          <w:rFonts w:eastAsia="Arial"/>
        </w:rPr>
        <w:t xml:space="preserve"> </w:t>
      </w:r>
      <w:r w:rsidRPr="008D34EF">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79DC6DBC" w14:textId="77777777" w:rsidR="00A72E4D" w:rsidRPr="008D34EF" w:rsidRDefault="004B4219">
      <w:pPr>
        <w:tabs>
          <w:tab w:val="left" w:pos="1980"/>
        </w:tabs>
        <w:spacing w:line="276" w:lineRule="auto"/>
        <w:rPr>
          <w:b/>
        </w:rPr>
      </w:pPr>
      <w:r w:rsidRPr="008D34EF">
        <w:t>Πριν την υπογραφή της σύμβασης υποβάλλεται η υπεύθυνη δήλωση της κοινής απόφασης των Υπουργών Ανάπτυξης και Επικρατείας 20977/23-8-2007 (Β’ 1673) «</w:t>
      </w:r>
      <w:r w:rsidRPr="008D34EF">
        <w:rPr>
          <w:i/>
        </w:rPr>
        <w:t>Δικαιολογητικά για την τήρηση των μητρώων του ν. 3310/2005 όπως τροποποιήθηκε με τον ν. 3414/2005</w:t>
      </w:r>
      <w:r w:rsidRPr="008D34EF">
        <w:t>».</w:t>
      </w:r>
    </w:p>
    <w:p w14:paraId="186ACC2C" w14:textId="77777777" w:rsidR="00A72E4D" w:rsidRPr="008D34EF" w:rsidRDefault="004B4219">
      <w:pPr>
        <w:spacing w:line="276" w:lineRule="auto"/>
      </w:pPr>
      <w:r w:rsidRPr="008D34EF">
        <w:t>Στην περίπτωση που ο ανάδοχος δεν προσέλθει να υπογράψει το ως άνω συμφωνητικό μέσα στην ταχθείσα προθεσμία, με την επιφύλαξη αντικειμενικών λόγων ανωτέρας βίας, κηρύσσεται έκπτωτος, καταπίπτει υπέρ της αναθέτουσας αρχής εγγύηση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Στην περίπτωση αυτή,  η αναθέτουσα αρχή πέραν της κατάπτωσης της εγγύησης συμμετοχής, μπορεί να ζητήσει αποζημίωση, ιδίως δυνάμει των άρθρων 197 και 198 του ΑΚ.</w:t>
      </w:r>
    </w:p>
    <w:p w14:paraId="542765A9" w14:textId="77777777" w:rsidR="00A72E4D" w:rsidRPr="008D34EF" w:rsidRDefault="004B4219">
      <w:pPr>
        <w:spacing w:line="276" w:lineRule="auto"/>
      </w:pPr>
      <w:r w:rsidRPr="008D34EF">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του ΑΚ.</w:t>
      </w:r>
    </w:p>
    <w:p w14:paraId="0673EEA6" w14:textId="77777777" w:rsidR="00A72E4D" w:rsidRPr="008D34EF" w:rsidRDefault="00A72E4D">
      <w:pPr>
        <w:spacing w:line="276" w:lineRule="auto"/>
      </w:pPr>
    </w:p>
    <w:p w14:paraId="42E0EC0A" w14:textId="0F6D754A" w:rsidR="00720161" w:rsidRPr="00382678" w:rsidRDefault="004B4219" w:rsidP="00382678">
      <w:pPr>
        <w:pStyle w:val="Heading2"/>
        <w:numPr>
          <w:ilvl w:val="1"/>
          <w:numId w:val="83"/>
        </w:numPr>
        <w:tabs>
          <w:tab w:val="left" w:pos="1134"/>
        </w:tabs>
        <w:spacing w:line="276" w:lineRule="auto"/>
        <w:ind w:left="1134" w:hanging="567"/>
      </w:pPr>
      <w:bookmarkStart w:id="131" w:name="_Toc214615444"/>
      <w:r w:rsidRPr="008D34EF">
        <w:t>Προδικαστικές Προσφυγές - Προσωρινή και Οριστική Δικαστική Προστασία</w:t>
      </w:r>
      <w:bookmarkEnd w:id="131"/>
      <w:r w:rsidRPr="008D34EF">
        <w:t xml:space="preserve">  </w:t>
      </w:r>
    </w:p>
    <w:p w14:paraId="49CC0F2D" w14:textId="77777777" w:rsidR="00720161" w:rsidRPr="008D34EF" w:rsidRDefault="00720161" w:rsidP="00720161">
      <w:pPr>
        <w:rPr>
          <w:color w:val="000000"/>
        </w:rPr>
      </w:pPr>
      <w:r w:rsidRPr="008D34EF">
        <w:rPr>
          <w:color w:val="000000"/>
        </w:rPr>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w:t>
      </w:r>
      <w:r w:rsidRPr="008D34EF">
        <w:t xml:space="preserve">Ενιαία Αρχή Δημοσίων Συμβάσεων (Ε.Α.ΔΗ.ΣΥ.) </w:t>
      </w:r>
      <w:r w:rsidRPr="008D34EF">
        <w:rPr>
          <w:color w:val="000000"/>
        </w:rPr>
        <w:t>, σύμφωνα με τα ειδικότερα οριζόμενα στα άρθρα 346 επ. του ν. 4412/2016 και 1 επ. του π.δ/τος. 39/2017, ασκώντας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346F1F7E" w14:textId="77777777" w:rsidR="00720161" w:rsidRPr="008D34EF" w:rsidRDefault="00720161" w:rsidP="00B8687B">
      <w:r w:rsidRPr="008D34EF">
        <w:t>Σε περίπτωση προσβολής κατά πράξης της αναθέτουσας αρχής, η προθεσμία για την άσκηση της προδικαστικής προσφυγής είναι:</w:t>
      </w:r>
    </w:p>
    <w:p w14:paraId="2617FF10" w14:textId="77777777" w:rsidR="00720161" w:rsidRPr="008D34EF" w:rsidRDefault="00720161" w:rsidP="00B8687B">
      <w:r w:rsidRPr="008D34EF">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w:t>
      </w:r>
    </w:p>
    <w:p w14:paraId="01A0DDEF" w14:textId="77777777" w:rsidR="00720161" w:rsidRPr="008D34EF" w:rsidRDefault="00720161" w:rsidP="00B8687B">
      <w:r w:rsidRPr="008D34EF">
        <w:t>(β) δεκαπέντε (15) ημέρες από την κοινοποίηση της προσβαλλόμενης πράξης στον ενδιαφερόμενο οικονομικό φορέα, αν χρησιμοποιήθηκαν άλλα μέσα επικοινωνίας, ή,</w:t>
      </w:r>
    </w:p>
    <w:p w14:paraId="136EDA7E" w14:textId="77777777" w:rsidR="00720161" w:rsidRPr="008D34EF" w:rsidRDefault="00720161" w:rsidP="00B8687B">
      <w:r w:rsidRPr="008D34EF">
        <w:t xml:space="preserve">(γ) δέκα (10) ημέρες από την πλήρη, πραγματική ή τεκμαιρόμενη, γνώση της πράξης που βλάπτει τα συμφέροντα του ενδιαφερόμενου οικονομικού φορέα. </w:t>
      </w:r>
    </w:p>
    <w:p w14:paraId="1EC0BDE3" w14:textId="77777777" w:rsidR="00720161" w:rsidRPr="008D34EF" w:rsidRDefault="00720161" w:rsidP="00B8687B">
      <w:r w:rsidRPr="008D34EF">
        <w:t>Ειδικά για την άσκηση προσφυγής κατά διακήρυξης, η άσκηση προδικαστικής προσφυγής επιτρέπεται μέχρι και  δεκαπέντε (15) ημέρες από τη δημοσίευση στο ΚΗΜΔΗΣ. Η ως άνω προθεσμία ισχύει και για κάθε τροποποίηση της διακήρυξης.</w:t>
      </w:r>
    </w:p>
    <w:p w14:paraId="63416F96" w14:textId="77777777" w:rsidR="00720161" w:rsidRPr="008D34EF" w:rsidRDefault="00720161" w:rsidP="00B8687B">
      <w:r w:rsidRPr="008D34EF">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 .</w:t>
      </w:r>
    </w:p>
    <w:p w14:paraId="6062C5F0" w14:textId="77777777" w:rsidR="00720161" w:rsidRPr="008D34EF" w:rsidRDefault="00720161" w:rsidP="00B8687B">
      <w:r w:rsidRPr="008D34EF">
        <w:t xml:space="preserve">Οι προθεσμίες άσκησης των προδικαστικών προσφυγών και των παρεμβάσεων αρχίζουν την επομένη της ημέρας της προαναφερθείσας κατά περίπτωση κοινοποίησης ή γνώσης και λήγουν όταν περάσει ολόκληρη η τελευταία ημέρα και ώρα 23:59:59 και, αν αυτή είναι εξαιρετέα ή Σάββατο, όταν περάσει ολόκληρη η </w:t>
      </w:r>
      <w:bookmarkStart w:id="132" w:name="_Hlk202782544"/>
      <w:r w:rsidRPr="008D34EF">
        <w:t xml:space="preserve">επόμενη </w:t>
      </w:r>
      <w:bookmarkEnd w:id="132"/>
      <w:r w:rsidRPr="008D34EF">
        <w:t>εργάσιμη ημέρα και ώρα 23:59:59.</w:t>
      </w:r>
    </w:p>
    <w:p w14:paraId="485074AF" w14:textId="77777777" w:rsidR="00720161" w:rsidRPr="008D34EF" w:rsidRDefault="00720161" w:rsidP="00B8687B">
      <w:r w:rsidRPr="008D34EF">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 σύμφωνα με το άρθρο 18 της Κ.Υ.Α. Προμήθειες και Υπηρεσίες.</w:t>
      </w:r>
    </w:p>
    <w:p w14:paraId="51993803" w14:textId="77777777" w:rsidR="00720161" w:rsidRPr="008D34EF" w:rsidRDefault="00720161" w:rsidP="00B8687B">
      <w:bookmarkStart w:id="133" w:name="art362_1"/>
      <w:r w:rsidRPr="008D34EF">
        <w:t>Σε περίπτωση τεχνικής αδυναμίας λειτουργίας του ΕΣΗΔΗΣ, η οποία ανακοινώνεται και πιστοποιείται εκ των προτέρων, από τη Διεύθυνση Διαχείρισης, Ανάπτυξης και Υποστήριξης του ΕΣΗΔΗΣ του Υπουργείου Ψηφιακής Διακυβέρνησης, αναστέλλονται για το αντίστοιχο διάστημα οι σχετικές προθεσμίες. Σε περίπτωση αιφνίδιας τεχνικής αδυναμίας του ΕΣΗΔΗΣ, το προηγούμενο εδάφιο δεν εφαρμόζεται και η προσφυγή κατατίθεται στην ΕΑΔΗΣΥ με μήνυμα ηλεκτρονικού ταχυδρομείου, η δε τεχνική αδυναμία πιστοποιείται σύμφωνα με τη διαδικασία του τρίτου εδαφίου, εκ των υστέρων. Η προδικαστική προσφυγή περιέχει τις νομικές και πραγματικές αιτιάσεις που δικαιολογούν το αίτημά της. Η έκταση της προσφυγής δεν υπερβαίνει το όριο των είκοσι πέντε (25) σελίδων. Υπέρβαση του ορίου των σελίδων δικαιολογείται μόνο σε εξαιρετικές περιστάσεις, όπως ιδίως, αν με την προσφυγή αμφισβητείται η πλήρωση πλήθους τεχνικών προδιαγραφών. Το Κλιμάκιο εξέτασης της προσφυγής μπορεί να ζητήσει, με πράξη του Προέδρου του, τον περιορισμό της αδικαιολόγητης έκτασής της. Αν ο προσφεύγων δεν συμμορφωθεί με την πράξη του προηγούμενου εδαφίου, καταβάλλει παράβολο ίσο προς το διπλάσιο του παραβόλου που προβλέπεται για την άσκηση της προσφυγής.</w:t>
      </w:r>
      <w:bookmarkEnd w:id="133"/>
    </w:p>
    <w:p w14:paraId="7E06AE24" w14:textId="77777777" w:rsidR="00720161" w:rsidRPr="008D34EF" w:rsidRDefault="00720161" w:rsidP="00B8687B">
      <w:pPr>
        <w:rPr>
          <w:color w:val="000000"/>
        </w:rPr>
      </w:pPr>
      <w:r w:rsidRPr="008D34EF">
        <w:t xml:space="preserve">Για το παραδεκτό της άσκησης της προδικαστικής προσφυγής κατατίθεται </w:t>
      </w:r>
      <w:bookmarkStart w:id="134" w:name="_Hlk202782568"/>
      <w:r w:rsidRPr="008D34EF">
        <w:t xml:space="preserve">από τον προσφεύγοντα </w:t>
      </w:r>
      <w:bookmarkEnd w:id="134"/>
      <w:r w:rsidRPr="008D34EF">
        <w:t xml:space="preserve">παράβολο υπέρ του Ελληνικού Δημοσίου, σύμφωνα με όσα ορίζονται στο άρθρο 363 του ν. 4412/2016 </w:t>
      </w:r>
      <w:bookmarkStart w:id="135" w:name="_Hlk126503539"/>
      <w:r w:rsidRPr="008D34EF">
        <w:t xml:space="preserve">όπως τροποποιήθηκε με το άρθρο 135 Ν. 4782/2021 </w:t>
      </w:r>
      <w:bookmarkEnd w:id="135"/>
      <w:r w:rsidRPr="008D34EF">
        <w:t>. Η επιστροφή του παραβόλου στον προσφεύγοντα γίνεται</w:t>
      </w:r>
      <w:r w:rsidRPr="008D34EF">
        <w:rPr>
          <w:color w:val="000000"/>
        </w:rPr>
        <w:t xml:space="preserve">: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Pr="008D34EF">
        <w:t xml:space="preserve">Ε.Α.ΔΗ.ΣΥ. </w:t>
      </w:r>
      <w:r w:rsidRPr="008D34EF">
        <w:rPr>
          <w:color w:val="000000"/>
        </w:rPr>
        <w:t xml:space="preserve">επί της προσφυγής, γ) σε περίπτωση παραίτησης του προσφεύγοντος από την προσφυγή του έως και δέκα (10) ημέρες από την κατάθεση της προσφυγής. </w:t>
      </w:r>
    </w:p>
    <w:p w14:paraId="6153A039" w14:textId="77777777" w:rsidR="00720161" w:rsidRPr="008D34EF" w:rsidRDefault="00720161" w:rsidP="00B8687B">
      <w:r w:rsidRPr="008D34EF">
        <w:t>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του οικείου Κλιμακίου της Ε.Α.ΔΗ.ΣΥ. μετά από άσκηση προδικαστικής προσφυγής, σύμφωνα με το Μέρος Β’, περί προδικαστικής προσφυγής για την κήρυξη ακυρότητας της σύμβασης, εκτός εάν η ΕΑΔΗΣΥ, κατά τη διαδικασία χορήγησης προσωρινών μέτρων, σύμφωνα με το άρθρο 366, αποφανθεί διαφορετικά. Κατά τα λοιπά η άσκηση της προδικαστικής προσφυγής δεν κωλύει την πρόοδο της διαγωνιστικής διαδικασίας, με την επιφύλαξη του άρθρου 366.</w:t>
      </w:r>
    </w:p>
    <w:p w14:paraId="6036A25E" w14:textId="77777777" w:rsidR="00720161" w:rsidRPr="008D34EF" w:rsidRDefault="00720161" w:rsidP="00B8687B">
      <w:r w:rsidRPr="008D34EF">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AFFCD10" w14:textId="77777777" w:rsidR="00720161" w:rsidRPr="008D34EF" w:rsidRDefault="00720161" w:rsidP="00B8687B">
      <w:bookmarkStart w:id="136" w:name="_Hlk204703761"/>
      <w:r w:rsidRPr="008D34EF">
        <w:t>Οι προθεσμίες των άρθρων 365, 366 και 367 Ν. 4412/2016 για την εξέταση των προδικαστικών προσφυγών και την έκδοση της απόφασης της ΕΑΔΗΣΥ, αναστέλλονται κατά το διάστημα από τις 5 μέχρι και τις 20 Αυγούστου.</w:t>
      </w:r>
    </w:p>
    <w:p w14:paraId="3ED3E309" w14:textId="753943DD" w:rsidR="00720161" w:rsidRPr="008D34EF" w:rsidRDefault="00720161" w:rsidP="00B8687B">
      <w:r w:rsidRPr="008D34EF">
        <w:t>Κατά το χρονικό διάστημα της αναστολής του πρώτου εδαφίου, οι προδικαστικές προσφυγές, τα αιτήματα αναστολής της διαγωνιστικής διαδικασίας και τα αιτήματα λήψης προσωρινών μέτρων που αφορούν κατεπείγουσες περιπτώσεις διαγωνιστικών διαδικασιών για λόγους δημοσίου συμφέροντος ή διαγωνιστικές διαδικασίες συναπτόμενες με έργα, υπηρεσίες ή προμήθειες, τα οποία χρηματοδοτούνται, εν όλω ή εν μέρει, από το Ταμείο Ανάκαμψης και Ανθεκτικότητας, εξετάζονται από Κλιμάκια Διακοπών της ΕΑΔΗΣΥ, τα οποία ορίζονται με απόφαση του Εκτελεστικού Συμβουλίου της, εντός των προθεσμιών των άρθρων 365, 366 και 367 Ν. 4412/2016 όπως τροποποιήθηκε και ισχύει.</w:t>
      </w:r>
      <w:bookmarkEnd w:id="136"/>
    </w:p>
    <w:p w14:paraId="61B9ADDA" w14:textId="77777777" w:rsidR="00720161" w:rsidRPr="008D34EF" w:rsidRDefault="00720161" w:rsidP="00720161">
      <w:pPr>
        <w:rPr>
          <w:color w:val="000000"/>
        </w:rPr>
      </w:pPr>
      <w:r w:rsidRPr="008D34EF">
        <w:rPr>
          <w:color w:val="000000"/>
        </w:rPr>
        <w:t>Μετά την, κατά τα ως άνω, ηλεκτρονική κατάθεση της προδικαστικής προσφυγής η αναθέτουσα αρχή,</w:t>
      </w:r>
      <w:r w:rsidRPr="008D34EF">
        <w:t xml:space="preserve"> </w:t>
      </w:r>
      <w:r w:rsidRPr="008D34EF">
        <w:rPr>
          <w:color w:val="000000"/>
        </w:rPr>
        <w:t xml:space="preserve"> μέσω της λειτουργίας «Επικοινωνία»  : </w:t>
      </w:r>
    </w:p>
    <w:p w14:paraId="2B4F7F61" w14:textId="77777777" w:rsidR="00720161" w:rsidRPr="008D34EF" w:rsidRDefault="00720161" w:rsidP="00720161">
      <w:pPr>
        <w:rPr>
          <w:color w:val="000000"/>
        </w:rPr>
      </w:pPr>
      <w:r w:rsidRPr="008D34EF">
        <w:rPr>
          <w:color w:val="000000"/>
        </w:rPr>
        <w:t>α) Κοινοποιεί την προσφυγή το αργότερο έως την επόμενη εργάσιμη ημέρα από την κατάθεσή της σε κάθε ενδιαφερόμενο τρίτο, ο οποίος μπορεί να θίγεται από την αποδοχή της, προκειμένου να ασκήσει το, προβλεπόμενο από τα άρθρα 362 παρ. 3 και 7 του π.δ/τος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23D67765" w14:textId="77777777" w:rsidR="00720161" w:rsidRPr="008D34EF" w:rsidRDefault="00720161" w:rsidP="00720161">
      <w:pPr>
        <w:rPr>
          <w:color w:val="000000"/>
        </w:rPr>
      </w:pPr>
      <w:r w:rsidRPr="008D34EF">
        <w:rPr>
          <w:color w:val="000000"/>
        </w:rPr>
        <w:t xml:space="preserve">β) Διαβιβάζει στην </w:t>
      </w:r>
      <w:r w:rsidRPr="008D34EF">
        <w:t>Ε.Α.ΔΗ.ΣΥ.</w:t>
      </w:r>
      <w:r w:rsidRPr="008D34EF">
        <w:rPr>
          <w:color w:val="000000"/>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75AF1848" w14:textId="77777777" w:rsidR="00720161" w:rsidRPr="008D34EF" w:rsidRDefault="00720161" w:rsidP="00720161">
      <w:pPr>
        <w:rPr>
          <w:color w:val="000000"/>
        </w:rPr>
      </w:pPr>
      <w:r w:rsidRPr="008D34EF">
        <w:rPr>
          <w:color w:val="000000"/>
        </w:rPr>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επόμενη εργάσιμη ημέρα από την κατάθεσή τους.</w:t>
      </w:r>
    </w:p>
    <w:p w14:paraId="59438401" w14:textId="77777777" w:rsidR="00720161" w:rsidRPr="008D34EF" w:rsidRDefault="00720161" w:rsidP="00720161">
      <w:pPr>
        <w:rPr>
          <w:color w:val="000000"/>
        </w:rPr>
      </w:pPr>
      <w:r w:rsidRPr="008D34EF">
        <w:rPr>
          <w:color w:val="000000"/>
        </w:rPr>
        <w:t>δ)Συμπληρωματικά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0E2C1254" w14:textId="77777777" w:rsidR="00720161" w:rsidRPr="008D34EF" w:rsidRDefault="00720161" w:rsidP="00720161">
      <w:pPr>
        <w:rPr>
          <w:color w:val="000000"/>
        </w:rPr>
      </w:pPr>
      <w:r w:rsidRPr="008D34EF">
        <w:rPr>
          <w:color w:val="000000"/>
        </w:rPr>
        <w:t>Η άσκηση της προδικαστικής προσφυγής αποτελεί προϋπόθεση για την άσκηση των ένδικων βοηθημάτων της αίτησης αναστολής και αίτησης ακύρωσης του άρθρου 372 του ν. 4412/2016 κατά των εκτελεστών πράξεων ή παραλείψεων της αναθέτουσας αρχής .</w:t>
      </w:r>
    </w:p>
    <w:p w14:paraId="4BC7CC93" w14:textId="4EB7F0BE" w:rsidR="00720161" w:rsidRPr="008D34EF" w:rsidRDefault="00720161" w:rsidP="00720161">
      <w:pPr>
        <w:rPr>
          <w:color w:val="000000"/>
        </w:rPr>
      </w:pPr>
      <w:r w:rsidRPr="008D34EF">
        <w:rPr>
          <w:color w:val="000000"/>
        </w:rPr>
        <w:t xml:space="preserve">Β. Όποιος έχει έννομο συμφέρον μπορεί να ζητήσει, </w:t>
      </w:r>
      <w:r w:rsidRPr="008D34EF">
        <w:rPr>
          <w:color w:val="000000"/>
          <w:lang w:eastAsia="ar-SA"/>
        </w:rPr>
        <w:t>με το ίδιο δικόγραφο</w:t>
      </w:r>
      <w:r w:rsidRPr="008D34EF">
        <w:rPr>
          <w:color w:val="000000"/>
        </w:rPr>
        <w:t xml:space="preserve"> εφαρμοζόμενων αναλογικά των διατάξεων του π.δ. 18/1989, την αναστολή εκτέλεσης της απόφασης της </w:t>
      </w:r>
      <w:bookmarkStart w:id="137" w:name="_Hlk114820631"/>
      <w:r w:rsidRPr="008D34EF">
        <w:t xml:space="preserve">Ε.Α.ΔΗ.ΣΥ. </w:t>
      </w:r>
      <w:bookmarkEnd w:id="137"/>
      <w:r w:rsidRPr="008D34EF">
        <w:rPr>
          <w:color w:val="000000"/>
        </w:rPr>
        <w:t xml:space="preserve">και την ακύρωσή της ενώπιον του αρμόδιου Διοικητικού </w:t>
      </w:r>
      <w:r w:rsidRPr="008D34EF">
        <w:rPr>
          <w:color w:val="000000"/>
          <w:lang w:eastAsia="ar-SA"/>
        </w:rPr>
        <w:t xml:space="preserve">Δικαστηρίου </w:t>
      </w:r>
      <w:r w:rsidRPr="008D34EF">
        <w:t>της παρ. 3 του αρθ. 372 Ν.4412/2016, όπως ισχύει</w:t>
      </w:r>
      <w:r w:rsidRPr="008D34EF">
        <w:rPr>
          <w:lang w:eastAsia="ar-SA"/>
        </w:rPr>
        <w:t>.</w:t>
      </w:r>
      <w:r w:rsidRPr="008D34EF">
        <w:rPr>
          <w:color w:val="000000"/>
          <w:lang w:eastAsia="ar-SA"/>
        </w:rPr>
        <w:t xml:space="preserve"> Το αυτό ισχύει και σε περίπτωση σιωπηρής απόρριψης της προδικαστικής προσφυγής από την </w:t>
      </w:r>
      <w:r w:rsidRPr="008D34EF">
        <w:t>Ε.Α.ΔΗ.ΣΥ.</w:t>
      </w:r>
      <w:r w:rsidRPr="008D34EF">
        <w:rPr>
          <w:color w:val="000000"/>
        </w:rPr>
        <w:t xml:space="preserve"> Δικαίωμα άσκησης </w:t>
      </w:r>
      <w:r w:rsidRPr="008D34EF">
        <w:rPr>
          <w:color w:val="000000"/>
          <w:lang w:eastAsia="ar-SA"/>
        </w:rPr>
        <w:t>του ως άνω ένδικου βοηθήματος</w:t>
      </w:r>
      <w:r w:rsidRPr="008D34EF">
        <w:rPr>
          <w:color w:val="000000"/>
        </w:rPr>
        <w:t xml:space="preserve"> έχει και η αναθέτουσα αρχή αν η </w:t>
      </w:r>
      <w:r w:rsidRPr="008D34EF">
        <w:t xml:space="preserve">Ε.Α.ΔΗ.ΣΥ. </w:t>
      </w:r>
      <w:r w:rsidRPr="008D34EF">
        <w:rPr>
          <w:color w:val="000000"/>
        </w:rPr>
        <w:t xml:space="preserve">κάνει δεκτή την προδικαστική προσφυγή, </w:t>
      </w:r>
      <w:r w:rsidRPr="008D34EF">
        <w:rPr>
          <w:color w:val="000000"/>
          <w:lang w:eastAsia="ar-SA"/>
        </w:rPr>
        <w:t>αλλά και αυτός τού οποίου έχει γίνει εν μέρει δεκτή η προδικαστική προσφυγή.</w:t>
      </w:r>
      <w:r w:rsidRPr="008D34EF">
        <w:rPr>
          <w:color w:val="000000"/>
        </w:rPr>
        <w:t xml:space="preserve"> </w:t>
      </w:r>
    </w:p>
    <w:p w14:paraId="4AFFF5C0" w14:textId="77777777" w:rsidR="00720161" w:rsidRPr="008D34EF" w:rsidRDefault="00720161" w:rsidP="00720161">
      <w:pPr>
        <w:rPr>
          <w:color w:val="000000"/>
        </w:rPr>
      </w:pPr>
      <w:r w:rsidRPr="008D34EF">
        <w:rPr>
          <w:color w:val="000000"/>
        </w:rPr>
        <w:t xml:space="preserve">Με </w:t>
      </w:r>
      <w:r w:rsidRPr="008D34EF">
        <w:rPr>
          <w:color w:val="000000"/>
          <w:lang w:eastAsia="ar-SA"/>
        </w:rPr>
        <w:t xml:space="preserve">την απόφαση της </w:t>
      </w:r>
      <w:r w:rsidRPr="008D34EF">
        <w:t xml:space="preserve">Ε.Α.ΔΗ.ΣΥ. </w:t>
      </w:r>
      <w:r w:rsidRPr="008D34EF">
        <w:rPr>
          <w:color w:val="000000"/>
        </w:rPr>
        <w:t xml:space="preserve">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8D34EF">
        <w:rPr>
          <w:color w:val="000000"/>
          <w:lang w:eastAsia="ar-SA"/>
        </w:rPr>
        <w:t>ως άνω αίτησης στο Δικαστήριο.</w:t>
      </w:r>
      <w:r w:rsidRPr="008D34EF">
        <w:rPr>
          <w:color w:val="000000"/>
        </w:rPr>
        <w:t xml:space="preserve"> </w:t>
      </w:r>
    </w:p>
    <w:p w14:paraId="58839220" w14:textId="77777777" w:rsidR="00720161" w:rsidRPr="008D34EF" w:rsidRDefault="00720161" w:rsidP="00720161">
      <w:pPr>
        <w:rPr>
          <w:color w:val="000000"/>
        </w:rPr>
      </w:pPr>
      <w:r w:rsidRPr="008D34EF">
        <w:rPr>
          <w:color w:val="000000"/>
          <w:lang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Pr="008D34EF">
        <w:t xml:space="preserve">Ε.Α.ΔΗ.ΣΥ. </w:t>
      </w:r>
      <w:r w:rsidRPr="008D34EF">
        <w:rPr>
          <w:color w:val="000000"/>
          <w:lang w:eastAsia="ar-SA"/>
        </w:rPr>
        <w:t>ή το περιεχόμενο των αποφάσεών της. Η αναθέτουσα αρχή, εφόσον ασκήσει την αίτηση της παρ. 1 του άρθρου 372 του ν. 4412/2016 ,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sidRPr="008D34EF">
        <w:rPr>
          <w:color w:val="000000"/>
        </w:rPr>
        <w:t xml:space="preserve"> </w:t>
      </w:r>
    </w:p>
    <w:p w14:paraId="4A89CB7D" w14:textId="77777777" w:rsidR="00720161" w:rsidRPr="008D34EF" w:rsidRDefault="00720161" w:rsidP="00720161">
      <w:pPr>
        <w:rPr>
          <w:color w:val="000000"/>
        </w:rPr>
      </w:pPr>
      <w:r w:rsidRPr="008D34EF">
        <w:rPr>
          <w:color w:val="000000"/>
        </w:rPr>
        <w:t xml:space="preserve">Η ως άνω αίτηση κατατίθεται στο αρμόδιο Δικαστήριο μέσα σε προθεσμία δέκα (10) ημερών από κοινοποίηση ή την πλήρη γνώση της απόφασης </w:t>
      </w:r>
      <w:r w:rsidRPr="008D34EF">
        <w:rPr>
          <w:color w:val="000000"/>
          <w:lang w:eastAsia="ar-SA"/>
        </w:rPr>
        <w:t>ή από την παρέλευση της προθεσμίας για την έκδοση της απόφασης</w:t>
      </w:r>
      <w:r w:rsidRPr="008D34EF">
        <w:rPr>
          <w:color w:val="000000"/>
        </w:rPr>
        <w:t xml:space="preserve"> επί της προδικαστικής προσφυγής, ενώ  η δικάσιμος για την εκδίκαση της αίτησης ακύρωσης </w:t>
      </w:r>
      <w:r w:rsidRPr="008D34EF">
        <w:rPr>
          <w:color w:val="000000"/>
          <w:lang w:eastAsia="ar-SA"/>
        </w:rPr>
        <w:t>δεν πρέπει να απέχει πέραν των εξήντα (60) ημερών από την κατάθεση του δικογράφου</w:t>
      </w:r>
      <w:r w:rsidRPr="008D34EF">
        <w:rPr>
          <w:color w:val="000000"/>
        </w:rPr>
        <w:t xml:space="preserve">. </w:t>
      </w:r>
    </w:p>
    <w:p w14:paraId="5A21DF6A" w14:textId="7600CD98" w:rsidR="00720161" w:rsidRPr="008D34EF" w:rsidRDefault="00720161" w:rsidP="00B8687B">
      <w:r w:rsidRPr="008D34EF">
        <w:t>Αντίγραφο της αίτησης με κλήση κοινοποιείται με τη φροντίδα του αιτούντος στην Ε.Α.ΔΗ.ΣΥ., την αναθέτουσα αρχή, αν δεν έχει ασκήσει αυτή την αίτηση για να προσκομίσει τον φάκελο της υπόθεσης και τις απόψεις της καθώς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 της 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 της ως άνω πράξης, του Δικαστηρίου. Εντός αποκλειστικής προθεσμίας δέκα (10) ημερών από την ως άνω κοινοποίηση της αίτησης κατατίθεται η παρέμβαση και διαβιβάζονται ο φάκελος και οι απόψεις της Αναθέτουσας Αρχής.. Εντός της ίδιας προθεσμίας κατατίθενται στο Δικαστήριο και τα στοιχεία που υποστηρίζουν τους ισχυρισμούς των διαδίκων.</w:t>
      </w:r>
    </w:p>
    <w:p w14:paraId="6084CCC2" w14:textId="77777777" w:rsidR="00720161" w:rsidRPr="008D34EF" w:rsidRDefault="00720161" w:rsidP="00B8687B">
      <w:r w:rsidRPr="008D34EF">
        <w:t>Επιπρόσθετα, η παρέμβαση κοινοποιείται με επιμέλεια του παρεμβαίνοντος στα λοιπά μέρη της 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61B013DA" w14:textId="77777777" w:rsidR="00720161" w:rsidRPr="008D34EF" w:rsidRDefault="00720161" w:rsidP="00B8687B">
      <w:r w:rsidRPr="008D34EF">
        <w:t xml:space="preserve"> Η προθεσμία για την άσκηση και η άσκηση της αίτησης ενώπιον του αρμόδιου Δικαστηρίου κωλύουν τη σύναψη της σύμβασης μέχρι την έκδοση της οριστικής δικαστικής απόφασης, εκτός εάν με προσωρινή διαταγή ο αρμόδιος δικαστής 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 την προσωρινή διαταγή ο αρμόδιος δικαστής αποφανθεί διαφορετικά. Για την άσκηση της αιτήσης κατατίθεται παράβολο, σύμφωνα με τα ειδικότερα οριζόμενα στο άρθρο 372 παρ. 5 του ν. 4412/2016, όπως ισχύει μετά την τροποποίησή του με το άρθρο 30 παρ. 2 του ν. 5218/2025..</w:t>
      </w:r>
    </w:p>
    <w:p w14:paraId="3AF6892F" w14:textId="77777777" w:rsidR="00720161" w:rsidRPr="008D34EF" w:rsidRDefault="00720161" w:rsidP="00B8687B">
      <w:r w:rsidRPr="008D34EF">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π.δ/τος 18/1989. </w:t>
      </w:r>
    </w:p>
    <w:p w14:paraId="1EF994A3" w14:textId="77777777" w:rsidR="00720161" w:rsidRPr="008D34EF" w:rsidRDefault="00720161" w:rsidP="00B8687B">
      <w:pPr>
        <w:rPr>
          <w:color w:val="000000"/>
          <w:lang w:eastAsia="ar-SA"/>
        </w:rPr>
      </w:pPr>
      <w:r w:rsidRPr="008D34EF">
        <w:t>Αν το Δικαστήριο ακυρώσει πράξη ή παράλειψη της αναθέτουσας αρχής μετά</w:t>
      </w:r>
      <w:r w:rsidRPr="008D34EF">
        <w:rPr>
          <w:color w:val="000000"/>
          <w:lang w:eastAsia="ar-SA"/>
        </w:rPr>
        <w:t xml:space="preserve">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67C7EC68" w14:textId="77777777" w:rsidR="00720161" w:rsidRPr="008D34EF" w:rsidRDefault="00720161" w:rsidP="00720161">
      <w:pPr>
        <w:rPr>
          <w:color w:val="000000"/>
          <w:lang w:eastAsia="ar-SA"/>
        </w:rPr>
      </w:pPr>
      <w:r w:rsidRPr="008D34EF">
        <w:rPr>
          <w:color w:val="000000"/>
          <w:lang w:eastAsia="ar-SA"/>
        </w:rPr>
        <w:t>Με την επιφύλαξη των διατάξεων του ν. 4412/2016, για την εκδίκαση των διαφορών του παρόντος άρθρου εφαρμόζονται οι διατάξεις του π.δ/τος 18/1989.</w:t>
      </w:r>
    </w:p>
    <w:p w14:paraId="7BC53EA6" w14:textId="77777777" w:rsidR="00A72E4D" w:rsidRPr="008D34EF" w:rsidRDefault="00A72E4D">
      <w:pPr>
        <w:spacing w:line="276" w:lineRule="auto"/>
      </w:pPr>
    </w:p>
    <w:p w14:paraId="59016395" w14:textId="77777777" w:rsidR="00A72E4D" w:rsidRPr="008D34EF" w:rsidRDefault="004B4219" w:rsidP="005F6B62">
      <w:pPr>
        <w:pStyle w:val="Heading2"/>
        <w:numPr>
          <w:ilvl w:val="1"/>
          <w:numId w:val="83"/>
        </w:numPr>
        <w:tabs>
          <w:tab w:val="left" w:pos="1134"/>
        </w:tabs>
        <w:spacing w:line="276" w:lineRule="auto"/>
        <w:ind w:left="1134" w:hanging="567"/>
      </w:pPr>
      <w:bookmarkStart w:id="138" w:name="_Toc214615445"/>
      <w:r w:rsidRPr="008D34EF">
        <w:t>Ματαίωση Διαδικασίας</w:t>
      </w:r>
      <w:bookmarkEnd w:id="138"/>
    </w:p>
    <w:p w14:paraId="25563FF2" w14:textId="77777777" w:rsidR="00A72E4D" w:rsidRPr="008D34EF" w:rsidRDefault="004B4219">
      <w:pPr>
        <w:spacing w:line="276" w:lineRule="auto"/>
      </w:pPr>
      <w:r w:rsidRPr="008D34EF">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8DFE135" w14:textId="77777777" w:rsidR="00A72E4D" w:rsidRPr="008D34EF" w:rsidRDefault="004B4219">
      <w:pPr>
        <w:spacing w:line="276" w:lineRule="auto"/>
      </w:pPr>
      <w:r w:rsidRPr="008D34EF">
        <w:t>Ειδικότερα, η αναθέτουσα αρχή ματαιώνει τη διαδικασία σύναψης όταν αυτή αποβεί άγονη είτε λόγω μη υποβολής προσφοράς είτε λόγω απόρριψης όλων των προσφορών, καθώς και στην περίπτωση του δεύτερου εδαφίου της παρ. 7 του άρθρου 105, περί κατακύρωσης και σύναψης σύμβασης.</w:t>
      </w:r>
    </w:p>
    <w:p w14:paraId="3FCF943B" w14:textId="77777777" w:rsidR="00A72E4D" w:rsidRPr="008D34EF" w:rsidRDefault="004B4219">
      <w:pPr>
        <w:spacing w:line="276" w:lineRule="auto"/>
      </w:pPr>
      <w:r w:rsidRPr="008D34EF">
        <w:t>Επίσης μπορεί να ματαιώσει τη διαδικασία: α) λόγω παράτυπης διεξαγωγής της διαδικασίας ανάθεσης, εκτός εάν μπορεί να θεραπεύσει το σφάλμα ή την παράλειψη σύμφωνα με την παρ. 3 του άρθρου 106, β) εάν οι οικονομικές και τεχνικές παράμετροι που σχετίζονται με τη διαδικασία ανάθεσης άλλαξαν ουσιωδώς και η εκτέλεση του συμβατικού αντικειμένου δεν ενδιαφέρει πλέον την αναθέτουσα αρχή ή τον φορέα για τον οποίο προορίζεται το υπό ανάθεση αντικείμενο, γ) εάν λόγω ανωτέρας βίας, δεν είναι δυνατή η κανονική εκτέλεση της σύμβασης, δ) εάν η επιλεγείσα προσφορά κριθεί ως μη συμφέρουσα από οικονομική άποψη, ε) στην περίπτωση των παρ. 3 και 4 του άρθρου 97, περί χρόνου ισχύος προσφορών, στ) για άλλους επιτακτικούς λόγους δημοσίου συμφέροντος, όπως ιδίως, δημόσιας υγείας ή προστασίας του περιβάλλοντος.</w:t>
      </w:r>
    </w:p>
    <w:p w14:paraId="19767D84" w14:textId="77777777" w:rsidR="00A72E4D" w:rsidRPr="008D34EF" w:rsidRDefault="00A72E4D">
      <w:pPr>
        <w:spacing w:line="276" w:lineRule="auto"/>
      </w:pPr>
    </w:p>
    <w:p w14:paraId="71BA01DF" w14:textId="77777777" w:rsidR="00A72E4D" w:rsidRPr="008D34EF" w:rsidRDefault="004B4219" w:rsidP="005F6B62">
      <w:pPr>
        <w:pStyle w:val="Heading1"/>
        <w:numPr>
          <w:ilvl w:val="0"/>
          <w:numId w:val="83"/>
        </w:numPr>
        <w:spacing w:line="276" w:lineRule="auto"/>
        <w:ind w:left="1134" w:hanging="567"/>
      </w:pPr>
      <w:bookmarkStart w:id="139" w:name="_Toc214615446"/>
      <w:r w:rsidRPr="008D34EF">
        <w:t>ΟΡΟΙ ΕΚΤΕΛΕΣΗΣ ΤΗΣ ΣΥΜΒΑΣΗΣ</w:t>
      </w:r>
      <w:bookmarkEnd w:id="139"/>
      <w:r w:rsidRPr="008D34EF">
        <w:t xml:space="preserve"> </w:t>
      </w:r>
    </w:p>
    <w:p w14:paraId="07E6CED0" w14:textId="77777777" w:rsidR="00A72E4D" w:rsidRPr="008D34EF" w:rsidRDefault="004B4219" w:rsidP="005F6B62">
      <w:pPr>
        <w:pStyle w:val="Heading2"/>
        <w:numPr>
          <w:ilvl w:val="1"/>
          <w:numId w:val="83"/>
        </w:numPr>
        <w:tabs>
          <w:tab w:val="left" w:pos="1134"/>
        </w:tabs>
        <w:spacing w:line="276" w:lineRule="auto"/>
        <w:ind w:left="1134"/>
      </w:pPr>
      <w:bookmarkStart w:id="140" w:name="_Toc214615447"/>
      <w:r w:rsidRPr="008D34EF">
        <w:t>Εγγυήσεις (καλής εκτέλεσης, προκαταβολής, καλής λειτουργίας)</w:t>
      </w:r>
      <w:bookmarkEnd w:id="140"/>
    </w:p>
    <w:p w14:paraId="3C98AC59" w14:textId="77777777" w:rsidR="00A72E4D" w:rsidRPr="008D34EF" w:rsidRDefault="004B4219">
      <w:pPr>
        <w:spacing w:line="276" w:lineRule="auto"/>
        <w:rPr>
          <w:b/>
        </w:rPr>
      </w:pPr>
      <w:bookmarkStart w:id="141" w:name="_isjqcmrkzmw2" w:colFirst="0" w:colLast="0"/>
      <w:bookmarkEnd w:id="141"/>
      <w:r w:rsidRPr="008D34EF">
        <w:rPr>
          <w:b/>
        </w:rPr>
        <w:t xml:space="preserve">Εγγύηση καλής εκτέλεσης και εγγύηση προκαταβολής : </w:t>
      </w:r>
    </w:p>
    <w:p w14:paraId="4818A14E" w14:textId="77777777" w:rsidR="00A72E4D" w:rsidRPr="008D34EF" w:rsidRDefault="004B4219">
      <w:pPr>
        <w:spacing w:line="276" w:lineRule="auto"/>
      </w:pPr>
      <w:bookmarkStart w:id="142" w:name="_ux9c6hra384d" w:colFirst="0" w:colLast="0"/>
      <w:bookmarkEnd w:id="142"/>
      <w:r w:rsidRPr="008D34EF">
        <w:t xml:space="preserve">Για την υπογραφή της σύμβασης απαιτείται η παροχή εγγύησης καλής εκτέλεσης, σύμφωνα με το άρθρο 72 παρ. 4 του ν. 4412/2016, </w:t>
      </w:r>
      <w:r w:rsidRPr="008D34EF">
        <w:rPr>
          <w:b/>
        </w:rPr>
        <w:t>το ύψος της οποίας ανέρχεται σε ποσοστό 4%</w:t>
      </w:r>
      <w:r w:rsidRPr="008D34EF">
        <w:t xml:space="preserve"> επί της εκτιμώμενης αξίας της σύμβασης, μη συμπεριλαμβανομένου ΦΠΑ, με </w:t>
      </w:r>
      <w:r w:rsidRPr="008D34EF">
        <w:rPr>
          <w:b/>
        </w:rPr>
        <w:t xml:space="preserve">χρόνο ισχύος </w:t>
      </w:r>
      <w:r w:rsidRPr="008D34EF">
        <w:t>&lt;</w:t>
      </w:r>
      <w:r w:rsidRPr="008D34EF">
        <w:rPr>
          <w:b/>
        </w:rPr>
        <w:t>τριάντα έξι</w:t>
      </w:r>
      <w:r w:rsidRPr="008D34EF">
        <w:t>&gt;</w:t>
      </w:r>
      <w:r w:rsidRPr="008D34EF">
        <w:rPr>
          <w:b/>
        </w:rPr>
        <w:t xml:space="preserve"> (36) μήνες</w:t>
      </w:r>
      <w:r w:rsidRPr="008D34EF">
        <w:t xml:space="preserve"> και η οποία κατατίθεται μέχρι και την υπογραφή του συμφωνητικού. </w:t>
      </w:r>
    </w:p>
    <w:p w14:paraId="73F11868" w14:textId="77777777" w:rsidR="00A72E4D" w:rsidRPr="008D34EF" w:rsidRDefault="004B4219">
      <w:pPr>
        <w:spacing w:line="276" w:lineRule="auto"/>
      </w:pPr>
      <w:r w:rsidRPr="008D34EF">
        <w:t>Η εγγύηση καλής εκτέλεσης, προκειμένου να γίνει αποδεκτή, πρέπει να περιλαμβάνει κατ' ελάχιστον κατ' ελάχιστον τα αναφερόμενα στην παρ. 12 του άρθρου 72 του ν. 4412/2016 στοιχεία, πλην αυτού της περ. η (βλ. παράγραφο 2.1.5 της παρούσας) και, επιπλέον, τον τίτλο και τον αριθμό της σχετικής σύμβασης, εφόσον ο τελευταίος είναι γνωστός σύμφωνα με το αντίστοιχο υπόδειγμα που περιλαμβάνεται στο ΠΑΡΑΡΤΗΜΑ VII – Υποδείγματα Εγγυητικών Επιστολών της Διακήρυξης και τα οριζόμενα στο άρθρο 72 του ν. 4412/2016.</w:t>
      </w:r>
    </w:p>
    <w:p w14:paraId="03423D47" w14:textId="77777777" w:rsidR="00A72E4D" w:rsidRPr="008D34EF" w:rsidRDefault="004B4219">
      <w:pPr>
        <w:spacing w:line="276" w:lineRule="auto"/>
      </w:pPr>
      <w:r w:rsidRPr="008D34EF">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1F358B10" w14:textId="77777777" w:rsidR="00A72E4D" w:rsidRPr="008D34EF" w:rsidRDefault="004B4219">
      <w:pPr>
        <w:spacing w:line="276" w:lineRule="auto"/>
      </w:pPr>
      <w:r w:rsidRPr="008D34EF">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6424961E" w14:textId="77777777" w:rsidR="00A72E4D" w:rsidRPr="008D34EF" w:rsidRDefault="004B4219">
      <w:pPr>
        <w:spacing w:line="276" w:lineRule="auto"/>
      </w:pPr>
      <w:r w:rsidRPr="008D34EF">
        <w:t>Η εγγύηση καλής εκτέλεσης καταπίπτει υπέρ της αναθέτουσας αρχής στην περίπτωση παραβίασης, από τον ανάδοχο, των όρων της σύμβασης, όπως αυτή ειδικότερα ορίζει.</w:t>
      </w:r>
    </w:p>
    <w:p w14:paraId="6A9FDB4E" w14:textId="77777777" w:rsidR="00A72E4D" w:rsidRPr="008D34EF" w:rsidRDefault="004B4219">
      <w:pPr>
        <w:spacing w:line="276" w:lineRule="auto"/>
      </w:pPr>
      <w:r w:rsidRPr="008D34EF">
        <w:t xml:space="preserve">Στην περίπτωση χορήγησης προκαταβολής, σύμφωνα με την παράγραφο 5.1 Τρόπος Πληρωμής της παρούσας, απαιτείται από τον Ανάδοχο «εγγύηση προκαταβολής» για ποσό ίσο με αυτό της προκαταβολής, σύμφωνα με το υπόδειγμα που περιλαμβάνεται στο ΠΑΡΑΡΤΗΜΑ VII – Υποδείγματα Εγγυητικών Επιστολών της Διακήρυξης. Η προκαταβολή και η εγγύηση προκαταβολής μπορούν να χορηγούνται τμηματικά, σύμφωνα με την παράγραφο 5.1 της παρούσας (τρόπος πληρωμής). </w:t>
      </w:r>
    </w:p>
    <w:p w14:paraId="11AD3A72" w14:textId="77777777" w:rsidR="00A72E4D" w:rsidRPr="008D34EF" w:rsidRDefault="004B4219">
      <w:pPr>
        <w:spacing w:line="276" w:lineRule="auto"/>
      </w:pPr>
      <w:r w:rsidRPr="008D34EF">
        <w:t>Η εγγύηση καλής εκτέλεσης επιστρέφεται στο σύνολό της μετά την ποσοτική και ποιοτική παραλαβή του συνόλου του αντικειμένου της σύμβασης, και μετά την προσκόμιση αντιγράφου της εγγύησης καλής λειτουργίας υπέρ του Κυρίου του Έργου /Φορέα Λειτουργίας, στην Αναθέτουσα Αρχή.</w:t>
      </w:r>
    </w:p>
    <w:p w14:paraId="3DA7EB99" w14:textId="77777777" w:rsidR="00A72E4D" w:rsidRPr="008D34EF" w:rsidRDefault="004B4219">
      <w:pPr>
        <w:spacing w:line="276" w:lineRule="auto"/>
      </w:pPr>
      <w:r w:rsidRPr="008D34EF">
        <w:t xml:space="preserve">Η απόσβεση της προκαταβολής πραγματοποιείται σύμφωνα με τα αναφερόμενα στην παρ. 5.1 Τρόπος Πληρωμής και η εγγύηση προκαταβολής επιστρέφεται μετά από την οριστική ποσοτική και ποιοτική παραλαβή των υπηρεσιών. </w:t>
      </w:r>
    </w:p>
    <w:p w14:paraId="6E0631A8" w14:textId="77777777" w:rsidR="00A72E4D" w:rsidRPr="008D34EF" w:rsidRDefault="004B4219">
      <w:pPr>
        <w:spacing w:line="276" w:lineRule="auto"/>
      </w:pPr>
      <w:r w:rsidRPr="008D34EF">
        <w:t>Σε περίπτωση που στο πρωτόκολλο ποιοτικής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την αντιμετώπιση, σύμφωνα με όσα προβλέπονται, των παρατηρήσεων και του εκπροθέσμου. Αν οι υπηρεσίες είναι διαιρετές και η παράδοση γίνεται, σύμφωνα με τη σύμβαση, τμηματικά, οι εγγυήσεις καλής εκτέλεσης και προκαταβολής αποδεσμεύονται σταδιακά, κατά το ποσό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την αντιμετώπιση, σύμφωνα με όσα προβλέπονται, των παρατηρήσεων και του εκπροθέσμου.</w:t>
      </w:r>
    </w:p>
    <w:p w14:paraId="26DC7F46" w14:textId="4E5D2F01" w:rsidR="00A72E4D" w:rsidRPr="008D34EF" w:rsidRDefault="004B4219">
      <w:pPr>
        <w:spacing w:line="276" w:lineRule="auto"/>
      </w:pPr>
      <w:r w:rsidRPr="008D34EF">
        <w:t>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επστροφή των ως άνω εγγυήσεων γίνεται μετά την αντιμετώπιση, σύμφωνα με όσα προβλέπονται, των παρατηρήσεων και του εκπροθέσμου.</w:t>
      </w:r>
    </w:p>
    <w:p w14:paraId="740B5A32" w14:textId="77777777" w:rsidR="00A72E4D" w:rsidRPr="008D34EF" w:rsidRDefault="004B4219">
      <w:pPr>
        <w:spacing w:line="276" w:lineRule="auto"/>
        <w:rPr>
          <w:b/>
        </w:rPr>
      </w:pPr>
      <w:r w:rsidRPr="008D34EF">
        <w:rPr>
          <w:b/>
        </w:rPr>
        <w:t>Εγγύηση καλής Λειτουργίας :</w:t>
      </w:r>
    </w:p>
    <w:p w14:paraId="72903216" w14:textId="77777777" w:rsidR="00A72E4D" w:rsidRPr="008D34EF" w:rsidRDefault="004B4219">
      <w:pPr>
        <w:spacing w:line="276" w:lineRule="auto"/>
      </w:pPr>
      <w:r w:rsidRPr="008D34EF">
        <w:t xml:space="preserve">Για την καλή λειτουργία του Έργου, μετά την οριστική παραλαβή του, ο Ανάδοχος υποχρεούται να καταθέσει </w:t>
      </w:r>
      <w:r w:rsidRPr="008D34EF">
        <w:rPr>
          <w:b/>
        </w:rPr>
        <w:t>Εγγυητική Επιστολή Καλής Λειτουργίας</w:t>
      </w:r>
      <w:r w:rsidRPr="008D34EF">
        <w:t xml:space="preserve"> (βλ. </w:t>
      </w:r>
      <w:hyperlink w:anchor="_6bwtvom4a3q2">
        <w:r w:rsidRPr="008D34EF">
          <w:rPr>
            <w:color w:val="0000FF"/>
            <w:u w:val="single"/>
          </w:rPr>
          <w:t>ΠΑΡΑΡΤΗΜΑ VII</w:t>
        </w:r>
      </w:hyperlink>
      <w:r w:rsidRPr="008D34EF">
        <w:t xml:space="preserve"> – Υποδείγματα Εγγυητικών Επιστολών), η αξία της οποίας θα ανέρχεται σε ποσοστό 2,5% του συμβατικού τιμήματος μη συμπεριλαμβανομένου ΦΠΑ, αντίγραφο της οποίας υποβάλλεται στην Αναθέτουσα Αρχή. </w:t>
      </w:r>
    </w:p>
    <w:p w14:paraId="20DE74FF" w14:textId="77777777" w:rsidR="00A72E4D" w:rsidRPr="008D34EF" w:rsidRDefault="004B4219">
      <w:pPr>
        <w:spacing w:line="276" w:lineRule="auto"/>
      </w:pPr>
      <w:r w:rsidRPr="008D34EF">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113B2FFC" w14:textId="77777777" w:rsidR="00A72E4D" w:rsidRPr="008D34EF" w:rsidRDefault="004B4219">
      <w:pPr>
        <w:spacing w:line="276" w:lineRule="auto"/>
      </w:pPr>
      <w:r w:rsidRPr="008D34EF">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26AC85C1" w14:textId="77777777" w:rsidR="00A72E4D" w:rsidRPr="008D34EF" w:rsidRDefault="00A72E4D">
      <w:pPr>
        <w:spacing w:line="276" w:lineRule="auto"/>
      </w:pPr>
    </w:p>
    <w:p w14:paraId="43940139" w14:textId="77777777" w:rsidR="00A72E4D" w:rsidRPr="008D34EF" w:rsidRDefault="004B4219" w:rsidP="005F6B62">
      <w:pPr>
        <w:pStyle w:val="Heading2"/>
        <w:numPr>
          <w:ilvl w:val="1"/>
          <w:numId w:val="83"/>
        </w:numPr>
        <w:tabs>
          <w:tab w:val="left" w:pos="1134"/>
        </w:tabs>
        <w:spacing w:line="276" w:lineRule="auto"/>
        <w:ind w:left="1134"/>
      </w:pPr>
      <w:bookmarkStart w:id="143" w:name="_Toc214615448"/>
      <w:r w:rsidRPr="008D34EF">
        <w:t>Συμβατικό πλαίσιο – Εφαρμοστέα νομοθεσία</w:t>
      </w:r>
      <w:bookmarkEnd w:id="143"/>
    </w:p>
    <w:p w14:paraId="1FFFC5D2" w14:textId="77777777" w:rsidR="00A72E4D" w:rsidRPr="008D34EF" w:rsidRDefault="004B4219">
      <w:pPr>
        <w:spacing w:line="276" w:lineRule="auto"/>
      </w:pPr>
      <w:r w:rsidRPr="008D34EF">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3254C229" w14:textId="77777777" w:rsidR="00A72E4D" w:rsidRPr="008D34EF" w:rsidRDefault="00A72E4D">
      <w:pPr>
        <w:spacing w:line="276" w:lineRule="auto"/>
      </w:pPr>
    </w:p>
    <w:p w14:paraId="78A9738F" w14:textId="77777777" w:rsidR="00A72E4D" w:rsidRPr="008D34EF" w:rsidRDefault="004B4219" w:rsidP="005F6B62">
      <w:pPr>
        <w:pStyle w:val="Heading2"/>
        <w:numPr>
          <w:ilvl w:val="1"/>
          <w:numId w:val="83"/>
        </w:numPr>
        <w:tabs>
          <w:tab w:val="left" w:pos="1134"/>
        </w:tabs>
        <w:spacing w:line="276" w:lineRule="auto"/>
        <w:ind w:left="1134"/>
      </w:pPr>
      <w:bookmarkStart w:id="144" w:name="_Toc214615449"/>
      <w:r w:rsidRPr="008D34EF">
        <w:t>Όροι εκτέλεσης της σύμβασης</w:t>
      </w:r>
      <w:bookmarkEnd w:id="144"/>
    </w:p>
    <w:p w14:paraId="17C33EE5" w14:textId="77777777" w:rsidR="00A72E4D" w:rsidRPr="008D34EF" w:rsidRDefault="004B4219">
      <w:pPr>
        <w:spacing w:line="276" w:lineRule="auto"/>
      </w:pPr>
      <w:r w:rsidRPr="008D34EF">
        <w:t xml:space="preserve">Κατά την εκτέλεση της σύμβασης ο Ανάδοχος τηρεί τις υποχρεώσεις στους τομείς του περιβαλλοντικού, κοινωνικό 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δίκαιο, οι οποίες απαριθμούνται στο Παράρτημα Χ του Προσαρτήματος Α του ν. 4412/2016. </w:t>
      </w:r>
    </w:p>
    <w:p w14:paraId="38509A1A" w14:textId="77777777" w:rsidR="00A72E4D" w:rsidRPr="008D34EF" w:rsidRDefault="004B4219">
      <w:pPr>
        <w:spacing w:line="276" w:lineRule="auto"/>
      </w:pPr>
      <w:r w:rsidRPr="008D34EF">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526F12B6" w14:textId="77777777" w:rsidR="00A72E4D" w:rsidRPr="008D34EF" w:rsidRDefault="004B4219">
      <w:pPr>
        <w:spacing w:line="276" w:lineRule="auto"/>
        <w:rPr>
          <w:rFonts w:eastAsia="Calibri"/>
        </w:rPr>
      </w:pPr>
      <w:bookmarkStart w:id="145" w:name="_c9u57v8rcq13" w:colFirst="0" w:colLast="0"/>
      <w:bookmarkEnd w:id="145"/>
      <w:r w:rsidRPr="008D34EF">
        <w:t>Ο Ανάδοχος αναλαμβάνει την υποχρέωση, κατά τη διάρκεια υλοποίησης του έργου, να υποβάλει και να επικαιροποιεί τα στοιχεία του άρθρου 22.2.δ.i) έως iii) του Καν. 2021/241.</w:t>
      </w:r>
    </w:p>
    <w:p w14:paraId="0A2D9F52" w14:textId="77777777" w:rsidR="00A72E4D" w:rsidRPr="008D34EF" w:rsidRDefault="004B4219">
      <w:pPr>
        <w:spacing w:line="276" w:lineRule="auto"/>
      </w:pPr>
      <w:r w:rsidRPr="008D34EF">
        <w:t xml:space="preserve">Πιο συγκεκριμένα: </w:t>
      </w:r>
    </w:p>
    <w:p w14:paraId="1345C00B" w14:textId="77777777" w:rsidR="00A72E4D" w:rsidRPr="008D34EF" w:rsidRDefault="004B4219">
      <w:pPr>
        <w:spacing w:line="276" w:lineRule="auto"/>
      </w:pPr>
      <w:r w:rsidRPr="008D34EF">
        <w:t xml:space="preserve">i) όνομα του τελικού αποδέκτη των κονδυλίων, </w:t>
      </w:r>
    </w:p>
    <w:p w14:paraId="75E522C3" w14:textId="77777777" w:rsidR="00A72E4D" w:rsidRPr="008D34EF" w:rsidRDefault="004B4219">
      <w:pPr>
        <w:spacing w:line="276" w:lineRule="auto"/>
      </w:pPr>
      <w:r w:rsidRPr="008D34EF">
        <w:t xml:space="preserve">ii) όνομα του Αναδόχου και του υπεργολάβου, στην περίπτωση που ο τελικός αποδέκτης των κονδυλίων είναι αναθέτουσα αρχή κατά την έννοια του ενωσιακού ή εθνικού δικαίου δημοσίων συμβάσεων, </w:t>
      </w:r>
    </w:p>
    <w:p w14:paraId="52E62C78" w14:textId="43B58084" w:rsidR="00A72E4D" w:rsidRPr="008D34EF" w:rsidRDefault="004B4219">
      <w:pPr>
        <w:spacing w:line="276" w:lineRule="auto"/>
      </w:pPr>
      <w:r w:rsidRPr="008D34EF">
        <w:t>iii) όνομα (ή ονόματα), επώνυμο (ή επώνυμα) και ημερομηνία γέννησης του πραγματικού δικαιούχου (ή των πραγματικών δικαιούχων) του αποδέκτη των κονδυλίων ή του Αναδόχου, όπως ορίζεται στο άρθρο 3 σημείο 6 της οδηγίας (ΕΕ) 2015/849 του Ευρωπαϊκού Κοινοβουλίου και του Συμβουλίου.</w:t>
      </w:r>
    </w:p>
    <w:p w14:paraId="6344DBEC" w14:textId="77777777" w:rsidR="00A72E4D" w:rsidRPr="008D34EF" w:rsidRDefault="004B4219">
      <w:pPr>
        <w:spacing w:line="276" w:lineRule="auto"/>
      </w:pPr>
      <w:r w:rsidRPr="008D34EF">
        <w:t xml:space="preserve">Ο Ανάδοχος δεσμεύεται ότι: </w:t>
      </w:r>
    </w:p>
    <w:p w14:paraId="63B5CEE3" w14:textId="77777777" w:rsidR="00A72E4D" w:rsidRPr="008D34EF" w:rsidRDefault="004B4219">
      <w:pPr>
        <w:spacing w:line="276" w:lineRule="auto"/>
        <w:ind w:left="426" w:hanging="426"/>
      </w:pPr>
      <w:r w:rsidRPr="008D34EF">
        <w:t xml:space="preserve">α) </w:t>
      </w:r>
      <w:r w:rsidRPr="008D34EF">
        <w:tab/>
        <w:t xml:space="preserve">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50CED8B8" w14:textId="77777777" w:rsidR="00A72E4D" w:rsidRPr="008D34EF" w:rsidRDefault="004B4219">
      <w:pPr>
        <w:spacing w:line="276" w:lineRule="auto"/>
        <w:ind w:left="426" w:hanging="426"/>
      </w:pPr>
      <w:r w:rsidRPr="008D34EF">
        <w:t xml:space="preserve">β) </w:t>
      </w:r>
      <w:r w:rsidRPr="008D34EF">
        <w:tab/>
        <w:t>ότι θα δηλώσει αμελλητί στην αναθέτουσα αρχή, αφότου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νόμιμων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8D34EF">
        <w:rPr>
          <w:vertAlign w:val="superscript"/>
        </w:rPr>
        <w:t xml:space="preserve"> </w:t>
      </w:r>
      <w:r w:rsidRPr="008D34EF">
        <w:t xml:space="preserve">. </w:t>
      </w:r>
    </w:p>
    <w:p w14:paraId="2A5CE728" w14:textId="77777777" w:rsidR="00A72E4D" w:rsidRPr="008D34EF" w:rsidRDefault="004B4219">
      <w:pPr>
        <w:spacing w:line="276" w:lineRule="auto"/>
      </w:pPr>
      <w:r w:rsidRPr="008D34EF">
        <w:t xml:space="preserve">Οι υποχρεώσεις και οι απαγορεύσεις της ρήτρας αυτής στην περίπτωση που ο Ανάδοχος είναι ένωση, ισχύουν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491CBAFA" w14:textId="77777777" w:rsidR="00A72E4D" w:rsidRPr="008D34EF" w:rsidRDefault="004B4219">
      <w:pPr>
        <w:spacing w:line="276" w:lineRule="auto"/>
      </w:pPr>
      <w:bookmarkStart w:id="146" w:name="_gh9ezyo72rm2" w:colFirst="0" w:colLast="0"/>
      <w:bookmarkEnd w:id="146"/>
      <w:r w:rsidRPr="008D34EF">
        <w:t>Οι υποχρεώσεις και οι απαγορεύσεις της ρήτρας αυτής ισχύουν, και στην περίπτωση που ο Ανάδοχος είναι ένωση, για όλα τα μέλη της ένωσης, καθώς και για τους υπεργολάβους που χρησιμοποιεί. Ο Ανάδοχος όλα τα μέλη της ένωσης και τυχόν υπεργολάβοι δεσμεύονται ότι θα τηρούν τους όρους που περιγράφονται στο ‎‎</w:t>
      </w:r>
      <w:hyperlink w:anchor="_g0hhyagackt4">
        <w:r w:rsidRPr="008D34EF">
          <w:rPr>
            <w:color w:val="0000FF"/>
            <w:u w:val="single"/>
          </w:rPr>
          <w:t>ΠΑΡΑΡΤΗΜΑ X</w:t>
        </w:r>
      </w:hyperlink>
      <w:r w:rsidRPr="008D34EF">
        <w:t xml:space="preserve"> – Ρήτρα Ακεραιότητας η οποία θα περιληφθεί στη σύμβαση.</w:t>
      </w:r>
    </w:p>
    <w:p w14:paraId="6E3DF3AA" w14:textId="77777777" w:rsidR="00A72E4D" w:rsidRPr="008D34EF" w:rsidRDefault="004B4219">
      <w:pPr>
        <w:spacing w:line="276" w:lineRule="auto"/>
      </w:pPr>
      <w:r w:rsidRPr="008D34EF">
        <w:t>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όλω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 δεν έχει καμία ευθύνη έναντι της εκδοχέως Τράπεζας.</w:t>
      </w:r>
    </w:p>
    <w:p w14:paraId="59B9C1B5" w14:textId="77777777" w:rsidR="00A72E4D" w:rsidRPr="008D34EF" w:rsidRDefault="004B4219">
      <w:pPr>
        <w:spacing w:line="276" w:lineRule="auto"/>
      </w:pPr>
      <w:r w:rsidRPr="008D34EF">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το οποίο θα πληροί τους όρους της παρ. 2.2.6 της διακήρυξης και θα διαθέτει την απαιτούμενη εμπειρία, τεχνογνωσία και ικανότητα ώστε να ανταποκριθεί πλήρως στις απαιτήσεις της προς αντικατάσταση θέσης της Ομάδας Έργου. Ο ανάδοχος υποχρεούται να ειδοποιήσει την ΚτΠ Μ.Α.Ε. εγγράφως δεκαπέντε (15) ημέρες πριν από την αντικατάσταση. </w:t>
      </w:r>
    </w:p>
    <w:p w14:paraId="46492DD2" w14:textId="77777777" w:rsidR="00A72E4D" w:rsidRPr="008D34EF" w:rsidRDefault="004B4219">
      <w:pPr>
        <w:spacing w:line="276" w:lineRule="auto"/>
      </w:pPr>
      <w:r w:rsidRPr="008D34EF">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006FAECE" w14:textId="77777777" w:rsidR="00A72E4D" w:rsidRPr="008D34EF" w:rsidRDefault="004B4219">
      <w:pPr>
        <w:spacing w:line="276" w:lineRule="auto"/>
      </w:pPr>
      <w:r w:rsidRPr="008D34EF">
        <w:t>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5791BC52" w14:textId="77777777" w:rsidR="00A72E4D" w:rsidRPr="008D34EF" w:rsidRDefault="004B4219">
      <w:pPr>
        <w:spacing w:line="276" w:lineRule="auto"/>
      </w:pPr>
      <w:r w:rsidRPr="008D34EF">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ιδιαιτέρως εμπιστευτικά.</w:t>
      </w:r>
    </w:p>
    <w:p w14:paraId="0CF28B6E" w14:textId="77777777" w:rsidR="00A72E4D" w:rsidRPr="008D34EF" w:rsidRDefault="004B4219">
      <w:pPr>
        <w:spacing w:line="276" w:lineRule="auto"/>
      </w:pPr>
      <w:r w:rsidRPr="008D34EF">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4FDBC0A5" w14:textId="77777777" w:rsidR="00A72E4D" w:rsidRPr="008D34EF" w:rsidRDefault="004B4219">
      <w:pPr>
        <w:spacing w:line="276" w:lineRule="auto"/>
      </w:pPr>
      <w:r w:rsidRPr="008D34EF">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3C7A50EF" w14:textId="77777777" w:rsidR="00A72E4D" w:rsidRPr="008D34EF" w:rsidRDefault="004B4219">
      <w:pPr>
        <w:spacing w:line="276" w:lineRule="auto"/>
      </w:pPr>
      <w:r w:rsidRPr="008D34EF">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3B7FB63E" w14:textId="77777777" w:rsidR="00A72E4D" w:rsidRPr="008D34EF" w:rsidRDefault="004B4219">
      <w:pPr>
        <w:spacing w:line="276" w:lineRule="auto"/>
      </w:pPr>
      <w:r w:rsidRPr="008D34EF">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2D7F4510" w14:textId="77777777" w:rsidR="00A72E4D" w:rsidRPr="008D34EF" w:rsidRDefault="004B4219">
      <w:pPr>
        <w:spacing w:line="276" w:lineRule="auto"/>
      </w:pPr>
      <w:r w:rsidRPr="008D34EF">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068936CE" w14:textId="77777777" w:rsidR="00A72E4D" w:rsidRPr="008D34EF" w:rsidRDefault="004B4219">
      <w:pPr>
        <w:spacing w:line="276" w:lineRule="auto"/>
      </w:pPr>
      <w:r w:rsidRPr="008D34EF">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590834F5" w14:textId="77777777" w:rsidR="00A72E4D" w:rsidRPr="008D34EF" w:rsidRDefault="004B4219">
      <w:pPr>
        <w:spacing w:line="276" w:lineRule="auto"/>
      </w:pPr>
      <w:r w:rsidRPr="008D34EF">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2AE476B8" w14:textId="77777777" w:rsidR="00A72E4D" w:rsidRPr="008D34EF" w:rsidRDefault="004B4219">
      <w:pPr>
        <w:spacing w:line="276" w:lineRule="auto"/>
      </w:pPr>
      <w:r w:rsidRPr="008D34EF">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19AB30E9" w14:textId="77777777" w:rsidR="00A72E4D" w:rsidRPr="008D34EF" w:rsidRDefault="004B4219">
      <w:pPr>
        <w:spacing w:line="276" w:lineRule="auto"/>
      </w:pPr>
      <w:r w:rsidRPr="008D34EF">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578019BC" w14:textId="77777777" w:rsidR="00A72E4D" w:rsidRPr="008D34EF" w:rsidRDefault="004B4219">
      <w:pPr>
        <w:spacing w:line="276" w:lineRule="auto"/>
        <w:ind w:left="284" w:hanging="284"/>
      </w:pPr>
      <w:r w:rsidRPr="008D34EF">
        <w:t>Ειδικότερα :</w:t>
      </w:r>
    </w:p>
    <w:p w14:paraId="686818E3" w14:textId="77777777" w:rsidR="00A72E4D" w:rsidRPr="008D34EF" w:rsidRDefault="004B4219">
      <w:pPr>
        <w:spacing w:line="276" w:lineRule="auto"/>
        <w:ind w:left="284" w:hanging="284"/>
      </w:pPr>
      <w:r w:rsidRPr="008D34EF">
        <w:t xml:space="preserve">α. </w:t>
      </w:r>
      <w:r w:rsidRPr="008D34EF">
        <w:tab/>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7C8FA343" w14:textId="77777777" w:rsidR="00A72E4D" w:rsidRPr="008D34EF" w:rsidRDefault="004B4219">
      <w:pPr>
        <w:spacing w:line="276" w:lineRule="auto"/>
        <w:ind w:left="284" w:hanging="284"/>
      </w:pPr>
      <w:r w:rsidRPr="008D34EF">
        <w:t xml:space="preserve">β. </w:t>
      </w:r>
      <w:r w:rsidRPr="008D34EF">
        <w:tab/>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2D7749A3" w14:textId="77777777" w:rsidR="00A72E4D" w:rsidRPr="008D34EF" w:rsidRDefault="004B4219">
      <w:pPr>
        <w:spacing w:line="276" w:lineRule="auto"/>
        <w:ind w:left="284" w:hanging="284"/>
      </w:pPr>
      <w:r w:rsidRPr="008D34EF">
        <w:t xml:space="preserve">γ. </w:t>
      </w:r>
      <w:r w:rsidRPr="008D34EF">
        <w:tab/>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5450B546" w14:textId="77777777" w:rsidR="00A72E4D" w:rsidRPr="008D34EF" w:rsidRDefault="004B4219">
      <w:pPr>
        <w:spacing w:line="276" w:lineRule="auto"/>
        <w:ind w:left="284" w:hanging="284"/>
      </w:pPr>
      <w:r w:rsidRPr="008D34EF">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37472E13" w14:textId="77777777" w:rsidR="00A72E4D" w:rsidRPr="008D34EF" w:rsidRDefault="004B4219">
      <w:pPr>
        <w:spacing w:line="276" w:lineRule="auto"/>
        <w:ind w:left="284" w:hanging="284"/>
      </w:pPr>
      <w:r w:rsidRPr="008D34EF">
        <w:t xml:space="preserve">ε. </w:t>
      </w:r>
      <w:r w:rsidRPr="008D34EF">
        <w:tab/>
        <w:t xml:space="preserve">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40BF5B1B" w14:textId="77777777" w:rsidR="00A72E4D" w:rsidRPr="008D34EF" w:rsidRDefault="004B4219">
      <w:pPr>
        <w:spacing w:line="276" w:lineRule="auto"/>
      </w:pPr>
      <w:r w:rsidRPr="008D34EF">
        <w:t>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επικαιροποίησης,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Μ.Α.Ε.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0816EA3C" w14:textId="77777777" w:rsidR="00A72E4D" w:rsidRPr="008D34EF" w:rsidRDefault="00A72E4D">
      <w:pPr>
        <w:spacing w:line="276" w:lineRule="auto"/>
      </w:pPr>
    </w:p>
    <w:p w14:paraId="7224C7F3" w14:textId="77777777" w:rsidR="00A72E4D" w:rsidRPr="008D34EF" w:rsidRDefault="004B4219" w:rsidP="005F6B62">
      <w:pPr>
        <w:pStyle w:val="Heading2"/>
        <w:numPr>
          <w:ilvl w:val="1"/>
          <w:numId w:val="83"/>
        </w:numPr>
        <w:tabs>
          <w:tab w:val="left" w:pos="1134"/>
        </w:tabs>
        <w:spacing w:line="276" w:lineRule="auto"/>
        <w:ind w:left="1134"/>
      </w:pPr>
      <w:bookmarkStart w:id="147" w:name="_Toc214615450"/>
      <w:r w:rsidRPr="008D34EF">
        <w:t>Υπεργολαβία</w:t>
      </w:r>
      <w:bookmarkEnd w:id="147"/>
    </w:p>
    <w:p w14:paraId="0817B269" w14:textId="77777777" w:rsidR="00A72E4D" w:rsidRPr="008D34EF" w:rsidRDefault="004B4219">
      <w:pPr>
        <w:spacing w:line="276" w:lineRule="auto"/>
      </w:pPr>
      <w:r w:rsidRPr="008D34EF">
        <w:rPr>
          <w:b/>
        </w:rPr>
        <w:t xml:space="preserve">4.4.1. </w:t>
      </w:r>
      <w:r w:rsidRPr="008D34EF">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102426D0" w14:textId="77777777" w:rsidR="00A72E4D" w:rsidRPr="008D34EF" w:rsidRDefault="004B4219">
      <w:pPr>
        <w:spacing w:line="276" w:lineRule="auto"/>
        <w:rPr>
          <w:b/>
        </w:rPr>
      </w:pPr>
      <w:r w:rsidRPr="008D34EF">
        <w:rPr>
          <w:b/>
        </w:rPr>
        <w:t xml:space="preserve">4.4.2. </w:t>
      </w:r>
      <w:r w:rsidRPr="008D34EF">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8D34EF">
        <w:rPr>
          <w:i/>
          <w:color w:val="0099FF"/>
        </w:rPr>
        <w:t>.</w:t>
      </w:r>
      <w:r w:rsidRPr="008D34EF">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55F1A3AC" w14:textId="77777777" w:rsidR="00A72E4D" w:rsidRPr="008D34EF" w:rsidRDefault="004B4219">
      <w:pPr>
        <w:spacing w:line="276" w:lineRule="auto"/>
      </w:pPr>
      <w:r w:rsidRPr="008D34EF">
        <w:rPr>
          <w:b/>
        </w:rPr>
        <w:t>4.4.3.</w:t>
      </w:r>
      <w:r w:rsidRPr="008D34EF">
        <w:t xml:space="preserve"> Η αναθέτουσα αρχή επαληθεύει τη συνδρομή των λόγων αποκλεισμού για τους υπεργολάβους, όπως αυτοί περιγράφονται στην παράγραφο 2.2.3 και με τα αποδεικτικά μέσα της παραγράφου 2.2.9.2 της παρούσας, εφόσον το(α) τμήμα(τα) της σύμβασης, το(α) οποίο(α) ο Ανάδοχος προτίθεται να αναθέσει υπό μορφή υπεργολαβίας σε τρίτους, υπερβαίνουν σωρευτικά 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3220DA79" w14:textId="77777777" w:rsidR="00A72E4D" w:rsidRPr="008D34EF" w:rsidRDefault="004B4219">
      <w:pPr>
        <w:spacing w:line="276" w:lineRule="auto"/>
      </w:pPr>
      <w:r w:rsidRPr="008D34EF">
        <w:t>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w:t>
      </w:r>
    </w:p>
    <w:p w14:paraId="316A1765" w14:textId="77777777" w:rsidR="00A72E4D" w:rsidRPr="008D34EF" w:rsidRDefault="00A72E4D">
      <w:pPr>
        <w:spacing w:line="276" w:lineRule="auto"/>
      </w:pPr>
    </w:p>
    <w:p w14:paraId="4E104373" w14:textId="77777777" w:rsidR="00A72E4D" w:rsidRPr="008D34EF" w:rsidRDefault="004B4219" w:rsidP="005F6B62">
      <w:pPr>
        <w:pStyle w:val="Heading2"/>
        <w:numPr>
          <w:ilvl w:val="1"/>
          <w:numId w:val="83"/>
        </w:numPr>
        <w:tabs>
          <w:tab w:val="left" w:pos="1134"/>
        </w:tabs>
        <w:spacing w:line="276" w:lineRule="auto"/>
        <w:ind w:left="1134"/>
      </w:pPr>
      <w:bookmarkStart w:id="148" w:name="_Toc214615451"/>
      <w:r w:rsidRPr="008D34EF">
        <w:t>Τροποποίηση σύμβασης κατά τη διάρκειά της</w:t>
      </w:r>
      <w:bookmarkEnd w:id="148"/>
      <w:r w:rsidRPr="008D34EF">
        <w:t xml:space="preserve"> </w:t>
      </w:r>
    </w:p>
    <w:p w14:paraId="60F870BC" w14:textId="77777777" w:rsidR="00A72E4D" w:rsidRPr="008D34EF" w:rsidRDefault="004B4219">
      <w:pPr>
        <w:spacing w:line="276" w:lineRule="auto"/>
      </w:pPr>
      <w:r w:rsidRPr="008D34EF">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γνωμοδότησης του αρμόδιου οργάνου της Αναθέτουσας Αρχής.</w:t>
      </w:r>
    </w:p>
    <w:p w14:paraId="3609D3F5" w14:textId="77777777" w:rsidR="00A72E4D" w:rsidRPr="008D34EF" w:rsidRDefault="004B4219">
      <w:pPr>
        <w:spacing w:line="276" w:lineRule="auto"/>
      </w:pPr>
      <w:r w:rsidRPr="008D34EF">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τους λόγους της παραγράφου 4.6, πλην αυτού της περ. (α), η αναθέτουσα αρχή δύναται να προσκαλέσει τον επόμενο, κατά σειρά κατάταξης οικονομικό φορέα που συμμετέχει-ουν στην παρούσα διαδικασία ανάθεσης της συγκεκριμένης σύμβασης και να του προτείνει να αναλάβει το ανεκτέλεστο τμήμα της σύμβασης, με τους ίδιους όρους και προϋποθέσεις και σε τίμημα που δεν θα υπερβαίνει την προσφορά που είχε υποβάλει ο έκπτωτος (ρήτρα υποκατάστασης). Η σύμβαση συνάπτεται, εφόσον εντός της ταχθείσας προθεσμίας περιέλθει στην αναθέτουσα αρχή έγγραφη και ανεπιφύλακτη αποδοχή της πρόσκλησης. Η άπρακτη πάροδος της προθεσμίας θεωρείται ως απόρριψη της πρότασης. Αν ο ανωτέρω δεν δεχτεί την πρόταση σύναψης σύμβασης, η αναθέτουσα αρχή προσκαλεί τον επόμενο Υποψήφιο Ανάδοχο κατά σειρά κατάταξης, ακολουθώντας κατά τα λοιπά την ίδια διαδικασία.</w:t>
      </w:r>
    </w:p>
    <w:p w14:paraId="32153AEB" w14:textId="77777777" w:rsidR="00A72E4D" w:rsidRPr="008D34EF" w:rsidRDefault="004B4219" w:rsidP="005F6B62">
      <w:pPr>
        <w:pStyle w:val="Heading2"/>
        <w:numPr>
          <w:ilvl w:val="2"/>
          <w:numId w:val="83"/>
        </w:numPr>
        <w:tabs>
          <w:tab w:val="left" w:pos="1134"/>
        </w:tabs>
        <w:spacing w:line="276" w:lineRule="auto"/>
        <w:ind w:left="284" w:firstLine="141"/>
      </w:pPr>
      <w:bookmarkStart w:id="149" w:name="_Toc214615452"/>
      <w:r w:rsidRPr="008D34EF">
        <w:t>Δικαιώματα Προαίρεσης</w:t>
      </w:r>
      <w:bookmarkEnd w:id="149"/>
    </w:p>
    <w:p w14:paraId="738205D6" w14:textId="77777777" w:rsidR="00A72E4D" w:rsidRPr="008D34EF" w:rsidRDefault="004B4219">
      <w:pPr>
        <w:spacing w:line="276" w:lineRule="auto"/>
      </w:pPr>
      <w:r w:rsidRPr="008D34EF">
        <w:t xml:space="preserve">Η αναθέτουσα αρχή διατηρεί τα κάτωθι δικαιώματα προαίρεσης (σύμφωνο προαίρεσης Αστικού Κώδικα) τα οποία δύναται να ασκήσει με μονομερή δήλωση κατά τη διάρκεια εκτέλεσης της σύμβασης </w:t>
      </w:r>
      <w:r w:rsidRPr="008D34EF">
        <w:rPr>
          <w:u w:val="single"/>
        </w:rPr>
        <w:t>και υπό την προϋπόθεση της εξασφάλισης χρηματοδότησης για την άσκησή του</w:t>
      </w:r>
      <w:r w:rsidRPr="008D34EF">
        <w:t xml:space="preserve">, συγκεκριμένα: </w:t>
      </w:r>
    </w:p>
    <w:p w14:paraId="5E26D2FC" w14:textId="77777777" w:rsidR="00A72E4D" w:rsidRPr="008D34EF" w:rsidRDefault="004B4219">
      <w:pPr>
        <w:spacing w:line="276" w:lineRule="auto"/>
      </w:pPr>
      <w:r w:rsidRPr="008D34EF">
        <w:t xml:space="preserve">Α. Μετά τη σύναψη της αρχικής σύμβασης, κατά τη διάρκεια της υλοποίησης του έργου και πριν τη λήξη της </w:t>
      </w:r>
      <w:r w:rsidR="001E46B9" w:rsidRPr="008D34EF">
        <w:t xml:space="preserve">εγγύησης </w:t>
      </w:r>
      <w:r w:rsidRPr="008D34EF">
        <w:t>η Αναθέτουσα Αρχή δύναται να αποφασίσει την άσκηση δικαιώματος προαίρεσης με αύξηση του συμβατικού αντικειμένου με βάση τις τιμές μονάδας της Οικονομικής Προσφοράς του Αναδόχου</w:t>
      </w:r>
      <w:r w:rsidR="001E46B9" w:rsidRPr="008D34EF">
        <w:t xml:space="preserve"> έως του ποσού των </w:t>
      </w:r>
      <w:r w:rsidR="00876028" w:rsidRPr="008D34EF">
        <w:t>17.837.988,44 € μη περιλαμβανομένου ΦΠΑ, ΦΠΑ 24%  4.281.117,23 €,  Προϋπολογισμός με ΦΠΑ:  22.119.105,67 €</w:t>
      </w:r>
      <w:r w:rsidRPr="008D34EF">
        <w:t xml:space="preserve">. </w:t>
      </w:r>
    </w:p>
    <w:p w14:paraId="1278EB49" w14:textId="77777777" w:rsidR="00A72E4D" w:rsidRPr="008D34EF" w:rsidRDefault="004B4219">
      <w:r w:rsidRPr="008D34EF">
        <w:t>Με χρονοδιάγραμμα υλοποίησης έως</w:t>
      </w:r>
      <w:r w:rsidRPr="008D34EF">
        <w:rPr>
          <w:color w:val="366091"/>
        </w:rPr>
        <w:t xml:space="preserve"> </w:t>
      </w:r>
      <w:r w:rsidR="001E46B9" w:rsidRPr="008D34EF">
        <w:t>τέσσερα (4) έτη</w:t>
      </w:r>
      <w:r w:rsidR="001E46B9" w:rsidRPr="008D34EF" w:rsidDel="001E46B9">
        <w:rPr>
          <w:color w:val="366091"/>
        </w:rPr>
        <w:t xml:space="preserve"> </w:t>
      </w:r>
      <w:r w:rsidRPr="008D34EF">
        <w:t>από την άσκησή του.</w:t>
      </w:r>
    </w:p>
    <w:p w14:paraId="43E70BE9" w14:textId="77777777" w:rsidR="00A72E4D" w:rsidRPr="008D34EF" w:rsidRDefault="004B4219">
      <w:pPr>
        <w:spacing w:line="276" w:lineRule="auto"/>
      </w:pPr>
      <w:r w:rsidRPr="008D34EF">
        <w:t xml:space="preserve">Β. Πριν την λήξη της </w:t>
      </w:r>
      <w:r w:rsidR="001E46B9" w:rsidRPr="008D34EF">
        <w:t xml:space="preserve">εγγύησης </w:t>
      </w:r>
      <w:r w:rsidRPr="008D34EF">
        <w:t xml:space="preserve">, ο Κύριος του Έργου δύναται να αποφασίσει την άσκηση δικαιώματος προαίρεσης συντήρησης έως του ποσού των </w:t>
      </w:r>
      <w:r w:rsidR="00876028" w:rsidRPr="008D34EF">
        <w:t>16.054.189,59</w:t>
      </w:r>
      <w:r w:rsidR="00876028" w:rsidRPr="008D34EF">
        <w:rPr>
          <w:b/>
          <w:bCs/>
        </w:rPr>
        <w:t xml:space="preserve"> </w:t>
      </w:r>
      <w:r w:rsidR="00876028" w:rsidRPr="008D34EF">
        <w:t>€ μη περιλαμβανομένου ΦΠΑ, ΦΠΑ 24%   3.853.005,50 €, Προϋπολογισμός με ΦΠΑ:   19.907.195,09 €</w:t>
      </w:r>
      <w:r w:rsidRPr="008D34EF">
        <w:t>, με βάση την Οικονομική Προσφορά του Αναδόχου, για τις υπηρεσίες συντήρησης (όπως αυτές περιγράφονται στο Παράρτημα Ι, παρ.</w:t>
      </w:r>
      <w:r w:rsidR="002F1823" w:rsidRPr="008D34EF">
        <w:t>5.7</w:t>
      </w:r>
      <w:r w:rsidRPr="008D34EF">
        <w:t>).</w:t>
      </w:r>
    </w:p>
    <w:p w14:paraId="11C0D2EC" w14:textId="77777777" w:rsidR="00A72E4D" w:rsidRPr="008D34EF" w:rsidRDefault="004B4219">
      <w:r w:rsidRPr="008D34EF">
        <w:t xml:space="preserve">Με χρονοδιάγραμμα υλοποίησης έως </w:t>
      </w:r>
      <w:r w:rsidR="001E46B9" w:rsidRPr="008D34EF">
        <w:t>τέσσερα (4)</w:t>
      </w:r>
      <w:r w:rsidRPr="008D34EF">
        <w:t xml:space="preserve"> έτη από την άσκησή του.</w:t>
      </w:r>
    </w:p>
    <w:p w14:paraId="2D686314" w14:textId="77777777" w:rsidR="00A72E4D" w:rsidRPr="008D34EF" w:rsidRDefault="001E46B9">
      <w:pPr>
        <w:spacing w:line="276" w:lineRule="auto"/>
      </w:pPr>
      <w:r w:rsidRPr="008D34EF">
        <w:t>Στις ανωτέρω περιπτώσεις</w:t>
      </w:r>
      <w:r w:rsidR="004B4219" w:rsidRPr="008D34EF">
        <w:t xml:space="preserve"> , υφίσταται μονομερές διαπλαστικό δικαίωμα της Αναθέτουσας Αρχής/Κυρίου του Έργου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18ADCAB6" w14:textId="77777777" w:rsidR="00A72E4D" w:rsidRPr="008D34EF" w:rsidRDefault="004B4219">
      <w:pPr>
        <w:spacing w:line="276" w:lineRule="auto"/>
      </w:pPr>
      <w:r w:rsidRPr="008D34EF">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5E4676CA" w14:textId="77777777" w:rsidR="00A72E4D" w:rsidRPr="008D34EF" w:rsidRDefault="004B4219">
      <w:pPr>
        <w:spacing w:line="276" w:lineRule="auto"/>
      </w:pPr>
      <w:r w:rsidRPr="008D34EF">
        <w:t xml:space="preserve">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 </w:t>
      </w:r>
    </w:p>
    <w:p w14:paraId="504818F2" w14:textId="77777777" w:rsidR="00A72E4D" w:rsidRPr="008D34EF" w:rsidRDefault="00A72E4D">
      <w:pPr>
        <w:spacing w:line="276" w:lineRule="auto"/>
      </w:pPr>
    </w:p>
    <w:p w14:paraId="78F1D586" w14:textId="77777777" w:rsidR="00A72E4D" w:rsidRPr="008D34EF" w:rsidRDefault="004B4219" w:rsidP="005F6B62">
      <w:pPr>
        <w:pStyle w:val="Heading2"/>
        <w:numPr>
          <w:ilvl w:val="1"/>
          <w:numId w:val="83"/>
        </w:numPr>
        <w:tabs>
          <w:tab w:val="left" w:pos="1134"/>
        </w:tabs>
        <w:spacing w:line="276" w:lineRule="auto"/>
        <w:ind w:left="1134"/>
      </w:pPr>
      <w:bookmarkStart w:id="150" w:name="_Toc214615453"/>
      <w:r w:rsidRPr="008D34EF">
        <w:t>Δικαίωμα μονομερούς λύσης της σύμβασης</w:t>
      </w:r>
      <w:bookmarkEnd w:id="150"/>
    </w:p>
    <w:p w14:paraId="70997F2C" w14:textId="77777777" w:rsidR="00A72E4D" w:rsidRPr="008D34EF" w:rsidRDefault="004B4219">
      <w:pPr>
        <w:spacing w:line="276" w:lineRule="auto"/>
      </w:pPr>
      <w:r w:rsidRPr="008D34EF">
        <w:rPr>
          <w:b/>
        </w:rPr>
        <w:t>4.6.1.</w:t>
      </w:r>
      <w:r w:rsidRPr="008D34EF">
        <w:t xml:space="preserve"> 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4BB0A0D0" w14:textId="77777777" w:rsidR="00A72E4D" w:rsidRPr="008D34EF" w:rsidRDefault="004B4219">
      <w:pPr>
        <w:spacing w:line="276" w:lineRule="auto"/>
        <w:ind w:left="426" w:hanging="426"/>
      </w:pPr>
      <w:r w:rsidRPr="008D34EF">
        <w:t xml:space="preserve">α) </w:t>
      </w:r>
      <w:r w:rsidRPr="008D34EF">
        <w:tab/>
        <w:t xml:space="preserve">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52161FB5" w14:textId="77777777" w:rsidR="00A72E4D" w:rsidRPr="008D34EF" w:rsidRDefault="004B4219">
      <w:pPr>
        <w:spacing w:line="276" w:lineRule="auto"/>
        <w:ind w:left="426" w:hanging="426"/>
      </w:pPr>
      <w:r w:rsidRPr="008D34EF">
        <w:t xml:space="preserve">β) </w:t>
      </w:r>
      <w:r w:rsidRPr="008D34EF">
        <w:tab/>
        <w:t>κατά τον χρόνο της ανάθεσης της σύμβασης, ο ανάδοχος,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35CB3BEB" w14:textId="77777777" w:rsidR="00A72E4D" w:rsidRPr="008D34EF" w:rsidRDefault="004B4219">
      <w:pPr>
        <w:spacing w:line="276" w:lineRule="auto"/>
        <w:ind w:left="426" w:hanging="426"/>
      </w:pPr>
      <w:r w:rsidRPr="008D34EF">
        <w:t xml:space="preserve">γ) </w:t>
      </w:r>
      <w:r w:rsidRPr="008D34EF">
        <w:tab/>
        <w:t>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50C6860E" w14:textId="77777777" w:rsidR="00A72E4D" w:rsidRPr="008D34EF" w:rsidRDefault="004B4219">
      <w:pPr>
        <w:spacing w:line="276" w:lineRule="auto"/>
        <w:ind w:left="426" w:hanging="426"/>
      </w:pPr>
      <w:r w:rsidRPr="008D34EF">
        <w:t xml:space="preserve">δ) </w:t>
      </w:r>
      <w:r w:rsidRPr="008D34EF">
        <w:tab/>
        <w:t>ο ανάδοχος καταδικαστεί αμετάκλητα, κατά τη διάρκεια εκτέλεσης της σύμβασης, για ένα από τα αδικήματα που αναφέρονται στην παρ. 2.2.3.1 της παρούσας,</w:t>
      </w:r>
    </w:p>
    <w:p w14:paraId="6B119F33" w14:textId="77777777" w:rsidR="00A72E4D" w:rsidRPr="008D34EF" w:rsidRDefault="004B4219">
      <w:pPr>
        <w:spacing w:line="276" w:lineRule="auto"/>
        <w:ind w:left="426" w:hanging="426"/>
      </w:pPr>
      <w:r w:rsidRPr="008D34EF">
        <w:t xml:space="preserve">ε) </w:t>
      </w:r>
      <w:r w:rsidRPr="008D34EF">
        <w:tab/>
        <w:t>ο ανάδοχος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 Η αναθέτουσα αρχή μπορεί να μην καταγγείλει τη σύμβαση, υπό την προϋπόθεση ότι ο ανάδοχος που θα βρεθεί σε μία από τις καταστάσεις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δραστηριότητας.</w:t>
      </w:r>
    </w:p>
    <w:p w14:paraId="1E1558BF" w14:textId="77777777" w:rsidR="00A72E4D" w:rsidRPr="008D34EF" w:rsidRDefault="004B4219">
      <w:pPr>
        <w:spacing w:line="276" w:lineRule="auto"/>
        <w:ind w:left="426" w:hanging="426"/>
        <w:rPr>
          <w:b/>
        </w:rPr>
      </w:pPr>
      <w:r w:rsidRPr="008D34EF">
        <w:t>στ)</w:t>
      </w:r>
      <w:r w:rsidRPr="008D34EF">
        <w:tab/>
        <w:t>ο Ανάδοχος παραβεί αποδεδειγμένα τις υποχρεώσεις του που απορρέουν από τη δέσμευση ακεραιότητας της παρ. 4.3 της παρούσας, όπως αναλυτικά περιγράφεται στο ‎</w:t>
      </w:r>
      <w:hyperlink w:anchor="_g0hhyagackt4">
        <w:r w:rsidRPr="008D34EF">
          <w:rPr>
            <w:color w:val="0000FF"/>
            <w:u w:val="single"/>
          </w:rPr>
          <w:t>ΠΑΡΑΡΤΗΜΑ X</w:t>
        </w:r>
      </w:hyperlink>
      <w:r w:rsidRPr="008D34EF">
        <w:t xml:space="preserve"> – Ρήτρα Ακεραιότητας  και θα περιληφθεί στη σύμβαση.</w:t>
      </w:r>
    </w:p>
    <w:p w14:paraId="33FA5C8C" w14:textId="77777777" w:rsidR="00A72E4D" w:rsidRPr="008D34EF" w:rsidRDefault="004B4219" w:rsidP="005F6B62">
      <w:pPr>
        <w:pStyle w:val="Heading1"/>
        <w:numPr>
          <w:ilvl w:val="0"/>
          <w:numId w:val="83"/>
        </w:numPr>
        <w:spacing w:line="276" w:lineRule="auto"/>
      </w:pPr>
      <w:bookmarkStart w:id="151" w:name="_Toc214615454"/>
      <w:r w:rsidRPr="008D34EF">
        <w:t>ΕΙΔΙΚΟΙ ΟΡΟΙ ΕΚΤΕΛΕΣΗΣ ΤΗΣ ΣΥΜΒΑΣΗΣ</w:t>
      </w:r>
      <w:bookmarkEnd w:id="151"/>
      <w:r w:rsidRPr="008D34EF">
        <w:t xml:space="preserve"> </w:t>
      </w:r>
    </w:p>
    <w:p w14:paraId="26BD3370" w14:textId="77777777" w:rsidR="00A72E4D" w:rsidRPr="008D34EF" w:rsidRDefault="004B4219" w:rsidP="005F6B62">
      <w:pPr>
        <w:pStyle w:val="Heading2"/>
        <w:numPr>
          <w:ilvl w:val="1"/>
          <w:numId w:val="83"/>
        </w:numPr>
        <w:tabs>
          <w:tab w:val="left" w:pos="1134"/>
        </w:tabs>
        <w:spacing w:line="276" w:lineRule="auto"/>
        <w:ind w:left="1134" w:hanging="567"/>
      </w:pPr>
      <w:bookmarkStart w:id="152" w:name="_Ref212786665"/>
      <w:bookmarkStart w:id="153" w:name="_Toc214615455"/>
      <w:r w:rsidRPr="008D34EF">
        <w:t>Τρόπος πληρωμής</w:t>
      </w:r>
      <w:bookmarkEnd w:id="152"/>
      <w:bookmarkEnd w:id="153"/>
      <w:r w:rsidRPr="008D34EF">
        <w:t xml:space="preserve"> </w:t>
      </w:r>
    </w:p>
    <w:p w14:paraId="436B1B97" w14:textId="77777777" w:rsidR="00A72E4D" w:rsidRPr="008D34EF" w:rsidRDefault="004B4219">
      <w:pPr>
        <w:spacing w:line="276" w:lineRule="auto"/>
        <w:rPr>
          <w:b/>
        </w:rPr>
      </w:pPr>
      <w:r w:rsidRPr="008D34EF">
        <w:rPr>
          <w:b/>
        </w:rPr>
        <w:t>5.1.1.</w:t>
      </w:r>
      <w:r w:rsidRPr="008D34EF">
        <w:t xml:space="preserve"> Η πληρωμή του Αναδόχου θα πραγματοποιηθεί με έναν από τους παρακάτω τρόπους πληρωμής που θα δηλώσει ο υποψήφιος οικονομικός φορέας στον υποφάκελο της οικονομικής προσφοράς του. </w:t>
      </w:r>
    </w:p>
    <w:p w14:paraId="6230E334" w14:textId="1ED18349" w:rsidR="00A72E4D" w:rsidRPr="008D34EF" w:rsidRDefault="004B4219">
      <w:pPr>
        <w:spacing w:line="276" w:lineRule="auto"/>
      </w:pPr>
      <w:r w:rsidRPr="008D34EF">
        <w:t>Στην περίπτωση που δεν έχει επιλεγεί με σαφήνεια ένας από τους κάτωθι τρόπους πληρωμής, θεωρείται ότι ο υποψήφιος Ανάδοχος αποδέχεται τον τρόπο πληρωμής που θα επιλέξει η Αναθέτουσα Αρχή.</w:t>
      </w:r>
    </w:p>
    <w:p w14:paraId="08893D9A" w14:textId="77777777" w:rsidR="00A72E4D" w:rsidRPr="008D34EF" w:rsidRDefault="004B4219">
      <w:pPr>
        <w:spacing w:line="276" w:lineRule="auto"/>
        <w:rPr>
          <w:b/>
        </w:rPr>
      </w:pPr>
      <w:r w:rsidRPr="008D34EF">
        <w:rPr>
          <w:b/>
        </w:rPr>
        <w:t xml:space="preserve">Τρόποι Πληρωμής: </w:t>
      </w:r>
    </w:p>
    <w:tbl>
      <w:tblPr>
        <w:tblStyle w:val="af0"/>
        <w:tblW w:w="9025"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8463"/>
      </w:tblGrid>
      <w:tr w:rsidR="00A72E4D" w:rsidRPr="008D34EF" w14:paraId="106379E8" w14:textId="77777777">
        <w:tc>
          <w:tcPr>
            <w:tcW w:w="562"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140CEC27"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1)</w:t>
            </w:r>
          </w:p>
        </w:tc>
        <w:tc>
          <w:tcPr>
            <w:tcW w:w="8463"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4ECC5847" w14:textId="77777777" w:rsidR="00A72E4D" w:rsidRPr="008D34EF" w:rsidRDefault="004B4219">
            <w:pPr>
              <w:spacing w:line="276" w:lineRule="auto"/>
              <w:rPr>
                <w:rFonts w:ascii="Tahoma" w:eastAsia="Tahoma" w:hAnsi="Tahoma" w:cs="Tahoma"/>
                <w:b/>
                <w:sz w:val="22"/>
                <w:szCs w:val="22"/>
              </w:rPr>
            </w:pPr>
            <w:r w:rsidRPr="008D34EF">
              <w:rPr>
                <w:rFonts w:ascii="Tahoma" w:eastAsia="Tahoma" w:hAnsi="Tahoma" w:cs="Tahoma"/>
                <w:sz w:val="22"/>
                <w:szCs w:val="22"/>
              </w:rPr>
              <w:t xml:space="preserve">Το </w:t>
            </w:r>
            <w:r w:rsidRPr="008D34EF">
              <w:rPr>
                <w:rFonts w:ascii="Tahoma" w:eastAsia="Tahoma" w:hAnsi="Tahoma" w:cs="Tahoma"/>
                <w:b/>
                <w:sz w:val="22"/>
                <w:szCs w:val="22"/>
              </w:rPr>
              <w:t>100%</w:t>
            </w:r>
            <w:r w:rsidRPr="008D34EF">
              <w:rPr>
                <w:rFonts w:ascii="Tahoma" w:eastAsia="Tahoma" w:hAnsi="Tahoma" w:cs="Tahoma"/>
                <w:sz w:val="22"/>
                <w:szCs w:val="22"/>
              </w:rPr>
              <w:t xml:space="preserve"> της συμβατικής αξίας μετά την οριστική παραλαβή των υπηρεσιών.</w:t>
            </w:r>
          </w:p>
        </w:tc>
      </w:tr>
      <w:tr w:rsidR="00A72E4D" w:rsidRPr="008D34EF" w14:paraId="34EB79FD" w14:textId="77777777">
        <w:tc>
          <w:tcPr>
            <w:tcW w:w="562"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53487227"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2)</w:t>
            </w:r>
          </w:p>
        </w:tc>
        <w:tc>
          <w:tcPr>
            <w:tcW w:w="8463"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1D5016D7" w14:textId="77777777" w:rsidR="00A72E4D" w:rsidRPr="008D34EF" w:rsidRDefault="004B4219">
            <w:pPr>
              <w:numPr>
                <w:ilvl w:val="0"/>
                <w:numId w:val="26"/>
              </w:numPr>
              <w:pBdr>
                <w:top w:val="nil"/>
                <w:left w:val="nil"/>
                <w:bottom w:val="nil"/>
                <w:right w:val="nil"/>
                <w:between w:val="nil"/>
              </w:pBdr>
              <w:spacing w:before="120"/>
              <w:jc w:val="both"/>
              <w:rPr>
                <w:rFonts w:ascii="Tahoma" w:eastAsia="Tahoma" w:hAnsi="Tahoma" w:cs="Tahoma"/>
              </w:rPr>
            </w:pPr>
            <w:r w:rsidRPr="008D34EF">
              <w:rPr>
                <w:rFonts w:ascii="Tahoma" w:eastAsia="Tahoma" w:hAnsi="Tahoma" w:cs="Tahoma"/>
                <w:color w:val="000000"/>
                <w:sz w:val="22"/>
                <w:szCs w:val="22"/>
              </w:rPr>
              <w:t xml:space="preserve">Χορήγηση έντοκης προκαταβολής μέχρι </w:t>
            </w:r>
            <w:r w:rsidRPr="008D34EF">
              <w:rPr>
                <w:rFonts w:ascii="Tahoma" w:eastAsia="Tahoma" w:hAnsi="Tahoma" w:cs="Tahoma"/>
                <w:b/>
                <w:color w:val="000000"/>
                <w:sz w:val="22"/>
                <w:szCs w:val="22"/>
              </w:rPr>
              <w:t>ποσοστού &lt;σαράντα τοις εκατό&gt;  (40%</w:t>
            </w:r>
            <w:r w:rsidRPr="008D34EF">
              <w:rPr>
                <w:rFonts w:ascii="Tahoma" w:eastAsia="Tahoma" w:hAnsi="Tahoma" w:cs="Tahoma"/>
                <w:color w:val="000000"/>
                <w:sz w:val="22"/>
                <w:szCs w:val="22"/>
              </w:rPr>
              <w:t xml:space="preserve">) του συμβατικού τιμήματος χωρίς Φ.Π.Α., με την κατάθεση ισόποσης εγγύησης, σύμφωνα με τα οριζόμενα στο άρθρο 72§7 του ν. 4412/2016 και της Παρ. Εγγυήσεις (καλής εκτέλεσης, προκαταβολής, καλής λειτουργίας)της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έντοκων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2488F353" w14:textId="77777777" w:rsidR="00A72E4D" w:rsidRPr="008D34EF" w:rsidRDefault="004B4219">
            <w:pPr>
              <w:numPr>
                <w:ilvl w:val="0"/>
                <w:numId w:val="26"/>
              </w:numPr>
              <w:pBdr>
                <w:top w:val="nil"/>
                <w:left w:val="nil"/>
                <w:bottom w:val="nil"/>
                <w:right w:val="nil"/>
                <w:between w:val="nil"/>
              </w:pBdr>
              <w:spacing w:after="120"/>
              <w:jc w:val="both"/>
              <w:rPr>
                <w:rFonts w:ascii="Tahoma" w:eastAsia="Tahoma" w:hAnsi="Tahoma" w:cs="Tahoma"/>
              </w:rPr>
            </w:pPr>
            <w:r w:rsidRPr="008D34EF">
              <w:rPr>
                <w:rFonts w:ascii="Tahoma" w:eastAsia="Tahoma" w:hAnsi="Tahoma" w:cs="Tahoma"/>
                <w:color w:val="000000"/>
                <w:sz w:val="22"/>
                <w:szCs w:val="22"/>
              </w:rPr>
              <w:t xml:space="preserve">Καταβολή </w:t>
            </w:r>
            <w:r w:rsidRPr="008D34EF">
              <w:rPr>
                <w:rFonts w:ascii="Tahoma" w:eastAsia="Tahoma" w:hAnsi="Tahoma" w:cs="Tahoma"/>
                <w:b/>
                <w:color w:val="000000"/>
                <w:sz w:val="22"/>
                <w:szCs w:val="22"/>
              </w:rPr>
              <w:t>του υπόλοιπου του συμβατικού τιμήματος</w:t>
            </w:r>
            <w:r w:rsidRPr="008D34EF">
              <w:rPr>
                <w:rFonts w:ascii="Tahoma" w:eastAsia="Tahoma" w:hAnsi="Tahoma" w:cs="Tahoma"/>
                <w:color w:val="000000"/>
                <w:sz w:val="22"/>
                <w:szCs w:val="22"/>
              </w:rPr>
              <w:t>, μετά την οριστική ποιοτική και ποσοτική παραλαβή του συνόλου του Έργου, αφού παρακρατηθεί ο με τον παραπάνω τρόπο υπολογισθείς τόκος.</w:t>
            </w:r>
          </w:p>
        </w:tc>
      </w:tr>
      <w:tr w:rsidR="00A72E4D" w:rsidRPr="008D34EF" w14:paraId="17D999C9" w14:textId="77777777">
        <w:tc>
          <w:tcPr>
            <w:tcW w:w="562"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48B3B9A6" w14:textId="77777777" w:rsidR="00A72E4D" w:rsidRPr="008D34EF" w:rsidRDefault="004B4219">
            <w:pPr>
              <w:spacing w:line="276" w:lineRule="auto"/>
              <w:rPr>
                <w:rFonts w:ascii="Tahoma" w:eastAsia="Tahoma" w:hAnsi="Tahoma" w:cs="Tahoma"/>
                <w:b/>
              </w:rPr>
            </w:pPr>
            <w:r w:rsidRPr="008D34EF">
              <w:rPr>
                <w:rFonts w:ascii="Tahoma" w:eastAsia="Tahoma" w:hAnsi="Tahoma" w:cs="Tahoma"/>
                <w:b/>
              </w:rPr>
              <w:t>3)</w:t>
            </w:r>
          </w:p>
        </w:tc>
        <w:tc>
          <w:tcPr>
            <w:tcW w:w="8463" w:type="dxa"/>
            <w:tcBorders>
              <w:top w:val="single" w:sz="4" w:space="0" w:color="000000"/>
              <w:left w:val="single" w:sz="4" w:space="0" w:color="000000"/>
              <w:bottom w:val="single" w:sz="4" w:space="0" w:color="000000"/>
              <w:right w:val="single" w:sz="4" w:space="0" w:color="000000"/>
            </w:tcBorders>
            <w:tcMar>
              <w:left w:w="115" w:type="dxa"/>
              <w:right w:w="115" w:type="dxa"/>
            </w:tcMar>
          </w:tcPr>
          <w:p w14:paraId="31E5EDDF" w14:textId="77777777" w:rsidR="00A72E4D" w:rsidRPr="008D34EF" w:rsidRDefault="004B4219">
            <w:pPr>
              <w:numPr>
                <w:ilvl w:val="0"/>
                <w:numId w:val="54"/>
              </w:numPr>
              <w:pBdr>
                <w:top w:val="nil"/>
                <w:left w:val="nil"/>
                <w:bottom w:val="nil"/>
                <w:right w:val="nil"/>
                <w:between w:val="nil"/>
              </w:pBdr>
              <w:spacing w:before="120" w:after="120"/>
              <w:jc w:val="both"/>
              <w:rPr>
                <w:rFonts w:ascii="Tahoma" w:eastAsia="Tahoma" w:hAnsi="Tahoma" w:cs="Tahoma"/>
              </w:rPr>
            </w:pPr>
            <w:r w:rsidRPr="008D34EF">
              <w:rPr>
                <w:rFonts w:ascii="Tahoma" w:eastAsia="Tahoma" w:hAnsi="Tahoma" w:cs="Tahoma"/>
                <w:color w:val="000000"/>
                <w:sz w:val="22"/>
                <w:szCs w:val="22"/>
              </w:rPr>
              <w:t xml:space="preserve">Χορήγηση έντοκης προκαταβολής μέχρι </w:t>
            </w:r>
            <w:r w:rsidRPr="008D34EF">
              <w:rPr>
                <w:rFonts w:ascii="Tahoma" w:eastAsia="Tahoma" w:hAnsi="Tahoma" w:cs="Tahoma"/>
                <w:b/>
                <w:color w:val="000000"/>
                <w:sz w:val="22"/>
                <w:szCs w:val="22"/>
              </w:rPr>
              <w:t>ποσοστού &lt;σαράντα τοις εκατό&gt;  (40%</w:t>
            </w:r>
            <w:r w:rsidRPr="008D34EF">
              <w:rPr>
                <w:rFonts w:ascii="Tahoma" w:eastAsia="Tahoma" w:hAnsi="Tahoma" w:cs="Tahoma"/>
                <w:color w:val="000000"/>
                <w:sz w:val="22"/>
                <w:szCs w:val="22"/>
              </w:rPr>
              <w:t xml:space="preserve">) του συμβατικού τιμήματος χωρίς Φ.Π.Α., με την κατάθεση ισόποσης εγγύησης, σύμφωνα με τα οριζόμενα στο άρθρο 72§7 του ν. 4412/2016 και της Παρ. Εγγυήσεις (καλής εκτέλεσης, προκαταβολής, καλής λειτουργίας)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έντοκων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5CE3524F" w14:textId="77777777" w:rsidR="00A72E4D" w:rsidRPr="008D34EF" w:rsidRDefault="004B4219" w:rsidP="00C829F3">
            <w:pPr>
              <w:numPr>
                <w:ilvl w:val="0"/>
                <w:numId w:val="54"/>
              </w:numPr>
              <w:pBdr>
                <w:top w:val="nil"/>
                <w:left w:val="nil"/>
                <w:bottom w:val="nil"/>
                <w:right w:val="nil"/>
                <w:between w:val="nil"/>
              </w:pBdr>
              <w:spacing w:before="120" w:after="120"/>
              <w:jc w:val="both"/>
              <w:rPr>
                <w:rFonts w:ascii="Tahoma" w:eastAsia="Tahoma" w:hAnsi="Tahoma" w:cs="Tahoma"/>
              </w:rPr>
            </w:pPr>
            <w:r w:rsidRPr="008D34EF">
              <w:rPr>
                <w:rFonts w:ascii="Tahoma" w:eastAsia="Tahoma" w:hAnsi="Tahoma" w:cs="Tahoma"/>
                <w:color w:val="000000"/>
                <w:sz w:val="22"/>
                <w:szCs w:val="22"/>
              </w:rPr>
              <w:t xml:space="preserve">Τμηματική απολογιστική Καταβολή της συμβατικής αξίας εκάστης φάσης υλοποίησης, μετά την παραλαβή του συνόλου των παραδοτέων κάθε φάσης και αφού αφαιρεθεί: (i) ποσοστό της χορηγηθείσας προκαταβολής ίσο προς το ανωτέρω ποσοστό της πληρωμής που καταβάλλεται (αναλογική απόσβεση προκαταβολής)το οποίο θα υπολογίζεται για κάθε τμηματική πληρωμή, και (ii) ο αντίστοιχος τόκος της προκαταβολής, ο οποίος θα υπολογίζεται για το χρονικό διάστημα από την ημερομηνία λήψεως της προκαταβολής μέχρι την ημερομηνία απόφασης παραλαβής της εκάστοτε τμηματικής παραλαβής. </w:t>
            </w:r>
          </w:p>
        </w:tc>
      </w:tr>
    </w:tbl>
    <w:p w14:paraId="5EB621A1" w14:textId="77777777" w:rsidR="00A72E4D" w:rsidRPr="008D34EF" w:rsidRDefault="004B4219" w:rsidP="0062329B">
      <w:pPr>
        <w:tabs>
          <w:tab w:val="left" w:pos="426"/>
        </w:tabs>
        <w:spacing w:before="240" w:line="276" w:lineRule="auto"/>
        <w:ind w:left="426" w:hanging="426"/>
      </w:pPr>
      <w:r w:rsidRPr="008D34EF">
        <w:t xml:space="preserve">Επισημαίνεται ότι η παραπάνω προκαταβολή δύναται να χορηγηθεί και τμηματικά. </w:t>
      </w:r>
    </w:p>
    <w:p w14:paraId="0C3514DA" w14:textId="77777777" w:rsidR="00A72E4D" w:rsidRPr="008D34EF" w:rsidRDefault="004B4219">
      <w:pPr>
        <w:tabs>
          <w:tab w:val="left" w:pos="0"/>
        </w:tabs>
        <w:spacing w:line="276" w:lineRule="auto"/>
      </w:pPr>
      <w:r w:rsidRPr="008D34EF">
        <w:t xml:space="preserve">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 </w:t>
      </w:r>
    </w:p>
    <w:p w14:paraId="6B6DB03B" w14:textId="77777777" w:rsidR="00A72E4D" w:rsidRPr="008D34EF" w:rsidRDefault="00A72E4D">
      <w:pPr>
        <w:spacing w:line="276" w:lineRule="auto"/>
      </w:pPr>
    </w:p>
    <w:p w14:paraId="6A0EBABF" w14:textId="77777777" w:rsidR="00A72E4D" w:rsidRPr="008D34EF" w:rsidRDefault="004B4219">
      <w:pPr>
        <w:spacing w:line="276" w:lineRule="auto"/>
      </w:pPr>
      <w:r w:rsidRPr="008D34EF">
        <w:rPr>
          <w:b/>
        </w:rPr>
        <w:t>5.1.2.</w:t>
      </w:r>
      <w:r w:rsidRPr="008D34EF">
        <w:t xml:space="preserve"> Toν ανάδοχο βαρύνουν οι υπέρ τρίτων κρατήσεις, καθώς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έγγραφα της σύμβασης. </w:t>
      </w:r>
    </w:p>
    <w:p w14:paraId="521F2034" w14:textId="77777777" w:rsidR="00A72E4D" w:rsidRPr="008D34EF" w:rsidRDefault="004B4219">
      <w:pPr>
        <w:spacing w:line="276" w:lineRule="auto"/>
      </w:pPr>
      <w:r w:rsidRPr="008D34EF">
        <w:t xml:space="preserve">Ιδίως βαρύνεται με τις ακόλουθες κρατήσεις: </w:t>
      </w:r>
    </w:p>
    <w:p w14:paraId="0F235D89" w14:textId="77777777" w:rsidR="00A72E4D" w:rsidRPr="008D34EF" w:rsidRDefault="004B4219">
      <w:pPr>
        <w:spacing w:line="276" w:lineRule="auto"/>
      </w:pPr>
      <w:bookmarkStart w:id="154" w:name="_ozqqpqv9wd6i" w:colFirst="0" w:colLast="0"/>
      <w:bookmarkEnd w:id="154"/>
      <w:r w:rsidRPr="008D34EF">
        <w:t>α) Κράτηση ύψους 0,1% αυτή η οποία υπολογίζεται επί της αξίας κάθε πληρωμής προ φόρων και κρατήσεων της αρχικής, καθώς και κάθε συμπληρωματικής ή τροποποιητικής σύμβασης.</w:t>
      </w:r>
    </w:p>
    <w:p w14:paraId="5AC800CC" w14:textId="77777777" w:rsidR="00A72E4D" w:rsidRPr="008D34EF" w:rsidRDefault="004B4219">
      <w:pPr>
        <w:spacing w:line="276" w:lineRule="auto"/>
      </w:pPr>
      <w:r w:rsidRPr="008D34EF">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45D37C82" w14:textId="77777777" w:rsidR="00A72E4D" w:rsidRPr="008D34EF" w:rsidRDefault="004B4219">
      <w:pPr>
        <w:spacing w:line="276" w:lineRule="auto"/>
      </w:pPr>
      <w:r w:rsidRPr="008D34EF">
        <w:t>Τράπεζα της Ελλάδας:   ΙΒΑΝ GR 2001000240000000026180286</w:t>
      </w:r>
    </w:p>
    <w:p w14:paraId="3B9D1F81" w14:textId="66A6499B" w:rsidR="00A72E4D" w:rsidRPr="008D34EF" w:rsidRDefault="004B4219">
      <w:pPr>
        <w:spacing w:line="276" w:lineRule="auto"/>
      </w:pPr>
      <w:r w:rsidRPr="008D34EF">
        <w:t>Τράπεζα ΠΕΙΡΑΙΩΣ:       ΙΒΑΝ GR 1901721360005136088985432</w:t>
      </w:r>
    </w:p>
    <w:p w14:paraId="15CE6C29" w14:textId="77777777" w:rsidR="00A72E4D" w:rsidRPr="008D34EF" w:rsidRDefault="004B4219">
      <w:pPr>
        <w:spacing w:line="276" w:lineRule="auto"/>
      </w:pPr>
      <w:r w:rsidRPr="008D34EF">
        <w:t>β) Κράτηση ύψους 0,02% 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p>
    <w:p w14:paraId="2B1821A2" w14:textId="77777777" w:rsidR="00A72E4D" w:rsidRPr="008D34EF" w:rsidRDefault="004B4219">
      <w:pPr>
        <w:spacing w:line="276" w:lineRule="auto"/>
      </w:pPr>
      <w:r w:rsidRPr="008D34EF">
        <w:t>Οι υπέρ τρίτων κρατήσεις υπόκεινται στο εκάστοτε ισχύον αναλογικό τέλος χαρτοσήμου και στην επ’ αυτού εισφορά υπέρ ΟΓΑ.</w:t>
      </w:r>
    </w:p>
    <w:p w14:paraId="57CF1B4B" w14:textId="77777777" w:rsidR="00A72E4D" w:rsidRPr="008D34EF" w:rsidRDefault="004B4219">
      <w:pPr>
        <w:spacing w:line="276" w:lineRule="auto"/>
      </w:pPr>
      <w:bookmarkStart w:id="155" w:name="_m2ld44abqmi3" w:colFirst="0" w:colLast="0"/>
      <w:bookmarkEnd w:id="155"/>
      <w:r w:rsidRPr="008D34EF">
        <w:t>5.1.3.</w:t>
      </w:r>
      <w:r w:rsidRPr="008D34EF">
        <w:rPr>
          <w:b/>
        </w:rPr>
        <w:t xml:space="preserve"> </w:t>
      </w:r>
      <w:r w:rsidRPr="008D34EF">
        <w:t>Σε περίπτωση υποβολής ηλεκτρονικού τιμολογίου,  ο ανάδοχος συμπληρώνει  στο πεδίο BT-11: Στοιχείο αναφοράς αγαθού του Εθνικού Μορφότυπου Ηλεκτρονικού Τιμολογίου:</w:t>
      </w:r>
    </w:p>
    <w:p w14:paraId="3F56E51D" w14:textId="77777777" w:rsidR="00A72E4D" w:rsidRPr="008D34EF" w:rsidRDefault="004B4219">
      <w:pPr>
        <w:numPr>
          <w:ilvl w:val="0"/>
          <w:numId w:val="12"/>
        </w:numPr>
        <w:pBdr>
          <w:top w:val="nil"/>
          <w:left w:val="nil"/>
          <w:bottom w:val="nil"/>
          <w:right w:val="nil"/>
          <w:between w:val="nil"/>
        </w:pBdr>
        <w:spacing w:line="276" w:lineRule="auto"/>
        <w:ind w:right="42"/>
      </w:pPr>
      <w:r w:rsidRPr="008D34EF">
        <w:rPr>
          <w:color w:val="000000"/>
        </w:rPr>
        <w:t xml:space="preserve">«τον κωδικοποιημένο Ενάριθμο» </w:t>
      </w:r>
    </w:p>
    <w:p w14:paraId="03A04D59" w14:textId="77777777" w:rsidR="00A72E4D" w:rsidRPr="008D34EF" w:rsidRDefault="00A72E4D">
      <w:pPr>
        <w:spacing w:line="276" w:lineRule="auto"/>
      </w:pPr>
    </w:p>
    <w:p w14:paraId="37C41192" w14:textId="77777777" w:rsidR="00A72E4D" w:rsidRPr="008D34EF" w:rsidRDefault="004B4219" w:rsidP="005F6B62">
      <w:pPr>
        <w:pStyle w:val="Heading2"/>
        <w:numPr>
          <w:ilvl w:val="1"/>
          <w:numId w:val="83"/>
        </w:numPr>
        <w:tabs>
          <w:tab w:val="left" w:pos="1134"/>
        </w:tabs>
        <w:spacing w:line="276" w:lineRule="auto"/>
        <w:ind w:left="1134" w:hanging="567"/>
      </w:pPr>
      <w:bookmarkStart w:id="156" w:name="_Toc214615456"/>
      <w:r w:rsidRPr="008D34EF">
        <w:t>Κήρυξη οικονομικού φορέα έκπτωτου - Κυρώσεις</w:t>
      </w:r>
      <w:bookmarkEnd w:id="156"/>
      <w:r w:rsidRPr="008D34EF">
        <w:t xml:space="preserve"> </w:t>
      </w:r>
    </w:p>
    <w:p w14:paraId="77E2D764" w14:textId="77777777" w:rsidR="00A72E4D" w:rsidRPr="008D34EF" w:rsidRDefault="004B4219">
      <w:pPr>
        <w:spacing w:line="276" w:lineRule="auto"/>
      </w:pPr>
      <w:r w:rsidRPr="008D34EF">
        <w:t>5.2.1. 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p>
    <w:p w14:paraId="546E10DC" w14:textId="77777777" w:rsidR="00A72E4D" w:rsidRPr="008D34EF" w:rsidRDefault="004B4219">
      <w:pPr>
        <w:spacing w:line="276" w:lineRule="auto"/>
      </w:pPr>
      <w:r w:rsidRPr="008D34EF">
        <w:t>α) στην περίπτωση της παρ. 7 του άρθρου 105 περί κατακύρωσης και σύναψης σύμβασης</w:t>
      </w:r>
    </w:p>
    <w:p w14:paraId="1D89B9BE" w14:textId="77777777" w:rsidR="00A72E4D" w:rsidRPr="008D34EF" w:rsidRDefault="004B4219">
      <w:pPr>
        <w:spacing w:line="276" w:lineRule="auto"/>
      </w:pPr>
      <w:r w:rsidRPr="008D34EF">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47A75E21" w14:textId="77777777" w:rsidR="00A72E4D" w:rsidRPr="008D34EF" w:rsidRDefault="004B4219">
      <w:pPr>
        <w:spacing w:line="276" w:lineRule="auto"/>
      </w:pPr>
      <w:r w:rsidRPr="008D34EF">
        <w:t>γ) εφόσον δεν παράσχει τις υπηρεσίες ή δεν υποβάλει τα παραδοτέα ή δεν προβεί στην αντικατάστασή τους μέσα στον συμβατικό χρόνο ή στον χρόνο παράτασης που του χορηγήθηκε, σύμφωνα με τα προβλεπόμενα στο άρθρο 217 περί διάρκειας σύμβασης παροχής υπηρεσίας με την επιφύλαξη της επόμενης παραγράφου.</w:t>
      </w:r>
    </w:p>
    <w:p w14:paraId="7AD2E2FD" w14:textId="77777777" w:rsidR="00A72E4D" w:rsidRPr="008D34EF" w:rsidRDefault="004B4219">
      <w:pPr>
        <w:spacing w:line="276" w:lineRule="auto"/>
      </w:pPr>
      <w:r w:rsidRPr="008D34EF">
        <w:t>Στην περίπτωση συνδρομής λόγου έκπτωσης του αναδόχου από τη σύμβαση κατά την ως άνω περίπτωση (γ), η αναθέτουσα αρχή κοινοποιεί στον ανάδοχο ειδική όχληση, στην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που καθορίζεται με απόφαση της Αναθέτουσας Αρχής η οποία δεν μπορεί να είναι μικρότερη των δεκαπέντε (15) ημερών από την κοινοποίηση της ανωτέρω όχλησης. Αν η προθεσμία, που τάχθηκε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075AFD4C" w14:textId="77777777" w:rsidR="00A72E4D" w:rsidRPr="008D34EF" w:rsidRDefault="004B4219">
      <w:pPr>
        <w:spacing w:line="276" w:lineRule="auto"/>
      </w:pPr>
      <w:r w:rsidRPr="008D34EF">
        <w:t>Ο ανάδοχος δεν κηρύσσεται έκπτωτος για λόγους που ανάγονται σε υπαιτιότητα του φορέα εκτέλεσης της σύμβασης ή αν συντρέχουν λόγοι ανωτέρας βίας.</w:t>
      </w:r>
    </w:p>
    <w:p w14:paraId="48B409FA" w14:textId="77777777" w:rsidR="00A72E4D" w:rsidRPr="008D34EF" w:rsidRDefault="004B4219">
      <w:pPr>
        <w:spacing w:line="276" w:lineRule="auto"/>
      </w:pPr>
      <w:r w:rsidRPr="008D34EF">
        <w:t>Στον ανάδοχο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3DEF8C98" w14:textId="77777777" w:rsidR="00A72E4D" w:rsidRPr="008D34EF" w:rsidRDefault="004B4219">
      <w:pPr>
        <w:spacing w:line="276" w:lineRule="auto"/>
      </w:pPr>
      <w:r w:rsidRPr="008D34EF">
        <w:t>α) ολική κατάπτωση της εγγύησης καλής εκτέλεσης της σύμβασης,</w:t>
      </w:r>
    </w:p>
    <w:p w14:paraId="29F175B7" w14:textId="77777777" w:rsidR="00A72E4D" w:rsidRPr="008D34EF" w:rsidRDefault="004B4219">
      <w:pPr>
        <w:spacing w:line="276" w:lineRule="auto"/>
      </w:pPr>
      <w:r w:rsidRPr="008D34EF">
        <w:t>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εφόσον προβλέπεται προκαταβολή.</w:t>
      </w:r>
    </w:p>
    <w:p w14:paraId="2F3DC6CC" w14:textId="77777777" w:rsidR="00A72E4D" w:rsidRPr="008D34EF" w:rsidRDefault="004B4219">
      <w:r w:rsidRPr="008D34EF">
        <w:t>γ) Καταλογισμός του διαφέροντος, που προκύπτει εις βάρος της αναθέτουσας αρχής, εφόσον αυτή προμηθευτεί τα αγαθά, που δεν προσκομίστηκαν προσηκόντως από τον έκπτωτο οικονομικό φορέα, αναθέτοντας το ανεκτέλεστο αντικείμενο της σύμβασης στον επόμενο κατά σειρά κατάταξης οικονομικό φορέα που είχε λάβει μέρος στη διαδικασία ανάθεσης της σύμβασης. Αν ο οικονομικός φορέας του προηγούμενου εδαφίου δεν αποδεχθεί την ανάθεση της σύμβασης, η αναθέτουσα αρχή μπορεί να προμηθευτεί τα αγαθά, που δεν προσκομίστηκαν προσηκόντως από τον έκπτωτο οικονομικό φορέα, από τρίτο οικονομικό φορέα, είτε με διενέργεια νέας διαδικασίας ανάθεσης σύμβασης, είτε με προσφυγή στη διαδικασία διαπραγμάτευσης, χωρίς προηγούμενη δημοσίευση, εφόσον συντρέχουν οι προϋποθέσεις του άρθρου 32 του ν. 4412/2016. Το διαφέρον υπολογίζεται με τον ακόλουθο τύπο:</w:t>
      </w:r>
    </w:p>
    <w:p w14:paraId="7000475D" w14:textId="77777777" w:rsidR="00A72E4D" w:rsidRPr="008D34EF" w:rsidRDefault="004B4219">
      <w:r w:rsidRPr="008D34EF">
        <w:t>Δ = (ΤΚΤ ΤΚΕ) x Π Όπου: Δ = Διαφέρον που θα προκύψει εις βάρος της αναθέτουσας αρχής, εφόσον αυτή προμηθευτεί τα αγαθά που δεν προσκομίστηκαν προσηκόντως από τον έκπτωτο οικονομικό φορέα, σύμφωνα με τα ανωτέρω αναφερόμενα. Το διαφέρον λαμβάνει θετικές τιμές, αλλιώς θεωρείται ίσο με μηδέν.</w:t>
      </w:r>
    </w:p>
    <w:p w14:paraId="55BEB105" w14:textId="77777777" w:rsidR="00A72E4D" w:rsidRPr="008D34EF" w:rsidRDefault="004B4219">
      <w:r w:rsidRPr="008D34EF">
        <w:t>ΤΚΤ = Τιμή κατακύρωσης της προμήθειας των αγαθών, που δεν προσκομίστηκαν προσηκόντως από τον έκπτωτο οικονομικό φορέα στον νέο ανάδοχο.</w:t>
      </w:r>
    </w:p>
    <w:p w14:paraId="0F99FEEF" w14:textId="77777777" w:rsidR="00A72E4D" w:rsidRPr="008D34EF" w:rsidRDefault="004B4219">
      <w:r w:rsidRPr="008D34EF">
        <w:t>ΤΚΕ = Τιμή κατακύρωσης της προμήθειας των αγαθών, που δεν προσκομίστηκαν προσηκόντως από τον έκπτωτο οικονομικό φορέα, σύμφωνα με τη σύμβαση από την οποία κηρύχθηκε έκπτωτος ο οικονομικός φορέας.</w:t>
      </w:r>
    </w:p>
    <w:p w14:paraId="21D5E2CE" w14:textId="77777777" w:rsidR="00A72E4D" w:rsidRPr="008D34EF" w:rsidRDefault="004B4219">
      <w:r w:rsidRPr="008D34EF">
        <w:t>Π = Συντελεστής προσαύξησης προσδιορισμού της έμμεσης ζημίας που προκαλείται στην αναθέτουσα αρχή από την έκπτωση του αναδόχου ο οποίος λαμβάνει την τιμή ……..</w:t>
      </w:r>
    </w:p>
    <w:p w14:paraId="256AB35B" w14:textId="77777777" w:rsidR="00A72E4D" w:rsidRPr="008D34EF" w:rsidRDefault="004B4219">
      <w:r w:rsidRPr="008D34EF">
        <w:t>Ο καταλογισμός του διαφέροντος επιβάλλεται στον έκπτωτο οικονομικό φορέα με απόφαση της αναθέτουσας αρχής, που εκδίδεται σε αποκλειστική προθεσμία δεκαοκτώ (18) μηνών μετά την έκδοση και την κοινοποίηση της απόφασης κήρυξης εκπτώτου, και εφόσον κατακυρωθεί η προμήθεια των αγαθών που δεν προσκομίστηκαν προσηκόντως από τον έκπτωτο οικονομικό φορέα σε τρίτο οικονομικό φορέα. Για την είσπραξη του διαφέροντος από τον έκπτωτο οικονομικό φορέα μπορεί να εφαρμόζεται η διαδικασία του Κώδικα Είσπραξης Δημόσιων Εσόδων. Το διαφέρον εισπράττεται υπέρ της αναθέτουσας αρχής.</w:t>
      </w:r>
    </w:p>
    <w:p w14:paraId="1557C969" w14:textId="7AEF3473" w:rsidR="00A72E4D" w:rsidRPr="00E505AA" w:rsidRDefault="004B4219" w:rsidP="00E505AA">
      <w:pPr>
        <w:rPr>
          <w:i/>
          <w:color w:val="5B9BD5"/>
        </w:rPr>
      </w:pPr>
      <w:r w:rsidRPr="008D34EF">
        <w:t>δ) Επιπλέον, μπορεί να επιβληθεί προσωρινός αποκλεισμός του αναδόχου από το σύνολο των συμβάσεων προμηθειών ή υπηρεσιών των φορέων που εμπίπτουν στις διατάξεις του ν. 4412/2016 κατά τα ειδικότερα προβλεπόμενα στο άρθρο 74 του ως άνω νόμου, περί αποκλεισμού οικονομικού φορέα από δημόσιες συμβάσεις.</w:t>
      </w:r>
      <w:r w:rsidRPr="008D34EF">
        <w:rPr>
          <w:i/>
          <w:color w:val="5B9BD5"/>
        </w:rPr>
        <w:t xml:space="preserve"> </w:t>
      </w:r>
    </w:p>
    <w:p w14:paraId="63D68C39" w14:textId="77777777" w:rsidR="00A72E4D" w:rsidRPr="008D34EF" w:rsidRDefault="004B4219">
      <w:pPr>
        <w:spacing w:line="276" w:lineRule="auto"/>
        <w:rPr>
          <w:b/>
          <w:u w:val="single"/>
        </w:rPr>
      </w:pPr>
      <w:r w:rsidRPr="008D34EF">
        <w:rPr>
          <w:b/>
          <w:u w:val="single"/>
        </w:rPr>
        <w:t>5.2.2 Υλικά</w:t>
      </w:r>
    </w:p>
    <w:p w14:paraId="38CE40B2" w14:textId="77777777" w:rsidR="00A72E4D" w:rsidRPr="008D34EF" w:rsidRDefault="004B4219">
      <w:pPr>
        <w:spacing w:line="276" w:lineRule="auto"/>
      </w:pPr>
      <w:r w:rsidRPr="008D34EF">
        <w:t>Αν ο εξοπλισμός και το Λογισμικό φορτωθεί - παραδοθεί ή αντικατασταθεί μετά τη λήξη του συμβατικού χρόνου και μέχρι λήξης του χρόνου της παράτασης που χορηγήθηκε, σύμφωνα με το άρθρο 206 του Ν.4412/16, επιβάλλεται πρόστιμο 5% επί της συμβατικής αξίας της ποσότητας που παραδόθηκε εκπρόθεσμα.</w:t>
      </w:r>
    </w:p>
    <w:p w14:paraId="5B94CC45" w14:textId="77777777" w:rsidR="00A72E4D" w:rsidRPr="008D34EF" w:rsidRDefault="004B4219">
      <w:pPr>
        <w:spacing w:line="276" w:lineRule="auto"/>
      </w:pPr>
      <w:r w:rsidRPr="008D34EF">
        <w:t>Το παραπάνω πρόστιμο υπολογίζεται επί της συμβατικής αξίας των εκπρόθεσμα παραδοθέντων υλικών, χωρίς ΦΠΑ. Εάν τα υλικά που παραδόθηκαν εκπρόθεσμα επηρεάζουν τη χρησιμοποίηση των υλικών που παραδόθηκαν εμπρόθεσμα, το πρόστιμο υπολογίζεται επί της συμβατικής αξίας της συνολικής ποσότητας αυτών.</w:t>
      </w:r>
    </w:p>
    <w:p w14:paraId="766D6A93" w14:textId="77777777" w:rsidR="00A72E4D" w:rsidRPr="008D34EF" w:rsidRDefault="004B4219">
      <w:pPr>
        <w:spacing w:line="276" w:lineRule="auto"/>
      </w:pPr>
      <w:r w:rsidRPr="008D34EF">
        <w:t>Κατά τον υπολογισμό του χρονικού διαστήματος της καθυστέρησης για φόρτωση- παράδοση ή αντικατάσταση των υλικών, με απόφαση του αποφαινομένου οργάνου, ύστερα από γνωμοδότηση του αρμοδίου οργάνου, δεν λαμβάνεται υπόψη ο χρόνος που παρήλθε πέραν του εύλογου, κατά τα διάφορα στάδια των διαδικασιών, για το οποίο δεν ευθύνεται ο ανάδοχος και παρατείνεται, αντίστοιχα, ο χρόνος φόρτωσης - παράδοσης.</w:t>
      </w:r>
    </w:p>
    <w:p w14:paraId="5E9E7EBD" w14:textId="77777777" w:rsidR="00A72E4D" w:rsidRPr="008D34EF" w:rsidRDefault="004B4219">
      <w:pPr>
        <w:spacing w:line="276" w:lineRule="auto"/>
      </w:pPr>
      <w:r w:rsidRPr="008D34EF">
        <w:t>Εφόσον ο ανάδοχος έχει λάβει προκαταβολή, εκτός από το προβλεπόμενο κατά τα ανωτέρω πρόστιμο, καταλογίζεται σε βάρος του και τόκος επί του ποσού της προκαταβολής, που υπολογίζεται από την επόμενη της λήξης του συμβατικού χρόνου, μέχρι την προσκόμιση του συμβατικού υλικού, με το ισχύον κάθε φορά ανώτατο όριο του ποσοστού του τόκου υπερημερίας.</w:t>
      </w:r>
    </w:p>
    <w:p w14:paraId="017103E3" w14:textId="77777777" w:rsidR="00A72E4D" w:rsidRPr="008D34EF" w:rsidRDefault="004B4219">
      <w:pPr>
        <w:spacing w:line="276" w:lineRule="auto"/>
      </w:pPr>
      <w:r w:rsidRPr="008D34EF">
        <w:t>Η είσπραξη του προστίμου και των τόκων επί της προκαταβολής γίνεται με παρακράτηση από το ποσό πληρωμής του αναδόχου ή, σε περίπτωση ανεπάρκειας ή έλλειψης αυτού, με ισόποση κατάπτωση της εγγύησης καλής εκτέλεσης και προκαταβολής αντίστοιχα, εφόσον ο ανάδοχος δεν καταθέσει το απαιτούμενο ποσό.</w:t>
      </w:r>
    </w:p>
    <w:p w14:paraId="37DB6A02" w14:textId="45BC139E" w:rsidR="00A72E4D" w:rsidRPr="008D34EF" w:rsidRDefault="004B4219">
      <w:pPr>
        <w:spacing w:line="276" w:lineRule="auto"/>
      </w:pPr>
      <w:r w:rsidRPr="008D34EF">
        <w:t>Σε περίπτωση ένωσης οικονομικών φορέων, το πρόστιμο και οι τόκοι επιβάλλονται αναλόγως σε όλα τα μέλη της ένωσης.</w:t>
      </w:r>
    </w:p>
    <w:p w14:paraId="777EB29A" w14:textId="77777777" w:rsidR="00A72E4D" w:rsidRPr="008D34EF" w:rsidRDefault="004B4219">
      <w:pPr>
        <w:spacing w:line="276" w:lineRule="auto"/>
        <w:rPr>
          <w:b/>
          <w:u w:val="single"/>
        </w:rPr>
      </w:pPr>
      <w:r w:rsidRPr="008D34EF">
        <w:rPr>
          <w:b/>
          <w:u w:val="single"/>
        </w:rPr>
        <w:t xml:space="preserve">5.2.3 Υπηρεσίες </w:t>
      </w:r>
    </w:p>
    <w:p w14:paraId="5296C304" w14:textId="77777777" w:rsidR="00A72E4D" w:rsidRPr="008D34EF" w:rsidRDefault="004B4219">
      <w:pPr>
        <w:spacing w:line="276" w:lineRule="auto"/>
      </w:pPr>
      <w:r w:rsidRPr="008D34EF">
        <w:t>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βάρος του Αναδόχου ποινικές ρήτρες, με αιτιολογημένη απόφαση της Αναθέτουσας Αρχής, σύμφωνα με το Άρθρο 218 του Ν. 4412/2016.</w:t>
      </w:r>
    </w:p>
    <w:p w14:paraId="7CC46111" w14:textId="77777777" w:rsidR="00A72E4D" w:rsidRPr="008D34EF" w:rsidRDefault="004B4219">
      <w:pPr>
        <w:spacing w:line="276" w:lineRule="auto"/>
      </w:pPr>
      <w:r w:rsidRPr="008D34EF">
        <w:t>Οι ποινικές ρήτρες υπολογίζονται ως εξής:</w:t>
      </w:r>
    </w:p>
    <w:p w14:paraId="14CCC99B" w14:textId="77777777" w:rsidR="00A72E4D" w:rsidRPr="008D34EF" w:rsidRDefault="004B4219">
      <w:pPr>
        <w:spacing w:line="276" w:lineRule="auto"/>
      </w:pPr>
      <w:r w:rsidRPr="008D34EF">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0F5EFFAD" w14:textId="77777777" w:rsidR="00A72E4D" w:rsidRPr="008D34EF" w:rsidRDefault="004B4219">
      <w:pPr>
        <w:spacing w:line="276" w:lineRule="auto"/>
      </w:pPr>
      <w:r w:rsidRPr="008D34EF">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4A834472" w14:textId="77777777" w:rsidR="00A72E4D" w:rsidRPr="008D34EF" w:rsidRDefault="004B4219">
      <w:pPr>
        <w:spacing w:line="276" w:lineRule="auto"/>
      </w:pPr>
      <w:r w:rsidRPr="008D34EF">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28E5B6E3" w14:textId="77777777" w:rsidR="00A72E4D" w:rsidRPr="008D34EF" w:rsidRDefault="004B4219">
      <w:pPr>
        <w:spacing w:line="276" w:lineRule="auto"/>
      </w:pPr>
      <w:r w:rsidRPr="008D34EF">
        <w:t>Το ποσό των ποινικών ρητρών αφαιρείται/συμψηφίζεται από/με την αμοιβή του αναδόχου.</w:t>
      </w:r>
    </w:p>
    <w:p w14:paraId="0FA5E468" w14:textId="77777777" w:rsidR="00A72E4D" w:rsidRPr="008D34EF" w:rsidRDefault="004B4219">
      <w:pPr>
        <w:spacing w:line="276" w:lineRule="auto"/>
      </w:pPr>
      <w:r w:rsidRPr="008D34EF">
        <w:t>Η επιβολή ποινικών ρητρών δεν στερεί από την αναθέτουσα αρχή το δικαίωμα να κηρύξει τον ανάδοχο έκπτωτο.</w:t>
      </w:r>
    </w:p>
    <w:p w14:paraId="6A381743" w14:textId="77777777" w:rsidR="00A72E4D" w:rsidRPr="008D34EF" w:rsidRDefault="00A72E4D">
      <w:pPr>
        <w:spacing w:line="276" w:lineRule="auto"/>
      </w:pPr>
    </w:p>
    <w:p w14:paraId="04E14900" w14:textId="77777777" w:rsidR="00A72E4D" w:rsidRPr="008D34EF" w:rsidRDefault="004B4219" w:rsidP="005F6B62">
      <w:pPr>
        <w:pStyle w:val="Heading2"/>
        <w:numPr>
          <w:ilvl w:val="1"/>
          <w:numId w:val="83"/>
        </w:numPr>
        <w:tabs>
          <w:tab w:val="left" w:pos="1134"/>
        </w:tabs>
        <w:spacing w:line="276" w:lineRule="auto"/>
        <w:ind w:left="1134" w:hanging="567"/>
      </w:pPr>
      <w:bookmarkStart w:id="157" w:name="_Toc214615457"/>
      <w:r w:rsidRPr="008D34EF">
        <w:t>Διοικητικές προσφυγές κατά τη διαδικασία εκτέλεσης</w:t>
      </w:r>
      <w:bookmarkEnd w:id="157"/>
      <w:r w:rsidRPr="008D34EF">
        <w:t xml:space="preserve"> </w:t>
      </w:r>
    </w:p>
    <w:p w14:paraId="51BA2871" w14:textId="77777777" w:rsidR="00A72E4D" w:rsidRPr="008D34EF" w:rsidRDefault="004B4219">
      <w:pPr>
        <w:spacing w:line="276" w:lineRule="auto"/>
      </w:pPr>
      <w:r w:rsidRPr="008D34EF">
        <w:t xml:space="preserve">Ο Ανάδοχος μπορεί κατά των αποφάσεων που επιβάλλουν σε βάρος του κυρώσεις, δυνάμει των όρων των άρθρων 5.2 (Κήρυξη οικονομικού φορέα εκπτώτου - Κυρώσεις) και 6.4 (Απόρριψη παραδοτέων – Αντικατάσταση), καθώς και κατ΄εφαρμογή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επιβληθείσες κυρώσεις. </w:t>
      </w:r>
    </w:p>
    <w:p w14:paraId="52E6720F" w14:textId="5B496758" w:rsidR="00A72E4D" w:rsidRPr="008D34EF" w:rsidRDefault="004B4219">
      <w:pPr>
        <w:spacing w:line="276" w:lineRule="auto"/>
      </w:pPr>
      <w:r w:rsidRPr="008D34EF">
        <w:t xml:space="preserve">Επί της προσφυγής αποφασίζει το αρμοδίως αποφαινόμενο όργανο, ύστερα από γνωμοδότηση του προβλεπόμενου της περίπτωσης β’ </w:t>
      </w:r>
      <w:r w:rsidRPr="008D34EF">
        <w:rPr>
          <w:i/>
          <w:color w:val="00B0F0"/>
        </w:rPr>
        <w:t>(περίπτωση σύμβασης προμηθειών</w:t>
      </w:r>
      <w:r w:rsidRPr="008D34EF">
        <w:t>)  δ΄ (</w:t>
      </w:r>
      <w:r w:rsidRPr="008D34EF">
        <w:rPr>
          <w:i/>
          <w:color w:val="00B0F0"/>
        </w:rPr>
        <w:t xml:space="preserve">περίπτωση σύμβασης υπηρεσιών) </w:t>
      </w:r>
      <w:r w:rsidRPr="008D34EF">
        <w:t>της παραγράφου 11 του άρθρου 221 του ν.4412/2016 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αυτή απορριφθεί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6DB29AAA" w14:textId="77777777" w:rsidR="00A72E4D" w:rsidRPr="008D34EF" w:rsidRDefault="004B4219" w:rsidP="005F6B62">
      <w:pPr>
        <w:pStyle w:val="Heading2"/>
        <w:numPr>
          <w:ilvl w:val="1"/>
          <w:numId w:val="83"/>
        </w:numPr>
        <w:tabs>
          <w:tab w:val="left" w:pos="1134"/>
        </w:tabs>
        <w:spacing w:line="276" w:lineRule="auto"/>
        <w:ind w:left="1134" w:hanging="567"/>
      </w:pPr>
      <w:bookmarkStart w:id="158" w:name="_Toc214615458"/>
      <w:r w:rsidRPr="008D34EF">
        <w:t>Δικαστική επίλυση διαφορών</w:t>
      </w:r>
      <w:bookmarkEnd w:id="158"/>
    </w:p>
    <w:p w14:paraId="77E45734" w14:textId="77777777" w:rsidR="00A72E4D" w:rsidRPr="008D34EF" w:rsidRDefault="004B4219">
      <w:pPr>
        <w:spacing w:line="276" w:lineRule="auto"/>
        <w:rPr>
          <w:b/>
          <w:sz w:val="24"/>
          <w:szCs w:val="24"/>
        </w:rPr>
      </w:pPr>
      <w:r w:rsidRPr="008D34EF">
        <w:t>Κάθε διαφορά μεταξύ των συμβαλλόμενων μερών που προκύπτει από τη σύμβαση που συνάπτεται στο πλαίσιο της παρούσας διακήρυξης , επιλύεται με την άσκηση προσφυγής ή αγωγής στο Διοικητικό Εφετείο της Περιφέρειας, στην οποία εκτελείται σύμβαση, κατά τα ειδικότερα οριζόμενα στις παρ. 1 έως και 6 του άρθρου 205Α του ν. 4412/2016. Πριν την άσκηση της προσφυγής στο Διοικητικό Εφετείο τηρείται υποχρεωτικά η ενδικοφανής διαδικασίας που προβλέπεται στο άρθρο 205 του ν. 4412/2016 και την παράγραφο 5.3 της παρούσας, διαφορετικά η προσφυγή απορρίπτεται ως απαράδεκτη. 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0DF25204" w14:textId="77777777" w:rsidR="00A72E4D" w:rsidRPr="008D34EF" w:rsidRDefault="004B4219" w:rsidP="005F6B62">
      <w:pPr>
        <w:pStyle w:val="Heading1"/>
        <w:numPr>
          <w:ilvl w:val="0"/>
          <w:numId w:val="83"/>
        </w:numPr>
        <w:spacing w:line="276" w:lineRule="auto"/>
      </w:pPr>
      <w:bookmarkStart w:id="159" w:name="_Toc214615459"/>
      <w:r w:rsidRPr="008D34EF">
        <w:t>ΧΡΟΝΟΣ ΚΑΙ ΤΡΟΠΟΣ ΕΚΤΕΛΕΣΗΣ</w:t>
      </w:r>
      <w:bookmarkEnd w:id="159"/>
      <w:r w:rsidRPr="008D34EF">
        <w:t xml:space="preserve"> </w:t>
      </w:r>
    </w:p>
    <w:p w14:paraId="24411B20" w14:textId="77777777" w:rsidR="00A72E4D" w:rsidRPr="008D34EF" w:rsidRDefault="004B4219" w:rsidP="005F6B62">
      <w:pPr>
        <w:pStyle w:val="Heading2"/>
        <w:numPr>
          <w:ilvl w:val="1"/>
          <w:numId w:val="83"/>
        </w:numPr>
        <w:tabs>
          <w:tab w:val="left" w:pos="1134"/>
        </w:tabs>
        <w:spacing w:line="276" w:lineRule="auto"/>
        <w:ind w:left="1134"/>
      </w:pPr>
      <w:bookmarkStart w:id="160" w:name="_Toc214615460"/>
      <w:r w:rsidRPr="008D34EF">
        <w:t>Παρακολούθηση της σύμβασης</w:t>
      </w:r>
      <w:bookmarkEnd w:id="160"/>
      <w:r w:rsidRPr="008D34EF">
        <w:t xml:space="preserve"> </w:t>
      </w:r>
    </w:p>
    <w:p w14:paraId="70BA72E3" w14:textId="77777777" w:rsidR="00A72E4D" w:rsidRPr="008D34EF" w:rsidRDefault="004B4219">
      <w:pPr>
        <w:spacing w:line="276" w:lineRule="auto"/>
      </w:pPr>
      <w:bookmarkStart w:id="161" w:name="_57sz3aqmjv4x" w:colFirst="0" w:colLast="0"/>
      <w:bookmarkEnd w:id="161"/>
      <w:r w:rsidRPr="008D34EF">
        <w:t xml:space="preserve">6.1.1 Για την παρακολούθηση της σύμβασης προμήθειας συγκροτείται τριμελής ή πενταμελής Επιτροπή Παρακολούθησης και Παραλαβής που συγκροτείται σύμφωνα με το Άρθρο 221 παρ. 11 β) του Ν.4412/16 και κατά τα οριζόμενα στο άρθρο 208 του ως άνω νόμου με απόφαση του αρμόδιου οργάνου της αναθέτουσας αρχής. Εφόσον απαιτούνται ειδικές γνώσεις, ένα τουλάχιστον μέλος της επιτροπής πρέπει να έχει την αντίστοιχη ειδικότητα. Εφόσον μεταξύ των υπηρετούντων στην αναθέτουσα αρχή δεν υπάρχει υπάλληλος με την αντίστοιχη ειδικότητα, η αναθέτουσα αρχή ζητεί τη συνδρομή άλλων φορέων του δημοσίου ή του ευρύτερου δημοσίου τομέα. </w:t>
      </w:r>
    </w:p>
    <w:p w14:paraId="3BD66D9E" w14:textId="77777777" w:rsidR="00A72E4D" w:rsidRPr="008D34EF" w:rsidRDefault="004B4219">
      <w:pPr>
        <w:spacing w:line="276" w:lineRule="auto"/>
      </w:pPr>
      <w:r w:rsidRPr="008D34EF">
        <w:t xml:space="preserve">Με υπόδειξη του Κυρίου του Έργου μπορεί να ορίζονται εκπρόσωποί του, οι οποίοι θα συμμετέχουν στην Επιτροπή Παρακολούθησης και Παραλαβής της σύμβασης. </w:t>
      </w:r>
    </w:p>
    <w:p w14:paraId="2C3829AE" w14:textId="77777777" w:rsidR="00A72E4D" w:rsidRPr="008D34EF" w:rsidRDefault="004B4219">
      <w:pPr>
        <w:spacing w:line="276" w:lineRule="auto"/>
      </w:pPr>
      <w:r w:rsidRPr="008D34EF">
        <w:t>Η Επιτροπή Παρακολούθησης και Παραλαβής θα εισηγείται, στο αρμόδιο αποφαινόμενο όργανο ήτοι, το Διοικητικό Συμβούλιο της Αναθέτουσας Αρχής,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01A3C58B" w14:textId="77777777" w:rsidR="00A72E4D" w:rsidRPr="008D34EF" w:rsidRDefault="004B4219">
      <w:pPr>
        <w:spacing w:line="276" w:lineRule="auto"/>
      </w:pPr>
      <w:r w:rsidRPr="008D34EF">
        <w:t xml:space="preserve">Η Επιτροπή Παρακολούθησης και Παραλαβής δύναται να αποστέλλει έγγραφα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  </w:t>
      </w:r>
    </w:p>
    <w:p w14:paraId="02DE03FF" w14:textId="77777777" w:rsidR="00A72E4D" w:rsidRPr="008D34EF" w:rsidRDefault="004B4219">
      <w:pPr>
        <w:spacing w:line="276" w:lineRule="auto"/>
      </w:pPr>
      <w:r w:rsidRPr="008D34EF">
        <w:t>Η Επιτροπή Παρακολούθησης και Παραλαβής εισηγείται για όλα τα θέματα παραλαβής του φυσικού αντικειμένου της σύμβασης, προβαίνοντας σε μακροσκοπικούς, λειτουργικούς ή και επιχειρησιακούς ελέγχους του προς παραλαβή αντικειμένου της σύμβασης, εφόσον προβλέπεται από τη σύμβαση ή κρίνεται αναγκαίο, συντάσσει τα σχετικά πρωτόκολλα, παρακολουθεί και ελέγχει την προσήκουσα εκτέλεση όλων των όρων της σύμβασης και την εκπλήρωση των υποχρεώσεων του αναδόχου και εισηγείται τη λήψη των επιβεβλημένων μέτρων λόγω μη τήρησης των ως άνω όρων. Με απόφαση του αρμόδιου αποφαινομένου οργάνου μπορεί να συγκροτείται δευτεροβάθμια επιτροπή παρακολούθησης και παραλαβής με τις παραπάνω αρμοδιότητες.</w:t>
      </w:r>
    </w:p>
    <w:p w14:paraId="1A4BFE58" w14:textId="77777777" w:rsidR="00A72E4D" w:rsidRPr="008D34EF" w:rsidRDefault="004B4219">
      <w:pPr>
        <w:spacing w:line="276" w:lineRule="auto"/>
      </w:pPr>
      <w:r w:rsidRPr="008D34EF">
        <w:t>Για την εξέταση των προβλεπόμενων ενστάσεων και προσφυγών, που υποβάλλονται ενώπιον της αναθέτουσας αρχής, συγκροτείται ειδικό γνωμοδοτικό όργανο, τριμελές ή πενταμελές (Επιτροπή αξιολόγησης ενστάσεων), τα μέλη του οποίου είναι διαφορετικά από τα μέλη του γνωμοδοτικού</w:t>
      </w:r>
    </w:p>
    <w:p w14:paraId="7069377D" w14:textId="77777777" w:rsidR="00A72E4D" w:rsidRPr="008D34EF" w:rsidRDefault="00A72E4D">
      <w:pPr>
        <w:spacing w:line="276" w:lineRule="auto"/>
      </w:pPr>
    </w:p>
    <w:p w14:paraId="0F82ACD6" w14:textId="77777777" w:rsidR="00A72E4D" w:rsidRPr="008D34EF" w:rsidRDefault="004B4219" w:rsidP="005F6B62">
      <w:pPr>
        <w:pStyle w:val="Heading2"/>
        <w:numPr>
          <w:ilvl w:val="1"/>
          <w:numId w:val="83"/>
        </w:numPr>
        <w:tabs>
          <w:tab w:val="left" w:pos="1134"/>
        </w:tabs>
        <w:spacing w:line="276" w:lineRule="auto"/>
        <w:ind w:left="1134"/>
      </w:pPr>
      <w:bookmarkStart w:id="162" w:name="_Toc214615461"/>
      <w:r w:rsidRPr="008D34EF">
        <w:t>Διάρκεια σύμβασης</w:t>
      </w:r>
      <w:bookmarkEnd w:id="162"/>
      <w:r w:rsidRPr="008D34EF">
        <w:t xml:space="preserve"> </w:t>
      </w:r>
    </w:p>
    <w:p w14:paraId="232D57B3" w14:textId="77777777" w:rsidR="00A72E4D" w:rsidRPr="008D34EF" w:rsidRDefault="004B4219">
      <w:pPr>
        <w:spacing w:line="276" w:lineRule="auto"/>
      </w:pPr>
      <w:bookmarkStart w:id="163" w:name="_wxd8rbjy4bod" w:colFirst="0" w:colLast="0"/>
      <w:bookmarkEnd w:id="163"/>
      <w:r w:rsidRPr="008D34EF">
        <w:rPr>
          <w:b/>
        </w:rPr>
        <w:t>6.2.1.</w:t>
      </w:r>
      <w:r w:rsidRPr="008D34EF">
        <w:t xml:space="preserve"> Η συνολική </w:t>
      </w:r>
      <w:r w:rsidRPr="008D34EF">
        <w:rPr>
          <w:b/>
        </w:rPr>
        <w:t>διάρκεια</w:t>
      </w:r>
      <w:r w:rsidRPr="008D34EF">
        <w:t xml:space="preserve"> της σύμβασης ορίζεται σε </w:t>
      </w:r>
      <w:r w:rsidRPr="008D34EF">
        <w:rPr>
          <w:b/>
        </w:rPr>
        <w:t>τριάντα (30) μήνες</w:t>
      </w:r>
      <w:r w:rsidRPr="008D34EF">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περιλαμβάνεται στο ΠΑΡΑΡΤΗΜΑ Ι – Αναλυτική Περιγραφή Φυσικού και Οικονομικού Αντικειμένου της Σύμβασης</w:t>
      </w:r>
      <w:r w:rsidRPr="008D34EF">
        <w:rPr>
          <w:color w:val="2E75B5"/>
        </w:rPr>
        <w:t xml:space="preserve"> </w:t>
      </w:r>
      <w:r w:rsidRPr="008D34EF">
        <w:t xml:space="preserve">της παρούσας. Επισημαίνεται ότι στη συνολική διάρκεια περιλαμβάνεται και ο χρόνος που θα απαιτηθεί για την παραλαβή των ενδιάμεσων φάσεων ή παραδοτέων </w:t>
      </w:r>
      <w:r w:rsidRPr="008D34EF">
        <w:rPr>
          <w:u w:val="single"/>
        </w:rPr>
        <w:t>μέχρι την παράδοση και του τελευταίου παραδοτέου που ορίζει την λήξη της σύμβαση</w:t>
      </w:r>
      <w:r w:rsidRPr="008D34EF">
        <w:t xml:space="preserve">ς και την έναρξη της οριστικής παραλαβής του έργου. </w:t>
      </w:r>
    </w:p>
    <w:p w14:paraId="1D8A2C38" w14:textId="77777777" w:rsidR="00A72E4D" w:rsidRPr="008D34EF" w:rsidRDefault="004B4219">
      <w:pPr>
        <w:spacing w:line="276" w:lineRule="auto"/>
      </w:pPr>
      <w:r w:rsidRPr="008D34EF">
        <w:rPr>
          <w:b/>
        </w:rPr>
        <w:t>6.2.2.</w:t>
      </w:r>
      <w:r w:rsidRPr="008D34EF">
        <w:t xml:space="preserve"> Η συνολική διάρκεια της σύμβασης μπορεί να παρατείνεται μετά από αιτιολογημένη απόφαση της αναθέτουσας αρχής μέχρι το 50% αυτής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Εάν λήξει η συνολική διάρκεια της σύμβασης, χωρίς να υποβληθεί εγκαίρως αίτημα παράτασης ή, εάν λήξει η παραταθείσα, κατά τα ανωτέρω, διάρκεια, χωρίς να υποβληθούν στην αναθέτουσα αρχή τα παραδοτέα της σύμβασης, ο Ανάδοχος κηρύσσεται έκπτωτος. Εάν οι υπηρεσίες παρασχεθούν από υπαιτιότητα του Αναδόχου μετά τη λήξη της διάρκειας της σύμβασης, και μέχρι τη λήξη του χρόνου της παράτασης που χορηγήθηκε επιβάλλονται εις βάρος του ποινικές ρήτρες, σύμφωνα με το άρθρο 218 του ν. 4412/2016 και την παρ. 5.2 της παρούσας.</w:t>
      </w:r>
    </w:p>
    <w:p w14:paraId="58CF310A" w14:textId="77777777" w:rsidR="00A72E4D" w:rsidRPr="008D34EF" w:rsidRDefault="00A72E4D">
      <w:pPr>
        <w:spacing w:line="276" w:lineRule="auto"/>
      </w:pPr>
    </w:p>
    <w:p w14:paraId="1F993E87" w14:textId="77777777" w:rsidR="00A72E4D" w:rsidRPr="008D34EF" w:rsidRDefault="004B4219" w:rsidP="005F6B62">
      <w:pPr>
        <w:pStyle w:val="Heading2"/>
        <w:numPr>
          <w:ilvl w:val="1"/>
          <w:numId w:val="83"/>
        </w:numPr>
        <w:tabs>
          <w:tab w:val="left" w:pos="1134"/>
        </w:tabs>
        <w:spacing w:line="276" w:lineRule="auto"/>
        <w:ind w:left="1134"/>
      </w:pPr>
      <w:r w:rsidRPr="008D34EF">
        <w:tab/>
      </w:r>
      <w:bookmarkStart w:id="164" w:name="_Ref212204279"/>
      <w:bookmarkStart w:id="165" w:name="_Toc214615462"/>
      <w:r w:rsidRPr="008D34EF">
        <w:t>Παραλαβή του αντικειμένου της σύμβασης</w:t>
      </w:r>
      <w:bookmarkEnd w:id="164"/>
      <w:bookmarkEnd w:id="165"/>
      <w:r w:rsidRPr="008D34EF">
        <w:t xml:space="preserve"> </w:t>
      </w:r>
    </w:p>
    <w:p w14:paraId="5500781D" w14:textId="77777777" w:rsidR="00A72E4D" w:rsidRPr="008D34EF" w:rsidRDefault="004B4219">
      <w:pPr>
        <w:spacing w:line="276" w:lineRule="auto"/>
      </w:pPr>
      <w:bookmarkStart w:id="166" w:name="_pzv08v6hrw5m" w:colFirst="0" w:colLast="0"/>
      <w:bookmarkEnd w:id="166"/>
      <w:r w:rsidRPr="008D34EF">
        <w:rPr>
          <w:b/>
        </w:rPr>
        <w:t>6.3.1</w:t>
      </w:r>
      <w:r w:rsidRPr="008D34EF">
        <w:t xml:space="preserve"> H παραλαβή του εξοπλισμού/λογισμικού, των σχετικών παραδοτέων, συνοδευτικών υπηρεσιών ή/και φάσεων και υπηρεσιών γίνεται από Επιτροπή Παραλαβής (τριμελής ή πενταμελής) που συγκροτείται σύμφωνα με τα προβλεπόμενα στην Παρ. 6.1 Παρακολούθηση της σύμβασης και κατά τα αναλυτικώς αναφερόμενα στο Παράρτημα Ι, παρ. 6.2.13 της παρούσας, όπου περιγράφεται ο Χρόνος Υποβολής και η Διαδικασία Οριστικοποίησης Παραδοτέων ανά φάση υλοποίησης καθώς και το χρονοδιάγραμμα παράδοσης.</w:t>
      </w:r>
    </w:p>
    <w:p w14:paraId="0E0CDDC9" w14:textId="77777777" w:rsidR="00A72E4D" w:rsidRPr="008D34EF" w:rsidRDefault="004B4219">
      <w:pPr>
        <w:spacing w:line="276" w:lineRule="auto"/>
      </w:pPr>
      <w:r w:rsidRPr="008D34EF">
        <w:t>Η ακριβής διαδικασία και τα απαιτούμενα παραστατικά για την παραλαβή των υλικών θα καθορισθεί κατά την φάση της μελέτης εφαρμογής.</w:t>
      </w:r>
    </w:p>
    <w:p w14:paraId="1EA5150E" w14:textId="77777777" w:rsidR="00A72E4D" w:rsidRPr="008D34EF" w:rsidRDefault="004B4219">
      <w:pPr>
        <w:spacing w:line="276" w:lineRule="auto"/>
      </w:pPr>
      <w:r w:rsidRPr="008D34EF">
        <w:rPr>
          <w:b/>
        </w:rPr>
        <w:t>6.3.2</w:t>
      </w:r>
      <w:r w:rsidRPr="008D34EF">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αποφαινόμενου οργάνου, β) είτε εισηγείται για την παραλαβή με παρατηρήσεις ή την απόρριψη των παρεχόμενων υπηρεσιών ή παραδοτέων, σύμφωνα με τις παραγράφους 3 και 4. Τα ανωτέρω εφαρμόζονται και σε τμηματικές παραλαβές. </w:t>
      </w:r>
    </w:p>
    <w:p w14:paraId="3E2573EE" w14:textId="359F8812" w:rsidR="00A72E4D" w:rsidRPr="008D34EF" w:rsidRDefault="004B4219">
      <w:pPr>
        <w:spacing w:line="276" w:lineRule="auto"/>
        <w:rPr>
          <w:b/>
        </w:rPr>
      </w:pPr>
      <w:r w:rsidRPr="008D34EF">
        <w:rPr>
          <w:b/>
        </w:rPr>
        <w:t xml:space="preserve">Παραλαβή υλικών </w:t>
      </w:r>
    </w:p>
    <w:p w14:paraId="3DDD53FE" w14:textId="77777777" w:rsidR="00A72E4D" w:rsidRPr="008D34EF" w:rsidRDefault="004B4219">
      <w:pPr>
        <w:spacing w:line="276" w:lineRule="auto"/>
      </w:pPr>
      <w:r w:rsidRPr="008D34EF">
        <w:t>Κατά την διαδικασία παραλαβής των υλικών διενεργείται ποσοτικός και ποιοτικός έλεγχος και εφόσον το επιθυμεί μπορεί να παραστεί και ο προμηθευτής. Ο ποιοτικός έλεγχος των υλικών γίνεται σύμφωνα με τα αναφερόμενα στο Παράρτημα Ι.</w:t>
      </w:r>
    </w:p>
    <w:p w14:paraId="6EEC0BA4" w14:textId="77777777" w:rsidR="00A72E4D" w:rsidRPr="008D34EF" w:rsidRDefault="004B4219">
      <w:pPr>
        <w:spacing w:line="276" w:lineRule="auto"/>
      </w:pPr>
      <w:r w:rsidRPr="008D34EF">
        <w:t>Το κόστος της διενέργειας των ελέγχων βαρύνει τον ανάδοχο.</w:t>
      </w:r>
    </w:p>
    <w:p w14:paraId="708780A5" w14:textId="77777777" w:rsidR="00A72E4D" w:rsidRPr="008D34EF" w:rsidRDefault="004B4219">
      <w:pPr>
        <w:spacing w:line="276" w:lineRule="auto"/>
      </w:pPr>
      <w:r w:rsidRPr="008D34EF">
        <w:t>Η επιτροπή παραλαβής, μετά τους προβλεπόμενους ελέγχους συντάσσει πρωτόκολλα (μακροσκοπικό – οριστικό- παραλαβής του υλικού με παρατηρήσεις –απόρριψης  των υλικών) σύμφωνα με την παρ.3 του άρθρου 208 του ν. 4412/16 τα οποία κοινοποιούνται υποχρεωτικά και στον ανάδοχο.</w:t>
      </w:r>
    </w:p>
    <w:p w14:paraId="195F33B4" w14:textId="77777777" w:rsidR="00A72E4D" w:rsidRPr="008D34EF" w:rsidRDefault="004B4219">
      <w:pPr>
        <w:spacing w:line="276" w:lineRule="auto"/>
      </w:pPr>
      <w:r w:rsidRPr="008D34EF">
        <w:t>Υλικά που απορρίφθηκαν ή κρίθηκαν παραληπτέα με έκπτωση επί της συμβατικής τιμής, με βάση τους ελέγχους που πραγματοποίησε η πρωτοβάθμια επιτροπή παραλαβής, μπορούν να παραπέμπονται για επανεξέταση σε δευτεροβάθμια επιτροπή παραλαβής ύστερα από αίτημα του αναδόχου ή αυτεπάγγελτα σύμφωνα με την παρ. 5 του άρθρου 208 του ν.4412/16. Τα έξοδα βαρύνουν σε κάθε περίπτωση τον ανάδοχο.</w:t>
      </w:r>
    </w:p>
    <w:p w14:paraId="744F3A4F" w14:textId="77777777" w:rsidR="00A72E4D" w:rsidRPr="008D34EF" w:rsidRDefault="004B4219">
      <w:pPr>
        <w:spacing w:line="276" w:lineRule="auto"/>
      </w:pPr>
      <w:r w:rsidRPr="008D34EF">
        <w:t>Επίσης, εάν ο τελευταίος διαφωνεί με τα αποτελέσματα των ελέγχων  που  διενεργήθηκαν από πρωτοβάθμιες ή δευτεροβάθμιες επιτροπές παραλαβής μπορεί να ζητήσει εγγράφως εξέταση κατ΄εφεση των οικείων αντιδειγμάτων, μέσα σε ανατρεπτική προθεσμία είκοσι (20) ημερών από την γνωστοποίηση σε αυτόν των αποτελεσμάτων του αρχικού ελέγχου, με τον τρόπο που περιγράφεται στην παρ. 8 του άρθρου 208 του Ν.4412/16.</w:t>
      </w:r>
    </w:p>
    <w:p w14:paraId="1E7CD233" w14:textId="77777777" w:rsidR="00A72E4D" w:rsidRPr="008D34EF" w:rsidRDefault="004B4219">
      <w:pPr>
        <w:spacing w:line="276" w:lineRule="auto"/>
      </w:pPr>
      <w:r w:rsidRPr="008D34EF">
        <w:t>Το αποτέλεσμα  της κατ’ έφεση εξέτασης είναι υποχρεωτικό και τελεσίδικο και για τα δύο μέρη.</w:t>
      </w:r>
    </w:p>
    <w:p w14:paraId="3598BEC7" w14:textId="77777777" w:rsidR="00A72E4D" w:rsidRPr="008D34EF" w:rsidRDefault="004B4219">
      <w:pPr>
        <w:spacing w:line="276" w:lineRule="auto"/>
      </w:pPr>
      <w:r w:rsidRPr="008D34EF">
        <w:t>Ο ανάδοχος δεν μπορεί να ζητήσει παραπομπή σε δευτεροβάθμια επιτροπή παραλαβής μετά τα αποτελέσματα της κατ’ έφεση εξέτασης.</w:t>
      </w:r>
    </w:p>
    <w:p w14:paraId="3FDBA060" w14:textId="77777777" w:rsidR="00A72E4D" w:rsidRPr="008D34EF" w:rsidRDefault="004B4219">
      <w:pPr>
        <w:spacing w:line="276" w:lineRule="auto"/>
      </w:pPr>
      <w:r w:rsidRPr="008D34EF">
        <w:t>Η παραλαβή των υλικών και η έκδοση των σχετικών πρωτοκόλλων παραλαβής πραγματοποιείται μέσα στους κατωτέρω καθοριζόμενους χρόνους στο Παράρτημα Ι, παρ. 6.2.13 της παρούσας.</w:t>
      </w:r>
    </w:p>
    <w:p w14:paraId="67A452AC" w14:textId="77777777" w:rsidR="00A72E4D" w:rsidRPr="008D34EF" w:rsidRDefault="004B4219">
      <w:pPr>
        <w:spacing w:line="276" w:lineRule="auto"/>
      </w:pPr>
      <w:r w:rsidRPr="008D34EF">
        <w:t>Αν η παραλαβή των υλικών και η σύνταξη του σχετικού πρωτοκόλλου δεν πραγματοποιηθεί από την επιτροπή παρακολούθησης και παραλαβής μέσα στον οριζόμενο από τη σύμβαση χρόνο, σύμφωνα με όσα ορίζονται στο Παράρτημα Ι θεωρείται ότι η παραλαβή συντελέσθηκε αυτοδίκαια, με κάθε επιφύλαξη των δικαιωμάτων του Δημοσίου και εκδίδεται προς τούτο σχετική απόφαση του αρμοδίου αποφαινομένου οργάνου, με βάση μόνο το θεωρημένο από την υπηρεσία που παραλαμβάνει τα υλικά αποδεικτικό προσκόμισης τούτων, σύμφωνα δε με την απόφαση αυτή η αποθήκη του φορέα εκδίδει δελτίο εισαγωγής του υλικού και εγγραφής του στα βιβλία της, προκειμένου να πραγματοποιηθεί η πληρωμή του αναδόχου.</w:t>
      </w:r>
    </w:p>
    <w:p w14:paraId="26047B7C" w14:textId="77777777" w:rsidR="00A72E4D" w:rsidRPr="008D34EF" w:rsidRDefault="004B4219">
      <w:pPr>
        <w:spacing w:line="276" w:lineRule="auto"/>
      </w:pPr>
      <w:r w:rsidRPr="008D34EF">
        <w:t>Ανεξάρτητα από την, κατά τα ανωτέρω, αυτοδίκαιη παραλαβή και την πληρωμή του αναδόχου, πραγματοποιούνται οι προβλεπόμενοι από την σύμβαση έλεγχοι από επιτροπή που συγκροτείται με απόφαση του αρμοδίου αποφαινόμενου οργάνου, στην οποία δεν μπορεί να συμμετέχουν ο πρόεδρος και τα μέλη της επιτροπής που δεν πραγματοποίησε την παραλαβή στον προβλεπόμενο από την σύμβαση χρόνο. Η παραπάνω επιτροπή παραλαβής προβαίνει σε όλες τις διαδικασίες παραλαβής που προβλέπονται από την ως άνω παράγραφο 1 και το άρθρο 208 του ν. 4412/2016 και συντάσσει τα σχετικά πρωτόκολλα. Οι εγγυητικές επιστολές προκαταβολής και καλής εκτέλεσης δεν επιστρέφονται πριν από την ολοκλήρωση όλων των προβλεπόμενων από τη σύμβαση ελέγχων και τη σύνταξη των σχετικών πρωτοκόλλων.</w:t>
      </w:r>
    </w:p>
    <w:p w14:paraId="15020636" w14:textId="77777777" w:rsidR="00A72E4D" w:rsidRPr="008D34EF" w:rsidRDefault="004B4219">
      <w:pPr>
        <w:keepNext/>
        <w:spacing w:line="276" w:lineRule="auto"/>
        <w:rPr>
          <w:b/>
          <w:u w:val="single"/>
        </w:rPr>
      </w:pPr>
      <w:r w:rsidRPr="008D34EF">
        <w:rPr>
          <w:b/>
          <w:u w:val="single"/>
        </w:rPr>
        <w:t xml:space="preserve">Παραλαβή Υπηρεσιών </w:t>
      </w:r>
    </w:p>
    <w:p w14:paraId="09B50802" w14:textId="77777777" w:rsidR="00A72E4D" w:rsidRPr="008D34EF" w:rsidRDefault="004B4219">
      <w:pPr>
        <w:spacing w:line="276" w:lineRule="auto"/>
      </w:pPr>
      <w:r w:rsidRPr="008D34EF">
        <w:t xml:space="preserve">Κατά τη διαδικασία παραλαβής διενεργείται ο απαιτούμενος έλεγχος, σύμφωνα με τα οριζόμενα στη σύμβαση, μπορεί δε να καλείται να παραστεί και  εκπρόσωπος του αναδόχου.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αποφαινόμενου οργάνου, β) είτε εισηγείται για την παραλαβή με παρατηρήσεις ή την απόρριψη των παρεχόμενων υπηρεσιών ή παραδοτέων, σύμφωνα με τις παραγράφους κατωτέρω δύο παραγράφους. Τα ανωτέρω εφαρμόζονται και σε τμηματικές παραλαβές. </w:t>
      </w:r>
    </w:p>
    <w:p w14:paraId="0100E5A9" w14:textId="77777777" w:rsidR="00A72E4D" w:rsidRPr="008D34EF" w:rsidRDefault="004B4219">
      <w:pPr>
        <w:spacing w:line="276" w:lineRule="auto"/>
      </w:pPr>
      <w:r w:rsidRPr="008D34EF">
        <w:t xml:space="preserve">1)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1A7728F6" w14:textId="77777777" w:rsidR="00A72E4D" w:rsidRPr="008D34EF" w:rsidRDefault="004B4219">
      <w:pPr>
        <w:spacing w:line="276" w:lineRule="auto"/>
      </w:pPr>
      <w:r w:rsidRPr="008D34EF">
        <w:t xml:space="preserve">2) Για την εφαρμογή της προηγούμενης παραγράφου ορίζονται τα ακόλουθα: </w:t>
      </w:r>
    </w:p>
    <w:p w14:paraId="686B316B" w14:textId="77777777" w:rsidR="00A72E4D" w:rsidRPr="008D34EF" w:rsidRDefault="004B4219">
      <w:pPr>
        <w:spacing w:line="276" w:lineRule="auto"/>
      </w:pPr>
      <w:r w:rsidRPr="008D34EF">
        <w:t xml:space="preserve">α) 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7353C938" w14:textId="77777777" w:rsidR="00A72E4D" w:rsidRPr="008D34EF" w:rsidRDefault="004B4219">
      <w:pPr>
        <w:spacing w:line="276" w:lineRule="auto"/>
      </w:pPr>
      <w:r w:rsidRPr="008D34EF">
        <w:t xml:space="preserve">β) 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οριζομένων στο άρθρο 220. </w:t>
      </w:r>
    </w:p>
    <w:p w14:paraId="705B6EB7" w14:textId="77777777" w:rsidR="00A72E4D" w:rsidRPr="008D34EF" w:rsidRDefault="004B4219">
      <w:pPr>
        <w:spacing w:line="276" w:lineRule="auto"/>
      </w:pPr>
      <w:r w:rsidRPr="008D34EF">
        <w:t xml:space="preserve">3)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ή πρωτόκολλο με παρατηρήσεις των παραπάνω παραγράφων, θεωρείται ότι η παραλαβή έχει συντελεσθεί αυτοδίκαια. </w:t>
      </w:r>
    </w:p>
    <w:p w14:paraId="7EB3489B" w14:textId="77777777" w:rsidR="00A72E4D" w:rsidRPr="008D34EF" w:rsidRDefault="004B4219">
      <w:pPr>
        <w:spacing w:line="276" w:lineRule="auto"/>
      </w:pPr>
      <w:bookmarkStart w:id="167" w:name="_bysx6knebpko" w:colFirst="0" w:colLast="0"/>
      <w:bookmarkEnd w:id="167"/>
      <w:r w:rsidRPr="008D34EF">
        <w:t>4)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αποφαινόμενου οργάνου, στην οποία δεν μπορεί να συμμετέχουν ο πρόεδρος και τα μέλη της αρχικής επιτροπής.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προβλεπόμενων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p w14:paraId="3EF55254" w14:textId="77777777" w:rsidR="00A72E4D" w:rsidRPr="008D34EF" w:rsidRDefault="00A72E4D">
      <w:pPr>
        <w:spacing w:line="276" w:lineRule="auto"/>
      </w:pPr>
    </w:p>
    <w:p w14:paraId="64642945" w14:textId="77777777" w:rsidR="00A72E4D" w:rsidRPr="008D34EF" w:rsidRDefault="004B4219" w:rsidP="005F6B62">
      <w:pPr>
        <w:pStyle w:val="Heading2"/>
        <w:numPr>
          <w:ilvl w:val="1"/>
          <w:numId w:val="83"/>
        </w:numPr>
        <w:tabs>
          <w:tab w:val="left" w:pos="1134"/>
        </w:tabs>
        <w:spacing w:line="276" w:lineRule="auto"/>
        <w:ind w:left="1134"/>
      </w:pPr>
      <w:r w:rsidRPr="008D34EF">
        <w:tab/>
      </w:r>
      <w:bookmarkStart w:id="168" w:name="_Toc214615463"/>
      <w:r w:rsidRPr="008D34EF">
        <w:t>Απόρριψη παραδοτέων – Αντικατάσταση</w:t>
      </w:r>
      <w:bookmarkEnd w:id="168"/>
      <w:r w:rsidRPr="008D34EF">
        <w:t xml:space="preserve"> </w:t>
      </w:r>
    </w:p>
    <w:p w14:paraId="71902437" w14:textId="77777777" w:rsidR="00A72E4D" w:rsidRPr="008D34EF" w:rsidRDefault="004B4219">
      <w:pPr>
        <w:spacing w:line="276" w:lineRule="auto"/>
      </w:pPr>
      <w:r w:rsidRPr="008D34EF">
        <w:t>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ύστερα από γνωμοδότηση της επιτροπής παραλαβής,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Εάν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της σύμβασης, ο δε Ανάδοχος υπόκειται σε ποινικές ρήτρες, σύμφωνα με το άρθρο 218 του ν. 4412/2016 και την παράγραφο 5.2 της παρούσας, λόγω εκπρόθεσμης παράδοσης.</w:t>
      </w:r>
    </w:p>
    <w:p w14:paraId="41CA3E41" w14:textId="77777777" w:rsidR="00A72E4D" w:rsidRPr="008D34EF" w:rsidRDefault="004B4219">
      <w:pPr>
        <w:spacing w:line="276" w:lineRule="auto"/>
      </w:pPr>
      <w:r w:rsidRPr="008D34EF">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06C3093A" w14:textId="77777777" w:rsidR="00A72E4D" w:rsidRPr="008D34EF" w:rsidRDefault="004B4219">
      <w:pPr>
        <w:spacing w:line="276" w:lineRule="auto"/>
        <w:rPr>
          <w:b/>
        </w:rPr>
      </w:pPr>
      <w:r w:rsidRPr="008D34EF">
        <w:rPr>
          <w:b/>
        </w:rPr>
        <w:t xml:space="preserve">Υλικά </w:t>
      </w:r>
    </w:p>
    <w:p w14:paraId="03459FBC" w14:textId="77777777" w:rsidR="00A72E4D" w:rsidRPr="008D34EF" w:rsidRDefault="004B4219">
      <w:pPr>
        <w:spacing w:line="276" w:lineRule="auto"/>
      </w:pPr>
      <w:r w:rsidRPr="008D34EF">
        <w:t>Σε περίπτωση οριστικής απόρριψης ολόκληρης ή μέρους της συμβατικής ποσότητας των υλικών, με απόφαση του αποφαινομένου οργάνου ύστερα από γνωμοδότηση του αρμόδιου οργάνου, μπορεί να εγκρίνεται αντικατάστασή της με άλλη, που να είναι σύμφωνη με τους όρους της σύμβασης, μέσα σε τακτή προθεσμία που ορίζεται από την απόφαση αυτή.</w:t>
      </w:r>
    </w:p>
    <w:p w14:paraId="210DA27A" w14:textId="77777777" w:rsidR="00A72E4D" w:rsidRPr="008D34EF" w:rsidRDefault="004B4219">
      <w:pPr>
        <w:spacing w:line="276" w:lineRule="auto"/>
      </w:pPr>
      <w:r w:rsidRPr="008D34EF">
        <w:t>Αν η αντικατάσταση γίνεται μετά τη λήξη του συμβατικού χρόνου, η προθεσμία που ορίζεται για την αντικατάσταση τους δεν μπορεί να είναι μεγαλύτερη του 1/2 του συνολικού συμβατικού χρόνου για τα υλικά, ο δε ανάδοχος θεωρείται ως εκπρόθεσμος και υπόκειται σε κυρώσεις λόγω εκπρόθεσμης παράδοσης.</w:t>
      </w:r>
    </w:p>
    <w:p w14:paraId="231ED820" w14:textId="77777777" w:rsidR="00A72E4D" w:rsidRPr="008D34EF" w:rsidRDefault="004B4219">
      <w:pPr>
        <w:spacing w:line="276" w:lineRule="auto"/>
      </w:pPr>
      <w:r w:rsidRPr="008D34EF">
        <w:t>Αν ο ανάδοχος δεν αντικαταστήσει τα υλικά που απορρίφθηκαν μέσα στην προθεσμία που του τάχθηκε και εφόσον έχει λήξει ο συμβατικός χρόνος, κηρύσσεται έκπτωτος και υπόκειται στις προβλεπόμενες κυρώσεις.</w:t>
      </w:r>
    </w:p>
    <w:p w14:paraId="0A0F50F5" w14:textId="2A0E77BB" w:rsidR="00A72E4D" w:rsidRPr="008D34EF" w:rsidRDefault="004B4219">
      <w:pPr>
        <w:spacing w:line="276" w:lineRule="auto"/>
      </w:pPr>
      <w:r w:rsidRPr="008D34EF">
        <w:t>Η επιστροφή των υλικών που απορρίφθηκαν γίνεται σύμφωνα με τα προβλεπόμενα στις παρ. 2 και 3  του άρθρου 213 του ν. 4412/2016.</w:t>
      </w:r>
    </w:p>
    <w:p w14:paraId="08A17B62" w14:textId="77777777" w:rsidR="00A72E4D" w:rsidRPr="008D34EF" w:rsidRDefault="004B4219">
      <w:pPr>
        <w:spacing w:line="276" w:lineRule="auto"/>
        <w:rPr>
          <w:b/>
        </w:rPr>
      </w:pPr>
      <w:r w:rsidRPr="008D34EF">
        <w:rPr>
          <w:b/>
        </w:rPr>
        <w:t xml:space="preserve">Συνοδευτικές Υπηρεσίες /Παραδοτέα </w:t>
      </w:r>
    </w:p>
    <w:p w14:paraId="360710CE" w14:textId="77777777" w:rsidR="00A72E4D" w:rsidRPr="008D34EF" w:rsidRDefault="004B4219">
      <w:pPr>
        <w:spacing w:line="276" w:lineRule="auto"/>
      </w:pPr>
      <w:r w:rsidRPr="008D34EF">
        <w:t>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των επιμέρους προθεσμιών για τις υπηρεσίες / παραδοτέα, ο δε ανάδοχος υπόκειται σε ποινικές ρήτρες, σύμφωνα με το άρθρο 218 του ν. 4412/2016 και την παράγραφο 5.2.3 της παρούσας, λόγω εκπρόθεσμης παράδοσης.</w:t>
      </w:r>
    </w:p>
    <w:p w14:paraId="481C7D23" w14:textId="77777777" w:rsidR="00A72E4D" w:rsidRPr="008D34EF" w:rsidRDefault="004B4219">
      <w:pPr>
        <w:spacing w:line="276" w:lineRule="auto"/>
      </w:pPr>
      <w:r w:rsidRPr="008D34EF">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 Για την απόρριψη των παραδοτέων και την τυχόν αντικατάσταση αυτών, εφαρμόζεται αναλογικά και το Άρθρο 220 Ν. 4412/2016</w:t>
      </w:r>
    </w:p>
    <w:p w14:paraId="07F97A70" w14:textId="77777777" w:rsidR="00A72E4D" w:rsidRPr="008D34EF" w:rsidRDefault="00A72E4D">
      <w:pPr>
        <w:spacing w:after="0"/>
        <w:jc w:val="left"/>
      </w:pPr>
    </w:p>
    <w:p w14:paraId="08DAE28C" w14:textId="77777777" w:rsidR="00A72E4D" w:rsidRPr="008D34EF" w:rsidRDefault="004B4219" w:rsidP="005F6B62">
      <w:pPr>
        <w:pStyle w:val="Heading2"/>
        <w:numPr>
          <w:ilvl w:val="1"/>
          <w:numId w:val="83"/>
        </w:numPr>
        <w:tabs>
          <w:tab w:val="left" w:pos="1134"/>
        </w:tabs>
        <w:spacing w:line="276" w:lineRule="auto"/>
        <w:ind w:left="1134"/>
      </w:pPr>
      <w:bookmarkStart w:id="169" w:name="_Ref212786622"/>
      <w:bookmarkStart w:id="170" w:name="_Toc214615464"/>
      <w:r w:rsidRPr="008D34EF">
        <w:t>Αναπροσαρμογή τιμής</w:t>
      </w:r>
      <w:bookmarkEnd w:id="169"/>
      <w:bookmarkEnd w:id="170"/>
      <w:r w:rsidRPr="008D34EF">
        <w:t xml:space="preserve"> </w:t>
      </w:r>
    </w:p>
    <w:p w14:paraId="5031CFC1" w14:textId="77777777" w:rsidR="00A72E4D" w:rsidRPr="008D34EF" w:rsidRDefault="00A72E4D">
      <w:pPr>
        <w:spacing w:after="0"/>
        <w:jc w:val="left"/>
      </w:pPr>
    </w:p>
    <w:p w14:paraId="21FBF01D" w14:textId="77777777" w:rsidR="00A72E4D" w:rsidRPr="008D34EF" w:rsidRDefault="004B4219">
      <w:pPr>
        <w:spacing w:line="276" w:lineRule="auto"/>
      </w:pPr>
      <w:r w:rsidRPr="008D34EF">
        <w:rPr>
          <w:b/>
        </w:rPr>
        <w:t>6.5.1</w:t>
      </w:r>
      <w:r w:rsidRPr="008D34EF">
        <w:t xml:space="preserve"> Προβλέπεται ρήτρα αναπροσαρμογής της τιμής, η οποία εφαρμόζεται μόνο αν, κατά τον χρόνο παράδοσης των αγαθών, συντρέχουν αθροιστικά οι εξής συνθήκες: </w:t>
      </w:r>
    </w:p>
    <w:p w14:paraId="59374992" w14:textId="77777777" w:rsidR="00A72E4D" w:rsidRPr="008D34EF" w:rsidRDefault="004B4219">
      <w:pPr>
        <w:spacing w:line="276" w:lineRule="auto"/>
      </w:pPr>
      <w:r w:rsidRPr="008D34EF">
        <w:t xml:space="preserve">α) η σύμβαση έχει διάρκεια μεγαλύτερη των δώδεκα μηνών και έχουν παρέλθει δώδεκα (12) μήνες τουλάχιστον από την καταληκτική ημερομηνία υποβολής των προσφορών, </w:t>
      </w:r>
    </w:p>
    <w:p w14:paraId="390E595B" w14:textId="77777777" w:rsidR="00A72E4D" w:rsidRPr="008D34EF" w:rsidRDefault="004B4219">
      <w:pPr>
        <w:spacing w:line="276" w:lineRule="auto"/>
      </w:pPr>
      <w:r w:rsidRPr="008D34EF">
        <w:t xml:space="preserve">β) ο δείκτης τιμών καταναλωτή (ΔΤΚ) είναι μικρότερος από μείον τρία τοις εκατό (-3%) και μεγαλύτερος από τρία τοις εκατό (3%), </w:t>
      </w:r>
    </w:p>
    <w:p w14:paraId="7686C070" w14:textId="77777777" w:rsidR="00A72E4D" w:rsidRPr="008D34EF" w:rsidRDefault="004B4219">
      <w:pPr>
        <w:spacing w:line="276" w:lineRule="auto"/>
      </w:pPr>
      <w:r w:rsidRPr="008D34EF">
        <w:t xml:space="preserve">γ) η αναθέτουσα αρχή διαθέτει τις απαραίτητες πιστώσεις για την εφαρμογή της αναπροσαρμογής της τιμής. </w:t>
      </w:r>
    </w:p>
    <w:p w14:paraId="2929C803" w14:textId="6EF4738C" w:rsidR="00A72E4D" w:rsidRPr="008D34EF" w:rsidRDefault="004B4219">
      <w:pPr>
        <w:spacing w:line="276" w:lineRule="auto"/>
      </w:pPr>
      <w:r w:rsidRPr="008D34EF">
        <w:t xml:space="preserve">Σε περιπτώσεις τμηματικών παραδόσεων, η τιμή αναπροσαρμόζεται για τις ποσότητες που, σύμφωνα με τα έγγραφα της σύμβασης, προβλέπεται να παραδοθούν μετά την παρέλευση των δώδεκα (12) μηνών. </w:t>
      </w:r>
    </w:p>
    <w:p w14:paraId="42EAE5B8" w14:textId="77777777" w:rsidR="00A72E4D" w:rsidRPr="008D34EF" w:rsidRDefault="004B4219">
      <w:pPr>
        <w:spacing w:line="276" w:lineRule="auto"/>
      </w:pPr>
      <w:r w:rsidRPr="008D34EF">
        <w:rPr>
          <w:b/>
        </w:rPr>
        <w:t>6.5.2</w:t>
      </w:r>
      <w:r w:rsidRPr="008D34EF">
        <w:t xml:space="preserve">  Για την αναπροσαρμογή της τιμής εφαρμόζεται ο τύπος: </w:t>
      </w:r>
    </w:p>
    <w:p w14:paraId="487B9A63" w14:textId="77777777" w:rsidR="00A72E4D" w:rsidRPr="008D34EF" w:rsidRDefault="004B4219">
      <w:pPr>
        <w:spacing w:line="276" w:lineRule="auto"/>
      </w:pPr>
      <w:r w:rsidRPr="008D34EF">
        <w:t>Τ = Τπροσφοράς Χ (1+ΔΤΚ)</w:t>
      </w:r>
    </w:p>
    <w:p w14:paraId="1EC45B17" w14:textId="081415D5" w:rsidR="00A72E4D" w:rsidRPr="008D34EF" w:rsidRDefault="004B4219">
      <w:pPr>
        <w:spacing w:line="276" w:lineRule="auto"/>
      </w:pPr>
      <w:r w:rsidRPr="008D34EF">
        <w:t>Όπου ΔΤΚ: ο δείκτης τιμών καταναλωτή της συγκεκριμένης κατηγορίας στην οποία υπάγονται τα αγαθά, όπως έχει ανακοινωθεί από την Ελληνική Στατιστική Αρχή (ΕΛ.ΣΤΑΤ.) για τον μήνα που προηγείται του χρόνου παράδοσης των αγαθών, σε σχέση με τον ίδιο μήνα του έτους κατά το οποίο υποβλήθηκε η προσφορά του οικονομικού φορέα, και ανακοινώνεται σε μηνιαία βάση από το Υπουργείο Ανάπτυξης και Επενδύσεων.  Τ - προσφοράς: η τιμή της οικονομικής προσφοράς του οικονομικού φορέα στον οποίο ανατίθεται η σύμβαση και Τ: η αναπροσαρμοσμένη τιμή.</w:t>
      </w:r>
    </w:p>
    <w:p w14:paraId="5B6C6F55" w14:textId="05963824" w:rsidR="00A72E4D" w:rsidRPr="008D34EF" w:rsidRDefault="004B4219">
      <w:pPr>
        <w:spacing w:line="276" w:lineRule="auto"/>
      </w:pPr>
      <w:r w:rsidRPr="008D34EF">
        <w:rPr>
          <w:b/>
        </w:rPr>
        <w:t>6.5.3</w:t>
      </w:r>
      <w:r w:rsidRPr="008D34EF">
        <w:t xml:space="preserve"> Σε περίπτωση εκπρόθεσμης παράδοσης, με υπαιτιότητα του αναδόχου, ο χρόνος παράτασης δεν λαμβάνεται υπόψη για την αναπροσαρμογή. Προκαταβολή που χορηγήθηκε αφαιρείται από την προς αναπροσαρμογή συμβατική αξία. </w:t>
      </w:r>
    </w:p>
    <w:p w14:paraId="69F7F435" w14:textId="77777777" w:rsidR="00A72E4D" w:rsidRPr="008D34EF" w:rsidRDefault="004B4219">
      <w:pPr>
        <w:spacing w:line="276" w:lineRule="auto"/>
      </w:pPr>
      <w:r w:rsidRPr="008D34EF">
        <w:rPr>
          <w:b/>
        </w:rPr>
        <w:t>6.5.4</w:t>
      </w:r>
      <w:r w:rsidRPr="008D34EF">
        <w:t xml:space="preserve">  Στην περίπτωση, που κατά τον χρόνο εφαρμογής της ρήτρας αναπροσαρμογής, η αναθέτουσα αρχή δεν διαθέτει τις, κατά περίπτωση, αναγκαίες πιστώσεις, μπορεί να προβαίνει σε αύξηση  των τιμών μονάδας, με παράλληλη μείωση των προς παράδοση ποσοτήτων, υπό την προϋπόθεση ότι συναινεί ο ανάδοχος.</w:t>
      </w:r>
    </w:p>
    <w:p w14:paraId="68607768" w14:textId="77777777" w:rsidR="00A72E4D" w:rsidRPr="008D34EF" w:rsidRDefault="00A72E4D">
      <w:pPr>
        <w:spacing w:line="276" w:lineRule="auto"/>
      </w:pPr>
    </w:p>
    <w:p w14:paraId="57D1CF09" w14:textId="77777777" w:rsidR="00A72E4D" w:rsidRPr="008D34EF" w:rsidRDefault="004B4219" w:rsidP="005F6B62">
      <w:pPr>
        <w:pStyle w:val="Heading2"/>
        <w:numPr>
          <w:ilvl w:val="1"/>
          <w:numId w:val="83"/>
        </w:numPr>
        <w:tabs>
          <w:tab w:val="left" w:pos="1134"/>
        </w:tabs>
        <w:spacing w:line="276" w:lineRule="auto"/>
        <w:ind w:left="1134"/>
      </w:pPr>
      <w:bookmarkStart w:id="171" w:name="_Toc214615465"/>
      <w:r w:rsidRPr="008D34EF">
        <w:t>Αντικατάσταση/ προσθήκη μελών ομάδας έργου κατά την εκτέλεση της σύμβασης</w:t>
      </w:r>
      <w:bookmarkEnd w:id="171"/>
    </w:p>
    <w:p w14:paraId="55B8ED93" w14:textId="3301C416" w:rsidR="00A72E4D" w:rsidRPr="00E505AA" w:rsidRDefault="004B4219">
      <w:pPr>
        <w:spacing w:line="276" w:lineRule="auto"/>
      </w:pPr>
      <w:r w:rsidRPr="008D34EF">
        <w:rPr>
          <w:b/>
        </w:rPr>
        <w:t>6.6.1.</w:t>
      </w:r>
      <w:r w:rsidRPr="008D34EF">
        <w:t xml:space="preserve"> Εφόσον μετά τη σύναψη της σύμβασης παραστεί ανάγκη αντικατάστασης μέλους/ μελών της Ομάδας Έργου, ο ανάδοχος υποβάλλει στην αναθέτουσα αρχή αίτημα αντικατάστασης, το οποίο υπόκειται στην έγκριση αυτής, κατόπιν γνωμοδότησης της Επιτροπής Παρακολούθησης-Παραλαβής. Στο πλαίσιο του σχετικού αιτήματος τα επαγγελματικά προσόντα των  φυσικών προσώπων που θα αντικαταστήσουν εκείνα τα οποία προτάθηκαν και αξιολογήθηκαν κατά την υποβολή της προσφοράς του Αναδόχου, πρέπει να είναι τουλάχιστον ισοδύναμα. Εφόσον εγκριθεί το σχετικό αίτημα, ο ανάδοχος υποχρεούται να αντικαταστήσει το/ τα μέλος/ μέλη της Ομάδας Έργου, χωρίς πρόσθετη οικονομική επιβάρυνση της αναθέτουσας αρχής και χωρίς μεταβολή των όρων πληρωμής. Η αντικατάσταση εκκινεί από την κοινοποίηση της εγκριτικής απόφασης της αναθέτουσας αρχής στον ανάδοχο. </w:t>
      </w:r>
    </w:p>
    <w:p w14:paraId="327F0B40" w14:textId="77777777" w:rsidR="00A72E4D" w:rsidRPr="008D34EF" w:rsidRDefault="004B4219">
      <w:pPr>
        <w:spacing w:line="276" w:lineRule="auto"/>
      </w:pPr>
      <w:r w:rsidRPr="008D34EF">
        <w:rPr>
          <w:b/>
        </w:rPr>
        <w:t>6.6.2.</w:t>
      </w:r>
      <w:r w:rsidRPr="008D34EF">
        <w:t xml:space="preserve"> Με τη ίδια ως άνω διαδικασία και τους ίδιους όρους και προϋποθέσεις, ο ανάδοχος δύναται να υποβάλει αίτημα για την προσθήκη μέλους/ μελών στην Ομάδα Έργου. </w:t>
      </w:r>
    </w:p>
    <w:p w14:paraId="4EDF70D6" w14:textId="77777777" w:rsidR="00A72E4D" w:rsidRPr="008D34EF" w:rsidRDefault="004B4219">
      <w:pPr>
        <w:spacing w:line="276" w:lineRule="auto"/>
      </w:pPr>
      <w:r w:rsidRPr="008D34EF">
        <w:br w:type="page"/>
      </w:r>
    </w:p>
    <w:p w14:paraId="6CF8B2BB" w14:textId="77777777" w:rsidR="00A72E4D" w:rsidRPr="008D34EF" w:rsidRDefault="004B4219" w:rsidP="00CB7BA4">
      <w:pPr>
        <w:pStyle w:val="Heading1"/>
        <w:spacing w:after="0"/>
      </w:pPr>
      <w:bookmarkStart w:id="172" w:name="_Toc214615466"/>
      <w:r w:rsidRPr="008D34EF">
        <w:t>ΠΑΡΑΡΤΗΜΑ Ι – Αναλυτική Περιγραφή Φυσικού και Οικονομικού Αντικειμένου της Σύμβασης</w:t>
      </w:r>
      <w:bookmarkEnd w:id="172"/>
      <w:r w:rsidRPr="008D34EF">
        <w:t xml:space="preserve"> </w:t>
      </w:r>
    </w:p>
    <w:p w14:paraId="1BEDACD7" w14:textId="77777777" w:rsidR="00A72E4D" w:rsidRPr="008D34EF" w:rsidRDefault="004B4219" w:rsidP="00CB7BA4">
      <w:pPr>
        <w:pStyle w:val="Heading1"/>
        <w:numPr>
          <w:ilvl w:val="0"/>
          <w:numId w:val="67"/>
        </w:numPr>
        <w:pBdr>
          <w:bottom w:val="single" w:sz="18" w:space="1" w:color="000000"/>
        </w:pBdr>
        <w:spacing w:before="0"/>
        <w:ind w:left="567" w:hanging="425"/>
      </w:pPr>
      <w:bookmarkStart w:id="173" w:name="_Toc214615467"/>
      <w:r w:rsidRPr="008D34EF">
        <w:t>Περιβάλλον της Σύμβασης</w:t>
      </w:r>
      <w:bookmarkEnd w:id="173"/>
    </w:p>
    <w:p w14:paraId="080C8628" w14:textId="77777777" w:rsidR="00A72E4D" w:rsidRPr="008D34EF" w:rsidRDefault="004B4219" w:rsidP="005F6B62">
      <w:pPr>
        <w:pStyle w:val="Heading2"/>
        <w:numPr>
          <w:ilvl w:val="1"/>
          <w:numId w:val="67"/>
        </w:numPr>
        <w:tabs>
          <w:tab w:val="left" w:pos="567"/>
          <w:tab w:val="left" w:pos="567"/>
        </w:tabs>
      </w:pPr>
      <w:bookmarkStart w:id="174" w:name="_Toc214615468"/>
      <w:r w:rsidRPr="008D34EF">
        <w:t>Εμπλεκόμενοι στην Υλοποίηση της Σύμβασης</w:t>
      </w:r>
      <w:bookmarkEnd w:id="174"/>
    </w:p>
    <w:p w14:paraId="63835C09" w14:textId="77777777" w:rsidR="001D6FD6" w:rsidRPr="008D34EF" w:rsidRDefault="001D6FD6" w:rsidP="001D6FD6">
      <w:bookmarkStart w:id="175" w:name="_chbfi5w92ypy" w:colFirst="0" w:colLast="0"/>
      <w:bookmarkEnd w:id="175"/>
      <w:r w:rsidRPr="008D34EF">
        <w:t>Για την υλοποίηση του Έργου της παρούσας Διακήρυξης εμπλέκονται οι ακόλουθοι:</w:t>
      </w:r>
    </w:p>
    <w:tbl>
      <w:tblPr>
        <w:tblW w:w="9130"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2530"/>
        <w:gridCol w:w="3203"/>
      </w:tblGrid>
      <w:tr w:rsidR="001D6FD6" w:rsidRPr="008D34EF" w14:paraId="4402AA38" w14:textId="77777777" w:rsidTr="007A7433">
        <w:tc>
          <w:tcPr>
            <w:tcW w:w="3397" w:type="dxa"/>
            <w:vAlign w:val="center"/>
          </w:tcPr>
          <w:p w14:paraId="1F6D0000" w14:textId="77777777" w:rsidR="001D6FD6" w:rsidRPr="008D34EF" w:rsidRDefault="001D6FD6" w:rsidP="00B017AD">
            <w:pPr>
              <w:widowControl w:val="0"/>
            </w:pPr>
            <w:r w:rsidRPr="008D34EF">
              <w:t>Φορέας Υλοποίησης</w:t>
            </w:r>
          </w:p>
        </w:tc>
        <w:tc>
          <w:tcPr>
            <w:tcW w:w="2530" w:type="dxa"/>
            <w:vAlign w:val="center"/>
          </w:tcPr>
          <w:p w14:paraId="33A5B26E" w14:textId="77777777" w:rsidR="001D6FD6" w:rsidRPr="008D34EF" w:rsidRDefault="001D6FD6" w:rsidP="00B017AD">
            <w:pPr>
              <w:widowControl w:val="0"/>
            </w:pPr>
            <w:r w:rsidRPr="008D34EF">
              <w:t>Κοινωνία της Πληροφορίας Μ.Α.Ε</w:t>
            </w:r>
          </w:p>
        </w:tc>
        <w:tc>
          <w:tcPr>
            <w:tcW w:w="3203" w:type="dxa"/>
            <w:vAlign w:val="center"/>
          </w:tcPr>
          <w:p w14:paraId="76BAE2CD" w14:textId="77777777" w:rsidR="001D6FD6" w:rsidRPr="008D34EF" w:rsidRDefault="001D6FD6" w:rsidP="00B017AD">
            <w:pPr>
              <w:widowControl w:val="0"/>
            </w:pPr>
            <w:hyperlink r:id="rId33">
              <w:r w:rsidRPr="008D34EF">
                <w:rPr>
                  <w:color w:val="0000FF"/>
                  <w:u w:val="single"/>
                </w:rPr>
                <w:t>https://www.ktpae.gr/</w:t>
              </w:r>
            </w:hyperlink>
          </w:p>
          <w:p w14:paraId="7A9BBF31" w14:textId="77777777" w:rsidR="001D6FD6" w:rsidRPr="008D34EF" w:rsidRDefault="001D6FD6" w:rsidP="00B017AD">
            <w:pPr>
              <w:widowControl w:val="0"/>
            </w:pPr>
          </w:p>
        </w:tc>
      </w:tr>
      <w:tr w:rsidR="001D6FD6" w:rsidRPr="008D34EF" w14:paraId="5E0C1D41" w14:textId="77777777" w:rsidTr="007A7433">
        <w:tc>
          <w:tcPr>
            <w:tcW w:w="3397" w:type="dxa"/>
            <w:vAlign w:val="center"/>
          </w:tcPr>
          <w:p w14:paraId="35490414" w14:textId="77777777" w:rsidR="001D6FD6" w:rsidRPr="008D34EF" w:rsidRDefault="001D6FD6" w:rsidP="00B017AD">
            <w:pPr>
              <w:widowControl w:val="0"/>
            </w:pPr>
            <w:r w:rsidRPr="008D34EF">
              <w:t>Φορέας Χρηματοδότησης</w:t>
            </w:r>
          </w:p>
        </w:tc>
        <w:tc>
          <w:tcPr>
            <w:tcW w:w="2530" w:type="dxa"/>
            <w:vAlign w:val="center"/>
          </w:tcPr>
          <w:p w14:paraId="4D2E5605" w14:textId="77777777" w:rsidR="001D6FD6" w:rsidRPr="008D34EF" w:rsidRDefault="001D6FD6" w:rsidP="00B017AD">
            <w:pPr>
              <w:widowControl w:val="0"/>
            </w:pPr>
            <w:r w:rsidRPr="008D34EF">
              <w:t>Υπουργείο Κλιματικής Κρίσης και Πολιτικής Προστασίας</w:t>
            </w:r>
          </w:p>
        </w:tc>
        <w:tc>
          <w:tcPr>
            <w:tcW w:w="3203" w:type="dxa"/>
            <w:vAlign w:val="center"/>
          </w:tcPr>
          <w:p w14:paraId="05A6E718" w14:textId="77777777" w:rsidR="001D6FD6" w:rsidRPr="008D34EF" w:rsidRDefault="001D6FD6" w:rsidP="00B017AD">
            <w:pPr>
              <w:widowControl w:val="0"/>
            </w:pPr>
            <w:hyperlink r:id="rId34">
              <w:r w:rsidRPr="008D34EF">
                <w:rPr>
                  <w:color w:val="0000FF"/>
                  <w:u w:val="single"/>
                </w:rPr>
                <w:t>https://www.civilprotection.gr/el</w:t>
              </w:r>
            </w:hyperlink>
          </w:p>
          <w:p w14:paraId="6EFC3F0F" w14:textId="77777777" w:rsidR="001D6FD6" w:rsidRPr="008D34EF" w:rsidRDefault="001D6FD6" w:rsidP="00B017AD">
            <w:pPr>
              <w:widowControl w:val="0"/>
            </w:pPr>
          </w:p>
        </w:tc>
      </w:tr>
      <w:tr w:rsidR="001D6FD6" w:rsidRPr="008D34EF" w14:paraId="766AB3B6" w14:textId="77777777" w:rsidTr="007A7433">
        <w:tc>
          <w:tcPr>
            <w:tcW w:w="3397" w:type="dxa"/>
            <w:vAlign w:val="center"/>
          </w:tcPr>
          <w:p w14:paraId="11CB3BBB" w14:textId="77777777" w:rsidR="001D6FD6" w:rsidRPr="008D34EF" w:rsidRDefault="001D6FD6" w:rsidP="00B017AD">
            <w:pPr>
              <w:widowControl w:val="0"/>
            </w:pPr>
            <w:r w:rsidRPr="008D34EF">
              <w:t>Κύριος του Έργου</w:t>
            </w:r>
          </w:p>
        </w:tc>
        <w:tc>
          <w:tcPr>
            <w:tcW w:w="2530" w:type="dxa"/>
            <w:vAlign w:val="center"/>
          </w:tcPr>
          <w:p w14:paraId="3CBF24BD" w14:textId="77777777" w:rsidR="001D6FD6" w:rsidRPr="008D34EF" w:rsidRDefault="001D6FD6" w:rsidP="00B017AD">
            <w:pPr>
              <w:widowControl w:val="0"/>
            </w:pPr>
            <w:r w:rsidRPr="008D34EF">
              <w:t>Υπουργείο Κλιματικής Κρίσης και Πολιτικής Προστασίας</w:t>
            </w:r>
          </w:p>
        </w:tc>
        <w:tc>
          <w:tcPr>
            <w:tcW w:w="3203" w:type="dxa"/>
            <w:vAlign w:val="center"/>
          </w:tcPr>
          <w:p w14:paraId="0BF13C28" w14:textId="77777777" w:rsidR="001D6FD6" w:rsidRPr="008D34EF" w:rsidRDefault="001D6FD6" w:rsidP="00B017AD">
            <w:pPr>
              <w:widowControl w:val="0"/>
            </w:pPr>
            <w:hyperlink r:id="rId35">
              <w:r w:rsidRPr="008D34EF">
                <w:rPr>
                  <w:color w:val="0000FF"/>
                  <w:u w:val="single"/>
                </w:rPr>
                <w:t>https://www.civilprotection.gr/el</w:t>
              </w:r>
            </w:hyperlink>
          </w:p>
          <w:p w14:paraId="409D87AC" w14:textId="77777777" w:rsidR="001D6FD6" w:rsidRPr="008D34EF" w:rsidRDefault="001D6FD6" w:rsidP="00B017AD">
            <w:pPr>
              <w:widowControl w:val="0"/>
            </w:pPr>
          </w:p>
        </w:tc>
      </w:tr>
      <w:tr w:rsidR="001D6FD6" w:rsidRPr="008D34EF" w14:paraId="77324397" w14:textId="77777777" w:rsidTr="007A7433">
        <w:tc>
          <w:tcPr>
            <w:tcW w:w="3397" w:type="dxa"/>
            <w:vAlign w:val="center"/>
          </w:tcPr>
          <w:p w14:paraId="767D5256" w14:textId="77777777" w:rsidR="001D6FD6" w:rsidRPr="008D34EF" w:rsidRDefault="001D6FD6" w:rsidP="00B017AD">
            <w:pPr>
              <w:widowControl w:val="0"/>
            </w:pPr>
            <w:r w:rsidRPr="008D34EF">
              <w:t>Φορέας Λειτουργίας του Έργου</w:t>
            </w:r>
          </w:p>
        </w:tc>
        <w:tc>
          <w:tcPr>
            <w:tcW w:w="2530" w:type="dxa"/>
            <w:vAlign w:val="center"/>
          </w:tcPr>
          <w:p w14:paraId="40CCABF2" w14:textId="77777777" w:rsidR="001D6FD6" w:rsidRPr="008D34EF" w:rsidRDefault="001D6FD6" w:rsidP="00B017AD">
            <w:pPr>
              <w:widowControl w:val="0"/>
            </w:pPr>
            <w:r w:rsidRPr="008D34EF">
              <w:t>Γενική Γραμματεία Πολιτικής Προστασίας/ Πυροσβεστικό Σώμα Ελλάδος.</w:t>
            </w:r>
          </w:p>
        </w:tc>
        <w:tc>
          <w:tcPr>
            <w:tcW w:w="3203" w:type="dxa"/>
            <w:vAlign w:val="center"/>
          </w:tcPr>
          <w:p w14:paraId="06ED42C0" w14:textId="77777777" w:rsidR="001D6FD6" w:rsidRPr="008D34EF" w:rsidRDefault="001D6FD6" w:rsidP="00B017AD">
            <w:pPr>
              <w:widowControl w:val="0"/>
            </w:pPr>
            <w:hyperlink r:id="rId36">
              <w:r w:rsidRPr="008D34EF">
                <w:rPr>
                  <w:color w:val="0000FF"/>
                  <w:u w:val="single"/>
                </w:rPr>
                <w:t>https://www.fireservice.gr/el</w:t>
              </w:r>
            </w:hyperlink>
          </w:p>
          <w:p w14:paraId="57267F70" w14:textId="77777777" w:rsidR="001D6FD6" w:rsidRPr="008D34EF" w:rsidRDefault="001D6FD6" w:rsidP="00B017AD">
            <w:pPr>
              <w:widowControl w:val="0"/>
            </w:pPr>
          </w:p>
          <w:p w14:paraId="7AF3D4A9" w14:textId="77777777" w:rsidR="001D6FD6" w:rsidRPr="008D34EF" w:rsidRDefault="001D6FD6" w:rsidP="00B017AD">
            <w:pPr>
              <w:widowControl w:val="0"/>
            </w:pPr>
          </w:p>
        </w:tc>
      </w:tr>
      <w:tr w:rsidR="001D6FD6" w:rsidRPr="008D34EF" w14:paraId="4DD22C20" w14:textId="77777777" w:rsidTr="007A7433">
        <w:tc>
          <w:tcPr>
            <w:tcW w:w="3397" w:type="dxa"/>
            <w:vAlign w:val="center"/>
          </w:tcPr>
          <w:p w14:paraId="5E57DCC8" w14:textId="77777777" w:rsidR="001D6FD6" w:rsidRPr="008D34EF" w:rsidRDefault="001D6FD6" w:rsidP="00B017AD">
            <w:pPr>
              <w:widowControl w:val="0"/>
            </w:pPr>
            <w:r w:rsidRPr="008D34EF">
              <w:t>Όργανα &amp; Επιτροπές Παρακολούθησης, Διακυβέρνησης και Ελέγχου του Έργου</w:t>
            </w:r>
          </w:p>
        </w:tc>
        <w:tc>
          <w:tcPr>
            <w:tcW w:w="2530" w:type="dxa"/>
            <w:vAlign w:val="center"/>
          </w:tcPr>
          <w:p w14:paraId="6BBDD845" w14:textId="77777777" w:rsidR="001D6FD6" w:rsidRPr="008D34EF" w:rsidRDefault="001D6FD6" w:rsidP="00B017AD">
            <w:pPr>
              <w:widowControl w:val="0"/>
            </w:pPr>
            <w:r w:rsidRPr="008D34EF">
              <w:t>-</w:t>
            </w:r>
          </w:p>
        </w:tc>
        <w:tc>
          <w:tcPr>
            <w:tcW w:w="3203" w:type="dxa"/>
            <w:vAlign w:val="center"/>
          </w:tcPr>
          <w:p w14:paraId="6D1EB351" w14:textId="77777777" w:rsidR="001D6FD6" w:rsidRPr="008D34EF" w:rsidRDefault="001D6FD6" w:rsidP="00B017AD">
            <w:pPr>
              <w:widowControl w:val="0"/>
            </w:pPr>
          </w:p>
        </w:tc>
      </w:tr>
    </w:tbl>
    <w:p w14:paraId="12F3B1A7" w14:textId="77777777" w:rsidR="001D6FD6" w:rsidRPr="008D34EF" w:rsidRDefault="001D6FD6" w:rsidP="001D6FD6">
      <w:pPr>
        <w:pStyle w:val="Heading3"/>
        <w:numPr>
          <w:ilvl w:val="2"/>
          <w:numId w:val="67"/>
        </w:numPr>
      </w:pPr>
      <w:bookmarkStart w:id="176" w:name="_Toc214615469"/>
      <w:r w:rsidRPr="008D34EF">
        <w:t>Φορέας Υλοποίησης – Αναθέτουσα Αρχή</w:t>
      </w:r>
      <w:bookmarkEnd w:id="176"/>
      <w:r w:rsidRPr="008D34EF">
        <w:t xml:space="preserve"> </w:t>
      </w:r>
    </w:p>
    <w:p w14:paraId="29F307F8" w14:textId="77777777" w:rsidR="001D6FD6" w:rsidRPr="008D34EF" w:rsidRDefault="001D6FD6" w:rsidP="001D6FD6">
      <w:pPr>
        <w:spacing w:line="276" w:lineRule="auto"/>
      </w:pPr>
      <w:r w:rsidRPr="008D34EF">
        <w:t xml:space="preserve">Η </w:t>
      </w:r>
      <w:r w:rsidRPr="008D34EF">
        <w:rPr>
          <w:b/>
        </w:rPr>
        <w:t>«Κοινωνία της Πληροφορίας Μ.Α.Ε.»,</w:t>
      </w:r>
      <w:r w:rsidRPr="008D34EF">
        <w:t xml:space="preserve">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6B8586B0" w14:textId="77777777" w:rsidR="001D6FD6" w:rsidRPr="008D34EF" w:rsidRDefault="001D6FD6" w:rsidP="001D6FD6">
      <w:pPr>
        <w:spacing w:line="276" w:lineRule="auto"/>
      </w:pPr>
      <w:r w:rsidRPr="008D34EF">
        <w:t>Βασικός σκοπός της Εταιρείας, όπως ορίζεται στην τελευταία τροποποίηση του καταστατικού αυτής (ΦΕΚ 343/Β/07-02-2020), είναι:</w:t>
      </w:r>
    </w:p>
    <w:p w14:paraId="7C8D06B8" w14:textId="77777777" w:rsidR="001D6FD6" w:rsidRPr="008D34EF" w:rsidRDefault="001D6FD6" w:rsidP="001D6FD6">
      <w:pPr>
        <w:spacing w:line="276" w:lineRule="auto"/>
      </w:pPr>
      <w:r w:rsidRPr="008D34EF">
        <w:t xml:space="preserve">α) 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4947B98E" w14:textId="77777777" w:rsidR="001D6FD6" w:rsidRPr="008D34EF" w:rsidRDefault="001D6FD6" w:rsidP="001D6FD6">
      <w:pPr>
        <w:spacing w:line="276" w:lineRule="auto"/>
      </w:pPr>
      <w:r w:rsidRPr="008D34EF">
        <w:t xml:space="preserve">β) 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5FA6480A" w14:textId="77777777" w:rsidR="001D6FD6" w:rsidRPr="008D34EF" w:rsidRDefault="001D6FD6" w:rsidP="001D6FD6">
      <w:pPr>
        <w:spacing w:line="276" w:lineRule="auto"/>
      </w:pPr>
      <w:r w:rsidRPr="008D34EF">
        <w:t xml:space="preserve">γ) 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09267E1B" w14:textId="77777777" w:rsidR="001D6FD6" w:rsidRPr="008D34EF" w:rsidRDefault="001D6FD6" w:rsidP="001D6FD6">
      <w:pPr>
        <w:spacing w:line="276" w:lineRule="auto"/>
      </w:pPr>
      <w:r w:rsidRPr="008D34EF">
        <w:t xml:space="preserve">δ) 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24C07673" w14:textId="77777777" w:rsidR="001D6FD6" w:rsidRPr="008D34EF" w:rsidRDefault="001D6FD6" w:rsidP="001D6FD6">
      <w:pPr>
        <w:spacing w:line="276" w:lineRule="auto"/>
      </w:pPr>
      <w:r w:rsidRPr="008D34EF">
        <w:t>ε) 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068CECCD" w14:textId="77777777" w:rsidR="001D6FD6" w:rsidRPr="008D34EF" w:rsidRDefault="001D6FD6" w:rsidP="001D6FD6">
      <w:pPr>
        <w:spacing w:line="276" w:lineRule="auto"/>
      </w:pPr>
      <w:r w:rsidRPr="008D34EF">
        <w:t>στ) 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676531D6" w14:textId="77777777" w:rsidR="001D6FD6" w:rsidRPr="008D34EF" w:rsidRDefault="001D6FD6" w:rsidP="001D6FD6">
      <w:pPr>
        <w:spacing w:line="276" w:lineRule="auto"/>
      </w:pPr>
      <w:r w:rsidRPr="008D34EF">
        <w:t xml:space="preserve">ζ) 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3035D5E1" w14:textId="77777777" w:rsidR="001D6FD6" w:rsidRPr="008D34EF" w:rsidRDefault="001D6FD6" w:rsidP="001D6FD6">
      <w:pPr>
        <w:spacing w:line="276" w:lineRule="auto"/>
      </w:pPr>
      <w:r w:rsidRPr="008D34EF">
        <w:t xml:space="preserve">η) 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1C5AEB3D" w14:textId="77777777" w:rsidR="001D6FD6" w:rsidRPr="008D34EF" w:rsidRDefault="001D6FD6" w:rsidP="001D6FD6">
      <w:pPr>
        <w:spacing w:line="276" w:lineRule="auto"/>
      </w:pPr>
      <w:r w:rsidRPr="008D34EF">
        <w:t>θ) 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66FF361C" w14:textId="77777777" w:rsidR="001D6FD6" w:rsidRPr="008D34EF" w:rsidRDefault="001D6FD6" w:rsidP="001D6FD6">
      <w:pPr>
        <w:spacing w:line="276" w:lineRule="auto"/>
      </w:pPr>
      <w:r w:rsidRPr="008D34EF">
        <w:t xml:space="preserve">ι) 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67CBBDCA" w14:textId="77777777" w:rsidR="001D6FD6" w:rsidRPr="008D34EF" w:rsidRDefault="001D6FD6" w:rsidP="001D6FD6">
      <w:pPr>
        <w:spacing w:line="276" w:lineRule="auto"/>
      </w:pPr>
      <w:r w:rsidRPr="008D34EF">
        <w:t>ια) 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0E3CE49F" w14:textId="77777777" w:rsidR="001D6FD6" w:rsidRPr="008D34EF" w:rsidRDefault="001D6FD6" w:rsidP="001D6FD6">
      <w:pPr>
        <w:pStyle w:val="Heading3"/>
        <w:numPr>
          <w:ilvl w:val="2"/>
          <w:numId w:val="67"/>
        </w:numPr>
        <w:spacing w:after="60"/>
      </w:pPr>
      <w:bookmarkStart w:id="177" w:name="_Toc214615470"/>
      <w:r w:rsidRPr="008D34EF">
        <w:t>Φορέας Χρηματοδότησης</w:t>
      </w:r>
      <w:bookmarkEnd w:id="177"/>
      <w:r w:rsidRPr="008D34EF">
        <w:t xml:space="preserve"> </w:t>
      </w:r>
    </w:p>
    <w:p w14:paraId="511B735D" w14:textId="77777777" w:rsidR="001D6FD6" w:rsidRPr="008D34EF" w:rsidRDefault="001D6FD6" w:rsidP="001D6FD6">
      <w:pPr>
        <w:spacing w:line="276" w:lineRule="auto"/>
      </w:pPr>
      <w:r w:rsidRPr="008D34EF">
        <w:t xml:space="preserve">Φορέας Χρηματοδότησης του Έργου είναι το Υπουργείο Κλιματικής Κρίσης και Πολιτικής Προστασίας </w:t>
      </w:r>
    </w:p>
    <w:p w14:paraId="25259B31" w14:textId="77777777" w:rsidR="001D6FD6" w:rsidRPr="008D34EF" w:rsidRDefault="001D6FD6" w:rsidP="001D6FD6">
      <w:pPr>
        <w:spacing w:line="276" w:lineRule="auto"/>
      </w:pPr>
      <w:r w:rsidRPr="008D34EF">
        <w:t>(Φορέας Κεντρικής Κυβέρνησης), αποστολή του οποίου είναι:</w:t>
      </w:r>
    </w:p>
    <w:p w14:paraId="2EBF6990"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r>
      <w:r w:rsidRPr="008D34EF">
        <w:t>Η μελέτη, ο σχεδιασμός και η οργάνωση και ο συντονισμός της δράσης για την πρόληψη και αντιμετώπιση των φυσικών, τεχνολογικών και λοιπών καταστροφών ή καταστάσεων έκτακτης ανάγκης, καθώς και η ενημέρωση του κοινού για τα ζητήματα αυτά.</w:t>
      </w:r>
    </w:p>
    <w:p w14:paraId="00418D16"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Η προετοιμασία, κινητοποίηση και ο συντονισμός δράσης του δυναμικού και των μέσων πολιτικής προστασίας της χώρας για την αντιμετώπιση πιθανών κάθε μορφής καταστροφών στο πλαίσιο του υφιστάμενου σχετικού σχεδιασμού ανά κατηγορία κινδύνου.</w:t>
      </w:r>
    </w:p>
    <w:p w14:paraId="6DCE3B50"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Η αξιοποίηση των διαθέσιμων επιστημονικών στοιχείων και πληροφοριών για την κινητοποίηση του δυναμικού και των μέσων πολιτικής προστασίας της χώρας, ενόψει επαπειλούμενου κινδύνου καταστροφών.</w:t>
      </w:r>
    </w:p>
    <w:p w14:paraId="1BC6605B"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Ο συντονισμός του έργου και των δράσεων αντιμετώπισης των καταστροφών κατά την εκδήλωση των φαινομένων, καθώς και το έργο αποκατάστασης των προκαλούμενων ζημιών.</w:t>
      </w:r>
    </w:p>
    <w:p w14:paraId="246B4153" w14:textId="77777777" w:rsidR="001D6FD6" w:rsidRPr="008D34EF" w:rsidRDefault="001D6FD6" w:rsidP="001D6FD6">
      <w:pPr>
        <w:pStyle w:val="Heading3"/>
        <w:numPr>
          <w:ilvl w:val="2"/>
          <w:numId w:val="67"/>
        </w:numPr>
        <w:pBdr>
          <w:bottom w:val="single" w:sz="12" w:space="0" w:color="000080"/>
        </w:pBdr>
        <w:spacing w:after="60"/>
      </w:pPr>
      <w:bookmarkStart w:id="178" w:name="_Toc214615471"/>
      <w:r w:rsidRPr="008D34EF">
        <w:t>Κύριος του Έργου – Φορέας Λειτουργίας</w:t>
      </w:r>
      <w:bookmarkEnd w:id="178"/>
    </w:p>
    <w:p w14:paraId="41B5E4D2" w14:textId="77777777" w:rsidR="001D6FD6" w:rsidRPr="008D34EF" w:rsidRDefault="001D6FD6" w:rsidP="001D6FD6">
      <w:pPr>
        <w:pBdr>
          <w:top w:val="nil"/>
          <w:left w:val="nil"/>
          <w:bottom w:val="nil"/>
          <w:right w:val="nil"/>
          <w:between w:val="nil"/>
        </w:pBdr>
        <w:spacing w:line="312" w:lineRule="auto"/>
        <w:ind w:left="6"/>
        <w:rPr>
          <w:color w:val="000000"/>
        </w:rPr>
      </w:pPr>
      <w:r w:rsidRPr="008D34EF">
        <w:rPr>
          <w:color w:val="000000"/>
        </w:rPr>
        <w:t>Κύριος του Έργου θα είναι το Υπουργείο Κλιματικής Κρίσης και Πολιτικής Προστασίας και ειδικότερα, η Γενική Γραμματεία Πολιτικής Προστασίας (Γ.Γ.Π.Π.) και το Πυροσβεστικό Σώμα Ελλάδος.</w:t>
      </w:r>
    </w:p>
    <w:p w14:paraId="7A1813B1" w14:textId="77777777" w:rsidR="001D6FD6" w:rsidRPr="008D34EF" w:rsidRDefault="001D6FD6" w:rsidP="001D6FD6">
      <w:pPr>
        <w:pStyle w:val="Heading3"/>
        <w:numPr>
          <w:ilvl w:val="2"/>
          <w:numId w:val="67"/>
        </w:numPr>
        <w:spacing w:after="60"/>
      </w:pPr>
      <w:bookmarkStart w:id="179" w:name="_Toc214615472"/>
      <w:r w:rsidRPr="008D34EF">
        <w:t>Υπουργείο Κλιματικής Κρίσης και Πολιτικής Προστασίας</w:t>
      </w:r>
      <w:bookmarkEnd w:id="179"/>
    </w:p>
    <w:p w14:paraId="08B8717A" w14:textId="77777777" w:rsidR="001D6FD6" w:rsidRPr="008D34EF" w:rsidRDefault="001D6FD6" w:rsidP="001D6FD6">
      <w:pPr>
        <w:pBdr>
          <w:top w:val="nil"/>
          <w:left w:val="nil"/>
          <w:bottom w:val="nil"/>
          <w:right w:val="nil"/>
          <w:between w:val="nil"/>
        </w:pBdr>
        <w:spacing w:line="276" w:lineRule="auto"/>
        <w:ind w:left="6"/>
        <w:rPr>
          <w:color w:val="000000"/>
        </w:rPr>
      </w:pPr>
      <w:r w:rsidRPr="008D34EF">
        <w:rPr>
          <w:color w:val="000000"/>
        </w:rPr>
        <w:t>Με βάση τις διατάξεις του ΠΔ 70/ 2021 (ΦΕΚ 161/ Α/ 9-9-2021) συστάθηκε Υπουργείο Κλιματικής Κρίσης και Πολιτικής Προστασίας ενώ έγινε και μεταφορά υπηρεσιών και αρμοδιοτήτων μεταξύ Υπουργείων.</w:t>
      </w:r>
    </w:p>
    <w:p w14:paraId="26E618AF" w14:textId="77777777" w:rsidR="001D6FD6" w:rsidRPr="008D34EF" w:rsidRDefault="001D6FD6" w:rsidP="001D6FD6">
      <w:pPr>
        <w:spacing w:line="276" w:lineRule="auto"/>
      </w:pPr>
      <w:r w:rsidRPr="008D34EF">
        <w:t>Στις αρμοδιότητες του Υπουργείου  Κλιματικής Κρίσης και Πολιτικής Προστασίας περιλαμβάνονται η διαχείριση φυσικών καταστροφών και κρίσεων καθώς και η αντιμετώπιση της κλιματικής αλλαγής.</w:t>
      </w:r>
    </w:p>
    <w:p w14:paraId="644DB05D" w14:textId="77777777" w:rsidR="001D6FD6" w:rsidRPr="008D34EF" w:rsidRDefault="001D6FD6" w:rsidP="001D6FD6">
      <w:pPr>
        <w:pBdr>
          <w:top w:val="nil"/>
          <w:left w:val="nil"/>
          <w:bottom w:val="nil"/>
          <w:right w:val="nil"/>
          <w:between w:val="nil"/>
        </w:pBdr>
        <w:spacing w:line="276" w:lineRule="auto"/>
        <w:ind w:left="6"/>
        <w:rPr>
          <w:color w:val="000000"/>
        </w:rPr>
      </w:pPr>
      <w:r w:rsidRPr="008D34EF">
        <w:rPr>
          <w:color w:val="000000"/>
        </w:rPr>
        <w:t>Επίσης, υπό την αρμοδιότητά του τέθηκαν οι ακόλουθες υπηρεσίες:</w:t>
      </w:r>
    </w:p>
    <w:p w14:paraId="1373C1DF" w14:textId="77777777" w:rsidR="001D6FD6" w:rsidRPr="008D34EF" w:rsidRDefault="001D6FD6" w:rsidP="001D6FD6">
      <w:pPr>
        <w:pBdr>
          <w:top w:val="nil"/>
          <w:left w:val="nil"/>
          <w:bottom w:val="nil"/>
          <w:right w:val="nil"/>
          <w:between w:val="nil"/>
        </w:pBdr>
        <w:spacing w:line="276" w:lineRule="auto"/>
        <w:ind w:left="540"/>
      </w:pPr>
      <w:r w:rsidRPr="008D34EF">
        <w:rPr>
          <w:rFonts w:eastAsia="Arimo"/>
        </w:rPr>
        <w:t>●</w:t>
      </w:r>
      <w:r w:rsidRPr="008D34EF">
        <w:rPr>
          <w:rFonts w:eastAsia="Arimo"/>
        </w:rPr>
        <w:tab/>
        <w:t>Η Γενική Γραμματεία Πολιτικής Προστασίας,</w:t>
      </w:r>
    </w:p>
    <w:p w14:paraId="5AE13292" w14:textId="77777777" w:rsidR="001D6FD6" w:rsidRPr="008D34EF" w:rsidRDefault="001D6FD6" w:rsidP="001D6FD6">
      <w:pPr>
        <w:pBdr>
          <w:top w:val="nil"/>
          <w:left w:val="nil"/>
          <w:bottom w:val="nil"/>
          <w:right w:val="nil"/>
          <w:between w:val="nil"/>
        </w:pBdr>
        <w:spacing w:line="276" w:lineRule="auto"/>
        <w:ind w:left="540"/>
      </w:pPr>
      <w:r w:rsidRPr="008D34EF">
        <w:rPr>
          <w:rFonts w:eastAsia="Arimo"/>
        </w:rPr>
        <w:t>●</w:t>
      </w:r>
      <w:r w:rsidRPr="008D34EF">
        <w:rPr>
          <w:rFonts w:eastAsia="Arimo"/>
        </w:rPr>
        <w:tab/>
        <w:t>Το Πυροσβεστικό Σώμα Ελλάδος,</w:t>
      </w:r>
    </w:p>
    <w:p w14:paraId="0C5DEB7A" w14:textId="77777777" w:rsidR="001D6FD6" w:rsidRPr="008D34EF" w:rsidRDefault="001D6FD6" w:rsidP="001D6FD6">
      <w:pPr>
        <w:pBdr>
          <w:top w:val="nil"/>
          <w:left w:val="nil"/>
          <w:bottom w:val="nil"/>
          <w:right w:val="nil"/>
          <w:between w:val="nil"/>
        </w:pBdr>
        <w:spacing w:line="276" w:lineRule="auto"/>
        <w:ind w:left="540"/>
      </w:pPr>
      <w:r w:rsidRPr="008D34EF">
        <w:rPr>
          <w:rFonts w:eastAsia="Arimo"/>
        </w:rPr>
        <w:t>●</w:t>
      </w:r>
      <w:r w:rsidRPr="008D34EF">
        <w:rPr>
          <w:rFonts w:eastAsia="Arimo"/>
        </w:rPr>
        <w:tab/>
        <w:t>Το σύνολο των επιχειρησιακών και διοικητικών δομών και λειτουργιών της Πολιτικής Προστασίας (μέρη Α΄ έως Γ΄ του νόμου 4662/2020), συμπεριλαμβανομένου του Εθνικού Μηχανισμού Διαχείρισης Κρίσεων και Αντιμετώπισης Καταστροφών,</w:t>
      </w:r>
    </w:p>
    <w:p w14:paraId="0A1F5208" w14:textId="77777777" w:rsidR="001D6FD6" w:rsidRPr="008D34EF" w:rsidRDefault="001D6FD6" w:rsidP="001D6FD6">
      <w:pPr>
        <w:pBdr>
          <w:top w:val="nil"/>
          <w:left w:val="nil"/>
          <w:bottom w:val="nil"/>
          <w:right w:val="nil"/>
          <w:between w:val="nil"/>
        </w:pBdr>
        <w:spacing w:line="276" w:lineRule="auto"/>
        <w:ind w:left="540"/>
      </w:pPr>
      <w:r w:rsidRPr="008D34EF">
        <w:rPr>
          <w:rFonts w:eastAsia="Arimo"/>
        </w:rPr>
        <w:t>●</w:t>
      </w:r>
      <w:r w:rsidRPr="008D34EF">
        <w:rPr>
          <w:rFonts w:eastAsia="Arimo"/>
        </w:rPr>
        <w:tab/>
        <w:t>από το Υπουργείο Περιβάλλοντος και Ενέργειας η αρμοδιότητα της παρακολούθησης των Ευρωπαϊκών θεμάτων και των πολιτικών ως προς την προσαρμογή στην κλιματική αλλαγή,</w:t>
      </w:r>
    </w:p>
    <w:p w14:paraId="6E9AC4E9" w14:textId="77777777" w:rsidR="001D6FD6" w:rsidRPr="008D34EF" w:rsidRDefault="001D6FD6" w:rsidP="001D6FD6">
      <w:pPr>
        <w:pBdr>
          <w:top w:val="nil"/>
          <w:left w:val="nil"/>
          <w:bottom w:val="nil"/>
          <w:right w:val="nil"/>
          <w:between w:val="nil"/>
        </w:pBdr>
        <w:spacing w:line="276" w:lineRule="auto"/>
        <w:ind w:left="540"/>
      </w:pPr>
      <w:r w:rsidRPr="008D34EF">
        <w:rPr>
          <w:rFonts w:eastAsia="Arimo"/>
        </w:rPr>
        <w:t>●</w:t>
      </w:r>
      <w:r w:rsidRPr="008D34EF">
        <w:rPr>
          <w:rFonts w:eastAsia="Arimo"/>
        </w:rPr>
        <w:tab/>
        <w:t>από το Υπουργείο Υποδομών και Μεταφορών η  εποπτεία του Οργανισμού Αντισεισμικού Σχεδιασμού και Προστασίας (Ο.Α.Σ.Π.) του άρθρου 1 του ν. 1349/1983.</w:t>
      </w:r>
    </w:p>
    <w:p w14:paraId="42810DD7" w14:textId="77777777" w:rsidR="001D6FD6" w:rsidRPr="008D34EF" w:rsidRDefault="001D6FD6" w:rsidP="001D6FD6">
      <w:pPr>
        <w:pStyle w:val="Heading3"/>
        <w:numPr>
          <w:ilvl w:val="2"/>
          <w:numId w:val="67"/>
        </w:numPr>
        <w:spacing w:after="60"/>
      </w:pPr>
      <w:bookmarkStart w:id="180" w:name="_Toc214615473"/>
      <w:r w:rsidRPr="008D34EF">
        <w:t>Γενική Γραμματεία Πολιτικής Προστασίας</w:t>
      </w:r>
      <w:bookmarkEnd w:id="180"/>
    </w:p>
    <w:p w14:paraId="6BFCB9DC" w14:textId="77777777" w:rsidR="001D6FD6" w:rsidRPr="008D34EF" w:rsidRDefault="001D6FD6" w:rsidP="001D6FD6">
      <w:pPr>
        <w:pBdr>
          <w:top w:val="nil"/>
          <w:left w:val="nil"/>
          <w:bottom w:val="nil"/>
          <w:right w:val="nil"/>
          <w:between w:val="nil"/>
        </w:pBdr>
        <w:spacing w:line="276" w:lineRule="auto"/>
        <w:ind w:left="6"/>
        <w:rPr>
          <w:color w:val="000000"/>
        </w:rPr>
      </w:pPr>
      <w:r w:rsidRPr="008D34EF">
        <w:rPr>
          <w:color w:val="000000"/>
        </w:rPr>
        <w:t>Η Γενική Γραμματεία Πολιτικής Προστασίας (Γ.Γ.Π.Π.) συστάθηκε με την παράγραφο 1 του άρθρου 4 του ν. 2344/1995 (Α' 212) και υπάγεται στο Υπουργείο Κλιματικής Αλλαγής και Πολιτικής Προστασίας.</w:t>
      </w:r>
    </w:p>
    <w:p w14:paraId="59731512" w14:textId="77777777" w:rsidR="001D6FD6" w:rsidRPr="008D34EF" w:rsidRDefault="001D6FD6" w:rsidP="001D6FD6">
      <w:pPr>
        <w:spacing w:line="276" w:lineRule="auto"/>
      </w:pPr>
      <w:r w:rsidRPr="008D34EF">
        <w:t>Η Γ.Γ.Π.Π. συνιστά υπερκείμενη Επιχειρησιακή Δομή του Εθνικού Μηχανισμού Πολιτικής Προστασίας και έχει ως αποστολή τη μελέτη, την επεξεργασία, τον σχεδιασμό, την οργάνωση και τον συντονισμό του συνόλου των δράσεων πολιτικής προστασίας όλων των εμπλεκόμενων φορέων, για την πρόληψη, ετοιμότητα, αντιμετώπιση και αποκατάσταση των φυσικών, τεχνολογικών καταστροφών και λοιπών απειλών, που δύναται να προκαλέσουν καταστάσεις εκτάκτου ανάγκης κατά τη διάρκεια ειρηνικής περιόδου, με στόχο την προστασία της ζωής, της υγείας, της περιουσίας των πολιτών, του φυσικού περιβάλλοντος και της πολιτιστικής κληρονομιάς, τον έλεγχο εφαρμογής των ανωτέρω, καθώς και την ενημέρωση των πολιτών για τα ζητήματα αυτά. Επίσης, οργανώνει και εποπτεύει το Ενιαίο Μητρώο Εθελοντισμού Πολιτικής Προστασίας. Στο πλαίσιο της ανωτέρω αποστολής, στη Γ.Γ.Π.Π. υπάγεται το Πυροσβεστικό Σώμα, το οποίο συνιστά επιχειρησιακή δομή της.</w:t>
      </w:r>
    </w:p>
    <w:p w14:paraId="2EFC3FF6" w14:textId="77777777" w:rsidR="001D6FD6" w:rsidRPr="008D34EF" w:rsidRDefault="001D6FD6" w:rsidP="001D6FD6">
      <w:pPr>
        <w:spacing w:line="276" w:lineRule="auto"/>
      </w:pPr>
      <w:r w:rsidRPr="008D34EF">
        <w:t xml:space="preserve">Η </w:t>
      </w:r>
      <w:r w:rsidRPr="008D34EF">
        <w:rPr>
          <w:b/>
        </w:rPr>
        <w:t>Γενική Γραμματεία Πολιτικής Προστασίας</w:t>
      </w:r>
      <w:r w:rsidRPr="008D34EF">
        <w:t xml:space="preserve"> (Γ.Γ.Π.Π) εποπτεύει τον Εθνικό Μηχανισμό Πολιτικής Προστασίας, ο οποίος διαρθρώνεται και λειτουργεί επιχειρησιακά μέσω των κάτωθι δομών και λειτουργιών:</w:t>
      </w:r>
    </w:p>
    <w:p w14:paraId="1E2E93D7" w14:textId="77777777" w:rsidR="001D6FD6" w:rsidRPr="008D34EF" w:rsidRDefault="001D6FD6" w:rsidP="001D6FD6">
      <w:pPr>
        <w:pBdr>
          <w:top w:val="nil"/>
          <w:left w:val="nil"/>
          <w:bottom w:val="nil"/>
          <w:right w:val="nil"/>
          <w:between w:val="nil"/>
        </w:pBdr>
        <w:spacing w:after="0" w:line="276" w:lineRule="auto"/>
        <w:ind w:left="6"/>
        <w:rPr>
          <w:color w:val="000000"/>
        </w:rPr>
      </w:pPr>
      <w:r w:rsidRPr="008D34EF">
        <w:rPr>
          <w:color w:val="000000"/>
        </w:rPr>
        <w:t>α. Του Εθνικού Συντονιστικού Κέντρου Διαχείρισης Κρίσεων (Ε.Σ.ΚΕ.ΔΙ.Κ.).</w:t>
      </w:r>
    </w:p>
    <w:p w14:paraId="7BEA5FEA" w14:textId="77777777" w:rsidR="001D6FD6" w:rsidRPr="008D34EF" w:rsidRDefault="001D6FD6" w:rsidP="001D6FD6">
      <w:pPr>
        <w:pBdr>
          <w:top w:val="nil"/>
          <w:left w:val="nil"/>
          <w:bottom w:val="nil"/>
          <w:right w:val="nil"/>
          <w:between w:val="nil"/>
        </w:pBdr>
        <w:spacing w:after="0" w:line="276" w:lineRule="auto"/>
        <w:ind w:left="6"/>
        <w:rPr>
          <w:color w:val="000000"/>
        </w:rPr>
      </w:pPr>
      <w:r w:rsidRPr="008D34EF">
        <w:rPr>
          <w:color w:val="000000"/>
        </w:rPr>
        <w:t xml:space="preserve">β. Των Συντονιστικών Οργάνων Πολιτικής Προστασίας. </w:t>
      </w:r>
    </w:p>
    <w:p w14:paraId="696E98C7" w14:textId="77777777" w:rsidR="001D6FD6" w:rsidRPr="008D34EF" w:rsidRDefault="001D6FD6" w:rsidP="001D6FD6">
      <w:pPr>
        <w:pBdr>
          <w:top w:val="nil"/>
          <w:left w:val="nil"/>
          <w:bottom w:val="nil"/>
          <w:right w:val="nil"/>
          <w:between w:val="nil"/>
        </w:pBdr>
        <w:spacing w:after="0" w:line="276" w:lineRule="auto"/>
        <w:ind w:left="6"/>
        <w:rPr>
          <w:color w:val="000000"/>
        </w:rPr>
      </w:pPr>
      <w:r w:rsidRPr="008D34EF">
        <w:rPr>
          <w:color w:val="000000"/>
        </w:rPr>
        <w:t>γ. Των Περιφερειακών Επιχειρησιακών Κέντρων Πολιτικής Προστασίας (ΠΕ.ΚΕ.Π.Π.).</w:t>
      </w:r>
    </w:p>
    <w:p w14:paraId="52E80566" w14:textId="77777777" w:rsidR="001D6FD6" w:rsidRPr="008D34EF" w:rsidRDefault="001D6FD6" w:rsidP="001D6FD6">
      <w:pPr>
        <w:pBdr>
          <w:top w:val="nil"/>
          <w:left w:val="nil"/>
          <w:bottom w:val="nil"/>
          <w:right w:val="nil"/>
          <w:between w:val="nil"/>
        </w:pBdr>
        <w:spacing w:line="276" w:lineRule="auto"/>
        <w:ind w:left="6"/>
        <w:rPr>
          <w:color w:val="000000"/>
        </w:rPr>
      </w:pPr>
      <w:r w:rsidRPr="008D34EF">
        <w:rPr>
          <w:color w:val="000000"/>
        </w:rPr>
        <w:t>δ. Των Πλαισίων Διαχείρισης Εκτάκτων Αναγκών (Π.Δ.Ε.Α.).</w:t>
      </w:r>
    </w:p>
    <w:p w14:paraId="2A24049B" w14:textId="77777777" w:rsidR="001D6FD6" w:rsidRPr="008D34EF" w:rsidRDefault="001D6FD6" w:rsidP="001D6FD6">
      <w:pPr>
        <w:spacing w:line="276" w:lineRule="auto"/>
      </w:pPr>
      <w:r w:rsidRPr="008D34EF">
        <w:t>Οι ως άνω (β), (γ) και (δ) επιχειρησιακές δομές και λειτουργίες υποστηρίζονται από τις υποστηρικτικές υπηρεσίες των Αυτοτελών Διευθύνσεων Πολιτικής Προστασίας Περιφερειών και των Αυτοτελών Τμημάτων Πολιτικής Προστασίας Δήμων.</w:t>
      </w:r>
    </w:p>
    <w:p w14:paraId="42D16D06" w14:textId="77777777" w:rsidR="001D6FD6" w:rsidRPr="008D34EF" w:rsidRDefault="001D6FD6" w:rsidP="001D6FD6">
      <w:pPr>
        <w:pStyle w:val="Heading3"/>
        <w:numPr>
          <w:ilvl w:val="2"/>
          <w:numId w:val="67"/>
        </w:numPr>
        <w:spacing w:after="60"/>
      </w:pPr>
      <w:bookmarkStart w:id="181" w:name="_Toc214615474"/>
      <w:r w:rsidRPr="008D34EF">
        <w:t>Πυροσβεστικό Σώμα Ελλάδος</w:t>
      </w:r>
      <w:bookmarkEnd w:id="181"/>
    </w:p>
    <w:p w14:paraId="77505A4A" w14:textId="77777777" w:rsidR="001D6FD6" w:rsidRPr="008D34EF" w:rsidRDefault="001D6FD6" w:rsidP="001D6FD6">
      <w:pPr>
        <w:pBdr>
          <w:top w:val="nil"/>
          <w:left w:val="nil"/>
          <w:bottom w:val="nil"/>
          <w:right w:val="nil"/>
          <w:between w:val="nil"/>
        </w:pBdr>
        <w:spacing w:line="276" w:lineRule="auto"/>
        <w:ind w:left="6"/>
        <w:rPr>
          <w:color w:val="000000"/>
        </w:rPr>
      </w:pPr>
      <w:r w:rsidRPr="008D34EF">
        <w:rPr>
          <w:color w:val="000000"/>
        </w:rPr>
        <w:t xml:space="preserve">Το </w:t>
      </w:r>
      <w:r w:rsidRPr="008D34EF">
        <w:rPr>
          <w:b/>
          <w:color w:val="000000"/>
        </w:rPr>
        <w:t>Πυροσβεστικό Σώμα</w:t>
      </w:r>
      <w:r w:rsidRPr="008D34EF">
        <w:rPr>
          <w:color w:val="000000"/>
        </w:rPr>
        <w:t xml:space="preserve"> (Π.Σ.) είναι η αρμόδια κρατική υπηρεσία, που έχει ως αποστολή την ασφάλεια και προστασία της ζωής και της περιουσίας των πολιτών και του Κράτους, του φυσικού περιβάλλοντος και ιδίως του δασικού πλούτου της Χώρας από τους κινδύνους των πυρκαγιών, θεομηνιών και άλλων καταστροφών, καθώς επίσης την ευθύνη και τον επιχειρησιακό σχεδιασμό της καταστολής των πάσης φύσεως πυρκαγιών και την παροχή κάθε είδους δυνατής συνδρομής για τη διάσωση των ατόμων και υλικών αγαθών, που απειλούνται από αυτές.</w:t>
      </w:r>
    </w:p>
    <w:p w14:paraId="60A4C44A" w14:textId="77777777" w:rsidR="001D6FD6" w:rsidRPr="008D34EF" w:rsidRDefault="001D6FD6" w:rsidP="001D6FD6">
      <w:pPr>
        <w:spacing w:line="276" w:lineRule="auto"/>
      </w:pPr>
      <w:r w:rsidRPr="008D34EF">
        <w:t>Το Πυροσβεστικό Σώμα (Π.Σ.) , διοικείται από τον Αρχηγό του και συνιστά επιχειρησιακή δομή υπαγόμενη στη Γενική Γραμματεία Πολιτικής Προστασίας του Υπουργείου Κλιματικής Αλλαγής και Πολιτικής Προστασίας, με αρμοδιότητα που εκτείνεται σε όλη την Επικράτεια εκτός από τους χώρους για τους οποίους ειδικές διατάξεις προβλέπουν αρμοδιότητα άλλων υπηρεσιών και έχει ως αποστολή:</w:t>
      </w:r>
    </w:p>
    <w:p w14:paraId="2C0B2B04"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Την ασφάλεια και προστασία της ζωής και περιουσίας των πολιτών και του Κράτους, του φυσικού περιβάλλοντος και, ιδίως, του δασικού πλούτου της Χώρας από κινδύνους φυσικών και τεχνολογικών καταστροφών και λοιπών απειλών,</w:t>
      </w:r>
    </w:p>
    <w:p w14:paraId="437E1404"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Την ευθύνη και τον επιχειρησιακό σχεδιασμό της αντιμετώπισης των πυρκαγιών και των πλημμυρών, καθώς και την παροχή συνδρομής για τη διάσωση των ατόμων και των υλικών αγαθών που απειλούνται από αυτές. Ως «επιχειρησιακός σχεδιασμός» νοείται η οργάνωση, η διαχείριση και ο συντονισμός όλων των εμπλεκόμενων δυνάμεων και μέσων πυρόσβεσης και διάσωσης, συμπεριλαμβανομένου και του εξοπλισμού αυτών. Ο «επιχειρησιακός σχεδιασμός» περιλαμβάνει ενέργειες που εξασφαλίζουν τον έγκαιρο εντοπισμό, την αναγγελία και επέμβαση, ώστε να επιτυγχάνεται η άμεση και αποτελεσματική αντιμετώπιση όχι μόνο των πυρκαγιών και των κινδύνων που απορρέουν από αυτές, αλλά και κάθε κινδύνου από φυσικές και τεχνολογικές καταστροφές,</w:t>
      </w:r>
    </w:p>
    <w:p w14:paraId="56D2B5F1" w14:textId="77777777" w:rsidR="001D6FD6" w:rsidRPr="008D34EF" w:rsidRDefault="001D6FD6" w:rsidP="001D6FD6">
      <w:pPr>
        <w:pBdr>
          <w:top w:val="nil"/>
          <w:left w:val="nil"/>
          <w:bottom w:val="nil"/>
          <w:right w:val="nil"/>
          <w:between w:val="nil"/>
        </w:pBdr>
        <w:spacing w:line="276" w:lineRule="auto"/>
      </w:pPr>
      <w:r w:rsidRPr="008D34EF">
        <w:rPr>
          <w:rFonts w:eastAsia="Arimo"/>
        </w:rPr>
        <w:t>●</w:t>
      </w:r>
      <w:r w:rsidRPr="008D34EF">
        <w:rPr>
          <w:rFonts w:eastAsia="Arimo"/>
        </w:rPr>
        <w:tab/>
        <w:t>Την ευθύνη για τη διεξαγωγή των πυροσβεστικών - διασωστικών επιχειρήσεων της Πολιτικής Προστασίας της Χώρας. Ειδικότερα το Π.Σ. επεμβαίνει σε συμβάντα όπως:</w:t>
      </w:r>
    </w:p>
    <w:p w14:paraId="6C9ACC3E"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Πυρκαγιές (σε ειρηνική και πολεμική περίοδο),</w:t>
      </w:r>
    </w:p>
    <w:p w14:paraId="099A63BB"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Δασοπυρόσβεση,</w:t>
      </w:r>
    </w:p>
    <w:p w14:paraId="02F0C47F"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Τροχαία ατυχήματα,</w:t>
      </w:r>
    </w:p>
    <w:p w14:paraId="69AEDB28"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Τεχνολογικά ατυχήματα και βιομηχανικές καταστροφές,</w:t>
      </w:r>
    </w:p>
    <w:p w14:paraId="741A6F03"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Θεομηνίες (πλημμύρες, σεισμοί, καταρρεύσεις),</w:t>
      </w:r>
    </w:p>
    <w:p w14:paraId="3521C2FF"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Παροχή βοήθειας και διάσωσης ατόμων σε όλες τις προηγούμενες περιπτώσεις,</w:t>
      </w:r>
    </w:p>
    <w:p w14:paraId="6B4282AE"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Επιβολή προληπτικών μέτρων για τις αστικές πυρκαγιές,</w:t>
      </w:r>
    </w:p>
    <w:p w14:paraId="719C4970"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Απεγκλωβισμό ατόμων από ανελκυστήρες,</w:t>
      </w:r>
    </w:p>
    <w:p w14:paraId="13BA5430"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Διενέργεια προανάκρισης σε περιπτώσεις εμπρησμών,</w:t>
      </w:r>
    </w:p>
    <w:p w14:paraId="6E3C6AB6"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Συγκρότηση μικτών Υπηρεσιών Πολιτικής Σχεδίασης και Έκτακτης Ανάγκης (ΠΣΕΑ),</w:t>
      </w:r>
    </w:p>
    <w:p w14:paraId="1ED6A794"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Ενίσχυση άλλων Αρχών εφόσον ζητείται για θέματα που έχουν σχέση με την αποστολή του,</w:t>
      </w:r>
    </w:p>
    <w:p w14:paraId="2BE79C21"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Εκπαίδευση του κοινού σε θέματα αντιμετώπισης πυρκαγιών,</w:t>
      </w:r>
    </w:p>
    <w:p w14:paraId="6F5D5CC7" w14:textId="77777777" w:rsidR="001D6FD6" w:rsidRPr="008D34EF" w:rsidRDefault="001D6FD6" w:rsidP="001D6FD6">
      <w:pPr>
        <w:numPr>
          <w:ilvl w:val="0"/>
          <w:numId w:val="46"/>
        </w:numPr>
        <w:pBdr>
          <w:top w:val="nil"/>
          <w:left w:val="nil"/>
          <w:bottom w:val="nil"/>
          <w:right w:val="nil"/>
          <w:between w:val="nil"/>
        </w:pBdr>
        <w:spacing w:after="0" w:line="276" w:lineRule="auto"/>
      </w:pPr>
      <w:r w:rsidRPr="008D34EF">
        <w:t>Επιβολή και έλεγχο μέτρων προστασίας, όπου προβλέπεται δια νόμου ή κρίνεται απαραίτητο.</w:t>
      </w:r>
    </w:p>
    <w:p w14:paraId="6BBD205F" w14:textId="77777777" w:rsidR="001D6FD6" w:rsidRPr="008D34EF" w:rsidRDefault="001D6FD6" w:rsidP="001D6FD6">
      <w:pPr>
        <w:spacing w:line="276" w:lineRule="auto"/>
      </w:pPr>
      <w:r w:rsidRPr="008D34EF">
        <w:t>Το Πυροσβεστικό Σώμα στο πλαίσιο της αποστολής του, συμμετέχει στην αντιμετώπιση κάθε έκτακτης ανάγκης που ανακύπτει σε περίοδο ειρήνης ή πολέμου, και σε συνεργασία με τις συναρμόδιες αρχές και υπηρεσίες, συμβάλλει στην εξασφάλιση της πολιτικής προστασίας και της πολιτικής άμυνας της Χώρας.</w:t>
      </w:r>
    </w:p>
    <w:p w14:paraId="518FD3DF" w14:textId="77777777" w:rsidR="001D6FD6" w:rsidRPr="008D34EF" w:rsidRDefault="001D6FD6" w:rsidP="001D6FD6">
      <w:pPr>
        <w:spacing w:line="276" w:lineRule="auto"/>
      </w:pPr>
    </w:p>
    <w:p w14:paraId="15BFF97E" w14:textId="77777777" w:rsidR="001D6FD6" w:rsidRPr="008D34EF" w:rsidRDefault="001D6FD6" w:rsidP="001D6FD6">
      <w:pPr>
        <w:pStyle w:val="Heading3"/>
        <w:numPr>
          <w:ilvl w:val="2"/>
          <w:numId w:val="67"/>
        </w:numPr>
        <w:spacing w:after="60"/>
      </w:pPr>
      <w:bookmarkStart w:id="182" w:name="_Toc214615475"/>
      <w:r w:rsidRPr="008D34EF">
        <w:t>Όργανα &amp; Επιτροπές Παρακολούθησης, Διακυβέρνησης και Ελέγχου του Έργου</w:t>
      </w:r>
      <w:bookmarkEnd w:id="182"/>
    </w:p>
    <w:p w14:paraId="00D30456" w14:textId="77777777" w:rsidR="001D6FD6" w:rsidRPr="008D34EF" w:rsidRDefault="001D6FD6" w:rsidP="001D6FD6">
      <w:pPr>
        <w:spacing w:line="276" w:lineRule="auto"/>
      </w:pPr>
      <w:r w:rsidRPr="008D34EF">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2F3ED64E" w14:textId="77777777" w:rsidR="007A7433" w:rsidRPr="008D34EF" w:rsidRDefault="007A7433" w:rsidP="001D6FD6">
      <w:pPr>
        <w:pBdr>
          <w:top w:val="nil"/>
          <w:left w:val="nil"/>
          <w:bottom w:val="nil"/>
          <w:right w:val="nil"/>
          <w:between w:val="nil"/>
        </w:pBdr>
        <w:spacing w:line="276" w:lineRule="auto"/>
        <w:rPr>
          <w:b/>
          <w:color w:val="000000"/>
        </w:rPr>
      </w:pPr>
    </w:p>
    <w:p w14:paraId="3A59F524" w14:textId="48B6FE19" w:rsidR="001D6FD6" w:rsidRPr="008D34EF" w:rsidRDefault="001D6FD6" w:rsidP="001D6FD6">
      <w:pPr>
        <w:pBdr>
          <w:top w:val="nil"/>
          <w:left w:val="nil"/>
          <w:bottom w:val="nil"/>
          <w:right w:val="nil"/>
          <w:between w:val="nil"/>
        </w:pBdr>
        <w:spacing w:line="276" w:lineRule="auto"/>
        <w:rPr>
          <w:color w:val="000000"/>
        </w:rPr>
      </w:pPr>
      <w:r w:rsidRPr="008D34EF">
        <w:rPr>
          <w:b/>
          <w:color w:val="000000"/>
        </w:rPr>
        <w:t>Επιτροπή Εποπτείας Προγραμματικής Συμφωνίας (ΕΕΠΣ)</w:t>
      </w:r>
    </w:p>
    <w:p w14:paraId="281E2BC4" w14:textId="77777777" w:rsidR="001D6FD6" w:rsidRPr="008D34EF" w:rsidRDefault="001D6FD6" w:rsidP="001D6FD6">
      <w:pPr>
        <w:spacing w:line="276" w:lineRule="auto"/>
      </w:pPr>
      <w:r w:rsidRPr="008D34EF">
        <w:t xml:space="preserve">Η ΕΕΠΣ </w:t>
      </w:r>
    </w:p>
    <w:p w14:paraId="2881BA4C" w14:textId="77777777" w:rsidR="001D6FD6" w:rsidRPr="008D34EF" w:rsidRDefault="001D6FD6" w:rsidP="001D6FD6">
      <w:pPr>
        <w:numPr>
          <w:ilvl w:val="0"/>
          <w:numId w:val="11"/>
        </w:numPr>
        <w:pBdr>
          <w:top w:val="nil"/>
          <w:left w:val="nil"/>
          <w:bottom w:val="nil"/>
          <w:right w:val="nil"/>
          <w:between w:val="nil"/>
        </w:pBdr>
        <w:spacing w:line="276" w:lineRule="auto"/>
        <w:ind w:left="426"/>
      </w:pPr>
      <w:r w:rsidRPr="008D34EF">
        <w:rPr>
          <w:color w:val="000000"/>
        </w:rPr>
        <w:t>Είναι υπεύθυνη για το συντονισμό και την παρακολούθηση όλων των εργασιών που απαιτούνται για την εκτέλεση της Προγραμματικής Συμφωνίας.</w:t>
      </w:r>
    </w:p>
    <w:p w14:paraId="13D4C303" w14:textId="77777777" w:rsidR="001D6FD6" w:rsidRPr="008D34EF" w:rsidRDefault="001D6FD6" w:rsidP="001D6FD6">
      <w:pPr>
        <w:numPr>
          <w:ilvl w:val="0"/>
          <w:numId w:val="11"/>
        </w:numPr>
        <w:pBdr>
          <w:top w:val="nil"/>
          <w:left w:val="nil"/>
          <w:bottom w:val="nil"/>
          <w:right w:val="nil"/>
          <w:between w:val="nil"/>
        </w:pBdr>
        <w:spacing w:line="276" w:lineRule="auto"/>
        <w:ind w:left="426"/>
      </w:pPr>
      <w:r w:rsidRPr="008D34EF">
        <w:rPr>
          <w:color w:val="000000"/>
        </w:rPr>
        <w:t>Εισηγείται στα αρμόδια όργανα των συμβαλλόμενων μερών κάθε αναγκαίο μέτρο και ενέργεια για την υλοποίηση της Προγραμματικής Συμφωνίας.</w:t>
      </w:r>
    </w:p>
    <w:p w14:paraId="644A15EA" w14:textId="77777777" w:rsidR="001D6FD6" w:rsidRPr="008D34EF" w:rsidRDefault="001D6FD6" w:rsidP="001D6FD6">
      <w:pPr>
        <w:numPr>
          <w:ilvl w:val="0"/>
          <w:numId w:val="11"/>
        </w:numPr>
        <w:pBdr>
          <w:top w:val="nil"/>
          <w:left w:val="nil"/>
          <w:bottom w:val="nil"/>
          <w:right w:val="nil"/>
          <w:between w:val="nil"/>
        </w:pBdr>
        <w:spacing w:line="276" w:lineRule="auto"/>
        <w:ind w:left="426"/>
      </w:pPr>
      <w:r w:rsidRPr="008D34EF">
        <w:rPr>
          <w:color w:val="000000"/>
        </w:rPr>
        <w:t xml:space="preserve">Εισηγείται την έγκριση για την έναρξη των διαδικασιών της επόμενης φάσης της Προγραμματικής Συμφωνίας. </w:t>
      </w:r>
    </w:p>
    <w:p w14:paraId="0937AB52" w14:textId="77777777" w:rsidR="001D6FD6" w:rsidRPr="008D34EF" w:rsidRDefault="001D6FD6" w:rsidP="001D6FD6">
      <w:pPr>
        <w:numPr>
          <w:ilvl w:val="0"/>
          <w:numId w:val="11"/>
        </w:numPr>
        <w:pBdr>
          <w:top w:val="nil"/>
          <w:left w:val="nil"/>
          <w:bottom w:val="nil"/>
          <w:right w:val="nil"/>
          <w:between w:val="nil"/>
        </w:pBdr>
        <w:spacing w:line="276" w:lineRule="auto"/>
        <w:ind w:left="426"/>
      </w:pPr>
      <w:r w:rsidRPr="008D34EF">
        <w:rPr>
          <w:color w:val="000000"/>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37B41F30" w14:textId="77777777" w:rsidR="001D6FD6" w:rsidRPr="008D34EF" w:rsidRDefault="001D6FD6" w:rsidP="001D6FD6">
      <w:pPr>
        <w:spacing w:line="276" w:lineRule="auto"/>
        <w:ind w:hanging="294"/>
      </w:pPr>
    </w:p>
    <w:p w14:paraId="141D4956" w14:textId="77777777" w:rsidR="001D6FD6" w:rsidRPr="008D34EF" w:rsidRDefault="001D6FD6" w:rsidP="001D6FD6">
      <w:pPr>
        <w:pBdr>
          <w:top w:val="nil"/>
          <w:left w:val="nil"/>
          <w:bottom w:val="nil"/>
          <w:right w:val="nil"/>
          <w:between w:val="nil"/>
        </w:pBdr>
        <w:spacing w:line="276" w:lineRule="auto"/>
        <w:rPr>
          <w:b/>
          <w:color w:val="000000"/>
        </w:rPr>
      </w:pPr>
      <w:r w:rsidRPr="008D34EF">
        <w:rPr>
          <w:b/>
          <w:color w:val="000000"/>
        </w:rPr>
        <w:t>Ομάδα Διοίκησης Έργου (ΟΔΕ)</w:t>
      </w:r>
    </w:p>
    <w:p w14:paraId="42931400" w14:textId="77777777" w:rsidR="001D6FD6" w:rsidRPr="008D34EF" w:rsidRDefault="001D6FD6" w:rsidP="001D6FD6">
      <w:pPr>
        <w:spacing w:line="276" w:lineRule="auto"/>
      </w:pPr>
      <w:r w:rsidRPr="008D34EF">
        <w:t>Στο πλαίσιο της ΠΣ που έχει υπογραφεί μεταξύ του Κυρίου του Έργου και της ΚτΠ ΜΑΕ τα συμβαλλόμενα μέρη έχουν συστήσει Ομάδα Διοίκησης Έργου (ΟΔΕ), σύμφωνα με τα οριζόμενα στην Βίβλο Ψηφιακού Μετασχηματισμού, κεφάλαιο «5. Μοντέλο διακυβέρνησης και υλοποίησης», παράγραφος «5.2.5 Διαδικασίες υλοποίησης έργων», η οποία αποτελείται από τους:</w:t>
      </w:r>
    </w:p>
    <w:p w14:paraId="1F7320D7" w14:textId="77777777" w:rsidR="001D6FD6" w:rsidRPr="008D34EF" w:rsidRDefault="001D6FD6" w:rsidP="001D6FD6">
      <w:pPr>
        <w:numPr>
          <w:ilvl w:val="1"/>
          <w:numId w:val="49"/>
        </w:numPr>
        <w:pBdr>
          <w:top w:val="nil"/>
          <w:left w:val="nil"/>
          <w:bottom w:val="nil"/>
          <w:right w:val="nil"/>
          <w:between w:val="nil"/>
        </w:pBdr>
        <w:spacing w:line="276" w:lineRule="auto"/>
        <w:ind w:left="567" w:hanging="567"/>
      </w:pPr>
      <w:r w:rsidRPr="008D34EF">
        <w:rPr>
          <w:color w:val="000000"/>
        </w:rPr>
        <w:t>Διοικητής Ψηφιακού Έργου (Project Manager). Είναι υπεύθυνος διοίκησης και παρακολούθησης του Έργου. Συντονίζει την ομάδα έργου. Προέρχεται από τον Φορέα τον οποίον αφορά το έργο και ορίζεται από το Κύριο του Έργου.</w:t>
      </w:r>
    </w:p>
    <w:p w14:paraId="1EBF8D9B" w14:textId="77777777" w:rsidR="001D6FD6" w:rsidRPr="008D34EF" w:rsidRDefault="001D6FD6" w:rsidP="001D6FD6">
      <w:pPr>
        <w:numPr>
          <w:ilvl w:val="1"/>
          <w:numId w:val="49"/>
        </w:numPr>
        <w:pBdr>
          <w:top w:val="nil"/>
          <w:left w:val="nil"/>
          <w:bottom w:val="nil"/>
          <w:right w:val="nil"/>
          <w:between w:val="nil"/>
        </w:pBdr>
        <w:spacing w:line="276" w:lineRule="auto"/>
        <w:ind w:left="567" w:hanging="567"/>
      </w:pPr>
      <w:r w:rsidRPr="008D34EF">
        <w:rPr>
          <w:color w:val="000000"/>
        </w:rPr>
        <w:t>Επιχειρησιακός Συντονιστής Ψηφιακής Δράσης (Project Owner). Προέρχεται από τους φορείς που έχουν την αρμοδιότητα επιχειρησιακής λειτουργίας της ψηφιακής υπηρεσίας που θα υλοποιηθεί και συντονίζει, μεταξύ άλλων, όλους τους εμπλεκόμενους για την ανάλυση και αποτύπωση των λειτουργικών απαιτήσεων καθώς και τους τελικούς χρήστες, σε συνεργασία με το Διοικητή Έργου (Project Manager). Ορίζεται από τον Κύριο του Έργου.</w:t>
      </w:r>
    </w:p>
    <w:p w14:paraId="35A8414F" w14:textId="77777777" w:rsidR="001D6FD6" w:rsidRPr="008D34EF" w:rsidRDefault="001D6FD6" w:rsidP="001D6FD6">
      <w:pPr>
        <w:numPr>
          <w:ilvl w:val="1"/>
          <w:numId w:val="49"/>
        </w:numPr>
        <w:pBdr>
          <w:top w:val="nil"/>
          <w:left w:val="nil"/>
          <w:bottom w:val="nil"/>
          <w:right w:val="nil"/>
          <w:between w:val="nil"/>
        </w:pBdr>
        <w:spacing w:line="276" w:lineRule="auto"/>
        <w:ind w:left="567" w:hanging="567"/>
      </w:pPr>
      <w:r w:rsidRPr="008D34EF">
        <w:rPr>
          <w:color w:val="000000"/>
        </w:rPr>
        <w:t>Υπεύθυνος Υλοποίησης Έργου (Implementation Owner): Είναι υπεύθυνος για την υλοποίηση της ψηφιακής υπηρεσίας και το συντονισμό όλης της ομάδας σχεδιασμού και ανάπτυξης. Ορίζεται από την ΚτΠ Μ.Α.Ε.</w:t>
      </w:r>
    </w:p>
    <w:p w14:paraId="12DE50EA" w14:textId="77777777" w:rsidR="001D6FD6" w:rsidRPr="008D34EF" w:rsidRDefault="001D6FD6" w:rsidP="001D6FD6">
      <w:pPr>
        <w:spacing w:line="276" w:lineRule="auto"/>
      </w:pPr>
    </w:p>
    <w:p w14:paraId="75D2D2FB" w14:textId="77777777" w:rsidR="001D6FD6" w:rsidRPr="008D34EF" w:rsidRDefault="001D6FD6" w:rsidP="001D6FD6">
      <w:pPr>
        <w:pBdr>
          <w:top w:val="nil"/>
          <w:left w:val="nil"/>
          <w:bottom w:val="nil"/>
          <w:right w:val="nil"/>
          <w:between w:val="nil"/>
        </w:pBdr>
        <w:spacing w:line="276" w:lineRule="auto"/>
        <w:rPr>
          <w:b/>
          <w:color w:val="000000"/>
        </w:rPr>
      </w:pPr>
      <w:r w:rsidRPr="008D34EF">
        <w:rPr>
          <w:b/>
          <w:color w:val="000000"/>
        </w:rPr>
        <w:t>Επιτροπή Παρακολούθησης &amp; Παραλαβής Έργου (ΕΠΠΕ)</w:t>
      </w:r>
    </w:p>
    <w:p w14:paraId="33F4ED4E" w14:textId="77777777" w:rsidR="001D6FD6" w:rsidRPr="008D34EF" w:rsidRDefault="001D6FD6" w:rsidP="001D6FD6">
      <w:pPr>
        <w:spacing w:line="276" w:lineRule="auto"/>
      </w:pPr>
      <w:r w:rsidRPr="008D34EF">
        <w:t xml:space="preserve">H παρακολούθηση και παραλαβή του του αντικειμένου του παρόντος έργου, των σχετικών παραδοτέων, υλικών, συνοδευτικών υπηρεσιών ή/και φάσεων και υπηρεσιών γίνεται από Επιτροπή Παρακολούθησης &amp; Παραλαβής (τριμελής ή πενταμελής) που συγκροτείται σύμφωνα με το Άρθρο 221 του Ν.4412/16. </w:t>
      </w:r>
    </w:p>
    <w:p w14:paraId="5640A892" w14:textId="77777777" w:rsidR="001D6FD6" w:rsidRPr="008D34EF" w:rsidRDefault="001D6FD6" w:rsidP="001D6FD6">
      <w:pPr>
        <w:spacing w:line="276" w:lineRule="auto"/>
      </w:pPr>
    </w:p>
    <w:p w14:paraId="098FBDB6" w14:textId="77777777" w:rsidR="001D6FD6" w:rsidRPr="008D34EF" w:rsidRDefault="001D6FD6" w:rsidP="001D6FD6">
      <w:pPr>
        <w:keepNext/>
        <w:pBdr>
          <w:top w:val="nil"/>
          <w:left w:val="nil"/>
          <w:bottom w:val="nil"/>
          <w:right w:val="nil"/>
          <w:between w:val="nil"/>
        </w:pBdr>
        <w:spacing w:line="276" w:lineRule="auto"/>
        <w:rPr>
          <w:b/>
          <w:color w:val="000000"/>
        </w:rPr>
      </w:pPr>
      <w:r w:rsidRPr="008D34EF">
        <w:rPr>
          <w:b/>
          <w:color w:val="000000"/>
        </w:rPr>
        <w:t>Θεματικές Ομάδες Εργασίας</w:t>
      </w:r>
    </w:p>
    <w:p w14:paraId="6A6DAC55" w14:textId="77777777" w:rsidR="001D6FD6" w:rsidRPr="008D34EF" w:rsidRDefault="001D6FD6" w:rsidP="001D6FD6">
      <w:pPr>
        <w:spacing w:line="276" w:lineRule="auto"/>
      </w:pPr>
      <w:r w:rsidRPr="008D34EF">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τυχόν συνεργαζόμενους φορείς.</w:t>
      </w:r>
    </w:p>
    <w:p w14:paraId="0C792215" w14:textId="77777777" w:rsidR="001D6FD6" w:rsidRPr="008D34EF" w:rsidRDefault="001D6FD6" w:rsidP="001D6FD6">
      <w:pPr>
        <w:spacing w:line="276" w:lineRule="auto"/>
      </w:pPr>
    </w:p>
    <w:p w14:paraId="1E1D3402" w14:textId="77777777" w:rsidR="001D6FD6" w:rsidRPr="008D34EF" w:rsidRDefault="001D6FD6" w:rsidP="001D6FD6">
      <w:pPr>
        <w:pStyle w:val="Heading2"/>
        <w:numPr>
          <w:ilvl w:val="1"/>
          <w:numId w:val="67"/>
        </w:numPr>
        <w:tabs>
          <w:tab w:val="left" w:pos="567"/>
          <w:tab w:val="left" w:pos="567"/>
        </w:tabs>
      </w:pPr>
      <w:bookmarkStart w:id="183" w:name="_Toc214615476"/>
      <w:r w:rsidRPr="008D34EF">
        <w:t>Υφιστάμενη Κατάσταση (σε σχέση με το αντικείμενο και τις απαιτήσεις του έργου)</w:t>
      </w:r>
      <w:bookmarkEnd w:id="183"/>
    </w:p>
    <w:p w14:paraId="6160E2ED" w14:textId="77777777" w:rsidR="001D6FD6" w:rsidRPr="008D34EF" w:rsidRDefault="001D6FD6" w:rsidP="001D6FD6">
      <w:pPr>
        <w:pStyle w:val="Heading3"/>
        <w:numPr>
          <w:ilvl w:val="2"/>
          <w:numId w:val="65"/>
        </w:numPr>
      </w:pPr>
      <w:bookmarkStart w:id="184" w:name="_Toc214615477"/>
      <w:r w:rsidRPr="008D34EF">
        <w:t>Συνοπτική Περιγραφή των υπηρεσιών και της λειτουργίας του Φορέα Λειτουργίας</w:t>
      </w:r>
      <w:bookmarkEnd w:id="184"/>
      <w:r w:rsidRPr="008D34EF">
        <w:t xml:space="preserve"> </w:t>
      </w:r>
    </w:p>
    <w:p w14:paraId="5CEE92C2" w14:textId="77777777" w:rsidR="001D6FD6" w:rsidRPr="008D34EF" w:rsidRDefault="001D6FD6" w:rsidP="001D6FD6">
      <w:pPr>
        <w:spacing w:line="276" w:lineRule="auto"/>
      </w:pPr>
      <w:r w:rsidRPr="008D34EF">
        <w:t>Το Πυροσβεστικό Σώμα χρησιμοποιεί σήμερα για τις ανάγκες επικοινωνίας του, αναλογικά συστήματα VHF-UHF. Το υφιστάμενο αναλογικό σύστημα περιλαμβάνει 181 κέντρα εκπομπής (κορυφές βουνών), 3.500 πομποδέκτες (Π/Δ) οχημάτων, 6.500 Π/Δ χειρός, κέντρα επιχειρήσεων (Εθνικό – 13 περιφερειακά – 300 τοπικά (150 Π.Υ. και 150 Π.Κ.).</w:t>
      </w:r>
    </w:p>
    <w:p w14:paraId="4781158F" w14:textId="77777777" w:rsidR="001D6FD6" w:rsidRPr="008D34EF" w:rsidRDefault="001D6FD6" w:rsidP="001D6FD6">
      <w:pPr>
        <w:spacing w:line="276" w:lineRule="auto"/>
      </w:pPr>
      <w:r w:rsidRPr="008D34EF">
        <w:t xml:space="preserve">Το υπάρχον σύστημα που χρησιμοποιείται αυτή την στιγμή από το ΠΣ σε όλη την Ελληνική επικράτεια είναι το Αναλογικό Σύστημα (διαμόρφωση FM εκπομπών στις ζώνες συχνοτήτων VHF, UHF). Το διαμορφωμένο σήμα που προκύπτει έχει σταθερό πλάτος άλλα μεταβαλλόμενη συχνότητα (FM - Frequency Modulation). Οι συχνότητες που χρησιμοποιούνται, είναι αδειοδοτημένες από το αρμόδιο Υπουργείο Ψηφιακής Διακυβέρνησης.  </w:t>
      </w:r>
    </w:p>
    <w:p w14:paraId="3E24FD2B" w14:textId="77777777" w:rsidR="001D6FD6" w:rsidRPr="008D34EF" w:rsidRDefault="001D6FD6" w:rsidP="001D6FD6">
      <w:pPr>
        <w:spacing w:line="276" w:lineRule="auto"/>
      </w:pPr>
      <w:r w:rsidRPr="008D34EF">
        <w:t>Η αρχιτεκτονική του συστήματος επικοινωνιών του ΠΣ περιγράφεται συνοπτικά για μια Υπηρεσία παρακάτω και επαναλαμβάνεται για κάθε Υπηρεσία σε διαφορετικούς διαύλους (κανάλια) ως εξής:</w:t>
      </w:r>
    </w:p>
    <w:p w14:paraId="2C113BE1" w14:textId="77777777" w:rsidR="001D6FD6" w:rsidRPr="008D34EF" w:rsidRDefault="001D6FD6" w:rsidP="001D6FD6">
      <w:pPr>
        <w:spacing w:line="276" w:lineRule="auto"/>
      </w:pPr>
      <w:r w:rsidRPr="008D34EF">
        <w:t>Όλες οι επικοινωνίες των δυνάμεων που επιχειρούν γίνονται στις συχνότητες (VHF) απευθείας μεταξύ των τερματικών (simplex) αλλά και με το υπερυψωμένο σημείο (κεραία εκπομπής) της κάθε περιοχής . Το σημείο έχει επιλεγεί μετά από κατάλληλη μελέτη ραδιοκάλυψης για να έχει την βέλτιστη επίδοση στον τομέα ευθύνης της κάθε Υπηρεσίας.</w:t>
      </w:r>
    </w:p>
    <w:p w14:paraId="2C32F7BD" w14:textId="77777777" w:rsidR="001D6FD6" w:rsidRPr="008D34EF" w:rsidRDefault="001D6FD6" w:rsidP="001D6FD6">
      <w:pPr>
        <w:spacing w:line="276" w:lineRule="auto"/>
      </w:pPr>
      <w:r w:rsidRPr="008D34EF">
        <w:t>Στο σημείο εκπομπής η πληροφορία μετατρέπεται σε άλλη συχνότητα (UHF) και μεταδίδεται κατευθυντικά στην υπηρεσία από όπου και γίνεται η διαχείριση των συμβάντων και του στόλου.</w:t>
      </w:r>
    </w:p>
    <w:p w14:paraId="3A56CEB3" w14:textId="77777777" w:rsidR="001D6FD6" w:rsidRPr="008D34EF" w:rsidRDefault="001D6FD6" w:rsidP="001D6FD6">
      <w:pPr>
        <w:spacing w:line="276" w:lineRule="auto"/>
      </w:pPr>
      <w:r w:rsidRPr="008D34EF">
        <w:t>Η αρχιτεκτονική του συστήματος επικοινωνιών του ΠΣ απεικονίζεται συνοπτικά για μια Υπηρεσία στο παρακάτω σχήμα και επαναλαμβάνεται για κάθε Υπηρεσία σε διαφορετικές συχνότητες (κανάλι) ως εξής:</w:t>
      </w:r>
    </w:p>
    <w:p w14:paraId="2F4475FB" w14:textId="77777777" w:rsidR="001D6FD6" w:rsidRPr="008D34EF" w:rsidRDefault="001D6FD6" w:rsidP="001D6FD6">
      <w:pPr>
        <w:keepNext/>
        <w:jc w:val="center"/>
      </w:pPr>
      <w:r w:rsidRPr="008D34EF">
        <w:rPr>
          <w:rFonts w:eastAsia="Calibri"/>
          <w:noProof/>
          <w:color w:val="000000"/>
          <w:lang w:eastAsia="el-GR"/>
        </w:rPr>
        <w:drawing>
          <wp:inline distT="0" distB="0" distL="0" distR="0" wp14:anchorId="4CBA3DDC" wp14:editId="1FE401F5">
            <wp:extent cx="5274310" cy="2997200"/>
            <wp:effectExtent l="0" t="0" r="0" b="0"/>
            <wp:docPr id="5" name="image7.png" descr="Εικόνα που περιέχει σκίτσο/σχέδιο, τέχνη με γραμμές, ζωγραφιά, διάγραμμα  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7.png" descr="Εικόνα που περιέχει σκίτσο/σχέδιο, τέχνη με γραμμές, ζωγραφιά, διάγραμμα  Περιγραφή που δημιουργήθηκε αυτόματα"/>
                    <pic:cNvPicPr preferRelativeResize="0"/>
                  </pic:nvPicPr>
                  <pic:blipFill>
                    <a:blip r:embed="rId37" cstate="print"/>
                    <a:srcRect/>
                    <a:stretch>
                      <a:fillRect/>
                    </a:stretch>
                  </pic:blipFill>
                  <pic:spPr>
                    <a:xfrm>
                      <a:off x="0" y="0"/>
                      <a:ext cx="5274310" cy="2997200"/>
                    </a:xfrm>
                    <a:prstGeom prst="rect">
                      <a:avLst/>
                    </a:prstGeom>
                    <a:ln/>
                  </pic:spPr>
                </pic:pic>
              </a:graphicData>
            </a:graphic>
          </wp:inline>
        </w:drawing>
      </w:r>
    </w:p>
    <w:p w14:paraId="706EE690" w14:textId="77777777" w:rsidR="001D6FD6" w:rsidRPr="008D34EF" w:rsidRDefault="001D6FD6" w:rsidP="001D6FD6">
      <w:pPr>
        <w:pBdr>
          <w:top w:val="nil"/>
          <w:left w:val="nil"/>
          <w:bottom w:val="nil"/>
          <w:right w:val="nil"/>
          <w:between w:val="nil"/>
        </w:pBdr>
        <w:spacing w:before="120"/>
        <w:jc w:val="center"/>
        <w:rPr>
          <w:i/>
          <w:color w:val="000000"/>
        </w:rPr>
      </w:pPr>
      <w:r w:rsidRPr="008D34EF">
        <w:rPr>
          <w:i/>
          <w:color w:val="000000"/>
        </w:rPr>
        <w:t>Εικόνα 1 - Σχηματική αναπαράσταση του υφιστάμενου VHF συστήματος</w:t>
      </w:r>
    </w:p>
    <w:p w14:paraId="69900DFB" w14:textId="77777777" w:rsidR="001D6FD6" w:rsidRPr="008D34EF" w:rsidRDefault="001D6FD6" w:rsidP="001D6FD6"/>
    <w:p w14:paraId="56755722" w14:textId="77777777" w:rsidR="001D6FD6" w:rsidRPr="008D34EF" w:rsidRDefault="001D6FD6" w:rsidP="001D6FD6">
      <w:pPr>
        <w:spacing w:line="276" w:lineRule="auto"/>
      </w:pPr>
      <w:r w:rsidRPr="008D34EF">
        <w:t>Ανά την Ελλάδα υπάρχουν 30 δίαυλοι επικοινωνίας (VHF) (διαφορετικές συχνότητες) οι  οποίες  και επαναχρησιμοποιούνται για την μέγιστη αξιοποίηση του διαθέσιμου αδειοδοτημένου ραδιοφάσματος.</w:t>
      </w:r>
    </w:p>
    <w:p w14:paraId="6E9CA457" w14:textId="77777777" w:rsidR="001D6FD6" w:rsidRPr="008D34EF" w:rsidRDefault="001D6FD6" w:rsidP="001D6FD6">
      <w:pPr>
        <w:spacing w:line="276" w:lineRule="auto"/>
      </w:pPr>
      <w:r w:rsidRPr="008D34EF">
        <w:t>Με το υπάρχον αναλογικό σύστημα επικοινωνιών ανακύπτουν προβλήματα όπως:</w:t>
      </w:r>
    </w:p>
    <w:p w14:paraId="0A599A84"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αδυναμία αυτόματου συντονισμού του τερματικού στη συχνότητα της περιοχής επέμβασης για την βέλτιστη λειτουργία</w:t>
      </w:r>
    </w:p>
    <w:p w14:paraId="2A8965A3"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περιορισμένη εμβέλεια-ραδιοκάλυψη των τερματικών, λόγω της χρήσης απευθείας επικοινωνίας (simplex), άρα μειωμένη απόδοση επικοινωνίας των Πυροσβεστικών δυνάμεων στο πεδίο</w:t>
      </w:r>
    </w:p>
    <w:p w14:paraId="740CF414"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 xml:space="preserve">αδυναμία προτεραιότητας κλήσεων, στις διαβιβάσεις των δυνάμεων   </w:t>
      </w:r>
    </w:p>
    <w:p w14:paraId="2FFCA99D"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 xml:space="preserve">προβλήματα  παρεμβολών στις  ραδιοσυχνότητες - </w:t>
      </w:r>
    </w:p>
    <w:p w14:paraId="0B03B9BD"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χαμηλή ασφάλεια συνδιαλέξεων</w:t>
      </w:r>
    </w:p>
    <w:p w14:paraId="28F94900"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αδυναμία επιβεβαιωμένης μεταβίβασης της πληροφορίας</w:t>
      </w:r>
    </w:p>
    <w:p w14:paraId="7E724775"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αδυναμία καταγραφής της επικοινωνίας</w:t>
      </w:r>
    </w:p>
    <w:p w14:paraId="012C5822" w14:textId="77777777" w:rsidR="001D6FD6" w:rsidRPr="008D34EF" w:rsidRDefault="001D6FD6" w:rsidP="001D6FD6">
      <w:pPr>
        <w:numPr>
          <w:ilvl w:val="0"/>
          <w:numId w:val="46"/>
        </w:numPr>
        <w:pBdr>
          <w:top w:val="nil"/>
          <w:left w:val="nil"/>
          <w:bottom w:val="nil"/>
          <w:right w:val="nil"/>
          <w:between w:val="nil"/>
        </w:pBdr>
        <w:spacing w:after="0" w:line="276" w:lineRule="auto"/>
        <w:rPr>
          <w:color w:val="000000"/>
        </w:rPr>
      </w:pPr>
      <w:r w:rsidRPr="008D34EF">
        <w:rPr>
          <w:color w:val="000000"/>
        </w:rPr>
        <w:t xml:space="preserve">αδυναμία εντοπισμός θέσης  </w:t>
      </w:r>
    </w:p>
    <w:p w14:paraId="1D3DB0F3" w14:textId="77777777" w:rsidR="001D6FD6" w:rsidRPr="008D34EF" w:rsidRDefault="001D6FD6" w:rsidP="001D6FD6">
      <w:pPr>
        <w:numPr>
          <w:ilvl w:val="0"/>
          <w:numId w:val="46"/>
        </w:numPr>
        <w:pBdr>
          <w:top w:val="nil"/>
          <w:left w:val="nil"/>
          <w:bottom w:val="nil"/>
          <w:right w:val="nil"/>
          <w:between w:val="nil"/>
        </w:pBdr>
        <w:spacing w:line="276" w:lineRule="auto"/>
        <w:rPr>
          <w:color w:val="000000"/>
        </w:rPr>
      </w:pPr>
      <w:r w:rsidRPr="008D34EF">
        <w:rPr>
          <w:color w:val="000000"/>
        </w:rPr>
        <w:t>αδυναμία μετάδοσης δεδομένων, κ.α.  κ.α.</w:t>
      </w:r>
    </w:p>
    <w:p w14:paraId="62BA0E47" w14:textId="77777777" w:rsidR="001D6FD6" w:rsidRPr="008D34EF" w:rsidRDefault="001D6FD6" w:rsidP="001D6FD6">
      <w:pPr>
        <w:spacing w:line="276" w:lineRule="auto"/>
        <w:rPr>
          <w:highlight w:val="yellow"/>
        </w:rPr>
      </w:pPr>
      <w:r w:rsidRPr="008D34EF">
        <w:t>Γενικά, τα αναλογικά συστήματα επικοινωνιών, είναι συστήματα προηγουμένων δεκαετιών και παρωχημένης τεχνολογίας.</w:t>
      </w:r>
    </w:p>
    <w:p w14:paraId="16C2A162" w14:textId="77777777" w:rsidR="001D6FD6" w:rsidRPr="008D34EF" w:rsidRDefault="001D6FD6" w:rsidP="001D6FD6">
      <w:pPr>
        <w:pStyle w:val="Heading3"/>
        <w:numPr>
          <w:ilvl w:val="2"/>
          <w:numId w:val="65"/>
        </w:numPr>
      </w:pPr>
      <w:bookmarkStart w:id="185" w:name="_Toc214615478"/>
      <w:r w:rsidRPr="008D34EF">
        <w:t>Πληροφοριακή Υποδομή του ΠΣ</w:t>
      </w:r>
      <w:bookmarkEnd w:id="185"/>
    </w:p>
    <w:p w14:paraId="43B5F7D4" w14:textId="77777777" w:rsidR="001D6FD6" w:rsidRPr="008D34EF" w:rsidRDefault="001D6FD6" w:rsidP="001D6FD6">
      <w:pPr>
        <w:spacing w:line="276" w:lineRule="auto"/>
      </w:pPr>
      <w:r w:rsidRPr="008D34EF">
        <w:t>Οι Υπηρεσίες της Πυροσβεστικής είναι σήμερα συνδεδεμένες σε ένα Δίκτυο Πληροφορικής βασισμένο κατά κύριο λόγο στο ΣΥΖΕΥΞΙΣ μέσω του οποίου υπάρχει η δυνατότητα πρόσβασης στο σύνολο των εφαρμογών.</w:t>
      </w:r>
    </w:p>
    <w:p w14:paraId="36F167F1" w14:textId="77777777" w:rsidR="001D6FD6" w:rsidRPr="008D34EF" w:rsidRDefault="001D6FD6" w:rsidP="001D6FD6">
      <w:pPr>
        <w:spacing w:line="276" w:lineRule="auto"/>
      </w:pPr>
      <w:r w:rsidRPr="008D34EF">
        <w:t>Το έργο ΨΥΕΑΠ  («Ψηφιακή Υπηρεσία Ειδοποίησης και Αντιμετώπισης Πυρκαγιάς») ολοκληρώθηκε το 2018 και αποτελείται από εξοπλισμό και λογισμικό που παρέχει πληροφοριακή υποστήριξη στις αρμόδιες Υπηρεσίες του Πυροσβεστικού Σώματος για την διαχείριση περιστατικών και πόρων, την παρακολούθηση θέσης του στόλου των οχημάτων πανελλαδικά και παράλληλα την παροχή ψηφιακών υπηρεσιών ειδοποίησης προς τους πολίτες και άλλους οργανισμούς. Το εν λόγω πληροφοριακό σύστημα έχει εγκατασταθεί στο Π.Σ. και έχουν πρόσβαση σε αυτό όλες οι Υπηρεσίες του Π.Σ. μέσω του Εθνικού Δικτύου ΣΥΖΕΥΞΙΣ, σε πανελλαδική κλίμακα.</w:t>
      </w:r>
    </w:p>
    <w:p w14:paraId="662D5FEA" w14:textId="77777777" w:rsidR="001D6FD6" w:rsidRPr="008D34EF" w:rsidRDefault="001D6FD6" w:rsidP="001D6FD6">
      <w:pPr>
        <w:spacing w:line="276" w:lineRule="auto"/>
      </w:pPr>
    </w:p>
    <w:p w14:paraId="75C58C44" w14:textId="77777777" w:rsidR="001D6FD6" w:rsidRPr="008D34EF" w:rsidRDefault="001D6FD6" w:rsidP="001D6FD6">
      <w:pPr>
        <w:pStyle w:val="Heading3"/>
        <w:numPr>
          <w:ilvl w:val="2"/>
          <w:numId w:val="65"/>
        </w:numPr>
      </w:pPr>
      <w:bookmarkStart w:id="186" w:name="_Toc214615479"/>
      <w:r w:rsidRPr="008D34EF">
        <w:t>Δίκτυο ΣΥΖΕΥΞΙΣ και ΣΥΖΕΥΞΙΣ ΙΙ</w:t>
      </w:r>
      <w:bookmarkEnd w:id="186"/>
    </w:p>
    <w:p w14:paraId="36A2FB00" w14:textId="77777777" w:rsidR="001D6FD6" w:rsidRPr="008D34EF" w:rsidRDefault="001D6FD6" w:rsidP="001D6FD6">
      <w:pPr>
        <w:spacing w:line="276" w:lineRule="auto"/>
      </w:pPr>
      <w:r w:rsidRPr="008D34EF">
        <w:t>Κύριος σκοπός του «ΣΥΖΕΥΞΙΣ» είναι η παροχή δικτυακών και τηλεματικών υπηρεσιών σε όλους τους Φορείς της Δημόσιας Διοίκησης (Υπουργεία, Γενικές Γραμματείες, Περιφέρειες, Οργανισμούς Τοπικής Αυτοδιοίκησης, Νομαρχίες, Κέντρα Εξυπηρέτησης Πολιτών), σε όλη την επικράτεια.</w:t>
      </w:r>
    </w:p>
    <w:p w14:paraId="2583F0DD" w14:textId="77777777" w:rsidR="001D6FD6" w:rsidRPr="008D34EF" w:rsidRDefault="001D6FD6" w:rsidP="001D6FD6">
      <w:pPr>
        <w:spacing w:line="276" w:lineRule="auto"/>
      </w:pPr>
      <w:r w:rsidRPr="008D34EF">
        <w:t>Το δίκτυο, ακολουθεί την αρχιτεκτονική των εικονικών ιδιωτικών δικτύων (Virtual Private Networks), για πολλούς φορείς του δημοσίου όλης της χώρας προκειμένου να καλυφθούν οι ανάγκες για τη μεταξύ τους επικοινωνία με:</w:t>
      </w:r>
    </w:p>
    <w:p w14:paraId="51BC1B29" w14:textId="77777777" w:rsidR="001D6FD6" w:rsidRPr="008D34EF" w:rsidRDefault="001D6FD6" w:rsidP="001D6FD6">
      <w:pPr>
        <w:numPr>
          <w:ilvl w:val="0"/>
          <w:numId w:val="13"/>
        </w:numPr>
        <w:pBdr>
          <w:top w:val="nil"/>
          <w:left w:val="nil"/>
          <w:bottom w:val="nil"/>
          <w:right w:val="nil"/>
          <w:between w:val="nil"/>
        </w:pBdr>
        <w:spacing w:after="0"/>
        <w:rPr>
          <w:color w:val="000000"/>
        </w:rPr>
      </w:pPr>
      <w:r w:rsidRPr="008D34EF">
        <w:rPr>
          <w:color w:val="000000"/>
        </w:rPr>
        <w:t>Τηλεφωνία (τηλεφωνική επικοινωνία ανάμεσα στους φορείς αλλά και με όλους τους φορείς του έργου «ΣΥΖΕΥΞΙΣ»).</w:t>
      </w:r>
    </w:p>
    <w:p w14:paraId="386ADBAC" w14:textId="77777777" w:rsidR="001D6FD6" w:rsidRPr="008D34EF" w:rsidRDefault="001D6FD6" w:rsidP="001D6FD6">
      <w:pPr>
        <w:numPr>
          <w:ilvl w:val="0"/>
          <w:numId w:val="13"/>
        </w:numPr>
        <w:pBdr>
          <w:top w:val="nil"/>
          <w:left w:val="nil"/>
          <w:bottom w:val="nil"/>
          <w:right w:val="nil"/>
          <w:between w:val="nil"/>
        </w:pBdr>
        <w:spacing w:after="0"/>
        <w:rPr>
          <w:color w:val="000000"/>
        </w:rPr>
      </w:pPr>
      <w:r w:rsidRPr="008D34EF">
        <w:rPr>
          <w:color w:val="000000"/>
        </w:rPr>
        <w:t>Δεδομένα (Επικοινωνία υπολογιστών – INTERNET).</w:t>
      </w:r>
    </w:p>
    <w:p w14:paraId="767A1EE9" w14:textId="77777777" w:rsidR="001D6FD6" w:rsidRPr="008D34EF" w:rsidRDefault="001D6FD6" w:rsidP="001D6FD6">
      <w:pPr>
        <w:numPr>
          <w:ilvl w:val="0"/>
          <w:numId w:val="13"/>
        </w:numPr>
        <w:pBdr>
          <w:top w:val="nil"/>
          <w:left w:val="nil"/>
          <w:bottom w:val="nil"/>
          <w:right w:val="nil"/>
          <w:between w:val="nil"/>
        </w:pBdr>
        <w:spacing w:after="0"/>
        <w:rPr>
          <w:color w:val="000000"/>
        </w:rPr>
      </w:pPr>
      <w:r w:rsidRPr="008D34EF">
        <w:rPr>
          <w:color w:val="000000"/>
        </w:rPr>
        <w:t>Εικόνα (Τηλεδιάσκεψη-Σύγχρονη και Ασύγχρονη Τηλεκπαίδευση).</w:t>
      </w:r>
    </w:p>
    <w:p w14:paraId="4600D126" w14:textId="77777777" w:rsidR="001D6FD6" w:rsidRPr="008D34EF" w:rsidRDefault="001D6FD6" w:rsidP="001D6FD6">
      <w:pPr>
        <w:numPr>
          <w:ilvl w:val="0"/>
          <w:numId w:val="13"/>
        </w:numPr>
        <w:pBdr>
          <w:top w:val="nil"/>
          <w:left w:val="nil"/>
          <w:bottom w:val="nil"/>
          <w:right w:val="nil"/>
          <w:between w:val="nil"/>
        </w:pBdr>
        <w:rPr>
          <w:color w:val="000000"/>
        </w:rPr>
      </w:pPr>
      <w:r w:rsidRPr="008D34EF">
        <w:rPr>
          <w:color w:val="000000"/>
        </w:rPr>
        <w:t>Τηλεφωνία σε δίκτυα εκτός του δικτύου (κινητή, υπεραστική, διεθνής).</w:t>
      </w:r>
    </w:p>
    <w:p w14:paraId="28646610" w14:textId="77777777" w:rsidR="001D6FD6" w:rsidRPr="008D34EF" w:rsidRDefault="001D6FD6" w:rsidP="001D6FD6">
      <w:r w:rsidRPr="008D34EF">
        <w:t>Το δίκτυο ακολουθεί τη λογική της προμήθειας των υπηρεσιών σε επίπεδο παρεχόμενης υπηρεσίας (SLA), για το σύνολο των φορέων που κάνουν χρήση των υπηρεσιών.</w:t>
      </w:r>
    </w:p>
    <w:p w14:paraId="2EAC43B0" w14:textId="77777777" w:rsidR="001D6FD6" w:rsidRPr="008D34EF" w:rsidRDefault="001D6FD6" w:rsidP="001D6FD6">
      <w:r w:rsidRPr="008D34EF">
        <w:t>Οι υπηρεσίες περιλαμβάνουν:</w:t>
      </w:r>
    </w:p>
    <w:p w14:paraId="21AD828B"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 xml:space="preserve">Υπηρεσίες τηλεπικοινωνιακού δικτύου με ISP υπηρεσίες (DNS, e-mail, Internet feed, fax, proxy κ.λπ.). </w:t>
      </w:r>
    </w:p>
    <w:p w14:paraId="1875CC8A"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αριθμοδότηση, τη συνολική διαχείριση του δικτύου (NMS), την λειτουργία κέντρου υποστήριξης (Help Desk) των υπηρεσιών του φορές που το χρησιμοποιεί</w:t>
      </w:r>
    </w:p>
    <w:p w14:paraId="7A348CE4"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τηλεπικοινωνιακού δικτύου με ISP υπηρεσίες (DNS, e-mail, Internet feed, fax, proxy κ.λ.π.). Το «ΣΥΖΕΥΞΙΣ ΙΙ»   είναι το νέο Τηλεπικοινωνιακό Δίκτυο για το Δημόσιο στο οποίο θα, στοχεύει στην αναβάθμιση της λειτουργίας της Δημόσιας Διοίκησης, προσφέροντας στους φορείς που εντάσσονται σε αυτό:</w:t>
      </w:r>
    </w:p>
    <w:p w14:paraId="4D0E00F6"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Αναβαθμισμένη ευρυζωνική σύνδεση (με αξιοποίηση οπτικών υποδομών πρόσβασης Νέας Γενιάς (NGA), όπου είναι εφικτό και συμμετρική πρόσβαση ταχύτητας 10/100/1000Mbps)</w:t>
      </w:r>
    </w:p>
    <w:p w14:paraId="2D47BA34"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Σύγχρονο εξοπλισμό πρόσβασης/ασφάλειας/τηλεφωνίας/τηλεδιάσκεψης</w:t>
      </w:r>
    </w:p>
    <w:p w14:paraId="33BF38C1"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Ενισχυμένη ασφάλεια δεδομένων (QoS, IP Firewall, IPS, VPN, Email &amp; Web- Antivirus / Antispam, Web content filtering)</w:t>
      </w:r>
    </w:p>
    <w:p w14:paraId="49F1121D"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τηλεφωνίας</w:t>
      </w:r>
    </w:p>
    <w:p w14:paraId="4050BFBF"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τηλεδιάσκεψης</w:t>
      </w:r>
    </w:p>
    <w:p w14:paraId="74D8DAB9"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κέντρου δεδομένων</w:t>
      </w:r>
    </w:p>
    <w:p w14:paraId="3E4BF154"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ISP (Κατάλογος, Ονοματολογία – DNS, Καταχώρηση δ/σεων, WHOIS, Email, Webhosting, Τηλεσυνεργασία, Παραγωγή &amp; Διάθεση πολυμεσικού υλικού, Διανομή περιεχομένου – CDN)</w:t>
      </w:r>
    </w:p>
    <w:p w14:paraId="027602C1"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ελέγχου ποιότητας / απόδοσης (SLA)</w:t>
      </w:r>
    </w:p>
    <w:p w14:paraId="0454546C"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εγγύησης/συντήρησης εξοπλισμού</w:t>
      </w:r>
    </w:p>
    <w:p w14:paraId="32377074" w14:textId="77777777" w:rsidR="001D6FD6" w:rsidRPr="008D34EF" w:rsidRDefault="001D6FD6" w:rsidP="001D6FD6">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Υπηρεσίες Help Desk (24x7)</w:t>
      </w:r>
    </w:p>
    <w:p w14:paraId="13E1EBF9" w14:textId="77777777" w:rsidR="001D6FD6" w:rsidRPr="008D34EF" w:rsidRDefault="001D6FD6" w:rsidP="001D6FD6">
      <w:pPr>
        <w:numPr>
          <w:ilvl w:val="0"/>
          <w:numId w:val="13"/>
        </w:numPr>
        <w:pBdr>
          <w:top w:val="nil"/>
          <w:left w:val="nil"/>
          <w:bottom w:val="nil"/>
          <w:right w:val="nil"/>
          <w:between w:val="nil"/>
        </w:pBdr>
        <w:spacing w:line="276" w:lineRule="auto"/>
        <w:ind w:left="714" w:hanging="357"/>
        <w:rPr>
          <w:color w:val="000000"/>
        </w:rPr>
      </w:pPr>
      <w:r w:rsidRPr="008D34EF">
        <w:rPr>
          <w:color w:val="000000"/>
        </w:rPr>
        <w:t>Υπηρεσίες κινητής τηλεφωνίας</w:t>
      </w:r>
    </w:p>
    <w:p w14:paraId="5D2671E1" w14:textId="77777777" w:rsidR="001D6FD6" w:rsidRPr="008D34EF" w:rsidRDefault="001D6FD6" w:rsidP="001D6FD6">
      <w:pPr>
        <w:spacing w:line="276" w:lineRule="auto"/>
      </w:pPr>
      <w:r w:rsidRPr="008D34EF">
        <w:t>Επομένως, η Τεχνική Προσφορά του Αναδόχου θα πρέπει να διασφαλίζει τη διαλειτουργικότητα του προσφερόμενου Συστήματος με το δίκτυο «ΣΥΖΕΥΞΙΣ» και «ΣΥΖΕΥΞΙΣ ΙΙ».</w:t>
      </w:r>
    </w:p>
    <w:p w14:paraId="26EBB2B3" w14:textId="77777777" w:rsidR="001D6FD6" w:rsidRPr="008D34EF" w:rsidRDefault="001D6FD6" w:rsidP="001D6FD6">
      <w:pPr>
        <w:pStyle w:val="Heading3"/>
        <w:numPr>
          <w:ilvl w:val="2"/>
          <w:numId w:val="65"/>
        </w:numPr>
      </w:pPr>
      <w:bookmarkStart w:id="187" w:name="_Toc214615480"/>
      <w:r w:rsidRPr="008D34EF">
        <w:t>Μελέτες νέου συστήματος Ασύρματης Επικοινωνίας</w:t>
      </w:r>
      <w:bookmarkEnd w:id="187"/>
    </w:p>
    <w:p w14:paraId="3B3332AD" w14:textId="77777777" w:rsidR="001D6FD6" w:rsidRPr="008D34EF" w:rsidRDefault="001D6FD6" w:rsidP="001D6FD6">
      <w:pPr>
        <w:pStyle w:val="Heading4"/>
        <w:numPr>
          <w:ilvl w:val="3"/>
          <w:numId w:val="65"/>
        </w:numPr>
      </w:pPr>
      <w:r w:rsidRPr="008D34EF">
        <w:t xml:space="preserve"> </w:t>
      </w:r>
      <w:bookmarkStart w:id="188" w:name="_Toc214615481"/>
      <w:r w:rsidRPr="008D34EF">
        <w:t>Αναγκαιότητα υλοποίησης</w:t>
      </w:r>
      <w:bookmarkEnd w:id="188"/>
    </w:p>
    <w:p w14:paraId="362BF2C9" w14:textId="77777777" w:rsidR="001D6FD6" w:rsidRPr="008D34EF" w:rsidRDefault="001D6FD6" w:rsidP="001D6FD6">
      <w:pPr>
        <w:spacing w:line="276" w:lineRule="auto"/>
      </w:pPr>
      <w:r w:rsidRPr="008D34EF">
        <w:t>Τα τελευταία χρόνια ολοένα και περισσότερο γίνεται επιτακτική η βέλτιστη πρόληψη και αντιμετώπιση των συνεπειών από Φυσικές Καταστροφές (Πλημμύρες, Πυρκαγιές, Σεισμούς κτλ.) αλλά και Τεχνολογικές Καταστροφές. Για την επίτευξη του σκοπού αυτού, ιδιαίτερα σημαντικός αποδεικνύεται ο συντονισμός των Σωμάτων Ασφαλείας, των τμημάτων Πολιτικής Προστασίας της Τοπικής Αυτοδιοίκησης, καθώς και των Εθελοντικών Οργανώσεων. Η ανταλλαγή πληροφορίας και η δημιουργία κοινής επιχειρησιακής εικόνας τόσο σε Κέντρα Ελέγχου (Εθνικά, Περιφερειακά, Τοπικά) όσο και στο πεδίο του συμβάντος με ταυτόχρονη άντληση σωστής, πλήρους και άμεσης πληροφόρησης από τα ίδια τα σημεία στα οποία υπάρχει κίνδυνος, αποτελούν κρίσιμη πληροφορία που θα πρέπει να αξιολογηθεί και να χρησιμοποιηθεί κατάλληλα για την χάραξη της στρατηγικής άμεσης αντιμετώπισής του.</w:t>
      </w:r>
    </w:p>
    <w:p w14:paraId="4F0DDDFD" w14:textId="77777777" w:rsidR="001D6FD6" w:rsidRPr="008D34EF" w:rsidRDefault="001D6FD6" w:rsidP="001D6FD6">
      <w:pPr>
        <w:spacing w:line="276" w:lineRule="auto"/>
      </w:pPr>
      <w:r w:rsidRPr="008D34EF">
        <w:t>Με βάση όλα τα ανωτέρω κρίνεται αναγκαία η χρήση και αξιοποίηση των νέων τεχνολογιών για μια σύγχρονη και αποτελεσματική αντιμετώπιση των φαινομένων των φυσικών καταστροφών τόσο σε επίπεδο πρόληψης όσο και σε επίπεδο αντιμετώπισής τους.</w:t>
      </w:r>
    </w:p>
    <w:p w14:paraId="620A0C00" w14:textId="77777777" w:rsidR="00A72E4D" w:rsidRPr="008D34EF" w:rsidRDefault="00A72E4D">
      <w:pPr>
        <w:spacing w:line="276" w:lineRule="auto"/>
      </w:pPr>
    </w:p>
    <w:p w14:paraId="367B34B7" w14:textId="77777777" w:rsidR="00A72E4D" w:rsidRPr="008D34EF" w:rsidRDefault="00A72E4D">
      <w:pPr>
        <w:spacing w:line="276" w:lineRule="auto"/>
      </w:pPr>
      <w:bookmarkStart w:id="189" w:name="_sy7yu4w9ydap" w:colFirst="0" w:colLast="0"/>
      <w:bookmarkEnd w:id="189"/>
    </w:p>
    <w:p w14:paraId="2FA22CB8" w14:textId="77777777" w:rsidR="00A72E4D" w:rsidRPr="008D34EF" w:rsidRDefault="00A72E4D">
      <w:pPr>
        <w:spacing w:line="276" w:lineRule="auto"/>
      </w:pPr>
    </w:p>
    <w:p w14:paraId="7B9A5952" w14:textId="77777777" w:rsidR="00A72E4D" w:rsidRPr="008D34EF" w:rsidRDefault="004B4219" w:rsidP="005F6B62">
      <w:pPr>
        <w:pStyle w:val="Heading1"/>
        <w:numPr>
          <w:ilvl w:val="0"/>
          <w:numId w:val="67"/>
        </w:numPr>
        <w:pBdr>
          <w:bottom w:val="single" w:sz="18" w:space="1" w:color="000000"/>
        </w:pBdr>
        <w:ind w:left="567" w:hanging="425"/>
      </w:pPr>
      <w:bookmarkStart w:id="190" w:name="_Toc214615482"/>
      <w:r w:rsidRPr="008D34EF">
        <w:rPr>
          <w:sz w:val="26"/>
          <w:szCs w:val="26"/>
        </w:rPr>
        <w:t>Περιγραφή Φυσικού Αντικειμένου του Έργου</w:t>
      </w:r>
      <w:bookmarkEnd w:id="190"/>
    </w:p>
    <w:p w14:paraId="6B618DC1" w14:textId="77777777" w:rsidR="00A72E4D" w:rsidRPr="008D34EF" w:rsidRDefault="004B4219">
      <w:pPr>
        <w:pStyle w:val="Heading2"/>
        <w:numPr>
          <w:ilvl w:val="1"/>
          <w:numId w:val="47"/>
        </w:numPr>
        <w:tabs>
          <w:tab w:val="left" w:pos="567"/>
          <w:tab w:val="left" w:pos="567"/>
          <w:tab w:val="left" w:pos="284"/>
        </w:tabs>
        <w:spacing w:line="276" w:lineRule="auto"/>
      </w:pPr>
      <w:bookmarkStart w:id="191" w:name="_Toc214615483"/>
      <w:r w:rsidRPr="008D34EF">
        <w:t>Αντικείμενο του Έργου</w:t>
      </w:r>
      <w:bookmarkEnd w:id="191"/>
      <w:r w:rsidRPr="008D34EF">
        <w:t xml:space="preserve"> </w:t>
      </w:r>
    </w:p>
    <w:p w14:paraId="188825C5" w14:textId="77777777" w:rsidR="00E7070B" w:rsidRPr="008D34EF" w:rsidRDefault="00E7070B" w:rsidP="00E7070B">
      <w:pPr>
        <w:spacing w:line="276" w:lineRule="auto"/>
      </w:pPr>
      <w:r w:rsidRPr="008D34EF">
        <w:t xml:space="preserve">Αντικείμενο του έργου αποτελεί ο σχεδιασμός, η προμήθεια, εγκατάσταση και υποστήριξη, ενός </w:t>
      </w:r>
      <w:r w:rsidRPr="008D34EF">
        <w:rPr>
          <w:b/>
        </w:rPr>
        <w:t>«Συστήματος Ασύρματης Επικοινωνίας για το Πυροσβεστικό Σώμα και τον Εθνικό Μηχανισμό Διαχείρισης Κρίσεων και Αντιμετώπισης Κινδύνων (ΣΑΕΠΣΕΜΔΑΚ)»</w:t>
      </w:r>
      <w:r w:rsidRPr="008D34EF">
        <w:t xml:space="preserve"> για την αποτελεσματικότερη κάλυψη των επιχειρησιακών του αναγκών σε όλη την επικράτεια. Το σύστημα θα προσφέρει συνδυασμένες υπηρεσίες φωνής και δεδομένων σε λειτουργία δικτύου. Τα θεμελιώδη χαρακτηριστικά του συστήματος θα είναι η διαθεσιμότητα, η αξιοπιστία, η ασφάλεια, η ποιότητα και η επεκτασιμότητα. Το σύστημα αποτελείται από τηλεπικοινωνιακό εξοπλισμό, υλικό και λογισμικό, το οποίο  θα παρέχει δυνατότητα μεταφοράς φωνής κατά προτεραιότητα, και βασικών δεδομένων. Εξασφαλίζει ομαδικές ή ατομικές κλήσεις στο πεδίο των επιχειρήσεων,  καθώς και αμφίδρομη επικοινωνία των χρηστών, με τις αρμόδιες Υπηρεσίες του Πυροσβεστικού Σώματος, σε Κεντρικό (ΕΣΚΣΕΔΙΚ),  Περιφερειακό (13 Περιφερειακά Κέντρα - ΠΕΚΕ), και Τοπικό επίπεδο (Πυροσβεστικές Υπηρεσίες / Σταθμοί - Π.Υ, Π.Σ., Π.Κ.). Το συγκαναλικό ραδιοσύστημα θα βασίζεται σε δίκτυο κορμού, μέσω μικροκυματικών ζεύξεων, του δικτύου «ΣΥΖΕΥΞΙΣ» και «ΣΥΖΕΥΞΙΣ ΙΙ» ή άλλων τρόπων. Θα χρησιμοποιηθεί για να υποστηρίξει τις επιχειρήσεις του Πυροσβεστικού Σώματος και έχει ως σκοπό τις απρόσκοπτες επικοινωνίες για την συνεργατική διαχείριση κρίσεων, την κοινή επίγνωση κατάστασης, την ανταλλαγή πληροφορίας και τη συνεργασία με όλες τις υπηρεσίες του Πυροσβεστικού Σώματος και της Πολιτικής Προστασίας και την άμεση λήψη αποφάσεων. Στο παρακάτω σχήμα φαίνεται μια πιθανή υλοποίηση της λειτουργικότητας του συστήματος </w:t>
      </w:r>
    </w:p>
    <w:p w14:paraId="3A1DA566" w14:textId="77777777" w:rsidR="00E7070B" w:rsidRPr="008D34EF" w:rsidRDefault="00E7070B" w:rsidP="00E7070B">
      <w:pPr>
        <w:spacing w:line="276" w:lineRule="auto"/>
      </w:pPr>
      <w:r w:rsidRPr="008D34EF">
        <w:t xml:space="preserve">  </w:t>
      </w:r>
      <w:r w:rsidRPr="008D34EF">
        <w:rPr>
          <w:noProof/>
          <w:lang w:eastAsia="el-GR"/>
        </w:rPr>
        <w:drawing>
          <wp:inline distT="114300" distB="114300" distL="114300" distR="114300" wp14:anchorId="092BD01A" wp14:editId="70DB1C7B">
            <wp:extent cx="5348288" cy="4267200"/>
            <wp:effectExtent l="0" t="0" r="0" b="0"/>
            <wp:docPr id="8" name="image2.jpg" descr="A diagram of a cloud computing system&#10;&#10;AI-generated content may be incorrect."/>
            <wp:cNvGraphicFramePr/>
            <a:graphic xmlns:a="http://schemas.openxmlformats.org/drawingml/2006/main">
              <a:graphicData uri="http://schemas.openxmlformats.org/drawingml/2006/picture">
                <pic:pic xmlns:pic="http://schemas.openxmlformats.org/drawingml/2006/picture">
                  <pic:nvPicPr>
                    <pic:cNvPr id="8" name="image2.jpg" descr="A diagram of a cloud computing system&#10;&#10;AI-generated content may be incorrect."/>
                    <pic:cNvPicPr preferRelativeResize="0"/>
                  </pic:nvPicPr>
                  <pic:blipFill>
                    <a:blip r:embed="rId38" cstate="print"/>
                    <a:srcRect/>
                    <a:stretch>
                      <a:fillRect/>
                    </a:stretch>
                  </pic:blipFill>
                  <pic:spPr>
                    <a:xfrm>
                      <a:off x="0" y="0"/>
                      <a:ext cx="5348288" cy="4267200"/>
                    </a:xfrm>
                    <a:prstGeom prst="rect">
                      <a:avLst/>
                    </a:prstGeom>
                    <a:ln/>
                  </pic:spPr>
                </pic:pic>
              </a:graphicData>
            </a:graphic>
          </wp:inline>
        </w:drawing>
      </w:r>
    </w:p>
    <w:p w14:paraId="1E5F01B0" w14:textId="77777777" w:rsidR="00E7070B" w:rsidRPr="008D34EF" w:rsidRDefault="00E7070B" w:rsidP="00E7070B">
      <w:pPr>
        <w:spacing w:line="276" w:lineRule="auto"/>
      </w:pPr>
      <w:r w:rsidRPr="008D34EF">
        <w:t xml:space="preserve">Tο </w:t>
      </w:r>
      <w:r w:rsidRPr="008D34EF">
        <w:rPr>
          <w:b/>
        </w:rPr>
        <w:t xml:space="preserve">ΣΑΕΠΣΕΜΔΑΚ </w:t>
      </w:r>
      <w:r w:rsidRPr="008D34EF">
        <w:t>θα περιλαμβάνει υλικό εξοπλισμό (hardware) και λογισμικό (software) εγκατεστημένα σε διαφορετικά σημεία (Data Center) για λόγους εφεδρικότητας. Το λογισμικό θα χρησιμοποιείται από όλες τις Υπηρεσίες του ΠΣ και θα αποτελεί αναπόσπαστο κομμάτι του τηλεπικοινωνιακού δικτύου. Θα παρέχει υπηρεσίες διαχείρισης φωνητικών εντολών, παρακολούθησης οχημάτων επί χάρτου, καταγραφής κλήσεων, ενοποίηση ομάδων εργασιών κ.α.  Επίσης, θα εγκατασταθεί λογισμικό διαχείρισης και επίβλεψης του συγκαναλικού δικτύου (NMS), λογισμικό καταγραφής συμβάντων και λογισμικό διασύνδεσης/διαλειτουργικότητας με υφιστάμενες υπηρεσίες του ΠΣ όπως το ΨΥΕΑΠ.</w:t>
      </w:r>
    </w:p>
    <w:p w14:paraId="3DD0894A" w14:textId="77777777" w:rsidR="00E7070B" w:rsidRPr="008D34EF" w:rsidRDefault="00E7070B" w:rsidP="00E7070B">
      <w:pPr>
        <w:spacing w:line="276" w:lineRule="auto"/>
      </w:pPr>
      <w:r w:rsidRPr="008D34EF">
        <w:t xml:space="preserve">Συνοπτικά, το αντικείμενο του έργου έχει ως στόχο την ανάπτυξη ενός συστήματος τεχνολογιών, που θα υποστηρίξει τις επικοινωνίες του ΠΣ στην Επικράτεια και χωρίζεται σε </w:t>
      </w:r>
      <w:r w:rsidRPr="008D34EF">
        <w:rPr>
          <w:b/>
        </w:rPr>
        <w:t>πέντε διακριτά Τμήματα</w:t>
      </w:r>
      <w:r w:rsidRPr="008D34EF">
        <w:t>:</w:t>
      </w:r>
    </w:p>
    <w:p w14:paraId="042FB93F" w14:textId="77777777" w:rsidR="00E7070B" w:rsidRPr="008D34EF" w:rsidRDefault="00E7070B" w:rsidP="00E7070B">
      <w:pPr>
        <w:spacing w:line="276" w:lineRule="auto"/>
        <w:ind w:left="709"/>
      </w:pPr>
      <w:r w:rsidRPr="008D34EF">
        <w:t>1.  Σύστημα Ραδιοδικτύου DMR Tier III</w:t>
      </w:r>
    </w:p>
    <w:p w14:paraId="35E265CD" w14:textId="77777777" w:rsidR="00E7070B" w:rsidRPr="008D34EF" w:rsidRDefault="00E7070B" w:rsidP="00E7070B">
      <w:pPr>
        <w:spacing w:line="276" w:lineRule="auto"/>
        <w:ind w:left="709"/>
      </w:pPr>
      <w:r w:rsidRPr="008D34EF">
        <w:t>2.  Δίκτυο Κορμού</w:t>
      </w:r>
    </w:p>
    <w:p w14:paraId="496840FD" w14:textId="77777777" w:rsidR="00E7070B" w:rsidRPr="008D34EF" w:rsidRDefault="00E7070B" w:rsidP="00E7070B">
      <w:pPr>
        <w:spacing w:line="276" w:lineRule="auto"/>
        <w:ind w:left="709"/>
      </w:pPr>
      <w:r w:rsidRPr="008D34EF">
        <w:t>3.  Τερματικές Διατάξεις</w:t>
      </w:r>
    </w:p>
    <w:p w14:paraId="3F9209BE" w14:textId="77777777" w:rsidR="00E7070B" w:rsidRPr="008D34EF" w:rsidRDefault="00E7070B" w:rsidP="00E7070B">
      <w:pPr>
        <w:spacing w:line="276" w:lineRule="auto"/>
        <w:ind w:left="709"/>
      </w:pPr>
      <w:r w:rsidRPr="008D34EF">
        <w:t>4. Κεντρικό Σύστημα Ελέγχου και Διαχείρισης</w:t>
      </w:r>
    </w:p>
    <w:p w14:paraId="608CA413" w14:textId="77777777" w:rsidR="00E7070B" w:rsidRPr="008D34EF" w:rsidRDefault="00E7070B" w:rsidP="00E7070B">
      <w:pPr>
        <w:spacing w:line="276" w:lineRule="auto"/>
        <w:ind w:left="709"/>
      </w:pPr>
      <w:r w:rsidRPr="008D34EF">
        <w:t xml:space="preserve">5.  Μείζονα περιστατικά (Αυτόνομα μεταφερόμενα συστήματα), </w:t>
      </w:r>
    </w:p>
    <w:p w14:paraId="0E7F55E1" w14:textId="77777777" w:rsidR="00E7070B" w:rsidRPr="008D34EF" w:rsidRDefault="00E7070B" w:rsidP="00E7070B">
      <w:pPr>
        <w:spacing w:line="276" w:lineRule="auto"/>
      </w:pPr>
      <w:r w:rsidRPr="008D34EF">
        <w:t xml:space="preserve">Το </w:t>
      </w:r>
      <w:r w:rsidRPr="008D34EF">
        <w:rPr>
          <w:b/>
        </w:rPr>
        <w:t>Τμήμα 1</w:t>
      </w:r>
      <w:r w:rsidRPr="008D34EF">
        <w:t xml:space="preserve">, αφορά στο Συγκαναλικό Ψηφιακό Σύστημα Ραδιοεπικοινωνίας DMR Tier III ανοιχτού πρωτοκόλλου το οποίο είναι ένα δίκτυο Σταθερών Σταθμών Βάσης ραδιοεπικοινωνίας (BS, RF-επαναλήπτες, κεραιοσυστήματα κτλ) κατάλληλο για κρίσιμες επικοινωνίες εγκατεστημένων σε επιλεγμένα σημεία εκπομπής. Η αρχική μελέτη που εκπονήθηκε για τις ανάγκες του συστήματος για την ανάπτυξη του ΣΑΕΠΣΕΜΔΑΚ κατέδειξε ενδεικτικά 288 σημεία τοποθέτησης, Σταθμών Βάσης DMR III τα οποία είναι ενδεικτικά και δύνανται να μεταβληθούν τόσο σε αριθμό όσο και στις θέσεις τοποθέτησης. Οι τελικές θέσεις των Σταθμών Βάσης θα προκύψουν κατόπιν μελέτης ραδιοκάλυψης του Αναδόχου και θα συμφωνηθούν κατά την μελέτη εφαρμογής  σε συνεργασία με τον Φορέα. </w:t>
      </w:r>
    </w:p>
    <w:p w14:paraId="460E5E92" w14:textId="77777777" w:rsidR="00E7070B" w:rsidRPr="008D34EF" w:rsidRDefault="00E7070B" w:rsidP="00E7070B">
      <w:pPr>
        <w:spacing w:line="276" w:lineRule="auto"/>
      </w:pPr>
      <w:r w:rsidRPr="008D34EF">
        <w:t xml:space="preserve">Το </w:t>
      </w:r>
      <w:r w:rsidRPr="008D34EF">
        <w:rPr>
          <w:b/>
        </w:rPr>
        <w:t>Τμήμα 2</w:t>
      </w:r>
      <w:r w:rsidRPr="008D34EF">
        <w:t xml:space="preserve"> αφορά ένα Δίκτυο Κορμού Μετάδοσης Δεδομένων (αναφερόμενο εφεξής ως «Δίκτυο») στην ελληνική επικράτεια βασισμένο σε μικροκυματικές ζεύξεις και άλλες τεχνολογίες (όπως οπτικές ίνες και μισθωμένα κυκλώματα), το οποίο θα εξασφαλίζει τη διασύνδεση των Σταθερών Σταθμών Βάσης μεταξύ των και  με τα Κέντρα Ελέγχου. Το Δίκτυο θα πρέπει να ακολουθεί αρχιτεκτονική πακετοδεδομένων (packet based). </w:t>
      </w:r>
    </w:p>
    <w:p w14:paraId="304EEBF8" w14:textId="77777777" w:rsidR="00E7070B" w:rsidRPr="008D34EF" w:rsidRDefault="00E7070B" w:rsidP="00E7070B">
      <w:pPr>
        <w:spacing w:line="276" w:lineRule="auto"/>
      </w:pPr>
      <w:r w:rsidRPr="008D34EF">
        <w:t xml:space="preserve">Το </w:t>
      </w:r>
      <w:r w:rsidRPr="008D34EF">
        <w:rPr>
          <w:b/>
        </w:rPr>
        <w:t>Τμήμα 3</w:t>
      </w:r>
      <w:r w:rsidRPr="008D34EF">
        <w:t xml:space="preserve">, αφορά τα τερματικά DMR (terminals) φορητά, κινητά και σταθερά που επικοινωνούν με τους Σταθμούς Βάσης DMR με ραδιοδίκτυο στα πεδία των επιχειρήσεων. Επίσης, περιλαμβάνει Εξοπλισμό Εκφωνητών στο Εθνικό Κέντρα Ελέγχου και στα 13 Περιφερειακά Κέντρα Ελέγχου (που περιλαμβάνει ανά θέση Εκφωνητή: PC, Οθόνη, μικρόφωνο, μεγάφωνο, client λογισμικά συστήματος (dispatcher) και Πυροσβεστικές Υπηρεσίες. </w:t>
      </w:r>
    </w:p>
    <w:p w14:paraId="5EBF5645" w14:textId="77777777" w:rsidR="00E7070B" w:rsidRPr="008D34EF" w:rsidRDefault="00E7070B" w:rsidP="00E7070B">
      <w:pPr>
        <w:spacing w:line="276" w:lineRule="auto"/>
      </w:pPr>
      <w:r w:rsidRPr="008D34EF">
        <w:t xml:space="preserve">Το </w:t>
      </w:r>
      <w:r w:rsidRPr="008D34EF">
        <w:rPr>
          <w:b/>
        </w:rPr>
        <w:t>Τμήμα 4</w:t>
      </w:r>
      <w:r w:rsidRPr="008D34EF">
        <w:t xml:space="preserve"> αφορά το Κεντρικό Σύστημα Ελέγχου και Διαχείρισης που αποτελειται απο το Υπολογιστικό Σύστημα, τις Εφαρμογές, το Σύστημα Αποστολής Εντολών και Κέντρο Ελέγχου Διαχείρισης, το οποίο περιλαμβάνουν τους κεντρικούς και εφεδρικούς servers και routers, τις λειτουργίες κεντρικού ελέγχου (MSC- Multi-site-control) και διαχείρισης (αναφερόμενου και ως MSO- Multiple System Operator), καταγραφής (recording), διασύνδεσης και απεικόνισης σε Συστήματα Γεωγραφικών Πληροφοριών (GIS- Geographic Information System), διασύνδεση με τα συστήματα άλλων φορέων  καθώς και το Σύστημα Διαχείρισης Δικτύου (ΝΜS-Network Management System). Τέλος, εξασφαλίζει την διασύνδεση/διαλειτουργικότητα με το σύστημα ΨΥΕΑΠ του ΠΣ και με άλλα συναφή συστήματα.  </w:t>
      </w:r>
    </w:p>
    <w:p w14:paraId="6D5D725A" w14:textId="77777777" w:rsidR="00E7070B" w:rsidRPr="008D34EF" w:rsidRDefault="00E7070B" w:rsidP="00E7070B">
      <w:pPr>
        <w:spacing w:line="276" w:lineRule="auto"/>
      </w:pPr>
      <w:r w:rsidRPr="008D34EF">
        <w:t xml:space="preserve">Το </w:t>
      </w:r>
      <w:r w:rsidRPr="008D34EF">
        <w:rPr>
          <w:b/>
        </w:rPr>
        <w:t>Τμήμα 5</w:t>
      </w:r>
      <w:r w:rsidRPr="008D34EF">
        <w:t xml:space="preserve"> αφορά την πρόβλεψη επέκτασης του ραδιοδικτύου DMR, την προμήθεια και εγκατάσταση κινητών Σταθμών Βάσης DMR εγκατεστημένους σε Πυροσβεστικά Οχημάτα , για την επέκταση ραδιοκάλυψης του δικτύου σε δύσκολα σημεία, σε μείζονα ή σε έκτακτα περιστατικά. Αφορά επίσης αυτόνομα μεταφερόμενων σταθμών βάσης κινητής τηλεφωνίας (mobile LTE Base Stations) για την υλοποίηση κυψέλης (cell) κινητών επικοινωνιών σε πεδία καταστροφών για την κάλυψης της βασικής κινητής επικοινωνίας και των υπηρεσιών αυτής.</w:t>
      </w:r>
    </w:p>
    <w:p w14:paraId="34F8C601" w14:textId="77777777" w:rsidR="00E7070B" w:rsidRPr="008D34EF" w:rsidRDefault="00E7070B" w:rsidP="00E7070B">
      <w:pPr>
        <w:spacing w:line="276" w:lineRule="auto"/>
      </w:pPr>
      <w:r w:rsidRPr="008D34EF">
        <w:t>Ειδικότερα το έργο αφορά σε εξοπλισμό και υπηρεσίες που πρέπει να παρασχεθούν από τον Ανάδοχο προς το ΠΣ και περιλαμβάνουν:</w:t>
      </w:r>
    </w:p>
    <w:p w14:paraId="46D0F000"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Εξοπλισμό υποδομής Ψηφιακών Επαγγελματικών Κινητών Ραδιοεπικοινωνιών (π.χ. Σταθμοί Βάσης, μεταγωγείς, συστήματα κεραιών, κονσόλες εκφωνητών, απομακρυσμένοι σταθμοί, κτλ.).</w:t>
      </w:r>
    </w:p>
    <w:p w14:paraId="58940F75" w14:textId="77777777" w:rsidR="00E7070B" w:rsidRPr="008D34EF" w:rsidRDefault="00E7070B" w:rsidP="00E7070B">
      <w:pPr>
        <w:numPr>
          <w:ilvl w:val="0"/>
          <w:numId w:val="13"/>
        </w:numPr>
        <w:spacing w:before="240" w:after="240" w:line="276" w:lineRule="auto"/>
      </w:pPr>
      <w:r w:rsidRPr="008D34EF">
        <w:rPr>
          <w:color w:val="000000"/>
        </w:rPr>
        <w:t>Εξαρτήματα και βοηθητικές διατάξεις για την υποστήριξη των παραπάνω.</w:t>
      </w:r>
    </w:p>
    <w:p w14:paraId="4321E514"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Εξοπλισμό Εξυπηρετητών για τα Κέντρα Επιχειρήσεων</w:t>
      </w:r>
      <w:r w:rsidRPr="008D34EF">
        <w:t xml:space="preserve"> </w:t>
      </w:r>
      <w:r w:rsidRPr="008D34EF">
        <w:rPr>
          <w:color w:val="000000"/>
        </w:rPr>
        <w:t>και Εξυπηρετητών Εφαρμογών με το κατάλληλο λογισμικό που θα εγκατασταθεί σε εγκαταστάσεις του ΠΣ, και θα υποστηρίζει την λειτουργία του Τηλεπικοινωνιακού δικτύου (MSC, MSO), την διαχείρισή του (NMS) και τις διάφορες υπηρεσίες του (</w:t>
      </w:r>
      <w:r w:rsidRPr="008D34EF">
        <w:t xml:space="preserve">π.χ. </w:t>
      </w:r>
      <w:r w:rsidRPr="008D34EF">
        <w:rPr>
          <w:color w:val="000000"/>
        </w:rPr>
        <w:t xml:space="preserve">recording), την υποδομή Βάσης Δεδομένων και  την Αποθήκευση και Τήρηση Αντιγράφων Ασφαλείας για την υποστήριξη διαφόρων λειτουργιών. </w:t>
      </w:r>
    </w:p>
    <w:p w14:paraId="065E077C" w14:textId="77777777" w:rsidR="00E7070B" w:rsidRPr="008D34EF" w:rsidRDefault="00E7070B" w:rsidP="00E7070B">
      <w:pPr>
        <w:numPr>
          <w:ilvl w:val="0"/>
          <w:numId w:val="13"/>
        </w:numPr>
        <w:spacing w:after="0" w:line="276" w:lineRule="auto"/>
      </w:pPr>
      <w:r w:rsidRPr="008D34EF">
        <w:t xml:space="preserve">Εξοπλισμό Εφεδρικών Εξυπηρετητών με το κατάλληλο λογισμικό που δύναται να εγκατασταθεί σε Cloud περιβάλλον του Υπουργείου Ψηφιακής Διακυβέρνησης.  </w:t>
      </w:r>
    </w:p>
    <w:p w14:paraId="6051E401" w14:textId="77777777" w:rsidR="00E7070B" w:rsidRPr="008D34EF" w:rsidRDefault="00E7070B" w:rsidP="00E7070B">
      <w:pPr>
        <w:numPr>
          <w:ilvl w:val="0"/>
          <w:numId w:val="13"/>
        </w:numPr>
        <w:spacing w:after="0" w:line="276" w:lineRule="auto"/>
      </w:pPr>
      <w:r w:rsidRPr="008D34EF">
        <w:t>Εξοπλισμό και λογισμικό υλοποίησης κινητών αναμεταδοτών DMR για την επέκταση του ραδιοδικτύου.</w:t>
      </w:r>
    </w:p>
    <w:p w14:paraId="40A4F0E6"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Εξοπλισμό και λογισμικό υλοποίησης των Αυτόνομα μεταφερόμενων Σταθμών Βάσης κινητής τηλεφωνίας (mobile LTE Base Stations)</w:t>
      </w:r>
    </w:p>
    <w:p w14:paraId="12BA8F09"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pPr>
      <w:r w:rsidRPr="008D34EF">
        <w:t>Εξοπλισμό ράδιο-τερματικών (σταθερών, κινητών, φορητών (χειρός):</w:t>
      </w:r>
    </w:p>
    <w:p w14:paraId="1A0DF9D4" w14:textId="77777777" w:rsidR="00E7070B" w:rsidRPr="008D34EF" w:rsidRDefault="00E7070B" w:rsidP="00E7070B">
      <w:pPr>
        <w:numPr>
          <w:ilvl w:val="0"/>
          <w:numId w:val="5"/>
        </w:numPr>
        <w:spacing w:after="0" w:line="276" w:lineRule="auto"/>
        <w:ind w:left="1418" w:hanging="425"/>
        <w:rPr>
          <w:rFonts w:eastAsia="Courier New"/>
        </w:rPr>
      </w:pPr>
      <w:r w:rsidRPr="008D34EF">
        <w:t>Χιλίων πεντακοσίων (1500) φορητών τερματικών (χειρός) υβριδικής λειτουργίας, τεχνολογίας DMR-Tier III στη ζώνη συχνοτήτων UHF και κινητής τηλεφωνίας 4G/LTE ή νεότερης τεχνολογίας.</w:t>
      </w:r>
    </w:p>
    <w:p w14:paraId="2535FE47" w14:textId="77777777" w:rsidR="00E7070B" w:rsidRPr="008D34EF" w:rsidRDefault="00E7070B" w:rsidP="00E7070B">
      <w:pPr>
        <w:numPr>
          <w:ilvl w:val="0"/>
          <w:numId w:val="5"/>
        </w:numPr>
        <w:pBdr>
          <w:top w:val="nil"/>
          <w:left w:val="nil"/>
          <w:bottom w:val="nil"/>
          <w:right w:val="nil"/>
          <w:between w:val="nil"/>
        </w:pBdr>
        <w:spacing w:after="0" w:line="276" w:lineRule="auto"/>
        <w:ind w:left="1418" w:hanging="425"/>
        <w:rPr>
          <w:rFonts w:eastAsia="Courier New"/>
        </w:rPr>
      </w:pPr>
      <w:r w:rsidRPr="008D34EF">
        <w:t>Τεσσάρων χιλιάδων (4800) φορητών τερματικών (χειρός) ικανά για λειτουργία σε DMR-Tier III στη ζώνη συχνοτήτων UHF.</w:t>
      </w:r>
    </w:p>
    <w:p w14:paraId="2368AF7A" w14:textId="77777777" w:rsidR="00E7070B" w:rsidRPr="008D34EF" w:rsidRDefault="00E7070B" w:rsidP="00E7070B">
      <w:pPr>
        <w:numPr>
          <w:ilvl w:val="0"/>
          <w:numId w:val="5"/>
        </w:numPr>
        <w:pBdr>
          <w:top w:val="nil"/>
          <w:left w:val="nil"/>
          <w:bottom w:val="nil"/>
          <w:right w:val="nil"/>
          <w:between w:val="nil"/>
        </w:pBdr>
        <w:spacing w:after="0" w:line="276" w:lineRule="auto"/>
        <w:ind w:left="1418" w:hanging="425"/>
      </w:pPr>
      <w:r w:rsidRPr="008D34EF">
        <w:t>Διακοσίων (200) Φορητά Τερματικά Χειρός UHF DMR Tier III Αντιεκρηκτικού Τύπου (ATEX).</w:t>
      </w:r>
    </w:p>
    <w:p w14:paraId="0220B251" w14:textId="77777777" w:rsidR="00E7070B" w:rsidRPr="008D34EF" w:rsidRDefault="00E7070B" w:rsidP="00E7070B">
      <w:pPr>
        <w:numPr>
          <w:ilvl w:val="0"/>
          <w:numId w:val="5"/>
        </w:numPr>
        <w:spacing w:after="0" w:line="276" w:lineRule="auto"/>
        <w:ind w:left="1418" w:hanging="425"/>
        <w:rPr>
          <w:rFonts w:eastAsia="Courier New"/>
        </w:rPr>
      </w:pPr>
      <w:r w:rsidRPr="008D34EF">
        <w:t xml:space="preserve">Τεσσάρων χιλιάδων πεντακοσίων (4500) κινητών τερματικών DMR-Tier III που θα εγκατασταθούν επί των Πυροσβεστικών οχημάτων που θα υποδειχθούν από το ΠΣ. </w:t>
      </w:r>
    </w:p>
    <w:p w14:paraId="3B657C7B" w14:textId="77777777" w:rsidR="00E7070B" w:rsidRPr="008D34EF" w:rsidRDefault="00E7070B" w:rsidP="00E7070B">
      <w:pPr>
        <w:numPr>
          <w:ilvl w:val="0"/>
          <w:numId w:val="5"/>
        </w:numPr>
        <w:spacing w:after="0" w:line="276" w:lineRule="auto"/>
        <w:ind w:left="1418" w:hanging="425"/>
      </w:pPr>
      <w:r w:rsidRPr="008D34EF">
        <w:t>Διακοσίων (200) Κινητών Τερματικών (Mobile) UHF DMR Tier III για εγκατάσταση σε Σταθερά Σημεία όπως Πυροσβεστικά Κλιμάκια.</w:t>
      </w:r>
    </w:p>
    <w:p w14:paraId="3F655739" w14:textId="77777777" w:rsidR="00E7070B" w:rsidRPr="008D34EF" w:rsidRDefault="00E7070B" w:rsidP="00E7070B">
      <w:pPr>
        <w:numPr>
          <w:ilvl w:val="0"/>
          <w:numId w:val="5"/>
        </w:numPr>
        <w:spacing w:after="0" w:line="276" w:lineRule="auto"/>
        <w:ind w:left="1418" w:hanging="425"/>
      </w:pPr>
      <w:r w:rsidRPr="008D34EF">
        <w:t>Διακοσίων (200) Κινητών Σταθμών Βάσης DMR Tier III οι οποίοι θα εγκατασταθούν σε Πυροσβεστικά Οχήματα</w:t>
      </w:r>
    </w:p>
    <w:p w14:paraId="2DCFFCB3" w14:textId="77777777" w:rsidR="00E7070B" w:rsidRPr="008D34EF" w:rsidRDefault="00E7070B" w:rsidP="00E7070B">
      <w:pPr>
        <w:numPr>
          <w:ilvl w:val="0"/>
          <w:numId w:val="5"/>
        </w:numPr>
        <w:pBdr>
          <w:top w:val="nil"/>
          <w:left w:val="nil"/>
          <w:bottom w:val="nil"/>
          <w:right w:val="nil"/>
          <w:between w:val="nil"/>
        </w:pBdr>
        <w:spacing w:after="0" w:line="276" w:lineRule="auto"/>
        <w:ind w:left="1418" w:hanging="425"/>
      </w:pPr>
      <w:r w:rsidRPr="008D34EF">
        <w:t>Είκοσι (20) Φορητών</w:t>
      </w:r>
      <w:r w:rsidRPr="008D34EF">
        <w:rPr>
          <w:sz w:val="20"/>
          <w:szCs w:val="20"/>
        </w:rPr>
        <w:t xml:space="preserve"> Επαναληπτών Αμεσότροπης Λειτουργίας Εκτεταμένης εμβέλειας, διασυνδεδεμένων στην Υποδομή με εναλλακτικές τεχνολογίες</w:t>
      </w:r>
    </w:p>
    <w:p w14:paraId="1F1E3473" w14:textId="77777777" w:rsidR="00E7070B" w:rsidRPr="008D34EF" w:rsidRDefault="00E7070B" w:rsidP="00E7070B">
      <w:pPr>
        <w:numPr>
          <w:ilvl w:val="0"/>
          <w:numId w:val="5"/>
        </w:numPr>
        <w:spacing w:after="0" w:line="276" w:lineRule="auto"/>
        <w:ind w:left="1418" w:hanging="425"/>
      </w:pPr>
      <w:r w:rsidRPr="008D34EF">
        <w:t>Τριάντα (30) τερματικά Αναλογικής Λειτουργίας στη και πύλες για την υλοποίηση της Κάλυψης Αέρος-Εδάφους και Τρίτων Φορέων.</w:t>
      </w:r>
    </w:p>
    <w:p w14:paraId="64CED5F3"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pPr>
      <w:r w:rsidRPr="008D34EF">
        <w:t xml:space="preserve">Εξοπλισμό Τερματικών dispatcher για την διαχείρισης φωνητικών εντολών στα  Ε.Σ.Κ.Ε.ΔΙ.Κ., ΠΕ.Κ.Ε., Π.Υ. </w:t>
      </w:r>
    </w:p>
    <w:p w14:paraId="6DF2B1A0" w14:textId="77777777" w:rsidR="00E7070B" w:rsidRPr="008D34EF" w:rsidRDefault="00E7070B" w:rsidP="00E7070B">
      <w:pPr>
        <w:pBdr>
          <w:top w:val="nil"/>
          <w:left w:val="nil"/>
          <w:bottom w:val="nil"/>
          <w:right w:val="nil"/>
          <w:between w:val="nil"/>
        </w:pBdr>
        <w:spacing w:after="0" w:line="276" w:lineRule="auto"/>
        <w:ind w:left="1418"/>
      </w:pPr>
      <w:r w:rsidRPr="008D34EF">
        <w:t xml:space="preserve"> </w:t>
      </w:r>
    </w:p>
    <w:p w14:paraId="12954BFA"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Ως μέρος της σύμβασης για το Έργο, απαιτούνται επιπλέον οι ακόλουθες σχετιζόμενες υπηρεσίες:</w:t>
      </w:r>
    </w:p>
    <w:p w14:paraId="04906B40" w14:textId="77777777" w:rsidR="00E7070B" w:rsidRPr="008D34EF" w:rsidRDefault="00E7070B" w:rsidP="00E7070B">
      <w:pPr>
        <w:numPr>
          <w:ilvl w:val="0"/>
          <w:numId w:val="7"/>
        </w:numPr>
        <w:pBdr>
          <w:top w:val="nil"/>
          <w:left w:val="nil"/>
          <w:bottom w:val="nil"/>
          <w:right w:val="nil"/>
          <w:between w:val="nil"/>
        </w:pBdr>
        <w:spacing w:after="0" w:line="276" w:lineRule="auto"/>
        <w:ind w:left="1418" w:hanging="425"/>
      </w:pPr>
      <w:r w:rsidRPr="008D34EF">
        <w:t>Υπηρεσίες μετάδοσης πακετοδεδομένων με προτεραιότητα για την Κύρια και την Εφεδρική όδευση του Δικτύου διασύνδεσης των Σταθμών Βάσεως.</w:t>
      </w:r>
    </w:p>
    <w:p w14:paraId="336F16EB" w14:textId="77777777" w:rsidR="00E7070B" w:rsidRPr="008D34EF" w:rsidRDefault="00E7070B" w:rsidP="00E7070B">
      <w:pPr>
        <w:numPr>
          <w:ilvl w:val="0"/>
          <w:numId w:val="7"/>
        </w:numPr>
        <w:pBdr>
          <w:top w:val="nil"/>
          <w:left w:val="nil"/>
          <w:bottom w:val="nil"/>
          <w:right w:val="nil"/>
          <w:between w:val="nil"/>
        </w:pBdr>
        <w:spacing w:after="0" w:line="276" w:lineRule="auto"/>
        <w:ind w:left="1418" w:hanging="425"/>
        <w:rPr>
          <w:color w:val="000000"/>
        </w:rPr>
      </w:pPr>
      <w:r w:rsidRPr="008D34EF">
        <w:rPr>
          <w:color w:val="000000"/>
        </w:rPr>
        <w:t xml:space="preserve">Εκπόνηση μελέτης ραδιοκάλυψης </w:t>
      </w:r>
      <w:r w:rsidRPr="008D34EF">
        <w:t>και διασύνδεσης των Σταθμών Βάσεως σε πανελλαδικό επίπεδο.</w:t>
      </w:r>
    </w:p>
    <w:p w14:paraId="47CF16B4" w14:textId="77777777" w:rsidR="00E7070B" w:rsidRPr="008D34EF" w:rsidRDefault="00E7070B" w:rsidP="00E7070B">
      <w:pPr>
        <w:numPr>
          <w:ilvl w:val="0"/>
          <w:numId w:val="7"/>
        </w:numPr>
        <w:pBdr>
          <w:top w:val="nil"/>
          <w:left w:val="nil"/>
          <w:bottom w:val="nil"/>
          <w:right w:val="nil"/>
          <w:between w:val="nil"/>
        </w:pBdr>
        <w:spacing w:after="0" w:line="276" w:lineRule="auto"/>
        <w:ind w:left="1418" w:hanging="425"/>
        <w:rPr>
          <w:color w:val="000000"/>
        </w:rPr>
      </w:pPr>
      <w:r w:rsidRPr="008D34EF">
        <w:rPr>
          <w:color w:val="000000"/>
        </w:rPr>
        <w:t>Λεπτομερής σχεδιασμός του δικτύου, εγκατάσταση προμήθειας, ολοκλήρωση, δοκιμή παράδοσης και θέση σε λειτουργία του εξοπλισμού που θα παρασχεθεί στο Π.Σ.</w:t>
      </w:r>
    </w:p>
    <w:p w14:paraId="6EA6CF5B" w14:textId="77777777" w:rsidR="00E7070B" w:rsidRPr="008D34EF" w:rsidRDefault="00E7070B" w:rsidP="00E7070B">
      <w:pPr>
        <w:numPr>
          <w:ilvl w:val="0"/>
          <w:numId w:val="7"/>
        </w:numPr>
        <w:pBdr>
          <w:top w:val="nil"/>
          <w:left w:val="nil"/>
          <w:bottom w:val="nil"/>
          <w:right w:val="nil"/>
          <w:between w:val="nil"/>
        </w:pBdr>
        <w:spacing w:after="0" w:line="276" w:lineRule="auto"/>
        <w:ind w:left="1418" w:hanging="425"/>
        <w:rPr>
          <w:color w:val="000000"/>
        </w:rPr>
      </w:pPr>
      <w:r w:rsidRPr="008D34EF">
        <w:rPr>
          <w:color w:val="000000"/>
        </w:rPr>
        <w:t>Πλήρης υποστήριξη συντήρησης συστήματος καθ' όλη τη διάρκεια της προσχεδιασμένης φάσης αξιολόγησης και δοκιμής του συστήματος, κατά τη διάρκεια της συναφθείσας σύμβασης και σε όλες τις φάσεις του έργου όπως περιγράφεται στο χρονοδιάγραμμα.</w:t>
      </w:r>
    </w:p>
    <w:p w14:paraId="106DB958" w14:textId="77777777" w:rsidR="00E7070B" w:rsidRPr="008D34EF" w:rsidRDefault="00E7070B" w:rsidP="00E7070B">
      <w:pPr>
        <w:numPr>
          <w:ilvl w:val="0"/>
          <w:numId w:val="7"/>
        </w:numPr>
        <w:pBdr>
          <w:top w:val="nil"/>
          <w:left w:val="nil"/>
          <w:bottom w:val="nil"/>
          <w:right w:val="nil"/>
          <w:between w:val="nil"/>
        </w:pBdr>
        <w:spacing w:after="0" w:line="276" w:lineRule="auto"/>
        <w:ind w:left="1418" w:hanging="425"/>
        <w:rPr>
          <w:color w:val="000000"/>
        </w:rPr>
      </w:pPr>
      <w:r w:rsidRPr="008D34EF">
        <w:rPr>
          <w:color w:val="000000"/>
        </w:rPr>
        <w:t>η προμήθεια αδειών λογισμικού.</w:t>
      </w:r>
    </w:p>
    <w:p w14:paraId="3815748E" w14:textId="18B04448" w:rsidR="00E7070B" w:rsidRPr="008D34EF" w:rsidRDefault="00E7070B" w:rsidP="00E7070B">
      <w:pPr>
        <w:numPr>
          <w:ilvl w:val="0"/>
          <w:numId w:val="7"/>
        </w:numPr>
        <w:pBdr>
          <w:top w:val="nil"/>
          <w:left w:val="nil"/>
          <w:bottom w:val="nil"/>
          <w:right w:val="nil"/>
          <w:between w:val="nil"/>
        </w:pBdr>
        <w:spacing w:line="276" w:lineRule="auto"/>
        <w:ind w:left="1418" w:hanging="425"/>
        <w:rPr>
          <w:color w:val="000000"/>
        </w:rPr>
      </w:pPr>
      <w:r w:rsidRPr="008D34EF">
        <w:t xml:space="preserve"> εγκατάσταση και </w:t>
      </w:r>
      <w:r w:rsidRPr="008D34EF">
        <w:rPr>
          <w:color w:val="000000"/>
        </w:rPr>
        <w:t xml:space="preserve">διασύνδεση της υπάρχουσας υποδομής εξυπηρετητών </w:t>
      </w:r>
      <w:r w:rsidRPr="008D34EF">
        <w:t>του ΠΣ</w:t>
      </w:r>
      <w:r w:rsidRPr="008D34EF">
        <w:rPr>
          <w:color w:val="000000"/>
        </w:rPr>
        <w:t xml:space="preserve"> με την υποδομή και τους νέους εξυπηρετητές του ΣΑΕΠΣΕΜΔΑΚ.</w:t>
      </w:r>
    </w:p>
    <w:p w14:paraId="2A253E89" w14:textId="77777777" w:rsidR="00E7070B" w:rsidRPr="008D34EF" w:rsidRDefault="00E7070B" w:rsidP="00E7070B">
      <w:pPr>
        <w:numPr>
          <w:ilvl w:val="0"/>
          <w:numId w:val="7"/>
        </w:numPr>
        <w:pBdr>
          <w:top w:val="nil"/>
          <w:left w:val="nil"/>
          <w:bottom w:val="nil"/>
          <w:right w:val="nil"/>
          <w:between w:val="nil"/>
        </w:pBdr>
        <w:spacing w:line="276" w:lineRule="auto"/>
        <w:ind w:left="1418" w:hanging="425"/>
      </w:pPr>
      <w:r w:rsidRPr="008D34EF">
        <w:t>η εγκατάσταση και παραμετροποίηση του εφεδρικού εξοπλισμού και λογισμικού στο εφεδρικό περιβάλλον.</w:t>
      </w:r>
    </w:p>
    <w:p w14:paraId="71DCC42A" w14:textId="77777777" w:rsidR="00E7070B" w:rsidRPr="008D34EF" w:rsidRDefault="00E7070B" w:rsidP="00E7070B">
      <w:pPr>
        <w:numPr>
          <w:ilvl w:val="0"/>
          <w:numId w:val="7"/>
        </w:numPr>
        <w:pBdr>
          <w:top w:val="nil"/>
          <w:left w:val="nil"/>
          <w:bottom w:val="nil"/>
          <w:right w:val="nil"/>
          <w:between w:val="nil"/>
        </w:pBdr>
        <w:spacing w:line="276" w:lineRule="auto"/>
        <w:ind w:left="1418" w:hanging="425"/>
        <w:rPr>
          <w:color w:val="000000"/>
        </w:rPr>
      </w:pPr>
      <w:r w:rsidRPr="008D34EF">
        <w:t xml:space="preserve">μελέτη διασύνδεσης και δια-λειτουργίας του ΣΑΕΠΣΕΜΔΑΚ με το Λογισμικό ΨΥΕΑΠ. </w:t>
      </w:r>
    </w:p>
    <w:p w14:paraId="3D5E7A84" w14:textId="77777777" w:rsidR="00E7070B" w:rsidRPr="008D34EF" w:rsidRDefault="00E7070B" w:rsidP="00E7070B">
      <w:pPr>
        <w:numPr>
          <w:ilvl w:val="0"/>
          <w:numId w:val="7"/>
        </w:numPr>
        <w:pBdr>
          <w:top w:val="nil"/>
          <w:left w:val="nil"/>
          <w:bottom w:val="nil"/>
          <w:right w:val="nil"/>
          <w:between w:val="nil"/>
        </w:pBdr>
        <w:spacing w:line="276" w:lineRule="auto"/>
        <w:ind w:left="1418" w:hanging="425"/>
        <w:rPr>
          <w:color w:val="000000"/>
        </w:rPr>
      </w:pPr>
      <w:r w:rsidRPr="008D34EF">
        <w:rPr>
          <w:color w:val="000000"/>
        </w:rPr>
        <w:t>Υπηρεσίες εκπαίδευσης που θα καλύπτουν πλήρως το αντικείμενο κάθε Τμήματος για την επίτευξη των στόχων της Αναθέτουσας Αρχής.</w:t>
      </w:r>
    </w:p>
    <w:p w14:paraId="6C8EEC26" w14:textId="7695D440" w:rsidR="00E7070B" w:rsidRPr="008D34EF" w:rsidRDefault="00EF0FB8" w:rsidP="00E7070B">
      <w:pPr>
        <w:numPr>
          <w:ilvl w:val="0"/>
          <w:numId w:val="7"/>
        </w:numPr>
        <w:pBdr>
          <w:top w:val="nil"/>
          <w:left w:val="nil"/>
          <w:bottom w:val="nil"/>
          <w:right w:val="nil"/>
          <w:between w:val="nil"/>
        </w:pBdr>
        <w:spacing w:line="276" w:lineRule="auto"/>
        <w:ind w:left="1418" w:hanging="425"/>
        <w:rPr>
          <w:color w:val="000000"/>
        </w:rPr>
      </w:pPr>
      <w:r w:rsidRPr="003D5BAE">
        <w:rPr>
          <w:color w:val="000000"/>
        </w:rPr>
        <w:t>Υπηρεσίες Συντήρησης και Υποστήριξης για την Περίοδο Εγγύησης Καλής Λειτουργίας διάρκειας τριών (3) ετών από την οριστική ποσοτική και ποιοτική παραλαβή της υλοποίησης του Έργου, χωρίς κόστος για την Αναθέτουσα Αρχή</w:t>
      </w:r>
      <w:r w:rsidR="00E7070B" w:rsidRPr="008D34EF">
        <w:rPr>
          <w:color w:val="000000"/>
        </w:rPr>
        <w:t>.</w:t>
      </w:r>
    </w:p>
    <w:p w14:paraId="4206519C" w14:textId="77777777" w:rsidR="00E7070B" w:rsidRPr="008D34EF" w:rsidRDefault="00E7070B" w:rsidP="00E7070B">
      <w:pPr>
        <w:numPr>
          <w:ilvl w:val="0"/>
          <w:numId w:val="7"/>
        </w:numPr>
        <w:pBdr>
          <w:top w:val="nil"/>
          <w:left w:val="nil"/>
          <w:bottom w:val="nil"/>
          <w:right w:val="nil"/>
          <w:between w:val="nil"/>
        </w:pBdr>
        <w:spacing w:line="276" w:lineRule="auto"/>
        <w:ind w:left="1418" w:hanging="425"/>
      </w:pPr>
      <w:r w:rsidRPr="008D34EF">
        <w:rPr>
          <w:color w:val="000000"/>
        </w:rPr>
        <w:t>Υπηρεσίες Συντήρησης και Υποστήριξης για την Περίοδο Συντήρησης και Υποστήριξης διάρκειας τ</w:t>
      </w:r>
      <w:r w:rsidRPr="008D34EF">
        <w:t>εσσάρων</w:t>
      </w:r>
      <w:r w:rsidRPr="008D34EF">
        <w:rPr>
          <w:color w:val="000000"/>
        </w:rPr>
        <w:t xml:space="preserve"> (</w:t>
      </w:r>
      <w:r w:rsidRPr="008D34EF">
        <w:t>4</w:t>
      </w:r>
      <w:r w:rsidRPr="008D34EF">
        <w:rPr>
          <w:color w:val="000000"/>
        </w:rPr>
        <w:t>) ετών μετά τη λήξη της Περιόδου Εγγύησης Καλής Λειτουργίας.</w:t>
      </w:r>
    </w:p>
    <w:p w14:paraId="0775A56B" w14:textId="77777777" w:rsidR="00E7070B" w:rsidRPr="008D34EF" w:rsidRDefault="00E7070B" w:rsidP="00E7070B">
      <w:pPr>
        <w:numPr>
          <w:ilvl w:val="0"/>
          <w:numId w:val="7"/>
        </w:numPr>
        <w:pBdr>
          <w:top w:val="nil"/>
          <w:left w:val="nil"/>
          <w:bottom w:val="nil"/>
          <w:right w:val="nil"/>
          <w:between w:val="nil"/>
        </w:pBdr>
        <w:spacing w:line="276" w:lineRule="auto"/>
        <w:ind w:left="1418" w:hanging="425"/>
      </w:pPr>
      <w:r w:rsidRPr="008D34EF">
        <w:t>Χίλιες πεντακόσιες (1500) συνδέσεις για τις υβριδικές συσκευές LTE/DMR Tier III για την διάρκεια της εγγύησης (τρία έτη). (SIM)</w:t>
      </w:r>
    </w:p>
    <w:p w14:paraId="4757A1E2" w14:textId="77777777" w:rsidR="00E7070B" w:rsidRPr="008D34EF" w:rsidRDefault="00E7070B" w:rsidP="00E7070B">
      <w:pPr>
        <w:spacing w:after="0" w:line="276" w:lineRule="auto"/>
        <w:rPr>
          <w:b/>
          <w:highlight w:val="yellow"/>
        </w:rPr>
      </w:pPr>
    </w:p>
    <w:p w14:paraId="07EA34CB" w14:textId="77777777" w:rsidR="00E7070B" w:rsidRPr="008D34EF" w:rsidRDefault="00E7070B" w:rsidP="00E7070B">
      <w:pPr>
        <w:pStyle w:val="Heading2"/>
        <w:numPr>
          <w:ilvl w:val="1"/>
          <w:numId w:val="47"/>
        </w:numPr>
        <w:tabs>
          <w:tab w:val="left" w:pos="567"/>
          <w:tab w:val="left" w:pos="567"/>
          <w:tab w:val="left" w:pos="284"/>
        </w:tabs>
        <w:spacing w:line="276" w:lineRule="auto"/>
      </w:pPr>
      <w:bookmarkStart w:id="192" w:name="_Toc214615484"/>
      <w:r w:rsidRPr="008D34EF">
        <w:t>Σκοπός και Στόχοι του Έργου</w:t>
      </w:r>
      <w:bookmarkEnd w:id="192"/>
    </w:p>
    <w:p w14:paraId="3EF8137B" w14:textId="77777777" w:rsidR="00E7070B" w:rsidRPr="008D34EF" w:rsidRDefault="00E7070B" w:rsidP="00E7070B">
      <w:pPr>
        <w:spacing w:line="276" w:lineRule="auto"/>
      </w:pPr>
      <w:r w:rsidRPr="008D34EF">
        <w:t>Σκοπός του παρόντος έργου είναι η ανάπτυξη ενός ολοκληρωμένου συστήματος ψηφιακών επικοινωνιών και εφαρμογών λογισμικού για τη διαχείριση συμβάντων του Π.Σ. σε όλη την Ελλάδα. Είναι απαραίτητη η απόκτηση ενός ψηφιακού συστήματος ραδιοεπικοινωνιών, το οποίο αφενός καλύπτει με υψηλή αξιοπιστία και ανθεκτικότητα τις επικοινωνίες φωνής (Push-to-Talk) όλων των επιχειρησιακών δυνάμεων και αφετέρου έχει τη δυνατότητα μεταφοράς σημαντικών δεδομένων.</w:t>
      </w:r>
    </w:p>
    <w:p w14:paraId="4E103751" w14:textId="77777777" w:rsidR="00E7070B" w:rsidRPr="008D34EF" w:rsidRDefault="00E7070B" w:rsidP="00E7070B">
      <w:pPr>
        <w:spacing w:line="276" w:lineRule="auto"/>
      </w:pPr>
      <w:r w:rsidRPr="008D34EF">
        <w:t xml:space="preserve">Το σύστημα αυτό, θα παρέχει στο Πυροσβεστικό Σώμα ένα ενοποιημένο περιβάλλον ψηφιακών επικοινωνιών που θα επιτρέψει να παράσχει τις υπηρεσίες του προς το κοινωνικό σύνολο με αποτελεσματικότερο, ασφαλέστερο και πιο συντονισμένο τρόπο.       </w:t>
      </w:r>
    </w:p>
    <w:p w14:paraId="5F26EBE6" w14:textId="77777777" w:rsidR="00E7070B" w:rsidRPr="008D34EF" w:rsidRDefault="00E7070B" w:rsidP="00E7070B">
      <w:pPr>
        <w:spacing w:line="276" w:lineRule="auto"/>
      </w:pPr>
    </w:p>
    <w:p w14:paraId="7334CFB6" w14:textId="77777777" w:rsidR="00E7070B" w:rsidRPr="008D34EF" w:rsidRDefault="00E7070B" w:rsidP="00E7070B">
      <w:pPr>
        <w:pStyle w:val="Heading2"/>
        <w:numPr>
          <w:ilvl w:val="1"/>
          <w:numId w:val="47"/>
        </w:numPr>
        <w:tabs>
          <w:tab w:val="left" w:pos="567"/>
          <w:tab w:val="left" w:pos="567"/>
        </w:tabs>
        <w:spacing w:line="276" w:lineRule="auto"/>
      </w:pPr>
      <w:bookmarkStart w:id="193" w:name="_Toc214615485"/>
      <w:r w:rsidRPr="008D34EF">
        <w:t>Αναμενόμενα Οφέλη</w:t>
      </w:r>
      <w:bookmarkEnd w:id="193"/>
    </w:p>
    <w:p w14:paraId="4C116E4E" w14:textId="77777777" w:rsidR="00E7070B" w:rsidRPr="008D34EF" w:rsidRDefault="00E7070B" w:rsidP="00E7070B">
      <w:pPr>
        <w:spacing w:line="276" w:lineRule="auto"/>
      </w:pPr>
      <w:r w:rsidRPr="008D34EF">
        <w:t>Η λύση αναμένεται να επιτύχει τους εξής στόχους:</w:t>
      </w:r>
    </w:p>
    <w:p w14:paraId="53C18379"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εγκατάσταση ενός ιδιωτικού (standalone) ψηφιακού ραδιοσυστήματος επικοινωνιών που βασίζεται σε Ανοιχτό Ευρωπαϊκό Πρότυπο (ETSI) για ψηφιακά συγκαναλικά ραδιοσυστήματα,</w:t>
      </w:r>
    </w:p>
    <w:p w14:paraId="41DD8A54"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 βελτίωση της συνεργασίας και του συντονισμού του Π.Σ. σε Πανελλαδικό επίπεδο και κατ' επέκταση του Π.Σ. και άλλων Φορέων Υπηρεσιών Έκτακτων Αναγκών στην Ελλάδα</w:t>
      </w:r>
    </w:p>
    <w:p w14:paraId="6B109C65"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δυνατότητα χρήσης διαθέσιμου εξοπλισμού από πληθώρα κατασκευαστών</w:t>
      </w:r>
    </w:p>
    <w:p w14:paraId="774CAD66"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 xml:space="preserve">Την απρόσκοπτη περιαγωγή σε όλες τις περιοχές επιχειρήσεων, δηλαδή σε όλη την επικράτεια </w:t>
      </w:r>
    </w:p>
    <w:p w14:paraId="53A512AC"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 xml:space="preserve">Την ταυτόχρονη φωνητική επικοινωνία και μεταφορά δεδομένων από και προς </w:t>
      </w:r>
      <w:r w:rsidRPr="008D34EF">
        <w:t>τα</w:t>
      </w:r>
      <w:r w:rsidRPr="008D34EF">
        <w:rPr>
          <w:color w:val="000000"/>
        </w:rPr>
        <w:t xml:space="preserve"> τερματικ</w:t>
      </w:r>
      <w:r w:rsidRPr="008D34EF">
        <w:t>ά</w:t>
      </w:r>
      <w:r w:rsidRPr="008D34EF">
        <w:rPr>
          <w:color w:val="000000"/>
        </w:rPr>
        <w:t>.</w:t>
      </w:r>
    </w:p>
    <w:p w14:paraId="7ECA2A9F"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υποστήριξη «κλειστών» εργασιακών ομάδων χρηστών.</w:t>
      </w:r>
    </w:p>
    <w:p w14:paraId="2CD2034F"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προστασία από μη εξουσιοδοτημένη παρακολούθηση</w:t>
      </w:r>
      <w:r w:rsidRPr="008D34EF">
        <w:t xml:space="preserve">, </w:t>
      </w:r>
      <w:r w:rsidRPr="008D34EF">
        <w:rPr>
          <w:color w:val="000000"/>
        </w:rPr>
        <w:t xml:space="preserve"> παρεμβολές, (εκούσιες και ακούσιες), προβλήματα  παρασ</w:t>
      </w:r>
      <w:r w:rsidRPr="008D34EF">
        <w:t>ιτικών φαινομένων</w:t>
      </w:r>
      <w:r w:rsidRPr="008D34EF">
        <w:rPr>
          <w:color w:val="000000"/>
        </w:rPr>
        <w:t>,</w:t>
      </w:r>
    </w:p>
    <w:p w14:paraId="0FD5B6C2"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ευελιξία ως προς την προσαρμογή σε αλλαγές σε επιχειρησιακές και οργανωτικές ανάγκες,</w:t>
      </w:r>
    </w:p>
    <w:p w14:paraId="14D0E7C7" w14:textId="77777777" w:rsidR="00E7070B" w:rsidRPr="008D34EF" w:rsidRDefault="00E7070B" w:rsidP="00E7070B">
      <w:pPr>
        <w:numPr>
          <w:ilvl w:val="0"/>
          <w:numId w:val="13"/>
        </w:numPr>
        <w:pBdr>
          <w:top w:val="nil"/>
          <w:left w:val="nil"/>
          <w:bottom w:val="nil"/>
          <w:right w:val="nil"/>
          <w:between w:val="nil"/>
        </w:pBdr>
        <w:spacing w:after="0" w:line="276" w:lineRule="auto"/>
        <w:ind w:left="714" w:hanging="357"/>
        <w:rPr>
          <w:color w:val="000000"/>
        </w:rPr>
      </w:pPr>
      <w:r w:rsidRPr="008D34EF">
        <w:rPr>
          <w:color w:val="000000"/>
        </w:rPr>
        <w:t>Την ευελιξία ως προς την προσαρμογή σε εφαρμογές του Διαδικτύου,</w:t>
      </w:r>
    </w:p>
    <w:p w14:paraId="2D5872B8" w14:textId="77777777" w:rsidR="00E7070B" w:rsidRPr="008D34EF" w:rsidRDefault="00E7070B" w:rsidP="00E7070B">
      <w:pPr>
        <w:numPr>
          <w:ilvl w:val="0"/>
          <w:numId w:val="13"/>
        </w:numPr>
        <w:pBdr>
          <w:top w:val="nil"/>
          <w:left w:val="nil"/>
          <w:bottom w:val="nil"/>
          <w:right w:val="nil"/>
          <w:between w:val="nil"/>
        </w:pBdr>
        <w:spacing w:line="276" w:lineRule="auto"/>
        <w:ind w:left="714" w:hanging="357"/>
        <w:rPr>
          <w:color w:val="000000"/>
        </w:rPr>
      </w:pPr>
      <w:r w:rsidRPr="008D34EF">
        <w:rPr>
          <w:color w:val="000000"/>
        </w:rPr>
        <w:t>Την διασύνδεση με τις υπάρχουσες εφαρμογές του Π.Σ.</w:t>
      </w:r>
    </w:p>
    <w:p w14:paraId="3535C3E0" w14:textId="77777777" w:rsidR="00E7070B" w:rsidRPr="008D34EF" w:rsidRDefault="00E7070B" w:rsidP="00E7070B">
      <w:pPr>
        <w:spacing w:line="276" w:lineRule="auto"/>
      </w:pPr>
      <w:r w:rsidRPr="008D34EF">
        <w:t>Το Έργο κρίνεται ιδιαίτερα κρίσιμο καθώς:</w:t>
      </w:r>
    </w:p>
    <w:p w14:paraId="6AA849B4" w14:textId="77777777" w:rsidR="00E7070B" w:rsidRPr="008D34EF" w:rsidRDefault="00E7070B" w:rsidP="00E7070B">
      <w:pPr>
        <w:spacing w:line="276" w:lineRule="auto"/>
      </w:pPr>
      <w:r w:rsidRPr="008D34EF">
        <w:t xml:space="preserve">(α) προάγει και ενισχύει το συντονισμό όλων των εμπλεκόμενων φορέων (Πυροσβεστικό Σώμα, Πολιτική Προστασία σε Κεντρικό, Περιφερειακό και Τοπικό επίπεδο) </w:t>
      </w:r>
    </w:p>
    <w:p w14:paraId="55207CB8" w14:textId="77777777" w:rsidR="00E7070B" w:rsidRPr="008D34EF" w:rsidRDefault="00E7070B" w:rsidP="00E7070B">
      <w:pPr>
        <w:spacing w:line="276" w:lineRule="auto"/>
      </w:pPr>
      <w:r w:rsidRPr="008D34EF">
        <w:t>(β) εξασφαλίζει την επιχειρησιακή αναβάθμιση του Π.Σ. και της Γ.Γ.Π.Π. σε θέματα υποστήριξης των Φορέων Αντιμετώπισης Φυσικών Καταστροφών μέσω αξιοποίησης ΤΠΕ και ειδικότερα μέσω ενός αξιόπιστου συστήματος επικοινωνιών και των εφαρμογών τους</w:t>
      </w:r>
    </w:p>
    <w:p w14:paraId="5A5D821F" w14:textId="77777777" w:rsidR="00E7070B" w:rsidRPr="008D34EF" w:rsidRDefault="00E7070B" w:rsidP="00E7070B">
      <w:pPr>
        <w:spacing w:line="276" w:lineRule="auto"/>
      </w:pPr>
      <w:r w:rsidRPr="008D34EF">
        <w:t>(γ) επιτρέπει την Κοινή Επίγνωση Κατάστασης μέσω ανταλλαγής πληροφοριών συμβάντων, πόρων και των αντίστοιχων τηλεματικών δεδομένων τους (ακριβής εντοπισμός θέσης οχημάτων και προσωπικού)</w:t>
      </w:r>
    </w:p>
    <w:p w14:paraId="5055D2F3" w14:textId="77777777" w:rsidR="00A72E4D" w:rsidRPr="008D34EF" w:rsidRDefault="00E7070B" w:rsidP="00E7070B">
      <w:pPr>
        <w:spacing w:line="276" w:lineRule="auto"/>
      </w:pPr>
      <w:r w:rsidRPr="008D34EF">
        <w:t>(δ) αποτελεί υπόδειγμα εκτέλεσης έργων με υψηλή προστιθέμενη αξία και επίτευξης οικονομιών κλίμακας, που πρέπει να αποτελέσουν οδηγό για όλα τα σχεδιαζόμενα έργα που αφορούν σε θέματα Πολιτικής Προστασίας</w:t>
      </w:r>
      <w:r w:rsidR="004B4219" w:rsidRPr="008D34EF">
        <w:t>.</w:t>
      </w:r>
    </w:p>
    <w:p w14:paraId="078A9F81" w14:textId="77777777" w:rsidR="00A72E4D" w:rsidRPr="008D34EF" w:rsidRDefault="004B4219" w:rsidP="005F6B62">
      <w:pPr>
        <w:pStyle w:val="Heading1"/>
        <w:numPr>
          <w:ilvl w:val="0"/>
          <w:numId w:val="67"/>
        </w:numPr>
        <w:pBdr>
          <w:bottom w:val="single" w:sz="18" w:space="1" w:color="000000"/>
        </w:pBdr>
        <w:ind w:left="567" w:hanging="425"/>
      </w:pPr>
      <w:bookmarkStart w:id="194" w:name="_Toc214615486"/>
      <w:r w:rsidRPr="008D34EF">
        <w:rPr>
          <w:sz w:val="26"/>
          <w:szCs w:val="26"/>
        </w:rPr>
        <w:t>Αρχιτεκτονική</w:t>
      </w:r>
      <w:bookmarkEnd w:id="194"/>
      <w:r w:rsidRPr="008D34EF">
        <w:rPr>
          <w:sz w:val="26"/>
          <w:szCs w:val="26"/>
        </w:rPr>
        <w:t xml:space="preserve"> </w:t>
      </w:r>
    </w:p>
    <w:p w14:paraId="6C15C890" w14:textId="77777777" w:rsidR="00A72E4D" w:rsidRPr="008D34EF" w:rsidRDefault="004B4219">
      <w:pPr>
        <w:pStyle w:val="Heading2"/>
        <w:numPr>
          <w:ilvl w:val="1"/>
          <w:numId w:val="53"/>
        </w:numPr>
        <w:tabs>
          <w:tab w:val="left" w:pos="567"/>
          <w:tab w:val="left" w:pos="567"/>
          <w:tab w:val="left" w:pos="284"/>
        </w:tabs>
        <w:spacing w:line="276" w:lineRule="auto"/>
      </w:pPr>
      <w:bookmarkStart w:id="195" w:name="_Toc214615487"/>
      <w:r w:rsidRPr="008D34EF">
        <w:t>Γενικές Αρχές Σχεδιασμού Συστήματος</w:t>
      </w:r>
      <w:bookmarkEnd w:id="195"/>
      <w:r w:rsidRPr="008D34EF">
        <w:t xml:space="preserve"> </w:t>
      </w:r>
    </w:p>
    <w:p w14:paraId="1ABC3F11" w14:textId="77777777" w:rsidR="00C45E7B" w:rsidRPr="008D34EF" w:rsidRDefault="00C45E7B" w:rsidP="00C45E7B">
      <w:pPr>
        <w:spacing w:line="276" w:lineRule="auto"/>
      </w:pPr>
      <w:r w:rsidRPr="008D34EF">
        <w:t>H γενική αρχή που διέπει την Αρχιτεκτονική του Συστήματος αφορά στο γεγονός ότι πρόκειται για σχεδιασμό ενός ιδιωτικού/standalone δικτύου που εξυπηρετεί επικοινωνίες υψίστης σημασίας (ΜCC - Mission Critical Communications). Υπό αυτήν την έννοια ο σχεδιασμός και η αρχιτεκτονική του συστήματος παράγουν απαιτήσεις τις οποίες πρέπει να ικανοποιήσει ο ανάδοχος (ως παράδειγμα παρατίθεται μέρος των αποτελεσμάτων της τεχνικής μελέτης που έχει ήδη εκπονηθεί).</w:t>
      </w:r>
    </w:p>
    <w:p w14:paraId="42CC214E" w14:textId="77777777" w:rsidR="00C45E7B" w:rsidRPr="008D34EF" w:rsidRDefault="00C45E7B" w:rsidP="00C45E7B">
      <w:pPr>
        <w:spacing w:line="276" w:lineRule="auto"/>
      </w:pPr>
      <w:r w:rsidRPr="008D34EF">
        <w:t>Οι γενικές αρχές που θα πρέπει να διέπουν το σύνολο του λογισμικού/εφαρμογών σε λειτουργικό και τεχνολογικό επίπεδο είναι:</w:t>
      </w:r>
    </w:p>
    <w:p w14:paraId="2C2674AB" w14:textId="2D669738"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196" w:name="_sg2eqajs3gu3" w:colFirst="0" w:colLast="0"/>
      <w:bookmarkEnd w:id="196"/>
      <w:r w:rsidRPr="008D34EF">
        <w:t>Σύστημα</w:t>
      </w:r>
      <w:r w:rsidRPr="008D34EF">
        <w:rPr>
          <w:color w:val="000000"/>
        </w:rPr>
        <w:t xml:space="preserve"> </w:t>
      </w:r>
      <w:r w:rsidRPr="008D34EF">
        <w:rPr>
          <w:b/>
          <w:color w:val="000000"/>
        </w:rPr>
        <w:t>«ανοικτής» αρχιτεκτονικής</w:t>
      </w:r>
      <w:r w:rsidRPr="008D34EF">
        <w:rPr>
          <w:color w:val="000000"/>
        </w:rPr>
        <w:t xml:space="preserve"> (open architecture), δηλαδή είναι </w:t>
      </w:r>
      <w:r w:rsidR="00AF039C" w:rsidRPr="008D34EF">
        <w:rPr>
          <w:color w:val="000000"/>
        </w:rPr>
        <w:t xml:space="preserve">επιθυμητή </w:t>
      </w:r>
      <w:r w:rsidRPr="008D34EF">
        <w:rPr>
          <w:color w:val="000000"/>
        </w:rPr>
        <w:t>η χρήση ανοικτών προτύπων που θα διασφαλίζουν ανεξαρτησία από συγκεκριμένο προμηθευτή και:</w:t>
      </w:r>
    </w:p>
    <w:p w14:paraId="5A569AF6" w14:textId="77777777" w:rsidR="00C45E7B" w:rsidRPr="008D34EF" w:rsidRDefault="00C45E7B" w:rsidP="00C45E7B">
      <w:pPr>
        <w:numPr>
          <w:ilvl w:val="0"/>
          <w:numId w:val="88"/>
        </w:numPr>
        <w:pBdr>
          <w:top w:val="nil"/>
          <w:left w:val="nil"/>
          <w:bottom w:val="nil"/>
          <w:right w:val="nil"/>
          <w:between w:val="nil"/>
        </w:pBdr>
        <w:spacing w:after="0" w:line="276" w:lineRule="auto"/>
        <w:rPr>
          <w:color w:val="000000"/>
        </w:rPr>
      </w:pPr>
      <w:r w:rsidRPr="008D34EF">
        <w:rPr>
          <w:color w:val="000000"/>
        </w:rPr>
        <w:t>ομαλή συνεργασία και λειτουργία μεταξύ των επιμέρους εφαρμογών και υποσυστημάτων του πληροφοριακού συστήματος,</w:t>
      </w:r>
    </w:p>
    <w:p w14:paraId="4783BD36" w14:textId="77777777" w:rsidR="00C45E7B" w:rsidRPr="008D34EF" w:rsidRDefault="00C45E7B" w:rsidP="00C45E7B">
      <w:pPr>
        <w:numPr>
          <w:ilvl w:val="0"/>
          <w:numId w:val="88"/>
        </w:numPr>
        <w:pBdr>
          <w:top w:val="nil"/>
          <w:left w:val="nil"/>
          <w:bottom w:val="nil"/>
          <w:right w:val="nil"/>
          <w:between w:val="nil"/>
        </w:pBdr>
        <w:spacing w:after="0" w:line="276" w:lineRule="auto"/>
        <w:rPr>
          <w:color w:val="000000"/>
        </w:rPr>
      </w:pPr>
      <w:r w:rsidRPr="008D34EF">
        <w:rPr>
          <w:color w:val="000000"/>
        </w:rPr>
        <w:t>δικτυακή συνεργασία μεταξύ εφαρμογών ή/και συστημάτων τα οποία βρίσκονται σε διαφορετικά υπολογιστικά συστήματα,</w:t>
      </w:r>
    </w:p>
    <w:p w14:paraId="23FEA566" w14:textId="77777777" w:rsidR="00C45E7B" w:rsidRPr="008D34EF" w:rsidRDefault="00C45E7B" w:rsidP="00C45E7B">
      <w:pPr>
        <w:numPr>
          <w:ilvl w:val="0"/>
          <w:numId w:val="88"/>
        </w:numPr>
        <w:pBdr>
          <w:top w:val="nil"/>
          <w:left w:val="nil"/>
          <w:bottom w:val="nil"/>
          <w:right w:val="nil"/>
          <w:between w:val="nil"/>
        </w:pBdr>
        <w:spacing w:after="0" w:line="276" w:lineRule="auto"/>
        <w:rPr>
          <w:color w:val="000000"/>
        </w:rPr>
      </w:pPr>
      <w:r w:rsidRPr="008D34EF">
        <w:rPr>
          <w:color w:val="000000"/>
        </w:rPr>
        <w:t>επεκτασιμότητα των συστημάτων και εφαρμογών,</w:t>
      </w:r>
    </w:p>
    <w:p w14:paraId="7B1BF94A" w14:textId="77777777" w:rsidR="00C45E7B" w:rsidRPr="008D34EF" w:rsidRDefault="00C45E7B" w:rsidP="00C45E7B">
      <w:pPr>
        <w:numPr>
          <w:ilvl w:val="0"/>
          <w:numId w:val="88"/>
        </w:numPr>
        <w:pBdr>
          <w:top w:val="nil"/>
          <w:left w:val="nil"/>
          <w:bottom w:val="nil"/>
          <w:right w:val="nil"/>
          <w:between w:val="nil"/>
        </w:pBdr>
        <w:spacing w:after="0" w:line="276" w:lineRule="auto"/>
        <w:rPr>
          <w:color w:val="000000"/>
        </w:rPr>
      </w:pPr>
      <w:r w:rsidRPr="008D34EF">
        <w:rPr>
          <w:color w:val="000000"/>
        </w:rPr>
        <w:t>εύκολη επέμβαση στη λειτουργικότητα των εφαρμογών (συντηρησιμότητα – maintainability).</w:t>
      </w:r>
    </w:p>
    <w:p w14:paraId="7B3797C5"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197" w:name="_ijqfyiwmquw3" w:colFirst="0" w:colLast="0"/>
      <w:bookmarkEnd w:id="197"/>
      <w:r w:rsidRPr="008D34EF">
        <w:rPr>
          <w:b/>
        </w:rPr>
        <w:t>Αρθρωτή</w:t>
      </w:r>
      <w:r w:rsidRPr="008D34EF">
        <w:rPr>
          <w:b/>
          <w:color w:val="000000"/>
        </w:rPr>
        <w:t xml:space="preserve"> (modular)</w:t>
      </w:r>
      <w:r w:rsidRPr="008D34EF">
        <w:rPr>
          <w:color w:val="000000"/>
        </w:rPr>
        <w:t xml:space="preserve"> </w:t>
      </w:r>
      <w:r w:rsidRPr="008D34EF">
        <w:rPr>
          <w:b/>
          <w:color w:val="000000"/>
        </w:rPr>
        <w:t>αρχιτεκτονική</w:t>
      </w:r>
      <w:r w:rsidRPr="008D34EF">
        <w:rPr>
          <w:color w:val="000000"/>
        </w:rPr>
        <w:t xml:space="preserve"> του συστήματος, ώστε να επιτρέπονται μελλοντικές επεκτάσεις και αντικαταστάσεις, ενσωματώσεις, αναβαθμίσεις ή αλλαγές διακριτών τμημάτων λογισμικού ή εξοπλισμού.</w:t>
      </w:r>
    </w:p>
    <w:p w14:paraId="1EC66591"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198" w:name="_30f38st983ij" w:colFirst="0" w:colLast="0"/>
      <w:bookmarkEnd w:id="198"/>
      <w:r w:rsidRPr="008D34EF">
        <w:rPr>
          <w:b/>
        </w:rPr>
        <w:t>Αρχιτεκτονική</w:t>
      </w:r>
      <w:r w:rsidRPr="008D34EF">
        <w:rPr>
          <w:color w:val="000000"/>
        </w:rPr>
        <w:t xml:space="preserve"> η οποία λαμβάνει υπόψη της την απαίτηση για </w:t>
      </w:r>
      <w:r w:rsidRPr="008D34EF">
        <w:rPr>
          <w:b/>
          <w:color w:val="000000"/>
        </w:rPr>
        <w:t>υψηλή δικτυακή διαθεσιμότητα (QoS), ανθεκτικότητα (Resilience) και ραδιοκάλυψη</w:t>
      </w:r>
      <w:r w:rsidRPr="008D34EF">
        <w:rPr>
          <w:color w:val="000000"/>
        </w:rPr>
        <w:t xml:space="preserve"> στην επικράτεια.</w:t>
      </w:r>
    </w:p>
    <w:p w14:paraId="3C332F09"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199" w:name="_744zs6wppku8" w:colFirst="0" w:colLast="0"/>
      <w:bookmarkEnd w:id="199"/>
      <w:r w:rsidRPr="008D34EF">
        <w:rPr>
          <w:b/>
        </w:rPr>
        <w:t>Λειτουργία</w:t>
      </w:r>
      <w:r w:rsidRPr="008D34EF">
        <w:t xml:space="preserve"> σε </w:t>
      </w:r>
      <w:r w:rsidRPr="008D34EF">
        <w:rPr>
          <w:b/>
        </w:rPr>
        <w:t>δικτυακή αρχιτεκτονική πακετοδεδομένων (packet based)</w:t>
      </w:r>
      <w:r w:rsidRPr="008D34EF">
        <w:t xml:space="preserve"> οποία θα αποτελέσει το βασικό τρόπο διασύνδεσης και διαλειτουργικότητας των διαφόρων επιμέρους παραμέτρων στοιχείων του δικτύου:</w:t>
      </w:r>
    </w:p>
    <w:p w14:paraId="12A0516D" w14:textId="77777777" w:rsidR="00C45E7B" w:rsidRPr="008D34EF" w:rsidRDefault="00C45E7B" w:rsidP="00C45E7B">
      <w:pPr>
        <w:numPr>
          <w:ilvl w:val="0"/>
          <w:numId w:val="1"/>
        </w:numPr>
        <w:spacing w:after="0" w:line="276" w:lineRule="auto"/>
        <w:ind w:left="1800"/>
      </w:pPr>
      <w:r w:rsidRPr="008D34EF">
        <w:t xml:space="preserve">επίτευξη της καλύτερης δυνατής συμβατότητας των διεπαφών μεταξύ των διαφόρων υποσυστημάτων </w:t>
      </w:r>
    </w:p>
    <w:p w14:paraId="2B607E51" w14:textId="77777777" w:rsidR="00C45E7B" w:rsidRPr="008D34EF" w:rsidRDefault="00C45E7B" w:rsidP="00C45E7B">
      <w:pPr>
        <w:numPr>
          <w:ilvl w:val="0"/>
          <w:numId w:val="1"/>
        </w:numPr>
        <w:spacing w:after="0" w:line="276" w:lineRule="auto"/>
        <w:ind w:left="1800"/>
      </w:pPr>
      <w:r w:rsidRPr="008D34EF">
        <w:t xml:space="preserve">Εξασφάλιση </w:t>
      </w:r>
      <w:r w:rsidRPr="008D34EF">
        <w:rPr>
          <w:b/>
        </w:rPr>
        <w:t>πλήρους λειτουργικότητας</w:t>
      </w:r>
      <w:r w:rsidRPr="008D34EF">
        <w:t xml:space="preserve"> μέσω του εσωτερικού δικτύου (intranet) και του Διαδικτύου (Internet) όπου αυτό απαιτείται. </w:t>
      </w:r>
    </w:p>
    <w:p w14:paraId="2FDABA5A" w14:textId="53C4082C"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0" w:name="_t4wsx13s449" w:colFirst="0" w:colLast="0"/>
      <w:bookmarkEnd w:id="200"/>
      <w:r w:rsidRPr="008D34EF">
        <w:rPr>
          <w:b/>
        </w:rPr>
        <w:t>Χρήση</w:t>
      </w:r>
      <w:r w:rsidRPr="008D34EF">
        <w:rPr>
          <w:color w:val="000000"/>
        </w:rPr>
        <w:t xml:space="preserve"> </w:t>
      </w:r>
      <w:r w:rsidRPr="008D34EF">
        <w:rPr>
          <w:b/>
          <w:color w:val="000000"/>
        </w:rPr>
        <w:t>συστημάτων διαχείρισης σχεσιακών βάσεων δεδομένων</w:t>
      </w:r>
      <w:r w:rsidRPr="008D34EF">
        <w:rPr>
          <w:color w:val="000000"/>
        </w:rPr>
        <w:t xml:space="preserve"> (RDBMS) για την ευκολία διαχείρισης του αναμενόμενου μεγάλου όγκου δεδομένων, τη δυνατότητα δημιουργίας εφαρμογών φιλικών στον χρήστη, την αυξημένη διαθεσιμότητα του συστήματος και τη δυνατότητα ελέγχου των προσβάσεων στα δεδομένα. </w:t>
      </w:r>
    </w:p>
    <w:p w14:paraId="0C3FB80C" w14:textId="6AB6247F" w:rsidR="00C45E7B" w:rsidRPr="008D34EF" w:rsidRDefault="00C45E7B" w:rsidP="007A7433">
      <w:pPr>
        <w:pBdr>
          <w:top w:val="nil"/>
          <w:left w:val="nil"/>
          <w:bottom w:val="nil"/>
          <w:right w:val="nil"/>
          <w:between w:val="nil"/>
        </w:pBdr>
        <w:spacing w:after="0" w:line="276" w:lineRule="auto"/>
        <w:ind w:left="1800"/>
        <w:rPr>
          <w:color w:val="000000"/>
        </w:rPr>
      </w:pPr>
    </w:p>
    <w:p w14:paraId="038464E0"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1" w:name="_hulnckx10mnw" w:colFirst="0" w:colLast="0"/>
      <w:bookmarkEnd w:id="201"/>
      <w:r w:rsidRPr="008D34EF">
        <w:rPr>
          <w:color w:val="000000"/>
        </w:rPr>
        <w:t xml:space="preserve">Ενσωμάτωση στα υποσυστήματα </w:t>
      </w:r>
      <w:r w:rsidRPr="008D34EF">
        <w:rPr>
          <w:b/>
          <w:color w:val="000000"/>
        </w:rPr>
        <w:t>άμεσης υποστήριξης βοήθειας</w:t>
      </w:r>
      <w:r w:rsidRPr="008D34EF">
        <w:rPr>
          <w:color w:val="000000"/>
        </w:rPr>
        <w:t xml:space="preserve"> (online help) και οδηγιών προς τους χρήστες ανά διαδικασία ή και οθόνη.</w:t>
      </w:r>
    </w:p>
    <w:p w14:paraId="091EA7EA"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2" w:name="_wgqcx1dxksef" w:colFirst="0" w:colLast="0"/>
      <w:bookmarkEnd w:id="202"/>
      <w:r w:rsidRPr="008D34EF">
        <w:rPr>
          <w:color w:val="000000"/>
        </w:rPr>
        <w:t xml:space="preserve">Διασφάλιση της </w:t>
      </w:r>
      <w:r w:rsidRPr="008D34EF">
        <w:rPr>
          <w:b/>
          <w:color w:val="000000"/>
        </w:rPr>
        <w:t>πληρότητας, ακεραιότητας, εμπιστευτικότητας</w:t>
      </w:r>
      <w:r w:rsidRPr="008D34EF">
        <w:rPr>
          <w:color w:val="000000"/>
        </w:rPr>
        <w:t xml:space="preserve"> και </w:t>
      </w:r>
      <w:r w:rsidRPr="008D34EF">
        <w:rPr>
          <w:b/>
          <w:color w:val="000000"/>
        </w:rPr>
        <w:t>ασφάλειας</w:t>
      </w:r>
      <w:r w:rsidRPr="008D34EF">
        <w:rPr>
          <w:color w:val="000000"/>
        </w:rPr>
        <w:t xml:space="preserve"> των δεδομένων των εφαρμογών.</w:t>
      </w:r>
    </w:p>
    <w:p w14:paraId="781C7ADF"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3" w:name="_7lnkkvx8gt3o" w:colFirst="0" w:colLast="0"/>
      <w:bookmarkEnd w:id="203"/>
      <w:r w:rsidRPr="008D34EF">
        <w:rPr>
          <w:b/>
          <w:color w:val="000000"/>
        </w:rPr>
        <w:t>Τεκμηρίωση</w:t>
      </w:r>
      <w:r w:rsidRPr="008D34EF">
        <w:rPr>
          <w:color w:val="000000"/>
        </w:rPr>
        <w:t xml:space="preserve"> του συστήματος μέσω τεχνικών εγχειριδίων και των εργαλείων διαχείρισης (system manuals), καθώς και λεπτομερή εγχειρίδια λειτουργίας του συστήματος (operation manuals) και υποστήριξης των χρηστών (user manuals). </w:t>
      </w:r>
    </w:p>
    <w:p w14:paraId="77A2A60F" w14:textId="46AA75C1" w:rsidR="00C45E7B" w:rsidRPr="008D34EF" w:rsidRDefault="0099600C" w:rsidP="00C45E7B">
      <w:pPr>
        <w:widowControl w:val="0"/>
        <w:numPr>
          <w:ilvl w:val="0"/>
          <w:numId w:val="82"/>
        </w:numPr>
        <w:pBdr>
          <w:top w:val="nil"/>
          <w:left w:val="nil"/>
          <w:bottom w:val="nil"/>
          <w:right w:val="nil"/>
          <w:between w:val="nil"/>
        </w:pBdr>
        <w:spacing w:after="0" w:line="276" w:lineRule="auto"/>
      </w:pPr>
      <w:bookmarkStart w:id="204" w:name="_3fkmszgg7shj" w:colFirst="0" w:colLast="0"/>
      <w:bookmarkEnd w:id="204"/>
      <w:r w:rsidRPr="008D34EF">
        <w:rPr>
          <w:color w:val="000000"/>
        </w:rPr>
        <w:t>Επιθυμητή α</w:t>
      </w:r>
      <w:r w:rsidR="00C45E7B" w:rsidRPr="008D34EF">
        <w:rPr>
          <w:color w:val="000000"/>
        </w:rPr>
        <w:t>ξιοποίηση τεχνολογ</w:t>
      </w:r>
      <w:r w:rsidR="00C45E7B" w:rsidRPr="008D34EF">
        <w:t>ιών</w:t>
      </w:r>
      <w:r w:rsidR="00C45E7B" w:rsidRPr="008D34EF">
        <w:rPr>
          <w:color w:val="000000"/>
        </w:rPr>
        <w:t xml:space="preserve"> </w:t>
      </w:r>
      <w:r w:rsidR="00C45E7B" w:rsidRPr="008D34EF">
        <w:rPr>
          <w:b/>
          <w:color w:val="000000"/>
        </w:rPr>
        <w:t>server consolidation και virtualization</w:t>
      </w:r>
      <w:r w:rsidR="00C45E7B" w:rsidRPr="008D34EF">
        <w:rPr>
          <w:color w:val="000000"/>
        </w:rPr>
        <w:t xml:space="preserve"> και </w:t>
      </w:r>
      <w:r w:rsidR="00C45E7B" w:rsidRPr="008D34EF">
        <w:t xml:space="preserve">τεχνολογιών </w:t>
      </w:r>
      <w:r w:rsidR="00C45E7B" w:rsidRPr="008D34EF">
        <w:rPr>
          <w:b/>
        </w:rPr>
        <w:t>εικονικοποίησης κοντέινερς (Containers),</w:t>
      </w:r>
      <w:r w:rsidR="00C45E7B" w:rsidRPr="008D34EF">
        <w:rPr>
          <w:color w:val="000000"/>
        </w:rPr>
        <w:t xml:space="preserve"> πιο συγκεκριμένα λειτουργία των συστημάτων που θα αναπτυχθούν σε περιβάλλον εικονικών μηχανών (virtual machines) όπου οι βέλτιστες πρακτικές παραμετροποίησης, εγκατάστασης και λειτουργίας του προσφερόμενου λογισμικού το καθιστούν διαθέσιμο.</w:t>
      </w:r>
    </w:p>
    <w:p w14:paraId="35C980C4"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5" w:name="_v79x66yh0mzr" w:colFirst="0" w:colLast="0"/>
      <w:bookmarkEnd w:id="205"/>
      <w:r w:rsidRPr="008D34EF">
        <w:rPr>
          <w:b/>
          <w:color w:val="000000"/>
        </w:rPr>
        <w:t>Διαθεσιμότητα</w:t>
      </w:r>
      <w:r w:rsidRPr="008D34EF">
        <w:rPr>
          <w:color w:val="000000"/>
        </w:rPr>
        <w:t>: συνεχής παροχή υπηρεσιών στον τελικό χρήστη.</w:t>
      </w:r>
    </w:p>
    <w:p w14:paraId="0E5DA7AA"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6" w:name="_qgs1o6n6bw23" w:colFirst="0" w:colLast="0"/>
      <w:bookmarkEnd w:id="206"/>
      <w:r w:rsidRPr="008D34EF">
        <w:rPr>
          <w:color w:val="000000"/>
        </w:rPr>
        <w:t xml:space="preserve">Εξασφάλιση </w:t>
      </w:r>
      <w:r w:rsidRPr="008D34EF">
        <w:rPr>
          <w:b/>
          <w:color w:val="000000"/>
        </w:rPr>
        <w:t>υψηλής διαθεσιμότητας</w:t>
      </w:r>
      <w:r w:rsidRPr="008D34EF">
        <w:rPr>
          <w:color w:val="000000"/>
        </w:rPr>
        <w:t xml:space="preserve">. Βασική επιχειρησιακή ανάγκη που πρέπει να λάβει υπόψη  ο υποψήφιος ανάδοχος είναι ότι θα πρέπει να εγκαταστήσει/ παραμετροποιήσει το απαραίτητο λογισμικό που θα καλύπτει τις βασική λειτουργικότητα του συστήματος ώστε να μην χάνεται η πληροφορία των συμβάντων σε εξέλιξη καθώς και τα στίγματα των πόρων, κατ’ ελάχιστο. </w:t>
      </w:r>
    </w:p>
    <w:p w14:paraId="39F5CAAC"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7" w:name="_dmauvxtxfr0g" w:colFirst="0" w:colLast="0"/>
      <w:bookmarkEnd w:id="207"/>
      <w:r w:rsidRPr="008D34EF">
        <w:rPr>
          <w:b/>
          <w:color w:val="000000"/>
        </w:rPr>
        <w:t>Επεκτασιμότητα</w:t>
      </w:r>
      <w:r w:rsidRPr="008D34EF">
        <w:rPr>
          <w:color w:val="000000"/>
        </w:rPr>
        <w:t xml:space="preserve"> (Scalability): ικανότητα δυναμικής ικανοποίησης πρόσθετων απαιτήσεων χωρίς διακοπή της κανονικής λειτουργίας του συστήματος</w:t>
      </w:r>
    </w:p>
    <w:p w14:paraId="256CFEE1"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8" w:name="_pb8k784lulr3" w:colFirst="0" w:colLast="0"/>
      <w:bookmarkEnd w:id="208"/>
      <w:r w:rsidRPr="008D34EF">
        <w:rPr>
          <w:b/>
          <w:color w:val="000000"/>
        </w:rPr>
        <w:t>Ασφάλεια</w:t>
      </w:r>
      <w:r w:rsidRPr="008D34EF">
        <w:rPr>
          <w:color w:val="000000"/>
        </w:rPr>
        <w:t>: προστασία από κινδύνους, ιούς, παραβίαση πρόσβασης, δημοσίευση εσφαλμένων δεδομένων.</w:t>
      </w:r>
    </w:p>
    <w:p w14:paraId="617AC1C5"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09" w:name="_sjm7j4lvsy2a" w:colFirst="0" w:colLast="0"/>
      <w:bookmarkEnd w:id="209"/>
      <w:r w:rsidRPr="008D34EF">
        <w:rPr>
          <w:b/>
          <w:color w:val="000000"/>
        </w:rPr>
        <w:t>Αξιοπιστία</w:t>
      </w:r>
      <w:r w:rsidRPr="008D34EF">
        <w:rPr>
          <w:color w:val="000000"/>
        </w:rPr>
        <w:t>: ακρίβεια και συνέπεια παρεχόμενων υπηρεσιών</w:t>
      </w:r>
    </w:p>
    <w:p w14:paraId="3D68A012"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10" w:name="_9sjp5db8q57" w:colFirst="0" w:colLast="0"/>
      <w:bookmarkEnd w:id="210"/>
      <w:r w:rsidRPr="008D34EF">
        <w:rPr>
          <w:b/>
          <w:color w:val="000000"/>
        </w:rPr>
        <w:t>Ευκολία διαχείρισης</w:t>
      </w:r>
      <w:r w:rsidRPr="008D34EF">
        <w:rPr>
          <w:color w:val="000000"/>
        </w:rPr>
        <w:t>: παρακολούθηση των διαδικασιών για διασφάλιση ποιοτικής παροχής υπηρεσιών</w:t>
      </w:r>
    </w:p>
    <w:p w14:paraId="71D1B5E4" w14:textId="77777777" w:rsidR="00C45E7B" w:rsidRPr="008D34EF" w:rsidRDefault="00C45E7B" w:rsidP="00C45E7B">
      <w:pPr>
        <w:widowControl w:val="0"/>
        <w:numPr>
          <w:ilvl w:val="0"/>
          <w:numId w:val="82"/>
        </w:numPr>
        <w:pBdr>
          <w:top w:val="nil"/>
          <w:left w:val="nil"/>
          <w:bottom w:val="nil"/>
          <w:right w:val="nil"/>
          <w:between w:val="nil"/>
        </w:pBdr>
        <w:spacing w:after="0" w:line="276" w:lineRule="auto"/>
      </w:pPr>
      <w:bookmarkStart w:id="211" w:name="_i0ya70dx9h8g" w:colFirst="0" w:colLast="0"/>
      <w:bookmarkEnd w:id="211"/>
      <w:r w:rsidRPr="008D34EF">
        <w:rPr>
          <w:b/>
          <w:color w:val="000000"/>
        </w:rPr>
        <w:t>Εμπιστευτικότητα πληροφοριών</w:t>
      </w:r>
      <w:r w:rsidRPr="008D34EF">
        <w:rPr>
          <w:color w:val="000000"/>
        </w:rPr>
        <w:t>: σύμφωνα με την εθνική νομοθεσία.</w:t>
      </w:r>
    </w:p>
    <w:p w14:paraId="153BE67D" w14:textId="77777777" w:rsidR="00C45E7B" w:rsidRPr="008D34EF" w:rsidRDefault="00C45E7B" w:rsidP="00C45E7B">
      <w:pPr>
        <w:spacing w:line="276" w:lineRule="auto"/>
      </w:pPr>
    </w:p>
    <w:p w14:paraId="36060A39" w14:textId="77777777" w:rsidR="00C45E7B" w:rsidRPr="008D34EF" w:rsidRDefault="00C45E7B" w:rsidP="00C45E7B">
      <w:pPr>
        <w:spacing w:line="276" w:lineRule="auto"/>
      </w:pPr>
      <w:r w:rsidRPr="008D34EF">
        <w:t>Ο υποψήφιος Ανάδοχος δύναται να προσφέρει πέραν του υλικού, λογισμικού και υπηρεσιών που  καταγράφονται στην παρούσα οτιδήποτε κρίνει ότι ολοκληρώνει τη λύση του ώστε να επιτυγχάνεται η λειτουργικότητα που περιγράφεται στην διακήρυξη.</w:t>
      </w:r>
    </w:p>
    <w:p w14:paraId="20C30B1E" w14:textId="77777777" w:rsidR="00C45E7B" w:rsidRPr="008D34EF" w:rsidRDefault="00C45E7B" w:rsidP="00C45E7B">
      <w:pPr>
        <w:pStyle w:val="Heading2"/>
        <w:numPr>
          <w:ilvl w:val="1"/>
          <w:numId w:val="53"/>
        </w:numPr>
        <w:tabs>
          <w:tab w:val="left" w:pos="567"/>
          <w:tab w:val="left" w:pos="567"/>
          <w:tab w:val="left" w:pos="284"/>
        </w:tabs>
        <w:spacing w:line="276" w:lineRule="auto"/>
      </w:pPr>
      <w:bookmarkStart w:id="212" w:name="_Toc214615488"/>
      <w:r w:rsidRPr="008D34EF">
        <w:t>Γενικές αρχές αρχιτεκτονικής λογισμικού</w:t>
      </w:r>
      <w:bookmarkEnd w:id="212"/>
    </w:p>
    <w:p w14:paraId="758E52A4" w14:textId="77777777" w:rsidR="00C45E7B" w:rsidRPr="008D34EF" w:rsidRDefault="00C45E7B" w:rsidP="00C45E7B">
      <w:pPr>
        <w:widowControl w:val="0"/>
        <w:pBdr>
          <w:top w:val="nil"/>
          <w:left w:val="nil"/>
          <w:bottom w:val="nil"/>
          <w:right w:val="nil"/>
          <w:between w:val="nil"/>
        </w:pBdr>
        <w:spacing w:after="0" w:line="276" w:lineRule="auto"/>
      </w:pPr>
      <w:bookmarkStart w:id="213" w:name="_bs216pyp52wa" w:colFirst="0" w:colLast="0"/>
      <w:bookmarkEnd w:id="213"/>
    </w:p>
    <w:p w14:paraId="70054820" w14:textId="77777777" w:rsidR="00C45E7B" w:rsidRPr="008D34EF" w:rsidRDefault="00C45E7B" w:rsidP="00C45E7B">
      <w:pPr>
        <w:pBdr>
          <w:top w:val="nil"/>
          <w:left w:val="nil"/>
          <w:bottom w:val="nil"/>
          <w:right w:val="nil"/>
          <w:between w:val="nil"/>
        </w:pBdr>
        <w:spacing w:line="276" w:lineRule="auto"/>
      </w:pPr>
      <w:r w:rsidRPr="008D34EF">
        <w:t>Το μοντέλο ανάπτυξης και λειτουργίας του κεντρικού συστήματος που θα πρέπει να εφαρμοστεί θα είναι πλατφόρμα Web n-tier. Θα πρέπει να στηρίζεται σε αρχιτεκτονική κατ’ ελάχιστον 3 επιπέδων (3-tier architecture), η οποία περιλαμβάνει:</w:t>
      </w:r>
    </w:p>
    <w:p w14:paraId="15ACD8DB" w14:textId="77777777" w:rsidR="00C45E7B" w:rsidRPr="008D34EF" w:rsidRDefault="00C45E7B" w:rsidP="00C45E7B">
      <w:pPr>
        <w:numPr>
          <w:ilvl w:val="0"/>
          <w:numId w:val="80"/>
        </w:numPr>
        <w:spacing w:after="0" w:line="276" w:lineRule="auto"/>
      </w:pPr>
      <w:r w:rsidRPr="008D34EF">
        <w:t xml:space="preserve">Το </w:t>
      </w:r>
      <w:r w:rsidRPr="008D34EF">
        <w:rPr>
          <w:b/>
        </w:rPr>
        <w:t>επίπεδο χρηστών</w:t>
      </w:r>
      <w:r w:rsidRPr="008D34EF">
        <w:t xml:space="preserve"> (client tier / presentation tier / User Interaction), που είναι υπεύθυνο για τη διεπαφή με τον τελικό χρήστη και την παρουσίαση των δεδομένων. Η πρόσβαση των χρηστών στις διαθέσιμες υπηρεσίες θα είναι μέσω μιας ενιαίας τεχνολογικά πλατφόρμας, όπου θα παρέχονται στον χρήστη δυνατότητες ταυτοποίησης - προσωποποίησης και εξουσιοδοτημένης πρόσβασης. Το συγκεκριμένο επίπεδο θα πρέπει να υλοποιηθεί με ενιαία ώριμη/έτοιμη τεχνολογικά πλατφόρμα ώστε να είναι εύκολη η επέκτασή της με νέα λειτουργικότητα.</w:t>
      </w:r>
    </w:p>
    <w:p w14:paraId="23080C52" w14:textId="77777777" w:rsidR="00C45E7B" w:rsidRPr="008D34EF" w:rsidRDefault="00C45E7B" w:rsidP="00C45E7B">
      <w:pPr>
        <w:numPr>
          <w:ilvl w:val="0"/>
          <w:numId w:val="80"/>
        </w:numPr>
        <w:spacing w:line="276" w:lineRule="auto"/>
      </w:pPr>
      <w:r w:rsidRPr="008D34EF">
        <w:t xml:space="preserve">Το </w:t>
      </w:r>
      <w:r w:rsidRPr="008D34EF">
        <w:rPr>
          <w:b/>
        </w:rPr>
        <w:t>επίπεδο εφαρμογών</w:t>
      </w:r>
      <w:r w:rsidRPr="008D34EF">
        <w:t xml:space="preserve"> (application tier) - επιχειρησιακής λογικής (application / business logic tier), που ενσωματώνει τη λογική των εφαρμογών (business logic), δηλαδή όλους τους επιχειρησιακούς κανόνες (business rules) που διέπουν τη λειτουργία της κάθε εφαρμογής. Αφορά τα υποσυστήματα που καλύπτουν τη ζητούμενη λειτουργικότητα (διαδικασίες και υπηρεσίες) και τα οποία θα πρέπει να λειτουργούν σε ομοιόμορφες τεχνολογικά πλατφόρμες. Στο επίπεδο αυτό είναι απαραίτητο τα επιμέρους υποσυστήματα να είναι SOA-enabled, δηλαδή να είναι loosely-coupled και να παρέχουν τη δυνατότητα συμμετοχής σε οριζόντιες διαδικασίες ενορχήστρωσης με χρήση τεχνολογιών web services.</w:t>
      </w:r>
    </w:p>
    <w:p w14:paraId="06CD7990" w14:textId="77777777" w:rsidR="00C45E7B" w:rsidRPr="008D34EF" w:rsidRDefault="00C45E7B" w:rsidP="00C45E7B">
      <w:pPr>
        <w:numPr>
          <w:ilvl w:val="0"/>
          <w:numId w:val="80"/>
        </w:numPr>
        <w:spacing w:line="276" w:lineRule="auto"/>
      </w:pPr>
      <w:r w:rsidRPr="008D34EF">
        <w:t xml:space="preserve">Το </w:t>
      </w:r>
      <w:r w:rsidRPr="008D34EF">
        <w:rPr>
          <w:b/>
        </w:rPr>
        <w:t>επίπεδο δεδομένων</w:t>
      </w:r>
      <w:r w:rsidRPr="008D34EF">
        <w:t xml:space="preserve"> (data tier), που είναι υπεύθυνο για την αποθήκευση δεδομένων. Αφορά τα συστήματα αποθήκευσης και διαχείρισης πληροφορίας είτε αυτή αφορά transactional data (συναλλαγές), master data (πελάτης), ή δεδομένα ανάλυσης (aggregate data). Θα πρέπει τα υποσυστήματα του επίπεδου εφαρμογών να μπορούν να διαμοιράζονται τα κοινά μοντέλα δεδομένων και την κοινή υποδομή δεδομένων.</w:t>
      </w:r>
    </w:p>
    <w:p w14:paraId="13BD3FA3" w14:textId="77777777" w:rsidR="00C45E7B" w:rsidRPr="008D34EF" w:rsidRDefault="00C45E7B" w:rsidP="00C45E7B">
      <w:pPr>
        <w:spacing w:line="276" w:lineRule="auto"/>
      </w:pPr>
      <w:r w:rsidRPr="008D34EF">
        <w:t>Την πλατφόρμα της λογικής αρχιτεκτονικής ολοκληρώνουν τα κατακόρυφα επίπεδα:</w:t>
      </w:r>
    </w:p>
    <w:p w14:paraId="5E3F1E24" w14:textId="77777777" w:rsidR="00C45E7B" w:rsidRPr="008D34EF" w:rsidRDefault="00C45E7B" w:rsidP="00C45E7B">
      <w:pPr>
        <w:numPr>
          <w:ilvl w:val="0"/>
          <w:numId w:val="80"/>
        </w:numPr>
        <w:spacing w:line="276" w:lineRule="auto"/>
      </w:pPr>
      <w:r w:rsidRPr="008D34EF">
        <w:rPr>
          <w:b/>
        </w:rPr>
        <w:t>Επίπεδο ασφαλείας</w:t>
      </w:r>
      <w:r w:rsidRPr="008D34EF">
        <w:t xml:space="preserve"> (Enterprise Security): Αφορά την υποδομή ασφαλείας που θωρακίζει το ΟΠΣ η οποία πρέπει να είναι ενιαία για όλη την αρχιτεκτονική και να αντιμετωπίζει με συνολικό τρόπο τα θέματα ασφαλούς πρόσβασης χρηστών, αυτοματοποιημένης απόδοσης/ αναίρεσης δικαιωμάτων σε χρήστες, κρυπτογράφησης δεδομένων, προστασίας δεδομένων από διαρροές και εκτενούς λειτουργικότητας αναφορών για θέματα που σχετίζονται με την ασφάλεια του συστήματος.</w:t>
      </w:r>
    </w:p>
    <w:p w14:paraId="36742152" w14:textId="77777777" w:rsidR="00C45E7B" w:rsidRPr="008D34EF" w:rsidRDefault="00C45E7B" w:rsidP="00C45E7B">
      <w:pPr>
        <w:numPr>
          <w:ilvl w:val="0"/>
          <w:numId w:val="80"/>
        </w:numPr>
        <w:spacing w:line="276" w:lineRule="auto"/>
      </w:pPr>
      <w:r w:rsidRPr="008D34EF">
        <w:rPr>
          <w:b/>
        </w:rPr>
        <w:t>Επίπεδο διαχείρισης</w:t>
      </w:r>
      <w:r w:rsidRPr="008D34EF">
        <w:t xml:space="preserve"> (Enterprise Management): Αφορά την παρεχόμενη λειτουργικότητα διαχείρισης η οποία θα επιτρέπει στο διαχειριστή να επιβλέπει την λειτουργία όλων των επιπέδων της αρχιτεκτονικής από ένα ενιαίο περιβάλλον και θα μπορεί να προβαίνει σε διαχειριστικές ενέργειες αλλά και εργασίες ανίχνευσης προβλημάτων μέσα από το περιβάλλον αυτό.</w:t>
      </w:r>
    </w:p>
    <w:p w14:paraId="202F2341" w14:textId="77777777" w:rsidR="00C45E7B" w:rsidRPr="008D34EF" w:rsidRDefault="00C45E7B" w:rsidP="00C45E7B">
      <w:pPr>
        <w:spacing w:line="276" w:lineRule="auto"/>
        <w:rPr>
          <w:u w:val="single"/>
        </w:rPr>
        <w:sectPr w:rsidR="00C45E7B" w:rsidRPr="008D34EF" w:rsidSect="00821D28">
          <w:footerReference w:type="first" r:id="rId39"/>
          <w:type w:val="continuous"/>
          <w:pgSz w:w="11906" w:h="16838"/>
          <w:pgMar w:top="1440" w:right="1133" w:bottom="993" w:left="1800" w:header="720" w:footer="0" w:gutter="0"/>
          <w:cols w:space="720"/>
        </w:sectPr>
      </w:pPr>
      <w:r w:rsidRPr="008D34EF">
        <w:t>Όλα τα ανωτέρω επίπεδα χτίζονται πάνω στο Επίπεδο υποδομών (Shared Infrastructure) το οποίο αφορά τη φυσική υποδομή του συστήματος, δηλαδή τα συστήματα υλικού και την αντίστοιχη φυσική αρχιτεκτονική αυτών, σύμφωνα με την επόμενη παράγραφο.</w:t>
      </w:r>
    </w:p>
    <w:p w14:paraId="4B682DA2" w14:textId="77777777" w:rsidR="00C45E7B" w:rsidRPr="008D34EF" w:rsidRDefault="00C45E7B" w:rsidP="00C45E7B">
      <w:pPr>
        <w:spacing w:before="120" w:line="276" w:lineRule="auto"/>
        <w:rPr>
          <w:u w:val="single"/>
        </w:rPr>
      </w:pPr>
    </w:p>
    <w:p w14:paraId="76AB8274" w14:textId="77777777" w:rsidR="00C45E7B" w:rsidRPr="008D34EF" w:rsidRDefault="00C45E7B" w:rsidP="00C45E7B">
      <w:pPr>
        <w:pStyle w:val="Heading2"/>
        <w:numPr>
          <w:ilvl w:val="1"/>
          <w:numId w:val="53"/>
        </w:numPr>
        <w:tabs>
          <w:tab w:val="left" w:pos="567"/>
          <w:tab w:val="left" w:pos="567"/>
        </w:tabs>
        <w:spacing w:line="276" w:lineRule="auto"/>
        <w:ind w:left="1276"/>
      </w:pPr>
      <w:bookmarkStart w:id="214" w:name="_Toc214615489"/>
      <w:r w:rsidRPr="008D34EF">
        <w:t>Γενικές αρχές Φυσικής Αρχιτεκτονικής</w:t>
      </w:r>
      <w:bookmarkEnd w:id="214"/>
    </w:p>
    <w:p w14:paraId="2CB89DD8" w14:textId="77777777" w:rsidR="00C45E7B" w:rsidRPr="008D34EF" w:rsidRDefault="00C45E7B" w:rsidP="00C45E7B">
      <w:pPr>
        <w:widowControl w:val="0"/>
        <w:pBdr>
          <w:top w:val="nil"/>
          <w:left w:val="nil"/>
          <w:bottom w:val="nil"/>
          <w:right w:val="nil"/>
          <w:between w:val="nil"/>
        </w:pBdr>
        <w:spacing w:after="0" w:line="276" w:lineRule="auto"/>
      </w:pPr>
      <w:bookmarkStart w:id="215" w:name="_yg9vf61cani2" w:colFirst="0" w:colLast="0"/>
      <w:bookmarkEnd w:id="215"/>
      <w:r w:rsidRPr="008D34EF">
        <w:rPr>
          <w:color w:val="000000"/>
        </w:rPr>
        <w:t xml:space="preserve">Η φυσική αρχιτεκτονική αφορά στη συνολική διάταξη Δικτύου DMR </w:t>
      </w:r>
      <w:r w:rsidRPr="008D34EF">
        <w:t>tier 3</w:t>
      </w:r>
      <w:r w:rsidRPr="008D34EF">
        <w:rPr>
          <w:color w:val="000000"/>
        </w:rPr>
        <w:t xml:space="preserve"> με </w:t>
      </w:r>
      <w:r w:rsidRPr="008D34EF">
        <w:t xml:space="preserve">packet based </w:t>
      </w:r>
      <w:r w:rsidRPr="008D34EF">
        <w:rPr>
          <w:color w:val="000000"/>
        </w:rPr>
        <w:t>connectivity από τα τερματικά μέχρι τα Κέντρα Ελέγχου (ΚΕ – κύρι</w:t>
      </w:r>
      <w:r w:rsidRPr="008D34EF">
        <w:t>α</w:t>
      </w:r>
      <w:r w:rsidRPr="008D34EF">
        <w:rPr>
          <w:color w:val="000000"/>
        </w:rPr>
        <w:t xml:space="preserve"> και εφεδρικά). Τα τερματικά DMR (terminals) επικοινωνούν με τους Σταθμούς Βάσης DMR (ΣΒ) μέσω των ασύρματων ραδιοζεύξεων DMR σε επίπεδο δικτύου (Νetwork) και αυτοί με την σειρά τους μέσω του </w:t>
      </w:r>
      <w:r w:rsidRPr="008D34EF">
        <w:t>Δ</w:t>
      </w:r>
      <w:r w:rsidRPr="008D34EF">
        <w:rPr>
          <w:color w:val="000000"/>
        </w:rPr>
        <w:t xml:space="preserve">ικτύου </w:t>
      </w:r>
      <w:r w:rsidRPr="008D34EF">
        <w:t>Κ</w:t>
      </w:r>
      <w:r w:rsidRPr="008D34EF">
        <w:rPr>
          <w:color w:val="000000"/>
        </w:rPr>
        <w:t xml:space="preserve">ορμού με τις δομές του ΠΣ. </w:t>
      </w:r>
    </w:p>
    <w:p w14:paraId="418C2B21" w14:textId="77777777" w:rsidR="00C45E7B" w:rsidRPr="008D34EF" w:rsidRDefault="00C45E7B" w:rsidP="00C45E7B">
      <w:pPr>
        <w:spacing w:line="276" w:lineRule="auto"/>
        <w:rPr>
          <w:color w:val="000000"/>
        </w:rPr>
      </w:pPr>
      <w:r w:rsidRPr="008D34EF">
        <w:t>Η ενδεικτική φυσική αρχιτεκτονική  αποτυπώνεται στο παρακάτω σχήμα:</w:t>
      </w:r>
    </w:p>
    <w:p w14:paraId="395F6BA7" w14:textId="77777777" w:rsidR="00C45E7B" w:rsidRPr="008D34EF" w:rsidRDefault="00C45E7B" w:rsidP="00C45E7B">
      <w:pPr>
        <w:keepNext/>
        <w:pBdr>
          <w:top w:val="nil"/>
          <w:left w:val="nil"/>
          <w:bottom w:val="nil"/>
          <w:right w:val="nil"/>
          <w:between w:val="nil"/>
        </w:pBdr>
        <w:spacing w:after="240"/>
        <w:jc w:val="center"/>
        <w:rPr>
          <w:color w:val="000000"/>
        </w:rPr>
      </w:pPr>
      <w:r w:rsidRPr="008D34EF">
        <w:rPr>
          <w:rFonts w:eastAsia="Times New Roman"/>
          <w:b/>
          <w:noProof/>
          <w:color w:val="000000"/>
          <w:lang w:eastAsia="el-GR"/>
        </w:rPr>
        <w:drawing>
          <wp:inline distT="0" distB="0" distL="0" distR="0" wp14:anchorId="20E08CE0" wp14:editId="61894052">
            <wp:extent cx="6013613" cy="3505200"/>
            <wp:effectExtent l="0" t="0" r="0" b="0"/>
            <wp:docPr id="7" name="image8.jpg" descr="Εικόνα που περιέχει κείμενο, στιγμιότυπο οθόνης, διάγραμμα, σχεδίαση  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8.jpg" descr="Εικόνα που περιέχει κείμενο, στιγμιότυπο οθόνης, διάγραμμα, σχεδίαση  Περιγραφή που δημιουργήθηκε αυτόματα"/>
                    <pic:cNvPicPr preferRelativeResize="0"/>
                  </pic:nvPicPr>
                  <pic:blipFill>
                    <a:blip r:embed="rId40" cstate="print"/>
                    <a:srcRect/>
                    <a:stretch>
                      <a:fillRect/>
                    </a:stretch>
                  </pic:blipFill>
                  <pic:spPr>
                    <a:xfrm>
                      <a:off x="0" y="0"/>
                      <a:ext cx="6013613" cy="3505200"/>
                    </a:xfrm>
                    <a:prstGeom prst="rect">
                      <a:avLst/>
                    </a:prstGeom>
                    <a:ln/>
                  </pic:spPr>
                </pic:pic>
              </a:graphicData>
            </a:graphic>
          </wp:inline>
        </w:drawing>
      </w:r>
    </w:p>
    <w:p w14:paraId="1CB1B744" w14:textId="77777777" w:rsidR="00C45E7B" w:rsidRPr="008D34EF" w:rsidRDefault="00C45E7B" w:rsidP="00C45E7B">
      <w:pPr>
        <w:pBdr>
          <w:top w:val="nil"/>
          <w:left w:val="nil"/>
          <w:bottom w:val="nil"/>
          <w:right w:val="nil"/>
          <w:between w:val="nil"/>
        </w:pBdr>
        <w:spacing w:before="120"/>
        <w:jc w:val="center"/>
        <w:rPr>
          <w:i/>
          <w:color w:val="000000"/>
        </w:rPr>
      </w:pPr>
      <w:r w:rsidRPr="008D34EF">
        <w:rPr>
          <w:i/>
          <w:color w:val="000000"/>
        </w:rPr>
        <w:t>Εικόνα 2: Φυσική αρχιτεκτονική</w:t>
      </w:r>
    </w:p>
    <w:p w14:paraId="68D07E1F" w14:textId="77777777" w:rsidR="00A72E4D" w:rsidRPr="008D34EF" w:rsidRDefault="00A72E4D">
      <w:pPr>
        <w:pBdr>
          <w:top w:val="nil"/>
          <w:left w:val="nil"/>
          <w:bottom w:val="nil"/>
          <w:right w:val="nil"/>
          <w:between w:val="nil"/>
        </w:pBdr>
        <w:spacing w:before="120"/>
        <w:jc w:val="center"/>
        <w:rPr>
          <w:i/>
          <w:color w:val="000000"/>
        </w:rPr>
      </w:pPr>
    </w:p>
    <w:p w14:paraId="218363F9" w14:textId="77777777" w:rsidR="00A72E4D" w:rsidRPr="008D34EF" w:rsidRDefault="00A72E4D">
      <w:pPr>
        <w:pBdr>
          <w:top w:val="nil"/>
          <w:left w:val="nil"/>
          <w:bottom w:val="nil"/>
          <w:right w:val="nil"/>
          <w:between w:val="nil"/>
        </w:pBdr>
        <w:spacing w:before="120"/>
        <w:jc w:val="center"/>
        <w:rPr>
          <w:i/>
          <w:color w:val="000000"/>
        </w:rPr>
      </w:pPr>
    </w:p>
    <w:p w14:paraId="489F12D6" w14:textId="77777777" w:rsidR="00A72E4D" w:rsidRPr="008D34EF" w:rsidRDefault="00A72E4D">
      <w:pPr>
        <w:pBdr>
          <w:top w:val="nil"/>
          <w:left w:val="nil"/>
          <w:bottom w:val="nil"/>
          <w:right w:val="nil"/>
          <w:between w:val="nil"/>
        </w:pBdr>
        <w:spacing w:before="120"/>
        <w:jc w:val="center"/>
        <w:rPr>
          <w:i/>
          <w:color w:val="000000"/>
          <w:sz w:val="24"/>
          <w:szCs w:val="24"/>
        </w:rPr>
      </w:pPr>
    </w:p>
    <w:p w14:paraId="19A26B3E" w14:textId="77777777" w:rsidR="00A72E4D" w:rsidRPr="008D34EF" w:rsidRDefault="004B4219" w:rsidP="005F6B62">
      <w:pPr>
        <w:pStyle w:val="Heading1"/>
        <w:numPr>
          <w:ilvl w:val="0"/>
          <w:numId w:val="67"/>
        </w:numPr>
        <w:pBdr>
          <w:bottom w:val="single" w:sz="18" w:space="1" w:color="000000"/>
        </w:pBdr>
        <w:ind w:left="567" w:hanging="425"/>
      </w:pPr>
      <w:bookmarkStart w:id="216" w:name="_Toc214615490"/>
      <w:r w:rsidRPr="008D34EF">
        <w:rPr>
          <w:sz w:val="26"/>
          <w:szCs w:val="26"/>
        </w:rPr>
        <w:t>Αναλυτικές Απαιτήσεις συστήματος</w:t>
      </w:r>
      <w:bookmarkEnd w:id="216"/>
    </w:p>
    <w:p w14:paraId="06F8F8A7" w14:textId="77777777" w:rsidR="00A72E4D" w:rsidRPr="008D34EF" w:rsidRDefault="004B4219" w:rsidP="005F6B62">
      <w:pPr>
        <w:pStyle w:val="Heading2"/>
        <w:numPr>
          <w:ilvl w:val="1"/>
          <w:numId w:val="77"/>
        </w:numPr>
        <w:tabs>
          <w:tab w:val="left" w:pos="567"/>
          <w:tab w:val="left" w:pos="567"/>
        </w:tabs>
        <w:spacing w:line="276" w:lineRule="auto"/>
      </w:pPr>
      <w:bookmarkStart w:id="217" w:name="_Toc214615491"/>
      <w:r w:rsidRPr="008D34EF">
        <w:t>Λειτουργικές Απαιτήσεις του Έργου</w:t>
      </w:r>
      <w:bookmarkEnd w:id="217"/>
    </w:p>
    <w:p w14:paraId="1867CAF4" w14:textId="77777777" w:rsidR="00364EFD" w:rsidRPr="008D34EF" w:rsidRDefault="00364EFD" w:rsidP="00364EFD">
      <w:pPr>
        <w:spacing w:line="276" w:lineRule="auto"/>
      </w:pPr>
      <w:r w:rsidRPr="008D34EF">
        <w:t>Ο Υποψήφιος Ανάδοχος πρέπει να παρέχει τις λειτουργικές απαιτήσεις όπως αυτές περιγράφονται αναλυτικά στα ακόλουθα τμήματα των προδιαγραφών του συγκεκριμένου Συστήματος.</w:t>
      </w:r>
    </w:p>
    <w:p w14:paraId="60E1B387" w14:textId="77777777" w:rsidR="00364EFD" w:rsidRPr="008D34EF" w:rsidRDefault="00364EFD" w:rsidP="00364EFD">
      <w:pPr>
        <w:pBdr>
          <w:top w:val="nil"/>
          <w:left w:val="nil"/>
          <w:bottom w:val="nil"/>
          <w:right w:val="nil"/>
          <w:between w:val="nil"/>
        </w:pBdr>
        <w:spacing w:line="276" w:lineRule="auto"/>
        <w:rPr>
          <w:b/>
          <w:color w:val="000000"/>
        </w:rPr>
      </w:pPr>
      <w:bookmarkStart w:id="218" w:name="_12p84hct9izx" w:colFirst="0" w:colLast="0"/>
      <w:bookmarkEnd w:id="218"/>
      <w:r w:rsidRPr="008D34EF">
        <w:rPr>
          <w:b/>
          <w:color w:val="000000"/>
        </w:rPr>
        <w:t xml:space="preserve">Βασικές Απαιτήσεις </w:t>
      </w:r>
    </w:p>
    <w:p w14:paraId="4DB1276C" w14:textId="77777777" w:rsidR="00364EFD" w:rsidRPr="008D34EF" w:rsidRDefault="00364EFD" w:rsidP="00364EFD">
      <w:pPr>
        <w:spacing w:line="276" w:lineRule="auto"/>
      </w:pPr>
      <w:r w:rsidRPr="008D34EF">
        <w:t>Οι βασικές λειτουργικές απαιτήσεις του Συστήματος, βάσει των οποίων θα αξιολογηθεί, θα είναι οι εξής:</w:t>
      </w:r>
    </w:p>
    <w:p w14:paraId="20422ADC" w14:textId="77777777" w:rsidR="00364EFD" w:rsidRPr="008D34EF" w:rsidRDefault="00364EFD" w:rsidP="00364EFD">
      <w:pPr>
        <w:numPr>
          <w:ilvl w:val="0"/>
          <w:numId w:val="13"/>
        </w:numPr>
        <w:spacing w:after="0" w:line="276" w:lineRule="auto"/>
        <w:ind w:left="1134" w:hanging="357"/>
      </w:pPr>
      <w:r w:rsidRPr="008D34EF">
        <w:t>Ποιότητα Υπηρεσίας,</w:t>
      </w:r>
    </w:p>
    <w:p w14:paraId="2572FE7C" w14:textId="77777777" w:rsidR="00364EFD" w:rsidRPr="008D34EF" w:rsidRDefault="00364EFD" w:rsidP="00364EFD">
      <w:pPr>
        <w:numPr>
          <w:ilvl w:val="0"/>
          <w:numId w:val="13"/>
        </w:numPr>
        <w:spacing w:after="0" w:line="276" w:lineRule="auto"/>
        <w:ind w:left="1134" w:hanging="357"/>
      </w:pPr>
      <w:r w:rsidRPr="008D34EF">
        <w:t>Κάλυψη και δυνατότητα αναβάθμισης,</w:t>
      </w:r>
    </w:p>
    <w:p w14:paraId="4799963D" w14:textId="77777777" w:rsidR="00364EFD" w:rsidRPr="008D34EF" w:rsidRDefault="00364EFD" w:rsidP="00364EFD">
      <w:pPr>
        <w:numPr>
          <w:ilvl w:val="0"/>
          <w:numId w:val="13"/>
        </w:numPr>
        <w:spacing w:after="0" w:line="276" w:lineRule="auto"/>
        <w:ind w:left="1134" w:hanging="357"/>
      </w:pPr>
      <w:r w:rsidRPr="008D34EF">
        <w:t>Διαθεσιμότητα,</w:t>
      </w:r>
    </w:p>
    <w:p w14:paraId="6A258F07" w14:textId="77777777" w:rsidR="00364EFD" w:rsidRPr="008D34EF" w:rsidRDefault="00364EFD" w:rsidP="00364EFD">
      <w:pPr>
        <w:numPr>
          <w:ilvl w:val="0"/>
          <w:numId w:val="13"/>
        </w:numPr>
        <w:spacing w:after="0" w:line="276" w:lineRule="auto"/>
        <w:ind w:left="1134" w:hanging="357"/>
      </w:pPr>
      <w:r w:rsidRPr="008D34EF">
        <w:t>Αξιοπιστία,</w:t>
      </w:r>
    </w:p>
    <w:p w14:paraId="3DECFCD3" w14:textId="77777777" w:rsidR="00364EFD" w:rsidRPr="008D34EF" w:rsidRDefault="00364EFD" w:rsidP="00364EFD">
      <w:pPr>
        <w:numPr>
          <w:ilvl w:val="0"/>
          <w:numId w:val="13"/>
        </w:numPr>
        <w:spacing w:after="0" w:line="276" w:lineRule="auto"/>
        <w:ind w:left="1134" w:hanging="357"/>
      </w:pPr>
      <w:r w:rsidRPr="008D34EF">
        <w:t>Ασφάλεια,</w:t>
      </w:r>
    </w:p>
    <w:p w14:paraId="47ABF91A" w14:textId="77777777" w:rsidR="00364EFD" w:rsidRPr="008D34EF" w:rsidRDefault="00364EFD" w:rsidP="00364EFD">
      <w:pPr>
        <w:numPr>
          <w:ilvl w:val="0"/>
          <w:numId w:val="13"/>
        </w:numPr>
        <w:spacing w:after="0" w:line="276" w:lineRule="auto"/>
        <w:ind w:left="1134" w:hanging="357"/>
      </w:pPr>
      <w:r w:rsidRPr="008D34EF">
        <w:t>Καταλληλότητα, π.χ. επιχειρησιακή χρησιμότητα</w:t>
      </w:r>
    </w:p>
    <w:p w14:paraId="2B803B1B" w14:textId="77777777" w:rsidR="00364EFD" w:rsidRPr="008D34EF" w:rsidRDefault="00364EFD" w:rsidP="00364EFD">
      <w:pPr>
        <w:numPr>
          <w:ilvl w:val="0"/>
          <w:numId w:val="13"/>
        </w:numPr>
        <w:spacing w:line="276" w:lineRule="auto"/>
        <w:ind w:left="1134" w:hanging="357"/>
      </w:pPr>
      <w:r w:rsidRPr="008D34EF">
        <w:t>Διασύνδεση με υπάρχουσες δομές του Π.Σ.</w:t>
      </w:r>
    </w:p>
    <w:p w14:paraId="71683A6C" w14:textId="77777777" w:rsidR="00364EFD" w:rsidRPr="008D34EF" w:rsidRDefault="00364EFD" w:rsidP="00364EFD">
      <w:pPr>
        <w:pStyle w:val="Heading2"/>
        <w:numPr>
          <w:ilvl w:val="1"/>
          <w:numId w:val="77"/>
        </w:numPr>
        <w:tabs>
          <w:tab w:val="left" w:pos="567"/>
          <w:tab w:val="left" w:pos="567"/>
        </w:tabs>
        <w:spacing w:line="276" w:lineRule="auto"/>
      </w:pPr>
      <w:bookmarkStart w:id="219" w:name="_Toc214615492"/>
      <w:r w:rsidRPr="008D34EF">
        <w:t>Οριζόντιες Απαιτήσεις</w:t>
      </w:r>
      <w:bookmarkEnd w:id="219"/>
    </w:p>
    <w:p w14:paraId="4696233E" w14:textId="77777777" w:rsidR="00364EFD" w:rsidRPr="008D34EF" w:rsidRDefault="00364EFD" w:rsidP="00364EFD">
      <w:pPr>
        <w:spacing w:line="276" w:lineRule="auto"/>
        <w:rPr>
          <w:b/>
        </w:rPr>
      </w:pPr>
      <w:bookmarkStart w:id="220" w:name="_j5t9lan9nbux" w:colFirst="0" w:colLast="0"/>
      <w:bookmarkEnd w:id="220"/>
      <w:r w:rsidRPr="008D34EF">
        <w:rPr>
          <w:b/>
        </w:rPr>
        <w:t>Περιβάλλον Διοίκησης και Ελέγχου</w:t>
      </w:r>
    </w:p>
    <w:p w14:paraId="08D2CB7B" w14:textId="77777777" w:rsidR="00364EFD" w:rsidRPr="008D34EF" w:rsidRDefault="00364EFD" w:rsidP="00364EFD">
      <w:pPr>
        <w:widowControl w:val="0"/>
        <w:numPr>
          <w:ilvl w:val="0"/>
          <w:numId w:val="85"/>
        </w:numPr>
        <w:spacing w:after="0" w:line="276" w:lineRule="auto"/>
      </w:pPr>
      <w:bookmarkStart w:id="221" w:name="_b0jg41fisl6d" w:colFirst="0" w:colLast="0"/>
      <w:bookmarkEnd w:id="221"/>
      <w:r w:rsidRPr="008D34EF">
        <w:t>Το Σύστημα πρέπει να υποστηρίζει το περιβάλλον (μοντέλο) διοίκησης και ελέγχου του Π.Σ. Ο Υποψήφιος Ανάδοχος πρέπει να περιγράφει τον τρόπο με τον οποίο η πρότασή του υποστηρίζει το συγκεκριμένο μοντέλο διοίκησης και ελέγχου για τις μακροπρόθεσμες απαιτήσεις υποστήριξης του Π.Σ.</w:t>
      </w:r>
    </w:p>
    <w:p w14:paraId="19D4EBE0" w14:textId="77777777" w:rsidR="00364EFD" w:rsidRPr="008D34EF" w:rsidRDefault="00364EFD" w:rsidP="00364EFD">
      <w:pPr>
        <w:widowControl w:val="0"/>
        <w:numPr>
          <w:ilvl w:val="0"/>
          <w:numId w:val="85"/>
        </w:numPr>
        <w:spacing w:after="0" w:line="276" w:lineRule="auto"/>
      </w:pPr>
      <w:r w:rsidRPr="008D34EF">
        <w:t xml:space="preserve">Ο Υποψήφιος Ανάδοχος πρέπει να παρέχει ένα «από άκρο σε άκρο» «με -το-κλειδί-στο χέρι» σύστημα ψηφιακού συγκαναλικού ραδιοδικτύου. </w:t>
      </w:r>
    </w:p>
    <w:p w14:paraId="1869C113" w14:textId="77777777" w:rsidR="00364EFD" w:rsidRPr="008D34EF" w:rsidRDefault="00364EFD" w:rsidP="00364EFD">
      <w:pPr>
        <w:spacing w:line="276" w:lineRule="auto"/>
        <w:rPr>
          <w:b/>
        </w:rPr>
      </w:pPr>
      <w:bookmarkStart w:id="222" w:name="_ue2jqiqkcufm" w:colFirst="0" w:colLast="0"/>
      <w:bookmarkEnd w:id="222"/>
    </w:p>
    <w:p w14:paraId="2C20C16E" w14:textId="77777777" w:rsidR="00364EFD" w:rsidRPr="008D34EF" w:rsidRDefault="00364EFD" w:rsidP="00364EFD">
      <w:pPr>
        <w:spacing w:line="276" w:lineRule="auto"/>
      </w:pPr>
      <w:bookmarkStart w:id="223" w:name="_3ve2zqcn3zfr" w:colFirst="0" w:colLast="0"/>
      <w:bookmarkEnd w:id="223"/>
      <w:r w:rsidRPr="008D34EF">
        <w:rPr>
          <w:b/>
        </w:rPr>
        <w:t>Διαλειτουργικότητα</w:t>
      </w:r>
    </w:p>
    <w:p w14:paraId="7FA97665"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bookmarkStart w:id="224" w:name="_3kgjjjrmdvh" w:colFirst="0" w:colLast="0"/>
      <w:bookmarkEnd w:id="224"/>
      <w:r w:rsidRPr="008D34EF">
        <w:t>Κατά το σχεδιασμό και την υλοποίηση του Έργου θα πρέπει να ακολουθηθούν τα κάτωθι:</w:t>
      </w:r>
    </w:p>
    <w:p w14:paraId="232FEDF0" w14:textId="77777777" w:rsidR="00364EFD" w:rsidRPr="008D34EF" w:rsidRDefault="00364EFD" w:rsidP="00364EFD">
      <w:pPr>
        <w:numPr>
          <w:ilvl w:val="0"/>
          <w:numId w:val="13"/>
        </w:numPr>
        <w:spacing w:after="0" w:line="276" w:lineRule="auto"/>
        <w:ind w:left="1440"/>
      </w:pPr>
      <w:r w:rsidRPr="008D34EF">
        <w:t>Η εναρμόνιση με τις αρχές σχεδίασης και τα τεχνολογικά πρότυπα του Πλαισίου Διαλειτουργικότητας &amp; Υπηρεσιών Ηλεκτρονικών Συναλλαγών (ΠΔ&amp;ΥΗΣ) (http://www.e-gif.gov.gr).</w:t>
      </w:r>
    </w:p>
    <w:p w14:paraId="00C7E3BD" w14:textId="77777777" w:rsidR="00364EFD" w:rsidRPr="008D34EF" w:rsidRDefault="00364EFD" w:rsidP="00364EFD">
      <w:pPr>
        <w:numPr>
          <w:ilvl w:val="0"/>
          <w:numId w:val="13"/>
        </w:numPr>
        <w:spacing w:line="276" w:lineRule="auto"/>
        <w:ind w:left="1440"/>
      </w:pPr>
      <w:r w:rsidRPr="008D34EF">
        <w:t xml:space="preserve">Θα πρέπει να υλοποιηθεί σχήμα διαλειτουργικότητας, το οποίο θα είναι υπεύθυνο για την επικοινωνία, ασφαλή διασύνδεση (μέσω διαδικτύου), συνεργασία και ανταλλαγή δεδομένων μέσω τυποποιημένων διαδικασιών, αξιοποιώντας διεθνώς αποδεκτά πρότυπα ηλεκτρονικής διακυβέρνησης. </w:t>
      </w:r>
    </w:p>
    <w:p w14:paraId="0F786B15" w14:textId="77777777" w:rsidR="00364EFD" w:rsidRPr="008D34EF" w:rsidRDefault="00364EFD" w:rsidP="00364EFD">
      <w:pPr>
        <w:spacing w:line="276" w:lineRule="auto"/>
        <w:ind w:left="720"/>
      </w:pPr>
      <w:r w:rsidRPr="008D34EF">
        <w:t>Το έργο θα περιλαμβάνει τις παρακάτω μορφές διαλειτουργικότητας:</w:t>
      </w:r>
    </w:p>
    <w:p w14:paraId="19B0B88F" w14:textId="77777777" w:rsidR="00364EFD" w:rsidRPr="008D34EF" w:rsidRDefault="00364EFD" w:rsidP="00364EFD">
      <w:pPr>
        <w:numPr>
          <w:ilvl w:val="0"/>
          <w:numId w:val="13"/>
        </w:numPr>
        <w:spacing w:after="0" w:line="276" w:lineRule="auto"/>
        <w:ind w:left="1620"/>
      </w:pPr>
      <w:r w:rsidRPr="008D34EF">
        <w:rPr>
          <w:b/>
        </w:rPr>
        <w:t>Οριζόντια</w:t>
      </w:r>
      <w:r w:rsidRPr="008D34EF">
        <w:t>: διαλειτουργικότητα μεταξύ των υπό προμήθεια υποσυστημάτων.</w:t>
      </w:r>
    </w:p>
    <w:p w14:paraId="2BA50035" w14:textId="77777777" w:rsidR="00364EFD" w:rsidRPr="008D34EF" w:rsidRDefault="00364EFD" w:rsidP="00364EFD">
      <w:pPr>
        <w:numPr>
          <w:ilvl w:val="0"/>
          <w:numId w:val="13"/>
        </w:numPr>
        <w:spacing w:after="0" w:line="276" w:lineRule="auto"/>
        <w:ind w:left="1620"/>
      </w:pPr>
      <w:r w:rsidRPr="008D34EF">
        <w:rPr>
          <w:b/>
        </w:rPr>
        <w:t>Κάθετη</w:t>
      </w:r>
      <w:r w:rsidRPr="008D34EF">
        <w:t>: διαλειτουργικότητα μεταξύ των υπό προμήθεια συστημάτων με τα υφιστάμενα συστήματα του Φορέα.</w:t>
      </w:r>
    </w:p>
    <w:p w14:paraId="7405C090" w14:textId="77777777" w:rsidR="00364EFD" w:rsidRPr="008D34EF" w:rsidRDefault="00364EFD" w:rsidP="00364EFD">
      <w:pPr>
        <w:spacing w:after="0" w:line="276" w:lineRule="auto"/>
      </w:pPr>
    </w:p>
    <w:p w14:paraId="1BB94B90" w14:textId="77777777" w:rsidR="00364EFD" w:rsidRPr="008D34EF" w:rsidRDefault="00364EFD" w:rsidP="00364EFD">
      <w:pPr>
        <w:rPr>
          <w:b/>
        </w:rPr>
      </w:pPr>
      <w:r w:rsidRPr="008D34EF">
        <w:rPr>
          <w:b/>
        </w:rPr>
        <w:t>Απαιτήσεις Ευχρηστίας Συστήματος</w:t>
      </w:r>
    </w:p>
    <w:p w14:paraId="2E949D1E"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Η χρηστικότητα και η εργονομία είναι κρίσιμος παράγοντας επιτυχίας για το παρόν έργο καθώς η λογική/ λειτουργική πληρότητα του προσφερόμενου λογισμικού δεν αποτελεί από μόνη της ικανή συνθήκη για την επιτυχή λειτουργία του συστήματος.Ο Υποψήφιος Ανάδοχος πρέπει να προσφέρει λογισμικό του οποίου η η σχεδιαστική προσέγγιση να διασφαλίζει το επίπεδο ευχρηστίας και φιλικότητας προς το χρήστη.. </w:t>
      </w:r>
    </w:p>
    <w:p w14:paraId="165C5E85" w14:textId="77777777" w:rsidR="00364EFD" w:rsidRPr="008D34EF" w:rsidRDefault="00364EFD" w:rsidP="00364EFD">
      <w:pPr>
        <w:pStyle w:val="Heading3"/>
        <w:spacing w:line="276" w:lineRule="auto"/>
        <w:ind w:left="0"/>
        <w:rPr>
          <w:sz w:val="28"/>
          <w:szCs w:val="28"/>
        </w:rPr>
      </w:pPr>
      <w:bookmarkStart w:id="225" w:name="_Toc214615493"/>
      <w:r w:rsidRPr="008D34EF">
        <w:rPr>
          <w:sz w:val="28"/>
          <w:szCs w:val="28"/>
        </w:rPr>
        <w:t>Τμήμα 1: Σύστημα ραδιοδικτύου DMR Tier III -Ανοιχτού Πρωτοκόλλου</w:t>
      </w:r>
      <w:bookmarkEnd w:id="225"/>
    </w:p>
    <w:p w14:paraId="70A2C6E4" w14:textId="77777777" w:rsidR="00364EFD" w:rsidRPr="008D34EF" w:rsidRDefault="00364EFD" w:rsidP="00364EFD">
      <w:pPr>
        <w:spacing w:line="276" w:lineRule="auto"/>
        <w:rPr>
          <w:b/>
        </w:rPr>
      </w:pPr>
      <w:r w:rsidRPr="008D34EF">
        <w:rPr>
          <w:b/>
        </w:rPr>
        <w:t xml:space="preserve">  </w:t>
      </w:r>
    </w:p>
    <w:p w14:paraId="2FB509F9" w14:textId="77777777" w:rsidR="00364EFD" w:rsidRPr="008D34EF" w:rsidRDefault="00364EFD" w:rsidP="00364EFD">
      <w:r w:rsidRPr="008D34EF">
        <w:t>Το Τμήμα 1 συνοπτικά περιλαμβάνει:</w:t>
      </w:r>
    </w:p>
    <w:p w14:paraId="4F4C53B9" w14:textId="77777777" w:rsidR="00364EFD" w:rsidRPr="008D34EF" w:rsidRDefault="00364EFD" w:rsidP="00364EFD">
      <w:pPr>
        <w:pStyle w:val="ListParagraph"/>
        <w:numPr>
          <w:ilvl w:val="0"/>
          <w:numId w:val="91"/>
        </w:numPr>
        <w:spacing w:after="0"/>
      </w:pPr>
      <w:r w:rsidRPr="008D34EF">
        <w:t xml:space="preserve">Προμήθεια εξοπλισμού δικτύου DMR για </w:t>
      </w:r>
      <w:r w:rsidRPr="008D34EF">
        <w:rPr>
          <w:b/>
          <w:bCs/>
        </w:rPr>
        <w:t>τουλάχιστον</w:t>
      </w:r>
      <w:r w:rsidRPr="008D34EF">
        <w:t xml:space="preserve"> 260 Σταθμών Βάσης (ΣΒ) που περιλαμβάνει:</w:t>
      </w:r>
    </w:p>
    <w:p w14:paraId="3E34B7E0" w14:textId="77777777" w:rsidR="00364EFD" w:rsidRPr="008D34EF" w:rsidRDefault="00364EFD" w:rsidP="00364EFD">
      <w:pPr>
        <w:numPr>
          <w:ilvl w:val="1"/>
          <w:numId w:val="51"/>
        </w:numPr>
        <w:spacing w:after="0"/>
      </w:pPr>
      <w:r w:rsidRPr="008D34EF">
        <w:t>Επαναλήπτες (repeaters-2 carriers), για το 85% των ΣΒ και 4 carriers για τους υπόλοιπους ΣΒ οι οποίοι θα εξυπηρετούν τα μεγάλα αστικά κέντρα</w:t>
      </w:r>
    </w:p>
    <w:p w14:paraId="077ED3C9" w14:textId="77777777" w:rsidR="00364EFD" w:rsidRPr="008D34EF" w:rsidRDefault="00364EFD" w:rsidP="00364EFD">
      <w:pPr>
        <w:numPr>
          <w:ilvl w:val="1"/>
          <w:numId w:val="51"/>
        </w:numPr>
        <w:spacing w:after="0"/>
      </w:pPr>
      <w:r w:rsidRPr="008D34EF">
        <w:t>Σύστημα κεραιών (συμπεριλαμβανομένου combining)</w:t>
      </w:r>
    </w:p>
    <w:p w14:paraId="278F7D78" w14:textId="77777777" w:rsidR="00364EFD" w:rsidRPr="008D34EF" w:rsidRDefault="00364EFD" w:rsidP="00364EFD">
      <w:pPr>
        <w:numPr>
          <w:ilvl w:val="1"/>
          <w:numId w:val="51"/>
        </w:numPr>
        <w:spacing w:after="0"/>
      </w:pPr>
      <w:r w:rsidRPr="008D34EF">
        <w:t>Routers</w:t>
      </w:r>
    </w:p>
    <w:p w14:paraId="46CD27F4" w14:textId="77777777" w:rsidR="00364EFD" w:rsidRPr="008D34EF" w:rsidRDefault="00364EFD" w:rsidP="00364EFD">
      <w:pPr>
        <w:numPr>
          <w:ilvl w:val="1"/>
          <w:numId w:val="51"/>
        </w:numPr>
        <w:spacing w:after="0"/>
      </w:pPr>
      <w:r w:rsidRPr="008D34EF">
        <w:t>Switches</w:t>
      </w:r>
    </w:p>
    <w:p w14:paraId="4782A0CB" w14:textId="77777777" w:rsidR="00364EFD" w:rsidRPr="008D34EF" w:rsidRDefault="00364EFD" w:rsidP="00364EFD">
      <w:pPr>
        <w:pStyle w:val="ListParagraph"/>
        <w:numPr>
          <w:ilvl w:val="0"/>
          <w:numId w:val="92"/>
        </w:numPr>
        <w:spacing w:after="0"/>
      </w:pPr>
      <w:r w:rsidRPr="008D34EF">
        <w:t>Καλωδιώσεις &amp; Λοιπά στοιχεία απαραίτητα για την κάλυψη των απαιτήσεων της διακήρυξης. Φιλοξενία εξοπλισμού σε Σταθμούς Βάσης ευθύνης του Αναδόχου, σε ικρίωμα, συμπεριλαμβανομένης της παροχής ρεύματος από κύρια παροχή και UPS</w:t>
      </w:r>
    </w:p>
    <w:p w14:paraId="795F6DD3" w14:textId="77777777" w:rsidR="00364EFD" w:rsidRPr="008D34EF" w:rsidRDefault="00364EFD" w:rsidP="00364EFD">
      <w:pPr>
        <w:spacing w:line="276" w:lineRule="auto"/>
      </w:pPr>
      <w:r w:rsidRPr="008D34EF">
        <w:rPr>
          <w:b/>
        </w:rPr>
        <w:t xml:space="preserve">  Απαιτησεις λειτουργικότητας του Συστήματος:</w:t>
      </w:r>
    </w:p>
    <w:p w14:paraId="5D052EF0"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Σύστημα πρέπει να υποστηρίζει χωρητικότητα τουλάχιστον είκοσι χιλιάδων (20.000) εγγεγραμμένων χρηστών.</w:t>
      </w:r>
    </w:p>
    <w:p w14:paraId="2AE68D9F" w14:textId="77777777" w:rsidR="00364EFD" w:rsidRPr="008D34EF" w:rsidRDefault="00364EFD" w:rsidP="00364EFD">
      <w:pPr>
        <w:widowControl w:val="0"/>
        <w:numPr>
          <w:ilvl w:val="0"/>
          <w:numId w:val="85"/>
        </w:numPr>
        <w:spacing w:line="276" w:lineRule="auto"/>
      </w:pPr>
      <w:r w:rsidRPr="008D34EF">
        <w:t>Το Σύστημα πρέπει να παρέχει χώρο διευθύνσεων για τουλάχιστον 20.000 προσωπικές και τουλάχιστον 1.000 ομαδικές ταυτότητες.</w:t>
      </w:r>
    </w:p>
    <w:p w14:paraId="69D3DDD5"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rPr>
          <w:color w:val="000000"/>
        </w:rPr>
        <w:t>Το σύστημα απαιτείται να έχει την δυνατότητα επέκτασης της χωρητικότητας.</w:t>
      </w:r>
    </w:p>
    <w:p w14:paraId="7FF222BF" w14:textId="77777777" w:rsidR="00364EFD" w:rsidRPr="008D34EF" w:rsidRDefault="00364EFD" w:rsidP="00364EFD">
      <w:pPr>
        <w:widowControl w:val="0"/>
        <w:numPr>
          <w:ilvl w:val="0"/>
          <w:numId w:val="85"/>
        </w:numPr>
        <w:spacing w:after="0" w:line="276" w:lineRule="auto"/>
      </w:pPr>
      <w:r w:rsidRPr="008D34EF">
        <w:t xml:space="preserve">(ΕΠΙΘΥΜΗΤΗ) Ο Υποψήφιος Ανάδοχος πρέπει να δηλώσει το μέγιστο αριθμό χρηστών ανά κατηγορία τερματικών (κινητά, φορητά, clients) που υποστηρίζει. </w:t>
      </w:r>
    </w:p>
    <w:p w14:paraId="072BE896" w14:textId="77777777" w:rsidR="00364EFD" w:rsidRPr="008D34EF" w:rsidRDefault="00364EFD" w:rsidP="00364EFD">
      <w:pPr>
        <w:widowControl w:val="0"/>
        <w:numPr>
          <w:ilvl w:val="0"/>
          <w:numId w:val="85"/>
        </w:numPr>
        <w:spacing w:after="0" w:line="276" w:lineRule="auto"/>
      </w:pPr>
      <w:r w:rsidRPr="008D34EF">
        <w:t xml:space="preserve">Ο Ανάδοχος κατά τη Μελέτη Εφαρμογής θα πρέπει να προτείνει ένα γενικό σύστημα αρίθμησης, που θα είναι εύχρηστο αλλά και επαρκές για να περικλείει το σύνολο του εξοπλισμού και να συμμορφώνεται με τις απαιτήσεις του Π.Σ Θα πρέπει επίσης να είναι συμβατό με τις νέες τεχνολογίες ψηφιακής αναγνώρισης (QR-Code, bar -code). Τέλος θα πρέπει να υλοποιήσει το σύστημα αρίθμησης που θα συμφωνηθεί σε όλο το φάσμα των υλικών του Έργου. </w:t>
      </w:r>
    </w:p>
    <w:p w14:paraId="3A8664E3" w14:textId="77777777" w:rsidR="00364EFD" w:rsidRPr="008D34EF" w:rsidRDefault="00364EFD" w:rsidP="00364EFD">
      <w:pPr>
        <w:widowControl w:val="0"/>
        <w:spacing w:after="0" w:line="276" w:lineRule="auto"/>
      </w:pPr>
    </w:p>
    <w:p w14:paraId="52F37941" w14:textId="77777777" w:rsidR="007A7433" w:rsidRPr="008D34EF" w:rsidRDefault="007A7433" w:rsidP="00364EFD">
      <w:pPr>
        <w:widowControl w:val="0"/>
        <w:spacing w:after="0" w:line="276" w:lineRule="auto"/>
      </w:pPr>
    </w:p>
    <w:p w14:paraId="50D91A40" w14:textId="77777777" w:rsidR="00364EFD" w:rsidRPr="008D34EF" w:rsidRDefault="00364EFD" w:rsidP="00364EFD">
      <w:pPr>
        <w:widowControl w:val="0"/>
        <w:spacing w:after="0" w:line="276" w:lineRule="auto"/>
        <w:rPr>
          <w:b/>
        </w:rPr>
      </w:pPr>
      <w:r w:rsidRPr="008D34EF">
        <w:rPr>
          <w:b/>
        </w:rPr>
        <w:t>Συχνότητες</w:t>
      </w:r>
    </w:p>
    <w:p w14:paraId="33D0F586"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Το Σύστημα και τα τερματικά του πρέπει να λειτουργούν στο πλαίσιο των σχετικών Ανοιχτών Προτύπων ETSI στην κατανομή συχνοτήτων που έχει ορισθεί από το αρμόδιο Υπουργείο περιοχής ραδιοσυχνοτήτων των UHF για το Π.Σ. και αφορά αδειοδότηση για κρατικά ραδιοδίκτυα. Το Π.Σ. θα εξασφαλίσει ικανό αριθμό συχνοτήτων στην περιοχή </w:t>
      </w:r>
      <w:r w:rsidRPr="008D34EF">
        <w:rPr>
          <w:b/>
        </w:rPr>
        <w:t xml:space="preserve">UHF 405 - 470 MHz </w:t>
      </w:r>
      <w:r w:rsidRPr="008D34EF">
        <w:t>για την απρόσκοπτη λειτουργία του Ραδιοδικτύου.</w:t>
      </w:r>
    </w:p>
    <w:p w14:paraId="7267DB36"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 Ο Υποψήφιος Ανάδοχος θα προσδιορίσει στη Μελέτη Εφαρμογής, το απαιτούμενο φάσμα ραδιοσυχνοτήτων που απαιτείται, για την απρόσκοπτη λειτουργία του Ραδιοδικτύου, λαμβάνοντας υπόψη τη βέλτιστη επαναχρησιμοποίησή τους,  ανά γεωγραφική περιοχή, ώστε να ολοκληρωθεί η διαδικασία αδειοδότησης από την αρμόδια αρχή.</w:t>
      </w:r>
    </w:p>
    <w:p w14:paraId="1551960A"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ανάδοχος στο στάδιο κατανομής συχνοτήτων θα πρέπει να λάβει υπόψη και τις υφιστάμενες συχνότητες που έχουν εκχωρηθεί στο Π.Σ. (VHF &amp; UHF) και να μεριμνήσει για την απρόσκοπτη λειτουργία των υφιστάμενων συστημάτων.</w:t>
      </w:r>
    </w:p>
    <w:p w14:paraId="75F5B500"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Σύστημα ενδείκνυται να αξιοποιεί προηγμένες αποδοτικές φασματικές τεχνικές. Η δραστική ακτινοβολούμενη ισχύς (EIRP) από όλους τους σταθμούς βάσης και τις σταθερές κινητές εγκαταστάσεις, πρέπει να συμμορφώνεται με την σχετική προδιαγραφή του ETSI και την νομοθεσία της Χώρας.</w:t>
      </w:r>
    </w:p>
    <w:p w14:paraId="6E2DCA1E"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παράσχει λεπτομέρειες και πλήρη δικαιολόγηση της προτεινόμενης στρατηγικής για επαναχρησιμοποίηση των συχνοτήτων. Για την επιλεγμένη αναλογία φέρουσας/παρεμβολής πρέπει να δοθούν αναλυτικά στοιχεία και δικαιολόγηση.</w:t>
      </w:r>
    </w:p>
    <w:p w14:paraId="6DAFCA52" w14:textId="77777777" w:rsidR="00364EFD" w:rsidRPr="008D34EF" w:rsidRDefault="00364EFD" w:rsidP="00364EFD">
      <w:pPr>
        <w:widowControl w:val="0"/>
        <w:pBdr>
          <w:top w:val="nil"/>
          <w:left w:val="nil"/>
          <w:bottom w:val="nil"/>
          <w:right w:val="nil"/>
          <w:between w:val="nil"/>
        </w:pBdr>
        <w:spacing w:after="0" w:line="276" w:lineRule="auto"/>
      </w:pPr>
    </w:p>
    <w:p w14:paraId="0BF19B83" w14:textId="77777777" w:rsidR="00364EFD" w:rsidRPr="008D34EF" w:rsidRDefault="00364EFD" w:rsidP="00364EFD">
      <w:pPr>
        <w:widowControl w:val="0"/>
        <w:pBdr>
          <w:top w:val="nil"/>
          <w:left w:val="nil"/>
          <w:bottom w:val="nil"/>
          <w:right w:val="nil"/>
          <w:between w:val="nil"/>
        </w:pBdr>
        <w:spacing w:after="0" w:line="276" w:lineRule="auto"/>
      </w:pPr>
      <w:r w:rsidRPr="008D34EF">
        <w:rPr>
          <w:b/>
        </w:rPr>
        <w:t>Δεδομένα κίνησης</w:t>
      </w:r>
    </w:p>
    <w:p w14:paraId="4EE79D7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Η πρόταση του Υποψηφίου Αναδόχου πρέπει να ανταποκρίνεται σε όλα τα περιστατικά  που επιχειρεί  το ΠΣ. Οι υποδομές πρέπει να κατασκευαστούν έτσι ώστε ο συνήθης φόρτος που θα εξυπηρετείται στατικά από τα σημεία, να υπερβαίνει τις κατωτέρω ελάχιστες προδιαγραφές φόρτου κίνησης για την ώρα αιχμής των επιχειρήσεων και υπολογίζεται ως εξής: από τον συνολικό αριθμό Σ.Β. το 15% πρέπει να υποστηρίζει λειτουργία τεσσάρων (4) φορέων (carriers), αυτή η κατηγορία Σ.Β. θα εγκατασταθούν στα μεγάλα αστικά κέντρα στα οποία υπάρχουν αυξημένες απαιτήσεις για ταυτόχρονες επικοινωνίες σε πολλαπλές ομάδες επικοινωνίας. Ενώ το υπόλοιπο 85% των Σ.Β. οι οποίοι θα εγκατασταθούν στην επικράτεια θα διαθέτουν λειτουργία δύο (2) φορέων (carriers).ςΟι τιμές αυτές θα εξομαλυνθούν και θα οριστικοποιηθεί η επιλογη αυτών των σταθμών βάσης κατα την Μελέτη Εφαρμογής.</w:t>
      </w:r>
    </w:p>
    <w:p w14:paraId="2690FD3B" w14:textId="77777777" w:rsidR="00364EFD" w:rsidRPr="008D34EF" w:rsidRDefault="00364EFD" w:rsidP="00364EFD">
      <w:pPr>
        <w:widowControl w:val="0"/>
        <w:spacing w:after="0" w:line="276" w:lineRule="auto"/>
      </w:pPr>
    </w:p>
    <w:p w14:paraId="234F84D8" w14:textId="77777777" w:rsidR="00364EFD" w:rsidRPr="008D34EF" w:rsidRDefault="00364EFD" w:rsidP="00364EFD">
      <w:pPr>
        <w:spacing w:line="276" w:lineRule="auto"/>
      </w:pPr>
      <w:r w:rsidRPr="008D34EF">
        <w:rPr>
          <w:b/>
        </w:rPr>
        <w:t xml:space="preserve"> Κάλυψη Ραδιοσυχνότητας (RF)</w:t>
      </w:r>
    </w:p>
    <w:p w14:paraId="3CA8261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Ο Υποψήφιος Ανάδοχος πρέπει να προσφέρει Σύστημα το οποίο θα παρέχει επαρκή στάθμη σήματος σε 24ωρη βάση για επικοινωνία, σύμφωνα με τα διεθνή πρότυπα στα πεδία επιχειρήσεων του Π.Σ. </w:t>
      </w:r>
    </w:p>
    <w:p w14:paraId="19CA0F1C" w14:textId="77777777" w:rsidR="00364EFD" w:rsidRPr="008D34EF" w:rsidRDefault="00364EFD" w:rsidP="00364EFD">
      <w:pPr>
        <w:spacing w:after="0" w:line="276" w:lineRule="auto"/>
        <w:ind w:left="720"/>
      </w:pPr>
      <w:r w:rsidRPr="008D34EF">
        <w:t>Οι απαιτούμενες ρυθμίσεις των συνήθης ραδιομοντέλων που χρησιμοποιούνται  για την επίτευξη της θεωρητικής κάλυψης του συστήματος πρέπει να ανταποκρίνονται στις πραγματικές συνθήκες και τα αποτελέσματα αυτών να μην απέχουν από τις πραγματικές μετρήσεις.</w:t>
      </w:r>
    </w:p>
    <w:p w14:paraId="77B254F9" w14:textId="77777777" w:rsidR="00364EFD" w:rsidRPr="008D34EF" w:rsidRDefault="00364EFD" w:rsidP="00364EFD">
      <w:pPr>
        <w:spacing w:line="276" w:lineRule="auto"/>
        <w:ind w:left="720"/>
      </w:pPr>
    </w:p>
    <w:p w14:paraId="0F72D051" w14:textId="77777777" w:rsidR="00364EFD" w:rsidRPr="008D34EF" w:rsidRDefault="00364EFD" w:rsidP="00364EFD">
      <w:pPr>
        <w:widowControl w:val="0"/>
        <w:numPr>
          <w:ilvl w:val="0"/>
          <w:numId w:val="85"/>
        </w:numPr>
        <w:spacing w:after="0" w:line="276" w:lineRule="auto"/>
      </w:pPr>
      <w:r w:rsidRPr="008D34EF">
        <w:t>Η περιγραφή της κάλυψης μπορεί να χωριστεί ώστε να παρέχεται σε 7 επίπεδα:</w:t>
      </w:r>
    </w:p>
    <w:p w14:paraId="42AE70A4" w14:textId="77777777" w:rsidR="00364EFD" w:rsidRPr="008D34EF" w:rsidRDefault="00364EFD" w:rsidP="00364EFD">
      <w:pPr>
        <w:numPr>
          <w:ilvl w:val="0"/>
          <w:numId w:val="29"/>
        </w:numPr>
        <w:spacing w:after="0" w:line="276" w:lineRule="auto"/>
        <w:ind w:left="540"/>
      </w:pPr>
      <w:r w:rsidRPr="008D34EF">
        <w:t xml:space="preserve">Κινητή Κάλυψη. Εξωτερική κάλυψη σε όλη την επικράτεια από κινητό τερματικό. Λαμβάνοντάς υπόψη φυσικά εμπόδια, κτίρια, οικοδομικά τετράγωνα κλπ. </w:t>
      </w:r>
    </w:p>
    <w:p w14:paraId="39242CC7" w14:textId="77777777" w:rsidR="00364EFD" w:rsidRPr="008D34EF" w:rsidRDefault="00364EFD" w:rsidP="00364EFD">
      <w:pPr>
        <w:numPr>
          <w:ilvl w:val="0"/>
          <w:numId w:val="29"/>
        </w:numPr>
        <w:spacing w:after="0" w:line="276" w:lineRule="auto"/>
        <w:ind w:left="540"/>
      </w:pPr>
      <w:r w:rsidRPr="008D34EF">
        <w:t>Φορητή Κάλυψη. Εξωτερική κάλυψη σε όλη την επικράτεια από φορητό τερματικό.</w:t>
      </w:r>
    </w:p>
    <w:p w14:paraId="3BD6A908" w14:textId="77777777" w:rsidR="00364EFD" w:rsidRPr="008D34EF" w:rsidRDefault="00364EFD" w:rsidP="00364EFD">
      <w:pPr>
        <w:numPr>
          <w:ilvl w:val="0"/>
          <w:numId w:val="29"/>
        </w:numPr>
        <w:pBdr>
          <w:top w:val="nil"/>
          <w:left w:val="nil"/>
          <w:bottom w:val="nil"/>
          <w:right w:val="nil"/>
          <w:between w:val="nil"/>
        </w:pBdr>
        <w:spacing w:after="0" w:line="276" w:lineRule="auto"/>
        <w:ind w:left="540"/>
      </w:pPr>
      <w:r w:rsidRPr="008D34EF">
        <w:t>Κάλυψη Αέρος-Εδάφους. Όπως περιγράφεται κάτωθι.</w:t>
      </w:r>
    </w:p>
    <w:p w14:paraId="351F7079" w14:textId="77777777" w:rsidR="00364EFD" w:rsidRPr="008D34EF" w:rsidRDefault="00364EFD" w:rsidP="00364EFD">
      <w:pPr>
        <w:numPr>
          <w:ilvl w:val="0"/>
          <w:numId w:val="29"/>
        </w:numPr>
        <w:spacing w:after="0" w:line="276" w:lineRule="auto"/>
        <w:ind w:left="540"/>
      </w:pPr>
      <w:r w:rsidRPr="008D34EF">
        <w:t>Θαλάσσια Κάλυψη. Όπως περιγράφεται κάτωθι.</w:t>
      </w:r>
    </w:p>
    <w:p w14:paraId="122AA043" w14:textId="77777777" w:rsidR="00364EFD" w:rsidRPr="008D34EF" w:rsidRDefault="00364EFD" w:rsidP="00364EFD">
      <w:pPr>
        <w:numPr>
          <w:ilvl w:val="0"/>
          <w:numId w:val="29"/>
        </w:numPr>
        <w:spacing w:after="0" w:line="276" w:lineRule="auto"/>
        <w:ind w:left="540"/>
      </w:pPr>
      <w:r w:rsidRPr="008D34EF">
        <w:t>Κάλυψη ειδικών εγκαταστάσεων εξωτερικά. (ΜΕΤΡΟ, ΗΣΑΠ, σήραγγες  οδικών - σιδηροδρομικών δικτύων)</w:t>
      </w:r>
    </w:p>
    <w:p w14:paraId="0852D6B3" w14:textId="77777777" w:rsidR="00364EFD" w:rsidRPr="008D34EF" w:rsidRDefault="00364EFD" w:rsidP="00364EFD">
      <w:pPr>
        <w:numPr>
          <w:ilvl w:val="0"/>
          <w:numId w:val="29"/>
        </w:numPr>
        <w:spacing w:line="276" w:lineRule="auto"/>
        <w:ind w:left="540"/>
      </w:pPr>
      <w:r w:rsidRPr="008D34EF">
        <w:t>Διαλειτουργικότητα με άλλες συνεργαζόμενες Υπηρεσίες και Φορείς</w:t>
      </w:r>
    </w:p>
    <w:p w14:paraId="6D0358E2" w14:textId="77777777" w:rsidR="00364EFD" w:rsidRPr="008D34EF" w:rsidRDefault="00364EFD" w:rsidP="00364EFD">
      <w:pPr>
        <w:numPr>
          <w:ilvl w:val="0"/>
          <w:numId w:val="29"/>
        </w:numPr>
        <w:pBdr>
          <w:top w:val="nil"/>
          <w:left w:val="nil"/>
          <w:bottom w:val="nil"/>
          <w:right w:val="nil"/>
          <w:between w:val="nil"/>
        </w:pBdr>
        <w:spacing w:line="276" w:lineRule="auto"/>
        <w:ind w:left="540"/>
      </w:pPr>
      <w:r w:rsidRPr="008D34EF">
        <w:t xml:space="preserve">Λειτουργία Συστήματος σε περιοχές εκτός κάλυψης (Ανάπτυξη στο Τμήμα 5: Μείζονα Περιστατικά) </w:t>
      </w:r>
    </w:p>
    <w:p w14:paraId="3475B75C" w14:textId="77777777" w:rsidR="00364EFD" w:rsidRPr="008D34EF" w:rsidRDefault="00364EFD" w:rsidP="00364EFD">
      <w:pPr>
        <w:widowControl w:val="0"/>
        <w:numPr>
          <w:ilvl w:val="0"/>
          <w:numId w:val="85"/>
        </w:numPr>
        <w:spacing w:line="276" w:lineRule="auto"/>
      </w:pPr>
      <w:r w:rsidRPr="008D34EF">
        <w:t>Ο Υποψήφιος Ανάδοχος υποχρεούται να παραδώσει αναλυτικά με την προσφορά του:</w:t>
      </w:r>
    </w:p>
    <w:p w14:paraId="23081592" w14:textId="77777777" w:rsidR="00364EFD" w:rsidRPr="008D34EF" w:rsidRDefault="00364EFD" w:rsidP="00364EFD">
      <w:pPr>
        <w:numPr>
          <w:ilvl w:val="0"/>
          <w:numId w:val="13"/>
        </w:numPr>
        <w:spacing w:after="0" w:line="276" w:lineRule="auto"/>
        <w:ind w:left="540"/>
      </w:pPr>
      <w:r w:rsidRPr="008D34EF">
        <w:t>στοιχεία για το πρόγραμμα ραδιοκάλυψης που θα χρησιμοποιηθεί για τις μετρήσεις του και πρέπει να συμμορφώνονται με τα καθοριζόμενα από τα πρότυπα ETSI – ITU για μετρήσεις ηλεκτρομαγνητικών πεδίων.</w:t>
      </w:r>
    </w:p>
    <w:p w14:paraId="08305104" w14:textId="77777777" w:rsidR="00364EFD" w:rsidRPr="008D34EF" w:rsidRDefault="00364EFD" w:rsidP="00364EFD">
      <w:pPr>
        <w:numPr>
          <w:ilvl w:val="0"/>
          <w:numId w:val="13"/>
        </w:numPr>
        <w:spacing w:after="0" w:line="276" w:lineRule="auto"/>
        <w:ind w:left="540"/>
      </w:pPr>
      <w:r w:rsidRPr="008D34EF">
        <w:t xml:space="preserve">τα μοντέλα ραδιοκάλυψης και την παραμετροποίηση τους, </w:t>
      </w:r>
    </w:p>
    <w:p w14:paraId="40A0CB2A" w14:textId="77777777" w:rsidR="00364EFD" w:rsidRPr="008D34EF" w:rsidRDefault="00364EFD" w:rsidP="00364EFD">
      <w:pPr>
        <w:numPr>
          <w:ilvl w:val="0"/>
          <w:numId w:val="13"/>
        </w:numPr>
        <w:spacing w:after="0" w:line="276" w:lineRule="auto"/>
        <w:ind w:left="540"/>
      </w:pPr>
      <w:r w:rsidRPr="008D34EF">
        <w:t>Αναφορά για το ψηφιακό ανάγλυφο (DEM) με επιπεδομετρική ανάλυση τουλάχιστον ανά 30 μ. το οποίο χρησιμοποίησε. Αναφορά για τα αρχεία ανάλυσης ψηφιακών μοντέλων εδάφους (DTM) όπου υποχρεωτικώς θα διακρίνονται δασικές περιοχές, χαμηλή βλάστηση, αστικό – ημιαστικό, ανοιχτό τοπίο και βιομηχανικές περιοχές – δρόμοι – λιμένες – αερολιμένες κλπ.) για την αποδοτικότητα των μοντέλων αυτών στην Ελλάδα. Με ενδεικτικές μετρήσεις – συγκρίσεις (prediction – measurement, σύγκριση τιμών πεδίου από προσομοίωση με εκείνην που προκύπτει από την μέτρηση)</w:t>
      </w:r>
    </w:p>
    <w:p w14:paraId="739ED363" w14:textId="77777777" w:rsidR="00364EFD" w:rsidRPr="008D34EF" w:rsidRDefault="00364EFD" w:rsidP="00364EFD">
      <w:pPr>
        <w:numPr>
          <w:ilvl w:val="0"/>
          <w:numId w:val="13"/>
        </w:numPr>
        <w:spacing w:after="0" w:line="276" w:lineRule="auto"/>
        <w:ind w:left="540"/>
      </w:pPr>
      <w:r w:rsidRPr="008D34EF">
        <w:t>Τις παραμέτρους με τις οποίες εκπονήθηκαν οι χάρτες θεωρητικής ραδιοκάλυψης.</w:t>
      </w:r>
    </w:p>
    <w:p w14:paraId="2F206198" w14:textId="77777777" w:rsidR="00364EFD" w:rsidRPr="008D34EF" w:rsidRDefault="00364EFD" w:rsidP="00364EFD">
      <w:pPr>
        <w:numPr>
          <w:ilvl w:val="0"/>
          <w:numId w:val="13"/>
        </w:numPr>
        <w:spacing w:after="0" w:line="276" w:lineRule="auto"/>
        <w:ind w:left="540"/>
      </w:pPr>
      <w:r w:rsidRPr="008D34EF">
        <w:t>Τους αναλυτικούς χάρτες (σε ηλεκτρονική μορφή, σε διάφορες μορφές δεδομένων συμβατά για επεξεργασία με λογισμικά γεωχωρικών δεδομένων) οι οποίοι θα προκύψουν από το μοντέλο ραδιοκάλυψης με τις αναφερόμενες ρυθμίσεις. Οι χάρτες αυτοί θα περιέχουν διαβαθμίσεις χρωμάτων με βάση τη στάθμη σήματος.</w:t>
      </w:r>
    </w:p>
    <w:p w14:paraId="084CDBF7" w14:textId="77777777" w:rsidR="00364EFD" w:rsidRPr="008D34EF" w:rsidRDefault="00364EFD" w:rsidP="00364EFD">
      <w:pPr>
        <w:numPr>
          <w:ilvl w:val="0"/>
          <w:numId w:val="13"/>
        </w:numPr>
        <w:spacing w:after="0" w:line="276" w:lineRule="auto"/>
        <w:ind w:left="540"/>
      </w:pPr>
      <w:r w:rsidRPr="008D34EF">
        <w:t xml:space="preserve">Αναφορά με ποσοστά ολικής επιτυχόμενης ραδιοκάλυψης της επικράτειας από </w:t>
      </w:r>
      <w:r w:rsidRPr="008D34EF">
        <w:rPr>
          <w:b/>
        </w:rPr>
        <w:t>φορητό τερματικό χειρός</w:t>
      </w:r>
      <w:r w:rsidRPr="008D34EF">
        <w:t xml:space="preserve"> στην άνω ζεύξη (uplink- από το τερματικό προς το ΣΒ).</w:t>
      </w:r>
    </w:p>
    <w:p w14:paraId="079F3ABF" w14:textId="77777777" w:rsidR="00364EFD" w:rsidRPr="008D34EF" w:rsidRDefault="00364EFD" w:rsidP="00364EFD">
      <w:pPr>
        <w:numPr>
          <w:ilvl w:val="0"/>
          <w:numId w:val="13"/>
        </w:numPr>
        <w:pBdr>
          <w:top w:val="nil"/>
          <w:left w:val="nil"/>
          <w:bottom w:val="nil"/>
          <w:right w:val="nil"/>
          <w:between w:val="nil"/>
        </w:pBdr>
        <w:spacing w:after="0" w:line="276" w:lineRule="auto"/>
        <w:ind w:left="540"/>
      </w:pPr>
      <w:r w:rsidRPr="008D34EF">
        <w:t xml:space="preserve">Αναφορά με ποσοστά ολικής επιτυχόμενης ραδιοκάλυψης της επικράτειας από </w:t>
      </w:r>
      <w:r w:rsidRPr="008D34EF">
        <w:rPr>
          <w:b/>
        </w:rPr>
        <w:t>κινητό (mobile) τερματικό</w:t>
      </w:r>
      <w:r w:rsidRPr="008D34EF">
        <w:t xml:space="preserve"> στην άνω ζεύξη (uplink- από το τερματικό προς το ΣΒ).</w:t>
      </w:r>
    </w:p>
    <w:p w14:paraId="029D64B7" w14:textId="77777777" w:rsidR="00364EFD" w:rsidRPr="008D34EF" w:rsidRDefault="00364EFD" w:rsidP="00364EFD">
      <w:pPr>
        <w:numPr>
          <w:ilvl w:val="0"/>
          <w:numId w:val="13"/>
        </w:numPr>
        <w:pBdr>
          <w:top w:val="nil"/>
          <w:left w:val="nil"/>
          <w:bottom w:val="nil"/>
          <w:right w:val="nil"/>
          <w:between w:val="nil"/>
        </w:pBdr>
        <w:spacing w:after="0" w:line="276" w:lineRule="auto"/>
        <w:ind w:left="540"/>
      </w:pPr>
      <w:r w:rsidRPr="008D34EF">
        <w:t>Αναφορά επίσης σε ηλεκτρονική μορφή, (σε διάφορες μορφές δεδομένων συμβατά για επεξεργασία με λογισμικά γεωχωρικών δεδομένων) των σημείων τοποθέτησης των Σ.Β. με βάση τη μελέτη του καθώς και περιγραφή των τεχνικών που χρησιμοποιηθηκαν όπως diversity, receiver voting κτλ. που θα εξασφαλίσουν αρραγή κάλυψη.</w:t>
      </w:r>
    </w:p>
    <w:p w14:paraId="6B2D8437" w14:textId="77777777" w:rsidR="00364EFD" w:rsidRPr="008D34EF" w:rsidRDefault="00364EFD" w:rsidP="00364EFD">
      <w:pPr>
        <w:widowControl w:val="0"/>
        <w:numPr>
          <w:ilvl w:val="0"/>
          <w:numId w:val="85"/>
        </w:numPr>
        <w:spacing w:after="0" w:line="276" w:lineRule="auto"/>
      </w:pPr>
      <w:r w:rsidRPr="008D34EF">
        <w:t>Ο Ανάδοχος υποχρεούται κατά την μελέτη εφαρμογής (Φάση 1) να παραδώσει αναλυτικούς χάρτες (και σε ηλεκτρονική μορφή) όπου να προκύπτει η θεωρητική ραδιοκάλυψη (από το μοντέλο προσομοίωσης) για το παραδοτέο σύστημα. Οι χαρτογραφήσεις κάλυψης καλύτερης εξυπηρέτησης πρέπει να σχεδιάζονται με τη χρήση διαβαθμίσεων στους χρωματισμούς που αντιπροσωπεύουν ισχύ σήματος καθώς και με χρήση διαφορετικών χρωμάτων για τη διαφοροποίηση κυψελών ώστε το Π.Σ. να προσδιορίσει ποια κυψέλη είναι η καταλληλότερη κυψέλη εξυπηρετητή για οποιαδήποτε τοποθεσία στην Ελλάδα.</w:t>
      </w:r>
    </w:p>
    <w:p w14:paraId="4C36139D" w14:textId="77777777" w:rsidR="00364EFD" w:rsidRPr="008D34EF" w:rsidRDefault="00364EFD" w:rsidP="00364EFD">
      <w:pPr>
        <w:widowControl w:val="0"/>
        <w:numPr>
          <w:ilvl w:val="0"/>
          <w:numId w:val="85"/>
        </w:numPr>
        <w:spacing w:after="0" w:line="276" w:lineRule="auto"/>
      </w:pPr>
      <w:r w:rsidRPr="008D34EF">
        <w:t>Το σύνολο των δεδομένων της μελέτης ραδιοκάλυψης, είναι προς εξέταση κατά την Μελέτη Εφαρμογής και πρέπει να αποδειχθεί και να αξιολογηθεί με τα πραγματικά δεδομένα κατά την δοκιμαστική περίοδο, με δέσμευση φερεγγυότητας 95% του αποτελέσματος του θεωρητικού σε σχέση με το πρακτικό αποτέλεσμα.</w:t>
      </w:r>
    </w:p>
    <w:p w14:paraId="519B5283" w14:textId="77777777" w:rsidR="00364EFD" w:rsidRPr="008D34EF" w:rsidRDefault="00364EFD" w:rsidP="00364EFD">
      <w:pPr>
        <w:widowControl w:val="0"/>
        <w:numPr>
          <w:ilvl w:val="0"/>
          <w:numId w:val="85"/>
        </w:numPr>
        <w:spacing w:after="0" w:line="276" w:lineRule="auto"/>
      </w:pPr>
      <w:r w:rsidRPr="008D34EF">
        <w:t>Ο Ανάδοχος υποχρεούται κατά την παράδοση του συστήματος να παραδώσει σε ηλεκτρονική μορφή μελέτη της πραγματικής ραδιοκάλυψης κατόπιν μετρήσεων σε σημεία-κλειδιά (ποσοστά ραδιοκάλυψης, ένταση σήματος κ.λ.π.). Επιπλέον θα παραδώσει επικαιροποιημένη την μελέτη της θεωρητικής ραδιοκάλυψης όπως έχει προκύψει από τη μελέτη εφαρμογής.</w:t>
      </w:r>
    </w:p>
    <w:p w14:paraId="4EB95BAF" w14:textId="77777777" w:rsidR="00364EFD" w:rsidRPr="008D34EF" w:rsidRDefault="00364EFD" w:rsidP="00364EFD">
      <w:pPr>
        <w:rPr>
          <w:b/>
        </w:rPr>
      </w:pPr>
    </w:p>
    <w:p w14:paraId="37FF1839" w14:textId="77777777" w:rsidR="00364EFD" w:rsidRPr="008D34EF" w:rsidRDefault="00364EFD" w:rsidP="00364EFD">
      <w:pPr>
        <w:rPr>
          <w:b/>
        </w:rPr>
      </w:pPr>
    </w:p>
    <w:p w14:paraId="50511FC4" w14:textId="77777777" w:rsidR="00364EFD" w:rsidRPr="008D34EF" w:rsidRDefault="00364EFD" w:rsidP="00364EFD">
      <w:pPr>
        <w:rPr>
          <w:b/>
        </w:rPr>
      </w:pPr>
      <w:r w:rsidRPr="008D34EF">
        <w:rPr>
          <w:b/>
        </w:rPr>
        <w:t xml:space="preserve">Κάλυψη από κινητά (mobile) τερματικά </w:t>
      </w:r>
    </w:p>
    <w:p w14:paraId="533C92F8" w14:textId="77777777" w:rsidR="00364EFD" w:rsidRPr="008D34EF" w:rsidRDefault="00364EFD" w:rsidP="00364EFD">
      <w:pPr>
        <w:widowControl w:val="0"/>
        <w:numPr>
          <w:ilvl w:val="0"/>
          <w:numId w:val="85"/>
        </w:numPr>
        <w:spacing w:line="276" w:lineRule="auto"/>
      </w:pPr>
      <w:r w:rsidRPr="008D34EF">
        <w:t xml:space="preserve">Η κινητή κάλυψη πρέπει να βασίζεται σε σύνθεση που πληροί την παρακάτω προϋπόθεση: </w:t>
      </w:r>
    </w:p>
    <w:p w14:paraId="55DF1C18" w14:textId="77777777" w:rsidR="00364EFD" w:rsidRPr="008D34EF" w:rsidRDefault="00364EFD" w:rsidP="00364EFD">
      <w:pPr>
        <w:spacing w:after="0" w:line="276" w:lineRule="auto"/>
        <w:ind w:left="720"/>
      </w:pPr>
      <w:r w:rsidRPr="008D34EF">
        <w:t>Η κινητή κάλυψη πρέπει να βασίζεται πάνω στην αναφερόμενη σύνθεση σε εξωτερικούς χώρους:</w:t>
      </w:r>
    </w:p>
    <w:p w14:paraId="6B45A30D" w14:textId="77777777" w:rsidR="00364EFD" w:rsidRPr="008D34EF" w:rsidRDefault="00364EFD" w:rsidP="00364EFD">
      <w:pPr>
        <w:numPr>
          <w:ilvl w:val="0"/>
          <w:numId w:val="70"/>
        </w:numPr>
        <w:spacing w:after="0" w:line="276" w:lineRule="auto"/>
        <w:ind w:left="450"/>
      </w:pPr>
      <w:r w:rsidRPr="008D34EF">
        <w:t>Στύλος κάθετης πολικότητας μονοπολικού κύματος 1/4 σε ύψος 1,5 μ. πάνω από το έδαφος,</w:t>
      </w:r>
    </w:p>
    <w:p w14:paraId="698D1DDC" w14:textId="77777777" w:rsidR="00364EFD" w:rsidRPr="008D34EF" w:rsidRDefault="00364EFD" w:rsidP="00364EFD">
      <w:pPr>
        <w:numPr>
          <w:ilvl w:val="0"/>
          <w:numId w:val="70"/>
        </w:numPr>
        <w:spacing w:after="0" w:line="276" w:lineRule="auto"/>
        <w:ind w:left="450"/>
      </w:pPr>
      <w:r w:rsidRPr="008D34EF">
        <w:t>Αύξηση στην ισχύ του σήματος που λαμβάνει η κεραία κατά 2,15dBi (0dB gain)</w:t>
      </w:r>
    </w:p>
    <w:p w14:paraId="65BF6FBD" w14:textId="77777777" w:rsidR="00364EFD" w:rsidRPr="008D34EF" w:rsidRDefault="00364EFD" w:rsidP="00364EFD">
      <w:pPr>
        <w:numPr>
          <w:ilvl w:val="0"/>
          <w:numId w:val="70"/>
        </w:numPr>
        <w:spacing w:after="0" w:line="276" w:lineRule="auto"/>
        <w:ind w:left="450"/>
      </w:pPr>
      <w:r w:rsidRPr="008D34EF">
        <w:t>Απώλεια καλωδιακού συστήματος 1dB,</w:t>
      </w:r>
    </w:p>
    <w:p w14:paraId="7C2E984C" w14:textId="77777777" w:rsidR="00364EFD" w:rsidRPr="008D34EF" w:rsidRDefault="00364EFD" w:rsidP="00364EFD">
      <w:pPr>
        <w:numPr>
          <w:ilvl w:val="0"/>
          <w:numId w:val="70"/>
        </w:numPr>
        <w:spacing w:line="276" w:lineRule="auto"/>
        <w:ind w:left="450"/>
      </w:pPr>
      <w:r w:rsidRPr="008D34EF">
        <w:t>Η ισχύς εκπομπής είναι 25W RF σε 50 Ohm,</w:t>
      </w:r>
    </w:p>
    <w:p w14:paraId="2295985E" w14:textId="77777777" w:rsidR="00364EFD" w:rsidRPr="008D34EF" w:rsidRDefault="00364EFD" w:rsidP="00364EFD">
      <w:pPr>
        <w:numPr>
          <w:ilvl w:val="0"/>
          <w:numId w:val="70"/>
        </w:numPr>
        <w:spacing w:line="276" w:lineRule="auto"/>
        <w:ind w:left="450"/>
      </w:pPr>
      <w:r w:rsidRPr="008D34EF">
        <w:t>Μια δυναμική ευαισθησία δέκτη που προσαρμόζεται στο σχετικό ανοικτό εγκεκριμένο πρότυπο ETSI.</w:t>
      </w:r>
    </w:p>
    <w:p w14:paraId="60031242" w14:textId="77777777" w:rsidR="00364EFD" w:rsidRPr="008D34EF" w:rsidRDefault="00364EFD" w:rsidP="00364EFD">
      <w:pPr>
        <w:widowControl w:val="0"/>
        <w:numPr>
          <w:ilvl w:val="0"/>
          <w:numId w:val="85"/>
        </w:numPr>
        <w:spacing w:after="0" w:line="276" w:lineRule="auto"/>
      </w:pPr>
      <w:r w:rsidRPr="008D34EF">
        <w:t>Το Σύστημα πρέπει να παρέχει ασύρματη κάλυψη για κινητά τερματικά σε όλη την επικράτεια.</w:t>
      </w:r>
    </w:p>
    <w:p w14:paraId="70E04C15" w14:textId="77777777" w:rsidR="00364EFD" w:rsidRPr="008D34EF" w:rsidRDefault="00364EFD" w:rsidP="00364EFD">
      <w:pPr>
        <w:widowControl w:val="0"/>
        <w:numPr>
          <w:ilvl w:val="0"/>
          <w:numId w:val="85"/>
        </w:numPr>
        <w:spacing w:after="0" w:line="276" w:lineRule="auto"/>
      </w:pPr>
      <w:r w:rsidRPr="008D34EF">
        <w:t>Αποδεκτή κάλυψη για κινητά τερματικά προσδιορίζεται ως  η ύπαρξη ενός σήματος επαρκούς στάθμης πεδίου, που θα παρέχει ικανοποιητική επικοινωνία.</w:t>
      </w:r>
    </w:p>
    <w:p w14:paraId="67D3C739" w14:textId="77777777" w:rsidR="00364EFD" w:rsidRPr="008D34EF" w:rsidRDefault="00364EFD" w:rsidP="00364EFD">
      <w:pPr>
        <w:widowControl w:val="0"/>
        <w:numPr>
          <w:ilvl w:val="0"/>
          <w:numId w:val="85"/>
        </w:numPr>
        <w:spacing w:line="276" w:lineRule="auto"/>
      </w:pPr>
      <w:r w:rsidRPr="008D34EF">
        <w:t>Με μια εγκατάσταση που βασίζεται σε αναφερόμενη σύνθεση, μια κάλυψη τουλάχιστον 90% στην άνω ζεύξη (uplink)από κινητό τερματικό πρέπει να παρασχεθεί για όλη την επικράτεια της χώρας. Για την επίτευξη αυτού του ποσοστού μπορούν να χρησιμοποιηθούν συνδυαστικά και οι κινητοί σταθμοί DMR Tier 3 διασυνδεδεμένοι με την Υποδομή.</w:t>
      </w:r>
    </w:p>
    <w:p w14:paraId="428ED0D0" w14:textId="77777777" w:rsidR="00364EFD" w:rsidRPr="008D34EF" w:rsidRDefault="00364EFD" w:rsidP="00364EFD">
      <w:r w:rsidRPr="008D34EF">
        <w:rPr>
          <w:b/>
        </w:rPr>
        <w:t>Κάλυψη από φορητά (portable) τερματικά</w:t>
      </w:r>
    </w:p>
    <w:p w14:paraId="7BEDA61B" w14:textId="77777777" w:rsidR="00364EFD" w:rsidRPr="008D34EF" w:rsidRDefault="00364EFD" w:rsidP="00364EFD">
      <w:pPr>
        <w:widowControl w:val="0"/>
        <w:numPr>
          <w:ilvl w:val="0"/>
          <w:numId w:val="85"/>
        </w:numPr>
        <w:spacing w:line="276" w:lineRule="auto"/>
      </w:pPr>
      <w:r w:rsidRPr="008D34EF">
        <w:t>Η φορητή κάλυψη πρέπει να βασίζεται στην παρακάτω αναφερόμενη σύνθεση σε εξωτερικούς χώρους:</w:t>
      </w:r>
    </w:p>
    <w:p w14:paraId="670A6540" w14:textId="77777777" w:rsidR="00364EFD" w:rsidRPr="008D34EF" w:rsidRDefault="00364EFD" w:rsidP="00364EFD">
      <w:pPr>
        <w:numPr>
          <w:ilvl w:val="0"/>
          <w:numId w:val="70"/>
        </w:numPr>
        <w:spacing w:after="0" w:line="276" w:lineRule="auto"/>
        <w:ind w:left="450"/>
      </w:pPr>
      <w:r w:rsidRPr="008D34EF">
        <w:t>Φορητή συσκευή για τη ζώνη σε ύψος 1 μ.</w:t>
      </w:r>
    </w:p>
    <w:p w14:paraId="14DB2371" w14:textId="77777777" w:rsidR="00364EFD" w:rsidRPr="008D34EF" w:rsidRDefault="00364EFD" w:rsidP="00364EFD">
      <w:pPr>
        <w:numPr>
          <w:ilvl w:val="0"/>
          <w:numId w:val="70"/>
        </w:numPr>
        <w:spacing w:after="0" w:line="276" w:lineRule="auto"/>
        <w:ind w:left="450"/>
      </w:pPr>
      <w:r w:rsidRPr="008D34EF">
        <w:t>Αύξηση στην ισχύ του σήματος που λαμβάνει η κεραία, κατά -6 dBi</w:t>
      </w:r>
    </w:p>
    <w:p w14:paraId="35EB5BB3" w14:textId="77777777" w:rsidR="00364EFD" w:rsidRPr="008D34EF" w:rsidRDefault="00364EFD" w:rsidP="00364EFD">
      <w:pPr>
        <w:numPr>
          <w:ilvl w:val="0"/>
          <w:numId w:val="70"/>
        </w:numPr>
        <w:spacing w:after="0" w:line="276" w:lineRule="auto"/>
        <w:ind w:left="450"/>
      </w:pPr>
      <w:r w:rsidRPr="008D34EF">
        <w:t>Η ισχύς εκπομπής Φορητού χειρός είναι 4 Watt.</w:t>
      </w:r>
    </w:p>
    <w:p w14:paraId="2129BDF7" w14:textId="77777777" w:rsidR="00364EFD" w:rsidRPr="008D34EF" w:rsidRDefault="00364EFD" w:rsidP="00364EFD">
      <w:pPr>
        <w:numPr>
          <w:ilvl w:val="0"/>
          <w:numId w:val="70"/>
        </w:numPr>
        <w:spacing w:line="276" w:lineRule="auto"/>
        <w:ind w:left="450"/>
      </w:pPr>
      <w:r w:rsidRPr="008D34EF">
        <w:t>Μια δυναμική ευαισθησία δέκτη που συμμορφώνεται με το σχετικό εγκεκριμένο ανοιχτό πρότυπο ETSI.</w:t>
      </w:r>
    </w:p>
    <w:p w14:paraId="596981B3" w14:textId="77777777" w:rsidR="00364EFD" w:rsidRPr="008D34EF" w:rsidRDefault="00364EFD" w:rsidP="00364EFD">
      <w:pPr>
        <w:widowControl w:val="0"/>
        <w:numPr>
          <w:ilvl w:val="0"/>
          <w:numId w:val="85"/>
        </w:numPr>
        <w:spacing w:after="0" w:line="276" w:lineRule="auto"/>
      </w:pPr>
      <w:r w:rsidRPr="008D34EF">
        <w:t>Το Σύστημα πρέπει να παρέχει αποδεκτή φορητή κάλυψη σε Πανελλαδικό επίπεδο.</w:t>
      </w:r>
    </w:p>
    <w:p w14:paraId="3FA1891E" w14:textId="77777777" w:rsidR="00364EFD" w:rsidRPr="008D34EF" w:rsidRDefault="00364EFD" w:rsidP="00364EFD">
      <w:pPr>
        <w:widowControl w:val="0"/>
        <w:numPr>
          <w:ilvl w:val="0"/>
          <w:numId w:val="85"/>
        </w:numPr>
        <w:spacing w:after="0" w:line="276" w:lineRule="auto"/>
      </w:pPr>
      <w:r w:rsidRPr="008D34EF">
        <w:t>Αποδεκτή φορητή κάλυψη προσδιορίζεται ως η ύπαρξη μιας επαρκούς ισχύος σήματος που θα παρέχει ικανοποιητική επικοινωνία.</w:t>
      </w:r>
    </w:p>
    <w:p w14:paraId="33161C9D" w14:textId="77777777" w:rsidR="00364EFD" w:rsidRPr="008D34EF" w:rsidRDefault="00364EFD" w:rsidP="00364EFD">
      <w:pPr>
        <w:widowControl w:val="0"/>
        <w:spacing w:after="0" w:line="276" w:lineRule="auto"/>
      </w:pPr>
    </w:p>
    <w:p w14:paraId="72548F45" w14:textId="77777777" w:rsidR="00364EFD" w:rsidRPr="008D34EF" w:rsidRDefault="00364EFD" w:rsidP="00364EFD">
      <w:pPr>
        <w:rPr>
          <w:b/>
        </w:rPr>
      </w:pPr>
      <w:r w:rsidRPr="008D34EF">
        <w:rPr>
          <w:b/>
        </w:rPr>
        <w:t xml:space="preserve">Κάλυψη Αέρος-Εδάφους </w:t>
      </w:r>
    </w:p>
    <w:p w14:paraId="31093AE9" w14:textId="77777777" w:rsidR="00364EFD" w:rsidRPr="008D34EF" w:rsidRDefault="00364EFD" w:rsidP="00364EFD">
      <w:r w:rsidRPr="008D34EF">
        <w:t xml:space="preserve">Το Π.Σ. χρησιμοποιεί πτητικά μέσα διαφόρων ειδών (ιδιόκτητα, στρατιωτικά, ενοικιαζόμενα) σε επιχειρησιακό επίπεδο τα οποία επιχειρούν σε εθνικό επίπεδο και πετούν σε υψόμετρο έως 10.000 πόδια. </w:t>
      </w:r>
    </w:p>
    <w:p w14:paraId="4A25C566" w14:textId="77777777" w:rsidR="00364EFD" w:rsidRPr="008D34EF" w:rsidRDefault="00364EFD" w:rsidP="00364EFD">
      <w:pPr>
        <w:widowControl w:val="0"/>
        <w:numPr>
          <w:ilvl w:val="0"/>
          <w:numId w:val="85"/>
        </w:numPr>
        <w:spacing w:after="0" w:line="276" w:lineRule="auto"/>
      </w:pPr>
      <w:r w:rsidRPr="008D34EF">
        <w:t xml:space="preserve">Ο Υποψήφιος Ανάδοχος πρέπει να υλοποιήσει τροπο διασύνδεσης των Αναλογικών  επικοινωνιών που διαθετουν τα Εναέρια Μέσα, στο Κεντρικο Συστημα Διαχειρισης Εντολών (Dispatching Software), ώστε να υπάρχει αμφίδρομη  επικοινωνία με την επιτελική δομή του Π.Σ. (ΕΣΚΣΕΔΙΚ, ΠΕΚΕ) </w:t>
      </w:r>
    </w:p>
    <w:p w14:paraId="2612C235" w14:textId="77777777" w:rsidR="00364EFD" w:rsidRPr="008D34EF" w:rsidRDefault="00364EFD" w:rsidP="00364EFD">
      <w:pPr>
        <w:widowControl w:val="0"/>
        <w:numPr>
          <w:ilvl w:val="0"/>
          <w:numId w:val="85"/>
        </w:numPr>
        <w:spacing w:after="0" w:line="276" w:lineRule="auto"/>
      </w:pPr>
      <w:r w:rsidRPr="008D34EF">
        <w:t xml:space="preserve">Πρέπει να αναπτυχθεί ένα σύστημα με τερματικά/πύλες (gateways, hardware, software) (&gt;=10) με κατάλληλο εξοπλισμό (και τις αντίστοιχες άδειες για το Κεντρικό Σύστημα Διαχείρισης Εντολών) τοποθετημένα σε σημεία εγκατάστασης Σταθμών Βάσης DMR, μέσω του  οποίου θα εξασφαλίζεται η επικοινωνία σε Αναλογική Λειτουργία των εναέριων μέσων που επιχειρούν στα συμβάντα, με το Πυροσβεστικό Σώμα σε όλη την Επικράτεια. Αυτό το σύστημα πυλών, θα διασυνδέεται μέσω του Δικτύου Κορμού,  με το Κεντρικο Σύστημα Διαχείρισης Εντολών (Dispatching Software). Τα σημεία τοποθέτησης των πυλών θα αναδειχθούν κατα την μελέτη εφαρμογής. </w:t>
      </w:r>
    </w:p>
    <w:p w14:paraId="38B1312A" w14:textId="77777777" w:rsidR="00364EFD" w:rsidRPr="008D34EF" w:rsidRDefault="00364EFD" w:rsidP="00364EFD">
      <w:pPr>
        <w:widowControl w:val="0"/>
        <w:numPr>
          <w:ilvl w:val="0"/>
          <w:numId w:val="85"/>
        </w:numPr>
        <w:spacing w:after="0" w:line="276" w:lineRule="auto"/>
      </w:pPr>
      <w:r w:rsidRPr="008D34EF">
        <w:t>Η διασύνδεση αυτή πρέπει να έχει την δυνατότητα να ενεργοποιείται  είτε κατ’ επιλογή είτε μόνιμα από το πρόγραμμα διαχείρισης εντολών  σε καθορισμένες ομάδες ομιλίας  DMR Tier III.</w:t>
      </w:r>
    </w:p>
    <w:p w14:paraId="00B7DDCC" w14:textId="77777777" w:rsidR="00364EFD" w:rsidRPr="008D34EF" w:rsidRDefault="00364EFD" w:rsidP="00364EFD">
      <w:pPr>
        <w:rPr>
          <w:b/>
        </w:rPr>
      </w:pPr>
    </w:p>
    <w:p w14:paraId="28C47DCE" w14:textId="77777777" w:rsidR="00364EFD" w:rsidRPr="008D34EF" w:rsidRDefault="00364EFD" w:rsidP="00364EFD">
      <w:pPr>
        <w:rPr>
          <w:b/>
        </w:rPr>
      </w:pPr>
      <w:r w:rsidRPr="008D34EF">
        <w:rPr>
          <w:b/>
        </w:rPr>
        <w:t>Θαλάσσια Κάλυψη</w:t>
      </w:r>
    </w:p>
    <w:p w14:paraId="151AFF23" w14:textId="77777777" w:rsidR="00364EFD" w:rsidRPr="008D34EF" w:rsidRDefault="00364EFD" w:rsidP="00364EFD">
      <w:r w:rsidRPr="008D34EF">
        <w:t>Το Π.Σ. χρησιμοποιεί ιδιόκτητα Πυροσβεστικά Πλωτά Μέσα που εδρεύουν  σε Λιμενικούς Πυροσβεστικούς Σταθμούς και  επιχειρούν στον Ελληνικό  θαλάσσιο χώρο και σε 20χλμ απόσταση από την στεριά.</w:t>
      </w:r>
    </w:p>
    <w:p w14:paraId="47BAA2A4" w14:textId="77777777" w:rsidR="00364EFD" w:rsidRPr="008D34EF" w:rsidRDefault="00364EFD" w:rsidP="00364EFD">
      <w:pPr>
        <w:widowControl w:val="0"/>
        <w:numPr>
          <w:ilvl w:val="0"/>
          <w:numId w:val="85"/>
        </w:numPr>
        <w:spacing w:after="0" w:line="276" w:lineRule="auto"/>
      </w:pPr>
      <w:r w:rsidRPr="008D34EF">
        <w:t xml:space="preserve">Ο Ανάδοχος κατά τη Μελέτη εφαρμογής πρέπει να υποδείξει και να εγκαταστήσει τον κατάλληλο τύπο του τερματικού εξοπλισμού (κινητό τερματικό) και των παρελκομένων αυτού (όπως κεραία θαλάσσιου τύπου, τροφοδοτικό κ.α.), στα Πλωτά Μέσα του Π.Σ. τα οποία θα διασφαλίσουν τις ανάγκες επικοινωνία τους με το  συγκαναλικό Σύστημα. </w:t>
      </w:r>
    </w:p>
    <w:p w14:paraId="5DFE4342" w14:textId="77777777" w:rsidR="00364EFD" w:rsidRPr="008D34EF" w:rsidRDefault="00364EFD" w:rsidP="00364EFD">
      <w:pPr>
        <w:widowControl w:val="0"/>
        <w:numPr>
          <w:ilvl w:val="0"/>
          <w:numId w:val="85"/>
        </w:numPr>
        <w:spacing w:after="0" w:line="276" w:lineRule="auto"/>
      </w:pPr>
      <w:r w:rsidRPr="008D34EF">
        <w:t>Αποδεκτή θαλάσσια κάλυψη προσδιορίζεται ως η ύπαρξη επαρκούς ισχύος σήματος πεδίου που θα παρέχει ικανοποιητική επικοινωνία.</w:t>
      </w:r>
    </w:p>
    <w:p w14:paraId="7E671CAE" w14:textId="77777777" w:rsidR="00364EFD" w:rsidRPr="008D34EF" w:rsidRDefault="00364EFD" w:rsidP="00364EFD">
      <w:pPr>
        <w:pBdr>
          <w:top w:val="nil"/>
          <w:left w:val="nil"/>
          <w:bottom w:val="nil"/>
          <w:right w:val="nil"/>
          <w:between w:val="nil"/>
        </w:pBdr>
      </w:pPr>
      <w:r w:rsidRPr="008D34EF">
        <w:rPr>
          <w:b/>
        </w:rPr>
        <w:t>Κάλυψη ειδικών εγκαταστάσεων. (ΜΕΤΡΟ, ΗΣΑΠ, σήραγγες  οδικών - σιδηροδρομικών δικτύων)</w:t>
      </w:r>
    </w:p>
    <w:p w14:paraId="54C43A04" w14:textId="77777777" w:rsidR="00364EFD" w:rsidRPr="008D34EF" w:rsidRDefault="00364EFD" w:rsidP="00364EFD">
      <w:pPr>
        <w:numPr>
          <w:ilvl w:val="0"/>
          <w:numId w:val="85"/>
        </w:numPr>
        <w:spacing w:after="0" w:line="276" w:lineRule="auto"/>
      </w:pPr>
      <w:r w:rsidRPr="008D34EF">
        <w:t xml:space="preserve">Ο Ανάδοχος κατά τη Μελέτη Εφαρμογής  να προτείνει και να περιγράψει την λύση για την επικοινωνία με υπάρχοντα συστήματα  μέσα σε όλο το μήκος των σηράγγων του ΜΕΤΡΟ, του ΗΣΑΠ, των σηράγγων του οδικού και σιδηροδρομικού δικτύου και  τον τρόπο διαλειτουργικότητας με το DMR. </w:t>
      </w:r>
    </w:p>
    <w:p w14:paraId="06F2A092" w14:textId="77777777" w:rsidR="00364EFD" w:rsidRPr="008D34EF" w:rsidRDefault="00364EFD" w:rsidP="00364EFD">
      <w:pPr>
        <w:numPr>
          <w:ilvl w:val="0"/>
          <w:numId w:val="85"/>
        </w:numPr>
        <w:spacing w:after="0" w:line="276" w:lineRule="auto"/>
      </w:pPr>
      <w:r w:rsidRPr="008D34EF">
        <w:t>Υποχρέωση του Αναδόχου αποτελεί η κάλυψη με ικανοποιητική στάθμη σήματος DMR στους εξωτερικούς χώρους (εισόδων/εξόδων) των ειδικών εγκαταστάσεων.</w:t>
      </w:r>
    </w:p>
    <w:p w14:paraId="2506B0D8" w14:textId="77777777" w:rsidR="00364EFD" w:rsidRPr="008D34EF" w:rsidRDefault="00364EFD" w:rsidP="00364EFD">
      <w:pPr>
        <w:widowControl w:val="0"/>
        <w:numPr>
          <w:ilvl w:val="0"/>
          <w:numId w:val="85"/>
        </w:numPr>
        <w:spacing w:after="0" w:line="276" w:lineRule="auto"/>
      </w:pPr>
      <w:r w:rsidRPr="008D34EF">
        <w:t>Ο Ανάδοχος κατά τη Μελέτη Εφαρμογής πρέπει να υποδείξει τα είδη και τον τύπο του εξοπλισμού που δύναται αλλά και ενδείκνυται για την κάλυψη των ανωτέρω εγκαταστάσεων.Η κάλυψη των ειδικών εγκαταστάσεων μπορεί να επιτευχθεί μέσω της χρήσης των  υβριδικών τερματικών (DMR/LTE) συστημάτων ή τερματικών/πυλών (gateways).</w:t>
      </w:r>
    </w:p>
    <w:p w14:paraId="0CBB23F7" w14:textId="77777777" w:rsidR="00364EFD" w:rsidRPr="008D34EF" w:rsidRDefault="00364EFD" w:rsidP="00364EFD">
      <w:pPr>
        <w:widowControl w:val="0"/>
        <w:spacing w:after="0" w:line="276" w:lineRule="auto"/>
      </w:pPr>
    </w:p>
    <w:p w14:paraId="025F77E0" w14:textId="77777777" w:rsidR="00364EFD" w:rsidRPr="008D34EF" w:rsidRDefault="00364EFD" w:rsidP="00364EFD">
      <w:pPr>
        <w:widowControl w:val="0"/>
        <w:spacing w:after="0" w:line="276" w:lineRule="auto"/>
        <w:rPr>
          <w:b/>
        </w:rPr>
      </w:pPr>
      <w:r w:rsidRPr="008D34EF">
        <w:rPr>
          <w:b/>
        </w:rPr>
        <w:t>Διαλειτουργικότητα με άλλες Συνεργαζόμενες Υπηρεσίες και Φορείς</w:t>
      </w:r>
    </w:p>
    <w:p w14:paraId="2386883F"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Για τις Υπηρεσίες και τους Φορείς που κρίνεται από το Π.Σ. ότι είναι απαραίτητο να συμμετέχουν στο νέο ψηφιακό σύστημα DMR και δεν διαθέτουν τερματικά συμβατά με αυτό, πρέπει να προβλεφθεί η συνεργασία-διαλειτουργικότητα των επικοινωνιών. Ο Ανάδοχος πρέπει να μελετήσει και να υλοποιήσει πιλοτικά τον τρόπο και τον εξοπλισμό που απαιτείται για την διαλειτουργικότητα. Η υλοποίηση αυτή αφορά πιλοτική λειτουργία σε είκοσι (20) σημεία πυλών Αναλογικής-Ψηφιακής Λειτουργίας (FM-Αναλογικό)συνεγκατάστασης με ΣΒ DMR, τα οποία θα προκύψουν κατά τη μελέτη εφαρμογής.</w:t>
      </w:r>
    </w:p>
    <w:p w14:paraId="7B259162"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Η απαίτηση αυτή μπορεί να υλοποιείται με την εγκατάσταση  τερματικών/πυλών (gateways) σε καθορισμένα σημεία εκπομπής και να διασυνδέονται με το συγκαναλικό ραδιοδίκτυο DMR III μέσω του Κεντρικού Συστήματος Διαχείρισης Εντολών. Η διασύνδεση και η μεταφορά των πακετοδεδομένων των πυλών μπορεί να γίνεται με την χρήση του Δικτύου Κορμού όπου υπάρχουν σημεία συνεγκατάστασης ή με τη χρήση εναλλακτικών τεχνολογιών. Με αυτόν το τρόπο οι επικοινωνίες των διαφορετικών συστημάτων των φορέων θα γεφυρώνονται και θα διαλειτουργούν.</w:t>
      </w:r>
    </w:p>
    <w:p w14:paraId="6B474BCB" w14:textId="77777777" w:rsidR="00364EFD" w:rsidRPr="008D34EF" w:rsidRDefault="00364EFD" w:rsidP="00364EFD">
      <w:pPr>
        <w:widowControl w:val="0"/>
        <w:spacing w:before="240" w:after="240" w:line="276" w:lineRule="auto"/>
        <w:rPr>
          <w:b/>
          <w:sz w:val="26"/>
          <w:szCs w:val="26"/>
        </w:rPr>
      </w:pPr>
      <w:r w:rsidRPr="008D34EF">
        <w:rPr>
          <w:b/>
        </w:rPr>
        <w:t>Απόδοση Υπηρεσίας</w:t>
      </w:r>
    </w:p>
    <w:p w14:paraId="293399DE" w14:textId="77777777" w:rsidR="00364EFD" w:rsidRPr="008D34EF" w:rsidRDefault="00364EFD" w:rsidP="00364EFD">
      <w:pPr>
        <w:widowControl w:val="0"/>
        <w:spacing w:after="0" w:line="276" w:lineRule="auto"/>
      </w:pPr>
      <w:r w:rsidRPr="008D34EF">
        <w:t>Επιπρόσθετα στην κάλυψη το σύστημα έχει και άλλες παραμέτρους που περιγράφουν ποσοτικά πλέον την λειτουργία του, την αποτελεσματικότητα την ποιότητα  και την ανθεκτικότητά του, όπως  αυτές αναλύονται παρακάτω.</w:t>
      </w:r>
    </w:p>
    <w:p w14:paraId="3BA29B83" w14:textId="77777777" w:rsidR="00364EFD" w:rsidRPr="008D34EF" w:rsidRDefault="00364EFD" w:rsidP="00364EFD">
      <w:r w:rsidRPr="008D34EF">
        <w:t xml:space="preserve">Η απόδοση υπηρεσίας αναφέρεται στην ποιότητα της υπηρεσίας του ψηφιακού συστήματος όπως αυτό παραδίδεται στο χρήστη από το ενοποιημένο ψηφιακό συγκαναλικό ραδιοσύστημα. Η αποδεκτή απόδοση εξαρτάται από όλα τα συστατικά μέρη του Συστήματος, συμπεριλαμβάνοντας τερματικού εξοπλισμούς, συστήματα αποστολής εντολών, ενσωματωμένη και βελτιστοποιημένη υποδομή. </w:t>
      </w:r>
    </w:p>
    <w:p w14:paraId="6834BD77" w14:textId="77777777" w:rsidR="00364EFD" w:rsidRPr="008D34EF" w:rsidRDefault="00364EFD" w:rsidP="00364EFD">
      <w:pPr>
        <w:widowControl w:val="0"/>
        <w:numPr>
          <w:ilvl w:val="0"/>
          <w:numId w:val="85"/>
        </w:numPr>
        <w:spacing w:line="276" w:lineRule="auto"/>
      </w:pPr>
      <w:r w:rsidRPr="008D34EF">
        <w:t>Η απόδοση υπηρεσίας πρέπει να υπολογιστεί βάση των παρακάτω κύριων Δεικτών Απόδοσης ( KPIs):</w:t>
      </w:r>
    </w:p>
    <w:p w14:paraId="4A556601" w14:textId="77777777" w:rsidR="00364EFD" w:rsidRPr="008D34EF" w:rsidRDefault="00364EFD" w:rsidP="00364EFD">
      <w:pPr>
        <w:numPr>
          <w:ilvl w:val="0"/>
          <w:numId w:val="62"/>
        </w:numPr>
        <w:spacing w:after="0" w:line="276" w:lineRule="auto"/>
        <w:ind w:left="630"/>
      </w:pPr>
      <w:r w:rsidRPr="008D34EF">
        <w:t>Επιτυχία Εκκίνησης Κλήσης: Ορίζεται ως η επιτυχής διάθεση ενός φωνητικού καναλιού με την έναρξη της κλήσης, με ένα κανάλι ήχου αποδεκτής ποιότητας και προς τις δύο κατευθύνσεις.</w:t>
      </w:r>
    </w:p>
    <w:p w14:paraId="49372428" w14:textId="77777777" w:rsidR="00364EFD" w:rsidRPr="008D34EF" w:rsidRDefault="00364EFD" w:rsidP="00364EFD">
      <w:pPr>
        <w:numPr>
          <w:ilvl w:val="0"/>
          <w:numId w:val="62"/>
        </w:numPr>
        <w:spacing w:after="0" w:line="276" w:lineRule="auto"/>
        <w:ind w:left="630"/>
      </w:pPr>
      <w:r w:rsidRPr="008D34EF">
        <w:t>Επιτυχία Ολοκλήρωσης Κλήσης: Ορίζεται ως η επιτυχής ολοκλήρωση μιας κλήσης, είτε από τον χρονομετρητή του δικτύου είτε ως μια εσκεμμένη ενέργεια του χρήστη με αποδεκτής ποιότητας κανάλι ήχου και προς τις δύο κατευθύνσεις κατά τη διάρκεια της κλήσης.</w:t>
      </w:r>
    </w:p>
    <w:p w14:paraId="6372ECA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Σύστημα πρέπει να παρέχει μια αποδεκτή απόδοση υπηρεσίας τερματικών σε Πανελλαδικό επίπεδο.</w:t>
      </w:r>
    </w:p>
    <w:p w14:paraId="4AEE49AA" w14:textId="77777777" w:rsidR="00364EFD" w:rsidRPr="008D34EF" w:rsidRDefault="00364EFD" w:rsidP="00364EFD">
      <w:pPr>
        <w:widowControl w:val="0"/>
        <w:numPr>
          <w:ilvl w:val="0"/>
          <w:numId w:val="85"/>
        </w:numPr>
        <w:spacing w:after="0" w:line="276" w:lineRule="auto"/>
      </w:pPr>
      <w:r w:rsidRPr="008D34EF">
        <w:t>(ΕΠΙΘΥΜΗΤΗ) Η απόδοση των τερματικών να βασίζεται στην αναφερόμενη σύνθεση όπως παραπάνω στις παραγράφους της Κάλυψης</w:t>
      </w:r>
    </w:p>
    <w:p w14:paraId="328CEE07" w14:textId="77777777" w:rsidR="00364EFD" w:rsidRPr="008D34EF" w:rsidRDefault="00364EFD" w:rsidP="00364EFD">
      <w:pPr>
        <w:widowControl w:val="0"/>
        <w:numPr>
          <w:ilvl w:val="0"/>
          <w:numId w:val="85"/>
        </w:numPr>
        <w:spacing w:line="276" w:lineRule="auto"/>
      </w:pPr>
      <w:r w:rsidRPr="008D34EF">
        <w:t>Η αποδεκτή απόδοση υπηρεσίας τερματικών πρέπει να προσδιοριστεί ως εξής:</w:t>
      </w:r>
    </w:p>
    <w:p w14:paraId="63945244" w14:textId="77777777" w:rsidR="00364EFD" w:rsidRPr="008D34EF" w:rsidRDefault="00364EFD" w:rsidP="00364EFD">
      <w:pPr>
        <w:numPr>
          <w:ilvl w:val="0"/>
          <w:numId w:val="62"/>
        </w:numPr>
        <w:spacing w:after="0" w:line="276" w:lineRule="auto"/>
        <w:ind w:left="567" w:hanging="357"/>
      </w:pPr>
      <w:r w:rsidRPr="008D34EF">
        <w:t>Ελάχιστος μέσος όρος επιτυχίας εκκίνησης κλήσης 90%,</w:t>
      </w:r>
    </w:p>
    <w:p w14:paraId="4C24DEBB" w14:textId="77777777" w:rsidR="00364EFD" w:rsidRPr="008D34EF" w:rsidRDefault="00364EFD" w:rsidP="00364EFD">
      <w:pPr>
        <w:numPr>
          <w:ilvl w:val="0"/>
          <w:numId w:val="62"/>
        </w:numPr>
        <w:spacing w:after="0" w:line="276" w:lineRule="auto"/>
        <w:ind w:left="567" w:hanging="357"/>
      </w:pPr>
      <w:r w:rsidRPr="008D34EF">
        <w:t>Ελάχιστος μέσος όρος επιτυχίας ολοκλήρωσης κλήσης 90%.</w:t>
      </w:r>
    </w:p>
    <w:p w14:paraId="3D819895" w14:textId="77777777" w:rsidR="00364EFD" w:rsidRPr="008D34EF" w:rsidRDefault="00364EFD" w:rsidP="00364EFD">
      <w:pPr>
        <w:widowControl w:val="0"/>
        <w:spacing w:after="0" w:line="276" w:lineRule="auto"/>
      </w:pPr>
    </w:p>
    <w:p w14:paraId="2FC74E24" w14:textId="77777777" w:rsidR="00364EFD" w:rsidRPr="008D34EF" w:rsidRDefault="00364EFD" w:rsidP="00364EFD">
      <w:pPr>
        <w:widowControl w:val="0"/>
        <w:spacing w:after="0" w:line="276" w:lineRule="auto"/>
        <w:rPr>
          <w:b/>
        </w:rPr>
      </w:pPr>
      <w:r w:rsidRPr="008D34EF">
        <w:rPr>
          <w:b/>
        </w:rPr>
        <w:t>Απόδοση Κινητικότητας</w:t>
      </w:r>
    </w:p>
    <w:p w14:paraId="0C0D95E5" w14:textId="77777777" w:rsidR="00364EFD" w:rsidRPr="008D34EF" w:rsidRDefault="00364EFD" w:rsidP="00364EFD">
      <w:r w:rsidRPr="008D34EF">
        <w:t>Η απόδοση κινητικότητας αναφέρεται στην απόδοση ενός τερματικού όταν περιάγεται μεταξύ κυψελών μέσα στο Σύστημα και στο δίκτυο. Η αποδεκτή κινητικότητα εξαρτάται από όλα τα συστατικά μέρη του Συστήματος, συμπεριλαμβανομένων των τερματικών, και από την πλήρως ενσωματωμένη και βελτιστοποιημένη υποδομή.</w:t>
      </w:r>
    </w:p>
    <w:p w14:paraId="003C2B5E" w14:textId="77777777" w:rsidR="00364EFD" w:rsidRPr="008D34EF" w:rsidRDefault="00364EFD" w:rsidP="00364EFD">
      <w:pPr>
        <w:widowControl w:val="0"/>
        <w:numPr>
          <w:ilvl w:val="0"/>
          <w:numId w:val="85"/>
        </w:numPr>
        <w:spacing w:line="276" w:lineRule="auto"/>
      </w:pPr>
      <w:r w:rsidRPr="008D34EF">
        <w:t>Η απόδοση κινητικότητας πρέπει να υπολογιστεί βάσει των παρακάτω κύριων Δεικτών Απόδοσης (KPIs):</w:t>
      </w:r>
    </w:p>
    <w:p w14:paraId="1F5858F7" w14:textId="77777777" w:rsidR="00364EFD" w:rsidRPr="008D34EF" w:rsidRDefault="00364EFD" w:rsidP="00364EFD">
      <w:pPr>
        <w:numPr>
          <w:ilvl w:val="0"/>
          <w:numId w:val="62"/>
        </w:numPr>
        <w:spacing w:after="0" w:line="276" w:lineRule="auto"/>
        <w:ind w:left="450"/>
      </w:pPr>
      <w:r w:rsidRPr="008D34EF">
        <w:t>Απόκτηση λειτουργίας: Ορίζεται ως η απόκτηση λειτουργικής χρήσης εντός 10 δευτερολέπτων από τη στιγμή που θα τεθεί σε λειτουργία, όταν καλύπτεται από το ψηφιακό συγκαναλικό ραδιοδίκτυο ή όταν επανέρχεται σε κάλυψη έχοντας χάσει προηγουμένως την λειτουργική του ικανότητα.</w:t>
      </w:r>
    </w:p>
    <w:p w14:paraId="1B59CED4" w14:textId="77777777" w:rsidR="00364EFD" w:rsidRPr="008D34EF" w:rsidRDefault="00364EFD" w:rsidP="00364EFD">
      <w:pPr>
        <w:numPr>
          <w:ilvl w:val="0"/>
          <w:numId w:val="62"/>
        </w:numPr>
        <w:spacing w:after="0" w:line="276" w:lineRule="auto"/>
        <w:ind w:left="450"/>
      </w:pPr>
      <w:r w:rsidRPr="008D34EF">
        <w:t>Άριστη χρήση εξυπηρετητή (server): Ορίζεται ως η κατάλληλη καταχώριση / σύνδεση με την καλύτερη κυψέλη εξυπηρετητή για μια δεδομένη θέση εντός του ψηφιακού συγκαναλικού ραδιοδίκτυου.</w:t>
      </w:r>
    </w:p>
    <w:p w14:paraId="5F606DBC" w14:textId="77777777" w:rsidR="00364EFD" w:rsidRPr="008D34EF" w:rsidRDefault="00364EFD" w:rsidP="00364EFD">
      <w:pPr>
        <w:numPr>
          <w:ilvl w:val="0"/>
          <w:numId w:val="62"/>
        </w:numPr>
        <w:spacing w:after="0" w:line="276" w:lineRule="auto"/>
        <w:ind w:left="450"/>
      </w:pPr>
      <w:r w:rsidRPr="008D34EF">
        <w:t xml:space="preserve">Άεργη επιτυχία κινητικότητας: Ορίζεται ως η επανεπιλογή κυψέλης χωρίς απώλεια λειτουργίας κατά τη διάρκεια της περιαγωγής, όταν ο ασύρματος δεν είναι ενεργός σε κανένα τύπο κλήσης (φωνητική ή κλήση δεδομένων). </w:t>
      </w:r>
    </w:p>
    <w:p w14:paraId="115EB385" w14:textId="77777777" w:rsidR="00364EFD" w:rsidRPr="008D34EF" w:rsidRDefault="00364EFD" w:rsidP="00364EFD">
      <w:pPr>
        <w:numPr>
          <w:ilvl w:val="0"/>
          <w:numId w:val="62"/>
        </w:numPr>
        <w:spacing w:after="0" w:line="276" w:lineRule="auto"/>
        <w:ind w:left="450"/>
      </w:pPr>
      <w:r w:rsidRPr="008D34EF">
        <w:t>Επιτυχία κινητικότητας ημιαμφίδρομης κλήσης: Ορίζεται ως η επανεπιλογή κυψέλης χωρίς απώλεια λειτουργικής χρήσης και αισθητή διακοπή στον ήχο κατά τη διάρκεια της περιαγωγής όταν ο ασύρματος είναι ενεργός (εκπέμπει και ταυτόχρονα λαμβάνει) σε ημιαμφίδρομη κλήση.</w:t>
      </w:r>
    </w:p>
    <w:p w14:paraId="7919B035" w14:textId="77777777" w:rsidR="00364EFD" w:rsidRPr="008D34EF" w:rsidRDefault="00364EFD" w:rsidP="00364EFD">
      <w:pPr>
        <w:numPr>
          <w:ilvl w:val="0"/>
          <w:numId w:val="62"/>
        </w:numPr>
        <w:spacing w:after="0" w:line="276" w:lineRule="auto"/>
        <w:ind w:left="450"/>
      </w:pPr>
      <w:r w:rsidRPr="008D34EF">
        <w:t>Επιτυχία Μετακίνησης σε δικτυο LTE: ορίζεται ως η επιτυχής απόκτηση λειτουργικής χρήσης ενός δικτύου LTE από τη στιγμή που θα επιλεχθεί το δίκτυο.</w:t>
      </w:r>
    </w:p>
    <w:p w14:paraId="6989D89D" w14:textId="77777777" w:rsidR="00364EFD" w:rsidRPr="008D34EF" w:rsidRDefault="00364EFD" w:rsidP="00364EFD">
      <w:pPr>
        <w:numPr>
          <w:ilvl w:val="0"/>
          <w:numId w:val="62"/>
        </w:numPr>
        <w:spacing w:after="0" w:line="276" w:lineRule="auto"/>
        <w:ind w:left="450"/>
      </w:pPr>
      <w:r w:rsidRPr="008D34EF">
        <w:t>Επιτυχία Μετακίνησης σε Αμεσότροπη λειτουργία αφότου βρεθεί εκτός συγκαναλικού δικτύου.</w:t>
      </w:r>
    </w:p>
    <w:p w14:paraId="6847E682" w14:textId="77777777" w:rsidR="00364EFD" w:rsidRPr="008D34EF" w:rsidRDefault="00364EFD" w:rsidP="00364EFD">
      <w:pPr>
        <w:spacing w:line="276" w:lineRule="auto"/>
        <w:rPr>
          <w:b/>
        </w:rPr>
      </w:pPr>
      <w:r w:rsidRPr="008D34EF">
        <w:rPr>
          <w:b/>
        </w:rPr>
        <w:t>Δυνατότητα Κινητικότητας Χρήστη Ασυρμάτου</w:t>
      </w:r>
    </w:p>
    <w:p w14:paraId="29630383" w14:textId="77777777" w:rsidR="00364EFD" w:rsidRPr="008D34EF" w:rsidRDefault="00364EFD" w:rsidP="00364EFD">
      <w:pPr>
        <w:widowControl w:val="0"/>
        <w:numPr>
          <w:ilvl w:val="0"/>
          <w:numId w:val="85"/>
        </w:numPr>
        <w:spacing w:after="0" w:line="276" w:lineRule="auto"/>
      </w:pPr>
      <w:r w:rsidRPr="008D34EF">
        <w:t>Όλοι οι χρήστες ασυρμάτου πρέπει να έχουν τη δυνατότητα να κινηθούν σε όλη την Ελλάδα, μέσα στα όρια κάλυψης του ραδιοδικτύου, χωρίς απώλεια υπηρεσίας, λειτουργίας ή δυνατοτήτων.</w:t>
      </w:r>
    </w:p>
    <w:p w14:paraId="568A7CD9" w14:textId="77777777" w:rsidR="00364EFD" w:rsidRPr="008D34EF" w:rsidRDefault="00364EFD" w:rsidP="00364EFD">
      <w:pPr>
        <w:widowControl w:val="0"/>
        <w:numPr>
          <w:ilvl w:val="0"/>
          <w:numId w:val="85"/>
        </w:numPr>
        <w:spacing w:after="0" w:line="276" w:lineRule="auto"/>
      </w:pPr>
      <w:r w:rsidRPr="008D34EF">
        <w:t>Το Σύστημα πρέπει να εξασφαλίζει ότι το επίπεδο ασφάλειας της εναέριας διασύνδεσης διατηρείται κατά τη διάρκεια της μετακίνησης του χρήστη. Διακοπή στην ασφάλεια δε θα πρέπει να συμβαίνει για λόγους κυκλοφορίας ή μετάδοση σημάτων κυκλοφορίας.</w:t>
      </w:r>
    </w:p>
    <w:p w14:paraId="19E47CE2" w14:textId="77777777" w:rsidR="00364EFD" w:rsidRPr="008D34EF" w:rsidRDefault="00364EFD" w:rsidP="00364EFD">
      <w:pPr>
        <w:widowControl w:val="0"/>
        <w:numPr>
          <w:ilvl w:val="0"/>
          <w:numId w:val="85"/>
        </w:numPr>
        <w:spacing w:after="0" w:line="276" w:lineRule="auto"/>
      </w:pPr>
      <w:r w:rsidRPr="008D34EF">
        <w:t xml:space="preserve">(ΕΠΙΘΥΜΗΤΗ) Ο Ανάδοχος πρέπει να παρέχει πληροφορίες όσον αφορά τον/τους τύπο(ους) επανεκλογής κυψέλης που θα χρησιμοποιηθεί(ουν). </w:t>
      </w:r>
    </w:p>
    <w:p w14:paraId="6D979ABA" w14:textId="77777777" w:rsidR="00364EFD" w:rsidRPr="008D34EF" w:rsidRDefault="00364EFD" w:rsidP="00364EFD">
      <w:pPr>
        <w:widowControl w:val="0"/>
        <w:numPr>
          <w:ilvl w:val="0"/>
          <w:numId w:val="85"/>
        </w:numPr>
        <w:spacing w:after="0" w:line="276" w:lineRule="auto"/>
      </w:pPr>
      <w:r w:rsidRPr="008D34EF">
        <w:t>Ο Ανάδοχος πρέπει να προσδιορίζει τη μέγιστη διάρκεια κενού μετάδοσης ήχου, εάν υπάρχει, που θα υπάρξει κατά τη διάρκεια κλήσης επανεπιλογής κυψέλης.</w:t>
      </w:r>
    </w:p>
    <w:p w14:paraId="6C17CD59" w14:textId="77777777" w:rsidR="00364EFD" w:rsidRPr="008D34EF" w:rsidRDefault="00364EFD" w:rsidP="00364EFD">
      <w:pPr>
        <w:rPr>
          <w:b/>
        </w:rPr>
      </w:pPr>
      <w:r w:rsidRPr="008D34EF">
        <w:rPr>
          <w:b/>
        </w:rPr>
        <w:t>Απόδοση κινητικότητας τερματικού</w:t>
      </w:r>
    </w:p>
    <w:p w14:paraId="682DD23B" w14:textId="77777777" w:rsidR="00364EFD" w:rsidRPr="008D34EF" w:rsidRDefault="00364EFD" w:rsidP="00364EFD">
      <w:pPr>
        <w:widowControl w:val="0"/>
        <w:numPr>
          <w:ilvl w:val="0"/>
          <w:numId w:val="85"/>
        </w:numPr>
        <w:spacing w:after="0" w:line="276" w:lineRule="auto"/>
      </w:pPr>
      <w:r w:rsidRPr="008D34EF">
        <w:t>Το Σύστημα πρέπει να παρέχει μια αποδεκτή απόδοση υπηρεσίας τερματικών σε Πανελλαδικό επίπεδο.</w:t>
      </w:r>
    </w:p>
    <w:p w14:paraId="40E707DC" w14:textId="77777777" w:rsidR="00364EFD" w:rsidRPr="008D34EF" w:rsidRDefault="00364EFD" w:rsidP="00364EFD">
      <w:pPr>
        <w:widowControl w:val="0"/>
        <w:numPr>
          <w:ilvl w:val="0"/>
          <w:numId w:val="85"/>
        </w:numPr>
        <w:spacing w:after="0" w:line="276" w:lineRule="auto"/>
      </w:pPr>
      <w:r w:rsidRPr="008D34EF">
        <w:t>(ΕΠΙΘΥΜΗΤΗ) Η απόδοση των τερματικών πρέπει να βασίζεται στην αναφερόμενη σύνθεση όπως παραπάνω στις παραγράφους της Κάλυψης</w:t>
      </w:r>
    </w:p>
    <w:p w14:paraId="7A25685F" w14:textId="77777777" w:rsidR="00364EFD" w:rsidRPr="008D34EF" w:rsidRDefault="00364EFD" w:rsidP="00364EFD">
      <w:pPr>
        <w:widowControl w:val="0"/>
        <w:numPr>
          <w:ilvl w:val="0"/>
          <w:numId w:val="85"/>
        </w:numPr>
        <w:spacing w:line="276" w:lineRule="auto"/>
      </w:pPr>
      <w:r w:rsidRPr="008D34EF">
        <w:t>(ΕΠΙΘΥΜΗΤΗ) Η αποδεκτή απόδοση κινητικότητας τερματικού να προσδιοριστεί με τον παρακάτω τρόπο, στο οποίο θεωρείται ότι ο ορισμός του περιβάλλοντος χωρίς εμπλοκή και της θέσης / δρόμου δοκιμής βρίσκεται στη διακριτική ευχέρεια του Π.Σ.:</w:t>
      </w:r>
    </w:p>
    <w:p w14:paraId="08220278" w14:textId="77777777" w:rsidR="00364EFD" w:rsidRPr="008D34EF" w:rsidRDefault="00364EFD" w:rsidP="00364EFD">
      <w:pPr>
        <w:numPr>
          <w:ilvl w:val="0"/>
          <w:numId w:val="62"/>
        </w:numPr>
        <w:spacing w:after="0" w:line="276" w:lineRule="auto"/>
        <w:ind w:left="360"/>
      </w:pPr>
      <w:r w:rsidRPr="008D34EF">
        <w:t>Μέσος όρος επιτυχούς απόκτησης λειτουργίας 99%</w:t>
      </w:r>
    </w:p>
    <w:p w14:paraId="1BC5761C" w14:textId="77777777" w:rsidR="00364EFD" w:rsidRPr="008D34EF" w:rsidRDefault="00364EFD" w:rsidP="00364EFD">
      <w:pPr>
        <w:numPr>
          <w:ilvl w:val="0"/>
          <w:numId w:val="62"/>
        </w:numPr>
        <w:spacing w:after="0" w:line="276" w:lineRule="auto"/>
        <w:ind w:left="360"/>
      </w:pPr>
      <w:r w:rsidRPr="008D34EF">
        <w:t>Μέσος όρος άριστης χρήσης εξυπηρετητή 90%</w:t>
      </w:r>
    </w:p>
    <w:p w14:paraId="0150D2B6" w14:textId="77777777" w:rsidR="00364EFD" w:rsidRPr="008D34EF" w:rsidRDefault="00364EFD" w:rsidP="00364EFD">
      <w:pPr>
        <w:numPr>
          <w:ilvl w:val="0"/>
          <w:numId w:val="62"/>
        </w:numPr>
        <w:spacing w:after="0" w:line="276" w:lineRule="auto"/>
        <w:ind w:left="360"/>
      </w:pPr>
      <w:r w:rsidRPr="008D34EF">
        <w:t>Μέσος όρος άεργης επιτυχίας κινητικότητας 98%</w:t>
      </w:r>
    </w:p>
    <w:p w14:paraId="14B04EFC" w14:textId="77777777" w:rsidR="00364EFD" w:rsidRPr="008D34EF" w:rsidRDefault="00364EFD" w:rsidP="00364EFD">
      <w:pPr>
        <w:numPr>
          <w:ilvl w:val="0"/>
          <w:numId w:val="62"/>
        </w:numPr>
        <w:spacing w:after="0" w:line="276" w:lineRule="auto"/>
        <w:ind w:left="360"/>
      </w:pPr>
      <w:r w:rsidRPr="008D34EF">
        <w:t>Μέσος όρος επιτυχίας κινητικότητας ημιαμφίδρομης κλήσης 98%</w:t>
      </w:r>
    </w:p>
    <w:p w14:paraId="4AD2DC3C" w14:textId="77777777" w:rsidR="00364EFD" w:rsidRPr="008D34EF" w:rsidRDefault="00364EFD" w:rsidP="00364EFD">
      <w:pPr>
        <w:numPr>
          <w:ilvl w:val="0"/>
          <w:numId w:val="62"/>
        </w:numPr>
        <w:spacing w:after="0" w:line="276" w:lineRule="auto"/>
        <w:ind w:left="360"/>
      </w:pPr>
      <w:r w:rsidRPr="008D34EF">
        <w:t>Μέσος όρος επιτυχίας Μετακίνησης 100%</w:t>
      </w:r>
    </w:p>
    <w:p w14:paraId="1657C21A" w14:textId="77777777" w:rsidR="00364EFD" w:rsidRPr="008D34EF" w:rsidRDefault="00364EFD" w:rsidP="00364EFD">
      <w:pPr>
        <w:widowControl w:val="0"/>
        <w:spacing w:before="240" w:after="240" w:line="276" w:lineRule="auto"/>
        <w:rPr>
          <w:b/>
          <w:sz w:val="26"/>
          <w:szCs w:val="26"/>
        </w:rPr>
      </w:pPr>
      <w:r w:rsidRPr="008D34EF">
        <w:rPr>
          <w:b/>
          <w:sz w:val="26"/>
          <w:szCs w:val="26"/>
        </w:rPr>
        <w:t>Βαθμός Υπηρεσίας</w:t>
      </w:r>
    </w:p>
    <w:p w14:paraId="3FBE2893" w14:textId="77777777" w:rsidR="00364EFD" w:rsidRPr="008D34EF" w:rsidRDefault="00364EFD" w:rsidP="00364EFD">
      <w:pPr>
        <w:rPr>
          <w:b/>
        </w:rPr>
      </w:pPr>
      <w:r w:rsidRPr="008D34EF">
        <w:rPr>
          <w:b/>
        </w:rPr>
        <w:t>Βαθμός Υπηρεσίας μη-Φραγής</w:t>
      </w:r>
    </w:p>
    <w:p w14:paraId="7D277407" w14:textId="77777777" w:rsidR="00364EFD" w:rsidRPr="008D34EF" w:rsidRDefault="00364EFD" w:rsidP="00364EFD">
      <w:pPr>
        <w:widowControl w:val="0"/>
        <w:numPr>
          <w:ilvl w:val="0"/>
          <w:numId w:val="85"/>
        </w:numPr>
        <w:spacing w:line="276" w:lineRule="auto"/>
      </w:pPr>
      <w:r w:rsidRPr="008D34EF">
        <w:t>Το Σύστημα πρέπει να παρέχει ένα βαθμό υπηρεσίας μη-φραγής μεγαλύτερο από 97% δηλαδή οι χρήστες θα είναι σε φραγή σε λιγότερο από 3% των προσπαθειών έναρξης κλήσης.</w:t>
      </w:r>
    </w:p>
    <w:p w14:paraId="6D9B2E92" w14:textId="77777777" w:rsidR="00364EFD" w:rsidRPr="008D34EF" w:rsidRDefault="00364EFD" w:rsidP="00364EFD">
      <w:pPr>
        <w:widowControl w:val="0"/>
        <w:numPr>
          <w:ilvl w:val="0"/>
          <w:numId w:val="85"/>
        </w:numPr>
        <w:spacing w:line="276" w:lineRule="auto"/>
      </w:pPr>
      <w:r w:rsidRPr="008D34EF">
        <w:t>(ΕΠΙΘΥΜΗΤΗ) Μεταξύ Μονάδων Ασύρματου, ο χρόνος μεταξύ του Πιέστε για να Μιλήσετε (PTT) και μετάδοσης της βεβαίωσης λήψης από το άτομο που κάνει την κλήση (δείχνει ότι το τερματικό είναι έτοιμο να μεταδώσει φωνή), να διαρκεί λιγότερο από 900 ms, και πρέπει να διαρκεί λιγότερο από 1,2 δευτερόλεπτα για όλες τις ομαδικές κλήσεις, για τουλάχιστον 99% των επιτυχημένων προσπαθειών κλήσης. Σε κάθε περίπτωση όμως, οι κλήσεις πρέπει να ξεκινούν το ταχύτερο δυνατόν.</w:t>
      </w:r>
    </w:p>
    <w:p w14:paraId="755684F5" w14:textId="77777777" w:rsidR="00364EFD" w:rsidRPr="008D34EF" w:rsidRDefault="00364EFD" w:rsidP="00364EFD">
      <w:pPr>
        <w:widowControl w:val="0"/>
        <w:numPr>
          <w:ilvl w:val="0"/>
          <w:numId w:val="85"/>
        </w:numPr>
        <w:spacing w:line="276" w:lineRule="auto"/>
      </w:pPr>
      <w:r w:rsidRPr="008D34EF">
        <w:t>(ΕΠΙΘΥΜΗΤΗ) Για μηνύματα κατάστασης από ένα φορητό/κινητό ασύρματο, η καθυστέρηση μετάδοσης να είναι λιγότερο από 5 δευτερόλεπτα και πρέπει να είναι λιγότερο από 10 δευτερόλεπτα για το 95% των κλήσεων. Πρέπει να είναι δυνατόν να σημειωθεί η ώρα των μηνυμάτων στο σημείο προέλευσης.</w:t>
      </w:r>
    </w:p>
    <w:p w14:paraId="133796D4" w14:textId="77777777" w:rsidR="00364EFD" w:rsidRPr="008D34EF" w:rsidRDefault="00364EFD" w:rsidP="00364EFD">
      <w:pPr>
        <w:rPr>
          <w:b/>
        </w:rPr>
      </w:pPr>
      <w:r w:rsidRPr="008D34EF">
        <w:rPr>
          <w:b/>
        </w:rPr>
        <w:t>Γενικός Βαθμός Υπηρεσίας</w:t>
      </w:r>
    </w:p>
    <w:p w14:paraId="56A2052D" w14:textId="77777777" w:rsidR="00364EFD" w:rsidRPr="008D34EF" w:rsidRDefault="00364EFD" w:rsidP="00364EFD">
      <w:pPr>
        <w:widowControl w:val="0"/>
        <w:numPr>
          <w:ilvl w:val="0"/>
          <w:numId w:val="85"/>
        </w:numPr>
        <w:spacing w:after="0" w:line="276" w:lineRule="auto"/>
      </w:pPr>
      <w:r w:rsidRPr="008D34EF">
        <w:t>Για όλους τους τύπους μηνυμάτων και κλήσεων εκτός των ήμι-αμφίδρομων (PTT) κλήσεων και των μηνυμάτων κατάστασης, το σύστημα πρέπει να υποστηρίζει τους εξής βαθμούς υπηρεσίας.</w:t>
      </w:r>
    </w:p>
    <w:p w14:paraId="20AD781A" w14:textId="77777777" w:rsidR="00364EFD" w:rsidRPr="008D34EF" w:rsidRDefault="00364EFD" w:rsidP="00364EFD">
      <w:pPr>
        <w:widowControl w:val="0"/>
        <w:spacing w:line="276" w:lineRule="auto"/>
        <w:ind w:left="720"/>
      </w:pPr>
      <w:r w:rsidRPr="008D34EF">
        <w:t>Κλήσεις και μηνύματα μη-προτεραιότητας για τα οποία η καθυστέρηση σύνδεσης, για φωνή, και η καθυστέρηση μετάδοσης, για δεδομένα, πρέπει να είναι:</w:t>
      </w:r>
    </w:p>
    <w:p w14:paraId="39E52E60" w14:textId="77777777" w:rsidR="00364EFD" w:rsidRPr="008D34EF" w:rsidRDefault="00364EFD" w:rsidP="00364EFD">
      <w:pPr>
        <w:numPr>
          <w:ilvl w:val="0"/>
          <w:numId w:val="62"/>
        </w:numPr>
        <w:spacing w:after="0" w:line="276" w:lineRule="auto"/>
        <w:ind w:left="360"/>
      </w:pPr>
      <w:r w:rsidRPr="008D34EF">
        <w:t>&lt;5 δευτερόλεπτα για το 50% των κλήσεων,</w:t>
      </w:r>
    </w:p>
    <w:p w14:paraId="2830E3CE" w14:textId="77777777" w:rsidR="00364EFD" w:rsidRPr="008D34EF" w:rsidRDefault="00364EFD" w:rsidP="00364EFD">
      <w:pPr>
        <w:numPr>
          <w:ilvl w:val="0"/>
          <w:numId w:val="62"/>
        </w:numPr>
        <w:spacing w:after="0" w:line="276" w:lineRule="auto"/>
        <w:ind w:left="360"/>
      </w:pPr>
      <w:r w:rsidRPr="008D34EF">
        <w:t>&lt;10 δευτερόλεπτα για το 95% των κλήσεων,</w:t>
      </w:r>
    </w:p>
    <w:p w14:paraId="76A021E3" w14:textId="77777777" w:rsidR="00364EFD" w:rsidRPr="008D34EF" w:rsidRDefault="00364EFD" w:rsidP="00364EFD">
      <w:pPr>
        <w:numPr>
          <w:ilvl w:val="0"/>
          <w:numId w:val="62"/>
        </w:numPr>
        <w:spacing w:after="0" w:line="276" w:lineRule="auto"/>
        <w:ind w:left="360"/>
      </w:pPr>
      <w:r w:rsidRPr="008D34EF">
        <w:t>&lt;25 δευτερόλεπτα για το 99% των κλήσεων.</w:t>
      </w:r>
    </w:p>
    <w:p w14:paraId="7840E950" w14:textId="77777777" w:rsidR="00364EFD" w:rsidRPr="008D34EF" w:rsidRDefault="00364EFD" w:rsidP="00364EFD">
      <w:pPr>
        <w:spacing w:after="0"/>
        <w:ind w:left="360" w:hanging="360"/>
      </w:pPr>
      <w:r w:rsidRPr="008D34EF">
        <w:t>Κλήσεις και μηνύματα προτεραιότητας - για τα οποία η καθυστέρηση σύνδεσης, για φωνή, και η καθυστέρηση μετάδοσης, για δεδομένα, πρέπει να είναι:</w:t>
      </w:r>
    </w:p>
    <w:p w14:paraId="6D4398F9" w14:textId="77777777" w:rsidR="00364EFD" w:rsidRPr="008D34EF" w:rsidRDefault="00364EFD" w:rsidP="00364EFD">
      <w:pPr>
        <w:numPr>
          <w:ilvl w:val="0"/>
          <w:numId w:val="62"/>
        </w:numPr>
        <w:spacing w:line="276" w:lineRule="auto"/>
        <w:ind w:left="360"/>
      </w:pPr>
      <w:r w:rsidRPr="008D34EF">
        <w:t>&lt;2 δευτερόλεπτα για το 99.9% των κλήσεων. Οι παραπάνω βαθμοί υπηρεσίας ισχύουν για συνθήκες "ώρας αιχμής". Μπορούμε να υποθέσουμε ότι οι κλήσεις προτεραιότητας είναι λιγότερο από το 5% όλων των κλήσεων, χωρίς να περιλαμβάνονται τα μηνύματα κατάστασης.</w:t>
      </w:r>
    </w:p>
    <w:p w14:paraId="55506C7C" w14:textId="77777777" w:rsidR="00364EFD" w:rsidRPr="008D34EF" w:rsidRDefault="00364EFD" w:rsidP="00364EFD">
      <w:pPr>
        <w:widowControl w:val="0"/>
        <w:numPr>
          <w:ilvl w:val="0"/>
          <w:numId w:val="85"/>
        </w:numPr>
        <w:spacing w:after="0" w:line="276" w:lineRule="auto"/>
      </w:pPr>
      <w:r w:rsidRPr="008D34EF">
        <w:t>Για όλες τις φωνητικές κλήσεις από κινητό/φορητό προς την αίθουσα ελέγχου, η επιβεβαίωση της αίτησης κλήσης πρέπει να λαμβάνεται μέσα σε 1 δευτερόλεπτο.</w:t>
      </w:r>
    </w:p>
    <w:p w14:paraId="095EBDC6" w14:textId="77777777" w:rsidR="00364EFD" w:rsidRPr="008D34EF" w:rsidRDefault="00364EFD" w:rsidP="00364EFD">
      <w:pPr>
        <w:widowControl w:val="0"/>
        <w:numPr>
          <w:ilvl w:val="0"/>
          <w:numId w:val="85"/>
        </w:numPr>
        <w:spacing w:after="0" w:line="276" w:lineRule="auto"/>
      </w:pPr>
      <w:r w:rsidRPr="008D34EF">
        <w:t>Για φωνητικές κλήσεις από την αίθουσα ελέγχου προς το κινητό/φορητό (χειρός), η επιβεβαίωση της αίτησης κλήσης ενδείκνυται να είναι σχεδόν στιγμιαία και πρέπει να είναι λιγότερο από 1 δευτερόλεπτο.</w:t>
      </w:r>
    </w:p>
    <w:p w14:paraId="12A2F78D" w14:textId="77777777" w:rsidR="00364EFD" w:rsidRPr="008D34EF" w:rsidRDefault="00364EFD" w:rsidP="00364EFD">
      <w:pPr>
        <w:widowControl w:val="0"/>
        <w:numPr>
          <w:ilvl w:val="0"/>
          <w:numId w:val="85"/>
        </w:numPr>
        <w:spacing w:line="276" w:lineRule="auto"/>
      </w:pPr>
      <w:r w:rsidRPr="008D34EF">
        <w:t>Για κλήσεις δεδομένων από την αίθουσα ελέγχου προς ένα κινητό, η καθυστέρηση μετάδοσης δεν πρέπει να υπερβαίνει τα 5 δευτερόλεπτα για το 50% των κλήσεων και λιγότερο από 10 δευτερόλεπτα για το 95% των κλήσεων.</w:t>
      </w:r>
    </w:p>
    <w:p w14:paraId="10FF8C8E" w14:textId="77777777" w:rsidR="00364EFD" w:rsidRPr="008D34EF" w:rsidRDefault="00364EFD" w:rsidP="00364EFD">
      <w:pPr>
        <w:rPr>
          <w:b/>
        </w:rPr>
      </w:pPr>
      <w:r w:rsidRPr="008D34EF">
        <w:rPr>
          <w:b/>
        </w:rPr>
        <w:t>Φωνητικές Υπηρεσίες</w:t>
      </w:r>
    </w:p>
    <w:p w14:paraId="36BFDD22" w14:textId="77777777" w:rsidR="00364EFD" w:rsidRPr="008D34EF" w:rsidRDefault="00364EFD" w:rsidP="00364EFD">
      <w:pPr>
        <w:rPr>
          <w:i/>
          <w:u w:val="single"/>
        </w:rPr>
      </w:pPr>
      <w:r w:rsidRPr="008D34EF">
        <w:rPr>
          <w:i/>
          <w:u w:val="single"/>
        </w:rPr>
        <w:t>Ομαδικές Κλήσεις</w:t>
      </w:r>
    </w:p>
    <w:p w14:paraId="79932801" w14:textId="77777777" w:rsidR="00364EFD" w:rsidRPr="008D34EF" w:rsidRDefault="00364EFD" w:rsidP="00364EFD">
      <w:r w:rsidRPr="008D34EF">
        <w:t>Μια Ομάδα είναι μια προκαθορισμένη ομαδοποίηση Ταυτοτήτων, προγραμματισμένη μέσα στο Σύστημα, προκειμένου να ανταποκριθεί στην απαίτηση των επιχειρησιακών επικοινωνιών.</w:t>
      </w:r>
    </w:p>
    <w:p w14:paraId="1D72B995" w14:textId="77777777" w:rsidR="00364EFD" w:rsidRPr="008D34EF" w:rsidRDefault="00364EFD" w:rsidP="00364EFD">
      <w:pPr>
        <w:widowControl w:val="0"/>
        <w:numPr>
          <w:ilvl w:val="0"/>
          <w:numId w:val="85"/>
        </w:numPr>
        <w:spacing w:after="0" w:line="276" w:lineRule="auto"/>
      </w:pPr>
      <w:r w:rsidRPr="008D34EF">
        <w:t>Πρέπει να είναι δυνατή η δημιουργία μιας ομαδικής κλήσης που χρησιμοποιεί την υποδομή από τον καλούντα σε πολλαπλά μέρη, όπου όλα τα μέρη είναι μέλη μιας Ομάδας.</w:t>
      </w:r>
    </w:p>
    <w:p w14:paraId="55464F7C" w14:textId="77777777" w:rsidR="00364EFD" w:rsidRPr="008D34EF" w:rsidRDefault="00364EFD" w:rsidP="00364EFD">
      <w:pPr>
        <w:widowControl w:val="0"/>
        <w:numPr>
          <w:ilvl w:val="0"/>
          <w:numId w:val="85"/>
        </w:numPr>
        <w:spacing w:after="0" w:line="276" w:lineRule="auto"/>
      </w:pPr>
      <w:r w:rsidRPr="008D34EF">
        <w:t>Όλες οι Ομάδες πρέπει να επιτρέπουν τις επικοινωνίες από ένα οποιοδήποτε μέλος της Ομάδας τη φορά. Τα μέλη της Ομάδας θα παρακολουθούν το κανάλι και θα πραγματοποιούν κλήσεις μόλις αντιληφθούν ότι η Ομάδα είναι ελεύθερη. Προκειμένου να αποτραπούν συγκρουόμενες μεταδόσεις στο εσωτερικό της Ομάδας, το δίκτυο πρέπει να διασφαλίσει ότι μόνο ένας χρήστης σε μια Ομάδα μπορεί να εκπέμπει κάθε φορά.</w:t>
      </w:r>
    </w:p>
    <w:p w14:paraId="05643765" w14:textId="77777777" w:rsidR="00364EFD" w:rsidRPr="008D34EF" w:rsidRDefault="00364EFD" w:rsidP="00364EFD">
      <w:pPr>
        <w:widowControl w:val="0"/>
        <w:numPr>
          <w:ilvl w:val="0"/>
          <w:numId w:val="85"/>
        </w:numPr>
        <w:spacing w:after="0" w:line="276" w:lineRule="auto"/>
      </w:pPr>
      <w:r w:rsidRPr="008D34EF">
        <w:t>(ΕΠΙΘΥΜΗΤΗ) Να υπάρχει η δυνατότητα καθορισμού μιας γεωγραφικής περιοχής κάλυψης για μια ομαδική κλήση. Η περιοχή θα ποικίλει. Μόνο οι χρήστες εντός της προσδιορισμένης γεωγραφικής περιοχής μαζί με οποιονδήποτε επιλεχθέντα Εκφωνητή θα μπορεί τότε να συμμετάσχει στην ομαδική κλήση.</w:t>
      </w:r>
    </w:p>
    <w:p w14:paraId="70ADCE04" w14:textId="77777777" w:rsidR="00364EFD" w:rsidRPr="008D34EF" w:rsidRDefault="00364EFD" w:rsidP="00364EFD">
      <w:pPr>
        <w:widowControl w:val="0"/>
        <w:numPr>
          <w:ilvl w:val="0"/>
          <w:numId w:val="85"/>
        </w:numPr>
        <w:spacing w:after="0" w:line="276" w:lineRule="auto"/>
      </w:pPr>
      <w:r w:rsidRPr="008D34EF">
        <w:t>Μια ομαδική κλήση πρέπει να δημιουργηθεί και να τερματισθεί αυτόματα από το σύστημα στην έναρξη και τερματισμό κάθε λειτουργίας PTT από οποιοδήποτε μέλος της Ομάδας ύστερα από μια συγκεκριμένη χρονική περίοδο απόθεσης.</w:t>
      </w:r>
    </w:p>
    <w:p w14:paraId="56C575B9" w14:textId="77777777" w:rsidR="00364EFD" w:rsidRPr="008D34EF" w:rsidRDefault="00364EFD" w:rsidP="00364EFD">
      <w:pPr>
        <w:widowControl w:val="0"/>
        <w:numPr>
          <w:ilvl w:val="0"/>
          <w:numId w:val="85"/>
        </w:numPr>
        <w:spacing w:after="0" w:line="276" w:lineRule="auto"/>
      </w:pPr>
      <w:r w:rsidRPr="008D34EF">
        <w:t xml:space="preserve">Εάν στην έναρξη ή κατά τη διάρκεια μιας ομαδικής κλήσης ένας συνδρομητής, που είναι μέλος αυτής της ομάδας, χάσει προσωρινά την επαφή με την υπηρεσία, πρέπει αυτός ο χρήστης αυτομάτως να επανασυνδεθεί με την Ομάδα, αποκαθιστώντας την επαφή με την υπηρεσία. Εάν η ομαδική κλήση βρίσκεται ακόμα σε εξέλιξη, τότε ο χρήστης πρέπει να συνδεθεί επίσης αυτόματα με την κλήση. </w:t>
      </w:r>
    </w:p>
    <w:p w14:paraId="7042273A" w14:textId="77777777" w:rsidR="00364EFD" w:rsidRPr="008D34EF" w:rsidRDefault="00364EFD" w:rsidP="00364EFD">
      <w:pPr>
        <w:widowControl w:val="0"/>
        <w:numPr>
          <w:ilvl w:val="0"/>
          <w:numId w:val="85"/>
        </w:numPr>
        <w:spacing w:after="0" w:line="276" w:lineRule="auto"/>
      </w:pPr>
      <w:r w:rsidRPr="008D34EF">
        <w:t>Η λειτουργικότητα των ομαδικών κλήσεων πρέπει να είναι η ίδια κατά τη διάρκεια της περιαγωγής ή ενδολειτουργίας.</w:t>
      </w:r>
    </w:p>
    <w:p w14:paraId="34E7C0ED" w14:textId="77777777" w:rsidR="00364EFD" w:rsidRPr="008D34EF" w:rsidRDefault="00364EFD" w:rsidP="00364EFD">
      <w:pPr>
        <w:widowControl w:val="0"/>
        <w:numPr>
          <w:ilvl w:val="0"/>
          <w:numId w:val="85"/>
        </w:numPr>
        <w:spacing w:after="0" w:line="276" w:lineRule="auto"/>
      </w:pPr>
      <w:r w:rsidRPr="008D34EF">
        <w:t>Όλες οι Ομάδες πρέπει να έχουν τη δυνατότητα λειτουργίας στη επιχειρησιακή περιοχή. Για κάποιους χρήστες αυτό ισχύει για όλο το σύστημα.</w:t>
      </w:r>
    </w:p>
    <w:p w14:paraId="39E10A75" w14:textId="77777777" w:rsidR="00364EFD" w:rsidRPr="008D34EF" w:rsidRDefault="00364EFD" w:rsidP="00364EFD">
      <w:pPr>
        <w:widowControl w:val="0"/>
        <w:numPr>
          <w:ilvl w:val="0"/>
          <w:numId w:val="85"/>
        </w:numPr>
        <w:spacing w:line="276" w:lineRule="auto"/>
      </w:pPr>
      <w:r w:rsidRPr="008D34EF">
        <w:t>Τα κανάλια κυκλοφορίας πρέπει να κατανεμηθούν μόνο σε θέσεις όπου είναι παρόντα ενεργά μέλη της Ομάδας.</w:t>
      </w:r>
    </w:p>
    <w:p w14:paraId="095AF37D" w14:textId="77777777" w:rsidR="00364EFD" w:rsidRPr="008D34EF" w:rsidRDefault="00364EFD" w:rsidP="00364EFD">
      <w:pPr>
        <w:rPr>
          <w:i/>
          <w:u w:val="single"/>
        </w:rPr>
      </w:pPr>
      <w:r w:rsidRPr="008D34EF">
        <w:rPr>
          <w:i/>
          <w:u w:val="single"/>
        </w:rPr>
        <w:t>Προτεραιότητα Κλήσης</w:t>
      </w:r>
    </w:p>
    <w:p w14:paraId="013BB2BE" w14:textId="77777777" w:rsidR="00364EFD" w:rsidRPr="008D34EF" w:rsidRDefault="00364EFD" w:rsidP="00364EFD">
      <w:pPr>
        <w:widowControl w:val="0"/>
        <w:numPr>
          <w:ilvl w:val="0"/>
          <w:numId w:val="85"/>
        </w:numPr>
        <w:spacing w:line="276" w:lineRule="auto"/>
      </w:pPr>
      <w:r w:rsidRPr="008D34EF">
        <w:t>Το Σύστημα πρέπει να έχει την ικανότητα να καθορίσει τις προτεραιότητες των κλήσεων. Όταν οι πόροι της υπηρεσίας είναι περιορισμένοι λόγω κυκλοφορίας, οι χρόνοι πρόσβασης πρέπει να αντικατοπτρίζουν αυτές τις προτεραιότητες. Πρέπει να είναι δυνατός ο καθορισμός των προτεραιοτήτων με βάση τα εξής:</w:t>
      </w:r>
    </w:p>
    <w:p w14:paraId="6A44DC91" w14:textId="77777777" w:rsidR="00364EFD" w:rsidRPr="008D34EF" w:rsidRDefault="00364EFD" w:rsidP="00364EFD">
      <w:pPr>
        <w:numPr>
          <w:ilvl w:val="0"/>
          <w:numId w:val="62"/>
        </w:numPr>
        <w:spacing w:after="0" w:line="276" w:lineRule="auto"/>
        <w:ind w:left="567" w:hanging="357"/>
      </w:pPr>
      <w:r w:rsidRPr="008D34EF">
        <w:t>Την προτεραιότητα που δίνεται στον χρήστη,</w:t>
      </w:r>
    </w:p>
    <w:p w14:paraId="6ECE93B2" w14:textId="77777777" w:rsidR="00364EFD" w:rsidRPr="008D34EF" w:rsidRDefault="00364EFD" w:rsidP="00364EFD">
      <w:pPr>
        <w:numPr>
          <w:ilvl w:val="0"/>
          <w:numId w:val="62"/>
        </w:numPr>
        <w:spacing w:after="0" w:line="276" w:lineRule="auto"/>
        <w:ind w:left="567" w:hanging="357"/>
      </w:pPr>
      <w:r w:rsidRPr="008D34EF">
        <w:t>Την προτεραιότητα που δίνεται σε αυτόν τον τύπο κλήσης (π.χ. η υψηλού ρυθμού μετάδοση δεδομένων μπορεί να είναι χαμηλότερης προτεραιότητας σε σχέση με αυτή της μετάδοσης ομιλίας),</w:t>
      </w:r>
    </w:p>
    <w:p w14:paraId="060503FC" w14:textId="77777777" w:rsidR="00364EFD" w:rsidRPr="008D34EF" w:rsidRDefault="00364EFD" w:rsidP="00364EFD">
      <w:pPr>
        <w:numPr>
          <w:ilvl w:val="0"/>
          <w:numId w:val="62"/>
        </w:numPr>
        <w:spacing w:after="0" w:line="276" w:lineRule="auto"/>
        <w:ind w:left="567" w:hanging="357"/>
      </w:pPr>
      <w:r w:rsidRPr="008D34EF">
        <w:t>Όταν υπάρχουν πολλές κλήσεις, μια κλήση υψηλής προτεραιότητας πρέπει να συνδεθεί κατά προτίμηση αντί μιας κλήσης χαμηλότερης προτεραιότητας,</w:t>
      </w:r>
    </w:p>
    <w:p w14:paraId="097698D1" w14:textId="77777777" w:rsidR="00364EFD" w:rsidRPr="008D34EF" w:rsidRDefault="00364EFD" w:rsidP="00364EFD">
      <w:pPr>
        <w:numPr>
          <w:ilvl w:val="0"/>
          <w:numId w:val="62"/>
        </w:numPr>
        <w:spacing w:after="0" w:line="276" w:lineRule="auto"/>
        <w:ind w:left="567" w:hanging="357"/>
      </w:pPr>
      <w:r w:rsidRPr="008D34EF">
        <w:t>Τουλάχιστον τρεις βαθμίδες προτεραιότητας κλήσεων πρέπει να υπάρχουν στο σύστημα. Χαμηλότερης προτεραιότητας οι απλές κλήσεις μετάδοσης φωνής, μεσαίας προτεραιότητας οι κλήσεις από διαβαθμισμένους χρήστες οι οποίοι θα έχουν δικαίωμα διακοπής άλλων κλήσεων (interrupt), ύψιστης προτεραιότητας οι κλήσεις Έκτακτης Ανάγκης.</w:t>
      </w:r>
    </w:p>
    <w:p w14:paraId="25D13B3B" w14:textId="77777777" w:rsidR="00364EFD" w:rsidRPr="008D34EF" w:rsidRDefault="00364EFD" w:rsidP="00364EFD">
      <w:pPr>
        <w:rPr>
          <w:i/>
          <w:u w:val="single"/>
        </w:rPr>
      </w:pPr>
      <w:r w:rsidRPr="008D34EF">
        <w:rPr>
          <w:i/>
          <w:u w:val="single"/>
        </w:rPr>
        <w:t>Κλήσεις Έκτακτης Ανάγκης</w:t>
      </w:r>
    </w:p>
    <w:p w14:paraId="66DA0DD7" w14:textId="77777777" w:rsidR="00364EFD" w:rsidRPr="008D34EF" w:rsidRDefault="00364EFD" w:rsidP="00364EFD">
      <w:pPr>
        <w:widowControl w:val="0"/>
        <w:pBdr>
          <w:top w:val="nil"/>
          <w:left w:val="nil"/>
          <w:bottom w:val="nil"/>
          <w:right w:val="nil"/>
          <w:between w:val="nil"/>
        </w:pBdr>
        <w:spacing w:after="0" w:line="276" w:lineRule="auto"/>
      </w:pPr>
      <w:r w:rsidRPr="008D34EF">
        <w:t>Οι κλήσεις έκτακτης ανάγκης πρέπει να έχουν υπέρτερα δικαιώματα σε σχέση με άλλες κλήσεις, όταν το σύστημα είναι απασχολημένο. Σε αυτή την περίπτωση, μια κλήση χαμηλής προτεραιότητας θα τερματιστεί, προκειμένου να επιτρέψει τη σύνδεση μιας κλήσης έκτακτης ανάγκης.</w:t>
      </w:r>
    </w:p>
    <w:p w14:paraId="5651CEEA" w14:textId="77777777" w:rsidR="00364EFD" w:rsidRPr="008D34EF" w:rsidRDefault="00364EFD" w:rsidP="00364EFD">
      <w:pPr>
        <w:widowControl w:val="0"/>
        <w:numPr>
          <w:ilvl w:val="0"/>
          <w:numId w:val="85"/>
        </w:numPr>
        <w:spacing w:after="0" w:line="276" w:lineRule="auto"/>
      </w:pPr>
      <w:r w:rsidRPr="008D34EF">
        <w:t>Όλοι οι χρήστες πρέπει να έχουν την ικανότητα να μεταδώσουν μια κλήση έκτακτης ανάγκης, ανεξάρτητα από οποιαδήποτε επικοινωνία μη έκτακτης ανάγκης που πραγματοποιείται εκείνη τη στιγμή προς τον/ από αυτόν τον χρήστη.</w:t>
      </w:r>
    </w:p>
    <w:p w14:paraId="1B7BD0BC" w14:textId="77777777" w:rsidR="00364EFD" w:rsidRPr="008D34EF" w:rsidRDefault="00364EFD" w:rsidP="00364EFD">
      <w:pPr>
        <w:widowControl w:val="0"/>
        <w:numPr>
          <w:ilvl w:val="0"/>
          <w:numId w:val="85"/>
        </w:numPr>
        <w:spacing w:after="0" w:line="276" w:lineRule="auto"/>
      </w:pPr>
      <w:r w:rsidRPr="008D34EF">
        <w:t>Οι κλήσεις έκτακτης ανάγκης που πραγματοποιούνται από οποιονδήποτε χρήστη, ανεξάρτητα από την προσδιορισμένη προτεραιότητα και το βαθμό κίνησης στο δίκτυο, πρέπει να εμφανίσουν ικανοποιητικούς χρόνους πρόσβασης.</w:t>
      </w:r>
    </w:p>
    <w:p w14:paraId="78037B15" w14:textId="77777777" w:rsidR="00364EFD" w:rsidRPr="008D34EF" w:rsidRDefault="00364EFD" w:rsidP="00364EFD">
      <w:pPr>
        <w:widowControl w:val="0"/>
        <w:numPr>
          <w:ilvl w:val="0"/>
          <w:numId w:val="85"/>
        </w:numPr>
        <w:spacing w:after="0" w:line="276" w:lineRule="auto"/>
      </w:pPr>
      <w:r w:rsidRPr="008D34EF">
        <w:t>Η σύνδεση των κλήσεων έκτακτης ανάγκης πρέπει να πραγματοποιείται πάντα σε βάρος μιας κλήσης μη έκτακτης ανάγκης εν εξέλιξη που πρέπει να τερματιστεί, εάν αυτό απαιτείται.</w:t>
      </w:r>
    </w:p>
    <w:p w14:paraId="3895DD13" w14:textId="77777777" w:rsidR="00364EFD" w:rsidRPr="008D34EF" w:rsidRDefault="00364EFD" w:rsidP="00364EFD">
      <w:pPr>
        <w:widowControl w:val="0"/>
        <w:numPr>
          <w:ilvl w:val="0"/>
          <w:numId w:val="85"/>
        </w:numPr>
        <w:spacing w:line="276" w:lineRule="auto"/>
      </w:pPr>
      <w:r w:rsidRPr="008D34EF">
        <w:t>Πρέπει να είναι δυνατή η αυτόματη λήψη κλήσεων έκτακτης ανάγκης χωρίς καμία ενέργεια από μέρους του δέκτη.</w:t>
      </w:r>
    </w:p>
    <w:p w14:paraId="684EF2E6" w14:textId="77777777" w:rsidR="00364EFD" w:rsidRPr="008D34EF" w:rsidRDefault="00364EFD" w:rsidP="00364EFD">
      <w:pPr>
        <w:rPr>
          <w:i/>
          <w:u w:val="single"/>
        </w:rPr>
      </w:pPr>
      <w:r w:rsidRPr="008D34EF">
        <w:rPr>
          <w:i/>
          <w:u w:val="single"/>
        </w:rPr>
        <w:t>Ατομικές Κλήσεις</w:t>
      </w:r>
    </w:p>
    <w:p w14:paraId="37C948F5" w14:textId="77777777" w:rsidR="00364EFD" w:rsidRPr="008D34EF" w:rsidRDefault="00364EFD" w:rsidP="00364EFD">
      <w:pPr>
        <w:widowControl w:val="0"/>
        <w:numPr>
          <w:ilvl w:val="0"/>
          <w:numId w:val="85"/>
        </w:numPr>
        <w:spacing w:after="0" w:line="276" w:lineRule="auto"/>
      </w:pPr>
      <w:r w:rsidRPr="008D34EF">
        <w:t>Όλοι οι χρήστες που έχουν εξουσιοδότηση πρέπει να έχουν τη δυνατότητα να πραγματοποιήσουν ατομικές κλήσεις.</w:t>
      </w:r>
    </w:p>
    <w:p w14:paraId="4000ABF5" w14:textId="77777777" w:rsidR="00364EFD" w:rsidRPr="008D34EF" w:rsidRDefault="00364EFD" w:rsidP="00364EFD">
      <w:pPr>
        <w:widowControl w:val="0"/>
        <w:numPr>
          <w:ilvl w:val="0"/>
          <w:numId w:val="85"/>
        </w:numPr>
        <w:spacing w:line="276" w:lineRule="auto"/>
      </w:pPr>
      <w:r w:rsidRPr="008D34EF">
        <w:t>Όταν ο καλών κάνει μια ατομική κλήση σε χρήστη που είναι απασχολημένος, μη διαθέσιμος ή που δεν απαντά εντός της περιόδου λήξης χρόνου, ο καλών πρέπει να λάβει ένδειξη του λόγου για τον οποίο η κλήση είναι ανεπιτυχής.</w:t>
      </w:r>
    </w:p>
    <w:p w14:paraId="74D19E62" w14:textId="77777777" w:rsidR="00364EFD" w:rsidRPr="008D34EF" w:rsidRDefault="00364EFD" w:rsidP="00364EFD">
      <w:pPr>
        <w:widowControl w:val="0"/>
        <w:spacing w:line="276" w:lineRule="auto"/>
      </w:pPr>
    </w:p>
    <w:p w14:paraId="28B60146" w14:textId="77777777" w:rsidR="00364EFD" w:rsidRPr="008D34EF" w:rsidRDefault="00364EFD" w:rsidP="00364EFD">
      <w:pPr>
        <w:rPr>
          <w:b/>
        </w:rPr>
      </w:pPr>
      <w:r w:rsidRPr="008D34EF">
        <w:rPr>
          <w:b/>
        </w:rPr>
        <w:t>Υπηρεσίες Δεδομένων</w:t>
      </w:r>
    </w:p>
    <w:p w14:paraId="695BB504" w14:textId="77777777" w:rsidR="00364EFD" w:rsidRPr="008D34EF" w:rsidRDefault="00364EFD" w:rsidP="00364EFD">
      <w:pPr>
        <w:rPr>
          <w:i/>
          <w:u w:val="single"/>
        </w:rPr>
      </w:pPr>
      <w:r w:rsidRPr="008D34EF">
        <w:rPr>
          <w:i/>
          <w:u w:val="single"/>
        </w:rPr>
        <w:t>Βραχέα Μηνύματα Κειμένου</w:t>
      </w:r>
    </w:p>
    <w:p w14:paraId="7E3C4B71" w14:textId="77777777" w:rsidR="00364EFD" w:rsidRPr="008D34EF" w:rsidRDefault="00364EFD" w:rsidP="00364EFD">
      <w:pPr>
        <w:widowControl w:val="0"/>
        <w:numPr>
          <w:ilvl w:val="0"/>
          <w:numId w:val="85"/>
        </w:numPr>
        <w:spacing w:after="0" w:line="276" w:lineRule="auto"/>
      </w:pPr>
      <w:r w:rsidRPr="008D34EF">
        <w:t>Οι Εκφωνητές και τα Τερματικά με την κατάλληλη λειτουργικότητα πρέπει να διαθέτουν την δυνατότητα αποστολής και λήψης βραχέων μηνυμάτων κειμένου από και προς τους Εκφωνητές και τα Τερματικά.</w:t>
      </w:r>
    </w:p>
    <w:p w14:paraId="6A272AF4" w14:textId="77777777" w:rsidR="00364EFD" w:rsidRPr="008D34EF" w:rsidRDefault="00364EFD" w:rsidP="00364EFD">
      <w:pPr>
        <w:widowControl w:val="0"/>
        <w:spacing w:after="0" w:line="276" w:lineRule="auto"/>
      </w:pPr>
    </w:p>
    <w:p w14:paraId="7BA7CB0C" w14:textId="77777777" w:rsidR="00364EFD" w:rsidRPr="008D34EF" w:rsidRDefault="00364EFD" w:rsidP="00364EFD">
      <w:pPr>
        <w:rPr>
          <w:highlight w:val="yellow"/>
          <w:u w:val="single"/>
        </w:rPr>
      </w:pPr>
      <w:r w:rsidRPr="008D34EF">
        <w:rPr>
          <w:i/>
          <w:u w:val="single"/>
        </w:rPr>
        <w:t>Μηνύματα Κατάστασης</w:t>
      </w:r>
    </w:p>
    <w:p w14:paraId="6F258797" w14:textId="77777777" w:rsidR="00364EFD" w:rsidRPr="008D34EF" w:rsidRDefault="00364EFD" w:rsidP="00364EFD">
      <w:pPr>
        <w:widowControl w:val="0"/>
        <w:numPr>
          <w:ilvl w:val="0"/>
          <w:numId w:val="85"/>
        </w:numPr>
        <w:spacing w:after="0" w:line="276" w:lineRule="auto"/>
      </w:pPr>
      <w:r w:rsidRPr="008D34EF">
        <w:t>Τα μηνύματα Κατάστασης πρέπει να είναι προκαθορισμένα μηνύματα, γνωστά τόσο από τους χρήστες όσο και από το δίκτυο.</w:t>
      </w:r>
    </w:p>
    <w:p w14:paraId="0DCF8BFE" w14:textId="77777777" w:rsidR="00364EFD" w:rsidRPr="008D34EF" w:rsidRDefault="00364EFD" w:rsidP="00364EFD">
      <w:pPr>
        <w:widowControl w:val="0"/>
        <w:numPr>
          <w:ilvl w:val="0"/>
          <w:numId w:val="85"/>
        </w:numPr>
        <w:spacing w:after="0" w:line="276" w:lineRule="auto"/>
      </w:pPr>
      <w:r w:rsidRPr="008D34EF">
        <w:t>Πρέπει να υπάρχει η δυνατότητα τα μηνύματα κατάστασης χρηστών να αποσταλούν από τον ένα χρήστη προς τον άλλον ή προς μια ομάδα χρηστών. Το δίκτυο πρέπει να δρομολογεί αυτά τα μηνύματα στην σωστή ομάδα ή τους χρήστες στους οποίους απευθύνονται.</w:t>
      </w:r>
    </w:p>
    <w:p w14:paraId="6E3A448C" w14:textId="77777777" w:rsidR="00364EFD" w:rsidRPr="008D34EF" w:rsidRDefault="00364EFD" w:rsidP="00364EFD">
      <w:r w:rsidRPr="008D34EF">
        <w:rPr>
          <w:b/>
        </w:rPr>
        <w:t xml:space="preserve">Ασφάλεια - Κρυπτογράφηση </w:t>
      </w:r>
      <w:r w:rsidRPr="008D34EF">
        <w:t>Το Σύστημα θα παρέχει επικοινωνίες για υπηρεσίες έκτακτης ανάγκης. Για τον λόγο αυτό υπάρχει υποχρεωτική απαίτηση για ασφαλείς επικοινωνίες.</w:t>
      </w:r>
    </w:p>
    <w:p w14:paraId="4C648E51" w14:textId="77777777" w:rsidR="00364EFD" w:rsidRPr="008D34EF" w:rsidRDefault="00364EFD" w:rsidP="00364EFD">
      <w:pPr>
        <w:widowControl w:val="0"/>
        <w:numPr>
          <w:ilvl w:val="0"/>
          <w:numId w:val="85"/>
        </w:numPr>
        <w:spacing w:after="0" w:line="276" w:lineRule="auto"/>
      </w:pPr>
      <w:r w:rsidRPr="008D34EF">
        <w:t>Το σύστημα πρέπει να υποστηρίζει τη διατερματική κρυπτογράφηση.</w:t>
      </w:r>
    </w:p>
    <w:p w14:paraId="48B4A326" w14:textId="77777777" w:rsidR="00364EFD" w:rsidRPr="008D34EF" w:rsidRDefault="00364EFD" w:rsidP="00364EFD">
      <w:pPr>
        <w:widowControl w:val="0"/>
        <w:numPr>
          <w:ilvl w:val="0"/>
          <w:numId w:val="85"/>
        </w:numPr>
        <w:spacing w:after="0" w:line="276" w:lineRule="auto"/>
      </w:pPr>
      <w:r w:rsidRPr="008D34EF">
        <w:t>Το Σύστημα πρέπει να υποστηρίζει ασφαλείς και κρυπτογραφημένες επικοινωνίες τόσο μεταξύ των χρηστών όσο και μεταξύ των χρηστών Αποστολής Εντολών (dispatchers).</w:t>
      </w:r>
    </w:p>
    <w:p w14:paraId="54E3CDF5" w14:textId="77777777" w:rsidR="00364EFD" w:rsidRPr="008D34EF" w:rsidRDefault="00364EFD" w:rsidP="00364EFD">
      <w:pPr>
        <w:widowControl w:val="0"/>
        <w:numPr>
          <w:ilvl w:val="0"/>
          <w:numId w:val="85"/>
        </w:numPr>
        <w:spacing w:after="0" w:line="276" w:lineRule="auto"/>
      </w:pPr>
      <w:r w:rsidRPr="008D34EF">
        <w:t>Το σύστημα πρέπει να περιλαμβάνει τις βασικές διαθέσιμες δυνατότητες κρυπτογράφησης.</w:t>
      </w:r>
    </w:p>
    <w:p w14:paraId="42611216" w14:textId="77777777" w:rsidR="00364EFD" w:rsidRPr="008D34EF" w:rsidRDefault="00364EFD" w:rsidP="00364EFD">
      <w:pPr>
        <w:widowControl w:val="0"/>
        <w:numPr>
          <w:ilvl w:val="0"/>
          <w:numId w:val="85"/>
        </w:numPr>
        <w:spacing w:after="0" w:line="276" w:lineRule="auto"/>
      </w:pPr>
      <w:r w:rsidRPr="008D34EF">
        <w:t>Το Σύστημα να υποστηρίζει και να υλοποιεί τουλάχιστον Κρυπτογράφηση AES 128bit σύμφωνα με το ανοιχτό πρότυπο του ETSI.</w:t>
      </w:r>
    </w:p>
    <w:p w14:paraId="20FFA6EB" w14:textId="77777777" w:rsidR="00364EFD" w:rsidRPr="008D34EF" w:rsidRDefault="00364EFD" w:rsidP="00364EFD">
      <w:pPr>
        <w:widowControl w:val="0"/>
        <w:numPr>
          <w:ilvl w:val="0"/>
          <w:numId w:val="85"/>
        </w:numPr>
        <w:spacing w:after="0" w:line="276" w:lineRule="auto"/>
      </w:pPr>
      <w:r w:rsidRPr="008D34EF">
        <w:t>Πρέπει να είναι δυνατή η αποτροπή υποκλοπής όλων των μεταδιδομενων πληροφοριων  από οποιονδήποτε μη εξουσιοδοτημένο χρήστη, που διαθέτει εξοπλισμό που διατίθεται στην αγορά.</w:t>
      </w:r>
    </w:p>
    <w:p w14:paraId="0AB33F72" w14:textId="77777777" w:rsidR="00364EFD" w:rsidRPr="008D34EF" w:rsidRDefault="00364EFD" w:rsidP="00364EFD">
      <w:pPr>
        <w:widowControl w:val="0"/>
        <w:numPr>
          <w:ilvl w:val="0"/>
          <w:numId w:val="85"/>
        </w:numPr>
        <w:spacing w:line="276" w:lineRule="auto"/>
      </w:pPr>
      <w:r w:rsidRPr="008D34EF">
        <w:t>Ο Υποψήφιος Ανάδοχος πρέπει να προσδιορίσει ποιοι κρυπταλγόριθμοι προτείνονται και για ποιες ταχύτητες μετάδοσης.</w:t>
      </w:r>
    </w:p>
    <w:p w14:paraId="1995A320" w14:textId="77777777" w:rsidR="00364EFD" w:rsidRPr="008D34EF" w:rsidRDefault="00364EFD" w:rsidP="00364EFD">
      <w:pPr>
        <w:widowControl w:val="0"/>
        <w:spacing w:line="276" w:lineRule="auto"/>
      </w:pPr>
    </w:p>
    <w:p w14:paraId="1C9FCAA2" w14:textId="77777777" w:rsidR="00364EFD" w:rsidRPr="008D34EF" w:rsidRDefault="00364EFD" w:rsidP="00364EFD">
      <w:pPr>
        <w:rPr>
          <w:b/>
        </w:rPr>
      </w:pPr>
      <w:r w:rsidRPr="008D34EF">
        <w:rPr>
          <w:b/>
        </w:rPr>
        <w:t>Αυθεντικοποίηση (Authentication)</w:t>
      </w:r>
    </w:p>
    <w:p w14:paraId="392D71AF" w14:textId="77777777" w:rsidR="00364EFD" w:rsidRPr="008D34EF" w:rsidRDefault="00364EFD" w:rsidP="00364EFD">
      <w:pPr>
        <w:widowControl w:val="0"/>
        <w:numPr>
          <w:ilvl w:val="0"/>
          <w:numId w:val="85"/>
        </w:numPr>
        <w:spacing w:after="0" w:line="276" w:lineRule="auto"/>
      </w:pPr>
      <w:r w:rsidRPr="008D34EF">
        <w:t>Πρέπει να παρέχεται αυθεντικοποίηση του τερματικού από το δίκτυο.</w:t>
      </w:r>
    </w:p>
    <w:p w14:paraId="1F6F0F55" w14:textId="77777777" w:rsidR="00364EFD" w:rsidRPr="008D34EF" w:rsidRDefault="00364EFD" w:rsidP="00364EFD">
      <w:pPr>
        <w:widowControl w:val="0"/>
        <w:numPr>
          <w:ilvl w:val="0"/>
          <w:numId w:val="85"/>
        </w:numPr>
        <w:spacing w:after="0" w:line="276" w:lineRule="auto"/>
      </w:pPr>
      <w:r w:rsidRPr="008D34EF">
        <w:t>Πρέπει να παρέχεται αυθεντικοποίηση του δικτύου από το τερματικό.</w:t>
      </w:r>
    </w:p>
    <w:p w14:paraId="02ABF1AC"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Πρέπει να παρέχεται αυθεντικοποίηση με ψηφιακό τρόπο για την ελεγχόμενη πρόσβαση των τερματικών πομποδεκτών των χρηστών στους επαναλήπτες.</w:t>
      </w:r>
    </w:p>
    <w:p w14:paraId="1962F308" w14:textId="77777777" w:rsidR="00364EFD" w:rsidRPr="008D34EF" w:rsidRDefault="00364EFD" w:rsidP="00364EFD">
      <w:pPr>
        <w:widowControl w:val="0"/>
        <w:numPr>
          <w:ilvl w:val="0"/>
          <w:numId w:val="85"/>
        </w:numPr>
        <w:spacing w:after="0" w:line="276" w:lineRule="auto"/>
      </w:pPr>
      <w:r w:rsidRPr="008D34EF">
        <w:t>Ο Υποψήφιος Ανάδοχος πρέπει να δηλώσει τον τρόπο με τον οποίο θα εγκατασταθεί το Κλειδί Αυθεντικοποίησης Χρήστη.</w:t>
      </w:r>
    </w:p>
    <w:p w14:paraId="04123F72" w14:textId="77777777" w:rsidR="00364EFD" w:rsidRPr="008D34EF" w:rsidRDefault="00364EFD" w:rsidP="00364EFD">
      <w:pPr>
        <w:widowControl w:val="0"/>
        <w:numPr>
          <w:ilvl w:val="0"/>
          <w:numId w:val="85"/>
        </w:numPr>
        <w:spacing w:line="276" w:lineRule="auto"/>
      </w:pPr>
      <w:r w:rsidRPr="008D34EF">
        <w:t>Ο Υποψήφιος Ανάδοχος πρέπει να δηλώσει ποιοι μηχανισμοί πρέπει να παρασχεθούν προκειμένου να διασφαλιστεί η ασφάλεια των Κλειδιών Αυθεντικοποίησης Χρήστη.</w:t>
      </w:r>
    </w:p>
    <w:p w14:paraId="4B18B21C" w14:textId="77777777" w:rsidR="00364EFD" w:rsidRPr="008D34EF" w:rsidRDefault="00364EFD" w:rsidP="00364EFD">
      <w:pPr>
        <w:widowControl w:val="0"/>
        <w:spacing w:line="276" w:lineRule="auto"/>
      </w:pPr>
    </w:p>
    <w:p w14:paraId="0D75B0C5" w14:textId="77777777" w:rsidR="00364EFD" w:rsidRPr="008D34EF" w:rsidRDefault="00364EFD" w:rsidP="00364EFD">
      <w:pPr>
        <w:rPr>
          <w:b/>
          <w:i/>
          <w:sz w:val="26"/>
          <w:szCs w:val="26"/>
        </w:rPr>
      </w:pPr>
      <w:r w:rsidRPr="008D34EF">
        <w:rPr>
          <w:b/>
          <w:i/>
          <w:sz w:val="26"/>
          <w:szCs w:val="26"/>
        </w:rPr>
        <w:t>Εξωτερικό Λειτουργικό Περιβάλλον  Υλικού του Συγκαναλικού Συστήματος DMR</w:t>
      </w:r>
    </w:p>
    <w:p w14:paraId="770B2BD0" w14:textId="77777777" w:rsidR="00364EFD" w:rsidRPr="008D34EF" w:rsidRDefault="00364EFD" w:rsidP="00364EFD">
      <w:r w:rsidRPr="008D34EF">
        <w:t>Ο εξοπλισμός μπορεί να εγκατασταθεί σε υφιστάμενα Κέντρα Εκπομπής παρόχων Τηλεπικοινωνίας.</w:t>
      </w:r>
    </w:p>
    <w:p w14:paraId="029CB7E3" w14:textId="77777777" w:rsidR="00364EFD" w:rsidRPr="008D34EF" w:rsidRDefault="00364EFD" w:rsidP="00364EFD">
      <w:pPr>
        <w:widowControl w:val="0"/>
        <w:numPr>
          <w:ilvl w:val="0"/>
          <w:numId w:val="85"/>
        </w:numPr>
        <w:spacing w:after="0" w:line="276" w:lineRule="auto"/>
      </w:pPr>
      <w:r w:rsidRPr="008D34EF">
        <w:t>Ο εξοπλισμός που λειτουργεί σε απομακρυσμένες περιοχές πρέπει να λειτουργεί σε θερμοκρασία περιβάλλοντος που θα κυμαίνεται από τους -10°C μέχρι και τους +55°C με σχετικό επίπεδο υγρασίας μεταξύ 20% και 75% τουλάχιστον ή ανθεκτικότερο.</w:t>
      </w:r>
    </w:p>
    <w:p w14:paraId="5147338A" w14:textId="77777777" w:rsidR="00364EFD" w:rsidRPr="008D34EF" w:rsidRDefault="00364EFD" w:rsidP="00364EFD">
      <w:pPr>
        <w:widowControl w:val="0"/>
        <w:numPr>
          <w:ilvl w:val="0"/>
          <w:numId w:val="85"/>
        </w:numPr>
        <w:spacing w:after="0" w:line="276" w:lineRule="auto"/>
      </w:pPr>
      <w:r w:rsidRPr="008D34EF">
        <w:t>Ο εξοπλισμός πρέπει να είναι ανθεκτικός στις δονήσεις, τους κραδασμούς και τα χτυπήματα που μπορεί να υποστεί κατά την μεταφορά του από και προς μια τοποθεσία για εγκατάσταση ή επιδιόρθωση.</w:t>
      </w:r>
    </w:p>
    <w:p w14:paraId="33911831" w14:textId="77777777" w:rsidR="00364EFD" w:rsidRPr="008D34EF" w:rsidRDefault="00364EFD" w:rsidP="00364EFD">
      <w:pPr>
        <w:widowControl w:val="0"/>
        <w:numPr>
          <w:ilvl w:val="0"/>
          <w:numId w:val="85"/>
        </w:numPr>
        <w:spacing w:after="0" w:line="276" w:lineRule="auto"/>
      </w:pPr>
      <w:r w:rsidRPr="008D34EF">
        <w:t>Ο εξοπλισμός δεν πρέπει να προκαλεί ηλεκτροστατικές εκκενώσεις σε οποιονδήποτε χρήστη του εξοπλισμού και η απόδοσή του να μην επηρεάζεται αρνητικά από οποιεσδήποτε ηλεκτροστατικές εκκενώσεις.</w:t>
      </w:r>
    </w:p>
    <w:p w14:paraId="6059DF3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Η κατασκευή όλου του εξοπλισμού πρέπει να συμμορφώνεται με την ορθή μηχανική πρακτική, χωρίς αιχμηρές γωνίες και άκρες που θα μπορούσαν να τραυματίσουν το προσωπικό ή να καταστρέψουν την ενδυμασία του.</w:t>
      </w:r>
    </w:p>
    <w:p w14:paraId="72D57C3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(ΕΠΙΘΥΜΗΤΗ) Οι επαναλήπτες θα εγκατασταθούν σε θέσεις με μεγάλο υψόμετρο στις οποίες συχνά επικρατούν δυσμενείς καιρικές συνθήκες. Για το λόγο αυτό, οι εγκαταστάσεις χρήζουν ιδιαίτερης προσοχής, θεωρούνται κρίσιμες και συνίσταται η συμμόρφωση με το πρότυπο ETSI EN 300 019 Part 2-4, Class 4.1., με ιδιαίτερη αντοχή σε δυσμενή καιρικά φαινόμενα, όπως ισχυροί άνεμοι και πάγος. </w:t>
      </w:r>
    </w:p>
    <w:p w14:paraId="030B93D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Όλες οι μεταλλικές επιφάνειες πρέπει να προστατεύονται από την σκόνη και την οξείδωση.</w:t>
      </w:r>
    </w:p>
    <w:p w14:paraId="6E335FC4" w14:textId="77777777" w:rsidR="00364EFD" w:rsidRPr="008D34EF" w:rsidRDefault="00364EFD" w:rsidP="00364EFD">
      <w:pPr>
        <w:widowControl w:val="0"/>
        <w:numPr>
          <w:ilvl w:val="0"/>
          <w:numId w:val="85"/>
        </w:numPr>
        <w:spacing w:after="0" w:line="276" w:lineRule="auto"/>
      </w:pPr>
      <w:r w:rsidRPr="008D34EF">
        <w:t>Όλος ο εξοπλισμός των Ραδιοσταθμών Βάσης και του απαραιτητου εξοπλισμού πρέπει να είναι σε βάσεις στήριξης σε ντουλάπια και να είναι πλήρως γειωμένοι.</w:t>
      </w:r>
    </w:p>
    <w:p w14:paraId="43EDD90B" w14:textId="77777777" w:rsidR="00364EFD" w:rsidRPr="008D34EF" w:rsidRDefault="00364EFD" w:rsidP="00364EFD">
      <w:pPr>
        <w:widowControl w:val="0"/>
        <w:numPr>
          <w:ilvl w:val="0"/>
          <w:numId w:val="85"/>
        </w:numPr>
        <w:spacing w:after="0" w:line="276" w:lineRule="auto"/>
      </w:pPr>
      <w:r w:rsidRPr="008D34EF">
        <w:t>Τα ντουλάπια πρέπει να είναι εξοπλισμένα με αποσπώμενη καλής επαφής πόρτα που θα μπορεί να κλειδώνει.</w:t>
      </w:r>
    </w:p>
    <w:p w14:paraId="16AC48B3" w14:textId="77777777" w:rsidR="00364EFD" w:rsidRPr="008D34EF" w:rsidRDefault="00364EFD" w:rsidP="00364EFD">
      <w:pPr>
        <w:widowControl w:val="0"/>
        <w:numPr>
          <w:ilvl w:val="0"/>
          <w:numId w:val="85"/>
        </w:numPr>
        <w:spacing w:after="0" w:line="276" w:lineRule="auto"/>
      </w:pPr>
      <w:r w:rsidRPr="008D34EF">
        <w:t>(ΕΠΙΘΥΜΗΤΗ) Να υπάρχει η δυνατότητα αφαίρεσης της πόρτας χωρίς την πλήρη αφαίρεση των βιδών ή άλλων μικρών εξαρτημάτων που μπορούν να χαθούν εύκολα.</w:t>
      </w:r>
    </w:p>
    <w:p w14:paraId="6A6DBC5D" w14:textId="77777777" w:rsidR="00364EFD" w:rsidRPr="008D34EF" w:rsidRDefault="00364EFD" w:rsidP="00364EFD">
      <w:pPr>
        <w:widowControl w:val="0"/>
        <w:numPr>
          <w:ilvl w:val="0"/>
          <w:numId w:val="85"/>
        </w:numPr>
        <w:spacing w:after="0" w:line="276" w:lineRule="auto"/>
      </w:pPr>
      <w:r w:rsidRPr="008D34EF">
        <w:t>Οι πόρτες πρέπει να έχουν την δυνατότητα τοποθέτησης και στις δύο μεριές του ντουλαπιού.</w:t>
      </w:r>
    </w:p>
    <w:p w14:paraId="0EE0249D" w14:textId="77777777" w:rsidR="00364EFD" w:rsidRPr="008D34EF" w:rsidRDefault="00364EFD" w:rsidP="00364EFD">
      <w:pPr>
        <w:widowControl w:val="0"/>
        <w:numPr>
          <w:ilvl w:val="0"/>
          <w:numId w:val="85"/>
        </w:numPr>
        <w:spacing w:after="0" w:line="276" w:lineRule="auto"/>
      </w:pPr>
      <w:r w:rsidRPr="008D34EF">
        <w:t>Οι ετικέτες και οποιαδήποτε άλλη σήμανση πρέπει να είναι ανθεκτικές στο χρόνο και σε χτυπήματα, γρατσουνιές και στα κοινά καθαριστικά υγρά.</w:t>
      </w:r>
    </w:p>
    <w:p w14:paraId="47E952EE" w14:textId="77777777" w:rsidR="00364EFD" w:rsidRPr="008D34EF" w:rsidRDefault="00364EFD" w:rsidP="00364EFD">
      <w:pPr>
        <w:widowControl w:val="0"/>
        <w:numPr>
          <w:ilvl w:val="0"/>
          <w:numId w:val="85"/>
        </w:numPr>
        <w:spacing w:after="0" w:line="276" w:lineRule="auto"/>
      </w:pPr>
      <w:r w:rsidRPr="008D34EF">
        <w:t xml:space="preserve">Εάν υπάρχουν σημεία ρυθμίσεων, πρέπει να είναι εύκολα προσβάσιμα. </w:t>
      </w:r>
    </w:p>
    <w:p w14:paraId="5D1F61A1" w14:textId="77777777" w:rsidR="00364EFD" w:rsidRPr="008D34EF" w:rsidRDefault="00364EFD" w:rsidP="00364EFD">
      <w:pPr>
        <w:widowControl w:val="0"/>
        <w:numPr>
          <w:ilvl w:val="0"/>
          <w:numId w:val="85"/>
        </w:numPr>
        <w:spacing w:after="0" w:line="276" w:lineRule="auto"/>
      </w:pPr>
      <w:r w:rsidRPr="008D34EF">
        <w:t>Πρέπει να υπάρχει πρόβλεψη για επαρκή εξαερισμό, ανάλογα με τις ανάγκες του εξοπλισμού.</w:t>
      </w:r>
    </w:p>
    <w:p w14:paraId="17F15048" w14:textId="77777777" w:rsidR="00364EFD" w:rsidRPr="008D34EF" w:rsidRDefault="00364EFD" w:rsidP="00364EFD">
      <w:pPr>
        <w:widowControl w:val="0"/>
        <w:numPr>
          <w:ilvl w:val="0"/>
          <w:numId w:val="85"/>
        </w:numPr>
        <w:spacing w:after="0" w:line="276" w:lineRule="auto"/>
      </w:pPr>
      <w:r w:rsidRPr="008D34EF">
        <w:t>Η ροή αέρα εντός του ντουλαπιού πρέπει να λαμβάνει υπόψη τις ανάγκες του εξοπλισμού και τη θέση των συσκευών απομάκρυνσης θερμότητας (heat sinks).</w:t>
      </w:r>
    </w:p>
    <w:p w14:paraId="1FA19820" w14:textId="77777777" w:rsidR="00364EFD" w:rsidRPr="008D34EF" w:rsidRDefault="00364EFD" w:rsidP="00364EFD">
      <w:pPr>
        <w:widowControl w:val="0"/>
        <w:numPr>
          <w:ilvl w:val="0"/>
          <w:numId w:val="85"/>
        </w:numPr>
        <w:spacing w:line="276" w:lineRule="auto"/>
      </w:pPr>
      <w:r w:rsidRPr="008D34EF">
        <w:t>Εάν απαιτούνται ανεμιστήρες ψύξης:</w:t>
      </w:r>
    </w:p>
    <w:p w14:paraId="1555BF6C" w14:textId="77777777" w:rsidR="00364EFD" w:rsidRPr="008D34EF" w:rsidRDefault="00364EFD" w:rsidP="00364EFD">
      <w:pPr>
        <w:numPr>
          <w:ilvl w:val="0"/>
          <w:numId w:val="52"/>
        </w:numPr>
        <w:spacing w:after="0" w:line="276" w:lineRule="auto"/>
        <w:ind w:left="1275"/>
      </w:pPr>
      <w:r w:rsidRPr="008D34EF">
        <w:t>Πρέπει να είναι επενδυμένοι για την προστασία του προσωπικού από τραυματισμούς.</w:t>
      </w:r>
    </w:p>
    <w:p w14:paraId="159D43C4" w14:textId="77777777" w:rsidR="00364EFD" w:rsidRPr="008D34EF" w:rsidRDefault="00364EFD" w:rsidP="00364EFD">
      <w:pPr>
        <w:numPr>
          <w:ilvl w:val="0"/>
          <w:numId w:val="52"/>
        </w:numPr>
        <w:spacing w:line="276" w:lineRule="auto"/>
        <w:ind w:left="1275"/>
      </w:pPr>
      <w:r w:rsidRPr="008D34EF">
        <w:t>Πρέπει να ενσωματώνουν μέτρα μείωσης του θορύβου.</w:t>
      </w:r>
    </w:p>
    <w:p w14:paraId="4D3D6C27" w14:textId="77777777" w:rsidR="00364EFD" w:rsidRPr="008D34EF" w:rsidRDefault="00364EFD" w:rsidP="00364EFD">
      <w:pPr>
        <w:widowControl w:val="0"/>
        <w:numPr>
          <w:ilvl w:val="0"/>
          <w:numId w:val="85"/>
        </w:numPr>
        <w:spacing w:after="0" w:line="276" w:lineRule="auto"/>
      </w:pPr>
      <w:r w:rsidRPr="008D34EF">
        <w:t>Οι οπές υποδοχής καλωδίων για τις απαιτήσεις μελλοντικών επεκτάσεων πρέπει να ταιριάζουν με τα καλύμματα και τα βύσματα.</w:t>
      </w:r>
    </w:p>
    <w:p w14:paraId="486AE59D" w14:textId="77777777" w:rsidR="00364EFD" w:rsidRPr="008D34EF" w:rsidRDefault="00364EFD" w:rsidP="00364EFD">
      <w:pPr>
        <w:ind w:left="283"/>
      </w:pPr>
    </w:p>
    <w:p w14:paraId="47F7A2E2" w14:textId="77777777" w:rsidR="00364EFD" w:rsidRPr="008D34EF" w:rsidRDefault="00364EFD" w:rsidP="00364EFD">
      <w:pPr>
        <w:rPr>
          <w:b/>
          <w:i/>
          <w:sz w:val="26"/>
          <w:szCs w:val="26"/>
        </w:rPr>
      </w:pPr>
      <w:r w:rsidRPr="008D34EF">
        <w:rPr>
          <w:b/>
          <w:i/>
          <w:sz w:val="26"/>
          <w:szCs w:val="26"/>
        </w:rPr>
        <w:t>Εγκατάσταση υλικών και εξοπλισμού</w:t>
      </w:r>
    </w:p>
    <w:p w14:paraId="023092B2" w14:textId="77777777" w:rsidR="00364EFD" w:rsidRPr="008D34EF" w:rsidRDefault="00364EFD" w:rsidP="00364EFD">
      <w:pPr>
        <w:widowControl w:val="0"/>
        <w:pBdr>
          <w:top w:val="nil"/>
          <w:left w:val="nil"/>
          <w:bottom w:val="nil"/>
          <w:right w:val="nil"/>
          <w:between w:val="nil"/>
        </w:pBdr>
        <w:spacing w:after="0" w:line="276" w:lineRule="auto"/>
      </w:pPr>
      <w:r w:rsidRPr="008D34EF">
        <w:t>Η εγκατάσταση υποδομών, όπως Σταθμός Βάσης ή άλλος εξοπλισμός, θα γίνει σε χώρους - θέσεις που θα προτείνουν οι Υποψήφιοι αποδεικνύοντας την μοναδικότητα και την αξία τους στο δίκτυο.</w:t>
      </w:r>
    </w:p>
    <w:p w14:paraId="1C785AEF" w14:textId="77777777" w:rsidR="00364EFD" w:rsidRPr="008D34EF" w:rsidRDefault="00364EFD" w:rsidP="00364EFD">
      <w:pPr>
        <w:widowControl w:val="0"/>
        <w:pBdr>
          <w:top w:val="nil"/>
          <w:left w:val="nil"/>
          <w:bottom w:val="nil"/>
          <w:right w:val="nil"/>
          <w:between w:val="nil"/>
        </w:pBdr>
        <w:spacing w:after="0" w:line="276" w:lineRule="auto"/>
      </w:pPr>
      <w:r w:rsidRPr="008D34EF">
        <w:t xml:space="preserve">Για τη σύνδεση Σταθμών Βάσεων και άλλων υποδομών, ο Υποψήφιος Ανάδοχος μπορεί να χρησιμοποιήσει </w:t>
      </w:r>
    </w:p>
    <w:p w14:paraId="50453301" w14:textId="77777777" w:rsidR="00364EFD" w:rsidRPr="008D34EF" w:rsidRDefault="00364EFD" w:rsidP="00364EFD">
      <w:pPr>
        <w:numPr>
          <w:ilvl w:val="0"/>
          <w:numId w:val="52"/>
        </w:numPr>
        <w:spacing w:after="0" w:line="276" w:lineRule="auto"/>
        <w:ind w:left="1275"/>
      </w:pPr>
      <w:r w:rsidRPr="008D34EF">
        <w:t xml:space="preserve">Δίκτυα ασύρματα (ή/και ενσύρματα) που θα χρησιμοποιηθούν από τον Ανάδοχο ως μέρος της υπηρεσίας Δικτύου Κορμού, </w:t>
      </w:r>
    </w:p>
    <w:p w14:paraId="09C29657" w14:textId="77777777" w:rsidR="00364EFD" w:rsidRPr="008D34EF" w:rsidRDefault="00364EFD" w:rsidP="00364EFD">
      <w:pPr>
        <w:numPr>
          <w:ilvl w:val="0"/>
          <w:numId w:val="52"/>
        </w:numPr>
        <w:spacing w:after="0" w:line="276" w:lineRule="auto"/>
        <w:ind w:left="1275"/>
      </w:pPr>
      <w:r w:rsidRPr="008D34EF">
        <w:t>Δίκτυα ενσύρματα (ΣΥΖΕΥΞΙΣ) που χρησιμοποιεί το Π.Σ., μετά από διαβούλευση και μετά την έγκριση των σχετικών υπηρεσιών.</w:t>
      </w:r>
    </w:p>
    <w:p w14:paraId="090E4D71" w14:textId="77777777" w:rsidR="00364EFD" w:rsidRPr="008D34EF" w:rsidRDefault="00364EFD" w:rsidP="00364EFD">
      <w:pPr>
        <w:numPr>
          <w:ilvl w:val="0"/>
          <w:numId w:val="52"/>
        </w:numPr>
        <w:spacing w:after="0" w:line="276" w:lineRule="auto"/>
        <w:ind w:left="1275"/>
      </w:pPr>
      <w:r w:rsidRPr="008D34EF">
        <w:t xml:space="preserve">Δίκτυο (ενσύρματο/ασύρματο) του παρόχου. </w:t>
      </w:r>
    </w:p>
    <w:p w14:paraId="04BDA69F" w14:textId="77777777" w:rsidR="00364EFD" w:rsidRPr="008D34EF" w:rsidRDefault="00364EFD" w:rsidP="00364EFD">
      <w:pPr>
        <w:widowControl w:val="0"/>
        <w:rPr>
          <w:rFonts w:eastAsia="Arial"/>
          <w:color w:val="000000"/>
        </w:rPr>
      </w:pPr>
    </w:p>
    <w:p w14:paraId="7AADC892" w14:textId="77777777" w:rsidR="00364EFD" w:rsidRPr="008D34EF" w:rsidRDefault="00364EFD" w:rsidP="00364EFD"/>
    <w:p w14:paraId="77F48CAF" w14:textId="77777777" w:rsidR="00364EFD" w:rsidRPr="008D34EF" w:rsidRDefault="00364EFD" w:rsidP="00364EFD">
      <w:pPr>
        <w:rPr>
          <w:b/>
        </w:rPr>
      </w:pPr>
      <w:r w:rsidRPr="008D34EF">
        <w:rPr>
          <w:b/>
        </w:rPr>
        <w:t xml:space="preserve">Κατασκευή </w:t>
      </w:r>
    </w:p>
    <w:p w14:paraId="7BC61B51" w14:textId="77777777" w:rsidR="00364EFD" w:rsidRPr="008D34EF" w:rsidRDefault="00364EFD" w:rsidP="00364EFD">
      <w:r w:rsidRPr="008D34EF">
        <w:t>Παρακάτω αναφέρονται λεπτομερώς οι απαιτήσεις για την κεραία, τον τροφοδότη και την εγκατάστασή τους, ώστε αυτή να ανταποκρίνεται στα καλύτερα πρότυπα, προκειμένου να επιτευχθεί όχι μόνο η βέλτιστη ραδιοδιάδοση και λήψη αλλά και η ελαχιστοποίηση των καιρικών επιδράσεων και η καταστολή χτυπήματος από κεραυνό.</w:t>
      </w:r>
    </w:p>
    <w:p w14:paraId="7A12FB77" w14:textId="77777777" w:rsidR="00364EFD" w:rsidRPr="008D34EF" w:rsidRDefault="00364EFD" w:rsidP="00364EFD">
      <w:pPr>
        <w:widowControl w:val="0"/>
        <w:numPr>
          <w:ilvl w:val="0"/>
          <w:numId w:val="85"/>
        </w:numPr>
        <w:spacing w:after="0" w:line="276" w:lineRule="auto"/>
      </w:pPr>
      <w:r w:rsidRPr="008D34EF">
        <w:t>Όπου οι υπάρχουσες τοποθεσίες δεν ανταποκρίνονται στα απαιτούμενα πρότυπα, ο Υποψήφιος Ανάδοχος πρέπει να τις αναβαθμίσει προκειμένου αυτό να επιτευχθεί.</w:t>
      </w:r>
    </w:p>
    <w:p w14:paraId="45460CF9" w14:textId="77777777" w:rsidR="00364EFD" w:rsidRPr="008D34EF" w:rsidRDefault="00364EFD" w:rsidP="00364EFD">
      <w:pPr>
        <w:widowControl w:val="0"/>
        <w:spacing w:after="0" w:line="276" w:lineRule="auto"/>
      </w:pPr>
    </w:p>
    <w:p w14:paraId="2B6C9954" w14:textId="77777777" w:rsidR="00364EFD" w:rsidRPr="008D34EF" w:rsidRDefault="00364EFD" w:rsidP="00364EFD">
      <w:pPr>
        <w:rPr>
          <w:b/>
        </w:rPr>
      </w:pPr>
      <w:r w:rsidRPr="008D34EF">
        <w:rPr>
          <w:b/>
        </w:rPr>
        <w:t>Τεχνικές Προδιαγραφές εγκατάστασης κεραιών</w:t>
      </w:r>
    </w:p>
    <w:p w14:paraId="00430270"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(ΕΠΙΘΥΜΗΤΗ) Οι </w:t>
      </w:r>
      <w:r w:rsidRPr="008D34EF">
        <w:rPr>
          <w:sz w:val="23"/>
          <w:szCs w:val="23"/>
          <w:highlight w:val="white"/>
        </w:rPr>
        <w:t xml:space="preserve">σταθμοί βάσης να μπορούν να υποστηρίζουν τεχνολογίες λήψης που να συνεισφέρουν στην βελτίωση της ευαισθησίας λήψης του σταθμού βάσης (diversity). Αυτό θα επιτρέψει την μεγιστοποίηση της γεωγραφικής κάλυψης του σταθμού βάσης, μείωσης του αριθμό των προς εγκατάσταση σταθμών βάσης </w:t>
      </w:r>
    </w:p>
    <w:p w14:paraId="25C12AC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Να υποστηρίζεται ισχύς λειτουργίας κεραιών μεγαλύτερη ή ίση από 100 W.</w:t>
      </w:r>
    </w:p>
    <w:p w14:paraId="7E92CE96"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κέρδος των κεραιών θα είναι το δυνατόν μεγαλύτερο, για την μέγιστη ραδιοκάλυψη του σταθμού, καλυπτοντας πάντα τα κριτήρια αντοχής και ανθεκτικότητας.  Οι κεραίες UHF των σταθμών βάσεως του συγκαναλικού συστήματος, πρέπει να εκμεταλλεύονται όλες τις νέες τεχνολογίες των κεραιών, να είναι υψηλής απολαβής. Η επιλογή τους για το είδος των κεραιών  και της κατευθυντικότητάς τους από τον Ανάδοχο θα γίνει με γνώμονα την επίτευξη της καλύτερης δυνατής απόδοσης ραδιοκάλυψης. Δύναται να εγκατασταθούν διατάξεις πολλαπλών κεραιών τύπου πάνελ, με τις κατάλληλες συνδέσεις, στους Σταθμούς Βάσης για μέγιστη αποδοτικότητα</w:t>
      </w:r>
    </w:p>
    <w:p w14:paraId="610C44D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Αντοχή κεραιών σε άνεμο τουλάχιστον 200 km/h και άνω.  Η εγκατάσταση και στήριξη των κεραιών επί του πυλώνα, θα πρέπει να είναι κατάλληλες για τις ιδιαίτερα δύσκολες συνθήκες που επικρατούν σε σημεία με μεγάλο υψόμετρο.</w:t>
      </w:r>
    </w:p>
    <w:p w14:paraId="2EBA62D8"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Γραμμή μεταφοράς 7/8” και  1/4” τύπου Heliax, ανάλογα το μήκου ανά θέση, με τους αντίστοιχους συνδετήρες (connectors) για τη σύνδεση της κεραίας με τον εξοπλισμό.</w:t>
      </w:r>
    </w:p>
    <w:p w14:paraId="3F6ED7C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Παροχή και εγκατάσταση μεταλλικών προστατευτικών σχαρών, για την προστασία από τον πάγο και άλλους επιβλαβείς παράγοντες των οριζοντίων τμημάτων όδευσης των γραμμών μεταφοράς από τον πυλώνα έως την κατάληξη τους στον οικίσκο ή την καμπίνα, στις περιπτώσεις κατά τις οποίες δεν υπάρχουν ήδη εγκατεστημένες ή δεν είναι εφικτή ή επιτρεπόμενη η χρήση τυχόν υπαρχουσών προστατευτικών σχαρών διέλευσης.</w:t>
      </w:r>
    </w:p>
    <w:p w14:paraId="1A58C8EF"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ab/>
        <w:t>Η γραμμή μεταφοράς θα πρέπει να διαθέτει αντικεραυνική προστασία ως εξής: Κατά μήκος της όδευσης της γραμμής μεταφοράς, θα πρέπει να υπάρχουν τουλάχιστον δύο επιπλέον σημεία επαφής (γείωσης), μεταξύ του μεταλλικού εξωτερικού περιβλήματος του ομοαξονικού καλωδίου και της κεντρικής γείωσης. Οι συγκεκριμένες συνδέσεις θα πρέπει να γίνουν με τεχνικές που θα εξασφαλίζουν στεγανοποίηση κατηγορίας IP67 ή μεγαλύτερης. Η αντικεραυνικές συσκευές (arrestor) που θα συνδεθούν θα πρέπει να λειτουργούν στην ίδια περιοχή συχνοτήτων με αυτή του εξοπλισμού και πρέπει να είναι τύπου μόνιμα γειωμένου DC.</w:t>
      </w:r>
    </w:p>
    <w:p w14:paraId="5B2131EB" w14:textId="77777777" w:rsidR="00364EFD" w:rsidRPr="008D34EF" w:rsidRDefault="00364EFD" w:rsidP="00364EFD">
      <w:pPr>
        <w:widowControl w:val="0"/>
        <w:numPr>
          <w:ilvl w:val="0"/>
          <w:numId w:val="85"/>
        </w:numPr>
        <w:spacing w:after="0" w:line="276" w:lineRule="auto"/>
      </w:pPr>
      <w:r w:rsidRPr="008D34EF">
        <w:t>Ο προσδοκώμενος χρόνος ζωής της συνολικής εγκατάστασης θα πρέπει να υπερβαίνει τα 10 χρόνια λειτουργίας, συνεπώς ο σχεδιασμός, οι ηλεκτρολογικές και μηχανολογικές κατασκευές, καθώς και η τελική τοποθέτηση (finishing) όλου του εξοπλισμού μετρήσεων, πρέπει να συμμορφώνονται από όλες τις απόψεις με υψηλά πρότυπα μηχανικής, ενώ όλος ο εξοπλισμός θα πρέπει να είναι κατάλληλος για χρήση σε περιοχές με υψηλή περιεκτικότητα της ατμόσφαιρας σε νερό (υδρατμούς) με αλάτι.</w:t>
      </w:r>
    </w:p>
    <w:p w14:paraId="2384EDF2" w14:textId="77777777" w:rsidR="00364EFD" w:rsidRPr="008D34EF" w:rsidRDefault="00364EFD" w:rsidP="00364EFD">
      <w:pPr>
        <w:widowControl w:val="0"/>
        <w:numPr>
          <w:ilvl w:val="0"/>
          <w:numId w:val="85"/>
        </w:numPr>
        <w:spacing w:after="0" w:line="276" w:lineRule="auto"/>
      </w:pPr>
      <w:r w:rsidRPr="008D34EF">
        <w:t>Οι κεραίες στο μεγαλύτερο ποσοστό των θέσεων εγκατάστασης θα πρέπει να τοποθετηθούν στην κορυφή του πυλώνα. Ωστόσο, σε κάποιες θέσεις εγκατάστασης, λόγω χώρου ή περιοχής ενδιαφέροντος ή κλιματολογικών συνθηκών, προτείνεται οι κεραίες να τοποθετηθούν επί του πυλώνα/ιστού σε χαμηλότερο ύψος από την κορυφή. Στα παρακάτω σκαριφήματα παρουσιάζονται εκτιμώμενοι τρόποι εγκατάστασης της κεραίας / των κεραιών, αναλόγως του τύπου του πυλώνα που έχει επιλεγεί να χρησιμοποιηθεί από την Αναθέτουσα Αρχή</w:t>
      </w:r>
    </w:p>
    <w:p w14:paraId="3DA93422" w14:textId="77777777" w:rsidR="00364EFD" w:rsidRPr="008D34EF" w:rsidRDefault="00364EFD" w:rsidP="00364EFD">
      <w:pPr>
        <w:widowControl w:val="0"/>
        <w:pBdr>
          <w:top w:val="nil"/>
          <w:left w:val="nil"/>
          <w:bottom w:val="nil"/>
          <w:right w:val="nil"/>
          <w:between w:val="nil"/>
        </w:pBdr>
        <w:spacing w:after="0" w:line="276" w:lineRule="auto"/>
        <w:rPr>
          <w:rFonts w:eastAsia="Times New Roman"/>
          <w:i/>
        </w:rPr>
      </w:pPr>
      <w:r w:rsidRPr="008D34EF">
        <w:rPr>
          <w:rFonts w:eastAsia="Times New Roman"/>
          <w:sz w:val="14"/>
          <w:szCs w:val="14"/>
        </w:rPr>
        <w:t xml:space="preserve"> </w:t>
      </w:r>
      <w:r w:rsidRPr="008D34EF">
        <w:t xml:space="preserve"> Να είναι κατάλληλα προστατευμένες και να αντέχουν χωρίς ζημιές ανέμους ταχύτητας τουλάχιστον 200 km/h και άνω, με κατάλληλη μεταλλική στήριξη σε πυλώνα/ιστό.</w:t>
      </w:r>
      <w:r w:rsidRPr="008D34EF">
        <w:rPr>
          <w:rFonts w:eastAsia="Times New Roman"/>
          <w:i/>
        </w:rPr>
        <w:t>Τύποι υφιστάμενων ιστών στις Θέσεις Εγκατάστασης και θέση κεραίας εποπτείας (εντός του κύκλου) στην κορυφή του πυλώνα</w:t>
      </w:r>
    </w:p>
    <w:p w14:paraId="1F41C050" w14:textId="77777777" w:rsidR="00364EFD" w:rsidRPr="008D34EF" w:rsidRDefault="00364EFD" w:rsidP="00364EFD">
      <w:pPr>
        <w:spacing w:after="0"/>
        <w:ind w:left="283"/>
      </w:pPr>
      <w:r w:rsidRPr="008D34EF">
        <w:rPr>
          <w:noProof/>
          <w:lang w:eastAsia="el-GR"/>
        </w:rPr>
        <w:drawing>
          <wp:inline distT="114300" distB="114300" distL="114300" distR="114300" wp14:anchorId="6975668C" wp14:editId="57EC041E">
            <wp:extent cx="5483550" cy="2806700"/>
            <wp:effectExtent l="0" t="0" r="0" b="0"/>
            <wp:docPr id="3" name="image1.png" descr="A drawing of a tower&#10;&#10;AI-generated content may be incorrect."/>
            <wp:cNvGraphicFramePr/>
            <a:graphic xmlns:a="http://schemas.openxmlformats.org/drawingml/2006/main">
              <a:graphicData uri="http://schemas.openxmlformats.org/drawingml/2006/picture">
                <pic:pic xmlns:pic="http://schemas.openxmlformats.org/drawingml/2006/picture">
                  <pic:nvPicPr>
                    <pic:cNvPr id="3" name="image1.png" descr="A drawing of a tower&#10;&#10;AI-generated content may be incorrect."/>
                    <pic:cNvPicPr preferRelativeResize="0"/>
                  </pic:nvPicPr>
                  <pic:blipFill>
                    <a:blip r:embed="rId41" cstate="print"/>
                    <a:srcRect/>
                    <a:stretch>
                      <a:fillRect/>
                    </a:stretch>
                  </pic:blipFill>
                  <pic:spPr>
                    <a:xfrm>
                      <a:off x="0" y="0"/>
                      <a:ext cx="5483550" cy="2806700"/>
                    </a:xfrm>
                    <a:prstGeom prst="rect">
                      <a:avLst/>
                    </a:prstGeom>
                    <a:ln/>
                  </pic:spPr>
                </pic:pic>
              </a:graphicData>
            </a:graphic>
          </wp:inline>
        </w:drawing>
      </w:r>
    </w:p>
    <w:p w14:paraId="387B8D3D" w14:textId="77777777" w:rsidR="00364EFD" w:rsidRPr="008D34EF" w:rsidRDefault="00364EFD" w:rsidP="00364EFD">
      <w:pPr>
        <w:spacing w:before="120"/>
        <w:ind w:left="283"/>
        <w:rPr>
          <w:rFonts w:eastAsia="Times New Roman"/>
          <w:i/>
        </w:rPr>
      </w:pPr>
      <w:r w:rsidRPr="008D34EF">
        <w:rPr>
          <w:rFonts w:eastAsia="Times New Roman"/>
          <w:i/>
        </w:rPr>
        <w:t>Τύποι Υφιστάμενων ιστών στις Θέσεις Εγκατάστασης και θέση κεραίας εποπτείας (εντός του κύκλου) σε χαμηλότερο ύψος του πυλώνα</w:t>
      </w:r>
    </w:p>
    <w:p w14:paraId="76E61E45" w14:textId="77777777" w:rsidR="00364EFD" w:rsidRPr="008D34EF" w:rsidRDefault="00364EFD" w:rsidP="00364EFD">
      <w:pPr>
        <w:widowControl w:val="0"/>
        <w:spacing w:after="0" w:line="276" w:lineRule="auto"/>
        <w:ind w:left="1080"/>
        <w:rPr>
          <w:shd w:val="clear" w:color="auto" w:fill="D9EAD3"/>
        </w:rPr>
      </w:pPr>
    </w:p>
    <w:p w14:paraId="75243759" w14:textId="77777777" w:rsidR="00364EFD" w:rsidRPr="008D34EF" w:rsidRDefault="00364EFD" w:rsidP="00364EFD">
      <w:pPr>
        <w:widowControl w:val="0"/>
        <w:numPr>
          <w:ilvl w:val="0"/>
          <w:numId w:val="85"/>
        </w:numPr>
        <w:spacing w:after="0" w:line="276" w:lineRule="auto"/>
      </w:pPr>
      <w:r w:rsidRPr="008D34EF">
        <w:t>Στις περισσότερες θέσεις εγκατάστασης ο περιφερειακός εξοπλισμός θα εγκατασταθεί εντός των υφιστάμενων οικίσκων σε ικρίωμα πλησίον των κεραιών. Εάν λόγω ιδιαίτερων συνθηκών, κρίνεται σκόπιμο, ο περιφερειακός εξοπλισμός δύναται, να εγκατασταθεί είτε σε εξωτερική καμπίνα,  είτε  εγκιβωτισμένος επί του πυλώνα. Σε κάθε περίπτωση η εγκατάσταση του εξοπλισμού (περιφερειακός εξοπλισμός, καλωδιώσεις, κλπ.) θα γίνει με ευθύνη και έξοδα του Αναδόχου. Η οριστικοποίηση του σημείου εγκατάστασης του εξοπλισμού (επί του πυλώνα ή εντός οικίσκου ή εντός καμπίνας) θα γίνει κατά τη Φάση 1 και θα αποτυπωθεί στη Μελέτη Εφαρμογής.</w:t>
      </w:r>
    </w:p>
    <w:p w14:paraId="096C3BF5" w14:textId="77777777" w:rsidR="00364EFD" w:rsidRPr="008D34EF" w:rsidRDefault="00364EFD" w:rsidP="00364EFD">
      <w:pPr>
        <w:widowControl w:val="0"/>
        <w:numPr>
          <w:ilvl w:val="0"/>
          <w:numId w:val="85"/>
        </w:numPr>
        <w:spacing w:after="0" w:line="276" w:lineRule="auto"/>
      </w:pPr>
      <w:r w:rsidRPr="008D34EF">
        <w:t xml:space="preserve">Σε όλες τις θέσεις, ο Ανάδοχος θα πρέπει να λάβει όλα τα απαραίτητα μέτρα για την επαρκή στήριξη και προστασία του εξωτερικού εξοπλισμού από συσσώρευση χιονιού και πάγου επί αυτού. </w:t>
      </w:r>
    </w:p>
    <w:p w14:paraId="1844EBC4" w14:textId="77777777" w:rsidR="00364EFD" w:rsidRPr="008D34EF" w:rsidRDefault="00364EFD" w:rsidP="00364EFD">
      <w:pPr>
        <w:widowControl w:val="0"/>
        <w:numPr>
          <w:ilvl w:val="0"/>
          <w:numId w:val="85"/>
        </w:numPr>
        <w:spacing w:after="0" w:line="276" w:lineRule="auto"/>
      </w:pPr>
      <w:r w:rsidRPr="008D34EF">
        <w:t>Σε περίπτωση που εκτιμηθεί, μετά από μελέτη, ότι πρέπει να γίνει παρέμβαση λόγω των νέων εγκαταστάσεων στην αντικεραυνική προστασία του πυλώνα, αυτό θα γίνει με ευθύνη του Αναδόχου μετά από συνεργασία με την Αναθέτουσα Αρχή και τον ιδιοκτήτη του πυλώνα. Η οριστικοποίηση θα γίνει κατά τη Φάση 1 και θα αποτυπωθεί στη Μελέτη Εφαρμογής.</w:t>
      </w:r>
    </w:p>
    <w:p w14:paraId="271575CD" w14:textId="77777777" w:rsidR="00364EFD" w:rsidRPr="008D34EF" w:rsidRDefault="00364EFD" w:rsidP="00364EFD">
      <w:pPr>
        <w:widowControl w:val="0"/>
        <w:numPr>
          <w:ilvl w:val="0"/>
          <w:numId w:val="85"/>
        </w:numPr>
        <w:spacing w:after="0" w:line="276" w:lineRule="auto"/>
      </w:pPr>
      <w:r w:rsidRPr="008D34EF">
        <w:t>Σε κάθε σημείο θα υπάρχει διαθέσιμη ηλεκτρική παροχή 220V AC. H διασύνδεση με την ηλεκτρική παροχή, συμπεριλαμβανομένων πιθανών μετασχηματιστών είναι ευθύνη του Αναδόχου. Επιπλέον, μεγάλη προσοχή πρέπει να δοθεί στην αποφυγή καταστροφών λόγω υπερτάσεων από κεραυνούς και είναι απαραίτητη η τοποθέτηση από τον Ανάδοχο κατάλληλων απαγωγέων (surge arresters) στην παροχή ηλεκτροδότησης.</w:t>
      </w:r>
    </w:p>
    <w:p w14:paraId="7D550AC4" w14:textId="77777777" w:rsidR="00364EFD" w:rsidRPr="008D34EF" w:rsidRDefault="00364EFD" w:rsidP="00364EFD">
      <w:pPr>
        <w:widowControl w:val="0"/>
        <w:numPr>
          <w:ilvl w:val="0"/>
          <w:numId w:val="85"/>
        </w:numPr>
        <w:spacing w:after="0" w:line="276" w:lineRule="auto"/>
      </w:pPr>
      <w:r w:rsidRPr="008D34EF">
        <w:t>Μετά την οριστικοποίηση και αποδοχή της Μελέτης Εφαρμογής, ο Ανάδοχος θα αποτυπώσει σε σχέδια τη φυσική διάταξη των κεραιών και του εξοπλισμού επί του πυλώνα και θα δώσει όλες τις απαραίτητες πληροφορίες για τη συνολική εγκατάσταση. Μετά την ολοκλήρωση της εγκατάστασης ο Ανάδοχος θα πρέπει να παρέχει λεπτομερείς φωτογραφίες και σχέδια από την εγκατάσταση, συμπεριλαμβανομένων των σημείων πρόσδεσης του εξοπλισμού, υλικό που θα παραδοθεί στην Αναθέτουσα Αρχή πριν τη διενέργεια των ελέγχων για την παραλαβή κάθε θέσης.</w:t>
      </w:r>
    </w:p>
    <w:p w14:paraId="428B047A" w14:textId="77777777" w:rsidR="00364EFD" w:rsidRPr="008D34EF" w:rsidRDefault="00364EFD" w:rsidP="00364EFD">
      <w:pPr>
        <w:widowControl w:val="0"/>
        <w:numPr>
          <w:ilvl w:val="0"/>
          <w:numId w:val="85"/>
        </w:numPr>
        <w:spacing w:line="276" w:lineRule="auto"/>
      </w:pPr>
      <w:r w:rsidRPr="008D34EF">
        <w:t>Απαίτηση του Π.Σ. επίσης είναι η εγκατάσταση όσο το δυνατόν λιγότερων κεραιών και η αντικατάσταση τους με συνδυαστές κυμάτων (rf combiners) που υποστηρίζουν σύνδεση περισσοτέρων συστημάτων σε μια κεραία εφόσον αυτό είναι τεχνικά εφικτό και εφόσον δεν μειώνει την απόδοση του συστήματος πέρα από τα συμφωνηθέντα όρια.</w:t>
      </w:r>
    </w:p>
    <w:p w14:paraId="6A379F26" w14:textId="77777777" w:rsidR="00364EFD" w:rsidRPr="008D34EF" w:rsidRDefault="00364EFD" w:rsidP="00364EFD">
      <w:r w:rsidRPr="008D34EF">
        <w:rPr>
          <w:b/>
        </w:rPr>
        <w:t>Τοποθέτηση των Κεραιών</w:t>
      </w:r>
    </w:p>
    <w:p w14:paraId="72E1650B" w14:textId="77777777" w:rsidR="00364EFD" w:rsidRPr="008D34EF" w:rsidRDefault="00364EFD" w:rsidP="00364EFD">
      <w:pPr>
        <w:widowControl w:val="0"/>
        <w:numPr>
          <w:ilvl w:val="0"/>
          <w:numId w:val="85"/>
        </w:numPr>
        <w:spacing w:line="276" w:lineRule="auto"/>
      </w:pPr>
      <w:r w:rsidRPr="008D34EF">
        <w:t>Οι κεραίες πρέπει να τοποθετηθούν κατά τρόπο που δεν θα μειώσει την απόδοσή τους. Η απόσταση μεταξύ των κεραιών πρέπει να επιλεγεί κατά τέτοιο τρόπο ώστε να παρέχεται επαρκής απομόνωση και να είναι δυνατή η επίτευξη των στόχων ενδοδιαμόρφωσης του συστήματος.</w:t>
      </w:r>
    </w:p>
    <w:p w14:paraId="4BEE5AF2" w14:textId="77777777" w:rsidR="00364EFD" w:rsidRPr="008D34EF" w:rsidRDefault="00364EFD" w:rsidP="00364EFD">
      <w:pPr>
        <w:rPr>
          <w:b/>
        </w:rPr>
      </w:pPr>
      <w:r w:rsidRPr="008D34EF">
        <w:rPr>
          <w:b/>
        </w:rPr>
        <w:t>Ιστοί Κεραίας (Stub Masts)</w:t>
      </w:r>
    </w:p>
    <w:p w14:paraId="1223CAD0" w14:textId="77777777" w:rsidR="00364EFD" w:rsidRPr="008D34EF" w:rsidRDefault="00364EFD" w:rsidP="00364EFD">
      <w:pPr>
        <w:widowControl w:val="0"/>
        <w:numPr>
          <w:ilvl w:val="0"/>
          <w:numId w:val="85"/>
        </w:numPr>
        <w:spacing w:after="0" w:line="276" w:lineRule="auto"/>
      </w:pPr>
      <w:r w:rsidRPr="008D34EF">
        <w:t>Οι ιστοί κεραίας (stubmasts) μπορεί να χρειαστεί να εγκατασταθούν είτε πάνω σε κτήρια που θα πρέπει να διαθέτουν κατάλληλες δομές στήριξης της κεραίας, είτε παραπλεύρως των κτηρίων, είτε σε καγκελωτές δομές.</w:t>
      </w:r>
    </w:p>
    <w:p w14:paraId="02283953" w14:textId="77777777" w:rsidR="00364EFD" w:rsidRPr="008D34EF" w:rsidRDefault="00364EFD" w:rsidP="00364EFD">
      <w:r w:rsidRPr="008D34EF">
        <w:t>Οι ιστοί κεραίας που θα τοποθετηθούν παραπλεύρως των κτηρίων πρέπει να προσαρμοστούν στη δομή μέσω της χρήσης τριπόδων ή καναλιών υποστήριξης τοιχωμάτων.</w:t>
      </w:r>
    </w:p>
    <w:p w14:paraId="5C2BDBA0" w14:textId="77777777" w:rsidR="00364EFD" w:rsidRPr="008D34EF" w:rsidRDefault="00364EFD" w:rsidP="00364EFD">
      <w:pPr>
        <w:rPr>
          <w:b/>
        </w:rPr>
      </w:pPr>
      <w:r w:rsidRPr="008D34EF">
        <w:rPr>
          <w:b/>
        </w:rPr>
        <w:t>Καλώδια και Σύνδεσμοι (Connectors)</w:t>
      </w:r>
    </w:p>
    <w:p w14:paraId="199564FE" w14:textId="77777777" w:rsidR="00364EFD" w:rsidRPr="008D34EF" w:rsidRDefault="00364EFD" w:rsidP="00364EFD">
      <w:pPr>
        <w:widowControl w:val="0"/>
        <w:numPr>
          <w:ilvl w:val="0"/>
          <w:numId w:val="85"/>
        </w:numPr>
        <w:spacing w:after="0" w:line="276" w:lineRule="auto"/>
      </w:pPr>
      <w:r w:rsidRPr="008D34EF">
        <w:t>Καλώδια με μικρές απώλειες ανά μέτρο και με κατάλληλους αυλακωτούς εξωτερικούς συνδέσμους θα χρησιμοποιηθούν για τους μακρούς τροφοδότες (long feeders).</w:t>
      </w:r>
    </w:p>
    <w:p w14:paraId="135022EB" w14:textId="77777777" w:rsidR="00364EFD" w:rsidRPr="008D34EF" w:rsidRDefault="00364EFD" w:rsidP="00364EFD">
      <w:pPr>
        <w:widowControl w:val="0"/>
        <w:numPr>
          <w:ilvl w:val="0"/>
          <w:numId w:val="85"/>
        </w:numPr>
        <w:spacing w:after="0" w:line="276" w:lineRule="auto"/>
      </w:pPr>
      <w:r w:rsidRPr="008D34EF">
        <w:t>Οι διεπαφές συνδέσμου που πρέπει να χρησιμοποιηθούν είναι οι τύποι στεφάνης 'N', 'HN', 'C' και 'IEC', και σε καμία περίπτωση σύνδεσμοι χαμηλής απόδοσης, όπως για παράδειγμα σύνδεσμοι τύπου 'UHF' .</w:t>
      </w:r>
    </w:p>
    <w:p w14:paraId="04583F28" w14:textId="77777777" w:rsidR="00364EFD" w:rsidRPr="008D34EF" w:rsidRDefault="00364EFD" w:rsidP="00364EFD">
      <w:pPr>
        <w:widowControl w:val="0"/>
        <w:numPr>
          <w:ilvl w:val="0"/>
          <w:numId w:val="85"/>
        </w:numPr>
        <w:spacing w:line="276" w:lineRule="auto"/>
      </w:pPr>
      <w:r w:rsidRPr="008D34EF">
        <w:t>Το πέρασμα του καλωδίου μεταξύ μιας δομής στήριξης ή ενός πύργου με την αίθουσα ραδιοφωνικού εξοπλισμού πρέπει να πραγματοποιηθεί με έναν από τους ακόλουθους τρόπους:</w:t>
      </w:r>
    </w:p>
    <w:p w14:paraId="487B9455" w14:textId="77777777" w:rsidR="00364EFD" w:rsidRPr="008D34EF" w:rsidRDefault="00364EFD" w:rsidP="00364EFD">
      <w:pPr>
        <w:numPr>
          <w:ilvl w:val="0"/>
          <w:numId w:val="62"/>
        </w:numPr>
        <w:spacing w:after="0" w:line="276" w:lineRule="auto"/>
        <w:ind w:left="567" w:hanging="357"/>
      </w:pPr>
      <w:r w:rsidRPr="008D34EF">
        <w:t>Αλυσοειδή καμπύλη, είτε άμεσα είτε μέσω μιας ενδιάμεσης δομής</w:t>
      </w:r>
    </w:p>
    <w:p w14:paraId="47F66090" w14:textId="77777777" w:rsidR="00364EFD" w:rsidRPr="008D34EF" w:rsidRDefault="00364EFD" w:rsidP="00364EFD">
      <w:pPr>
        <w:numPr>
          <w:ilvl w:val="0"/>
          <w:numId w:val="62"/>
        </w:numPr>
        <w:spacing w:after="0" w:line="276" w:lineRule="auto"/>
        <w:ind w:left="567" w:hanging="357"/>
      </w:pPr>
      <w:r w:rsidRPr="008D34EF">
        <w:t>Επίγειο δίσκο,</w:t>
      </w:r>
    </w:p>
    <w:p w14:paraId="51E34C6D" w14:textId="77777777" w:rsidR="00364EFD" w:rsidRPr="008D34EF" w:rsidRDefault="00364EFD" w:rsidP="00364EFD">
      <w:pPr>
        <w:numPr>
          <w:ilvl w:val="0"/>
          <w:numId w:val="62"/>
        </w:numPr>
        <w:spacing w:after="0" w:line="276" w:lineRule="auto"/>
        <w:ind w:left="567" w:hanging="357"/>
      </w:pPr>
      <w:r w:rsidRPr="008D34EF">
        <w:t>Υπόγειο αγωγό,</w:t>
      </w:r>
    </w:p>
    <w:p w14:paraId="17F7E2D1" w14:textId="77777777" w:rsidR="00364EFD" w:rsidRPr="008D34EF" w:rsidRDefault="00364EFD" w:rsidP="00364EFD">
      <w:pPr>
        <w:numPr>
          <w:ilvl w:val="0"/>
          <w:numId w:val="62"/>
        </w:numPr>
        <w:spacing w:line="276" w:lineRule="auto"/>
        <w:ind w:left="567" w:hanging="357"/>
      </w:pPr>
      <w:r w:rsidRPr="008D34EF">
        <w:t>Το εσωτερικό άκρο μιας δοκού τομέα 'H'.</w:t>
      </w:r>
    </w:p>
    <w:p w14:paraId="1BC53103" w14:textId="77777777" w:rsidR="00364EFD" w:rsidRPr="008D34EF" w:rsidRDefault="00364EFD" w:rsidP="00364EFD">
      <w:pPr>
        <w:widowControl w:val="0"/>
        <w:numPr>
          <w:ilvl w:val="0"/>
          <w:numId w:val="85"/>
        </w:numPr>
        <w:spacing w:after="0" w:line="276" w:lineRule="auto"/>
      </w:pPr>
      <w:r w:rsidRPr="008D34EF">
        <w:t>Οι δίσκοι καλωδίων πρέπει να καλύπτονται όταν η ροή εκτίθεται άμεσα στις καιρικές συνθήκες και μπορούν να μείνουν ακάλυπτοι μέσα σε μια δομή.</w:t>
      </w:r>
    </w:p>
    <w:p w14:paraId="76F605B2" w14:textId="77777777" w:rsidR="00364EFD" w:rsidRPr="008D34EF" w:rsidRDefault="00364EFD" w:rsidP="00364EFD">
      <w:pPr>
        <w:widowControl w:val="0"/>
        <w:numPr>
          <w:ilvl w:val="0"/>
          <w:numId w:val="85"/>
        </w:numPr>
        <w:spacing w:after="0" w:line="276" w:lineRule="auto"/>
      </w:pPr>
      <w:r w:rsidRPr="008D34EF">
        <w:t>Όταν χρησιμοποιούνται οι υπόγειοι αγωγοί πρέπει να γίνει αντικατάσταση του καλωδίου έλξης με την εγκατάσταση του νέου τροφοδότη. Πρέπει να γίνει εγκατάσταση ενός νέου σωλήνα όδευσης πολυπροπυλενίου στις περιπτώσεις όπου δεν υπάρχει ήδη.</w:t>
      </w:r>
    </w:p>
    <w:p w14:paraId="5745740D" w14:textId="77777777" w:rsidR="00364EFD" w:rsidRPr="008D34EF" w:rsidRDefault="00364EFD" w:rsidP="00364EFD">
      <w:pPr>
        <w:widowControl w:val="0"/>
        <w:numPr>
          <w:ilvl w:val="0"/>
          <w:numId w:val="85"/>
        </w:numPr>
        <w:spacing w:line="276" w:lineRule="auto"/>
      </w:pPr>
      <w:r w:rsidRPr="008D34EF">
        <w:t>Οι δίσκοι καλωδίων που βρίσκονται εγκατεστημένοι πάνω σε επίπεδες οροφές πρέπει να βρίσκονται τοποθετημένοι πάνω σε πλάκες σκυροδέματος προκειμένου να επιτευχθεί σταθερότητα και να ελαχιστοποιηθεί η μετακίνηση από τον αέρα.</w:t>
      </w:r>
    </w:p>
    <w:p w14:paraId="1E81F044" w14:textId="77777777" w:rsidR="00364EFD" w:rsidRPr="008D34EF" w:rsidRDefault="00364EFD" w:rsidP="00364EFD">
      <w:pPr>
        <w:rPr>
          <w:b/>
        </w:rPr>
      </w:pPr>
      <w:r w:rsidRPr="008D34EF">
        <w:rPr>
          <w:b/>
        </w:rPr>
        <w:t>Υλικός εξοπλισμός (Hardware)</w:t>
      </w:r>
    </w:p>
    <w:p w14:paraId="79EB1680" w14:textId="77777777" w:rsidR="00364EFD" w:rsidRPr="008D34EF" w:rsidRDefault="00364EFD" w:rsidP="00364EFD">
      <w:pPr>
        <w:widowControl w:val="0"/>
        <w:numPr>
          <w:ilvl w:val="0"/>
          <w:numId w:val="85"/>
        </w:numPr>
        <w:spacing w:after="0" w:line="276" w:lineRule="auto"/>
      </w:pPr>
      <w:r w:rsidRPr="008D34EF">
        <w:t>Στον δομικό σχεδιασμό πρέπει να ληφθεί υπόψη η διάβρωση μεταξύ των ανόμοιων μετάλλων.</w:t>
      </w:r>
    </w:p>
    <w:p w14:paraId="4ACB1660" w14:textId="77777777" w:rsidR="00364EFD" w:rsidRPr="008D34EF" w:rsidRDefault="00364EFD" w:rsidP="00364EFD">
      <w:pPr>
        <w:widowControl w:val="0"/>
        <w:numPr>
          <w:ilvl w:val="0"/>
          <w:numId w:val="85"/>
        </w:numPr>
        <w:spacing w:after="0" w:line="276" w:lineRule="auto"/>
      </w:pPr>
      <w:r w:rsidRPr="008D34EF">
        <w:t>Οι συνδέσεις με την επιτόπια γείωση πρέπει να πραγματοποιούνται μέσω ενός προστατευτικού ακροδέκτη γείωσης από υλικό που θα είναι συμβατό με τη δομή η οποία γειώνεται.</w:t>
      </w:r>
    </w:p>
    <w:p w14:paraId="6C262DAD" w14:textId="77777777" w:rsidR="00364EFD" w:rsidRPr="008D34EF" w:rsidRDefault="00364EFD" w:rsidP="00364EFD">
      <w:pPr>
        <w:widowControl w:val="0"/>
        <w:numPr>
          <w:ilvl w:val="0"/>
          <w:numId w:val="85"/>
        </w:numPr>
        <w:spacing w:after="0" w:line="276" w:lineRule="auto"/>
      </w:pPr>
      <w:r w:rsidRPr="008D34EF">
        <w:t>Όλες οι προσαρμογές πρέπει να πραγματοποιούνται με τη βοήθεια μεταλλικών σφιγκτήρων που πρέπει να είναι κατασκευασμένοι είτε από γαλβανισμένο ατσάλι που έχει περάσει από εμβάπτιση εν θερμώ ή από ανοξείδωτο ατσάλι. Οι προσαρμογές αυτές πρέπει να είναι στέρεα προσαρμοσμένες μεταξύ τους και με τη δομή υποστήριξης.</w:t>
      </w:r>
    </w:p>
    <w:p w14:paraId="0FB326A9" w14:textId="77777777" w:rsidR="00364EFD" w:rsidRPr="008D34EF" w:rsidRDefault="00364EFD" w:rsidP="00364EFD">
      <w:pPr>
        <w:widowControl w:val="0"/>
        <w:numPr>
          <w:ilvl w:val="0"/>
          <w:numId w:val="85"/>
        </w:numPr>
        <w:spacing w:after="0" w:line="276" w:lineRule="auto"/>
      </w:pPr>
      <w:r w:rsidRPr="008D34EF">
        <w:t>Όλα τα περικόχλια, τα βλήτρα και τα σχετικά εξαρτήματα θα πρέπει να είναι από ανοξείδωτο ατσάλι και να ενσωματώνουν είτε μια απλή ροδέλα και μια ροδέλα ελατήριο καθώς και ένα περικόχλιο, ή μια απλή ροδέλα και ένα ασφαλιστικό περικόχλιο. Μια ελαφρά επίστρωση γράσου πρέπει να απλωθεί σε όλες τις συνδέσεις περικοχλίων και βλήτρων έτσι ώστε μελλοντικά η αφαίρεση να είναι ευκολότερη.</w:t>
      </w:r>
    </w:p>
    <w:p w14:paraId="66DEC894" w14:textId="77777777" w:rsidR="00364EFD" w:rsidRPr="008D34EF" w:rsidRDefault="00364EFD" w:rsidP="00364EFD">
      <w:pPr>
        <w:widowControl w:val="0"/>
        <w:numPr>
          <w:ilvl w:val="0"/>
          <w:numId w:val="85"/>
        </w:numPr>
        <w:spacing w:after="0" w:line="276" w:lineRule="auto"/>
      </w:pPr>
      <w:r w:rsidRPr="008D34EF">
        <w:t>Η συγκόλληση, η κάμψη, η κοπή ή η γεώτρηση των προστατευτικών επιστρωμένων στοιχείων δεν επιτρέπεται κατά την εγκατάσταση. Από τα γαλβανισμένα σημεία όπου έχει σημειωθεί ζημιά θα πρέπει να αφαιρεθεί η σκουριά και να πραγματοποιηθεί καθαρισμός ενώ στη συνέχεια πρέπει να γίνει χρήση εγκεκριμένου εποξειδικού χρωστικού υλικού για την επίτευξη της αδιαβρωσιμότητας στα αρχικά επίπεδα του υλικού.</w:t>
      </w:r>
    </w:p>
    <w:p w14:paraId="0BC1D5E6" w14:textId="77777777" w:rsidR="00364EFD" w:rsidRPr="008D34EF" w:rsidRDefault="00364EFD" w:rsidP="00364EFD">
      <w:pPr>
        <w:widowControl w:val="0"/>
        <w:numPr>
          <w:ilvl w:val="0"/>
          <w:numId w:val="85"/>
        </w:numPr>
        <w:spacing w:line="276" w:lineRule="auto"/>
      </w:pPr>
      <w:r w:rsidRPr="008D34EF">
        <w:t>Ειδικοί σφιγκτήρες πρέπει να χρησιμοποιηθούν δεδομένου ότι η χαλάρωση ενός και μόνο περικοχλίου έχει ως αποτέλεσμα την ολίσθηση στοιχείων που θα μπορούσαν να πέσουν.</w:t>
      </w:r>
    </w:p>
    <w:p w14:paraId="26377CE6" w14:textId="77777777" w:rsidR="00364EFD" w:rsidRPr="008D34EF" w:rsidRDefault="00364EFD" w:rsidP="00364EFD">
      <w:pPr>
        <w:rPr>
          <w:b/>
        </w:rPr>
      </w:pPr>
      <w:r w:rsidRPr="008D34EF">
        <w:rPr>
          <w:b/>
        </w:rPr>
        <w:t>Σφράγισμα</w:t>
      </w:r>
    </w:p>
    <w:p w14:paraId="39BF3AB4" w14:textId="77777777" w:rsidR="00364EFD" w:rsidRPr="008D34EF" w:rsidRDefault="00364EFD" w:rsidP="00364EFD">
      <w:pPr>
        <w:widowControl w:val="0"/>
        <w:numPr>
          <w:ilvl w:val="0"/>
          <w:numId w:val="85"/>
        </w:numPr>
        <w:spacing w:line="276" w:lineRule="auto"/>
      </w:pPr>
      <w:r w:rsidRPr="008D34EF">
        <w:t>Οι είσοδοι τροφοδότη και καλωδίων, τα εξωτερικά καλώδια ή η απόληξη τροφοδότη και οι συνδέσεις γείωσης με τους τροφοδότες πάνω σε πύργους και ικριώματα πρέπει να σφραγιστούν καταλλήλως ή να προστατευτούν από την εισχώρηση υγρασίας χρησιμοποιώντας non-setting pastes, συγκολλητικές ταινίες, κατάλληλες χρωστικές ουσίες νεοπρενίου, η οτιδήποτε άλλο είναι σύμφωνο με τις οδηγίες των κατασκευαστών.</w:t>
      </w:r>
    </w:p>
    <w:p w14:paraId="783BD93D" w14:textId="77777777" w:rsidR="00364EFD" w:rsidRPr="008D34EF" w:rsidRDefault="00364EFD" w:rsidP="00364EFD">
      <w:pPr>
        <w:rPr>
          <w:b/>
        </w:rPr>
      </w:pPr>
      <w:r w:rsidRPr="008D34EF">
        <w:rPr>
          <w:b/>
        </w:rPr>
        <w:t>Αποσύνθεση λόγω του υπεριώδους φωτός</w:t>
      </w:r>
    </w:p>
    <w:p w14:paraId="2B09EECD" w14:textId="77777777" w:rsidR="00364EFD" w:rsidRPr="008D34EF" w:rsidRDefault="00364EFD" w:rsidP="00364EFD">
      <w:pPr>
        <w:widowControl w:val="0"/>
        <w:numPr>
          <w:ilvl w:val="0"/>
          <w:numId w:val="85"/>
        </w:numPr>
        <w:spacing w:line="276" w:lineRule="auto"/>
      </w:pPr>
      <w:r w:rsidRPr="008D34EF">
        <w:t>Τα προϊόντα που κινδυνεύουν από αποσύνθεση λόγω του υπεριώδους φωτός δεν  πρέπει να χρησιμοποιούνται για εξωτερικές καταστάσεις στις οποίες υπάρχει μια αποδεκτή εναλλακτική.</w:t>
      </w:r>
    </w:p>
    <w:p w14:paraId="371AE8D8" w14:textId="77777777" w:rsidR="00364EFD" w:rsidRPr="008D34EF" w:rsidRDefault="00364EFD" w:rsidP="00364EFD">
      <w:pPr>
        <w:rPr>
          <w:b/>
        </w:rPr>
      </w:pPr>
      <w:r w:rsidRPr="008D34EF">
        <w:rPr>
          <w:b/>
        </w:rPr>
        <w:t>Σύνδεσμοι και Εξοπλισμός γείωσης</w:t>
      </w:r>
    </w:p>
    <w:p w14:paraId="1E636D0E" w14:textId="77777777" w:rsidR="00364EFD" w:rsidRPr="008D34EF" w:rsidRDefault="00364EFD" w:rsidP="00364EFD">
      <w:pPr>
        <w:widowControl w:val="0"/>
        <w:numPr>
          <w:ilvl w:val="0"/>
          <w:numId w:val="85"/>
        </w:numPr>
        <w:spacing w:after="0" w:line="276" w:lineRule="auto"/>
      </w:pPr>
      <w:r w:rsidRPr="008D34EF">
        <w:t>Οι σύνδεσμοι και ο εξοπλισμός γείωσης πρέπει να προσαρμόζονται σύμφωνα με τις οδηγίες των κατασκευαστών.</w:t>
      </w:r>
    </w:p>
    <w:p w14:paraId="675B699B" w14:textId="77777777" w:rsidR="00364EFD" w:rsidRPr="008D34EF" w:rsidRDefault="00364EFD" w:rsidP="00364EFD">
      <w:pPr>
        <w:widowControl w:val="0"/>
        <w:numPr>
          <w:ilvl w:val="0"/>
          <w:numId w:val="85"/>
        </w:numPr>
        <w:spacing w:line="276" w:lineRule="auto"/>
      </w:pPr>
      <w:r w:rsidRPr="008D34EF">
        <w:t>Η προσαρμογή του συνδέσμου πρέπει να πραγματοποιηθεί σε ξηρό περιβάλλον όπου αυτό είναι δυνατό. Με την ολοκλήρωση οι σύνδεσμοι θα πρέπει να τυλιχθούν με κολλητική ταινία πολυισοβουτυλενίου (PIB) και να υπερκαλυφθεί με αδιάβροχη ταινία που είναι διαποτισμένη με πήκτωμα πετρελαίου. Εναλλακτικά θα μπορούσαν να χρησιμοποιηθούν άλλα υλικά που προτείνει ο Ανάδοχος και είναι αποδεδειγμένα ότι έχουν το ίδιο αποτέλεσμα με την παραπάνω σύνδεση, η και καλύτερο.</w:t>
      </w:r>
    </w:p>
    <w:p w14:paraId="38EF5000" w14:textId="77777777" w:rsidR="00364EFD" w:rsidRPr="008D34EF" w:rsidRDefault="00364EFD" w:rsidP="00364EFD">
      <w:pPr>
        <w:rPr>
          <w:b/>
        </w:rPr>
      </w:pPr>
      <w:r w:rsidRPr="008D34EF">
        <w:rPr>
          <w:b/>
        </w:rPr>
        <w:t>Ανεμική Φόρτωση</w:t>
      </w:r>
    </w:p>
    <w:p w14:paraId="4FDCF108" w14:textId="77777777" w:rsidR="00364EFD" w:rsidRPr="008D34EF" w:rsidRDefault="00364EFD" w:rsidP="00364EFD">
      <w:pPr>
        <w:widowControl w:val="0"/>
        <w:numPr>
          <w:ilvl w:val="0"/>
          <w:numId w:val="85"/>
        </w:numPr>
        <w:spacing w:line="276" w:lineRule="auto"/>
      </w:pPr>
      <w:r w:rsidRPr="008D34EF">
        <w:t>Στον σχεδιασμό των δομών στήριξης κεραίας πρέπει να ληφθεί υπόψη η ανεμική φόρτωση όλων των στοιχείων της δομής, π.χ. κεραίες, τροφοδότες και σχετικός υλικός εξοπλισμός (hardware).</w:t>
      </w:r>
    </w:p>
    <w:p w14:paraId="6A17A25C" w14:textId="77777777" w:rsidR="00364EFD" w:rsidRPr="008D34EF" w:rsidRDefault="00364EFD" w:rsidP="00364EFD">
      <w:pPr>
        <w:rPr>
          <w:b/>
        </w:rPr>
      </w:pPr>
      <w:r w:rsidRPr="008D34EF">
        <w:rPr>
          <w:b/>
        </w:rPr>
        <w:t>Ανεμική δόνηση</w:t>
      </w:r>
    </w:p>
    <w:p w14:paraId="27BC9730" w14:textId="77777777" w:rsidR="00364EFD" w:rsidRPr="008D34EF" w:rsidRDefault="00364EFD" w:rsidP="00364EFD">
      <w:pPr>
        <w:widowControl w:val="0"/>
        <w:numPr>
          <w:ilvl w:val="0"/>
          <w:numId w:val="85"/>
        </w:numPr>
        <w:spacing w:after="0" w:line="276" w:lineRule="auto"/>
      </w:pPr>
      <w:r w:rsidRPr="008D34EF">
        <w:t>Όλες οι κεραίες, οι ατσάλινες κατασκευές στήριξης, οι τροφοδότες και ο βοηθητικός εξοπλισμός πρέπει να ασφαλίζονται καταλλήλως για την προστασία των τροφοδοτών και άλλων στοιχείων από ζημιές που θα οφείλονται σε δονήσεις καθ 'όλη την προγραμματισμένη διάρκεια της εγκατάστασης.</w:t>
      </w:r>
    </w:p>
    <w:p w14:paraId="0900D845" w14:textId="77777777" w:rsidR="00364EFD" w:rsidRPr="008D34EF" w:rsidRDefault="00364EFD" w:rsidP="00364EFD">
      <w:pPr>
        <w:widowControl w:val="0"/>
        <w:numPr>
          <w:ilvl w:val="0"/>
          <w:numId w:val="85"/>
        </w:numPr>
        <w:spacing w:after="0" w:line="276" w:lineRule="auto"/>
      </w:pPr>
      <w:r w:rsidRPr="008D34EF">
        <w:t>Τα διαστήματα των σφιγκτήρων του τροφοδότη τα οποία προτείνονται από τους κατασκευαστές πρέπει να παρακολουθούνται με ιδιαίτερη προσοχή σε εκτιθέμενες περιοχές και μεταβάσεις από κεραίες σε πύργους σε ικριώματα και ικριώματα σε κτήρια. Οι τροφοδότες δεν πρέπει να παραμένουν χαλαροί πάνω στα ικριώματα, όπου θα πρέπει να παρέχεται επιπρόσθετη προστασία στις περιπτώσεις όπου κάτι τέτοιο είναι αναγκαίο.</w:t>
      </w:r>
    </w:p>
    <w:p w14:paraId="00757BA7" w14:textId="77777777" w:rsidR="00364EFD" w:rsidRPr="008D34EF" w:rsidRDefault="00364EFD" w:rsidP="00364EFD">
      <w:pPr>
        <w:widowControl w:val="0"/>
        <w:numPr>
          <w:ilvl w:val="0"/>
          <w:numId w:val="85"/>
        </w:numPr>
        <w:spacing w:after="0" w:line="276" w:lineRule="auto"/>
      </w:pPr>
      <w:r w:rsidRPr="008D34EF">
        <w:t>Οι τροφοδότες δεν πρέπει να συνδέονται με τους υπάρχοντες τροφοδότες ή τα υπάρχοντα καλώδια.</w:t>
      </w:r>
    </w:p>
    <w:p w14:paraId="36156C11" w14:textId="77777777" w:rsidR="00364EFD" w:rsidRPr="008D34EF" w:rsidRDefault="00364EFD" w:rsidP="00364EFD">
      <w:pPr>
        <w:widowControl w:val="0"/>
        <w:numPr>
          <w:ilvl w:val="0"/>
          <w:numId w:val="85"/>
        </w:numPr>
        <w:spacing w:line="276" w:lineRule="auto"/>
      </w:pPr>
      <w:r w:rsidRPr="008D34EF">
        <w:t>Η χρήση συγκολλητικής ταινίας για το δέσιμο τροφοδοτών σε μια δομή ή σε αλυσοειδή καμπύλη δεν επιτρέπεται.</w:t>
      </w:r>
    </w:p>
    <w:p w14:paraId="6EDF9D11" w14:textId="77777777" w:rsidR="00364EFD" w:rsidRPr="008D34EF" w:rsidRDefault="00364EFD" w:rsidP="00364EFD">
      <w:pPr>
        <w:rPr>
          <w:b/>
        </w:rPr>
      </w:pPr>
      <w:r w:rsidRPr="008D34EF">
        <w:rPr>
          <w:b/>
        </w:rPr>
        <w:t>Γείωση και Αλεξικέραυνα</w:t>
      </w:r>
    </w:p>
    <w:p w14:paraId="13999921" w14:textId="77777777" w:rsidR="00364EFD" w:rsidRPr="008D34EF" w:rsidRDefault="00364EFD" w:rsidP="00364EFD">
      <w:pPr>
        <w:widowControl w:val="0"/>
        <w:numPr>
          <w:ilvl w:val="0"/>
          <w:numId w:val="85"/>
        </w:numPr>
        <w:spacing w:after="0" w:line="276" w:lineRule="auto"/>
      </w:pPr>
      <w:r w:rsidRPr="008D34EF">
        <w:t>Όλες οι εγκαταστάσεις κεραίας και τροφοδοσίας πρέπει να εφοδιάζονται με επαρκή αλεξικέραυνα και αντίστοιχο εξοπλισμό στον πίνακα παροχής τάσης για την αντικεραυνική προστασία των στοιχείων της εγκατάστασης.</w:t>
      </w:r>
    </w:p>
    <w:p w14:paraId="06943586" w14:textId="77777777" w:rsidR="00364EFD" w:rsidRPr="008D34EF" w:rsidRDefault="00364EFD" w:rsidP="00364EFD">
      <w:pPr>
        <w:widowControl w:val="0"/>
        <w:numPr>
          <w:ilvl w:val="0"/>
          <w:numId w:val="85"/>
        </w:numPr>
        <w:spacing w:after="0" w:line="276" w:lineRule="auto"/>
      </w:pPr>
      <w:r w:rsidRPr="008D34EF">
        <w:t>Η γείωση της εγκατάστασης θα πρέπει να είναι σύμφωνα με τα προβλεπόμενα πρότυπα του ΕΛΟΤ.</w:t>
      </w:r>
    </w:p>
    <w:p w14:paraId="7ED6016F" w14:textId="77777777" w:rsidR="00364EFD" w:rsidRPr="008D34EF" w:rsidRDefault="00364EFD" w:rsidP="00364EFD">
      <w:pPr>
        <w:widowControl w:val="0"/>
        <w:numPr>
          <w:ilvl w:val="0"/>
          <w:numId w:val="85"/>
        </w:numPr>
        <w:spacing w:line="276" w:lineRule="auto"/>
      </w:pPr>
      <w:r w:rsidRPr="008D34EF">
        <w:t>Ο εξοπλισμός γείωσης πρέπει να προστατεύεται από τις καιρικές συνθήκες μετά την εγκατάσταση.</w:t>
      </w:r>
    </w:p>
    <w:p w14:paraId="73020285" w14:textId="77777777" w:rsidR="00364EFD" w:rsidRPr="008D34EF" w:rsidRDefault="00364EFD" w:rsidP="00364EFD">
      <w:pPr>
        <w:rPr>
          <w:b/>
        </w:rPr>
      </w:pPr>
      <w:r w:rsidRPr="008D34EF">
        <w:rPr>
          <w:b/>
        </w:rPr>
        <w:t>Πύργοι, Ιστοί Κεραίας και Κτίρια</w:t>
      </w:r>
    </w:p>
    <w:p w14:paraId="2F27AA9E" w14:textId="77777777" w:rsidR="00364EFD" w:rsidRPr="008D34EF" w:rsidRDefault="00364EFD" w:rsidP="00364EFD">
      <w:pPr>
        <w:widowControl w:val="0"/>
        <w:numPr>
          <w:ilvl w:val="0"/>
          <w:numId w:val="85"/>
        </w:numPr>
        <w:spacing w:after="0" w:line="276" w:lineRule="auto"/>
      </w:pPr>
      <w:r w:rsidRPr="008D34EF">
        <w:t>Οι υπάρχοντες ιστοί κεραίας, πύργοι, και κτίρια μπορεί να μην ανταποκρίνονται στα απαιτούμενα πρότυπα προστασίας από κεραυνούς και μπορεί να χρειαστεί η αναβάθμισή τους.</w:t>
      </w:r>
    </w:p>
    <w:p w14:paraId="1FC94472" w14:textId="77777777" w:rsidR="00364EFD" w:rsidRPr="008D34EF" w:rsidRDefault="00364EFD" w:rsidP="00364EFD">
      <w:pPr>
        <w:widowControl w:val="0"/>
        <w:numPr>
          <w:ilvl w:val="0"/>
          <w:numId w:val="85"/>
        </w:numPr>
        <w:spacing w:after="0" w:line="276" w:lineRule="auto"/>
      </w:pPr>
      <w:r w:rsidRPr="008D34EF">
        <w:t>Οι δομές υποστήριξης εδάφους πρέπει να συνδέονται στη βάση τους με χερσαία δακτύλια διάταξη (ή αντίστοιχη) μέσω αντικαταστήσιμων συρτών.</w:t>
      </w:r>
    </w:p>
    <w:p w14:paraId="0753831D" w14:textId="77777777" w:rsidR="00364EFD" w:rsidRPr="008D34EF" w:rsidRDefault="00364EFD" w:rsidP="00364EFD">
      <w:pPr>
        <w:widowControl w:val="0"/>
        <w:numPr>
          <w:ilvl w:val="0"/>
          <w:numId w:val="85"/>
        </w:numPr>
        <w:spacing w:after="0" w:line="276" w:lineRule="auto"/>
      </w:pPr>
      <w:r w:rsidRPr="008D34EF">
        <w:t>Τα καλώδια στήριξης των ιστών κεραίας πρέπει να συνδέονται άμεσα στο χαμηλότερο τους σημείο με ένα κατάλληλο χερσαίο ηλεκτρόδιο ή να συνδεθούν με το πιο άμεσο σημείο του επιτόπιου χερσαίου μέρους.</w:t>
      </w:r>
    </w:p>
    <w:p w14:paraId="29D99DC5" w14:textId="77777777" w:rsidR="00364EFD" w:rsidRPr="008D34EF" w:rsidRDefault="00364EFD" w:rsidP="00364EFD">
      <w:pPr>
        <w:widowControl w:val="0"/>
        <w:numPr>
          <w:ilvl w:val="0"/>
          <w:numId w:val="85"/>
        </w:numPr>
        <w:spacing w:after="0" w:line="276" w:lineRule="auto"/>
      </w:pPr>
      <w:r w:rsidRPr="008D34EF">
        <w:t>Όλοι οι τροφοδότες κεραίας πρέπει να συνδέονται στον πύργο στα ανώτερα και κατώτερα άκρα και να γειωνονται στο σημείο εισόδου στο κτίριο με τη χρήση κατάλληλου εξοπλισμού γείωσης.</w:t>
      </w:r>
    </w:p>
    <w:p w14:paraId="1C8644D1" w14:textId="77777777" w:rsidR="00364EFD" w:rsidRPr="008D34EF" w:rsidRDefault="00364EFD" w:rsidP="00364EFD">
      <w:pPr>
        <w:widowControl w:val="0"/>
        <w:spacing w:after="0" w:line="276" w:lineRule="auto"/>
      </w:pPr>
    </w:p>
    <w:p w14:paraId="660ACCE2" w14:textId="77777777" w:rsidR="00364EFD" w:rsidRPr="008D34EF" w:rsidRDefault="00364EFD" w:rsidP="00364EFD">
      <w:pPr>
        <w:rPr>
          <w:b/>
        </w:rPr>
      </w:pPr>
      <w:r w:rsidRPr="008D34EF">
        <w:rPr>
          <w:b/>
        </w:rPr>
        <w:t>Χερσαίοι Δάκτυλοι (σφικτήρες)</w:t>
      </w:r>
    </w:p>
    <w:p w14:paraId="4762D477" w14:textId="77777777" w:rsidR="00364EFD" w:rsidRPr="008D34EF" w:rsidRDefault="00364EFD" w:rsidP="00364EFD">
      <w:pPr>
        <w:widowControl w:val="0"/>
        <w:numPr>
          <w:ilvl w:val="0"/>
          <w:numId w:val="85"/>
        </w:numPr>
        <w:spacing w:after="0" w:line="276" w:lineRule="auto"/>
      </w:pPr>
      <w:r w:rsidRPr="008D34EF">
        <w:t>Ένα χερσαίο χάλκινο καλώδιο 70 τετ.χιλ. πρέπει να διασυνδέει τον πύργο, ιστό κεραίας ή στέλεχος αυτού με τη γη και τις απολήξεις των τροφοδοτών εντός της αίθουσας ραδιοεξοπλισμού.</w:t>
      </w:r>
    </w:p>
    <w:p w14:paraId="357DB551" w14:textId="77777777" w:rsidR="00364EFD" w:rsidRPr="008D34EF" w:rsidRDefault="00364EFD" w:rsidP="00364EFD">
      <w:pPr>
        <w:widowControl w:val="0"/>
        <w:numPr>
          <w:ilvl w:val="0"/>
          <w:numId w:val="85"/>
        </w:numPr>
        <w:spacing w:after="0" w:line="276" w:lineRule="auto"/>
      </w:pPr>
      <w:r w:rsidRPr="008D34EF">
        <w:t>Η αντίσταση από το σύστημα γείωσης στην γη πρέπει να μην ξεπερνά τα 10 ohms.</w:t>
      </w:r>
    </w:p>
    <w:p w14:paraId="32A1C755" w14:textId="77777777" w:rsidR="00364EFD" w:rsidRPr="008D34EF" w:rsidRDefault="00364EFD" w:rsidP="00364EFD">
      <w:pPr>
        <w:widowControl w:val="0"/>
        <w:numPr>
          <w:ilvl w:val="0"/>
          <w:numId w:val="85"/>
        </w:numPr>
        <w:spacing w:line="276" w:lineRule="auto"/>
      </w:pPr>
      <w:r w:rsidRPr="008D34EF">
        <w:t>Όλοι οι υπόγειοι σφιγκτήρες στο επιτόπιο χερσαίο μέρος πρέπει να προστατεύονται επαρκώς με τη χρήση μη-αντιδραστικών και μη-ρυθμιζόμενων ουσιών και πλακετών.</w:t>
      </w:r>
    </w:p>
    <w:p w14:paraId="0368D8BB" w14:textId="77777777" w:rsidR="00364EFD" w:rsidRPr="008D34EF" w:rsidRDefault="00364EFD" w:rsidP="00364EFD">
      <w:pPr>
        <w:rPr>
          <w:b/>
        </w:rPr>
      </w:pPr>
      <w:r w:rsidRPr="008D34EF">
        <w:rPr>
          <w:b/>
        </w:rPr>
        <w:t>Ερμάρια και Δίσκοι Καλωδίων</w:t>
      </w:r>
    </w:p>
    <w:p w14:paraId="684F3108" w14:textId="77777777" w:rsidR="00364EFD" w:rsidRPr="008D34EF" w:rsidRDefault="00364EFD" w:rsidP="00364EFD">
      <w:pPr>
        <w:widowControl w:val="0"/>
        <w:numPr>
          <w:ilvl w:val="0"/>
          <w:numId w:val="85"/>
        </w:numPr>
        <w:spacing w:line="276" w:lineRule="auto"/>
      </w:pPr>
      <w:r w:rsidRPr="008D34EF">
        <w:t>Όλα τα ερμάρια και οι δίσκοι καλωδίων του εξοπλισμού πρέπει να συνδέονται άμεσα με κοινή εσωτερική ράβδο γείωσης. Οι δίσκοι καλωδίων θα πρέπει να συνδεθούν με την κύρια γείωση κτιρίου που χρησιμοποιεί χάλκινη πλακέτα γείωσης.</w:t>
      </w:r>
    </w:p>
    <w:p w14:paraId="4118FB77" w14:textId="77777777" w:rsidR="00364EFD" w:rsidRPr="008D34EF" w:rsidRDefault="00364EFD" w:rsidP="00364EFD">
      <w:pPr>
        <w:rPr>
          <w:b/>
        </w:rPr>
      </w:pPr>
      <w:r w:rsidRPr="008D34EF">
        <w:rPr>
          <w:b/>
        </w:rPr>
        <w:t>Αναστολείς Διακύμανσης Ισχύος</w:t>
      </w:r>
    </w:p>
    <w:p w14:paraId="7673CBDC" w14:textId="77777777" w:rsidR="00364EFD" w:rsidRPr="008D34EF" w:rsidRDefault="00364EFD" w:rsidP="00364EFD">
      <w:pPr>
        <w:widowControl w:val="0"/>
        <w:numPr>
          <w:ilvl w:val="0"/>
          <w:numId w:val="85"/>
        </w:numPr>
        <w:spacing w:line="276" w:lineRule="auto"/>
      </w:pPr>
      <w:r w:rsidRPr="008D34EF">
        <w:t>Οι συναξονικοί αναστολείς διακύμανσης ισχύος που γειώνονται από τη θήκη τους πρέπει να εγκατασταθούν μεταξύ των καλωδίων κεραίας και των τροφοδοτών στον εξοπλισμό.</w:t>
      </w:r>
    </w:p>
    <w:p w14:paraId="5360A9A3" w14:textId="77777777" w:rsidR="00364EFD" w:rsidRPr="008D34EF" w:rsidRDefault="00364EFD" w:rsidP="00364EFD">
      <w:pPr>
        <w:rPr>
          <w:b/>
        </w:rPr>
      </w:pPr>
      <w:r w:rsidRPr="008D34EF">
        <w:rPr>
          <w:b/>
        </w:rPr>
        <w:t>Αποστάσεις Μεταξύ Συσκευών</w:t>
      </w:r>
    </w:p>
    <w:p w14:paraId="3E58AFA7" w14:textId="77777777" w:rsidR="00364EFD" w:rsidRPr="008D34EF" w:rsidRDefault="00364EFD" w:rsidP="00364EFD">
      <w:pPr>
        <w:widowControl w:val="0"/>
        <w:numPr>
          <w:ilvl w:val="0"/>
          <w:numId w:val="85"/>
        </w:numPr>
        <w:spacing w:after="0" w:line="276" w:lineRule="auto"/>
      </w:pPr>
      <w:r w:rsidRPr="008D34EF">
        <w:t>Όλη η εγκατάσταση στο χώρο πρέπει, όπου είναι δυνατόν, να παρέχει επαρκή απόσταση γύρω από τον εξοπλισμό και οποιονδήποτε υποστηρικτικό εξοπλισμό, για να διευκολύνεται η συντήρηση.</w:t>
      </w:r>
    </w:p>
    <w:p w14:paraId="6B57608C" w14:textId="77777777" w:rsidR="00364EFD" w:rsidRPr="008D34EF" w:rsidRDefault="00364EFD" w:rsidP="00364EFD">
      <w:pPr>
        <w:rPr>
          <w:b/>
        </w:rPr>
      </w:pPr>
      <w:r w:rsidRPr="008D34EF">
        <w:rPr>
          <w:b/>
        </w:rPr>
        <w:t>Αρχεία και Ετικέτες</w:t>
      </w:r>
    </w:p>
    <w:p w14:paraId="121FD49F" w14:textId="77777777" w:rsidR="00364EFD" w:rsidRPr="008D34EF" w:rsidRDefault="00364EFD" w:rsidP="00364EFD">
      <w:pPr>
        <w:widowControl w:val="0"/>
        <w:numPr>
          <w:ilvl w:val="0"/>
          <w:numId w:val="85"/>
        </w:numPr>
        <w:spacing w:after="0" w:line="276" w:lineRule="auto"/>
      </w:pPr>
      <w:r w:rsidRPr="008D34EF">
        <w:t>Οι λεπτομέρειες σχετικά με τον προσανατολισμό της κεραίας πρέπει να βασισθούν στον αληθινό βορρά. Πρέπει να ακολουθηθεί μια σαφής μέθοδος αναφοράς στα σκέλη και στις προσόψεις της δομής.</w:t>
      </w:r>
    </w:p>
    <w:p w14:paraId="6A2C91AE" w14:textId="77777777" w:rsidR="00364EFD" w:rsidRPr="008D34EF" w:rsidRDefault="00364EFD" w:rsidP="00364EFD">
      <w:pPr>
        <w:widowControl w:val="0"/>
        <w:numPr>
          <w:ilvl w:val="0"/>
          <w:numId w:val="85"/>
        </w:numPr>
        <w:spacing w:after="0" w:line="276" w:lineRule="auto"/>
      </w:pPr>
      <w:r w:rsidRPr="008D34EF">
        <w:t>Οι αναφορές της εγκατάστασης που θα παραδοθούν θα πρέπει να περιλαμβάνουν τις ακόλουθες πληροφορίες: Τύποι κεραίας και σειριακοί αριθμοί, Τύποι και μήκη τροφοδότη, Τύποι συνδέσμου, Μετρούμενη εξασθένιση καλωδίων τροφοδοσίας, Μετρούμενη απομόνωση μεταξύ των κεραιών πομπού και δέκτη, VSWR, Σχέδια αίθουσας εξοπλισμού όπως αυτός έχει εγκατασταθεί, Σχέδιο εγκατάστασης που απεικονίζει την αίθουσα εξοπλισμού και δομή υποστήριξης κεραίας, Αναγνώριση ταυτότητας εισερχόμενης γραμμής .</w:t>
      </w:r>
    </w:p>
    <w:p w14:paraId="4ADDA9B6" w14:textId="77777777" w:rsidR="00364EFD" w:rsidRPr="008D34EF" w:rsidRDefault="00364EFD" w:rsidP="00364EFD">
      <w:pPr>
        <w:widowControl w:val="0"/>
        <w:numPr>
          <w:ilvl w:val="0"/>
          <w:numId w:val="85"/>
        </w:numPr>
        <w:spacing w:line="276" w:lineRule="auto"/>
      </w:pPr>
      <w:r w:rsidRPr="008D34EF">
        <w:t>Η ταυτότητα των καλωδίων τροφοδότη πρέπει να προσδιορίζεται ξεχωριστά και σε μόνιμη βάση σε κάθε τέρμα, και στο σημείο εξόδου από τη δομή. Ο κεντρικός τροφοδότης πρέπει να τοποθετείται όσο το δυνατόν πλησιέστερα στον εξοπλισμό πριν να συνδεθεί σε αυτόν μέσω ουράς.</w:t>
      </w:r>
    </w:p>
    <w:p w14:paraId="34C47B5E" w14:textId="77777777" w:rsidR="00364EFD" w:rsidRPr="008D34EF" w:rsidRDefault="00364EFD" w:rsidP="00364EFD">
      <w:pPr>
        <w:rPr>
          <w:b/>
        </w:rPr>
      </w:pPr>
      <w:r w:rsidRPr="008D34EF">
        <w:rPr>
          <w:b/>
        </w:rPr>
        <w:t>Υλικό Στήριξης</w:t>
      </w:r>
    </w:p>
    <w:p w14:paraId="70BD8D3A" w14:textId="77777777" w:rsidR="00364EFD" w:rsidRPr="008D34EF" w:rsidRDefault="00364EFD" w:rsidP="00364EFD">
      <w:pPr>
        <w:widowControl w:val="0"/>
        <w:numPr>
          <w:ilvl w:val="0"/>
          <w:numId w:val="85"/>
        </w:numPr>
        <w:spacing w:line="276" w:lineRule="auto"/>
      </w:pPr>
      <w:r w:rsidRPr="008D34EF">
        <w:t>Όσον αφορά στο είδος και την κατασκευή, ο Ανάδοχος πρέπει να καταγράψει το hardware που χρησιμοποιείται για την εγκατάσταση κεραίας.</w:t>
      </w:r>
    </w:p>
    <w:p w14:paraId="32DFE03C" w14:textId="77777777" w:rsidR="00364EFD" w:rsidRPr="008D34EF" w:rsidRDefault="00364EFD" w:rsidP="00364EFD">
      <w:pPr>
        <w:rPr>
          <w:b/>
        </w:rPr>
      </w:pPr>
      <w:r w:rsidRPr="008D34EF">
        <w:rPr>
          <w:b/>
        </w:rPr>
        <w:t>Υπηρεσίες Ηλεκτρισμού</w:t>
      </w:r>
    </w:p>
    <w:p w14:paraId="51AA2281" w14:textId="77777777" w:rsidR="00364EFD" w:rsidRPr="008D34EF" w:rsidRDefault="00364EFD" w:rsidP="00364EFD">
      <w:pPr>
        <w:widowControl w:val="0"/>
        <w:numPr>
          <w:ilvl w:val="0"/>
          <w:numId w:val="85"/>
        </w:numPr>
        <w:spacing w:line="276" w:lineRule="auto"/>
      </w:pPr>
      <w:r w:rsidRPr="008D34EF">
        <w:t>Ο Ανάδοχος είναι υπεύθυνος για τον καθορισμό της ηλεκτρικής ενέργειας που απαιτείται για όλες τις σταθερές θέσεις.</w:t>
      </w:r>
    </w:p>
    <w:p w14:paraId="06FA9E5C" w14:textId="77777777" w:rsidR="00364EFD" w:rsidRPr="008D34EF" w:rsidRDefault="00364EFD" w:rsidP="00364EFD">
      <w:pPr>
        <w:rPr>
          <w:b/>
        </w:rPr>
      </w:pPr>
      <w:r w:rsidRPr="008D34EF">
        <w:rPr>
          <w:b/>
        </w:rPr>
        <w:t>Ηλεκτροδότηση</w:t>
      </w:r>
    </w:p>
    <w:p w14:paraId="5799EDB0" w14:textId="77777777" w:rsidR="00364EFD" w:rsidRPr="008D34EF" w:rsidRDefault="00364EFD" w:rsidP="00364EFD">
      <w:pPr>
        <w:widowControl w:val="0"/>
        <w:numPr>
          <w:ilvl w:val="0"/>
          <w:numId w:val="85"/>
        </w:numPr>
        <w:spacing w:after="0" w:line="276" w:lineRule="auto"/>
      </w:pPr>
      <w:r w:rsidRPr="008D34EF">
        <w:t>Η ηλεκτροδότηση πρέπει να γίνεται από μονοφασικό ηλεκτρικό δίκτυο AC ονομαστικής ισχύος 220V 50 Hz.</w:t>
      </w:r>
    </w:p>
    <w:p w14:paraId="4740509A" w14:textId="77777777" w:rsidR="00364EFD" w:rsidRPr="008D34EF" w:rsidRDefault="00364EFD" w:rsidP="00364EFD">
      <w:pPr>
        <w:widowControl w:val="0"/>
        <w:numPr>
          <w:ilvl w:val="0"/>
          <w:numId w:val="85"/>
        </w:numPr>
        <w:spacing w:line="276" w:lineRule="auto"/>
      </w:pPr>
      <w:r w:rsidRPr="008D34EF">
        <w:t>Ο Ανάδοχος πρέπει να προσφέρει υπηρεσία αδιάλειπτης παροχής ισχύος και εφεδρική τροφοδοσία που επιτρέπει την συνεχή λειτουργία όλου του εξοπλισμού σε περίπτωση διακοπής του δικτύου ηλεκτρικής ενέργειας.</w:t>
      </w:r>
    </w:p>
    <w:p w14:paraId="096111B8" w14:textId="77777777" w:rsidR="00364EFD" w:rsidRPr="008D34EF" w:rsidRDefault="00364EFD" w:rsidP="00364EFD">
      <w:pPr>
        <w:widowControl w:val="0"/>
        <w:numPr>
          <w:ilvl w:val="0"/>
          <w:numId w:val="85"/>
        </w:numPr>
        <w:spacing w:after="0" w:line="276" w:lineRule="auto"/>
      </w:pPr>
      <w:r w:rsidRPr="008D34EF">
        <w:t>Ο Ανάδοχος πρέπει να μεριμνήσει για τον τρόπο με τον οποίο ο εξοπλισμός θα προστατεύεται σε περίπτωση παρεμβολής μέσω του δικτύου ηλεκτρικής ενέργειας.</w:t>
      </w:r>
    </w:p>
    <w:p w14:paraId="6BF1774A" w14:textId="77777777" w:rsidR="00364EFD" w:rsidRPr="008D34EF" w:rsidRDefault="00364EFD" w:rsidP="00364EFD">
      <w:pPr>
        <w:rPr>
          <w:b/>
        </w:rPr>
      </w:pPr>
      <w:r w:rsidRPr="008D34EF">
        <w:rPr>
          <w:b/>
        </w:rPr>
        <w:t>Υγιεινή και Ασφάλεια</w:t>
      </w:r>
    </w:p>
    <w:p w14:paraId="297A3B9C" w14:textId="77777777" w:rsidR="00364EFD" w:rsidRPr="008D34EF" w:rsidRDefault="00364EFD" w:rsidP="00364EFD">
      <w:pPr>
        <w:widowControl w:val="0"/>
        <w:numPr>
          <w:ilvl w:val="0"/>
          <w:numId w:val="85"/>
        </w:numPr>
        <w:spacing w:after="0" w:line="276" w:lineRule="auto"/>
      </w:pPr>
      <w:r w:rsidRPr="008D34EF">
        <w:t>Ο Ανάδοχος πρέπει να διασφαλίσει ότι όλοι οι εργαζόμενοι που θα συμμετέχουν στην εγκατάσταση των Σταθμών Βάσης είναι γνώστες και εφαρμόζουν τους σχετικούς Κανονισμούς Υγιεινής και Ασφάλειας που ισχύουν για την Ελληνική Επικράτεια, καθώς και ότι είναι συμμορφωμένοι με τους Κανονισμούς αυτούς.</w:t>
      </w:r>
    </w:p>
    <w:p w14:paraId="514D8E89" w14:textId="77777777" w:rsidR="00364EFD" w:rsidRPr="008D34EF" w:rsidRDefault="00364EFD" w:rsidP="00364EFD">
      <w:pPr>
        <w:widowControl w:val="0"/>
        <w:numPr>
          <w:ilvl w:val="0"/>
          <w:numId w:val="85"/>
        </w:numPr>
        <w:spacing w:after="0" w:line="276" w:lineRule="auto"/>
      </w:pPr>
      <w:r w:rsidRPr="008D34EF">
        <w:t>Όλος ο εξοπλισμός που θα παρασχεθεί πρέπει να συμμορφώνεται με τις ισχύουσες Οδηγίες της Ε.Ε σχετικά με τα πρότυπα EMC (Electromagnetic Compliance).</w:t>
      </w:r>
    </w:p>
    <w:p w14:paraId="276206D2" w14:textId="77777777" w:rsidR="00364EFD" w:rsidRPr="008D34EF" w:rsidRDefault="00364EFD" w:rsidP="00364EFD">
      <w:pPr>
        <w:widowControl w:val="0"/>
        <w:numPr>
          <w:ilvl w:val="0"/>
          <w:numId w:val="85"/>
        </w:numPr>
        <w:spacing w:line="276" w:lineRule="auto"/>
      </w:pPr>
      <w:r w:rsidRPr="008D34EF">
        <w:t>Όλος ο εξοπλισμός πρέπει να είναι σχεδιασμένος έτσι ώστε να αποφεύγεται πιθανός κίνδυνος τραυματισμού των χειριστών και των συντηρητών. Όπου υπάρχει κίνδυνος τραυματισμού, συμπεριλαμβανομένων των ηλεκτρικών, μηχανολογικών ή χημικών κινδύνων, αυτοί πρέπει να προσδιορίζονται με σαφήνεια μέσω γραπτών προειδοποιήσεων και/ή θωράκισης/φύλαξης ή κάτι ανάλογο.</w:t>
      </w:r>
    </w:p>
    <w:p w14:paraId="76AC7316" w14:textId="77777777" w:rsidR="00364EFD" w:rsidRPr="008D34EF" w:rsidRDefault="00364EFD" w:rsidP="00364EFD">
      <w:pPr>
        <w:widowControl w:val="0"/>
        <w:spacing w:line="276" w:lineRule="auto"/>
      </w:pPr>
    </w:p>
    <w:p w14:paraId="50C81A2A" w14:textId="77777777" w:rsidR="00364EFD" w:rsidRPr="008D34EF" w:rsidRDefault="00364EFD" w:rsidP="00364EFD">
      <w:pPr>
        <w:pStyle w:val="Heading3"/>
        <w:spacing w:line="276" w:lineRule="auto"/>
        <w:ind w:firstLine="432"/>
        <w:rPr>
          <w:sz w:val="28"/>
          <w:szCs w:val="28"/>
        </w:rPr>
      </w:pPr>
      <w:bookmarkStart w:id="226" w:name="_Toc214615494"/>
      <w:r w:rsidRPr="008D34EF">
        <w:rPr>
          <w:sz w:val="28"/>
          <w:szCs w:val="28"/>
        </w:rPr>
        <w:t>Τμήμα 2: Δίκτυο Κορμού</w:t>
      </w:r>
      <w:bookmarkEnd w:id="226"/>
      <w:r w:rsidRPr="008D34EF">
        <w:rPr>
          <w:sz w:val="28"/>
          <w:szCs w:val="28"/>
        </w:rPr>
        <w:t xml:space="preserve"> </w:t>
      </w:r>
    </w:p>
    <w:p w14:paraId="27A08ACF" w14:textId="77777777" w:rsidR="00364EFD" w:rsidRPr="008D34EF" w:rsidRDefault="00364EFD" w:rsidP="00364EFD">
      <w:r w:rsidRPr="008D34EF">
        <w:t xml:space="preserve">Το Τμήμα 2 αφορά την παροχή ως υπηρεσία ενός Δικτύου Κορμού Μετάδοσης Δεδομένων (αναφερόμενα εφεξής ως «Δίκτυο Κορμού») στην ελληνική επικράτεια βασισμένο σε μικροκυματικές ζεύξεις και άλλες τεχνολογίες (όπως π.χ. οπτικές ίνες και μισθωμένα κυκλώματα), το οποίο θα εξασφαλίζει τη διασύνδεση όλων των Σταθμών Βάσης (Τμήμα 1 Επίγειο Συγκαναλικό Ραδιοδίκτυο) με τα Κέντρα Ελέγχου, το σύστημα διαχείρισης και τα μέρη του συστήματος Αποστολής Εντολών (Τμήμα 4 Κέντρα Ελέγχου Διαχείρισης και Σύστημα Αποστολής Εντολών) υποστηρίζοντας την απρόσκοπτη και ασφαλή μεταφορά δεδομένων και φωνής. Το Δίκτυο θα πρέπει να ακολουθεί την αρχιτεκτονική πακετοδεδομένων (packet based). </w:t>
      </w:r>
    </w:p>
    <w:p w14:paraId="54FA00F6" w14:textId="77777777" w:rsidR="00364EFD" w:rsidRPr="008D34EF" w:rsidRDefault="00364EFD" w:rsidP="00364EFD">
      <w:pPr>
        <w:spacing w:line="276" w:lineRule="auto"/>
        <w:rPr>
          <w:sz w:val="28"/>
          <w:szCs w:val="28"/>
        </w:rPr>
      </w:pPr>
      <w:r w:rsidRPr="008D34EF">
        <w:t>Η παρεχόμενη υπηρεσία θα πρέπει να περιλαμβάνει και τη μετάδοση δεδομένων και φωνής από δίκτυο κινητής τηλεφωνίας για την υποστήριξη λειτουργίας των υβριδικών συσκευών.</w:t>
      </w:r>
    </w:p>
    <w:p w14:paraId="1603CE70" w14:textId="77777777" w:rsidR="00364EFD" w:rsidRPr="008D34EF" w:rsidRDefault="00364EFD" w:rsidP="00364EFD">
      <w:pPr>
        <w:keepNext/>
        <w:spacing w:before="240" w:after="60" w:line="288" w:lineRule="auto"/>
        <w:ind w:left="720"/>
        <w:rPr>
          <w:sz w:val="28"/>
          <w:szCs w:val="28"/>
        </w:rPr>
      </w:pPr>
      <w:bookmarkStart w:id="227" w:name="_93nwbu4wnx3" w:colFirst="0" w:colLast="0"/>
      <w:bookmarkEnd w:id="227"/>
      <w:r w:rsidRPr="008D34EF">
        <w:rPr>
          <w:b/>
        </w:rPr>
        <w:t>Ποιοτικά χαρακτηριστικά Υπηρεσίας Δικτύου Κορμού</w:t>
      </w:r>
    </w:p>
    <w:p w14:paraId="2B1355D6" w14:textId="77777777" w:rsidR="00364EFD" w:rsidRPr="008D34EF" w:rsidRDefault="00364EFD" w:rsidP="00364EFD">
      <w:pPr>
        <w:widowControl w:val="0"/>
        <w:numPr>
          <w:ilvl w:val="0"/>
          <w:numId w:val="85"/>
        </w:numPr>
        <w:pBdr>
          <w:top w:val="nil"/>
          <w:left w:val="nil"/>
          <w:bottom w:val="nil"/>
          <w:right w:val="nil"/>
          <w:between w:val="nil"/>
        </w:pBdr>
        <w:spacing w:after="0"/>
        <w:ind w:hanging="357"/>
      </w:pPr>
      <w:r w:rsidRPr="008D34EF">
        <w:rPr>
          <w:rFonts w:eastAsia="Arial Unicode MS"/>
        </w:rPr>
        <w:t xml:space="preserve">Κάθε σύνδεση στο δίκτυο κορμού θα πρέπει να υποστηρίζει Ρυθμό Μετάδοσης Δεδομένων μεγαλύτερο από 3Mbps </w:t>
      </w:r>
    </w:p>
    <w:p w14:paraId="1FD0C098" w14:textId="77777777" w:rsidR="00364EFD" w:rsidRPr="008D34EF" w:rsidRDefault="00364EFD" w:rsidP="00364EFD">
      <w:pPr>
        <w:widowControl w:val="0"/>
        <w:numPr>
          <w:ilvl w:val="0"/>
          <w:numId w:val="85"/>
        </w:numPr>
        <w:spacing w:line="276" w:lineRule="auto"/>
      </w:pPr>
      <w:r w:rsidRPr="008D34EF">
        <w:t xml:space="preserve">Τουλάχιστον το πενήντα επί τοις εκατό (50%) των Σταθμών Βάσης να διαθέτουν προστασία  </w:t>
      </w:r>
      <w:r w:rsidRPr="008D34EF">
        <w:rPr>
          <w:lang w:val="en-US"/>
        </w:rPr>
        <w:t>ring</w:t>
      </w:r>
      <w:r w:rsidRPr="008D34EF">
        <w:t>/</w:t>
      </w:r>
      <w:r w:rsidRPr="008D34EF">
        <w:rPr>
          <w:lang w:val="en-US"/>
        </w:rPr>
        <w:t>path</w:t>
      </w:r>
      <w:r w:rsidRPr="008D34EF">
        <w:t xml:space="preserve">, ήτοι προστασία σε δακτύλιο με </w:t>
      </w:r>
      <w:r w:rsidRPr="008D34EF">
        <w:rPr>
          <w:lang w:bidi="en-US"/>
        </w:rPr>
        <w:t>fiber</w:t>
      </w:r>
      <w:r w:rsidRPr="008D34EF">
        <w:t xml:space="preserve"> ή/και </w:t>
      </w:r>
      <w:r w:rsidRPr="008D34EF">
        <w:rPr>
          <w:lang w:bidi="en-US"/>
        </w:rPr>
        <w:t>wireless</w:t>
      </w:r>
      <w:r w:rsidRPr="008D34EF">
        <w:t xml:space="preserve"> </w:t>
      </w:r>
      <w:r w:rsidRPr="008D34EF">
        <w:rPr>
          <w:lang w:bidi="en-US"/>
        </w:rPr>
        <w:t>backhaul</w:t>
      </w:r>
      <w:r w:rsidRPr="008D34EF">
        <w:t xml:space="preserve"> λύσεις (δηλαδή εφεδρικότητα σύνδεσης στο δίκτυο κορμού).</w:t>
      </w:r>
    </w:p>
    <w:p w14:paraId="2679567F" w14:textId="77777777" w:rsidR="00364EFD" w:rsidRPr="008D34EF" w:rsidRDefault="00364EFD" w:rsidP="00364EFD">
      <w:pPr>
        <w:widowControl w:val="0"/>
        <w:numPr>
          <w:ilvl w:val="0"/>
          <w:numId w:val="85"/>
        </w:numPr>
        <w:spacing w:line="276" w:lineRule="auto"/>
      </w:pPr>
      <w:r w:rsidRPr="008D34EF">
        <w:t xml:space="preserve">Τουλάχιστον το ογδόντα επί τοις εκατό (80%) των Σταθμών Βάσης να διαθέτουν είτε προστασία  </w:t>
      </w:r>
      <w:r w:rsidRPr="008D34EF">
        <w:rPr>
          <w:lang w:val="en-US"/>
        </w:rPr>
        <w:t>ring</w:t>
      </w:r>
      <w:r w:rsidRPr="008D34EF">
        <w:t>/</w:t>
      </w:r>
      <w:r w:rsidRPr="008D34EF">
        <w:rPr>
          <w:lang w:val="en-US"/>
        </w:rPr>
        <w:t>path</w:t>
      </w:r>
      <w:r w:rsidRPr="008D34EF">
        <w:t xml:space="preserve"> είτε μία το πολύ μικροκυμματική ζεύξη πριν την προστασία </w:t>
      </w:r>
      <w:r w:rsidRPr="008D34EF">
        <w:rPr>
          <w:lang w:val="en-US"/>
        </w:rPr>
        <w:t>ring</w:t>
      </w:r>
      <w:r w:rsidRPr="008D34EF">
        <w:t>/</w:t>
      </w:r>
      <w:r w:rsidRPr="008D34EF">
        <w:rPr>
          <w:lang w:val="en-US"/>
        </w:rPr>
        <w:t>path</w:t>
      </w:r>
    </w:p>
    <w:p w14:paraId="17F8005C"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Ποσοστό μικρότερο ή ίσο του πέντε επί τοις εκατό (5%) των Σταθμών Βάσης να διαθέτουν περισσότερες από δύο μικροκυματικές ζεύξεις πριν τη προστασία </w:t>
      </w:r>
      <w:r w:rsidRPr="008D34EF">
        <w:rPr>
          <w:lang w:val="en-US"/>
        </w:rPr>
        <w:t>ring</w:t>
      </w:r>
      <w:r w:rsidRPr="008D34EF">
        <w:t>/</w:t>
      </w:r>
      <w:r w:rsidRPr="008D34EF">
        <w:rPr>
          <w:lang w:val="en-US"/>
        </w:rPr>
        <w:t>path</w:t>
      </w:r>
      <w:r w:rsidRPr="008D34EF">
        <w:t>.</w:t>
      </w:r>
    </w:p>
    <w:p w14:paraId="20328212" w14:textId="77777777" w:rsidR="00364EFD" w:rsidRPr="008D34EF" w:rsidRDefault="00364EFD" w:rsidP="00364EFD">
      <w:pPr>
        <w:rPr>
          <w:sz w:val="28"/>
          <w:szCs w:val="28"/>
        </w:rPr>
      </w:pPr>
    </w:p>
    <w:p w14:paraId="4CB4AC4D" w14:textId="77777777" w:rsidR="00364EFD" w:rsidRPr="008D34EF" w:rsidRDefault="00364EFD" w:rsidP="00364EFD">
      <w:pPr>
        <w:keepNext/>
        <w:spacing w:before="240" w:after="60" w:line="288" w:lineRule="auto"/>
        <w:ind w:left="720"/>
      </w:pPr>
      <w:bookmarkStart w:id="228" w:name="_hifa2g65ggqm" w:colFirst="0" w:colLast="0"/>
      <w:bookmarkEnd w:id="228"/>
      <w:r w:rsidRPr="008D34EF">
        <w:rPr>
          <w:b/>
        </w:rPr>
        <w:t>Λοιπές απαιτήσεις</w:t>
      </w:r>
      <w:r w:rsidRPr="008D34EF">
        <w:t xml:space="preserve"> </w:t>
      </w:r>
    </w:p>
    <w:p w14:paraId="4A42F5EA"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Στην μελέτη - πρόταση για μεθοδολογία ζεύξης, ο Υποψήφιος Ανάδοχος είναι επιθυμητό να λαμβάνει υπόψιν τα ακόλουθα:</w:t>
      </w:r>
    </w:p>
    <w:p w14:paraId="05E0FA16" w14:textId="77777777" w:rsidR="00364EFD" w:rsidRPr="008D34EF" w:rsidRDefault="00364EFD" w:rsidP="00364EFD">
      <w:pPr>
        <w:widowControl w:val="0"/>
        <w:numPr>
          <w:ilvl w:val="0"/>
          <w:numId w:val="50"/>
        </w:numPr>
        <w:tabs>
          <w:tab w:val="left" w:pos="1541"/>
        </w:tabs>
        <w:ind w:left="1200"/>
      </w:pPr>
      <w:r w:rsidRPr="008D34EF">
        <w:t>Φυσική διαθεσιμότητα εφαρμόσιμων διαδρομών ζεύξης,</w:t>
      </w:r>
    </w:p>
    <w:p w14:paraId="22E6DCEF" w14:textId="77777777" w:rsidR="00364EFD" w:rsidRPr="008D34EF" w:rsidRDefault="00364EFD" w:rsidP="00364EFD">
      <w:pPr>
        <w:widowControl w:val="0"/>
        <w:numPr>
          <w:ilvl w:val="0"/>
          <w:numId w:val="50"/>
        </w:numPr>
        <w:tabs>
          <w:tab w:val="left" w:pos="1541"/>
        </w:tabs>
        <w:ind w:left="1200"/>
      </w:pPr>
      <w:r w:rsidRPr="008D34EF">
        <w:t>Απαίτηση για την παροχή ανθεκτικής υποδομής,</w:t>
      </w:r>
    </w:p>
    <w:p w14:paraId="0DB6867B" w14:textId="77777777" w:rsidR="00364EFD" w:rsidRPr="008D34EF" w:rsidRDefault="00364EFD" w:rsidP="00364EFD">
      <w:pPr>
        <w:widowControl w:val="0"/>
        <w:numPr>
          <w:ilvl w:val="0"/>
          <w:numId w:val="50"/>
        </w:numPr>
        <w:tabs>
          <w:tab w:val="left" w:pos="1541"/>
        </w:tabs>
        <w:ind w:left="1540" w:hanging="340"/>
      </w:pPr>
      <w:r w:rsidRPr="008D34EF">
        <w:t>Απαίτηση για κατηγοριοποίηση της δυναμικότητας και της κρισιμότητας των σημείων σε τουλάχιστον τρία επίπεδα (υψηλή, μέση, μικρή) κρισιμότητα.</w:t>
      </w:r>
    </w:p>
    <w:p w14:paraId="2E51E55E" w14:textId="77777777" w:rsidR="00364EFD" w:rsidRPr="008D34EF" w:rsidRDefault="00364EFD" w:rsidP="00364EFD">
      <w:pPr>
        <w:widowControl w:val="0"/>
        <w:numPr>
          <w:ilvl w:val="0"/>
          <w:numId w:val="50"/>
        </w:numPr>
        <w:tabs>
          <w:tab w:val="left" w:pos="1541"/>
        </w:tabs>
        <w:ind w:left="1200"/>
      </w:pPr>
      <w:r w:rsidRPr="008D34EF">
        <w:t>Εφαρμογή της κατηγοριοποιησης στο επίπεδο της εφεδρικότητας</w:t>
      </w:r>
    </w:p>
    <w:p w14:paraId="16D901F8"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Ο Υποψήφιος Ανάδοχος πρέπει να παρέχει τα ακόλουθα:</w:t>
      </w:r>
    </w:p>
    <w:p w14:paraId="1E2D5120" w14:textId="77777777" w:rsidR="00364EFD" w:rsidRPr="008D34EF" w:rsidRDefault="00364EFD" w:rsidP="00364EFD">
      <w:pPr>
        <w:widowControl w:val="0"/>
        <w:numPr>
          <w:ilvl w:val="0"/>
          <w:numId w:val="50"/>
        </w:numPr>
        <w:tabs>
          <w:tab w:val="left" w:pos="1541"/>
        </w:tabs>
        <w:ind w:left="1540" w:hanging="340"/>
      </w:pPr>
      <w:r w:rsidRPr="008D34EF">
        <w:t>Περιγραφή της προτεινόμενης τοπολογίας δικτύου συνοδευόμενη από αντίστοιχο διάγραμμα,</w:t>
      </w:r>
    </w:p>
    <w:p w14:paraId="4B8DFDC9" w14:textId="77777777" w:rsidR="00364EFD" w:rsidRPr="008D34EF" w:rsidRDefault="00364EFD" w:rsidP="00364EFD">
      <w:pPr>
        <w:widowControl w:val="0"/>
        <w:numPr>
          <w:ilvl w:val="0"/>
          <w:numId w:val="50"/>
        </w:numPr>
        <w:tabs>
          <w:tab w:val="left" w:pos="1541"/>
        </w:tabs>
        <w:ind w:left="1540" w:hanging="340"/>
      </w:pPr>
      <w:r w:rsidRPr="008D34EF">
        <w:t>Εντοπισμός ζεύξεων που δεν διαθέτουν εφεδρική ή εναλλακτική δρομολόγηση.</w:t>
      </w:r>
    </w:p>
    <w:p w14:paraId="214DD499" w14:textId="77777777" w:rsidR="00364EFD" w:rsidRPr="008D34EF" w:rsidRDefault="00364EFD" w:rsidP="00364EFD">
      <w:pPr>
        <w:ind w:left="360"/>
      </w:pPr>
    </w:p>
    <w:p w14:paraId="41E1BD7C"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Ο Ανάδοχος να παρέχει τρόπο που να ανιχνεύει πότε διακόπτεται η σύνδεση του Δικτύου με το σταθμό βάσης.</w:t>
      </w:r>
    </w:p>
    <w:p w14:paraId="0C2F17F7"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Ο Ανάδοχος πρέπει να παρέχει σαφείς εξηγήσεις ως προς τον τρόπο με τον οποίο ο σχεδιασμός του θα εξασφαλίσει ότι η μετάβαση από το κύριο στο εφεδρικό σύστημα της ζεύξης του ΣΒ θα είναι ομαλή, αναμενόμενη, σταθερή και ελαχιστοποιημένη.</w:t>
      </w:r>
    </w:p>
    <w:p w14:paraId="05B71103"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Ο Ανάδοχος θα πρέπει να διασφαλίσει ότι εάν υπάρξει βλάβη σε μια ραδιοσυχνότητα του καναλιού μιας περιοχής, δεν πρέπει να έχει συνέπειες στη λειτουργία των άλλων καναλιών.</w:t>
      </w:r>
    </w:p>
    <w:p w14:paraId="5B144EFE"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 Κατά την ολοκλήρωση της Φάσης 3, ο ανάδοχος θα πρέπει να παραδώσει κατάλογο με όλες τις θέσεις εγκατάστασης που θα περιέχει τις ακόλουθες πληροφορίες:</w:t>
      </w:r>
    </w:p>
    <w:p w14:paraId="35275B3D" w14:textId="77777777" w:rsidR="00364EFD" w:rsidRPr="008D34EF" w:rsidRDefault="00364EFD" w:rsidP="00364EFD">
      <w:pPr>
        <w:widowControl w:val="0"/>
        <w:numPr>
          <w:ilvl w:val="0"/>
          <w:numId w:val="30"/>
        </w:numPr>
        <w:tabs>
          <w:tab w:val="left" w:pos="2161"/>
        </w:tabs>
        <w:ind w:left="1820"/>
      </w:pPr>
      <w:r w:rsidRPr="008D34EF">
        <w:t>Μοναδικής ταυτότητας Σταθμός Βάσης</w:t>
      </w:r>
    </w:p>
    <w:p w14:paraId="41E3FB64" w14:textId="77777777" w:rsidR="00364EFD" w:rsidRPr="008D34EF" w:rsidRDefault="00364EFD" w:rsidP="00364EFD">
      <w:pPr>
        <w:widowControl w:val="0"/>
        <w:numPr>
          <w:ilvl w:val="0"/>
          <w:numId w:val="30"/>
        </w:numPr>
        <w:tabs>
          <w:tab w:val="left" w:pos="2161"/>
        </w:tabs>
        <w:ind w:left="1820"/>
      </w:pPr>
      <w:r w:rsidRPr="008D34EF">
        <w:t>Παράμετροι αναμετάδοσης</w:t>
      </w:r>
    </w:p>
    <w:p w14:paraId="62300910" w14:textId="77777777" w:rsidR="00364EFD" w:rsidRPr="008D34EF" w:rsidRDefault="00364EFD" w:rsidP="00364EFD">
      <w:pPr>
        <w:widowControl w:val="0"/>
        <w:numPr>
          <w:ilvl w:val="0"/>
          <w:numId w:val="30"/>
        </w:numPr>
        <w:tabs>
          <w:tab w:val="left" w:pos="2161"/>
        </w:tabs>
        <w:ind w:left="1820"/>
      </w:pPr>
      <w:r w:rsidRPr="008D34EF">
        <w:t>Πληροφορίες γειτονικών περιοχών</w:t>
      </w:r>
    </w:p>
    <w:p w14:paraId="67D88D91" w14:textId="77777777" w:rsidR="00364EFD" w:rsidRPr="008D34EF" w:rsidRDefault="00364EFD" w:rsidP="00364EFD">
      <w:pPr>
        <w:widowControl w:val="0"/>
        <w:numPr>
          <w:ilvl w:val="0"/>
          <w:numId w:val="30"/>
        </w:numPr>
        <w:tabs>
          <w:tab w:val="left" w:pos="2161"/>
        </w:tabs>
        <w:ind w:left="1820"/>
      </w:pPr>
      <w:r w:rsidRPr="008D34EF">
        <w:t>Όνομα και λεπτομέρειες χώρου</w:t>
      </w:r>
    </w:p>
    <w:p w14:paraId="79BBDCF2" w14:textId="77777777" w:rsidR="00364EFD" w:rsidRPr="008D34EF" w:rsidRDefault="00364EFD" w:rsidP="00364EFD">
      <w:pPr>
        <w:widowControl w:val="0"/>
        <w:numPr>
          <w:ilvl w:val="0"/>
          <w:numId w:val="30"/>
        </w:numPr>
        <w:tabs>
          <w:tab w:val="left" w:pos="2161"/>
        </w:tabs>
        <w:ind w:left="1820"/>
      </w:pPr>
      <w:r w:rsidRPr="008D34EF">
        <w:t>Γεωγραφικό πλάτος και γεωγραφικό μήκος</w:t>
      </w:r>
    </w:p>
    <w:p w14:paraId="371837FC" w14:textId="77777777" w:rsidR="00364EFD" w:rsidRPr="008D34EF" w:rsidRDefault="00364EFD" w:rsidP="00364EFD">
      <w:pPr>
        <w:widowControl w:val="0"/>
        <w:numPr>
          <w:ilvl w:val="0"/>
          <w:numId w:val="30"/>
        </w:numPr>
        <w:tabs>
          <w:tab w:val="left" w:pos="2161"/>
        </w:tabs>
        <w:ind w:left="1820"/>
      </w:pPr>
      <w:r w:rsidRPr="008D34EF">
        <w:t>Ύψος ανυψωμένης κεραίας</w:t>
      </w:r>
    </w:p>
    <w:p w14:paraId="372892FE" w14:textId="77777777" w:rsidR="00364EFD" w:rsidRPr="008D34EF" w:rsidRDefault="00364EFD" w:rsidP="00364EFD">
      <w:pPr>
        <w:widowControl w:val="0"/>
        <w:numPr>
          <w:ilvl w:val="0"/>
          <w:numId w:val="30"/>
        </w:numPr>
        <w:tabs>
          <w:tab w:val="left" w:pos="2161"/>
        </w:tabs>
        <w:ind w:left="1820"/>
      </w:pPr>
      <w:r w:rsidRPr="008D34EF">
        <w:t>Τύπος Κεραίας</w:t>
      </w:r>
    </w:p>
    <w:p w14:paraId="2A9BE8F3" w14:textId="77777777" w:rsidR="00364EFD" w:rsidRPr="008D34EF" w:rsidRDefault="00364EFD" w:rsidP="00364EFD">
      <w:pPr>
        <w:widowControl w:val="0"/>
        <w:numPr>
          <w:ilvl w:val="0"/>
          <w:numId w:val="30"/>
        </w:numPr>
        <w:tabs>
          <w:tab w:val="left" w:pos="2161"/>
        </w:tabs>
        <w:ind w:left="1820"/>
      </w:pPr>
      <w:r w:rsidRPr="008D34EF">
        <w:t>Προσανατολισμός</w:t>
      </w:r>
    </w:p>
    <w:p w14:paraId="3A44817A" w14:textId="77777777" w:rsidR="00364EFD" w:rsidRPr="008D34EF" w:rsidRDefault="00364EFD" w:rsidP="00364EFD">
      <w:pPr>
        <w:widowControl w:val="0"/>
        <w:numPr>
          <w:ilvl w:val="0"/>
          <w:numId w:val="30"/>
        </w:numPr>
        <w:tabs>
          <w:tab w:val="left" w:pos="2161"/>
        </w:tabs>
        <w:ind w:left="1820"/>
      </w:pPr>
      <w:r w:rsidRPr="008D34EF">
        <w:t>Αριθμός καναλιών ασυρμάτων</w:t>
      </w:r>
    </w:p>
    <w:p w14:paraId="7127FEEF" w14:textId="77777777" w:rsidR="00364EFD" w:rsidRPr="008D34EF" w:rsidRDefault="00364EFD" w:rsidP="00364EFD">
      <w:pPr>
        <w:widowControl w:val="0"/>
        <w:numPr>
          <w:ilvl w:val="0"/>
          <w:numId w:val="30"/>
        </w:numPr>
        <w:tabs>
          <w:tab w:val="left" w:pos="2161"/>
        </w:tabs>
        <w:ind w:left="1820"/>
      </w:pPr>
      <w:r w:rsidRPr="008D34EF">
        <w:t>Κόμβος / διακόπτης σύνδεσης των σταθμών βάσης</w:t>
      </w:r>
    </w:p>
    <w:p w14:paraId="266BF9F5" w14:textId="77777777" w:rsidR="00364EFD" w:rsidRPr="008D34EF" w:rsidRDefault="00364EFD" w:rsidP="00364EFD">
      <w:pPr>
        <w:widowControl w:val="0"/>
        <w:numPr>
          <w:ilvl w:val="0"/>
          <w:numId w:val="30"/>
        </w:numPr>
        <w:tabs>
          <w:tab w:val="left" w:pos="2161"/>
        </w:tabs>
        <w:ind w:left="1820"/>
      </w:pPr>
      <w:r w:rsidRPr="008D34EF">
        <w:t>Μέθοδος σύνδεσης</w:t>
      </w:r>
    </w:p>
    <w:p w14:paraId="1760EB79" w14:textId="77777777" w:rsidR="00364EFD" w:rsidRPr="008D34EF" w:rsidRDefault="00364EFD" w:rsidP="00364EFD"/>
    <w:p w14:paraId="7C362EA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θα πρέπει στην προσφορά του να παρέχει πληροφορίες για τον αριθμό και την τοπολογία του μικροκυματικού δικτύου του για την διασύνδεση των Σταθμών Βάσεως.</w:t>
      </w:r>
    </w:p>
    <w:p w14:paraId="45A901F4"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θα πρέπει στην προσφορά του να παρέχει πληροφορίες για τον αριθμό και την τοπολογία των Σταθμών Βάσεως DMR που θα εγκαταστήσει.</w:t>
      </w:r>
    </w:p>
    <w:p w14:paraId="7FBCD184" w14:textId="77777777" w:rsidR="00364EFD" w:rsidRPr="008D34EF" w:rsidRDefault="00364EFD" w:rsidP="00364EFD">
      <w:pPr>
        <w:pBdr>
          <w:top w:val="nil"/>
          <w:left w:val="nil"/>
          <w:bottom w:val="nil"/>
          <w:right w:val="nil"/>
          <w:between w:val="nil"/>
        </w:pBdr>
        <w:spacing w:after="0" w:line="276" w:lineRule="auto"/>
      </w:pPr>
    </w:p>
    <w:p w14:paraId="09BEBA08" w14:textId="77777777" w:rsidR="00364EFD" w:rsidRPr="008D34EF" w:rsidRDefault="00364EFD" w:rsidP="00364EFD">
      <w:pPr>
        <w:spacing w:line="276" w:lineRule="auto"/>
      </w:pPr>
    </w:p>
    <w:p w14:paraId="74F368CB" w14:textId="77777777" w:rsidR="00364EFD" w:rsidRPr="008D34EF" w:rsidRDefault="00364EFD" w:rsidP="00364EFD">
      <w:pPr>
        <w:pStyle w:val="Heading3"/>
        <w:pBdr>
          <w:top w:val="nil"/>
          <w:left w:val="nil"/>
          <w:bottom w:val="nil"/>
          <w:right w:val="nil"/>
          <w:between w:val="nil"/>
        </w:pBdr>
        <w:spacing w:before="0" w:after="120" w:line="276" w:lineRule="auto"/>
        <w:ind w:left="0"/>
        <w:rPr>
          <w:sz w:val="28"/>
          <w:szCs w:val="28"/>
        </w:rPr>
      </w:pPr>
      <w:bookmarkStart w:id="229" w:name="_Toc214615495"/>
      <w:r w:rsidRPr="008D34EF">
        <w:rPr>
          <w:sz w:val="28"/>
          <w:szCs w:val="28"/>
        </w:rPr>
        <w:t>Τμήμα 3: Τερματικά</w:t>
      </w:r>
      <w:bookmarkEnd w:id="229"/>
      <w:r w:rsidRPr="008D34EF">
        <w:rPr>
          <w:sz w:val="28"/>
          <w:szCs w:val="28"/>
        </w:rPr>
        <w:t xml:space="preserve"> </w:t>
      </w:r>
    </w:p>
    <w:p w14:paraId="3908342D" w14:textId="77777777" w:rsidR="00364EFD" w:rsidRPr="008D34EF" w:rsidRDefault="00364EFD" w:rsidP="00364EFD">
      <w:pPr>
        <w:pBdr>
          <w:top w:val="nil"/>
          <w:left w:val="nil"/>
          <w:bottom w:val="nil"/>
          <w:right w:val="nil"/>
          <w:between w:val="nil"/>
        </w:pBdr>
        <w:spacing w:after="240" w:line="276" w:lineRule="auto"/>
        <w:rPr>
          <w:b/>
          <w:color w:val="000000"/>
        </w:rPr>
      </w:pPr>
      <w:r w:rsidRPr="008D34EF">
        <w:rPr>
          <w:b/>
          <w:color w:val="000000"/>
        </w:rPr>
        <w:t xml:space="preserve">Συγκαναλικό </w:t>
      </w:r>
      <w:r w:rsidRPr="008D34EF">
        <w:rPr>
          <w:b/>
        </w:rPr>
        <w:t>Ρ</w:t>
      </w:r>
      <w:r w:rsidRPr="008D34EF">
        <w:rPr>
          <w:b/>
          <w:color w:val="000000"/>
        </w:rPr>
        <w:t>αδιοδίκτυο - Τερματικές Διατάξεις</w:t>
      </w:r>
    </w:p>
    <w:p w14:paraId="0AC662B7" w14:textId="77777777" w:rsidR="00364EFD" w:rsidRPr="008D34EF" w:rsidRDefault="00364EFD" w:rsidP="00364EFD">
      <w:r w:rsidRPr="008D34EF">
        <w:t>Στις προδιαγραφές αυτού του συστήματος, με τον όρο τερματικό εννοείται το υλικό που μπορεί να χρησιμοποιηθεί για τη μετάδοση και λήψη ψηφιακής ομιλίας και δεδομένων μέσω του  Ψηφιακού Συγκαναλικού Ραδιοδικτύου, και καλύπτει Φορητά (χειρός), Κινητά τερματικά (επι οχημάτων), Σταθερά (γραφείου), Τερματικά σε Θαλάσσια μέσα του Π.Σ.</w:t>
      </w:r>
    </w:p>
    <w:p w14:paraId="77C5BB14" w14:textId="77777777" w:rsidR="00364EFD" w:rsidRPr="008D34EF" w:rsidRDefault="00364EFD" w:rsidP="00364EFD">
      <w:pPr>
        <w:rPr>
          <w:b/>
        </w:rPr>
      </w:pPr>
      <w:r w:rsidRPr="008D34EF">
        <w:rPr>
          <w:b/>
        </w:rPr>
        <w:t xml:space="preserve">Ποσότητα Τερματικών </w:t>
      </w:r>
    </w:p>
    <w:p w14:paraId="77A6DBBC"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Ο Υποψήφιος Ανάδοχος θα πρέπει να προσφέρει τις ποσότητες των τερματικών ανά είδος που καταγράφονται κατωτέρω</w:t>
      </w:r>
    </w:p>
    <w:tbl>
      <w:tblPr>
        <w:tblW w:w="9585" w:type="dxa"/>
        <w:tblInd w:w="-2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5"/>
        <w:gridCol w:w="6030"/>
        <w:gridCol w:w="2670"/>
      </w:tblGrid>
      <w:tr w:rsidR="00364EFD" w:rsidRPr="008D34EF" w14:paraId="3D0FAE83" w14:textId="77777777" w:rsidTr="00B017AD">
        <w:trPr>
          <w:trHeight w:val="816"/>
        </w:trPr>
        <w:tc>
          <w:tcPr>
            <w:tcW w:w="885" w:type="dxa"/>
            <w:tcBorders>
              <w:top w:val="single" w:sz="5" w:space="0" w:color="000000"/>
              <w:left w:val="single" w:sz="5" w:space="0" w:color="000000"/>
              <w:bottom w:val="single" w:sz="5" w:space="0" w:color="000000"/>
              <w:right w:val="single" w:sz="5" w:space="0" w:color="000000"/>
            </w:tcBorders>
            <w:tcMar>
              <w:top w:w="0" w:type="dxa"/>
              <w:bottom w:w="0" w:type="dxa"/>
            </w:tcMar>
          </w:tcPr>
          <w:p w14:paraId="5748A3AC" w14:textId="77777777" w:rsidR="00364EFD" w:rsidRPr="008D34EF" w:rsidRDefault="00364EFD" w:rsidP="00B017AD">
            <w:pPr>
              <w:spacing w:before="240" w:after="240"/>
              <w:ind w:left="160"/>
              <w:rPr>
                <w:rFonts w:eastAsia="Calibri"/>
                <w:b/>
              </w:rPr>
            </w:pPr>
            <w:r w:rsidRPr="008D34EF">
              <w:rPr>
                <w:rFonts w:eastAsia="Calibri"/>
                <w:b/>
              </w:rPr>
              <w:t>Α/Α</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18BBD860" w14:textId="77777777" w:rsidR="00364EFD" w:rsidRPr="008D34EF" w:rsidRDefault="00364EFD" w:rsidP="00B017AD">
            <w:pPr>
              <w:spacing w:before="240" w:after="240"/>
              <w:ind w:left="160"/>
              <w:rPr>
                <w:rFonts w:eastAsia="Calibri"/>
                <w:b/>
              </w:rPr>
            </w:pPr>
            <w:r w:rsidRPr="008D34EF">
              <w:rPr>
                <w:rFonts w:eastAsia="Calibri"/>
                <w:b/>
              </w:rPr>
              <w:t>Είδος Εξοπλισμού</w:t>
            </w:r>
          </w:p>
        </w:tc>
        <w:tc>
          <w:tcPr>
            <w:tcW w:w="2670" w:type="dxa"/>
            <w:tcMar>
              <w:top w:w="100" w:type="dxa"/>
              <w:left w:w="100" w:type="dxa"/>
              <w:bottom w:w="100" w:type="dxa"/>
              <w:right w:w="100" w:type="dxa"/>
            </w:tcMar>
          </w:tcPr>
          <w:p w14:paraId="79689B03" w14:textId="77777777" w:rsidR="00364EFD" w:rsidRPr="008D34EF" w:rsidRDefault="00364EFD" w:rsidP="00B017AD">
            <w:pPr>
              <w:spacing w:before="240" w:after="240"/>
              <w:ind w:left="160"/>
              <w:rPr>
                <w:rFonts w:eastAsia="Calibri"/>
                <w:b/>
              </w:rPr>
            </w:pPr>
            <w:r w:rsidRPr="008D34EF">
              <w:rPr>
                <w:rFonts w:eastAsia="Calibri"/>
                <w:b/>
              </w:rPr>
              <w:t>Τεμάχια</w:t>
            </w:r>
          </w:p>
        </w:tc>
      </w:tr>
      <w:tr w:rsidR="00364EFD" w:rsidRPr="008D34EF" w14:paraId="75AC51B7" w14:textId="77777777" w:rsidTr="00B017AD">
        <w:trPr>
          <w:trHeight w:val="806"/>
        </w:trPr>
        <w:tc>
          <w:tcPr>
            <w:tcW w:w="885" w:type="dxa"/>
            <w:tcBorders>
              <w:top w:val="single" w:sz="5" w:space="0" w:color="000000"/>
              <w:left w:val="single" w:sz="5" w:space="0" w:color="000000"/>
              <w:bottom w:val="single" w:sz="5" w:space="0" w:color="000000"/>
              <w:right w:val="single" w:sz="5" w:space="0" w:color="000000"/>
            </w:tcBorders>
            <w:tcMar>
              <w:top w:w="0" w:type="dxa"/>
              <w:bottom w:w="0" w:type="dxa"/>
            </w:tcMar>
          </w:tcPr>
          <w:p w14:paraId="1DA6AB23" w14:textId="77777777" w:rsidR="00364EFD" w:rsidRPr="008D34EF" w:rsidRDefault="00364EFD" w:rsidP="00B017AD">
            <w:pPr>
              <w:pBdr>
                <w:top w:val="nil"/>
                <w:left w:val="nil"/>
                <w:bottom w:val="nil"/>
                <w:right w:val="nil"/>
                <w:between w:val="nil"/>
              </w:pBdr>
              <w:spacing w:before="240" w:after="240"/>
              <w:ind w:left="160"/>
            </w:pPr>
            <w:r w:rsidRPr="008D34EF">
              <w:t>1</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1E002580" w14:textId="77777777" w:rsidR="00364EFD" w:rsidRPr="008D34EF" w:rsidRDefault="00364EFD" w:rsidP="00B017AD">
            <w:pPr>
              <w:spacing w:before="240" w:after="240"/>
              <w:ind w:left="160"/>
              <w:rPr>
                <w:rFonts w:eastAsia="Calibri"/>
              </w:rPr>
            </w:pPr>
            <w:r w:rsidRPr="008D34EF">
              <w:rPr>
                <w:rFonts w:eastAsia="Calibri"/>
              </w:rPr>
              <w:t xml:space="preserve">Υβριδικά τερματικά UHF DMR/ 4G/LTE ή νεότερο (portable radio)  χειρός με άδειες </w:t>
            </w:r>
          </w:p>
        </w:tc>
        <w:tc>
          <w:tcPr>
            <w:tcW w:w="2670" w:type="dxa"/>
            <w:tcMar>
              <w:top w:w="100" w:type="dxa"/>
              <w:left w:w="100" w:type="dxa"/>
              <w:bottom w:w="100" w:type="dxa"/>
              <w:right w:w="100" w:type="dxa"/>
            </w:tcMar>
          </w:tcPr>
          <w:p w14:paraId="06AB536E" w14:textId="77777777" w:rsidR="00364EFD" w:rsidRPr="008D34EF" w:rsidRDefault="00364EFD" w:rsidP="00B017AD">
            <w:pPr>
              <w:spacing w:before="240" w:after="240"/>
              <w:ind w:left="160"/>
              <w:rPr>
                <w:rFonts w:eastAsia="Calibri"/>
              </w:rPr>
            </w:pPr>
            <w:r w:rsidRPr="008D34EF">
              <w:rPr>
                <w:rFonts w:eastAsia="Calibri"/>
              </w:rPr>
              <w:t>&gt;=1500</w:t>
            </w:r>
          </w:p>
        </w:tc>
      </w:tr>
      <w:tr w:rsidR="00364EFD" w:rsidRPr="008D34EF" w14:paraId="5B8239A6" w14:textId="77777777" w:rsidTr="00B017AD">
        <w:trPr>
          <w:trHeight w:val="951"/>
        </w:trPr>
        <w:tc>
          <w:tcPr>
            <w:tcW w:w="885" w:type="dxa"/>
            <w:tcMar>
              <w:top w:w="100" w:type="dxa"/>
              <w:left w:w="100" w:type="dxa"/>
              <w:bottom w:w="100" w:type="dxa"/>
              <w:right w:w="100" w:type="dxa"/>
            </w:tcMar>
          </w:tcPr>
          <w:p w14:paraId="6EC7C081" w14:textId="77777777" w:rsidR="00364EFD" w:rsidRPr="008D34EF" w:rsidRDefault="00364EFD" w:rsidP="00B017AD">
            <w:pPr>
              <w:pBdr>
                <w:top w:val="nil"/>
                <w:left w:val="nil"/>
                <w:bottom w:val="nil"/>
                <w:right w:val="nil"/>
                <w:between w:val="nil"/>
              </w:pBdr>
              <w:spacing w:before="240" w:after="240"/>
              <w:ind w:left="160"/>
            </w:pPr>
            <w:r w:rsidRPr="008D34EF">
              <w:t>2</w:t>
            </w:r>
          </w:p>
        </w:tc>
        <w:tc>
          <w:tcPr>
            <w:tcW w:w="6030" w:type="dxa"/>
            <w:tcMar>
              <w:top w:w="100" w:type="dxa"/>
              <w:left w:w="100" w:type="dxa"/>
              <w:bottom w:w="100" w:type="dxa"/>
              <w:right w:w="100" w:type="dxa"/>
            </w:tcMar>
          </w:tcPr>
          <w:p w14:paraId="00310BC7" w14:textId="77777777" w:rsidR="00364EFD" w:rsidRPr="008D34EF" w:rsidRDefault="00364EFD" w:rsidP="00B017AD">
            <w:pPr>
              <w:spacing w:before="240" w:after="240"/>
              <w:ind w:left="160"/>
              <w:rPr>
                <w:rFonts w:eastAsia="Calibri"/>
              </w:rPr>
            </w:pPr>
            <w:r w:rsidRPr="008D34EF">
              <w:rPr>
                <w:rFonts w:eastAsia="Calibri"/>
              </w:rPr>
              <w:t>Συνδέσεις (SIM) των υβριδικών τερματικών χειρός για την περίοδο εγγύησης</w:t>
            </w:r>
          </w:p>
        </w:tc>
        <w:tc>
          <w:tcPr>
            <w:tcW w:w="2670" w:type="dxa"/>
            <w:tcMar>
              <w:top w:w="100" w:type="dxa"/>
              <w:left w:w="100" w:type="dxa"/>
              <w:bottom w:w="100" w:type="dxa"/>
              <w:right w:w="100" w:type="dxa"/>
            </w:tcMar>
          </w:tcPr>
          <w:p w14:paraId="749D8EF5" w14:textId="77777777" w:rsidR="00364EFD" w:rsidRPr="008D34EF" w:rsidRDefault="00364EFD" w:rsidP="00B017AD">
            <w:pPr>
              <w:spacing w:before="240" w:after="240"/>
              <w:ind w:left="160"/>
              <w:rPr>
                <w:rFonts w:eastAsia="Calibri"/>
              </w:rPr>
            </w:pPr>
            <w:r w:rsidRPr="008D34EF">
              <w:rPr>
                <w:rFonts w:eastAsia="Calibri"/>
              </w:rPr>
              <w:t>&gt;=1500</w:t>
            </w:r>
          </w:p>
        </w:tc>
      </w:tr>
      <w:tr w:rsidR="00364EFD" w:rsidRPr="008D34EF" w14:paraId="33263D97" w14:textId="77777777" w:rsidTr="00B017AD">
        <w:tc>
          <w:tcPr>
            <w:tcW w:w="885" w:type="dxa"/>
            <w:tcMar>
              <w:top w:w="100" w:type="dxa"/>
              <w:left w:w="100" w:type="dxa"/>
              <w:bottom w:w="100" w:type="dxa"/>
              <w:right w:w="100" w:type="dxa"/>
            </w:tcMar>
          </w:tcPr>
          <w:p w14:paraId="2DEA8C11" w14:textId="77777777" w:rsidR="00364EFD" w:rsidRPr="008D34EF" w:rsidRDefault="00364EFD" w:rsidP="00B017AD">
            <w:pPr>
              <w:pBdr>
                <w:top w:val="nil"/>
                <w:left w:val="nil"/>
                <w:bottom w:val="nil"/>
                <w:right w:val="nil"/>
                <w:between w:val="nil"/>
              </w:pBdr>
              <w:spacing w:before="240" w:after="240"/>
              <w:ind w:left="160"/>
            </w:pPr>
            <w:r w:rsidRPr="008D34EF">
              <w:t>3</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1A0C3E32" w14:textId="77777777" w:rsidR="00364EFD" w:rsidRPr="008D34EF" w:rsidRDefault="00364EFD" w:rsidP="00B017AD">
            <w:pPr>
              <w:spacing w:before="240" w:after="240"/>
              <w:ind w:left="160"/>
              <w:rPr>
                <w:rFonts w:eastAsia="Calibri"/>
              </w:rPr>
            </w:pPr>
            <w:r w:rsidRPr="008D34EF">
              <w:rPr>
                <w:rFonts w:eastAsia="Calibri"/>
              </w:rPr>
              <w:t>Τερματικά UHF DMR Tier III Χειρός (portable radio) με άδειες</w:t>
            </w:r>
          </w:p>
        </w:tc>
        <w:tc>
          <w:tcPr>
            <w:tcW w:w="2670" w:type="dxa"/>
            <w:tcMar>
              <w:top w:w="100" w:type="dxa"/>
              <w:left w:w="100" w:type="dxa"/>
              <w:bottom w:w="100" w:type="dxa"/>
              <w:right w:w="100" w:type="dxa"/>
            </w:tcMar>
          </w:tcPr>
          <w:p w14:paraId="62BACBB8" w14:textId="77777777" w:rsidR="00364EFD" w:rsidRPr="008D34EF" w:rsidRDefault="00364EFD" w:rsidP="00B017AD">
            <w:pPr>
              <w:spacing w:before="240" w:after="240"/>
              <w:ind w:left="160"/>
              <w:rPr>
                <w:rFonts w:eastAsia="Calibri"/>
              </w:rPr>
            </w:pPr>
            <w:r w:rsidRPr="008D34EF">
              <w:rPr>
                <w:rFonts w:eastAsia="Calibri"/>
              </w:rPr>
              <w:t>&gt;=4800</w:t>
            </w:r>
          </w:p>
        </w:tc>
      </w:tr>
      <w:tr w:rsidR="00364EFD" w:rsidRPr="008D34EF" w14:paraId="239A72C3" w14:textId="77777777" w:rsidTr="00B017AD">
        <w:trPr>
          <w:trHeight w:val="775"/>
        </w:trPr>
        <w:tc>
          <w:tcPr>
            <w:tcW w:w="885" w:type="dxa"/>
            <w:tcMar>
              <w:top w:w="100" w:type="dxa"/>
              <w:left w:w="100" w:type="dxa"/>
              <w:bottom w:w="100" w:type="dxa"/>
              <w:right w:w="100" w:type="dxa"/>
            </w:tcMar>
          </w:tcPr>
          <w:p w14:paraId="5D15AB56" w14:textId="77777777" w:rsidR="00364EFD" w:rsidRPr="008D34EF" w:rsidRDefault="00364EFD" w:rsidP="00B017AD">
            <w:pPr>
              <w:pBdr>
                <w:top w:val="nil"/>
                <w:left w:val="nil"/>
                <w:bottom w:val="nil"/>
                <w:right w:val="nil"/>
                <w:between w:val="nil"/>
              </w:pBdr>
              <w:spacing w:before="240" w:after="240"/>
              <w:ind w:left="160"/>
            </w:pPr>
            <w:r w:rsidRPr="008D34EF">
              <w:t>4</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235AE826" w14:textId="77777777" w:rsidR="00364EFD" w:rsidRPr="008D34EF" w:rsidRDefault="00364EFD" w:rsidP="00B017AD">
            <w:pPr>
              <w:pBdr>
                <w:top w:val="nil"/>
                <w:left w:val="nil"/>
                <w:bottom w:val="nil"/>
                <w:right w:val="nil"/>
                <w:between w:val="nil"/>
              </w:pBdr>
              <w:spacing w:before="240" w:after="240"/>
              <w:ind w:left="160"/>
            </w:pPr>
            <w:r w:rsidRPr="008D34EF">
              <w:rPr>
                <w:rFonts w:eastAsia="Calibri"/>
              </w:rPr>
              <w:t xml:space="preserve">Τερματικά UHF DMR Tier III Χειρός (portable radio) με άδειες Αντιεκρηκτικού Τύπου  (ATEX) για ζώνες Εύφλεκτων Αερίων  </w:t>
            </w:r>
          </w:p>
        </w:tc>
        <w:tc>
          <w:tcPr>
            <w:tcW w:w="2670" w:type="dxa"/>
            <w:tcMar>
              <w:top w:w="100" w:type="dxa"/>
              <w:left w:w="100" w:type="dxa"/>
              <w:bottom w:w="100" w:type="dxa"/>
              <w:right w:w="100" w:type="dxa"/>
            </w:tcMar>
          </w:tcPr>
          <w:p w14:paraId="7188AE7A" w14:textId="77777777" w:rsidR="00364EFD" w:rsidRPr="008D34EF" w:rsidRDefault="00364EFD" w:rsidP="00B017AD">
            <w:pPr>
              <w:pBdr>
                <w:top w:val="nil"/>
                <w:left w:val="nil"/>
                <w:bottom w:val="nil"/>
                <w:right w:val="nil"/>
                <w:between w:val="nil"/>
              </w:pBdr>
              <w:spacing w:before="240" w:after="240"/>
              <w:ind w:left="160"/>
            </w:pPr>
            <w:r w:rsidRPr="008D34EF">
              <w:t>&gt;=200</w:t>
            </w:r>
          </w:p>
        </w:tc>
      </w:tr>
      <w:tr w:rsidR="00364EFD" w:rsidRPr="008D34EF" w14:paraId="7417CF4F" w14:textId="77777777" w:rsidTr="00B017AD">
        <w:tc>
          <w:tcPr>
            <w:tcW w:w="885" w:type="dxa"/>
            <w:tcMar>
              <w:top w:w="100" w:type="dxa"/>
              <w:left w:w="100" w:type="dxa"/>
              <w:bottom w:w="100" w:type="dxa"/>
              <w:right w:w="100" w:type="dxa"/>
            </w:tcMar>
          </w:tcPr>
          <w:p w14:paraId="773160CD" w14:textId="77777777" w:rsidR="00364EFD" w:rsidRPr="008D34EF" w:rsidRDefault="00364EFD" w:rsidP="00B017AD">
            <w:pPr>
              <w:pBdr>
                <w:top w:val="nil"/>
                <w:left w:val="nil"/>
                <w:bottom w:val="nil"/>
                <w:right w:val="nil"/>
                <w:between w:val="nil"/>
              </w:pBdr>
              <w:spacing w:before="240" w:after="240"/>
              <w:ind w:left="160"/>
            </w:pPr>
            <w:r w:rsidRPr="008D34EF">
              <w:t>5</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3C5BA0FE" w14:textId="77777777" w:rsidR="00364EFD" w:rsidRPr="008D34EF" w:rsidRDefault="00364EFD" w:rsidP="00B017AD">
            <w:pPr>
              <w:spacing w:before="240" w:after="240"/>
              <w:ind w:left="160"/>
              <w:rPr>
                <w:rFonts w:eastAsia="Calibri"/>
              </w:rPr>
            </w:pPr>
            <w:r w:rsidRPr="008D34EF">
              <w:rPr>
                <w:rFonts w:eastAsia="Calibri"/>
              </w:rPr>
              <w:t>Τερματικά UHF DMR Tier III (mobile radio) επί οχημάτων με άδειες</w:t>
            </w:r>
          </w:p>
        </w:tc>
        <w:tc>
          <w:tcPr>
            <w:tcW w:w="2670" w:type="dxa"/>
            <w:tcMar>
              <w:top w:w="100" w:type="dxa"/>
              <w:left w:w="100" w:type="dxa"/>
              <w:bottom w:w="100" w:type="dxa"/>
              <w:right w:w="100" w:type="dxa"/>
            </w:tcMar>
          </w:tcPr>
          <w:p w14:paraId="223C0851" w14:textId="77777777" w:rsidR="00364EFD" w:rsidRPr="008D34EF" w:rsidRDefault="00364EFD" w:rsidP="00B017AD">
            <w:pPr>
              <w:spacing w:before="240" w:after="240"/>
              <w:ind w:left="160"/>
              <w:rPr>
                <w:rFonts w:eastAsia="Calibri"/>
              </w:rPr>
            </w:pPr>
            <w:r w:rsidRPr="008D34EF">
              <w:rPr>
                <w:rFonts w:eastAsia="Calibri"/>
              </w:rPr>
              <w:t>&gt;=4500</w:t>
            </w:r>
          </w:p>
        </w:tc>
      </w:tr>
      <w:tr w:rsidR="00364EFD" w:rsidRPr="008D34EF" w14:paraId="07C4C1FE" w14:textId="77777777" w:rsidTr="00B017AD">
        <w:tc>
          <w:tcPr>
            <w:tcW w:w="885" w:type="dxa"/>
            <w:tcMar>
              <w:top w:w="100" w:type="dxa"/>
              <w:left w:w="100" w:type="dxa"/>
              <w:bottom w:w="100" w:type="dxa"/>
              <w:right w:w="100" w:type="dxa"/>
            </w:tcMar>
          </w:tcPr>
          <w:p w14:paraId="5078F944" w14:textId="77777777" w:rsidR="00364EFD" w:rsidRPr="008D34EF" w:rsidRDefault="00364EFD" w:rsidP="00B017AD">
            <w:pPr>
              <w:pBdr>
                <w:top w:val="nil"/>
                <w:left w:val="nil"/>
                <w:bottom w:val="nil"/>
                <w:right w:val="nil"/>
                <w:between w:val="nil"/>
              </w:pBdr>
              <w:spacing w:before="240" w:after="240"/>
              <w:ind w:left="160"/>
            </w:pPr>
            <w:r w:rsidRPr="008D34EF">
              <w:t>6</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4BFF9160" w14:textId="77777777" w:rsidR="00364EFD" w:rsidRPr="008D34EF" w:rsidRDefault="00364EFD" w:rsidP="00B017AD">
            <w:pPr>
              <w:spacing w:before="240" w:after="240"/>
              <w:ind w:left="160"/>
              <w:rPr>
                <w:rFonts w:eastAsia="Calibri"/>
              </w:rPr>
            </w:pPr>
            <w:r w:rsidRPr="008D34EF">
              <w:rPr>
                <w:rFonts w:eastAsia="Calibri"/>
              </w:rPr>
              <w:t>Σταθερά τερματικά (γραφείου) UHF DMR Tier III  με άδειες</w:t>
            </w:r>
          </w:p>
        </w:tc>
        <w:tc>
          <w:tcPr>
            <w:tcW w:w="2670" w:type="dxa"/>
            <w:tcMar>
              <w:top w:w="100" w:type="dxa"/>
              <w:left w:w="100" w:type="dxa"/>
              <w:bottom w:w="100" w:type="dxa"/>
              <w:right w:w="100" w:type="dxa"/>
            </w:tcMar>
          </w:tcPr>
          <w:p w14:paraId="2678EA64" w14:textId="77777777" w:rsidR="00364EFD" w:rsidRPr="008D34EF" w:rsidRDefault="00364EFD" w:rsidP="00B017AD">
            <w:pPr>
              <w:spacing w:before="240" w:after="240"/>
              <w:ind w:left="160"/>
              <w:rPr>
                <w:rFonts w:eastAsia="Calibri"/>
              </w:rPr>
            </w:pPr>
            <w:r w:rsidRPr="008D34EF">
              <w:rPr>
                <w:rFonts w:eastAsia="Calibri"/>
              </w:rPr>
              <w:t>&gt;=200</w:t>
            </w:r>
          </w:p>
        </w:tc>
      </w:tr>
      <w:tr w:rsidR="00364EFD" w:rsidRPr="008D34EF" w14:paraId="23E91195" w14:textId="77777777" w:rsidTr="00B017AD">
        <w:tc>
          <w:tcPr>
            <w:tcW w:w="885" w:type="dxa"/>
            <w:tcMar>
              <w:top w:w="100" w:type="dxa"/>
              <w:left w:w="100" w:type="dxa"/>
              <w:bottom w:w="100" w:type="dxa"/>
              <w:right w:w="100" w:type="dxa"/>
            </w:tcMar>
          </w:tcPr>
          <w:p w14:paraId="2252E193" w14:textId="77777777" w:rsidR="00364EFD" w:rsidRPr="008D34EF" w:rsidRDefault="00364EFD" w:rsidP="00B017AD">
            <w:pPr>
              <w:pBdr>
                <w:top w:val="nil"/>
                <w:left w:val="nil"/>
                <w:bottom w:val="nil"/>
                <w:right w:val="nil"/>
                <w:between w:val="nil"/>
              </w:pBdr>
              <w:spacing w:before="240" w:after="240"/>
              <w:ind w:left="160"/>
            </w:pPr>
            <w:r w:rsidRPr="008D34EF">
              <w:t>7</w:t>
            </w:r>
          </w:p>
        </w:tc>
        <w:tc>
          <w:tcPr>
            <w:tcW w:w="6030" w:type="dxa"/>
            <w:tcBorders>
              <w:top w:val="single" w:sz="5" w:space="0" w:color="000000"/>
              <w:left w:val="single" w:sz="5" w:space="0" w:color="000000"/>
              <w:bottom w:val="single" w:sz="5" w:space="0" w:color="000000"/>
              <w:right w:val="single" w:sz="5" w:space="0" w:color="000000"/>
            </w:tcBorders>
            <w:tcMar>
              <w:top w:w="0" w:type="dxa"/>
              <w:bottom w:w="0" w:type="dxa"/>
            </w:tcMar>
          </w:tcPr>
          <w:p w14:paraId="60A495FF" w14:textId="77777777" w:rsidR="00364EFD" w:rsidRPr="008D34EF" w:rsidRDefault="00364EFD" w:rsidP="00B017AD">
            <w:pPr>
              <w:spacing w:before="240" w:after="240"/>
              <w:ind w:left="160"/>
              <w:rPr>
                <w:rFonts w:eastAsia="Calibri"/>
              </w:rPr>
            </w:pPr>
            <w:r w:rsidRPr="008D34EF">
              <w:rPr>
                <w:rFonts w:eastAsia="Calibri"/>
              </w:rPr>
              <w:t>Τερματικά UHF DMR Tier III επί Θαλασσίων πλοιαρίων με άδειες</w:t>
            </w:r>
          </w:p>
        </w:tc>
        <w:tc>
          <w:tcPr>
            <w:tcW w:w="2670" w:type="dxa"/>
            <w:tcMar>
              <w:top w:w="100" w:type="dxa"/>
              <w:left w:w="100" w:type="dxa"/>
              <w:bottom w:w="100" w:type="dxa"/>
              <w:right w:w="100" w:type="dxa"/>
            </w:tcMar>
          </w:tcPr>
          <w:p w14:paraId="251B506C" w14:textId="77777777" w:rsidR="00364EFD" w:rsidRPr="008D34EF" w:rsidRDefault="00364EFD" w:rsidP="00B017AD">
            <w:pPr>
              <w:spacing w:before="240" w:after="240"/>
              <w:ind w:left="160"/>
              <w:rPr>
                <w:rFonts w:eastAsia="Calibri"/>
              </w:rPr>
            </w:pPr>
            <w:r w:rsidRPr="008D34EF">
              <w:rPr>
                <w:rFonts w:eastAsia="Calibri"/>
              </w:rPr>
              <w:t>&gt;=20</w:t>
            </w:r>
          </w:p>
        </w:tc>
      </w:tr>
      <w:tr w:rsidR="00364EFD" w:rsidRPr="008D34EF" w14:paraId="17C44B50" w14:textId="77777777" w:rsidTr="00B017AD">
        <w:tc>
          <w:tcPr>
            <w:tcW w:w="885" w:type="dxa"/>
            <w:tcMar>
              <w:top w:w="100" w:type="dxa"/>
              <w:left w:w="100" w:type="dxa"/>
              <w:bottom w:w="100" w:type="dxa"/>
              <w:right w:w="100" w:type="dxa"/>
            </w:tcMar>
          </w:tcPr>
          <w:p w14:paraId="3F544C82" w14:textId="77777777" w:rsidR="00364EFD" w:rsidRPr="008D34EF" w:rsidRDefault="00364EFD" w:rsidP="00B017AD">
            <w:pPr>
              <w:pBdr>
                <w:top w:val="nil"/>
                <w:left w:val="nil"/>
                <w:bottom w:val="nil"/>
                <w:right w:val="nil"/>
                <w:between w:val="nil"/>
              </w:pBdr>
              <w:spacing w:before="240" w:after="240"/>
              <w:ind w:left="160"/>
            </w:pPr>
            <w:r w:rsidRPr="008D34EF">
              <w:t>8</w:t>
            </w:r>
          </w:p>
        </w:tc>
        <w:tc>
          <w:tcPr>
            <w:tcW w:w="6030" w:type="dxa"/>
            <w:tcMar>
              <w:top w:w="100" w:type="dxa"/>
              <w:left w:w="100" w:type="dxa"/>
              <w:bottom w:w="100" w:type="dxa"/>
              <w:right w:w="100" w:type="dxa"/>
            </w:tcMar>
          </w:tcPr>
          <w:p w14:paraId="2007E6BA" w14:textId="77777777" w:rsidR="00364EFD" w:rsidRPr="008D34EF" w:rsidRDefault="00364EFD" w:rsidP="00B017AD">
            <w:pPr>
              <w:spacing w:before="240" w:after="240"/>
              <w:ind w:left="160"/>
              <w:rPr>
                <w:rFonts w:eastAsia="Calibri"/>
              </w:rPr>
            </w:pPr>
            <w:r w:rsidRPr="008D34EF">
              <w:rPr>
                <w:rFonts w:eastAsia="Calibri"/>
              </w:rPr>
              <w:t>Τερματικά Αναλογικής Λειτουργίας, Πύλες διασύνδεσης με το Ραδιοδίκτυο DMR για Εναέρια Μέσα και Άδειες Λογισμικού</w:t>
            </w:r>
          </w:p>
        </w:tc>
        <w:tc>
          <w:tcPr>
            <w:tcW w:w="2670" w:type="dxa"/>
            <w:tcMar>
              <w:top w:w="100" w:type="dxa"/>
              <w:left w:w="100" w:type="dxa"/>
              <w:bottom w:w="100" w:type="dxa"/>
              <w:right w:w="100" w:type="dxa"/>
            </w:tcMar>
          </w:tcPr>
          <w:p w14:paraId="6A2B3CB1" w14:textId="77777777" w:rsidR="00364EFD" w:rsidRPr="008D34EF" w:rsidRDefault="00364EFD" w:rsidP="00B017AD">
            <w:pPr>
              <w:spacing w:before="240" w:after="240"/>
              <w:ind w:left="160"/>
              <w:rPr>
                <w:rFonts w:eastAsia="Calibri"/>
              </w:rPr>
            </w:pPr>
            <w:r w:rsidRPr="008D34EF">
              <w:rPr>
                <w:rFonts w:eastAsia="Calibri"/>
              </w:rPr>
              <w:t>&gt;=30</w:t>
            </w:r>
          </w:p>
        </w:tc>
      </w:tr>
    </w:tbl>
    <w:p w14:paraId="6089FCF3" w14:textId="77777777" w:rsidR="00364EFD" w:rsidRPr="008D34EF" w:rsidRDefault="00364EFD" w:rsidP="00364EFD">
      <w:pPr>
        <w:rPr>
          <w:b/>
        </w:rPr>
      </w:pPr>
    </w:p>
    <w:p w14:paraId="28B9DBA8" w14:textId="77777777" w:rsidR="00364EFD" w:rsidRPr="008D34EF" w:rsidRDefault="00364EFD" w:rsidP="00364EFD">
      <w:r w:rsidRPr="008D34EF">
        <w:rPr>
          <w:b/>
        </w:rPr>
        <w:t>Πρότυπα</w:t>
      </w:r>
      <w:r w:rsidRPr="008D34EF">
        <w:t xml:space="preserve"> </w:t>
      </w:r>
    </w:p>
    <w:p w14:paraId="7D2C8CA7" w14:textId="77777777" w:rsidR="00364EFD" w:rsidRPr="008D34EF" w:rsidRDefault="00364EFD" w:rsidP="00364EFD">
      <w:pPr>
        <w:widowControl w:val="0"/>
        <w:numPr>
          <w:ilvl w:val="0"/>
          <w:numId w:val="85"/>
        </w:numPr>
        <w:spacing w:after="0" w:line="276" w:lineRule="auto"/>
      </w:pPr>
      <w:r w:rsidRPr="008D34EF">
        <w:t>Ο Υποψήφιος Ανάδοχος πρέπει να προσφέρει τερματικά που να συνεργάζονται πλήρως και σε όλα τα επίπεδα με το ανωτέρω προδιαγραφών  Ραδιοδίκτυο (φωνής και δεδομένων), σύμφωνα με τα πιο πρόσφατα ανοιχτά πρότυπα του Ευρωπαϊκού  ETSI TS 102 361 1- 2- 3- 4,  DMR Tier III  Full Trunking.</w:t>
      </w:r>
    </w:p>
    <w:p w14:paraId="311CCD98" w14:textId="77777777" w:rsidR="00364EFD" w:rsidRPr="008D34EF" w:rsidRDefault="00364EFD" w:rsidP="00364EFD">
      <w:pPr>
        <w:widowControl w:val="0"/>
        <w:numPr>
          <w:ilvl w:val="0"/>
          <w:numId w:val="85"/>
        </w:numPr>
        <w:spacing w:after="0" w:line="276" w:lineRule="auto"/>
      </w:pPr>
      <w:r w:rsidRPr="008D34EF">
        <w:t>Ο τύπος των τερματικών πρέπει να είναι εγκεκριμένος σύμφωνα με τα ισχύοντα Ευρωπαϊκά Πρότυπα και να ανταποκρίνονται στους σχετικούς περιορισμούς Ειδικού Ρυθμού Απορρόφησης (Ενέργειας) (SAR).</w:t>
      </w:r>
    </w:p>
    <w:p w14:paraId="3907FB7D" w14:textId="77777777" w:rsidR="00364EFD" w:rsidRPr="008D34EF" w:rsidRDefault="00364EFD" w:rsidP="00364EFD">
      <w:pPr>
        <w:widowControl w:val="0"/>
        <w:numPr>
          <w:ilvl w:val="0"/>
          <w:numId w:val="85"/>
        </w:numPr>
        <w:spacing w:after="0" w:line="276" w:lineRule="auto"/>
      </w:pPr>
      <w:r w:rsidRPr="008D34EF">
        <w:t>Ο Υποψήφιος Ανάδοχος πρέπει να καταθέσει όλα τα απαραίτητα πιστοποιητικά πλήρης διαλειτουργικότητας και συνεργασίας όλων των προσφερόμενων τερματικών με το Ραδιοδίκτυο DMR Tier III (φωνής και δεδομένων), σε όλα τα επίπεδα, από ανεξάρτητο φορέα πιστοποιήσεων. Σε περίπτωση που τόσο το Ραδιοδίκτυο όσο κι όλα τα τερματικά είναι του ιδίου κατασκευαστή δεν απαιτείται η κατάθεση των πιστοποιητικών διαλειτουργικότητας και συνεργασίας των τερματικών.</w:t>
      </w:r>
    </w:p>
    <w:p w14:paraId="0247B7E4" w14:textId="77777777" w:rsidR="00364EFD" w:rsidRPr="008D34EF" w:rsidRDefault="00364EFD" w:rsidP="00364EFD">
      <w:pPr>
        <w:widowControl w:val="0"/>
        <w:numPr>
          <w:ilvl w:val="0"/>
          <w:numId w:val="85"/>
        </w:numPr>
        <w:spacing w:after="0" w:line="276" w:lineRule="auto"/>
      </w:pPr>
      <w:r w:rsidRPr="008D34EF">
        <w:t>Τα τερματικά και το συμπληρωματικό υλικό τους πρέπει να είναι σύμφωνα με τους σχετικούς κανονισμούς Υγιεινής και Ασφάλειας που ισχύουν.</w:t>
      </w:r>
    </w:p>
    <w:p w14:paraId="14665243" w14:textId="77777777" w:rsidR="00364EFD" w:rsidRPr="008D34EF" w:rsidRDefault="00364EFD" w:rsidP="00364EFD">
      <w:pPr>
        <w:widowControl w:val="0"/>
        <w:numPr>
          <w:ilvl w:val="0"/>
          <w:numId w:val="85"/>
        </w:numPr>
        <w:spacing w:after="0" w:line="276" w:lineRule="auto"/>
      </w:pPr>
      <w:r w:rsidRPr="008D34EF">
        <w:t>Τα τερματικά πρέπει να είναι συμμορφωμένα την Κοινοτική Οδηγία 2014/30/EU  που ισχύει από 20 Απριλίου 2016 και αφορά την Ηλεκτρομαγνητική Συμβατότητα</w:t>
      </w:r>
    </w:p>
    <w:p w14:paraId="346EA32B" w14:textId="77777777" w:rsidR="00364EFD" w:rsidRPr="008D34EF" w:rsidRDefault="00364EFD" w:rsidP="00364EFD">
      <w:pPr>
        <w:widowControl w:val="0"/>
        <w:numPr>
          <w:ilvl w:val="0"/>
          <w:numId w:val="85"/>
        </w:numPr>
        <w:spacing w:after="0" w:line="276" w:lineRule="auto"/>
      </w:pPr>
      <w:r w:rsidRPr="008D34EF">
        <w:t>Όλα τα τερματικά πρέπει να φέρουν το διακριτικό CE σύμφωνα με την Κοινοτική Οδηγία 93/68/ΕΟΚ.</w:t>
      </w:r>
    </w:p>
    <w:p w14:paraId="13767666" w14:textId="77777777" w:rsidR="00364EFD" w:rsidRPr="008D34EF" w:rsidRDefault="00364EFD" w:rsidP="00364EFD">
      <w:pPr>
        <w:widowControl w:val="0"/>
        <w:numPr>
          <w:ilvl w:val="0"/>
          <w:numId w:val="85"/>
        </w:numPr>
        <w:spacing w:after="0" w:line="276" w:lineRule="auto"/>
      </w:pPr>
      <w:r w:rsidRPr="008D34EF">
        <w:t>Όλο το Τερματικό Υλικό Οχημάτων πρέπει να είναι συμμορφωμένο με την Κοινοτική Οδηγία 2009/19/EC η οποία αναφέρεται σε ενιαία προστασία (EMC) για οχήματα και μηχανισμούς, οι οποίοι πρόκειται να ενσωματωθούν σε οχήματα.</w:t>
      </w:r>
    </w:p>
    <w:p w14:paraId="42A8EF5C" w14:textId="77777777" w:rsidR="00364EFD" w:rsidRPr="008D34EF" w:rsidRDefault="00364EFD" w:rsidP="00364EFD">
      <w:pPr>
        <w:widowControl w:val="0"/>
        <w:numPr>
          <w:ilvl w:val="0"/>
          <w:numId w:val="85"/>
        </w:numPr>
        <w:spacing w:after="0" w:line="276" w:lineRule="auto"/>
      </w:pPr>
      <w:r w:rsidRPr="008D34EF">
        <w:t>Ο Υποψήφιος Ανάδοχος πρέπει να επιβεβαιώσει εάν το προτεινόμενο τερματικό υλικό έχει περάσει επιτυχώς από δοκιμές δια-λειτουργικότητας με αντίστοιχης τεχνολογίας Τερματικά.</w:t>
      </w:r>
    </w:p>
    <w:p w14:paraId="65F38120" w14:textId="77777777" w:rsidR="00364EFD" w:rsidRPr="008D34EF" w:rsidRDefault="00364EFD" w:rsidP="00364EFD">
      <w:pPr>
        <w:widowControl w:val="0"/>
        <w:numPr>
          <w:ilvl w:val="0"/>
          <w:numId w:val="85"/>
        </w:numPr>
        <w:spacing w:after="0" w:line="276" w:lineRule="auto"/>
      </w:pPr>
      <w:r w:rsidRPr="008D34EF">
        <w:t>Όλες οι συσκευές με πιστοποιητικό IOP θα διαλειτουργούν με την προσφερόμενη υποδομή και τους πομποδέκτες</w:t>
      </w:r>
    </w:p>
    <w:p w14:paraId="49AD8742" w14:textId="77777777" w:rsidR="00364EFD" w:rsidRPr="008D34EF" w:rsidRDefault="00364EFD" w:rsidP="00364EFD">
      <w:pPr>
        <w:widowControl w:val="0"/>
        <w:numPr>
          <w:ilvl w:val="0"/>
          <w:numId w:val="85"/>
        </w:numPr>
        <w:spacing w:after="0" w:line="276" w:lineRule="auto"/>
      </w:pPr>
      <w:r w:rsidRPr="008D34EF">
        <w:t>Ο Υποψήφιος Ανάδοχος πρέπει να υποβάλει συνοδευτικά έγγραφα που αποδεικνύουν ότι τα προτεινόμενα Τερματικά είναι σύμφωνα με τα πρότυπα που αναφέρονται στη προδιαγραφή αυτού του συστήματος.</w:t>
      </w:r>
    </w:p>
    <w:p w14:paraId="212AD8A1" w14:textId="77777777" w:rsidR="00364EFD" w:rsidRPr="008D34EF" w:rsidRDefault="00364EFD" w:rsidP="00364EFD">
      <w:pPr>
        <w:rPr>
          <w:b/>
        </w:rPr>
      </w:pPr>
    </w:p>
    <w:p w14:paraId="03C55050" w14:textId="77777777" w:rsidR="00364EFD" w:rsidRPr="008D34EF" w:rsidRDefault="00364EFD" w:rsidP="00364EFD">
      <w:r w:rsidRPr="008D34EF">
        <w:rPr>
          <w:b/>
        </w:rPr>
        <w:t>Τρόποι Λειτουργίας Τερματικών</w:t>
      </w:r>
    </w:p>
    <w:p w14:paraId="43A6CCE7" w14:textId="77777777" w:rsidR="00364EFD" w:rsidRPr="008D34EF" w:rsidRDefault="00364EFD" w:rsidP="00364EFD">
      <w:pPr>
        <w:widowControl w:val="0"/>
        <w:numPr>
          <w:ilvl w:val="0"/>
          <w:numId w:val="85"/>
        </w:numPr>
        <w:spacing w:after="0" w:line="276" w:lineRule="auto"/>
      </w:pPr>
      <w:r w:rsidRPr="008D34EF">
        <w:t>Τα Τερματικά πρέπει να υποστηρίζουν τους ακόλουθους τρόπους λειτουργίας:</w:t>
      </w:r>
    </w:p>
    <w:p w14:paraId="710F8A77" w14:textId="77777777" w:rsidR="00364EFD" w:rsidRPr="008D34EF" w:rsidRDefault="00364EFD" w:rsidP="00364EFD">
      <w:pPr>
        <w:numPr>
          <w:ilvl w:val="0"/>
          <w:numId w:val="13"/>
        </w:numPr>
        <w:spacing w:after="0" w:line="276" w:lineRule="auto"/>
        <w:ind w:left="360"/>
      </w:pPr>
      <w:r w:rsidRPr="008D34EF">
        <w:t xml:space="preserve">Συγκαναλική Λειτουργία </w:t>
      </w:r>
    </w:p>
    <w:p w14:paraId="7C3FDB2E" w14:textId="77777777" w:rsidR="00364EFD" w:rsidRPr="008D34EF" w:rsidRDefault="00364EFD" w:rsidP="00364EFD">
      <w:pPr>
        <w:numPr>
          <w:ilvl w:val="0"/>
          <w:numId w:val="13"/>
        </w:numPr>
        <w:spacing w:after="0" w:line="276" w:lineRule="auto"/>
        <w:ind w:left="360"/>
      </w:pPr>
      <w:r w:rsidRPr="008D34EF">
        <w:t xml:space="preserve">Αμεσότροπη Λειτουργία </w:t>
      </w:r>
    </w:p>
    <w:p w14:paraId="38C87FE7" w14:textId="77777777" w:rsidR="00364EFD" w:rsidRPr="008D34EF" w:rsidRDefault="00364EFD" w:rsidP="00364EFD">
      <w:pPr>
        <w:numPr>
          <w:ilvl w:val="0"/>
          <w:numId w:val="13"/>
        </w:numPr>
        <w:spacing w:after="0" w:line="276" w:lineRule="auto"/>
        <w:ind w:left="360"/>
      </w:pPr>
      <w:r w:rsidRPr="008D34EF">
        <w:t>Αναλογική Λειτουργία</w:t>
      </w:r>
    </w:p>
    <w:p w14:paraId="7EDF950F"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Λειτουργία κινητής τηλεφωνίας 4G/LTE ή νεότερο (μόνο για τα 1500 φορητά χειρός υβριδικής λειτουργίας)</w:t>
      </w:r>
    </w:p>
    <w:p w14:paraId="62665FFA" w14:textId="77777777" w:rsidR="00364EFD" w:rsidRPr="008D34EF" w:rsidRDefault="00364EFD" w:rsidP="00364EFD">
      <w:pPr>
        <w:rPr>
          <w:b/>
        </w:rPr>
      </w:pPr>
    </w:p>
    <w:p w14:paraId="0C7CD9A8" w14:textId="77777777" w:rsidR="00364EFD" w:rsidRPr="008D34EF" w:rsidRDefault="00364EFD" w:rsidP="00364EFD">
      <w:pPr>
        <w:rPr>
          <w:b/>
        </w:rPr>
      </w:pPr>
      <w:r w:rsidRPr="008D34EF">
        <w:rPr>
          <w:b/>
        </w:rPr>
        <w:t>Προδιαγραφές Ραδιοσυχνοτήτων</w:t>
      </w:r>
    </w:p>
    <w:p w14:paraId="2CB6C1B9" w14:textId="77777777" w:rsidR="00364EFD" w:rsidRPr="008D34EF" w:rsidRDefault="00364EFD" w:rsidP="00364EFD">
      <w:pPr>
        <w:widowControl w:val="0"/>
        <w:numPr>
          <w:ilvl w:val="0"/>
          <w:numId w:val="85"/>
        </w:numPr>
        <w:spacing w:after="0" w:line="276" w:lineRule="auto"/>
      </w:pPr>
      <w:r w:rsidRPr="008D34EF">
        <w:t xml:space="preserve">Τα τερματικά πρέπει να λειτουργούν στο πλαίσιο των σχετικών Ανοιχτών Προτύπων ETSI στην κατανομή συχνοτήτων που έχει ορισθεί από το αρμόδιο Υπουργείο, περιοχής ραδιοσυχνοτήτων της ζώνης των UHF, για το Π.Σ.  που αφορά τα κρατικά ραδιοδίκτυα.             </w:t>
      </w:r>
    </w:p>
    <w:p w14:paraId="7A3298D1" w14:textId="77777777" w:rsidR="00364EFD" w:rsidRPr="008D34EF" w:rsidRDefault="00364EFD" w:rsidP="00364EFD">
      <w:pPr>
        <w:widowControl w:val="0"/>
        <w:numPr>
          <w:ilvl w:val="0"/>
          <w:numId w:val="85"/>
        </w:numPr>
        <w:spacing w:after="0" w:line="276" w:lineRule="auto"/>
      </w:pPr>
      <w:r w:rsidRPr="008D34EF">
        <w:t>Ο Υποψήφιος Ανάδοχος πρέπει να αναφέρει τυχόν άλλες ζώνες συχνοτήτων  ή τεχνολογίες που υποστηρίζονται από τα προτεινόμενα Τερματικά.</w:t>
      </w:r>
    </w:p>
    <w:p w14:paraId="021D7620" w14:textId="77777777" w:rsidR="00364EFD" w:rsidRPr="008D34EF" w:rsidRDefault="00364EFD" w:rsidP="00364EFD">
      <w:pPr>
        <w:widowControl w:val="0"/>
        <w:numPr>
          <w:ilvl w:val="0"/>
          <w:numId w:val="85"/>
        </w:numPr>
        <w:spacing w:after="0" w:line="276" w:lineRule="auto"/>
      </w:pPr>
      <w:r w:rsidRPr="008D34EF">
        <w:t>Τα φορητά τερματικά πρέπει να λειτουργούν με κινητούς αναμεταδότες και πύλες διεπαφής (gateway).</w:t>
      </w:r>
    </w:p>
    <w:p w14:paraId="3F496831" w14:textId="77777777" w:rsidR="00364EFD" w:rsidRPr="008D34EF" w:rsidRDefault="00364EFD" w:rsidP="00364EFD">
      <w:pPr>
        <w:widowControl w:val="0"/>
        <w:numPr>
          <w:ilvl w:val="0"/>
          <w:numId w:val="85"/>
        </w:numPr>
        <w:spacing w:after="0" w:line="276" w:lineRule="auto"/>
      </w:pPr>
      <w:r w:rsidRPr="008D34EF">
        <w:t>Ο Υποψήφιος Ανάδοχος πρέπει να δηλώσει το μέγιστο αριθμό «Ομάδων Συνομιλίας» που τα προτεινόμενα τερματικά τους μπορούν να σαρώσουν ανά πάσα στιγμή.</w:t>
      </w:r>
    </w:p>
    <w:p w14:paraId="7E2EECFA" w14:textId="77777777" w:rsidR="00364EFD" w:rsidRPr="008D34EF" w:rsidRDefault="00364EFD" w:rsidP="00364EFD">
      <w:pPr>
        <w:widowControl w:val="0"/>
        <w:numPr>
          <w:ilvl w:val="0"/>
          <w:numId w:val="85"/>
        </w:numPr>
        <w:spacing w:line="276" w:lineRule="auto"/>
      </w:pPr>
      <w:r w:rsidRPr="008D34EF">
        <w:t>Τα τερματικά πρέπει να χρησιμοποιήσουν μια από τις ακόλουθες τάξεις μετάδοσης ισχύος του σχετικού Ανοιχτού Προτύπου ραδιοσυχνοτήτων ETSI:</w:t>
      </w:r>
    </w:p>
    <w:p w14:paraId="6946271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 xml:space="preserve">Φορητά (χειρός) (ισχύς 4 watt ή και μεγαλύτερη) στη λειτουργία του πρωτοκόλλου DMR Tier III </w:t>
      </w:r>
    </w:p>
    <w:p w14:paraId="4357336A"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Κινητά σε όχημα (25 watt ή και μεγαλύτερη)</w:t>
      </w:r>
    </w:p>
    <w:p w14:paraId="035C45F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Σταθερά τερματικά (γραφείου) (Εξωτερική κεραία) (25 watt) ή και μεγαλύτερη</w:t>
      </w:r>
    </w:p>
    <w:p w14:paraId="05F51A7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Τερματικά επί Θαλασσίων πλοιαρίων (25 watt) ή και μεγαλύτερη</w:t>
      </w:r>
    </w:p>
    <w:p w14:paraId="27059CEE" w14:textId="77777777" w:rsidR="00364EFD" w:rsidRPr="008D34EF" w:rsidRDefault="00364EFD" w:rsidP="00364EFD">
      <w:pPr>
        <w:widowControl w:val="0"/>
        <w:numPr>
          <w:ilvl w:val="0"/>
          <w:numId w:val="85"/>
        </w:numPr>
        <w:spacing w:after="0" w:line="276" w:lineRule="auto"/>
      </w:pPr>
      <w:r w:rsidRPr="008D34EF">
        <w:t xml:space="preserve"> Τα Τερματικά πρέπει να έχουν μεγάλη ακουστική ισχύ, προκειμένου να λειτουργούν ικανοποιητικά σε περιβάλλον με υψηλά επίπεδα θορύβου, π.χ. σε δρόμο, στα πεδία των επιχειρήσεων, κλπ.</w:t>
      </w:r>
    </w:p>
    <w:p w14:paraId="1D620B70" w14:textId="77777777" w:rsidR="00364EFD" w:rsidRPr="008D34EF" w:rsidRDefault="00364EFD" w:rsidP="00364EFD">
      <w:pPr>
        <w:widowControl w:val="0"/>
        <w:numPr>
          <w:ilvl w:val="0"/>
          <w:numId w:val="85"/>
        </w:numPr>
        <w:spacing w:line="276" w:lineRule="auto"/>
      </w:pPr>
      <w:r w:rsidRPr="008D34EF">
        <w:t>Πρέπει να ληφθούν υπόψη τα ακόλουθα χαρακτηριστικά Διεπαφής Ανθρώπου-Μηχανής (MMI), προκειμένου να ενισχυθεί η φιλική προς τους χρήστες λειτουργία των τερματικών, στον τρόπο απαγόρευσης εκπομπής:</w:t>
      </w:r>
    </w:p>
    <w:p w14:paraId="555D8B4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 xml:space="preserve">Δυνατότητα χειροκίνητης επιλογής της απαγόρευσης εκπομπής προκειμένου να αποφευχθεί ακούσια λειτουργία </w:t>
      </w:r>
    </w:p>
    <w:p w14:paraId="00B4D021"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Δυνατότητα από-επιλογής της κατάστασης απαγόρευσης εκπομπής (επαναφορά στην κανονική, διπλής κατεύθυνσης, λειτουργία), προκειμένου να αποφευχθούν ακούσιες λειτουργίες.</w:t>
      </w:r>
    </w:p>
    <w:p w14:paraId="33A13158"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Τρόποι ειδοποίησης του χρήστη για την κατάσταση λειτουργίας,</w:t>
      </w:r>
    </w:p>
    <w:p w14:paraId="49EECF04"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Ειδοποίηση του χρήστη στην περίπτωση που πιεσθεί ο διακόπτης για Ομιλία ή άλλους διακόπτες κλήσης,</w:t>
      </w:r>
    </w:p>
    <w:p w14:paraId="6988ADD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Ειδοποίηση του χρήστη σε περίπτωση που το τερματικό κινείται ή βγαίνει εκτός κάλυψης του σταθμού βάσης</w:t>
      </w:r>
    </w:p>
    <w:p w14:paraId="3B813FE2" w14:textId="77777777" w:rsidR="00364EFD" w:rsidRPr="008D34EF" w:rsidRDefault="00364EFD" w:rsidP="00364EFD">
      <w:pPr>
        <w:widowControl w:val="0"/>
        <w:numPr>
          <w:ilvl w:val="0"/>
          <w:numId w:val="85"/>
        </w:numPr>
        <w:spacing w:after="0" w:line="276" w:lineRule="auto"/>
      </w:pPr>
      <w:r w:rsidRPr="008D34EF">
        <w:t>Τα τερματικά πρέπει να μπορούν να δια - συνεργάζονται με Τερματικά, Πύλες και Επαναλήπτες άλλων προμηθευτών και στους τρεις τρόπους λειτουργίας, Συγκαναλική, Αμεσότροπη και Αναλογική λειτουργία  σε βασικό επίπεδο. Ο Ανάδοχος πρέπει να επιβεβαιώσει τη δυνατότητα αυτή για όλο το υλικό που προσφέρει.</w:t>
      </w:r>
    </w:p>
    <w:p w14:paraId="687C9ED6" w14:textId="77777777" w:rsidR="00364EFD" w:rsidRPr="008D34EF" w:rsidRDefault="00364EFD" w:rsidP="00364EFD">
      <w:pPr>
        <w:ind w:left="283"/>
      </w:pPr>
    </w:p>
    <w:p w14:paraId="0FE65A80" w14:textId="77777777" w:rsidR="00364EFD" w:rsidRPr="008D34EF" w:rsidRDefault="00364EFD" w:rsidP="00364EFD">
      <w:pPr>
        <w:rPr>
          <w:b/>
        </w:rPr>
      </w:pPr>
      <w:r w:rsidRPr="008D34EF">
        <w:rPr>
          <w:b/>
        </w:rPr>
        <w:t>Μέσα Διαγνωστικού και Μηχανικής</w:t>
      </w:r>
    </w:p>
    <w:p w14:paraId="132AA36A" w14:textId="77777777" w:rsidR="00364EFD" w:rsidRPr="008D34EF" w:rsidRDefault="00364EFD" w:rsidP="00364EFD">
      <w:pPr>
        <w:widowControl w:val="0"/>
        <w:numPr>
          <w:ilvl w:val="0"/>
          <w:numId w:val="85"/>
        </w:numPr>
        <w:spacing w:line="276" w:lineRule="auto"/>
      </w:pPr>
      <w:r w:rsidRPr="008D34EF">
        <w:t>Τα τερματικά πρέπει να παρέχουν διαγνωστικά μέσα βασισμένα στη Διεπαφή Ανθρώπου-Μηχανής, η οποία θα παρέχει τουλάχιστον τις ακόλουθες πληροφορίες:</w:t>
      </w:r>
    </w:p>
    <w:p w14:paraId="65CBD4D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Κυψέλη εξυπηρέτησης RSSI,</w:t>
      </w:r>
    </w:p>
    <w:p w14:paraId="57B183A3"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Ταυτότητα Κυψέλης εξυπηρέτησης.</w:t>
      </w:r>
    </w:p>
    <w:p w14:paraId="5013F941" w14:textId="77777777" w:rsidR="00364EFD" w:rsidRPr="008D34EF" w:rsidRDefault="00364EFD" w:rsidP="00364EFD">
      <w:pPr>
        <w:widowControl w:val="0"/>
        <w:numPr>
          <w:ilvl w:val="0"/>
          <w:numId w:val="85"/>
        </w:numPr>
        <w:spacing w:after="0" w:line="276" w:lineRule="auto"/>
      </w:pPr>
      <w:r w:rsidRPr="008D34EF">
        <w:t>Τα τερματικά πρέπει να παρέχουν διεπαφή διαγνωστικού και κατάλληλη εφαρμογή με την οποία καταγράφουν το σήμα ράδιο διεπαφής.</w:t>
      </w:r>
    </w:p>
    <w:p w14:paraId="294E01D0" w14:textId="77777777" w:rsidR="00364EFD" w:rsidRPr="008D34EF" w:rsidRDefault="00364EFD" w:rsidP="00364EFD">
      <w:pPr>
        <w:widowControl w:val="0"/>
        <w:numPr>
          <w:ilvl w:val="0"/>
          <w:numId w:val="85"/>
        </w:numPr>
        <w:spacing w:line="276" w:lineRule="auto"/>
      </w:pPr>
      <w:r w:rsidRPr="008D34EF">
        <w:t>Η χρήση μέσων διαγνωστικού και μηχανικής δεν πρέπει να έχει αντίθετη επίδραση στην κανονική λειτουργία του Τερματικού.</w:t>
      </w:r>
    </w:p>
    <w:p w14:paraId="30A8622E" w14:textId="77777777" w:rsidR="00364EFD" w:rsidRPr="008D34EF" w:rsidRDefault="00364EFD" w:rsidP="00364EFD">
      <w:pPr>
        <w:rPr>
          <w:b/>
        </w:rPr>
      </w:pPr>
    </w:p>
    <w:p w14:paraId="46CB3B7A" w14:textId="77777777" w:rsidR="00364EFD" w:rsidRPr="008D34EF" w:rsidRDefault="00364EFD" w:rsidP="00364EFD">
      <w:r w:rsidRPr="008D34EF">
        <w:rPr>
          <w:b/>
        </w:rPr>
        <w:t xml:space="preserve">Ασφάλεια Τερματικού και Κρυπτογράφηση </w:t>
      </w:r>
    </w:p>
    <w:p w14:paraId="7DB59D12" w14:textId="77777777" w:rsidR="00364EFD" w:rsidRPr="008D34EF" w:rsidRDefault="00364EFD" w:rsidP="00364EFD">
      <w:pPr>
        <w:widowControl w:val="0"/>
        <w:numPr>
          <w:ilvl w:val="0"/>
          <w:numId w:val="85"/>
        </w:numPr>
        <w:spacing w:after="0" w:line="276" w:lineRule="auto"/>
      </w:pPr>
      <w:r w:rsidRPr="008D34EF">
        <w:t>Τα προτεινόμενα Τερματικά πρέπει να υποστηρίζουν αλγόριθμο κρυπτογράφησης  σχετικού του Ανοιχτού Προτύπου ETSI.</w:t>
      </w:r>
    </w:p>
    <w:p w14:paraId="3B57AF01" w14:textId="77777777" w:rsidR="00364EFD" w:rsidRPr="008D34EF" w:rsidRDefault="00364EFD" w:rsidP="00364EFD">
      <w:pPr>
        <w:widowControl w:val="0"/>
        <w:numPr>
          <w:ilvl w:val="0"/>
          <w:numId w:val="85"/>
        </w:numPr>
        <w:spacing w:after="0" w:line="276" w:lineRule="auto"/>
      </w:pPr>
      <w:r w:rsidRPr="008D34EF">
        <w:t>Τα Τερματικά πρέπει να μπορούν να αποθηκεύσουν με ασφάλεια όλα τα κρυπτογραφημένα κλειδιά όταν είναι κλειστά και σύμφωνα με τα σχετικά Ανοιχτά πρότυπα ΕTSI.</w:t>
      </w:r>
    </w:p>
    <w:p w14:paraId="2DE18FC2" w14:textId="77777777" w:rsidR="00364EFD" w:rsidRPr="008D34EF" w:rsidRDefault="00364EFD" w:rsidP="00364EFD">
      <w:pPr>
        <w:widowControl w:val="0"/>
        <w:numPr>
          <w:ilvl w:val="0"/>
          <w:numId w:val="85"/>
        </w:numPr>
        <w:spacing w:after="0" w:line="276" w:lineRule="auto"/>
      </w:pPr>
      <w:r w:rsidRPr="008D34EF">
        <w:t>Τα τερματικά είναι να υποστηρίζουν τη χρήση Επαναπρογραμματισμού μέσω του ραδιοδικτύου (OTAP).</w:t>
      </w:r>
    </w:p>
    <w:p w14:paraId="4154C983" w14:textId="77777777" w:rsidR="00364EFD" w:rsidRPr="008D34EF" w:rsidRDefault="00364EFD" w:rsidP="00364EFD">
      <w:pPr>
        <w:widowControl w:val="0"/>
        <w:numPr>
          <w:ilvl w:val="0"/>
          <w:numId w:val="85"/>
        </w:numPr>
        <w:spacing w:after="0" w:line="276" w:lineRule="auto"/>
      </w:pPr>
      <w:r w:rsidRPr="008D34EF">
        <w:t>Όλα τα τερματικά πρέπει να υποστηρίζουν προσωρινή αδρανοποίηση (αναισθητοποίηση) και μόνιμη αδρανοποίηση (εκτός λειτουργίας). Η μόνιμη αδρανοποίηση πρέπει να ανατρέπεται μόνο με φυσική επανεγκατάσταση λογισμικού (software) του τερματικού, συμπεριλαμβανομένης εισαγωγής απόρρητου κλειδιού αντικατάστασης γνωστό μόνο από τους διαχειριστές του συστήματος.</w:t>
      </w:r>
    </w:p>
    <w:p w14:paraId="6CC37DBB" w14:textId="77777777" w:rsidR="00364EFD" w:rsidRPr="008D34EF" w:rsidRDefault="00364EFD" w:rsidP="00364EFD">
      <w:pPr>
        <w:widowControl w:val="0"/>
        <w:numPr>
          <w:ilvl w:val="0"/>
          <w:numId w:val="85"/>
        </w:numPr>
        <w:spacing w:line="276" w:lineRule="auto"/>
      </w:pPr>
      <w:r w:rsidRPr="008D34EF">
        <w:t>Ο Υποψήφιος Ανάδοχος πρέπει να δηλώσει την ικανότητα των προτεινόμενων Τερματικών να υποστηρίξουν μελλοντικές βελτιώσεις στα μέσα κρυπτογράφησης.</w:t>
      </w:r>
    </w:p>
    <w:p w14:paraId="22BB524A" w14:textId="77777777" w:rsidR="00364EFD" w:rsidRPr="008D34EF" w:rsidRDefault="00364EFD" w:rsidP="00364EFD">
      <w:pPr>
        <w:rPr>
          <w:b/>
        </w:rPr>
      </w:pPr>
    </w:p>
    <w:p w14:paraId="0750B555" w14:textId="77777777" w:rsidR="00364EFD" w:rsidRPr="008D34EF" w:rsidRDefault="00364EFD" w:rsidP="00364EFD">
      <w:pPr>
        <w:rPr>
          <w:b/>
        </w:rPr>
      </w:pPr>
      <w:r w:rsidRPr="008D34EF">
        <w:rPr>
          <w:b/>
        </w:rPr>
        <w:t>Προγραμματισμός Τερματικών</w:t>
      </w:r>
    </w:p>
    <w:p w14:paraId="3E492631" w14:textId="77777777" w:rsidR="00364EFD" w:rsidRPr="008D34EF" w:rsidRDefault="00364EFD" w:rsidP="00364EFD">
      <w:pPr>
        <w:widowControl w:val="0"/>
        <w:numPr>
          <w:ilvl w:val="0"/>
          <w:numId w:val="85"/>
        </w:numPr>
        <w:spacing w:line="276" w:lineRule="auto"/>
      </w:pPr>
      <w:r w:rsidRPr="008D34EF">
        <w:t>Σε ό,τι αφορά τον προγραμματισμό των τερματικών, συμπεριλαμβανομένων αυτών που είναι εγκατεστημένα σε οχήματα, ο Υποψήφιος Ανάδοχος πρέπει να παρέχει τα ακόλουθα:</w:t>
      </w:r>
    </w:p>
    <w:p w14:paraId="174AF501" w14:textId="77777777" w:rsidR="00364EFD" w:rsidRPr="008D34EF" w:rsidRDefault="00364EFD" w:rsidP="00364EFD">
      <w:pPr>
        <w:numPr>
          <w:ilvl w:val="0"/>
          <w:numId w:val="13"/>
        </w:numPr>
        <w:spacing w:after="0" w:line="276" w:lineRule="auto"/>
        <w:ind w:left="360"/>
      </w:pPr>
      <w:r w:rsidRPr="008D34EF">
        <w:t>Όλο το κατάλληλο λογισμικό (software) και υλικό εξοπλισμό (hardware) που απαιτούνται για τον προγραμματισμό Τερματικών</w:t>
      </w:r>
    </w:p>
    <w:p w14:paraId="31A5DA9E" w14:textId="77777777" w:rsidR="00364EFD" w:rsidRPr="008D34EF" w:rsidRDefault="00364EFD" w:rsidP="00364EFD">
      <w:pPr>
        <w:numPr>
          <w:ilvl w:val="0"/>
          <w:numId w:val="13"/>
        </w:numPr>
        <w:spacing w:after="0" w:line="276" w:lineRule="auto"/>
        <w:ind w:left="360"/>
      </w:pPr>
      <w:r w:rsidRPr="008D34EF">
        <w:t>Μηχανισμοί ασφάλειας</w:t>
      </w:r>
    </w:p>
    <w:p w14:paraId="42C09C2A" w14:textId="77777777" w:rsidR="00364EFD" w:rsidRPr="008D34EF" w:rsidRDefault="00364EFD" w:rsidP="00364EFD">
      <w:pPr>
        <w:numPr>
          <w:ilvl w:val="0"/>
          <w:numId w:val="13"/>
        </w:numPr>
        <w:spacing w:after="0" w:line="276" w:lineRule="auto"/>
        <w:ind w:left="360"/>
      </w:pPr>
      <w:r w:rsidRPr="008D34EF">
        <w:t>Διαδικασίες προγραμματισμού Τερματικών</w:t>
      </w:r>
    </w:p>
    <w:p w14:paraId="7233DD02" w14:textId="77777777" w:rsidR="00364EFD" w:rsidRPr="008D34EF" w:rsidRDefault="00364EFD" w:rsidP="00364EFD">
      <w:pPr>
        <w:numPr>
          <w:ilvl w:val="0"/>
          <w:numId w:val="13"/>
        </w:numPr>
        <w:spacing w:after="0" w:line="276" w:lineRule="auto"/>
        <w:ind w:left="360"/>
      </w:pPr>
      <w:r w:rsidRPr="008D34EF">
        <w:t>Δυνατότητα τηλε-προγραμματισμού από κεντρικό σημείο, χρησιμοποιώντας το δίκτυο δεδομένων</w:t>
      </w:r>
    </w:p>
    <w:p w14:paraId="4AB28931" w14:textId="77777777" w:rsidR="00364EFD" w:rsidRPr="008D34EF" w:rsidRDefault="00364EFD" w:rsidP="00364EFD">
      <w:pPr>
        <w:widowControl w:val="0"/>
        <w:numPr>
          <w:ilvl w:val="0"/>
          <w:numId w:val="85"/>
        </w:numPr>
        <w:spacing w:after="0" w:line="276" w:lineRule="auto"/>
      </w:pPr>
      <w:r w:rsidRPr="008D34EF">
        <w:t>Επιπρόσθετα, ο Υποψήφιος Ανάδοχος πρέπει να παρέχει, για λόγους αξιολόγησης, αντίγραφο του λογισμικού και των συνοδευτικών εγγράφων.</w:t>
      </w:r>
    </w:p>
    <w:p w14:paraId="3E45F332" w14:textId="77777777" w:rsidR="00364EFD" w:rsidRPr="008D34EF" w:rsidRDefault="00364EFD" w:rsidP="00364EFD">
      <w:pPr>
        <w:widowControl w:val="0"/>
        <w:numPr>
          <w:ilvl w:val="0"/>
          <w:numId w:val="85"/>
        </w:numPr>
        <w:spacing w:line="276" w:lineRule="auto"/>
      </w:pPr>
      <w:r w:rsidRPr="008D34EF">
        <w:t>Ο Υποψήφιος Ανάδοχος πρέπει να προσδιορίσει τη διαδικασία και τον χρόνο που απαιτεί κάθε τερματικό για να ετοιμάσει και να κατεβάσει (download) τα ακόλουθα:</w:t>
      </w:r>
    </w:p>
    <w:p w14:paraId="1C8F8934" w14:textId="77777777" w:rsidR="00364EFD" w:rsidRPr="008D34EF" w:rsidRDefault="00364EFD" w:rsidP="00364EFD">
      <w:pPr>
        <w:numPr>
          <w:ilvl w:val="0"/>
          <w:numId w:val="13"/>
        </w:numPr>
        <w:spacing w:after="0" w:line="276" w:lineRule="auto"/>
        <w:ind w:left="360"/>
      </w:pPr>
      <w:r w:rsidRPr="008D34EF">
        <w:t>Χάρτη στόλου, ( Ομάδες ομιλίας)</w:t>
      </w:r>
    </w:p>
    <w:p w14:paraId="498F40AB" w14:textId="77777777" w:rsidR="00364EFD" w:rsidRPr="008D34EF" w:rsidRDefault="00364EFD" w:rsidP="00364EFD">
      <w:pPr>
        <w:widowControl w:val="0"/>
        <w:numPr>
          <w:ilvl w:val="0"/>
          <w:numId w:val="85"/>
        </w:numPr>
        <w:spacing w:after="0" w:line="276" w:lineRule="auto"/>
      </w:pPr>
      <w:r w:rsidRPr="008D34EF">
        <w:t>Λειτουργικό Λογισμικό Τερματικού.</w:t>
      </w:r>
    </w:p>
    <w:p w14:paraId="17B0C37B" w14:textId="77777777" w:rsidR="00364EFD" w:rsidRPr="008D34EF" w:rsidRDefault="00364EFD" w:rsidP="00364EFD">
      <w:pPr>
        <w:widowControl w:val="0"/>
        <w:numPr>
          <w:ilvl w:val="0"/>
          <w:numId w:val="85"/>
        </w:numPr>
        <w:spacing w:after="0" w:line="276" w:lineRule="auto"/>
      </w:pPr>
      <w:r w:rsidRPr="008D34EF">
        <w:t>Η εφαρμογή προγραμματισμού τερματικών πρέπει να παρέχει προστασία με τη χρήση κωδικού πρόσβασης (password), για την αποτροπή μη εξουσιοδοτημένων προσβάσεων.</w:t>
      </w:r>
    </w:p>
    <w:p w14:paraId="7347F39D" w14:textId="77777777" w:rsidR="00364EFD" w:rsidRPr="008D34EF" w:rsidRDefault="00364EFD" w:rsidP="00364EFD">
      <w:pPr>
        <w:widowControl w:val="0"/>
        <w:numPr>
          <w:ilvl w:val="0"/>
          <w:numId w:val="85"/>
        </w:numPr>
        <w:spacing w:after="0" w:line="276" w:lineRule="auto"/>
      </w:pPr>
      <w:r w:rsidRPr="008D34EF">
        <w:t>Ο ασύρματος προγραμματισμός και η ασύρματη παραμετροποίηση των τερματικών δύναται να γίνεται μέσω του ραδιοδικτύου DMR ή μέσω WIFI.</w:t>
      </w:r>
    </w:p>
    <w:p w14:paraId="2A59B523" w14:textId="77777777" w:rsidR="00364EFD" w:rsidRPr="008D34EF" w:rsidRDefault="00364EFD" w:rsidP="00364EFD">
      <w:pPr>
        <w:widowControl w:val="0"/>
        <w:numPr>
          <w:ilvl w:val="0"/>
          <w:numId w:val="85"/>
        </w:numPr>
        <w:spacing w:after="0" w:line="276" w:lineRule="auto"/>
      </w:pPr>
      <w:r w:rsidRPr="008D34EF">
        <w:t>Ο Ανάδοχος υποχρεούται με την παράδοση του έργου να έχει ολοκληρώσει όλες τις απαραίτητες ενέργειες για την παραμετροποίηση και τον προγραμματισμό των τερματικών συσκευών.</w:t>
      </w:r>
    </w:p>
    <w:p w14:paraId="4E86D728" w14:textId="77777777" w:rsidR="00364EFD" w:rsidRPr="008D34EF" w:rsidRDefault="00364EFD" w:rsidP="00364EFD">
      <w:pPr>
        <w:rPr>
          <w:b/>
        </w:rPr>
      </w:pPr>
    </w:p>
    <w:p w14:paraId="25F8F266" w14:textId="77777777" w:rsidR="00364EFD" w:rsidRPr="008D34EF" w:rsidRDefault="00364EFD" w:rsidP="00364EFD">
      <w:pPr>
        <w:rPr>
          <w:b/>
        </w:rPr>
      </w:pPr>
      <w:r w:rsidRPr="008D34EF">
        <w:rPr>
          <w:b/>
        </w:rPr>
        <w:t>Επιχειρησιακό Περιβάλλον</w:t>
      </w:r>
    </w:p>
    <w:p w14:paraId="5A77F6DD" w14:textId="77777777" w:rsidR="00364EFD" w:rsidRPr="008D34EF" w:rsidRDefault="00364EFD" w:rsidP="00364EFD">
      <w:pPr>
        <w:widowControl w:val="0"/>
        <w:numPr>
          <w:ilvl w:val="0"/>
          <w:numId w:val="85"/>
        </w:numPr>
        <w:spacing w:after="0" w:line="276" w:lineRule="auto"/>
      </w:pPr>
      <w:r w:rsidRPr="008D34EF">
        <w:t>Τα Τερματικά και ο υποστηρικτικός εξοπλισμός πρέπει να μπορούν να λειτουργούν σε θερμοκρασία από -20° έως +55°C και να μην υπόκεινται ζημιές όταν αποθηκεύονται σε θερμοκρασία από -30° έως +80°C.</w:t>
      </w:r>
    </w:p>
    <w:p w14:paraId="474664E3" w14:textId="77777777" w:rsidR="00364EFD" w:rsidRPr="008D34EF" w:rsidRDefault="00364EFD" w:rsidP="00364EFD">
      <w:pPr>
        <w:widowControl w:val="0"/>
        <w:numPr>
          <w:ilvl w:val="0"/>
          <w:numId w:val="85"/>
        </w:numPr>
        <w:spacing w:after="0" w:line="276" w:lineRule="auto"/>
      </w:pPr>
      <w:r w:rsidRPr="008D34EF">
        <w:t>Τα Τερματικά και ο βοηθητικός εξοπλισμός πρέπει να συμμορφώνονται με το πρότυπο περιβαλλοντικής προστασίας EC529/IP54 για τα κινητά και IP67 για τα φορητά η και ανώτερης αντοχής και να μπορούν να λειτουργούν υπό συνθήκες υγρασίας μέχρι 95%.</w:t>
      </w:r>
    </w:p>
    <w:p w14:paraId="729921D1" w14:textId="77777777" w:rsidR="00364EFD" w:rsidRPr="008D34EF" w:rsidRDefault="00364EFD" w:rsidP="00364EFD">
      <w:pPr>
        <w:widowControl w:val="0"/>
        <w:numPr>
          <w:ilvl w:val="0"/>
          <w:numId w:val="85"/>
        </w:numPr>
        <w:spacing w:after="0" w:line="276" w:lineRule="auto"/>
      </w:pPr>
      <w:r w:rsidRPr="008D34EF">
        <w:t>Ο Υποψήφιος Ανάδοχος πρέπει να αναφέρει την ικανότητα των προτεινόμενων Τερματικών να αντέχουν στις δονήσεις και τα χτυπήματα.</w:t>
      </w:r>
    </w:p>
    <w:p w14:paraId="77B34875" w14:textId="77777777" w:rsidR="00364EFD" w:rsidRPr="008D34EF" w:rsidRDefault="00364EFD" w:rsidP="00364EFD">
      <w:pPr>
        <w:rPr>
          <w:b/>
        </w:rPr>
      </w:pPr>
    </w:p>
    <w:p w14:paraId="33EFA252" w14:textId="77777777" w:rsidR="00364EFD" w:rsidRPr="008D34EF" w:rsidRDefault="00364EFD" w:rsidP="00364EFD">
      <w:pPr>
        <w:rPr>
          <w:b/>
        </w:rPr>
      </w:pPr>
      <w:r w:rsidRPr="008D34EF">
        <w:rPr>
          <w:b/>
        </w:rPr>
        <w:t>Πληκτρολόγιο και Οθόνη</w:t>
      </w:r>
    </w:p>
    <w:p w14:paraId="0B32FA56" w14:textId="77777777" w:rsidR="00364EFD" w:rsidRPr="008D34EF" w:rsidRDefault="00364EFD" w:rsidP="00364EFD">
      <w:pPr>
        <w:widowControl w:val="0"/>
        <w:numPr>
          <w:ilvl w:val="0"/>
          <w:numId w:val="85"/>
        </w:numPr>
        <w:spacing w:after="0" w:line="276" w:lineRule="auto"/>
      </w:pPr>
      <w:r w:rsidRPr="008D34EF">
        <w:t>(ΕΠΙΘΥΜΗΤΗ)Τα Τερματικά να διαθέτουν Ελληνική Γλώσσα να έχουν ένα αλφαριθμητικό πληκτρολόγιο (με τους αριθμούς 0-9, τα γράμματα Α-Ω και τα σύμβολα * και #) το οποίο θα έχει την ίδια μορφή με αυτό των κινητών τηλεφώνων.</w:t>
      </w:r>
    </w:p>
    <w:p w14:paraId="3DBA60DA" w14:textId="77777777" w:rsidR="00364EFD" w:rsidRPr="008D34EF" w:rsidRDefault="00364EFD" w:rsidP="00364EFD">
      <w:pPr>
        <w:widowControl w:val="0"/>
        <w:numPr>
          <w:ilvl w:val="0"/>
          <w:numId w:val="85"/>
        </w:numPr>
        <w:spacing w:after="0" w:line="276" w:lineRule="auto"/>
      </w:pPr>
      <w:r w:rsidRPr="008D34EF">
        <w:t xml:space="preserve">Τα Τερματικά θα πρέπει να διαθέτουν τουλάχιστον την Αγγλική Γλώσσα από τις λατινογενείς γλώσσες και να έχουν ένα αλφαριθμητικό πληκτρολόγιο (με τους αριθμούς 0-9, τα γράμματα A-Ζ και τα σύμβολα * και #, (εκτός των φορητών τερματικών που θα έχουν οθόνη αφής) το οποίο θα έχει την ίδια μορφή με αυτό των κινητών τηλεφώνων. </w:t>
      </w:r>
    </w:p>
    <w:p w14:paraId="32225A19" w14:textId="77777777" w:rsidR="00364EFD" w:rsidRPr="008D34EF" w:rsidRDefault="00364EFD" w:rsidP="00364EFD">
      <w:pPr>
        <w:widowControl w:val="0"/>
        <w:numPr>
          <w:ilvl w:val="0"/>
          <w:numId w:val="85"/>
        </w:numPr>
        <w:spacing w:after="0" w:line="276" w:lineRule="auto"/>
      </w:pPr>
      <w:r w:rsidRPr="008D34EF">
        <w:t xml:space="preserve">Εκτός από αλφαριθμητικό πληκτρολόγιο, τα τερματικά πρέπει να έχουν προγραμματιζόμενα πλήκτρα εντολών. </w:t>
      </w:r>
    </w:p>
    <w:p w14:paraId="6AE72ED2" w14:textId="77777777" w:rsidR="00364EFD" w:rsidRPr="008D34EF" w:rsidRDefault="00364EFD" w:rsidP="00364EFD">
      <w:pPr>
        <w:widowControl w:val="0"/>
        <w:numPr>
          <w:ilvl w:val="0"/>
          <w:numId w:val="85"/>
        </w:numPr>
        <w:spacing w:after="0" w:line="276" w:lineRule="auto"/>
      </w:pPr>
      <w:r w:rsidRPr="008D34EF">
        <w:t xml:space="preserve">(ΕΠΙΘΥΜΗΤΗ)Τα πλήκτρα να είναι σε τέτοια διάταξη ώστε να αποφεύγεται η ακούσια φθορά. </w:t>
      </w:r>
    </w:p>
    <w:p w14:paraId="41FC21E7" w14:textId="77777777" w:rsidR="00364EFD" w:rsidRPr="008D34EF" w:rsidRDefault="00364EFD" w:rsidP="00364EFD">
      <w:pPr>
        <w:widowControl w:val="0"/>
        <w:numPr>
          <w:ilvl w:val="0"/>
          <w:numId w:val="85"/>
        </w:numPr>
        <w:spacing w:after="0" w:line="276" w:lineRule="auto"/>
      </w:pPr>
      <w:r w:rsidRPr="008D34EF">
        <w:t>Πρέπει το μέγεθος τους να επιτρέπει τον χειρισμό από άτομα που φορούν γάντια. Αυτό είναι σημαντικό στην περίπτωση πλήκτρων για ομιλία (Press-To-Talk) (PTT) και Εκτάκτου Ανάγκης.</w:t>
      </w:r>
    </w:p>
    <w:p w14:paraId="00AD7F40" w14:textId="77777777" w:rsidR="00364EFD" w:rsidRPr="008D34EF" w:rsidRDefault="00364EFD" w:rsidP="00364EFD">
      <w:pPr>
        <w:widowControl w:val="0"/>
        <w:numPr>
          <w:ilvl w:val="0"/>
          <w:numId w:val="85"/>
        </w:numPr>
        <w:spacing w:after="0" w:line="276" w:lineRule="auto"/>
      </w:pPr>
      <w:r w:rsidRPr="008D34EF">
        <w:t>Πρέπει να είναι δυνατή η ενεργοποίηση και απενεργοποίηση ηχητικών τόνων και φωτισμού με την πίεση πλήκτρου, μέσω του μενού παραμετροποίησης των Τερματικών.</w:t>
      </w:r>
    </w:p>
    <w:p w14:paraId="1AF7760C" w14:textId="77777777" w:rsidR="00364EFD" w:rsidRPr="008D34EF" w:rsidRDefault="00364EFD" w:rsidP="00364EFD">
      <w:pPr>
        <w:widowControl w:val="0"/>
        <w:numPr>
          <w:ilvl w:val="0"/>
          <w:numId w:val="85"/>
        </w:numPr>
        <w:spacing w:after="0" w:line="276" w:lineRule="auto"/>
      </w:pPr>
      <w:r w:rsidRPr="008D34EF">
        <w:t>Πρέπει να παρασχεθεί δυνατότητα ευκολου κλειδώματος του πληκτρολογίου μέσω του μενού παραμετροποίησης.</w:t>
      </w:r>
    </w:p>
    <w:p w14:paraId="22785BE4" w14:textId="77777777" w:rsidR="00364EFD" w:rsidRPr="008D34EF" w:rsidRDefault="00364EFD" w:rsidP="00364EFD">
      <w:pPr>
        <w:widowControl w:val="0"/>
        <w:numPr>
          <w:ilvl w:val="0"/>
          <w:numId w:val="85"/>
        </w:numPr>
        <w:spacing w:after="0" w:line="276" w:lineRule="auto"/>
      </w:pPr>
      <w:r w:rsidRPr="008D34EF">
        <w:t>Οι πληροφορίες κατάστασης που πρέπει να εμφανίζονται, συμπεριλαμβάνουν τα εξής:</w:t>
      </w:r>
    </w:p>
    <w:p w14:paraId="7E69FB4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Ένδειξη σήματος Υπηρεσία Δικτύου,</w:t>
      </w:r>
    </w:p>
    <w:p w14:paraId="42D9B2E3"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Κατάσταση Μπαταρίας,</w:t>
      </w:r>
    </w:p>
    <w:p w14:paraId="34B099D7"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Πρόοδος Κλήσης,</w:t>
      </w:r>
    </w:p>
    <w:p w14:paraId="760A8BBE"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Τρόπος Ραδιοεπικοινωνίας Συγκαναλική, Αμεσότροπη, αναλογική, 4G/LTE ή νεότερο (για τα υβριδικά τερματικά)</w:t>
      </w:r>
    </w:p>
    <w:p w14:paraId="0D9FF28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Ισχύς Σήματος,</w:t>
      </w:r>
    </w:p>
    <w:p w14:paraId="4C2824A5"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Ομάδα Συνομιλητών</w:t>
      </w:r>
    </w:p>
    <w:p w14:paraId="3B12B498"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Ενδείξεις GNSS, τοπικη συνδεσιμότητα (WIFI,Bluetooth, κτλ)</w:t>
      </w:r>
    </w:p>
    <w:p w14:paraId="57A6FF3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Κατάσταση Κρυπτογράφησης</w:t>
      </w:r>
    </w:p>
    <w:p w14:paraId="3C99AC36" w14:textId="77777777" w:rsidR="00364EFD" w:rsidRPr="008D34EF" w:rsidRDefault="00364EFD" w:rsidP="00364EFD">
      <w:pPr>
        <w:widowControl w:val="0"/>
        <w:numPr>
          <w:ilvl w:val="0"/>
          <w:numId w:val="85"/>
        </w:numPr>
        <w:spacing w:after="0" w:line="276" w:lineRule="auto"/>
      </w:pPr>
      <w:r w:rsidRPr="008D34EF">
        <w:t>Η οθόνη πρέπει να είναι έγχρωμη, πολύ καλής ανάλυσης, να έχει φωτιζόμενο φόντο για λειτουργία κατά τη νύχτα και σε περιπτώσεις χαμηλού φωτισμού. Ο χρήστης πρέπει να μπορεί να παραμετροποιεί τον τρόπο λειτουργίας του φωτιζόμενο φόντου και να αλλάζει το βαθμό φωτισμού, για την εξοικονόμηση ισχύος της μπαταρίας.</w:t>
      </w:r>
    </w:p>
    <w:p w14:paraId="6E70552D" w14:textId="77777777" w:rsidR="00364EFD" w:rsidRPr="008D34EF" w:rsidRDefault="00364EFD" w:rsidP="00364EFD">
      <w:pPr>
        <w:rPr>
          <w:b/>
        </w:rPr>
      </w:pPr>
    </w:p>
    <w:p w14:paraId="66809D13" w14:textId="77777777" w:rsidR="00364EFD" w:rsidRPr="008D34EF" w:rsidRDefault="00364EFD" w:rsidP="00364EFD">
      <w:pPr>
        <w:rPr>
          <w:b/>
        </w:rPr>
      </w:pPr>
      <w:r w:rsidRPr="008D34EF">
        <w:rPr>
          <w:b/>
        </w:rPr>
        <w:t>Διεπαφές και Σύνδεσμοι</w:t>
      </w:r>
    </w:p>
    <w:p w14:paraId="6F16DA4F" w14:textId="77777777" w:rsidR="00364EFD" w:rsidRPr="008D34EF" w:rsidRDefault="00364EFD" w:rsidP="00364EFD">
      <w:pPr>
        <w:widowControl w:val="0"/>
        <w:numPr>
          <w:ilvl w:val="0"/>
          <w:numId w:val="85"/>
        </w:numPr>
        <w:spacing w:after="0" w:line="276" w:lineRule="auto"/>
      </w:pPr>
      <w:r w:rsidRPr="008D34EF">
        <w:t xml:space="preserve">(ΕΠΙΘΥΜΗΤΗ) Τα Τερματικά πρέπει να διαθέτουν Διεπαφή Περιφερειακού Εξοπλισμού (PEI) που πρέπει να υποστηρίζει τη σύνδεση των εξωτερικών τερματικών δεδομένων. Η PEI πρέπει να πληροί το σχετικό Ανοιχτό Πρότυπο του ETSI ή άλλο ισοδύναμο. </w:t>
      </w:r>
    </w:p>
    <w:p w14:paraId="5AC204EE" w14:textId="77777777" w:rsidR="00364EFD" w:rsidRPr="008D34EF" w:rsidRDefault="00364EFD" w:rsidP="00364EFD">
      <w:pPr>
        <w:widowControl w:val="0"/>
        <w:numPr>
          <w:ilvl w:val="0"/>
          <w:numId w:val="85"/>
        </w:numPr>
        <w:spacing w:after="0" w:line="276" w:lineRule="auto"/>
      </w:pPr>
      <w:r w:rsidRPr="008D34EF">
        <w:t xml:space="preserve">(ΕΠΙΘΥΜΗΤΗ) Ο Υποψήφιος Ανάδοχος πρέπει να προσδιορίσει τη φυσική και ηλεκτρική προδιαγραφή της PEI.  </w:t>
      </w:r>
    </w:p>
    <w:p w14:paraId="6043FE98" w14:textId="77777777" w:rsidR="00364EFD" w:rsidRPr="008D34EF" w:rsidRDefault="00364EFD" w:rsidP="00364EFD">
      <w:pPr>
        <w:widowControl w:val="0"/>
        <w:numPr>
          <w:ilvl w:val="0"/>
          <w:numId w:val="85"/>
        </w:numPr>
        <w:spacing w:line="276" w:lineRule="auto"/>
      </w:pPr>
      <w:r w:rsidRPr="008D34EF">
        <w:t>(ΕΠΙΘΥΜΗΤΗ) Τα τερματικά πρέπει να υλοποιούν τα πρωτόκολλα WiFi και Bluetooth.</w:t>
      </w:r>
    </w:p>
    <w:p w14:paraId="2B8AE8C8" w14:textId="77777777" w:rsidR="00364EFD" w:rsidRPr="008D34EF" w:rsidRDefault="00364EFD" w:rsidP="00364EFD">
      <w:pPr>
        <w:rPr>
          <w:b/>
        </w:rPr>
      </w:pPr>
    </w:p>
    <w:p w14:paraId="0B111926" w14:textId="77777777" w:rsidR="00364EFD" w:rsidRPr="008D34EF" w:rsidRDefault="00364EFD" w:rsidP="00364EFD">
      <w:pPr>
        <w:rPr>
          <w:b/>
        </w:rPr>
      </w:pPr>
      <w:r w:rsidRPr="008D34EF">
        <w:rPr>
          <w:b/>
        </w:rPr>
        <w:t>Κουμπιά Εντολών και Διακόπτες</w:t>
      </w:r>
    </w:p>
    <w:p w14:paraId="29FE8E23" w14:textId="77777777" w:rsidR="00364EFD" w:rsidRPr="008D34EF" w:rsidRDefault="00364EFD" w:rsidP="00364EFD">
      <w:pPr>
        <w:widowControl w:val="0"/>
        <w:numPr>
          <w:ilvl w:val="0"/>
          <w:numId w:val="85"/>
        </w:numPr>
        <w:spacing w:line="276" w:lineRule="auto"/>
      </w:pPr>
      <w:r w:rsidRPr="008D34EF">
        <w:t>Εκτός από το πληκτρολόγιο, τα Τερματικά πρέπει να διαθέτουν και τα παρακάτω κουμπιά εντολών:</w:t>
      </w:r>
    </w:p>
    <w:p w14:paraId="259FAB8F"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Θέση Έναρξης/ Διακοπής Λειτουργίας,</w:t>
      </w:r>
    </w:p>
    <w:p w14:paraId="7985546D"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Ένταση,</w:t>
      </w:r>
    </w:p>
    <w:p w14:paraId="0B04E4BE"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Κουμπί εκτάκτου ανάγκης,</w:t>
      </w:r>
    </w:p>
    <w:p w14:paraId="55C80C5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Πλήκτρο για άμεση ομιλία,</w:t>
      </w:r>
    </w:p>
    <w:p w14:paraId="768E2BBC"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Επιλογή Ομάδας Συνομιλητών,</w:t>
      </w:r>
    </w:p>
    <w:p w14:paraId="4730CC1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Επιλογή Συγκαναλικής, αμεσότροπης, και αναλογικής λειτουργίας από τον χειριστή.</w:t>
      </w:r>
    </w:p>
    <w:p w14:paraId="3612BE37" w14:textId="77777777" w:rsidR="00364EFD" w:rsidRPr="008D34EF" w:rsidRDefault="00364EFD" w:rsidP="00364EFD">
      <w:pPr>
        <w:rPr>
          <w:b/>
        </w:rPr>
      </w:pPr>
    </w:p>
    <w:p w14:paraId="08180360" w14:textId="77777777" w:rsidR="00364EFD" w:rsidRPr="008D34EF" w:rsidRDefault="00364EFD" w:rsidP="00364EFD">
      <w:r w:rsidRPr="008D34EF">
        <w:rPr>
          <w:b/>
        </w:rPr>
        <w:t>Επιχειρησιακή Χρήση</w:t>
      </w:r>
    </w:p>
    <w:p w14:paraId="1C46209E" w14:textId="77777777" w:rsidR="00364EFD" w:rsidRPr="008D34EF" w:rsidRDefault="00364EFD" w:rsidP="00364EFD">
      <w:pPr>
        <w:widowControl w:val="0"/>
        <w:numPr>
          <w:ilvl w:val="0"/>
          <w:numId w:val="85"/>
        </w:numPr>
        <w:spacing w:after="0" w:line="276" w:lineRule="auto"/>
      </w:pPr>
      <w:r w:rsidRPr="008D34EF">
        <w:t>Οι ρυθμίσεις του χρήστη πρέπει να διατηρούνται και να αποθηκεύονται στη μνήμη σε περίπτωση που το Τερματικό τεθεί εκτός λειτουργίας.</w:t>
      </w:r>
    </w:p>
    <w:p w14:paraId="495DFD5A" w14:textId="77777777" w:rsidR="00364EFD" w:rsidRPr="008D34EF" w:rsidRDefault="00364EFD" w:rsidP="00364EFD">
      <w:pPr>
        <w:widowControl w:val="0"/>
        <w:numPr>
          <w:ilvl w:val="0"/>
          <w:numId w:val="85"/>
        </w:numPr>
        <w:spacing w:after="0" w:line="276" w:lineRule="auto"/>
      </w:pPr>
      <w:r w:rsidRPr="008D34EF">
        <w:t>(ΕΠΙΘΥΜΗΤΗ) Να είναι δυνατή η επιστροφή στην αρχική οθόνη με την πίεση ενός πλήκτρου μέσα από την επιλογή μενού.</w:t>
      </w:r>
    </w:p>
    <w:p w14:paraId="35CD4920" w14:textId="77777777" w:rsidR="00364EFD" w:rsidRPr="008D34EF" w:rsidRDefault="00364EFD" w:rsidP="00364EFD">
      <w:pPr>
        <w:widowControl w:val="0"/>
        <w:numPr>
          <w:ilvl w:val="0"/>
          <w:numId w:val="85"/>
        </w:numPr>
        <w:spacing w:after="0" w:line="276" w:lineRule="auto"/>
      </w:pPr>
      <w:r w:rsidRPr="008D34EF">
        <w:t xml:space="preserve">Ένας ηχητικός τόνος πρέπει να χρησιμοποιείται για την επιβεβαίωση των πληκτρολογήσεων. </w:t>
      </w:r>
    </w:p>
    <w:p w14:paraId="1F7B2BE4" w14:textId="77777777" w:rsidR="00364EFD" w:rsidRPr="008D34EF" w:rsidRDefault="00364EFD" w:rsidP="00364EFD">
      <w:pPr>
        <w:widowControl w:val="0"/>
        <w:numPr>
          <w:ilvl w:val="0"/>
          <w:numId w:val="85"/>
        </w:numPr>
        <w:spacing w:line="276" w:lineRule="auto"/>
      </w:pPr>
      <w:r w:rsidRPr="008D34EF">
        <w:t>Η δυνατότητα πραγματοποίησης κλήσεων εκτάκτου ανάγκης πρέπει να έχει τα ακόλουθα χαρακτηριστικά:</w:t>
      </w:r>
    </w:p>
    <w:p w14:paraId="534F867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Ο σχεδιασμός του κουμπιού ή πλήκτρου εκτάκτου ανάγκης πρέπει να είναι τέτοιος ώστε η πιθανότητα τυχαίας έναρξης κλήσης εκτάκτου ανάγκης να είναι πολύ μικρή.</w:t>
      </w:r>
    </w:p>
    <w:p w14:paraId="2CE59B3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Το κουμπί ή πλήκτρο εκτάκτου ανάγκης πρέπει να διακρίνεται εύκολα από τα υπόλοιπα πλήκτρα και κουμπιά εντολών.</w:t>
      </w:r>
    </w:p>
    <w:p w14:paraId="7F80FBC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Πρέπει να είναι δυνατή η ακύρωση κλήσεων εκτάκτου ανάγκης αφού αυτές έχουν ήδη σταλεί, ωστόσο ο σχεδιασμός πρέπει να διασφαλίσει ότι αυτό είναι δυνατό μόνο μέσω εκούσιων ενεργειών από τη μεριά του εξουσιοδοτημένου χρήστη.</w:t>
      </w:r>
    </w:p>
    <w:p w14:paraId="1247D6DD" w14:textId="77777777" w:rsidR="00364EFD" w:rsidRPr="008D34EF" w:rsidRDefault="00364EFD" w:rsidP="00364EFD">
      <w:pPr>
        <w:widowControl w:val="0"/>
        <w:numPr>
          <w:ilvl w:val="0"/>
          <w:numId w:val="85"/>
        </w:numPr>
        <w:spacing w:after="0" w:line="276" w:lineRule="auto"/>
      </w:pPr>
      <w:r w:rsidRPr="008D34EF">
        <w:t>Τα φορητά Τερματικά πρέπει να υποστηρίζουν ένα σιωπηρό τρόπο λειτουργίας, που πρέπει να απενεργοποιεί τον κωδωνισμό και τους τόνους του πληκτρολογίου.</w:t>
      </w:r>
    </w:p>
    <w:p w14:paraId="690AA08B" w14:textId="77777777" w:rsidR="00364EFD" w:rsidRPr="008D34EF" w:rsidRDefault="00364EFD" w:rsidP="00364EFD">
      <w:pPr>
        <w:widowControl w:val="0"/>
        <w:numPr>
          <w:ilvl w:val="0"/>
          <w:numId w:val="85"/>
        </w:numPr>
        <w:spacing w:after="0" w:line="276" w:lineRule="auto"/>
      </w:pPr>
      <w:r w:rsidRPr="008D34EF">
        <w:t>Ο τρόπος λειτουργίας (κανονικός/ σιωπηρός) πρέπει να μπορεί να παραμετροποιηθεί μέσω του μενού. Η τελευταία ρύθμιση που χρησιμοποιήθηκε πρέπει να διατηρείται στη μνήμη όταν το Τερματικό τεθεί εκτός λειτουργίας.</w:t>
      </w:r>
    </w:p>
    <w:p w14:paraId="57BDE08B" w14:textId="77777777" w:rsidR="00364EFD" w:rsidRPr="008D34EF" w:rsidRDefault="00364EFD" w:rsidP="00364EFD">
      <w:pPr>
        <w:widowControl w:val="0"/>
        <w:numPr>
          <w:ilvl w:val="0"/>
          <w:numId w:val="85"/>
        </w:numPr>
        <w:spacing w:after="0" w:line="276" w:lineRule="auto"/>
      </w:pPr>
      <w:r w:rsidRPr="008D34EF">
        <w:t>Τα Τερματικά πρέπει να μπορούν να αποδίδουν διαφορετικούς τόνους κωδωνισμού για διαφορετικά είδη κλήσεων, τέτοιοι ώστε ο χρήστης να μπορεί να ξεχωρίσει τις ραδιοκλήσεις, τηλεφωνικές και κλήσεις Υπηρεσίας Βραχέων Δεδομένων από τον τόνο κωδωνισμού.</w:t>
      </w:r>
    </w:p>
    <w:p w14:paraId="2A5C0B7D" w14:textId="77777777" w:rsidR="00364EFD" w:rsidRPr="008D34EF" w:rsidRDefault="00364EFD" w:rsidP="00364EFD">
      <w:pPr>
        <w:rPr>
          <w:b/>
        </w:rPr>
      </w:pPr>
    </w:p>
    <w:p w14:paraId="28318FD5" w14:textId="77777777" w:rsidR="00364EFD" w:rsidRPr="008D34EF" w:rsidRDefault="00364EFD" w:rsidP="00364EFD">
      <w:pPr>
        <w:rPr>
          <w:b/>
        </w:rPr>
      </w:pPr>
      <w:r w:rsidRPr="008D34EF">
        <w:rPr>
          <w:b/>
        </w:rPr>
        <w:t xml:space="preserve">Λειτουργίες Τερματικών Λειτουργίας Δικτύου </w:t>
      </w:r>
    </w:p>
    <w:p w14:paraId="1067948E" w14:textId="77777777" w:rsidR="00364EFD" w:rsidRPr="008D34EF" w:rsidRDefault="00364EFD" w:rsidP="00364EFD">
      <w:pPr>
        <w:widowControl w:val="0"/>
        <w:numPr>
          <w:ilvl w:val="0"/>
          <w:numId w:val="85"/>
        </w:numPr>
        <w:spacing w:line="276" w:lineRule="auto"/>
      </w:pPr>
      <w:r w:rsidRPr="008D34EF">
        <w:t>Τα Τερματικά πρέπει να υποστηρίζουν τις παρακάτω υπηρεσίες Συγκαναλικής Λειτουργίας, όσον αφορά κάποιο Ανοιχτό Πρότυπο ETSI.</w:t>
      </w:r>
    </w:p>
    <w:p w14:paraId="70BACB9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 xml:space="preserve">Ατομική Κλήση, </w:t>
      </w:r>
    </w:p>
    <w:p w14:paraId="4920A4E3"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 xml:space="preserve">Ομαδική Κλήση </w:t>
      </w:r>
    </w:p>
    <w:p w14:paraId="0462744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Κλήσεις Εκτάκτου Ανάγκης</w:t>
      </w:r>
    </w:p>
    <w:p w14:paraId="5012A8A5" w14:textId="77777777" w:rsidR="00364EFD" w:rsidRPr="008D34EF" w:rsidRDefault="00364EFD" w:rsidP="00364EFD">
      <w:pPr>
        <w:widowControl w:val="0"/>
        <w:numPr>
          <w:ilvl w:val="0"/>
          <w:numId w:val="85"/>
        </w:numPr>
        <w:spacing w:after="0" w:line="276" w:lineRule="auto"/>
      </w:pPr>
      <w:r w:rsidRPr="008D34EF">
        <w:t>Τα Τερματικά πρέπει να παράσχουν παραμετροποιήσιμη δυνατότητα ανοιχτού μικροφώνου για να επιτρέψουν την αυτόματη ενεργοποίηση του μικροφώνου του Τερματικού για προκαθορισμένη χρονική περίοδο, κατά τη στιγμή ενεργοποίησης Κλήσης Εκτάκτου Ανάγκης.</w:t>
      </w:r>
    </w:p>
    <w:p w14:paraId="76DCA345" w14:textId="77777777" w:rsidR="00364EFD" w:rsidRPr="008D34EF" w:rsidRDefault="00364EFD" w:rsidP="00364EFD">
      <w:pPr>
        <w:widowControl w:val="0"/>
        <w:numPr>
          <w:ilvl w:val="0"/>
          <w:numId w:val="85"/>
        </w:numPr>
        <w:spacing w:after="0" w:line="276" w:lineRule="auto"/>
      </w:pPr>
      <w:r w:rsidRPr="008D34EF">
        <w:t>Τα Τερματικά πρέπει να μπορούν να παραμετροποιηθούν για να ρυθμιστεί η Κλήση Εκτάκτου Ανάγκης.</w:t>
      </w:r>
    </w:p>
    <w:p w14:paraId="09708C66" w14:textId="77777777" w:rsidR="00364EFD" w:rsidRPr="008D34EF" w:rsidRDefault="00364EFD" w:rsidP="00364EFD">
      <w:pPr>
        <w:widowControl w:val="0"/>
        <w:numPr>
          <w:ilvl w:val="0"/>
          <w:numId w:val="85"/>
        </w:numPr>
        <w:spacing w:after="0" w:line="276" w:lineRule="auto"/>
      </w:pPr>
      <w:r w:rsidRPr="008D34EF">
        <w:t>Τα Τερματικά πρέπει να μπορούν να παραμετροποιηθούν για να ρυθμιστεί η πραγματοποίηση Κλήσης Εκτάκτου Ανάγκης στην Ομάδα Συνομιλίας που είναι επιλεγμένη τη δεδομένη στιγμή.</w:t>
      </w:r>
    </w:p>
    <w:p w14:paraId="3DC6E21F" w14:textId="77777777" w:rsidR="00364EFD" w:rsidRPr="008D34EF" w:rsidRDefault="00364EFD" w:rsidP="00364EFD">
      <w:pPr>
        <w:widowControl w:val="0"/>
        <w:numPr>
          <w:ilvl w:val="0"/>
          <w:numId w:val="85"/>
        </w:numPr>
        <w:spacing w:after="0" w:line="276" w:lineRule="auto"/>
      </w:pPr>
      <w:r w:rsidRPr="008D34EF">
        <w:t>Πρέπει να έχουν την δυνατότητα να πραγματοποιούν Κλήσεις Ευρυεκπομπής,</w:t>
      </w:r>
    </w:p>
    <w:p w14:paraId="11DD9A87" w14:textId="77777777" w:rsidR="00364EFD" w:rsidRPr="008D34EF" w:rsidRDefault="00364EFD" w:rsidP="00364EFD">
      <w:pPr>
        <w:widowControl w:val="0"/>
        <w:numPr>
          <w:ilvl w:val="0"/>
          <w:numId w:val="85"/>
        </w:numPr>
        <w:spacing w:after="0" w:line="276" w:lineRule="auto"/>
      </w:pPr>
      <w:r w:rsidRPr="008D34EF">
        <w:t>Πρέπει να έχουν λειτουργία σάρωσης, (ο Υποψήφιος Ανάδοχος πρέπει να περιγράψει λεπτομερώς τη λειτουργία σάρωσης κάθε τερματικού).</w:t>
      </w:r>
    </w:p>
    <w:p w14:paraId="7D7DE9A8" w14:textId="77777777" w:rsidR="00364EFD" w:rsidRPr="008D34EF" w:rsidRDefault="00364EFD" w:rsidP="00364EFD">
      <w:pPr>
        <w:widowControl w:val="0"/>
        <w:numPr>
          <w:ilvl w:val="0"/>
          <w:numId w:val="85"/>
        </w:numPr>
        <w:spacing w:after="0" w:line="276" w:lineRule="auto"/>
      </w:pPr>
      <w:r w:rsidRPr="008D34EF">
        <w:t>Πρέπει να υποστηρίζουν Αναγνώριση Ομιλούντος.</w:t>
      </w:r>
    </w:p>
    <w:p w14:paraId="6279D035" w14:textId="77777777" w:rsidR="00364EFD" w:rsidRPr="008D34EF" w:rsidRDefault="00364EFD" w:rsidP="00364EFD">
      <w:pPr>
        <w:widowControl w:val="0"/>
        <w:numPr>
          <w:ilvl w:val="0"/>
          <w:numId w:val="85"/>
        </w:numPr>
        <w:spacing w:after="0" w:line="276" w:lineRule="auto"/>
      </w:pPr>
      <w:r w:rsidRPr="008D34EF">
        <w:t>Ο Υποψήφιος Ανάδοχος πρέπει να αναφέρουν αν θα εμφανίζεται η ταυτότητα και/ ή το ψευδώνυμο, όταν υπάρχει καταχώριση στον τηλεφωνικό κατάλογο.</w:t>
      </w:r>
    </w:p>
    <w:p w14:paraId="76357CF5" w14:textId="77777777" w:rsidR="00364EFD" w:rsidRPr="008D34EF" w:rsidRDefault="00364EFD" w:rsidP="00364EFD">
      <w:pPr>
        <w:widowControl w:val="0"/>
        <w:numPr>
          <w:ilvl w:val="0"/>
          <w:numId w:val="85"/>
        </w:numPr>
        <w:spacing w:line="276" w:lineRule="auto"/>
      </w:pPr>
      <w:r w:rsidRPr="008D34EF">
        <w:t>Πρέπει να υποστηρίζουν Κλήσεις Προτεραιότητας εκπομπής σε διαφορετικά επίπεδα</w:t>
      </w:r>
    </w:p>
    <w:p w14:paraId="7D07BEEF" w14:textId="77777777" w:rsidR="00364EFD" w:rsidRPr="008D34EF" w:rsidRDefault="00364EFD" w:rsidP="00364EFD">
      <w:pPr>
        <w:widowControl w:val="0"/>
        <w:numPr>
          <w:ilvl w:val="0"/>
          <w:numId w:val="85"/>
        </w:numPr>
        <w:spacing w:line="276" w:lineRule="auto"/>
      </w:pPr>
      <w:r w:rsidRPr="008D34EF">
        <w:t>Πρέπει να υποστηρίζουν περιαγωγή (Κινητότητα εντός δικτύου - roaming)</w:t>
      </w:r>
    </w:p>
    <w:p w14:paraId="2D34C173" w14:textId="77777777" w:rsidR="00364EFD" w:rsidRPr="008D34EF" w:rsidRDefault="00364EFD" w:rsidP="00364EFD">
      <w:pPr>
        <w:widowControl w:val="0"/>
        <w:numPr>
          <w:ilvl w:val="0"/>
          <w:numId w:val="85"/>
        </w:numPr>
        <w:spacing w:after="0" w:line="276" w:lineRule="auto"/>
      </w:pPr>
      <w:r w:rsidRPr="008D34EF">
        <w:t>Πρέπει να υποστηρίζουν Αναμονή Κλήσης</w:t>
      </w:r>
    </w:p>
    <w:p w14:paraId="5BEE1E89" w14:textId="77777777" w:rsidR="00364EFD" w:rsidRPr="008D34EF" w:rsidRDefault="00364EFD" w:rsidP="00364EFD">
      <w:pPr>
        <w:widowControl w:val="0"/>
        <w:numPr>
          <w:ilvl w:val="0"/>
          <w:numId w:val="85"/>
        </w:numPr>
        <w:spacing w:after="0" w:line="276" w:lineRule="auto"/>
      </w:pPr>
      <w:r w:rsidRPr="008D34EF">
        <w:t>Πρέπει να υποστηρίζουν Καθυστερημένη Είσοδος (Η δυνατότητα με την οποία ένα Τερματικό που μόλις τέθηκε σε λειτουργία, ανέκτησε υπηρεσία ή επέλεξε πρόσφατα μια Ομάδα Συνομιλίας, πρέπει να προσχωρεί αυτόματα στην επιλεχθείσα Ομάδα Συνομιλίας, αν είναι ενεργή.)</w:t>
      </w:r>
    </w:p>
    <w:p w14:paraId="59164BBA"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(ΕΠΙΘΥΜΗΤΗ) Τα Τερματικά πρέπει να υποστηρίζουν τις υπηρεσίες που αναφέρονται παρακάτω, όσον αφορά σχετικό Ανοιχτό Πρότυπο ETSI</w:t>
      </w:r>
    </w:p>
    <w:p w14:paraId="4764163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Ανοιχτή Ακρόαση (Η δυνατότητα του εκφωνητή να ενεργοποιεί από απόσταση το μικρόφωνο κάθε τερματικού, χωρίς να λάβουν γνώση ή να συμμετάσχουν οι χρήστες),</w:t>
      </w:r>
    </w:p>
    <w:p w14:paraId="65B5B258"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Δυναμική Εκχώρηση Αριθμού Ομάδας (DGNA)</w:t>
      </w:r>
    </w:p>
    <w:p w14:paraId="0687BCCE" w14:textId="77777777" w:rsidR="00364EFD" w:rsidRPr="008D34EF" w:rsidRDefault="00364EFD" w:rsidP="00364EFD">
      <w:pPr>
        <w:widowControl w:val="0"/>
        <w:numPr>
          <w:ilvl w:val="0"/>
          <w:numId w:val="85"/>
        </w:numPr>
        <w:spacing w:line="276" w:lineRule="auto"/>
      </w:pPr>
      <w:r w:rsidRPr="008D34EF">
        <w:t>(ΕΠΙΘΥΜΗΤΗ) Τα Τερματικά να υποστηρίζουν τις υπηρεσίες που αναφέρονται παρακάτω όσον αφορά σχετικό Ανοιχτό Πρότυπο ETSI, όπου ισχύει.</w:t>
      </w:r>
    </w:p>
    <w:p w14:paraId="2062CE5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Φραγή Εισερχόμενης Κλήσης,</w:t>
      </w:r>
    </w:p>
    <w:p w14:paraId="0993304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Φραγή Εξερχόμενης Κλήσης,</w:t>
      </w:r>
    </w:p>
    <w:p w14:paraId="6EB00EF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Αναφορά Κλήσης (Η δυνατότητα εμφάνισης της ταυτότητας των καλούντων στο τερματικό του κληθέντος σε περίπτωση μη απάντησης, ούτως ώστε ο καλούμενος να λάβει ένδειξη αναπάντητης κλήσης και να μπορέσει να απαντήσει αργότερα)</w:t>
      </w:r>
    </w:p>
    <w:p w14:paraId="733B57F8" w14:textId="77777777" w:rsidR="00364EFD" w:rsidRPr="008D34EF" w:rsidRDefault="00364EFD" w:rsidP="00364EFD">
      <w:pPr>
        <w:widowControl w:val="0"/>
        <w:numPr>
          <w:ilvl w:val="0"/>
          <w:numId w:val="85"/>
        </w:numPr>
        <w:spacing w:after="0" w:line="276" w:lineRule="auto"/>
      </w:pPr>
      <w:r w:rsidRPr="008D34EF">
        <w:t>Ο Υποψήφιος Ανάδοχος πρέπει να δηλώσει τον μέγιστο αριθμό Ομάδων Συνομιλίας και καναλιών Αμεσότροπης λειτουργίας που μπορούν να αποθηκευθούν στα Τερματικά.</w:t>
      </w:r>
    </w:p>
    <w:p w14:paraId="46AACC7D" w14:textId="77777777" w:rsidR="00364EFD" w:rsidRPr="008D34EF" w:rsidRDefault="00364EFD" w:rsidP="00364EFD">
      <w:pPr>
        <w:widowControl w:val="0"/>
        <w:numPr>
          <w:ilvl w:val="0"/>
          <w:numId w:val="85"/>
        </w:numPr>
        <w:spacing w:after="0" w:line="276" w:lineRule="auto"/>
      </w:pPr>
      <w:r w:rsidRPr="008D34EF">
        <w:t>Τα Τερματικά πρέπει να υποστηρίζουν τη δυνατότητα αδρανοποίησης και  τερματισμού</w:t>
      </w:r>
    </w:p>
    <w:p w14:paraId="2173B9F1" w14:textId="77777777" w:rsidR="00364EFD" w:rsidRPr="008D34EF" w:rsidRDefault="00364EFD" w:rsidP="00364EFD">
      <w:pPr>
        <w:rPr>
          <w:b/>
        </w:rPr>
      </w:pPr>
    </w:p>
    <w:p w14:paraId="6FB126EB" w14:textId="77777777" w:rsidR="00364EFD" w:rsidRPr="008D34EF" w:rsidRDefault="00364EFD" w:rsidP="00364EFD">
      <w:pPr>
        <w:rPr>
          <w:b/>
        </w:rPr>
      </w:pPr>
      <w:r w:rsidRPr="008D34EF">
        <w:rPr>
          <w:b/>
        </w:rPr>
        <w:t>Λειτουργίες Τηλεφωνίας</w:t>
      </w:r>
    </w:p>
    <w:p w14:paraId="7A2EF370" w14:textId="77777777" w:rsidR="00364EFD" w:rsidRPr="008D34EF" w:rsidRDefault="00364EFD" w:rsidP="00364EFD">
      <w:pPr>
        <w:widowControl w:val="0"/>
        <w:numPr>
          <w:ilvl w:val="0"/>
          <w:numId w:val="85"/>
        </w:numPr>
        <w:spacing w:after="0" w:line="276" w:lineRule="auto"/>
      </w:pPr>
      <w:r w:rsidRPr="008D34EF">
        <w:t xml:space="preserve">Ο Υποψήφιος Ανάδοχος πρέπει να αναφέρει αν τα Τερματικά μπορούν να πραγματοποιούν και να δέχονται αμφίδρομες τηλεφωνικές κλήσεις προς και από το υπάρχοντα τηλεφωνικά δίκτυα </w:t>
      </w:r>
    </w:p>
    <w:p w14:paraId="763E0971" w14:textId="77777777" w:rsidR="00364EFD" w:rsidRPr="008D34EF" w:rsidRDefault="00364EFD" w:rsidP="00364EFD">
      <w:pPr>
        <w:widowControl w:val="0"/>
        <w:numPr>
          <w:ilvl w:val="0"/>
          <w:numId w:val="85"/>
        </w:numPr>
        <w:spacing w:after="0" w:line="276" w:lineRule="auto"/>
      </w:pPr>
      <w:r w:rsidRPr="008D34EF">
        <w:t>Ο Υποψήφιος Ανάδοχος πρέπει να αναφέρει το υλικό και το λογισμικό που απαιτούν οι εγκαταστάσεις για να μπορούν να συνδεθούν με τα υπάρχοντα δίκτυα σταθερής και κινητής τηλεφωνίας.</w:t>
      </w:r>
    </w:p>
    <w:p w14:paraId="44FD3AB2" w14:textId="77777777" w:rsidR="00364EFD" w:rsidRPr="008D34EF" w:rsidRDefault="00364EFD" w:rsidP="00364EFD">
      <w:pPr>
        <w:rPr>
          <w:b/>
        </w:rPr>
      </w:pPr>
    </w:p>
    <w:p w14:paraId="41C1A83D" w14:textId="77777777" w:rsidR="00364EFD" w:rsidRPr="008D34EF" w:rsidRDefault="00364EFD" w:rsidP="00364EFD">
      <w:pPr>
        <w:rPr>
          <w:b/>
        </w:rPr>
      </w:pPr>
      <w:r w:rsidRPr="008D34EF">
        <w:rPr>
          <w:b/>
        </w:rPr>
        <w:t>Λειτουργίες Δεδομένων</w:t>
      </w:r>
    </w:p>
    <w:p w14:paraId="3D600361" w14:textId="77777777" w:rsidR="00364EFD" w:rsidRPr="008D34EF" w:rsidRDefault="00364EFD" w:rsidP="00364EFD">
      <w:pPr>
        <w:widowControl w:val="0"/>
        <w:numPr>
          <w:ilvl w:val="0"/>
          <w:numId w:val="85"/>
        </w:numPr>
        <w:spacing w:after="0" w:line="276" w:lineRule="auto"/>
      </w:pPr>
      <w:r w:rsidRPr="008D34EF">
        <w:t>Τα τερματικά πρέπει να υποστηρίζουν Υπηρεσία Βραχέων Δεδομένων, παρέχοντας βραχέα μηνύματα κειμένου και κατάστασης σύμφωνα με τα ανοικτά πρότυπα του ETSI.</w:t>
      </w:r>
    </w:p>
    <w:p w14:paraId="276E6433" w14:textId="77777777" w:rsidR="00364EFD" w:rsidRPr="008D34EF" w:rsidRDefault="00364EFD" w:rsidP="00364EFD">
      <w:pPr>
        <w:widowControl w:val="0"/>
        <w:numPr>
          <w:ilvl w:val="0"/>
          <w:numId w:val="85"/>
        </w:numPr>
        <w:spacing w:after="0" w:line="276" w:lineRule="auto"/>
      </w:pPr>
      <w:r w:rsidRPr="008D34EF">
        <w:t xml:space="preserve">Τα τερματικά πρέπει να μπορούν να αποστείλουν και να λάβουν βραχέα μηνύματα κειμένου από και προς άτομα, ομάδες και εφαρμογές δικτύου </w:t>
      </w:r>
    </w:p>
    <w:p w14:paraId="5106C8B3" w14:textId="77777777" w:rsidR="00364EFD" w:rsidRPr="008D34EF" w:rsidRDefault="00364EFD" w:rsidP="00364EFD">
      <w:pPr>
        <w:widowControl w:val="0"/>
        <w:numPr>
          <w:ilvl w:val="0"/>
          <w:numId w:val="85"/>
        </w:numPr>
        <w:spacing w:after="0" w:line="276" w:lineRule="auto"/>
      </w:pPr>
      <w:r w:rsidRPr="008D34EF">
        <w:t>Η ταυτότητα του τερματικού από του αποστολέα πρέπει να αποστέλλεται μαζί με το περιεχόμενό του μηνύματος, στον κληθέντα.</w:t>
      </w:r>
    </w:p>
    <w:p w14:paraId="0C4E6282" w14:textId="77777777" w:rsidR="00364EFD" w:rsidRPr="008D34EF" w:rsidRDefault="00364EFD" w:rsidP="00364EFD">
      <w:pPr>
        <w:widowControl w:val="0"/>
        <w:numPr>
          <w:ilvl w:val="0"/>
          <w:numId w:val="85"/>
        </w:numPr>
        <w:spacing w:after="0" w:line="276" w:lineRule="auto"/>
      </w:pPr>
      <w:r w:rsidRPr="008D34EF">
        <w:t>Τα τερματικά πρέπει να έχουν τη δυνατότητα να δημιουργούν, βλέπουν και να αποθηκεύσουν μηνύματα κειμένου.</w:t>
      </w:r>
    </w:p>
    <w:p w14:paraId="3625C2C9" w14:textId="77777777" w:rsidR="00364EFD" w:rsidRPr="008D34EF" w:rsidRDefault="00364EFD" w:rsidP="00364EFD">
      <w:pPr>
        <w:widowControl w:val="0"/>
        <w:numPr>
          <w:ilvl w:val="0"/>
          <w:numId w:val="85"/>
        </w:numPr>
        <w:spacing w:after="0" w:line="276" w:lineRule="auto"/>
      </w:pPr>
      <w:r w:rsidRPr="008D34EF">
        <w:t>Τα Τερματικά πρέπει να έχουν την ικανότητα να στέλνουν και να λαμβάνουν προκαθορισμένα μηνύματα κατάστασης από και προς τους εκφωνητές.</w:t>
      </w:r>
    </w:p>
    <w:p w14:paraId="61AE5D47" w14:textId="77777777" w:rsidR="00364EFD" w:rsidRPr="008D34EF" w:rsidRDefault="00364EFD" w:rsidP="00364EFD">
      <w:pPr>
        <w:widowControl w:val="0"/>
        <w:numPr>
          <w:ilvl w:val="0"/>
          <w:numId w:val="85"/>
        </w:numPr>
        <w:spacing w:after="0" w:line="276" w:lineRule="auto"/>
      </w:pPr>
      <w:r w:rsidRPr="008D34EF">
        <w:t>Τα Τερματικά πρέπει να συμμορφώνονται με σχετικό πρότυπο πακετοδεδομένων ανοιχτού προτύπου του ETSI και να υποστηρίζουν υπηρεσίες πακετοδεδομένων.</w:t>
      </w:r>
    </w:p>
    <w:p w14:paraId="793D58D6" w14:textId="77777777" w:rsidR="00364EFD" w:rsidRPr="008D34EF" w:rsidRDefault="00364EFD" w:rsidP="00364EFD">
      <w:pPr>
        <w:rPr>
          <w:b/>
        </w:rPr>
      </w:pPr>
    </w:p>
    <w:p w14:paraId="41860719" w14:textId="77777777" w:rsidR="00364EFD" w:rsidRPr="008D34EF" w:rsidRDefault="00364EFD" w:rsidP="00364EFD">
      <w:pPr>
        <w:rPr>
          <w:b/>
        </w:rPr>
      </w:pPr>
      <w:r w:rsidRPr="008D34EF">
        <w:rPr>
          <w:b/>
        </w:rPr>
        <w:t>Λειτουργίες Τερματικών (Αμεσότροπη Λειτουργία)</w:t>
      </w:r>
    </w:p>
    <w:p w14:paraId="4DCB1F93" w14:textId="77777777" w:rsidR="00364EFD" w:rsidRPr="008D34EF" w:rsidRDefault="00364EFD" w:rsidP="00364EFD">
      <w:pPr>
        <w:widowControl w:val="0"/>
        <w:numPr>
          <w:ilvl w:val="0"/>
          <w:numId w:val="85"/>
        </w:numPr>
        <w:spacing w:line="276" w:lineRule="auto"/>
      </w:pPr>
      <w:r w:rsidRPr="008D34EF">
        <w:t>Τα Τερματικά πρέπει να υποστηρίζουν τις υπηρεσίες Αμεσότροπης Λειτουργίας που απαριθμούνται παρακάτω όσον αφορά στο σχετικό Ανοιχτό Πρότυπο ETSI.</w:t>
      </w:r>
    </w:p>
    <w:p w14:paraId="04872DE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Ατομική κλήση,</w:t>
      </w:r>
    </w:p>
    <w:p w14:paraId="50F8FF83"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Ομαδική κλήση.</w:t>
      </w:r>
    </w:p>
    <w:p w14:paraId="7B6F2372" w14:textId="77777777" w:rsidR="00364EFD" w:rsidRPr="008D34EF" w:rsidRDefault="00364EFD" w:rsidP="00364EFD">
      <w:pPr>
        <w:widowControl w:val="0"/>
        <w:numPr>
          <w:ilvl w:val="0"/>
          <w:numId w:val="85"/>
        </w:numPr>
        <w:spacing w:after="0" w:line="276" w:lineRule="auto"/>
      </w:pPr>
      <w:r w:rsidRPr="008D34EF">
        <w:t>Όλες οι Ραδιομονάδες πρέπει να έχουν την ικανότητα να λειτουργήσουν αμεσότροπα χωρίς να χρησιμοποιήσουν την υποδομή του Συστήματος.</w:t>
      </w:r>
    </w:p>
    <w:p w14:paraId="71AFCAF7" w14:textId="77777777" w:rsidR="00364EFD" w:rsidRPr="008D34EF" w:rsidRDefault="00364EFD" w:rsidP="00364EFD">
      <w:pPr>
        <w:widowControl w:val="0"/>
        <w:numPr>
          <w:ilvl w:val="0"/>
          <w:numId w:val="85"/>
        </w:numPr>
        <w:spacing w:after="0" w:line="276" w:lineRule="auto"/>
      </w:pPr>
      <w:r w:rsidRPr="008D34EF">
        <w:t xml:space="preserve">Η Αμεσότροπη λειτουργία μπορεί να χρησιμοποιηθεί προκειμένου να διατηρηθούν οι επικοινωνίες σε περιοχές με ή χωρίς σταθερή ραδιοκάλυψη. </w:t>
      </w:r>
    </w:p>
    <w:p w14:paraId="000A5DFF" w14:textId="77777777" w:rsidR="00364EFD" w:rsidRPr="008D34EF" w:rsidRDefault="00364EFD" w:rsidP="00364EFD">
      <w:pPr>
        <w:widowControl w:val="0"/>
        <w:numPr>
          <w:ilvl w:val="0"/>
          <w:numId w:val="85"/>
        </w:numPr>
        <w:spacing w:after="0" w:line="276" w:lineRule="auto"/>
      </w:pPr>
      <w:r w:rsidRPr="008D34EF">
        <w:t xml:space="preserve">Πρέπει να είναι δυνατή η χειροκίνητη επιλογή μεταγωγής σε Αμεσότροπη λειτουργία από μια Ραδιομονάδα, σε χειροκίνητη αλλαγή του Αμεσότροπου καναλιού και χειροκίνητη επαναφορά σε Συγκαναλικό τρόπο από το χρήστη. </w:t>
      </w:r>
    </w:p>
    <w:p w14:paraId="28C4A148" w14:textId="77777777" w:rsidR="00364EFD" w:rsidRPr="008D34EF" w:rsidRDefault="00364EFD" w:rsidP="00364EFD">
      <w:pPr>
        <w:widowControl w:val="0"/>
        <w:numPr>
          <w:ilvl w:val="0"/>
          <w:numId w:val="85"/>
        </w:numPr>
        <w:spacing w:after="0" w:line="276" w:lineRule="auto"/>
      </w:pPr>
      <w:r w:rsidRPr="008D34EF">
        <w:t>Πρέπει να είναι δυνατή η χρήση ενός επαναλήπτη που θα επεκτείνει την περιοχή κάλυψης για αμεσότροπες επικοινωνίες μεταξύ δύο ή περισσότερων τερματικών και να ικανοποιεί τις ανωτέρω απαιτήσεις.</w:t>
      </w:r>
    </w:p>
    <w:p w14:paraId="1A6C0FFE" w14:textId="77777777" w:rsidR="00364EFD" w:rsidRPr="008D34EF" w:rsidRDefault="00364EFD" w:rsidP="00364EFD">
      <w:pPr>
        <w:pBdr>
          <w:top w:val="nil"/>
          <w:left w:val="nil"/>
          <w:bottom w:val="nil"/>
          <w:right w:val="nil"/>
          <w:between w:val="nil"/>
        </w:pBdr>
        <w:rPr>
          <w:b/>
        </w:rPr>
      </w:pPr>
    </w:p>
    <w:p w14:paraId="3EAE334E" w14:textId="77777777" w:rsidR="00364EFD" w:rsidRPr="008D34EF" w:rsidRDefault="00364EFD" w:rsidP="00364EFD">
      <w:pPr>
        <w:pBdr>
          <w:top w:val="nil"/>
          <w:left w:val="nil"/>
          <w:bottom w:val="nil"/>
          <w:right w:val="nil"/>
          <w:between w:val="nil"/>
        </w:pBdr>
        <w:rPr>
          <w:b/>
        </w:rPr>
      </w:pPr>
      <w:r w:rsidRPr="008D34EF">
        <w:rPr>
          <w:b/>
        </w:rPr>
        <w:t>Ατομικές Κλήσεις Αμεσότροπης Λειτουργίας</w:t>
      </w:r>
    </w:p>
    <w:p w14:paraId="3BF2FB5F" w14:textId="77777777" w:rsidR="00364EFD" w:rsidRPr="008D34EF" w:rsidRDefault="00364EFD" w:rsidP="00364EFD">
      <w:pPr>
        <w:widowControl w:val="0"/>
        <w:numPr>
          <w:ilvl w:val="0"/>
          <w:numId w:val="85"/>
        </w:numPr>
        <w:spacing w:after="0" w:line="276" w:lineRule="auto"/>
      </w:pPr>
      <w:r w:rsidRPr="008D34EF">
        <w:t>(ΕΠΙΘΥΜΗΤΗ) Πρέπει να είναι δυνατή η αποκατάσταση μιας επικοινωνίας μεταξύ δύο Ραδιομονάδων. Μια τέτοιου είδους κλήση μπορεί να γίνει μόνο όταν και οι δύο Ραδιομονάδες έχουν επιλέξει το ίδιο Αμεσότροπο κανάλι και βρίσκονται η κάθε μια στο πεδίο της άλλης.</w:t>
      </w:r>
    </w:p>
    <w:p w14:paraId="73A242A7" w14:textId="77777777" w:rsidR="00364EFD" w:rsidRPr="008D34EF" w:rsidRDefault="00364EFD" w:rsidP="00364EFD">
      <w:pPr>
        <w:widowControl w:val="0"/>
        <w:numPr>
          <w:ilvl w:val="0"/>
          <w:numId w:val="85"/>
        </w:numPr>
        <w:spacing w:after="0" w:line="276" w:lineRule="auto"/>
      </w:pPr>
      <w:r w:rsidRPr="008D34EF">
        <w:t>(ΕΠΙΘΥΜΗΤΗ) Ο καλών πρέπει να καλέσει το προσωπικό νούμερο του καλούμενου, το οποίο πρέπει να είναι το ίδιο με αυτό του Συνδρομητή όταν βρίσκεται εντός της υποδομής. (Οι δύο Ραδιομονάδες μπορεί να είναι μέλη διαφορετικών ομάδων χρηστών.)</w:t>
      </w:r>
    </w:p>
    <w:p w14:paraId="32E3E406" w14:textId="77777777" w:rsidR="00364EFD" w:rsidRPr="008D34EF" w:rsidRDefault="00364EFD" w:rsidP="00364EFD">
      <w:pPr>
        <w:rPr>
          <w:b/>
        </w:rPr>
      </w:pPr>
    </w:p>
    <w:p w14:paraId="6BAF8E9F" w14:textId="77777777" w:rsidR="00364EFD" w:rsidRPr="008D34EF" w:rsidRDefault="00364EFD" w:rsidP="00364EFD">
      <w:pPr>
        <w:rPr>
          <w:b/>
        </w:rPr>
      </w:pPr>
      <w:r w:rsidRPr="008D34EF">
        <w:rPr>
          <w:b/>
        </w:rPr>
        <w:t>Ομαδικές Κλήσεις Αμεσότροπης Λειτουργίας</w:t>
      </w:r>
    </w:p>
    <w:p w14:paraId="48FF5ECD" w14:textId="77777777" w:rsidR="00364EFD" w:rsidRPr="008D34EF" w:rsidRDefault="00364EFD" w:rsidP="00364EFD">
      <w:pPr>
        <w:widowControl w:val="0"/>
        <w:numPr>
          <w:ilvl w:val="0"/>
          <w:numId w:val="85"/>
        </w:numPr>
        <w:spacing w:after="0" w:line="276" w:lineRule="auto"/>
      </w:pPr>
      <w:r w:rsidRPr="008D34EF">
        <w:t>Πρέπει να είναι δυνατή η δημιουργία μιας κλήσης από ένα σημείο σε πολλαπλά σημεία, διπλής κατεύθυνσης μεταξύ του καλούντος και ενός ή περισσοτέρων κληθέντων. Όλα τα μέρη πρέπει να έχουν επιλέξει το ίδιο Αμεσότροπο κανάλι.</w:t>
      </w:r>
    </w:p>
    <w:p w14:paraId="07E4ADD3" w14:textId="77777777" w:rsidR="00364EFD" w:rsidRPr="008D34EF" w:rsidRDefault="00364EFD" w:rsidP="00364EFD">
      <w:pPr>
        <w:widowControl w:val="0"/>
        <w:numPr>
          <w:ilvl w:val="0"/>
          <w:numId w:val="85"/>
        </w:numPr>
        <w:spacing w:after="0" w:line="276" w:lineRule="auto"/>
      </w:pPr>
      <w:r w:rsidRPr="008D34EF">
        <w:t>Η λειτουργία κατά τη διάρκεια μιας Ομαδικής Κλήσης πρέπει να φαίνεται όπως και όταν πραγματοποιείται με συγκαναλικό τρόπο.</w:t>
      </w:r>
    </w:p>
    <w:p w14:paraId="6AED38D6" w14:textId="77777777" w:rsidR="00364EFD" w:rsidRPr="008D34EF" w:rsidRDefault="00364EFD" w:rsidP="00364EFD">
      <w:pPr>
        <w:rPr>
          <w:b/>
        </w:rPr>
      </w:pPr>
    </w:p>
    <w:p w14:paraId="29AA6AFF" w14:textId="77777777" w:rsidR="00364EFD" w:rsidRPr="008D34EF" w:rsidRDefault="00364EFD" w:rsidP="00364EFD">
      <w:pPr>
        <w:rPr>
          <w:b/>
        </w:rPr>
      </w:pPr>
      <w:r w:rsidRPr="008D34EF">
        <w:rPr>
          <w:b/>
        </w:rPr>
        <w:t>Ειδοποιήσεις &amp; Ενδείξεις</w:t>
      </w:r>
    </w:p>
    <w:p w14:paraId="09D778DB" w14:textId="77777777" w:rsidR="00364EFD" w:rsidRPr="008D34EF" w:rsidRDefault="00364EFD" w:rsidP="00364EFD">
      <w:pPr>
        <w:widowControl w:val="0"/>
        <w:numPr>
          <w:ilvl w:val="0"/>
          <w:numId w:val="85"/>
        </w:numPr>
        <w:spacing w:line="276" w:lineRule="auto"/>
      </w:pPr>
      <w:r w:rsidRPr="008D34EF">
        <w:t>Τα τερματικά πρέπει να παρέχουν τις παρακάτω ειδοποιήσεις /ενδείξεις:</w:t>
      </w:r>
    </w:p>
    <w:p w14:paraId="2A441039"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Χορήγηση Άδειας Εκπομπής, (PTT)</w:t>
      </w:r>
    </w:p>
    <w:p w14:paraId="102F2A0F"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Τέλος εκπομπής</w:t>
      </w:r>
    </w:p>
    <w:p w14:paraId="7C6D42A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Ενεργοποίηση Κλήσης σε Εξέλιξη,</w:t>
      </w:r>
    </w:p>
    <w:p w14:paraId="06A2421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Καλούμενος Αριθμός Κατειλημμένος,</w:t>
      </w:r>
    </w:p>
    <w:p w14:paraId="19CEC60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Κλήση σε αναμονή,</w:t>
      </w:r>
    </w:p>
    <w:p w14:paraId="2C8FA135"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Δίκτυο Απασχολημένο,</w:t>
      </w:r>
    </w:p>
    <w:p w14:paraId="1D283D9B"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Μη εφικτή σύνδεση,</w:t>
      </w:r>
    </w:p>
    <w:p w14:paraId="2BD0247F"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Υπηρεσία Μη διαθέσιμη,</w:t>
      </w:r>
    </w:p>
    <w:p w14:paraId="6B14F706"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Υπηρεσία Διαθέσιμη,</w:t>
      </w:r>
    </w:p>
    <w:p w14:paraId="1E5587AF"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Διακοπή Κλήσης,</w:t>
      </w:r>
    </w:p>
    <w:p w14:paraId="52430AA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Εισερχόμενη Κλήση Έκτακτης Ανάγκης,</w:t>
      </w:r>
    </w:p>
    <w:p w14:paraId="70FBBC52" w14:textId="77777777" w:rsidR="00364EFD" w:rsidRPr="008D34EF" w:rsidRDefault="00364EFD" w:rsidP="00364EFD">
      <w:pPr>
        <w:numPr>
          <w:ilvl w:val="0"/>
          <w:numId w:val="13"/>
        </w:numPr>
        <w:pBdr>
          <w:top w:val="nil"/>
          <w:left w:val="nil"/>
          <w:bottom w:val="nil"/>
          <w:right w:val="nil"/>
          <w:between w:val="nil"/>
        </w:pBdr>
        <w:spacing w:after="0" w:line="276" w:lineRule="auto"/>
        <w:ind w:left="360"/>
      </w:pPr>
      <w:r w:rsidRPr="008D34EF">
        <w:t>Ενεργοποίηση Κλήσης Έκτακτης Ανάγκης</w:t>
      </w:r>
    </w:p>
    <w:p w14:paraId="04747CF8" w14:textId="77777777" w:rsidR="00364EFD" w:rsidRPr="008D34EF" w:rsidRDefault="00364EFD" w:rsidP="00364EFD">
      <w:pPr>
        <w:widowControl w:val="0"/>
        <w:numPr>
          <w:ilvl w:val="0"/>
          <w:numId w:val="85"/>
        </w:numPr>
        <w:spacing w:after="0" w:line="276" w:lineRule="auto"/>
      </w:pPr>
      <w:r w:rsidRPr="008D34EF">
        <w:t>Ο Υποψήφιος Ανάδοχος πρέπει να προσδιορίσει ποιες οπτικές και ακουστικές ειδοποιήσεις/ενδείξεις παρέχονται από τα τερματικά και με ποιους τρόπους.</w:t>
      </w:r>
    </w:p>
    <w:p w14:paraId="03EAEE38" w14:textId="77777777" w:rsidR="00364EFD" w:rsidRPr="008D34EF" w:rsidRDefault="00364EFD" w:rsidP="00364EFD">
      <w:pPr>
        <w:rPr>
          <w:b/>
        </w:rPr>
      </w:pPr>
    </w:p>
    <w:p w14:paraId="66C18FB1" w14:textId="77777777" w:rsidR="00364EFD" w:rsidRPr="008D34EF" w:rsidRDefault="00364EFD" w:rsidP="00364EFD">
      <w:pPr>
        <w:rPr>
          <w:color w:val="FF0000"/>
        </w:rPr>
      </w:pPr>
      <w:r w:rsidRPr="008D34EF">
        <w:rPr>
          <w:b/>
        </w:rPr>
        <w:t xml:space="preserve">Υβριδικό Φορητό Τερματικό (Χειρός) DMR Tier III/LTE </w:t>
      </w:r>
    </w:p>
    <w:p w14:paraId="2AB25FBB"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σχεδιασμού του Φορητού Τερματικού, συμπεριλαμβανομένων του πληκτρολογίου και της οθόνης, των διεπαφών και συνδέσμων, των ελέγχων και μεταγωγέων μαζί με τις τεχνικές προδιαγραφές, που συμπεριλαμβάνουν διαστάσεις και βάρος.</w:t>
      </w:r>
    </w:p>
    <w:p w14:paraId="180F4807" w14:textId="77777777" w:rsidR="00364EFD" w:rsidRPr="008D34EF" w:rsidRDefault="00364EFD" w:rsidP="00364EFD">
      <w:pPr>
        <w:widowControl w:val="0"/>
        <w:numPr>
          <w:ilvl w:val="0"/>
          <w:numId w:val="85"/>
        </w:numPr>
        <w:spacing w:after="0" w:line="276" w:lineRule="auto"/>
      </w:pPr>
      <w:r w:rsidRPr="008D34EF">
        <w:t>Το τερματικό χειρός θα πρέπει να υποστηρίζει και να λειτουργεί σε δίκτυο:  DMR Tier III Full Trunking (Συγκαναλική λειτουργία) με ενεργές όλες τις δυνατότητες της και σε δίκτυο 4G/LTE ή νεότερο με ενεργές όλες τις δυνατότητες όπως υπηρεσίες προτεραιότητας στα δίκτυα κινητής τηλεφωνίας εφόσον το υποστηρίζουν.</w:t>
      </w:r>
    </w:p>
    <w:p w14:paraId="1D4AE5C6" w14:textId="77777777" w:rsidR="00364EFD" w:rsidRPr="008D34EF" w:rsidRDefault="00364EFD" w:rsidP="00364EFD">
      <w:pPr>
        <w:widowControl w:val="0"/>
        <w:numPr>
          <w:ilvl w:val="0"/>
          <w:numId w:val="85"/>
        </w:numPr>
        <w:spacing w:after="0" w:line="276" w:lineRule="auto"/>
      </w:pPr>
      <w:r w:rsidRPr="008D34EF">
        <w:t>Πρέπει να διαθέτει λειτουργία αυτόματης αναζήτησης του ισχυρότερου τοπικού επαναλήπτη του δικτύου και σύνδεσης σε αυτόν (roaming).</w:t>
      </w:r>
    </w:p>
    <w:p w14:paraId="5D5D9D5E" w14:textId="77777777" w:rsidR="00364EFD" w:rsidRPr="008D34EF" w:rsidRDefault="00364EFD" w:rsidP="00364EFD">
      <w:pPr>
        <w:widowControl w:val="0"/>
        <w:numPr>
          <w:ilvl w:val="0"/>
          <w:numId w:val="85"/>
        </w:numPr>
        <w:spacing w:after="0" w:line="276" w:lineRule="auto"/>
      </w:pPr>
      <w:r w:rsidRPr="008D34EF">
        <w:t xml:space="preserve">Πρέπει να διαθέτει, υλικό και λογισμικό έξυπνου τηλεφώνου, τελευταίας τεχνολογίας για τις λειτουργίες κινητής τηλεφωνίας σύμφωνα με τα Ευρωπαϊκά πρότυπα </w:t>
      </w:r>
    </w:p>
    <w:p w14:paraId="6B6B0114" w14:textId="77777777" w:rsidR="00364EFD" w:rsidRPr="008D34EF" w:rsidRDefault="00364EFD" w:rsidP="00364EFD">
      <w:pPr>
        <w:widowControl w:val="0"/>
        <w:numPr>
          <w:ilvl w:val="0"/>
          <w:numId w:val="85"/>
        </w:numPr>
        <w:spacing w:after="0" w:line="276" w:lineRule="auto"/>
      </w:pPr>
      <w:r w:rsidRPr="008D34EF">
        <w:t>Πρέπει να διαθέτει, έγχρωμη οθόνη αφής τουλάχιστον 4” ιντσών ή μεγαλύτερη, ενσωματωμένη κάμερα για εγγραφή και μεταφορά βίντεο - εικόνων, εσωτερικό  αποθηκευτικό χώρο αλλά και επεκτάσιμο, υποδοχή κάρτας SIM</w:t>
      </w:r>
    </w:p>
    <w:p w14:paraId="0315459E" w14:textId="77777777" w:rsidR="00364EFD" w:rsidRPr="008D34EF" w:rsidRDefault="00364EFD" w:rsidP="00364EFD">
      <w:pPr>
        <w:widowControl w:val="0"/>
        <w:numPr>
          <w:ilvl w:val="0"/>
          <w:numId w:val="85"/>
        </w:numPr>
        <w:spacing w:after="0" w:line="276" w:lineRule="auto"/>
      </w:pPr>
      <w:r w:rsidRPr="008D34EF">
        <w:t>Πρέπει να διαθέτει, ανεξάρτητα κομβία χειρισμού για την λειτουργία του DMR</w:t>
      </w:r>
    </w:p>
    <w:p w14:paraId="621C80DC" w14:textId="77777777" w:rsidR="00364EFD" w:rsidRPr="008D34EF" w:rsidRDefault="00364EFD" w:rsidP="00364EFD">
      <w:pPr>
        <w:widowControl w:val="0"/>
        <w:numPr>
          <w:ilvl w:val="0"/>
          <w:numId w:val="85"/>
        </w:numPr>
        <w:spacing w:after="0" w:line="276" w:lineRule="auto"/>
      </w:pPr>
      <w:r w:rsidRPr="008D34EF">
        <w:t xml:space="preserve">Πρέπει να διαθέτει, WiFi, Bluetooth, GNSS </w:t>
      </w:r>
    </w:p>
    <w:p w14:paraId="7A88562E" w14:textId="77777777" w:rsidR="00364EFD" w:rsidRPr="008D34EF" w:rsidRDefault="00364EFD" w:rsidP="00364EFD">
      <w:pPr>
        <w:widowControl w:val="0"/>
        <w:numPr>
          <w:ilvl w:val="0"/>
          <w:numId w:val="85"/>
        </w:numPr>
        <w:spacing w:after="0" w:line="276" w:lineRule="auto"/>
      </w:pPr>
      <w:r w:rsidRPr="008D34EF">
        <w:t>Πρέπει να είναι επίπεδου προστασίας έναντι νερού και σκόνης: IP67 ή καλύτερη</w:t>
      </w:r>
    </w:p>
    <w:p w14:paraId="5B5F26E2" w14:textId="77777777" w:rsidR="00364EFD" w:rsidRPr="008D34EF" w:rsidRDefault="00364EFD" w:rsidP="00364EFD">
      <w:pPr>
        <w:widowControl w:val="0"/>
        <w:numPr>
          <w:ilvl w:val="0"/>
          <w:numId w:val="85"/>
        </w:numPr>
        <w:spacing w:after="0" w:line="276" w:lineRule="auto"/>
      </w:pPr>
      <w:r w:rsidRPr="008D34EF">
        <w:t>(ΕΠΙΘΥΜΗΤΗ)Το Τερματικό χειρός πρέπει να παρέχεται με προσθαφαιρούμενη κεραία.</w:t>
      </w:r>
    </w:p>
    <w:p w14:paraId="6C6395D3" w14:textId="77777777" w:rsidR="00364EFD" w:rsidRPr="008D34EF" w:rsidRDefault="00364EFD" w:rsidP="00364EFD">
      <w:pPr>
        <w:widowControl w:val="0"/>
        <w:numPr>
          <w:ilvl w:val="0"/>
          <w:numId w:val="85"/>
        </w:numPr>
        <w:spacing w:after="0" w:line="276" w:lineRule="auto"/>
      </w:pPr>
      <w:r w:rsidRPr="008D34EF">
        <w:t>(ΕΠΙΘΥΜΗΤΗ)Ο Υποψήφιος Ανάδοχος πρέπει να δηλώσει το κέρδος κεραίας και εάν προσφέρει μια σειρά διαφορετικών κεραιών για σύνδεση στο Τερματικό χειρός.</w:t>
      </w:r>
    </w:p>
    <w:p w14:paraId="4377A4CE" w14:textId="77777777" w:rsidR="00364EFD" w:rsidRPr="008D34EF" w:rsidRDefault="00364EFD" w:rsidP="00364EFD">
      <w:pPr>
        <w:widowControl w:val="0"/>
        <w:numPr>
          <w:ilvl w:val="0"/>
          <w:numId w:val="85"/>
        </w:numPr>
        <w:spacing w:after="0" w:line="276" w:lineRule="auto"/>
      </w:pPr>
      <w:r w:rsidRPr="008D34EF">
        <w:t xml:space="preserve">Για την χρήση του Τερματικού χειρός πρέπει να υπάρχουν διαθέσιμες θήκες ή βάσης στήριξης. Αυτές πρέπει να προσφέρουν επιπρόσθετη προστασία στο Τερματικό χειρός με την έννοια της αντίστασης σε χτυπήματα και υγρά. </w:t>
      </w:r>
    </w:p>
    <w:p w14:paraId="5FFA5511"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για τα εξαρτήματα που προσφέρονται για το τερματικό χειρός για διάφορους τύπους στολών που χρησιμοποιούνται καθ 'όλη τη διάρκεια της χρονιάς. Τα σχέδια πρέπει να είναι ανθεκτικά αλλά και άνετα λαμβάνοντας υπ' όψιν θέματα υγιεινής και ασφάλειας.</w:t>
      </w:r>
    </w:p>
    <w:p w14:paraId="219E4C0A" w14:textId="77777777" w:rsidR="00364EFD" w:rsidRPr="008D34EF" w:rsidRDefault="00364EFD" w:rsidP="00364EFD">
      <w:pPr>
        <w:widowControl w:val="0"/>
        <w:numPr>
          <w:ilvl w:val="0"/>
          <w:numId w:val="85"/>
        </w:numPr>
        <w:spacing w:line="276" w:lineRule="auto"/>
      </w:pPr>
      <w:r w:rsidRPr="008D34EF">
        <w:t>Εάν ο Υποψήφιος Ανάδοχος δεν είναι και κατασκευαστής τερματικών, να δηλώσει το όνομα του κατασκευαστή και τον αριθμό μοντέλου του προσφερόμενου υλικού.</w:t>
      </w:r>
    </w:p>
    <w:p w14:paraId="50D7CD76" w14:textId="77777777" w:rsidR="00364EFD" w:rsidRPr="008D34EF" w:rsidRDefault="00364EFD" w:rsidP="00364EFD">
      <w:pPr>
        <w:widowControl w:val="0"/>
        <w:numPr>
          <w:ilvl w:val="0"/>
          <w:numId w:val="85"/>
        </w:numPr>
        <w:spacing w:line="276" w:lineRule="auto"/>
      </w:pPr>
      <w:r w:rsidRPr="008D34EF">
        <w:t>Τα τεχνικά χαρακτηριστικά των Φορητών Τερματικών Χειρός για την λειτουργία δικτύου 4G/LTE ή νεότερο, πρέπει να πληρούν τις ελάχιστες απαιτήσεις του ανοικτού Ευρωπαϊκού πρωτοκόλλου όπως ισχύει για τα κινητά τηλέφωνα σε όλα τα επίπεδα</w:t>
      </w:r>
    </w:p>
    <w:p w14:paraId="01F1F9B1"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Τα τεχνικά χαρακτηριστικά των Φορητών Τερματικών Χειρός, για την λειτουργία δικτύου DMR Tier III Full trunking, τόσο για την αναλογική όσο και τη Ψηφιακή λειτουργία πρεπει να επιτυγχανονται απο τα προσφερόμενα από τον υποψήφιο Ανάδοχο τερματικά είναι:</w:t>
      </w:r>
    </w:p>
    <w:p w14:paraId="3B04BC44" w14:textId="77777777" w:rsidR="00364EFD" w:rsidRPr="008D34EF" w:rsidRDefault="00364EFD" w:rsidP="00364EFD">
      <w:pPr>
        <w:widowControl w:val="0"/>
        <w:pBdr>
          <w:top w:val="nil"/>
          <w:left w:val="nil"/>
          <w:bottom w:val="nil"/>
          <w:right w:val="nil"/>
          <w:between w:val="nil"/>
        </w:pBdr>
        <w:spacing w:before="240" w:after="0" w:line="276" w:lineRule="auto"/>
        <w:rPr>
          <w:i/>
          <w:u w:val="single"/>
        </w:rPr>
      </w:pPr>
      <w:r w:rsidRPr="008D34EF">
        <w:rPr>
          <w:i/>
          <w:u w:val="single"/>
        </w:rPr>
        <w:t>Χαρακτηριστικά αναλογικής λειτουργίας</w:t>
      </w:r>
    </w:p>
    <w:p w14:paraId="3FB742B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Αναλογική λειτουργία σε διαμόρφωση FM με διαυλοποίηση 12.5/20/25KHz.</w:t>
      </w:r>
    </w:p>
    <w:p w14:paraId="74863D7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Υποστήριξη συστήματος συνεχούς υποτόνου PL/CTCSS και ψηφιακού υποτόνου DPL/DCS στην αναλογική λειτουργία.</w:t>
      </w:r>
    </w:p>
    <w:p w14:paraId="5CEFFA4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(ΕΠΙΘΥΜΗΤΗ) Υποστήριξη σηματοδοσίας 5τονίας.</w:t>
      </w:r>
    </w:p>
    <w:p w14:paraId="7D617B1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Σάρωση διαύλων και επιλογή εκείνου με το ισχυρότερο σήμα (voting).</w:t>
      </w:r>
    </w:p>
    <w:p w14:paraId="1FBC0084" w14:textId="77777777" w:rsidR="00364EFD" w:rsidRPr="008D34EF" w:rsidRDefault="00364EFD" w:rsidP="00364EFD">
      <w:pPr>
        <w:widowControl w:val="0"/>
        <w:pBdr>
          <w:top w:val="nil"/>
          <w:left w:val="nil"/>
          <w:bottom w:val="nil"/>
          <w:right w:val="nil"/>
          <w:between w:val="nil"/>
        </w:pBdr>
        <w:spacing w:before="240" w:after="0" w:line="276" w:lineRule="auto"/>
      </w:pPr>
      <w:r w:rsidRPr="008D34EF">
        <w:rPr>
          <w:i/>
          <w:u w:val="single"/>
        </w:rPr>
        <w:t xml:space="preserve"> Χαρακτηριστικά ψηφιακής λειτουργίας</w:t>
      </w:r>
    </w:p>
    <w:p w14:paraId="0A6C95CF"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Ψηφιακή λειτουργία σύμφωνη με το πρότυπο ETSI TS 102 361-1/-2/-3/-4 με διαυλοποίηση 12.5KHz.</w:t>
      </w:r>
    </w:p>
    <w:p w14:paraId="02BBCF1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λειτουργία αυτόματης αναζήτησης του ισχυρότερου τοπικού επαναλήπτη του δικτύου και σύνδεσης σε αυτόν (roaming)</w:t>
      </w:r>
    </w:p>
    <w:p w14:paraId="7A0545C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Αποστολή και λήψη γραπτών μηνυμάτων.</w:t>
      </w:r>
    </w:p>
    <w:p w14:paraId="3751DC2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Αμεσότροπη λειτουργία.</w:t>
      </w:r>
    </w:p>
    <w:p w14:paraId="5A768E77" w14:textId="77777777" w:rsidR="00364EFD" w:rsidRPr="008D34EF" w:rsidRDefault="00364EFD" w:rsidP="00364EFD">
      <w:pPr>
        <w:widowControl w:val="0"/>
        <w:pBdr>
          <w:top w:val="nil"/>
          <w:left w:val="nil"/>
          <w:bottom w:val="nil"/>
          <w:right w:val="nil"/>
          <w:between w:val="nil"/>
        </w:pBdr>
        <w:spacing w:before="240" w:after="0" w:line="276" w:lineRule="auto"/>
      </w:pPr>
      <w:r w:rsidRPr="008D34EF">
        <w:rPr>
          <w:i/>
          <w:u w:val="single"/>
        </w:rPr>
        <w:t>Χαρακτηριστικά πομπού</w:t>
      </w:r>
    </w:p>
    <w:p w14:paraId="1144591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Ισχύς εκπομπής: 4W</w:t>
      </w:r>
    </w:p>
    <w:p w14:paraId="061A12AF"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επιλογής από το χειριστή χαμηλού επιπέδου ισχύος εκπομπής: ρυθμιζόμενη 1-4W</w:t>
      </w:r>
    </w:p>
    <w:p w14:paraId="314B82D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 xml:space="preserve"> Σταθερότητα συχνότητας: ίση ή καλύτερη από 0.5ppm</w:t>
      </w:r>
    </w:p>
    <w:p w14:paraId="38E64B17" w14:textId="77777777" w:rsidR="00364EFD" w:rsidRPr="008D34EF" w:rsidRDefault="00364EFD" w:rsidP="00364EFD">
      <w:pPr>
        <w:widowControl w:val="0"/>
        <w:pBdr>
          <w:top w:val="nil"/>
          <w:left w:val="nil"/>
          <w:bottom w:val="nil"/>
          <w:right w:val="nil"/>
          <w:between w:val="nil"/>
        </w:pBdr>
        <w:spacing w:before="240" w:after="0" w:line="276" w:lineRule="auto"/>
      </w:pPr>
      <w:r w:rsidRPr="008D34EF">
        <w:rPr>
          <w:i/>
          <w:u w:val="single"/>
        </w:rPr>
        <w:t>Χαρακτηριστικά δέκτη</w:t>
      </w:r>
    </w:p>
    <w:p w14:paraId="75DB8FE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Ευαισθησία: τουλάχιστον 0.22μV/ 12dB SINAD (αναλογική) &amp; 0.3μV/ 5% BER (ψηφιακή λειτουργία) ή καλύτερη</w:t>
      </w:r>
    </w:p>
    <w:p w14:paraId="032CE6B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Ισχύς ενισχυτή ακουστικών συχνοτήτων: 2W στο ενσωματωμένο μεγάφωνο ή μεγαλύτερη</w:t>
      </w:r>
    </w:p>
    <w:p w14:paraId="6C9AD05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Παραμόρφωση ενισχυτή ακουστικών συχνοτήτων: έως 3% ή και μικρότερη</w:t>
      </w:r>
    </w:p>
    <w:p w14:paraId="0A36A03A" w14:textId="77777777" w:rsidR="00364EFD" w:rsidRPr="008D34EF" w:rsidRDefault="00364EFD" w:rsidP="00364EFD">
      <w:pPr>
        <w:widowControl w:val="0"/>
        <w:pBdr>
          <w:top w:val="nil"/>
          <w:left w:val="nil"/>
          <w:bottom w:val="nil"/>
          <w:right w:val="nil"/>
          <w:between w:val="nil"/>
        </w:pBdr>
        <w:spacing w:before="240" w:after="0" w:line="276" w:lineRule="auto"/>
        <w:rPr>
          <w:i/>
          <w:u w:val="single"/>
        </w:rPr>
      </w:pPr>
      <w:r w:rsidRPr="008D34EF">
        <w:rPr>
          <w:i/>
          <w:u w:val="single"/>
        </w:rPr>
        <w:t>Ασφάλεια επικοινωνιών και χρήστη</w:t>
      </w:r>
    </w:p>
    <w:p w14:paraId="6CAD91BB"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(ΕΠΙΘΥΜΗΤΗ) Να διαθέτει ενσωματωμένο αναλογικό κωδικοποιητή φωνής (scrambler) τουλάχιστον δύο (2) διαφορετικών κωδικών με δυνατότητα εναλλαγής τους από το χρήστη.</w:t>
      </w:r>
    </w:p>
    <w:p w14:paraId="59BCA9C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 xml:space="preserve">Να διαθέτει υψηλό επίπεδο κρυπτογράφησης με 256 AES </w:t>
      </w:r>
    </w:p>
    <w:p w14:paraId="35C9C7B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πλήκτρο του πομποδέκτη χρώματος κόκκινο ή πορτοκαλί το οποίο θα χρησιμοποιηθεί ως πλήκτρο κινδύνου (Emergency). Κατά τη σηματοδοσία της κατάστασης κινδύνου, να ενεργοποιείται αυτόματα η εκπομπή και το μικρόφωνο του πομποδέκτη.</w:t>
      </w:r>
    </w:p>
    <w:p w14:paraId="18FF15C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προγραμματισμού για παραγωγή τοπικού ήχου συναγερμού κατά την λειτουργία κινδύνου ώστε να είναι εύκολος ο εντοπισμός της θέσης του κινδυνεύοντος.</w:t>
      </w:r>
    </w:p>
    <w:p w14:paraId="0CF2BDB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Λειτουργία μοναχικού εργαζόμενου (lone worker).</w:t>
      </w:r>
    </w:p>
    <w:p w14:paraId="57651A8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Απομακρυσμένη ενεργοποίηση μικροφώνου σε κατάσταση κινδύνου.</w:t>
      </w:r>
    </w:p>
    <w:p w14:paraId="5CB883D7"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διακοπής εκπομπής (transmit interrupt) από άλλη κλήση υψηλότερης προτεραιότητας (λ.χ. κλήση κινδύνου).</w:t>
      </w:r>
    </w:p>
    <w:p w14:paraId="2DA6A92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διακοπής μιας επικοινωνίας σε εξέλιξη, από εξουσιοδοτημένο χρήστη με μεγαλύτερη προτεραιότητα ή σε περίπτωση κλήσης κινδύνου (Interrupt call).</w:t>
      </w:r>
    </w:p>
    <w:p w14:paraId="6DB4BD32" w14:textId="77777777" w:rsidR="00364EFD" w:rsidRPr="008D34EF" w:rsidRDefault="00364EFD" w:rsidP="00364EFD">
      <w:pPr>
        <w:numPr>
          <w:ilvl w:val="0"/>
          <w:numId w:val="85"/>
        </w:numPr>
      </w:pPr>
      <w:r w:rsidRPr="008D34EF">
        <w:t xml:space="preserve"> (ΕΠΙΘΥΜΗΤΗ) Στα χαρακτηριστικά ψηφιακής λειτουργίας των πομποδεκτών επιθυμητη είναι η Συμβατότητα με αναμεταδότες που χρησιμοποιούν μονές συχνότητες (simplex).</w:t>
      </w:r>
    </w:p>
    <w:p w14:paraId="49CB1A8E" w14:textId="77777777" w:rsidR="00364EFD" w:rsidRPr="008D34EF" w:rsidRDefault="00364EFD" w:rsidP="00364EFD">
      <w:pPr>
        <w:rPr>
          <w:b/>
        </w:rPr>
      </w:pPr>
    </w:p>
    <w:p w14:paraId="0FC688F0" w14:textId="77777777" w:rsidR="00364EFD" w:rsidRPr="008D34EF" w:rsidRDefault="00364EFD" w:rsidP="00364EFD">
      <w:pPr>
        <w:rPr>
          <w:b/>
        </w:rPr>
      </w:pPr>
      <w:r w:rsidRPr="008D34EF">
        <w:rPr>
          <w:b/>
        </w:rPr>
        <w:t>Μπαταρίες και Μονάδες Φορτιστών (Φορητά Τερματικά-Χειρός Hybrid DMR Tier III / LTE)</w:t>
      </w:r>
    </w:p>
    <w:p w14:paraId="4E802060" w14:textId="77777777" w:rsidR="00364EFD" w:rsidRPr="008D34EF" w:rsidRDefault="00364EFD" w:rsidP="00364EFD">
      <w:pPr>
        <w:widowControl w:val="0"/>
        <w:numPr>
          <w:ilvl w:val="0"/>
          <w:numId w:val="85"/>
        </w:numPr>
        <w:spacing w:after="0" w:line="276" w:lineRule="auto"/>
      </w:pPr>
      <w:r w:rsidRPr="008D34EF">
        <w:t>Οι προσφερόμενες μπαταρίες πρέπει να έχουν χωρητικότητα 4000mAh τουλάχιστον, να παρέχουν ικανοποιητική ισχύ λειτουργίας στο Τερματικό χειρός.</w:t>
      </w:r>
    </w:p>
    <w:p w14:paraId="2466DDC4" w14:textId="77777777" w:rsidR="00364EFD" w:rsidRPr="008D34EF" w:rsidRDefault="00364EFD" w:rsidP="00364EFD">
      <w:pPr>
        <w:widowControl w:val="0"/>
        <w:numPr>
          <w:ilvl w:val="0"/>
          <w:numId w:val="85"/>
        </w:numPr>
        <w:spacing w:after="0" w:line="276" w:lineRule="auto"/>
      </w:pPr>
      <w:r w:rsidRPr="008D34EF">
        <w:t>Ο Υποψήφιος Ανάδοχος πρέπει να υποδεικνύει τον κύκλο ζωής της μπαταρίας που προβλέπεται για ένα κύκλο εργασιών 90% αναμονής, 5% μετάδοσης και 5% λήψης.</w:t>
      </w:r>
    </w:p>
    <w:p w14:paraId="19566858" w14:textId="77777777" w:rsidR="00364EFD" w:rsidRPr="008D34EF" w:rsidRDefault="00364EFD" w:rsidP="00364EFD">
      <w:pPr>
        <w:widowControl w:val="0"/>
        <w:numPr>
          <w:ilvl w:val="0"/>
          <w:numId w:val="85"/>
        </w:numPr>
        <w:spacing w:line="276" w:lineRule="auto"/>
      </w:pPr>
      <w:r w:rsidRPr="008D34EF">
        <w:t>Ο Υποψήφιος Ανάδοχος πρέπει να παρέχει προδιαγραφές για τους τύπους μπαταρίας που προσφέρονται με τα φορητά σε σχέση με τις παρακάτω παραμέτρους:</w:t>
      </w:r>
    </w:p>
    <w:p w14:paraId="22EDBE07"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Τύπος ( Li-Ion, κλπ),</w:t>
      </w:r>
    </w:p>
    <w:p w14:paraId="159FE60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Κύκλος Ζωής,</w:t>
      </w:r>
    </w:p>
    <w:p w14:paraId="3247E84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Χρόνος Επαναφόρτισης (50%, 100% χωρητικότητα),</w:t>
      </w:r>
    </w:p>
    <w:p w14:paraId="0BA6571E"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θερμοκρασία Λειτουργίας,</w:t>
      </w:r>
    </w:p>
    <w:p w14:paraId="0768C84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Απαιτήσεις Συντήρησης,</w:t>
      </w:r>
    </w:p>
    <w:p w14:paraId="59D83657"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Βάρος Μπαταρίας,</w:t>
      </w:r>
    </w:p>
    <w:p w14:paraId="56A98CAF" w14:textId="77777777" w:rsidR="00364EFD" w:rsidRPr="008D34EF" w:rsidRDefault="00364EFD" w:rsidP="00364EFD">
      <w:pPr>
        <w:widowControl w:val="0"/>
        <w:numPr>
          <w:ilvl w:val="0"/>
          <w:numId w:val="85"/>
        </w:numPr>
        <w:spacing w:after="0" w:line="276" w:lineRule="auto"/>
      </w:pPr>
      <w:r w:rsidRPr="008D34EF">
        <w:t>Ένα ποσοστό όχι λιγότερο από 10% του συνόλου των τερματικών πρέπει να διαθέτει εφεδρικές μπαταρίες ίδιας χωρητικότητας με την κύρια μπαταρία.</w:t>
      </w:r>
    </w:p>
    <w:p w14:paraId="4186F0B0"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επιπλέον μονούς προσωπικούς φορτιστές μπαταρίας σε αριθμό ίσο ή μεγαλύτερο του 5% του συνολικου αριθμου των φορτιστων που θα παρασχεθούν με τα φορητά τερματικά κατάλληλο για τους προσφερόμενους τύπους μπαταρίας.</w:t>
      </w:r>
    </w:p>
    <w:p w14:paraId="70CC64FA"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τουλάχιστον 150 τεμάχια φορτιστών μπαταριών πολλαπλών θέσεων μέσω ονομαστικής  κύριας παροχής 220V AC.</w:t>
      </w:r>
    </w:p>
    <w:p w14:paraId="6C4AD13D"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τουλάχιστον 1000 φορτιστές αυτοκινήτου για την φορτιση των φορητων τερματικών από την παροχή 24/12V των  οχημάτων</w:t>
      </w:r>
    </w:p>
    <w:p w14:paraId="0D4A0C45" w14:textId="77777777" w:rsidR="00364EFD" w:rsidRPr="008D34EF" w:rsidRDefault="00364EFD" w:rsidP="00364EFD">
      <w:pPr>
        <w:widowControl w:val="0"/>
        <w:numPr>
          <w:ilvl w:val="0"/>
          <w:numId w:val="85"/>
        </w:numPr>
        <w:spacing w:after="0" w:line="276" w:lineRule="auto"/>
      </w:pPr>
      <w:r w:rsidRPr="008D34EF">
        <w:t>Οι πολλαπλοί φορτιστές πρέπει να διευκολύνουν την ταυτόχρονη εισαγωγή και φόρτιση του φορητού και της συνδεδεμένης μπαταρίας του, κι επιπλέον τις αυτόνομες εφεδρικές μπαταρίες.</w:t>
      </w:r>
    </w:p>
    <w:p w14:paraId="6CC57753" w14:textId="77777777" w:rsidR="00364EFD" w:rsidRPr="008D34EF" w:rsidRDefault="00364EFD" w:rsidP="00364EFD">
      <w:pPr>
        <w:widowControl w:val="0"/>
        <w:numPr>
          <w:ilvl w:val="0"/>
          <w:numId w:val="85"/>
        </w:numPr>
        <w:spacing w:after="0" w:line="276" w:lineRule="auto"/>
      </w:pPr>
      <w:r w:rsidRPr="008D34EF">
        <w:t>Όλοι οι φορτιστές πρέπει να έχουν τη δυνατότητα να επιφέρουν ικανοποιητικό ρεύμα φόρτισης, ούτως ώστε να πληρούται το 100% της χωρητικότητας χρόνου φόρτισης και να παρέχεται οπτική ένδειξη του πότε μια μπαταρία έχει φορτιστεί πλήρως.</w:t>
      </w:r>
    </w:p>
    <w:p w14:paraId="6E7F9732" w14:textId="77777777" w:rsidR="00364EFD" w:rsidRPr="008D34EF" w:rsidRDefault="00364EFD" w:rsidP="00364EFD">
      <w:pPr>
        <w:rPr>
          <w:b/>
        </w:rPr>
      </w:pPr>
    </w:p>
    <w:p w14:paraId="2FD856AC" w14:textId="77777777" w:rsidR="00364EFD" w:rsidRPr="008D34EF" w:rsidRDefault="00364EFD" w:rsidP="00364EFD">
      <w:r w:rsidRPr="008D34EF">
        <w:rPr>
          <w:b/>
        </w:rPr>
        <w:t>Συμπληρωματικό Υλικό (Φορητά Τερματικά-Χειρός Hybrid DMR Tier III / LTE)</w:t>
      </w:r>
    </w:p>
    <w:p w14:paraId="1981C18E" w14:textId="77777777" w:rsidR="00364EFD" w:rsidRPr="008D34EF" w:rsidRDefault="00364EFD" w:rsidP="00364EFD">
      <w:pPr>
        <w:numPr>
          <w:ilvl w:val="0"/>
          <w:numId w:val="85"/>
        </w:numPr>
      </w:pPr>
      <w:r w:rsidRPr="008D34EF">
        <w:t xml:space="preserve">Ένας αριθμός όχι λιγότερο του τριάντα τοις εκατό (30%&gt;=) των Υβριδικών Φορητών Τερματικών χειρός πρεπει να διαθέτει μικρομεγάφωνο πέτου με άγκιστρο. </w:t>
      </w:r>
    </w:p>
    <w:p w14:paraId="21EB197D" w14:textId="77777777" w:rsidR="00364EFD" w:rsidRPr="008D34EF" w:rsidRDefault="00364EFD" w:rsidP="00364EFD">
      <w:pPr>
        <w:numPr>
          <w:ilvl w:val="0"/>
          <w:numId w:val="85"/>
        </w:numPr>
      </w:pPr>
      <w:r w:rsidRPr="008D34EF">
        <w:t xml:space="preserve"> (ΕΠΙΘΥΜΗΤΗ)Επιθυμητό είναι να έχει εύχρηστο πλήκτρο έκτακτης ανάγκης και θα πρέπει ενδεχομένως να έχει και ρύθμιση ήχου. </w:t>
      </w:r>
    </w:p>
    <w:p w14:paraId="533D8D07" w14:textId="77777777" w:rsidR="00364EFD" w:rsidRPr="008D34EF" w:rsidRDefault="00364EFD" w:rsidP="00364EFD">
      <w:pPr>
        <w:widowControl w:val="0"/>
        <w:numPr>
          <w:ilvl w:val="0"/>
          <w:numId w:val="85"/>
        </w:numPr>
        <w:spacing w:after="0" w:line="276" w:lineRule="auto"/>
      </w:pPr>
      <w:r w:rsidRPr="008D34EF">
        <w:t>Η σύνδεση του Απομακρυσμένου Μικροφώνου στο Φορητό πρέπει να είναι ανθεκτική αν δεν είναι ασύρματη. Ο Υποψήφιος Ανάδοχος πρέπει να περιγράφει τη μέθοδο και να παράσχει την προδιαγραφή της σύνδεσης.</w:t>
      </w:r>
    </w:p>
    <w:p w14:paraId="7B581D5B"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λεπτομερείς πληροφορίες για τους τύπους Απομακρυσμένων Μικροφώνων και ακουστικών που μπορούν να προμηθεύσει, καθώς και τους διάφορους τρόπους προσαρμογής στην ενδυμασία των χρηστών (Πυροσβεστική στολή-συσκευές παροχής αέρα, Κράνος).</w:t>
      </w:r>
    </w:p>
    <w:p w14:paraId="7E6B27C3" w14:textId="77777777" w:rsidR="00364EFD" w:rsidRPr="008D34EF" w:rsidRDefault="00364EFD" w:rsidP="00364EFD">
      <w:pPr>
        <w:widowControl w:val="0"/>
        <w:numPr>
          <w:ilvl w:val="0"/>
          <w:numId w:val="85"/>
        </w:numPr>
        <w:spacing w:after="0" w:line="276" w:lineRule="auto"/>
      </w:pPr>
      <w:r w:rsidRPr="008D34EF">
        <w:t xml:space="preserve">Τα Απομακρυσμένα Μικρόφωνα και τα ακουστικά πρέπει να είναι άνετα στην τοποθέτησή τους, ενώ θα πρέπει παράλληλα να είναι επαρκώς ανθεκτικά να αντέξουν σε χρήση μακράς διαρκείας. </w:t>
      </w:r>
    </w:p>
    <w:p w14:paraId="6FE15FD8" w14:textId="77777777" w:rsidR="00364EFD" w:rsidRPr="008D34EF" w:rsidRDefault="00364EFD" w:rsidP="00364EFD">
      <w:pPr>
        <w:rPr>
          <w:b/>
        </w:rPr>
      </w:pPr>
    </w:p>
    <w:p w14:paraId="3426D2FC" w14:textId="77777777" w:rsidR="00364EFD" w:rsidRPr="008D34EF" w:rsidRDefault="00364EFD" w:rsidP="00364EFD">
      <w:pPr>
        <w:rPr>
          <w:color w:val="FF0000"/>
        </w:rPr>
      </w:pPr>
      <w:r w:rsidRPr="008D34EF">
        <w:rPr>
          <w:b/>
        </w:rPr>
        <w:t xml:space="preserve">Φορητό Τερματικό (Χειρός) UHF DMR Tier III </w:t>
      </w:r>
    </w:p>
    <w:p w14:paraId="5078EE94"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σχεδιασμού του Φορητού Τερματικού, συμπεριλαμβανομένων του πληκτρολογίου και της οθόνης, των διεπαφών και συνδέσμων, των ελέγχων και μεταγωγέων μαζί με τις τεχνικές προδιαγραφές, που συμπεριλαμβάνουν διαστάσεις και βάρος.</w:t>
      </w:r>
    </w:p>
    <w:p w14:paraId="4A658639" w14:textId="77777777" w:rsidR="00364EFD" w:rsidRPr="008D34EF" w:rsidRDefault="00364EFD" w:rsidP="00364EFD">
      <w:pPr>
        <w:widowControl w:val="0"/>
        <w:numPr>
          <w:ilvl w:val="0"/>
          <w:numId w:val="85"/>
        </w:numPr>
        <w:spacing w:after="0" w:line="276" w:lineRule="auto"/>
      </w:pPr>
      <w:r w:rsidRPr="008D34EF">
        <w:t>Το τερματικό χειρός θα πρέπει να υποστηρίζει και να λειτουργεί σε δίκτυο:  DMR Tier III Full Trunking (Συγκαναλική λειτουργία) με ενεργές όλες τις δυνατότητες και τις άδειες για τη λειτουργία του.</w:t>
      </w:r>
    </w:p>
    <w:p w14:paraId="33DB061C" w14:textId="77777777" w:rsidR="00364EFD" w:rsidRPr="008D34EF" w:rsidRDefault="00364EFD" w:rsidP="00364EFD">
      <w:pPr>
        <w:widowControl w:val="0"/>
        <w:numPr>
          <w:ilvl w:val="0"/>
          <w:numId w:val="85"/>
        </w:numPr>
        <w:spacing w:after="0" w:line="276" w:lineRule="auto"/>
      </w:pPr>
      <w:r w:rsidRPr="008D34EF">
        <w:t>Πρέπει να διαθέτει λειτουργία αυτόματης αναζήτησης του ισχυρότερου τοπικού επαναλήπτη του δικτύου και σύνδεσης σε αυτόν (roaming).</w:t>
      </w:r>
    </w:p>
    <w:p w14:paraId="74862BFF" w14:textId="77777777" w:rsidR="00364EFD" w:rsidRPr="008D34EF" w:rsidRDefault="00364EFD" w:rsidP="00364EFD">
      <w:pPr>
        <w:widowControl w:val="0"/>
        <w:numPr>
          <w:ilvl w:val="0"/>
          <w:numId w:val="85"/>
        </w:numPr>
        <w:spacing w:after="0" w:line="276" w:lineRule="auto"/>
      </w:pPr>
      <w:r w:rsidRPr="008D34EF">
        <w:t>Πρέπει να διαθέτει, έγχρωμη οθόνη τουλάχιστον 2.4” ιντσών ή μεγαλύτερη.</w:t>
      </w:r>
    </w:p>
    <w:p w14:paraId="5A52CEF2" w14:textId="77777777" w:rsidR="00364EFD" w:rsidRPr="008D34EF" w:rsidRDefault="00364EFD" w:rsidP="00364EFD">
      <w:pPr>
        <w:widowControl w:val="0"/>
        <w:numPr>
          <w:ilvl w:val="0"/>
          <w:numId w:val="85"/>
        </w:numPr>
        <w:spacing w:after="0" w:line="276" w:lineRule="auto"/>
      </w:pPr>
      <w:r w:rsidRPr="008D34EF">
        <w:t>Πρέπει να διαθέτει Bluetooth, GNSS</w:t>
      </w:r>
    </w:p>
    <w:p w14:paraId="35D9F6C0" w14:textId="77777777" w:rsidR="00364EFD" w:rsidRPr="008D34EF" w:rsidRDefault="00364EFD" w:rsidP="00364EFD">
      <w:pPr>
        <w:widowControl w:val="0"/>
        <w:numPr>
          <w:ilvl w:val="0"/>
          <w:numId w:val="85"/>
        </w:numPr>
        <w:spacing w:after="0" w:line="276" w:lineRule="auto"/>
      </w:pPr>
      <w:r w:rsidRPr="008D34EF">
        <w:t>(ΕΠΙΘΥΜΗΤΗ) Πρέπει να διαθέτει WiFi</w:t>
      </w:r>
    </w:p>
    <w:p w14:paraId="05DBFF9E" w14:textId="77777777" w:rsidR="00364EFD" w:rsidRPr="008D34EF" w:rsidRDefault="00364EFD" w:rsidP="00364EFD">
      <w:pPr>
        <w:widowControl w:val="0"/>
        <w:numPr>
          <w:ilvl w:val="0"/>
          <w:numId w:val="85"/>
        </w:numPr>
        <w:spacing w:after="0" w:line="276" w:lineRule="auto"/>
      </w:pPr>
      <w:r w:rsidRPr="008D34EF">
        <w:t>Πρέπει να είναι επίπεδου προστασίας έναντι νερού και σκόνης: IP67 ή καλύτερη</w:t>
      </w:r>
    </w:p>
    <w:p w14:paraId="63E9F809" w14:textId="77777777" w:rsidR="00364EFD" w:rsidRPr="008D34EF" w:rsidRDefault="00364EFD" w:rsidP="00364EFD">
      <w:pPr>
        <w:widowControl w:val="0"/>
        <w:numPr>
          <w:ilvl w:val="0"/>
          <w:numId w:val="85"/>
        </w:numPr>
        <w:spacing w:after="0" w:line="276" w:lineRule="auto"/>
      </w:pPr>
      <w:r w:rsidRPr="008D34EF">
        <w:t>(ΕΠΙΘΥΜΗΤΗ)Το Τερματικό χειρός πρέπει να παρέχεται με προσθαφαιρούμενη κεραία.</w:t>
      </w:r>
    </w:p>
    <w:p w14:paraId="21DD4E7C" w14:textId="77777777" w:rsidR="00364EFD" w:rsidRPr="008D34EF" w:rsidRDefault="00364EFD" w:rsidP="00364EFD">
      <w:pPr>
        <w:widowControl w:val="0"/>
        <w:numPr>
          <w:ilvl w:val="0"/>
          <w:numId w:val="85"/>
        </w:numPr>
        <w:spacing w:after="0" w:line="276" w:lineRule="auto"/>
      </w:pPr>
      <w:r w:rsidRPr="008D34EF">
        <w:t>(ΕΠΙΘΥΜΗΤΗ)Ο Υποψήφιος Ανάδοχος πρέπει να δηλώσει το κέρδος κεραίας και εάν προσφέρει μια σειρά διαφορετικών κεραιών για σύνδεση στο Τερματικό χειρός.</w:t>
      </w:r>
    </w:p>
    <w:p w14:paraId="42189D06" w14:textId="77777777" w:rsidR="00364EFD" w:rsidRPr="008D34EF" w:rsidRDefault="00364EFD" w:rsidP="00364EFD">
      <w:pPr>
        <w:widowControl w:val="0"/>
        <w:numPr>
          <w:ilvl w:val="0"/>
          <w:numId w:val="85"/>
        </w:numPr>
        <w:spacing w:after="0" w:line="276" w:lineRule="auto"/>
      </w:pPr>
      <w:r w:rsidRPr="008D34EF">
        <w:t>Για όλα τα φορητά τερματικά χειρός UHF DMR Tier III πρέπει να διατεθούν θήκες προστασίας (κατάλληλες για το τερματικό)  και κατάλληλους ιμάντες.</w:t>
      </w:r>
    </w:p>
    <w:p w14:paraId="454CCEF0"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για τα εξαρτήματα που προσφέρονται για το τερματικό χειρός για διάφορους τύπους στολών που χρησιμοποιούνται καθ 'όλη τη διάρκεια της χρονιάς. Τα σχέδια πρέπει να είναι ανθεκτικά αλλά και άνετα λαμβάνοντας υπ' όψιν θέματα υγιεινής και ασφάλειας.</w:t>
      </w:r>
    </w:p>
    <w:p w14:paraId="2EABAC46" w14:textId="77777777" w:rsidR="00364EFD" w:rsidRPr="008D34EF" w:rsidRDefault="00364EFD" w:rsidP="00364EFD">
      <w:pPr>
        <w:widowControl w:val="0"/>
        <w:numPr>
          <w:ilvl w:val="0"/>
          <w:numId w:val="85"/>
        </w:numPr>
        <w:spacing w:line="276" w:lineRule="auto"/>
      </w:pPr>
      <w:r w:rsidRPr="008D34EF">
        <w:t>Εάν ο Υποψήφιος Ανάδοχος δεν είναι και κατασκευαστής τερματικών, να δηλώσει το όνομα του κατασκευαστή και τον αριθμό μοντέλου του προσφερόμενου υλικού.</w:t>
      </w:r>
    </w:p>
    <w:p w14:paraId="0AFCC02A" w14:textId="77777777" w:rsidR="00364EFD" w:rsidRPr="008D34EF" w:rsidRDefault="00364EFD" w:rsidP="00364EFD">
      <w:pPr>
        <w:widowControl w:val="0"/>
        <w:numPr>
          <w:ilvl w:val="0"/>
          <w:numId w:val="85"/>
        </w:numPr>
        <w:spacing w:line="276" w:lineRule="auto"/>
      </w:pPr>
      <w:r w:rsidRPr="008D34EF">
        <w:t>Τα τεχνικά χαρακτηριστικά των Φορητών Τερματικών Χειρός DMR Tier III, πρέπει να πληρούν τις ελάχιστες απαιτήσεις του πρωτοκόλλου.</w:t>
      </w:r>
    </w:p>
    <w:p w14:paraId="1D64D0B8" w14:textId="77777777" w:rsidR="00364EFD" w:rsidRPr="008D34EF" w:rsidRDefault="00364EFD" w:rsidP="00364EFD">
      <w:pPr>
        <w:widowControl w:val="0"/>
        <w:numPr>
          <w:ilvl w:val="0"/>
          <w:numId w:val="85"/>
        </w:numPr>
        <w:spacing w:line="276" w:lineRule="auto"/>
      </w:pPr>
      <w:r w:rsidRPr="008D34EF">
        <w:t>Τα τεχνικά χαρακτηριστικά των Φορητών Τερματικών Χειρός, για την λειτουργία δικτύου DMR Tier III Full trunking, τόσο για την αναλογική όσο και τη Ψηφιακή λειτουργία πρεπει να επιτυγχανονται απο τα προσφερόμενα από τον υποψήφιο Ανάδοχο τερματικά είναι:</w:t>
      </w:r>
    </w:p>
    <w:p w14:paraId="3FA7E4EE" w14:textId="77777777" w:rsidR="00364EFD" w:rsidRPr="008D34EF" w:rsidRDefault="00364EFD" w:rsidP="00364EFD">
      <w:pPr>
        <w:widowControl w:val="0"/>
        <w:spacing w:before="240" w:after="0" w:line="276" w:lineRule="auto"/>
        <w:rPr>
          <w:i/>
          <w:u w:val="single"/>
        </w:rPr>
      </w:pPr>
      <w:r w:rsidRPr="008D34EF">
        <w:rPr>
          <w:i/>
          <w:u w:val="single"/>
        </w:rPr>
        <w:t>Χαρακτηριστικά αναλογικής λειτουργίας</w:t>
      </w:r>
    </w:p>
    <w:p w14:paraId="2706603F" w14:textId="77777777" w:rsidR="00364EFD" w:rsidRPr="008D34EF" w:rsidRDefault="00364EFD" w:rsidP="00364EFD">
      <w:pPr>
        <w:widowControl w:val="0"/>
        <w:numPr>
          <w:ilvl w:val="0"/>
          <w:numId w:val="37"/>
        </w:numPr>
        <w:spacing w:after="0" w:line="276" w:lineRule="auto"/>
        <w:ind w:left="450"/>
      </w:pPr>
      <w:r w:rsidRPr="008D34EF">
        <w:t>Αναλογική λειτουργία σε διαμόρφωση FM με διαυλοποίηση 12.5/20/25KHz.</w:t>
      </w:r>
    </w:p>
    <w:p w14:paraId="3AA705F0" w14:textId="77777777" w:rsidR="00364EFD" w:rsidRPr="008D34EF" w:rsidRDefault="00364EFD" w:rsidP="00364EFD">
      <w:pPr>
        <w:widowControl w:val="0"/>
        <w:numPr>
          <w:ilvl w:val="0"/>
          <w:numId w:val="37"/>
        </w:numPr>
        <w:spacing w:after="0" w:line="276" w:lineRule="auto"/>
        <w:ind w:left="450"/>
      </w:pPr>
      <w:r w:rsidRPr="008D34EF">
        <w:t>Υποστήριξη συστήματος συνεχούς υποτόνου PL/CTCSS και ψηφιακού υποτόνου DPL/DCS στην αναλογική λειτουργία.</w:t>
      </w:r>
    </w:p>
    <w:p w14:paraId="349B92BE" w14:textId="77777777" w:rsidR="00364EFD" w:rsidRPr="008D34EF" w:rsidRDefault="00364EFD" w:rsidP="00364EFD">
      <w:pPr>
        <w:widowControl w:val="0"/>
        <w:numPr>
          <w:ilvl w:val="0"/>
          <w:numId w:val="37"/>
        </w:numPr>
        <w:spacing w:after="0" w:line="276" w:lineRule="auto"/>
        <w:ind w:left="450"/>
      </w:pPr>
      <w:r w:rsidRPr="008D34EF">
        <w:t>(ΕΠΙΘΥΜΗΤΗ) Υποστήριξη σηματοδοσίας 5τονίας.</w:t>
      </w:r>
    </w:p>
    <w:p w14:paraId="4F595299" w14:textId="77777777" w:rsidR="00364EFD" w:rsidRPr="008D34EF" w:rsidRDefault="00364EFD" w:rsidP="00364EFD">
      <w:pPr>
        <w:widowControl w:val="0"/>
        <w:numPr>
          <w:ilvl w:val="0"/>
          <w:numId w:val="37"/>
        </w:numPr>
        <w:spacing w:after="0" w:line="276" w:lineRule="auto"/>
        <w:ind w:left="450"/>
      </w:pPr>
      <w:r w:rsidRPr="008D34EF">
        <w:t>Σάρωση διαύλων και επιλογή εκείνου με το ισχυρότερο σήμα (voting).</w:t>
      </w:r>
    </w:p>
    <w:p w14:paraId="30C28DAD" w14:textId="77777777" w:rsidR="00364EFD" w:rsidRPr="008D34EF" w:rsidRDefault="00364EFD" w:rsidP="00364EFD">
      <w:pPr>
        <w:widowControl w:val="0"/>
        <w:spacing w:before="240" w:after="0" w:line="276" w:lineRule="auto"/>
      </w:pPr>
      <w:r w:rsidRPr="008D34EF">
        <w:rPr>
          <w:i/>
          <w:u w:val="single"/>
        </w:rPr>
        <w:t xml:space="preserve"> Χαρακτηριστικά ψηφιακής λειτουργίας</w:t>
      </w:r>
    </w:p>
    <w:p w14:paraId="32C1F460" w14:textId="77777777" w:rsidR="00364EFD" w:rsidRPr="008D34EF" w:rsidRDefault="00364EFD" w:rsidP="00364EFD">
      <w:pPr>
        <w:widowControl w:val="0"/>
        <w:numPr>
          <w:ilvl w:val="0"/>
          <w:numId w:val="37"/>
        </w:numPr>
        <w:spacing w:after="0" w:line="276" w:lineRule="auto"/>
        <w:ind w:left="450"/>
      </w:pPr>
      <w:r w:rsidRPr="008D34EF">
        <w:t>Ψηφιακή λειτουργία σύμφωνη με το πρότυπο ETSI TS 102 361-1/-2/-3/-4 με διαυλοποίηση 12.5KHz.</w:t>
      </w:r>
    </w:p>
    <w:p w14:paraId="55C8C823" w14:textId="77777777" w:rsidR="00364EFD" w:rsidRPr="008D34EF" w:rsidRDefault="00364EFD" w:rsidP="00364EFD">
      <w:pPr>
        <w:widowControl w:val="0"/>
        <w:numPr>
          <w:ilvl w:val="0"/>
          <w:numId w:val="37"/>
        </w:numPr>
        <w:spacing w:after="0" w:line="276" w:lineRule="auto"/>
        <w:ind w:left="450"/>
      </w:pPr>
      <w:r w:rsidRPr="008D34EF">
        <w:t>λειτουργία αυτόματης αναζήτησης του ισχυρότερου σήματος του δικτύου και σύνδεσης σε αυτόν (roaming)</w:t>
      </w:r>
    </w:p>
    <w:p w14:paraId="12B2C893" w14:textId="77777777" w:rsidR="00364EFD" w:rsidRPr="008D34EF" w:rsidRDefault="00364EFD" w:rsidP="00364EFD">
      <w:pPr>
        <w:widowControl w:val="0"/>
        <w:numPr>
          <w:ilvl w:val="0"/>
          <w:numId w:val="37"/>
        </w:numPr>
        <w:spacing w:after="0" w:line="276" w:lineRule="auto"/>
        <w:ind w:left="450"/>
      </w:pPr>
      <w:r w:rsidRPr="008D34EF">
        <w:t>Αποστολή και λήψη γραπτών μηνυμάτων.</w:t>
      </w:r>
    </w:p>
    <w:p w14:paraId="6FC56B6B" w14:textId="77777777" w:rsidR="00364EFD" w:rsidRPr="008D34EF" w:rsidRDefault="00364EFD" w:rsidP="00364EFD">
      <w:pPr>
        <w:widowControl w:val="0"/>
        <w:numPr>
          <w:ilvl w:val="0"/>
          <w:numId w:val="37"/>
        </w:numPr>
        <w:spacing w:after="0" w:line="276" w:lineRule="auto"/>
        <w:ind w:left="450"/>
      </w:pPr>
      <w:r w:rsidRPr="008D34EF">
        <w:t>Αμεσότροπη λειτουργία.</w:t>
      </w:r>
    </w:p>
    <w:p w14:paraId="03B6D4AC" w14:textId="77777777" w:rsidR="00364EFD" w:rsidRPr="008D34EF" w:rsidRDefault="00364EFD" w:rsidP="00364EFD">
      <w:pPr>
        <w:widowControl w:val="0"/>
        <w:spacing w:before="240" w:after="0" w:line="276" w:lineRule="auto"/>
      </w:pPr>
      <w:r w:rsidRPr="008D34EF">
        <w:rPr>
          <w:i/>
          <w:u w:val="single"/>
        </w:rPr>
        <w:t>Χαρακτηριστικά πομπού</w:t>
      </w:r>
    </w:p>
    <w:p w14:paraId="18097413" w14:textId="77777777" w:rsidR="00364EFD" w:rsidRPr="008D34EF" w:rsidRDefault="00364EFD" w:rsidP="00364EFD">
      <w:pPr>
        <w:widowControl w:val="0"/>
        <w:numPr>
          <w:ilvl w:val="0"/>
          <w:numId w:val="37"/>
        </w:numPr>
        <w:spacing w:after="0" w:line="276" w:lineRule="auto"/>
        <w:ind w:left="450"/>
      </w:pPr>
      <w:r w:rsidRPr="008D34EF">
        <w:t>Ισχύς εκπομπής: 4W</w:t>
      </w:r>
    </w:p>
    <w:p w14:paraId="3DB6A91C" w14:textId="77777777" w:rsidR="00364EFD" w:rsidRPr="008D34EF" w:rsidRDefault="00364EFD" w:rsidP="00364EFD">
      <w:pPr>
        <w:widowControl w:val="0"/>
        <w:numPr>
          <w:ilvl w:val="0"/>
          <w:numId w:val="37"/>
        </w:numPr>
        <w:spacing w:after="0" w:line="276" w:lineRule="auto"/>
        <w:ind w:left="450"/>
      </w:pPr>
      <w:r w:rsidRPr="008D34EF">
        <w:t>Δυνατότητα επιλογής από το χειριστή χαμηλού επιπέδου ισχύος εκπομπής: ρυθμιζόμενη 1-4W</w:t>
      </w:r>
    </w:p>
    <w:p w14:paraId="23827775" w14:textId="77777777" w:rsidR="00364EFD" w:rsidRPr="008D34EF" w:rsidRDefault="00364EFD" w:rsidP="00364EFD">
      <w:pPr>
        <w:widowControl w:val="0"/>
        <w:numPr>
          <w:ilvl w:val="0"/>
          <w:numId w:val="37"/>
        </w:numPr>
        <w:spacing w:after="0" w:line="276" w:lineRule="auto"/>
        <w:ind w:left="450"/>
      </w:pPr>
      <w:r w:rsidRPr="008D34EF">
        <w:t xml:space="preserve"> Σταθερότητα συχνότητας: ίση ή καλύτερη από 0.5ppm</w:t>
      </w:r>
    </w:p>
    <w:p w14:paraId="5F2D86A3" w14:textId="77777777" w:rsidR="00364EFD" w:rsidRPr="008D34EF" w:rsidRDefault="00364EFD" w:rsidP="00364EFD">
      <w:pPr>
        <w:widowControl w:val="0"/>
        <w:spacing w:before="240" w:after="0" w:line="276" w:lineRule="auto"/>
      </w:pPr>
      <w:r w:rsidRPr="008D34EF">
        <w:rPr>
          <w:i/>
          <w:u w:val="single"/>
        </w:rPr>
        <w:t>Χαρακτηριστικά δέκτη</w:t>
      </w:r>
    </w:p>
    <w:p w14:paraId="709311D3" w14:textId="77777777" w:rsidR="00364EFD" w:rsidRPr="008D34EF" w:rsidRDefault="00364EFD" w:rsidP="00364EFD">
      <w:pPr>
        <w:widowControl w:val="0"/>
        <w:numPr>
          <w:ilvl w:val="0"/>
          <w:numId w:val="37"/>
        </w:numPr>
        <w:spacing w:after="0" w:line="276" w:lineRule="auto"/>
        <w:ind w:left="450"/>
      </w:pPr>
      <w:r w:rsidRPr="008D34EF">
        <w:t>Ευαισθησία: τουλάχιστον 0.22μV/ 12dB SINAD (αναλογική) &amp; 0.3μV/ 5% BER (ψηφιακή λειτουργία) ή καλύτερη</w:t>
      </w:r>
    </w:p>
    <w:p w14:paraId="551FBA18" w14:textId="77777777" w:rsidR="00364EFD" w:rsidRPr="008D34EF" w:rsidRDefault="00364EFD" w:rsidP="00364EFD">
      <w:pPr>
        <w:widowControl w:val="0"/>
        <w:numPr>
          <w:ilvl w:val="0"/>
          <w:numId w:val="37"/>
        </w:numPr>
        <w:spacing w:after="0" w:line="276" w:lineRule="auto"/>
        <w:ind w:left="450"/>
      </w:pPr>
      <w:r w:rsidRPr="008D34EF">
        <w:t>Παραμόρφωση ενισχυτή ακουστικών συχνοτήτων: έως 3% ή και μικρότερη</w:t>
      </w:r>
    </w:p>
    <w:p w14:paraId="3D332108" w14:textId="77777777" w:rsidR="00364EFD" w:rsidRPr="008D34EF" w:rsidRDefault="00364EFD" w:rsidP="00364EFD">
      <w:pPr>
        <w:widowControl w:val="0"/>
        <w:spacing w:before="240" w:after="0" w:line="276" w:lineRule="auto"/>
        <w:rPr>
          <w:i/>
          <w:u w:val="single"/>
        </w:rPr>
      </w:pPr>
      <w:r w:rsidRPr="008D34EF">
        <w:rPr>
          <w:i/>
          <w:u w:val="single"/>
        </w:rPr>
        <w:t>Ασφάλεια επικοινωνιών και χρήστη</w:t>
      </w:r>
    </w:p>
    <w:p w14:paraId="6D87027A" w14:textId="77777777" w:rsidR="00364EFD" w:rsidRPr="008D34EF" w:rsidRDefault="00364EFD" w:rsidP="00364EFD">
      <w:pPr>
        <w:widowControl w:val="0"/>
        <w:numPr>
          <w:ilvl w:val="0"/>
          <w:numId w:val="37"/>
        </w:numPr>
        <w:spacing w:after="0" w:line="276" w:lineRule="auto"/>
        <w:ind w:left="450"/>
      </w:pPr>
      <w:r w:rsidRPr="008D34EF">
        <w:t>(ΕΠΙΘΥΜΗΤΗ) Να διαθέτει ενσωματωμένο αναλογικό κωδικοποιητή φωνής (scrambler) τουλάχιστον δύο (2) διαφορετικών κωδικών με δυνατότητα εναλλαγής τους από το χρήστη.</w:t>
      </w:r>
    </w:p>
    <w:p w14:paraId="6F76E29A" w14:textId="77777777" w:rsidR="00364EFD" w:rsidRPr="008D34EF" w:rsidRDefault="00364EFD" w:rsidP="00364EFD">
      <w:pPr>
        <w:widowControl w:val="0"/>
        <w:numPr>
          <w:ilvl w:val="0"/>
          <w:numId w:val="37"/>
        </w:numPr>
        <w:spacing w:after="0" w:line="276" w:lineRule="auto"/>
        <w:ind w:left="450"/>
      </w:pPr>
      <w:r w:rsidRPr="008D34EF">
        <w:t xml:space="preserve">Να διαθέτει υψηλό επίπεδο κρυπτογράφησης με 256 AES </w:t>
      </w:r>
    </w:p>
    <w:p w14:paraId="3EE01785" w14:textId="77777777" w:rsidR="00364EFD" w:rsidRPr="008D34EF" w:rsidRDefault="00364EFD" w:rsidP="00364EFD">
      <w:pPr>
        <w:widowControl w:val="0"/>
        <w:numPr>
          <w:ilvl w:val="0"/>
          <w:numId w:val="37"/>
        </w:numPr>
        <w:spacing w:after="0" w:line="276" w:lineRule="auto"/>
        <w:ind w:left="450"/>
      </w:pPr>
      <w:r w:rsidRPr="008D34EF">
        <w:t xml:space="preserve">Να διαθέτει πλήκτρο του πομποδέκτη χρώματος κόκκινο ή πορτοκαλί το οποίο θα χρησιμοποιηθεί ως πλήκτρο κινδύνου (Emergency). </w:t>
      </w:r>
    </w:p>
    <w:p w14:paraId="35F3209C" w14:textId="77777777" w:rsidR="00364EFD" w:rsidRPr="008D34EF" w:rsidRDefault="00364EFD" w:rsidP="00364EFD">
      <w:pPr>
        <w:widowControl w:val="0"/>
        <w:numPr>
          <w:ilvl w:val="0"/>
          <w:numId w:val="37"/>
        </w:numPr>
        <w:spacing w:after="0" w:line="276" w:lineRule="auto"/>
        <w:ind w:left="450"/>
      </w:pPr>
      <w:r w:rsidRPr="008D34EF">
        <w:t>Κατά τη σηματοδοσία της κατάστασης κινδύνου, να ενεργοποιείται αυτόματα η εκπομπή και το μικρόφωνο του πομποδέκτη.</w:t>
      </w:r>
    </w:p>
    <w:p w14:paraId="4B36CB9A" w14:textId="77777777" w:rsidR="00364EFD" w:rsidRPr="008D34EF" w:rsidRDefault="00364EFD" w:rsidP="00364EFD">
      <w:pPr>
        <w:widowControl w:val="0"/>
        <w:numPr>
          <w:ilvl w:val="0"/>
          <w:numId w:val="37"/>
        </w:numPr>
        <w:spacing w:after="0" w:line="276" w:lineRule="auto"/>
        <w:ind w:left="450"/>
      </w:pPr>
      <w:r w:rsidRPr="008D34EF">
        <w:t>Δυνατότητα προγραμματισμού για παραγωγή τοπικού ήχου συναγερμού κατά την λειτουργία κινδύνου ώστε να είναι εύκολος ο εντοπισμός της θέσης του κινδυνεύοντος.</w:t>
      </w:r>
    </w:p>
    <w:p w14:paraId="102D9F00" w14:textId="77777777" w:rsidR="00364EFD" w:rsidRPr="008D34EF" w:rsidRDefault="00364EFD" w:rsidP="00364EFD">
      <w:pPr>
        <w:widowControl w:val="0"/>
        <w:numPr>
          <w:ilvl w:val="0"/>
          <w:numId w:val="37"/>
        </w:numPr>
        <w:spacing w:after="0" w:line="276" w:lineRule="auto"/>
        <w:ind w:left="450"/>
      </w:pPr>
      <w:r w:rsidRPr="008D34EF">
        <w:t>Λειτουργία μοναχικού εργαζόμενου (lone worker).</w:t>
      </w:r>
    </w:p>
    <w:p w14:paraId="4139847D" w14:textId="77777777" w:rsidR="00364EFD" w:rsidRPr="008D34EF" w:rsidRDefault="00364EFD" w:rsidP="00364EFD">
      <w:pPr>
        <w:widowControl w:val="0"/>
        <w:numPr>
          <w:ilvl w:val="0"/>
          <w:numId w:val="37"/>
        </w:numPr>
        <w:spacing w:after="0" w:line="276" w:lineRule="auto"/>
        <w:ind w:left="450"/>
      </w:pPr>
      <w:r w:rsidRPr="008D34EF">
        <w:t>Απομακρυσμένη ενεργοποίηση μικροφώνου σε κατάσταση κινδύνου.</w:t>
      </w:r>
    </w:p>
    <w:p w14:paraId="569C7FCF" w14:textId="77777777" w:rsidR="00364EFD" w:rsidRPr="008D34EF" w:rsidRDefault="00364EFD" w:rsidP="00364EFD">
      <w:pPr>
        <w:widowControl w:val="0"/>
        <w:numPr>
          <w:ilvl w:val="0"/>
          <w:numId w:val="37"/>
        </w:numPr>
        <w:spacing w:after="0" w:line="276" w:lineRule="auto"/>
        <w:ind w:left="450"/>
      </w:pPr>
      <w:r w:rsidRPr="008D34EF">
        <w:t>Δυνατότητα διακοπής εκπομπής (transmit interrupt) από άλλη κλήση υψηλότερης προτεραιότητας (π.χ. κλήση κινδύνου).</w:t>
      </w:r>
    </w:p>
    <w:p w14:paraId="4CDFFE37" w14:textId="77777777" w:rsidR="00364EFD" w:rsidRPr="008D34EF" w:rsidRDefault="00364EFD" w:rsidP="00364EFD">
      <w:pPr>
        <w:widowControl w:val="0"/>
        <w:numPr>
          <w:ilvl w:val="0"/>
          <w:numId w:val="37"/>
        </w:numPr>
        <w:spacing w:after="0" w:line="276" w:lineRule="auto"/>
        <w:ind w:left="450"/>
      </w:pPr>
      <w:r w:rsidRPr="008D34EF">
        <w:t>Δυνατότητα διακοπής μιας επικοινωνίας σε εξέλιξη, από εξουσιοδοτημένο χρήστη με μεγαλύτερη προτεραιότητα ή σε περίπτωση κλήσης κινδύνου (Interrupt call).</w:t>
      </w:r>
    </w:p>
    <w:p w14:paraId="482871E6" w14:textId="77777777" w:rsidR="00364EFD" w:rsidRPr="008D34EF" w:rsidRDefault="00364EFD" w:rsidP="00364EFD">
      <w:pPr>
        <w:numPr>
          <w:ilvl w:val="0"/>
          <w:numId w:val="85"/>
        </w:numPr>
      </w:pPr>
      <w:r w:rsidRPr="008D34EF">
        <w:t xml:space="preserve"> (ΕΠΙΘΥΜΗΤΗ) Στα χαρακτηριστικά ψηφιακής λειτουργίας των πομποδεκτών επιθυμητη είναι η Συμβατότητα με αναμεταδότες που χρησιμοποιούν μονές συχνότητες (simplex).</w:t>
      </w:r>
    </w:p>
    <w:p w14:paraId="52A6704D" w14:textId="77777777" w:rsidR="00364EFD" w:rsidRPr="008D34EF" w:rsidRDefault="00364EFD" w:rsidP="00364EFD">
      <w:pPr>
        <w:rPr>
          <w:b/>
        </w:rPr>
      </w:pPr>
    </w:p>
    <w:p w14:paraId="562F1B74" w14:textId="77777777" w:rsidR="00364EFD" w:rsidRPr="008D34EF" w:rsidRDefault="00364EFD" w:rsidP="00364EFD">
      <w:pPr>
        <w:rPr>
          <w:b/>
        </w:rPr>
      </w:pPr>
      <w:r w:rsidRPr="008D34EF">
        <w:rPr>
          <w:b/>
        </w:rPr>
        <w:t>Μπαταρίες και Μονάδες Φορτιστών (Φορητά Τερματικά-Χειρός UHF DMR Tier III )</w:t>
      </w:r>
    </w:p>
    <w:p w14:paraId="683D170A" w14:textId="77777777" w:rsidR="00364EFD" w:rsidRPr="008D34EF" w:rsidRDefault="00364EFD" w:rsidP="00364EFD">
      <w:pPr>
        <w:widowControl w:val="0"/>
        <w:numPr>
          <w:ilvl w:val="0"/>
          <w:numId w:val="85"/>
        </w:numPr>
        <w:spacing w:after="0" w:line="276" w:lineRule="auto"/>
      </w:pPr>
      <w:r w:rsidRPr="008D34EF">
        <w:t>Οι προσφερόμενες μπαταρίες πρέπει να έχουν χωρητικότητα 3000mAh τουλάχιστον, ώστε να παρέχουν κατάλληλη ισχύ λειτουργίας στο Τερματικό.</w:t>
      </w:r>
    </w:p>
    <w:p w14:paraId="0AA9DC0A" w14:textId="77777777" w:rsidR="00364EFD" w:rsidRPr="008D34EF" w:rsidRDefault="00364EFD" w:rsidP="00364EFD">
      <w:pPr>
        <w:widowControl w:val="0"/>
        <w:numPr>
          <w:ilvl w:val="0"/>
          <w:numId w:val="85"/>
        </w:numPr>
        <w:spacing w:after="0" w:line="276" w:lineRule="auto"/>
      </w:pPr>
      <w:r w:rsidRPr="008D34EF">
        <w:t xml:space="preserve">(ΕΠΙΘΥΜΗΤΗ)Ο Υποψήφιος Ανάδοχος πρέπει να καταρτίσει ένα κατάλογο με τον αριθμό των διαθέσιμων μπαταριών που προσφέρονται και μία ανάλυση του κύκλου εργασιών (duty cycle) για κάθε μια (Tx/Rx/Stand-by). </w:t>
      </w:r>
    </w:p>
    <w:p w14:paraId="316B1359" w14:textId="77777777" w:rsidR="00364EFD" w:rsidRPr="008D34EF" w:rsidRDefault="00364EFD" w:rsidP="00364EFD">
      <w:pPr>
        <w:widowControl w:val="0"/>
        <w:numPr>
          <w:ilvl w:val="0"/>
          <w:numId w:val="85"/>
        </w:numPr>
        <w:spacing w:after="0" w:line="276" w:lineRule="auto"/>
      </w:pPr>
      <w:r w:rsidRPr="008D34EF">
        <w:t>Ο Υποψήφιος Ανάδοχος πρέπει να υποδεικνύει τον κύκλο ζωής της μπαταρίας που προβλέπεται για ένα κύκλο εργασιών 90% αναμονής, 5% μετάδοσης και 5% λήψης.</w:t>
      </w:r>
    </w:p>
    <w:p w14:paraId="73D1FB25" w14:textId="77777777" w:rsidR="00364EFD" w:rsidRPr="008D34EF" w:rsidRDefault="00364EFD" w:rsidP="00364EFD">
      <w:pPr>
        <w:widowControl w:val="0"/>
        <w:numPr>
          <w:ilvl w:val="0"/>
          <w:numId w:val="85"/>
        </w:numPr>
        <w:spacing w:line="276" w:lineRule="auto"/>
      </w:pPr>
      <w:r w:rsidRPr="008D34EF">
        <w:t>Ο Υποψήφιος Ανάδοχος πρέπει να παρέχει προδιαγραφές για τους τύπους μπαταρίας που προσφέρονται με τα φορητά σε σχέση με τις παρακάτω παραμέτρους:</w:t>
      </w:r>
    </w:p>
    <w:p w14:paraId="599CB506" w14:textId="77777777" w:rsidR="00364EFD" w:rsidRPr="008D34EF" w:rsidRDefault="00364EFD" w:rsidP="00364EFD">
      <w:pPr>
        <w:widowControl w:val="0"/>
        <w:numPr>
          <w:ilvl w:val="0"/>
          <w:numId w:val="37"/>
        </w:numPr>
        <w:spacing w:after="0" w:line="276" w:lineRule="auto"/>
        <w:ind w:left="450"/>
      </w:pPr>
      <w:r w:rsidRPr="008D34EF">
        <w:t>Τύπος ( Li-Ion, κλπ),</w:t>
      </w:r>
    </w:p>
    <w:p w14:paraId="6BD9874F" w14:textId="77777777" w:rsidR="00364EFD" w:rsidRPr="008D34EF" w:rsidRDefault="00364EFD" w:rsidP="00364EFD">
      <w:pPr>
        <w:widowControl w:val="0"/>
        <w:numPr>
          <w:ilvl w:val="0"/>
          <w:numId w:val="37"/>
        </w:numPr>
        <w:spacing w:after="0" w:line="276" w:lineRule="auto"/>
        <w:ind w:left="450"/>
      </w:pPr>
      <w:r w:rsidRPr="008D34EF">
        <w:t>Κύκλος Ζωής,</w:t>
      </w:r>
    </w:p>
    <w:p w14:paraId="1328E3A1" w14:textId="77777777" w:rsidR="00364EFD" w:rsidRPr="008D34EF" w:rsidRDefault="00364EFD" w:rsidP="00364EFD">
      <w:pPr>
        <w:widowControl w:val="0"/>
        <w:numPr>
          <w:ilvl w:val="0"/>
          <w:numId w:val="37"/>
        </w:numPr>
        <w:spacing w:after="0" w:line="276" w:lineRule="auto"/>
        <w:ind w:left="450"/>
      </w:pPr>
      <w:r w:rsidRPr="008D34EF">
        <w:t>Χρόνος Επαναφόρτισης (50%, 100% χωρητικότητα),</w:t>
      </w:r>
    </w:p>
    <w:p w14:paraId="22B149C4" w14:textId="77777777" w:rsidR="00364EFD" w:rsidRPr="008D34EF" w:rsidRDefault="00364EFD" w:rsidP="00364EFD">
      <w:pPr>
        <w:widowControl w:val="0"/>
        <w:numPr>
          <w:ilvl w:val="0"/>
          <w:numId w:val="37"/>
        </w:numPr>
        <w:spacing w:after="0" w:line="276" w:lineRule="auto"/>
        <w:ind w:left="450"/>
      </w:pPr>
      <w:r w:rsidRPr="008D34EF">
        <w:t>θερμοκρασία Λειτουργίας,</w:t>
      </w:r>
    </w:p>
    <w:p w14:paraId="0667B97A" w14:textId="77777777" w:rsidR="00364EFD" w:rsidRPr="008D34EF" w:rsidRDefault="00364EFD" w:rsidP="00364EFD">
      <w:pPr>
        <w:widowControl w:val="0"/>
        <w:numPr>
          <w:ilvl w:val="0"/>
          <w:numId w:val="37"/>
        </w:numPr>
        <w:spacing w:after="0" w:line="276" w:lineRule="auto"/>
        <w:ind w:left="450"/>
      </w:pPr>
      <w:r w:rsidRPr="008D34EF">
        <w:t>Απαιτήσεις Συντήρησης,</w:t>
      </w:r>
    </w:p>
    <w:p w14:paraId="5443258E" w14:textId="77777777" w:rsidR="00364EFD" w:rsidRPr="008D34EF" w:rsidRDefault="00364EFD" w:rsidP="00364EFD">
      <w:pPr>
        <w:widowControl w:val="0"/>
        <w:numPr>
          <w:ilvl w:val="0"/>
          <w:numId w:val="37"/>
        </w:numPr>
        <w:spacing w:after="0" w:line="276" w:lineRule="auto"/>
        <w:ind w:left="450"/>
      </w:pPr>
      <w:r w:rsidRPr="008D34EF">
        <w:t>Βάρος Μπαταρίας,</w:t>
      </w:r>
    </w:p>
    <w:p w14:paraId="2F04A72E" w14:textId="77777777" w:rsidR="00364EFD" w:rsidRPr="008D34EF" w:rsidRDefault="00364EFD" w:rsidP="00364EFD">
      <w:pPr>
        <w:widowControl w:val="0"/>
        <w:numPr>
          <w:ilvl w:val="0"/>
          <w:numId w:val="85"/>
        </w:numPr>
        <w:spacing w:after="0" w:line="276" w:lineRule="auto"/>
      </w:pPr>
      <w:r w:rsidRPr="008D34EF">
        <w:t>Το πενήντα επί τοις εκατό (50%&gt;=) των φορητών τερματικών χειρός DMR Tier III πρέπει να είναι εξοπλισμένο μία εφεδρική μπαταρία όμοια με τα χαρακτηριστικά της κύριας.</w:t>
      </w:r>
    </w:p>
    <w:p w14:paraId="608E6D72"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επιπλέον μονούς προσωπικούς φορτιστές μπαταρίας σε αριθμό ίσο ή μεγαλύτερο του 5% του συνολικου αριθμου των φορτιστων που θα παρασχεθούν με τα φορητά τερματικά κατάλληλο για τους προσφερόμενους τύπους μπαταρίας.</w:t>
      </w:r>
    </w:p>
    <w:p w14:paraId="5309912B"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τουλάχιστον 150 τεμάχια φορτιστών μπαταριών πολλαπλών θέσεων μέσω ονομαστικής  κύριας παροχής 220V AC.</w:t>
      </w:r>
    </w:p>
    <w:p w14:paraId="311307E6"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τουλάχιστον 1000 φορτιστές αυτοκινήτου για την φορτιση των φορητών τερματικών (χειρός) DMR Tier III από την παροχή 12V των  οχημάτων.</w:t>
      </w:r>
    </w:p>
    <w:p w14:paraId="4222BDE6" w14:textId="77777777" w:rsidR="00364EFD" w:rsidRPr="008D34EF" w:rsidRDefault="00364EFD" w:rsidP="00364EFD">
      <w:pPr>
        <w:widowControl w:val="0"/>
        <w:numPr>
          <w:ilvl w:val="0"/>
          <w:numId w:val="85"/>
        </w:numPr>
        <w:spacing w:after="0" w:line="276" w:lineRule="auto"/>
      </w:pPr>
      <w:r w:rsidRPr="008D34EF">
        <w:t>Οι πολλαπλοί φορτιστές πρέπει να διευκολύνουν την ταυτόχρονη εισαγωγή και φόρτιση του φορητού και της συνδεδεμένης μπαταρίας του, κι επιπλέον τις αυτόνομες εφεδρικές μπαταρίες.</w:t>
      </w:r>
    </w:p>
    <w:p w14:paraId="49DBF500" w14:textId="77777777" w:rsidR="00364EFD" w:rsidRPr="008D34EF" w:rsidRDefault="00364EFD" w:rsidP="00364EFD">
      <w:pPr>
        <w:widowControl w:val="0"/>
        <w:numPr>
          <w:ilvl w:val="0"/>
          <w:numId w:val="85"/>
        </w:numPr>
        <w:spacing w:after="0" w:line="276" w:lineRule="auto"/>
      </w:pPr>
      <w:r w:rsidRPr="008D34EF">
        <w:t>Όλοι οι φορτιστές πρέπει να έχουν τη δυνατότητα να επιφέρουν ικανοποιητικό ρεύμα φόρτισης, ούτως ώστε να πληρούται το 100% της χωρητικότητας χρόνου φόρτισης και να παρέχεται οπτική ένδειξη του πότε μια μπαταρία έχει φορτιστεί πλήρως.</w:t>
      </w:r>
    </w:p>
    <w:p w14:paraId="1652CFAD" w14:textId="77777777" w:rsidR="00364EFD" w:rsidRPr="008D34EF" w:rsidRDefault="00364EFD" w:rsidP="00364EFD">
      <w:pPr>
        <w:rPr>
          <w:b/>
        </w:rPr>
      </w:pPr>
    </w:p>
    <w:p w14:paraId="01F5EF0D" w14:textId="77777777" w:rsidR="00364EFD" w:rsidRPr="008D34EF" w:rsidRDefault="00364EFD" w:rsidP="00364EFD">
      <w:pPr>
        <w:rPr>
          <w:b/>
        </w:rPr>
      </w:pPr>
      <w:r w:rsidRPr="008D34EF">
        <w:rPr>
          <w:b/>
        </w:rPr>
        <w:t>Συμπληρωματικό Υλικό (Φορητού τερματικού χειρός UHF DMR Tier III )</w:t>
      </w:r>
    </w:p>
    <w:p w14:paraId="52E078F9" w14:textId="77777777" w:rsidR="00364EFD" w:rsidRPr="008D34EF" w:rsidRDefault="00364EFD" w:rsidP="00364EFD">
      <w:pPr>
        <w:numPr>
          <w:ilvl w:val="0"/>
          <w:numId w:val="85"/>
        </w:numPr>
      </w:pPr>
      <w:r w:rsidRPr="008D34EF">
        <w:t xml:space="preserve">Ένας αριθμός όχι λιγότερο του πενήντα επί τοις εκατό (50%&gt;=) των Φορητών Τερματικών χειρός UHF DMR Tier III πρεπει να διαθέτει μικρομεγάφωνο πέτου με άγκιστρο. </w:t>
      </w:r>
    </w:p>
    <w:p w14:paraId="088DCB98" w14:textId="77777777" w:rsidR="00364EFD" w:rsidRPr="008D34EF" w:rsidRDefault="00364EFD" w:rsidP="00364EFD">
      <w:pPr>
        <w:numPr>
          <w:ilvl w:val="0"/>
          <w:numId w:val="85"/>
        </w:numPr>
      </w:pPr>
      <w:r w:rsidRPr="008D34EF">
        <w:t xml:space="preserve"> (ΕΠΙΘΥΜΗΤΗ)Το μικρομεγάφωνο πέτου επιθυμητό είναι να έχει εύχρηστο πλήκτρο έκτακτης ανάγκης και θα πρέπει ενδεχομένως να έχει και ρύθμιση ήχου. </w:t>
      </w:r>
    </w:p>
    <w:p w14:paraId="42C8363F" w14:textId="77777777" w:rsidR="00364EFD" w:rsidRPr="008D34EF" w:rsidRDefault="00364EFD" w:rsidP="00364EFD">
      <w:pPr>
        <w:widowControl w:val="0"/>
        <w:numPr>
          <w:ilvl w:val="0"/>
          <w:numId w:val="85"/>
        </w:numPr>
        <w:spacing w:after="0" w:line="276" w:lineRule="auto"/>
      </w:pPr>
      <w:r w:rsidRPr="008D34EF">
        <w:t>Η σύνδεση του Μικρομεγαφώνου πέτου στο Φορητό πρέπει να είναι ανθεκτική και στεγανή αν δεν είναι ασύρματη. Ο Υποψήφιος Ανάδοχος πρέπει να περιγράφει τη μέθοδο και να παράσχει την προδιαγραφή της σύνδεσης.</w:t>
      </w:r>
    </w:p>
    <w:p w14:paraId="15D5F94A"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λεπτομερείς πληροφορίες για τους τύπους Απομακρυσμένων Μικρομεγαφώνου πέτου και ακουστικών που μπορούν να προμηθεύσει, καθώς και τους διάφορους τρόπους προσαρμογής στην ενδυμασία των χρηστών (Πυροσβεστική στολή-συσκευές παροχής αέρα, Κράνος).</w:t>
      </w:r>
    </w:p>
    <w:p w14:paraId="4CC93CA9" w14:textId="77777777" w:rsidR="00364EFD" w:rsidRPr="008D34EF" w:rsidRDefault="00364EFD" w:rsidP="00364EFD">
      <w:pPr>
        <w:widowControl w:val="0"/>
        <w:numPr>
          <w:ilvl w:val="0"/>
          <w:numId w:val="85"/>
        </w:numPr>
        <w:spacing w:after="0" w:line="276" w:lineRule="auto"/>
      </w:pPr>
      <w:r w:rsidRPr="008D34EF">
        <w:t xml:space="preserve">Τα Μικρομεγάφωνα πέτου πρέπει να διαθέτουν άγκιστρο, ενώ θα πρέπει παράλληλα να είναι επαρκώς ανθεκτικά να αντέξουν σε χρήση μακράς διαρκείας. </w:t>
      </w:r>
    </w:p>
    <w:p w14:paraId="5F2902BF" w14:textId="77777777" w:rsidR="00364EFD" w:rsidRPr="008D34EF" w:rsidRDefault="00364EFD" w:rsidP="00364EFD">
      <w:pPr>
        <w:widowControl w:val="0"/>
        <w:spacing w:after="0" w:line="276" w:lineRule="auto"/>
      </w:pPr>
    </w:p>
    <w:p w14:paraId="435B540B" w14:textId="77777777" w:rsidR="00364EFD" w:rsidRPr="008D34EF" w:rsidRDefault="00364EFD" w:rsidP="00364EFD">
      <w:pPr>
        <w:widowControl w:val="0"/>
        <w:spacing w:after="0" w:line="276" w:lineRule="auto"/>
        <w:rPr>
          <w:b/>
        </w:rPr>
      </w:pPr>
      <w:r w:rsidRPr="008D34EF">
        <w:rPr>
          <w:b/>
        </w:rPr>
        <w:t>Φορητά Τερματικά (χειρός) UHF DMR Tier III Αντιεκρηκτικού Τύπου ATEX</w:t>
      </w:r>
    </w:p>
    <w:p w14:paraId="21B4111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θα πρέπει να προσφέρει τουλάχιστον  διακόσια (200) φορητών τερματικών (χειρός) UHF DMR Tier III αντιεκρηκτικού τύπου Atex.</w:t>
      </w:r>
    </w:p>
    <w:p w14:paraId="1400C38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Τα τεχνικά χαρακτηριστικά των τερματικών αυτών καθώς και τα παρελκόμενα τους,  πρέπει  να καλύπτουν τα πρωτόκολλα αντιεκρηκτικότητας και λειτουργίας σε ζώνες εύφλεκτων αερίων.</w:t>
      </w:r>
    </w:p>
    <w:p w14:paraId="7C59C48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Κάθε πομποδέκτης UHF DMR Tier III Αντιεκρηκτικού Τύπου θα πρέπει να συνοδεύεται επιπλέον από μικρομεγάφωνο το οποίο θα καλύπτει τα πρωτόκολλα αντιεκρηκτικότητας, ιμάντα και θήκη μεταφοράς. </w:t>
      </w:r>
    </w:p>
    <w:p w14:paraId="1AD5F2AC" w14:textId="77777777" w:rsidR="00364EFD" w:rsidRPr="008D34EF" w:rsidRDefault="00364EFD" w:rsidP="00364EFD">
      <w:pPr>
        <w:rPr>
          <w:b/>
        </w:rPr>
      </w:pPr>
    </w:p>
    <w:p w14:paraId="1CCB72CC" w14:textId="77777777" w:rsidR="00364EFD" w:rsidRPr="008D34EF" w:rsidRDefault="00364EFD" w:rsidP="00364EFD">
      <w:pPr>
        <w:rPr>
          <w:b/>
        </w:rPr>
      </w:pPr>
      <w:r w:rsidRPr="008D34EF">
        <w:rPr>
          <w:b/>
        </w:rPr>
        <w:t>Κινητό Τερματικό (Οχημάτων)</w:t>
      </w:r>
    </w:p>
    <w:p w14:paraId="43FFCC6F" w14:textId="77777777" w:rsidR="00364EFD" w:rsidRPr="008D34EF" w:rsidRDefault="00364EFD" w:rsidP="00364EFD">
      <w:pPr>
        <w:widowControl w:val="0"/>
        <w:numPr>
          <w:ilvl w:val="0"/>
          <w:numId w:val="85"/>
        </w:numPr>
        <w:spacing w:after="0" w:line="276" w:lineRule="auto"/>
      </w:pPr>
      <w:r w:rsidRPr="008D34EF">
        <w:t>Το Τερματικό Οχημάτων, πρέπει να είναι σχεδιασμένο και να πληροί τις προδιαγραφές  για να εγκατασταθεί σε Πυροσβεστικά οχήματα.</w:t>
      </w:r>
    </w:p>
    <w:p w14:paraId="47528D60"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για το σχεδιασμό όλων των Κινητών Τερματικών, οι οποίες θα πρέπει να συμπεριλαμβάνουν πληκτρολόγια και οθόνη, διεπαφές και συνδέσεις, κουμπιά ελέγχου και διακόπτες, τοποθεσία συστατικών στοιχείων και μεθόδους προσαρμογής, συνοδευόμενος από τεχνικές προδιαγραφές, που θα περιέχουν διαστάσεις και βάρος.</w:t>
      </w:r>
    </w:p>
    <w:p w14:paraId="4506678D" w14:textId="77777777" w:rsidR="00364EFD" w:rsidRPr="008D34EF" w:rsidRDefault="00364EFD" w:rsidP="00364EFD">
      <w:pPr>
        <w:widowControl w:val="0"/>
        <w:numPr>
          <w:ilvl w:val="0"/>
          <w:numId w:val="85"/>
        </w:numPr>
        <w:spacing w:line="276" w:lineRule="auto"/>
      </w:pPr>
      <w:r w:rsidRPr="008D34EF">
        <w:t>Εάν ο Υποψήφιος Ανάδοχος δεν είναι και κατασκευαστής τερματικών, να δηλώσει το όνομα του κατασκευαστή και τον αριθμό μοντέλου του προσφερόμενου υλικού.</w:t>
      </w:r>
    </w:p>
    <w:p w14:paraId="21BF7799"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Το κινητό τερματικό θα πρέπει να διαθέτει λειτουργία αυτόματης αναζήτησης του ισχυρότερου τοπικού επαναλήπτη του δικτύου και σύνδεσης σε αυτόν (roaming).</w:t>
      </w:r>
    </w:p>
    <w:p w14:paraId="495BE739"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Τα τεχνικά χαρακτηριστικά των Κινητών Τερματικών που πρεπει να επιτυγχανονται απο τα προσφερόμενα από τον Υποψήφιο Ανάδοχο, για την λειτουργία δικτύου DMR Tier III Full trunking πρέπει να είναι παρόμοια με εκείνα των φορητων τερματικών Χειρός τα οποία και θα συνεργάζονται σε όλα τα επίπεδα, μέσα στο ίδιο Συγκαναλικό Ραδιοδίκτυο φαίνονται παρακάτω :</w:t>
      </w:r>
    </w:p>
    <w:p w14:paraId="65C249D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Πρέπει να είναι επαγγελματικού τύπου, ψηφιακής και  αναλογικής λειτουργίας.</w:t>
      </w:r>
    </w:p>
    <w:p w14:paraId="6998095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Περιοχή συχνοτήτων λειτουργίας αποκλειστικά εντός της ζώνης 403 - 470 MHz.</w:t>
      </w:r>
    </w:p>
    <w:p w14:paraId="08ABEE1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Αριθμός διαύλων τουλάχιστον 1000, προγραμματιζόμενοι</w:t>
      </w:r>
    </w:p>
    <w:p w14:paraId="46DA59E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Διαχωρισμός διαδοχικών διαύλων τουλάχιστον 12.5KHz, 20KHz και 25ΚHz.</w:t>
      </w:r>
    </w:p>
    <w:p w14:paraId="41B8A3F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Θερμοκρασία λειτουργίας πομποδέκτη: -30°C έως +60°C</w:t>
      </w:r>
    </w:p>
    <w:p w14:paraId="63768CB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Επίπεδο προστασίας έναντι νερού και σκόνης: IP54</w:t>
      </w:r>
    </w:p>
    <w:p w14:paraId="5601812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Αντοχή σε δυσμενείς συνθήκες σύμφωνα με τις προδιαγραφές MIL-STD 810 C/D/E/F/G.</w:t>
      </w:r>
    </w:p>
    <w:p w14:paraId="12C591B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Αντοχή σε ηλεκτροστατική εκφόρτιση: σύμφωνα με  IEC 61000-4-2 Level 4</w:t>
      </w:r>
    </w:p>
    <w:p w14:paraId="4074B2D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Ονομαστική τάση λειτουργίας: 12V DC</w:t>
      </w:r>
    </w:p>
    <w:p w14:paraId="57FD97E7"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 xml:space="preserve">Εύρος τάσης λειτουργίας: </w:t>
      </w:r>
      <w:r w:rsidRPr="008D34EF">
        <w:rPr>
          <w:sz w:val="23"/>
          <w:szCs w:val="23"/>
        </w:rPr>
        <w:t xml:space="preserve"> 11,56-15,5V DC ή μεγαλύτερο</w:t>
      </w:r>
    </w:p>
    <w:p w14:paraId="36B962CB"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έγχρωμη οθόνη ενδείξεων με αλφαριθμητικούς χαρακτήρες και απεικόνιση των ενδείξεων/μενού λειτουργίας στην αγγλική γλώσσα και να εμφανίζει τα μενού/πληροφορίες σε τουλάχιστον 4 γραμμές.</w:t>
      </w:r>
    </w:p>
    <w:p w14:paraId="010FD27A"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τουλάχιστον 4 προγραμματιζόμενα πλήκτρα για συντόμευση λειτουργιών.</w:t>
      </w:r>
    </w:p>
    <w:p w14:paraId="570A45C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τοποθέτησης της πρόσοψης έως 3μ μακριά από το κύριο σώμα του πομποδέκτη με προαιρετικό κιτ απόσπασης.</w:t>
      </w:r>
    </w:p>
    <w:p w14:paraId="402474C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μικρόφωνο χειρός με σπιράλ καλώδιο. Το μικρόφωνο να διαθέτει πλήρες πληκτρολόγιο με αλφαριθμητικούς χαρακτήρες και επιπλέον πλήκτρα περιήγησης και τουλάχιστον 3 προγραμματιζόμενα πλήκτρα για συντόμευση λειτουργιών.</w:t>
      </w:r>
    </w:p>
    <w:p w14:paraId="51A10182"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Εξάλειψη μικροφωνισμών αν βρίσκονται κοντά άλλοι πομποδέκτες που λαμβάνουν στην ίδια συχνότητα.</w:t>
      </w:r>
    </w:p>
    <w:p w14:paraId="28C3C4C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κύκλωμα μικροφώνου με ακύρωση του θορύβου περιβάλλοντος.</w:t>
      </w:r>
    </w:p>
    <w:p w14:paraId="7961A783"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ρύθμισης ορίου ελάχιστης έντασης ήχου λήψης για αποφυγή απόλυτης σίγασης μεγαφώνου.</w:t>
      </w:r>
    </w:p>
    <w:p w14:paraId="326451E3"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αυτόματης ρύθμισης έντασης ήχου ανάλογα με τον θόρυβο στο περιβάλλοντα χώρο.</w:t>
      </w:r>
    </w:p>
    <w:p w14:paraId="4DA650B3"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ενσωματωμένο σύστημα επικοινωνίας Bluetooth για διασύνδεση ασύρματων παρελκομένων φωνής και δεδομένων, αλλά και προγραμματισμό.</w:t>
      </w:r>
    </w:p>
    <w:p w14:paraId="0072B7B3"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(ΕΠΙΘΥΜΗΤΟ) Να διαθέτει ενσωματωμένο σύστημα επικοινωνίας Wi-Fi. Υποστηριζόμενα πρότυπα IEEE 802.11b/g/n για διασύνδεση ασύρματων παρελκομένων φωνής και δεδομένων, αλλά και προγραμματισμό.</w:t>
      </w:r>
    </w:p>
    <w:p w14:paraId="4BFE0B3E"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ασύρματου προγραμματισμού των λειτουργικών παραμέτρων και του λογισμικού του πομποδέκτη (Over The Air ή/και μέσω Wi-Fi) επιπλέον της μεθόδου προγραμματισμού με σύνδεση σε Η/Υ μέσω κατάλληλου καλωδίου.</w:t>
      </w:r>
    </w:p>
    <w:p w14:paraId="6C0232B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διαθέτει ενσωματωμένο δέκτη GNSS χωρίς τη χρήση πρόσθετων εξωτερικών μονάδων, με ακρίβεια εντοπισμού θέσης μικρότερη από 5 μέτρα.</w:t>
      </w:r>
    </w:p>
    <w:p w14:paraId="2B60C96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υπάρχει δυνατότητα απόκρυψης, στον πομποδέκτη των στοιχείων προγραμματισμού όπως συχνότητες, κωδικοί, κλπ.</w:t>
      </w:r>
    </w:p>
    <w:p w14:paraId="3B1B91B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Τα τερματικά θα λειτουργούν αποκλειστικά στους προγραμματισμένους διαύλους και ο χειριστής δεν θα μπορεί να μεταβάλλει τα στοιχεία προγραμματισμού όπως συχνότητες,  κωδικούς κ.α.</w:t>
      </w:r>
    </w:p>
    <w:p w14:paraId="2BB11742"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Να υπάρχει προστασία από ανάγνωση του προγράμματος (Codeplug) του πομποδέκτη με κωδικό (password).</w:t>
      </w:r>
    </w:p>
    <w:p w14:paraId="43D5FE4B" w14:textId="77777777" w:rsidR="00364EFD" w:rsidRPr="008D34EF" w:rsidRDefault="00364EFD" w:rsidP="00364EFD">
      <w:pPr>
        <w:widowControl w:val="0"/>
        <w:spacing w:before="240" w:after="0" w:line="276" w:lineRule="auto"/>
      </w:pPr>
      <w:r w:rsidRPr="008D34EF">
        <w:rPr>
          <w:i/>
          <w:u w:val="single"/>
        </w:rPr>
        <w:t>Χαρακτηριστικά αναλογικής λειτουργίας</w:t>
      </w:r>
    </w:p>
    <w:p w14:paraId="03894962"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Αναλογική λειτουργία σε διαμόρφωση FM με διαυλοποίηση 12.5/20/25KHz.</w:t>
      </w:r>
    </w:p>
    <w:p w14:paraId="44D0E8A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Υποστήριξη συστήματος συνεχούς υποτόνου PL/CTCSS και ψηφιακού υποτόνου DPL/DCS στην αναλογική λειτουργία.</w:t>
      </w:r>
    </w:p>
    <w:p w14:paraId="1D7B17E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(ΕΠΙΘΥΜΗΤΗ)Υποστήριξη σηματοδοσίας 5τονίας.</w:t>
      </w:r>
    </w:p>
    <w:p w14:paraId="1650D7B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Σάρωση διαύλων και επιλογή εκείνου με το ισχυρότερο σήμα (voting).</w:t>
      </w:r>
    </w:p>
    <w:p w14:paraId="366FE59D" w14:textId="77777777" w:rsidR="00364EFD" w:rsidRPr="008D34EF" w:rsidRDefault="00364EFD" w:rsidP="00364EFD">
      <w:pPr>
        <w:widowControl w:val="0"/>
        <w:spacing w:before="240" w:after="0" w:line="276" w:lineRule="auto"/>
      </w:pPr>
      <w:r w:rsidRPr="008D34EF">
        <w:rPr>
          <w:i/>
          <w:u w:val="single"/>
        </w:rPr>
        <w:t>Χαρακτηριστικά ψηφιακής λειτουργίας</w:t>
      </w:r>
    </w:p>
    <w:p w14:paraId="7DC88DF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Ψηφιακή λειτουργία σύμφωνη με το πρότυπο ETSI TS 102 361-1/-2/-3/-4 με διαυλοποίηση 12.5KHz.</w:t>
      </w:r>
    </w:p>
    <w:p w14:paraId="11FB96C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Λειτουργία αυτόματης αναζήτησης του ισχυρότερου τοπικού επαναλήπτη του δικτύου και σύνδεσης σε αυτόν (roaming).</w:t>
      </w:r>
    </w:p>
    <w:p w14:paraId="7BD3F39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λειτουργία σάρωσης (scanning) των τοπικών επαναληπτών του δικτύου.</w:t>
      </w:r>
    </w:p>
    <w:p w14:paraId="0D348A2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Αποστολή και λήψη γραπτών μηνυμάτων.</w:t>
      </w:r>
    </w:p>
    <w:p w14:paraId="33A59B5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Αμεσότροπη λειτουργία.</w:t>
      </w:r>
    </w:p>
    <w:p w14:paraId="73444A64" w14:textId="77777777" w:rsidR="00364EFD" w:rsidRPr="008D34EF" w:rsidRDefault="00364EFD" w:rsidP="00364EFD">
      <w:pPr>
        <w:widowControl w:val="0"/>
        <w:spacing w:before="240" w:after="0" w:line="276" w:lineRule="auto"/>
      </w:pPr>
      <w:r w:rsidRPr="008D34EF">
        <w:rPr>
          <w:i/>
          <w:u w:val="single"/>
        </w:rPr>
        <w:t>Χαρακτηριστικά πομπού</w:t>
      </w:r>
    </w:p>
    <w:p w14:paraId="1DE6C19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Ισχύς εκπομπής: τουλάχιστον 25W</w:t>
      </w:r>
    </w:p>
    <w:p w14:paraId="389E4B13"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επιλογής από το χειριστή χαμηλού επιπέδου ισχύος εκπομπής: ρυθμιζόμενη 1-25W</w:t>
      </w:r>
    </w:p>
    <w:p w14:paraId="2BB2E3BB"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Σταθερότητα συχνότητας: ίση ή καλύτερη από 0.5ppm</w:t>
      </w:r>
    </w:p>
    <w:p w14:paraId="08D74FE2"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Παρασιτικές εκπομπές: έως -36dBm &lt;1GHz, έως -30dBm &gt;1GHz</w:t>
      </w:r>
    </w:p>
    <w:p w14:paraId="47204780" w14:textId="77777777" w:rsidR="00364EFD" w:rsidRPr="008D34EF" w:rsidRDefault="00364EFD" w:rsidP="00364EFD">
      <w:pPr>
        <w:widowControl w:val="0"/>
        <w:spacing w:before="240" w:after="0" w:line="276" w:lineRule="auto"/>
      </w:pPr>
      <w:r w:rsidRPr="008D34EF">
        <w:rPr>
          <w:i/>
          <w:u w:val="single"/>
        </w:rPr>
        <w:t>Χαρακτηριστκά δέκτη</w:t>
      </w:r>
    </w:p>
    <w:p w14:paraId="3C63CE6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Ευαισθησία: τουλάχιστον 0.22μV/ 12dB SINAD (αναλογική) και τουλάχιστον 0.2μV/ 5% BER (ψηφιακή λειτουργία) ή καλύτερη</w:t>
      </w:r>
    </w:p>
    <w:p w14:paraId="5BF1CAD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Ισχύς ενισχυτή ακουστικών συχνοτήτων: 3W στο ενσωματωμένο μεγάφωνο, και 7W σε εξωτερικό μεγάφωνο 8Ω.</w:t>
      </w:r>
    </w:p>
    <w:p w14:paraId="65FE6A6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Παραμόρφωση ενισχυτή ακουστικών συχνοτήτων: έως 3%</w:t>
      </w:r>
    </w:p>
    <w:p w14:paraId="6C44A6EA" w14:textId="77777777" w:rsidR="00364EFD" w:rsidRPr="008D34EF" w:rsidRDefault="00364EFD" w:rsidP="00364EFD">
      <w:pPr>
        <w:widowControl w:val="0"/>
        <w:spacing w:before="240" w:after="0" w:line="276" w:lineRule="auto"/>
      </w:pPr>
      <w:r w:rsidRPr="008D34EF">
        <w:rPr>
          <w:i/>
          <w:u w:val="single"/>
        </w:rPr>
        <w:t>Ασφάλεια επικοινωνιών και χρήστη</w:t>
      </w:r>
    </w:p>
    <w:p w14:paraId="20C4536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(ΕΠΙΘΥΜΗΤΗ)Να διαθέτει ενσωματωμένο αναλογικό κωδικοποιητή φωνής (scrambler) τουλάχιστον δύο (2) διαφορετικών κωδικών με δυνατότητα εναλλαγής τους από το χρήστη.</w:t>
      </w:r>
    </w:p>
    <w:p w14:paraId="26BF40CD" w14:textId="77777777" w:rsidR="00364EFD" w:rsidRPr="008D34EF" w:rsidRDefault="00364EFD" w:rsidP="00364EFD">
      <w:pPr>
        <w:widowControl w:val="0"/>
        <w:pBdr>
          <w:top w:val="nil"/>
          <w:left w:val="nil"/>
          <w:bottom w:val="nil"/>
          <w:right w:val="nil"/>
          <w:between w:val="nil"/>
        </w:pBdr>
        <w:spacing w:after="0" w:line="276" w:lineRule="auto"/>
        <w:ind w:left="1440"/>
      </w:pPr>
    </w:p>
    <w:p w14:paraId="1225B16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 xml:space="preserve">Να διαθέτει υψηλό επίπεδο κρυπτογράφησης με 256 AES </w:t>
      </w:r>
    </w:p>
    <w:p w14:paraId="4B143182"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Ένα από τα πλήκτρα του πομποδέκτη θα χρησιμοποιηθεί ως πλήκτρο κινδύνου (Emergency). Κατά τη σηματοδοσία της κατάστασης κινδύνου, να ενεργοποιείται αυτόματα η εκπομπή και το μικρόφωνο του πομποδέκτη.</w:t>
      </w:r>
    </w:p>
    <w:p w14:paraId="60BC27AF"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Λειτουργία μοναχικού εργαζόμενου (lone worker).</w:t>
      </w:r>
    </w:p>
    <w:p w14:paraId="2D4B4E2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Απομακρυσμένη ενεργοποίηση μικροφώνου σε κατάσταση κινδύνου.</w:t>
      </w:r>
    </w:p>
    <w:p w14:paraId="3D01DF06"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διακοπής εκπομπής (transmit interrupt) από άλλη κλήση υψηλότερης προτεραιότητας (λ.χ. κλήση κινδύνου).</w:t>
      </w:r>
    </w:p>
    <w:p w14:paraId="0BD5AD2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Δυνατότητα διακοπής μιας επικοινωνίας σε εξέλιξη, από εξουσιοδοτημένο χρήστη με μεγαλύτερη προτεραιότητα ή σε περίπτωση κλήσης κινδύνου (Interrupt call).</w:t>
      </w:r>
    </w:p>
    <w:p w14:paraId="1F600E41" w14:textId="77777777" w:rsidR="00364EFD" w:rsidRPr="008D34EF" w:rsidRDefault="00364EFD" w:rsidP="00364EFD">
      <w:pPr>
        <w:widowControl w:val="0"/>
        <w:pBdr>
          <w:top w:val="nil"/>
          <w:left w:val="nil"/>
          <w:bottom w:val="nil"/>
          <w:right w:val="nil"/>
          <w:between w:val="nil"/>
        </w:pBdr>
        <w:spacing w:before="240" w:after="0" w:line="276" w:lineRule="auto"/>
      </w:pPr>
      <w:r w:rsidRPr="008D34EF">
        <w:rPr>
          <w:i/>
          <w:u w:val="single"/>
        </w:rPr>
        <w:t>Παρελκόμενα</w:t>
      </w:r>
    </w:p>
    <w:p w14:paraId="430F94BA" w14:textId="77777777" w:rsidR="00364EFD" w:rsidRPr="008D34EF" w:rsidRDefault="00364EFD" w:rsidP="00364EFD">
      <w:pPr>
        <w:widowControl w:val="0"/>
        <w:pBdr>
          <w:top w:val="nil"/>
          <w:left w:val="nil"/>
          <w:bottom w:val="nil"/>
          <w:right w:val="nil"/>
          <w:between w:val="nil"/>
        </w:pBdr>
        <w:spacing w:before="240" w:after="0" w:line="276" w:lineRule="auto"/>
      </w:pPr>
      <w:r w:rsidRPr="008D34EF">
        <w:t>Κάθε πομποδέκτης να συνοδεύεται από τα αναγκαία παρελκόμενα για πλήρη λειτουργία:</w:t>
      </w:r>
    </w:p>
    <w:p w14:paraId="47C9777D"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 xml:space="preserve">μικρόφωνο χειρός σύμφωνα με τις απαιτήσεις </w:t>
      </w:r>
    </w:p>
    <w:p w14:paraId="16F9E109"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βάση στήριξης του πομποδέκτη στο όχημα</w:t>
      </w:r>
    </w:p>
    <w:p w14:paraId="0B3ADBF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κεραία οχήματος τύπου λ/4 ανοξείδωτη και ανθεκτικής κατασκευής, συντονιζόμενη σε συχνότητα εντός της ζώνης συχνοτήτων του ραδιοδικτύου, συνοδευόμενη από γραμμή μεταφοράς τύπου ομοαξονικού καλωδίου, χαμηλών απωλειών, κατάλληλου μήκους ανά όχημα, με τους αντίστοιχους συνδετήρες (connectors) για τη σύνδεση της κεραίας με τον κινητό πομποδέκτη.</w:t>
      </w:r>
    </w:p>
    <w:p w14:paraId="6C14F6A1"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ενεργή μαγνητική κεραία GNSS , με καλώδιο και συνδετήρα</w:t>
      </w:r>
    </w:p>
    <w:p w14:paraId="7B467A44"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καλώδιο σύνδεσης τροφοδοσίας με ασφαλειοθήκη, μήκους τουλάχιστον 3μ</w:t>
      </w:r>
    </w:p>
    <w:p w14:paraId="59CD859A"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Ασύρματο μικρομεγαφώνο χειρός, μαζί με κατάλληλη βάση φόρτισής του, για απομακρυσμένη χρήση του πομποδέκτη έως και 30μ, μακριά από το όχημα. Να μπορούν να χρησιμοποιηθούν οι βασικές λειτουργίες εκπομπής, λήψης, ρύθμισης έντασης ήχου, ενεργοποίηση κατάστασης κινδύνου (Emergency). Για 10% εγκατεστημένων τερματικών</w:t>
      </w:r>
    </w:p>
    <w:p w14:paraId="3C8B4B5F" w14:textId="77777777" w:rsidR="00364EFD" w:rsidRPr="008D34EF" w:rsidRDefault="00364EFD" w:rsidP="00364EFD">
      <w:pPr>
        <w:widowControl w:val="0"/>
        <w:numPr>
          <w:ilvl w:val="0"/>
          <w:numId w:val="85"/>
        </w:numPr>
        <w:spacing w:after="0" w:line="276" w:lineRule="auto"/>
      </w:pPr>
      <w:r w:rsidRPr="008D34EF">
        <w:t xml:space="preserve"> (ΕΠΙΘΥΜΗΤΉ) Απεικόνιση των ενδείξεων/μενού λειτουργίας να είναι στην Ελληνική Γλώσσα.</w:t>
      </w:r>
    </w:p>
    <w:p w14:paraId="46D760F7" w14:textId="77777777" w:rsidR="00364EFD" w:rsidRPr="008D34EF" w:rsidRDefault="00364EFD" w:rsidP="00364EFD">
      <w:pPr>
        <w:widowControl w:val="0"/>
        <w:spacing w:after="0" w:line="276" w:lineRule="auto"/>
      </w:pPr>
      <w:r w:rsidRPr="008D34EF">
        <w:t xml:space="preserve"> </w:t>
      </w:r>
    </w:p>
    <w:p w14:paraId="4FAFBB52" w14:textId="77777777" w:rsidR="00364EFD" w:rsidRPr="008D34EF" w:rsidRDefault="00364EFD" w:rsidP="00364EFD">
      <w:pPr>
        <w:rPr>
          <w:b/>
        </w:rPr>
      </w:pPr>
      <w:r w:rsidRPr="008D34EF">
        <w:rPr>
          <w:b/>
        </w:rPr>
        <w:t>Προσαρμογή σε Όχημα (Κινητό Τερματικό)</w:t>
      </w:r>
    </w:p>
    <w:p w14:paraId="23B21F98"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Ανάδοχος πρέπει να εγκαταστήσει και να παραμετροποιήσει όλα τα κινητά τερματικά καθώς και τα παρελκόμενα αυτών στα Πυροσβεστικά Οχήματα σε όλη την επικράτεια σε επίπεδο Νομού στην Ηπειρωτική Ελλάδα και σε επίπεδο Νησιού στη Νησιωτική Ελλάδα.</w:t>
      </w:r>
    </w:p>
    <w:p w14:paraId="0372C5CA"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Μετά την εγκατάσταση των κινητών τερματικών στα Πυροσβεστικά Οχήματα ο Ανάδοχος πρέπει να συμπληρώσει το δελτίο εγκατάστασης και ελέγχου, καλής λειτουργίας του τερματικού για όλα τα τερματικά που θα εγκατασταθούν. Για την συμπλήρωση του δελτίου απαιτείται η πραγματοποίηση μετρήσεων με κατάλληλο ηλεκτρονικό εξοπλισμό για την πιστοποίηση της καλής λειτουργίας.</w:t>
      </w:r>
    </w:p>
    <w:p w14:paraId="651A995E" w14:textId="77777777" w:rsidR="00364EFD" w:rsidRPr="008D34EF" w:rsidRDefault="00364EFD" w:rsidP="00364EFD">
      <w:pPr>
        <w:widowControl w:val="0"/>
        <w:numPr>
          <w:ilvl w:val="0"/>
          <w:numId w:val="85"/>
        </w:numPr>
        <w:spacing w:after="0" w:line="276" w:lineRule="auto"/>
      </w:pPr>
      <w:r w:rsidRPr="008D34EF">
        <w:t>Μαζί με το Κινητό Τερματικό πρέπει να παρέχεται φορητό ενσύρματο μικρόφωνο με ενσωματωμένο Πίεστρο Ομιλίας (PΤT) ενώ το ηχείο θα πρέπει να είναι ενσωματωμένο στη πρόσοψη του πομποδέκτη.</w:t>
      </w:r>
    </w:p>
    <w:p w14:paraId="487A93D3" w14:textId="77777777" w:rsidR="00364EFD" w:rsidRPr="008D34EF" w:rsidRDefault="00364EFD" w:rsidP="00364EFD">
      <w:pPr>
        <w:widowControl w:val="0"/>
        <w:numPr>
          <w:ilvl w:val="0"/>
          <w:numId w:val="85"/>
        </w:numPr>
        <w:spacing w:line="276" w:lineRule="auto"/>
      </w:pPr>
      <w:r w:rsidRPr="008D34EF">
        <w:t>Τα εξαρτήματα προσαρμογής πρέπει να παρέχονται και τυπικά θα αποτελούνται από τα ακόλουθα:</w:t>
      </w:r>
    </w:p>
    <w:p w14:paraId="2185D5FA"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Καλώδιο παροχής 12 V DC με ενσωματωμένη ασφάλεια (εύκολα επισκέψιμη) για σύνδεση του Κινητού Τερματικού με την μπαταρία του αυτοκινήτου,</w:t>
      </w:r>
    </w:p>
    <w:p w14:paraId="266EA6DF"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Όπου απαιτείται μετατροπέας 24V-12V DC και ικανής ποσότητας ρεύματος για την μετατροπή της παροχής σε οχήματα με 24V μπαταρίες και την τροφοδότηση του ασυρμάτου (Κατά εκτίμηση 2000)</w:t>
      </w:r>
    </w:p>
    <w:p w14:paraId="7E0484B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Κεραίες και καλώδια με σύνδεσμο ραδιοσυχνοτήτων για το Κινητό Τερματικό</w:t>
      </w:r>
    </w:p>
    <w:p w14:paraId="0E633F5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Η κεραία που ακτινοβολεί θα πρέπει να είναι συντονισμένη στις συχνότητες λειτουργίας του Ραδιοδικτύου, να είναι εξωτερικού τύπου ατσαλινη ανθεκτικής κατασκευής με απόλυτη στεγανοποίηση από υγρασίες και να εγκαθίστανται εκτός της καμπίνας του οχήματος κατόπιν συνεννόησης με την Π.Υ. Δεν θα πρέπει να επηρεάζει ή να επηρεάζεται από οποιοδήποτε άλλο εξοπλισμό ή ηλεκτρονικό μέρος του οχήματος (π.χ. φάρος, σειρήνες του οχήματος)</w:t>
      </w:r>
    </w:p>
    <w:p w14:paraId="10809EC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Ο Ανάδοχος πρέπει να εγκαταστήσει την κεραία του GNSS στην καλύτερη δυνατή θέση.</w:t>
      </w:r>
    </w:p>
    <w:p w14:paraId="31581368" w14:textId="77777777" w:rsidR="00364EFD" w:rsidRPr="008D34EF" w:rsidRDefault="00364EFD" w:rsidP="00364EFD">
      <w:pPr>
        <w:widowControl w:val="0"/>
        <w:pBdr>
          <w:top w:val="nil"/>
          <w:left w:val="nil"/>
          <w:bottom w:val="nil"/>
          <w:right w:val="nil"/>
          <w:between w:val="nil"/>
        </w:pBdr>
        <w:spacing w:after="0" w:line="276" w:lineRule="auto"/>
        <w:ind w:left="1440"/>
      </w:pPr>
    </w:p>
    <w:p w14:paraId="1AED51D4"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Επιπλέον όλα τα υδροφόρα οχήματα (πλην των επιβατικών και των οχημάτων τύπου ημιφορτηγού με αμάξωμα - pickup) πρέπει να διαθέτουν ηχεία και μικρόφωνα  στο χώρο της αντλίας. Η εγκατάσταση και τα εξαρτήματα των απομακρυσμένων ηχείων και μικροφώνων πρέπει να έχει απόλυτη στεγανότητα, προστασία από την υγρασία και να λειτουργούν αυτοτελώς και ανεξάρτητα, μετά από επιλογή του χρήστη με διακόπτη  από το βασικό σετ της καμπίνας και να είναι εγκατεστημένα στο σημείο που γίνεται και ο χειρισμός της αντλίας (ή των άλλων ειδικών λειτουργιών). Χωρίς να αλλάζει ή να επηρεάζει, την κανονική λειτουργία του συστήματος (λειτουργίες ήχου, απόδοση κ.α.) Τα ηχεία και τα μικρόφωνα θα πρέπει να πληρούν τις προδιαγραφές στεγανότητας, σε ότι αφορά τα μικρόφωνα στο χώρο της αντλίας δεν απαιτείται η επιλογή μικροφώνου με πληκτρολόγιο. (Κατά εκτίμηση 1500)</w:t>
      </w:r>
    </w:p>
    <w:p w14:paraId="1D68EBB6" w14:textId="77777777" w:rsidR="00364EFD" w:rsidRPr="008D34EF" w:rsidRDefault="00364EFD" w:rsidP="00364EFD">
      <w:pPr>
        <w:widowControl w:val="0"/>
        <w:numPr>
          <w:ilvl w:val="0"/>
          <w:numId w:val="85"/>
        </w:numPr>
        <w:spacing w:after="0" w:line="276" w:lineRule="auto"/>
      </w:pPr>
      <w:r w:rsidRPr="008D34EF">
        <w:t>Η προσαρμογή του ανωτέρω εξοπλισμού καθώς και τα συστατικά του μέρη πρέπει να εγκατασταθούν με κατάλληλο τρόπο ώστε να διευκολύνεται, σε περίπτωση μελλοντικής επισκευής ή αντικατάστασή τους.</w:t>
      </w:r>
    </w:p>
    <w:p w14:paraId="5D2779B6" w14:textId="77777777" w:rsidR="00364EFD" w:rsidRPr="008D34EF" w:rsidRDefault="00364EFD" w:rsidP="00364EFD">
      <w:pPr>
        <w:widowControl w:val="0"/>
        <w:numPr>
          <w:ilvl w:val="0"/>
          <w:numId w:val="85"/>
        </w:numPr>
        <w:spacing w:after="0" w:line="276" w:lineRule="auto"/>
      </w:pPr>
      <w:r w:rsidRPr="008D34EF">
        <w:t>Το Κινητό Τερματικό και τα συναφή εξαρτήματά του, δεν πρέπει να ενοχλούν, πρέπει να έχουν λείες γωνίες και πρέπει να συμμορφώνονται με τους τρέχοντες κανονισμούς υγιεινής και ασφάλειας. Η Εγκατάσταση του Κινητού Τερματικού πρέπει να συμμορφώνεται με τις σχετικές συστάσεις, κατευθυντήριες γραμμές και οδηγίες σχετικά με την Εγκατάσταση Οχημάτων.</w:t>
      </w:r>
    </w:p>
    <w:p w14:paraId="4E7517BA" w14:textId="77777777" w:rsidR="00364EFD" w:rsidRPr="008D34EF" w:rsidRDefault="00364EFD" w:rsidP="00364EFD">
      <w:pPr>
        <w:widowControl w:val="0"/>
        <w:numPr>
          <w:ilvl w:val="0"/>
          <w:numId w:val="85"/>
        </w:numPr>
        <w:spacing w:line="276" w:lineRule="auto"/>
      </w:pPr>
      <w:r w:rsidRPr="008D34EF">
        <w:t>Το Κινητό Τερματικό πρέπει να μην επηρεάζεται από  μεταβολές στην περίπτωση που υπάρξουν διακυμάνσεις στην τάση που μπορούν να συμβούν ενίοτε, όπως όταν ξεκινά η μηχανή.</w:t>
      </w:r>
    </w:p>
    <w:p w14:paraId="7D1C27E3" w14:textId="77777777" w:rsidR="00364EFD" w:rsidRPr="008D34EF" w:rsidRDefault="00364EFD" w:rsidP="00364EFD">
      <w:pPr>
        <w:rPr>
          <w:b/>
        </w:rPr>
      </w:pPr>
    </w:p>
    <w:p w14:paraId="3C333031" w14:textId="77777777" w:rsidR="00364EFD" w:rsidRPr="008D34EF" w:rsidRDefault="00364EFD" w:rsidP="00364EFD">
      <w:pPr>
        <w:rPr>
          <w:b/>
        </w:rPr>
      </w:pPr>
      <w:r w:rsidRPr="008D34EF">
        <w:rPr>
          <w:b/>
        </w:rPr>
        <w:t>Σταθερό Κινητό Τερματικό</w:t>
      </w:r>
    </w:p>
    <w:p w14:paraId="12CCA40A" w14:textId="77777777" w:rsidR="00364EFD" w:rsidRPr="008D34EF" w:rsidRDefault="00364EFD" w:rsidP="00364EFD">
      <w:pPr>
        <w:widowControl w:val="0"/>
        <w:numPr>
          <w:ilvl w:val="0"/>
          <w:numId w:val="85"/>
        </w:numPr>
        <w:spacing w:after="0" w:line="276" w:lineRule="auto"/>
      </w:pPr>
      <w:r w:rsidRPr="008D34EF">
        <w:t>Υπάρχει απαίτηση για Τερματικά που να είναι κατάλληλα για τυπική τοποθέτηση σε γραφείο ή κονσόλα μέσα στα κτίρια των Πυροσβεστικών Κλιμακίων.</w:t>
      </w:r>
    </w:p>
    <w:p w14:paraId="4FBDDE1C"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σχετικά με το σχεδιασμό του Σταθερού Κινητού Τερματικού, συμπεριλαμβανομένων πληκτρολογίου και οπτικής παρουσίασης, διεπαφών και συνδέσμων, κουμπιών εντολών και διακοπτών, καθώς και τυχόν ρυθμίσεων για την κεραία, συνοδευόμενο από λεπτομερείς τεχνικές προδιαγραφές που θα περιέχουν διαστάσεις και βάρος.</w:t>
      </w:r>
    </w:p>
    <w:p w14:paraId="41FEC724" w14:textId="77777777" w:rsidR="00364EFD" w:rsidRPr="008D34EF" w:rsidRDefault="00364EFD" w:rsidP="00364EFD">
      <w:pPr>
        <w:widowControl w:val="0"/>
        <w:numPr>
          <w:ilvl w:val="0"/>
          <w:numId w:val="85"/>
        </w:numPr>
        <w:spacing w:after="0" w:line="276" w:lineRule="auto"/>
      </w:pPr>
      <w:r w:rsidRPr="008D34EF">
        <w:t>Τα Σταθερά Κινητα Τερματικά πρέπει να υποστηρίζουν τις ίδιες λειτουργικές δυνατότητες με αυτές του Κινητού Τερματικού.</w:t>
      </w:r>
    </w:p>
    <w:p w14:paraId="662A8A4A" w14:textId="77777777" w:rsidR="00364EFD" w:rsidRPr="008D34EF" w:rsidRDefault="00364EFD" w:rsidP="00364EFD">
      <w:pPr>
        <w:widowControl w:val="0"/>
        <w:numPr>
          <w:ilvl w:val="0"/>
          <w:numId w:val="85"/>
        </w:numPr>
        <w:spacing w:after="0" w:line="276" w:lineRule="auto"/>
      </w:pPr>
      <w:r w:rsidRPr="008D34EF">
        <w:t>Πρέπει  να είναι δυνατή η σύνδεση με εξωτερικό μεγάφωνο, εάν χρειαστεί.</w:t>
      </w:r>
    </w:p>
    <w:p w14:paraId="09082D66" w14:textId="77777777" w:rsidR="00364EFD" w:rsidRPr="008D34EF" w:rsidRDefault="00364EFD" w:rsidP="00364EFD">
      <w:pPr>
        <w:widowControl w:val="0"/>
        <w:numPr>
          <w:ilvl w:val="0"/>
          <w:numId w:val="85"/>
        </w:numPr>
        <w:spacing w:after="0" w:line="276" w:lineRule="auto"/>
      </w:pPr>
      <w:r w:rsidRPr="008D34EF">
        <w:t>Πρέπει να παρασχεθεί επιτραπέζιο μικρόφωνο με ενσωματωμένο Πίεστρο/ διακόπτη για Ομιλία ως αναπόσπαστο μέρος της Τερματικής Μονάδας. Οι Υποψήφιοι Ανάδοχοι πρέπει να δηλώσουν τον τύπο μικροφώνων που διατίθενται για τις Τερματικές Μονάδες.</w:t>
      </w:r>
    </w:p>
    <w:p w14:paraId="19C266D7" w14:textId="77777777" w:rsidR="00364EFD" w:rsidRPr="008D34EF" w:rsidRDefault="00364EFD" w:rsidP="00364EFD">
      <w:pPr>
        <w:widowControl w:val="0"/>
        <w:numPr>
          <w:ilvl w:val="0"/>
          <w:numId w:val="85"/>
        </w:numPr>
        <w:spacing w:after="0" w:line="276" w:lineRule="auto"/>
      </w:pPr>
      <w:r w:rsidRPr="008D34EF">
        <w:t>Πρέπει να παρέχεται μια Μονάδα Τροφοδοσίας και να τοποθετείται στο περίβλημα είτε του Κινητού είτε του Μεταφερόμενου Τερματικού. Η Μονάδα Τροφοδοσίας θα συνδέεται με το ηλεκτρικό δίκτυο των 220 V AC και θα παρέχει την απαιτούμενη τάση DC για το Τερματικό.</w:t>
      </w:r>
    </w:p>
    <w:p w14:paraId="51F01634" w14:textId="77777777" w:rsidR="00364EFD" w:rsidRPr="008D34EF" w:rsidRDefault="00364EFD" w:rsidP="00364EFD">
      <w:pPr>
        <w:widowControl w:val="0"/>
        <w:numPr>
          <w:ilvl w:val="0"/>
          <w:numId w:val="85"/>
        </w:numPr>
        <w:spacing w:after="0" w:line="276" w:lineRule="auto"/>
      </w:pPr>
      <w:r w:rsidRPr="008D34EF">
        <w:t>Η Μονάδα Τροφοδοσίας πρέπει να έχει τη δυνατότητα να δέχεται εφεδρική μπαταρία, το οποίο, στην περίπτωση βλάβης στο ηλεκτρικό δίκτυο, να παρέχει λειτουργία του Τερματικού ονομαστικής τιμής 12 ωρών. Η Μονάδα Τροφοδότησης πρέπει να διαθέτει κατάλληλο κύκλωμα φόρτισης στην μπαταρία, με προστασία από βραχυκύκλωμα, από υπερφόρτιση,  με επιτηρητή τάσης αποκοπής στο κατώτερο όριο λειτουργίας του τερματικού.</w:t>
      </w:r>
    </w:p>
    <w:p w14:paraId="0290A967" w14:textId="77777777" w:rsidR="00364EFD" w:rsidRPr="008D34EF" w:rsidRDefault="00364EFD" w:rsidP="00364EFD">
      <w:pPr>
        <w:widowControl w:val="0"/>
        <w:numPr>
          <w:ilvl w:val="0"/>
          <w:numId w:val="85"/>
        </w:numPr>
        <w:spacing w:line="276" w:lineRule="auto"/>
      </w:pPr>
      <w:r w:rsidRPr="008D34EF">
        <w:t>Εάν ο Υποψήφιος Ανάδοχος δεν είναι και κατασκευαστής τερματικών, πρέπει να δηλώσει το όνομα του κατασκευαστή και τον αριθμό μοντέλου του προσφερόμενου υλικού</w:t>
      </w:r>
    </w:p>
    <w:p w14:paraId="02BF8619" w14:textId="77777777" w:rsidR="00364EFD" w:rsidRPr="008D34EF" w:rsidRDefault="00364EFD" w:rsidP="00364EFD">
      <w:pPr>
        <w:widowControl w:val="0"/>
        <w:spacing w:line="276" w:lineRule="auto"/>
        <w:rPr>
          <w:b/>
        </w:rPr>
      </w:pPr>
    </w:p>
    <w:p w14:paraId="088830F9" w14:textId="77777777" w:rsidR="00364EFD" w:rsidRPr="008D34EF" w:rsidRDefault="00364EFD" w:rsidP="00364EFD">
      <w:pPr>
        <w:widowControl w:val="0"/>
        <w:spacing w:line="276" w:lineRule="auto"/>
        <w:rPr>
          <w:b/>
        </w:rPr>
      </w:pPr>
      <w:r w:rsidRPr="008D34EF">
        <w:rPr>
          <w:b/>
        </w:rPr>
        <w:t xml:space="preserve">Πρόσθετα Χαρακτηριστικά Σταθερού Κινητού Τερματικού </w:t>
      </w:r>
    </w:p>
    <w:p w14:paraId="6BCB7A4B" w14:textId="77777777" w:rsidR="00364EFD" w:rsidRPr="008D34EF" w:rsidRDefault="00364EFD" w:rsidP="00364EFD">
      <w:pPr>
        <w:widowControl w:val="0"/>
        <w:pBdr>
          <w:top w:val="nil"/>
          <w:left w:val="nil"/>
          <w:bottom w:val="nil"/>
          <w:right w:val="nil"/>
          <w:between w:val="nil"/>
        </w:pBdr>
        <w:spacing w:line="276" w:lineRule="auto"/>
      </w:pPr>
      <w:r w:rsidRPr="008D34EF">
        <w:rPr>
          <w:i/>
          <w:u w:val="single"/>
        </w:rPr>
        <w:t>Κεραιοσύστημα</w:t>
      </w:r>
    </w:p>
    <w:p w14:paraId="781F9083"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Ο Υποψήφιος Ανάδοχος πρέπει να παρέχει  εξωτερική κεραία προσαρμοσμένη στο κτίριο που θα εγκατασταθεί σε σταθερό σημείο. Οι κεραίες πρεπει να εχουν τα εξής χαρακτηριστικα:</w:t>
      </w:r>
    </w:p>
    <w:p w14:paraId="6DF7F6BC"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Ομοιοκατευθυντικές κεραίες, κάθετης πόλωσης, τύπου collinear, με συχνότητα λειτουργίας εντός της ζώνης συχνοτήτων UHF 405 - 470 MHz. Οι ακριβείς συχνότητες λειτουργίας των κεραιών θα καθοριστούν κατά την φάση υλοποίησης του έργου.</w:t>
      </w:r>
    </w:p>
    <w:p w14:paraId="5CC181F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Κέρδος κεραιών  τουλάχιστον 5.2dBi  ή μεγαλύτερο</w:t>
      </w:r>
    </w:p>
    <w:p w14:paraId="06A370FE"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Σύνθετη αντίσταση κεραιών 50Ω.</w:t>
      </w:r>
    </w:p>
    <w:p w14:paraId="473283B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Ισχύς λειτουργίας κεραιών μεγαλύτερη ή ίση από 100 W.</w:t>
      </w:r>
    </w:p>
    <w:p w14:paraId="77F3A2DF"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Αντοχή κεραιών σε άνεμο 130 km/h και άνω.</w:t>
      </w:r>
    </w:p>
    <w:p w14:paraId="58BC4955"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Παροχή υλικών στήριξης των κεραιών επί  των κτιρίων.</w:t>
      </w:r>
    </w:p>
    <w:p w14:paraId="4A5639B0"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Γραμμή μεταφοράς χαμηλών απωλειών κατάλληλου μήκους ανά θέση με τους αντίστοιχους συνδετήρες (connectors) για τη σύνδεση της κεραίας με τον πομποδέκτη βάσης.</w:t>
      </w:r>
    </w:p>
    <w:p w14:paraId="68EFFFC8" w14:textId="77777777" w:rsidR="00364EFD" w:rsidRPr="008D34EF" w:rsidRDefault="00364EFD" w:rsidP="00364EFD">
      <w:pPr>
        <w:widowControl w:val="0"/>
        <w:numPr>
          <w:ilvl w:val="0"/>
          <w:numId w:val="37"/>
        </w:numPr>
        <w:pBdr>
          <w:top w:val="nil"/>
          <w:left w:val="nil"/>
          <w:bottom w:val="nil"/>
          <w:right w:val="nil"/>
          <w:between w:val="nil"/>
        </w:pBdr>
        <w:spacing w:after="0" w:line="276" w:lineRule="auto"/>
        <w:ind w:left="450"/>
      </w:pPr>
      <w:r w:rsidRPr="008D34EF">
        <w:t>Η γραμμή μεταφοράς θα πρέπει να διαθέτει αντικεραυνική προστασία ως εξής:</w:t>
      </w:r>
    </w:p>
    <w:p w14:paraId="5A349C9B" w14:textId="77777777" w:rsidR="00364EFD" w:rsidRPr="008D34EF" w:rsidRDefault="00364EFD" w:rsidP="00364EFD">
      <w:pPr>
        <w:widowControl w:val="0"/>
        <w:pBdr>
          <w:top w:val="nil"/>
          <w:left w:val="nil"/>
          <w:bottom w:val="nil"/>
          <w:right w:val="nil"/>
          <w:between w:val="nil"/>
        </w:pBdr>
        <w:spacing w:after="0" w:line="276" w:lineRule="auto"/>
      </w:pPr>
      <w:r w:rsidRPr="008D34EF">
        <w:t>Κατά μήκος της όδευσης της γραμμής μεταφοράς, θα πρέπει να υπάρχει τουλάχιστον ένα επιπλέον σημείο επαφής (γείωσης), μεταξύ του μεταλλικού εξωτερικού περιβλήματος του ομοαξονικού καλωδίου και της κεντρικής γείωσης του κτιρίου. Οι συγκεκριμένες συνδέσεις θα πρέπει να γίνουν με τεχνικές που εξασφαλίζουν στεγανοποίηση κατηγορίας IP67 ή μεγαλύτερης. Η αντικεραυνική συσκευή (arrestor) που θα συνδεθεί μεταξύ της γραμμής μεταφοράς και του πομποδέκτη βάσεως, θα πρέπει να λειτουργεί στην ίδια περιοχή συχνοτήτων με αυτή του πομποδέκτη βάσεως και πρέπει να είναι τύπου μόνιμα γειωμένου DC.</w:t>
      </w:r>
    </w:p>
    <w:p w14:paraId="2F68D74D" w14:textId="77777777" w:rsidR="00364EFD" w:rsidRPr="008D34EF" w:rsidRDefault="00364EFD" w:rsidP="00364EFD">
      <w:pPr>
        <w:widowControl w:val="0"/>
        <w:pBdr>
          <w:top w:val="nil"/>
          <w:left w:val="nil"/>
          <w:bottom w:val="nil"/>
          <w:right w:val="nil"/>
          <w:between w:val="nil"/>
        </w:pBdr>
        <w:spacing w:after="0" w:line="276" w:lineRule="auto"/>
      </w:pPr>
    </w:p>
    <w:p w14:paraId="64187B83" w14:textId="77777777" w:rsidR="00364EFD" w:rsidRPr="008D34EF" w:rsidRDefault="00364EFD" w:rsidP="00364EFD">
      <w:pPr>
        <w:rPr>
          <w:b/>
        </w:rPr>
      </w:pPr>
      <w:r w:rsidRPr="008D34EF">
        <w:rPr>
          <w:b/>
        </w:rPr>
        <w:t>Τερματικό Εγκατάστασης στα Θαλάσσια μέσα</w:t>
      </w:r>
    </w:p>
    <w:p w14:paraId="1A4748ED" w14:textId="77777777" w:rsidR="00364EFD" w:rsidRPr="008D34EF" w:rsidRDefault="00364EFD" w:rsidP="00364EFD">
      <w:pPr>
        <w:widowControl w:val="0"/>
        <w:numPr>
          <w:ilvl w:val="0"/>
          <w:numId w:val="85"/>
        </w:numPr>
        <w:spacing w:after="0" w:line="276" w:lineRule="auto"/>
      </w:pPr>
      <w:r w:rsidRPr="008D34EF">
        <w:t xml:space="preserve">Πρέπει να παρασχεθούν Κινητά Τερματικά για εγκατάσταση  στα θαλάσσια μέσα του Πυροσβεστικού Σώματος (πλοιάρια), με όλα τα απαραίτητα παρελκόμενα εξαρτήματα και συνδέσεις. </w:t>
      </w:r>
    </w:p>
    <w:p w14:paraId="3BC57AFF"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σχεδιασμού για κανονική λειτουργία, που θα πρέπει να περιλαμβάνει πληκτρολόγιο και οθόνη, διεπαφές και συνδέσμους, κουμπιά εντολών και διακόπτες, τρόπο εγκατάστασης και προσαρμογής μερών, καθώς και τεχνικές προδιαγραφές, οι οποίες θα περιλαμβάνουν διαστάσεις και βάρος.</w:t>
      </w:r>
    </w:p>
    <w:p w14:paraId="220C6CBE" w14:textId="77777777" w:rsidR="00364EFD" w:rsidRPr="008D34EF" w:rsidRDefault="00364EFD" w:rsidP="00364EFD">
      <w:pPr>
        <w:widowControl w:val="0"/>
        <w:numPr>
          <w:ilvl w:val="0"/>
          <w:numId w:val="85"/>
        </w:numPr>
        <w:spacing w:after="0" w:line="276" w:lineRule="auto"/>
      </w:pPr>
      <w:r w:rsidRPr="008D34EF">
        <w:t>Ο Ανάδοχος πρέπει να διασφαλίσει ότι η εγκατάσταση του Τερματικού σε  θαλάσσια μέσα, θα γίνει από εξειδικευμένο προσωπικό.</w:t>
      </w:r>
    </w:p>
    <w:p w14:paraId="51B48246" w14:textId="77777777" w:rsidR="00364EFD" w:rsidRPr="008D34EF" w:rsidRDefault="00364EFD" w:rsidP="00364EFD">
      <w:pPr>
        <w:widowControl w:val="0"/>
        <w:numPr>
          <w:ilvl w:val="0"/>
          <w:numId w:val="85"/>
        </w:numPr>
        <w:spacing w:after="0" w:line="276" w:lineRule="auto"/>
      </w:pPr>
      <w:r w:rsidRPr="008D34EF">
        <w:t>Όλα τα απαραίτητα εξαρτήματα (κεραίες, καλώδιο κεραίας, καλώδια παροχής ρεύματος με ενσωματωμένες ασφάλειες, μετατροπείς τάσης, συνδέσεις) που απαιτούνται για την ορθή λειτουργία των τερματικών θα πρέπει να πληρούν τις αντίστοιχες προδιαγραφές για  λειτουργία και ανθεκτικότητα σε θαλάσσιο περιβάλλον, ειδικά των κεραιοσυστημάτων συμπεριλαμβανομένων και του GNSS.</w:t>
      </w:r>
    </w:p>
    <w:p w14:paraId="14F69BB0" w14:textId="77777777" w:rsidR="00364EFD" w:rsidRPr="008D34EF" w:rsidRDefault="00364EFD" w:rsidP="00364EFD">
      <w:pPr>
        <w:widowControl w:val="0"/>
        <w:numPr>
          <w:ilvl w:val="0"/>
          <w:numId w:val="85"/>
        </w:numPr>
        <w:spacing w:line="276" w:lineRule="auto"/>
      </w:pPr>
      <w:r w:rsidRPr="008D34EF">
        <w:t>Τα τεχνικά χαρακτηριστικά του Τερματικού Θαλάσσης, θα πρέπει να είναι ίδια με αυτά του Κινητού Τερματικού στον πομποδέκτη, στις δυνατότητες, στις λειτουργίες, στην ασφάλεια, τόσο στην αναλογική όσο και στην ψηφιακή λειτουργία.</w:t>
      </w:r>
    </w:p>
    <w:p w14:paraId="53BF63C3" w14:textId="77777777" w:rsidR="00364EFD" w:rsidRPr="008D34EF" w:rsidRDefault="00364EFD" w:rsidP="00364EFD">
      <w:pPr>
        <w:rPr>
          <w:b/>
        </w:rPr>
      </w:pPr>
    </w:p>
    <w:p w14:paraId="70630BD9" w14:textId="77777777" w:rsidR="00364EFD" w:rsidRPr="008D34EF" w:rsidRDefault="00364EFD" w:rsidP="00364EFD">
      <w:pPr>
        <w:rPr>
          <w:b/>
        </w:rPr>
      </w:pPr>
      <w:r w:rsidRPr="008D34EF">
        <w:rPr>
          <w:b/>
        </w:rPr>
        <w:t>Τερματικά κάλυψης επικοινωνιών Αέρος-Εδάφους</w:t>
      </w:r>
    </w:p>
    <w:p w14:paraId="22CA8622" w14:textId="77777777" w:rsidR="00364EFD" w:rsidRPr="008D34EF" w:rsidRDefault="00364EFD" w:rsidP="00364EFD">
      <w:r w:rsidRPr="008D34EF">
        <w:t xml:space="preserve">Όπως αναφέρθηκε και στην παράγραφο της Κάλυψης Αέρος-Εδάφους, το Π.Σ. χρησιμοποιεί εναέρια μέσα διαφόρων ειδών (ιδιόκτητα, στρατιωτικά, ενοικιαζόμενα) σε επιχειρησιακό επίπεδο τα οποία επιχειρούν σε εθνικό επίπεδο και πετούν σε υψόμετρο έως 10.000 πόδια. </w:t>
      </w:r>
    </w:p>
    <w:p w14:paraId="4E889B65" w14:textId="77777777" w:rsidR="00364EFD" w:rsidRPr="008D34EF" w:rsidRDefault="00364EFD" w:rsidP="00364EFD">
      <w:pPr>
        <w:widowControl w:val="0"/>
        <w:numPr>
          <w:ilvl w:val="0"/>
          <w:numId w:val="85"/>
        </w:numPr>
        <w:spacing w:after="0" w:line="276" w:lineRule="auto"/>
      </w:pPr>
      <w:r w:rsidRPr="008D34EF">
        <w:t>Ο Ανάδοχος πρέπει να εγκαταστήσει και παραμετροποιήσει τερματικά κατάλληλα για την υλοποίηση της λύσης που αναφέρεται στο Τμήμα 1 και την παράγραφο Κάλυψη Αέρος-Εδάφους με όλο τον απαραίτητο εξοπλισμό (κεραιοσύστημα, τροφοδοσία, συνδέσεις κ.α.). Τα τερματικά αυτά πρέπει να υποστηρίζουν την Αναλογική Λειτουργία στη ζώνη συχνοτήτων που χρησιμοποιούν τα εναέρια μέσα και να είναι κατάλληλα για τη χρήση τους σε Σταθμούς Βάσης.</w:t>
      </w:r>
    </w:p>
    <w:p w14:paraId="69BE51BF" w14:textId="77777777" w:rsidR="00364EFD" w:rsidRPr="008D34EF" w:rsidRDefault="00364EFD" w:rsidP="00364EFD">
      <w:pPr>
        <w:widowControl w:val="0"/>
        <w:numPr>
          <w:ilvl w:val="0"/>
          <w:numId w:val="85"/>
        </w:numPr>
        <w:spacing w:after="0" w:line="276" w:lineRule="auto"/>
      </w:pPr>
      <w:r w:rsidRPr="008D34EF">
        <w:t>Τα τερματικά αυτά πρέπει να υποστηρίζουν πύλες (gateways) με τις οποίες θα γίνεται διασύνδεση των επικοινωνιών εναερίων μέσων με το υπόλοιπο ραδιοδίκτυο DMR. Κάθε τερματικό πρέπει να συνοδεύεται από την κατάλληλη πύλη (gateway) και τις απαραίτητες άδειες λογισμικού διασύνδεσης για την διασύνδεσή τους με το Κεντρικό Σύστημα Διαχείρισης Εντολών.</w:t>
      </w:r>
    </w:p>
    <w:p w14:paraId="45530758"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λεπτομέρειες σχεδιασμού για κανονική λειτουργία, που θα πρέπει να περιλαμβάνει πληκτρολόγιο και οθόνη, διεπαφές και συνδέσμους, κουμπιά εντολών και διακόπτες, τρόπο εγκατάστασης και προσαρμογής μερών, καθώς και τεχνικές προδιαγραφές, οι οποίες θα περιλαμβάνουν διαστάσεις και βάρος.</w:t>
      </w:r>
    </w:p>
    <w:p w14:paraId="1D4D9795" w14:textId="77777777" w:rsidR="00364EFD" w:rsidRPr="008D34EF" w:rsidRDefault="00364EFD" w:rsidP="00364EFD">
      <w:pPr>
        <w:rPr>
          <w:sz w:val="28"/>
          <w:szCs w:val="28"/>
        </w:rPr>
      </w:pPr>
    </w:p>
    <w:p w14:paraId="44BCF616" w14:textId="77777777" w:rsidR="00364EFD" w:rsidRPr="008D34EF" w:rsidRDefault="00364EFD" w:rsidP="00364EFD">
      <w:pPr>
        <w:pStyle w:val="Heading3"/>
        <w:pBdr>
          <w:top w:val="nil"/>
          <w:left w:val="nil"/>
          <w:bottom w:val="nil"/>
          <w:right w:val="nil"/>
          <w:between w:val="nil"/>
        </w:pBdr>
        <w:spacing w:before="0" w:after="120" w:line="276" w:lineRule="auto"/>
        <w:ind w:left="0"/>
      </w:pPr>
      <w:bookmarkStart w:id="230" w:name="_Toc214615496"/>
      <w:r w:rsidRPr="008D34EF">
        <w:rPr>
          <w:sz w:val="28"/>
          <w:szCs w:val="28"/>
        </w:rPr>
        <w:t>Τμήμα 4:  Κεντρικό Σύστημα Ελέγχου και Διαχείρισης</w:t>
      </w:r>
      <w:bookmarkEnd w:id="230"/>
    </w:p>
    <w:p w14:paraId="2039845C" w14:textId="77777777" w:rsidR="00364EFD" w:rsidRPr="008D34EF" w:rsidRDefault="00364EFD" w:rsidP="00364EFD">
      <w:r w:rsidRPr="008D34EF">
        <w:rPr>
          <w:b/>
        </w:rPr>
        <w:t>Γενικά</w:t>
      </w:r>
    </w:p>
    <w:p w14:paraId="59977325" w14:textId="77777777" w:rsidR="00364EFD" w:rsidRPr="008D34EF" w:rsidRDefault="00364EFD" w:rsidP="00364EFD">
      <w:r w:rsidRPr="008D34EF">
        <w:t xml:space="preserve">Το Υπολογιστικό Σύστημα, οι Εφαρμογές, το Σύστημα Αποστολής Εντολών, το Κέντρο Ελέγχου και Διαχείρισης και το Σύστημα Καταγραφής και ασφάλειας, συνιστούν το Κεντρικό Σύστημα Ελέγχου και Διαχείρισης δηλαδή την “καρδία” όλου του “Ψηφιακού Συγκαναλικού Ραδιοδικτύου”. </w:t>
      </w:r>
    </w:p>
    <w:p w14:paraId="22293559" w14:textId="77777777" w:rsidR="00364EFD" w:rsidRPr="008D34EF" w:rsidRDefault="00364EFD" w:rsidP="00364EFD">
      <w:r w:rsidRPr="008D34EF">
        <w:t xml:space="preserve">Το Κεντρικό Σύστημα Λειτουργίας θα αποτελείται από υπολογιστικά συστήματα (υλικο-hardware, λειτουργικά συστήματα, λογισμικά-software) με λειτουργία (MSO Servers - Routers), τα οποία θα λειτουργούν ως μία οντότητα. Ένα από αυτά θα αποτελεί το κύριο υπολογιστικό σύστημα (master), ενώ ένα δεύτερο θα αποτελεί την εφεδρεία. Το εφεδρικό θα πρέπει να εγκατασταθεί  σε διαφορετικό χώρο από το κύριο, ή θα παρέχεται από Government cloud υπηρεσίες. Τό εφεδρικό (backup) Υπολογιστικό Συστήματα θα έχει και την έννοια του Disaster Center. Σε περίπτωση αστοχίας του Κύριου υπολογιστικού συστήματος, το εφεδρικό συστήματα θα πρέπει να αναλαμβάνει αυτόματα όλο τον έλεγχο, τη λειτουργία του δικτύου και του εξοπλισμού του DMR με ομαλό τρόπο. Το κεντρικό συστήματα ελέγχου θα πρέπει να εγκατασταθεί σε Computer Room, που διαθέτει η Αναθέτουσα Αρχή και ενδεχομένως να χρησιμοποιεί ήδη υπάρχουσες υπηρεσίες που μπορεί να διαθέσει το ΠΣ (Βάση δεδομένων κ.α.). Σε καθε περιπτωση ο Ανάδοχος πρέπει να υλοποιήσει την λυση του χωρίς την προϋπόθεση συλλειτουργίας και να αποφασίσει σε επομενα σταδια του έργου τη λειτουργία αυτή μετα απο συνεννόηση με το ΠΣ και παντα προς όφελός του. </w:t>
      </w:r>
    </w:p>
    <w:p w14:paraId="21F0682F" w14:textId="77777777" w:rsidR="00364EFD" w:rsidRPr="008D34EF" w:rsidRDefault="00364EFD" w:rsidP="00364EFD">
      <w:pPr>
        <w:rPr>
          <w:highlight w:val="yellow"/>
        </w:rPr>
      </w:pPr>
      <w:r w:rsidRPr="008D34EF">
        <w:t xml:space="preserve">Οι Εφαρμογές αποτελουν το λογισμικό που θα υλοποιεί τις παρεχόμενες υπηρεσίες (services) από το Σύστημα. </w:t>
      </w:r>
    </w:p>
    <w:p w14:paraId="1ED9862D" w14:textId="77777777" w:rsidR="00364EFD" w:rsidRPr="008D34EF" w:rsidRDefault="00364EFD" w:rsidP="00364EFD">
      <w:r w:rsidRPr="008D34EF">
        <w:t xml:space="preserve">Το Σύστημα Αποστολής Εντολών αναφέρεται, σε όλο τον εξοπλισμό, υλικό και λογισμικό των χρηστών που χρησιμοποιείται για τη μετάδοση και λήψη ψηφιακής φωνής και δεδομένων μεταξύ των συστημάτων χειρισμού αποστολής εντολών (dispatchers), και των τερματικών του συγκαναλικού συστήματος  DMR (φορητών, κινητών, θαλάσσης, κτλ). Είναι κρίσιμος κρίκος στην αλυσίδα λειτουργίας όλου του Συστήματος. Αν και μοιάζει “ανεξάρτητο” από την λειτουργία των άλλων υπο-συστημάτων, είναι ιδιαίτερα σημαντικό ως υποσύστημα, γιατί καλείται να αναδείξει την καλή λειτουργία όλων των επιμέρους υποσυστημάτων και ενορχηστρώνει όλη την επιχειρησιακή λειτουργία που καλείται να υποστηρίξει ένα τέτοιο σύστημα επικοινωνίας. </w:t>
      </w:r>
    </w:p>
    <w:p w14:paraId="19FD418B" w14:textId="77777777" w:rsidR="00364EFD" w:rsidRPr="008D34EF" w:rsidRDefault="00364EFD" w:rsidP="00364EFD">
      <w:r w:rsidRPr="008D34EF">
        <w:t xml:space="preserve">Το Κέντρο Ελέγχου και Διαχείρισης περιλαμβάνει και το δικτυακό σύστημα διαχείρισης (υλικό και λογισμικό) όλων των παραπάνω συστημάτων που αποτελούν το “Ψηφιακό Συγκαναλικό Σύστημα”. Το Σύστημα Διαχείρισης Δικτύου (Network Management System), εποπτεύει και διαχειρίζεται τον υλικο εξοπλισμό του συστήματος. </w:t>
      </w:r>
    </w:p>
    <w:p w14:paraId="23C83921" w14:textId="77777777" w:rsidR="00364EFD" w:rsidRPr="008D34EF" w:rsidRDefault="00364EFD" w:rsidP="00364EFD">
      <w:r w:rsidRPr="008D34EF">
        <w:t>Το Σύστημα Καταγραφής και Ασφάλειας αφορά το υλικό και το λογισμικό που απαιτείται για την διατήρηση των δεδομένων που προκύπτουν από το Σύστημα και την ασφάλειά του σε όλα τα επίπεδα.</w:t>
      </w:r>
    </w:p>
    <w:p w14:paraId="53447357" w14:textId="77777777" w:rsidR="00364EFD" w:rsidRPr="008D34EF" w:rsidRDefault="00364EFD" w:rsidP="00364EFD">
      <w:pPr>
        <w:widowControl w:val="0"/>
        <w:numPr>
          <w:ilvl w:val="0"/>
          <w:numId w:val="85"/>
        </w:numPr>
        <w:spacing w:after="0" w:line="276" w:lineRule="auto"/>
      </w:pPr>
      <w:r w:rsidRPr="008D34EF">
        <w:t xml:space="preserve">Ο Ανάδοχος θα διαμορφώσει, προγραμματίσει, εγκαταστήσει και  θα θέσει σε λειτουργία το Κεντρικό Υπολογιστικό Σύστημα ικανό να υπηρετεί της Απαιτήσεις του όλου Συστήματος. </w:t>
      </w:r>
    </w:p>
    <w:p w14:paraId="0409ADF8" w14:textId="77777777" w:rsidR="00364EFD" w:rsidRPr="008D34EF" w:rsidRDefault="00364EFD" w:rsidP="00364EFD">
      <w:pPr>
        <w:widowControl w:val="0"/>
        <w:numPr>
          <w:ilvl w:val="0"/>
          <w:numId w:val="85"/>
        </w:numPr>
        <w:spacing w:after="0" w:line="276" w:lineRule="auto"/>
      </w:pPr>
      <w:r w:rsidRPr="008D34EF">
        <w:t>Ο Υποψήφιος Ανάδοχος πρέπει να μελετήσει τις απαιτήσεις, να περιγράψει και να υλοποιήσει, τις δυνατότητες του Υπολογιστικού Συστήματος έτσι ώστε να μπορεί να ανταποκρίνεται στην μέγιστη λειτουργική δυνατότητα όλου του Συστήματος ακόμη και σε μελλοντικές επεκτάσεις.</w:t>
      </w:r>
    </w:p>
    <w:p w14:paraId="0263C303" w14:textId="77777777" w:rsidR="00364EFD" w:rsidRPr="008D34EF" w:rsidRDefault="00364EFD" w:rsidP="00364EFD">
      <w:pPr>
        <w:widowControl w:val="0"/>
        <w:numPr>
          <w:ilvl w:val="0"/>
          <w:numId w:val="85"/>
        </w:numPr>
        <w:spacing w:after="0" w:line="276" w:lineRule="auto"/>
      </w:pPr>
      <w:r w:rsidRPr="008D34EF">
        <w:t>Ο Υποψήφιος Ανάδοχος πρέπει να υπολογίσει το βέλτιστο σενάριο εγκατάστασης του συστήματος για να υποστηριχθεί με τη μέγιστη δυνατή ασφάλεια η λειτουργία του.</w:t>
      </w:r>
    </w:p>
    <w:p w14:paraId="483CFB3E" w14:textId="77777777" w:rsidR="00364EFD" w:rsidRPr="008D34EF" w:rsidRDefault="00364EFD" w:rsidP="00364EFD">
      <w:pPr>
        <w:widowControl w:val="0"/>
        <w:numPr>
          <w:ilvl w:val="0"/>
          <w:numId w:val="85"/>
        </w:numPr>
        <w:spacing w:after="0" w:line="276" w:lineRule="auto"/>
      </w:pPr>
      <w:r w:rsidRPr="008D34EF">
        <w:t>Ο Ανάδοχος θα πρέπει να περιγράψει αναλυτικά στη Μελέτη Εφαρμογής και να υλοποιήσει όλες τις Εφαρμογές για την πλήρη λειτουργία του  Συστήματος.</w:t>
      </w:r>
    </w:p>
    <w:p w14:paraId="667F595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Ανάδοχος θα περιγράψει αναλυτικά στη Μελέτη Εφαρμογής την πλήρη διαμόρφωση του Κεντρικού Συστήματος Αποστολής Εντολών και να την υλοποιήσει.</w:t>
      </w:r>
    </w:p>
    <w:p w14:paraId="3E93F51D" w14:textId="77777777" w:rsidR="00364EFD" w:rsidRPr="008D34EF" w:rsidRDefault="00364EFD" w:rsidP="00364EFD">
      <w:pPr>
        <w:widowControl w:val="0"/>
        <w:numPr>
          <w:ilvl w:val="0"/>
          <w:numId w:val="85"/>
        </w:numPr>
        <w:spacing w:after="0" w:line="276" w:lineRule="auto"/>
      </w:pPr>
      <w:r w:rsidRPr="008D34EF">
        <w:t xml:space="preserve">Ο Υποψήφιος Ανάδοχος θα πρέπει να προσφέρει ένα σύστημα διαχείρισης δικτύου (NMS) για την εποπτεία και τον έλεγχο όλων των στοιχείων και του εξοπλισμού του Συστήματος. Το NMS θα είναι τύπου πελάτη-εξυπηρετητή (client-server) τόσο σε επίπεδο υλικού όσο και σε επίπεδο λογισμικού.  </w:t>
      </w:r>
    </w:p>
    <w:p w14:paraId="4D2F3971" w14:textId="77777777" w:rsidR="00364EFD" w:rsidRPr="008D34EF" w:rsidRDefault="00364EFD" w:rsidP="00364EFD">
      <w:pPr>
        <w:widowControl w:val="0"/>
        <w:numPr>
          <w:ilvl w:val="0"/>
          <w:numId w:val="85"/>
        </w:numPr>
        <w:spacing w:after="0" w:line="276" w:lineRule="auto"/>
      </w:pPr>
      <w:r w:rsidRPr="008D34EF">
        <w:t xml:space="preserve">Ο Υποψήφιος Ανάδοχος θα πρέπει να προσφέρει ένα σύστημα για την διατήρηση των δεδομένων που προκύπτουν από το Σύστημα και την ασφάλεια του συστηματος </w:t>
      </w:r>
    </w:p>
    <w:p w14:paraId="27BB9113" w14:textId="77777777" w:rsidR="00364EFD" w:rsidRPr="008D34EF" w:rsidRDefault="00364EFD" w:rsidP="00364EFD">
      <w:pPr>
        <w:widowControl w:val="0"/>
        <w:spacing w:after="0" w:line="276" w:lineRule="auto"/>
      </w:pPr>
    </w:p>
    <w:p w14:paraId="61B94464" w14:textId="77777777" w:rsidR="00364EFD" w:rsidRPr="008D34EF" w:rsidRDefault="00364EFD" w:rsidP="00364EFD">
      <w:pPr>
        <w:widowControl w:val="0"/>
        <w:spacing w:after="0" w:line="276" w:lineRule="auto"/>
      </w:pPr>
      <w:r w:rsidRPr="008D34EF">
        <w:rPr>
          <w:b/>
        </w:rPr>
        <w:t>Γενικές λειτουργίες του Συστήματος Αποστολής Εντολών</w:t>
      </w:r>
    </w:p>
    <w:p w14:paraId="1B819CE7" w14:textId="77777777" w:rsidR="00364EFD" w:rsidRPr="008D34EF" w:rsidRDefault="00364EFD" w:rsidP="00364EFD">
      <w:pPr>
        <w:tabs>
          <w:tab w:val="right" w:pos="8636"/>
        </w:tabs>
        <w:rPr>
          <w:u w:val="single"/>
        </w:rPr>
      </w:pPr>
      <w:r w:rsidRPr="008D34EF">
        <w:rPr>
          <w:u w:val="single"/>
        </w:rPr>
        <w:t xml:space="preserve">Ψευδώνυμα (Aliases), Χρονόμετρο, Αυτόματη Κλήση &amp; Τηλεφωνικοί Κατάλογοι </w:t>
      </w:r>
      <w:r w:rsidRPr="008D34EF">
        <w:rPr>
          <w:u w:val="single"/>
        </w:rPr>
        <w:tab/>
      </w:r>
    </w:p>
    <w:p w14:paraId="566D04F6" w14:textId="617F8961" w:rsidR="00364EFD" w:rsidRPr="008D34EF" w:rsidRDefault="00364EFD" w:rsidP="00364EFD">
      <w:pPr>
        <w:widowControl w:val="0"/>
        <w:numPr>
          <w:ilvl w:val="0"/>
          <w:numId w:val="85"/>
        </w:numPr>
        <w:spacing w:after="0" w:line="276" w:lineRule="auto"/>
      </w:pPr>
      <w:r w:rsidRPr="008D34EF">
        <w:t>To Σύστημα Χειρισμού και Αποστολής Εντολών πρέπει να περιλαμβάνει τριακόσιες (300) θέσεις εργασίες με τις αντίστοιχες άδειες του Συστήματος Αποστολής Εντολών τοποθετημένες στο Εθνικό Συντοντιστικό Κέντρο Διαχείρισης Κρίσεων, στις Περιφερειακές Πυροσβεστικές Διοικήσεις, στις Διοικήσεις Πυροσβεστικών Υπηρεσιών Νομού και τις Πυροσβεστικές Υπηρεσίες. Ο ακριβής αριθμός και η κατανομή των θέσεων θα προκύψει κατά τη Μελέτη Εφαρμογής.</w:t>
      </w:r>
    </w:p>
    <w:p w14:paraId="2F64304D" w14:textId="77777777" w:rsidR="00364EFD" w:rsidRPr="008D34EF" w:rsidRDefault="00364EFD" w:rsidP="00364EFD">
      <w:pPr>
        <w:widowControl w:val="0"/>
        <w:numPr>
          <w:ilvl w:val="0"/>
          <w:numId w:val="85"/>
        </w:numPr>
        <w:spacing w:after="0" w:line="276" w:lineRule="auto"/>
      </w:pPr>
      <w:r w:rsidRPr="008D34EF">
        <w:t xml:space="preserve">Οι θέσεις εργασίας του Συστήματος Αποστολής Εντολών πρέπει να περιλαμβάνουν κατάλληλη άδεια για το Σύστημα Αποστολής Εντολών, Ηλεκτρονικό Υπολογιστή με χαρακτηριστικά και δυνατότητες ώστε να υπερκαλύπτει τις λειτουργικές απαιτήσεις του Συστήματος Αποστολής Εντολών. Κάθε θέση εργασίες του Συστήματος Αποστολής Εντολών θα περιλαμβάνει ανεξάρτητη μονάδα Η/Υ, εξωτερική οθόνη 24’’ τύπου LCD TFT, πληκτρολόγιο, ποντίκι, κατάλληλο μικρόφωνο και ηχείο με τα απαραίτητα ποιοτικά χαρακτηριστικά για το Συστήματα. </w:t>
      </w:r>
    </w:p>
    <w:p w14:paraId="319DD922" w14:textId="77777777" w:rsidR="00364EFD" w:rsidRPr="008D34EF" w:rsidRDefault="00364EFD" w:rsidP="00364EFD">
      <w:pPr>
        <w:tabs>
          <w:tab w:val="right" w:pos="8636"/>
        </w:tabs>
        <w:rPr>
          <w:u w:val="single"/>
        </w:rPr>
      </w:pPr>
    </w:p>
    <w:p w14:paraId="0F9FBB0E" w14:textId="77777777" w:rsidR="00364EFD" w:rsidRPr="008D34EF" w:rsidRDefault="00364EFD" w:rsidP="00364EFD">
      <w:pPr>
        <w:widowControl w:val="0"/>
        <w:numPr>
          <w:ilvl w:val="0"/>
          <w:numId w:val="85"/>
        </w:numPr>
        <w:spacing w:after="0" w:line="276" w:lineRule="auto"/>
      </w:pPr>
      <w:r w:rsidRPr="008D34EF">
        <w:t>To Σύστημα Χειρισμού και Αποστολής Εντολών πρέπει να προβλέπει την αυτόματη σύνδεση της ταυτότητας του Ραδιοτερματικού με ένα Αλφαριθμητικό Ψευδώνυμο (Alphanumeric Alias), βάσει των πληροφοριών του Χάρτη Στόλου (Fleet map).</w:t>
      </w:r>
    </w:p>
    <w:p w14:paraId="7DD7C96C"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Όλες οι Ραδιοκλήσεις που πραγματοποιούνται μέσω του Δικτύου πρέπει να έχουν ένα Αλφαριθμητικό Ψευδώνυμο συνδεδεμένο με την Ταυτότητα του Ραδιοτερματικού όταν παρουσιάζονται τα στοιχεία του καλούντος στον Χειριστή του συστήματος αποστολής εντολών.</w:t>
      </w:r>
    </w:p>
    <w:p w14:paraId="5A571D0F"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To Σύστημα Χειρισμού και Αποστολής Εντολών πρέπει να παρέχει λειτουργία χρονομέτρου σε κάθε θέση χειριστή συστήματος Αποστολής Εντολών, το οποίο θα εμφανίζει την Ώρα με ακρίβεια δευτερολέπτου, την Ημερομηνία και το Έτος.</w:t>
      </w:r>
    </w:p>
    <w:p w14:paraId="5B02A6C8"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Τα χρονόμετρα σε όλες τις θέσεις χειριστών Συστήματος Αποστολής Εντολών πρέπει να συγχρονίζονται από μια κεντρική πηγή.</w:t>
      </w:r>
    </w:p>
    <w:p w14:paraId="0FC53ACC"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Σύστημα Αποστολής Εντολών πρέπει να παρέχει μια κοινή λειτουργία τηλεφωνικού καταλόγου, προσβάσιμη από οποιονδήποτε χειριστή του, μέσω ευρείας χρήσεως Ασυρματικών ταυτοτήτων. Πρέπει να είναι δυνατή η σύνδεση της αλφαριθμικής ετικέτας του κάθε χρήστη με την κάθε ταυτότητα.</w:t>
      </w:r>
    </w:p>
    <w:p w14:paraId="1C6D6C6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Το Σύστημα Αποστολής Εντολών πρέπει να επιτρέπει την ιεραρχική και επιχειρησιακή δομή των καταχωρήσεων του Τηλεφωνικού Καταλόγου.</w:t>
      </w:r>
    </w:p>
    <w:p w14:paraId="2CE50337" w14:textId="77777777" w:rsidR="00364EFD" w:rsidRPr="008D34EF" w:rsidRDefault="00364EFD" w:rsidP="00364EFD">
      <w:pPr>
        <w:widowControl w:val="0"/>
        <w:numPr>
          <w:ilvl w:val="0"/>
          <w:numId w:val="85"/>
        </w:numPr>
        <w:spacing w:after="0" w:line="276" w:lineRule="auto"/>
      </w:pPr>
      <w:r w:rsidRPr="008D34EF">
        <w:t>Το Σύστημα Αποστολής Εντολών πρέπει να παρέχει λειτουργία αναζήτησης που θα δίνει στους χειριστές του συστήματος τη δυνατότητα να εντοπίσουν οποιαδήποτε καταχώρηση του Τηλεφωνικού Καταλόγου.</w:t>
      </w:r>
    </w:p>
    <w:p w14:paraId="68B90D40" w14:textId="77777777" w:rsidR="00364EFD" w:rsidRPr="008D34EF" w:rsidRDefault="00364EFD" w:rsidP="00364EFD">
      <w:pPr>
        <w:widowControl w:val="0"/>
        <w:numPr>
          <w:ilvl w:val="0"/>
          <w:numId w:val="85"/>
        </w:numPr>
        <w:spacing w:line="276" w:lineRule="auto"/>
      </w:pPr>
      <w:r w:rsidRPr="008D34EF">
        <w:t>Ο Τηλεφωνικός Κατάλογος του Συστήματος Χειρισμού και Αποστολής Εντολών πρέπει να μπορεί να καταχωρήσει τουλάχιστον 20.000 εγγραφές.</w:t>
      </w:r>
    </w:p>
    <w:p w14:paraId="1E3E39E7" w14:textId="77777777" w:rsidR="00364EFD" w:rsidRPr="008D34EF" w:rsidRDefault="00364EFD" w:rsidP="00364EFD">
      <w:pPr>
        <w:widowControl w:val="0"/>
        <w:numPr>
          <w:ilvl w:val="0"/>
          <w:numId w:val="85"/>
        </w:numPr>
        <w:spacing w:line="276" w:lineRule="auto"/>
      </w:pPr>
      <w:r w:rsidRPr="008D34EF">
        <w:t>Πρέπει να προταθεί από τον Υποψήφιο Ανάδοχο Σύστημα και τρόπος απεικόνισης με τα αντίστοιχα υπόβαθρα χαρτών για τα τερματικά για κάθε χρονική στιγμή στην Μελέτη Εφαρμογής και θα συμφωνηθεί με το ΠΣ.</w:t>
      </w:r>
    </w:p>
    <w:p w14:paraId="54400ABD" w14:textId="76BA7DF3" w:rsidR="00364EFD" w:rsidRPr="008D34EF" w:rsidRDefault="00B017AD" w:rsidP="00364EFD">
      <w:pPr>
        <w:widowControl w:val="0"/>
        <w:numPr>
          <w:ilvl w:val="0"/>
          <w:numId w:val="85"/>
        </w:numPr>
        <w:spacing w:line="276" w:lineRule="auto"/>
      </w:pPr>
      <w:r w:rsidRPr="008D34EF">
        <w:t xml:space="preserve">(ΕΠΙΘΥΜΗΤΗ) </w:t>
      </w:r>
      <w:r w:rsidR="00364EFD" w:rsidRPr="008D34EF">
        <w:t xml:space="preserve">Ο Υποψήφιος Ανάδοχος πρέπει να </w:t>
      </w:r>
      <w:r w:rsidRPr="008D34EF">
        <w:t xml:space="preserve">προσφέρει δέκα (10) επιπλέον άδειες </w:t>
      </w:r>
      <w:r w:rsidRPr="008D34EF">
        <w:rPr>
          <w:lang w:val="en-US"/>
        </w:rPr>
        <w:t>web</w:t>
      </w:r>
      <w:r w:rsidRPr="008D34EF">
        <w:t xml:space="preserve"> του Συστήματος Αποστολής Εντολών για χρήση μέσω </w:t>
      </w:r>
      <w:r w:rsidRPr="008D34EF">
        <w:rPr>
          <w:lang w:val="en-US"/>
        </w:rPr>
        <w:t>tablet</w:t>
      </w:r>
      <w:r w:rsidRPr="008D34EF">
        <w:t xml:space="preserve"> ή κινητών τηλεφώνων.</w:t>
      </w:r>
    </w:p>
    <w:p w14:paraId="37E8DADD" w14:textId="77777777" w:rsidR="00364EFD" w:rsidRPr="008D34EF" w:rsidRDefault="00364EFD" w:rsidP="00364EFD">
      <w:pPr>
        <w:rPr>
          <w:b/>
        </w:rPr>
      </w:pPr>
    </w:p>
    <w:p w14:paraId="7B2120D4" w14:textId="77777777" w:rsidR="00364EFD" w:rsidRPr="008D34EF" w:rsidRDefault="00364EFD" w:rsidP="00364EFD">
      <w:r w:rsidRPr="008D34EF">
        <w:rPr>
          <w:b/>
        </w:rPr>
        <w:t>Αρχιτεκτονική Συστήματος Αποστολής Εντολών</w:t>
      </w:r>
    </w:p>
    <w:p w14:paraId="40F56F55" w14:textId="77777777" w:rsidR="00364EFD" w:rsidRPr="008D34EF" w:rsidRDefault="00364EFD" w:rsidP="00364EFD">
      <w:pPr>
        <w:widowControl w:val="0"/>
        <w:numPr>
          <w:ilvl w:val="0"/>
          <w:numId w:val="85"/>
        </w:numPr>
        <w:spacing w:after="0" w:line="276" w:lineRule="auto"/>
      </w:pPr>
      <w:r w:rsidRPr="008D34EF">
        <w:t xml:space="preserve">Το Σύστημα Αποστολής Εντολών θα πρέπει να περιλαμβάνει απεικόνιση των τηλεματικών δεδομένων (GPS) σε υπόβαθρο χάρτη με τις κατάλληλες άδειες για όλα τα τερματικά του παρόντος έργου. </w:t>
      </w:r>
    </w:p>
    <w:p w14:paraId="22BCF5B5" w14:textId="77777777" w:rsidR="00364EFD" w:rsidRPr="008D34EF" w:rsidRDefault="00364EFD" w:rsidP="00364EFD">
      <w:pPr>
        <w:widowControl w:val="0"/>
        <w:numPr>
          <w:ilvl w:val="0"/>
          <w:numId w:val="85"/>
        </w:numPr>
        <w:spacing w:after="0" w:line="276" w:lineRule="auto"/>
      </w:pPr>
      <w:r w:rsidRPr="008D34EF">
        <w:t>Η πλατφόρμα (εφαρμογή) του Συστήματος Αποστολής Εντολών θα πρέπει να είναι ενιαίο  και να υποστηρίζει τον χειρισμό για όλα τα τερματικά του παρόντος έργου (Υβριδικά και Αμιγώς DMR Tier 3)</w:t>
      </w:r>
    </w:p>
    <w:p w14:paraId="462AF4D3" w14:textId="77777777" w:rsidR="00364EFD" w:rsidRPr="008D34EF" w:rsidRDefault="00364EFD" w:rsidP="00364EFD">
      <w:pPr>
        <w:widowControl w:val="0"/>
        <w:numPr>
          <w:ilvl w:val="0"/>
          <w:numId w:val="85"/>
        </w:numPr>
        <w:spacing w:after="0" w:line="276" w:lineRule="auto"/>
      </w:pPr>
      <w:r w:rsidRPr="008D34EF">
        <w:t xml:space="preserve">Οι Ομάδες Ομιλίας εντός του Συστήματος Αποστολής Εντολών θα πρέπει να είναι διασυνδεδεμένες και να συνομιλούν τόσο για τα Υβριδικά όσο και τα Αμιγώς DMR Tier 3 τερματικά. Η διασύνδεση αυτή θα πρέπει να γίνεται σε επίπεδο Συστήματος Αποστολής Εντολών. </w:t>
      </w:r>
    </w:p>
    <w:p w14:paraId="78FF14D8" w14:textId="77777777" w:rsidR="00364EFD" w:rsidRPr="008D34EF" w:rsidRDefault="00364EFD" w:rsidP="00364EFD">
      <w:pPr>
        <w:widowControl w:val="0"/>
        <w:numPr>
          <w:ilvl w:val="0"/>
          <w:numId w:val="85"/>
        </w:numPr>
        <w:spacing w:after="0" w:line="276" w:lineRule="auto"/>
      </w:pPr>
      <w:r w:rsidRPr="008D34EF">
        <w:t>Ο Υποψήφιος Ανάδοχος πρέπει να αναφέρει τις πληροφορίες (το λογισμικό GIS) της απεικόνισης στόλου οχημάτων/μέσων σε Χάρτη και το υπόβαθρο που θα χρησιμοποιήσει.</w:t>
      </w:r>
    </w:p>
    <w:p w14:paraId="6CCFACA2" w14:textId="77777777" w:rsidR="00364EFD" w:rsidRPr="008D34EF" w:rsidRDefault="00364EFD" w:rsidP="00364EFD">
      <w:pPr>
        <w:widowControl w:val="0"/>
        <w:numPr>
          <w:ilvl w:val="0"/>
          <w:numId w:val="85"/>
        </w:numPr>
        <w:spacing w:after="0" w:line="276" w:lineRule="auto"/>
      </w:pPr>
      <w:r w:rsidRPr="008D34EF">
        <w:t>Το Σύστημα Αποστολής Εντολών θα πρέπει να παρέχει διαβαθμισμένες κατηγορίες πρόσβασης χρηστών με τις ανάλογες λειτουργίες. Διαβάθμιση σε Χειριστές και Διαχειριστές.</w:t>
      </w:r>
    </w:p>
    <w:p w14:paraId="761EC0F4"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να παρέχει δυνατότητα ασφαλούς πρόσβασης/ εισόδου στο σύστημα, για την αποφυγή μη εξουσιοδοτημένης πρόσβασης.</w:t>
      </w:r>
    </w:p>
    <w:p w14:paraId="14DD4575" w14:textId="77777777" w:rsidR="00364EFD" w:rsidRPr="008D34EF" w:rsidRDefault="00364EFD" w:rsidP="00364EFD">
      <w:pPr>
        <w:widowControl w:val="0"/>
        <w:numPr>
          <w:ilvl w:val="0"/>
          <w:numId w:val="85"/>
        </w:numPr>
        <w:spacing w:after="0" w:line="276" w:lineRule="auto"/>
      </w:pPr>
      <w:r w:rsidRPr="008D34EF">
        <w:t>Η προτεινόμενη λύση του Συστήματος Αποστολής Εντολών δεν πρέπει να παρουσιάζει επιπλοκές στο Κεντρικό Σύστημα.Ο αριθμός των ενεργών θέσεων και της κίνησης που διαχειρίζονται δεν πρέπει να επηρεάζουν αρνητικά την απόδοση της θέσης οποιουδήποτε χειριστή Συστήματος Αποστολής Εντολών.</w:t>
      </w:r>
    </w:p>
    <w:p w14:paraId="07BE53E0" w14:textId="77777777" w:rsidR="00364EFD" w:rsidRPr="008D34EF" w:rsidRDefault="00364EFD" w:rsidP="00364EFD">
      <w:pPr>
        <w:widowControl w:val="0"/>
        <w:numPr>
          <w:ilvl w:val="0"/>
          <w:numId w:val="85"/>
        </w:numPr>
        <w:spacing w:after="0" w:line="276" w:lineRule="auto"/>
      </w:pPr>
      <w:r w:rsidRPr="008D34EF">
        <w:t>Το Σύστημα Αποστολής Εντολών πρέπει να παρέχει τη δυνατότητα αδιάλειπτης και απροσκοπτης διάθεσης σε οποιοδήποτε συστατικό μέρος.</w:t>
      </w:r>
    </w:p>
    <w:p w14:paraId="2BA47EF6" w14:textId="77777777" w:rsidR="00364EFD" w:rsidRPr="008D34EF" w:rsidRDefault="00364EFD" w:rsidP="00364EFD">
      <w:pPr>
        <w:rPr>
          <w:b/>
        </w:rPr>
      </w:pPr>
    </w:p>
    <w:p w14:paraId="60A75AE3" w14:textId="77777777" w:rsidR="00364EFD" w:rsidRPr="008D34EF" w:rsidRDefault="00364EFD" w:rsidP="00364EFD">
      <w:r w:rsidRPr="008D34EF">
        <w:rPr>
          <w:b/>
        </w:rPr>
        <w:t>Λειτουργίες Χειριστή Συστήματος Αποστολής Εντολών</w:t>
      </w:r>
    </w:p>
    <w:p w14:paraId="0F56A729" w14:textId="77777777" w:rsidR="00364EFD" w:rsidRPr="008D34EF" w:rsidRDefault="00364EFD" w:rsidP="00364EFD">
      <w:pPr>
        <w:widowControl w:val="0"/>
        <w:numPr>
          <w:ilvl w:val="0"/>
          <w:numId w:val="85"/>
        </w:numPr>
        <w:spacing w:line="276" w:lineRule="auto"/>
      </w:pPr>
      <w:r w:rsidRPr="008D34EF">
        <w:t>Οι θέσεις χειριστή Συστήματος Αποστολής Εντολών πρέπει να παρέχουν τουλάχιστον δύο επίπεδα πρόσβασης των χρηστών (κανονικό και επίπεδο διαχειριστή).</w:t>
      </w:r>
    </w:p>
    <w:p w14:paraId="0A578A91" w14:textId="77777777" w:rsidR="00364EFD" w:rsidRPr="008D34EF" w:rsidRDefault="00364EFD" w:rsidP="00364EFD">
      <w:pPr>
        <w:widowControl w:val="0"/>
        <w:numPr>
          <w:ilvl w:val="0"/>
          <w:numId w:val="85"/>
        </w:numPr>
        <w:spacing w:line="276" w:lineRule="auto"/>
      </w:pPr>
      <w:r w:rsidRPr="008D34EF">
        <w:t>Τα επίπεδα πρόσβασης του χειριστή πρέπει να προστατεύονται από συνθηματικό ασφάλειας (password) ώστε να αποφευχθεί μη εξουσιοδοτημένη πρόσβαση. Το Σύστημα Εντολών θα πρέπει να επιτρέπει τη διαχείριση του συνθηματικού ασφαλείας μόνο από διαχειριστές.</w:t>
      </w:r>
    </w:p>
    <w:p w14:paraId="5B6B98C4" w14:textId="77777777" w:rsidR="00364EFD" w:rsidRPr="008D34EF" w:rsidRDefault="00364EFD" w:rsidP="00364EFD">
      <w:pPr>
        <w:widowControl w:val="0"/>
        <w:numPr>
          <w:ilvl w:val="0"/>
          <w:numId w:val="85"/>
        </w:numPr>
        <w:spacing w:after="0" w:line="276" w:lineRule="auto"/>
      </w:pPr>
      <w:r w:rsidRPr="008D34EF">
        <w:t>To Σύστημα διαχείρισης πρέπει να παρέχει πλήρη πρόσβαση στο Σύστημα αποστολής εντολών του ψηφιακού Συγκαναλικού ραδιοδικτύου και όλες τις διαθέσιμες και εφαρμόσιμες λειτουργίες.</w:t>
      </w:r>
    </w:p>
    <w:p w14:paraId="49D08AF8"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να παρέχει στον χρήστη την δυνατότητα να προεπιλέγει έναν αριθμό ομάδων Συνομιλίας για ταυτόχρονη παρουσίαση.</w:t>
      </w:r>
    </w:p>
    <w:p w14:paraId="607017EB" w14:textId="77777777" w:rsidR="00364EFD" w:rsidRPr="008D34EF" w:rsidRDefault="00364EFD" w:rsidP="00364EFD">
      <w:pPr>
        <w:widowControl w:val="0"/>
        <w:numPr>
          <w:ilvl w:val="0"/>
          <w:numId w:val="85"/>
        </w:numPr>
        <w:spacing w:line="276" w:lineRule="auto"/>
      </w:pPr>
      <w:r w:rsidRPr="008D34EF">
        <w:t>To Σύστημα Αποστολής Εντολών πρέπει να παρέχει τις παρακάτω λειτουργίες, σχετικές με την Προεπιλογή Ομάδας Συνομιλίας:</w:t>
      </w:r>
    </w:p>
    <w:p w14:paraId="47528BAE" w14:textId="77777777" w:rsidR="00364EFD" w:rsidRPr="008D34EF" w:rsidRDefault="00364EFD" w:rsidP="00364EFD">
      <w:pPr>
        <w:numPr>
          <w:ilvl w:val="0"/>
          <w:numId w:val="52"/>
        </w:numPr>
        <w:spacing w:after="0" w:line="276" w:lineRule="auto"/>
        <w:ind w:left="360"/>
      </w:pPr>
      <w:r w:rsidRPr="008D34EF">
        <w:t>Ταυτόχρονη Παρουσίαση των Προεπιλεγμένων Ομάδων Συνομιλίας (ο Υποψήφιος Ανάδοχος θα πρέπει να προτείνει το μέγιστο δυνατό αριθμό ομάδων Συνομιλίας για ταυτόχρονη απεικόνιση)</w:t>
      </w:r>
    </w:p>
    <w:p w14:paraId="44C56EF9" w14:textId="77777777" w:rsidR="00364EFD" w:rsidRPr="008D34EF" w:rsidRDefault="00364EFD" w:rsidP="00364EFD">
      <w:pPr>
        <w:numPr>
          <w:ilvl w:val="0"/>
          <w:numId w:val="52"/>
        </w:numPr>
        <w:spacing w:after="0" w:line="276" w:lineRule="auto"/>
        <w:ind w:left="360"/>
      </w:pPr>
      <w:r w:rsidRPr="008D34EF">
        <w:t>Η ένδειξη κατάστασης μιας Ομάδας Συνομιλίας θα αλλάζει ανάλογα με τις λειτουργίες που επιλέγονται από έναν χειριστή σ' αυτή τη θέση και από αυτές που επιλέγονται από τους χειριστές σε μια άλλη θέση,</w:t>
      </w:r>
    </w:p>
    <w:p w14:paraId="653F1B59" w14:textId="77777777" w:rsidR="00364EFD" w:rsidRPr="008D34EF" w:rsidRDefault="00364EFD" w:rsidP="00364EFD">
      <w:pPr>
        <w:numPr>
          <w:ilvl w:val="0"/>
          <w:numId w:val="52"/>
        </w:numPr>
        <w:spacing w:after="0" w:line="276" w:lineRule="auto"/>
        <w:ind w:left="360"/>
      </w:pPr>
      <w:r w:rsidRPr="008D34EF">
        <w:t>Οι ενδείξεις της Ομάδας Συνομιλίας πρέπει να περιλαμβάνουν ένα Ψευδώνυμο Κειμένου που έχει δοθεί στην Ομάδα Συνομιλίας, όπως ορίζεται στον Χάρτη Στόλου.</w:t>
      </w:r>
    </w:p>
    <w:p w14:paraId="41091DD1" w14:textId="77777777" w:rsidR="00364EFD" w:rsidRPr="008D34EF" w:rsidRDefault="00364EFD" w:rsidP="00364EFD">
      <w:pPr>
        <w:numPr>
          <w:ilvl w:val="0"/>
          <w:numId w:val="52"/>
        </w:numPr>
        <w:spacing w:after="0" w:line="276" w:lineRule="auto"/>
        <w:ind w:left="360"/>
      </w:pPr>
      <w:r w:rsidRPr="008D34EF">
        <w:t>(ΕΠΙΘΥΜΗΤΗ) Ο Χειριστής πρέπει να έχει τη δυνατότητα να δει τον κατάλογο των μελών μιας Ομάδας Συνομιλίας, ο οποίος θα παρουσιάζει όλα τα Ασύρματα Τερματικά που βρίσκονται συνδεδεμένα την στιγμή εκείνη με την Ομάδα Συνομιλίας,</w:t>
      </w:r>
    </w:p>
    <w:p w14:paraId="15C9B7C4" w14:textId="77777777" w:rsidR="00364EFD" w:rsidRPr="008D34EF" w:rsidRDefault="00364EFD" w:rsidP="00364EFD">
      <w:pPr>
        <w:numPr>
          <w:ilvl w:val="0"/>
          <w:numId w:val="52"/>
        </w:numPr>
        <w:spacing w:after="0" w:line="276" w:lineRule="auto"/>
        <w:ind w:left="360"/>
      </w:pPr>
      <w:r w:rsidRPr="008D34EF">
        <w:t>(ΕΠΙΘΥΜΗΤΗ) Ο Χειριστής πρέπει να έχει τη δυνατότητα να ενημερώνετε όταν ένα ραδιοτερματικό αποσυνδέεται από την Ομάδα Συνομιλίας,</w:t>
      </w:r>
    </w:p>
    <w:p w14:paraId="769B8FB3" w14:textId="77777777" w:rsidR="00364EFD" w:rsidRPr="008D34EF" w:rsidRDefault="00364EFD" w:rsidP="00364EFD">
      <w:pPr>
        <w:widowControl w:val="0"/>
        <w:numPr>
          <w:ilvl w:val="0"/>
          <w:numId w:val="85"/>
        </w:numPr>
        <w:spacing w:after="0" w:line="276" w:lineRule="auto"/>
      </w:pPr>
      <w:r w:rsidRPr="008D34EF">
        <w:t>Κάθε μια από τις θέσεις χειριστή του συστήματος αποστολής εντολών πρέπει να έχει τη δυνατότητα να παρακολουθεί οποιοδήποτε συνδυασμό των Ομάδων Συνομιλίας που έχουν ανατεθεί σε αυτή τη θέση.</w:t>
      </w:r>
    </w:p>
    <w:p w14:paraId="48E4BA64" w14:textId="77777777" w:rsidR="00364EFD" w:rsidRPr="008D34EF" w:rsidRDefault="00364EFD" w:rsidP="00364EFD">
      <w:pPr>
        <w:widowControl w:val="0"/>
        <w:numPr>
          <w:ilvl w:val="0"/>
          <w:numId w:val="85"/>
        </w:numPr>
        <w:spacing w:after="0" w:line="276" w:lineRule="auto"/>
      </w:pPr>
      <w:r w:rsidRPr="008D34EF">
        <w:t>Η παρακολούθηση ήχου της Ομάδας Συνομιλίας πρέπει να περιλαμβάνει τόσο τους εισερχόμενους όσο και τους εξερχόμενους ήχους.</w:t>
      </w:r>
    </w:p>
    <w:p w14:paraId="09CF6B9E" w14:textId="77777777" w:rsidR="00364EFD" w:rsidRPr="008D34EF" w:rsidRDefault="00364EFD" w:rsidP="00364EFD">
      <w:pPr>
        <w:widowControl w:val="0"/>
        <w:numPr>
          <w:ilvl w:val="0"/>
          <w:numId w:val="85"/>
        </w:numPr>
        <w:spacing w:after="0" w:line="276" w:lineRule="auto"/>
      </w:pPr>
      <w:r w:rsidRPr="008D34EF">
        <w:t>(ΕΠΙΘΥΜΗΤΗ) Τα επίπεδα ήχου που παρουσιάζονται σε ένα χειριστή σχετικά με τις υπό παρακολούθηση Ομάδες Συνομιλίας πρέπει να προσαρμόζονται αυτόματα σε ένα όμοιο επίπεδο.</w:t>
      </w:r>
    </w:p>
    <w:p w14:paraId="75604557" w14:textId="77777777" w:rsidR="00364EFD" w:rsidRPr="008D34EF" w:rsidRDefault="00364EFD" w:rsidP="00364EFD">
      <w:pPr>
        <w:widowControl w:val="0"/>
        <w:numPr>
          <w:ilvl w:val="0"/>
          <w:numId w:val="85"/>
        </w:numPr>
        <w:spacing w:after="0" w:line="276" w:lineRule="auto"/>
      </w:pPr>
      <w:r w:rsidRPr="008D34EF">
        <w:t>(ΕΠΙΘΥΜΗΤΗ)Πρέπει να είναι δυνατό να από-επιλεγούν όλες τις υπό παρακολούθηση Ομάδες Συνομιλίας με μια μόνο ενέργεια του χρήστη.</w:t>
      </w:r>
    </w:p>
    <w:p w14:paraId="09511C9C" w14:textId="77777777" w:rsidR="00364EFD" w:rsidRPr="008D34EF" w:rsidRDefault="00364EFD" w:rsidP="00364EFD">
      <w:pPr>
        <w:widowControl w:val="0"/>
        <w:numPr>
          <w:ilvl w:val="0"/>
          <w:numId w:val="85"/>
        </w:numPr>
        <w:spacing w:after="0" w:line="276" w:lineRule="auto"/>
      </w:pPr>
      <w:r w:rsidRPr="008D34EF">
        <w:t>Πρέπει να παρέχεται δυνατότητα επιλογής οποιασδήποτε μεμονωμένης Ομάδας Συνομιλίας.</w:t>
      </w:r>
    </w:p>
    <w:p w14:paraId="07C345D9" w14:textId="77777777" w:rsidR="00364EFD" w:rsidRPr="008D34EF" w:rsidRDefault="00364EFD" w:rsidP="00364EFD">
      <w:pPr>
        <w:widowControl w:val="0"/>
        <w:numPr>
          <w:ilvl w:val="0"/>
          <w:numId w:val="85"/>
        </w:numPr>
        <w:spacing w:after="0" w:line="276" w:lineRule="auto"/>
      </w:pPr>
      <w:r w:rsidRPr="008D34EF">
        <w:t>Μόλις επιλεγεί μια Ομάδα Συνομιλίας, οι μεταδόσεις προς την επιλεγμένη Ομάδα Συνομιλίας πρέπει να πραγματοποιηθούν μέσω της λειτουργίας Press-to-talk.</w:t>
      </w:r>
    </w:p>
    <w:p w14:paraId="695B39A5" w14:textId="77777777" w:rsidR="00364EFD" w:rsidRPr="008D34EF" w:rsidRDefault="00364EFD" w:rsidP="00364EFD">
      <w:pPr>
        <w:widowControl w:val="0"/>
        <w:numPr>
          <w:ilvl w:val="0"/>
          <w:numId w:val="85"/>
        </w:numPr>
        <w:spacing w:after="0" w:line="276" w:lineRule="auto"/>
      </w:pPr>
      <w:r w:rsidRPr="008D34EF">
        <w:t>Οι διεπαφές PTT μπορούν να συμπεριλαμβάνουν κουμπιά, οθόνης αφής, χειροσυσκευή  ή και διακόπτη</w:t>
      </w:r>
    </w:p>
    <w:p w14:paraId="6BBF6866" w14:textId="77777777" w:rsidR="00364EFD" w:rsidRPr="008D34EF" w:rsidRDefault="00364EFD" w:rsidP="00364EFD">
      <w:pPr>
        <w:widowControl w:val="0"/>
        <w:numPr>
          <w:ilvl w:val="0"/>
          <w:numId w:val="85"/>
        </w:numPr>
        <w:spacing w:after="0" w:line="276" w:lineRule="auto"/>
      </w:pPr>
      <w:r w:rsidRPr="008D34EF">
        <w:t>(ΕΠΙΘΥΜΗΤΗ) Η επιλογή μιας Ομάδας Συνομιλίας πρέπει να προκαλεί αυτόματη μείωση του ακουστικού επιπέδου των υπό παρακολούθηση Ομάδων Συνομιλίας. Ο βαθμός της μείωσης αυτής θα είναι δυνατόν να ρυθμίζεται.</w:t>
      </w:r>
    </w:p>
    <w:p w14:paraId="2914FBC1" w14:textId="77777777" w:rsidR="00364EFD" w:rsidRPr="008D34EF" w:rsidRDefault="00364EFD" w:rsidP="00364EFD">
      <w:pPr>
        <w:widowControl w:val="0"/>
        <w:numPr>
          <w:ilvl w:val="0"/>
          <w:numId w:val="85"/>
        </w:numPr>
        <w:spacing w:after="0" w:line="276" w:lineRule="auto"/>
      </w:pPr>
      <w:r w:rsidRPr="008D34EF">
        <w:t>Η επιλογή μιας Ομάδας Συνομιλίας δεν πρέπει να αποκλείει την δυνατότητα επιλογής της ίδιας Ομάδας Συνομιλίας από μια άλλη θέση χειριστή Σύστημα Αποστολής Εντολών.</w:t>
      </w:r>
    </w:p>
    <w:p w14:paraId="250AE7C4" w14:textId="77777777" w:rsidR="00364EFD" w:rsidRPr="008D34EF" w:rsidRDefault="00364EFD" w:rsidP="00364EFD">
      <w:pPr>
        <w:widowControl w:val="0"/>
        <w:numPr>
          <w:ilvl w:val="0"/>
          <w:numId w:val="85"/>
        </w:numPr>
        <w:spacing w:after="0" w:line="276" w:lineRule="auto"/>
      </w:pPr>
      <w:r w:rsidRPr="008D34EF">
        <w:t>Η μετάδοση από ένα χειριστή αποστολής εντολών σε μια Ομάδα Συνομιλίας πρέπει να παρουσιάζεται σε όλες τις άλλες θέσεις χειριστή αποστολής εντολών που έχουν προεπιλέξει την ίδια Ομάδα Συνομιλίας.</w:t>
      </w:r>
    </w:p>
    <w:p w14:paraId="2E6A1D13" w14:textId="77777777" w:rsidR="00364EFD" w:rsidRPr="008D34EF" w:rsidRDefault="00364EFD" w:rsidP="00364EFD">
      <w:pPr>
        <w:widowControl w:val="0"/>
        <w:numPr>
          <w:ilvl w:val="0"/>
          <w:numId w:val="85"/>
        </w:numPr>
        <w:spacing w:after="0" w:line="276" w:lineRule="auto"/>
      </w:pPr>
      <w:r w:rsidRPr="008D34EF">
        <w:t>Ο χειριστής του Συστήματος Αποστολής Εντολών πρέπει να έχει τη δυνατότητα να απενεργοποιεί τον ήχο σε κάθε υπό παρακολούθηση Ομάδα Συνομιλίας.</w:t>
      </w:r>
    </w:p>
    <w:p w14:paraId="37EA37B2" w14:textId="77777777" w:rsidR="00364EFD" w:rsidRPr="008D34EF" w:rsidRDefault="00364EFD" w:rsidP="00364EFD">
      <w:pPr>
        <w:widowControl w:val="0"/>
        <w:numPr>
          <w:ilvl w:val="0"/>
          <w:numId w:val="85"/>
        </w:numPr>
        <w:spacing w:line="276" w:lineRule="auto"/>
      </w:pPr>
      <w:r w:rsidRPr="008D34EF">
        <w:t>Όταν απενεργοποιηθεί μια Ομάδα Συνομιλίας από έναν χειριστή, η ενεργοποίηση κατάστασης εκτάκτου ανάγκης ή ενός μηνύματος προειδοποίησης από έναν χρήστη στην ηχητικά απενεργοποιημένη Ομάδα Συνομιλίας, πρέπει να γνωστοποιείται στον χειριστή αποστολής εντολών τόσο με οπτικό όσο και με ηχητικό συναγερμό.</w:t>
      </w:r>
    </w:p>
    <w:p w14:paraId="2F6780AE" w14:textId="77777777" w:rsidR="00364EFD" w:rsidRPr="008D34EF" w:rsidRDefault="00364EFD" w:rsidP="00364EFD">
      <w:pPr>
        <w:widowControl w:val="0"/>
        <w:numPr>
          <w:ilvl w:val="0"/>
          <w:numId w:val="85"/>
        </w:numPr>
        <w:spacing w:line="276" w:lineRule="auto"/>
      </w:pPr>
      <w:r w:rsidRPr="008D34EF">
        <w:t>(ΕΠΙΘΥΜΗΤΗ) To Σύστημα Αποστολής Εντολών πρέπει να παρέχει στο Χειριστή συστήματος Αποστολής Εντολών ένα τρόπο για να μπορεί να σιγάσει γρήγορα και εύκολα το εισερχόμενο, από όλες τις πηγές, ακουστικό σήμα εκτός εκείνης που έχει επιλεγεί τη στιγμή εκείνη.</w:t>
      </w:r>
    </w:p>
    <w:p w14:paraId="30C064F5" w14:textId="77777777" w:rsidR="00364EFD" w:rsidRPr="008D34EF" w:rsidRDefault="00364EFD" w:rsidP="00364EFD">
      <w:pPr>
        <w:widowControl w:val="0"/>
        <w:numPr>
          <w:ilvl w:val="0"/>
          <w:numId w:val="85"/>
        </w:numPr>
        <w:spacing w:line="276" w:lineRule="auto"/>
      </w:pPr>
      <w:r w:rsidRPr="008D34EF">
        <w:t>To Σύστημα Αποστολής Εντολών πρέπει να παρέχει στον χειριστή του, τη δυνατότητα να πραγματοποιεί μίας κατεύθυνσης "all informed" κλήση μετάδοσης σε πολλές Ομάδες Συνομιλίας ταυτοχρόνως.</w:t>
      </w:r>
    </w:p>
    <w:p w14:paraId="5FEDEB5C"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να παρέχει στον χειριστή συστήματος τη δυνατότητα να «ενώνει» πολλές Ομάδες Συνομιλίας μαζί έτσι ώστε ουσιαστικά να γίνονται μια ενιαία Ομάδα Συνομιλίας.</w:t>
      </w:r>
    </w:p>
    <w:p w14:paraId="456B18E4" w14:textId="77777777" w:rsidR="00364EFD" w:rsidRPr="008D34EF" w:rsidRDefault="00364EFD" w:rsidP="00364EFD">
      <w:pPr>
        <w:widowControl w:val="0"/>
        <w:numPr>
          <w:ilvl w:val="0"/>
          <w:numId w:val="85"/>
        </w:numPr>
        <w:spacing w:line="276" w:lineRule="auto"/>
      </w:pPr>
      <w:r w:rsidRPr="008D34EF">
        <w:t>To Σύστημα Αποστολής Εντολών πρέπει να παρέχει ένα μέσο που να επιτρέπει στο χειριστή συστήματος αποστολής εντολών να παρακολουθεί τις πιο πρόσφατες δραστηριότητες όλων των μελών Ομάδων Επικοινωνίας, οι οποίες έχουν προ-επιλεγεί από τη θέση του χειριστή αποστολής εντολών.</w:t>
      </w:r>
    </w:p>
    <w:p w14:paraId="38A6AEF5"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να παρέχει στο Χειριστή τη δυνατότητα να βλέπει την πιο πρόσφατη ένδειξη κατάστασης που έχει ληφθεί από οποιοδήποτε Ραδιοτερματικό.</w:t>
      </w:r>
    </w:p>
    <w:p w14:paraId="6D92B575" w14:textId="77777777" w:rsidR="00364EFD" w:rsidRPr="008D34EF" w:rsidRDefault="00364EFD" w:rsidP="00364EFD">
      <w:pPr>
        <w:widowControl w:val="0"/>
        <w:numPr>
          <w:ilvl w:val="0"/>
          <w:numId w:val="85"/>
        </w:numPr>
        <w:spacing w:after="0" w:line="276" w:lineRule="auto"/>
      </w:pPr>
      <w:r w:rsidRPr="008D34EF">
        <w:t>(ΕΠΙΘΥΜΗΤΗ) Εισερχόμενα μηνύματα κατάστασης πρέπει να αποστέλλονται σε χειριστές εφόσον απευθύνονται σε Ομάδα Επικοινωνίας που τη στιγμή εκείνη παρακολουθείται από Χειριστή συστήματος Αποστολής Εντολών ή εφόσον απευθύνονται σε ταυτότητα Εκφωνητή.</w:t>
      </w:r>
    </w:p>
    <w:p w14:paraId="30483C25" w14:textId="77777777" w:rsidR="00364EFD" w:rsidRPr="008D34EF" w:rsidRDefault="00364EFD" w:rsidP="00364EFD">
      <w:pPr>
        <w:widowControl w:val="0"/>
        <w:numPr>
          <w:ilvl w:val="0"/>
          <w:numId w:val="85"/>
        </w:numPr>
        <w:spacing w:after="0" w:line="276" w:lineRule="auto"/>
      </w:pPr>
      <w:r w:rsidRPr="008D34EF">
        <w:t>Εισερχόμενα μηνύματα κατάστασης πρέπει να καταχωρούνται με χρονολογική σειρά και να αναφέρουν την ταυτότητα και το ψευδώνυμο του αποστολέα.</w:t>
      </w:r>
    </w:p>
    <w:p w14:paraId="5E382DFB" w14:textId="77777777" w:rsidR="00364EFD" w:rsidRPr="008D34EF" w:rsidRDefault="00364EFD" w:rsidP="00364EFD">
      <w:pPr>
        <w:widowControl w:val="0"/>
        <w:numPr>
          <w:ilvl w:val="0"/>
          <w:numId w:val="85"/>
        </w:numPr>
        <w:spacing w:line="276" w:lineRule="auto"/>
      </w:pPr>
      <w:r w:rsidRPr="008D34EF">
        <w:t>Ο Χειριστής συστήματος Αποστολής Εντολών πρέπει να έχει τη δυνατότητα να καλέσει τον αποστολέα οποιουδήποτε εισερχόμενου μηνύματος κατάστασης, επιλέγοντας από τον κατάλογο εισερχόμενων μηνυμάτων κατάστασης.</w:t>
      </w:r>
    </w:p>
    <w:p w14:paraId="2C48EE85"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να παρέχει τη δυνατότητα σε ένα χειριστή του να μπορεί να βλέπει Σύντομα Μηνύματα Κειμένου που λαμβάνει από οποιοδήποτε Ραδιοτερματικό.</w:t>
      </w:r>
    </w:p>
    <w:p w14:paraId="04F33338" w14:textId="77777777" w:rsidR="00364EFD" w:rsidRPr="008D34EF" w:rsidRDefault="00364EFD" w:rsidP="00364EFD">
      <w:pPr>
        <w:widowControl w:val="0"/>
        <w:numPr>
          <w:ilvl w:val="0"/>
          <w:numId w:val="85"/>
        </w:numPr>
        <w:spacing w:after="0" w:line="276" w:lineRule="auto"/>
      </w:pPr>
      <w:r w:rsidRPr="008D34EF">
        <w:t>To Σύστημα Αποστολής Εντολών πρέπει επίσης να παρέχει τη δυνατότητα σε ένα χειριστή του να μπορεί να στέλνει εξερχόμενα Σύντομα Μηνύματα Κειμένου σε οποιοδήποτε Ραδιοτερματικό.</w:t>
      </w:r>
    </w:p>
    <w:p w14:paraId="0100A917" w14:textId="77777777" w:rsidR="00364EFD" w:rsidRPr="008D34EF" w:rsidRDefault="00364EFD" w:rsidP="00364EFD">
      <w:pPr>
        <w:widowControl w:val="0"/>
        <w:numPr>
          <w:ilvl w:val="0"/>
          <w:numId w:val="85"/>
        </w:numPr>
        <w:spacing w:line="276" w:lineRule="auto"/>
      </w:pPr>
      <w:r w:rsidRPr="008D34EF">
        <w:t>Το Σύστημα Αποστολής Εντολών πρέπει να παρέχει στον Χειριστή συστήματος Αποστολής Εντολών τη δυνατότητα να προσθέτει και να αφαιρεί δυναμικά μεμονωμένους χρήστες από τις Ομάδες Συνομιλίας στον ίδιο γεωγραφικό χώρο(DGNA).</w:t>
      </w:r>
    </w:p>
    <w:p w14:paraId="11637E3F" w14:textId="77777777" w:rsidR="00364EFD" w:rsidRPr="008D34EF" w:rsidRDefault="00364EFD" w:rsidP="00364EFD">
      <w:pPr>
        <w:widowControl w:val="0"/>
        <w:numPr>
          <w:ilvl w:val="0"/>
          <w:numId w:val="85"/>
        </w:numPr>
        <w:spacing w:after="0" w:line="276" w:lineRule="auto"/>
      </w:pPr>
      <w:r w:rsidRPr="008D34EF">
        <w:t>Η προτεινόμενη λύση για Σύστημα Αποστολής Εντολών πρέπει να παρέχει δυνατότητες ηχογράφησης όλων των φωνητικών επικοινωνιών που γίνονται εισερχόμενων και εξερχόμενων της Ραδιοεπικοινωνίας.</w:t>
      </w:r>
    </w:p>
    <w:p w14:paraId="30EEF4C8" w14:textId="77777777" w:rsidR="00364EFD" w:rsidRPr="008D34EF" w:rsidRDefault="00364EFD" w:rsidP="00364EFD">
      <w:pPr>
        <w:widowControl w:val="0"/>
        <w:numPr>
          <w:ilvl w:val="0"/>
          <w:numId w:val="85"/>
        </w:numPr>
        <w:spacing w:line="276" w:lineRule="auto"/>
      </w:pPr>
      <w:r w:rsidRPr="008D34EF">
        <w:t>To Σύστημα Αποστολής Εντολών πρέπει να παρέχει δυνατότητα ηχογράφησης φωνής με δύο τρόπους λειτουργίας: Άμεση Αναπαραγωγή (Instant Playback) και Συνεχής Ηχογράφηση.</w:t>
      </w:r>
    </w:p>
    <w:p w14:paraId="5A315CFB" w14:textId="77777777" w:rsidR="00364EFD" w:rsidRPr="008D34EF" w:rsidRDefault="00364EFD" w:rsidP="00364EFD">
      <w:pPr>
        <w:widowControl w:val="0"/>
        <w:numPr>
          <w:ilvl w:val="0"/>
          <w:numId w:val="85"/>
        </w:numPr>
        <w:spacing w:after="0" w:line="276" w:lineRule="auto"/>
      </w:pPr>
      <w:r w:rsidRPr="008D34EF">
        <w:t>Η Ασύρματη Κλήση εκτάκτου ανάγκης είναι υψίστης προτεραιότητας μέσα στο Σύστημα Αποστολής Εντολών. Όταν θα λαμβάνεται Ασύρματη Κλήση Εκτάκτου Ανάγκης πρέπει να υπάρχει οπτική και ακουστική ειδοποίηση για τους χειριστές Αποστολής Εντολών.</w:t>
      </w:r>
    </w:p>
    <w:p w14:paraId="32C8F3D8" w14:textId="77777777" w:rsidR="00364EFD" w:rsidRPr="008D34EF" w:rsidRDefault="00364EFD" w:rsidP="00364EFD">
      <w:pPr>
        <w:widowControl w:val="0"/>
        <w:numPr>
          <w:ilvl w:val="0"/>
          <w:numId w:val="85"/>
        </w:numPr>
        <w:spacing w:after="0" w:line="276" w:lineRule="auto"/>
      </w:pPr>
      <w:r w:rsidRPr="008D34EF">
        <w:t>Οι κλήσεις κινδύνου και ανάγκης θα πρέπει να έχουν προτεραιότητα έναντι όλων των υπολοίπων κλήσεων και να απεικονίζονται στην οθόνη του Σταθμού Εργασίας με την γεωγραφική τους θέση και συνοδευόμενες από ηχητικό μήνυμα.</w:t>
      </w:r>
    </w:p>
    <w:p w14:paraId="623F81C7" w14:textId="77777777" w:rsidR="00364EFD" w:rsidRPr="008D34EF" w:rsidRDefault="00364EFD" w:rsidP="00364EFD">
      <w:pPr>
        <w:widowControl w:val="0"/>
        <w:numPr>
          <w:ilvl w:val="0"/>
          <w:numId w:val="85"/>
        </w:numPr>
        <w:spacing w:after="0" w:line="276" w:lineRule="auto"/>
      </w:pPr>
      <w:r w:rsidRPr="008D34EF">
        <w:t>Πρέπει να γίνεται αναγνώριση της ταυτότητας της θέσης του χειριστή συστήματος αποστολής εντολών ο οποίος αναγνωρίζει εισερχόμενη Ασύρματη Κλήση Εκτάκτου Ανάγκης, προς όλους τους άλλους χειριστές συστημάτων αποστολής εντολών.</w:t>
      </w:r>
    </w:p>
    <w:p w14:paraId="3962A71B" w14:textId="77777777" w:rsidR="00364EFD" w:rsidRPr="008D34EF" w:rsidRDefault="00364EFD" w:rsidP="00364EFD">
      <w:pPr>
        <w:widowControl w:val="0"/>
        <w:numPr>
          <w:ilvl w:val="0"/>
          <w:numId w:val="85"/>
        </w:numPr>
        <w:spacing w:after="0" w:line="276" w:lineRule="auto"/>
      </w:pPr>
      <w:r w:rsidRPr="008D34EF">
        <w:t>Ο Χειριστής Συστήματος Αποστολής Εντολών πρέπει να μπορεί να πραγματοποιεί εξερχόμενη κλήση προς οποιοδήποτε ατομικό Ραδιοτερματικό.</w:t>
      </w:r>
    </w:p>
    <w:p w14:paraId="18B17B4C" w14:textId="77777777" w:rsidR="00364EFD" w:rsidRPr="008D34EF" w:rsidRDefault="00364EFD" w:rsidP="00364EFD">
      <w:pPr>
        <w:widowControl w:val="0"/>
        <w:numPr>
          <w:ilvl w:val="0"/>
          <w:numId w:val="85"/>
        </w:numPr>
        <w:spacing w:after="0" w:line="276" w:lineRule="auto"/>
      </w:pPr>
      <w:r w:rsidRPr="008D34EF">
        <w:t>Πρέπει να υπάρχει η δυνατότητα ακύρωσης της εξερχόμενης κλήσης ανά πάσα στιγμή πριν η κλήση απαντηθεί.</w:t>
      </w:r>
    </w:p>
    <w:p w14:paraId="6BD3C6D5" w14:textId="77777777" w:rsidR="00364EFD" w:rsidRPr="008D34EF" w:rsidRDefault="00364EFD" w:rsidP="00364EFD">
      <w:pPr>
        <w:widowControl w:val="0"/>
        <w:numPr>
          <w:ilvl w:val="0"/>
          <w:numId w:val="85"/>
        </w:numPr>
        <w:spacing w:after="0" w:line="276" w:lineRule="auto"/>
      </w:pPr>
      <w:r w:rsidRPr="008D34EF">
        <w:t xml:space="preserve">Πρέπει να είναι δυνατή η μετάδοση μιας «όλοι ενήμεροι» μονόδρομης φωνητικής επικοινωνίας από τη θέση εκφωνητή σε πολλαπλά επιλεγμένα σημεία. </w:t>
      </w:r>
    </w:p>
    <w:p w14:paraId="367FCA5F" w14:textId="77777777" w:rsidR="00364EFD" w:rsidRPr="008D34EF" w:rsidRDefault="00364EFD" w:rsidP="00364EFD">
      <w:pPr>
        <w:widowControl w:val="0"/>
        <w:numPr>
          <w:ilvl w:val="0"/>
          <w:numId w:val="85"/>
        </w:numPr>
        <w:spacing w:after="0" w:line="276" w:lineRule="auto"/>
      </w:pPr>
      <w:r w:rsidRPr="008D34EF">
        <w:t>Η κλήση ευρυεκπομπής πρέπει να λαμβάνεται αυτόματα και, στην ολοκλήρωσή της, όλοι οι χρήστες πρέπει να επανέρχονται αυτόματα σε όσες κλήσεις βρίσκονταν σε εξέλιξη πριν από την κλήση ευρυεκπομπής.</w:t>
      </w:r>
    </w:p>
    <w:p w14:paraId="5F83750D" w14:textId="77777777" w:rsidR="00364EFD" w:rsidRPr="008D34EF" w:rsidRDefault="00364EFD" w:rsidP="00364EFD">
      <w:pPr>
        <w:widowControl w:val="0"/>
        <w:numPr>
          <w:ilvl w:val="0"/>
          <w:numId w:val="85"/>
        </w:numPr>
        <w:spacing w:after="0" w:line="276" w:lineRule="auto"/>
      </w:pPr>
      <w:r w:rsidRPr="008D34EF">
        <w:t>Πρέπει να είναι δυνατός ο τερματισμός μιας κλήσης ευρυεκπομπής χειροκίνητα από τον καλούντα ή να τερματιστεί αυτόματα μετά από προσδιορίσιμη διάρκεια ή μια προσδιορίσιμη περίοδο αδράνειας.</w:t>
      </w:r>
    </w:p>
    <w:p w14:paraId="512E6C0F" w14:textId="77777777" w:rsidR="00364EFD" w:rsidRPr="008D34EF" w:rsidRDefault="00364EFD" w:rsidP="00364EFD">
      <w:pPr>
        <w:widowControl w:val="0"/>
        <w:numPr>
          <w:ilvl w:val="0"/>
          <w:numId w:val="85"/>
        </w:numPr>
        <w:spacing w:line="276" w:lineRule="auto"/>
      </w:pPr>
      <w:r w:rsidRPr="008D34EF">
        <w:t>Το Σύστημα  Αποστολής Εντολών πρέπει να παρέχει στους χειριστές του με επίπεδο πρόσβασης χρήστη, την δυνατότητα να απενεργοποιούν μόνιμα ("Kill" ) και/ή προσωρινά ("Stun") οποιοδήποτε Ραδιοτερματικό που είναι ενεργό στο Δίκτυο . Η δυνατότητα αυτή πρέπει να παρέχεται σύμφωνα με την λειτουργία που υποστηρίζεται από το Δίκτυο και τα τερματικά.</w:t>
      </w:r>
    </w:p>
    <w:p w14:paraId="7CF44A58" w14:textId="77777777" w:rsidR="00364EFD" w:rsidRPr="008D34EF" w:rsidRDefault="00364EFD" w:rsidP="00364EFD">
      <w:pPr>
        <w:widowControl w:val="0"/>
        <w:numPr>
          <w:ilvl w:val="0"/>
          <w:numId w:val="85"/>
        </w:numPr>
        <w:spacing w:line="276" w:lineRule="auto"/>
      </w:pPr>
      <w:r w:rsidRPr="008D34EF">
        <w:t xml:space="preserve">Το Σύστημα Αποστολής Εντολών πρέπει παρέχει στον χειριστή του τη δυνατότητα να ενεργοποιεί από απόσταση το μικρόφωνο. </w:t>
      </w:r>
    </w:p>
    <w:p w14:paraId="42D51C70" w14:textId="77777777" w:rsidR="00364EFD" w:rsidRPr="008D34EF" w:rsidRDefault="00364EFD" w:rsidP="00364EFD">
      <w:pPr>
        <w:widowControl w:val="0"/>
        <w:numPr>
          <w:ilvl w:val="0"/>
          <w:numId w:val="85"/>
        </w:numPr>
        <w:spacing w:line="276" w:lineRule="auto"/>
      </w:pPr>
      <w:r w:rsidRPr="008D34EF">
        <w:t>(ΕΠΙΘΥΜΗΤΗ) Οι χειριστές συστήματος Αποστολής Εντολών πρέπει να λαμβάνουν τις ακόλουθες ειδοποιήσεις:</w:t>
      </w:r>
    </w:p>
    <w:p w14:paraId="04B0C1F1" w14:textId="77777777" w:rsidR="00364EFD" w:rsidRPr="008D34EF" w:rsidRDefault="00364EFD" w:rsidP="00364EFD">
      <w:pPr>
        <w:numPr>
          <w:ilvl w:val="0"/>
          <w:numId w:val="52"/>
        </w:numPr>
        <w:spacing w:after="0" w:line="276" w:lineRule="auto"/>
        <w:ind w:left="1440"/>
      </w:pPr>
      <w:r w:rsidRPr="008D34EF">
        <w:t>Ειδοποίηση Μη Παρακολουθούμενης Ομάδας Επικοινωνίας,</w:t>
      </w:r>
    </w:p>
    <w:p w14:paraId="0C0CF872" w14:textId="77777777" w:rsidR="00364EFD" w:rsidRPr="008D34EF" w:rsidRDefault="00364EFD" w:rsidP="00364EFD">
      <w:pPr>
        <w:numPr>
          <w:ilvl w:val="0"/>
          <w:numId w:val="52"/>
        </w:numPr>
        <w:spacing w:after="0" w:line="276" w:lineRule="auto"/>
        <w:ind w:left="1440"/>
      </w:pPr>
      <w:r w:rsidRPr="008D34EF">
        <w:t>Ειδοποίηση Αναπάντητης Κλήσης,</w:t>
      </w:r>
    </w:p>
    <w:p w14:paraId="68A3E23D" w14:textId="77777777" w:rsidR="00364EFD" w:rsidRPr="008D34EF" w:rsidRDefault="00364EFD" w:rsidP="00364EFD">
      <w:pPr>
        <w:numPr>
          <w:ilvl w:val="0"/>
          <w:numId w:val="52"/>
        </w:numPr>
        <w:spacing w:after="0" w:line="276" w:lineRule="auto"/>
        <w:ind w:left="1440"/>
      </w:pPr>
      <w:r w:rsidRPr="008D34EF">
        <w:t>Ειδοποίησης Βλάβης Εξοπλισμού Αποστολέα.</w:t>
      </w:r>
    </w:p>
    <w:p w14:paraId="722B1A2B" w14:textId="77777777" w:rsidR="00364EFD" w:rsidRPr="008D34EF" w:rsidRDefault="00364EFD" w:rsidP="00364EFD">
      <w:pPr>
        <w:rPr>
          <w:b/>
        </w:rPr>
      </w:pPr>
    </w:p>
    <w:p w14:paraId="7A97E5EB" w14:textId="77777777" w:rsidR="00364EFD" w:rsidRPr="008D34EF" w:rsidRDefault="00364EFD" w:rsidP="00364EFD">
      <w:pPr>
        <w:rPr>
          <w:b/>
        </w:rPr>
      </w:pPr>
      <w:r w:rsidRPr="008D34EF">
        <w:rPr>
          <w:b/>
        </w:rPr>
        <w:t>Λειτουργίες, Δυνατότητες και Προνόμια Πρόσβασης του ρόλου Διαχειριστή</w:t>
      </w:r>
    </w:p>
    <w:p w14:paraId="305C63C7"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Οι δυνατότητες του χειριστή Συστήματος Αποστολών θα πρέπει να παραμετροποιήσιμες από τους Διαχειριστές Συστήματος Αποστολών Εντολών</w:t>
      </w:r>
    </w:p>
    <w:p w14:paraId="636CA96D" w14:textId="77777777" w:rsidR="00364EFD" w:rsidRPr="008D34EF" w:rsidRDefault="00364EFD" w:rsidP="00364EFD">
      <w:pPr>
        <w:widowControl w:val="0"/>
        <w:numPr>
          <w:ilvl w:val="0"/>
          <w:numId w:val="85"/>
        </w:numPr>
        <w:spacing w:line="276" w:lineRule="auto"/>
      </w:pPr>
      <w:r w:rsidRPr="008D34EF">
        <w:t>To Σύστημα Αποστολής Εντολών πρέπει να παρέχει σε συγκεκριμένους χρήστες την διαβαθμισμένη πρόσβαση με επίπεδο Διαχειριστή. Αυτοί θα έχουν τη δυνατότητα παρακολούθησης/επίβλεψης της κατάστασης και παραμετροποίησης των χρηστών που είναι στην εποπτεία τους.</w:t>
      </w:r>
    </w:p>
    <w:p w14:paraId="5AAC9629" w14:textId="77777777" w:rsidR="00364EFD" w:rsidRPr="008D34EF" w:rsidRDefault="00364EFD" w:rsidP="00364EFD">
      <w:pPr>
        <w:widowControl w:val="0"/>
        <w:numPr>
          <w:ilvl w:val="0"/>
          <w:numId w:val="85"/>
        </w:numPr>
        <w:spacing w:line="276" w:lineRule="auto"/>
      </w:pPr>
      <w:r w:rsidRPr="008D34EF">
        <w:t>Οι χειριστές συστήματος Αποστολής Εντολών επιπέδου Διαχειριστή πρέπει να έχουν τη δυνατότητα να παραμετροποιήσουν το Σύστημα Αποστολής Εντολών.</w:t>
      </w:r>
    </w:p>
    <w:p w14:paraId="2A097B63" w14:textId="77777777" w:rsidR="00364EFD" w:rsidRPr="008D34EF" w:rsidRDefault="00364EFD" w:rsidP="00364EFD">
      <w:pPr>
        <w:rPr>
          <w:b/>
        </w:rPr>
      </w:pPr>
    </w:p>
    <w:p w14:paraId="48CF4C4C" w14:textId="77777777" w:rsidR="00364EFD" w:rsidRPr="008D34EF" w:rsidRDefault="00364EFD" w:rsidP="00364EFD">
      <w:pPr>
        <w:rPr>
          <w:b/>
        </w:rPr>
      </w:pPr>
      <w:r w:rsidRPr="008D34EF">
        <w:rPr>
          <w:b/>
        </w:rPr>
        <w:t>Εξοπλισμός Συστήματος Αποστολής Εντολών</w:t>
      </w:r>
    </w:p>
    <w:p w14:paraId="53AED673" w14:textId="77777777" w:rsidR="00364EFD" w:rsidRPr="008D34EF" w:rsidRDefault="00364EFD" w:rsidP="00364EFD">
      <w:pPr>
        <w:widowControl w:val="0"/>
        <w:numPr>
          <w:ilvl w:val="0"/>
          <w:numId w:val="85"/>
        </w:numPr>
        <w:spacing w:line="276" w:lineRule="auto"/>
      </w:pPr>
      <w:r w:rsidRPr="008D34EF">
        <w:t>Ο Υποψήφιος Ανάδοχος πρέπει να παρέχει λεπτομερή στοιχεία σχετικά με τα παρακάτω στοιχεία του Συστήματος Εντολών και που πρεπει να παρέχει, που μπορεί να συμπεριλαμβάνονται στις προτεινόμενες λύσεις:</w:t>
      </w:r>
    </w:p>
    <w:p w14:paraId="7565E79F" w14:textId="77777777" w:rsidR="00364EFD" w:rsidRPr="008D34EF" w:rsidRDefault="00364EFD" w:rsidP="00364EFD">
      <w:pPr>
        <w:numPr>
          <w:ilvl w:val="0"/>
          <w:numId w:val="52"/>
        </w:numPr>
        <w:spacing w:after="0" w:line="276" w:lineRule="auto"/>
        <w:ind w:left="360"/>
      </w:pPr>
      <w:r w:rsidRPr="008D34EF">
        <w:t>Κονσόλα Χειριστή Συστήματος Αποστολής Εντολών (συμπεριλαμβανομένων των διεπαφών με οθόνη αφής, όπου είναι εφαρμόσιμο),</w:t>
      </w:r>
    </w:p>
    <w:p w14:paraId="6173A38A" w14:textId="77777777" w:rsidR="00364EFD" w:rsidRPr="008D34EF" w:rsidRDefault="00364EFD" w:rsidP="00364EFD">
      <w:pPr>
        <w:numPr>
          <w:ilvl w:val="0"/>
          <w:numId w:val="52"/>
        </w:numPr>
        <w:spacing w:after="0" w:line="276" w:lineRule="auto"/>
        <w:ind w:left="360"/>
      </w:pPr>
      <w:r w:rsidRPr="008D34EF">
        <w:t>Πρόσβαση Τηλεφωνίας (συμπεριλαμβανομένης της δυνατότητας λήψης, πραγματοποίησης, μεταφοράς κλήσεων αν υπάρξει)</w:t>
      </w:r>
    </w:p>
    <w:p w14:paraId="2C55CAD0" w14:textId="77777777" w:rsidR="00364EFD" w:rsidRPr="008D34EF" w:rsidRDefault="00364EFD" w:rsidP="00364EFD">
      <w:pPr>
        <w:numPr>
          <w:ilvl w:val="0"/>
          <w:numId w:val="52"/>
        </w:numPr>
        <w:spacing w:after="0" w:line="276" w:lineRule="auto"/>
        <w:ind w:left="360"/>
      </w:pPr>
      <w:r w:rsidRPr="008D34EF">
        <w:t>Άμεση δυνατότητα Εγγραφής/Αναπαραγωγής για ασύρματες κλήσεις,</w:t>
      </w:r>
    </w:p>
    <w:p w14:paraId="725253B1" w14:textId="77777777" w:rsidR="00364EFD" w:rsidRPr="008D34EF" w:rsidRDefault="00364EFD" w:rsidP="00364EFD">
      <w:pPr>
        <w:numPr>
          <w:ilvl w:val="0"/>
          <w:numId w:val="52"/>
        </w:numPr>
        <w:spacing w:after="0" w:line="276" w:lineRule="auto"/>
        <w:ind w:left="360"/>
      </w:pPr>
      <w:r w:rsidRPr="008D34EF">
        <w:t>Είσοδος σε συστήματα για την ασφάλεια του φυσικού υλικού του συστήματος όπου υφίστανται.</w:t>
      </w:r>
    </w:p>
    <w:p w14:paraId="5B61AE1A" w14:textId="77777777" w:rsidR="00364EFD" w:rsidRPr="008D34EF" w:rsidRDefault="00364EFD" w:rsidP="00364EFD">
      <w:pPr>
        <w:numPr>
          <w:ilvl w:val="0"/>
          <w:numId w:val="52"/>
        </w:numPr>
        <w:spacing w:after="0" w:line="276" w:lineRule="auto"/>
        <w:ind w:left="360"/>
      </w:pPr>
      <w:r w:rsidRPr="008D34EF">
        <w:t>Τερματικά Επίβλεψης,</w:t>
      </w:r>
    </w:p>
    <w:p w14:paraId="4D60FE93" w14:textId="77777777" w:rsidR="00364EFD" w:rsidRPr="008D34EF" w:rsidRDefault="00364EFD" w:rsidP="00364EFD">
      <w:pPr>
        <w:numPr>
          <w:ilvl w:val="0"/>
          <w:numId w:val="52"/>
        </w:numPr>
        <w:spacing w:after="0" w:line="276" w:lineRule="auto"/>
        <w:ind w:left="360"/>
      </w:pPr>
      <w:r w:rsidRPr="008D34EF">
        <w:t>Παραμετροποίηση Δικτύου (συμπεριλαμβανομένου όλου του υλισμικού (hardware)  και των διεπαφών του δικτύου).</w:t>
      </w:r>
    </w:p>
    <w:p w14:paraId="1D133328" w14:textId="77777777" w:rsidR="00364EFD" w:rsidRPr="008D34EF" w:rsidRDefault="00364EFD" w:rsidP="00364EFD">
      <w:pPr>
        <w:rPr>
          <w:b/>
        </w:rPr>
      </w:pPr>
    </w:p>
    <w:p w14:paraId="049E52A3" w14:textId="77777777" w:rsidR="00364EFD" w:rsidRPr="008D34EF" w:rsidRDefault="00364EFD" w:rsidP="00364EFD">
      <w:r w:rsidRPr="008D34EF">
        <w:rPr>
          <w:b/>
        </w:rPr>
        <w:t>Συμμόρφωση Εξοπλισμού με Πρότυπα</w:t>
      </w:r>
    </w:p>
    <w:p w14:paraId="48D4E72B" w14:textId="77777777" w:rsidR="00364EFD" w:rsidRPr="008D34EF" w:rsidRDefault="00364EFD" w:rsidP="00364EFD">
      <w:pPr>
        <w:widowControl w:val="0"/>
        <w:numPr>
          <w:ilvl w:val="0"/>
          <w:numId w:val="85"/>
        </w:numPr>
        <w:spacing w:line="276" w:lineRule="auto"/>
      </w:pPr>
      <w:r w:rsidRPr="008D34EF">
        <w:t>Η προτεινόμενη λύση του Συστήματος Αποστολής Εντολών πρέπει να λάβει υπόψη το γεγονός ότι οι χειριστές αναμένονται να εργαστούν για μακρά χρονικά διαστήματα στη θέση του Συστήματος Αποστολής Εντολών, ενώ ιδιαίτερη έμφαση πρέπει να δοθεί στους παρακάτω παράγοντες:</w:t>
      </w:r>
    </w:p>
    <w:p w14:paraId="2AB5400D" w14:textId="77777777" w:rsidR="00364EFD" w:rsidRPr="008D34EF" w:rsidRDefault="00364EFD" w:rsidP="00364EFD">
      <w:pPr>
        <w:numPr>
          <w:ilvl w:val="0"/>
          <w:numId w:val="52"/>
        </w:numPr>
        <w:spacing w:after="0" w:line="276" w:lineRule="auto"/>
        <w:ind w:left="360"/>
      </w:pPr>
      <w:r w:rsidRPr="008D34EF">
        <w:t>Ευχρηστία,</w:t>
      </w:r>
    </w:p>
    <w:p w14:paraId="06670DFD" w14:textId="77777777" w:rsidR="00364EFD" w:rsidRPr="008D34EF" w:rsidRDefault="00364EFD" w:rsidP="00364EFD">
      <w:pPr>
        <w:numPr>
          <w:ilvl w:val="0"/>
          <w:numId w:val="52"/>
        </w:numPr>
        <w:spacing w:after="0" w:line="276" w:lineRule="auto"/>
        <w:ind w:left="360"/>
      </w:pPr>
      <w:r w:rsidRPr="008D34EF">
        <w:t>Αποδοτικότητα χειριστή,</w:t>
      </w:r>
    </w:p>
    <w:p w14:paraId="3A905F87" w14:textId="77777777" w:rsidR="00364EFD" w:rsidRPr="008D34EF" w:rsidRDefault="00364EFD" w:rsidP="00364EFD">
      <w:pPr>
        <w:numPr>
          <w:ilvl w:val="0"/>
          <w:numId w:val="52"/>
        </w:numPr>
        <w:spacing w:after="0" w:line="276" w:lineRule="auto"/>
        <w:ind w:left="360"/>
      </w:pPr>
      <w:r w:rsidRPr="008D34EF">
        <w:t>Καταπόνηση Χειριστή,</w:t>
      </w:r>
    </w:p>
    <w:p w14:paraId="4FAD95DC" w14:textId="77777777" w:rsidR="00364EFD" w:rsidRPr="008D34EF" w:rsidRDefault="00364EFD" w:rsidP="00364EFD">
      <w:pPr>
        <w:numPr>
          <w:ilvl w:val="0"/>
          <w:numId w:val="52"/>
        </w:numPr>
        <w:spacing w:after="0" w:line="276" w:lineRule="auto"/>
        <w:ind w:left="360"/>
      </w:pPr>
      <w:r w:rsidRPr="008D34EF">
        <w:t>Συμμόρφωση στους Εθνικούς και Ευρωπαϊκούς κανονισμούς Υγιεινής και Ασφάλειας.</w:t>
      </w:r>
    </w:p>
    <w:p w14:paraId="515AEE44" w14:textId="77777777" w:rsidR="00364EFD" w:rsidRPr="008D34EF" w:rsidRDefault="00364EFD" w:rsidP="00364EFD">
      <w:pPr>
        <w:widowControl w:val="0"/>
        <w:numPr>
          <w:ilvl w:val="0"/>
          <w:numId w:val="85"/>
        </w:numPr>
        <w:spacing w:line="276" w:lineRule="auto"/>
      </w:pPr>
      <w:r w:rsidRPr="008D34EF">
        <w:t>Τα Τερματικά και τα Εξαρτήματα πρέπει να συμμορφώνονται με τους σχετικούς ισχύοντες κανονισμούς Υγιεινής και Ασφάλειας, ιδιαιτέρως με αυτούς που έχουν σχέση με τον χώρο εργασίας.</w:t>
      </w:r>
    </w:p>
    <w:p w14:paraId="28737C46" w14:textId="77777777" w:rsidR="00364EFD" w:rsidRPr="008D34EF" w:rsidRDefault="00364EFD" w:rsidP="00364EFD">
      <w:pPr>
        <w:widowControl w:val="0"/>
        <w:numPr>
          <w:ilvl w:val="0"/>
          <w:numId w:val="85"/>
        </w:numPr>
        <w:spacing w:line="276" w:lineRule="auto"/>
      </w:pPr>
      <w:r w:rsidRPr="008D34EF">
        <w:t xml:space="preserve">Ο Υποψήφιος Ανάδοχος πρέπει να παρέχει τεκμηριωμένα στοιχεία προκειμένου να αποδείξει ότι ο προτεινόμενος εξοπλισμός του Συστήματος Αποστολής Εντολών συμμορφώνεται με τα πρότυπα που αναφέρονται. </w:t>
      </w:r>
    </w:p>
    <w:p w14:paraId="71734D89" w14:textId="77777777" w:rsidR="00364EFD" w:rsidRPr="008D34EF" w:rsidRDefault="00364EFD" w:rsidP="00364EFD">
      <w:pPr>
        <w:widowControl w:val="0"/>
        <w:numPr>
          <w:ilvl w:val="0"/>
          <w:numId w:val="85"/>
        </w:numPr>
        <w:spacing w:after="0" w:line="276" w:lineRule="auto"/>
      </w:pPr>
      <w:r w:rsidRPr="008D34EF">
        <w:t>Όλος ο εξοπλισμός οθονών τερματικών οπτικής παρουσίασης (VDT) που θα παρασχεθεί ως μέρος της σύμβασης, πρέπει να είναι εργονομικά και φιλικά προς το χρήστη.</w:t>
      </w:r>
    </w:p>
    <w:p w14:paraId="6F72853D" w14:textId="77777777" w:rsidR="00364EFD" w:rsidRPr="008D34EF" w:rsidRDefault="00364EFD" w:rsidP="00364EFD">
      <w:pPr>
        <w:widowControl w:val="0"/>
        <w:numPr>
          <w:ilvl w:val="0"/>
          <w:numId w:val="85"/>
        </w:numPr>
        <w:spacing w:after="0" w:line="276" w:lineRule="auto"/>
      </w:pPr>
      <w:r w:rsidRPr="008D34EF">
        <w:t>Το προτεινόμενο Σύστημα Αποστολής Εντολών πρέπει να παρέχει ενιαίου τύπου Ακουστικό (Headset) που θα περιλαμβάνει κατάλληλο ακουστικό και μικρόφωνο για όλες τις επικοινωνίες.</w:t>
      </w:r>
    </w:p>
    <w:p w14:paraId="176E7AC3" w14:textId="77777777" w:rsidR="00364EFD" w:rsidRPr="008D34EF" w:rsidRDefault="00364EFD" w:rsidP="00364EFD">
      <w:pPr>
        <w:widowControl w:val="0"/>
        <w:numPr>
          <w:ilvl w:val="0"/>
          <w:numId w:val="85"/>
        </w:numPr>
        <w:spacing w:after="0" w:line="276" w:lineRule="auto"/>
      </w:pPr>
      <w:r w:rsidRPr="008D34EF">
        <w:t>Το Σύστημα Αποστολής Εντολών πρέπει να παρέχει εκτός των Ακουστικών (Headsets), κατάλληλα ηχεία και μικρόφωνα αρίστης ποιότητας  για κάθε θέση εκφωνητή ώστε να διατηρείται το επίπεδο των επικοινωνιών  στο υψηλότερο επίπεδο.</w:t>
      </w:r>
    </w:p>
    <w:p w14:paraId="04683939" w14:textId="77777777" w:rsidR="00364EFD" w:rsidRPr="008D34EF" w:rsidRDefault="00364EFD" w:rsidP="00364EFD">
      <w:pPr>
        <w:widowControl w:val="0"/>
        <w:numPr>
          <w:ilvl w:val="0"/>
          <w:numId w:val="85"/>
        </w:numPr>
        <w:spacing w:after="0" w:line="276" w:lineRule="auto"/>
      </w:pPr>
      <w:r w:rsidRPr="008D34EF">
        <w:t>Το Σύστημα Αποστολής Εντολών πρέπει να παρέχει εκτός από την δρομολόγηση του ήχου στο Ακουστικό, τη δυνατότητα επιλογής του Ηχείου όταν παρακολουθούνται οι Ομάδες Συνομιλίας.</w:t>
      </w:r>
    </w:p>
    <w:p w14:paraId="2D6803E5" w14:textId="77777777" w:rsidR="00364EFD" w:rsidRPr="008D34EF" w:rsidRDefault="00364EFD" w:rsidP="00364EFD">
      <w:pPr>
        <w:widowControl w:val="0"/>
        <w:numPr>
          <w:ilvl w:val="0"/>
          <w:numId w:val="85"/>
        </w:numPr>
        <w:spacing w:after="0" w:line="276" w:lineRule="auto"/>
      </w:pPr>
      <w:r w:rsidRPr="008D34EF">
        <w:t>Πρέπει να είναι δυνατή η αφαίρεση του Ακουστικού από την θέση του χειριστή του συστήματος Αποστολής Εντολών και η επανασύνδεση για χρήση σε οποιαδήποτε άλλη θέση χειριστή συστήματος Αποστολής Εντολών</w:t>
      </w:r>
    </w:p>
    <w:p w14:paraId="0A6A26E9" w14:textId="77777777" w:rsidR="00364EFD" w:rsidRPr="008D34EF" w:rsidRDefault="00364EFD" w:rsidP="00364EFD">
      <w:pPr>
        <w:widowControl w:val="0"/>
        <w:numPr>
          <w:ilvl w:val="0"/>
          <w:numId w:val="85"/>
        </w:numPr>
        <w:spacing w:line="276" w:lineRule="auto"/>
      </w:pPr>
      <w:r w:rsidRPr="008D34EF">
        <w:t>Ο Υποψήφιος Ανάδοχος πρέπει να προσφέρει  Ακουστικά που θα συμμορφώνονται με τα σχετικά Ευρωπαϊκά πρότυπα.</w:t>
      </w:r>
    </w:p>
    <w:p w14:paraId="25636D65" w14:textId="77777777" w:rsidR="00364EFD" w:rsidRPr="008D34EF" w:rsidRDefault="00364EFD" w:rsidP="00364EFD">
      <w:pPr>
        <w:widowControl w:val="0"/>
        <w:numPr>
          <w:ilvl w:val="0"/>
          <w:numId w:val="85"/>
        </w:numPr>
        <w:spacing w:line="276" w:lineRule="auto"/>
      </w:pPr>
      <w:r w:rsidRPr="008D34EF">
        <w:t xml:space="preserve">Σε ότι αφορά τον εξοπλισμό του Κεντρικού Συστήματος αλλά και του περιφερειακού εξοπλισμού του Συστήματος Αποστολής Εντολών υπολογιστές, σερβερ κ.α.ο Ανάδοχος Πρέπει να διαθέτει κατάλληλα λογισμικά  επαναφοράς σε περίπτωση μιας βλάβης. </w:t>
      </w:r>
    </w:p>
    <w:p w14:paraId="726890BB" w14:textId="77777777" w:rsidR="00364EFD" w:rsidRPr="008D34EF" w:rsidRDefault="00364EFD" w:rsidP="00364EFD">
      <w:pPr>
        <w:widowControl w:val="0"/>
        <w:numPr>
          <w:ilvl w:val="0"/>
          <w:numId w:val="85"/>
        </w:numPr>
        <w:spacing w:after="0" w:line="276" w:lineRule="auto"/>
      </w:pPr>
      <w:r w:rsidRPr="008D34EF">
        <w:t>(ΕΠΙΘΥΜΗΤΗ)Σε περίπτωση βλάβης, το προτεινόμενο Σύστημα Αποστολής Εντολών πρέπει να επιτρέπει την ταχεία και άμεση αντικατάσταση των υποσυστημάτων και συστατικών μερών από εφεδρικές μονάδες.</w:t>
      </w:r>
    </w:p>
    <w:p w14:paraId="30855C5B" w14:textId="77777777" w:rsidR="00364EFD" w:rsidRPr="008D34EF" w:rsidRDefault="00364EFD" w:rsidP="00364EFD">
      <w:pPr>
        <w:keepNext/>
        <w:numPr>
          <w:ilvl w:val="1"/>
          <w:numId w:val="35"/>
        </w:numPr>
        <w:spacing w:before="240" w:after="60"/>
        <w:rPr>
          <w:b/>
        </w:rPr>
      </w:pPr>
      <w:r w:rsidRPr="008D34EF">
        <w:rPr>
          <w:b/>
        </w:rPr>
        <w:t>Εφαρμογές  και Δυνατότητα προμήθειας έτοιμου λογισμικού</w:t>
      </w:r>
    </w:p>
    <w:p w14:paraId="0734E3CE" w14:textId="77777777" w:rsidR="00364EFD" w:rsidRPr="008D34EF" w:rsidRDefault="00364EFD" w:rsidP="00364EFD">
      <w:r w:rsidRPr="008D34EF">
        <w:t>Σε περίπτωση που για την προτεινόμενη λύση απαιτείται προμήθεια έτοιμου λογισμικού (εμπορικό ή μη), αυτό θα πρέπει να περιληφθεί στην τεχνική και οικονομική προσφορά του προσφέροντος και να πληροί (τεκμηριωμένα) τις ακόλουθες προϋποθέσεις:</w:t>
      </w:r>
    </w:p>
    <w:p w14:paraId="13141A06"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Θα πρέπει να είναι συμβατό με την περιγραφόμενη Αρχιτεκτονική και τις Απαιτήσεις Ασφαλείας.</w:t>
      </w:r>
    </w:p>
    <w:p w14:paraId="053716E6"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Η πρόταση θα καλύπτει όλες τις αναγκαίες αδειοδοτήσεις για τη λειτουργία του συστήματος χωρίς την ανάγκη πρόσθετων προμηθειών (άδειες λογισμικού συστήματος, εξοπλισμός) και θα καλύπτει χρονικά την περίοδο εγγύησης και συντήρησης του συστήματος (συνολικά επτά(7) έτη).</w:t>
      </w:r>
    </w:p>
    <w:p w14:paraId="2D762A4E"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Δεν θα υπάρχει περιορισμός στην αδειοδότηση χρηστών ή η αδειοδότηση θα καλύπτει τον απαιτούμενο αριθμό χρηστών.</w:t>
      </w:r>
    </w:p>
    <w:p w14:paraId="2941C762"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Στην προσφορά θα πρέπει να προσαρμοστεί το πλάνο υλοποίησης και οι φάσεις, έτσι ώστε τα ζητούμενα παραδοτέα να ολοκληρώνονται σε ίδιο ή προγενέστερο χρόνο.</w:t>
      </w:r>
    </w:p>
    <w:p w14:paraId="5B8AB44C"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Τυχόν επιπλέον κώδικας που θα αναπτυχθεί για τις ανάγκες του έργου θα πρέπει να παραδοθεί στην Αναθέτουσα Αρχή.</w:t>
      </w:r>
    </w:p>
    <w:p w14:paraId="73339C33"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Τυχόν ασυμβατότητες με τις διατιθέμενες υποδομές, που θα εμφανιστούν κατά την υλοποίηση του ζητούμενου συστήματος, θα πρέπει να αρθούν με ενέργειες του αναδόχου, μετά από έγκριση της Αναθέτουσας Αρχής και χωρίς πρόσθετες οικονομικές απαιτήσεις από την πλευρά του. Οποιαδήποτε ανάπτυξη γίνεται για την εκπλήρωση συγκεκριμένων απαιτήσεων της Αναθέτουσας Αρχής θα συμφωνείται εκ των προτέρων μεταξύ του Αναδόχου και της Αναθέτουσας Αρχής</w:t>
      </w:r>
    </w:p>
    <w:p w14:paraId="1DFC5381"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Σημειώνεται πως στην περίπτωση που προσφερθεί έτοιμο λογισμικό το κόστος του θα πρέπει να περιλαμβάνεται στην προσφορά και να αναλύεται.</w:t>
      </w:r>
    </w:p>
    <w:p w14:paraId="741C42D1" w14:textId="77777777" w:rsidR="00364EFD" w:rsidRPr="008D34EF" w:rsidRDefault="00364EFD" w:rsidP="00364EFD">
      <w:pPr>
        <w:widowControl w:val="0"/>
        <w:spacing w:after="0" w:line="276" w:lineRule="auto"/>
      </w:pPr>
    </w:p>
    <w:p w14:paraId="7B3C4CA6" w14:textId="77777777" w:rsidR="00364EFD" w:rsidRPr="008D34EF" w:rsidRDefault="00364EFD" w:rsidP="00364EFD">
      <w:pPr>
        <w:widowControl w:val="0"/>
        <w:spacing w:after="0" w:line="276" w:lineRule="auto"/>
      </w:pPr>
    </w:p>
    <w:p w14:paraId="53557EE7" w14:textId="77777777" w:rsidR="00364EFD" w:rsidRPr="008D34EF" w:rsidRDefault="00364EFD" w:rsidP="00364EFD">
      <w:pPr>
        <w:rPr>
          <w:b/>
        </w:rPr>
      </w:pPr>
      <w:r w:rsidRPr="008D34EF">
        <w:rPr>
          <w:b/>
        </w:rPr>
        <w:t>Λειτουργίες Κέντρου Ελέγχου και Διαχείρισης</w:t>
      </w:r>
    </w:p>
    <w:p w14:paraId="11F254D7" w14:textId="77777777" w:rsidR="00364EFD" w:rsidRPr="008D34EF" w:rsidRDefault="00364EFD" w:rsidP="00364EFD">
      <w:pPr>
        <w:rPr>
          <w:b/>
        </w:rPr>
      </w:pPr>
      <w:r w:rsidRPr="008D34EF">
        <w:t xml:space="preserve">Το Π.Σ. απαιτεί δυνατότητα ολοκληρωμένης διαχείρισης όλου του Συστήματος. </w:t>
      </w:r>
    </w:p>
    <w:p w14:paraId="18AD6552" w14:textId="77777777" w:rsidR="00364EFD" w:rsidRPr="008D34EF" w:rsidRDefault="00364EFD" w:rsidP="00364EFD">
      <w:pPr>
        <w:widowControl w:val="0"/>
        <w:numPr>
          <w:ilvl w:val="0"/>
          <w:numId w:val="85"/>
        </w:numPr>
        <w:spacing w:line="276" w:lineRule="auto"/>
      </w:pPr>
      <w:r w:rsidRPr="008D34EF">
        <w:t xml:space="preserve">Από τα τερματικά διαχείρισης του συστήματος πρέπει να είναι δυνατή: </w:t>
      </w:r>
    </w:p>
    <w:p w14:paraId="4F14AA85" w14:textId="77777777" w:rsidR="00364EFD" w:rsidRPr="008D34EF" w:rsidRDefault="00364EFD" w:rsidP="00364EFD">
      <w:pPr>
        <w:numPr>
          <w:ilvl w:val="0"/>
          <w:numId w:val="52"/>
        </w:numPr>
        <w:spacing w:after="0" w:line="276" w:lineRule="auto"/>
        <w:ind w:left="360"/>
      </w:pPr>
      <w:r w:rsidRPr="008D34EF">
        <w:t xml:space="preserve">Η εκχώρηση νέων κόμβων του δικτύου, π.χ. Για σταθμούς βάσης, αποστολείς, εξωτερικές ζεύξεις. </w:t>
      </w:r>
    </w:p>
    <w:p w14:paraId="66DE7ED7" w14:textId="77777777" w:rsidR="00364EFD" w:rsidRPr="008D34EF" w:rsidRDefault="00364EFD" w:rsidP="00364EFD">
      <w:pPr>
        <w:numPr>
          <w:ilvl w:val="0"/>
          <w:numId w:val="52"/>
        </w:numPr>
        <w:spacing w:after="0" w:line="276" w:lineRule="auto"/>
        <w:ind w:left="360"/>
      </w:pPr>
      <w:r w:rsidRPr="008D34EF">
        <w:t>Η κατανομή δικαιωμάτων λειτουργικότητας σε σταθμούς εργασίας αποστολής εντολών</w:t>
      </w:r>
    </w:p>
    <w:p w14:paraId="00B4E5BC" w14:textId="77777777" w:rsidR="00364EFD" w:rsidRPr="008D34EF" w:rsidRDefault="00364EFD" w:rsidP="00364EFD">
      <w:pPr>
        <w:numPr>
          <w:ilvl w:val="0"/>
          <w:numId w:val="52"/>
        </w:numPr>
        <w:spacing w:after="0" w:line="276" w:lineRule="auto"/>
        <w:ind w:left="360"/>
      </w:pPr>
      <w:r w:rsidRPr="008D34EF">
        <w:t>Προστασία ελέγχου  κωδικών πρόσβασης,</w:t>
      </w:r>
    </w:p>
    <w:p w14:paraId="36DE18CA" w14:textId="77777777" w:rsidR="00364EFD" w:rsidRPr="008D34EF" w:rsidRDefault="00364EFD" w:rsidP="00364EFD">
      <w:pPr>
        <w:numPr>
          <w:ilvl w:val="0"/>
          <w:numId w:val="52"/>
        </w:numPr>
        <w:spacing w:after="0" w:line="276" w:lineRule="auto"/>
        <w:ind w:left="360"/>
      </w:pPr>
      <w:r w:rsidRPr="008D34EF">
        <w:t>Τηλε-ενημέρωση λογισμικού σε συστατικά μέρη του συστήματος,</w:t>
      </w:r>
    </w:p>
    <w:p w14:paraId="0169DFC5" w14:textId="77777777" w:rsidR="00364EFD" w:rsidRPr="008D34EF" w:rsidRDefault="00364EFD" w:rsidP="00364EFD">
      <w:pPr>
        <w:numPr>
          <w:ilvl w:val="0"/>
          <w:numId w:val="52"/>
        </w:numPr>
        <w:spacing w:after="0" w:line="276" w:lineRule="auto"/>
        <w:ind w:left="360"/>
      </w:pPr>
      <w:r w:rsidRPr="008D34EF">
        <w:t>Πρόσβαση στα Αρχεία βάσης δεδομένων του συστήματος αρχειοθέτησης και ανάκτησης δεδομένων του συστήματος.</w:t>
      </w:r>
    </w:p>
    <w:p w14:paraId="55BA3419" w14:textId="77777777" w:rsidR="00364EFD" w:rsidRPr="008D34EF" w:rsidRDefault="00364EFD" w:rsidP="00364EFD">
      <w:pPr>
        <w:numPr>
          <w:ilvl w:val="0"/>
          <w:numId w:val="52"/>
        </w:numPr>
        <w:spacing w:after="0" w:line="276" w:lineRule="auto"/>
        <w:ind w:left="360"/>
      </w:pPr>
      <w:r w:rsidRPr="008D34EF">
        <w:t>Παραμετροποίηση - Επαναπρογραμματισμός όλων των συστατικών μερών του Συστήματος.</w:t>
      </w:r>
    </w:p>
    <w:p w14:paraId="636D9160" w14:textId="77777777" w:rsidR="00364EFD" w:rsidRPr="008D34EF" w:rsidRDefault="00364EFD" w:rsidP="00364EFD">
      <w:pPr>
        <w:spacing w:after="0" w:line="276" w:lineRule="auto"/>
        <w:rPr>
          <w:i/>
          <w:u w:val="single"/>
        </w:rPr>
      </w:pPr>
      <w:r w:rsidRPr="008D34EF">
        <w:rPr>
          <w:i/>
          <w:u w:val="single"/>
        </w:rPr>
        <w:t>Ειδοποιήσεις</w:t>
      </w:r>
    </w:p>
    <w:p w14:paraId="7D6F0390" w14:textId="77777777" w:rsidR="00364EFD" w:rsidRPr="008D34EF" w:rsidRDefault="00364EFD" w:rsidP="00364EFD">
      <w:pPr>
        <w:widowControl w:val="0"/>
        <w:numPr>
          <w:ilvl w:val="0"/>
          <w:numId w:val="85"/>
        </w:numPr>
        <w:spacing w:after="0" w:line="276" w:lineRule="auto"/>
      </w:pPr>
      <w:r w:rsidRPr="008D34EF">
        <w:t>Τα τερματικά διαχείρισης του δικτύου πρέπει να παρουσιάζουν ειδοποιήσεις που θα προσδιορίζουν πότε οι παράμετροι του Συστήματος παρεκκλίνουν από ένα συγκεκριμένο φάσμα λειτουργίας. Οι ειδοποιήσεις πρέπει να παρουσιάζονται με ευδιάκριτους ακουστικούς και οπτικούς δείκτες.</w:t>
      </w:r>
    </w:p>
    <w:p w14:paraId="26E89689" w14:textId="77777777" w:rsidR="00364EFD" w:rsidRPr="008D34EF" w:rsidRDefault="00364EFD" w:rsidP="00364EFD">
      <w:pPr>
        <w:widowControl w:val="0"/>
        <w:numPr>
          <w:ilvl w:val="0"/>
          <w:numId w:val="85"/>
        </w:numPr>
        <w:spacing w:line="276" w:lineRule="auto"/>
      </w:pPr>
      <w:r w:rsidRPr="008D34EF">
        <w:t>Οι παρεχόμενες ειδοποιήσεις πρέπει να συμπεριλαμβάνουν τουλάχιστον:</w:t>
      </w:r>
    </w:p>
    <w:p w14:paraId="43E3DCE9"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Βλάβη του Σταθμού Βάσης,</w:t>
      </w:r>
    </w:p>
    <w:p w14:paraId="179EBA01"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Ειδοποίηση διακύμανσης τάσης ραδιοκύματος (VSWR),</w:t>
      </w:r>
    </w:p>
    <w:p w14:paraId="3F52664B"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Βλάβη κόμβου,</w:t>
      </w:r>
    </w:p>
    <w:p w14:paraId="572B3259"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Αποτυχία ζεύξης,</w:t>
      </w:r>
    </w:p>
    <w:p w14:paraId="2F3757C6"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Βλάβη ηλεκτρικού δικτύου (σε σταθμό βάσης ή κόμβο),</w:t>
      </w:r>
    </w:p>
    <w:p w14:paraId="792F1FCB"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Βλάβη της Μονάδας Τροφοδοσίας (σε σταθμό βάσης ή κόμβο),</w:t>
      </w:r>
    </w:p>
    <w:p w14:paraId="1FE398EC"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Βλάβη της Μπαταρίας (σε σταθμό βάσης ή κόμβο),</w:t>
      </w:r>
    </w:p>
    <w:p w14:paraId="796E580B"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Εξωτερικές ειδοποιήσεις για εισβολές,</w:t>
      </w:r>
    </w:p>
    <w:p w14:paraId="193494AF"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Παρεμβολή σε Ραδιοκανάλια.</w:t>
      </w:r>
    </w:p>
    <w:p w14:paraId="1138CCA0" w14:textId="77777777" w:rsidR="00364EFD" w:rsidRPr="008D34EF" w:rsidRDefault="00364EFD" w:rsidP="00364EFD">
      <w:pPr>
        <w:widowControl w:val="0"/>
        <w:numPr>
          <w:ilvl w:val="0"/>
          <w:numId w:val="85"/>
        </w:numPr>
        <w:spacing w:after="0" w:line="276" w:lineRule="auto"/>
      </w:pPr>
      <w:r w:rsidRPr="008D34EF">
        <w:t>Ο Υποψήφιος Ανάδοχος πρέπει να παρέχει λίστα ειδοποιήσεων, η οποία θα προσδιορίζει εάν αυτές σχετίζονται με βλάβες στις κάρτες, στα δομικά στοιχεία ή σε όλο τον εξοπλισμό.</w:t>
      </w:r>
    </w:p>
    <w:p w14:paraId="4B0EE1CD" w14:textId="77777777" w:rsidR="00364EFD" w:rsidRPr="008D34EF" w:rsidRDefault="00364EFD" w:rsidP="00364EFD">
      <w:pPr>
        <w:widowControl w:val="0"/>
        <w:numPr>
          <w:ilvl w:val="0"/>
          <w:numId w:val="85"/>
        </w:numPr>
        <w:spacing w:after="0" w:line="276" w:lineRule="auto"/>
      </w:pPr>
      <w:r w:rsidRPr="008D34EF">
        <w:t>Τα μηνύματα ειδοποίησης πρέπει να προσδιορίζουν με σαφήνεια το σημείο από το οποίο προέρχεται η βλάβη.</w:t>
      </w:r>
    </w:p>
    <w:p w14:paraId="14F960D9" w14:textId="77777777" w:rsidR="00364EFD" w:rsidRPr="008D34EF" w:rsidRDefault="00364EFD" w:rsidP="00364EFD">
      <w:pPr>
        <w:widowControl w:val="0"/>
        <w:numPr>
          <w:ilvl w:val="0"/>
          <w:numId w:val="85"/>
        </w:numPr>
        <w:spacing w:after="0" w:line="276" w:lineRule="auto"/>
      </w:pPr>
      <w:r w:rsidRPr="008D34EF">
        <w:t>Τα μηνύματα ειδοποίησης πρέπει να κάνουν τη διάκριση μεταξύ διαφορετικών επιπέδων όσον αφορά στη σοβαρότητα της βλάβης. Αυτή η διάκριση επιπέδων πρέπει να συμπεριλαμβάνει τουλάχιστον τα «επείγοντα» μηνύματα ειδοποίησης όπου απαιτείται άμεση δράση προκειμένου να αποφευχθεί η επιβράδυνση της λειτουργίας του συστήματος, καθώς και τα μη επείγοντα μηνύματα για τα οποία δεν απαιτείται άμεση δράση.</w:t>
      </w:r>
    </w:p>
    <w:p w14:paraId="3E052379" w14:textId="77777777" w:rsidR="00364EFD" w:rsidRPr="008D34EF" w:rsidRDefault="00364EFD" w:rsidP="00364EFD">
      <w:pPr>
        <w:widowControl w:val="0"/>
        <w:numPr>
          <w:ilvl w:val="0"/>
          <w:numId w:val="85"/>
        </w:numPr>
        <w:spacing w:after="0" w:line="276" w:lineRule="auto"/>
      </w:pPr>
      <w:r w:rsidRPr="008D34EF">
        <w:t>Τα μηνύματα ειδοποίησης πρέπει να γνωστοποιούνται στο τερματικό διαχείρισης δικτύου.</w:t>
      </w:r>
    </w:p>
    <w:p w14:paraId="662EAD19" w14:textId="77777777" w:rsidR="00364EFD" w:rsidRPr="008D34EF" w:rsidRDefault="00364EFD" w:rsidP="00364EFD">
      <w:pPr>
        <w:widowControl w:val="0"/>
        <w:numPr>
          <w:ilvl w:val="0"/>
          <w:numId w:val="85"/>
        </w:numPr>
        <w:spacing w:after="0" w:line="276" w:lineRule="auto"/>
      </w:pPr>
      <w:r w:rsidRPr="008D34EF">
        <w:t>Πρέπει να είναι δυνατή η παύση ακουστικών και οπτικών προειδοποιήσεων, αλλά η ένδειξη βλάβης πρέπει να εξακολουθεί να είναι εμφανής μέχρι να αποκατασταθεί η βλάβη.</w:t>
      </w:r>
    </w:p>
    <w:p w14:paraId="27B3979D" w14:textId="77777777" w:rsidR="00364EFD" w:rsidRPr="008D34EF" w:rsidRDefault="00364EFD" w:rsidP="00364EFD">
      <w:pPr>
        <w:widowControl w:val="0"/>
        <w:numPr>
          <w:ilvl w:val="0"/>
          <w:numId w:val="85"/>
        </w:numPr>
        <w:spacing w:after="0" w:line="276" w:lineRule="auto"/>
      </w:pPr>
      <w:r w:rsidRPr="008D34EF">
        <w:t>Σε ό,τι αφορά τους Σταθμούς Βάσης θα πρέπει να είναι δυνατή η εύκολη επιτήρηση όλων των υπαρχόντων ειδοποιήσεων συμπεριλαμβανομένων των σχετικών πληροφοριών.</w:t>
      </w:r>
    </w:p>
    <w:p w14:paraId="2FCC1B5B" w14:textId="77777777" w:rsidR="00364EFD" w:rsidRPr="008D34EF" w:rsidRDefault="00364EFD" w:rsidP="00364EFD">
      <w:pPr>
        <w:widowControl w:val="0"/>
        <w:numPr>
          <w:ilvl w:val="0"/>
          <w:numId w:val="85"/>
        </w:numPr>
        <w:spacing w:after="0" w:line="276" w:lineRule="auto"/>
      </w:pPr>
      <w:r w:rsidRPr="008D34EF">
        <w:t>Εάν οι ειδοποιήσεις δεν γνωστοποιηθούν εντός του προεπιλεγμένου χρόνου τότε πρέπει η εμφάνισή τους να είναι εφικτή σε άλλα τερματικά διαχείρισης δικτύου.</w:t>
      </w:r>
    </w:p>
    <w:p w14:paraId="44424A2D" w14:textId="77777777" w:rsidR="00364EFD" w:rsidRPr="008D34EF" w:rsidRDefault="00364EFD" w:rsidP="00364EFD">
      <w:pPr>
        <w:widowControl w:val="0"/>
        <w:numPr>
          <w:ilvl w:val="0"/>
          <w:numId w:val="85"/>
        </w:numPr>
        <w:spacing w:after="0" w:line="276" w:lineRule="auto"/>
      </w:pPr>
      <w:r w:rsidRPr="008D34EF">
        <w:t>Το Κέντρο Ελέγχου και Διαχείρισης πρέπει να παρέχει ένα μέσο που θα επιτρέπει την εξαγωγή περαιτέρω τεχνικών πληροφοριών σχετικά με μια βλάβη.</w:t>
      </w:r>
    </w:p>
    <w:p w14:paraId="3E246B34" w14:textId="77777777" w:rsidR="00364EFD" w:rsidRPr="008D34EF" w:rsidRDefault="00364EFD" w:rsidP="00364EFD">
      <w:pPr>
        <w:widowControl w:val="0"/>
        <w:numPr>
          <w:ilvl w:val="0"/>
          <w:numId w:val="85"/>
        </w:numPr>
        <w:spacing w:after="0" w:line="276" w:lineRule="auto"/>
      </w:pPr>
      <w:r w:rsidRPr="008D34EF">
        <w:t>Οι ενδείξεις βλάβης θα πρέπει να εμφανίζονται άμεσα στο Κέντρο Ελέγχου και Διαχείρισης.</w:t>
      </w:r>
    </w:p>
    <w:p w14:paraId="16316EFA" w14:textId="77777777" w:rsidR="00364EFD" w:rsidRPr="008D34EF" w:rsidRDefault="00364EFD" w:rsidP="00364EFD">
      <w:pPr>
        <w:widowControl w:val="0"/>
        <w:numPr>
          <w:ilvl w:val="0"/>
          <w:numId w:val="85"/>
        </w:numPr>
        <w:spacing w:line="276" w:lineRule="auto"/>
      </w:pPr>
      <w:r w:rsidRPr="008D34EF">
        <w:t>Όλα τα σήματα ειδοποίησης πρέπει να καταγράφονται μαζί με τις παρακάτω πληροφορίες:</w:t>
      </w:r>
    </w:p>
    <w:p w14:paraId="017B326F" w14:textId="77777777" w:rsidR="00364EFD" w:rsidRPr="008D34EF" w:rsidRDefault="00364EFD" w:rsidP="00364EFD">
      <w:pPr>
        <w:numPr>
          <w:ilvl w:val="0"/>
          <w:numId w:val="52"/>
        </w:numPr>
        <w:spacing w:after="0" w:line="276" w:lineRule="auto"/>
        <w:ind w:left="360"/>
      </w:pPr>
      <w:r w:rsidRPr="008D34EF">
        <w:t>Ημερομηνία και ώρα,</w:t>
      </w:r>
    </w:p>
    <w:p w14:paraId="6E4A75FB" w14:textId="77777777" w:rsidR="00364EFD" w:rsidRPr="008D34EF" w:rsidRDefault="00364EFD" w:rsidP="00364EFD">
      <w:pPr>
        <w:numPr>
          <w:ilvl w:val="0"/>
          <w:numId w:val="52"/>
        </w:numPr>
        <w:spacing w:after="0" w:line="276" w:lineRule="auto"/>
        <w:ind w:left="360"/>
      </w:pPr>
      <w:r w:rsidRPr="008D34EF">
        <w:t>Μοναδικό αναγνωριστικό (ταυτότητας) βλάβης,</w:t>
      </w:r>
    </w:p>
    <w:p w14:paraId="399D1E17" w14:textId="77777777" w:rsidR="00364EFD" w:rsidRPr="008D34EF" w:rsidRDefault="00364EFD" w:rsidP="00364EFD">
      <w:pPr>
        <w:numPr>
          <w:ilvl w:val="0"/>
          <w:numId w:val="52"/>
        </w:numPr>
        <w:spacing w:after="0" w:line="276" w:lineRule="auto"/>
        <w:ind w:left="360"/>
      </w:pPr>
      <w:r w:rsidRPr="008D34EF">
        <w:t>Είδος βλάβης,</w:t>
      </w:r>
    </w:p>
    <w:p w14:paraId="5B9819C4" w14:textId="77777777" w:rsidR="00364EFD" w:rsidRPr="008D34EF" w:rsidRDefault="00364EFD" w:rsidP="00364EFD">
      <w:pPr>
        <w:numPr>
          <w:ilvl w:val="0"/>
          <w:numId w:val="52"/>
        </w:numPr>
        <w:spacing w:after="0" w:line="276" w:lineRule="auto"/>
        <w:ind w:left="360"/>
      </w:pPr>
      <w:r w:rsidRPr="008D34EF">
        <w:t>Θέση βλάβης,</w:t>
      </w:r>
    </w:p>
    <w:p w14:paraId="752163FE" w14:textId="77777777" w:rsidR="00364EFD" w:rsidRPr="008D34EF" w:rsidRDefault="00364EFD" w:rsidP="00364EFD">
      <w:pPr>
        <w:numPr>
          <w:ilvl w:val="0"/>
          <w:numId w:val="52"/>
        </w:numPr>
        <w:spacing w:after="0" w:line="276" w:lineRule="auto"/>
        <w:ind w:left="360"/>
      </w:pPr>
      <w:r w:rsidRPr="008D34EF">
        <w:t>Χρόνος γνωστοποίησης της ειδοποίησης,</w:t>
      </w:r>
    </w:p>
    <w:p w14:paraId="1D0607C7" w14:textId="77777777" w:rsidR="00364EFD" w:rsidRPr="008D34EF" w:rsidRDefault="00364EFD" w:rsidP="00364EFD">
      <w:pPr>
        <w:numPr>
          <w:ilvl w:val="0"/>
          <w:numId w:val="52"/>
        </w:numPr>
        <w:spacing w:line="276" w:lineRule="auto"/>
        <w:ind w:left="360"/>
      </w:pPr>
      <w:r w:rsidRPr="008D34EF">
        <w:t>Χρόνος αποκατάστασης βλάβης.</w:t>
      </w:r>
    </w:p>
    <w:p w14:paraId="0B65248E" w14:textId="77777777" w:rsidR="00364EFD" w:rsidRPr="008D34EF" w:rsidRDefault="00364EFD" w:rsidP="00364EFD">
      <w:pPr>
        <w:widowControl w:val="0"/>
        <w:numPr>
          <w:ilvl w:val="0"/>
          <w:numId w:val="85"/>
        </w:numPr>
        <w:spacing w:after="0" w:line="276" w:lineRule="auto"/>
      </w:pPr>
      <w:r w:rsidRPr="008D34EF">
        <w:t>Το Κέντρο Ελέγχου και Διαχείρισης πρέπει να παρέχει την  δυνατότητα εξαγωγής στατιστικών στοιχείων των μηνυμάτων ειδοποίησης από τα τερματικά διαχείρισης δικτύου.</w:t>
      </w:r>
    </w:p>
    <w:p w14:paraId="42380519" w14:textId="77777777" w:rsidR="00364EFD" w:rsidRPr="008D34EF" w:rsidRDefault="00364EFD" w:rsidP="00364EFD">
      <w:pPr>
        <w:widowControl w:val="0"/>
        <w:numPr>
          <w:ilvl w:val="0"/>
          <w:numId w:val="85"/>
        </w:numPr>
        <w:spacing w:after="0" w:line="276" w:lineRule="auto"/>
      </w:pPr>
      <w:r w:rsidRPr="008D34EF">
        <w:t>(ΕΠΙΘΥΜΗΤΗ)Τα τερματικά Διαχείρισης πρέπει να έχουν τη δυνατότητα παροχής στατιστικών στοιχείων της χρήσης του συστήματος. Αυτή η πληροφορία πρέπει να είναι σε μορφή που θα επιτρέπει σε έναν διαχειριστή να αναγνωρίσει, να εντοπίσει και να προσδιορίσει ποσοτικά τη συμφόρηση. Η λειτουργία αυτή πρέπει να είναι φιλική προς τον χρήστη και να παρέχει χρήσιμες πληροφορίες για τα στατιστικά στοιχεία που θα παρέχονται πρέπει να είναι επαρκή για να υπολογιστούν:</w:t>
      </w:r>
    </w:p>
    <w:p w14:paraId="7A285BAE" w14:textId="77777777" w:rsidR="00364EFD" w:rsidRPr="008D34EF" w:rsidRDefault="00364EFD" w:rsidP="00364EFD">
      <w:pPr>
        <w:numPr>
          <w:ilvl w:val="0"/>
          <w:numId w:val="52"/>
        </w:numPr>
        <w:spacing w:after="0" w:line="276" w:lineRule="auto"/>
        <w:ind w:left="360"/>
      </w:pPr>
      <w:r w:rsidRPr="008D34EF">
        <w:t>Ρυθμός κατάληψης ραδιοκαναλιών και κυκλωμάτων ζεύξης,</w:t>
      </w:r>
    </w:p>
    <w:p w14:paraId="79522CFA" w14:textId="77777777" w:rsidR="00364EFD" w:rsidRPr="008D34EF" w:rsidRDefault="00364EFD" w:rsidP="00364EFD">
      <w:pPr>
        <w:numPr>
          <w:ilvl w:val="0"/>
          <w:numId w:val="52"/>
        </w:numPr>
        <w:spacing w:after="0" w:line="276" w:lineRule="auto"/>
        <w:ind w:left="360"/>
      </w:pPr>
      <w:r w:rsidRPr="008D34EF">
        <w:t>Μέσος χρόνος εκκίνησης κλήσης,</w:t>
      </w:r>
    </w:p>
    <w:p w14:paraId="60945BF1" w14:textId="77777777" w:rsidR="00364EFD" w:rsidRPr="008D34EF" w:rsidRDefault="00364EFD" w:rsidP="00364EFD">
      <w:pPr>
        <w:numPr>
          <w:ilvl w:val="0"/>
          <w:numId w:val="52"/>
        </w:numPr>
        <w:spacing w:after="0" w:line="276" w:lineRule="auto"/>
        <w:ind w:left="360"/>
      </w:pPr>
      <w:r w:rsidRPr="008D34EF">
        <w:t>Αριθμοί κλήσεων ανά τύπο και ανά σταθμό βάσης,</w:t>
      </w:r>
    </w:p>
    <w:p w14:paraId="369826C2" w14:textId="77777777" w:rsidR="00364EFD" w:rsidRPr="008D34EF" w:rsidRDefault="00364EFD" w:rsidP="00364EFD">
      <w:pPr>
        <w:numPr>
          <w:ilvl w:val="0"/>
          <w:numId w:val="52"/>
        </w:numPr>
        <w:spacing w:after="0" w:line="276" w:lineRule="auto"/>
        <w:ind w:left="360"/>
      </w:pPr>
      <w:r w:rsidRPr="008D34EF">
        <w:t>Αριθμός συνδρομητών που έχουν καταχωρηθεί σε σταθμό βάσης,</w:t>
      </w:r>
    </w:p>
    <w:p w14:paraId="0613C423" w14:textId="77777777" w:rsidR="00364EFD" w:rsidRPr="008D34EF" w:rsidRDefault="00364EFD" w:rsidP="00364EFD">
      <w:pPr>
        <w:numPr>
          <w:ilvl w:val="0"/>
          <w:numId w:val="52"/>
        </w:numPr>
        <w:spacing w:after="0" w:line="276" w:lineRule="auto"/>
        <w:ind w:left="360"/>
      </w:pPr>
      <w:r w:rsidRPr="008D34EF">
        <w:t>Στατιστικά στοιχεία σειράς αναμονής.</w:t>
      </w:r>
    </w:p>
    <w:p w14:paraId="3F581628" w14:textId="77777777" w:rsidR="00364EFD" w:rsidRPr="008D34EF" w:rsidRDefault="00364EFD" w:rsidP="00364EFD">
      <w:pPr>
        <w:numPr>
          <w:ilvl w:val="0"/>
          <w:numId w:val="52"/>
        </w:numPr>
        <w:spacing w:after="0" w:line="276" w:lineRule="auto"/>
        <w:ind w:left="360"/>
      </w:pPr>
      <w:r w:rsidRPr="008D34EF">
        <w:t>Ποιότητα σήματος ζεύξεων (RSSI)</w:t>
      </w:r>
    </w:p>
    <w:p w14:paraId="3156D326" w14:textId="77777777" w:rsidR="00364EFD" w:rsidRPr="008D34EF" w:rsidRDefault="00364EFD" w:rsidP="00364EFD">
      <w:pPr>
        <w:numPr>
          <w:ilvl w:val="0"/>
          <w:numId w:val="52"/>
        </w:numPr>
        <w:spacing w:after="0" w:line="276" w:lineRule="auto"/>
        <w:ind w:left="360"/>
      </w:pPr>
      <w:r w:rsidRPr="008D34EF">
        <w:t>Χρόνος κλήσεων</w:t>
      </w:r>
    </w:p>
    <w:p w14:paraId="6AEF31BE" w14:textId="77777777" w:rsidR="00364EFD" w:rsidRPr="008D34EF" w:rsidRDefault="00364EFD" w:rsidP="00364EFD">
      <w:pPr>
        <w:numPr>
          <w:ilvl w:val="0"/>
          <w:numId w:val="52"/>
        </w:numPr>
        <w:spacing w:line="276" w:lineRule="auto"/>
        <w:ind w:left="360"/>
      </w:pPr>
      <w:r w:rsidRPr="008D34EF">
        <w:t>Εγγραφή ήχου και στίγματος κλήσεων</w:t>
      </w:r>
    </w:p>
    <w:p w14:paraId="7554372A" w14:textId="77777777" w:rsidR="00364EFD" w:rsidRPr="008D34EF" w:rsidRDefault="00364EFD" w:rsidP="00364EFD">
      <w:pPr>
        <w:spacing w:line="276" w:lineRule="auto"/>
      </w:pPr>
      <w:r w:rsidRPr="008D34EF">
        <w:rPr>
          <w:i/>
          <w:u w:val="single"/>
        </w:rPr>
        <w:t>Ενέργειες Διαχείρισης</w:t>
      </w:r>
    </w:p>
    <w:p w14:paraId="3AD52AE3" w14:textId="77777777" w:rsidR="00364EFD" w:rsidRPr="008D34EF" w:rsidRDefault="00364EFD" w:rsidP="00364EFD">
      <w:pPr>
        <w:widowControl w:val="0"/>
        <w:numPr>
          <w:ilvl w:val="0"/>
          <w:numId w:val="85"/>
        </w:numPr>
        <w:spacing w:line="276" w:lineRule="auto"/>
      </w:pPr>
      <w:r w:rsidRPr="008D34EF">
        <w:t>Τα παρεχόμενα Τερματικά Διαχείρισης πρέπει να έχουν την ικανότητα παροχής της παρακάτω λειτουργικότητας:</w:t>
      </w:r>
    </w:p>
    <w:p w14:paraId="1EDB1E35" w14:textId="77777777" w:rsidR="00364EFD" w:rsidRPr="008D34EF" w:rsidRDefault="00364EFD" w:rsidP="00364EFD">
      <w:pPr>
        <w:numPr>
          <w:ilvl w:val="0"/>
          <w:numId w:val="52"/>
        </w:numPr>
        <w:spacing w:after="0" w:line="276" w:lineRule="auto"/>
        <w:ind w:left="360"/>
      </w:pPr>
      <w:r w:rsidRPr="008D34EF">
        <w:t>Κατανομή νέων συνδρομητών,</w:t>
      </w:r>
    </w:p>
    <w:p w14:paraId="5722A5A1" w14:textId="77777777" w:rsidR="00364EFD" w:rsidRPr="008D34EF" w:rsidRDefault="00364EFD" w:rsidP="00364EFD">
      <w:pPr>
        <w:numPr>
          <w:ilvl w:val="0"/>
          <w:numId w:val="52"/>
        </w:numPr>
        <w:spacing w:after="0" w:line="276" w:lineRule="auto"/>
        <w:ind w:left="360"/>
      </w:pPr>
      <w:r w:rsidRPr="008D34EF">
        <w:t>Δικαιώματα συνδρομητή σε συμπληρωματικές υπηρεσίες (π.χ. χρήση του Δημόσιου Τηλεφωνικού Δικτύου Μεταγωγής),</w:t>
      </w:r>
    </w:p>
    <w:p w14:paraId="6738EB2D" w14:textId="77777777" w:rsidR="00364EFD" w:rsidRPr="008D34EF" w:rsidRDefault="00364EFD" w:rsidP="00364EFD">
      <w:pPr>
        <w:numPr>
          <w:ilvl w:val="0"/>
          <w:numId w:val="52"/>
        </w:numPr>
        <w:spacing w:after="0" w:line="276" w:lineRule="auto"/>
        <w:ind w:left="360"/>
      </w:pPr>
      <w:r w:rsidRPr="008D34EF">
        <w:t>Κατανομή σε συνδρομητές του δικαιώματος κλήσης έκτακτης ανάγκης και προσδιορισμός των παραληπτών κλήσεων τέτοιου είδους,</w:t>
      </w:r>
    </w:p>
    <w:p w14:paraId="0DA30773" w14:textId="77777777" w:rsidR="00364EFD" w:rsidRPr="008D34EF" w:rsidRDefault="00364EFD" w:rsidP="00364EFD">
      <w:pPr>
        <w:numPr>
          <w:ilvl w:val="0"/>
          <w:numId w:val="52"/>
        </w:numPr>
        <w:spacing w:after="0" w:line="276" w:lineRule="auto"/>
        <w:ind w:left="360"/>
      </w:pPr>
      <w:r w:rsidRPr="008D34EF">
        <w:t>Κατανομή συνδρομητών σε Ομάδες,</w:t>
      </w:r>
    </w:p>
    <w:p w14:paraId="4261820C" w14:textId="77777777" w:rsidR="00364EFD" w:rsidRPr="008D34EF" w:rsidRDefault="00364EFD" w:rsidP="00364EFD">
      <w:pPr>
        <w:numPr>
          <w:ilvl w:val="0"/>
          <w:numId w:val="52"/>
        </w:numPr>
        <w:spacing w:after="0" w:line="276" w:lineRule="auto"/>
        <w:ind w:left="360"/>
      </w:pPr>
      <w:r w:rsidRPr="008D34EF">
        <w:t>Κατανομή Ομάδων σε Σταθμό Βάσης ραδιοεπικοινωνιών,</w:t>
      </w:r>
    </w:p>
    <w:p w14:paraId="31C6D3D6" w14:textId="77777777" w:rsidR="00364EFD" w:rsidRPr="008D34EF" w:rsidRDefault="00364EFD" w:rsidP="00364EFD">
      <w:pPr>
        <w:numPr>
          <w:ilvl w:val="0"/>
          <w:numId w:val="52"/>
        </w:numPr>
        <w:spacing w:after="0" w:line="276" w:lineRule="auto"/>
        <w:ind w:left="360"/>
      </w:pPr>
      <w:r w:rsidRPr="008D34EF">
        <w:t>Προσθήκη και διαγραφή χρηστών,</w:t>
      </w:r>
    </w:p>
    <w:p w14:paraId="33B98B8A" w14:textId="77777777" w:rsidR="00364EFD" w:rsidRPr="008D34EF" w:rsidRDefault="00364EFD" w:rsidP="00364EFD">
      <w:pPr>
        <w:numPr>
          <w:ilvl w:val="0"/>
          <w:numId w:val="52"/>
        </w:numPr>
        <w:spacing w:after="0" w:line="276" w:lineRule="auto"/>
        <w:ind w:left="360"/>
      </w:pPr>
      <w:r w:rsidRPr="008D34EF">
        <w:t>Δημιουργία και διαγραφή Ομάδων,</w:t>
      </w:r>
    </w:p>
    <w:p w14:paraId="702AFBF4" w14:textId="77777777" w:rsidR="00364EFD" w:rsidRPr="008D34EF" w:rsidRDefault="00364EFD" w:rsidP="00364EFD">
      <w:pPr>
        <w:numPr>
          <w:ilvl w:val="0"/>
          <w:numId w:val="52"/>
        </w:numPr>
        <w:spacing w:after="0" w:line="276" w:lineRule="auto"/>
        <w:ind w:left="360"/>
      </w:pPr>
      <w:r w:rsidRPr="008D34EF">
        <w:t>Παραμετροποίηση Ομάδων,</w:t>
      </w:r>
    </w:p>
    <w:p w14:paraId="3C10C324" w14:textId="77777777" w:rsidR="00364EFD" w:rsidRPr="008D34EF" w:rsidRDefault="00364EFD" w:rsidP="00364EFD">
      <w:pPr>
        <w:numPr>
          <w:ilvl w:val="0"/>
          <w:numId w:val="52"/>
        </w:numPr>
        <w:spacing w:after="0" w:line="276" w:lineRule="auto"/>
        <w:ind w:left="360"/>
      </w:pPr>
      <w:r w:rsidRPr="008D34EF">
        <w:t>Δυναμική ανασυγκρότηση ομάδων συνομιλίας,</w:t>
      </w:r>
    </w:p>
    <w:p w14:paraId="6A1B0D86" w14:textId="77777777" w:rsidR="00364EFD" w:rsidRPr="008D34EF" w:rsidRDefault="00364EFD" w:rsidP="00364EFD">
      <w:pPr>
        <w:numPr>
          <w:ilvl w:val="0"/>
          <w:numId w:val="52"/>
        </w:numPr>
        <w:spacing w:after="0" w:line="276" w:lineRule="auto"/>
        <w:ind w:left="360"/>
      </w:pPr>
      <w:r w:rsidRPr="008D34EF">
        <w:t>Ορισμός της γεωγραφικής περιοχής στην οποία μπορούν να λειτουργήσουν οι Ομάδες,</w:t>
      </w:r>
    </w:p>
    <w:p w14:paraId="2AE2B887" w14:textId="77777777" w:rsidR="00364EFD" w:rsidRPr="008D34EF" w:rsidRDefault="00364EFD" w:rsidP="00364EFD">
      <w:pPr>
        <w:numPr>
          <w:ilvl w:val="0"/>
          <w:numId w:val="52"/>
        </w:numPr>
        <w:spacing w:after="0" w:line="276" w:lineRule="auto"/>
        <w:ind w:left="360"/>
      </w:pPr>
      <w:r w:rsidRPr="008D34EF">
        <w:t>Ορισμός βαθμών προτεραιότητας σε ατομικούς χρήστες και Ομάδες,</w:t>
      </w:r>
    </w:p>
    <w:p w14:paraId="56CDEDA1" w14:textId="77777777" w:rsidR="00364EFD" w:rsidRPr="008D34EF" w:rsidRDefault="00364EFD" w:rsidP="00364EFD">
      <w:pPr>
        <w:numPr>
          <w:ilvl w:val="0"/>
          <w:numId w:val="52"/>
        </w:numPr>
        <w:spacing w:after="0" w:line="276" w:lineRule="auto"/>
        <w:ind w:left="360"/>
      </w:pPr>
      <w:r w:rsidRPr="008D34EF">
        <w:t>Ορισμός περιορισμού και φραγής κλήσεων σε χρήστες,</w:t>
      </w:r>
    </w:p>
    <w:p w14:paraId="35222A7B" w14:textId="77777777" w:rsidR="00364EFD" w:rsidRPr="008D34EF" w:rsidRDefault="00364EFD" w:rsidP="00364EFD">
      <w:pPr>
        <w:numPr>
          <w:ilvl w:val="0"/>
          <w:numId w:val="52"/>
        </w:numPr>
        <w:spacing w:after="0" w:line="276" w:lineRule="auto"/>
        <w:ind w:left="360"/>
      </w:pPr>
      <w:r w:rsidRPr="008D34EF">
        <w:t>Ενεργοποίηση και απενεργοποίηση απομακρυσμένης αδρανοποίησης των κινητών και φορητών</w:t>
      </w:r>
    </w:p>
    <w:p w14:paraId="7AC48739" w14:textId="77777777" w:rsidR="00364EFD" w:rsidRPr="008D34EF" w:rsidRDefault="00364EFD" w:rsidP="00364EFD">
      <w:pPr>
        <w:numPr>
          <w:ilvl w:val="0"/>
          <w:numId w:val="52"/>
        </w:numPr>
        <w:spacing w:after="0" w:line="276" w:lineRule="auto"/>
        <w:ind w:left="360"/>
      </w:pPr>
      <w:r w:rsidRPr="008D34EF">
        <w:t>Διαχείριση Σταθμών Βάσεων και λειτουργιών</w:t>
      </w:r>
    </w:p>
    <w:p w14:paraId="60848E0A" w14:textId="77777777" w:rsidR="00364EFD" w:rsidRPr="008D34EF" w:rsidRDefault="00364EFD" w:rsidP="00364EFD">
      <w:pPr>
        <w:numPr>
          <w:ilvl w:val="0"/>
          <w:numId w:val="52"/>
        </w:numPr>
        <w:spacing w:after="0" w:line="276" w:lineRule="auto"/>
        <w:ind w:left="360"/>
      </w:pPr>
      <w:r w:rsidRPr="008D34EF">
        <w:t>Πλήρης Παραμετροποίηση Συστήματος</w:t>
      </w:r>
    </w:p>
    <w:p w14:paraId="584A0B0B" w14:textId="77777777" w:rsidR="00364EFD" w:rsidRPr="008D34EF" w:rsidRDefault="00364EFD" w:rsidP="00364EFD">
      <w:pPr>
        <w:widowControl w:val="0"/>
        <w:spacing w:line="276" w:lineRule="auto"/>
      </w:pPr>
    </w:p>
    <w:p w14:paraId="2B96970A" w14:textId="77777777" w:rsidR="00364EFD" w:rsidRPr="008D34EF" w:rsidRDefault="00364EFD" w:rsidP="00364EFD">
      <w:pPr>
        <w:widowControl w:val="0"/>
        <w:numPr>
          <w:ilvl w:val="0"/>
          <w:numId w:val="85"/>
        </w:numPr>
        <w:spacing w:line="276" w:lineRule="auto"/>
      </w:pPr>
      <w:r w:rsidRPr="008D34EF">
        <w:t>(ΕΠΙΘΥΜΗΤΗ)Ο Υποψήφιος Ανάδοχος πρέπει να προτείνει μια μέθοδο καταγραφής στο σύστημα των προσβάσεων διαχειριστών.</w:t>
      </w:r>
    </w:p>
    <w:p w14:paraId="4B2D1FA4" w14:textId="77777777" w:rsidR="00364EFD" w:rsidRPr="008D34EF" w:rsidRDefault="00364EFD" w:rsidP="00364EFD">
      <w:pPr>
        <w:rPr>
          <w:i/>
          <w:u w:val="single"/>
        </w:rPr>
      </w:pPr>
      <w:r w:rsidRPr="008D34EF">
        <w:rPr>
          <w:i/>
          <w:u w:val="single"/>
        </w:rPr>
        <w:t>Θέσεις Τερματικών Κεντρικής Διαχείρισης Συστήματος</w:t>
      </w:r>
    </w:p>
    <w:p w14:paraId="1D23BB95" w14:textId="77777777" w:rsidR="00364EFD" w:rsidRPr="008D34EF" w:rsidRDefault="00364EFD" w:rsidP="00364EFD">
      <w:pPr>
        <w:widowControl w:val="0"/>
        <w:numPr>
          <w:ilvl w:val="0"/>
          <w:numId w:val="85"/>
        </w:numPr>
        <w:spacing w:after="0" w:line="276" w:lineRule="auto"/>
      </w:pPr>
      <w:r w:rsidRPr="008D34EF">
        <w:t>Η Διαχείριση πρέπει να γίνεται από τα τερματικά Ελέγχου και Διαχείρισης που θα εγκατασταθούν στις εγκαταστάσεις του Π.Σ.</w:t>
      </w:r>
    </w:p>
    <w:p w14:paraId="7EE01745" w14:textId="77777777" w:rsidR="00364EFD" w:rsidRPr="008D34EF" w:rsidRDefault="00364EFD" w:rsidP="00364EFD">
      <w:pPr>
        <w:widowControl w:val="0"/>
        <w:numPr>
          <w:ilvl w:val="0"/>
          <w:numId w:val="85"/>
        </w:numPr>
        <w:spacing w:line="276" w:lineRule="auto"/>
      </w:pPr>
      <w:r w:rsidRPr="008D34EF">
        <w:t>Ο Υποψήφιος Ανάδοχος πρέπει να παρουσιάσει πρόταση για τον αριθμό των τερματικών διαχείρισης του συστήματος, που μπορεί να απαιτηθούν, τη χρήση τους, και το είδος του υλικού (hardware). Αυτή η πρόταση πρέπει να λάβει υπ' όψιν τις απαιτήσεις που καταγράφονται σε αυτή την ενότητα και όποιες άλλες απαιτήσεις μπορεί να προβλεφθούν από τον Υποψήφιο</w:t>
      </w:r>
    </w:p>
    <w:p w14:paraId="75E9B197" w14:textId="77777777" w:rsidR="00364EFD" w:rsidRPr="008D34EF" w:rsidRDefault="00364EFD" w:rsidP="00364EFD">
      <w:pPr>
        <w:rPr>
          <w:b/>
        </w:rPr>
      </w:pPr>
    </w:p>
    <w:p w14:paraId="214EF40E" w14:textId="77777777" w:rsidR="00364EFD" w:rsidRPr="008D34EF" w:rsidRDefault="00364EFD" w:rsidP="00364EFD">
      <w:pPr>
        <w:rPr>
          <w:b/>
        </w:rPr>
      </w:pPr>
      <w:r w:rsidRPr="008D34EF">
        <w:rPr>
          <w:b/>
        </w:rPr>
        <w:t>Απόδοση και Αξιοπιστία του  Κέντρου Ελέγχου και Διαχείρισης</w:t>
      </w:r>
    </w:p>
    <w:p w14:paraId="6CF57CD9" w14:textId="77777777" w:rsidR="00364EFD" w:rsidRPr="008D34EF" w:rsidRDefault="00364EFD" w:rsidP="00364EFD">
      <w:pPr>
        <w:widowControl w:val="0"/>
        <w:numPr>
          <w:ilvl w:val="0"/>
          <w:numId w:val="85"/>
        </w:numPr>
        <w:spacing w:line="276" w:lineRule="auto"/>
      </w:pPr>
      <w:r w:rsidRPr="008D34EF">
        <w:t>Θα πρέπει να δοθεί η δυνατότητα μέσω του σχεδιασμού της προσφερόμενης λύσης για κλιμακωτή αύξηση των δυνατοτήτων των υποσυστημάτων. Ο υποψήφιος ανάδοχος θα πρέπει να παραδώσει διευκρινίσεις επί της λύσης που προτείνει.</w:t>
      </w:r>
    </w:p>
    <w:p w14:paraId="20C380C7" w14:textId="77777777" w:rsidR="00364EFD" w:rsidRPr="008D34EF" w:rsidRDefault="00364EFD" w:rsidP="00364EFD">
      <w:pPr>
        <w:widowControl w:val="0"/>
        <w:numPr>
          <w:ilvl w:val="0"/>
          <w:numId w:val="85"/>
        </w:numPr>
        <w:spacing w:line="276" w:lineRule="auto"/>
      </w:pPr>
      <w:r w:rsidRPr="008D34EF">
        <w:t xml:space="preserve">Ένας συνδυασμός κατανεμημένων υποσυστημάτων και/ή αντιγράφων υποσυστημάτων, πρέπει να χρησιμοποιηθεί, προκειμένου να διασφαλίσει ότι η βλάβη ενός υποσυστήματος ή συστατικού μέρους θα προκαλέσει τη μικρότερη δυνατή απώλεια των δυνατοτήτων του χειριστή αποστολής εντολών, για οποιαδήποτε Περιφερειακό Κέντρο Επιχειρήσεων. </w:t>
      </w:r>
    </w:p>
    <w:p w14:paraId="07301429" w14:textId="77777777" w:rsidR="00364EFD" w:rsidRPr="008D34EF" w:rsidRDefault="00364EFD" w:rsidP="00364EFD">
      <w:pPr>
        <w:widowControl w:val="0"/>
        <w:numPr>
          <w:ilvl w:val="0"/>
          <w:numId w:val="85"/>
        </w:numPr>
        <w:spacing w:line="276" w:lineRule="auto"/>
      </w:pPr>
      <w:r w:rsidRPr="008D34EF">
        <w:t>Τα δομικά στοιχεία της λύσης που έχουν διακριτό ρόλο δεν θα πρέπει να αποτελούν single point of failure (αυτό σημαίνει ότι τα δομικά στοιχεία της λύσης θα είναι σε κατάσταση active – active ή/και active-standby), ώστε να διασφαλίζεται υψηλός βαθμός διαθεσιμότητας και να ικανοποιείται η απαίτηση για λειτουργία του συστήματος σε 24ωρη βάση, ακόμη και στις περιπτώσεις βλάβης ενός τμήματος του εξοπλισμού.</w:t>
      </w:r>
    </w:p>
    <w:p w14:paraId="5A820F68" w14:textId="77777777" w:rsidR="00364EFD" w:rsidRPr="008D34EF" w:rsidRDefault="00364EFD" w:rsidP="00364EFD">
      <w:pPr>
        <w:widowControl w:val="0"/>
        <w:numPr>
          <w:ilvl w:val="0"/>
          <w:numId w:val="85"/>
        </w:numPr>
        <w:spacing w:after="0" w:line="276" w:lineRule="auto"/>
      </w:pPr>
      <w:r w:rsidRPr="008D34EF">
        <w:t>Θα πρέπει να παρέχεται από το σύστημα η δυνατότητα μεταφοράς ενός  Περιφερειακού Κέντρου Επιχειρήσεων σε περίπτωση ολικής καταστροφής σε σημείο διαφορετικό, το οποίο θα έχει την δυναμικότητα 100% όλων των λειτουργιών του κεντρικού συστήματος προκείμενου να επανδρωθεί σε περίπτωση  φυσικής καταστροφής. Δεν απαιτείται η προσφορά εξοπλισμού για επιπλέον Περιφερειακού Κέντρου Επιχειρήσεων αλλά η δυνατότητα παραμετροποίησης του Κεντρικού Συστήματος για την μεταφορά του εξοπλισμού σε διαφορετικό σημείο.</w:t>
      </w:r>
    </w:p>
    <w:p w14:paraId="4A95F08E" w14:textId="77777777" w:rsidR="00364EFD" w:rsidRPr="008D34EF" w:rsidRDefault="00364EFD" w:rsidP="00364EFD">
      <w:pPr>
        <w:rPr>
          <w:b/>
        </w:rPr>
      </w:pPr>
    </w:p>
    <w:p w14:paraId="753A6760" w14:textId="77777777" w:rsidR="00364EFD" w:rsidRPr="008D34EF" w:rsidRDefault="00364EFD" w:rsidP="00364EFD">
      <w:pPr>
        <w:rPr>
          <w:b/>
        </w:rPr>
      </w:pPr>
      <w:r w:rsidRPr="008D34EF">
        <w:rPr>
          <w:b/>
        </w:rPr>
        <w:t>Επιλογές Επέκτασης &amp; Αναβάθμισης του Συστήματος Αποστολής Εντολών</w:t>
      </w:r>
    </w:p>
    <w:p w14:paraId="5C9CCE60" w14:textId="77777777" w:rsidR="00364EFD" w:rsidRPr="008D34EF" w:rsidRDefault="00364EFD" w:rsidP="00364EFD">
      <w:pPr>
        <w:widowControl w:val="0"/>
        <w:numPr>
          <w:ilvl w:val="0"/>
          <w:numId w:val="85"/>
        </w:numPr>
        <w:spacing w:after="0" w:line="276" w:lineRule="auto"/>
      </w:pPr>
      <w:r w:rsidRPr="008D34EF">
        <w:t>Η προτεινόμενη λύση του Συστήματος Αποστολής Εντολών πρέπει να έχει λειτουργική διάρκεια ζωής άνω των 10 ετών, υπο την προϋπόθεση ότι θα καλύπτεται από το αντίστοιχο συμβόλαιο υποστήριξης το οποίο περιλαμβάνει lifecycle services. Αυτό πρέπει να αντανακλάται στον σχεδιασμό και την κατασκευή του παρεχόμενου εξοπλισμού..</w:t>
      </w:r>
    </w:p>
    <w:p w14:paraId="06A62680" w14:textId="77777777" w:rsidR="00364EFD" w:rsidRPr="008D34EF" w:rsidRDefault="00364EFD" w:rsidP="00364EFD">
      <w:pPr>
        <w:widowControl w:val="0"/>
        <w:numPr>
          <w:ilvl w:val="0"/>
          <w:numId w:val="85"/>
        </w:numPr>
        <w:spacing w:line="276" w:lineRule="auto"/>
      </w:pPr>
      <w:r w:rsidRPr="008D34EF">
        <w:t>Ο Υποψήφιος Ανάδοχος πρέπει να προσδιορίσει τις πιθανές διαδρομές αναβάθμισης και επέκτασης που διατίθενται στο προτεινόμενο Σύστημα Αποστολής Εντολών, με ιδιαίτερη αναφορά στα εξής παρακάτω:</w:t>
      </w:r>
    </w:p>
    <w:p w14:paraId="2F1FA603" w14:textId="77777777" w:rsidR="00364EFD" w:rsidRPr="008D34EF" w:rsidRDefault="00364EFD" w:rsidP="00364EFD">
      <w:pPr>
        <w:numPr>
          <w:ilvl w:val="0"/>
          <w:numId w:val="52"/>
        </w:numPr>
        <w:spacing w:after="0" w:line="276" w:lineRule="auto"/>
        <w:ind w:left="360"/>
      </w:pPr>
      <w:r w:rsidRPr="008D34EF">
        <w:t>Θέσεις του Χειριστή Συστήματος Αποστολής Εντολών</w:t>
      </w:r>
    </w:p>
    <w:p w14:paraId="6C308CB1" w14:textId="77777777" w:rsidR="00364EFD" w:rsidRPr="008D34EF" w:rsidRDefault="00364EFD" w:rsidP="00364EFD">
      <w:pPr>
        <w:numPr>
          <w:ilvl w:val="0"/>
          <w:numId w:val="52"/>
        </w:numPr>
        <w:spacing w:after="0" w:line="276" w:lineRule="auto"/>
        <w:ind w:left="360"/>
      </w:pPr>
      <w:r w:rsidRPr="008D34EF">
        <w:t>Διασύνδεση με επιπλέον τηλεφωνικά κέντρα</w:t>
      </w:r>
    </w:p>
    <w:p w14:paraId="1D9246B5" w14:textId="77777777" w:rsidR="00364EFD" w:rsidRPr="008D34EF" w:rsidRDefault="00364EFD" w:rsidP="00364EFD">
      <w:pPr>
        <w:numPr>
          <w:ilvl w:val="0"/>
          <w:numId w:val="52"/>
        </w:numPr>
        <w:spacing w:after="0" w:line="276" w:lineRule="auto"/>
        <w:ind w:left="360"/>
      </w:pPr>
      <w:r w:rsidRPr="008D34EF">
        <w:t>Διασύνδεση με 4G/LTE ή νεότερο.</w:t>
      </w:r>
    </w:p>
    <w:p w14:paraId="0FAF5085" w14:textId="77777777" w:rsidR="00364EFD" w:rsidRPr="008D34EF" w:rsidRDefault="00364EFD" w:rsidP="00364EFD">
      <w:pPr>
        <w:numPr>
          <w:ilvl w:val="0"/>
          <w:numId w:val="52"/>
        </w:numPr>
        <w:spacing w:after="0" w:line="276" w:lineRule="auto"/>
        <w:ind w:left="360"/>
      </w:pPr>
      <w:r w:rsidRPr="008D34EF">
        <w:t xml:space="preserve">Διασύνδεση με φορείς του εσωτερικού αλλά και του εξωτερικού </w:t>
      </w:r>
    </w:p>
    <w:p w14:paraId="53B0ABB9" w14:textId="77777777" w:rsidR="00364EFD" w:rsidRPr="008D34EF" w:rsidRDefault="00364EFD" w:rsidP="00364EFD">
      <w:pPr>
        <w:numPr>
          <w:ilvl w:val="0"/>
          <w:numId w:val="52"/>
        </w:numPr>
        <w:spacing w:after="0" w:line="276" w:lineRule="auto"/>
        <w:ind w:left="360"/>
      </w:pPr>
      <w:r w:rsidRPr="008D34EF">
        <w:t>Χωρητικότητα Ραδιοτερματικών.</w:t>
      </w:r>
    </w:p>
    <w:p w14:paraId="3BB8B4E5" w14:textId="77777777" w:rsidR="00364EFD" w:rsidRPr="008D34EF" w:rsidRDefault="00364EFD" w:rsidP="00364EFD">
      <w:pPr>
        <w:numPr>
          <w:ilvl w:val="0"/>
          <w:numId w:val="52"/>
        </w:numPr>
        <w:spacing w:after="0" w:line="276" w:lineRule="auto"/>
        <w:ind w:left="360"/>
      </w:pPr>
      <w:r w:rsidRPr="008D34EF">
        <w:t>Επέκταση με συστήματα άλλων φορέων</w:t>
      </w:r>
    </w:p>
    <w:p w14:paraId="3800831E" w14:textId="77777777" w:rsidR="00364EFD" w:rsidRPr="008D34EF" w:rsidRDefault="00364EFD" w:rsidP="00364EFD">
      <w:pPr>
        <w:widowControl w:val="0"/>
        <w:spacing w:line="276" w:lineRule="auto"/>
        <w:rPr>
          <w:b/>
        </w:rPr>
      </w:pPr>
    </w:p>
    <w:p w14:paraId="06B2EC25" w14:textId="77777777" w:rsidR="00364EFD" w:rsidRPr="008D34EF" w:rsidRDefault="00364EFD" w:rsidP="00364EFD">
      <w:pPr>
        <w:widowControl w:val="0"/>
        <w:spacing w:line="276" w:lineRule="auto"/>
      </w:pPr>
      <w:r w:rsidRPr="008D34EF">
        <w:rPr>
          <w:b/>
        </w:rPr>
        <w:t>Διαλειτουργικότητα</w:t>
      </w:r>
    </w:p>
    <w:p w14:paraId="1919FD8B" w14:textId="77777777" w:rsidR="00364EFD" w:rsidRPr="008D34EF" w:rsidRDefault="00364EFD" w:rsidP="00364EFD">
      <w:pPr>
        <w:rPr>
          <w:i/>
          <w:u w:val="single"/>
        </w:rPr>
      </w:pPr>
      <w:r w:rsidRPr="008D34EF">
        <w:rPr>
          <w:i/>
          <w:u w:val="single"/>
        </w:rPr>
        <w:t>Με το επιχειρησιακό σύστημα του ΠΣ  (ΨΥΕΑΠ)</w:t>
      </w:r>
    </w:p>
    <w:p w14:paraId="15207685" w14:textId="77777777" w:rsidR="00364EFD" w:rsidRPr="008D34EF" w:rsidRDefault="00364EFD" w:rsidP="00364EFD">
      <w:pPr>
        <w:spacing w:line="276" w:lineRule="auto"/>
        <w:rPr>
          <w:i/>
          <w:u w:val="single"/>
        </w:rPr>
      </w:pPr>
      <w:r w:rsidRPr="008D34EF">
        <w:t>Ο Ανάδοχος θα εξασφαλίσει τη διαλειτουργικότητα σε επίπεδο τηλεματικής με το σύστημα ENGAGE IMS/CAD του ΠΣ (ΨΥΕΑΠ).</w:t>
      </w:r>
    </w:p>
    <w:p w14:paraId="196F8890"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H ανταλλαγή πληροφορίας για την επίτευξη διαλειτουργικότητας μεταξύ του Συστήματος και του ΨΥΕΑΠ θα βασίζεται  σε κατάλληλο REST/JSON API του ENGAGE. </w:t>
      </w:r>
    </w:p>
    <w:p w14:paraId="66D6B149" w14:textId="77777777" w:rsidR="00364EFD" w:rsidRPr="008D34EF" w:rsidRDefault="00364EFD" w:rsidP="00364EFD">
      <w:pPr>
        <w:widowControl w:val="0"/>
        <w:pBdr>
          <w:top w:val="nil"/>
          <w:left w:val="nil"/>
          <w:bottom w:val="nil"/>
          <w:right w:val="nil"/>
          <w:between w:val="nil"/>
        </w:pBdr>
        <w:spacing w:line="276" w:lineRule="auto"/>
      </w:pPr>
      <w:r w:rsidRPr="008D34EF">
        <w:t>Οι παράμετροι των Web Services βασισμένων σε SOAP είναι στις εξής μορφές:</w:t>
      </w:r>
    </w:p>
    <w:p w14:paraId="555C2778"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XML, που περιλαμβάνει βασική XML, XML schemas και XML parsers, για τη δόμηση/μορφοποίηση ανταλλασσόμενων δεδομένων</w:t>
      </w:r>
    </w:p>
    <w:p w14:paraId="4B62FA4A"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SOAP (Simple Object Access Protocol), που αποτελεί ένα πρωτόκολλο (βασισμένο σε XML) για την ανταλλαγή δομημένης πληροφορίας μεταξύ εφαρμογών μέσω web-services</w:t>
      </w:r>
    </w:p>
    <w:p w14:paraId="2F28BE9A" w14:textId="77777777" w:rsidR="00364EFD" w:rsidRPr="008D34EF" w:rsidRDefault="00364EFD" w:rsidP="00364EFD">
      <w:pPr>
        <w:numPr>
          <w:ilvl w:val="0"/>
          <w:numId w:val="52"/>
        </w:numPr>
        <w:pBdr>
          <w:top w:val="nil"/>
          <w:left w:val="nil"/>
          <w:bottom w:val="nil"/>
          <w:right w:val="nil"/>
          <w:between w:val="nil"/>
        </w:pBdr>
        <w:spacing w:after="0" w:line="276" w:lineRule="auto"/>
        <w:ind w:left="360"/>
      </w:pPr>
      <w:r w:rsidRPr="008D34EF">
        <w:t>WSDL (Web Services Description Languages) για την περιγραφή των μηνυμάτων, λειτουργιών και τις αντιστοιχίσεις πρωτοκόλλων των web-services.</w:t>
      </w:r>
    </w:p>
    <w:p w14:paraId="4924EBFE" w14:textId="77777777" w:rsidR="00364EFD" w:rsidRPr="008D34EF" w:rsidRDefault="00364EFD" w:rsidP="00364EFD">
      <w:pPr>
        <w:pBdr>
          <w:top w:val="nil"/>
          <w:left w:val="nil"/>
          <w:bottom w:val="nil"/>
          <w:right w:val="nil"/>
          <w:between w:val="nil"/>
        </w:pBdr>
      </w:pPr>
      <w:r w:rsidRPr="008D34EF">
        <w:t>Στην περίπτωση Web Services βασισμένων σε REST σε JSON over HTTPS</w:t>
      </w:r>
    </w:p>
    <w:p w14:paraId="287E4525" w14:textId="77777777" w:rsidR="00364EFD" w:rsidRPr="008D34EF" w:rsidRDefault="00364EFD" w:rsidP="00364EFD">
      <w:pPr>
        <w:widowControl w:val="0"/>
        <w:numPr>
          <w:ilvl w:val="0"/>
          <w:numId w:val="85"/>
        </w:numPr>
        <w:spacing w:line="276" w:lineRule="auto"/>
      </w:pPr>
      <w:r w:rsidRPr="008D34EF">
        <w:t>Πιο συγκεκριμένα, το υπολογιστικό σύστημα που θα υλοποιηθεί θα διασυνδεθεί κατάλληλα με το Σύστημα Διαχείρισης Περιστατικών, Πόρων και Τηλεματικών Δεδομένων του ΨΥΕΑΠ του Π.Σ., τόσο σε επίπεδο διαμοιρασμού δεδομένων τηλεματικής.</w:t>
      </w:r>
    </w:p>
    <w:p w14:paraId="0F2F5611" w14:textId="77777777" w:rsidR="00364EFD" w:rsidRPr="008D34EF" w:rsidRDefault="00364EFD" w:rsidP="00364EFD">
      <w:pPr>
        <w:widowControl w:val="0"/>
        <w:numPr>
          <w:ilvl w:val="0"/>
          <w:numId w:val="85"/>
        </w:numPr>
        <w:spacing w:line="276" w:lineRule="auto"/>
      </w:pPr>
      <w:r w:rsidRPr="008D34EF">
        <w:t>Ο Ανάδοχος του έργου, σε συνεργασία το Π.Σ. κατα την Μελέτη Εφαρμογής θα καθορίσουν τα δεδομένα που απαιτούνται για ανταλλαγή, καθώς και την μορφή αυτών.</w:t>
      </w:r>
    </w:p>
    <w:p w14:paraId="26057171" w14:textId="77777777" w:rsidR="00364EFD" w:rsidRPr="008D34EF" w:rsidRDefault="00364EFD" w:rsidP="00364EFD">
      <w:pPr>
        <w:widowControl w:val="0"/>
        <w:numPr>
          <w:ilvl w:val="0"/>
          <w:numId w:val="85"/>
        </w:numPr>
        <w:spacing w:line="276" w:lineRule="auto"/>
      </w:pPr>
      <w:r w:rsidRPr="008D34EF">
        <w:t>Ο Ανάδοχος θα δημιουργήσει και θα δοκιμάζει τα σχετικά APIs που θα παραδίδει και θα εκπαιδεύει στην χρήση τους τα στελέχη των Φορέων Λειτουργίας και επίσης θα εφαρμόζει τα μέτρα ασφαλείας και πρόσβασης.</w:t>
      </w:r>
    </w:p>
    <w:p w14:paraId="39DDB66C" w14:textId="77777777" w:rsidR="00364EFD" w:rsidRPr="008D34EF" w:rsidRDefault="00364EFD" w:rsidP="00364EFD">
      <w:pPr>
        <w:widowControl w:val="0"/>
        <w:numPr>
          <w:ilvl w:val="0"/>
          <w:numId w:val="85"/>
        </w:numPr>
        <w:spacing w:line="276" w:lineRule="auto"/>
      </w:pPr>
      <w:r w:rsidRPr="008D34EF">
        <w:t>Η απαιτούμενη υλοποίηση διαλειτουργικότητας απαιτείται να υλοποιηθεί πιλοτικά για πεντακόσια (500) τερματικά τα οποία θα δύναται να εμφανίζουν τα στίγματά τους στο ΨΥΕΑΠ.  Για την υλοποίηση αυτή θα απαιτηθεί η προμήθεια των κατάλληλων αδειών λογισμικού από τον Ανάδοχο για τις οποίες θα πρέπει να καλύψει το κόστος.</w:t>
      </w:r>
    </w:p>
    <w:p w14:paraId="72F0826F" w14:textId="77777777" w:rsidR="007A7433" w:rsidRPr="008D34EF" w:rsidRDefault="007A7433" w:rsidP="00364EFD">
      <w:pPr>
        <w:rPr>
          <w:i/>
          <w:u w:val="single"/>
        </w:rPr>
      </w:pPr>
    </w:p>
    <w:p w14:paraId="09AC13D2" w14:textId="74C6351D" w:rsidR="00364EFD" w:rsidRPr="008D34EF" w:rsidRDefault="00364EFD" w:rsidP="00364EFD">
      <w:pPr>
        <w:rPr>
          <w:i/>
          <w:u w:val="single"/>
        </w:rPr>
      </w:pPr>
      <w:r w:rsidRPr="008D34EF">
        <w:rPr>
          <w:i/>
          <w:u w:val="single"/>
        </w:rPr>
        <w:t>Πύλες προς Εξωτερικά Δίκτυα</w:t>
      </w:r>
    </w:p>
    <w:p w14:paraId="298116D0" w14:textId="77777777" w:rsidR="00364EFD" w:rsidRPr="008D34EF" w:rsidRDefault="00364EFD" w:rsidP="00364EFD">
      <w:r w:rsidRPr="008D34EF">
        <w:t xml:space="preserve">Αυτή η ενότητα περιγράφει τις Πύλες που θα πρέπει να υποστηρίζονται για να επιτρέπουν την επικοινωνία εκτός δικτύου. </w:t>
      </w:r>
    </w:p>
    <w:p w14:paraId="5854F3E4"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Ο Υποψήφιος Ανάδοχος θα πρέπει να δηλώσει αν η υποδομή επιτρέπει τέτοιες συνδέσεις όπως και τον  εξοπλισμό που απαιτείται για την υλοποίηση μιας τέτοιας σύνδεσης.</w:t>
      </w:r>
    </w:p>
    <w:p w14:paraId="4E1D52DC" w14:textId="77777777" w:rsidR="00364EFD" w:rsidRPr="008D34EF" w:rsidRDefault="00364EFD" w:rsidP="00364EFD">
      <w:pPr>
        <w:widowControl w:val="0"/>
        <w:numPr>
          <w:ilvl w:val="0"/>
          <w:numId w:val="85"/>
        </w:numPr>
        <w:spacing w:after="0" w:line="276" w:lineRule="auto"/>
      </w:pPr>
    </w:p>
    <w:p w14:paraId="5600A460" w14:textId="77777777" w:rsidR="00364EFD" w:rsidRPr="008D34EF" w:rsidRDefault="00364EFD" w:rsidP="00364EFD">
      <w:pPr>
        <w:rPr>
          <w:i/>
          <w:u w:val="single"/>
        </w:rPr>
      </w:pPr>
      <w:r w:rsidRPr="008D34EF">
        <w:rPr>
          <w:i/>
          <w:u w:val="single"/>
        </w:rPr>
        <w:t>Πύλη Μη-Συγκαναλικού Ραδιοσυστήματος</w:t>
      </w:r>
    </w:p>
    <w:p w14:paraId="71AEEAA3" w14:textId="77777777" w:rsidR="00364EFD" w:rsidRPr="008D34EF" w:rsidRDefault="00364EFD" w:rsidP="00364EFD">
      <w:pPr>
        <w:rPr>
          <w:b/>
          <w:highlight w:val="yellow"/>
        </w:rPr>
      </w:pPr>
      <w:r w:rsidRPr="008D34EF">
        <w:t>Οπως Περιγράφεται στο Τμήμα 1 στην Παράγραφο Διαλειτουργικότητα με άλλες Συνεργαζόμενες Υπηρεσίες και Φορείς. θα πρέπει να υποστηρίζουν και να επιτρέπουν την διαλειτουργικότητα άλλων  συστηματων φωνής.</w:t>
      </w:r>
    </w:p>
    <w:p w14:paraId="5E6C6167" w14:textId="77777777" w:rsidR="00364EFD" w:rsidRPr="008D34EF" w:rsidRDefault="00364EFD" w:rsidP="00364EFD">
      <w:r w:rsidRPr="008D34EF">
        <w:rPr>
          <w:i/>
          <w:u w:val="single"/>
        </w:rPr>
        <w:t>Υπηρεσίες Πακετοδεδομένων (4G/LTE ή νεότερο, κτλ)</w:t>
      </w:r>
    </w:p>
    <w:p w14:paraId="7EE1A5B9" w14:textId="77777777" w:rsidR="00364EFD" w:rsidRPr="008D34EF" w:rsidRDefault="00364EFD" w:rsidP="00364EFD">
      <w:pPr>
        <w:widowControl w:val="0"/>
        <w:numPr>
          <w:ilvl w:val="0"/>
          <w:numId w:val="85"/>
        </w:numPr>
        <w:spacing w:line="276" w:lineRule="auto"/>
      </w:pPr>
      <w:r w:rsidRPr="008D34EF">
        <w:t xml:space="preserve">Οι εφαρμογές υπηρεσιών δεδομένων μπορούν, για παράδειγμα, να περιλαμβάνουν: </w:t>
      </w:r>
    </w:p>
    <w:p w14:paraId="319FAD55" w14:textId="77777777" w:rsidR="00364EFD" w:rsidRPr="008D34EF" w:rsidRDefault="00364EFD" w:rsidP="00364EFD">
      <w:pPr>
        <w:numPr>
          <w:ilvl w:val="0"/>
          <w:numId w:val="52"/>
        </w:numPr>
        <w:spacing w:after="0" w:line="276" w:lineRule="auto"/>
        <w:ind w:left="450"/>
      </w:pPr>
      <w:r w:rsidRPr="008D34EF">
        <w:t>Πρόσβαση σε βάσεις δεδομένων και άλλα συστήματα υπολογιστών,</w:t>
      </w:r>
    </w:p>
    <w:p w14:paraId="55C96AEC" w14:textId="77777777" w:rsidR="00364EFD" w:rsidRPr="008D34EF" w:rsidRDefault="00364EFD" w:rsidP="00364EFD">
      <w:pPr>
        <w:numPr>
          <w:ilvl w:val="0"/>
          <w:numId w:val="52"/>
        </w:numPr>
        <w:spacing w:after="0" w:line="276" w:lineRule="auto"/>
        <w:ind w:left="450"/>
      </w:pPr>
      <w:r w:rsidRPr="008D34EF">
        <w:t>Μεταφορά φωτογραφιών και γραφικών,</w:t>
      </w:r>
    </w:p>
    <w:p w14:paraId="2B17BFCB" w14:textId="77777777" w:rsidR="00364EFD" w:rsidRPr="008D34EF" w:rsidRDefault="00364EFD" w:rsidP="00364EFD">
      <w:pPr>
        <w:numPr>
          <w:ilvl w:val="0"/>
          <w:numId w:val="52"/>
        </w:numPr>
        <w:spacing w:after="0" w:line="276" w:lineRule="auto"/>
        <w:ind w:left="450"/>
      </w:pPr>
      <w:r w:rsidRPr="008D34EF">
        <w:t>Μετάδοση βίντεο,</w:t>
      </w:r>
    </w:p>
    <w:p w14:paraId="4925A357" w14:textId="77777777" w:rsidR="00364EFD" w:rsidRPr="008D34EF" w:rsidRDefault="00364EFD" w:rsidP="00364EFD">
      <w:pPr>
        <w:numPr>
          <w:ilvl w:val="0"/>
          <w:numId w:val="52"/>
        </w:numPr>
        <w:spacing w:after="0" w:line="276" w:lineRule="auto"/>
        <w:ind w:left="450"/>
      </w:pPr>
      <w:r w:rsidRPr="008D34EF">
        <w:t>Πληροφορίες τηλεμετρίας,</w:t>
      </w:r>
    </w:p>
    <w:p w14:paraId="43F81D38" w14:textId="77777777" w:rsidR="00364EFD" w:rsidRPr="008D34EF" w:rsidRDefault="00364EFD" w:rsidP="00364EFD">
      <w:pPr>
        <w:numPr>
          <w:ilvl w:val="0"/>
          <w:numId w:val="52"/>
        </w:numPr>
        <w:spacing w:after="0" w:line="276" w:lineRule="auto"/>
        <w:ind w:left="450"/>
      </w:pPr>
      <w:r w:rsidRPr="008D34EF">
        <w:t>Επικοινωνία και έλεγχος σημάτων κίνησης,</w:t>
      </w:r>
    </w:p>
    <w:p w14:paraId="2085B44E" w14:textId="77777777" w:rsidR="00364EFD" w:rsidRPr="008D34EF" w:rsidRDefault="00364EFD" w:rsidP="00364EFD">
      <w:pPr>
        <w:numPr>
          <w:ilvl w:val="0"/>
          <w:numId w:val="52"/>
        </w:numPr>
        <w:spacing w:after="0" w:line="276" w:lineRule="auto"/>
        <w:ind w:left="450"/>
      </w:pPr>
      <w:r w:rsidRPr="008D34EF">
        <w:t>Δεδομένα πρωτοκόλλου IP (Διαδικτύου, Ενδοδικτύου, Ηλεκτρονικού ταχυδρομείου κτλ.),</w:t>
      </w:r>
    </w:p>
    <w:p w14:paraId="4462C856" w14:textId="77777777" w:rsidR="00364EFD" w:rsidRPr="008D34EF" w:rsidRDefault="00364EFD" w:rsidP="00364EFD">
      <w:pPr>
        <w:widowControl w:val="0"/>
        <w:pBdr>
          <w:top w:val="nil"/>
          <w:left w:val="nil"/>
          <w:bottom w:val="nil"/>
          <w:right w:val="nil"/>
          <w:between w:val="nil"/>
        </w:pBdr>
        <w:spacing w:line="276" w:lineRule="auto"/>
      </w:pPr>
      <w:r w:rsidRPr="008D34EF">
        <w:rPr>
          <w:i/>
          <w:iCs/>
          <w:u w:val="single"/>
        </w:rPr>
        <w:t>Με πλατφόρμες και Λειτουργίες Υπηρεσιών Έκτακτης Ανάγκης βασισμένες σε τεχνολογίες LTE/4G/5G</w:t>
      </w:r>
    </w:p>
    <w:p w14:paraId="1CAC6755" w14:textId="77777777" w:rsidR="00364EFD" w:rsidRPr="008D34EF" w:rsidRDefault="00364EFD" w:rsidP="00364EFD">
      <w:pPr>
        <w:widowControl w:val="0"/>
        <w:pBdr>
          <w:top w:val="nil"/>
          <w:left w:val="nil"/>
          <w:bottom w:val="nil"/>
          <w:right w:val="nil"/>
          <w:between w:val="nil"/>
        </w:pBdr>
        <w:spacing w:line="276" w:lineRule="auto"/>
      </w:pPr>
      <w:r w:rsidRPr="008D34EF">
        <w:rPr>
          <w:bCs/>
        </w:rPr>
        <w:t xml:space="preserve">ΛΑ487Α. </w:t>
      </w:r>
      <w:r w:rsidRPr="008D34EF">
        <w:t>Συμπληρωματικά με την υλοποίηση του επίγειου συγκαναλικού συστήματος DMR, θα πρέπει να υπάρχει συμβατότητα με υπηρεσίες ομαδικής επικοινωνίας πάνω από broadband δίκτυα 4G/5G της επικράτειας με εκτεταμένη γεωγραφική κάλυψη μέσω Mission Critical πλατφόρμας, τεχνολογία η οποία αναμένεται να αντικαταστήσει σε βάθος χρόνου αναλογικά και ψηφιακά συστήματα επικοινωνιών όπως π.χ VHF, DMR, TETRA, κτλ. Οι Yπηρεσίες Mission Critical θεωρούνται απαραίτητες για να αξιοποιηθούν πρόσθετες τηλεπικοινωνιακές δυνατότητες. Η προμήθεια των χιλίων πεντακοσίων Υβριδικών τερματικών (1500) UHF DMR/ 4G/LTE ή νεότερα (portable radio) χειρός μαζί με άδειες και κατάλληλες κάρτες σύνδεσης (SIM) μπορούν να υποστηρίξουν πλήρως την ανωτέρω απαίτηση καλύπτοντας μελλοντική μετάβαση των επικοινωνιών έκτακτης ανάγκης.</w:t>
      </w:r>
    </w:p>
    <w:p w14:paraId="1D04E46C" w14:textId="77777777" w:rsidR="00364EFD" w:rsidRPr="008D34EF" w:rsidRDefault="00364EFD" w:rsidP="00364EFD">
      <w:pPr>
        <w:widowControl w:val="0"/>
        <w:pBdr>
          <w:top w:val="nil"/>
          <w:left w:val="nil"/>
          <w:bottom w:val="nil"/>
          <w:right w:val="nil"/>
          <w:between w:val="nil"/>
        </w:pBdr>
        <w:spacing w:line="276" w:lineRule="auto"/>
        <w:rPr>
          <w:b/>
        </w:rPr>
      </w:pPr>
      <w:r w:rsidRPr="008D34EF">
        <w:rPr>
          <w:b/>
        </w:rPr>
        <w:t>Σύστημα Καταγραφής και Ασφάλειας</w:t>
      </w:r>
    </w:p>
    <w:p w14:paraId="5FBBD415" w14:textId="77777777" w:rsidR="00364EFD" w:rsidRPr="008D34EF" w:rsidRDefault="00364EFD" w:rsidP="00364EFD">
      <w:pPr>
        <w:widowControl w:val="0"/>
        <w:numPr>
          <w:ilvl w:val="0"/>
          <w:numId w:val="85"/>
        </w:numPr>
        <w:pBdr>
          <w:top w:val="nil"/>
          <w:left w:val="nil"/>
          <w:bottom w:val="nil"/>
          <w:right w:val="nil"/>
          <w:between w:val="nil"/>
        </w:pBdr>
        <w:spacing w:line="276" w:lineRule="auto"/>
      </w:pPr>
      <w:r w:rsidRPr="008D34EF">
        <w:t xml:space="preserve">Ο Υποψήφιος Ανάδοχος οφείλει να σχεδιάσει και να υλοποίησει πολιτικές τήρησης ασφαλείας  και δεδομένων και να τηρούνται στην κεντρική Βάση Δεδομένων (Data Center) σε καθημερινή βάση. </w:t>
      </w:r>
    </w:p>
    <w:p w14:paraId="43C40318" w14:textId="77777777" w:rsidR="00364EFD" w:rsidRPr="008D34EF" w:rsidRDefault="00364EFD" w:rsidP="00364EFD">
      <w:pPr>
        <w:widowControl w:val="0"/>
        <w:numPr>
          <w:ilvl w:val="0"/>
          <w:numId w:val="85"/>
        </w:numPr>
        <w:spacing w:line="276" w:lineRule="auto"/>
      </w:pPr>
      <w:r w:rsidRPr="008D34EF">
        <w:t>Το σύστημα πρέπει να περιλαμβάνει:</w:t>
      </w:r>
    </w:p>
    <w:p w14:paraId="51B784E9" w14:textId="77777777" w:rsidR="00364EFD" w:rsidRPr="008D34EF" w:rsidRDefault="00364EFD" w:rsidP="00364EFD">
      <w:pPr>
        <w:spacing w:after="0" w:line="276" w:lineRule="auto"/>
      </w:pPr>
    </w:p>
    <w:p w14:paraId="0872CCA5" w14:textId="77777777" w:rsidR="00364EFD" w:rsidRPr="008D34EF" w:rsidRDefault="00364EFD" w:rsidP="00364EFD">
      <w:pPr>
        <w:numPr>
          <w:ilvl w:val="0"/>
          <w:numId w:val="13"/>
        </w:numPr>
        <w:spacing w:after="0" w:line="276" w:lineRule="auto"/>
        <w:ind w:left="850"/>
      </w:pPr>
      <w:r w:rsidRPr="008D34EF">
        <w:t>Εύκολη πρόσβαση στα καταγεγραμμένα δεδομένα.</w:t>
      </w:r>
    </w:p>
    <w:p w14:paraId="37217BEE" w14:textId="77777777" w:rsidR="00364EFD" w:rsidRPr="008D34EF" w:rsidRDefault="00364EFD" w:rsidP="00364EFD">
      <w:pPr>
        <w:numPr>
          <w:ilvl w:val="0"/>
          <w:numId w:val="13"/>
        </w:numPr>
        <w:spacing w:after="0" w:line="276" w:lineRule="auto"/>
        <w:ind w:left="850"/>
      </w:pPr>
      <w:r w:rsidRPr="008D34EF">
        <w:t>Ολοκληρωμένη καταγραφή συνομιλιών και δεδομένων εντος του δικτύου σε κεντρικό επίπεδο.</w:t>
      </w:r>
    </w:p>
    <w:p w14:paraId="1A9C36D3" w14:textId="77777777" w:rsidR="00364EFD" w:rsidRPr="008D34EF" w:rsidRDefault="00364EFD" w:rsidP="00364EFD">
      <w:pPr>
        <w:numPr>
          <w:ilvl w:val="0"/>
          <w:numId w:val="13"/>
        </w:numPr>
        <w:spacing w:after="0" w:line="276" w:lineRule="auto"/>
        <w:ind w:left="850"/>
      </w:pPr>
      <w:r w:rsidRPr="008D34EF">
        <w:t>Ευέλικτα κριτήρια αναζήτησης δεδομένων ιστορικού όπως για παράδειγμα για συγκεκριμένη ομάδα ομιλίας, για συγκεκριμένο χρονικό διάστημα κ.α.</w:t>
      </w:r>
    </w:p>
    <w:p w14:paraId="62C81DA2" w14:textId="77777777" w:rsidR="00364EFD" w:rsidRPr="008D34EF" w:rsidRDefault="00364EFD" w:rsidP="00364EFD">
      <w:pPr>
        <w:numPr>
          <w:ilvl w:val="0"/>
          <w:numId w:val="13"/>
        </w:numPr>
        <w:pBdr>
          <w:top w:val="nil"/>
          <w:left w:val="nil"/>
          <w:bottom w:val="nil"/>
          <w:right w:val="nil"/>
          <w:between w:val="nil"/>
        </w:pBdr>
        <w:spacing w:after="0" w:line="276" w:lineRule="auto"/>
        <w:ind w:left="850"/>
      </w:pPr>
      <w:r w:rsidRPr="008D34EF">
        <w:t>Λεπτομερές ιστορικό για κάθε εγγραφή</w:t>
      </w:r>
    </w:p>
    <w:p w14:paraId="3225B5E8" w14:textId="77777777" w:rsidR="00364EFD" w:rsidRPr="008D34EF" w:rsidRDefault="00364EFD" w:rsidP="00364EFD">
      <w:pPr>
        <w:numPr>
          <w:ilvl w:val="0"/>
          <w:numId w:val="13"/>
        </w:numPr>
        <w:spacing w:after="0" w:line="276" w:lineRule="auto"/>
        <w:ind w:left="850"/>
      </w:pPr>
      <w:r w:rsidRPr="008D34EF">
        <w:t>Στατιστική έκθεση καταγεγραμμένων δεδομένων και συνομιλιών</w:t>
      </w:r>
    </w:p>
    <w:p w14:paraId="4A92E206" w14:textId="77777777" w:rsidR="00364EFD" w:rsidRPr="008D34EF" w:rsidRDefault="00364EFD" w:rsidP="00364EFD">
      <w:pPr>
        <w:numPr>
          <w:ilvl w:val="0"/>
          <w:numId w:val="13"/>
        </w:numPr>
        <w:spacing w:after="0" w:line="276" w:lineRule="auto"/>
        <w:ind w:left="850"/>
      </w:pPr>
      <w:r w:rsidRPr="008D34EF">
        <w:t>Δυνατότητα εξαγωγής των αποθηκευμένων στοιχείων σε αρχεία csv ή xls.</w:t>
      </w:r>
    </w:p>
    <w:p w14:paraId="7FF5E51B" w14:textId="77777777" w:rsidR="00364EFD" w:rsidRPr="008D34EF" w:rsidRDefault="00364EFD" w:rsidP="00364EFD">
      <w:pPr>
        <w:numPr>
          <w:ilvl w:val="0"/>
          <w:numId w:val="13"/>
        </w:numPr>
        <w:pBdr>
          <w:top w:val="nil"/>
          <w:left w:val="nil"/>
          <w:bottom w:val="nil"/>
          <w:right w:val="nil"/>
          <w:between w:val="nil"/>
        </w:pBdr>
        <w:spacing w:after="0" w:line="276" w:lineRule="auto"/>
        <w:ind w:left="850"/>
      </w:pPr>
      <w:r w:rsidRPr="008D34EF">
        <w:t xml:space="preserve">Υψηλή αξιοπιστία και διαθεσιμότητα 24/7 </w:t>
      </w:r>
    </w:p>
    <w:p w14:paraId="1763305A" w14:textId="77777777" w:rsidR="00364EFD" w:rsidRPr="008D34EF" w:rsidRDefault="00364EFD" w:rsidP="00364EFD">
      <w:pPr>
        <w:numPr>
          <w:ilvl w:val="0"/>
          <w:numId w:val="13"/>
        </w:numPr>
        <w:pBdr>
          <w:top w:val="nil"/>
          <w:left w:val="nil"/>
          <w:bottom w:val="nil"/>
          <w:right w:val="nil"/>
          <w:between w:val="nil"/>
        </w:pBdr>
        <w:spacing w:after="0" w:line="276" w:lineRule="auto"/>
        <w:ind w:left="850"/>
      </w:pPr>
      <w:r w:rsidRPr="008D34EF">
        <w:t xml:space="preserve">Δυνατότητα πρόσβασης σε αρχεία παλαιότερων εγγραφών τα οποία έχουν </w:t>
      </w:r>
    </w:p>
    <w:p w14:paraId="5342A3C4" w14:textId="77777777" w:rsidR="00364EFD" w:rsidRPr="008D34EF" w:rsidRDefault="00364EFD" w:rsidP="00364EFD">
      <w:pPr>
        <w:numPr>
          <w:ilvl w:val="0"/>
          <w:numId w:val="13"/>
        </w:numPr>
        <w:pBdr>
          <w:top w:val="nil"/>
          <w:left w:val="nil"/>
          <w:bottom w:val="nil"/>
          <w:right w:val="nil"/>
          <w:between w:val="nil"/>
        </w:pBdr>
        <w:spacing w:after="0" w:line="276" w:lineRule="auto"/>
        <w:ind w:left="850"/>
      </w:pPr>
      <w:r w:rsidRPr="008D34EF">
        <w:t>Δυνατότητα καταγραφής στάθμης ραδιοσήματος τερματικών</w:t>
      </w:r>
    </w:p>
    <w:p w14:paraId="3E918373" w14:textId="77777777" w:rsidR="00364EFD" w:rsidRPr="008D34EF" w:rsidRDefault="00364EFD" w:rsidP="00364EFD">
      <w:pPr>
        <w:widowControl w:val="0"/>
        <w:numPr>
          <w:ilvl w:val="0"/>
          <w:numId w:val="85"/>
        </w:numPr>
        <w:spacing w:line="276" w:lineRule="auto"/>
      </w:pPr>
      <w:r w:rsidRPr="008D34EF">
        <w:t>Ο Υποψήφιος Ανάδοχος οφείλει να σχεδιάσει και να υλοποίησει  με ορθολογικό τροπο την διαχείριση και εποπτεία της Ασφαλειας του συστηματος σε όλα τα επίπεδα σε συμφωνία με το Πυροσβεστικό Σώμα. Θα πρέπει να υλοποιήσει όλες τις σύγχρονες πολιτικές ασφάλειας πληροφοριακών συστημάτων τις οποίες  και θα πρέπει να συντηρει και να αναβαθμίζει καθ’ολη τη διαρκεια υλοποιησης του εργου.</w:t>
      </w:r>
    </w:p>
    <w:p w14:paraId="6F6CA62C" w14:textId="77777777" w:rsidR="00364EFD" w:rsidRPr="008D34EF" w:rsidRDefault="00364EFD" w:rsidP="00364EFD">
      <w:pPr>
        <w:widowControl w:val="0"/>
        <w:numPr>
          <w:ilvl w:val="0"/>
          <w:numId w:val="85"/>
        </w:numPr>
        <w:spacing w:line="276" w:lineRule="auto"/>
      </w:pPr>
      <w:r w:rsidRPr="008D34EF">
        <w:t>Ο Υποψήφιος Ανάδοχος οφείλει να σχεδιάσει και να υλοποίησει πολιτικές τήρησης αντιγράφων ασφαλείας του Συστήματος, και ιδιαίτερα των δεδομένων που τηρούνται στην Κεντρική Βάση (Data Center) σε καθημερινή βάση. Το Σύστημα Καταγραφής Αντιγράφων Ασφαλείας θα πρέπει να διαθέτει Σύστημα Αποθήκευσης Δεδομένων στο Δίκτυο (NAS) με ωφέλιμο χώρο αποθήκευσης τουλάχιστον 40 Terabyte.</w:t>
      </w:r>
    </w:p>
    <w:p w14:paraId="362FC631" w14:textId="77777777" w:rsidR="00364EFD" w:rsidRPr="008D34EF" w:rsidRDefault="00364EFD" w:rsidP="00364EFD">
      <w:pPr>
        <w:widowControl w:val="0"/>
        <w:numPr>
          <w:ilvl w:val="0"/>
          <w:numId w:val="85"/>
        </w:numPr>
        <w:spacing w:line="276" w:lineRule="auto"/>
      </w:pPr>
      <w:r w:rsidRPr="008D34EF">
        <w:t>Για τα αντίγραφα ασφαλείας τα οποία αποθηκεύονται στο Σύστημα Αποθήκευσης Δεδομένων στο δίκτυο (NAS) να υπάρχει δυνατότητα ανάκτησης ώστε να εξάγονται τα απαιτούμενα δεδομένα.</w:t>
      </w:r>
    </w:p>
    <w:p w14:paraId="61D32854" w14:textId="77777777" w:rsidR="00364EFD" w:rsidRPr="008D34EF" w:rsidRDefault="00364EFD" w:rsidP="00364EFD">
      <w:pPr>
        <w:widowControl w:val="0"/>
        <w:numPr>
          <w:ilvl w:val="0"/>
          <w:numId w:val="85"/>
        </w:numPr>
        <w:spacing w:line="276" w:lineRule="auto"/>
      </w:pPr>
      <w:r w:rsidRPr="008D34EF">
        <w:t>Στο Σύστημα Καταγραφής και Ασφάλειας πρέπει να ορίζεται και να καταγράφεται μέσω ασφαλούς, προσαρμοσμένου και ευέλικτου μηχανισμού, το ποιος, πότε, από που και με ποιο τρόπο θα μπορεί να έχει πρόσβαση σε δεδομένα μέσω εφαρμογών ή μέσω απευθείας πρόσβασης.</w:t>
      </w:r>
    </w:p>
    <w:p w14:paraId="7CBF193F" w14:textId="77777777" w:rsidR="00364EFD" w:rsidRPr="008D34EF" w:rsidRDefault="00364EFD" w:rsidP="00364EFD">
      <w:pPr>
        <w:widowControl w:val="0"/>
        <w:numPr>
          <w:ilvl w:val="0"/>
          <w:numId w:val="85"/>
        </w:numPr>
        <w:spacing w:line="276" w:lineRule="auto"/>
      </w:pPr>
      <w:r w:rsidRPr="008D34EF">
        <w:t>Το Σύστημα Καταγραφής και ασφάλειας πρεπει να αποθηκεύει όλα τα δεδομένα και τις εγγραφές του συστήματος και να χρησιμοποιεί μια (1) Κεντρική Βάση κατάλληλης χωρητικότητας σύμφωνα με τη διαστασιολόγηση του συστήματος.</w:t>
      </w:r>
    </w:p>
    <w:p w14:paraId="4A3873F5" w14:textId="77777777" w:rsidR="00364EFD" w:rsidRPr="008D34EF" w:rsidRDefault="00364EFD" w:rsidP="00364EFD">
      <w:pPr>
        <w:widowControl w:val="0"/>
        <w:numPr>
          <w:ilvl w:val="0"/>
          <w:numId w:val="85"/>
        </w:numPr>
        <w:spacing w:line="276" w:lineRule="auto"/>
      </w:pPr>
      <w:r w:rsidRPr="008D34EF">
        <w:t>Όλα τα στοιχεία της βάσης πρέπει να είναι εύκολα αναζητήσιμα για ιστορική επεξεργασία.</w:t>
      </w:r>
    </w:p>
    <w:p w14:paraId="72C55165" w14:textId="77777777" w:rsidR="00364EFD" w:rsidRPr="008D34EF" w:rsidRDefault="00364EFD" w:rsidP="00364EFD">
      <w:bookmarkStart w:id="231" w:name="_8vwuql6zjw7q" w:colFirst="0" w:colLast="0"/>
      <w:bookmarkEnd w:id="231"/>
    </w:p>
    <w:p w14:paraId="16D09644" w14:textId="77777777" w:rsidR="00364EFD" w:rsidRPr="008D34EF" w:rsidRDefault="00364EFD" w:rsidP="00364EFD">
      <w:pPr>
        <w:pStyle w:val="Heading3"/>
        <w:pBdr>
          <w:top w:val="nil"/>
          <w:left w:val="nil"/>
          <w:bottom w:val="nil"/>
          <w:right w:val="nil"/>
          <w:between w:val="nil"/>
        </w:pBdr>
        <w:spacing w:before="0" w:after="120" w:line="276" w:lineRule="auto"/>
        <w:ind w:left="0"/>
        <w:rPr>
          <w:sz w:val="28"/>
          <w:szCs w:val="28"/>
        </w:rPr>
      </w:pPr>
      <w:bookmarkStart w:id="232" w:name="_Toc214615497"/>
      <w:r w:rsidRPr="008D34EF">
        <w:rPr>
          <w:sz w:val="28"/>
          <w:szCs w:val="28"/>
        </w:rPr>
        <w:t>Τμήμα 5: Μείζονα Περιστατικά</w:t>
      </w:r>
      <w:bookmarkEnd w:id="232"/>
    </w:p>
    <w:p w14:paraId="5B216ADF" w14:textId="77777777" w:rsidR="00364EFD" w:rsidRPr="008D34EF" w:rsidRDefault="00364EFD" w:rsidP="00364EFD">
      <w:r w:rsidRPr="008D34EF">
        <w:rPr>
          <w:b/>
        </w:rPr>
        <w:t>Επιχειρησιακή Απαίτηση</w:t>
      </w:r>
    </w:p>
    <w:p w14:paraId="2C0DC162" w14:textId="77777777" w:rsidR="00364EFD" w:rsidRPr="008D34EF" w:rsidRDefault="00364EFD" w:rsidP="00364EFD">
      <w:pPr>
        <w:widowControl w:val="0"/>
        <w:pBdr>
          <w:top w:val="nil"/>
          <w:left w:val="nil"/>
          <w:bottom w:val="nil"/>
          <w:right w:val="nil"/>
          <w:between w:val="nil"/>
        </w:pBdr>
        <w:spacing w:after="0" w:line="276" w:lineRule="auto"/>
      </w:pPr>
      <w:r w:rsidRPr="008D34EF">
        <w:t>Η αποστολή και το έργο του Πυροσβεστικού Σώματος λαμβάνει χώρα σχεδόν πάντα κάτω από ιδιαίτερες συνθήκες. Παράλληλα, οι Πυροσβεστικές επιχειρήσεις εκτελούνται συνήθως σε συνεργασία με άλλους φορείς και ομάδες. Πρέπει, λοιπόν το Σχέδιο Δικτύου του Συγκαναλικού Συστήματος Ραδιοεπικοινωνίων να διαθέτει ευελιξία και να λαμβάνει υπόψη του περιστατικά των οποίων η έκταση είναι τυχαία και μεταβαλλόμενη, όπως περιπτώσεις μεγάλων δασικών πυρκαγιών, φυσικών και τεχνολογικών καταστροφών, Σεισμοί, Πλημμύρες, μεγάλα Ατυχήματα κ.α.</w:t>
      </w:r>
    </w:p>
    <w:p w14:paraId="26C0944F"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Ανάδοχος θα πρέπει να παραμετροποιήσει και υλοποιήσει το Σύστημα ώστε να μπορεί να ανταποκρίνεται επαρκώς και να καλύπτει επιπρόσθετες απαιτήσεις ραδιοκάλυψης και χωρητικότητας ειδικών περιστατικών, να προβλέπει την επέκταση των επικοινωνιών σε περιοχές που δεν μπορούν να εξυπηρετηθούν από το στατικό Συγκαναλικό Ραδιοδίκτυο που περιγράφεται στα παραπάνω τμήματα (δύσβατα σημεία, βουνά, χαράδρες, υπόγεια, τούνελ, απομακρυσμένα νησιά κ.α.). Θεωρείται ότι οι χρήστες φορητών και κινητών τερματικών στον τόπο ενός περιστατικού απέχουν μεταξύ τους έως περίπου 20 χιλιόμετρα. Θα πρέπει να σημειωθεί ότι κάποιες φορές μπορεί να εκδηλωθούν διαφορετικά περιστατικά σε κοντινή απόσταση μεταξύ τους σε διαφορετικές ομάδες επικοινωνίας.</w:t>
      </w:r>
    </w:p>
    <w:p w14:paraId="45066E05" w14:textId="77777777" w:rsidR="00364EFD" w:rsidRPr="008D34EF" w:rsidRDefault="00364EFD" w:rsidP="00364EFD">
      <w:pPr>
        <w:widowControl w:val="0"/>
        <w:pBdr>
          <w:top w:val="nil"/>
          <w:left w:val="nil"/>
          <w:bottom w:val="nil"/>
          <w:right w:val="nil"/>
          <w:between w:val="nil"/>
        </w:pBdr>
        <w:spacing w:after="0" w:line="276" w:lineRule="auto"/>
      </w:pPr>
    </w:p>
    <w:p w14:paraId="22B78F0F" w14:textId="77777777" w:rsidR="00364EFD" w:rsidRPr="008D34EF" w:rsidRDefault="00364EFD" w:rsidP="00364EFD">
      <w:r w:rsidRPr="008D34EF">
        <w:rPr>
          <w:b/>
        </w:rPr>
        <w:t>Απαιτήσεις Επιπρόσθετης Χωρητικότητας και Κάλυψης</w:t>
      </w:r>
    </w:p>
    <w:p w14:paraId="76F7F2BC"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rPr>
          <w:sz w:val="14"/>
          <w:szCs w:val="14"/>
        </w:rPr>
        <w:t xml:space="preserve"> </w:t>
      </w:r>
      <w:r w:rsidRPr="008D34EF">
        <w:t>Ο Υποψήφιος Ανάδοχος πρέπει να προσδιορίσει τον τρόπο με τον οποίο θα παρασχεθεί επιπρόσθετη χωρητικότητα για την κάλυψη αυτού του είδους των αναγκών. Πιθανές λύσεις μπορεί να περιλαμβάνουν:</w:t>
      </w:r>
    </w:p>
    <w:p w14:paraId="212810A8" w14:textId="77777777" w:rsidR="00364EFD" w:rsidRPr="008D34EF" w:rsidRDefault="00364EFD" w:rsidP="00364EFD">
      <w:pPr>
        <w:numPr>
          <w:ilvl w:val="0"/>
          <w:numId w:val="64"/>
        </w:numPr>
        <w:spacing w:after="0" w:line="276" w:lineRule="auto"/>
        <w:ind w:left="540" w:hanging="300"/>
      </w:pPr>
      <w:r w:rsidRPr="008D34EF">
        <w:t xml:space="preserve">Απαιτήσεις επιπρόσθετης μόνιμης χωρητικότητας </w:t>
      </w:r>
    </w:p>
    <w:p w14:paraId="1913C856" w14:textId="77777777" w:rsidR="00364EFD" w:rsidRPr="008D34EF" w:rsidRDefault="00364EFD" w:rsidP="00364EFD">
      <w:pPr>
        <w:numPr>
          <w:ilvl w:val="0"/>
          <w:numId w:val="64"/>
        </w:numPr>
        <w:spacing w:after="0" w:line="276" w:lineRule="auto"/>
        <w:ind w:left="540" w:hanging="300"/>
      </w:pPr>
      <w:r w:rsidRPr="008D34EF">
        <w:t>Προσωρινή επιπρόσθετη χωρητικότητα σε μόνιμους σταθμούς βάσης</w:t>
      </w:r>
    </w:p>
    <w:p w14:paraId="26F953C6" w14:textId="77777777" w:rsidR="00364EFD" w:rsidRPr="008D34EF" w:rsidRDefault="00364EFD" w:rsidP="00364EFD">
      <w:pPr>
        <w:numPr>
          <w:ilvl w:val="0"/>
          <w:numId w:val="64"/>
        </w:numPr>
        <w:spacing w:after="0" w:line="276" w:lineRule="auto"/>
        <w:ind w:left="540" w:hanging="300"/>
      </w:pPr>
      <w:r w:rsidRPr="008D34EF">
        <w:t xml:space="preserve">Ανάπτυξη Κινητών/Φορητών Σταθμών Βάσης DMR Tier ΙΙΙ Full Trunking μικρής ισχύος, διασυνδεδεμένων με το Κεντρικό Σύστημα, για την επέκταση του Συγκαναλικού Ραδιοδικτύου </w:t>
      </w:r>
    </w:p>
    <w:p w14:paraId="460FA62D" w14:textId="77777777" w:rsidR="00364EFD" w:rsidRPr="008D34EF" w:rsidRDefault="00364EFD" w:rsidP="00364EFD">
      <w:pPr>
        <w:numPr>
          <w:ilvl w:val="0"/>
          <w:numId w:val="64"/>
        </w:numPr>
        <w:spacing w:after="0" w:line="276" w:lineRule="auto"/>
        <w:ind w:left="540" w:hanging="300"/>
      </w:pPr>
      <w:r w:rsidRPr="008D34EF">
        <w:t>Ανάπτυξη Κινητών Επαναληπτών Αμεσότροπης Λειτουργίας για την ραδιοκάλυψη σε ειδικές περιπτώσεις</w:t>
      </w:r>
    </w:p>
    <w:p w14:paraId="6166DE9E" w14:textId="77777777" w:rsidR="00364EFD" w:rsidRPr="008D34EF" w:rsidRDefault="00364EFD" w:rsidP="00364EFD">
      <w:pPr>
        <w:numPr>
          <w:ilvl w:val="0"/>
          <w:numId w:val="64"/>
        </w:numPr>
        <w:spacing w:after="240" w:line="276" w:lineRule="auto"/>
        <w:ind w:left="540" w:hanging="300"/>
      </w:pPr>
      <w:r w:rsidRPr="008D34EF">
        <w:t>Ανάπτυξη πυλών  υπό τον έλεγχο των χρηστών</w:t>
      </w:r>
    </w:p>
    <w:p w14:paraId="42773E2C" w14:textId="77777777" w:rsidR="00364EFD" w:rsidRPr="008D34EF" w:rsidRDefault="00364EFD" w:rsidP="00364EFD">
      <w:pPr>
        <w:rPr>
          <w:b/>
        </w:rPr>
      </w:pPr>
      <w:r w:rsidRPr="008D34EF">
        <w:rPr>
          <w:b/>
        </w:rPr>
        <w:t xml:space="preserve">Δυνατότητες Επέκτασης </w:t>
      </w:r>
    </w:p>
    <w:p w14:paraId="7398F19A"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Το Σύστημα πρέπει να είναι εύκολα επεκτάσιμο για αύξηση δυνατοτήτων σε όλη την Ελληνική Επικράτεια </w:t>
      </w:r>
    </w:p>
    <w:p w14:paraId="4D79960F"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διευκρινίσει στην πρότασή του την μέγιστη χωρητικότητα του Συστήματος που μπορεί να προσφέρει και την ποσότητα κινητών τερματικών, σταθμών βάσης, εκφωνητών, αιθουσών ελέγχου επιχειρήσεων κτλ.</w:t>
      </w:r>
    </w:p>
    <w:p w14:paraId="4C7E93B1" w14:textId="77777777" w:rsidR="00364EFD" w:rsidRPr="008D34EF" w:rsidRDefault="00364EFD" w:rsidP="00364EFD">
      <w:pPr>
        <w:widowControl w:val="0"/>
        <w:numPr>
          <w:ilvl w:val="0"/>
          <w:numId w:val="85"/>
        </w:numPr>
        <w:spacing w:after="0" w:line="276" w:lineRule="auto"/>
      </w:pPr>
      <w:r w:rsidRPr="008D34EF">
        <w:t>Ο Υποψήφιος Ανάδοχος πρέπει υπολογίσει μία τέτοια μελλοντική επέκταση της τάξεως του 10%</w:t>
      </w:r>
    </w:p>
    <w:p w14:paraId="2EF4C9C3"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αναφέρει λεπτομερώς την διαδικασία επέκτασης του προσφερόμενου συστήματος.</w:t>
      </w:r>
    </w:p>
    <w:p w14:paraId="7FED1D38" w14:textId="77777777" w:rsidR="00364EFD" w:rsidRPr="008D34EF" w:rsidRDefault="00364EFD" w:rsidP="00364EFD">
      <w:r w:rsidRPr="008D34EF">
        <w:t>Ειδικότερα, πρέπει να αναφερθούν οι διαδρομές επέκτασης για τα ακόλουθα:</w:t>
      </w:r>
    </w:p>
    <w:p w14:paraId="4686F650" w14:textId="77777777" w:rsidR="00364EFD" w:rsidRPr="008D34EF" w:rsidRDefault="00364EFD" w:rsidP="00364EFD">
      <w:pPr>
        <w:numPr>
          <w:ilvl w:val="0"/>
          <w:numId w:val="64"/>
        </w:numPr>
        <w:pBdr>
          <w:top w:val="nil"/>
          <w:left w:val="nil"/>
          <w:bottom w:val="nil"/>
          <w:right w:val="nil"/>
          <w:between w:val="nil"/>
        </w:pBdr>
        <w:spacing w:after="0" w:line="276" w:lineRule="auto"/>
        <w:ind w:left="540" w:hanging="300"/>
      </w:pPr>
      <w:r w:rsidRPr="008D34EF">
        <w:t>Ομάδες Επικοινωνίας</w:t>
      </w:r>
    </w:p>
    <w:p w14:paraId="42A43666" w14:textId="77777777" w:rsidR="00364EFD" w:rsidRPr="008D34EF" w:rsidRDefault="00364EFD" w:rsidP="00364EFD">
      <w:pPr>
        <w:numPr>
          <w:ilvl w:val="0"/>
          <w:numId w:val="64"/>
        </w:numPr>
        <w:pBdr>
          <w:top w:val="nil"/>
          <w:left w:val="nil"/>
          <w:bottom w:val="nil"/>
          <w:right w:val="nil"/>
          <w:between w:val="nil"/>
        </w:pBdr>
        <w:spacing w:after="0" w:line="276" w:lineRule="auto"/>
        <w:ind w:left="540" w:hanging="300"/>
      </w:pPr>
      <w:r w:rsidRPr="008D34EF">
        <w:t>Χωρητικότητα Σύνδεσης,</w:t>
      </w:r>
    </w:p>
    <w:p w14:paraId="30C7D101" w14:textId="77777777" w:rsidR="00364EFD" w:rsidRPr="008D34EF" w:rsidRDefault="00364EFD" w:rsidP="00364EFD">
      <w:pPr>
        <w:numPr>
          <w:ilvl w:val="0"/>
          <w:numId w:val="64"/>
        </w:numPr>
        <w:pBdr>
          <w:top w:val="nil"/>
          <w:left w:val="nil"/>
          <w:bottom w:val="nil"/>
          <w:right w:val="nil"/>
          <w:between w:val="nil"/>
        </w:pBdr>
        <w:spacing w:after="0" w:line="276" w:lineRule="auto"/>
        <w:ind w:left="540" w:hanging="300"/>
      </w:pPr>
      <w:r w:rsidRPr="008D34EF">
        <w:t>Χωρητικότητα Μεταγωγής,</w:t>
      </w:r>
    </w:p>
    <w:p w14:paraId="7CA9E70E" w14:textId="77777777" w:rsidR="00364EFD" w:rsidRPr="008D34EF" w:rsidRDefault="00364EFD" w:rsidP="00364EFD">
      <w:pPr>
        <w:numPr>
          <w:ilvl w:val="0"/>
          <w:numId w:val="64"/>
        </w:numPr>
        <w:pBdr>
          <w:top w:val="nil"/>
          <w:left w:val="nil"/>
          <w:bottom w:val="nil"/>
          <w:right w:val="nil"/>
          <w:between w:val="nil"/>
        </w:pBdr>
        <w:spacing w:after="0" w:line="276" w:lineRule="auto"/>
        <w:ind w:left="540" w:hanging="300"/>
      </w:pPr>
      <w:r w:rsidRPr="008D34EF">
        <w:t>Θέσεις Εκφωνητή/Τηλεφωνητή,</w:t>
      </w:r>
    </w:p>
    <w:p w14:paraId="1D12002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δηλώσει εάν υπάρχει οποιαδήποτε μείωση της απόδοσης του συστήματος που μπορεί να προκληθεί από την επέκταση του δικτύου.</w:t>
      </w:r>
    </w:p>
    <w:p w14:paraId="569D43A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αναφέρει εάν υπάρχουν περιορισμοί στην επέκταση των προαναφερθέντων στοιχείων και εάν ναι, πρέπει να τις προσδιορίσει ποσοτικά.</w:t>
      </w:r>
    </w:p>
    <w:p w14:paraId="6A39CCFD"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αναγνωρίσει όλα τα σημεία στη διαδρομή επέκτασης όπου και αν  είναι αναγκαία η διακοπή της υπάρχουσας υπηρεσίας για την πραγματοποίηση της αναβάθμισης.</w:t>
      </w:r>
    </w:p>
    <w:p w14:paraId="4679E5E5"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προβλέψει οποιεσδήποτε απαιτήσεις σχετικά με τις περιβαλλοντικές συνθήκες, τις απαιτήσεις χώρου και ηλεκτροδότησης.</w:t>
      </w:r>
    </w:p>
    <w:p w14:paraId="4D754FD1"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 Υποψήφιος Ανάδοχος πρέπει να περιγράψει πώς το μέγεθος του δικτύου θα μεταβάλλεται, λαμβάνοντας υπόψιν απρόβλεπτη δραστηριότητα ή δραστηριότητα έκτακτης ανάγκης, και επιπλέον απαιτήσεις από την συμφωνημένη παροχή.</w:t>
      </w:r>
    </w:p>
    <w:p w14:paraId="2883E5A9" w14:textId="77777777" w:rsidR="00364EFD" w:rsidRPr="008D34EF" w:rsidRDefault="00364EFD" w:rsidP="00364EFD">
      <w:pPr>
        <w:widowControl w:val="0"/>
        <w:pBdr>
          <w:top w:val="nil"/>
          <w:left w:val="nil"/>
          <w:bottom w:val="nil"/>
          <w:right w:val="nil"/>
          <w:between w:val="nil"/>
        </w:pBdr>
        <w:spacing w:after="0" w:line="276" w:lineRule="auto"/>
      </w:pPr>
    </w:p>
    <w:p w14:paraId="670E4AFA" w14:textId="77777777" w:rsidR="00364EFD" w:rsidRPr="008D34EF" w:rsidRDefault="00364EFD" w:rsidP="00364EFD">
      <w:pPr>
        <w:widowControl w:val="0"/>
        <w:pBdr>
          <w:top w:val="nil"/>
          <w:left w:val="nil"/>
          <w:bottom w:val="nil"/>
          <w:right w:val="nil"/>
          <w:between w:val="nil"/>
        </w:pBdr>
        <w:spacing w:after="0" w:line="276" w:lineRule="auto"/>
      </w:pPr>
    </w:p>
    <w:p w14:paraId="2A5F36B5" w14:textId="77777777" w:rsidR="00364EFD" w:rsidRPr="008D34EF" w:rsidRDefault="00364EFD" w:rsidP="00364EFD">
      <w:pPr>
        <w:widowControl w:val="0"/>
        <w:pBdr>
          <w:top w:val="nil"/>
          <w:left w:val="nil"/>
          <w:bottom w:val="nil"/>
          <w:right w:val="nil"/>
          <w:between w:val="nil"/>
        </w:pBdr>
        <w:spacing w:after="0" w:line="276" w:lineRule="auto"/>
        <w:rPr>
          <w:b/>
        </w:rPr>
      </w:pPr>
      <w:r w:rsidRPr="008D34EF">
        <w:rPr>
          <w:b/>
        </w:rPr>
        <w:t>Κινητοί Σταθμοί Βάσης DMR Tier III διασυνδεδεμένοι με εναλλακτικές τεχνολογίες στο Κεντρικό Σύστημα</w:t>
      </w:r>
    </w:p>
    <w:p w14:paraId="21C28816" w14:textId="77777777" w:rsidR="00364EFD" w:rsidRPr="008D34EF" w:rsidRDefault="00364EFD" w:rsidP="00364EFD">
      <w:pPr>
        <w:widowControl w:val="0"/>
        <w:numPr>
          <w:ilvl w:val="0"/>
          <w:numId w:val="85"/>
        </w:numPr>
        <w:spacing w:after="0" w:line="276" w:lineRule="auto"/>
      </w:pPr>
      <w:r w:rsidRPr="008D34EF">
        <w:t>Ένας αριθμος οχημάτων (&gt;=200) πρέπει να διαθέτει δυνατότητα λειτουργίας ως Κινητοί Σταθμοί Βάσης. Οι Κινητοί Σταθμοί Βάσης DMR Tier III, θα εγκατασταθούν επί Πυροσβεστικών οχημάτων, θα διασυνδέονται με το κεντρικό σύστημα και θα γίνονται μέρος του ενιαίου ραδιοδικτύου με εναλλακτικές τεχνολογίες. Σε περίπτωση χρήσης εναλλακτικών τεχνολογιών σύνδεσης, το κόστος θα καλύπτεται από τον Ανάδοχο για τη περίοδο της εγγύησης. Θα έχουν την δυνατότητα να επεκτείνουν την εμβέλεια καλυψης του ραδιοδικτύου για τερματικά που δεν έχουν πρόσβαση στο σταθερό ραδιοδίκτυο σε δύσκολα σημεια που επιχειρούν.</w:t>
      </w:r>
    </w:p>
    <w:p w14:paraId="3EEB6EA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Ο Υποψήφιος Ανάδοχος θα πρέπει να εξασφαλισει την επικοινωνία των τερματικών που κατά συνθήκες βρίσκονται εκτός ραδιοκάλυψης δικτύου, (υπόγεια, χαράδρες, τουνελ κ.λ.π.), τόσο με άλλα τερματικά μεταξύ τους στον ίδιο χώρο, όσο και με τα τερματικά που βρίσκονται εντός ραδιοκάλυψης δικτύου (φορητά και κινητά). </w:t>
      </w:r>
    </w:p>
    <w:p w14:paraId="69012BD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(ΕΠΙΘΥΜΗΤΗ) Η λύση αυτή θα πρέπει να εξασφαλίζεται, χωρίς καμία επιπλέον ενέργεια των τελικών χρηστών των τερματικών.</w:t>
      </w:r>
    </w:p>
    <w:p w14:paraId="6CFC1798"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Κατά την λειτουργία αυτή, θα πρέπει να εξασφαλίζεται η μετάδοση των ομαδικών  κλήσεων, των κλησεων κινδύνου και της ταυτότητας του τερματικού. </w:t>
      </w:r>
    </w:p>
    <w:p w14:paraId="1E221469"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(ΕΠΙΘΥΜΗΤΗ) Οι κινητοί σταθμοί βάσης DMR διασυνδεδεμένοι με την υποδομή θα πρέπει κατα προτεραιότητα να μεταφέρουν δεδομένα συνομιλιών και δευτερευούσης σημασίας αποτελούν τα υπόλοιπα πακετοδεδομένα όπως αυτά της τοποθεσίας και των μηνυμάτων. </w:t>
      </w:r>
    </w:p>
    <w:p w14:paraId="1C75D318"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Η ανάπτυξη αυτών των  κινητών σταθμών βάσης DMR Tier ΙΙΙ Full Trunking, διασυνδεδεμένων με την υποδομή, για την επέκταση του Συγκαναλικού Ραδιοδικτύου θα πρεπει να προβλεφθεί ανά Περιφέρεια. Η πλήρης κατανομή των φορητών/κινητών σταθμών βάσης DMR Tier III διασυνδεδεμένων με την υποδομή θα γίνει σε επόμενο στάδιο κατά την μελέτη εφαρμογής. Δεν είναι απαραίτητο να έχουν την ισχύ εκπομπής των σταθερών σταθμών όπως επίσης τις προδιαγραφές των καλωδίων οδεύσεως και των κεραιών των σταθερών σταθμών.</w:t>
      </w:r>
    </w:p>
    <w:p w14:paraId="6F2FF61D"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Οι παρεχόμενοι κινητοί Σταθμοί Βάσης πρέπει να ειναι πληρως αυτόνομοι ενεργειακά (παροχή ρεύματος μέσω του οχήματος) και να παρουσιάζουν χαρακτηριστικά γρήγορης ανάπτυξης στο πεδίο, της απρόσκοπτης επικοινωνίας, της ευέλικτης δικτύωσης με το δίκτυο κορμού και να παρέχουν τις υπηρεσίες  του υπολοίπου σταθερού ραδιοδικτύου.</w:t>
      </w:r>
    </w:p>
    <w:p w14:paraId="1E01B1CB" w14:textId="77777777" w:rsidR="00364EFD" w:rsidRPr="008D34EF" w:rsidRDefault="00364EFD" w:rsidP="00364EFD">
      <w:pPr>
        <w:widowControl w:val="0"/>
        <w:pBdr>
          <w:top w:val="nil"/>
          <w:left w:val="nil"/>
          <w:bottom w:val="nil"/>
          <w:right w:val="nil"/>
          <w:between w:val="nil"/>
        </w:pBdr>
        <w:spacing w:after="0" w:line="276" w:lineRule="auto"/>
      </w:pPr>
    </w:p>
    <w:p w14:paraId="420E8AF1" w14:textId="77777777" w:rsidR="00364EFD" w:rsidRPr="008D34EF" w:rsidRDefault="00364EFD" w:rsidP="00364EFD">
      <w:pPr>
        <w:widowControl w:val="0"/>
        <w:pBdr>
          <w:top w:val="nil"/>
          <w:left w:val="nil"/>
          <w:bottom w:val="nil"/>
          <w:right w:val="nil"/>
          <w:between w:val="nil"/>
        </w:pBdr>
        <w:spacing w:after="0" w:line="276" w:lineRule="auto"/>
      </w:pPr>
    </w:p>
    <w:p w14:paraId="42F5235B" w14:textId="77777777" w:rsidR="00364EFD" w:rsidRPr="008D34EF" w:rsidRDefault="00364EFD" w:rsidP="00364EFD">
      <w:pPr>
        <w:widowControl w:val="0"/>
        <w:spacing w:after="0" w:line="276" w:lineRule="auto"/>
        <w:rPr>
          <w:b/>
        </w:rPr>
      </w:pPr>
      <w:r w:rsidRPr="008D34EF">
        <w:rPr>
          <w:b/>
        </w:rPr>
        <w:t>Φορητοί Επαναλήπτες Αμεσότροπης Λειτουργίας Εκτεταμένης εμβέλειας, διασυνδεδεμενοι στην Υποδομή με εναλλακτικές τεχνολογίες</w:t>
      </w:r>
    </w:p>
    <w:p w14:paraId="515A31CD" w14:textId="77777777" w:rsidR="00364EFD" w:rsidRPr="008D34EF" w:rsidRDefault="00364EFD" w:rsidP="00364EFD">
      <w:pPr>
        <w:widowControl w:val="0"/>
        <w:numPr>
          <w:ilvl w:val="0"/>
          <w:numId w:val="85"/>
        </w:numPr>
        <w:spacing w:after="0" w:line="276" w:lineRule="auto"/>
      </w:pPr>
      <w:r w:rsidRPr="008D34EF">
        <w:t>Ο Υποψήφιος Ανάδοχος θα πρέπει να εξασφαλισει την επικοινωνία των τερματικών που κατά συνθήκες βρεθούν εκτός ραδιοκάλυψης δικτύου, μεταξύ τους στον ίδιο χώρο, με υλοποίηση επαναληπτών αμεσότροπης λειτουργίας.</w:t>
      </w:r>
    </w:p>
    <w:p w14:paraId="0C3553DA" w14:textId="77777777" w:rsidR="00364EFD" w:rsidRPr="008D34EF" w:rsidRDefault="00364EFD" w:rsidP="00364EFD">
      <w:pPr>
        <w:widowControl w:val="0"/>
        <w:numPr>
          <w:ilvl w:val="0"/>
          <w:numId w:val="85"/>
        </w:numPr>
        <w:spacing w:after="0" w:line="276" w:lineRule="auto"/>
      </w:pPr>
      <w:r w:rsidRPr="008D34EF">
        <w:t>Ένας αριθμός 10% (&gt;=20) επιπλέον των Κινητών Σταθμών Βάσης DMR Tier III  πρέπει να λειτουργούν ως Φορητοί Επαναλήπτες Αμεσότροπης Λειτουργίας Εκτεταμένης εμβέλειας οι οποίοι θα διασυνδέονται με την υποδομή μέσω εναλλακτικών τεχνολογιών στο Σύστημα Αποστολής Εντολών. Σε περίπτωση χρήσης εναλλακτικών τεχνολογιών το κόστος θα καλύπτεται από τον Ανάδοχο για τη περίοδο της εγγύησης.</w:t>
      </w:r>
    </w:p>
    <w:p w14:paraId="74DE8585" w14:textId="77777777" w:rsidR="00364EFD" w:rsidRPr="008D34EF" w:rsidRDefault="00364EFD" w:rsidP="00364EFD">
      <w:pPr>
        <w:widowControl w:val="0"/>
        <w:numPr>
          <w:ilvl w:val="0"/>
          <w:numId w:val="85"/>
        </w:numPr>
        <w:spacing w:after="0" w:line="276" w:lineRule="auto"/>
      </w:pPr>
      <w:r w:rsidRPr="008D34EF">
        <w:t xml:space="preserve"> Η πλήρης κατανομή των φορητών επαναληπτών αμεσότροπης λειτουργίας θα γίνει σε επόμενο στάδιο κατά την μελέτη εφαρμογής. </w:t>
      </w:r>
    </w:p>
    <w:p w14:paraId="17B5296B" w14:textId="77777777" w:rsidR="00364EFD" w:rsidRPr="008D34EF" w:rsidRDefault="00364EFD" w:rsidP="00364EFD">
      <w:pPr>
        <w:widowControl w:val="0"/>
        <w:pBdr>
          <w:top w:val="nil"/>
          <w:left w:val="nil"/>
          <w:bottom w:val="nil"/>
          <w:right w:val="nil"/>
          <w:between w:val="nil"/>
        </w:pBdr>
        <w:spacing w:after="0" w:line="276" w:lineRule="auto"/>
      </w:pPr>
    </w:p>
    <w:p w14:paraId="1C02A924" w14:textId="77777777" w:rsidR="00364EFD" w:rsidRPr="008D34EF" w:rsidRDefault="00364EFD" w:rsidP="00364EFD">
      <w:pPr>
        <w:spacing w:line="276" w:lineRule="auto"/>
        <w:rPr>
          <w:b/>
        </w:rPr>
      </w:pPr>
      <w:r w:rsidRPr="008D34EF">
        <w:rPr>
          <w:b/>
        </w:rPr>
        <w:t xml:space="preserve">Mobile Σταθμός Βάσης 4G/LTE  </w:t>
      </w:r>
    </w:p>
    <w:p w14:paraId="2D1F978E" w14:textId="77777777" w:rsidR="00364EFD" w:rsidRPr="008D34EF" w:rsidRDefault="00364EFD" w:rsidP="00364EFD">
      <w:pPr>
        <w:spacing w:line="276" w:lineRule="auto"/>
      </w:pPr>
      <w:r w:rsidRPr="008D34EF">
        <w:t>Σε ό,τι αφορά τις συχνότητες λειτουργίας και τη δέσμευση του κατάλληλου ραδιοφάσματος θα γίνει με μέριμνα της Αναθέτουσας Αρχής. Οι Κινητοί Σταθμοί Βάσης 4G/LTE δεν θα διασυνδέονται με το δίκτυο κάποιου παρόχου κινητής τηλεφωνίας και θα προσφέρουν υπηρεσίες σε τοπικό επίπεδο.</w:t>
      </w:r>
    </w:p>
    <w:p w14:paraId="3005F562"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Ο Υποψήφιος Ανάδοχος πρέπει να προσφέρει δύο φορητά συστήματα  που να λειτουργούν  ως σταθμοί βάσης κινητής τηλεφωνίας και δεδομένων τεχνολογίας 4G/LTE ή νεότερο. Τα συστήματα πρέπει να είναι ενεργειακά αυτόνομα, πλήρως μεταφερόμενα μαζί με όλο τον απαραίτητο εξοπλισμό τους. </w:t>
      </w:r>
    </w:p>
    <w:p w14:paraId="6FA37F6C" w14:textId="6CFC9827" w:rsidR="00364EFD" w:rsidRPr="008D34EF" w:rsidRDefault="00EF0FB8" w:rsidP="00364EFD">
      <w:pPr>
        <w:widowControl w:val="0"/>
        <w:numPr>
          <w:ilvl w:val="0"/>
          <w:numId w:val="85"/>
        </w:numPr>
        <w:pBdr>
          <w:top w:val="nil"/>
          <w:left w:val="nil"/>
          <w:bottom w:val="nil"/>
          <w:right w:val="nil"/>
          <w:between w:val="nil"/>
        </w:pBdr>
        <w:spacing w:after="0" w:line="276" w:lineRule="auto"/>
      </w:pPr>
      <w:r w:rsidRPr="00E036EC">
        <w:t>Ο Υποψήφιος Ανάδοχος θα πρέπει να προσφέρει Κινητούς Σταθμούς Βάσης 4G/LTE ή νεότερο, ικανούς να λειτουργήσουν στη Ζώνη Συχνοτήτων 68 ή στη Ζώνη Συχνοτήτων 28 των 700 MHz (PPDR)</w:t>
      </w:r>
      <w:r w:rsidRPr="003D5BAE">
        <w:t xml:space="preserve">. </w:t>
      </w:r>
      <w:r w:rsidR="00364EFD" w:rsidRPr="008D34EF">
        <w:t>.</w:t>
      </w:r>
    </w:p>
    <w:p w14:paraId="6E5C55BB"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 xml:space="preserve">Κάθε Κινητός Σταθμός Βάσης 4G/LTE θα πρέπει να διαθέτει πενήντα (50) συνδέσεις (κάρτες SIM) έτοιμες για χρήση με τον εκάστοτε Κινητό Σταθμό Βάσης στο οποίο θα είναι καταχωρημένες. </w:t>
      </w:r>
    </w:p>
    <w:p w14:paraId="6751DEBE"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Κάθε Κινητός Σταθμός Βάσης 4G/LTE θα πρέπει να συνοδεύεται από αυτόνομο εξυπηρετητή ο οποίος θα προσφέρει υπηρεσίες ατομικών και ομαδικών κλήσεων, ανταλλαγή μηνυμάτων, μετάδοσης βίντεο. Οι υπηρεσίες αυτές θα προσφέρονται σε τοπικό επίπεδο (όσοι βρίσκονται εντός της εμβέλειας του εν λόγω Σ.Β.).</w:t>
      </w:r>
    </w:p>
    <w:p w14:paraId="4ADB09F2" w14:textId="77777777" w:rsidR="00364EFD" w:rsidRPr="008D34EF" w:rsidRDefault="00364EFD" w:rsidP="00364EFD">
      <w:pPr>
        <w:widowControl w:val="0"/>
        <w:numPr>
          <w:ilvl w:val="0"/>
          <w:numId w:val="85"/>
        </w:numPr>
        <w:pBdr>
          <w:top w:val="nil"/>
          <w:left w:val="nil"/>
          <w:bottom w:val="nil"/>
          <w:right w:val="nil"/>
          <w:between w:val="nil"/>
        </w:pBdr>
        <w:spacing w:after="0" w:line="276" w:lineRule="auto"/>
      </w:pPr>
      <w:r w:rsidRPr="008D34EF">
        <w:t>Θα πρέπει να λειτουργούν σαν autonomous 4G/LTE ή νεότερο node, για την ανάπτυξη υπηρεσιών κινητής τηλεφωνίας και δεδομένων σε κλειστή ομάδα χρηστών στα σημεία των επιχειρήσεων.</w:t>
      </w:r>
    </w:p>
    <w:p w14:paraId="50196A78" w14:textId="77777777" w:rsidR="00A72E4D" w:rsidRPr="008D34EF" w:rsidRDefault="00364EFD" w:rsidP="00364EFD">
      <w:pPr>
        <w:widowControl w:val="0"/>
        <w:numPr>
          <w:ilvl w:val="0"/>
          <w:numId w:val="85"/>
        </w:numPr>
        <w:spacing w:after="0" w:line="276" w:lineRule="auto"/>
      </w:pPr>
      <w:r w:rsidRPr="008D34EF">
        <w:t>Θα πρέπει να παρέχουν αξιόπιστη επικοινωνία για τουλαχιστον 32 ταυτοχρονες ατομικές κλήσεις εντος του δικτυου του συστηματος.</w:t>
      </w:r>
    </w:p>
    <w:p w14:paraId="7A166A76" w14:textId="77777777" w:rsidR="00A72E4D" w:rsidRPr="008D34EF" w:rsidRDefault="00A72E4D"/>
    <w:p w14:paraId="48FF2E26" w14:textId="77777777" w:rsidR="00A72E4D" w:rsidRPr="008D34EF" w:rsidRDefault="004B4219" w:rsidP="005F6B62">
      <w:pPr>
        <w:pStyle w:val="Heading1"/>
        <w:numPr>
          <w:ilvl w:val="0"/>
          <w:numId w:val="67"/>
        </w:numPr>
        <w:pBdr>
          <w:bottom w:val="single" w:sz="18" w:space="1" w:color="000000"/>
        </w:pBdr>
        <w:ind w:left="567" w:hanging="425"/>
      </w:pPr>
      <w:bookmarkStart w:id="233" w:name="_Toc214615498"/>
      <w:r w:rsidRPr="008D34EF">
        <w:rPr>
          <w:sz w:val="26"/>
          <w:szCs w:val="26"/>
        </w:rPr>
        <w:t>Υπηρεσίες</w:t>
      </w:r>
      <w:bookmarkEnd w:id="233"/>
    </w:p>
    <w:p w14:paraId="009A3642" w14:textId="77777777" w:rsidR="00A72E4D" w:rsidRPr="008D34EF" w:rsidRDefault="004B4219">
      <w:pPr>
        <w:pStyle w:val="Heading2"/>
        <w:numPr>
          <w:ilvl w:val="1"/>
          <w:numId w:val="43"/>
        </w:numPr>
        <w:tabs>
          <w:tab w:val="left" w:pos="567"/>
          <w:tab w:val="left" w:pos="567"/>
          <w:tab w:val="left" w:pos="284"/>
        </w:tabs>
        <w:spacing w:line="276" w:lineRule="auto"/>
      </w:pPr>
      <w:bookmarkStart w:id="234" w:name="_Toc214615499"/>
      <w:r w:rsidRPr="008D34EF">
        <w:t>Μελέτη Ανάλυσης Απαιτήσεων- Μελέτη Εφαρμογής</w:t>
      </w:r>
      <w:bookmarkEnd w:id="234"/>
      <w:r w:rsidRPr="008D34EF">
        <w:t xml:space="preserve"> </w:t>
      </w:r>
    </w:p>
    <w:p w14:paraId="37203C46" w14:textId="77777777" w:rsidR="0044631B" w:rsidRPr="008D34EF" w:rsidRDefault="0044631B" w:rsidP="0044631B">
      <w:pPr>
        <w:spacing w:line="276" w:lineRule="auto"/>
      </w:pPr>
      <w:r w:rsidRPr="008D34EF">
        <w:t xml:space="preserve">Όπως αναφέρθηκε στην παρ. ‎2.1 Αντικείμενο του έργου, το έργο έχει ως στόχο την ανάπτυξη ενός συστήματος τεχνολογιών, που θα υποστηρίξει τις επικοινωνίες του ΠΣ στην Επικράτεια και χωρίζεται σε </w:t>
      </w:r>
      <w:r w:rsidRPr="008D34EF">
        <w:rPr>
          <w:b/>
        </w:rPr>
        <w:t>Πέντε (5) διακριτά Τμήματα.</w:t>
      </w:r>
    </w:p>
    <w:p w14:paraId="6AB5090B" w14:textId="77777777" w:rsidR="0044631B" w:rsidRPr="008D34EF" w:rsidRDefault="0044631B" w:rsidP="0044631B">
      <w:r w:rsidRPr="008D34EF">
        <w:t>Λόγω του μεγέθους του έργου σε όρους διαφορετικών συστημάτων που επιτελούν πολλαπλές επιχειρησιακές λειτουργίες, είναι απαραίτητο να παρασχεθούν υπηρεσίες που αφενός θα συντονίσουν τις εργασίες των 5 διαφορετικών Τμημάτων , αφετέρου θα εξασφαλίσουν την απρόσκοπτη επιχειρησιακή λειτουργία του συνόλου των Τμημάτων και τη βιωσιμότητα των αποτελεσμάτων τους.</w:t>
      </w:r>
    </w:p>
    <w:p w14:paraId="3E28D877" w14:textId="77777777" w:rsidR="0044631B" w:rsidRPr="008D34EF" w:rsidRDefault="0044631B" w:rsidP="0044631B">
      <w:bookmarkStart w:id="235" w:name="_99g86yjvt7kz" w:colFirst="0" w:colLast="0"/>
      <w:bookmarkEnd w:id="235"/>
      <w:r w:rsidRPr="008D34EF">
        <w:t>Προς αυτήν την κατεύθυνση, θα παρασχεθούν υπηρεσίες ανάλυσης επιχειρησιακών διαδικασιών και προτεινόμενης αρχιτεκτονικής των υλοποιούμενων συστημάτων τόσο σε επίπεδο Τμήματος όσο και σε σχέση με τα υφιστάμενα πληροφοριακά συστήματα και υποδομές του Π.Σ.. Οι υπηρεσίες αυτές θα αποτυπωθούν σε μια σειρά μελετών που θα προηγούνται της έναρξης υλοποίησης.</w:t>
      </w:r>
    </w:p>
    <w:p w14:paraId="40053588" w14:textId="77777777" w:rsidR="0044631B" w:rsidRPr="008D34EF" w:rsidRDefault="0044631B" w:rsidP="0044631B">
      <w:r w:rsidRPr="008D34EF">
        <w:t xml:space="preserve">Επιπλέον, οι μελέτες θα αφορούν και στην οριστικοποίηση των τεχνικών προδιαγραφών των επιμέρους συστημάτων, του τρόπου κωδικοποίησης, εισαγωγής και ομογενοποίησης των δεδομένων αυτών, τα επίπεδα της διαβαθμισμένης πρόσβασης στη πληροφορία από πλευράς χρηστών και στην οριστικοποίηση των τεχνικών προδιαγραφών του μοντέλου διαχείρισης αυτών. </w:t>
      </w:r>
    </w:p>
    <w:p w14:paraId="22E37641"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Μελέτη Ανάλυσης Απαιτήσεων</w:t>
      </w:r>
    </w:p>
    <w:p w14:paraId="0B3C58E8" w14:textId="77777777" w:rsidR="0044631B" w:rsidRPr="008D34EF" w:rsidRDefault="0044631B" w:rsidP="0044631B">
      <w:r w:rsidRPr="008D34EF">
        <w:t xml:space="preserve">Ο Υποψήφιος Ανάδοχος οφείλει να εκπονήσει μελέτη Ανάλυσης Απαιτήσεων του Έργου, η οποία θα αποτελέσει τον βασικό οδηγό υλοποίησης του Έργου. </w:t>
      </w:r>
    </w:p>
    <w:p w14:paraId="252B8616" w14:textId="77777777" w:rsidR="0044631B" w:rsidRPr="008D34EF" w:rsidRDefault="0044631B" w:rsidP="0044631B">
      <w:r w:rsidRPr="008D34EF">
        <w:t xml:space="preserve">Κατά τη διάρκεια κατάρτισης της Ανάλυσης Απαιτήσεων θα προσδιοριστούν από τον Ανάδοχο επακριβώς οι προτεραιότητες της υλοποίησης (ιεραρχημένοι και διακριτοί χρονισμοί και διάρθρωσή τους) λαμβάνοντας υπόψη τις πραγματικές δυνατότητες των εμπλεκόμενων στο έργο Υπηρεσιών ώστε οι Υπηρεσίες να προσαρμοστούν, απορροφήσουν, υποστηρίξουν και να αξιοποιήσουν το νέο περιβάλλον. </w:t>
      </w:r>
    </w:p>
    <w:p w14:paraId="11C3D09D" w14:textId="77777777" w:rsidR="0044631B" w:rsidRPr="008D34EF" w:rsidRDefault="0044631B" w:rsidP="0044631B">
      <w:r w:rsidRPr="008D34EF">
        <w:t>Πιο συγκεκριμένα η μελέτη αυτή θα πρέπει να περιλαμβάνει:</w:t>
      </w:r>
    </w:p>
    <w:p w14:paraId="2026C99D"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Σχέδιο Διαχείρισης και Ποιότητας Έργου (ΣΔΠΕ)</w:t>
      </w:r>
    </w:p>
    <w:p w14:paraId="0B1156D1" w14:textId="77777777" w:rsidR="0044631B" w:rsidRPr="008D34EF" w:rsidRDefault="0044631B" w:rsidP="0044631B">
      <w:r w:rsidRPr="008D34EF">
        <w:t>Οι διαδικασίες και μηχανισμοί που θα περιγράφονται αναλυτικά στο ΣΔΠΕ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ΣΔΠΕ θα πρέπει κατ’ ελάχιστο να αναφέρονται στις ακόλουθες περιοχές, των οποίων ο σκοπός, η δομή και το περιεχόμενο θα περιγράφεται αναλυτικά στην προσφορά του Υποψηφίου Αναδόχου:</w:t>
      </w:r>
    </w:p>
    <w:p w14:paraId="333C4E0B" w14:textId="77777777" w:rsidR="0044631B" w:rsidRPr="008D34EF" w:rsidRDefault="0044631B" w:rsidP="0044631B">
      <w:pPr>
        <w:numPr>
          <w:ilvl w:val="0"/>
          <w:numId w:val="40"/>
        </w:numPr>
        <w:spacing w:after="0"/>
      </w:pPr>
      <w:r w:rsidRPr="008D34EF">
        <w:t>Οργανωτικό Σχήμα/ Δομή Διοίκησης Έργου</w:t>
      </w:r>
    </w:p>
    <w:p w14:paraId="2B8AC5BA" w14:textId="77777777" w:rsidR="0044631B" w:rsidRPr="008D34EF" w:rsidRDefault="0044631B" w:rsidP="0044631B">
      <w:pPr>
        <w:numPr>
          <w:ilvl w:val="0"/>
          <w:numId w:val="40"/>
        </w:numPr>
        <w:spacing w:after="0"/>
      </w:pPr>
      <w:r w:rsidRPr="008D34EF">
        <w:t>Επικαιροποιημένη Ομάδα Έργου</w:t>
      </w:r>
    </w:p>
    <w:p w14:paraId="05D04039" w14:textId="77777777" w:rsidR="0044631B" w:rsidRPr="008D34EF" w:rsidRDefault="0044631B" w:rsidP="0044631B">
      <w:pPr>
        <w:numPr>
          <w:ilvl w:val="0"/>
          <w:numId w:val="40"/>
        </w:numPr>
        <w:spacing w:after="0"/>
      </w:pPr>
      <w:r w:rsidRPr="008D34EF">
        <w:t>Σχέδιο Επικοινωνίας (η πρώτη έκδοση του Σχεδίου Επικοινωνίας θα πρέπει να υποβληθεί εντός της Τεχνικής Προσφοράς του υποψηφίου)</w:t>
      </w:r>
    </w:p>
    <w:p w14:paraId="213C8168" w14:textId="77777777" w:rsidR="0044631B" w:rsidRPr="008D34EF" w:rsidRDefault="0044631B" w:rsidP="0044631B">
      <w:pPr>
        <w:numPr>
          <w:ilvl w:val="0"/>
          <w:numId w:val="40"/>
        </w:numPr>
        <w:spacing w:after="0"/>
      </w:pPr>
      <w:r w:rsidRPr="008D34EF">
        <w:t>Επικαιροποιημένο – αναλυτικό χρονοδιάγραμμα Έργου</w:t>
      </w:r>
    </w:p>
    <w:p w14:paraId="293D3D30" w14:textId="77777777" w:rsidR="0044631B" w:rsidRPr="008D34EF" w:rsidRDefault="0044631B" w:rsidP="0044631B">
      <w:pPr>
        <w:numPr>
          <w:ilvl w:val="0"/>
          <w:numId w:val="40"/>
        </w:numPr>
        <w:spacing w:after="0"/>
      </w:pPr>
      <w:r w:rsidRPr="008D34EF">
        <w:t xml:space="preserve">Διαχείριση Θεμάτων </w:t>
      </w:r>
    </w:p>
    <w:p w14:paraId="2D611C13" w14:textId="77777777" w:rsidR="0044631B" w:rsidRPr="008D34EF" w:rsidRDefault="0044631B" w:rsidP="0044631B">
      <w:pPr>
        <w:numPr>
          <w:ilvl w:val="0"/>
          <w:numId w:val="40"/>
        </w:numPr>
        <w:spacing w:after="0"/>
      </w:pPr>
      <w:r w:rsidRPr="008D34EF">
        <w:t>Εκτίμηση / Διάγνωση &amp; Διαχείριση Κινδύνων</w:t>
      </w:r>
    </w:p>
    <w:p w14:paraId="017EE33E" w14:textId="77777777" w:rsidR="0044631B" w:rsidRPr="008D34EF" w:rsidRDefault="0044631B" w:rsidP="0044631B">
      <w:pPr>
        <w:numPr>
          <w:ilvl w:val="0"/>
          <w:numId w:val="40"/>
        </w:numPr>
        <w:spacing w:after="0"/>
      </w:pPr>
      <w:r w:rsidRPr="008D34EF">
        <w:t>Διασφάλιση – Έλεγχος Ποιότητας</w:t>
      </w:r>
    </w:p>
    <w:p w14:paraId="7BE068EF" w14:textId="77777777" w:rsidR="0044631B" w:rsidRPr="008D34EF" w:rsidRDefault="0044631B" w:rsidP="0044631B">
      <w:pPr>
        <w:numPr>
          <w:ilvl w:val="0"/>
          <w:numId w:val="40"/>
        </w:numPr>
        <w:spacing w:after="0"/>
      </w:pPr>
      <w:r w:rsidRPr="008D34EF">
        <w:t>Διαχείριση Αρχείων - Δεδομένων</w:t>
      </w:r>
    </w:p>
    <w:p w14:paraId="6B26877E" w14:textId="77777777" w:rsidR="0044631B" w:rsidRPr="008D34EF" w:rsidRDefault="0044631B" w:rsidP="0044631B">
      <w:pPr>
        <w:numPr>
          <w:ilvl w:val="0"/>
          <w:numId w:val="40"/>
        </w:numPr>
        <w:spacing w:after="0"/>
      </w:pPr>
      <w:r w:rsidRPr="008D34EF">
        <w:t xml:space="preserve">Διαχείριση Αλλαγών </w:t>
      </w:r>
    </w:p>
    <w:p w14:paraId="4028DD17" w14:textId="77777777" w:rsidR="0044631B" w:rsidRPr="008D34EF" w:rsidRDefault="0044631B" w:rsidP="0044631B">
      <w:pPr>
        <w:numPr>
          <w:ilvl w:val="0"/>
          <w:numId w:val="40"/>
        </w:numPr>
      </w:pPr>
      <w:r w:rsidRPr="008D34EF">
        <w:t>Διοικητική Πληροφόρηση</w:t>
      </w:r>
    </w:p>
    <w:p w14:paraId="7AB69FFB" w14:textId="77777777" w:rsidR="0044631B" w:rsidRPr="008D34EF" w:rsidRDefault="0044631B" w:rsidP="0044631B">
      <w:r w:rsidRPr="008D34EF">
        <w:t xml:space="preserve">Επίσης μία σειρά από ενέργειες στις οποίες πρέπει να προβεί ο Υποψήφιος Ανάδοχος είναι  </w:t>
      </w:r>
    </w:p>
    <w:p w14:paraId="4B245E36" w14:textId="77777777" w:rsidR="0044631B" w:rsidRPr="008D34EF" w:rsidRDefault="0044631B" w:rsidP="0044631B">
      <w:pPr>
        <w:numPr>
          <w:ilvl w:val="0"/>
          <w:numId w:val="64"/>
        </w:numPr>
        <w:spacing w:after="0"/>
      </w:pPr>
      <w:r w:rsidRPr="008D34EF">
        <w:t>Επικαιροποίηση της υφιστάμενης κατάστασης</w:t>
      </w:r>
    </w:p>
    <w:p w14:paraId="4D3F2B89" w14:textId="77777777" w:rsidR="0044631B" w:rsidRPr="008D34EF" w:rsidRDefault="0044631B" w:rsidP="0044631B">
      <w:pPr>
        <w:numPr>
          <w:ilvl w:val="0"/>
          <w:numId w:val="64"/>
        </w:numPr>
        <w:spacing w:after="0"/>
      </w:pPr>
      <w:r w:rsidRPr="008D34EF">
        <w:t>Πλάνο εγκατάστασης του εξοπλισμού και υλοποίησης των δικτυακών υποδομών</w:t>
      </w:r>
    </w:p>
    <w:p w14:paraId="0B761285" w14:textId="77777777" w:rsidR="0044631B" w:rsidRPr="008D34EF" w:rsidRDefault="0044631B" w:rsidP="0044631B">
      <w:pPr>
        <w:numPr>
          <w:ilvl w:val="0"/>
          <w:numId w:val="64"/>
        </w:numPr>
        <w:spacing w:after="0"/>
      </w:pPr>
      <w:r w:rsidRPr="008D34EF">
        <w:t>Οριστικοποίηση και ιεράρχηση των επιχειρησιακών, λειτουργικών και τεχνικών απαιτήσεων του Έργου, αποσαφήνιση του εύρους του Έργου, βάσει της σύμβασης, της διακήρυξης και της προσφοράς του υποψηφίου Αναδόχου.</w:t>
      </w:r>
    </w:p>
    <w:p w14:paraId="4BB1336F" w14:textId="77777777" w:rsidR="0044631B" w:rsidRPr="008D34EF" w:rsidRDefault="0044631B" w:rsidP="0044631B">
      <w:pPr>
        <w:numPr>
          <w:ilvl w:val="0"/>
          <w:numId w:val="64"/>
        </w:numPr>
        <w:spacing w:after="0"/>
      </w:pPr>
      <w:r w:rsidRPr="008D34EF">
        <w:t>Οριστικοποίηση – εξειδίκευση της σύνδεσης επιχειρησιακών στόχων και απαιτήσεων με τεχνικές προδιαγραφές και αρχιτεκτονική προσέγγιση - προτεινόμενο σχεδιασμό</w:t>
      </w:r>
    </w:p>
    <w:p w14:paraId="680F0F39" w14:textId="77777777" w:rsidR="0044631B" w:rsidRPr="008D34EF" w:rsidRDefault="0044631B" w:rsidP="0044631B">
      <w:pPr>
        <w:numPr>
          <w:ilvl w:val="0"/>
          <w:numId w:val="64"/>
        </w:numPr>
        <w:spacing w:after="0"/>
      </w:pPr>
      <w:r w:rsidRPr="008D34EF">
        <w:t xml:space="preserve">Μεθοδολογία και αρχικά σενάρια ελέγχου αποδοχής </w:t>
      </w:r>
    </w:p>
    <w:p w14:paraId="24C7FF1C" w14:textId="77777777" w:rsidR="0044631B" w:rsidRPr="008D34EF" w:rsidRDefault="0044631B" w:rsidP="0044631B">
      <w:pPr>
        <w:numPr>
          <w:ilvl w:val="0"/>
          <w:numId w:val="64"/>
        </w:numPr>
        <w:spacing w:after="0"/>
      </w:pPr>
      <w:r w:rsidRPr="008D34EF">
        <w:t>Μελέτη διαλειτουργικότητας μεταξύ των εφαρμογών του έργου και με τρίτα συστήματα, σύμφωνα με τις απαιτήσεις της διακήρυξης καθώς και επιλογή των πηγών δεδομένων και των πρωτοκόλλων διασύνδεσης που θα χρησιμοποιηθεί κατά περίπτωση</w:t>
      </w:r>
    </w:p>
    <w:p w14:paraId="2792A340" w14:textId="77777777" w:rsidR="0044631B" w:rsidRPr="008D34EF" w:rsidRDefault="0044631B" w:rsidP="0044631B">
      <w:pPr>
        <w:numPr>
          <w:ilvl w:val="0"/>
          <w:numId w:val="64"/>
        </w:numPr>
        <w:spacing w:after="0"/>
      </w:pPr>
      <w:r w:rsidRPr="008D34EF">
        <w:t>Μελέτη για την αποτύπωση των υφιστάμενων γεωγραφικών υποβάθρων του ΠΣ και τον προσδιορισμό τυχόν πρόσθετων υπηρεσιών επεξεργασίας και μετάπτωσής τους στο σύστημα</w:t>
      </w:r>
    </w:p>
    <w:p w14:paraId="3F8D8C11" w14:textId="77777777" w:rsidR="0044631B" w:rsidRPr="008D34EF" w:rsidRDefault="0044631B" w:rsidP="0044631B">
      <w:pPr>
        <w:numPr>
          <w:ilvl w:val="0"/>
          <w:numId w:val="64"/>
        </w:numPr>
        <w:spacing w:after="0"/>
      </w:pPr>
      <w:r w:rsidRPr="008D34EF">
        <w:t>Μελέτη για τον τρόπο και διασύνδεσης των υποδομών του ΠΣ με υποδομές τρίτων εμπλεκόμενων φορέων (π.χ. Πολιτική Προστασία) με στόχο αφενός τη δυνατότητα πρόσβασης σε μη διαβαθμισμένες πληροφορίες που αφορούν στις επιχειρησιακές τους ανάγκες, αφετέρου στη διασφάλιση του απορρήτου των επικοινωνιών και την ασφαλή πρόσβασή τους στο σύστημα</w:t>
      </w:r>
    </w:p>
    <w:p w14:paraId="34433C65" w14:textId="77777777" w:rsidR="0044631B" w:rsidRPr="008D34EF" w:rsidRDefault="0044631B" w:rsidP="0044631B">
      <w:pPr>
        <w:numPr>
          <w:ilvl w:val="0"/>
          <w:numId w:val="64"/>
        </w:numPr>
        <w:spacing w:after="0"/>
      </w:pPr>
      <w:r w:rsidRPr="008D34EF">
        <w:t>Οριστικοποίηση και αποσαφήνιση των παρακάτω ζητημάτων, όπως:</w:t>
      </w:r>
    </w:p>
    <w:p w14:paraId="1270CED4" w14:textId="77777777" w:rsidR="0044631B" w:rsidRPr="008D34EF" w:rsidRDefault="0044631B" w:rsidP="0044631B">
      <w:pPr>
        <w:numPr>
          <w:ilvl w:val="1"/>
          <w:numId w:val="64"/>
        </w:numPr>
        <w:pBdr>
          <w:top w:val="nil"/>
          <w:left w:val="nil"/>
          <w:bottom w:val="nil"/>
          <w:right w:val="nil"/>
          <w:between w:val="nil"/>
        </w:pBdr>
        <w:spacing w:after="0" w:line="276" w:lineRule="auto"/>
      </w:pPr>
      <w:r w:rsidRPr="008D34EF">
        <w:t xml:space="preserve">Η τελική αρχιτεκτονική </w:t>
      </w:r>
    </w:p>
    <w:p w14:paraId="0CBB5038" w14:textId="77777777" w:rsidR="0044631B" w:rsidRPr="008D34EF" w:rsidRDefault="0044631B" w:rsidP="0044631B">
      <w:pPr>
        <w:numPr>
          <w:ilvl w:val="1"/>
          <w:numId w:val="64"/>
        </w:numPr>
        <w:pBdr>
          <w:top w:val="nil"/>
          <w:left w:val="nil"/>
          <w:bottom w:val="nil"/>
          <w:right w:val="nil"/>
          <w:between w:val="nil"/>
        </w:pBdr>
        <w:spacing w:after="0" w:line="276" w:lineRule="auto"/>
      </w:pPr>
      <w:r w:rsidRPr="008D34EF">
        <w:t>Η ανάλυση απαιτήσεων όλων των Υποσυστημάτων και εφαρμογών</w:t>
      </w:r>
    </w:p>
    <w:p w14:paraId="09012679" w14:textId="77777777" w:rsidR="0044631B" w:rsidRPr="008D34EF" w:rsidRDefault="0044631B" w:rsidP="0044631B">
      <w:pPr>
        <w:numPr>
          <w:ilvl w:val="1"/>
          <w:numId w:val="64"/>
        </w:numPr>
        <w:pBdr>
          <w:top w:val="nil"/>
          <w:left w:val="nil"/>
          <w:bottom w:val="nil"/>
          <w:right w:val="nil"/>
          <w:between w:val="nil"/>
        </w:pBdr>
        <w:spacing w:after="0" w:line="276" w:lineRule="auto"/>
      </w:pPr>
      <w:r w:rsidRPr="008D34EF">
        <w:t>Οι απαιτήσεις χρηστών. Η συλλογή των απαιτήσεων χρηστών θα πραγματοποιηθεί από τα στελέχη του Αναδόχου ακολουθώντας διαδικασία συνεντεύξεων με χρήστες όλων των εμπλεκόμενων υπηρεσιών, οι οποίοι θα υποδειχτούν από τα αρμόδια στελέχη του Φορέα Λειτουργίας και θα βασιστεί στις προδιαγραφές της παρούσας διακήρυξης</w:t>
      </w:r>
    </w:p>
    <w:p w14:paraId="0C2DB74B" w14:textId="77777777" w:rsidR="0044631B" w:rsidRPr="008D34EF" w:rsidRDefault="0044631B" w:rsidP="0044631B">
      <w:pPr>
        <w:numPr>
          <w:ilvl w:val="0"/>
          <w:numId w:val="64"/>
        </w:numPr>
        <w:pBdr>
          <w:top w:val="nil"/>
          <w:left w:val="nil"/>
          <w:bottom w:val="nil"/>
          <w:right w:val="nil"/>
          <w:between w:val="nil"/>
        </w:pBdr>
        <w:spacing w:after="0" w:line="276" w:lineRule="auto"/>
        <w:ind w:left="540" w:hanging="300"/>
      </w:pPr>
      <w:r w:rsidRPr="008D34EF">
        <w:t>Προσδιορισμός κατηγοριών χρηστών και αναλυτική καταγραφή των ρόλων και αρμοδιοτήτων για κάθε Υποσύστημα ξεχωριστά</w:t>
      </w:r>
    </w:p>
    <w:p w14:paraId="50DD68B9" w14:textId="77777777" w:rsidR="0044631B" w:rsidRPr="008D34EF" w:rsidRDefault="0044631B" w:rsidP="0044631B">
      <w:pPr>
        <w:numPr>
          <w:ilvl w:val="0"/>
          <w:numId w:val="64"/>
        </w:numPr>
        <w:pBdr>
          <w:top w:val="nil"/>
          <w:left w:val="nil"/>
          <w:bottom w:val="nil"/>
          <w:right w:val="nil"/>
          <w:between w:val="nil"/>
        </w:pBdr>
        <w:spacing w:after="0" w:line="276" w:lineRule="auto"/>
        <w:ind w:left="540" w:hanging="300"/>
      </w:pPr>
      <w:r w:rsidRPr="008D34EF">
        <w:t>Σχέδιο μετάπτωσης δεδομένων, όπου θα προσδιορίζεται το είδος δεδομένων και η μέθοδος μετάπτωσής τους στις νέες εφαρμογές</w:t>
      </w:r>
    </w:p>
    <w:p w14:paraId="59076F0D" w14:textId="77777777" w:rsidR="0044631B" w:rsidRPr="008D34EF" w:rsidRDefault="0044631B" w:rsidP="0044631B">
      <w:pPr>
        <w:numPr>
          <w:ilvl w:val="0"/>
          <w:numId w:val="64"/>
        </w:numPr>
        <w:pBdr>
          <w:top w:val="nil"/>
          <w:left w:val="nil"/>
          <w:bottom w:val="nil"/>
          <w:right w:val="nil"/>
          <w:between w:val="nil"/>
        </w:pBdr>
        <w:spacing w:after="0" w:line="276" w:lineRule="auto"/>
        <w:ind w:left="540" w:hanging="300"/>
      </w:pPr>
      <w:r w:rsidRPr="008D34EF">
        <w:t>Οδηγό εκπαίδευσης, ο οποίος θα περιλαμβάνει τη μεθοδολογική προσέγγιση, την οργάνωση και προετοιμασία εκπαίδευσης, καθώς και προγραμματισμό εκπαιδευτικών σεμιναρίων</w:t>
      </w:r>
    </w:p>
    <w:p w14:paraId="0D3C2A81" w14:textId="77777777" w:rsidR="0044631B" w:rsidRPr="008D34EF" w:rsidRDefault="0044631B" w:rsidP="0044631B">
      <w:pPr>
        <w:pBdr>
          <w:top w:val="nil"/>
          <w:left w:val="nil"/>
          <w:bottom w:val="nil"/>
          <w:right w:val="nil"/>
          <w:between w:val="nil"/>
        </w:pBdr>
        <w:spacing w:line="276" w:lineRule="auto"/>
        <w:rPr>
          <w:color w:val="000000"/>
        </w:rPr>
      </w:pPr>
    </w:p>
    <w:p w14:paraId="5837561A" w14:textId="77777777" w:rsidR="0044631B" w:rsidRPr="008D34EF" w:rsidRDefault="0044631B" w:rsidP="0044631B">
      <w:pPr>
        <w:pStyle w:val="Heading2"/>
        <w:numPr>
          <w:ilvl w:val="1"/>
          <w:numId w:val="43"/>
        </w:numPr>
      </w:pPr>
      <w:bookmarkStart w:id="236" w:name="_Toc214615500"/>
      <w:r w:rsidRPr="008D34EF">
        <w:t>Μελέτη Ασφάλειας Συστήματος - Συμμόρφωση με GDPR</w:t>
      </w:r>
      <w:bookmarkEnd w:id="236"/>
    </w:p>
    <w:p w14:paraId="5DEF08F9"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Μελέτη Ασφάλειας Συστήματος </w:t>
      </w:r>
      <w:r w:rsidRPr="008D34EF">
        <w:t xml:space="preserve"> </w:t>
      </w:r>
    </w:p>
    <w:p w14:paraId="36381704" w14:textId="77777777" w:rsidR="0044631B" w:rsidRPr="008D34EF" w:rsidRDefault="0044631B" w:rsidP="0044631B">
      <w:r w:rsidRPr="008D34EF">
        <w:t>Ο Ανάδοχος θα συντάξει μελέτη για την ασφάλεια των συστημάτων στην οποία θα καταγράφονται κατ’ ελάχιστο τα θέματα κυβερνοασφάλειας. Επιπλέον θα πρέπει να αναφερθούν οι τρόποι με τους οποίους θα αντιμετωπιστούν θέματα ασφάλειας:</w:t>
      </w:r>
    </w:p>
    <w:p w14:paraId="20D7D723" w14:textId="77777777" w:rsidR="0044631B" w:rsidRPr="008D34EF" w:rsidRDefault="0044631B" w:rsidP="0044631B">
      <w:pPr>
        <w:numPr>
          <w:ilvl w:val="0"/>
          <w:numId w:val="81"/>
        </w:numPr>
        <w:spacing w:after="0"/>
      </w:pPr>
      <w:r w:rsidRPr="008D34EF">
        <w:t>Ασφάλεια εφαρμογών</w:t>
      </w:r>
    </w:p>
    <w:p w14:paraId="136515A9" w14:textId="77777777" w:rsidR="0044631B" w:rsidRPr="008D34EF" w:rsidRDefault="0044631B" w:rsidP="0044631B">
      <w:pPr>
        <w:numPr>
          <w:ilvl w:val="0"/>
          <w:numId w:val="81"/>
        </w:numPr>
        <w:spacing w:after="0"/>
      </w:pPr>
      <w:r w:rsidRPr="008D34EF">
        <w:t>Ασφάλεια δικτύων/επικοινωνιών</w:t>
      </w:r>
    </w:p>
    <w:p w14:paraId="27FCB3DC" w14:textId="77777777" w:rsidR="0044631B" w:rsidRPr="008D34EF" w:rsidRDefault="0044631B" w:rsidP="0044631B">
      <w:pPr>
        <w:numPr>
          <w:ilvl w:val="0"/>
          <w:numId w:val="81"/>
        </w:numPr>
      </w:pPr>
      <w:r w:rsidRPr="008D34EF">
        <w:t>Ασφάλεια βάσεων δεδομένων</w:t>
      </w:r>
    </w:p>
    <w:p w14:paraId="248CD2FE" w14:textId="77777777" w:rsidR="0044631B" w:rsidRPr="008D34EF" w:rsidRDefault="0044631B" w:rsidP="0044631B">
      <w:r w:rsidRPr="008D34EF">
        <w:t xml:space="preserve">Η Μελέτη Ασφάλειας, θα περιλαμβάνει συγκεκριμένα μέτρα και προδιαγραφές για την ασφάλεια του πληροφοριακού συστήματος, καθώς και για την προστασία και ακεραιότητα των δεδομένων της προτεινόμενης αρχιτεκτονικής. </w:t>
      </w:r>
    </w:p>
    <w:p w14:paraId="49872C78" w14:textId="77777777" w:rsidR="0044631B" w:rsidRPr="008D34EF" w:rsidRDefault="0044631B" w:rsidP="0044631B">
      <w:r w:rsidRPr="008D34EF">
        <w:t>Τα εν λόγω μέτρα και προδιαγραφές ασφάλειας θα καθοριστούν σύμφωνα με τις απαιτήσεις και καλές πρακτικές που προσδιορίζονται σε διεθνή πρότυπα ασφάλειας πληροφοριών, προστασίας προσωπικών δεδομένων και επιχειρησιακής συνέχειας, όπως ενδεικτικά τα εξής:</w:t>
      </w:r>
    </w:p>
    <w:p w14:paraId="61C1DB66" w14:textId="77777777" w:rsidR="0044631B" w:rsidRPr="008D34EF" w:rsidRDefault="0044631B" w:rsidP="0044631B">
      <w:pPr>
        <w:numPr>
          <w:ilvl w:val="0"/>
          <w:numId w:val="73"/>
        </w:numPr>
        <w:spacing w:after="0"/>
      </w:pPr>
      <w:r w:rsidRPr="008D34EF">
        <w:t>ISO 27001, ISO 27002, ISO 27005, ISO 27035</w:t>
      </w:r>
    </w:p>
    <w:p w14:paraId="650AAFCB" w14:textId="77777777" w:rsidR="0044631B" w:rsidRPr="008D34EF" w:rsidRDefault="0044631B" w:rsidP="0044631B">
      <w:pPr>
        <w:numPr>
          <w:ilvl w:val="0"/>
          <w:numId w:val="73"/>
        </w:numPr>
        <w:spacing w:after="0"/>
      </w:pPr>
      <w:r w:rsidRPr="008D34EF">
        <w:t>NIST SP 800-30, NIST SP 800-53</w:t>
      </w:r>
    </w:p>
    <w:p w14:paraId="6606F37B" w14:textId="77777777" w:rsidR="0044631B" w:rsidRPr="008D34EF" w:rsidRDefault="0044631B" w:rsidP="0044631B">
      <w:pPr>
        <w:numPr>
          <w:ilvl w:val="0"/>
          <w:numId w:val="73"/>
        </w:numPr>
        <w:spacing w:after="0"/>
      </w:pPr>
      <w:r w:rsidRPr="008D34EF">
        <w:t>ISO 27701, BS 10012</w:t>
      </w:r>
    </w:p>
    <w:p w14:paraId="33B7B5BD" w14:textId="77777777" w:rsidR="0044631B" w:rsidRPr="008D34EF" w:rsidRDefault="0044631B" w:rsidP="0044631B">
      <w:pPr>
        <w:numPr>
          <w:ilvl w:val="0"/>
          <w:numId w:val="73"/>
        </w:numPr>
      </w:pPr>
      <w:r w:rsidRPr="008D34EF">
        <w:t>ISO 22301</w:t>
      </w:r>
    </w:p>
    <w:p w14:paraId="29C3D766" w14:textId="77777777" w:rsidR="0044631B" w:rsidRPr="008D34EF" w:rsidRDefault="0044631B" w:rsidP="0044631B">
      <w:r w:rsidRPr="008D34EF">
        <w:t>Στόχος της Μελέτης αποτελεί η εκτίμηση, βάσει διεθνώς αναγνωρισμένης μεθοδολογίας, των κινδύνων που απειλούν τη λειτουργία των εφαρμογών και των συστημάτων, αναφορικά με την ασφάλεια πληροφοριών και προστασία των δεδομένων που θα επεξεργάζονται οι εφαρμογές και τα συστήματα. Το αποτέλεσμα της εκτίμησης των κινδύνων (risk assessment) θα αξιοποιηθεί, ώστε να σχεδιαστούν και να υλοποιηθούν από τον Ανάδοχο όλα τα απαραίτητα τεχνικά και οργανωτικά αντίμετρα για τη συνεχή διαχείριση της επικινδυνότητας και τη μείωση του επιπέδου των κινδύνων σε αποδεκτό επίπεδο. Τα τεχνικά μέτρα ασφάλειας θα υλοποιούνται από τον Ανάδοχο στο πλαίσιο των προϊόντων και υπηρεσιών που προσφέρει.</w:t>
      </w:r>
    </w:p>
    <w:p w14:paraId="592B1F52"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 Ακεραιότητα Δεδομένων</w:t>
      </w:r>
    </w:p>
    <w:p w14:paraId="665D80A0" w14:textId="77777777" w:rsidR="0044631B" w:rsidRPr="008D34EF" w:rsidRDefault="0044631B" w:rsidP="0044631B">
      <w:pPr>
        <w:pBdr>
          <w:top w:val="nil"/>
          <w:left w:val="nil"/>
          <w:bottom w:val="nil"/>
          <w:right w:val="nil"/>
          <w:between w:val="nil"/>
        </w:pBdr>
      </w:pPr>
      <w:r w:rsidRPr="008D34EF">
        <w:t>Τα τεχνικά μέτρα ασφάλειας θα υλοποιούνται από τον Ανάδοχο στο πλαίσιο των προϊόντων και υπηρεσιών που έχει ήδη προσφέρει.</w:t>
      </w:r>
    </w:p>
    <w:p w14:paraId="2C1C7349" w14:textId="77777777" w:rsidR="0044631B" w:rsidRPr="008D34EF" w:rsidRDefault="0044631B" w:rsidP="0044631B">
      <w:pPr>
        <w:pBdr>
          <w:top w:val="nil"/>
          <w:left w:val="nil"/>
          <w:bottom w:val="nil"/>
          <w:right w:val="nil"/>
          <w:between w:val="nil"/>
        </w:pBdr>
      </w:pPr>
      <w:r w:rsidRPr="008D34EF">
        <w:t>Λόγω της κρισιμότητας των δεδομένων που πρόκειται να αποθηκευτούν στο σύστημα αλλά και των ενεργειών που πραγματοποιούνται στο εσωτερικό δίκτυο είναι απαραίτητο να διασφαλιστεί τόσο η ακεραιότητα των δεδομένων όσο και η προστασία τους. Τα δεδομένα αυτά μπορούν να χαρακτηριστούν ως ευαίσθητα και η προτεινόμενη λύση θα πρέπει να είναι σε θέση να διασφαλίσει τόσο τη διαβαθμισμένη πρόσβαση σε αυτά όσο και την ασφάλειά τους κατά την αποθήκευση και επεξεργασία τους.</w:t>
      </w:r>
    </w:p>
    <w:p w14:paraId="5A7F8658"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 Συμμόρφωση με GDPR - Μελέτη Ιδιωτικότητας</w:t>
      </w:r>
    </w:p>
    <w:p w14:paraId="6951BB1A" w14:textId="77777777" w:rsidR="0044631B" w:rsidRPr="008D34EF" w:rsidRDefault="0044631B" w:rsidP="0044631B">
      <w:r w:rsidRPr="008D34EF">
        <w:t>Εξασφάλιση της προστασίας των προσωπικών δεδομένων, σύμφωνα με τον Γενικό Κανονισμό Προστασίας Δεδομένων (GDPR) της Ε.Ε. και τον Ν. 4624/2019. Ο Ανάδοχος θα πρέπει να υλοποιήσει όλα τα τεχνικά μέτρα που απαιτούνται για τη συμμόρφωση με τις απαιτήσεις του Γενικού Κανονισμού για την Προστασία Δεδομένων 2016/679 και της εθνικής νομοθεσίας για την προστασία δεδομένων προσωπικού χαρακτήρα.</w:t>
      </w:r>
    </w:p>
    <w:p w14:paraId="7F83CC2D" w14:textId="77777777" w:rsidR="0044631B" w:rsidRPr="008D34EF" w:rsidRDefault="0044631B" w:rsidP="0044631B">
      <w:r w:rsidRPr="008D34EF">
        <w:t>Η υλοποίηση της Μελέτης GDPR στοχεύει στην αναγνώριση και ικανοποίηση όλων των απαιτήσεων για την προστασία των φυσικών προσώπων έναντι της επεξεργασίας των δεδομένων προσωπικού χαρακτήρα και ιδιαιτέρως των απαιτήσεων που προκύπτουν από το ισχύον ευρωπαϊκό και εθνικό νομικό πλαίσιο. Απώτερος στόχος είναι η αρχιτεκτονική και οι αρχές σχεδίασης των εφαρμογών και των συστημάτων να είναι εγγενώς βασισμένες στην ασφάλεια και την προστασία προσωπικών δεδομένων, ακολουθώντας τις σύγχρονες νόρμες σχεδίασης (SecuritybyDesign, DataProtectionbyDesign, DataProtectionbyDefault) οι οποίες θα καθοριστούν στη μελέτη απαιτήσεων προστασίας προσωπικών δεδομένων.</w:t>
      </w:r>
    </w:p>
    <w:p w14:paraId="7E3CE496" w14:textId="77777777" w:rsidR="0044631B" w:rsidRPr="008D34EF" w:rsidRDefault="0044631B" w:rsidP="0044631B">
      <w:r w:rsidRPr="008D34EF">
        <w:t>Οι δράσεις περιλαμβάνουν:</w:t>
      </w:r>
    </w:p>
    <w:p w14:paraId="011A53A5" w14:textId="77777777" w:rsidR="0044631B" w:rsidRPr="008D34EF" w:rsidRDefault="0044631B" w:rsidP="0044631B">
      <w:pPr>
        <w:numPr>
          <w:ilvl w:val="0"/>
          <w:numId w:val="69"/>
        </w:numPr>
        <w:spacing w:after="0"/>
      </w:pPr>
      <w:r w:rsidRPr="008D34EF">
        <w:t xml:space="preserve">Πληροφόρηση προς το ΠΣ όσον αφορά τις υποχρεώσεις που απορρέουν από την κείμενη νομοθεσία και τον Κανονισμό GDPR και σε ό,τι αφορά σε θέματα ή/και ανησυχίες που εγείρονται κατά την υλοποίηση και εφαρμογή του Έργου, σχετιζόμενα με τη διαχείριση προσωπικών δεδομένων. </w:t>
      </w:r>
    </w:p>
    <w:p w14:paraId="6A078BE0" w14:textId="77777777" w:rsidR="0044631B" w:rsidRPr="008D34EF" w:rsidRDefault="0044631B" w:rsidP="0044631B">
      <w:pPr>
        <w:numPr>
          <w:ilvl w:val="0"/>
          <w:numId w:val="69"/>
        </w:numPr>
        <w:spacing w:after="0"/>
      </w:pPr>
      <w:r w:rsidRPr="008D34EF">
        <w:t xml:space="preserve">Τήρηση ολοκληρωμένων καταγραφών των δραστηριοτήτων επεξεργασίας δεδομένων προσωπικού χαρακτήρα, που λαμβάνουν χώρα κατά την ανάπτυξη/ υλοποίηση της Πλατφόρμας σε Αρχείο Δραστηριοτήτων Επεξεργασίας, όπως προνοείται στο άρθρο 30 του GDPR. </w:t>
      </w:r>
    </w:p>
    <w:p w14:paraId="3E8DED4A" w14:textId="77777777" w:rsidR="0044631B" w:rsidRPr="008D34EF" w:rsidRDefault="0044631B" w:rsidP="0044631B">
      <w:pPr>
        <w:numPr>
          <w:ilvl w:val="0"/>
          <w:numId w:val="69"/>
        </w:numPr>
        <w:spacing w:after="0"/>
      </w:pPr>
      <w:r w:rsidRPr="008D34EF">
        <w:t>Αξιολόγηση και υποβολή προτάσεων που θα στοχεύουν στη βελτίωση των τεχνικών και οργανωτικών μέτρων των εφαρμογών και των συστημάτων και στη συμμόρφωση αυτής με τον Κανονισμό GDPR και την κείμενη νομοθεσία περί προσωπικών δεδομένων.</w:t>
      </w:r>
    </w:p>
    <w:p w14:paraId="65D4F7D0" w14:textId="77777777" w:rsidR="0044631B" w:rsidRPr="008D34EF" w:rsidRDefault="0044631B" w:rsidP="0044631B">
      <w:pPr>
        <w:numPr>
          <w:ilvl w:val="0"/>
          <w:numId w:val="69"/>
        </w:numPr>
        <w:spacing w:after="0"/>
      </w:pPr>
      <w:r w:rsidRPr="008D34EF">
        <w:t>Αξιολόγηση των μηχανισμών πρόσβασης στις εφαρμογές και τα συστήματα και παροχή σύγχρονων και ασφαλών πρακτικών στην ομάδα υλοποίησης των εφαρμογών και των συστημάτων.</w:t>
      </w:r>
    </w:p>
    <w:p w14:paraId="3633CECA" w14:textId="77777777" w:rsidR="0044631B" w:rsidRPr="008D34EF" w:rsidRDefault="0044631B" w:rsidP="0044631B">
      <w:pPr>
        <w:numPr>
          <w:ilvl w:val="0"/>
          <w:numId w:val="69"/>
        </w:numPr>
        <w:spacing w:after="0"/>
      </w:pPr>
      <w:r w:rsidRPr="008D34EF">
        <w:t>Κάλυψη των απαιτήσεων του άρθρου 35 του GDPR, όσον αφορά την ανάγκη διενέργειας εκτίμησης αντικτύπου σχετικά με την προστασία των δεδομένων και παρακολούθηση της υλοποίησής της.</w:t>
      </w:r>
    </w:p>
    <w:p w14:paraId="7C90E842" w14:textId="77777777" w:rsidR="0044631B" w:rsidRPr="008D34EF" w:rsidRDefault="0044631B" w:rsidP="0044631B">
      <w:pPr>
        <w:numPr>
          <w:ilvl w:val="0"/>
          <w:numId w:val="69"/>
        </w:numPr>
        <w:spacing w:after="0"/>
      </w:pPr>
      <w:r w:rsidRPr="008D34EF">
        <w:t>Κατάρτιση και προτάσεις πολιτικών και διαδικασιών (περιλαμβανομένων κρυπτογράφησης, ψευδωνυμοποίησης/ ανωνυμοποίησης και διαγραφής), ώστε οι νέες εφαρμογές και συστήματα να συμμορφώνονται με την κείμενη Νομοθεσία και τον Κανονισμό GDPR, συμπεριλαμβανομένων των συμφωνιών επεξεργασίας με άλλες οντότητες.</w:t>
      </w:r>
    </w:p>
    <w:p w14:paraId="5E2B13C0" w14:textId="77777777" w:rsidR="0044631B" w:rsidRPr="008D34EF" w:rsidRDefault="0044631B" w:rsidP="0044631B">
      <w:pPr>
        <w:numPr>
          <w:ilvl w:val="0"/>
          <w:numId w:val="69"/>
        </w:numPr>
        <w:spacing w:after="0"/>
      </w:pPr>
      <w:r w:rsidRPr="008D34EF">
        <w:t>Θέσπιση διαδικασιών σε θέματα που σχετίζονται με την επεξεργασία των προσωπικών δεδομένων των υποκείμενων προσώπων, την άσκηση των δικαιωμάτων από τα υποκείμενα πρόσωπα, συμπεριλαμβανομένων των αιτήσεων πρόσβασης στα δεδομένα τους εντός εύλογου χρόνου, έτσι ώστε οι εμπλεκόμενοι φορείς να είναι σε θέση να εκπληρώσουν τον ρόλο τους ως Υπεύθυνοι της Επεξεργασίας.</w:t>
      </w:r>
    </w:p>
    <w:p w14:paraId="35A19C9E" w14:textId="77777777" w:rsidR="0044631B" w:rsidRPr="008D34EF" w:rsidRDefault="0044631B" w:rsidP="0044631B">
      <w:pPr>
        <w:numPr>
          <w:ilvl w:val="0"/>
          <w:numId w:val="69"/>
        </w:numPr>
        <w:spacing w:after="0"/>
      </w:pPr>
      <w:r w:rsidRPr="008D34EF">
        <w:t>Προετοιμασία διαδικασιών για την έκδοση κοινοποιήσεων παραβίασης δεδομένων εντός της Πλατφόρμας, εντός των καθορισμένων προθεσμιών, οι οποίες θα λαμβάνουν υπόψη τις απαιτήσεις της κείμενης νομοθεσίας που πρέπει να περιλαμβάνει μία γνωστοποίηση στην εποπτική αρχή.</w:t>
      </w:r>
    </w:p>
    <w:p w14:paraId="14023A82" w14:textId="77777777" w:rsidR="0044631B" w:rsidRPr="008D34EF" w:rsidRDefault="0044631B" w:rsidP="0044631B">
      <w:pPr>
        <w:numPr>
          <w:ilvl w:val="0"/>
          <w:numId w:val="69"/>
        </w:numPr>
        <w:spacing w:after="0"/>
      </w:pPr>
      <w:r w:rsidRPr="008D34EF">
        <w:t>Προσδιορισμός νομικής βάσης επεξεργασίας προσωπικών δεδομένων (συμπεριλαμβανόμενης της συναίνεσης του υποκειμένου) και σύνταξη απαιτούμενων νομικών όρων που θα ενταχθούν στην Πλατφόρμα.</w:t>
      </w:r>
    </w:p>
    <w:p w14:paraId="348B504A" w14:textId="77777777" w:rsidR="0044631B" w:rsidRPr="008D34EF" w:rsidRDefault="0044631B" w:rsidP="0044631B">
      <w:pPr>
        <w:spacing w:after="0"/>
        <w:ind w:left="720"/>
      </w:pPr>
    </w:p>
    <w:p w14:paraId="5F93F029"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 Εκπόνηση Penetration Test &amp; Vulnerability Assessment</w:t>
      </w:r>
    </w:p>
    <w:p w14:paraId="49714776" w14:textId="77777777" w:rsidR="0044631B" w:rsidRPr="008D34EF" w:rsidRDefault="0044631B" w:rsidP="0044631B">
      <w:r w:rsidRPr="008D34EF">
        <w:t>Στο πλαίσιο ελέγχου του Πληροφοριακού Συστήματος θα διεξαχθούν Έλεγχοι Ασφάλειας του συστήματος μέσω δοκιμών διείσδυσης, ώστε να αξιολογηθεί το επίπεδο ασφάλειας του συστήματος, να καταγραφούν και να αναλυθούν τα κρίσιμα μέρη του καθώς και να εντοπιστούν τυχόν ευπάθειες. Επίσης θα προσδιοριστούν οι κίνδυνοι ασφάλειας που διατρέχει το σύστημα και θα σχεδιαστούν οι προτεινόμενες ενέργειες για τον περιορισμό των εν λόγω κινδύνων.</w:t>
      </w:r>
    </w:p>
    <w:p w14:paraId="19CF494B" w14:textId="77777777" w:rsidR="0044631B" w:rsidRPr="008D34EF" w:rsidRDefault="0044631B" w:rsidP="0044631B">
      <w:r w:rsidRPr="008D34EF">
        <w:t>Ο εντοπισμός των ευπαθειών συνοδεύεται από την καταγραφή των τρωτών σημείων στους τομείς της διαχείρισης, της εξουσιοδότησης, της πιστοποίησης, της προστασίας και της επικύρωσης δεδομένων, της μεταφοράς δεδομένων, των διασυνδέσεων, της διαχείρισης σφαλμάτων, χρηστών και τμημάτων.</w:t>
      </w:r>
    </w:p>
    <w:p w14:paraId="403B8A67" w14:textId="77777777" w:rsidR="0044631B" w:rsidRPr="008D34EF" w:rsidRDefault="0044631B" w:rsidP="0044631B">
      <w:r w:rsidRPr="008D34EF">
        <w:t>Ενδεικτικά, οι έλεγχοι που πραγματοποιούνται περιλαμβάνουν τη διεξαγωγή εξωτερικών και εσωτερικών δοκιμών διείσδυσης του δικτύου από το Internet και από το εσωτερικό του Οργανισμού (external &amp; internal Infrastructure Penetration  Test) με τα δικαιώματα ενός απλού χρήστη για τον εντοπισμό των κενών ασφαλείας και των πιθανών σημείων μη εξουσιοδοτημένης πρόσβασης, καθώς και τον Έλεγχο Ασφάλειας της Εφαρμογής (Web Application Penetration Test).</w:t>
      </w:r>
    </w:p>
    <w:p w14:paraId="4739682F" w14:textId="77777777" w:rsidR="0044631B" w:rsidRPr="008D34EF" w:rsidRDefault="0044631B" w:rsidP="0044631B">
      <w:r w:rsidRPr="008D34EF">
        <w:t>Η δοκιμή διείσδυσης (penetration test) αποτελεί ένα εξελιγμένο τρόπο ελέγχου των αδυναμιών μιας πληροφοριακής υποδομής (π.χ. διαδικτυακής εφαρμογής, εσωτερικού δικτύου, κλπ.) που απαιτεί υψηλό επίπεδο τεχνογνωσίας για τη διενέργειά του. Προσομοιώνει τις τεχνικές ενός κακόβουλου εισβολέα ο οποίος προσπαθεί να εκμεταλλευτεί τις αδυναμίες των πληροφοριακών συστημάτων για την υποκλοπή ή αλλοίωση κρίσιμων/ ευαίσθητων πληροφοριών και την απόκτηση μόνιμης πρόσβασης στον στόχο (εταιρία, οργανισμό), σε περιβάλλον προσομοίωσης των συνθηκών παραγωγικής λειτουργίας.</w:t>
      </w:r>
    </w:p>
    <w:p w14:paraId="005EB9F4" w14:textId="77777777" w:rsidR="0044631B" w:rsidRPr="008D34EF" w:rsidRDefault="0044631B" w:rsidP="0044631B">
      <w:r w:rsidRPr="008D34EF">
        <w:t>To penetration test παρέχει λεπτομερείς πληροφορίες για το ποιες από τις αδυναμίες που εντοπίζονται μπορούν πραγματικά να γίνουν αντικείμενο εκμετάλλευσης από κάποιον κακόβουλο εισβολέα. Με τις παραπάνω ενέργειες, επιτυγχάνεται ο έγκυρος εντοπισμός των αδυναμιών, η ιεράρχησή τους βάσει κρισιμότητας και η διαπίστωση των ψευδών ευρημάτων (false positives). Κατά αυτό τον τρόπο, ο Οργανισμός έχει τη δυνατότητα να προβεί σε στοχευμένες ενέργειες αποκατάστασης κατά προτεραιότητα, εφαρμόζοντας τα κατάλληλα μέτρα προστασίας όπου κρίνεται απαραίτητο.</w:t>
      </w:r>
    </w:p>
    <w:p w14:paraId="4D10882D" w14:textId="77777777" w:rsidR="0044631B" w:rsidRPr="008D34EF" w:rsidRDefault="0044631B" w:rsidP="0044631B">
      <w:pPr>
        <w:pStyle w:val="Heading2"/>
        <w:numPr>
          <w:ilvl w:val="1"/>
          <w:numId w:val="43"/>
        </w:numPr>
        <w:pBdr>
          <w:between w:val="nil"/>
        </w:pBdr>
        <w:tabs>
          <w:tab w:val="left" w:pos="567"/>
          <w:tab w:val="left" w:pos="567"/>
          <w:tab w:val="left" w:pos="284"/>
        </w:tabs>
        <w:spacing w:line="276" w:lineRule="auto"/>
      </w:pPr>
      <w:bookmarkStart w:id="237" w:name="_Toc214615501"/>
      <w:r w:rsidRPr="008D34EF">
        <w:t>Εγκατάσταση Κεντρικού Εξοπλισμού, Λογισμικού και Μετάπτωση Υπηρεσιών, Εφεδρείες</w:t>
      </w:r>
      <w:bookmarkEnd w:id="237"/>
    </w:p>
    <w:p w14:paraId="0E450B95" w14:textId="77777777" w:rsidR="0044631B" w:rsidRPr="008D34EF" w:rsidRDefault="0044631B" w:rsidP="0044631B">
      <w:pPr>
        <w:spacing w:line="276" w:lineRule="auto"/>
      </w:pPr>
      <w:r w:rsidRPr="008D34EF">
        <w:t>Ο Υποψήφιος Ανάδοχος θα αναλάβει την εγκατάσταση του Κεντρικού Εξοπλισμού στο Κέντρο Δεδομένων (Data Center) του Πυροσβεστικού Σώματος (Π.Σ.) Επιπλέον θα αναλάβει την εγκατάσταση του λογισμικού και τη μετάπτωση δεδομένων (υπηρεσιών, χρηστών, πόρων και γεωγραφικών δεδομένων που θα του παρασχεθούν από το Φορέα λειτουργίας). Θα είναι επίσης υπεύθυνος να ολοκληρώσει την μετάπτωση των υπηρεσιών από το αναλογικό δίκτυο  στο νέο δίκτυο με τρόπο και σε χρόνο που δεν θα επηρεάζεται καθόλου η επιχειρησιακή λειτουργία του ΠΣ</w:t>
      </w:r>
    </w:p>
    <w:p w14:paraId="09D9FDD7" w14:textId="77777777" w:rsidR="0044631B" w:rsidRPr="008D34EF" w:rsidRDefault="0044631B" w:rsidP="0044631B">
      <w:pPr>
        <w:spacing w:line="276" w:lineRule="auto"/>
      </w:pPr>
      <w:r w:rsidRPr="008D34EF">
        <w:t>Στο πλαίσιο της εφεδρικότητας των συστημάτων που ενδέχεται να είναι cloud-based παρεχεται και προτιμαται η υπηρεσία Government  Cloud,</w:t>
      </w:r>
      <w:r w:rsidRPr="008D34EF">
        <w:rPr>
          <w:b/>
        </w:rPr>
        <w:t xml:space="preserve"> Υποδομές εγκατάστασης και λειτουργίας έργου</w:t>
      </w:r>
    </w:p>
    <w:p w14:paraId="0AEBE91D" w14:textId="77777777" w:rsidR="0044631B" w:rsidRPr="008D34EF" w:rsidRDefault="0044631B" w:rsidP="0044631B">
      <w:r w:rsidRPr="008D34EF">
        <w:t>Tα εφεδρικά συστήματα του παρόντος έργου δύναται να εγκατασταθούν και να λειτουργήσουν στις υβριδικές υπολογιστικές υποδομές Government Cloud. Εφόσον η υλοποίηση του εφεδρικού συστήματος γίνεται με τη χρήση Cloud υπηρεσιών, πρέπει να υποστηρίζονται τα παρακάτω:</w:t>
      </w:r>
    </w:p>
    <w:p w14:paraId="175AC65E"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Nα είναι cloud enabled, δηλαδή να λειτουργεί ή να σχεδιάζεται να λειτουργήσει σε περιβάλλον εικονικοποίησης (hypervisor) και να έχει σχεδιαστεί κατάλληλα ή εναλλακτικά να έχει αρχιτεκτονική κατάλληλη για μεταφορά σε περιβάλλον υπολογιστικού νέφους (cloud) από φυσικές μηχανές (εφόσον λειτουργεί σε αυτές) και επίσης να είναι συμβατό με το περιβάλλον εικονικοποίησης του Government Cloud (λογισμικό εικονικοποίησης VMware) eSXI 6.7 σε φυσικούς servers αρχιτεκτονικής x86) ή άλλου δημόσιου υπολογιστικού νέφους.</w:t>
      </w:r>
    </w:p>
    <w:p w14:paraId="1078CCE8"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Να έχει σαφώς καθορισμένες απαιτήσεις σε υπολογιστική ισχύ (cpu &amp; ram), σε αποθηκευτικό χώρο, σε δικτυακή κίνηση, σε αναμενόμενο πλήθος χρηστών, σε πολιτικές backup, σε πολιτικές ασφάλειας και λοιπές συνοδευτικές υπηρεσίες, για την αρχική του εγκατάσταση και αρχιτεκτονική, που εύκολα θα κλιμακώνεται ανάλογα την προβλεπόμενη επισκεψιμότητά του.</w:t>
      </w:r>
    </w:p>
    <w:p w14:paraId="0559A212"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Να είναι κατάλληλα προσαρμοσμένη η προτεινόμενη λύση στις υποδομές και στο περιβάλλον λειτουργίας του Government Cloud και να συμμορφώνεται με τις τεχνικο-επιχειρησιακές προδιαγραφές που διέπουν τη λειτουργία του</w:t>
      </w:r>
    </w:p>
    <w:p w14:paraId="5AAB5272"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Δεν πρέπει να απαιτείται προμήθεια επιπρόσθετου εξοπλισμού για τη λειτουργία των εφαρμογών ή επικοινωνία μεταξύ των εικονικών μηχανών πέρα από τις προσφερόμενες παροχές του Κυβερνητικού Νέφους</w:t>
      </w:r>
    </w:p>
    <w:p w14:paraId="7986CB4F"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Η εσωτερική διευθυνσιοδότηση των εικονικών μηχανών να καθορίζεται κατά την εγκατάσταση στο Κυβερνητικό Νέφος</w:t>
      </w:r>
    </w:p>
    <w:p w14:paraId="4332851E" w14:textId="77777777" w:rsidR="0044631B" w:rsidRPr="008D34EF" w:rsidRDefault="0044631B" w:rsidP="0044631B">
      <w:pPr>
        <w:numPr>
          <w:ilvl w:val="0"/>
          <w:numId w:val="20"/>
        </w:numPr>
        <w:pBdr>
          <w:top w:val="nil"/>
          <w:left w:val="nil"/>
          <w:bottom w:val="nil"/>
          <w:right w:val="nil"/>
          <w:between w:val="nil"/>
        </w:pBdr>
      </w:pPr>
      <w:r w:rsidRPr="008D34EF">
        <w:rPr>
          <w:color w:val="000000"/>
        </w:rPr>
        <w:t>Η λειτουργία των εφαρμογών και συστημάτων είναι θεμιτό να συνάδει με τις Αρχές Καλής Λειτουργίας Φιλοξενούμενων συστημάτων</w:t>
      </w:r>
    </w:p>
    <w:p w14:paraId="0429ADA3" w14:textId="77777777" w:rsidR="0044631B" w:rsidRPr="008D34EF" w:rsidRDefault="0044631B" w:rsidP="0044631B">
      <w:r w:rsidRPr="008D34EF">
        <w:t xml:space="preserve">Παρόλο που το Κυβερνητικό Υπολογιστικό Νέφος  Cloud παρέχει δυνητικά ευελιξία στους πόρους που μπορεί να διαθέσει στο εκάστοτε Πληροφοριακό Σύστημα, η σωστή αξιοποίηση των πόρων αυτών, αποτελεί μείζον ζήτημα στρατηγικού σχεδιασμού για την Δημόσια Διοίκηση. Σύμφωνα με το παραπάνω, επισημαίνεται ότι η ορθή χρήση πόρων (κατά συμμόρφωση των λειτουργικών προδιαγραφών) αποτελεί σημαντικό παράγοντα της τεχνικής αξιολόγησης της πρότασης. </w:t>
      </w:r>
    </w:p>
    <w:p w14:paraId="4DF7029B" w14:textId="77777777" w:rsidR="0044631B" w:rsidRPr="008D34EF" w:rsidRDefault="0044631B" w:rsidP="0044631B">
      <w:r w:rsidRPr="008D34EF">
        <w:t>Λαμβάνοντας υπόψη τα παραπάνω, ο υποψήφιος Ανάδοχος καλείται να περιγράψει και να τεκμηριώσει στην Τεχνική του Προσφορά την προτεινόμενη από αυτόν Αρχιτεκτονική, όσον αφορά:</w:t>
      </w:r>
    </w:p>
    <w:p w14:paraId="182BDD96"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Tα χαρακτηριστικά του εξοπλισμού υποδομής του Government Cloud, που θα απαιτηθεί για την εγκατάσταση του Συστήματος και τα ιδιαίτερα χαρακτηριστικά της προτεινόμενης λύσης που εγγυώνται την μέγιστη αξιοποίηση των δυνατοτήτων του  Government Cloud. Συγκεκριμένα: </w:t>
      </w:r>
    </w:p>
    <w:p w14:paraId="65E07ED5"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Tον απαιτούμενο αριθμό υπολογιστικών πόρων (σε VMs), αναλύοντας κατά περίπτωση τις απαιτήσεις σε εικονικούς πυρήνες (vcores), μνήμη (RAM) και αποθηκευτικό χώρο (storage),</w:t>
      </w:r>
    </w:p>
    <w:p w14:paraId="706EAC2F"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Tο βέλτιστο, κατά τον υποψήφιο Ανάδοχο, λογικό σχήμα διασύνδεσης αυτών για την επίτευξη της μεγαλύτερης δυνατής ασφάλειας και διαθεσιμότητας, λαμβάνοντας υπόψιν τις δυνατότητες των προσφερόμενων υποδομών του Κυβερνητικού Υπολογιστικού Νέφους  Cloud (load balancing, vmWare high availability), </w:t>
      </w:r>
    </w:p>
    <w:p w14:paraId="60D07C1C"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Tη δέσμευση ότι καλύπτεται το σύνολο των προδιαγραφών της διακήρυξης με την προτεινόμενη υποδομή,</w:t>
      </w:r>
    </w:p>
    <w:p w14:paraId="393633E3" w14:textId="77777777" w:rsidR="0044631B" w:rsidRPr="008D34EF" w:rsidRDefault="0044631B" w:rsidP="0044631B">
      <w:pPr>
        <w:numPr>
          <w:ilvl w:val="0"/>
          <w:numId w:val="20"/>
        </w:numPr>
        <w:pBdr>
          <w:top w:val="nil"/>
          <w:left w:val="nil"/>
          <w:bottom w:val="nil"/>
          <w:right w:val="nil"/>
          <w:between w:val="nil"/>
        </w:pBdr>
      </w:pPr>
      <w:r w:rsidRPr="008D34EF">
        <w:rPr>
          <w:color w:val="000000"/>
        </w:rPr>
        <w:t>Tις πιθανές μελλοντικές δυνατότητες επέκτασης της προτεινόμενης λύσης (scale up/scale out), έτσι ώστε να γίνεται η βέλτιστη αξιοποίηση των δυνατοτήτων των προσφερόμενων υποδομών του Κυβερνητικού Υπολογιστικού Νέφους  Cloud.</w:t>
      </w:r>
    </w:p>
    <w:p w14:paraId="6F714CA6" w14:textId="77777777" w:rsidR="0044631B" w:rsidRPr="008D34EF" w:rsidRDefault="0044631B" w:rsidP="0044631B">
      <w:r w:rsidRPr="008D34EF">
        <w:t xml:space="preserve">Σε περίπτωση που η λύση του υποψηφίου Αναδόχου περιλαμβάνει άδειες χρήσης έτοιμου εμπορικού λογισμικού, ο υποψήφιος Ανάδοχος θα πρέπει να προμηθεύσει, στο πλαίσιο του έργου, άδειες συμβατές με το περιβάλλον του Κυβερνητικού Υπολογιστικού Νέφους  Cloud. Για την προμήθεια αυτή θα πρέπει να λάβει υπόψη του τις γενικές και ειδικές κατά περίπτωση συνθήκες διαχείρισης αδειών χρήσης εμπορικού λογισμικού στο συγκεκριμένο περιβάλλον του  Cloud. </w:t>
      </w:r>
    </w:p>
    <w:p w14:paraId="68967D8E" w14:textId="77777777" w:rsidR="0044631B" w:rsidRPr="008D34EF" w:rsidRDefault="0044631B" w:rsidP="0044631B">
      <w:r w:rsidRPr="008D34EF">
        <w:t xml:space="preserve">Περαιτέρω είναι, σημαντικό να ληφθούν υπόψη τα παρακάτω: </w:t>
      </w:r>
    </w:p>
    <w:p w14:paraId="705B9729" w14:textId="77777777" w:rsidR="0044631B" w:rsidRPr="008D34EF" w:rsidRDefault="0044631B" w:rsidP="0044631B">
      <w:pPr>
        <w:numPr>
          <w:ilvl w:val="0"/>
          <w:numId w:val="20"/>
        </w:numPr>
        <w:pBdr>
          <w:top w:val="nil"/>
          <w:left w:val="nil"/>
          <w:bottom w:val="nil"/>
          <w:right w:val="nil"/>
          <w:between w:val="nil"/>
        </w:pBdr>
        <w:spacing w:after="0"/>
        <w:rPr>
          <w:color w:val="000000"/>
        </w:rPr>
      </w:pPr>
      <w:r w:rsidRPr="008D34EF">
        <w:rPr>
          <w:color w:val="000000"/>
        </w:rPr>
        <w:t xml:space="preserve">Σε περίπτωση που κρίνεται ότι η χρήση του vmWare High Availabilty δεν επαρκεί για τις ανάγκες υψηλής διαθεσιμότητας του φιλοξενούμενου συστήματος και πρέπει να εγκατασταθεί κάποια τεχνολογία clustering, είναι επιθυμητό αυτή να είναι συμβατή με το περιβάλλον Νέφους και να μην εμποδίζει την ελεύθερη μετακίνηση των εικονικών μηχανών μεταξύ των φυσικών εξυπηρετητών του  Cloud. Ομοίως για διατάξεις Υψηλής Απόδοσης. </w:t>
      </w:r>
    </w:p>
    <w:p w14:paraId="04C2F34A"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Σε περίπτωση που δεν είναι εφικτό για κάποια δομοστοιχεία του Πληροφοριακού Συστήματος να παραχθούν αντίγραφα ασφαλείας με την μέθοδο του Full VM Backup (π.χ. Βάσεις Δεδομένων), θα πρέπει να έχει υπάρξει μέριμνα από τον υποψήφιο Ανάδοχο για προμήθεια των απαραίτητων Online Backup Agents για το Symantec Netbackup που λειτουργεί στην υποδομή. Επιπλέον, ο Ανάδοχος θα πρέπει να προτείνει και να υλοποιήσει ολοκληρωμένη μέθοδο λήψης αντιγράφων ασφαλείας, εφόσον δεν καλύπτεται από το Full VM Backup της υποδομής ή δεν υπάρχει συμβατότητα με τους διαθέσιμους OnLine Backup Agents της υποδομής.</w:t>
      </w:r>
    </w:p>
    <w:p w14:paraId="45FC06DE"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Σε περίπτωση που απαιτούνται πιστοποιητικά SSL για την λειτουργία του Συστήματος ή την επικοινωνία με τρίτα, θα πρέπει να προσφερθούν από τον υποψήφιο Ανάδοχο (για όλη τη διάρκεια της Περιόδου Εγγύησης και της Περιόδου Συντήρησης).</w:t>
      </w:r>
    </w:p>
    <w:p w14:paraId="70A05A32" w14:textId="77777777" w:rsidR="0044631B" w:rsidRPr="008D34EF" w:rsidRDefault="0044631B" w:rsidP="0044631B">
      <w:pPr>
        <w:numPr>
          <w:ilvl w:val="0"/>
          <w:numId w:val="20"/>
        </w:numPr>
        <w:pBdr>
          <w:top w:val="nil"/>
          <w:left w:val="nil"/>
          <w:bottom w:val="nil"/>
          <w:right w:val="nil"/>
          <w:between w:val="nil"/>
        </w:pBdr>
      </w:pPr>
      <w:r w:rsidRPr="008D34EF">
        <w:rPr>
          <w:color w:val="000000"/>
        </w:rPr>
        <w:t xml:space="preserve">Είναι επιθυμητό η προτεινόμενη αρχιτεκτονική του Πληροφοριακού Συστήματος να εκμεταλλεύεται τις προσφερόμενες δυνατότητες και παροχές του Κυβερνητικού Νέφους, έτσι ώστε να είναι εφικτή η γρήγορη και εύκολη προσθήκη επιπλέον πόρων στο φιλοξενούμενο σύστημα (scale-up &amp; scale-out) για κάλυψη μελλοντικών επιχειρησιακών αναγκών. </w:t>
      </w:r>
    </w:p>
    <w:p w14:paraId="52B1316A" w14:textId="77777777" w:rsidR="0044631B" w:rsidRPr="008D34EF" w:rsidRDefault="0044631B" w:rsidP="0044631B">
      <w:r w:rsidRPr="008D34EF">
        <w:t>Τέλος, επισημαίνεται ότι ο Ανάδοχος θα πρέπει να συμμορφώνεται με τους κανόνες της Πολιτικής Ασφάλειας την οποία εφαρμόζει και τηρεί η ΓΓΠΣΨΔ σε όλα τα φιλοξενούμενα Πληροφοριακά Συστήματα στο Κυβερνητικό Υπολογιστικό Νέφος  Cloud, καθώς και να συμμορφώνεται με όλες τις απαραίτητες λειτουργικές απαιτήσεις που προκύπτουν στο πλαίσιο της Προγραμματικής Συμφωνίας Φιλοξενίας Έργου. Η Πολιτική Ασφάλειας θα δοθεί στον Ανάδοχο κατά την 1η Φάση του Έργου.</w:t>
      </w:r>
    </w:p>
    <w:p w14:paraId="72C19615" w14:textId="77777777" w:rsidR="0044631B" w:rsidRPr="008D34EF" w:rsidRDefault="0044631B" w:rsidP="0044631B">
      <w:pPr>
        <w:spacing w:line="276" w:lineRule="auto"/>
      </w:pPr>
      <w:r w:rsidRPr="008D34EF">
        <w:t xml:space="preserve">Η τελική απόφαση για το περιβάλλον που θα εγκατασταθεί το πληροφοριακό σύστημα θα ληφθεί από την ΓΓΠΣΨΔ με την έναρξη υλοποίησης του έργου, προκειμένου να ληφθεί υπόψη κατά την κατάρτιση της μελέτης εφαρμογής και την ανάπτυξη των εφαρμογών του πληροφοριακού συστήματος. </w:t>
      </w:r>
    </w:p>
    <w:p w14:paraId="07A79706" w14:textId="77777777" w:rsidR="0044631B" w:rsidRPr="008D34EF" w:rsidRDefault="0044631B" w:rsidP="0044631B">
      <w:pPr>
        <w:pStyle w:val="Heading2"/>
        <w:numPr>
          <w:ilvl w:val="1"/>
          <w:numId w:val="43"/>
        </w:numPr>
        <w:pBdr>
          <w:between w:val="nil"/>
        </w:pBdr>
        <w:tabs>
          <w:tab w:val="left" w:pos="567"/>
          <w:tab w:val="left" w:pos="567"/>
          <w:tab w:val="left" w:pos="284"/>
        </w:tabs>
        <w:spacing w:line="276" w:lineRule="auto"/>
      </w:pPr>
      <w:bookmarkStart w:id="238" w:name="_Toc214615502"/>
      <w:r w:rsidRPr="008D34EF">
        <w:t>Πλάνο Επιχειρησιακής Συνέχειας - Σχέδιο Ανάκαμψης από Καταστροφή</w:t>
      </w:r>
      <w:bookmarkEnd w:id="238"/>
      <w:r w:rsidRPr="008D34EF">
        <w:t xml:space="preserve"> </w:t>
      </w:r>
    </w:p>
    <w:p w14:paraId="43596A2A"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 Εκπόνηση Πλάνου Επιχειρησιακής Συνέχειας (Business Continuity Plan) και Σχεδίου Ανάκαμψης από Καταστροφή (Disaster Recovery Plan)</w:t>
      </w:r>
    </w:p>
    <w:p w14:paraId="584AB4CF" w14:textId="77777777" w:rsidR="0044631B" w:rsidRPr="008D34EF" w:rsidRDefault="0044631B" w:rsidP="0044631B">
      <w:r w:rsidRPr="008D34EF">
        <w:t>Ο κύριος στόχος του παρόντος είναι η εκπόνηση Μελέτης Επιχειρησιακής Συνέχειας (BCP), Σχεδίου Ανάκαμψης από Καταστροφή (DRP) για το σύστημα. Επιμέρους στόχοι της Μελέτης Επιχειρησιακής Συνέχειας και του Σχεδίου Ανάκαμψης από Καταστροφή αφορούν τα εξής:</w:t>
      </w:r>
    </w:p>
    <w:p w14:paraId="45074416"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Πλήρης Τεκμηρίωση της λειτουργίας του εφεδρικού συστήματος και οδηγός της διαδικασίας μεταφοράς της παραγωγικής λειτουργίας του συστήματος από το κύριο στο εφεδρικό, καθώς και επαναφοράς της παραγωγικής λειτουργίας του συστήματος από το εφεδρικό στο κύριο. </w:t>
      </w:r>
    </w:p>
    <w:p w14:paraId="42CBE67F"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καθορισμός των υποσυστημάτων των εφαρμογών και των συστημάτων με προτεραιοποίησή τους, όσον αφορά στην ετοιμότητα μετάπτωσης από καταστροφή, </w:t>
      </w:r>
    </w:p>
    <w:p w14:paraId="23565C32"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καθορισμός των παραμέτρων και των εξαρτήσεων των υποσυστημάτων των εφαρμογών και των συστημάτων, για τα οποία θα δημιουργηθεί υποδομή εφεδρείας ανάκαμψης από καταστροφή</w:t>
      </w:r>
    </w:p>
    <w:p w14:paraId="431BBDA2"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καθορισμός των αποδεκτών διαστημάτων απώλειας πληροφοριών από τον προηγούμενο συγχρονισμό δεδομένων (RecoveryPointObjective“RPO”) και των αναγκαίων και αποδεκτών χρόνων ενεργοποίησης εκάστου υποσυστήματος (RecoveryTimeObjective “RTO”), ανά υποσύστημα ή ομάδα υποσυστημάτων, με στόχο να μην ξεπερνούν στην πράξη τις δύο (2) ώρες (RecoveryTimeAction “RTA”)</w:t>
      </w:r>
    </w:p>
    <w:p w14:paraId="1A46D708"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καθορισμός των αναγκών σε υποδομές εξυπηρετητών φιλοξενίας (5.4) με όλα τα τεχνικά χαρακτηριστικά λειτουργίας τους και των απαραίτητων δικτυακών υποδομών </w:t>
      </w:r>
    </w:p>
    <w:p w14:paraId="2AB405F4"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καθορισμός του τρόπου – μεθόδου λειτουργίας των νέων συστημάτων ανάκαμψης από καταστροφή και της τεχνολογίας που θα επιλεγεί για τη συχνότητα συγχρονισμού – ενημέρωσης</w:t>
      </w:r>
    </w:p>
    <w:p w14:paraId="57553662"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καθορισμός των αναγκαίων τροποποιήσεων ή αναβαθμίσεων που θα πρέπει να υλοποιηθούν στο υφιστάμενο DataCenter, για τη συνεργασία και συγχρονισμό με το DisasterRecoverySite</w:t>
      </w:r>
    </w:p>
    <w:p w14:paraId="7B143825" w14:textId="77777777" w:rsidR="0044631B" w:rsidRPr="008D34EF" w:rsidRDefault="0044631B" w:rsidP="0044631B">
      <w:pPr>
        <w:numPr>
          <w:ilvl w:val="0"/>
          <w:numId w:val="20"/>
        </w:numPr>
        <w:pBdr>
          <w:top w:val="nil"/>
          <w:left w:val="nil"/>
          <w:bottom w:val="nil"/>
          <w:right w:val="nil"/>
          <w:between w:val="nil"/>
        </w:pBdr>
      </w:pPr>
      <w:r w:rsidRPr="008D34EF">
        <w:rPr>
          <w:color w:val="000000"/>
        </w:rPr>
        <w:t>καθορισμός τυχόν αναγκών για επέκταση συμβολαίων υποστήριξης των Αναδόχων των υφιστάμενων συστημάτων ή για υπογραφή νέων SLAs με τους παρόχους δικτύων, για την ενεργοποίηση των υποδομών τους σε συντρέχουσα περίπτωση.</w:t>
      </w:r>
    </w:p>
    <w:p w14:paraId="51BAEEE2" w14:textId="77777777" w:rsidR="0044631B" w:rsidRPr="008D34EF" w:rsidRDefault="0044631B" w:rsidP="0044631B">
      <w:r w:rsidRPr="008D34EF">
        <w:t>Για την επίτευξη των ανωτέρω στόχων, ο Ανάδοχος θα βασιστεί στις κατευθύνσεις και καλές πρακτικές του διεθνούς προτύπου ISO 22301:2012, το οποίο αποτελεί ένα πρότυπο που θεσπίζει καλές πρακτικές, ώστε:</w:t>
      </w:r>
    </w:p>
    <w:p w14:paraId="0B6B2F4B"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Nα θεσπιστούν μηχανισμοί εκτίμησης των επιχειρησιακών επιπτώσεων από τη διακοπή των δραστηριοτήτων/υποσυστημάτων των εφαρμογών και των συστημάτων και των κινδύνων που τα απειλούν</w:t>
      </w:r>
    </w:p>
    <w:p w14:paraId="2A0205E5"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 xml:space="preserve">Nα αξιολογηθούν οι κίνδυνοι επιχειρησιακής συνέχειας που απειλούν τη λειτουργία των εφαρμογών και των συστημάτων και να δρομολογηθούν ενέργειες αντιμετώπισης </w:t>
      </w:r>
    </w:p>
    <w:p w14:paraId="2AA8FE21"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Nα συνταχθεί πλάνο επιχειρησιακής συνέχειας (BCP) και Σχέδιο Ανάκαμψης από Καταστροφή (DRP) για τις εφαρμογές και τα συστήματα</w:t>
      </w:r>
    </w:p>
    <w:p w14:paraId="302A0CF5" w14:textId="77777777" w:rsidR="0044631B" w:rsidRPr="008D34EF" w:rsidRDefault="0044631B" w:rsidP="0044631B">
      <w:pPr>
        <w:numPr>
          <w:ilvl w:val="0"/>
          <w:numId w:val="20"/>
        </w:numPr>
        <w:pBdr>
          <w:top w:val="nil"/>
          <w:left w:val="nil"/>
          <w:bottom w:val="nil"/>
          <w:right w:val="nil"/>
          <w:between w:val="nil"/>
        </w:pBdr>
      </w:pPr>
      <w:r w:rsidRPr="008D34EF">
        <w:rPr>
          <w:color w:val="000000"/>
        </w:rPr>
        <w:t>Nα αναπτυχθούν οι απαραίτητες διοικητικές και υποστηρικτικές διαδικασίες για τη συντήρηση και επικαιροποίηση των BCP και DRP των εφαρμογών και των συστημάτων.</w:t>
      </w:r>
    </w:p>
    <w:p w14:paraId="583FEC18" w14:textId="77777777" w:rsidR="0044631B" w:rsidRPr="008D34EF" w:rsidRDefault="0044631B" w:rsidP="0044631B">
      <w:r w:rsidRPr="008D34EF">
        <w:t>Επίσης θα ληφθούν υπόψη καλές πρακτικές που προκύπτουν από τα πρότυπα ISOPAS 22399:2007 και ISO/ IEC 27001:2013.</w:t>
      </w:r>
    </w:p>
    <w:p w14:paraId="27512D70" w14:textId="77777777" w:rsidR="0044631B" w:rsidRPr="008D34EF" w:rsidRDefault="0044631B" w:rsidP="0044631B">
      <w:pPr>
        <w:pStyle w:val="Heading2"/>
        <w:numPr>
          <w:ilvl w:val="1"/>
          <w:numId w:val="43"/>
        </w:numPr>
        <w:pBdr>
          <w:between w:val="nil"/>
        </w:pBdr>
        <w:tabs>
          <w:tab w:val="left" w:pos="567"/>
          <w:tab w:val="left" w:pos="567"/>
          <w:tab w:val="left" w:pos="284"/>
        </w:tabs>
        <w:spacing w:line="276" w:lineRule="auto"/>
      </w:pPr>
      <w:bookmarkStart w:id="239" w:name="_Toc214615503"/>
      <w:r w:rsidRPr="008D34EF">
        <w:t>Εκπαίδευση Χρηστών και Διαχειριστών</w:t>
      </w:r>
      <w:bookmarkEnd w:id="239"/>
    </w:p>
    <w:p w14:paraId="7048D78F"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rPr>
          <w:b/>
        </w:rPr>
        <w:t xml:space="preserve"> Εκπαίδευση</w:t>
      </w:r>
    </w:p>
    <w:p w14:paraId="358279CB" w14:textId="77777777" w:rsidR="0044631B" w:rsidRPr="008D34EF" w:rsidRDefault="0044631B" w:rsidP="0044631B">
      <w:pPr>
        <w:keepNext/>
        <w:spacing w:before="240" w:after="60"/>
      </w:pPr>
      <w:bookmarkStart w:id="240" w:name="_i24sy6d3ko55" w:colFirst="0" w:colLast="0"/>
      <w:bookmarkEnd w:id="240"/>
      <w:r w:rsidRPr="008D34EF">
        <w:t>Μετά την εγκατάσταση του εξοπλισμού και λογισμικού, θα γίνει εκπαίδευση του προσωπικού. Στόχος της εκπαίδευσης είναι η μεταφορά τεχνογνωσίας στον Φορέα ώστε να είναι δυνατή η πλήρης εκμετάλλευση των δυνατοτήτων του συστήματος. Σε ότι αφορά την εκπαίδευση των διαχειριστών ο στόχος θα καλύπτει την δυνατότητα αυτόνομης συντήρησης του συστήματος από το προσωπικό του φορέα εκτός των περιπτώσεων που η μεταφορά τεχνογνωσίας παρεμποδίζεται από την νομοθεσία για την προστασία πνευματικών δικαιωμάτων. Το πλάνο εκπαίδευσης των χρηστών θα οριστικοποιηθεί στην Μελέτη Εφαρμογής.</w:t>
      </w:r>
    </w:p>
    <w:p w14:paraId="69872980" w14:textId="77777777" w:rsidR="0044631B" w:rsidRPr="008D34EF" w:rsidRDefault="0044631B" w:rsidP="0044631B">
      <w:pPr>
        <w:keepNext/>
        <w:spacing w:before="240" w:after="60"/>
      </w:pPr>
    </w:p>
    <w:p w14:paraId="014FFBA8" w14:textId="77777777" w:rsidR="0044631B" w:rsidRPr="008D34EF" w:rsidRDefault="0044631B" w:rsidP="0044631B">
      <w:pPr>
        <w:pStyle w:val="Heading2"/>
        <w:numPr>
          <w:ilvl w:val="1"/>
          <w:numId w:val="43"/>
        </w:numPr>
        <w:pBdr>
          <w:between w:val="nil"/>
        </w:pBdr>
        <w:tabs>
          <w:tab w:val="left" w:pos="567"/>
          <w:tab w:val="left" w:pos="567"/>
          <w:tab w:val="left" w:pos="284"/>
        </w:tabs>
        <w:spacing w:line="276" w:lineRule="auto"/>
      </w:pPr>
      <w:bookmarkStart w:id="241" w:name="_Toc214615504"/>
      <w:r w:rsidRPr="008D34EF">
        <w:t>Δράσεις Δημοσιότητας</w:t>
      </w:r>
      <w:bookmarkEnd w:id="241"/>
    </w:p>
    <w:p w14:paraId="7475FB93" w14:textId="77777777" w:rsidR="0044631B" w:rsidRPr="008D34EF" w:rsidRDefault="0044631B" w:rsidP="0044631B">
      <w:pPr>
        <w:widowControl w:val="0"/>
        <w:numPr>
          <w:ilvl w:val="0"/>
          <w:numId w:val="85"/>
        </w:numPr>
        <w:pBdr>
          <w:top w:val="nil"/>
          <w:left w:val="nil"/>
          <w:bottom w:val="nil"/>
          <w:right w:val="nil"/>
          <w:between w:val="nil"/>
        </w:pBdr>
        <w:spacing w:after="0" w:line="276" w:lineRule="auto"/>
      </w:pPr>
      <w:r w:rsidRPr="008D34EF">
        <w:t>Οι Δράσεις ενημέρωσης και ευαισθητοποίησης περιλαμβάνουν:</w:t>
      </w:r>
    </w:p>
    <w:p w14:paraId="6D41224C" w14:textId="77777777" w:rsidR="0044631B" w:rsidRPr="008D34EF" w:rsidRDefault="0044631B" w:rsidP="0044631B">
      <w:pPr>
        <w:spacing w:line="312" w:lineRule="auto"/>
        <w:rPr>
          <w:u w:val="single"/>
        </w:rPr>
      </w:pPr>
      <w:bookmarkStart w:id="242" w:name="_dl08crba1nkp" w:colFirst="0" w:colLast="0"/>
      <w:bookmarkEnd w:id="242"/>
      <w:r w:rsidRPr="008D34EF">
        <w:rPr>
          <w:u w:val="single"/>
        </w:rPr>
        <w:t>Α) Διοργάνωση ημερίδας</w:t>
      </w:r>
    </w:p>
    <w:p w14:paraId="76CDB890" w14:textId="77777777" w:rsidR="0044631B" w:rsidRPr="008D34EF" w:rsidRDefault="0044631B" w:rsidP="0044631B">
      <w:r w:rsidRPr="008D34EF">
        <w:t xml:space="preserve">Θα διοργανωθεί μία  ενημερωτική ημερίδα για την προβολή του έργου, η υλοποίηση του οποίου ενισχύει την αποτελεσματικότητα του έργου του Π.Σ. και επιφέρει σημαντικά οφέλη αφενός προς τους συνεργαζόμενους φορείς αλλά κυρίως προς τους πολίτες. </w:t>
      </w:r>
    </w:p>
    <w:p w14:paraId="4D2E6F5D" w14:textId="77777777" w:rsidR="0044631B" w:rsidRPr="008D34EF" w:rsidRDefault="0044631B" w:rsidP="0044631B"/>
    <w:p w14:paraId="097310CA" w14:textId="77777777" w:rsidR="0044631B" w:rsidRPr="008D34EF" w:rsidRDefault="0044631B" w:rsidP="0044631B">
      <w:pPr>
        <w:spacing w:line="312" w:lineRule="auto"/>
        <w:rPr>
          <w:u w:val="single"/>
        </w:rPr>
      </w:pPr>
      <w:bookmarkStart w:id="243" w:name="_7r1hurgfvuj1" w:colFirst="0" w:colLast="0"/>
      <w:bookmarkEnd w:id="243"/>
      <w:r w:rsidRPr="008D34EF">
        <w:rPr>
          <w:u w:val="single"/>
        </w:rPr>
        <w:t>Β) Έντυπο υλικό προώθησης</w:t>
      </w:r>
    </w:p>
    <w:p w14:paraId="1E57CC3C" w14:textId="77777777" w:rsidR="0044631B" w:rsidRPr="008D34EF" w:rsidRDefault="0044631B" w:rsidP="0044631B">
      <w:r w:rsidRPr="008D34EF">
        <w:t xml:space="preserve">Με βάση τα στοιχεία που θα συγκεντρωθούν και θα αναδειχθούν από την υλοποίηση του έργου θα σχεδιασθεί με φροντίδα του αναδόχου και θα παραχθεί υλικό προώθησης &amp; προβολής του έργου. Συγκεκριμένα θα δημιουργηθεί κατ’ ελάχιστον: </w:t>
      </w:r>
    </w:p>
    <w:p w14:paraId="2942CBC7" w14:textId="77777777" w:rsidR="0044631B" w:rsidRPr="008D34EF" w:rsidRDefault="0044631B" w:rsidP="0044631B">
      <w:pPr>
        <w:numPr>
          <w:ilvl w:val="0"/>
          <w:numId w:val="20"/>
        </w:numPr>
        <w:pBdr>
          <w:top w:val="nil"/>
          <w:left w:val="nil"/>
          <w:bottom w:val="nil"/>
          <w:right w:val="nil"/>
          <w:between w:val="nil"/>
        </w:pBdr>
        <w:spacing w:after="0"/>
        <w:rPr>
          <w:color w:val="000000"/>
        </w:rPr>
      </w:pPr>
      <w:r w:rsidRPr="008D34EF">
        <w:rPr>
          <w:color w:val="000000"/>
        </w:rPr>
        <w:t>τρίπτυχο ενημερωτικό φυλλάδιο</w:t>
      </w:r>
    </w:p>
    <w:p w14:paraId="02904AB1" w14:textId="77777777" w:rsidR="0044631B" w:rsidRPr="008D34EF" w:rsidRDefault="0044631B" w:rsidP="0044631B">
      <w:pPr>
        <w:numPr>
          <w:ilvl w:val="0"/>
          <w:numId w:val="20"/>
        </w:numPr>
        <w:pBdr>
          <w:top w:val="nil"/>
          <w:left w:val="nil"/>
          <w:bottom w:val="nil"/>
          <w:right w:val="nil"/>
          <w:between w:val="nil"/>
        </w:pBdr>
        <w:rPr>
          <w:color w:val="000000"/>
        </w:rPr>
      </w:pPr>
      <w:r w:rsidRPr="008D34EF">
        <w:rPr>
          <w:color w:val="000000"/>
        </w:rPr>
        <w:t>αφίσα προβολής του έργου</w:t>
      </w:r>
    </w:p>
    <w:p w14:paraId="748E2105" w14:textId="77777777" w:rsidR="0044631B" w:rsidRPr="008D34EF" w:rsidRDefault="0044631B" w:rsidP="0044631B">
      <w:r w:rsidRPr="008D34EF">
        <w:t xml:space="preserve"> </w:t>
      </w:r>
    </w:p>
    <w:p w14:paraId="0B95A9EB" w14:textId="77777777" w:rsidR="0044631B" w:rsidRPr="008D34EF" w:rsidRDefault="0044631B" w:rsidP="0044631B">
      <w:pPr>
        <w:spacing w:line="312" w:lineRule="auto"/>
      </w:pPr>
      <w:bookmarkStart w:id="244" w:name="_ki48zwsoulw5" w:colFirst="0" w:colLast="0"/>
      <w:bookmarkEnd w:id="244"/>
      <w:r w:rsidRPr="008D34EF">
        <w:rPr>
          <w:u w:val="single"/>
        </w:rPr>
        <w:t>Γ) Παραδοτέα</w:t>
      </w:r>
    </w:p>
    <w:p w14:paraId="07A4528C" w14:textId="77777777" w:rsidR="0044631B" w:rsidRPr="008D34EF" w:rsidRDefault="0044631B" w:rsidP="0044631B">
      <w:pPr>
        <w:numPr>
          <w:ilvl w:val="0"/>
          <w:numId w:val="20"/>
        </w:numPr>
        <w:pBdr>
          <w:top w:val="nil"/>
          <w:left w:val="nil"/>
          <w:bottom w:val="nil"/>
          <w:right w:val="nil"/>
          <w:between w:val="nil"/>
        </w:pBdr>
        <w:spacing w:after="0"/>
        <w:rPr>
          <w:color w:val="000000"/>
        </w:rPr>
      </w:pPr>
      <w:r w:rsidRPr="008D34EF">
        <w:rPr>
          <w:color w:val="000000"/>
        </w:rPr>
        <w:t>Προσκλήσεις στην ημερίδα</w:t>
      </w:r>
    </w:p>
    <w:p w14:paraId="45FF84D9" w14:textId="77777777" w:rsidR="0044631B" w:rsidRPr="008D34EF" w:rsidRDefault="0044631B" w:rsidP="0044631B">
      <w:pPr>
        <w:numPr>
          <w:ilvl w:val="0"/>
          <w:numId w:val="20"/>
        </w:numPr>
        <w:pBdr>
          <w:top w:val="nil"/>
          <w:left w:val="nil"/>
          <w:bottom w:val="nil"/>
          <w:right w:val="nil"/>
          <w:between w:val="nil"/>
        </w:pBdr>
        <w:spacing w:after="0"/>
        <w:rPr>
          <w:color w:val="000000"/>
        </w:rPr>
      </w:pPr>
      <w:r w:rsidRPr="008D34EF">
        <w:rPr>
          <w:color w:val="000000"/>
        </w:rPr>
        <w:t xml:space="preserve">Κατάλογος προσκεκλημένων φορέων </w:t>
      </w:r>
    </w:p>
    <w:p w14:paraId="76985750" w14:textId="77777777" w:rsidR="0044631B" w:rsidRPr="008D34EF" w:rsidRDefault="0044631B" w:rsidP="0044631B">
      <w:pPr>
        <w:numPr>
          <w:ilvl w:val="0"/>
          <w:numId w:val="20"/>
        </w:numPr>
        <w:pBdr>
          <w:top w:val="nil"/>
          <w:left w:val="nil"/>
          <w:bottom w:val="nil"/>
          <w:right w:val="nil"/>
          <w:between w:val="nil"/>
        </w:pBdr>
        <w:spacing w:after="0"/>
      </w:pPr>
      <w:r w:rsidRPr="008D34EF">
        <w:rPr>
          <w:color w:val="000000"/>
        </w:rPr>
        <w:t>Υλικό παρουσίασης που θα χρησιμοποιηθεί (power point, κείμενα, φωτογραφίες κλπ).</w:t>
      </w:r>
    </w:p>
    <w:p w14:paraId="4D5A9A23" w14:textId="77777777" w:rsidR="0044631B" w:rsidRPr="008D34EF" w:rsidRDefault="0044631B" w:rsidP="0044631B">
      <w:pPr>
        <w:numPr>
          <w:ilvl w:val="0"/>
          <w:numId w:val="20"/>
        </w:numPr>
        <w:pBdr>
          <w:top w:val="nil"/>
          <w:left w:val="nil"/>
          <w:bottom w:val="nil"/>
          <w:right w:val="nil"/>
          <w:between w:val="nil"/>
        </w:pBdr>
        <w:spacing w:after="0"/>
        <w:rPr>
          <w:color w:val="000000"/>
        </w:rPr>
      </w:pPr>
      <w:r w:rsidRPr="008D34EF">
        <w:rPr>
          <w:color w:val="000000"/>
        </w:rPr>
        <w:t>Ενημερωτικό έντυπο</w:t>
      </w:r>
    </w:p>
    <w:p w14:paraId="22672A00" w14:textId="5070ED3E" w:rsidR="0044631B" w:rsidRPr="00390430" w:rsidRDefault="0044631B" w:rsidP="00390430">
      <w:pPr>
        <w:numPr>
          <w:ilvl w:val="0"/>
          <w:numId w:val="20"/>
        </w:numPr>
        <w:pBdr>
          <w:top w:val="nil"/>
          <w:left w:val="nil"/>
          <w:bottom w:val="nil"/>
          <w:right w:val="nil"/>
          <w:between w:val="nil"/>
        </w:pBdr>
        <w:rPr>
          <w:color w:val="000000"/>
        </w:rPr>
      </w:pPr>
      <w:r w:rsidRPr="008D34EF">
        <w:rPr>
          <w:color w:val="000000"/>
        </w:rPr>
        <w:t>Αφίσες του έργου</w:t>
      </w:r>
    </w:p>
    <w:p w14:paraId="6AC30270" w14:textId="77777777" w:rsidR="0044631B" w:rsidRPr="008D34EF" w:rsidRDefault="0044631B" w:rsidP="0044631B">
      <w:pPr>
        <w:keepNext/>
        <w:spacing w:line="276" w:lineRule="auto"/>
      </w:pPr>
    </w:p>
    <w:p w14:paraId="5641649E" w14:textId="77777777" w:rsidR="0044631B" w:rsidRPr="008D34EF" w:rsidRDefault="0044631B" w:rsidP="0044631B">
      <w:pPr>
        <w:pStyle w:val="Heading2"/>
        <w:numPr>
          <w:ilvl w:val="1"/>
          <w:numId w:val="43"/>
        </w:numPr>
        <w:tabs>
          <w:tab w:val="left" w:pos="567"/>
          <w:tab w:val="left" w:pos="567"/>
          <w:tab w:val="left" w:pos="284"/>
        </w:tabs>
        <w:spacing w:line="276" w:lineRule="auto"/>
      </w:pPr>
      <w:bookmarkStart w:id="245" w:name="_Toc214615505"/>
      <w:r w:rsidRPr="008D34EF">
        <w:t>Υπηρεσίες Εγγύησης και Συντήρησης</w:t>
      </w:r>
      <w:bookmarkEnd w:id="245"/>
    </w:p>
    <w:p w14:paraId="25BDEAC0" w14:textId="77777777" w:rsidR="0044631B" w:rsidRPr="008D34EF" w:rsidRDefault="0044631B" w:rsidP="0044631B">
      <w:pPr>
        <w:keepNext/>
        <w:widowControl w:val="0"/>
        <w:pBdr>
          <w:top w:val="nil"/>
          <w:left w:val="nil"/>
          <w:bottom w:val="nil"/>
          <w:right w:val="nil"/>
          <w:between w:val="nil"/>
        </w:pBdr>
        <w:spacing w:after="0" w:line="276" w:lineRule="auto"/>
      </w:pPr>
      <w:r w:rsidRPr="008D34EF">
        <w:rPr>
          <w:b/>
        </w:rPr>
        <w:t>Γενικές απαιτήσεις</w:t>
      </w:r>
    </w:p>
    <w:p w14:paraId="01E38A11" w14:textId="77777777" w:rsidR="0044631B" w:rsidRPr="008D34EF" w:rsidRDefault="0044631B" w:rsidP="0044631B">
      <w:pPr>
        <w:tabs>
          <w:tab w:val="left" w:pos="567"/>
          <w:tab w:val="left" w:pos="284"/>
        </w:tabs>
        <w:spacing w:line="276" w:lineRule="auto"/>
      </w:pPr>
      <w:r w:rsidRPr="008D34EF">
        <w:t>Οι υπηρεσίες Συντήρησης και Υποστήριξης θα παρέχονται από τον Ανάδοχο:</w:t>
      </w:r>
    </w:p>
    <w:p w14:paraId="11345824" w14:textId="3E5665B5" w:rsidR="0044631B" w:rsidRPr="008D34EF" w:rsidRDefault="00EF0FB8" w:rsidP="0044631B">
      <w:pPr>
        <w:widowControl w:val="0"/>
        <w:numPr>
          <w:ilvl w:val="0"/>
          <w:numId w:val="17"/>
        </w:numPr>
        <w:pBdr>
          <w:top w:val="nil"/>
          <w:left w:val="nil"/>
          <w:bottom w:val="nil"/>
          <w:right w:val="nil"/>
          <w:between w:val="nil"/>
        </w:pBdr>
        <w:spacing w:after="0" w:line="276" w:lineRule="auto"/>
      </w:pPr>
      <w:r w:rsidRPr="001A7414">
        <w:t xml:space="preserve">Για την Περίοδο Εγγύησης Καλής Λειτουργίας διάρκειας τριών (3) ετών από την οριστική ποσοτική και ποιοτική παραλαβή του </w:t>
      </w:r>
      <w:r>
        <w:t>Έργου</w:t>
      </w:r>
      <w:r w:rsidR="0044631B" w:rsidRPr="008D34EF">
        <w:t>.</w:t>
      </w:r>
    </w:p>
    <w:p w14:paraId="202605C5"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Οι υπηρεσίες συντήρησης και υποστήριξης για την Περίοδο Εγγύησης Καλής Λειτουργίας θα παρέχονται δωρεάν.</w:t>
      </w:r>
    </w:p>
    <w:p w14:paraId="6DB812E2"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 xml:space="preserve">Για την Περίοδο Συντήρησης και Υποστήριξης διάρκειας </w:t>
      </w:r>
      <w:r w:rsidRPr="008D34EF">
        <w:rPr>
          <w:b/>
        </w:rPr>
        <w:t>τεσσάρων (4) ετών</w:t>
      </w:r>
      <w:r w:rsidRPr="008D34EF">
        <w:t xml:space="preserve"> μετά τη λήξη της Περιόδου Εγγύησης Καλής Λειτουργίας.</w:t>
      </w:r>
    </w:p>
    <w:p w14:paraId="49B94A68"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Για την Περίοδο Συντήρησης και Υποστήριξης (που περιλαμβάνεται στο σχετικό δικαίωμα προαίρεσης και εφόσον αυτό ασκηθεί) διάρκειας έως τεσσάρων (4) ετών μετά τη λήξη της αρχικής σύμβασης.</w:t>
      </w:r>
    </w:p>
    <w:p w14:paraId="64685D9B" w14:textId="77777777" w:rsidR="0044631B" w:rsidRPr="008D34EF" w:rsidRDefault="0044631B" w:rsidP="0044631B">
      <w:pPr>
        <w:numPr>
          <w:ilvl w:val="0"/>
          <w:numId w:val="17"/>
        </w:numPr>
        <w:spacing w:line="276" w:lineRule="auto"/>
      </w:pPr>
      <w:r w:rsidRPr="008D34EF">
        <w:t xml:space="preserve">Το συνολικό κόστος συντήρησης του Έργου (βλ. Παράρτημα VI, Πίνακα 7: Συγκεντρωτικός Πίνακας Οικονομικής Προσφοράς Συντήρησης) δεν μπορεί να είναι μεγαλύτερο από τον π/υ των δικαιωμάτων προαίρεσης για συντήρηση  </w:t>
      </w:r>
    </w:p>
    <w:p w14:paraId="12DBFDBF"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υποψήφιος Ανάδοχος θα πρέπει να παρουσιάσει στην προσφορά του την αναλυτική στρατηγική του στην παροχή υπηρεσιών συντήρησης και υποστήριξης.</w:t>
      </w:r>
    </w:p>
    <w:p w14:paraId="1CA23439" w14:textId="6B7EBE7F"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 xml:space="preserve">Ο υποψήφιος Ανάδοχος είναι υποχρεωμένος να εγγυηθεί στην Προσφορά του ότι θα διαθέτει τα απαραίτητα ανταλλακτικά για τον προσφερόμενο εξοπλισμό και την απαραίτητη υποστήριξη του προσφερόμενου λογισμικού </w:t>
      </w:r>
      <w:r w:rsidR="00CF0CBE" w:rsidRPr="008D34EF">
        <w:t xml:space="preserve">τουλάχιστον </w:t>
      </w:r>
      <w:r w:rsidRPr="008D34EF">
        <w:t xml:space="preserve">για </w:t>
      </w:r>
      <w:r w:rsidR="00CF0CBE" w:rsidRPr="008D34EF">
        <w:t>την ΠΕΣ (</w:t>
      </w:r>
      <w:r w:rsidRPr="008D34EF">
        <w:t>από την ημερομηνία Οριστικής Παραλαβής</w:t>
      </w:r>
      <w:r w:rsidR="00CF0CBE" w:rsidRPr="008D34EF">
        <w:t>)</w:t>
      </w:r>
      <w:r w:rsidRPr="008D34EF">
        <w:t xml:space="preserve"> του προσφερόμενου Έργου. Τα εν λόγω ανταλλακτικά θα παρέχονται χωρίς επιπρόσθετη οικονομική επιβάρυνση καθ’ όλο το διάστημα της περιόδου εγγύησης καλής λειτουργίας και της περιόδου συντήρησης και υποστήριξης </w:t>
      </w:r>
    </w:p>
    <w:p w14:paraId="15BA2C27"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Πριν τη λήξη της αρχικής σύμβασης ο Ανάδοχος, εφόσον υπάρχει σχετική απόφαση της Αναθέτουσας Αρχής, είναι υποχρεωμένος να προσέλθει για την υπογραφή της Συμφωνίας Εγγυημένου Επιπέδου Ποιότητας Υπηρεσιών (SLA) που αφορά σε έως και τριετή Περίοδο Συντήρησης και Υποστήριξης (σε περίπτωση που ενεργοποιηθούν τα δικαιώματα προαίρεσης).</w:t>
      </w:r>
    </w:p>
    <w:p w14:paraId="223C858C"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παρέχει υπηρεσίες Γραφείου Υποστήριξης (Help/Service Desk) ως μοναδικού σημείου επαφής (single point of contact), μέσω τηλεφωνικής γραμμής και email, το οποίο θα είναι διαθέσιμο στην Αναθέτουσα Αρχή 24/7/365, θα επανδρώνεται από εξειδικευμένο προσωπικό και θα προσφέρει σε εξουσιοδοτημένους χρήστες της Πυροσβεστικής κατ’ ελάχιστον:</w:t>
      </w:r>
    </w:p>
    <w:p w14:paraId="06DC1A3D" w14:textId="77777777" w:rsidR="0044631B" w:rsidRPr="008D34EF" w:rsidRDefault="0044631B" w:rsidP="0044631B">
      <w:pPr>
        <w:widowControl w:val="0"/>
        <w:numPr>
          <w:ilvl w:val="0"/>
          <w:numId w:val="44"/>
        </w:numPr>
        <w:pBdr>
          <w:top w:val="nil"/>
          <w:left w:val="nil"/>
          <w:bottom w:val="nil"/>
          <w:right w:val="nil"/>
          <w:between w:val="nil"/>
        </w:pBdr>
        <w:spacing w:after="0" w:line="276" w:lineRule="auto"/>
      </w:pPr>
      <w:r w:rsidRPr="008D34EF">
        <w:t>Τηλεφωνική γραμμή υποστήριξης (help desk service) για την αναφορά προβλημάτων και παροχή οδηγιών για επίλυση αυτών καθώς και για την εξυπηρέτηση αιτημάτων παροχής τεχνικών πληροφοριών επί του Συστήματος.</w:t>
      </w:r>
    </w:p>
    <w:p w14:paraId="44E7497C" w14:textId="77777777" w:rsidR="0044631B" w:rsidRPr="008D34EF" w:rsidRDefault="0044631B" w:rsidP="0044631B">
      <w:pPr>
        <w:widowControl w:val="0"/>
        <w:numPr>
          <w:ilvl w:val="0"/>
          <w:numId w:val="44"/>
        </w:numPr>
        <w:pBdr>
          <w:top w:val="nil"/>
          <w:left w:val="nil"/>
          <w:bottom w:val="nil"/>
          <w:right w:val="nil"/>
          <w:between w:val="nil"/>
        </w:pBdr>
        <w:spacing w:after="0" w:line="276" w:lineRule="auto"/>
      </w:pPr>
      <w:r w:rsidRPr="008D34EF">
        <w:t>Απομακρυσμένη υποστήριξη μέσω ασφαλούς διαδικτυακής σύνδεσης.</w:t>
      </w:r>
    </w:p>
    <w:p w14:paraId="77FB0424"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υποψήφιος Ανάδοχος θα πρέπει να περιγράψει στην προσφορά του την οργάνωση του Γραφείου Υποστήριξης</w:t>
      </w:r>
    </w:p>
    <w:p w14:paraId="73DAE112"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οφείλει να προβεί σε επιδιόρθωση βλαβών σε εξοπλισμό και λογισμικό, αντικατάσταση/επισκευή μη λειτουργικού εξοπλισμού ή λογισμικού ανάλογα με το επίπεδο του προβλήματος όχι αργότερα από τους απαιτούμενους χρόνους αποκατάστασης προβλημάτων</w:t>
      </w:r>
    </w:p>
    <w:p w14:paraId="597CE077" w14:textId="77777777" w:rsidR="007A7433" w:rsidRPr="008D34EF" w:rsidRDefault="007A7433" w:rsidP="0044631B">
      <w:pPr>
        <w:widowControl w:val="0"/>
        <w:pBdr>
          <w:top w:val="nil"/>
          <w:left w:val="nil"/>
          <w:bottom w:val="nil"/>
          <w:right w:val="nil"/>
          <w:between w:val="nil"/>
        </w:pBdr>
        <w:spacing w:after="0" w:line="276" w:lineRule="auto"/>
        <w:rPr>
          <w:b/>
        </w:rPr>
      </w:pPr>
    </w:p>
    <w:p w14:paraId="2EF96374" w14:textId="65AA8352" w:rsidR="0044631B" w:rsidRPr="008D34EF" w:rsidRDefault="0044631B" w:rsidP="0044631B">
      <w:pPr>
        <w:widowControl w:val="0"/>
        <w:pBdr>
          <w:top w:val="nil"/>
          <w:left w:val="nil"/>
          <w:bottom w:val="nil"/>
          <w:right w:val="nil"/>
          <w:between w:val="nil"/>
        </w:pBdr>
        <w:spacing w:after="0" w:line="276" w:lineRule="auto"/>
      </w:pPr>
      <w:r w:rsidRPr="008D34EF">
        <w:rPr>
          <w:b/>
        </w:rPr>
        <w:t>Αναβάθμιση λογισμικού</w:t>
      </w:r>
    </w:p>
    <w:p w14:paraId="306932FB"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αναγγέλλει, χωρίς καθυστέρηση, τις εξελίξεις (releases, upgrades, updates, patches κλπ) που αφορούν οποιοδήποτε λογισμικό που αφορά το Σύστημα (συμπεριλαμβανομένου και του λογισμικού του Συστήματος Διαχείρισης Δικτύου - Network Management System) ή μέρος αυτού και να διαθέσει τη σχετική τροποποίηση στην Αναθέτουσα Αρχή.</w:t>
      </w:r>
    </w:p>
    <w:p w14:paraId="4ED598DB"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Η Αναθέτουσα Αρχή μπορεί να ζητήσει βελτιωτικές ενέργειες για τη διόρθωση πιθανών σφαλμάτων σε λειτουργίες ή χαρακτηριστικά του λογισμικού εφαρμογών και ο Ανάδοχος, κατόπιν συμφωνίας με την Αναθέτουσα Αρχή, θα προβαίνει στην εκτέλεση των αλλαγών αυτών.</w:t>
      </w:r>
    </w:p>
    <w:p w14:paraId="7355E2F2"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Οι νέες εκδόσεις λογισμικού θα παρέχονται από τον Ανάδοχο με την προϋπόθεση να είναι συμβατές με την εκάστοτε υφιστάμενη λειτουργικότητα του Δικτύου, ώστε να διασφαλισθεί η απρόσκοπτη λειτουργία του.</w:t>
      </w:r>
    </w:p>
    <w:p w14:paraId="40F05281"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Η αποδοχή των νέων εκδόσεων (releases / upgrades) θα παραμένει στην διακριτική ευχέρεια της Αναθέτουσας Αρχής</w:t>
      </w:r>
    </w:p>
    <w:p w14:paraId="5E99EA9D"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μετά από σχετική πρόταση/ενημέρωση και γραπτή αποδοχή της Αναθέτουσας Αρχής, οφείλει να προβαίνει στην ενημέρωση-αναβάθμιση του λογισμικού (software updates) και του αντίστοιχου υλικού τεκμηρίωσης (εγχειρίδια διαφόρων τύπων, κλπ.), την εγκατάσταση νέων πακέτων λογισμικού καθώς και την εγκατάσταση των νέων εκδόσεων του λογισμικού, την τροποποίηση εξαιτίας αλλαγών στη σύνθεση (reconfiguration) του εξοπλισμού, την εξασφάλιση της λειτουργικότητας μετά από κάθε τροποποίηση, την εφαρμογή προαιρετικών (optional) δυνατοτήτων καθώς και την ενημέρωση ή /και εκπαίδευση του αρμόδιου προσωπικού της Αναθέτουσας αρχής στη χρήση και τις διαδικασίες των νέων αυτών εκδόσεων.</w:t>
      </w:r>
    </w:p>
    <w:p w14:paraId="51CA7B60"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έχει την πλήρη ευθύνη να εξασφαλίσει την καλή και ομαλή λειτουργία του συνολικού συστήματος μετά από οποιαδήποτε αναβάθμιση συνιστώσας υλικού ή/και λογισμικού. Σε περίπτωση που παρουσιαστεί οποιαδήποτε δυσλειτουργία, ο Ανάδοχος οφείλει να προβεί στις απαραίτητες ενέργειες για την αποκατάσταση της ομαλής λειτουργίας του συστήματος, ακόμη και αν αυτό σημαίνει ότι πρέπει να προβεί σε αναβάθμιση του προμηθευόμενου υλικού ή λογισμικού με δικά του έξοδα/επιβάρυνση.</w:t>
      </w:r>
    </w:p>
    <w:p w14:paraId="5FEBF2C1"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Σε περίπτωση που το λογισμικό που προσφέρεται σε μια συγκεκριμένη πλατφόρμα παύει να υποστηρίζεται από τον κατασκευαστή του λογισμικού, τότε ο Ανάδοχος υποχρεούται για την υποστήριξη αυτής της πλατφόρμας με δικά του έξοδα.</w:t>
      </w:r>
    </w:p>
    <w:p w14:paraId="79CCD0FE"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έχει την ευθύνη της υποστήριξης όλων των προσφερόμενων πακέτων λογισμικού. Σε περίπτωση ύπαρξης σφαλμάτων (bugs), ο Ανάδοχος υποχρεούται στην άμεση αντικατάσταση του προϊόντος στη βελτιωμένη έκδοση, χωρίς επιβάρυνση της Αναθέτουσας Αρχής και με διασφάλιση της συμβατότητας προς τα πίσω (backward compatibility).</w:t>
      </w:r>
    </w:p>
    <w:p w14:paraId="417A9C48" w14:textId="77777777" w:rsidR="0044631B" w:rsidRPr="008D34EF" w:rsidRDefault="0044631B" w:rsidP="0044631B">
      <w:pPr>
        <w:widowControl w:val="0"/>
        <w:pBdr>
          <w:top w:val="nil"/>
          <w:left w:val="nil"/>
          <w:bottom w:val="nil"/>
          <w:right w:val="nil"/>
          <w:between w:val="nil"/>
        </w:pBdr>
        <w:spacing w:after="0" w:line="276" w:lineRule="auto"/>
      </w:pPr>
      <w:r w:rsidRPr="008D34EF">
        <w:rPr>
          <w:b/>
        </w:rPr>
        <w:t>Προληπτική συντήρηση</w:t>
      </w:r>
    </w:p>
    <w:p w14:paraId="17CA4150"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Κάθε είκοσι οκτώ (28) μήνες, μετά την οριστική παραλαβή του συνολικού  συστήματος, (ή αν εκτιμηθεί άλλως στη Μελέτη Εφαρμογής συντομότερα) ο Ανάδοχος θα αποστέλλει ομάδα εργασίας στους κόμβους του Συστήματος για την εκτέλεση επί τόπου εργασιών Προληπτικής Συντήρησης, οι οποίες θα περιλαμβάνουν κατ’ ελάχιστον:</w:t>
      </w:r>
    </w:p>
    <w:p w14:paraId="453854A8"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Επιθεώρηση της κατάστασης των κεραιών και των καλωδιώσεων τους.</w:t>
      </w:r>
    </w:p>
    <w:p w14:paraId="1D148C85"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Έλεγχο των υλικών στήριξης επί του πυλώνα και των παγοπροστατευτικών των κεραιών.</w:t>
      </w:r>
    </w:p>
    <w:p w14:paraId="385F9BD7"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Επιθεώρηση της κατάστασης των αντικεραυνικών συσκευών.</w:t>
      </w:r>
    </w:p>
    <w:p w14:paraId="46EA528F"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Αντικατάσταση των μπαταριών όπου απαιτείται κατόπιν ελέγχου.</w:t>
      </w:r>
    </w:p>
    <w:p w14:paraId="266E0E6B"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Έλεγχο της καλής κατάστασης φυσικής ασφάλειας χώρου.</w:t>
      </w:r>
    </w:p>
    <w:p w14:paraId="672BE9DF"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Επιθεώρηση των ηλεκτρολογικών εγκαταστάσεων και των δικτυακών καλωδιώσεων.</w:t>
      </w:r>
    </w:p>
    <w:p w14:paraId="1AB80966"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Καθαρισμό των  ικριωμάτων / εξωτερικών καμπινών και όλων των συσκευών εντός αυτών.</w:t>
      </w:r>
    </w:p>
    <w:p w14:paraId="214D4B6C"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Εξωτερικό και εσωτερικό καθαρισμό με χρήση φυσητήρα συσκευών και ικριωμάτων εξοπλισμού ανάλογα με τις συνθήκες του περιβάλλοντος λειτουργίας.</w:t>
      </w:r>
    </w:p>
    <w:p w14:paraId="2D533F02" w14:textId="77777777" w:rsidR="0044631B" w:rsidRPr="008D34EF" w:rsidRDefault="0044631B" w:rsidP="0044631B">
      <w:pPr>
        <w:widowControl w:val="0"/>
        <w:numPr>
          <w:ilvl w:val="0"/>
          <w:numId w:val="45"/>
        </w:numPr>
        <w:pBdr>
          <w:top w:val="nil"/>
          <w:left w:val="nil"/>
          <w:bottom w:val="nil"/>
          <w:right w:val="nil"/>
          <w:between w:val="nil"/>
        </w:pBdr>
        <w:spacing w:after="0" w:line="276" w:lineRule="auto"/>
      </w:pPr>
      <w:r w:rsidRPr="008D34EF">
        <w:t>Αντικατάσταση προβληματικών ή φθαρμένων υλικών.</w:t>
      </w:r>
    </w:p>
    <w:p w14:paraId="6DA50238"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μετά από κάθε επίσκεψη σε κόμβο του δικτύου θα συμπληρώνει και αποστέλλει σχετική Αναφορά Προληπτικής Συντήρησης (Preventive Maintenance Report) με τα αποτελέσματα των ελέγχων και τυχόν ενέργειες που ανέλαβε (αντικατάσταση υλικών κλπ).</w:t>
      </w:r>
    </w:p>
    <w:p w14:paraId="6E531E05"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περιγράψει στην προσφορά του τις εργασίες και ελέγχους που θα περιλαμβάνονται στην Προληπτική Συντήρηση, καθώς και την δομή και τα περιεχόμενα της Αναφοράς Προληπτικής Συντήρησης.</w:t>
      </w:r>
    </w:p>
    <w:p w14:paraId="05B39371" w14:textId="77777777" w:rsidR="0044631B" w:rsidRPr="008D34EF" w:rsidRDefault="0044631B" w:rsidP="0044631B">
      <w:pPr>
        <w:widowControl w:val="0"/>
        <w:pBdr>
          <w:top w:val="nil"/>
          <w:left w:val="nil"/>
          <w:bottom w:val="nil"/>
          <w:right w:val="nil"/>
          <w:between w:val="nil"/>
        </w:pBdr>
        <w:spacing w:after="0" w:line="276" w:lineRule="auto"/>
        <w:ind w:left="720"/>
      </w:pPr>
      <w:r w:rsidRPr="008D34EF">
        <w:rPr>
          <w:b/>
        </w:rPr>
        <w:t>Επανoρθωτική συντήρηση</w:t>
      </w:r>
    </w:p>
    <w:p w14:paraId="552BFFA3"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Οποτεδήποτε διαπιστωθεί κάποιο πρόβλημα, alarm, δυσλειτουργία ή βλάβη στο Σύστημα η Αναθέτουσα Αρχή θα δημιουργεί και αποστέλλει στον Ανάδοχο αντίστοιχο δελτίο Αναγγελίας Συμβάντος (Incident Ticket), το οποίο θα περιλαμβάνει τον Κόμβο/εξοπλισμό που αφορά, το επίπεδο Κρισιμότητας Συμβάντος και συνοπτική περιγραφή αυτού.</w:t>
      </w:r>
    </w:p>
    <w:p w14:paraId="13FAE2CA"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 xml:space="preserve">Ο Ανάδοχος με τη σειρά του θα αποστέλλει τυποποιημένη Αποδοχή  Αναγγελίας Συμβάντος (Ticket Acknowledgement) εντός των προκαθορισμένων χρόνων Απόκρισης. </w:t>
      </w:r>
    </w:p>
    <w:p w14:paraId="1ADB194E"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Η Αποδοχή Αναγγελίας Συμβάντος θα σηματοδοτεί την έναρξη του διεξοδικού ελέγχου για την επίλυση του προβλήματος από πλευράς Αναδόχου και θα  περιλαμβάνει πληροφορίες όπως πιθανές διορθωτικές ενέργειες ή προσωρινές λύσεις που έχουν πραγματοποιηθεί, προτεινόμενες ή προγραμματισμένες ενέργειες αντιμετώπισης κλπ.</w:t>
      </w:r>
    </w:p>
    <w:p w14:paraId="62668878"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παρέχει κατάλληλο Εργαλείο Διαχείρισης Συμβάντων για τη δημιουργία, παρακολούθηση και διαχείριση όλων των Συμβάντων που θα προκύψουν κατά την περίοδο που θα παρέχει Υπηρεσίες Συντήρησης και Υποστήριξης στο Σύστημα.</w:t>
      </w:r>
    </w:p>
    <w:p w14:paraId="128E5A35"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 xml:space="preserve">Για την αντιμετώπιση / επίλυση των Συμβάντων που θα προκύψουν κατά την περίοδο που θα παρέχει Υπηρεσίες Συντήρησης και Υποστήριξης στο Σύστημα, η Αναθέτουσα Αρχή θα παρέχει πρόσβαση στο Σύστημα Διαχείρισης Δικτύου (Network Management System – NMS) σε εξουσιοδοτημένο προσωπικό του Αναδόχου. </w:t>
      </w:r>
    </w:p>
    <w:p w14:paraId="7A276B55"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διατηρεί Ημερολόγιο Συμβάντων (log) το οποίο θα περιλαμβάνει πληροφορίες για την εξέλιξη του κάθε Incident Ticket και κατ’ ελάχιστον:</w:t>
      </w:r>
    </w:p>
    <w:p w14:paraId="554D920A"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Το είδος δυσλειτουργίας ή συντήρησης που έγινε.</w:t>
      </w:r>
    </w:p>
    <w:p w14:paraId="1BE874B5"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Την κατηγορία παρασχεθείσας υπηρεσίας συντήρησης (Συμβουλευτική, Προληπτική, Επισκευαστική, Αναβάθμιση, κτλ).</w:t>
      </w:r>
    </w:p>
    <w:p w14:paraId="3FD20CE2"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Πιθανές διορθωτικές ενέργειες ή προσωρινές λύσεις (workarounds) που έχουν πραγματοποιηθεί.</w:t>
      </w:r>
    </w:p>
    <w:p w14:paraId="78451EBA"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Προτεινόμενες/προγραμματισμένες ενέργειες αντιμετώπισης.</w:t>
      </w:r>
    </w:p>
    <w:p w14:paraId="0EB8C39A"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Ημερομηνία και ώρα επαναλειτουργίας του είδους που συντηρήθηκε ή επισκευάσθηκε.</w:t>
      </w:r>
    </w:p>
    <w:p w14:paraId="6134B280"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Την κατάσταση/αποτέλεσμα (status/outcome) του Incident Ticket και τον χρόνο Αποκατάστασης, εφόσον το πρόβλημα έχει επιλυθεί.</w:t>
      </w:r>
    </w:p>
    <w:p w14:paraId="3DB0C43F"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Μετρήσεις που επιβεβαιώνουν την επαναφορά του μέρους του Συστήματος σε κανονική λειτουργία σύμφωνα με τις απαιτούμενες επιδόσεις.</w:t>
      </w:r>
    </w:p>
    <w:p w14:paraId="4165865E" w14:textId="77777777" w:rsidR="0044631B" w:rsidRPr="008D34EF" w:rsidRDefault="0044631B" w:rsidP="0044631B">
      <w:pPr>
        <w:widowControl w:val="0"/>
        <w:numPr>
          <w:ilvl w:val="0"/>
          <w:numId w:val="78"/>
        </w:numPr>
        <w:pBdr>
          <w:top w:val="nil"/>
          <w:left w:val="nil"/>
          <w:bottom w:val="nil"/>
          <w:right w:val="nil"/>
          <w:between w:val="nil"/>
        </w:pBdr>
        <w:spacing w:after="0" w:line="276" w:lineRule="auto"/>
      </w:pPr>
      <w:r w:rsidRPr="008D34EF">
        <w:t>Παρατηρήσεις σχετικά με την παρασχεθείσα υπηρεσία συντήρησης, την καλή επαναλειτουργία του εξοπλισμού, κτλ.</w:t>
      </w:r>
    </w:p>
    <w:p w14:paraId="6EE0AA0C" w14:textId="77777777" w:rsidR="0044631B" w:rsidRPr="008D34EF" w:rsidRDefault="0044631B" w:rsidP="0044631B">
      <w:pPr>
        <w:tabs>
          <w:tab w:val="left" w:pos="567"/>
          <w:tab w:val="left" w:pos="284"/>
        </w:tabs>
        <w:spacing w:line="276" w:lineRule="auto"/>
        <w:ind w:left="860"/>
      </w:pPr>
      <w:r w:rsidRPr="008D34EF">
        <w:t>Το ημερολόγιο συμβάντων θα είναι άμεσα προσπελάσιμο (για ανάγνωση, read-only) από εξουσιοδοτημένο προσωπικό της Αναθέτουσας Αρχής.</w:t>
      </w:r>
    </w:p>
    <w:p w14:paraId="3BE88FC3"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περιγράψει στην προσφορά του το Εργαλείο Διαχείρισης Συμβάντων, την  προτεινόμενη δομή και τα περιεχόμενα των Incident Tickets, του Ticket Acknowledgement και του Ημερολογίου Συμβάντων, καθώς και τον τρόπο διαχείρισης και όλα τα ενδιάμεσα στάδια μεταξύ της δημιουργίας ενός Incident ticket και της οριστικής επίλυσης (Final Correction) αυτού.</w:t>
      </w:r>
    </w:p>
    <w:p w14:paraId="63DFF9FD"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παρέχει υπηρεσίες Επανορθωτικής Συντήρησης για όλα τα Indident Tickets που απαιτούν επί τόπου επέμβαση για την επίλυση ενός προβλήματος. Συγκεκριμένα, θα πρέπει να προβαίνει σε όλες τις απαραίτητες ενέργειες για την οριστική επίλυση (Final Correction) όλων των βλαβών και δυσλειτουργιών του Συστήματος εντός των προκαθορισμένων Χρόνων Αποκατάστασης.</w:t>
      </w:r>
    </w:p>
    <w:p w14:paraId="22864A0F"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Για τους σκοπούς της Επανορθωτικής Συντήρησης ο Ανάδοχος θα διατηρεί επαρκή αριθμό Συνεργείων Συντήρησης (Field Maintenance Units) ώστε να μπορεί να ανταποκριθεί στους προκαθορισμένους Χρόνους Αποκατάστασης.</w:t>
      </w:r>
    </w:p>
    <w:p w14:paraId="14D3F18D"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Μετά από κάθε επέμβαση Επανορθωτικής Συντήρησης, ο Ανάδοχος θα συμπληρώνει σχετική Αναφορά (report) με όλες τις ενέργειες που ανέλαβε ή θα πρέπει να αναλάβει για την οριστική επίλυση του προβλήματος η οποία θα καταχωρείται στο Ημερολόγιο Συμβάντων.</w:t>
      </w:r>
    </w:p>
    <w:p w14:paraId="21E6685F"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θα πρέπει να διατηρεί επαρκή αριθμό ανταλλακτικών (spare parts) όλων των ενεργών αλλά και μη ενεργών (καλώδια, παρελκόμενα  κλπ) στοιχείων του συστήματος με κατάλληλη διασπορά σε αποθηκευτικούς του χώρους ανά την Επικράτεια, ώστε να μπορεί να ανταποκριθεί στους προκαθορισμένους Χρόνους Αποκατάστασης. Η διαστασιολόγηση, αποθήκευση, διατήρηση και αντικατάσταση του στοκ των ανταλλακτικών είναι ευθύνη του Αναδόχου.</w:t>
      </w:r>
    </w:p>
    <w:p w14:paraId="1F3EB631"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Τα ανταλλακτικά που θα χρησιμοποιούνται για λόγους Επανορθωτικής Συντήρησης θα πρέπει να είναι καινούργια ή επισκευασμένα αλλά πλήρως λειτουργικά και συμβατά με το Σύστημα. Ο Ανάδοχος αναλαμβάνει την ευθύνη και οποιοδήποτε κόστος απαιτηθεί για την εξασφάλιση της συμβατότητας του εξοπλισμού που τυχόν αντικαταστήσει. Σε περίπτωση αντικατάστασης ολόκληρου ή μέρους του εξοπλισμού με εξοπλισμό που δεν έχει παρασχεθεί με το Σύστημα θα πρέπει τα μέρη του εξοπλισμού να είναι καινούργια και να διαθέτουν ισοδύναμα ή ανώτερα τεχνικά χαρακτηριστικά σε σχέση με τα μέρη του εξοπλισμού που αντικαθιστούν, γεγονός που θα τεκμηριώνεται προς την Αναθέτουσα Αρχή.</w:t>
      </w:r>
    </w:p>
    <w:p w14:paraId="43E039B0" w14:textId="77777777" w:rsidR="0028596F" w:rsidRPr="008D34EF" w:rsidRDefault="0028596F" w:rsidP="0044631B">
      <w:pPr>
        <w:widowControl w:val="0"/>
        <w:numPr>
          <w:ilvl w:val="0"/>
          <w:numId w:val="17"/>
        </w:numPr>
        <w:pBdr>
          <w:top w:val="nil"/>
          <w:left w:val="nil"/>
          <w:bottom w:val="nil"/>
          <w:right w:val="nil"/>
          <w:between w:val="nil"/>
        </w:pBdr>
        <w:spacing w:after="0" w:line="276" w:lineRule="auto"/>
      </w:pPr>
    </w:p>
    <w:p w14:paraId="2D863B2C" w14:textId="1DDD27BF" w:rsidR="00E01EBB" w:rsidRPr="008D34EF" w:rsidRDefault="0044631B" w:rsidP="009E63D8">
      <w:pPr>
        <w:widowControl w:val="0"/>
        <w:spacing w:after="160" w:line="256" w:lineRule="auto"/>
        <w:ind w:left="720"/>
      </w:pPr>
      <w:r w:rsidRPr="008D34EF">
        <w:t>Για τον καθορισμό των Χρόνων Απόκρισης και Αποκατάστασης ορίζονται τα ακόλουθα:</w:t>
      </w:r>
      <w:r w:rsidR="00337E88" w:rsidRPr="008D34EF">
        <w:rPr>
          <w:rFonts w:ascii="Segoe UI Symbol" w:hAnsi="Segoe UI Symbol" w:cs="Segoe UI Symbol"/>
        </w:rPr>
        <w:t>✓</w:t>
      </w:r>
      <w:r w:rsidR="009C69E1" w:rsidRPr="008D34EF">
        <w:t xml:space="preserve"> Κατηγορία Α Εξοπλισμού - Λογισμικού ορίζεται ως το σύνολο των διακριτών μονάδων εξοπλισμού ή/και λογισμικού, η εύρυθμη λειτουργία των οποίων στηρίζει τη λειτουργικότητα του συστήματος</w:t>
      </w:r>
      <w:r w:rsidR="000A30EA" w:rsidRPr="008D34EF">
        <w:t>.</w:t>
      </w:r>
      <w:r w:rsidR="009C69E1" w:rsidRPr="008D34EF">
        <w:t>Κατηγορία Β Εξοπλισμού – Λογισμικού ορίζεται ως το σύνολο των διακριτών μονάδων εξοπλισμού ή/και λογισμικού η δυσλειτουργία των οποίων δεν επηρεάζει τη λειτουργικότητα του συστήματος.</w:t>
      </w:r>
    </w:p>
    <w:p w14:paraId="1198D836" w14:textId="77777777" w:rsidR="00E01EBB" w:rsidRPr="008D34EF" w:rsidRDefault="00337E88" w:rsidP="009E63D8">
      <w:pPr>
        <w:widowControl w:val="0"/>
        <w:spacing w:after="160" w:line="256" w:lineRule="auto"/>
        <w:ind w:left="720"/>
      </w:pPr>
      <w:r w:rsidRPr="008D34EF">
        <w:rPr>
          <w:rFonts w:ascii="Segoe UI Symbol" w:hAnsi="Segoe UI Symbol" w:cs="Segoe UI Symbol"/>
        </w:rPr>
        <w:t>✓</w:t>
      </w:r>
      <w:r w:rsidRPr="008D34EF">
        <w:t xml:space="preserve"> Βλάβη: ζημιά μέρους ή όλης της διακριτής μονάδας εξοπλισμού ή/και λογισμικού/εφαρμογών, η οποία </w:t>
      </w:r>
      <w:r w:rsidR="000A30EA" w:rsidRPr="008D34EF">
        <w:t>επηρεάζει άμεσα και αρνητικά την διαθεσιμότητα ή απόδοση του εν λόγω στοιχείου και κατ’ επέκταση τις προσφερόμενες υπηρεσίες του Συστήματος.</w:t>
      </w:r>
    </w:p>
    <w:p w14:paraId="2FAB3F33" w14:textId="205FED6B" w:rsidR="00E01EBB" w:rsidRPr="008D34EF" w:rsidRDefault="00E01EBB" w:rsidP="009E63D8">
      <w:pPr>
        <w:widowControl w:val="0"/>
        <w:spacing w:after="160" w:line="256" w:lineRule="auto"/>
        <w:ind w:left="720"/>
      </w:pPr>
    </w:p>
    <w:p w14:paraId="57A4481D" w14:textId="77777777" w:rsidR="00E01EBB" w:rsidRPr="008D34EF" w:rsidRDefault="00337E88" w:rsidP="009E63D8">
      <w:pPr>
        <w:widowControl w:val="0"/>
        <w:spacing w:after="160" w:line="256" w:lineRule="auto"/>
        <w:ind w:left="720"/>
      </w:pPr>
      <w:r w:rsidRPr="008D34EF">
        <w:rPr>
          <w:rFonts w:ascii="Segoe UI Symbol" w:hAnsi="Segoe UI Symbol" w:cs="Segoe UI Symbol"/>
        </w:rPr>
        <w:t>✓</w:t>
      </w:r>
      <w:r w:rsidRPr="008D34EF">
        <w:t xml:space="preserve"> Δυσλειτουργία: ζημιά μέρους ή όλης της διακριτής μονάδας εξοπλισμού ή/και λογισμικού/εφαρμογών, η οποία δεν επηρεάζει άμεσα και αρνητικά την διαθεσιμότητα ή απόδοση του εν λόγω στοιχείου και κατ’ επέκταση τις προσφερόμενες υπηρεσίες του Συστήματος.</w:t>
      </w:r>
    </w:p>
    <w:p w14:paraId="546F7067" w14:textId="77777777" w:rsidR="00E01EBB" w:rsidRPr="008D34EF" w:rsidRDefault="00337E88" w:rsidP="009E63D8">
      <w:pPr>
        <w:widowControl w:val="0"/>
        <w:spacing w:after="160" w:line="256" w:lineRule="auto"/>
        <w:ind w:left="720"/>
      </w:pPr>
      <w:r w:rsidRPr="008D34EF">
        <w:rPr>
          <w:rFonts w:ascii="Segoe UI Symbol" w:hAnsi="Segoe UI Symbol" w:cs="Segoe UI Symbol"/>
        </w:rPr>
        <w:t>✓</w:t>
      </w:r>
      <w:r w:rsidRPr="008D34EF">
        <w:t xml:space="preserve"> ΚΩΚ (κανονικές ώρες κάλυψης): Το χρονικό διάστημα 08:00 – 20:00 για τις εργάσιμες ημέρες.</w:t>
      </w:r>
    </w:p>
    <w:p w14:paraId="52380086" w14:textId="77777777" w:rsidR="00E01EBB" w:rsidRPr="008D34EF" w:rsidRDefault="00337E88" w:rsidP="009E63D8">
      <w:pPr>
        <w:widowControl w:val="0"/>
        <w:spacing w:after="160" w:line="256" w:lineRule="auto"/>
        <w:ind w:left="720"/>
      </w:pPr>
      <w:r w:rsidRPr="008D34EF">
        <w:rPr>
          <w:rFonts w:ascii="Segoe UI Symbol" w:hAnsi="Segoe UI Symbol" w:cs="Segoe UI Symbol"/>
        </w:rPr>
        <w:t>✓</w:t>
      </w:r>
      <w:r w:rsidRPr="008D34EF">
        <w:t xml:space="preserve"> ΕΩΚ (επιπλέον ώρες κάλυψης): Το υπόλοιπο χρονικό διάστημα</w:t>
      </w:r>
    </w:p>
    <w:p w14:paraId="4978FE1B" w14:textId="77777777" w:rsidR="00337E88" w:rsidRPr="008D34EF" w:rsidRDefault="00337E88" w:rsidP="00337E88">
      <w:pPr>
        <w:widowControl w:val="0"/>
        <w:spacing w:after="160" w:line="256" w:lineRule="auto"/>
      </w:pPr>
    </w:p>
    <w:tbl>
      <w:tblPr>
        <w:tblStyle w:val="TableGrid"/>
        <w:tblW w:w="0" w:type="auto"/>
        <w:tblLook w:val="04A0" w:firstRow="1" w:lastRow="0" w:firstColumn="1" w:lastColumn="0" w:noHBand="0" w:noVBand="1"/>
      </w:tblPr>
      <w:tblGrid>
        <w:gridCol w:w="500"/>
        <w:gridCol w:w="1125"/>
        <w:gridCol w:w="1125"/>
        <w:gridCol w:w="1032"/>
        <w:gridCol w:w="1211"/>
        <w:gridCol w:w="1211"/>
        <w:gridCol w:w="1211"/>
        <w:gridCol w:w="1211"/>
      </w:tblGrid>
      <w:tr w:rsidR="00337E88" w:rsidRPr="008D34EF" w14:paraId="75510D8E" w14:textId="77777777" w:rsidTr="007A7433">
        <w:tc>
          <w:tcPr>
            <w:tcW w:w="0" w:type="auto"/>
            <w:gridSpan w:val="8"/>
          </w:tcPr>
          <w:p w14:paraId="41B91B17" w14:textId="77777777" w:rsidR="00337E88" w:rsidRPr="008D34EF" w:rsidRDefault="00337E88" w:rsidP="00337E88">
            <w:pPr>
              <w:widowControl w:val="0"/>
              <w:spacing w:after="160" w:line="256" w:lineRule="auto"/>
            </w:pPr>
            <w:r w:rsidRPr="008D34EF">
              <w:t>Πίνακας Αποκατάσταση Βλαβών</w:t>
            </w:r>
          </w:p>
        </w:tc>
      </w:tr>
      <w:tr w:rsidR="00337E88" w:rsidRPr="008D34EF" w14:paraId="58C82809" w14:textId="77777777" w:rsidTr="007A7433">
        <w:tc>
          <w:tcPr>
            <w:tcW w:w="0" w:type="auto"/>
            <w:vMerge w:val="restart"/>
          </w:tcPr>
          <w:p w14:paraId="4181F660" w14:textId="77777777" w:rsidR="00337E88" w:rsidRPr="008D34EF" w:rsidRDefault="00337E88" w:rsidP="00337E88">
            <w:pPr>
              <w:widowControl w:val="0"/>
              <w:spacing w:after="160" w:line="256" w:lineRule="auto"/>
            </w:pPr>
            <w:r w:rsidRPr="008D34EF">
              <w:t>Α/Α</w:t>
            </w:r>
          </w:p>
        </w:tc>
        <w:tc>
          <w:tcPr>
            <w:tcW w:w="0" w:type="auto"/>
            <w:vMerge w:val="restart"/>
          </w:tcPr>
          <w:p w14:paraId="31D58908" w14:textId="77777777" w:rsidR="00337E88" w:rsidRPr="008D34EF" w:rsidRDefault="00337E88" w:rsidP="00337E88">
            <w:pPr>
              <w:widowControl w:val="0"/>
              <w:spacing w:after="160" w:line="256" w:lineRule="auto"/>
            </w:pPr>
            <w:r w:rsidRPr="008D34EF">
              <w:t>Κατηγορία Εξοπλισμού</w:t>
            </w:r>
          </w:p>
        </w:tc>
        <w:tc>
          <w:tcPr>
            <w:tcW w:w="0" w:type="auto"/>
            <w:vMerge w:val="restart"/>
          </w:tcPr>
          <w:p w14:paraId="67F6CEAC" w14:textId="77777777" w:rsidR="00337E88" w:rsidRPr="008D34EF" w:rsidRDefault="00337E88" w:rsidP="00337E88">
            <w:pPr>
              <w:widowControl w:val="0"/>
              <w:spacing w:after="160" w:line="256" w:lineRule="auto"/>
            </w:pPr>
            <w:r w:rsidRPr="008D34EF">
              <w:t>Είδος Εξοπλισμού</w:t>
            </w:r>
          </w:p>
        </w:tc>
        <w:tc>
          <w:tcPr>
            <w:tcW w:w="0" w:type="auto"/>
            <w:vMerge w:val="restart"/>
          </w:tcPr>
          <w:p w14:paraId="0263835D" w14:textId="77777777" w:rsidR="00337E88" w:rsidRPr="008D34EF" w:rsidRDefault="00337E88" w:rsidP="00337E88">
            <w:pPr>
              <w:widowControl w:val="0"/>
              <w:spacing w:after="160" w:line="256" w:lineRule="auto"/>
            </w:pPr>
            <w:r w:rsidRPr="008D34EF">
              <w:t>Μέγιστος Χρόνος Απόκρισης (από την αναγγελία της βλάβης)</w:t>
            </w:r>
          </w:p>
        </w:tc>
        <w:tc>
          <w:tcPr>
            <w:tcW w:w="0" w:type="auto"/>
            <w:gridSpan w:val="4"/>
          </w:tcPr>
          <w:p w14:paraId="3EB34952" w14:textId="77777777" w:rsidR="00E01EBB" w:rsidRPr="008D34EF" w:rsidRDefault="00E01EBB" w:rsidP="009E63D8">
            <w:pPr>
              <w:widowControl w:val="0"/>
              <w:spacing w:after="160" w:line="256" w:lineRule="auto"/>
              <w:jc w:val="center"/>
            </w:pPr>
          </w:p>
          <w:p w14:paraId="7F10B404" w14:textId="77777777" w:rsidR="00E01EBB" w:rsidRPr="008D34EF" w:rsidRDefault="00337E88" w:rsidP="009E63D8">
            <w:pPr>
              <w:jc w:val="center"/>
            </w:pPr>
            <w:r w:rsidRPr="008D34EF">
              <w:t>Μέγιστος Χρόνος</w:t>
            </w:r>
          </w:p>
          <w:p w14:paraId="3ED6FD82" w14:textId="77777777" w:rsidR="00E01EBB" w:rsidRPr="008D34EF" w:rsidRDefault="00337E88" w:rsidP="009E63D8">
            <w:pPr>
              <w:widowControl w:val="0"/>
              <w:spacing w:after="160" w:line="256" w:lineRule="auto"/>
              <w:jc w:val="center"/>
            </w:pPr>
            <w:r w:rsidRPr="008D34EF">
              <w:t>Αποκατάστασης Βλαβών</w:t>
            </w:r>
          </w:p>
        </w:tc>
      </w:tr>
      <w:tr w:rsidR="00337E88" w:rsidRPr="008D34EF" w14:paraId="6CB6ACFE" w14:textId="77777777" w:rsidTr="007A7433">
        <w:tc>
          <w:tcPr>
            <w:tcW w:w="0" w:type="auto"/>
            <w:vMerge/>
          </w:tcPr>
          <w:p w14:paraId="11B4C9DF" w14:textId="77777777" w:rsidR="00337E88" w:rsidRPr="008D34EF" w:rsidRDefault="00337E88" w:rsidP="00337E88">
            <w:pPr>
              <w:widowControl w:val="0"/>
              <w:spacing w:after="160" w:line="256" w:lineRule="auto"/>
            </w:pPr>
          </w:p>
        </w:tc>
        <w:tc>
          <w:tcPr>
            <w:tcW w:w="0" w:type="auto"/>
            <w:vMerge/>
          </w:tcPr>
          <w:p w14:paraId="5FB1395D" w14:textId="77777777" w:rsidR="00337E88" w:rsidRPr="008D34EF" w:rsidRDefault="00337E88" w:rsidP="00337E88">
            <w:pPr>
              <w:widowControl w:val="0"/>
              <w:spacing w:after="160" w:line="256" w:lineRule="auto"/>
            </w:pPr>
          </w:p>
        </w:tc>
        <w:tc>
          <w:tcPr>
            <w:tcW w:w="0" w:type="auto"/>
            <w:vMerge/>
          </w:tcPr>
          <w:p w14:paraId="2CF29E52" w14:textId="77777777" w:rsidR="00337E88" w:rsidRPr="008D34EF" w:rsidRDefault="00337E88" w:rsidP="00337E88">
            <w:pPr>
              <w:widowControl w:val="0"/>
              <w:spacing w:after="160" w:line="256" w:lineRule="auto"/>
            </w:pPr>
          </w:p>
        </w:tc>
        <w:tc>
          <w:tcPr>
            <w:tcW w:w="0" w:type="auto"/>
            <w:vMerge/>
          </w:tcPr>
          <w:p w14:paraId="72B07B17" w14:textId="77777777" w:rsidR="00337E88" w:rsidRPr="008D34EF" w:rsidRDefault="00337E88" w:rsidP="00337E88">
            <w:pPr>
              <w:widowControl w:val="0"/>
              <w:spacing w:after="160" w:line="256" w:lineRule="auto"/>
            </w:pPr>
          </w:p>
        </w:tc>
        <w:tc>
          <w:tcPr>
            <w:tcW w:w="0" w:type="auto"/>
            <w:gridSpan w:val="2"/>
          </w:tcPr>
          <w:p w14:paraId="776F103F" w14:textId="77777777" w:rsidR="00E01EBB" w:rsidRPr="008D34EF" w:rsidRDefault="00337E88" w:rsidP="009E63D8">
            <w:pPr>
              <w:widowControl w:val="0"/>
              <w:spacing w:after="160" w:line="256" w:lineRule="auto"/>
              <w:jc w:val="center"/>
            </w:pPr>
            <w:r w:rsidRPr="008D34EF">
              <w:t>Βλάβες που</w:t>
            </w:r>
          </w:p>
          <w:p w14:paraId="7ACF3A7E" w14:textId="77777777" w:rsidR="00E01EBB" w:rsidRPr="008D34EF" w:rsidRDefault="00337E88" w:rsidP="009E63D8">
            <w:pPr>
              <w:widowControl w:val="0"/>
              <w:spacing w:after="160" w:line="256" w:lineRule="auto"/>
              <w:jc w:val="center"/>
            </w:pPr>
            <w:r w:rsidRPr="008D34EF">
              <w:t>αναγγέλλονται εντός</w:t>
            </w:r>
          </w:p>
          <w:p w14:paraId="7B03EC7B" w14:textId="77777777" w:rsidR="00E01EBB" w:rsidRPr="008D34EF" w:rsidRDefault="00337E88" w:rsidP="009E63D8">
            <w:pPr>
              <w:widowControl w:val="0"/>
              <w:spacing w:after="160" w:line="256" w:lineRule="auto"/>
              <w:jc w:val="center"/>
            </w:pPr>
            <w:r w:rsidRPr="008D34EF">
              <w:t>Κ.Ω.Κ.</w:t>
            </w:r>
          </w:p>
        </w:tc>
        <w:tc>
          <w:tcPr>
            <w:tcW w:w="0" w:type="auto"/>
            <w:gridSpan w:val="2"/>
          </w:tcPr>
          <w:p w14:paraId="60941C7F" w14:textId="77777777" w:rsidR="00E01EBB" w:rsidRPr="008D34EF" w:rsidRDefault="00337E88" w:rsidP="009E63D8">
            <w:pPr>
              <w:widowControl w:val="0"/>
              <w:spacing w:after="160" w:line="256" w:lineRule="auto"/>
              <w:jc w:val="center"/>
            </w:pPr>
            <w:r w:rsidRPr="008D34EF">
              <w:t>Βλάβες που</w:t>
            </w:r>
          </w:p>
          <w:p w14:paraId="2D16310B" w14:textId="77777777" w:rsidR="00E01EBB" w:rsidRPr="008D34EF" w:rsidRDefault="00337E88" w:rsidP="009E63D8">
            <w:pPr>
              <w:widowControl w:val="0"/>
              <w:spacing w:after="160" w:line="256" w:lineRule="auto"/>
              <w:jc w:val="center"/>
            </w:pPr>
            <w:r w:rsidRPr="008D34EF">
              <w:t>αναγγέλλονται εντός</w:t>
            </w:r>
          </w:p>
          <w:p w14:paraId="476444F8" w14:textId="77777777" w:rsidR="00E01EBB" w:rsidRPr="008D34EF" w:rsidRDefault="00337E88" w:rsidP="009E63D8">
            <w:pPr>
              <w:widowControl w:val="0"/>
              <w:spacing w:after="160" w:line="256" w:lineRule="auto"/>
              <w:jc w:val="center"/>
            </w:pPr>
            <w:r w:rsidRPr="008D34EF">
              <w:t>Ε.Ω.Κ</w:t>
            </w:r>
          </w:p>
        </w:tc>
      </w:tr>
      <w:tr w:rsidR="00337E88" w:rsidRPr="008D34EF" w14:paraId="2D5273F2" w14:textId="77777777" w:rsidTr="007A7433">
        <w:tc>
          <w:tcPr>
            <w:tcW w:w="0" w:type="auto"/>
            <w:vMerge/>
          </w:tcPr>
          <w:p w14:paraId="37177061" w14:textId="77777777" w:rsidR="00337E88" w:rsidRPr="008D34EF" w:rsidRDefault="00337E88" w:rsidP="00337E88">
            <w:pPr>
              <w:widowControl w:val="0"/>
              <w:spacing w:after="160" w:line="256" w:lineRule="auto"/>
            </w:pPr>
          </w:p>
        </w:tc>
        <w:tc>
          <w:tcPr>
            <w:tcW w:w="0" w:type="auto"/>
            <w:vMerge/>
          </w:tcPr>
          <w:p w14:paraId="193F067E" w14:textId="77777777" w:rsidR="00337E88" w:rsidRPr="008D34EF" w:rsidRDefault="00337E88" w:rsidP="00337E88">
            <w:pPr>
              <w:widowControl w:val="0"/>
              <w:spacing w:after="160" w:line="256" w:lineRule="auto"/>
            </w:pPr>
          </w:p>
        </w:tc>
        <w:tc>
          <w:tcPr>
            <w:tcW w:w="0" w:type="auto"/>
            <w:vMerge/>
          </w:tcPr>
          <w:p w14:paraId="21E8CDAB" w14:textId="77777777" w:rsidR="00337E88" w:rsidRPr="008D34EF" w:rsidRDefault="00337E88" w:rsidP="00337E88">
            <w:pPr>
              <w:widowControl w:val="0"/>
              <w:spacing w:after="160" w:line="256" w:lineRule="auto"/>
            </w:pPr>
          </w:p>
        </w:tc>
        <w:tc>
          <w:tcPr>
            <w:tcW w:w="0" w:type="auto"/>
            <w:vMerge/>
          </w:tcPr>
          <w:p w14:paraId="7B26CDF1" w14:textId="77777777" w:rsidR="00337E88" w:rsidRPr="008D34EF" w:rsidRDefault="00337E88" w:rsidP="00337E88">
            <w:pPr>
              <w:widowControl w:val="0"/>
              <w:spacing w:after="160" w:line="256" w:lineRule="auto"/>
            </w:pPr>
          </w:p>
        </w:tc>
        <w:tc>
          <w:tcPr>
            <w:tcW w:w="0" w:type="auto"/>
          </w:tcPr>
          <w:p w14:paraId="1AB798EE" w14:textId="77777777" w:rsidR="00337E88" w:rsidRPr="008D34EF" w:rsidRDefault="00337E88" w:rsidP="00337E88">
            <w:pPr>
              <w:widowControl w:val="0"/>
              <w:spacing w:after="160" w:line="256" w:lineRule="auto"/>
            </w:pPr>
            <w:r w:rsidRPr="008D34EF">
              <w:t xml:space="preserve">Λογισμικό </w:t>
            </w:r>
          </w:p>
          <w:p w14:paraId="1072980A" w14:textId="77777777" w:rsidR="00337E88" w:rsidRPr="008D34EF" w:rsidRDefault="00337E88" w:rsidP="00337E88">
            <w:pPr>
              <w:widowControl w:val="0"/>
              <w:spacing w:after="160" w:line="256" w:lineRule="auto"/>
            </w:pPr>
            <w:r w:rsidRPr="008D34EF">
              <w:t>(Software)</w:t>
            </w:r>
          </w:p>
        </w:tc>
        <w:tc>
          <w:tcPr>
            <w:tcW w:w="0" w:type="auto"/>
          </w:tcPr>
          <w:p w14:paraId="173F663E" w14:textId="77777777" w:rsidR="00337E88" w:rsidRPr="008D34EF" w:rsidRDefault="00337E88" w:rsidP="00337E88">
            <w:pPr>
              <w:widowControl w:val="0"/>
              <w:spacing w:after="160" w:line="256" w:lineRule="auto"/>
            </w:pPr>
            <w:r w:rsidRPr="008D34EF">
              <w:t xml:space="preserve">Υλικό </w:t>
            </w:r>
          </w:p>
          <w:p w14:paraId="76420B3F" w14:textId="77777777" w:rsidR="00337E88" w:rsidRPr="008D34EF" w:rsidRDefault="00337E88" w:rsidP="00337E88">
            <w:pPr>
              <w:widowControl w:val="0"/>
              <w:spacing w:after="160" w:line="256" w:lineRule="auto"/>
            </w:pPr>
            <w:r w:rsidRPr="008D34EF">
              <w:t>(Hardware)</w:t>
            </w:r>
          </w:p>
        </w:tc>
        <w:tc>
          <w:tcPr>
            <w:tcW w:w="0" w:type="auto"/>
          </w:tcPr>
          <w:p w14:paraId="5EB66EF7" w14:textId="77777777" w:rsidR="00337E88" w:rsidRPr="008D34EF" w:rsidRDefault="00337E88" w:rsidP="00337E88">
            <w:pPr>
              <w:widowControl w:val="0"/>
              <w:spacing w:after="160" w:line="256" w:lineRule="auto"/>
            </w:pPr>
            <w:r w:rsidRPr="008D34EF">
              <w:t xml:space="preserve">Λογισμικό </w:t>
            </w:r>
          </w:p>
          <w:p w14:paraId="17CBD5F8" w14:textId="77777777" w:rsidR="00337E88" w:rsidRPr="008D34EF" w:rsidRDefault="00337E88" w:rsidP="00337E88">
            <w:pPr>
              <w:widowControl w:val="0"/>
              <w:spacing w:after="160" w:line="256" w:lineRule="auto"/>
            </w:pPr>
            <w:r w:rsidRPr="008D34EF">
              <w:t>(Software)</w:t>
            </w:r>
          </w:p>
        </w:tc>
        <w:tc>
          <w:tcPr>
            <w:tcW w:w="0" w:type="auto"/>
          </w:tcPr>
          <w:p w14:paraId="01DC5594" w14:textId="77777777" w:rsidR="00337E88" w:rsidRPr="008D34EF" w:rsidRDefault="00337E88" w:rsidP="00337E88">
            <w:pPr>
              <w:widowControl w:val="0"/>
              <w:spacing w:after="160" w:line="256" w:lineRule="auto"/>
            </w:pPr>
            <w:r w:rsidRPr="008D34EF">
              <w:t xml:space="preserve">Υλικό </w:t>
            </w:r>
          </w:p>
          <w:p w14:paraId="7CCBB101" w14:textId="77777777" w:rsidR="00337E88" w:rsidRPr="008D34EF" w:rsidRDefault="00337E88" w:rsidP="00337E88">
            <w:pPr>
              <w:widowControl w:val="0"/>
              <w:spacing w:after="160" w:line="256" w:lineRule="auto"/>
            </w:pPr>
            <w:r w:rsidRPr="008D34EF">
              <w:t>(Hardware)</w:t>
            </w:r>
          </w:p>
        </w:tc>
      </w:tr>
      <w:tr w:rsidR="008E7B02" w:rsidRPr="008D34EF" w14:paraId="7DAAD5C1" w14:textId="77777777" w:rsidTr="007A7433">
        <w:tc>
          <w:tcPr>
            <w:tcW w:w="0" w:type="auto"/>
            <w:vMerge w:val="restart"/>
          </w:tcPr>
          <w:p w14:paraId="4F36C9C7" w14:textId="77777777" w:rsidR="008E7B02" w:rsidRPr="008D34EF" w:rsidRDefault="008E7B02" w:rsidP="00337E88">
            <w:pPr>
              <w:widowControl w:val="0"/>
              <w:spacing w:after="160" w:line="256" w:lineRule="auto"/>
            </w:pPr>
            <w:r w:rsidRPr="008D34EF">
              <w:t>1</w:t>
            </w:r>
          </w:p>
        </w:tc>
        <w:tc>
          <w:tcPr>
            <w:tcW w:w="0" w:type="auto"/>
            <w:vMerge w:val="restart"/>
          </w:tcPr>
          <w:p w14:paraId="03E7C059" w14:textId="77777777" w:rsidR="008E7B02" w:rsidRPr="008D34EF" w:rsidRDefault="008E7B02" w:rsidP="008E7B02">
            <w:pPr>
              <w:widowControl w:val="0"/>
              <w:spacing w:after="160" w:line="256" w:lineRule="auto"/>
            </w:pPr>
            <w:r w:rsidRPr="008D34EF">
              <w:t xml:space="preserve">Κεντρικός Εξοπλισμός και </w:t>
            </w:r>
          </w:p>
          <w:p w14:paraId="6CCABCC5" w14:textId="77777777" w:rsidR="008E7B02" w:rsidRPr="008D34EF" w:rsidRDefault="008E7B02" w:rsidP="008E7B02">
            <w:pPr>
              <w:widowControl w:val="0"/>
              <w:spacing w:after="160" w:line="256" w:lineRule="auto"/>
            </w:pPr>
            <w:r w:rsidRPr="008D34EF">
              <w:t>Λογισμικό</w:t>
            </w:r>
          </w:p>
        </w:tc>
        <w:tc>
          <w:tcPr>
            <w:tcW w:w="0" w:type="auto"/>
          </w:tcPr>
          <w:p w14:paraId="38B8B260" w14:textId="77777777" w:rsidR="008E7B02" w:rsidRPr="008D34EF" w:rsidRDefault="008E7B02" w:rsidP="00337E88">
            <w:pPr>
              <w:widowControl w:val="0"/>
              <w:spacing w:after="160" w:line="256" w:lineRule="auto"/>
            </w:pPr>
            <w:r w:rsidRPr="008D34EF">
              <w:t>Κατηγορία Α</w:t>
            </w:r>
          </w:p>
        </w:tc>
        <w:tc>
          <w:tcPr>
            <w:tcW w:w="0" w:type="auto"/>
          </w:tcPr>
          <w:p w14:paraId="209FDA6E" w14:textId="77777777" w:rsidR="008E7B02" w:rsidRPr="008D34EF" w:rsidRDefault="008E7B02" w:rsidP="00337E88">
            <w:pPr>
              <w:widowControl w:val="0"/>
              <w:spacing w:after="160" w:line="256" w:lineRule="auto"/>
            </w:pPr>
            <w:r w:rsidRPr="008D34EF">
              <w:t>½ Ώρα</w:t>
            </w:r>
          </w:p>
        </w:tc>
        <w:tc>
          <w:tcPr>
            <w:tcW w:w="0" w:type="auto"/>
          </w:tcPr>
          <w:p w14:paraId="2F8B615D" w14:textId="77777777" w:rsidR="008E7B02" w:rsidRPr="008D34EF" w:rsidRDefault="008E7B02" w:rsidP="008E7B02">
            <w:pPr>
              <w:widowControl w:val="0"/>
              <w:spacing w:after="160" w:line="256" w:lineRule="auto"/>
            </w:pPr>
            <w:r w:rsidRPr="008D34EF">
              <w:t>●Εντός Αττικής: 8 Ώρες</w:t>
            </w:r>
          </w:p>
          <w:p w14:paraId="1122F77E"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057D53ED"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34095296" w14:textId="77777777" w:rsidR="008E7B02" w:rsidRPr="008D34EF" w:rsidRDefault="008E7B02" w:rsidP="008E7B02">
            <w:pPr>
              <w:widowControl w:val="0"/>
              <w:spacing w:after="160" w:line="256" w:lineRule="auto"/>
            </w:pPr>
            <w:r w:rsidRPr="008D34EF">
              <w:t>●Εντός Αττικής: 8 Ώρες</w:t>
            </w:r>
          </w:p>
          <w:p w14:paraId="64B213C4"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1EAD26CA"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73B5CC07" w14:textId="77777777" w:rsidR="008E7B02" w:rsidRPr="008D34EF" w:rsidRDefault="008E7B02" w:rsidP="008E7B02">
            <w:pPr>
              <w:widowControl w:val="0"/>
              <w:spacing w:after="160" w:line="256" w:lineRule="auto"/>
            </w:pPr>
            <w:r w:rsidRPr="008D34EF">
              <w:t>●Εντός Αττικής: 8 Ώρες</w:t>
            </w:r>
          </w:p>
          <w:p w14:paraId="20610EAC"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467CA624"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36FE7BC2" w14:textId="77777777" w:rsidR="008E7B02" w:rsidRPr="008D34EF" w:rsidRDefault="008E7B02" w:rsidP="008E7B02">
            <w:pPr>
              <w:widowControl w:val="0"/>
              <w:spacing w:after="160" w:line="256" w:lineRule="auto"/>
            </w:pPr>
            <w:r w:rsidRPr="008D34EF">
              <w:t>●Εντός Αττικής: 8 Ώρες</w:t>
            </w:r>
          </w:p>
          <w:p w14:paraId="5BDEA2A8"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0712F76D" w14:textId="77777777" w:rsidR="008E7B02" w:rsidRPr="008D34EF" w:rsidRDefault="008E7B02" w:rsidP="008E7B02">
            <w:pPr>
              <w:widowControl w:val="0"/>
              <w:spacing w:after="160" w:line="256" w:lineRule="auto"/>
            </w:pPr>
            <w:r w:rsidRPr="008D34EF">
              <w:t>●Νησιωτική Ελλάδα: 2 Εργάσιμες Ημέρες</w:t>
            </w:r>
          </w:p>
        </w:tc>
      </w:tr>
      <w:tr w:rsidR="008E7B02" w:rsidRPr="008D34EF" w14:paraId="2D7BCC5B" w14:textId="77777777" w:rsidTr="007A7433">
        <w:tc>
          <w:tcPr>
            <w:tcW w:w="0" w:type="auto"/>
            <w:vMerge/>
          </w:tcPr>
          <w:p w14:paraId="1DD7400E" w14:textId="77777777" w:rsidR="008E7B02" w:rsidRPr="008D34EF" w:rsidRDefault="008E7B02" w:rsidP="008E7B02">
            <w:pPr>
              <w:widowControl w:val="0"/>
              <w:spacing w:after="160" w:line="256" w:lineRule="auto"/>
            </w:pPr>
          </w:p>
        </w:tc>
        <w:tc>
          <w:tcPr>
            <w:tcW w:w="0" w:type="auto"/>
            <w:vMerge/>
          </w:tcPr>
          <w:p w14:paraId="65C12523" w14:textId="77777777" w:rsidR="008E7B02" w:rsidRPr="008D34EF" w:rsidRDefault="008E7B02" w:rsidP="008E7B02">
            <w:pPr>
              <w:widowControl w:val="0"/>
              <w:spacing w:after="160" w:line="256" w:lineRule="auto"/>
            </w:pPr>
          </w:p>
        </w:tc>
        <w:tc>
          <w:tcPr>
            <w:tcW w:w="0" w:type="auto"/>
          </w:tcPr>
          <w:p w14:paraId="3DBA9791" w14:textId="77777777" w:rsidR="008E7B02" w:rsidRPr="008D34EF" w:rsidRDefault="008E7B02" w:rsidP="008E7B02">
            <w:pPr>
              <w:widowControl w:val="0"/>
              <w:spacing w:after="160" w:line="256" w:lineRule="auto"/>
            </w:pPr>
            <w:r w:rsidRPr="008D34EF">
              <w:t>Κατηγορία Β</w:t>
            </w:r>
          </w:p>
        </w:tc>
        <w:tc>
          <w:tcPr>
            <w:tcW w:w="0" w:type="auto"/>
          </w:tcPr>
          <w:p w14:paraId="3A556613" w14:textId="77777777" w:rsidR="008E7B02" w:rsidRPr="008D34EF" w:rsidRDefault="008E7B02" w:rsidP="008E7B02">
            <w:pPr>
              <w:widowControl w:val="0"/>
              <w:spacing w:after="160" w:line="256" w:lineRule="auto"/>
            </w:pPr>
            <w:r w:rsidRPr="008D34EF">
              <w:t>1 Ώρα</w:t>
            </w:r>
          </w:p>
        </w:tc>
        <w:tc>
          <w:tcPr>
            <w:tcW w:w="0" w:type="auto"/>
          </w:tcPr>
          <w:p w14:paraId="7939BCEB" w14:textId="77777777" w:rsidR="008E7B02" w:rsidRPr="008D34EF" w:rsidRDefault="008E7B02" w:rsidP="008E7B02">
            <w:pPr>
              <w:widowControl w:val="0"/>
              <w:spacing w:after="160" w:line="256" w:lineRule="auto"/>
            </w:pPr>
            <w:r w:rsidRPr="008D34EF">
              <w:t>●Εντός Αττικής: 8 Ώρες</w:t>
            </w:r>
          </w:p>
          <w:p w14:paraId="3711714B"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33340FB5"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6F4B54D7" w14:textId="77777777" w:rsidR="008E7B02" w:rsidRPr="008D34EF" w:rsidRDefault="008E7B02" w:rsidP="008E7B02">
            <w:pPr>
              <w:widowControl w:val="0"/>
              <w:spacing w:after="160" w:line="256" w:lineRule="auto"/>
            </w:pPr>
            <w:r w:rsidRPr="008D34EF">
              <w:t>●Εντός Αττικής: 8 Ώρες</w:t>
            </w:r>
          </w:p>
          <w:p w14:paraId="38029DE3"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576FE8F4"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7B48AA29" w14:textId="77777777" w:rsidR="008E7B02" w:rsidRPr="008D34EF" w:rsidRDefault="008E7B02" w:rsidP="008E7B02">
            <w:pPr>
              <w:widowControl w:val="0"/>
              <w:spacing w:after="160" w:line="256" w:lineRule="auto"/>
            </w:pPr>
            <w:r w:rsidRPr="008D34EF">
              <w:t>●Εντός Αττικής: 8 Ώρες</w:t>
            </w:r>
          </w:p>
          <w:p w14:paraId="2DB4D8B6"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0DEA94AA" w14:textId="77777777" w:rsidR="008E7B02" w:rsidRPr="008D34EF" w:rsidRDefault="008E7B02" w:rsidP="008E7B02">
            <w:pPr>
              <w:widowControl w:val="0"/>
              <w:spacing w:after="160" w:line="256" w:lineRule="auto"/>
            </w:pPr>
            <w:r w:rsidRPr="008D34EF">
              <w:t>●Νησιωτική Ελλάδα: 2 Εργάσιμες Ημέρες</w:t>
            </w:r>
          </w:p>
        </w:tc>
        <w:tc>
          <w:tcPr>
            <w:tcW w:w="0" w:type="auto"/>
          </w:tcPr>
          <w:p w14:paraId="7B55E95D" w14:textId="77777777" w:rsidR="008E7B02" w:rsidRPr="008D34EF" w:rsidRDefault="008E7B02" w:rsidP="008E7B02">
            <w:pPr>
              <w:widowControl w:val="0"/>
              <w:spacing w:after="160" w:line="256" w:lineRule="auto"/>
            </w:pPr>
            <w:r w:rsidRPr="008D34EF">
              <w:t>●Εντός Αττικής: 8 Ώρες</w:t>
            </w:r>
          </w:p>
          <w:p w14:paraId="29E68A0D" w14:textId="77777777" w:rsidR="008E7B02" w:rsidRPr="008D34EF" w:rsidRDefault="008E7B02" w:rsidP="008E7B02">
            <w:pPr>
              <w:widowControl w:val="0"/>
              <w:spacing w:after="160" w:line="256" w:lineRule="auto"/>
            </w:pPr>
            <w:r w:rsidRPr="008D34EF">
              <w:t>●Ηπειρωτική Ελλάδα και Κεντρική Μακεδονία: 1 Εργάσιμη Ημέρα</w:t>
            </w:r>
          </w:p>
          <w:p w14:paraId="0C4AD28B" w14:textId="77777777" w:rsidR="008E7B02" w:rsidRPr="008D34EF" w:rsidRDefault="008E7B02" w:rsidP="008E7B02">
            <w:pPr>
              <w:widowControl w:val="0"/>
              <w:spacing w:after="160" w:line="256" w:lineRule="auto"/>
            </w:pPr>
            <w:r w:rsidRPr="008D34EF">
              <w:t>●Νησιωτική Ελλάδα: 2 Εργάσιμες Ημέρες</w:t>
            </w:r>
          </w:p>
        </w:tc>
      </w:tr>
      <w:tr w:rsidR="008E7B02" w:rsidRPr="008D34EF" w14:paraId="2331D6A7" w14:textId="77777777" w:rsidTr="007A7433">
        <w:tc>
          <w:tcPr>
            <w:tcW w:w="0" w:type="auto"/>
          </w:tcPr>
          <w:p w14:paraId="015B78D5" w14:textId="77777777" w:rsidR="008E7B02" w:rsidRPr="008D34EF" w:rsidRDefault="008E7B02" w:rsidP="008E7B02">
            <w:pPr>
              <w:widowControl w:val="0"/>
              <w:spacing w:after="160" w:line="256" w:lineRule="auto"/>
            </w:pPr>
            <w:r w:rsidRPr="008D34EF">
              <w:t>2</w:t>
            </w:r>
          </w:p>
        </w:tc>
        <w:tc>
          <w:tcPr>
            <w:tcW w:w="0" w:type="auto"/>
            <w:gridSpan w:val="2"/>
          </w:tcPr>
          <w:p w14:paraId="2D373894" w14:textId="77777777" w:rsidR="008E7B02" w:rsidRPr="008D34EF" w:rsidRDefault="008E7B02" w:rsidP="008E7B02">
            <w:pPr>
              <w:widowControl w:val="0"/>
              <w:spacing w:after="160" w:line="256" w:lineRule="auto"/>
            </w:pPr>
            <w:r w:rsidRPr="008D34EF">
              <w:t>Περιφερειακός Εξοπλισμός</w:t>
            </w:r>
          </w:p>
        </w:tc>
        <w:tc>
          <w:tcPr>
            <w:tcW w:w="0" w:type="auto"/>
          </w:tcPr>
          <w:p w14:paraId="3A825E42" w14:textId="77777777" w:rsidR="008E7B02" w:rsidRPr="008D34EF" w:rsidRDefault="008E7B02" w:rsidP="008E7B02">
            <w:pPr>
              <w:widowControl w:val="0"/>
              <w:spacing w:after="160" w:line="256" w:lineRule="auto"/>
            </w:pPr>
            <w:r w:rsidRPr="008D34EF">
              <w:t>2 Ώρες</w:t>
            </w:r>
          </w:p>
        </w:tc>
        <w:tc>
          <w:tcPr>
            <w:tcW w:w="0" w:type="auto"/>
            <w:gridSpan w:val="4"/>
          </w:tcPr>
          <w:p w14:paraId="3666DCD0" w14:textId="77777777" w:rsidR="008E7B02" w:rsidRPr="008D34EF" w:rsidRDefault="00157144" w:rsidP="008E7B02">
            <w:pPr>
              <w:widowControl w:val="0"/>
              <w:spacing w:after="160" w:line="256" w:lineRule="auto"/>
            </w:pPr>
            <w:r w:rsidRPr="008D34EF">
              <w:t xml:space="preserve">Τρεις (3) Εντός Αττικής, </w:t>
            </w:r>
            <w:r w:rsidR="008E7B02" w:rsidRPr="008D34EF">
              <w:t>Πέντε (5) για την</w:t>
            </w:r>
            <w:r w:rsidRPr="008D34EF">
              <w:t xml:space="preserve"> υπόλοιπη</w:t>
            </w:r>
            <w:r w:rsidR="008E7B02" w:rsidRPr="008D34EF">
              <w:t xml:space="preserve"> Ηπειρωτική χώρα και δέκα (10) για την Νησιωτική χώρα (Εργάσιμες Ημέρες)</w:t>
            </w:r>
          </w:p>
        </w:tc>
      </w:tr>
    </w:tbl>
    <w:p w14:paraId="4A049C42" w14:textId="77777777" w:rsidR="00337E88" w:rsidRPr="008D34EF" w:rsidRDefault="00337E88" w:rsidP="00337E88">
      <w:pPr>
        <w:widowControl w:val="0"/>
        <w:spacing w:after="160" w:line="256" w:lineRule="auto"/>
      </w:pPr>
    </w:p>
    <w:p w14:paraId="2DEB76C8" w14:textId="77777777" w:rsidR="00337E88" w:rsidRPr="008D34EF" w:rsidRDefault="00337E88" w:rsidP="00337E88">
      <w:pPr>
        <w:widowControl w:val="0"/>
        <w:spacing w:after="160" w:line="256" w:lineRule="auto"/>
      </w:pPr>
    </w:p>
    <w:p w14:paraId="3D38923A" w14:textId="77777777" w:rsidR="00337E88" w:rsidRPr="008D34EF" w:rsidRDefault="009C69E1" w:rsidP="00337E88">
      <w:pPr>
        <w:widowControl w:val="0"/>
        <w:spacing w:after="160" w:line="256" w:lineRule="auto"/>
        <w:rPr>
          <w:b/>
          <w:bCs/>
        </w:rPr>
      </w:pPr>
      <w:r w:rsidRPr="008D34EF">
        <w:rPr>
          <w:b/>
          <w:bCs/>
        </w:rPr>
        <w:t>Κατηγορία Α</w:t>
      </w:r>
    </w:p>
    <w:p w14:paraId="3E4E7E0E" w14:textId="77777777" w:rsidR="00E01EBB" w:rsidRPr="008D34EF" w:rsidRDefault="00F05C0A" w:rsidP="009E63D8">
      <w:pPr>
        <w:pStyle w:val="ListParagraph"/>
        <w:widowControl w:val="0"/>
        <w:numPr>
          <w:ilvl w:val="0"/>
          <w:numId w:val="91"/>
        </w:numPr>
        <w:spacing w:after="160" w:line="256" w:lineRule="auto"/>
      </w:pPr>
      <w:r w:rsidRPr="008D34EF">
        <w:t>Κεντρικό Σύστημα Ελέγχου και Διαχείρισης,  Δίκτυο Κορμού, Σύστημα ραδιοδικτύου DMR Tier III</w:t>
      </w:r>
    </w:p>
    <w:p w14:paraId="6446C7C2" w14:textId="77777777" w:rsidR="00F05C0A" w:rsidRPr="008D34EF" w:rsidRDefault="009C69E1" w:rsidP="00337E88">
      <w:pPr>
        <w:widowControl w:val="0"/>
        <w:spacing w:after="160" w:line="256" w:lineRule="auto"/>
        <w:rPr>
          <w:b/>
          <w:bCs/>
        </w:rPr>
      </w:pPr>
      <w:r w:rsidRPr="008D34EF">
        <w:rPr>
          <w:b/>
          <w:bCs/>
        </w:rPr>
        <w:t>Κατηγορία Β</w:t>
      </w:r>
    </w:p>
    <w:p w14:paraId="0A6A542B" w14:textId="77777777" w:rsidR="00E01EBB" w:rsidRPr="008D34EF" w:rsidRDefault="00F05C0A" w:rsidP="009E63D8">
      <w:pPr>
        <w:pStyle w:val="ListParagraph"/>
        <w:widowControl w:val="0"/>
        <w:numPr>
          <w:ilvl w:val="0"/>
          <w:numId w:val="91"/>
        </w:numPr>
        <w:spacing w:after="160" w:line="256" w:lineRule="auto"/>
      </w:pPr>
      <w:r w:rsidRPr="008D34EF">
        <w:t xml:space="preserve">Σύστημα Αποστολής Εντολών στις Π.Υ. και ο εξοπλισμός αυτών, Φορητοί Σταθμοί Βάσης DMR διασυνδεδεμένοι με την υποδομή, </w:t>
      </w:r>
    </w:p>
    <w:p w14:paraId="2C2B9E4F" w14:textId="77777777" w:rsidR="00F05C0A" w:rsidRPr="008D34EF" w:rsidRDefault="00F05C0A" w:rsidP="00337E88">
      <w:pPr>
        <w:widowControl w:val="0"/>
        <w:spacing w:after="160" w:line="256" w:lineRule="auto"/>
      </w:pPr>
    </w:p>
    <w:p w14:paraId="20650861" w14:textId="77777777" w:rsidR="00F05C0A" w:rsidRPr="008D34EF" w:rsidRDefault="009C69E1" w:rsidP="00337E88">
      <w:pPr>
        <w:widowControl w:val="0"/>
        <w:spacing w:after="160" w:line="256" w:lineRule="auto"/>
        <w:rPr>
          <w:b/>
          <w:bCs/>
        </w:rPr>
      </w:pPr>
      <w:r w:rsidRPr="008D34EF">
        <w:rPr>
          <w:b/>
          <w:bCs/>
        </w:rPr>
        <w:t>Περιφερειακός Εξοπλισμός</w:t>
      </w:r>
    </w:p>
    <w:p w14:paraId="5EFF363F" w14:textId="77777777" w:rsidR="00E01EBB" w:rsidRPr="008D34EF" w:rsidRDefault="00F05C0A" w:rsidP="009E63D8">
      <w:pPr>
        <w:pStyle w:val="ListParagraph"/>
        <w:widowControl w:val="0"/>
        <w:numPr>
          <w:ilvl w:val="0"/>
          <w:numId w:val="91"/>
        </w:numPr>
        <w:spacing w:after="160" w:line="256" w:lineRule="auto"/>
      </w:pPr>
      <w:r w:rsidRPr="008D34EF">
        <w:t xml:space="preserve">Mobile Σταθμός Βάσης 4G/LTE, </w:t>
      </w:r>
    </w:p>
    <w:p w14:paraId="7FD0F3E3" w14:textId="77777777" w:rsidR="00E01EBB" w:rsidRPr="008D34EF" w:rsidRDefault="00F05C0A" w:rsidP="009E63D8">
      <w:pPr>
        <w:pStyle w:val="ListParagraph"/>
        <w:widowControl w:val="0"/>
        <w:numPr>
          <w:ilvl w:val="0"/>
          <w:numId w:val="91"/>
        </w:numPr>
        <w:spacing w:after="160" w:line="256" w:lineRule="auto"/>
      </w:pPr>
      <w:r w:rsidRPr="008D34EF">
        <w:t xml:space="preserve">Φορητά τερματικά, </w:t>
      </w:r>
    </w:p>
    <w:p w14:paraId="0E2945FA" w14:textId="77777777" w:rsidR="00E01EBB" w:rsidRPr="008D34EF" w:rsidRDefault="00F05C0A" w:rsidP="009E63D8">
      <w:pPr>
        <w:pStyle w:val="ListParagraph"/>
        <w:widowControl w:val="0"/>
        <w:numPr>
          <w:ilvl w:val="0"/>
          <w:numId w:val="91"/>
        </w:numPr>
        <w:spacing w:after="160" w:line="256" w:lineRule="auto"/>
      </w:pPr>
      <w:r w:rsidRPr="008D34EF">
        <w:t>Υβριδικά Τερματικά</w:t>
      </w:r>
    </w:p>
    <w:p w14:paraId="606E3AB2" w14:textId="77777777" w:rsidR="00E01EBB" w:rsidRPr="008D34EF" w:rsidRDefault="00F05C0A" w:rsidP="009E63D8">
      <w:pPr>
        <w:pStyle w:val="ListParagraph"/>
        <w:widowControl w:val="0"/>
        <w:numPr>
          <w:ilvl w:val="0"/>
          <w:numId w:val="91"/>
        </w:numPr>
        <w:spacing w:after="160" w:line="256" w:lineRule="auto"/>
      </w:pPr>
      <w:r w:rsidRPr="008D34EF">
        <w:t xml:space="preserve">Κινητά Τερματικά, </w:t>
      </w:r>
    </w:p>
    <w:p w14:paraId="7FCEA550" w14:textId="77777777" w:rsidR="00F05C0A" w:rsidRPr="008D34EF" w:rsidRDefault="00F05C0A" w:rsidP="00F05C0A">
      <w:pPr>
        <w:pStyle w:val="ListParagraph"/>
        <w:widowControl w:val="0"/>
        <w:numPr>
          <w:ilvl w:val="0"/>
          <w:numId w:val="91"/>
        </w:numPr>
        <w:spacing w:after="160" w:line="256" w:lineRule="auto"/>
      </w:pPr>
      <w:r w:rsidRPr="008D34EF">
        <w:t>Σταθερά Κινητά Τερματικά</w:t>
      </w:r>
    </w:p>
    <w:p w14:paraId="6E668477" w14:textId="77777777" w:rsidR="00E01EBB" w:rsidRPr="008D34EF" w:rsidRDefault="00E01EBB" w:rsidP="009E63D8">
      <w:pPr>
        <w:widowControl w:val="0"/>
        <w:spacing w:after="160" w:line="256" w:lineRule="auto"/>
      </w:pPr>
    </w:p>
    <w:p w14:paraId="6DF4A89D" w14:textId="77777777" w:rsidR="00E01EBB" w:rsidRPr="008D34EF" w:rsidRDefault="0044631B" w:rsidP="009E63D8">
      <w:pPr>
        <w:widowControl w:val="0"/>
        <w:pBdr>
          <w:top w:val="nil"/>
          <w:left w:val="nil"/>
          <w:bottom w:val="nil"/>
          <w:right w:val="nil"/>
          <w:between w:val="nil"/>
        </w:pBdr>
        <w:spacing w:after="0" w:line="276" w:lineRule="auto"/>
        <w:ind w:left="720"/>
      </w:pPr>
      <w:r w:rsidRPr="008D34EF">
        <w:t>Πίνακας: Επίπεδα Κρισιμότητας μερών του Συστήματος</w:t>
      </w:r>
    </w:p>
    <w:tbl>
      <w:tblPr>
        <w:tblW w:w="8895" w:type="dxa"/>
        <w:tblInd w:w="-202" w:type="dxa"/>
        <w:tblBorders>
          <w:top w:val="nil"/>
          <w:left w:val="nil"/>
          <w:bottom w:val="nil"/>
          <w:right w:val="nil"/>
          <w:insideH w:val="nil"/>
          <w:insideV w:val="nil"/>
        </w:tblBorders>
        <w:tblLayout w:type="fixed"/>
        <w:tblLook w:val="0600" w:firstRow="0" w:lastRow="0" w:firstColumn="0" w:lastColumn="0" w:noHBand="1" w:noVBand="1"/>
      </w:tblPr>
      <w:tblGrid>
        <w:gridCol w:w="1965"/>
        <w:gridCol w:w="6930"/>
      </w:tblGrid>
      <w:tr w:rsidR="0044631B" w:rsidRPr="008D34EF" w14:paraId="3D88F3B8" w14:textId="77777777" w:rsidTr="00B017AD">
        <w:trPr>
          <w:trHeight w:val="840"/>
        </w:trPr>
        <w:tc>
          <w:tcPr>
            <w:tcW w:w="1965" w:type="dxa"/>
            <w:tcBorders>
              <w:top w:val="single" w:sz="5" w:space="0" w:color="000000"/>
              <w:left w:val="single" w:sz="5" w:space="0" w:color="000000"/>
              <w:bottom w:val="single" w:sz="5" w:space="0" w:color="000000"/>
              <w:right w:val="single" w:sz="5" w:space="0" w:color="000000"/>
            </w:tcBorders>
            <w:shd w:val="clear" w:color="auto" w:fill="BFBFBF"/>
            <w:tcMar>
              <w:top w:w="0" w:type="dxa"/>
              <w:left w:w="100" w:type="dxa"/>
              <w:bottom w:w="0" w:type="dxa"/>
              <w:right w:w="100" w:type="dxa"/>
            </w:tcMar>
          </w:tcPr>
          <w:p w14:paraId="5DF571B7" w14:textId="5281FF35" w:rsidR="0044631B" w:rsidRPr="008D34EF" w:rsidRDefault="0044631B" w:rsidP="00B017AD">
            <w:pPr>
              <w:widowControl w:val="0"/>
              <w:pBdr>
                <w:top w:val="nil"/>
                <w:left w:val="nil"/>
                <w:bottom w:val="nil"/>
                <w:right w:val="nil"/>
                <w:between w:val="nil"/>
              </w:pBdr>
              <w:spacing w:line="276" w:lineRule="auto"/>
              <w:jc w:val="center"/>
              <w:rPr>
                <w:b/>
              </w:rPr>
            </w:pPr>
          </w:p>
        </w:tc>
        <w:tc>
          <w:tcPr>
            <w:tcW w:w="6930" w:type="dxa"/>
            <w:tcBorders>
              <w:top w:val="single" w:sz="5" w:space="0" w:color="000000"/>
              <w:left w:val="nil"/>
              <w:bottom w:val="single" w:sz="5" w:space="0" w:color="000000"/>
              <w:right w:val="single" w:sz="5" w:space="0" w:color="000000"/>
            </w:tcBorders>
            <w:shd w:val="clear" w:color="auto" w:fill="BFBFBF"/>
            <w:tcMar>
              <w:top w:w="0" w:type="dxa"/>
              <w:left w:w="100" w:type="dxa"/>
              <w:bottom w:w="0" w:type="dxa"/>
              <w:right w:w="100" w:type="dxa"/>
            </w:tcMar>
          </w:tcPr>
          <w:p w14:paraId="2C185BDD" w14:textId="60286420" w:rsidR="0044631B" w:rsidRPr="008D34EF" w:rsidRDefault="0044631B" w:rsidP="00B017AD">
            <w:pPr>
              <w:widowControl w:val="0"/>
              <w:pBdr>
                <w:top w:val="nil"/>
                <w:left w:val="nil"/>
                <w:bottom w:val="nil"/>
                <w:right w:val="nil"/>
                <w:between w:val="nil"/>
              </w:pBdr>
              <w:spacing w:line="276" w:lineRule="auto"/>
              <w:ind w:left="720"/>
              <w:jc w:val="center"/>
              <w:rPr>
                <w:b/>
              </w:rPr>
            </w:pPr>
          </w:p>
        </w:tc>
      </w:tr>
      <w:tr w:rsidR="0044631B" w:rsidRPr="008D34EF" w14:paraId="20963AB6" w14:textId="77777777" w:rsidTr="00B017AD">
        <w:trPr>
          <w:trHeight w:val="495"/>
        </w:trPr>
        <w:tc>
          <w:tcPr>
            <w:tcW w:w="19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9FAA9CB" w14:textId="08961198" w:rsidR="0044631B" w:rsidRPr="008D34EF" w:rsidRDefault="0044631B" w:rsidP="00B017AD">
            <w:pPr>
              <w:widowControl w:val="0"/>
              <w:pBdr>
                <w:top w:val="nil"/>
                <w:left w:val="nil"/>
                <w:bottom w:val="nil"/>
                <w:right w:val="nil"/>
                <w:between w:val="nil"/>
              </w:pBdr>
              <w:spacing w:line="276" w:lineRule="auto"/>
              <w:ind w:left="720"/>
              <w:jc w:val="center"/>
            </w:pPr>
          </w:p>
        </w:tc>
        <w:tc>
          <w:tcPr>
            <w:tcW w:w="6930" w:type="dxa"/>
            <w:tcBorders>
              <w:top w:val="nil"/>
              <w:left w:val="nil"/>
              <w:bottom w:val="single" w:sz="5" w:space="0" w:color="000000"/>
              <w:right w:val="single" w:sz="5" w:space="0" w:color="000000"/>
            </w:tcBorders>
            <w:tcMar>
              <w:top w:w="0" w:type="dxa"/>
              <w:left w:w="100" w:type="dxa"/>
              <w:bottom w:w="0" w:type="dxa"/>
              <w:right w:w="100" w:type="dxa"/>
            </w:tcMar>
          </w:tcPr>
          <w:p w14:paraId="3050A351" w14:textId="002DB243" w:rsidR="0044631B" w:rsidRPr="008D34EF" w:rsidRDefault="0044631B" w:rsidP="00B017AD">
            <w:pPr>
              <w:widowControl w:val="0"/>
              <w:pBdr>
                <w:top w:val="nil"/>
                <w:left w:val="nil"/>
                <w:bottom w:val="nil"/>
                <w:right w:val="nil"/>
                <w:between w:val="nil"/>
              </w:pBdr>
              <w:spacing w:line="276" w:lineRule="auto"/>
              <w:jc w:val="center"/>
            </w:pPr>
          </w:p>
        </w:tc>
      </w:tr>
      <w:tr w:rsidR="0044631B" w:rsidRPr="008D34EF" w14:paraId="31A0525E" w14:textId="77777777" w:rsidTr="00B017AD">
        <w:trPr>
          <w:trHeight w:val="900"/>
        </w:trPr>
        <w:tc>
          <w:tcPr>
            <w:tcW w:w="19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E571B41" w14:textId="741C7719" w:rsidR="0044631B" w:rsidRPr="008D34EF" w:rsidRDefault="0044631B" w:rsidP="00B017AD">
            <w:pPr>
              <w:widowControl w:val="0"/>
              <w:pBdr>
                <w:top w:val="nil"/>
                <w:left w:val="nil"/>
                <w:bottom w:val="nil"/>
                <w:right w:val="nil"/>
                <w:between w:val="nil"/>
              </w:pBdr>
              <w:spacing w:line="276" w:lineRule="auto"/>
              <w:ind w:left="720"/>
              <w:jc w:val="center"/>
            </w:pPr>
          </w:p>
        </w:tc>
        <w:tc>
          <w:tcPr>
            <w:tcW w:w="6930" w:type="dxa"/>
            <w:tcBorders>
              <w:top w:val="nil"/>
              <w:left w:val="nil"/>
              <w:bottom w:val="single" w:sz="5" w:space="0" w:color="000000"/>
              <w:right w:val="single" w:sz="5" w:space="0" w:color="000000"/>
            </w:tcBorders>
            <w:tcMar>
              <w:top w:w="0" w:type="dxa"/>
              <w:left w:w="100" w:type="dxa"/>
              <w:bottom w:w="0" w:type="dxa"/>
              <w:right w:w="100" w:type="dxa"/>
            </w:tcMar>
          </w:tcPr>
          <w:p w14:paraId="2EBD5CDD" w14:textId="4C115B38" w:rsidR="0044631B" w:rsidRPr="008D34EF" w:rsidRDefault="0044631B" w:rsidP="00B017AD">
            <w:pPr>
              <w:widowControl w:val="0"/>
              <w:pBdr>
                <w:top w:val="nil"/>
                <w:left w:val="nil"/>
                <w:bottom w:val="nil"/>
                <w:right w:val="nil"/>
                <w:between w:val="nil"/>
              </w:pBdr>
              <w:spacing w:line="276" w:lineRule="auto"/>
              <w:jc w:val="center"/>
            </w:pPr>
          </w:p>
        </w:tc>
      </w:tr>
      <w:tr w:rsidR="0044631B" w:rsidRPr="008D34EF" w14:paraId="1541F02C" w14:textId="77777777" w:rsidTr="00B017AD">
        <w:trPr>
          <w:trHeight w:val="781"/>
        </w:trPr>
        <w:tc>
          <w:tcPr>
            <w:tcW w:w="196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E84AFF2" w14:textId="50E5489D" w:rsidR="0044631B" w:rsidRPr="008D34EF" w:rsidRDefault="0044631B" w:rsidP="00B017AD">
            <w:pPr>
              <w:widowControl w:val="0"/>
              <w:pBdr>
                <w:top w:val="nil"/>
                <w:left w:val="nil"/>
                <w:bottom w:val="nil"/>
                <w:right w:val="nil"/>
                <w:between w:val="nil"/>
              </w:pBdr>
              <w:spacing w:line="276" w:lineRule="auto"/>
              <w:ind w:left="720"/>
              <w:jc w:val="center"/>
            </w:pPr>
          </w:p>
        </w:tc>
        <w:tc>
          <w:tcPr>
            <w:tcW w:w="6930" w:type="dxa"/>
            <w:tcBorders>
              <w:top w:val="nil"/>
              <w:left w:val="nil"/>
              <w:bottom w:val="single" w:sz="5" w:space="0" w:color="000000"/>
              <w:right w:val="single" w:sz="5" w:space="0" w:color="000000"/>
            </w:tcBorders>
            <w:tcMar>
              <w:top w:w="0" w:type="dxa"/>
              <w:left w:w="100" w:type="dxa"/>
              <w:bottom w:w="0" w:type="dxa"/>
              <w:right w:w="100" w:type="dxa"/>
            </w:tcMar>
          </w:tcPr>
          <w:p w14:paraId="735EC1E9" w14:textId="071F7DA4" w:rsidR="0044631B" w:rsidRPr="008D34EF" w:rsidRDefault="0044631B" w:rsidP="00B017AD">
            <w:pPr>
              <w:widowControl w:val="0"/>
              <w:pBdr>
                <w:top w:val="nil"/>
                <w:left w:val="nil"/>
                <w:bottom w:val="nil"/>
                <w:right w:val="nil"/>
                <w:between w:val="nil"/>
              </w:pBdr>
              <w:spacing w:line="276" w:lineRule="auto"/>
              <w:jc w:val="center"/>
            </w:pPr>
          </w:p>
        </w:tc>
      </w:tr>
    </w:tbl>
    <w:p w14:paraId="1DA78A73" w14:textId="77777777" w:rsidR="0044631B" w:rsidRPr="008D34EF" w:rsidRDefault="0044631B" w:rsidP="0044631B">
      <w:pPr>
        <w:widowControl w:val="0"/>
        <w:pBdr>
          <w:top w:val="nil"/>
          <w:left w:val="nil"/>
          <w:bottom w:val="nil"/>
          <w:right w:val="nil"/>
          <w:between w:val="nil"/>
        </w:pBdr>
        <w:spacing w:after="0" w:line="276" w:lineRule="auto"/>
        <w:jc w:val="left"/>
      </w:pPr>
    </w:p>
    <w:p w14:paraId="290411A5" w14:textId="4AE6FC39" w:rsidR="0044631B" w:rsidRPr="008D34EF" w:rsidRDefault="0044631B" w:rsidP="0044631B">
      <w:pPr>
        <w:widowControl w:val="0"/>
        <w:pBdr>
          <w:top w:val="nil"/>
          <w:left w:val="nil"/>
          <w:bottom w:val="nil"/>
          <w:right w:val="nil"/>
          <w:between w:val="nil"/>
        </w:pBdr>
        <w:spacing w:after="0" w:line="276" w:lineRule="auto"/>
        <w:jc w:val="center"/>
        <w:rPr>
          <w:b/>
        </w:rPr>
      </w:pPr>
    </w:p>
    <w:p w14:paraId="626F3678" w14:textId="77777777" w:rsidR="0044631B" w:rsidRPr="008D34EF" w:rsidRDefault="0044631B" w:rsidP="0044631B">
      <w:pPr>
        <w:widowControl w:val="0"/>
        <w:pBdr>
          <w:top w:val="nil"/>
          <w:left w:val="nil"/>
          <w:bottom w:val="nil"/>
          <w:right w:val="nil"/>
          <w:between w:val="nil"/>
        </w:pBdr>
        <w:spacing w:after="0" w:line="276" w:lineRule="auto"/>
      </w:pPr>
    </w:p>
    <w:p w14:paraId="5F8978C0"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υποψήφιος Ανάδοχος καλείται να συμπληρώσει στον πίνακα που ακολουθεί τους προσφερόμενους χρόνους απόκρισης και αποκατάστασης ανά επίπεδο Κρισιμότητας Συμβάντος. Οι μέγιστοι αποδεκτοί χρόνοι περιλαμβάνονται στον ίδιο πίνακα.</w:t>
      </w:r>
    </w:p>
    <w:p w14:paraId="37EA51D1" w14:textId="77777777" w:rsidR="0044631B" w:rsidRPr="008D34EF" w:rsidRDefault="0044631B" w:rsidP="0044631B">
      <w:pPr>
        <w:widowControl w:val="0"/>
        <w:pBdr>
          <w:top w:val="nil"/>
          <w:left w:val="nil"/>
          <w:bottom w:val="nil"/>
          <w:right w:val="nil"/>
          <w:between w:val="nil"/>
        </w:pBdr>
        <w:spacing w:after="0" w:line="276" w:lineRule="auto"/>
        <w:ind w:left="720"/>
        <w:jc w:val="center"/>
        <w:rPr>
          <w:b/>
        </w:rPr>
      </w:pPr>
      <w:r w:rsidRPr="008D34EF">
        <w:rPr>
          <w:b/>
        </w:rPr>
        <w:t>Πίνακας: Χρόνοι Απόκρισης /Αποκατάστασης βλάβης</w:t>
      </w:r>
    </w:p>
    <w:tbl>
      <w:tblPr>
        <w:tblStyle w:val="TableGrid"/>
        <w:tblW w:w="0" w:type="auto"/>
        <w:tblLook w:val="04A0" w:firstRow="1" w:lastRow="0" w:firstColumn="1" w:lastColumn="0" w:noHBand="0" w:noVBand="1"/>
      </w:tblPr>
      <w:tblGrid>
        <w:gridCol w:w="521"/>
        <w:gridCol w:w="1196"/>
        <w:gridCol w:w="1197"/>
        <w:gridCol w:w="1096"/>
        <w:gridCol w:w="1119"/>
        <w:gridCol w:w="1189"/>
        <w:gridCol w:w="1119"/>
        <w:gridCol w:w="1189"/>
      </w:tblGrid>
      <w:tr w:rsidR="00C36680" w:rsidRPr="008D34EF" w14:paraId="58B2732A" w14:textId="77777777" w:rsidTr="007A7433">
        <w:tc>
          <w:tcPr>
            <w:tcW w:w="0" w:type="auto"/>
            <w:gridSpan w:val="8"/>
          </w:tcPr>
          <w:p w14:paraId="33518044" w14:textId="77777777" w:rsidR="00C36680" w:rsidRPr="008D34EF" w:rsidRDefault="00C36680" w:rsidP="00E01EBB">
            <w:pPr>
              <w:widowControl w:val="0"/>
              <w:spacing w:after="160" w:line="256" w:lineRule="auto"/>
            </w:pPr>
            <w:r w:rsidRPr="008D34EF">
              <w:t>Πίνακας Αποκατάσταση Βλαβών</w:t>
            </w:r>
          </w:p>
        </w:tc>
      </w:tr>
      <w:tr w:rsidR="00C36680" w:rsidRPr="008D34EF" w14:paraId="29541CEC" w14:textId="77777777" w:rsidTr="007A7433">
        <w:tc>
          <w:tcPr>
            <w:tcW w:w="0" w:type="auto"/>
            <w:vMerge w:val="restart"/>
          </w:tcPr>
          <w:p w14:paraId="50F8F084" w14:textId="77777777" w:rsidR="00C36680" w:rsidRPr="008D34EF" w:rsidRDefault="00C36680" w:rsidP="00E01EBB">
            <w:pPr>
              <w:widowControl w:val="0"/>
              <w:spacing w:after="160" w:line="256" w:lineRule="auto"/>
            </w:pPr>
            <w:r w:rsidRPr="008D34EF">
              <w:t>Α/Α</w:t>
            </w:r>
          </w:p>
        </w:tc>
        <w:tc>
          <w:tcPr>
            <w:tcW w:w="0" w:type="auto"/>
            <w:vMerge w:val="restart"/>
          </w:tcPr>
          <w:p w14:paraId="792FE51F" w14:textId="77777777" w:rsidR="00C36680" w:rsidRPr="008D34EF" w:rsidRDefault="00C36680" w:rsidP="00E01EBB">
            <w:pPr>
              <w:widowControl w:val="0"/>
              <w:spacing w:after="160" w:line="256" w:lineRule="auto"/>
            </w:pPr>
            <w:r w:rsidRPr="008D34EF">
              <w:t>Κατηγορία Εξοπλισμού</w:t>
            </w:r>
          </w:p>
        </w:tc>
        <w:tc>
          <w:tcPr>
            <w:tcW w:w="0" w:type="auto"/>
            <w:vMerge w:val="restart"/>
          </w:tcPr>
          <w:p w14:paraId="3D75C90D" w14:textId="77777777" w:rsidR="00C36680" w:rsidRPr="008D34EF" w:rsidRDefault="00C36680" w:rsidP="00E01EBB">
            <w:pPr>
              <w:widowControl w:val="0"/>
              <w:spacing w:after="160" w:line="256" w:lineRule="auto"/>
            </w:pPr>
            <w:r w:rsidRPr="008D34EF">
              <w:t>Είδος Εξοπλισμού</w:t>
            </w:r>
          </w:p>
        </w:tc>
        <w:tc>
          <w:tcPr>
            <w:tcW w:w="0" w:type="auto"/>
            <w:vMerge w:val="restart"/>
          </w:tcPr>
          <w:p w14:paraId="6AAEDC0D" w14:textId="77777777" w:rsidR="00C36680" w:rsidRPr="008D34EF" w:rsidRDefault="00C36680" w:rsidP="00E01EBB">
            <w:pPr>
              <w:widowControl w:val="0"/>
              <w:spacing w:after="160" w:line="256" w:lineRule="auto"/>
            </w:pPr>
            <w:r w:rsidRPr="008D34EF">
              <w:t>Μέγιστος Χρόνος Απόκρισης (από την αναγγελία της βλάβης)</w:t>
            </w:r>
          </w:p>
        </w:tc>
        <w:tc>
          <w:tcPr>
            <w:tcW w:w="0" w:type="auto"/>
            <w:gridSpan w:val="4"/>
          </w:tcPr>
          <w:p w14:paraId="513CC0E1" w14:textId="77777777" w:rsidR="00C36680" w:rsidRPr="008D34EF" w:rsidRDefault="00C36680" w:rsidP="00E01EBB">
            <w:pPr>
              <w:widowControl w:val="0"/>
              <w:spacing w:after="160" w:line="256" w:lineRule="auto"/>
              <w:jc w:val="center"/>
            </w:pPr>
          </w:p>
          <w:p w14:paraId="22C04FA2" w14:textId="77777777" w:rsidR="00C36680" w:rsidRPr="008D34EF" w:rsidRDefault="00C36680" w:rsidP="00E01EBB">
            <w:pPr>
              <w:jc w:val="center"/>
            </w:pPr>
            <w:r w:rsidRPr="008D34EF">
              <w:t>Προσφερόμενος Χρόνος</w:t>
            </w:r>
          </w:p>
          <w:p w14:paraId="46BBAFCD" w14:textId="77777777" w:rsidR="00C36680" w:rsidRPr="008D34EF" w:rsidRDefault="00C36680" w:rsidP="00E01EBB">
            <w:pPr>
              <w:widowControl w:val="0"/>
              <w:spacing w:after="160" w:line="256" w:lineRule="auto"/>
              <w:jc w:val="center"/>
            </w:pPr>
            <w:r w:rsidRPr="008D34EF">
              <w:t>Αποκατάστασης Βλαβών</w:t>
            </w:r>
          </w:p>
        </w:tc>
      </w:tr>
      <w:tr w:rsidR="00C36680" w:rsidRPr="008D34EF" w14:paraId="2E1DE338" w14:textId="77777777" w:rsidTr="007A7433">
        <w:tc>
          <w:tcPr>
            <w:tcW w:w="0" w:type="auto"/>
            <w:vMerge/>
          </w:tcPr>
          <w:p w14:paraId="1AE64E39" w14:textId="77777777" w:rsidR="00C36680" w:rsidRPr="008D34EF" w:rsidRDefault="00C36680" w:rsidP="00E01EBB">
            <w:pPr>
              <w:widowControl w:val="0"/>
              <w:spacing w:after="160" w:line="256" w:lineRule="auto"/>
            </w:pPr>
          </w:p>
        </w:tc>
        <w:tc>
          <w:tcPr>
            <w:tcW w:w="0" w:type="auto"/>
            <w:vMerge/>
          </w:tcPr>
          <w:p w14:paraId="105394EF" w14:textId="77777777" w:rsidR="00C36680" w:rsidRPr="008D34EF" w:rsidRDefault="00C36680" w:rsidP="00E01EBB">
            <w:pPr>
              <w:widowControl w:val="0"/>
              <w:spacing w:after="160" w:line="256" w:lineRule="auto"/>
            </w:pPr>
          </w:p>
        </w:tc>
        <w:tc>
          <w:tcPr>
            <w:tcW w:w="0" w:type="auto"/>
            <w:vMerge/>
          </w:tcPr>
          <w:p w14:paraId="71855F73" w14:textId="77777777" w:rsidR="00C36680" w:rsidRPr="008D34EF" w:rsidRDefault="00C36680" w:rsidP="00E01EBB">
            <w:pPr>
              <w:widowControl w:val="0"/>
              <w:spacing w:after="160" w:line="256" w:lineRule="auto"/>
            </w:pPr>
          </w:p>
        </w:tc>
        <w:tc>
          <w:tcPr>
            <w:tcW w:w="0" w:type="auto"/>
            <w:vMerge/>
          </w:tcPr>
          <w:p w14:paraId="24ABBBAF" w14:textId="77777777" w:rsidR="00C36680" w:rsidRPr="008D34EF" w:rsidRDefault="00C36680" w:rsidP="00E01EBB">
            <w:pPr>
              <w:widowControl w:val="0"/>
              <w:spacing w:after="160" w:line="256" w:lineRule="auto"/>
            </w:pPr>
          </w:p>
        </w:tc>
        <w:tc>
          <w:tcPr>
            <w:tcW w:w="0" w:type="auto"/>
            <w:gridSpan w:val="2"/>
          </w:tcPr>
          <w:p w14:paraId="6B4BFA9E" w14:textId="77777777" w:rsidR="00C36680" w:rsidRPr="008D34EF" w:rsidRDefault="00C36680" w:rsidP="00E01EBB">
            <w:pPr>
              <w:widowControl w:val="0"/>
              <w:spacing w:after="160" w:line="256" w:lineRule="auto"/>
              <w:jc w:val="center"/>
            </w:pPr>
            <w:r w:rsidRPr="008D34EF">
              <w:t>Βλάβες που</w:t>
            </w:r>
          </w:p>
          <w:p w14:paraId="5CDA7BA1" w14:textId="77777777" w:rsidR="00C36680" w:rsidRPr="008D34EF" w:rsidRDefault="00C36680" w:rsidP="00E01EBB">
            <w:pPr>
              <w:widowControl w:val="0"/>
              <w:spacing w:after="160" w:line="256" w:lineRule="auto"/>
              <w:jc w:val="center"/>
            </w:pPr>
            <w:r w:rsidRPr="008D34EF">
              <w:t>αναγγέλλονται εντός</w:t>
            </w:r>
          </w:p>
          <w:p w14:paraId="44C5AF9F" w14:textId="77777777" w:rsidR="00C36680" w:rsidRPr="008D34EF" w:rsidRDefault="00C36680" w:rsidP="00E01EBB">
            <w:pPr>
              <w:widowControl w:val="0"/>
              <w:spacing w:after="160" w:line="256" w:lineRule="auto"/>
              <w:jc w:val="center"/>
            </w:pPr>
            <w:r w:rsidRPr="008D34EF">
              <w:t>Κ.Ω.Κ.</w:t>
            </w:r>
          </w:p>
        </w:tc>
        <w:tc>
          <w:tcPr>
            <w:tcW w:w="0" w:type="auto"/>
            <w:gridSpan w:val="2"/>
          </w:tcPr>
          <w:p w14:paraId="6EEF4252" w14:textId="77777777" w:rsidR="00C36680" w:rsidRPr="008D34EF" w:rsidRDefault="00C36680" w:rsidP="00E01EBB">
            <w:pPr>
              <w:widowControl w:val="0"/>
              <w:spacing w:after="160" w:line="256" w:lineRule="auto"/>
              <w:jc w:val="center"/>
            </w:pPr>
            <w:r w:rsidRPr="008D34EF">
              <w:t>Βλάβες που</w:t>
            </w:r>
          </w:p>
          <w:p w14:paraId="6BD042A4" w14:textId="77777777" w:rsidR="00C36680" w:rsidRPr="008D34EF" w:rsidRDefault="00C36680" w:rsidP="00E01EBB">
            <w:pPr>
              <w:widowControl w:val="0"/>
              <w:spacing w:after="160" w:line="256" w:lineRule="auto"/>
              <w:jc w:val="center"/>
            </w:pPr>
            <w:r w:rsidRPr="008D34EF">
              <w:t>αναγγέλλονται εντός</w:t>
            </w:r>
          </w:p>
          <w:p w14:paraId="2F997B59" w14:textId="77777777" w:rsidR="00C36680" w:rsidRPr="008D34EF" w:rsidRDefault="00C36680" w:rsidP="00E01EBB">
            <w:pPr>
              <w:widowControl w:val="0"/>
              <w:spacing w:after="160" w:line="256" w:lineRule="auto"/>
              <w:jc w:val="center"/>
            </w:pPr>
            <w:r w:rsidRPr="008D34EF">
              <w:t>Ε.Ω.Κ</w:t>
            </w:r>
          </w:p>
        </w:tc>
      </w:tr>
      <w:tr w:rsidR="00C36680" w:rsidRPr="008D34EF" w14:paraId="77F24BCD" w14:textId="77777777" w:rsidTr="007A7433">
        <w:tc>
          <w:tcPr>
            <w:tcW w:w="0" w:type="auto"/>
            <w:vMerge/>
          </w:tcPr>
          <w:p w14:paraId="4BA2A5AC" w14:textId="77777777" w:rsidR="00C36680" w:rsidRPr="008D34EF" w:rsidRDefault="00C36680" w:rsidP="00E01EBB">
            <w:pPr>
              <w:widowControl w:val="0"/>
              <w:spacing w:after="160" w:line="256" w:lineRule="auto"/>
            </w:pPr>
          </w:p>
        </w:tc>
        <w:tc>
          <w:tcPr>
            <w:tcW w:w="0" w:type="auto"/>
            <w:vMerge/>
          </w:tcPr>
          <w:p w14:paraId="39BA9884" w14:textId="77777777" w:rsidR="00C36680" w:rsidRPr="008D34EF" w:rsidRDefault="00C36680" w:rsidP="00E01EBB">
            <w:pPr>
              <w:widowControl w:val="0"/>
              <w:spacing w:after="160" w:line="256" w:lineRule="auto"/>
            </w:pPr>
          </w:p>
        </w:tc>
        <w:tc>
          <w:tcPr>
            <w:tcW w:w="0" w:type="auto"/>
            <w:vMerge/>
          </w:tcPr>
          <w:p w14:paraId="4679E269" w14:textId="77777777" w:rsidR="00C36680" w:rsidRPr="008D34EF" w:rsidRDefault="00C36680" w:rsidP="00E01EBB">
            <w:pPr>
              <w:widowControl w:val="0"/>
              <w:spacing w:after="160" w:line="256" w:lineRule="auto"/>
            </w:pPr>
          </w:p>
        </w:tc>
        <w:tc>
          <w:tcPr>
            <w:tcW w:w="0" w:type="auto"/>
            <w:vMerge/>
          </w:tcPr>
          <w:p w14:paraId="4CEFA38C" w14:textId="77777777" w:rsidR="00C36680" w:rsidRPr="008D34EF" w:rsidRDefault="00C36680" w:rsidP="00E01EBB">
            <w:pPr>
              <w:widowControl w:val="0"/>
              <w:spacing w:after="160" w:line="256" w:lineRule="auto"/>
            </w:pPr>
          </w:p>
        </w:tc>
        <w:tc>
          <w:tcPr>
            <w:tcW w:w="0" w:type="auto"/>
          </w:tcPr>
          <w:p w14:paraId="2061FDB0" w14:textId="77777777" w:rsidR="00C36680" w:rsidRPr="008D34EF" w:rsidRDefault="00C36680" w:rsidP="00E01EBB">
            <w:pPr>
              <w:widowControl w:val="0"/>
              <w:spacing w:after="160" w:line="256" w:lineRule="auto"/>
            </w:pPr>
            <w:r w:rsidRPr="008D34EF">
              <w:t xml:space="preserve">Λογισμικό </w:t>
            </w:r>
          </w:p>
          <w:p w14:paraId="6A4E1BE2" w14:textId="77777777" w:rsidR="00C36680" w:rsidRPr="008D34EF" w:rsidRDefault="00C36680" w:rsidP="00E01EBB">
            <w:pPr>
              <w:widowControl w:val="0"/>
              <w:spacing w:after="160" w:line="256" w:lineRule="auto"/>
            </w:pPr>
            <w:r w:rsidRPr="008D34EF">
              <w:t>(Software)</w:t>
            </w:r>
          </w:p>
        </w:tc>
        <w:tc>
          <w:tcPr>
            <w:tcW w:w="0" w:type="auto"/>
          </w:tcPr>
          <w:p w14:paraId="519089DD" w14:textId="77777777" w:rsidR="00C36680" w:rsidRPr="008D34EF" w:rsidRDefault="00C36680" w:rsidP="00E01EBB">
            <w:pPr>
              <w:widowControl w:val="0"/>
              <w:spacing w:after="160" w:line="256" w:lineRule="auto"/>
            </w:pPr>
            <w:r w:rsidRPr="008D34EF">
              <w:t xml:space="preserve">Υλικό </w:t>
            </w:r>
          </w:p>
          <w:p w14:paraId="3105B82E" w14:textId="77777777" w:rsidR="00C36680" w:rsidRPr="008D34EF" w:rsidRDefault="00C36680" w:rsidP="00E01EBB">
            <w:pPr>
              <w:widowControl w:val="0"/>
              <w:spacing w:after="160" w:line="256" w:lineRule="auto"/>
            </w:pPr>
            <w:r w:rsidRPr="008D34EF">
              <w:t>(Hardware)</w:t>
            </w:r>
          </w:p>
        </w:tc>
        <w:tc>
          <w:tcPr>
            <w:tcW w:w="0" w:type="auto"/>
          </w:tcPr>
          <w:p w14:paraId="43778ED5" w14:textId="77777777" w:rsidR="00C36680" w:rsidRPr="008D34EF" w:rsidRDefault="00C36680" w:rsidP="00E01EBB">
            <w:pPr>
              <w:widowControl w:val="0"/>
              <w:spacing w:after="160" w:line="256" w:lineRule="auto"/>
            </w:pPr>
            <w:r w:rsidRPr="008D34EF">
              <w:t xml:space="preserve">Λογισμικό </w:t>
            </w:r>
          </w:p>
          <w:p w14:paraId="5CAF5E37" w14:textId="77777777" w:rsidR="00C36680" w:rsidRPr="008D34EF" w:rsidRDefault="00C36680" w:rsidP="00E01EBB">
            <w:pPr>
              <w:widowControl w:val="0"/>
              <w:spacing w:after="160" w:line="256" w:lineRule="auto"/>
            </w:pPr>
            <w:r w:rsidRPr="008D34EF">
              <w:t>(Software)</w:t>
            </w:r>
          </w:p>
        </w:tc>
        <w:tc>
          <w:tcPr>
            <w:tcW w:w="0" w:type="auto"/>
          </w:tcPr>
          <w:p w14:paraId="4EBE3FD8" w14:textId="77777777" w:rsidR="00C36680" w:rsidRPr="008D34EF" w:rsidRDefault="00C36680" w:rsidP="00E01EBB">
            <w:pPr>
              <w:widowControl w:val="0"/>
              <w:spacing w:after="160" w:line="256" w:lineRule="auto"/>
            </w:pPr>
            <w:r w:rsidRPr="008D34EF">
              <w:t xml:space="preserve">Υλικό </w:t>
            </w:r>
          </w:p>
          <w:p w14:paraId="73A40F77" w14:textId="77777777" w:rsidR="00C36680" w:rsidRPr="008D34EF" w:rsidRDefault="00C36680" w:rsidP="00E01EBB">
            <w:pPr>
              <w:widowControl w:val="0"/>
              <w:spacing w:after="160" w:line="256" w:lineRule="auto"/>
            </w:pPr>
            <w:r w:rsidRPr="008D34EF">
              <w:t>(Hardware)</w:t>
            </w:r>
          </w:p>
        </w:tc>
      </w:tr>
      <w:tr w:rsidR="00C36680" w:rsidRPr="008D34EF" w14:paraId="26384C10" w14:textId="77777777" w:rsidTr="007A7433">
        <w:tc>
          <w:tcPr>
            <w:tcW w:w="0" w:type="auto"/>
            <w:vMerge w:val="restart"/>
          </w:tcPr>
          <w:p w14:paraId="2552F62E" w14:textId="77777777" w:rsidR="00C36680" w:rsidRPr="008D34EF" w:rsidRDefault="00C36680" w:rsidP="00E01EBB">
            <w:pPr>
              <w:widowControl w:val="0"/>
              <w:spacing w:after="160" w:line="256" w:lineRule="auto"/>
            </w:pPr>
            <w:r w:rsidRPr="008D34EF">
              <w:t>1</w:t>
            </w:r>
          </w:p>
        </w:tc>
        <w:tc>
          <w:tcPr>
            <w:tcW w:w="0" w:type="auto"/>
            <w:vMerge w:val="restart"/>
          </w:tcPr>
          <w:p w14:paraId="7ABAFC2D" w14:textId="77777777" w:rsidR="00C36680" w:rsidRPr="008D34EF" w:rsidRDefault="00C36680" w:rsidP="00E01EBB">
            <w:pPr>
              <w:widowControl w:val="0"/>
              <w:spacing w:after="160" w:line="256" w:lineRule="auto"/>
            </w:pPr>
            <w:r w:rsidRPr="008D34EF">
              <w:t xml:space="preserve">Κεντρικός Εξοπλισμός και </w:t>
            </w:r>
          </w:p>
          <w:p w14:paraId="726956C3" w14:textId="77777777" w:rsidR="00C36680" w:rsidRPr="008D34EF" w:rsidRDefault="00C36680" w:rsidP="00E01EBB">
            <w:pPr>
              <w:widowControl w:val="0"/>
              <w:spacing w:after="160" w:line="256" w:lineRule="auto"/>
            </w:pPr>
            <w:r w:rsidRPr="008D34EF">
              <w:t>Λογισμικό</w:t>
            </w:r>
          </w:p>
        </w:tc>
        <w:tc>
          <w:tcPr>
            <w:tcW w:w="0" w:type="auto"/>
          </w:tcPr>
          <w:p w14:paraId="4E325FF7" w14:textId="77777777" w:rsidR="00C36680" w:rsidRPr="008D34EF" w:rsidRDefault="00C36680" w:rsidP="00E01EBB">
            <w:pPr>
              <w:widowControl w:val="0"/>
              <w:spacing w:after="160" w:line="256" w:lineRule="auto"/>
            </w:pPr>
            <w:r w:rsidRPr="008D34EF">
              <w:t>Κατηγορία Α</w:t>
            </w:r>
          </w:p>
        </w:tc>
        <w:tc>
          <w:tcPr>
            <w:tcW w:w="0" w:type="auto"/>
          </w:tcPr>
          <w:p w14:paraId="7D985A92" w14:textId="77777777" w:rsidR="00C36680" w:rsidRPr="008D34EF" w:rsidRDefault="00C36680" w:rsidP="00E01EBB">
            <w:pPr>
              <w:widowControl w:val="0"/>
              <w:spacing w:after="160" w:line="256" w:lineRule="auto"/>
            </w:pPr>
            <w:r w:rsidRPr="008D34EF">
              <w:t>½ Ώρα</w:t>
            </w:r>
          </w:p>
        </w:tc>
        <w:tc>
          <w:tcPr>
            <w:tcW w:w="0" w:type="auto"/>
          </w:tcPr>
          <w:p w14:paraId="58D79D0E" w14:textId="77777777" w:rsidR="00C36680" w:rsidRPr="008D34EF" w:rsidRDefault="00C36680" w:rsidP="00E01EBB">
            <w:pPr>
              <w:widowControl w:val="0"/>
              <w:spacing w:after="160" w:line="256" w:lineRule="auto"/>
            </w:pPr>
          </w:p>
        </w:tc>
        <w:tc>
          <w:tcPr>
            <w:tcW w:w="0" w:type="auto"/>
          </w:tcPr>
          <w:p w14:paraId="62B11267" w14:textId="77777777" w:rsidR="00C36680" w:rsidRPr="008D34EF" w:rsidRDefault="00C36680" w:rsidP="00E01EBB">
            <w:pPr>
              <w:widowControl w:val="0"/>
              <w:spacing w:after="160" w:line="256" w:lineRule="auto"/>
            </w:pPr>
          </w:p>
        </w:tc>
        <w:tc>
          <w:tcPr>
            <w:tcW w:w="0" w:type="auto"/>
          </w:tcPr>
          <w:p w14:paraId="3E1BDDF9" w14:textId="77777777" w:rsidR="00C36680" w:rsidRPr="008D34EF" w:rsidRDefault="00C36680" w:rsidP="00E01EBB">
            <w:pPr>
              <w:widowControl w:val="0"/>
              <w:spacing w:after="160" w:line="256" w:lineRule="auto"/>
            </w:pPr>
          </w:p>
        </w:tc>
        <w:tc>
          <w:tcPr>
            <w:tcW w:w="0" w:type="auto"/>
          </w:tcPr>
          <w:p w14:paraId="4E1F6A27" w14:textId="77777777" w:rsidR="00C36680" w:rsidRPr="008D34EF" w:rsidRDefault="00C36680" w:rsidP="00E01EBB">
            <w:pPr>
              <w:widowControl w:val="0"/>
              <w:spacing w:after="160" w:line="256" w:lineRule="auto"/>
            </w:pPr>
          </w:p>
        </w:tc>
      </w:tr>
      <w:tr w:rsidR="00C36680" w:rsidRPr="008D34EF" w14:paraId="250E50E9" w14:textId="77777777" w:rsidTr="007A7433">
        <w:tc>
          <w:tcPr>
            <w:tcW w:w="0" w:type="auto"/>
            <w:vMerge/>
          </w:tcPr>
          <w:p w14:paraId="58CAB8E2" w14:textId="77777777" w:rsidR="00C36680" w:rsidRPr="008D34EF" w:rsidRDefault="00C36680" w:rsidP="00E01EBB">
            <w:pPr>
              <w:widowControl w:val="0"/>
              <w:spacing w:after="160" w:line="256" w:lineRule="auto"/>
            </w:pPr>
          </w:p>
        </w:tc>
        <w:tc>
          <w:tcPr>
            <w:tcW w:w="0" w:type="auto"/>
            <w:vMerge/>
          </w:tcPr>
          <w:p w14:paraId="7423A358" w14:textId="77777777" w:rsidR="00C36680" w:rsidRPr="008D34EF" w:rsidRDefault="00C36680" w:rsidP="00E01EBB">
            <w:pPr>
              <w:widowControl w:val="0"/>
              <w:spacing w:after="160" w:line="256" w:lineRule="auto"/>
            </w:pPr>
          </w:p>
        </w:tc>
        <w:tc>
          <w:tcPr>
            <w:tcW w:w="0" w:type="auto"/>
          </w:tcPr>
          <w:p w14:paraId="163E60BB" w14:textId="77777777" w:rsidR="00C36680" w:rsidRPr="008D34EF" w:rsidRDefault="00C36680" w:rsidP="00E01EBB">
            <w:pPr>
              <w:widowControl w:val="0"/>
              <w:spacing w:after="160" w:line="256" w:lineRule="auto"/>
            </w:pPr>
            <w:r w:rsidRPr="008D34EF">
              <w:t>Κατηγορία Β</w:t>
            </w:r>
          </w:p>
        </w:tc>
        <w:tc>
          <w:tcPr>
            <w:tcW w:w="0" w:type="auto"/>
          </w:tcPr>
          <w:p w14:paraId="72119FDA" w14:textId="77777777" w:rsidR="00C36680" w:rsidRPr="008D34EF" w:rsidRDefault="00C36680" w:rsidP="00E01EBB">
            <w:pPr>
              <w:widowControl w:val="0"/>
              <w:spacing w:after="160" w:line="256" w:lineRule="auto"/>
            </w:pPr>
            <w:r w:rsidRPr="008D34EF">
              <w:t>1 Ώρα</w:t>
            </w:r>
          </w:p>
        </w:tc>
        <w:tc>
          <w:tcPr>
            <w:tcW w:w="0" w:type="auto"/>
          </w:tcPr>
          <w:p w14:paraId="292E57B2" w14:textId="77777777" w:rsidR="00C36680" w:rsidRPr="008D34EF" w:rsidRDefault="00C36680" w:rsidP="00E01EBB">
            <w:pPr>
              <w:widowControl w:val="0"/>
              <w:spacing w:after="160" w:line="256" w:lineRule="auto"/>
            </w:pPr>
          </w:p>
        </w:tc>
        <w:tc>
          <w:tcPr>
            <w:tcW w:w="0" w:type="auto"/>
          </w:tcPr>
          <w:p w14:paraId="71E717E9" w14:textId="77777777" w:rsidR="00C36680" w:rsidRPr="008D34EF" w:rsidRDefault="00C36680" w:rsidP="00E01EBB">
            <w:pPr>
              <w:widowControl w:val="0"/>
              <w:spacing w:after="160" w:line="256" w:lineRule="auto"/>
            </w:pPr>
          </w:p>
        </w:tc>
        <w:tc>
          <w:tcPr>
            <w:tcW w:w="0" w:type="auto"/>
          </w:tcPr>
          <w:p w14:paraId="498D3417" w14:textId="77777777" w:rsidR="00C36680" w:rsidRPr="008D34EF" w:rsidRDefault="00C36680" w:rsidP="00E01EBB">
            <w:pPr>
              <w:widowControl w:val="0"/>
              <w:spacing w:after="160" w:line="256" w:lineRule="auto"/>
            </w:pPr>
          </w:p>
        </w:tc>
        <w:tc>
          <w:tcPr>
            <w:tcW w:w="0" w:type="auto"/>
          </w:tcPr>
          <w:p w14:paraId="4914264E" w14:textId="77777777" w:rsidR="00C36680" w:rsidRPr="008D34EF" w:rsidRDefault="00C36680" w:rsidP="00E01EBB">
            <w:pPr>
              <w:widowControl w:val="0"/>
              <w:spacing w:after="160" w:line="256" w:lineRule="auto"/>
            </w:pPr>
          </w:p>
        </w:tc>
      </w:tr>
      <w:tr w:rsidR="00C36680" w:rsidRPr="008D34EF" w14:paraId="213B48BE" w14:textId="77777777" w:rsidTr="007A7433">
        <w:tc>
          <w:tcPr>
            <w:tcW w:w="0" w:type="auto"/>
          </w:tcPr>
          <w:p w14:paraId="3142B491" w14:textId="77777777" w:rsidR="00C36680" w:rsidRPr="008D34EF" w:rsidRDefault="00C36680" w:rsidP="00E01EBB">
            <w:pPr>
              <w:widowControl w:val="0"/>
              <w:spacing w:after="160" w:line="256" w:lineRule="auto"/>
            </w:pPr>
            <w:r w:rsidRPr="008D34EF">
              <w:t>2</w:t>
            </w:r>
          </w:p>
        </w:tc>
        <w:tc>
          <w:tcPr>
            <w:tcW w:w="0" w:type="auto"/>
            <w:gridSpan w:val="2"/>
          </w:tcPr>
          <w:p w14:paraId="6715E1CF" w14:textId="77777777" w:rsidR="00C36680" w:rsidRPr="008D34EF" w:rsidRDefault="00C36680" w:rsidP="00E01EBB">
            <w:pPr>
              <w:widowControl w:val="0"/>
              <w:spacing w:after="160" w:line="256" w:lineRule="auto"/>
            </w:pPr>
            <w:r w:rsidRPr="008D34EF">
              <w:t>Περιφερειακός Εξοπλισμός</w:t>
            </w:r>
          </w:p>
        </w:tc>
        <w:tc>
          <w:tcPr>
            <w:tcW w:w="0" w:type="auto"/>
          </w:tcPr>
          <w:p w14:paraId="4D84B8CF" w14:textId="77777777" w:rsidR="00C36680" w:rsidRPr="008D34EF" w:rsidRDefault="00C36680" w:rsidP="00E01EBB">
            <w:pPr>
              <w:widowControl w:val="0"/>
              <w:spacing w:after="160" w:line="256" w:lineRule="auto"/>
            </w:pPr>
            <w:r w:rsidRPr="008D34EF">
              <w:t>2 Ώρες</w:t>
            </w:r>
          </w:p>
        </w:tc>
        <w:tc>
          <w:tcPr>
            <w:tcW w:w="0" w:type="auto"/>
            <w:gridSpan w:val="4"/>
          </w:tcPr>
          <w:p w14:paraId="77B2CBA4" w14:textId="77777777" w:rsidR="00C36680" w:rsidRPr="008D34EF" w:rsidRDefault="00C36680" w:rsidP="00E01EBB">
            <w:pPr>
              <w:widowControl w:val="0"/>
              <w:spacing w:after="160" w:line="256" w:lineRule="auto"/>
            </w:pPr>
          </w:p>
        </w:tc>
      </w:tr>
    </w:tbl>
    <w:p w14:paraId="7A6265BB" w14:textId="77777777" w:rsidR="00C36680" w:rsidRPr="008D34EF" w:rsidRDefault="00C36680" w:rsidP="0044631B">
      <w:pPr>
        <w:widowControl w:val="0"/>
        <w:pBdr>
          <w:top w:val="nil"/>
          <w:left w:val="nil"/>
          <w:bottom w:val="nil"/>
          <w:right w:val="nil"/>
          <w:between w:val="nil"/>
        </w:pBdr>
        <w:spacing w:after="0" w:line="276" w:lineRule="auto"/>
        <w:ind w:left="720"/>
        <w:jc w:val="center"/>
        <w:rPr>
          <w:b/>
        </w:rPr>
      </w:pPr>
    </w:p>
    <w:p w14:paraId="2BE5A66E" w14:textId="77777777" w:rsidR="00E01EBB" w:rsidRPr="008D34EF" w:rsidRDefault="0044631B" w:rsidP="009E63D8">
      <w:pPr>
        <w:widowControl w:val="0"/>
        <w:pBdr>
          <w:top w:val="nil"/>
          <w:left w:val="nil"/>
          <w:bottom w:val="nil"/>
          <w:right w:val="nil"/>
          <w:between w:val="nil"/>
        </w:pBdr>
        <w:spacing w:after="0" w:line="276" w:lineRule="auto"/>
        <w:rPr>
          <w:i/>
        </w:rPr>
      </w:pPr>
      <w:r w:rsidRPr="008D34EF">
        <w:rPr>
          <w:rFonts w:eastAsia="Times New Roman"/>
          <w:i/>
          <w:sz w:val="24"/>
          <w:szCs w:val="24"/>
        </w:rPr>
        <w:t xml:space="preserve">*  </w:t>
      </w:r>
      <w:r w:rsidRPr="008D34EF">
        <w:rPr>
          <w:i/>
        </w:rPr>
        <w:t>Ως Χρόνος Απόκρισης ορίζεται ο χρόνος από τη στιγμή δημιουργίας ενός Incident Ticket έως την Αποδοχή Αναγγελίας Συμβάντος (Ticket Acknowledgement) από τον ΑΝΑΔΟΧΟ.</w:t>
      </w:r>
    </w:p>
    <w:p w14:paraId="242E883A" w14:textId="77777777" w:rsidR="0044631B" w:rsidRPr="008D34EF" w:rsidRDefault="0044631B" w:rsidP="0044631B">
      <w:pPr>
        <w:tabs>
          <w:tab w:val="left" w:pos="567"/>
          <w:tab w:val="left" w:pos="284"/>
        </w:tabs>
        <w:spacing w:before="240" w:after="240"/>
        <w:rPr>
          <w:i/>
        </w:rPr>
      </w:pPr>
      <w:r w:rsidRPr="008D34EF">
        <w:rPr>
          <w:i/>
        </w:rPr>
        <w:t>** Ως Χρόνος Αποκατάστασης ορίζεται ο χρόνος από τη στιγμή δημιουργίας ενός Incident Ticket  έως την οριστική επίλυση του προβλήματος.</w:t>
      </w:r>
    </w:p>
    <w:p w14:paraId="282CF0BD"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 Ανάδοχος, μέσω των διαδικασιών Προληπτικής και Διορθωτικής Συντήρησης και της Υποστήριξης του Ασύρματου Δικτύου Μετάδοσης, θα πρέπει να εξασφαλίσει Λειτουργική Διαθεσιμότητα (βλέπε Σχέδιο Συμφωνίας Εγγυημένου Επιπέδου Ποιότητας Παρεχόμενων Υπηρεσιών – SLA) του συνολικού Ασύρματου Δικτύου Μετάδοσης για το 95% του χρόνου σε ετήσια βάση από την ημερομηνία Οριστικής Παραλαβής. Ως πλήρης Λειτουργική Διαθεσιμότητα ορίζεται η δυνατότητα του Ασύρματου Δικτύου Μετάδοσης να εκτελεί το σύνολο των προβλεπόμενων λειτουργιών με την προβλεπόμενη ακρίβεια και αξιοπιστία.</w:t>
      </w:r>
    </w:p>
    <w:p w14:paraId="5F1C4A11" w14:textId="77777777" w:rsidR="0044631B" w:rsidRPr="008D34EF" w:rsidRDefault="0044631B" w:rsidP="0044631B">
      <w:pPr>
        <w:widowControl w:val="0"/>
        <w:numPr>
          <w:ilvl w:val="0"/>
          <w:numId w:val="17"/>
        </w:numPr>
        <w:pBdr>
          <w:top w:val="nil"/>
          <w:left w:val="nil"/>
          <w:bottom w:val="nil"/>
          <w:right w:val="nil"/>
          <w:between w:val="nil"/>
        </w:pBdr>
        <w:spacing w:after="0" w:line="276" w:lineRule="auto"/>
      </w:pPr>
      <w:r w:rsidRPr="008D34EF">
        <w:t>Οι Ρήτρες που αφορούν στην παραβίαση των παραπάνω όρων, καθώς και άλλες λεπτομέρειες που διέπουν την Παροχή Υποστήριξης και Συντήρησης παρουσιάζονται αναλυτικά στο Παράρτημα I - Σχέδιο Συμφωνίας Εγγυημένου Επιπέδου Ποιότητας Παρεχόμενων Υπηρεσιών – SLA, το οποίο αποτελεί αναπόσπαστο μέρος της παρούσας.</w:t>
      </w:r>
    </w:p>
    <w:p w14:paraId="5B524BFC" w14:textId="77777777" w:rsidR="0044631B" w:rsidRPr="008D34EF" w:rsidRDefault="0044631B" w:rsidP="0044631B">
      <w:pPr>
        <w:numPr>
          <w:ilvl w:val="0"/>
          <w:numId w:val="17"/>
        </w:numPr>
        <w:spacing w:line="276" w:lineRule="auto"/>
      </w:pPr>
      <w:r w:rsidRPr="008D34EF">
        <w:t xml:space="preserve">Αναμενόμενα Παραδοτέα / Αποτελέσματα Περιόδου Εγγύησης: </w:t>
      </w:r>
    </w:p>
    <w:tbl>
      <w:tblPr>
        <w:tblW w:w="9535"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8"/>
        <w:gridCol w:w="6007"/>
      </w:tblGrid>
      <w:tr w:rsidR="0044631B" w:rsidRPr="008D34EF" w14:paraId="6C29F838" w14:textId="77777777" w:rsidTr="00B017AD">
        <w:trPr>
          <w:trHeight w:val="113"/>
        </w:trPr>
        <w:tc>
          <w:tcPr>
            <w:tcW w:w="9535" w:type="dxa"/>
            <w:gridSpan w:val="2"/>
            <w:shd w:val="clear" w:color="auto" w:fill="E6E6E6"/>
          </w:tcPr>
          <w:p w14:paraId="7F39EC44" w14:textId="77777777" w:rsidR="0044631B" w:rsidRPr="008D34EF" w:rsidRDefault="0044631B" w:rsidP="00B017AD">
            <w:pPr>
              <w:spacing w:before="120" w:line="276" w:lineRule="auto"/>
            </w:pPr>
            <w:r w:rsidRPr="008D34EF">
              <w:rPr>
                <w:b/>
              </w:rPr>
              <w:t xml:space="preserve">Περίοδος Εγγύησης </w:t>
            </w:r>
            <w:r w:rsidRPr="008D34EF">
              <w:t>– Παραδοτέα (ελάχιστα):</w:t>
            </w:r>
          </w:p>
        </w:tc>
      </w:tr>
      <w:tr w:rsidR="0044631B" w:rsidRPr="008D34EF" w14:paraId="25DF1E67" w14:textId="77777777" w:rsidTr="00B017AD">
        <w:trPr>
          <w:trHeight w:val="390"/>
        </w:trPr>
        <w:tc>
          <w:tcPr>
            <w:tcW w:w="3528" w:type="dxa"/>
            <w:shd w:val="clear" w:color="auto" w:fill="E6E6E6"/>
            <w:vAlign w:val="center"/>
          </w:tcPr>
          <w:p w14:paraId="21245E94" w14:textId="77777777" w:rsidR="0044631B" w:rsidRPr="008D34EF" w:rsidRDefault="0044631B" w:rsidP="00B017AD">
            <w:pPr>
              <w:widowControl w:val="0"/>
              <w:spacing w:before="120" w:line="276" w:lineRule="auto"/>
            </w:pPr>
            <w:r w:rsidRPr="008D34EF">
              <w:t>Τίτλος Παραδοτέου</w:t>
            </w:r>
          </w:p>
        </w:tc>
        <w:tc>
          <w:tcPr>
            <w:tcW w:w="6007" w:type="dxa"/>
            <w:shd w:val="clear" w:color="auto" w:fill="E6E6E6"/>
            <w:vAlign w:val="center"/>
          </w:tcPr>
          <w:p w14:paraId="0B4D0C57" w14:textId="77777777" w:rsidR="0044631B" w:rsidRPr="008D34EF" w:rsidRDefault="0044631B" w:rsidP="00B017AD">
            <w:pPr>
              <w:widowControl w:val="0"/>
              <w:spacing w:before="120" w:line="276" w:lineRule="auto"/>
            </w:pPr>
            <w:r w:rsidRPr="008D34EF">
              <w:t xml:space="preserve">Περιγραφή Παραδοτέου </w:t>
            </w:r>
          </w:p>
        </w:tc>
      </w:tr>
      <w:tr w:rsidR="0044631B" w:rsidRPr="008D34EF" w14:paraId="7498BBE7" w14:textId="77777777" w:rsidTr="00B017AD">
        <w:trPr>
          <w:trHeight w:val="390"/>
        </w:trPr>
        <w:tc>
          <w:tcPr>
            <w:tcW w:w="3528" w:type="dxa"/>
          </w:tcPr>
          <w:p w14:paraId="7B9E231E" w14:textId="77777777" w:rsidR="0044631B" w:rsidRPr="008D34EF" w:rsidRDefault="0044631B" w:rsidP="00B017AD">
            <w:pPr>
              <w:widowControl w:val="0"/>
              <w:numPr>
                <w:ilvl w:val="0"/>
                <w:numId w:val="87"/>
              </w:numPr>
              <w:spacing w:before="120" w:line="276" w:lineRule="auto"/>
            </w:pPr>
            <w:r w:rsidRPr="008D34EF">
              <w:t>Υπηρεσίες υποστήριξης και αποκατάστασης βλαβών</w:t>
            </w:r>
          </w:p>
        </w:tc>
        <w:tc>
          <w:tcPr>
            <w:tcW w:w="6007" w:type="dxa"/>
          </w:tcPr>
          <w:p w14:paraId="7CB61D99" w14:textId="77777777" w:rsidR="0044631B" w:rsidRPr="008D34EF" w:rsidRDefault="0044631B" w:rsidP="00B017AD">
            <w:pPr>
              <w:spacing w:before="120" w:line="276" w:lineRule="auto"/>
            </w:pPr>
            <w:r w:rsidRPr="008D34EF">
              <w:t>Τεύχος αποτύπωσης υπηρεσιών που θα περιλαμβάνει:</w:t>
            </w:r>
          </w:p>
          <w:p w14:paraId="719A5F67"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 xml:space="preserve">Καταγραφή των συμβάντων ενεργειών υποστήριξης στο Σύστημα Διαχείρισης Αιτημάτων (Ticket Management System) είτε της Αναθέτουσας Αρχής είτε του Αναδόχου. </w:t>
            </w:r>
          </w:p>
          <w:p w14:paraId="4A4AF71E"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Τεκμηρίωση πρόσθετων προσαρμογών και παραμετροποιήσεων σε λογισμικό και εφαρμογές</w:t>
            </w:r>
          </w:p>
          <w:p w14:paraId="38F707C0"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Τεκμηρίωση σφαλμάτων</w:t>
            </w:r>
          </w:p>
          <w:p w14:paraId="77F12005"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Παράδοση αντιτύπων όλων των μεταβολών ή επανεκδόσεων ή τροποποιήσεων των εγχειριδίων έτοιμου λογισμικού και εφαρμογής/ών</w:t>
            </w:r>
          </w:p>
          <w:p w14:paraId="786666C2"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Τεκμηρίωση εγκαταστάσεων νέων εκδόσεων έτοιμου λογισμικού και εφαρμογής/ών</w:t>
            </w:r>
          </w:p>
          <w:p w14:paraId="0B8125ED" w14:textId="77777777" w:rsidR="0044631B" w:rsidRPr="008D34EF" w:rsidRDefault="0044631B" w:rsidP="00B017AD">
            <w:pPr>
              <w:numPr>
                <w:ilvl w:val="0"/>
                <w:numId w:val="21"/>
              </w:numPr>
              <w:pBdr>
                <w:top w:val="nil"/>
                <w:left w:val="nil"/>
                <w:bottom w:val="nil"/>
                <w:right w:val="nil"/>
                <w:between w:val="nil"/>
              </w:pBdr>
              <w:spacing w:line="276" w:lineRule="auto"/>
              <w:rPr>
                <w:color w:val="000000"/>
              </w:rPr>
            </w:pPr>
            <w:r w:rsidRPr="008D34EF">
              <w:rPr>
                <w:color w:val="000000"/>
              </w:rPr>
              <w:t xml:space="preserve">Έκθεση αξιολόγησης Περιόδου </w:t>
            </w:r>
          </w:p>
        </w:tc>
      </w:tr>
    </w:tbl>
    <w:p w14:paraId="226D7FB6" w14:textId="77777777" w:rsidR="0044631B" w:rsidRPr="008D34EF" w:rsidRDefault="0044631B" w:rsidP="0044631B">
      <w:pPr>
        <w:spacing w:line="276" w:lineRule="auto"/>
      </w:pPr>
    </w:p>
    <w:p w14:paraId="5DC92715" w14:textId="77777777" w:rsidR="0044631B" w:rsidRPr="008D34EF" w:rsidRDefault="0044631B" w:rsidP="0044631B">
      <w:pPr>
        <w:numPr>
          <w:ilvl w:val="0"/>
          <w:numId w:val="17"/>
        </w:numPr>
        <w:spacing w:line="276" w:lineRule="auto"/>
      </w:pPr>
      <w:r w:rsidRPr="008D34EF">
        <w:t>Αναμενόμενα Παραδοτέα / Αποτελέσματα Περιόδου Συντήρησης:</w:t>
      </w:r>
    </w:p>
    <w:p w14:paraId="08ED32CA" w14:textId="77777777" w:rsidR="0044631B" w:rsidRPr="008D34EF" w:rsidRDefault="0044631B" w:rsidP="0044631B">
      <w:pPr>
        <w:spacing w:line="276" w:lineRule="auto"/>
        <w:rPr>
          <w:rFonts w:eastAsia="Calibri"/>
          <w:b/>
          <w:u w:val="single"/>
        </w:rPr>
      </w:pPr>
    </w:p>
    <w:tbl>
      <w:tblPr>
        <w:tblW w:w="9402" w:type="dxa"/>
        <w:tblInd w:w="-10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8"/>
        <w:gridCol w:w="5844"/>
      </w:tblGrid>
      <w:tr w:rsidR="0044631B" w:rsidRPr="008D34EF" w14:paraId="487566F5" w14:textId="77777777" w:rsidTr="00B017AD">
        <w:trPr>
          <w:trHeight w:val="113"/>
        </w:trPr>
        <w:tc>
          <w:tcPr>
            <w:tcW w:w="9402" w:type="dxa"/>
            <w:gridSpan w:val="2"/>
            <w:shd w:val="clear" w:color="auto" w:fill="E6E6E6"/>
          </w:tcPr>
          <w:p w14:paraId="0EC220EA" w14:textId="77777777" w:rsidR="0044631B" w:rsidRPr="008D34EF" w:rsidRDefault="0044631B" w:rsidP="00B017AD">
            <w:pPr>
              <w:spacing w:line="276" w:lineRule="auto"/>
            </w:pPr>
            <w:r w:rsidRPr="008D34EF">
              <w:rPr>
                <w:b/>
              </w:rPr>
              <w:t xml:space="preserve">Περίοδος Συντήρησης </w:t>
            </w:r>
            <w:r w:rsidRPr="008D34EF">
              <w:t>– Παραδοτέα (ελάχιστα):</w:t>
            </w:r>
          </w:p>
        </w:tc>
      </w:tr>
      <w:tr w:rsidR="0044631B" w:rsidRPr="008D34EF" w14:paraId="060368B8" w14:textId="77777777" w:rsidTr="00B017AD">
        <w:trPr>
          <w:trHeight w:val="390"/>
        </w:trPr>
        <w:tc>
          <w:tcPr>
            <w:tcW w:w="3558" w:type="dxa"/>
            <w:shd w:val="clear" w:color="auto" w:fill="E6E6E6"/>
            <w:vAlign w:val="center"/>
          </w:tcPr>
          <w:p w14:paraId="5AFB9673" w14:textId="77777777" w:rsidR="0044631B" w:rsidRPr="008D34EF" w:rsidRDefault="0044631B" w:rsidP="00B017AD">
            <w:pPr>
              <w:widowControl w:val="0"/>
              <w:spacing w:line="276" w:lineRule="auto"/>
            </w:pPr>
            <w:r w:rsidRPr="008D34EF">
              <w:t>Τίτλος Παραδοτέου</w:t>
            </w:r>
          </w:p>
        </w:tc>
        <w:tc>
          <w:tcPr>
            <w:tcW w:w="5844" w:type="dxa"/>
            <w:shd w:val="clear" w:color="auto" w:fill="E6E6E6"/>
            <w:vAlign w:val="center"/>
          </w:tcPr>
          <w:p w14:paraId="00C7A4A1" w14:textId="77777777" w:rsidR="0044631B" w:rsidRPr="008D34EF" w:rsidRDefault="0044631B" w:rsidP="00B017AD">
            <w:pPr>
              <w:widowControl w:val="0"/>
              <w:spacing w:line="276" w:lineRule="auto"/>
            </w:pPr>
            <w:r w:rsidRPr="008D34EF">
              <w:t xml:space="preserve">Περιγραφή Παραδοτέου </w:t>
            </w:r>
          </w:p>
        </w:tc>
      </w:tr>
      <w:tr w:rsidR="0044631B" w:rsidRPr="008D34EF" w14:paraId="45A16DF9" w14:textId="77777777" w:rsidTr="00B017AD">
        <w:trPr>
          <w:trHeight w:val="390"/>
        </w:trPr>
        <w:tc>
          <w:tcPr>
            <w:tcW w:w="3558" w:type="dxa"/>
          </w:tcPr>
          <w:p w14:paraId="4BD4FF1C" w14:textId="77777777" w:rsidR="0044631B" w:rsidRPr="008D34EF" w:rsidRDefault="0044631B" w:rsidP="00B017AD">
            <w:pPr>
              <w:widowControl w:val="0"/>
              <w:numPr>
                <w:ilvl w:val="0"/>
                <w:numId w:val="42"/>
              </w:numPr>
              <w:spacing w:line="276" w:lineRule="auto"/>
            </w:pPr>
            <w:r w:rsidRPr="008D34EF">
              <w:t>Υπηρεσίες υποστήριξης και αποκατάστασης βλαβών</w:t>
            </w:r>
          </w:p>
        </w:tc>
        <w:tc>
          <w:tcPr>
            <w:tcW w:w="5844" w:type="dxa"/>
          </w:tcPr>
          <w:p w14:paraId="454BB736" w14:textId="77777777" w:rsidR="0044631B" w:rsidRPr="008D34EF" w:rsidRDefault="0044631B" w:rsidP="00B017AD">
            <w:pPr>
              <w:spacing w:line="276" w:lineRule="auto"/>
            </w:pPr>
            <w:r w:rsidRPr="008D34EF">
              <w:t>Τεύχος αποτύπωσης υπηρεσιών που θα περιλαμβάνει:</w:t>
            </w:r>
          </w:p>
          <w:p w14:paraId="04C06BA3" w14:textId="77777777" w:rsidR="0044631B" w:rsidRPr="008D34EF" w:rsidRDefault="0044631B" w:rsidP="00B017AD">
            <w:pPr>
              <w:numPr>
                <w:ilvl w:val="0"/>
                <w:numId w:val="16"/>
              </w:numPr>
              <w:spacing w:line="276" w:lineRule="auto"/>
              <w:ind w:left="363"/>
            </w:pPr>
            <w:r w:rsidRPr="008D34EF">
              <w:t>Αναλυτικό Πρόγραμμα ενεργειών προληπτικής συντήρησης, που υποβάλλεται με την έναρξη της σχετικής περιόδου</w:t>
            </w:r>
          </w:p>
          <w:p w14:paraId="64EDF799" w14:textId="77777777" w:rsidR="0044631B" w:rsidRPr="008D34EF" w:rsidRDefault="0044631B" w:rsidP="00B017AD">
            <w:pPr>
              <w:numPr>
                <w:ilvl w:val="0"/>
                <w:numId w:val="16"/>
              </w:numPr>
              <w:spacing w:line="276" w:lineRule="auto"/>
              <w:ind w:left="363"/>
            </w:pPr>
            <w:r w:rsidRPr="008D34EF">
              <w:t>Αναλυτική Καταγραφή Πεπραγμένων Συντήρησης (Τακτικών – Έκτακτων Ενεργειών)</w:t>
            </w:r>
          </w:p>
          <w:p w14:paraId="184088F1" w14:textId="77777777" w:rsidR="0044631B" w:rsidRPr="008D34EF" w:rsidRDefault="0044631B" w:rsidP="00B017AD">
            <w:pPr>
              <w:numPr>
                <w:ilvl w:val="0"/>
                <w:numId w:val="16"/>
              </w:numPr>
              <w:spacing w:line="276" w:lineRule="auto"/>
              <w:ind w:left="363"/>
            </w:pPr>
            <w:r w:rsidRPr="008D34EF">
              <w:t xml:space="preserve">Τεκμηρίωση πρόσθετων προσαρμογών και παραμετροποιήσεων σε έτοιμο λογισμικό και εφαρμογών </w:t>
            </w:r>
          </w:p>
          <w:p w14:paraId="7ED24FA7" w14:textId="77777777" w:rsidR="0044631B" w:rsidRPr="008D34EF" w:rsidRDefault="0044631B" w:rsidP="00B017AD">
            <w:pPr>
              <w:numPr>
                <w:ilvl w:val="0"/>
                <w:numId w:val="16"/>
              </w:numPr>
              <w:spacing w:line="276" w:lineRule="auto"/>
              <w:ind w:left="363"/>
            </w:pPr>
            <w:r w:rsidRPr="008D34EF">
              <w:t>Παράδοση αντιτύπων όλων των μεταβολών ή επανεκδόσεων ή τροποποιήσεων των εγχειριδίων του έτοιμου λογισμικού και εφαρμογής/ών</w:t>
            </w:r>
          </w:p>
          <w:p w14:paraId="6546AC28" w14:textId="77777777" w:rsidR="0044631B" w:rsidRPr="008D34EF" w:rsidRDefault="0044631B" w:rsidP="00B017AD">
            <w:pPr>
              <w:numPr>
                <w:ilvl w:val="0"/>
                <w:numId w:val="16"/>
              </w:numPr>
              <w:spacing w:line="276" w:lineRule="auto"/>
              <w:ind w:left="363"/>
            </w:pPr>
            <w:r w:rsidRPr="008D34EF">
              <w:t>Τεκμηρίωση εγκαταστάσεων νέων εκδόσεων έτοιμου λογισμικού και εφαρμογής/ών</w:t>
            </w:r>
          </w:p>
          <w:p w14:paraId="63476959" w14:textId="77777777" w:rsidR="0044631B" w:rsidRPr="008D34EF" w:rsidRDefault="0044631B" w:rsidP="00B017AD">
            <w:pPr>
              <w:numPr>
                <w:ilvl w:val="0"/>
                <w:numId w:val="16"/>
              </w:numPr>
              <w:spacing w:line="276" w:lineRule="auto"/>
              <w:ind w:left="363"/>
            </w:pPr>
            <w:r w:rsidRPr="008D34EF">
              <w:t>Έκθεση αξιολόγησης Περιόδου</w:t>
            </w:r>
          </w:p>
        </w:tc>
      </w:tr>
    </w:tbl>
    <w:p w14:paraId="5D04BFD9" w14:textId="77777777" w:rsidR="00A72E4D" w:rsidRPr="008D34EF" w:rsidRDefault="00A72E4D">
      <w:pPr>
        <w:spacing w:line="276" w:lineRule="auto"/>
      </w:pPr>
    </w:p>
    <w:p w14:paraId="1A40D23C" w14:textId="77777777" w:rsidR="00A72E4D" w:rsidRPr="008D34EF" w:rsidRDefault="00A72E4D">
      <w:pPr>
        <w:spacing w:line="276" w:lineRule="auto"/>
      </w:pPr>
    </w:p>
    <w:p w14:paraId="43CDF893" w14:textId="77777777" w:rsidR="00A72E4D" w:rsidRPr="008D34EF" w:rsidRDefault="004B4219" w:rsidP="005F6B62">
      <w:pPr>
        <w:pStyle w:val="Heading1"/>
        <w:numPr>
          <w:ilvl w:val="0"/>
          <w:numId w:val="67"/>
        </w:numPr>
        <w:pBdr>
          <w:bottom w:val="single" w:sz="18" w:space="1" w:color="000000"/>
        </w:pBdr>
        <w:ind w:left="567" w:hanging="425"/>
      </w:pPr>
      <w:bookmarkStart w:id="246" w:name="_Toc214615506"/>
      <w:r w:rsidRPr="008D34EF">
        <w:rPr>
          <w:sz w:val="26"/>
          <w:szCs w:val="26"/>
        </w:rPr>
        <w:t>Μεθοδολογία Υλοποίησης</w:t>
      </w:r>
      <w:bookmarkEnd w:id="246"/>
    </w:p>
    <w:p w14:paraId="4FC602C2" w14:textId="77777777" w:rsidR="00A72E4D" w:rsidRPr="008D34EF" w:rsidRDefault="004B4219" w:rsidP="005F6B62">
      <w:pPr>
        <w:pStyle w:val="Heading2"/>
        <w:numPr>
          <w:ilvl w:val="1"/>
          <w:numId w:val="66"/>
        </w:numPr>
        <w:tabs>
          <w:tab w:val="left" w:pos="567"/>
          <w:tab w:val="left" w:pos="567"/>
          <w:tab w:val="left" w:pos="284"/>
        </w:tabs>
        <w:spacing w:line="276" w:lineRule="auto"/>
      </w:pPr>
      <w:bookmarkStart w:id="247" w:name="_Toc214615507"/>
      <w:r w:rsidRPr="008D34EF">
        <w:t>Χρονοδιάγραμμα</w:t>
      </w:r>
      <w:bookmarkEnd w:id="247"/>
    </w:p>
    <w:p w14:paraId="7A64A0C5" w14:textId="77777777" w:rsidR="00CA6949" w:rsidRPr="008D34EF" w:rsidRDefault="00CA6949" w:rsidP="00CA6949">
      <w:pPr>
        <w:spacing w:line="276" w:lineRule="auto"/>
      </w:pPr>
      <w:r w:rsidRPr="008D34EF">
        <w:t xml:space="preserve">Η συνολική </w:t>
      </w:r>
      <w:r w:rsidRPr="008D34EF">
        <w:rPr>
          <w:b/>
        </w:rPr>
        <w:t>διάρκεια</w:t>
      </w:r>
      <w:r w:rsidRPr="008D34EF">
        <w:t xml:space="preserve"> της σύμβασης ορίζεται σε </w:t>
      </w:r>
      <w:r w:rsidRPr="008D34EF">
        <w:rPr>
          <w:b/>
        </w:rPr>
        <w:t>τριάντα (30) μήνες</w:t>
      </w:r>
      <w:r w:rsidRPr="008D34EF">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01788CAC" w14:textId="77777777" w:rsidR="00CA6949" w:rsidRPr="008D34EF" w:rsidRDefault="00CA6949" w:rsidP="00CA6949">
      <w:pPr>
        <w:spacing w:line="276" w:lineRule="auto"/>
      </w:pPr>
      <w:r w:rsidRPr="008D34EF">
        <w:t xml:space="preserve">Στη συνολική διάρκεια της σύμβασης περιλαμβάνεται και ο χρόνος που θα απαιτηθεί για την παραλαβή των ενδιάμεσων φάσεων ή παραδοτέων </w:t>
      </w:r>
      <w:r w:rsidRPr="008D34EF">
        <w:rPr>
          <w:u w:val="single"/>
        </w:rPr>
        <w:t>μέχρι την παράδοση και του τελευταίου παραδοτέου που ορίζει τη λήξη της σύμβασης</w:t>
      </w:r>
      <w:r w:rsidRPr="008D34EF">
        <w:t xml:space="preserve"> και την έναρξη της διαδικασίας για την οριστική παραλαβή του έργου.</w:t>
      </w:r>
    </w:p>
    <w:p w14:paraId="08B95391" w14:textId="77777777" w:rsidR="00CA6949" w:rsidRPr="008D34EF" w:rsidRDefault="00CA6949" w:rsidP="00CA6949">
      <w:pPr>
        <w:spacing w:line="276" w:lineRule="auto"/>
        <w:sectPr w:rsidR="00CA6949" w:rsidRPr="008D34EF" w:rsidSect="00CA6949">
          <w:type w:val="continuous"/>
          <w:pgSz w:w="11906" w:h="16838"/>
          <w:pgMar w:top="1440" w:right="1470" w:bottom="1440" w:left="1800" w:header="720" w:footer="0" w:gutter="0"/>
          <w:cols w:space="720"/>
        </w:sectPr>
      </w:pPr>
    </w:p>
    <w:p w14:paraId="48C7942E" w14:textId="77777777" w:rsidR="00CA6949" w:rsidRPr="008D34EF" w:rsidRDefault="00CA6949" w:rsidP="00CA6949">
      <w:pPr>
        <w:keepNext/>
        <w:pBdr>
          <w:top w:val="nil"/>
          <w:left w:val="nil"/>
          <w:bottom w:val="nil"/>
          <w:right w:val="nil"/>
          <w:between w:val="nil"/>
        </w:pBdr>
        <w:spacing w:line="276" w:lineRule="auto"/>
        <w:rPr>
          <w:i/>
          <w:color w:val="000000"/>
        </w:rPr>
      </w:pPr>
      <w:r w:rsidRPr="008D34EF">
        <w:rPr>
          <w:i/>
          <w:color w:val="000000"/>
        </w:rPr>
        <w:t>Πίνακας 1 - Χρονοδιάγραμμα του έργου – Α</w:t>
      </w:r>
    </w:p>
    <w:tbl>
      <w:tblPr>
        <w:tblW w:w="11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7"/>
        <w:gridCol w:w="98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296"/>
        <w:gridCol w:w="12"/>
        <w:gridCol w:w="278"/>
        <w:gridCol w:w="18"/>
        <w:gridCol w:w="290"/>
        <w:gridCol w:w="30"/>
        <w:gridCol w:w="308"/>
        <w:gridCol w:w="308"/>
        <w:gridCol w:w="308"/>
        <w:gridCol w:w="308"/>
        <w:gridCol w:w="308"/>
        <w:gridCol w:w="308"/>
        <w:gridCol w:w="308"/>
        <w:gridCol w:w="308"/>
        <w:gridCol w:w="10"/>
      </w:tblGrid>
      <w:tr w:rsidR="00CA6949" w:rsidRPr="008D34EF" w14:paraId="46E54F1A" w14:textId="77777777" w:rsidTr="00B017AD">
        <w:trPr>
          <w:gridAfter w:val="35"/>
          <w:wAfter w:w="10238" w:type="dxa"/>
          <w:trHeight w:val="424"/>
          <w:jc w:val="center"/>
        </w:trPr>
        <w:tc>
          <w:tcPr>
            <w:tcW w:w="797" w:type="dxa"/>
            <w:vMerge w:val="restart"/>
            <w:shd w:val="clear" w:color="auto" w:fill="D9D9D9"/>
            <w:vAlign w:val="center"/>
          </w:tcPr>
          <w:p w14:paraId="2B8C7806" w14:textId="77777777" w:rsidR="00CA6949" w:rsidRPr="008D34EF" w:rsidRDefault="00CA6949" w:rsidP="00B017AD">
            <w:pPr>
              <w:spacing w:line="276" w:lineRule="auto"/>
              <w:jc w:val="center"/>
              <w:rPr>
                <w:b/>
                <w:sz w:val="14"/>
                <w:szCs w:val="14"/>
              </w:rPr>
            </w:pPr>
            <w:bookmarkStart w:id="248" w:name="_Hlk202828207"/>
            <w:r w:rsidRPr="008D34EF">
              <w:rPr>
                <w:b/>
                <w:sz w:val="14"/>
                <w:szCs w:val="14"/>
              </w:rPr>
              <w:t>ΧΡΟΝΟΔΙΑΓΡΑΜΜΑ</w:t>
            </w:r>
          </w:p>
        </w:tc>
      </w:tr>
      <w:tr w:rsidR="00CA6949" w:rsidRPr="008D34EF" w14:paraId="2E5710DF" w14:textId="77777777" w:rsidTr="00B017AD">
        <w:trPr>
          <w:trHeight w:val="572"/>
          <w:jc w:val="center"/>
        </w:trPr>
        <w:tc>
          <w:tcPr>
            <w:tcW w:w="797" w:type="dxa"/>
            <w:vMerge/>
            <w:shd w:val="clear" w:color="auto" w:fill="D9D9D9"/>
            <w:vAlign w:val="center"/>
          </w:tcPr>
          <w:p w14:paraId="661878E0" w14:textId="77777777" w:rsidR="00CA6949" w:rsidRPr="008D34EF" w:rsidRDefault="00CA6949" w:rsidP="00B017AD">
            <w:pPr>
              <w:widowControl w:val="0"/>
              <w:pBdr>
                <w:top w:val="nil"/>
                <w:left w:val="nil"/>
                <w:bottom w:val="nil"/>
                <w:right w:val="nil"/>
                <w:between w:val="nil"/>
              </w:pBdr>
              <w:spacing w:after="0" w:line="276" w:lineRule="auto"/>
              <w:jc w:val="left"/>
              <w:rPr>
                <w:sz w:val="14"/>
                <w:szCs w:val="14"/>
              </w:rPr>
            </w:pPr>
          </w:p>
        </w:tc>
        <w:tc>
          <w:tcPr>
            <w:tcW w:w="10238" w:type="dxa"/>
            <w:gridSpan w:val="35"/>
            <w:shd w:val="clear" w:color="auto" w:fill="B4C6E7"/>
            <w:vAlign w:val="center"/>
          </w:tcPr>
          <w:p w14:paraId="53E220CF" w14:textId="77777777" w:rsidR="00CA6949" w:rsidRPr="008D34EF" w:rsidRDefault="00CA6949" w:rsidP="00B017AD">
            <w:pPr>
              <w:spacing w:line="276" w:lineRule="auto"/>
              <w:jc w:val="center"/>
              <w:rPr>
                <w:b/>
                <w:sz w:val="14"/>
                <w:szCs w:val="14"/>
              </w:rPr>
            </w:pPr>
            <w:r w:rsidRPr="008D34EF">
              <w:rPr>
                <w:b/>
                <w:sz w:val="14"/>
                <w:szCs w:val="14"/>
              </w:rPr>
              <w:t>Μήνες από την Υπογραφή Σύμβασης</w:t>
            </w:r>
          </w:p>
          <w:p w14:paraId="25119392" w14:textId="77777777" w:rsidR="00CA6949" w:rsidRPr="008D34EF" w:rsidRDefault="00CA6949" w:rsidP="00B017AD">
            <w:pPr>
              <w:spacing w:line="276" w:lineRule="auto"/>
              <w:jc w:val="center"/>
              <w:rPr>
                <w:sz w:val="14"/>
                <w:szCs w:val="14"/>
              </w:rPr>
            </w:pPr>
          </w:p>
        </w:tc>
      </w:tr>
      <w:tr w:rsidR="00CA6949" w:rsidRPr="008D34EF" w14:paraId="1CFF152C" w14:textId="77777777" w:rsidTr="00B017AD">
        <w:trPr>
          <w:gridAfter w:val="1"/>
          <w:wAfter w:w="10" w:type="dxa"/>
          <w:trHeight w:val="572"/>
          <w:jc w:val="center"/>
        </w:trPr>
        <w:tc>
          <w:tcPr>
            <w:tcW w:w="797" w:type="dxa"/>
            <w:vMerge/>
            <w:shd w:val="clear" w:color="auto" w:fill="D9D9D9"/>
            <w:vAlign w:val="center"/>
          </w:tcPr>
          <w:p w14:paraId="5D2F03C4" w14:textId="77777777" w:rsidR="00CA6949" w:rsidRPr="008D34EF" w:rsidRDefault="00CA6949" w:rsidP="00B017AD">
            <w:pPr>
              <w:widowControl w:val="0"/>
              <w:pBdr>
                <w:top w:val="nil"/>
                <w:left w:val="nil"/>
                <w:bottom w:val="nil"/>
                <w:right w:val="nil"/>
                <w:between w:val="nil"/>
              </w:pBdr>
              <w:spacing w:after="0" w:line="276" w:lineRule="auto"/>
              <w:jc w:val="left"/>
              <w:rPr>
                <w:sz w:val="14"/>
                <w:szCs w:val="14"/>
              </w:rPr>
            </w:pPr>
          </w:p>
        </w:tc>
        <w:tc>
          <w:tcPr>
            <w:tcW w:w="988" w:type="dxa"/>
            <w:shd w:val="clear" w:color="auto" w:fill="B4C6E7"/>
            <w:vAlign w:val="center"/>
          </w:tcPr>
          <w:p w14:paraId="6FB05E5A" w14:textId="77777777" w:rsidR="00CA6949" w:rsidRPr="008D34EF" w:rsidRDefault="00CA6949" w:rsidP="00B017AD">
            <w:pPr>
              <w:spacing w:line="276" w:lineRule="auto"/>
              <w:jc w:val="center"/>
              <w:rPr>
                <w:sz w:val="14"/>
                <w:szCs w:val="14"/>
              </w:rPr>
            </w:pPr>
          </w:p>
        </w:tc>
        <w:tc>
          <w:tcPr>
            <w:tcW w:w="308" w:type="dxa"/>
            <w:shd w:val="clear" w:color="auto" w:fill="B4C6E7"/>
            <w:vAlign w:val="center"/>
          </w:tcPr>
          <w:p w14:paraId="5C208EF7" w14:textId="77777777" w:rsidR="00CA6949" w:rsidRPr="008D34EF" w:rsidRDefault="00CA6949" w:rsidP="00B017AD">
            <w:pPr>
              <w:spacing w:line="276" w:lineRule="auto"/>
              <w:jc w:val="center"/>
              <w:rPr>
                <w:sz w:val="14"/>
                <w:szCs w:val="14"/>
              </w:rPr>
            </w:pPr>
            <w:r w:rsidRPr="008D34EF">
              <w:rPr>
                <w:sz w:val="14"/>
                <w:szCs w:val="14"/>
              </w:rPr>
              <w:t>1</w:t>
            </w:r>
          </w:p>
        </w:tc>
        <w:tc>
          <w:tcPr>
            <w:tcW w:w="308" w:type="dxa"/>
            <w:shd w:val="clear" w:color="auto" w:fill="B4C6E7"/>
            <w:vAlign w:val="center"/>
          </w:tcPr>
          <w:p w14:paraId="681985B3" w14:textId="77777777" w:rsidR="00CA6949" w:rsidRPr="008D34EF" w:rsidRDefault="00CA6949" w:rsidP="00B017AD">
            <w:pPr>
              <w:spacing w:line="276" w:lineRule="auto"/>
              <w:jc w:val="center"/>
              <w:rPr>
                <w:sz w:val="14"/>
                <w:szCs w:val="14"/>
              </w:rPr>
            </w:pPr>
            <w:r w:rsidRPr="008D34EF">
              <w:rPr>
                <w:sz w:val="14"/>
                <w:szCs w:val="14"/>
              </w:rPr>
              <w:t>2</w:t>
            </w:r>
          </w:p>
        </w:tc>
        <w:tc>
          <w:tcPr>
            <w:tcW w:w="308" w:type="dxa"/>
            <w:shd w:val="clear" w:color="auto" w:fill="B4C6E7"/>
            <w:vAlign w:val="center"/>
          </w:tcPr>
          <w:p w14:paraId="362B1A6A" w14:textId="77777777" w:rsidR="00CA6949" w:rsidRPr="008D34EF" w:rsidRDefault="00CA6949" w:rsidP="00B017AD">
            <w:pPr>
              <w:spacing w:line="276" w:lineRule="auto"/>
              <w:jc w:val="center"/>
              <w:rPr>
                <w:sz w:val="14"/>
                <w:szCs w:val="14"/>
              </w:rPr>
            </w:pPr>
            <w:r w:rsidRPr="008D34EF">
              <w:rPr>
                <w:sz w:val="14"/>
                <w:szCs w:val="14"/>
              </w:rPr>
              <w:t>3</w:t>
            </w:r>
          </w:p>
        </w:tc>
        <w:tc>
          <w:tcPr>
            <w:tcW w:w="308" w:type="dxa"/>
            <w:shd w:val="clear" w:color="auto" w:fill="B4C6E7"/>
            <w:vAlign w:val="center"/>
          </w:tcPr>
          <w:p w14:paraId="2EA12E0C" w14:textId="77777777" w:rsidR="00CA6949" w:rsidRPr="008D34EF" w:rsidRDefault="00CA6949" w:rsidP="00B017AD">
            <w:pPr>
              <w:spacing w:line="276" w:lineRule="auto"/>
              <w:jc w:val="center"/>
              <w:rPr>
                <w:sz w:val="14"/>
                <w:szCs w:val="14"/>
              </w:rPr>
            </w:pPr>
            <w:r w:rsidRPr="008D34EF">
              <w:rPr>
                <w:sz w:val="14"/>
                <w:szCs w:val="14"/>
              </w:rPr>
              <w:t>4</w:t>
            </w:r>
          </w:p>
        </w:tc>
        <w:tc>
          <w:tcPr>
            <w:tcW w:w="308" w:type="dxa"/>
            <w:tcBorders>
              <w:right w:val="single" w:sz="4" w:space="0" w:color="auto"/>
            </w:tcBorders>
            <w:shd w:val="clear" w:color="auto" w:fill="B4C6E7"/>
            <w:vAlign w:val="center"/>
          </w:tcPr>
          <w:p w14:paraId="78705E85" w14:textId="77777777" w:rsidR="00CA6949" w:rsidRPr="008D34EF" w:rsidRDefault="00CA6949" w:rsidP="00B017AD">
            <w:pPr>
              <w:spacing w:line="276" w:lineRule="auto"/>
              <w:jc w:val="center"/>
              <w:rPr>
                <w:sz w:val="14"/>
                <w:szCs w:val="14"/>
              </w:rPr>
            </w:pPr>
            <w:r w:rsidRPr="008D34EF">
              <w:rPr>
                <w:sz w:val="14"/>
                <w:szCs w:val="14"/>
              </w:rPr>
              <w:t>5</w:t>
            </w:r>
          </w:p>
        </w:tc>
        <w:tc>
          <w:tcPr>
            <w:tcW w:w="308" w:type="dxa"/>
            <w:tcBorders>
              <w:left w:val="single" w:sz="4" w:space="0" w:color="auto"/>
            </w:tcBorders>
            <w:shd w:val="clear" w:color="auto" w:fill="B4C6E7"/>
            <w:vAlign w:val="center"/>
          </w:tcPr>
          <w:p w14:paraId="09E6FE32" w14:textId="77777777" w:rsidR="00CA6949" w:rsidRPr="008D34EF" w:rsidRDefault="00CA6949" w:rsidP="00B017AD">
            <w:pPr>
              <w:spacing w:line="276" w:lineRule="auto"/>
              <w:jc w:val="center"/>
              <w:rPr>
                <w:sz w:val="14"/>
                <w:szCs w:val="14"/>
              </w:rPr>
            </w:pPr>
            <w:r w:rsidRPr="008D34EF">
              <w:rPr>
                <w:sz w:val="14"/>
                <w:szCs w:val="14"/>
              </w:rPr>
              <w:t>6</w:t>
            </w:r>
          </w:p>
        </w:tc>
        <w:tc>
          <w:tcPr>
            <w:tcW w:w="308" w:type="dxa"/>
            <w:shd w:val="clear" w:color="auto" w:fill="B4C6E7"/>
            <w:vAlign w:val="center"/>
          </w:tcPr>
          <w:p w14:paraId="7DB26A99" w14:textId="77777777" w:rsidR="00CA6949" w:rsidRPr="008D34EF" w:rsidRDefault="00CA6949" w:rsidP="00B017AD">
            <w:pPr>
              <w:spacing w:line="276" w:lineRule="auto"/>
              <w:jc w:val="center"/>
              <w:rPr>
                <w:sz w:val="14"/>
                <w:szCs w:val="14"/>
              </w:rPr>
            </w:pPr>
            <w:r w:rsidRPr="008D34EF">
              <w:rPr>
                <w:sz w:val="14"/>
                <w:szCs w:val="14"/>
              </w:rPr>
              <w:t>7</w:t>
            </w:r>
          </w:p>
        </w:tc>
        <w:tc>
          <w:tcPr>
            <w:tcW w:w="308" w:type="dxa"/>
            <w:shd w:val="clear" w:color="auto" w:fill="B4C6E7"/>
            <w:vAlign w:val="center"/>
          </w:tcPr>
          <w:p w14:paraId="40B076C1" w14:textId="77777777" w:rsidR="00CA6949" w:rsidRPr="008D34EF" w:rsidRDefault="00CA6949" w:rsidP="00B017AD">
            <w:pPr>
              <w:spacing w:line="276" w:lineRule="auto"/>
              <w:jc w:val="center"/>
              <w:rPr>
                <w:sz w:val="14"/>
                <w:szCs w:val="14"/>
              </w:rPr>
            </w:pPr>
            <w:r w:rsidRPr="008D34EF">
              <w:rPr>
                <w:sz w:val="14"/>
                <w:szCs w:val="14"/>
              </w:rPr>
              <w:t>8</w:t>
            </w:r>
          </w:p>
        </w:tc>
        <w:tc>
          <w:tcPr>
            <w:tcW w:w="308" w:type="dxa"/>
            <w:shd w:val="clear" w:color="auto" w:fill="B4C6E7"/>
            <w:vAlign w:val="center"/>
          </w:tcPr>
          <w:p w14:paraId="4CC897AA" w14:textId="77777777" w:rsidR="00CA6949" w:rsidRPr="008D34EF" w:rsidRDefault="00CA6949" w:rsidP="00B017AD">
            <w:pPr>
              <w:spacing w:line="276" w:lineRule="auto"/>
              <w:jc w:val="center"/>
              <w:rPr>
                <w:sz w:val="14"/>
                <w:szCs w:val="14"/>
              </w:rPr>
            </w:pPr>
            <w:r w:rsidRPr="008D34EF">
              <w:rPr>
                <w:sz w:val="14"/>
                <w:szCs w:val="14"/>
              </w:rPr>
              <w:t>9</w:t>
            </w:r>
          </w:p>
        </w:tc>
        <w:tc>
          <w:tcPr>
            <w:tcW w:w="308" w:type="dxa"/>
            <w:shd w:val="clear" w:color="auto" w:fill="B4C6E7"/>
            <w:vAlign w:val="center"/>
          </w:tcPr>
          <w:p w14:paraId="466F2E86" w14:textId="77777777" w:rsidR="00CA6949" w:rsidRPr="008D34EF" w:rsidRDefault="00CA6949" w:rsidP="00B017AD">
            <w:pPr>
              <w:spacing w:line="276" w:lineRule="auto"/>
              <w:jc w:val="center"/>
              <w:rPr>
                <w:sz w:val="14"/>
                <w:szCs w:val="14"/>
              </w:rPr>
            </w:pPr>
            <w:r w:rsidRPr="008D34EF">
              <w:rPr>
                <w:sz w:val="14"/>
                <w:szCs w:val="14"/>
              </w:rPr>
              <w:t>10</w:t>
            </w:r>
          </w:p>
        </w:tc>
        <w:tc>
          <w:tcPr>
            <w:tcW w:w="308" w:type="dxa"/>
            <w:tcBorders>
              <w:right w:val="single" w:sz="4" w:space="0" w:color="auto"/>
            </w:tcBorders>
            <w:shd w:val="clear" w:color="auto" w:fill="B4C6E7"/>
            <w:vAlign w:val="center"/>
          </w:tcPr>
          <w:p w14:paraId="32589562" w14:textId="77777777" w:rsidR="00CA6949" w:rsidRPr="008D34EF" w:rsidRDefault="00CA6949" w:rsidP="00B017AD">
            <w:pPr>
              <w:spacing w:line="276" w:lineRule="auto"/>
              <w:jc w:val="center"/>
              <w:rPr>
                <w:sz w:val="14"/>
                <w:szCs w:val="14"/>
              </w:rPr>
            </w:pPr>
            <w:r w:rsidRPr="008D34EF">
              <w:rPr>
                <w:sz w:val="14"/>
                <w:szCs w:val="14"/>
              </w:rPr>
              <w:t>11</w:t>
            </w:r>
          </w:p>
        </w:tc>
        <w:tc>
          <w:tcPr>
            <w:tcW w:w="308" w:type="dxa"/>
            <w:tcBorders>
              <w:left w:val="single" w:sz="4" w:space="0" w:color="auto"/>
              <w:right w:val="single" w:sz="4" w:space="0" w:color="auto"/>
            </w:tcBorders>
            <w:shd w:val="clear" w:color="auto" w:fill="B4C6E7"/>
            <w:vAlign w:val="center"/>
          </w:tcPr>
          <w:p w14:paraId="0B67AE1E" w14:textId="77777777" w:rsidR="00CA6949" w:rsidRPr="008D34EF" w:rsidRDefault="00CA6949" w:rsidP="00B017AD">
            <w:pPr>
              <w:spacing w:line="276" w:lineRule="auto"/>
              <w:jc w:val="center"/>
              <w:rPr>
                <w:sz w:val="14"/>
                <w:szCs w:val="14"/>
              </w:rPr>
            </w:pPr>
            <w:r w:rsidRPr="008D34EF">
              <w:rPr>
                <w:sz w:val="14"/>
                <w:szCs w:val="14"/>
              </w:rPr>
              <w:t>12</w:t>
            </w:r>
          </w:p>
        </w:tc>
        <w:tc>
          <w:tcPr>
            <w:tcW w:w="308" w:type="dxa"/>
            <w:tcBorders>
              <w:left w:val="single" w:sz="4" w:space="0" w:color="auto"/>
              <w:right w:val="single" w:sz="4" w:space="0" w:color="auto"/>
            </w:tcBorders>
            <w:shd w:val="clear" w:color="auto" w:fill="B4C6E7"/>
            <w:vAlign w:val="center"/>
          </w:tcPr>
          <w:p w14:paraId="238F5C63" w14:textId="77777777" w:rsidR="00CA6949" w:rsidRPr="008D34EF" w:rsidRDefault="00CA6949" w:rsidP="00B017AD">
            <w:pPr>
              <w:spacing w:line="276" w:lineRule="auto"/>
              <w:jc w:val="center"/>
              <w:rPr>
                <w:sz w:val="14"/>
                <w:szCs w:val="14"/>
              </w:rPr>
            </w:pPr>
            <w:r w:rsidRPr="008D34EF">
              <w:rPr>
                <w:sz w:val="14"/>
                <w:szCs w:val="14"/>
              </w:rPr>
              <w:t>13</w:t>
            </w:r>
          </w:p>
        </w:tc>
        <w:tc>
          <w:tcPr>
            <w:tcW w:w="308" w:type="dxa"/>
            <w:tcBorders>
              <w:left w:val="single" w:sz="4" w:space="0" w:color="auto"/>
              <w:right w:val="single" w:sz="4" w:space="0" w:color="auto"/>
            </w:tcBorders>
            <w:shd w:val="clear" w:color="auto" w:fill="B4C6E7"/>
            <w:vAlign w:val="center"/>
          </w:tcPr>
          <w:p w14:paraId="4DD8113D" w14:textId="77777777" w:rsidR="00CA6949" w:rsidRPr="008D34EF" w:rsidRDefault="00CA6949" w:rsidP="00B017AD">
            <w:pPr>
              <w:spacing w:line="276" w:lineRule="auto"/>
              <w:jc w:val="center"/>
              <w:rPr>
                <w:sz w:val="14"/>
                <w:szCs w:val="14"/>
              </w:rPr>
            </w:pPr>
            <w:r w:rsidRPr="008D34EF">
              <w:rPr>
                <w:sz w:val="14"/>
                <w:szCs w:val="14"/>
              </w:rPr>
              <w:t>14</w:t>
            </w:r>
          </w:p>
        </w:tc>
        <w:tc>
          <w:tcPr>
            <w:tcW w:w="308" w:type="dxa"/>
            <w:tcBorders>
              <w:left w:val="single" w:sz="4" w:space="0" w:color="auto"/>
              <w:right w:val="single" w:sz="4" w:space="0" w:color="auto"/>
            </w:tcBorders>
            <w:shd w:val="clear" w:color="auto" w:fill="B4C6E7"/>
            <w:vAlign w:val="center"/>
          </w:tcPr>
          <w:p w14:paraId="751A31BD" w14:textId="77777777" w:rsidR="00CA6949" w:rsidRPr="008D34EF" w:rsidRDefault="00CA6949" w:rsidP="00B017AD">
            <w:pPr>
              <w:spacing w:line="276" w:lineRule="auto"/>
              <w:jc w:val="center"/>
              <w:rPr>
                <w:sz w:val="14"/>
                <w:szCs w:val="14"/>
              </w:rPr>
            </w:pPr>
            <w:r w:rsidRPr="008D34EF">
              <w:rPr>
                <w:sz w:val="14"/>
                <w:szCs w:val="14"/>
              </w:rPr>
              <w:t>15</w:t>
            </w:r>
          </w:p>
        </w:tc>
        <w:tc>
          <w:tcPr>
            <w:tcW w:w="308" w:type="dxa"/>
            <w:tcBorders>
              <w:left w:val="single" w:sz="4" w:space="0" w:color="auto"/>
              <w:right w:val="single" w:sz="4" w:space="0" w:color="auto"/>
            </w:tcBorders>
            <w:shd w:val="clear" w:color="auto" w:fill="B4C6E7"/>
            <w:vAlign w:val="center"/>
          </w:tcPr>
          <w:p w14:paraId="08F32509" w14:textId="77777777" w:rsidR="00CA6949" w:rsidRPr="008D34EF" w:rsidRDefault="00CA6949" w:rsidP="00B017AD">
            <w:pPr>
              <w:spacing w:line="276" w:lineRule="auto"/>
              <w:jc w:val="center"/>
              <w:rPr>
                <w:sz w:val="14"/>
                <w:szCs w:val="14"/>
              </w:rPr>
            </w:pPr>
            <w:r w:rsidRPr="008D34EF">
              <w:rPr>
                <w:sz w:val="14"/>
                <w:szCs w:val="14"/>
              </w:rPr>
              <w:t>16</w:t>
            </w:r>
          </w:p>
        </w:tc>
        <w:tc>
          <w:tcPr>
            <w:tcW w:w="308" w:type="dxa"/>
            <w:tcBorders>
              <w:left w:val="single" w:sz="4" w:space="0" w:color="auto"/>
              <w:right w:val="single" w:sz="4" w:space="0" w:color="auto"/>
            </w:tcBorders>
            <w:shd w:val="clear" w:color="auto" w:fill="B4C6E7"/>
            <w:vAlign w:val="center"/>
          </w:tcPr>
          <w:p w14:paraId="72E08A08" w14:textId="77777777" w:rsidR="00CA6949" w:rsidRPr="008D34EF" w:rsidRDefault="00CA6949" w:rsidP="00B017AD">
            <w:pPr>
              <w:spacing w:line="276" w:lineRule="auto"/>
              <w:jc w:val="center"/>
              <w:rPr>
                <w:sz w:val="14"/>
                <w:szCs w:val="14"/>
              </w:rPr>
            </w:pPr>
            <w:r w:rsidRPr="008D34EF">
              <w:rPr>
                <w:sz w:val="14"/>
                <w:szCs w:val="14"/>
              </w:rPr>
              <w:t>17</w:t>
            </w:r>
          </w:p>
        </w:tc>
        <w:tc>
          <w:tcPr>
            <w:tcW w:w="308" w:type="dxa"/>
            <w:tcBorders>
              <w:left w:val="single" w:sz="4" w:space="0" w:color="auto"/>
              <w:right w:val="single" w:sz="4" w:space="0" w:color="auto"/>
            </w:tcBorders>
            <w:shd w:val="clear" w:color="auto" w:fill="B4C6E7"/>
            <w:vAlign w:val="center"/>
          </w:tcPr>
          <w:p w14:paraId="2B1C44DA" w14:textId="77777777" w:rsidR="00CA6949" w:rsidRPr="008D34EF" w:rsidRDefault="00CA6949" w:rsidP="00B017AD">
            <w:pPr>
              <w:spacing w:line="276" w:lineRule="auto"/>
              <w:jc w:val="center"/>
              <w:rPr>
                <w:sz w:val="14"/>
                <w:szCs w:val="14"/>
              </w:rPr>
            </w:pPr>
            <w:r w:rsidRPr="008D34EF">
              <w:rPr>
                <w:sz w:val="14"/>
                <w:szCs w:val="14"/>
              </w:rPr>
              <w:t>18</w:t>
            </w:r>
          </w:p>
        </w:tc>
        <w:tc>
          <w:tcPr>
            <w:tcW w:w="308" w:type="dxa"/>
            <w:tcBorders>
              <w:left w:val="single" w:sz="4" w:space="0" w:color="auto"/>
              <w:right w:val="single" w:sz="4" w:space="0" w:color="auto"/>
            </w:tcBorders>
            <w:shd w:val="clear" w:color="auto" w:fill="B4C6E7"/>
            <w:vAlign w:val="center"/>
          </w:tcPr>
          <w:p w14:paraId="768A210E" w14:textId="77777777" w:rsidR="00CA6949" w:rsidRPr="008D34EF" w:rsidRDefault="00CA6949" w:rsidP="00B017AD">
            <w:pPr>
              <w:spacing w:line="276" w:lineRule="auto"/>
              <w:jc w:val="center"/>
              <w:rPr>
                <w:sz w:val="14"/>
                <w:szCs w:val="14"/>
              </w:rPr>
            </w:pPr>
            <w:r w:rsidRPr="008D34EF">
              <w:rPr>
                <w:sz w:val="14"/>
                <w:szCs w:val="14"/>
              </w:rPr>
              <w:t>19</w:t>
            </w:r>
          </w:p>
        </w:tc>
        <w:tc>
          <w:tcPr>
            <w:tcW w:w="296" w:type="dxa"/>
            <w:tcBorders>
              <w:left w:val="single" w:sz="4" w:space="0" w:color="auto"/>
              <w:right w:val="single" w:sz="4" w:space="0" w:color="auto"/>
            </w:tcBorders>
            <w:shd w:val="clear" w:color="auto" w:fill="B4C6E7"/>
            <w:vAlign w:val="center"/>
          </w:tcPr>
          <w:p w14:paraId="2C230954" w14:textId="77777777" w:rsidR="00CA6949" w:rsidRPr="008D34EF" w:rsidRDefault="00CA6949" w:rsidP="00B017AD">
            <w:pPr>
              <w:spacing w:line="276" w:lineRule="auto"/>
              <w:jc w:val="center"/>
              <w:rPr>
                <w:sz w:val="14"/>
                <w:szCs w:val="14"/>
              </w:rPr>
            </w:pPr>
            <w:r w:rsidRPr="008D34EF">
              <w:rPr>
                <w:sz w:val="14"/>
                <w:szCs w:val="14"/>
              </w:rPr>
              <w:t>20</w:t>
            </w:r>
          </w:p>
        </w:tc>
        <w:tc>
          <w:tcPr>
            <w:tcW w:w="290" w:type="dxa"/>
            <w:gridSpan w:val="2"/>
            <w:tcBorders>
              <w:left w:val="single" w:sz="4" w:space="0" w:color="auto"/>
              <w:right w:val="single" w:sz="4" w:space="0" w:color="auto"/>
            </w:tcBorders>
            <w:shd w:val="clear" w:color="auto" w:fill="B4C6E7"/>
            <w:vAlign w:val="center"/>
          </w:tcPr>
          <w:p w14:paraId="57299D14" w14:textId="77777777" w:rsidR="00CA6949" w:rsidRPr="008D34EF" w:rsidRDefault="00CA6949" w:rsidP="00B017AD">
            <w:pPr>
              <w:spacing w:line="276" w:lineRule="auto"/>
              <w:jc w:val="center"/>
              <w:rPr>
                <w:sz w:val="14"/>
                <w:szCs w:val="14"/>
              </w:rPr>
            </w:pPr>
            <w:r w:rsidRPr="008D34EF">
              <w:rPr>
                <w:sz w:val="14"/>
                <w:szCs w:val="14"/>
              </w:rPr>
              <w:t>21</w:t>
            </w:r>
          </w:p>
        </w:tc>
        <w:tc>
          <w:tcPr>
            <w:tcW w:w="338" w:type="dxa"/>
            <w:gridSpan w:val="3"/>
            <w:tcBorders>
              <w:left w:val="single" w:sz="4" w:space="0" w:color="auto"/>
              <w:right w:val="single" w:sz="4" w:space="0" w:color="auto"/>
            </w:tcBorders>
            <w:shd w:val="clear" w:color="auto" w:fill="B4C6E7"/>
            <w:vAlign w:val="center"/>
          </w:tcPr>
          <w:p w14:paraId="727BDFA1" w14:textId="77777777" w:rsidR="00CA6949" w:rsidRPr="008D34EF" w:rsidRDefault="00CA6949" w:rsidP="00B017AD">
            <w:pPr>
              <w:spacing w:line="276" w:lineRule="auto"/>
              <w:jc w:val="center"/>
              <w:rPr>
                <w:sz w:val="14"/>
                <w:szCs w:val="14"/>
              </w:rPr>
            </w:pPr>
            <w:r w:rsidRPr="008D34EF">
              <w:rPr>
                <w:sz w:val="14"/>
                <w:szCs w:val="14"/>
              </w:rPr>
              <w:t>22</w:t>
            </w:r>
          </w:p>
        </w:tc>
        <w:tc>
          <w:tcPr>
            <w:tcW w:w="308" w:type="dxa"/>
            <w:tcBorders>
              <w:left w:val="single" w:sz="4" w:space="0" w:color="auto"/>
              <w:right w:val="single" w:sz="4" w:space="0" w:color="auto"/>
            </w:tcBorders>
            <w:shd w:val="clear" w:color="auto" w:fill="B4C6E7"/>
            <w:vAlign w:val="center"/>
          </w:tcPr>
          <w:p w14:paraId="153F1BC0" w14:textId="77777777" w:rsidR="00CA6949" w:rsidRPr="008D34EF" w:rsidRDefault="00CA6949" w:rsidP="00B017AD">
            <w:pPr>
              <w:spacing w:line="276" w:lineRule="auto"/>
              <w:jc w:val="center"/>
              <w:rPr>
                <w:sz w:val="14"/>
                <w:szCs w:val="14"/>
              </w:rPr>
            </w:pPr>
            <w:r w:rsidRPr="008D34EF">
              <w:rPr>
                <w:sz w:val="14"/>
                <w:szCs w:val="14"/>
              </w:rPr>
              <w:t>23</w:t>
            </w:r>
          </w:p>
        </w:tc>
        <w:tc>
          <w:tcPr>
            <w:tcW w:w="308" w:type="dxa"/>
            <w:tcBorders>
              <w:left w:val="single" w:sz="4" w:space="0" w:color="auto"/>
              <w:right w:val="single" w:sz="4" w:space="0" w:color="auto"/>
            </w:tcBorders>
            <w:shd w:val="clear" w:color="auto" w:fill="B4C6E7"/>
            <w:vAlign w:val="center"/>
          </w:tcPr>
          <w:p w14:paraId="31185CC2" w14:textId="77777777" w:rsidR="00CA6949" w:rsidRPr="008D34EF" w:rsidRDefault="00CA6949" w:rsidP="00B017AD">
            <w:pPr>
              <w:spacing w:line="276" w:lineRule="auto"/>
              <w:jc w:val="center"/>
              <w:rPr>
                <w:sz w:val="14"/>
                <w:szCs w:val="14"/>
              </w:rPr>
            </w:pPr>
            <w:r w:rsidRPr="008D34EF">
              <w:rPr>
                <w:sz w:val="14"/>
                <w:szCs w:val="14"/>
              </w:rPr>
              <w:t>24</w:t>
            </w:r>
          </w:p>
        </w:tc>
        <w:tc>
          <w:tcPr>
            <w:tcW w:w="308" w:type="dxa"/>
            <w:tcBorders>
              <w:left w:val="single" w:sz="4" w:space="0" w:color="auto"/>
              <w:right w:val="single" w:sz="4" w:space="0" w:color="auto"/>
            </w:tcBorders>
            <w:shd w:val="clear" w:color="auto" w:fill="B4C6E7"/>
            <w:vAlign w:val="center"/>
          </w:tcPr>
          <w:p w14:paraId="0EAB474F" w14:textId="77777777" w:rsidR="00CA6949" w:rsidRPr="008D34EF" w:rsidRDefault="00CA6949" w:rsidP="00B017AD">
            <w:pPr>
              <w:spacing w:line="276" w:lineRule="auto"/>
              <w:jc w:val="center"/>
              <w:rPr>
                <w:sz w:val="14"/>
                <w:szCs w:val="14"/>
              </w:rPr>
            </w:pPr>
            <w:r w:rsidRPr="008D34EF">
              <w:rPr>
                <w:sz w:val="14"/>
                <w:szCs w:val="14"/>
              </w:rPr>
              <w:t>25</w:t>
            </w:r>
          </w:p>
        </w:tc>
        <w:tc>
          <w:tcPr>
            <w:tcW w:w="308" w:type="dxa"/>
            <w:tcBorders>
              <w:left w:val="single" w:sz="4" w:space="0" w:color="auto"/>
            </w:tcBorders>
            <w:shd w:val="clear" w:color="auto" w:fill="B4C6E7"/>
            <w:vAlign w:val="center"/>
          </w:tcPr>
          <w:p w14:paraId="5BDB6A74" w14:textId="77777777" w:rsidR="00CA6949" w:rsidRPr="008D34EF" w:rsidRDefault="00CA6949" w:rsidP="00B017AD">
            <w:pPr>
              <w:spacing w:line="276" w:lineRule="auto"/>
              <w:jc w:val="center"/>
              <w:rPr>
                <w:sz w:val="14"/>
                <w:szCs w:val="14"/>
              </w:rPr>
            </w:pPr>
            <w:r w:rsidRPr="008D34EF">
              <w:rPr>
                <w:sz w:val="14"/>
                <w:szCs w:val="14"/>
              </w:rPr>
              <w:t>26</w:t>
            </w:r>
          </w:p>
        </w:tc>
        <w:tc>
          <w:tcPr>
            <w:tcW w:w="308" w:type="dxa"/>
            <w:shd w:val="clear" w:color="auto" w:fill="B4C6E7"/>
            <w:vAlign w:val="center"/>
          </w:tcPr>
          <w:p w14:paraId="0B8FCC4B" w14:textId="77777777" w:rsidR="00CA6949" w:rsidRPr="008D34EF" w:rsidRDefault="00CA6949" w:rsidP="00B017AD">
            <w:pPr>
              <w:spacing w:line="276" w:lineRule="auto"/>
              <w:jc w:val="center"/>
              <w:rPr>
                <w:sz w:val="14"/>
                <w:szCs w:val="14"/>
              </w:rPr>
            </w:pPr>
            <w:r w:rsidRPr="008D34EF">
              <w:rPr>
                <w:sz w:val="14"/>
                <w:szCs w:val="14"/>
              </w:rPr>
              <w:t>27</w:t>
            </w:r>
          </w:p>
        </w:tc>
        <w:tc>
          <w:tcPr>
            <w:tcW w:w="308" w:type="dxa"/>
            <w:shd w:val="clear" w:color="auto" w:fill="B4C6E7"/>
            <w:vAlign w:val="center"/>
          </w:tcPr>
          <w:p w14:paraId="269D1F28" w14:textId="77777777" w:rsidR="00CA6949" w:rsidRPr="008D34EF" w:rsidRDefault="00CA6949" w:rsidP="00B017AD">
            <w:pPr>
              <w:spacing w:line="276" w:lineRule="auto"/>
              <w:jc w:val="center"/>
              <w:rPr>
                <w:sz w:val="14"/>
                <w:szCs w:val="14"/>
              </w:rPr>
            </w:pPr>
            <w:r w:rsidRPr="008D34EF">
              <w:rPr>
                <w:sz w:val="14"/>
                <w:szCs w:val="14"/>
              </w:rPr>
              <w:t>28</w:t>
            </w:r>
          </w:p>
        </w:tc>
        <w:tc>
          <w:tcPr>
            <w:tcW w:w="308" w:type="dxa"/>
            <w:shd w:val="clear" w:color="auto" w:fill="B4C6E7"/>
            <w:vAlign w:val="center"/>
          </w:tcPr>
          <w:p w14:paraId="74C10710" w14:textId="77777777" w:rsidR="00CA6949" w:rsidRPr="008D34EF" w:rsidRDefault="00CA6949" w:rsidP="00B017AD">
            <w:pPr>
              <w:spacing w:line="276" w:lineRule="auto"/>
              <w:jc w:val="center"/>
              <w:rPr>
                <w:sz w:val="14"/>
                <w:szCs w:val="14"/>
              </w:rPr>
            </w:pPr>
            <w:r w:rsidRPr="008D34EF">
              <w:rPr>
                <w:sz w:val="14"/>
                <w:szCs w:val="14"/>
              </w:rPr>
              <w:t>29</w:t>
            </w:r>
          </w:p>
        </w:tc>
        <w:tc>
          <w:tcPr>
            <w:tcW w:w="308" w:type="dxa"/>
            <w:shd w:val="clear" w:color="auto" w:fill="B4C6E7"/>
            <w:vAlign w:val="center"/>
          </w:tcPr>
          <w:p w14:paraId="2C38E03B" w14:textId="77777777" w:rsidR="00CA6949" w:rsidRPr="008D34EF" w:rsidRDefault="00CA6949" w:rsidP="00B017AD">
            <w:pPr>
              <w:spacing w:line="276" w:lineRule="auto"/>
              <w:jc w:val="center"/>
              <w:rPr>
                <w:sz w:val="14"/>
                <w:szCs w:val="14"/>
              </w:rPr>
            </w:pPr>
            <w:r w:rsidRPr="008D34EF">
              <w:rPr>
                <w:sz w:val="14"/>
                <w:szCs w:val="14"/>
              </w:rPr>
              <w:t>30</w:t>
            </w:r>
          </w:p>
        </w:tc>
      </w:tr>
      <w:tr w:rsidR="00CA6949" w:rsidRPr="008D34EF" w14:paraId="0FA16D9D" w14:textId="77777777" w:rsidTr="00B017AD">
        <w:trPr>
          <w:gridAfter w:val="1"/>
          <w:wAfter w:w="10" w:type="dxa"/>
          <w:trHeight w:val="574"/>
          <w:jc w:val="center"/>
        </w:trPr>
        <w:tc>
          <w:tcPr>
            <w:tcW w:w="797" w:type="dxa"/>
            <w:vAlign w:val="center"/>
          </w:tcPr>
          <w:p w14:paraId="00DBF561" w14:textId="77777777" w:rsidR="00CA6949" w:rsidRPr="008D34EF" w:rsidRDefault="00CA6949" w:rsidP="00B017AD">
            <w:pPr>
              <w:spacing w:line="276" w:lineRule="auto"/>
              <w:ind w:left="-30"/>
              <w:jc w:val="center"/>
              <w:rPr>
                <w:b/>
                <w:sz w:val="14"/>
                <w:szCs w:val="14"/>
              </w:rPr>
            </w:pPr>
            <w:bookmarkStart w:id="249" w:name="_noo7cqyin4i8" w:colFirst="0" w:colLast="0"/>
            <w:bookmarkEnd w:id="249"/>
            <w:r w:rsidRPr="008D34EF">
              <w:rPr>
                <w:b/>
                <w:sz w:val="14"/>
                <w:szCs w:val="14"/>
              </w:rPr>
              <w:t>Φάση 1</w:t>
            </w:r>
          </w:p>
        </w:tc>
        <w:tc>
          <w:tcPr>
            <w:tcW w:w="988" w:type="dxa"/>
            <w:vAlign w:val="center"/>
          </w:tcPr>
          <w:p w14:paraId="11614D27" w14:textId="77777777" w:rsidR="00CA6949" w:rsidRPr="008D34EF" w:rsidRDefault="00CA6949" w:rsidP="00B017AD">
            <w:pPr>
              <w:spacing w:line="276" w:lineRule="auto"/>
              <w:rPr>
                <w:sz w:val="14"/>
                <w:szCs w:val="14"/>
              </w:rPr>
            </w:pPr>
            <w:r w:rsidRPr="008D34EF">
              <w:rPr>
                <w:sz w:val="14"/>
                <w:szCs w:val="14"/>
              </w:rPr>
              <w:t>Μελέτη Ανάλυσης Απαιτήσεων</w:t>
            </w:r>
          </w:p>
        </w:tc>
        <w:tc>
          <w:tcPr>
            <w:tcW w:w="308" w:type="dxa"/>
            <w:shd w:val="clear" w:color="auto" w:fill="FAC090"/>
            <w:vAlign w:val="center"/>
          </w:tcPr>
          <w:p w14:paraId="5CD98C83"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0F05D8A"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40412E21" w14:textId="77777777" w:rsidR="00CA6949" w:rsidRPr="008D34EF" w:rsidRDefault="00CA6949" w:rsidP="00B017AD">
            <w:pPr>
              <w:spacing w:line="276" w:lineRule="auto"/>
              <w:jc w:val="center"/>
              <w:rPr>
                <w:sz w:val="14"/>
                <w:szCs w:val="14"/>
              </w:rPr>
            </w:pPr>
          </w:p>
        </w:tc>
        <w:tc>
          <w:tcPr>
            <w:tcW w:w="308" w:type="dxa"/>
            <w:vAlign w:val="center"/>
          </w:tcPr>
          <w:p w14:paraId="1F938E45" w14:textId="77777777" w:rsidR="00CA6949" w:rsidRPr="008D34EF" w:rsidRDefault="00CA6949" w:rsidP="00B017AD">
            <w:pPr>
              <w:spacing w:line="276" w:lineRule="auto"/>
              <w:jc w:val="center"/>
              <w:rPr>
                <w:sz w:val="14"/>
                <w:szCs w:val="14"/>
              </w:rPr>
            </w:pPr>
          </w:p>
        </w:tc>
        <w:tc>
          <w:tcPr>
            <w:tcW w:w="308" w:type="dxa"/>
            <w:vAlign w:val="center"/>
          </w:tcPr>
          <w:p w14:paraId="7AC59E37"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A53AA2E"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46B4667A" w14:textId="77777777" w:rsidR="00CA6949" w:rsidRPr="008D34EF" w:rsidRDefault="00CA6949" w:rsidP="00B017AD">
            <w:pPr>
              <w:spacing w:line="276" w:lineRule="auto"/>
              <w:jc w:val="center"/>
              <w:rPr>
                <w:sz w:val="14"/>
                <w:szCs w:val="14"/>
              </w:rPr>
            </w:pPr>
          </w:p>
        </w:tc>
        <w:tc>
          <w:tcPr>
            <w:tcW w:w="308" w:type="dxa"/>
            <w:vAlign w:val="center"/>
          </w:tcPr>
          <w:p w14:paraId="11CC1FE7" w14:textId="77777777" w:rsidR="00CA6949" w:rsidRPr="008D34EF" w:rsidRDefault="00CA6949" w:rsidP="00B017AD">
            <w:pPr>
              <w:spacing w:line="276" w:lineRule="auto"/>
              <w:jc w:val="center"/>
              <w:rPr>
                <w:sz w:val="14"/>
                <w:szCs w:val="14"/>
              </w:rPr>
            </w:pPr>
          </w:p>
        </w:tc>
        <w:tc>
          <w:tcPr>
            <w:tcW w:w="308" w:type="dxa"/>
            <w:vAlign w:val="center"/>
          </w:tcPr>
          <w:p w14:paraId="5EF0A2A1" w14:textId="77777777" w:rsidR="00CA6949" w:rsidRPr="008D34EF" w:rsidRDefault="00CA6949" w:rsidP="00B017AD">
            <w:pPr>
              <w:spacing w:line="276" w:lineRule="auto"/>
              <w:jc w:val="center"/>
              <w:rPr>
                <w:sz w:val="14"/>
                <w:szCs w:val="14"/>
              </w:rPr>
            </w:pPr>
          </w:p>
        </w:tc>
        <w:tc>
          <w:tcPr>
            <w:tcW w:w="308" w:type="dxa"/>
            <w:vAlign w:val="center"/>
          </w:tcPr>
          <w:p w14:paraId="509BDFCA" w14:textId="77777777" w:rsidR="00CA6949" w:rsidRPr="008D34EF" w:rsidRDefault="00CA6949" w:rsidP="00B017AD">
            <w:pPr>
              <w:spacing w:line="276" w:lineRule="auto"/>
              <w:jc w:val="center"/>
              <w:rPr>
                <w:sz w:val="14"/>
                <w:szCs w:val="14"/>
              </w:rPr>
            </w:pPr>
          </w:p>
        </w:tc>
        <w:tc>
          <w:tcPr>
            <w:tcW w:w="308" w:type="dxa"/>
            <w:vAlign w:val="center"/>
          </w:tcPr>
          <w:p w14:paraId="06E5386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2B1901A"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0F1F044" w14:textId="77777777" w:rsidR="00CA6949" w:rsidRPr="008D34EF" w:rsidRDefault="00CA6949" w:rsidP="00B017AD">
            <w:pPr>
              <w:spacing w:line="276" w:lineRule="auto"/>
              <w:jc w:val="center"/>
              <w:rPr>
                <w:sz w:val="14"/>
                <w:szCs w:val="14"/>
              </w:rPr>
            </w:pPr>
          </w:p>
        </w:tc>
        <w:tc>
          <w:tcPr>
            <w:tcW w:w="308" w:type="dxa"/>
            <w:vAlign w:val="center"/>
          </w:tcPr>
          <w:p w14:paraId="2C9B2ABC" w14:textId="77777777" w:rsidR="00CA6949" w:rsidRPr="008D34EF" w:rsidRDefault="00CA6949" w:rsidP="00B017AD">
            <w:pPr>
              <w:spacing w:line="276" w:lineRule="auto"/>
              <w:jc w:val="center"/>
              <w:rPr>
                <w:sz w:val="14"/>
                <w:szCs w:val="14"/>
              </w:rPr>
            </w:pPr>
          </w:p>
        </w:tc>
        <w:tc>
          <w:tcPr>
            <w:tcW w:w="308" w:type="dxa"/>
            <w:vAlign w:val="center"/>
          </w:tcPr>
          <w:p w14:paraId="57C33374" w14:textId="77777777" w:rsidR="00CA6949" w:rsidRPr="008D34EF" w:rsidRDefault="00CA6949" w:rsidP="00B017AD">
            <w:pPr>
              <w:spacing w:line="276" w:lineRule="auto"/>
              <w:jc w:val="center"/>
              <w:rPr>
                <w:sz w:val="14"/>
                <w:szCs w:val="14"/>
              </w:rPr>
            </w:pPr>
          </w:p>
        </w:tc>
        <w:tc>
          <w:tcPr>
            <w:tcW w:w="308" w:type="dxa"/>
            <w:vAlign w:val="center"/>
          </w:tcPr>
          <w:p w14:paraId="7699DC14" w14:textId="77777777" w:rsidR="00CA6949" w:rsidRPr="008D34EF" w:rsidRDefault="00CA6949" w:rsidP="00B017AD">
            <w:pPr>
              <w:spacing w:line="276" w:lineRule="auto"/>
              <w:jc w:val="center"/>
              <w:rPr>
                <w:sz w:val="14"/>
                <w:szCs w:val="14"/>
              </w:rPr>
            </w:pPr>
          </w:p>
        </w:tc>
        <w:tc>
          <w:tcPr>
            <w:tcW w:w="308" w:type="dxa"/>
            <w:vAlign w:val="center"/>
          </w:tcPr>
          <w:p w14:paraId="079CDD8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7EB8466"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142F64E" w14:textId="77777777" w:rsidR="00CA6949" w:rsidRPr="008D34EF" w:rsidRDefault="00CA6949" w:rsidP="00B017AD">
            <w:pPr>
              <w:spacing w:line="276" w:lineRule="auto"/>
              <w:jc w:val="center"/>
              <w:rPr>
                <w:sz w:val="14"/>
                <w:szCs w:val="14"/>
              </w:rPr>
            </w:pPr>
          </w:p>
        </w:tc>
        <w:tc>
          <w:tcPr>
            <w:tcW w:w="308" w:type="dxa"/>
            <w:gridSpan w:val="2"/>
            <w:vAlign w:val="center"/>
          </w:tcPr>
          <w:p w14:paraId="50EFB91F" w14:textId="77777777" w:rsidR="00CA6949" w:rsidRPr="008D34EF" w:rsidRDefault="00CA6949" w:rsidP="00B017AD">
            <w:pPr>
              <w:spacing w:line="276" w:lineRule="auto"/>
              <w:jc w:val="center"/>
              <w:rPr>
                <w:sz w:val="14"/>
                <w:szCs w:val="14"/>
              </w:rPr>
            </w:pPr>
          </w:p>
        </w:tc>
        <w:tc>
          <w:tcPr>
            <w:tcW w:w="296" w:type="dxa"/>
            <w:gridSpan w:val="2"/>
            <w:vAlign w:val="center"/>
          </w:tcPr>
          <w:p w14:paraId="179DA93D" w14:textId="77777777" w:rsidR="00CA6949" w:rsidRPr="008D34EF" w:rsidRDefault="00CA6949" w:rsidP="00B017AD">
            <w:pPr>
              <w:spacing w:line="276" w:lineRule="auto"/>
              <w:jc w:val="center"/>
              <w:rPr>
                <w:sz w:val="14"/>
                <w:szCs w:val="14"/>
              </w:rPr>
            </w:pPr>
          </w:p>
        </w:tc>
        <w:tc>
          <w:tcPr>
            <w:tcW w:w="290" w:type="dxa"/>
            <w:vAlign w:val="center"/>
          </w:tcPr>
          <w:p w14:paraId="16724DDF" w14:textId="77777777" w:rsidR="00CA6949" w:rsidRPr="008D34EF" w:rsidRDefault="00CA6949" w:rsidP="00B017AD">
            <w:pPr>
              <w:spacing w:line="276" w:lineRule="auto"/>
              <w:jc w:val="center"/>
              <w:rPr>
                <w:sz w:val="14"/>
                <w:szCs w:val="14"/>
              </w:rPr>
            </w:pPr>
          </w:p>
        </w:tc>
        <w:tc>
          <w:tcPr>
            <w:tcW w:w="338" w:type="dxa"/>
            <w:gridSpan w:val="2"/>
            <w:vAlign w:val="center"/>
          </w:tcPr>
          <w:p w14:paraId="3A222D24"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4C2AA2B5"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AB0D16C" w14:textId="77777777" w:rsidR="00CA6949" w:rsidRPr="008D34EF" w:rsidRDefault="00CA6949" w:rsidP="00B017AD">
            <w:pPr>
              <w:spacing w:line="276" w:lineRule="auto"/>
              <w:jc w:val="center"/>
              <w:rPr>
                <w:sz w:val="14"/>
                <w:szCs w:val="14"/>
              </w:rPr>
            </w:pPr>
          </w:p>
        </w:tc>
        <w:tc>
          <w:tcPr>
            <w:tcW w:w="308" w:type="dxa"/>
            <w:vAlign w:val="center"/>
          </w:tcPr>
          <w:p w14:paraId="0C5EE3A5" w14:textId="77777777" w:rsidR="00CA6949" w:rsidRPr="008D34EF" w:rsidRDefault="00CA6949" w:rsidP="00B017AD">
            <w:pPr>
              <w:spacing w:line="276" w:lineRule="auto"/>
              <w:jc w:val="center"/>
              <w:rPr>
                <w:sz w:val="14"/>
                <w:szCs w:val="14"/>
              </w:rPr>
            </w:pPr>
          </w:p>
        </w:tc>
        <w:tc>
          <w:tcPr>
            <w:tcW w:w="308" w:type="dxa"/>
            <w:vAlign w:val="center"/>
          </w:tcPr>
          <w:p w14:paraId="2F4FE864" w14:textId="77777777" w:rsidR="00CA6949" w:rsidRPr="008D34EF" w:rsidRDefault="00CA6949" w:rsidP="00B017AD">
            <w:pPr>
              <w:spacing w:line="276" w:lineRule="auto"/>
              <w:jc w:val="center"/>
              <w:rPr>
                <w:sz w:val="14"/>
                <w:szCs w:val="14"/>
              </w:rPr>
            </w:pPr>
          </w:p>
        </w:tc>
        <w:tc>
          <w:tcPr>
            <w:tcW w:w="308" w:type="dxa"/>
            <w:vAlign w:val="center"/>
          </w:tcPr>
          <w:p w14:paraId="279307B1" w14:textId="77777777" w:rsidR="00CA6949" w:rsidRPr="008D34EF" w:rsidRDefault="00CA6949" w:rsidP="00B017AD">
            <w:pPr>
              <w:spacing w:line="276" w:lineRule="auto"/>
              <w:jc w:val="center"/>
              <w:rPr>
                <w:sz w:val="14"/>
                <w:szCs w:val="14"/>
              </w:rPr>
            </w:pPr>
          </w:p>
        </w:tc>
        <w:tc>
          <w:tcPr>
            <w:tcW w:w="308" w:type="dxa"/>
            <w:vAlign w:val="center"/>
          </w:tcPr>
          <w:p w14:paraId="4E9AD017" w14:textId="77777777" w:rsidR="00CA6949" w:rsidRPr="008D34EF" w:rsidRDefault="00CA6949" w:rsidP="00B017AD">
            <w:pPr>
              <w:spacing w:line="276" w:lineRule="auto"/>
              <w:jc w:val="center"/>
              <w:rPr>
                <w:sz w:val="14"/>
                <w:szCs w:val="14"/>
              </w:rPr>
            </w:pPr>
          </w:p>
        </w:tc>
        <w:tc>
          <w:tcPr>
            <w:tcW w:w="308" w:type="dxa"/>
          </w:tcPr>
          <w:p w14:paraId="242DE470" w14:textId="77777777" w:rsidR="00CA6949" w:rsidRPr="008D34EF" w:rsidRDefault="00CA6949" w:rsidP="00B017AD">
            <w:pPr>
              <w:spacing w:line="276" w:lineRule="auto"/>
              <w:jc w:val="center"/>
              <w:rPr>
                <w:sz w:val="14"/>
                <w:szCs w:val="14"/>
              </w:rPr>
            </w:pPr>
          </w:p>
        </w:tc>
      </w:tr>
      <w:tr w:rsidR="00CA6949" w:rsidRPr="008D34EF" w14:paraId="41224F19" w14:textId="77777777" w:rsidTr="00B017AD">
        <w:trPr>
          <w:gridAfter w:val="1"/>
          <w:wAfter w:w="10" w:type="dxa"/>
          <w:trHeight w:val="574"/>
          <w:jc w:val="center"/>
        </w:trPr>
        <w:tc>
          <w:tcPr>
            <w:tcW w:w="797" w:type="dxa"/>
            <w:vAlign w:val="center"/>
          </w:tcPr>
          <w:p w14:paraId="3EF6DA1B" w14:textId="77777777" w:rsidR="00CA6949" w:rsidRPr="008D34EF" w:rsidRDefault="00CA6949" w:rsidP="00B017AD">
            <w:pPr>
              <w:spacing w:line="276" w:lineRule="auto"/>
              <w:ind w:left="-30"/>
              <w:jc w:val="center"/>
              <w:rPr>
                <w:b/>
                <w:sz w:val="14"/>
                <w:szCs w:val="14"/>
              </w:rPr>
            </w:pPr>
            <w:r w:rsidRPr="008D34EF">
              <w:rPr>
                <w:b/>
                <w:sz w:val="14"/>
                <w:szCs w:val="14"/>
              </w:rPr>
              <w:t>Φάση 2</w:t>
            </w:r>
          </w:p>
        </w:tc>
        <w:tc>
          <w:tcPr>
            <w:tcW w:w="988" w:type="dxa"/>
            <w:vAlign w:val="center"/>
          </w:tcPr>
          <w:p w14:paraId="1F1A0EE2" w14:textId="77777777" w:rsidR="00CA6949" w:rsidRPr="008D34EF" w:rsidRDefault="00CA6949" w:rsidP="00B017AD">
            <w:pPr>
              <w:spacing w:line="276" w:lineRule="auto"/>
              <w:rPr>
                <w:sz w:val="14"/>
                <w:szCs w:val="14"/>
              </w:rPr>
            </w:pPr>
            <w:r w:rsidRPr="008D34EF">
              <w:rPr>
                <w:sz w:val="14"/>
                <w:szCs w:val="14"/>
              </w:rPr>
              <w:t>Επικαιροποίηση Μελέτης Ραδιοκάλυψης DMR TIER III &amp; διάταξης δικτύου κορμού (κύριου &amp; εφεδρικού)</w:t>
            </w:r>
          </w:p>
        </w:tc>
        <w:tc>
          <w:tcPr>
            <w:tcW w:w="308" w:type="dxa"/>
            <w:vAlign w:val="center"/>
          </w:tcPr>
          <w:p w14:paraId="45B9BC1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172470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81ABA1F"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5462F90D" w14:textId="77777777" w:rsidR="00CA6949" w:rsidRPr="008D34EF" w:rsidRDefault="00CA6949" w:rsidP="00B017AD">
            <w:pPr>
              <w:spacing w:line="276" w:lineRule="auto"/>
              <w:jc w:val="center"/>
              <w:rPr>
                <w:sz w:val="14"/>
                <w:szCs w:val="14"/>
              </w:rPr>
            </w:pPr>
          </w:p>
        </w:tc>
        <w:tc>
          <w:tcPr>
            <w:tcW w:w="308" w:type="dxa"/>
            <w:vAlign w:val="center"/>
          </w:tcPr>
          <w:p w14:paraId="73F93921"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3B11A192"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2E703E2C" w14:textId="77777777" w:rsidR="00CA6949" w:rsidRPr="008D34EF" w:rsidRDefault="00CA6949" w:rsidP="00B017AD">
            <w:pPr>
              <w:spacing w:line="276" w:lineRule="auto"/>
              <w:jc w:val="center"/>
              <w:rPr>
                <w:sz w:val="14"/>
                <w:szCs w:val="14"/>
              </w:rPr>
            </w:pPr>
          </w:p>
        </w:tc>
        <w:tc>
          <w:tcPr>
            <w:tcW w:w="308" w:type="dxa"/>
            <w:vAlign w:val="center"/>
          </w:tcPr>
          <w:p w14:paraId="230DF98D" w14:textId="77777777" w:rsidR="00CA6949" w:rsidRPr="008D34EF" w:rsidRDefault="00CA6949" w:rsidP="00B017AD">
            <w:pPr>
              <w:spacing w:line="276" w:lineRule="auto"/>
              <w:jc w:val="center"/>
              <w:rPr>
                <w:sz w:val="14"/>
                <w:szCs w:val="14"/>
              </w:rPr>
            </w:pPr>
          </w:p>
        </w:tc>
        <w:tc>
          <w:tcPr>
            <w:tcW w:w="308" w:type="dxa"/>
            <w:vAlign w:val="center"/>
          </w:tcPr>
          <w:p w14:paraId="6A2B4859" w14:textId="77777777" w:rsidR="00CA6949" w:rsidRPr="008D34EF" w:rsidRDefault="00CA6949" w:rsidP="00B017AD">
            <w:pPr>
              <w:spacing w:line="276" w:lineRule="auto"/>
              <w:jc w:val="center"/>
              <w:rPr>
                <w:sz w:val="14"/>
                <w:szCs w:val="14"/>
              </w:rPr>
            </w:pPr>
          </w:p>
        </w:tc>
        <w:tc>
          <w:tcPr>
            <w:tcW w:w="308" w:type="dxa"/>
            <w:vAlign w:val="center"/>
          </w:tcPr>
          <w:p w14:paraId="19836C08" w14:textId="77777777" w:rsidR="00CA6949" w:rsidRPr="008D34EF" w:rsidRDefault="00CA6949" w:rsidP="00B017AD">
            <w:pPr>
              <w:spacing w:line="276" w:lineRule="auto"/>
              <w:jc w:val="center"/>
              <w:rPr>
                <w:sz w:val="14"/>
                <w:szCs w:val="14"/>
              </w:rPr>
            </w:pPr>
          </w:p>
        </w:tc>
        <w:tc>
          <w:tcPr>
            <w:tcW w:w="308" w:type="dxa"/>
            <w:vAlign w:val="center"/>
          </w:tcPr>
          <w:p w14:paraId="61D41F62"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1C4E07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8E35A32" w14:textId="77777777" w:rsidR="00CA6949" w:rsidRPr="008D34EF" w:rsidRDefault="00CA6949" w:rsidP="00B017AD">
            <w:pPr>
              <w:spacing w:line="276" w:lineRule="auto"/>
              <w:jc w:val="center"/>
              <w:rPr>
                <w:sz w:val="14"/>
                <w:szCs w:val="14"/>
              </w:rPr>
            </w:pPr>
          </w:p>
        </w:tc>
        <w:tc>
          <w:tcPr>
            <w:tcW w:w="308" w:type="dxa"/>
            <w:vAlign w:val="center"/>
          </w:tcPr>
          <w:p w14:paraId="6507EF67" w14:textId="77777777" w:rsidR="00CA6949" w:rsidRPr="008D34EF" w:rsidRDefault="00CA6949" w:rsidP="00B017AD">
            <w:pPr>
              <w:spacing w:line="276" w:lineRule="auto"/>
              <w:jc w:val="center"/>
              <w:rPr>
                <w:sz w:val="14"/>
                <w:szCs w:val="14"/>
              </w:rPr>
            </w:pPr>
          </w:p>
        </w:tc>
        <w:tc>
          <w:tcPr>
            <w:tcW w:w="308" w:type="dxa"/>
            <w:vAlign w:val="center"/>
          </w:tcPr>
          <w:p w14:paraId="7C7827F1" w14:textId="77777777" w:rsidR="00CA6949" w:rsidRPr="008D34EF" w:rsidRDefault="00CA6949" w:rsidP="00B017AD">
            <w:pPr>
              <w:spacing w:line="276" w:lineRule="auto"/>
              <w:jc w:val="center"/>
              <w:rPr>
                <w:sz w:val="14"/>
                <w:szCs w:val="14"/>
              </w:rPr>
            </w:pPr>
          </w:p>
        </w:tc>
        <w:tc>
          <w:tcPr>
            <w:tcW w:w="308" w:type="dxa"/>
            <w:vAlign w:val="center"/>
          </w:tcPr>
          <w:p w14:paraId="28A14D7A" w14:textId="77777777" w:rsidR="00CA6949" w:rsidRPr="008D34EF" w:rsidRDefault="00CA6949" w:rsidP="00B017AD">
            <w:pPr>
              <w:spacing w:line="276" w:lineRule="auto"/>
              <w:jc w:val="center"/>
              <w:rPr>
                <w:sz w:val="14"/>
                <w:szCs w:val="14"/>
              </w:rPr>
            </w:pPr>
          </w:p>
        </w:tc>
        <w:tc>
          <w:tcPr>
            <w:tcW w:w="308" w:type="dxa"/>
            <w:vAlign w:val="center"/>
          </w:tcPr>
          <w:p w14:paraId="4F25FDC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7F85F842"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5191FFED" w14:textId="77777777" w:rsidR="00CA6949" w:rsidRPr="008D34EF" w:rsidRDefault="00CA6949" w:rsidP="00B017AD">
            <w:pPr>
              <w:spacing w:line="276" w:lineRule="auto"/>
              <w:jc w:val="center"/>
              <w:rPr>
                <w:sz w:val="14"/>
                <w:szCs w:val="14"/>
              </w:rPr>
            </w:pPr>
          </w:p>
        </w:tc>
        <w:tc>
          <w:tcPr>
            <w:tcW w:w="308" w:type="dxa"/>
            <w:gridSpan w:val="2"/>
            <w:vAlign w:val="center"/>
          </w:tcPr>
          <w:p w14:paraId="6913FBFD" w14:textId="77777777" w:rsidR="00CA6949" w:rsidRPr="008D34EF" w:rsidRDefault="00CA6949" w:rsidP="00B017AD">
            <w:pPr>
              <w:spacing w:line="276" w:lineRule="auto"/>
              <w:jc w:val="center"/>
              <w:rPr>
                <w:sz w:val="14"/>
                <w:szCs w:val="14"/>
              </w:rPr>
            </w:pPr>
          </w:p>
        </w:tc>
        <w:tc>
          <w:tcPr>
            <w:tcW w:w="296" w:type="dxa"/>
            <w:gridSpan w:val="2"/>
            <w:vAlign w:val="center"/>
          </w:tcPr>
          <w:p w14:paraId="3EB71165" w14:textId="77777777" w:rsidR="00CA6949" w:rsidRPr="008D34EF" w:rsidRDefault="00CA6949" w:rsidP="00B017AD">
            <w:pPr>
              <w:spacing w:line="276" w:lineRule="auto"/>
              <w:jc w:val="center"/>
              <w:rPr>
                <w:sz w:val="14"/>
                <w:szCs w:val="14"/>
              </w:rPr>
            </w:pPr>
          </w:p>
        </w:tc>
        <w:tc>
          <w:tcPr>
            <w:tcW w:w="290" w:type="dxa"/>
            <w:vAlign w:val="center"/>
          </w:tcPr>
          <w:p w14:paraId="10232C88" w14:textId="77777777" w:rsidR="00CA6949" w:rsidRPr="008D34EF" w:rsidRDefault="00CA6949" w:rsidP="00B017AD">
            <w:pPr>
              <w:spacing w:line="276" w:lineRule="auto"/>
              <w:jc w:val="center"/>
              <w:rPr>
                <w:sz w:val="14"/>
                <w:szCs w:val="14"/>
              </w:rPr>
            </w:pPr>
          </w:p>
        </w:tc>
        <w:tc>
          <w:tcPr>
            <w:tcW w:w="338" w:type="dxa"/>
            <w:gridSpan w:val="2"/>
            <w:vAlign w:val="center"/>
          </w:tcPr>
          <w:p w14:paraId="307012E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56921C48"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3E53D35E" w14:textId="77777777" w:rsidR="00CA6949" w:rsidRPr="008D34EF" w:rsidRDefault="00CA6949" w:rsidP="00B017AD">
            <w:pPr>
              <w:spacing w:line="276" w:lineRule="auto"/>
              <w:jc w:val="center"/>
              <w:rPr>
                <w:sz w:val="14"/>
                <w:szCs w:val="14"/>
              </w:rPr>
            </w:pPr>
          </w:p>
        </w:tc>
        <w:tc>
          <w:tcPr>
            <w:tcW w:w="308" w:type="dxa"/>
            <w:vAlign w:val="center"/>
          </w:tcPr>
          <w:p w14:paraId="30E0957D" w14:textId="77777777" w:rsidR="00CA6949" w:rsidRPr="008D34EF" w:rsidRDefault="00CA6949" w:rsidP="00B017AD">
            <w:pPr>
              <w:spacing w:line="276" w:lineRule="auto"/>
              <w:jc w:val="center"/>
              <w:rPr>
                <w:sz w:val="14"/>
                <w:szCs w:val="14"/>
              </w:rPr>
            </w:pPr>
          </w:p>
        </w:tc>
        <w:tc>
          <w:tcPr>
            <w:tcW w:w="308" w:type="dxa"/>
            <w:vAlign w:val="center"/>
          </w:tcPr>
          <w:p w14:paraId="32D3BC2B" w14:textId="77777777" w:rsidR="00CA6949" w:rsidRPr="008D34EF" w:rsidRDefault="00CA6949" w:rsidP="00B017AD">
            <w:pPr>
              <w:spacing w:line="276" w:lineRule="auto"/>
              <w:jc w:val="center"/>
              <w:rPr>
                <w:sz w:val="14"/>
                <w:szCs w:val="14"/>
              </w:rPr>
            </w:pPr>
          </w:p>
        </w:tc>
        <w:tc>
          <w:tcPr>
            <w:tcW w:w="308" w:type="dxa"/>
            <w:vAlign w:val="center"/>
          </w:tcPr>
          <w:p w14:paraId="7FE69CB4" w14:textId="77777777" w:rsidR="00CA6949" w:rsidRPr="008D34EF" w:rsidRDefault="00CA6949" w:rsidP="00B017AD">
            <w:pPr>
              <w:spacing w:line="276" w:lineRule="auto"/>
              <w:jc w:val="center"/>
              <w:rPr>
                <w:sz w:val="14"/>
                <w:szCs w:val="14"/>
              </w:rPr>
            </w:pPr>
          </w:p>
        </w:tc>
        <w:tc>
          <w:tcPr>
            <w:tcW w:w="308" w:type="dxa"/>
            <w:vAlign w:val="center"/>
          </w:tcPr>
          <w:p w14:paraId="4D16927C" w14:textId="77777777" w:rsidR="00CA6949" w:rsidRPr="008D34EF" w:rsidRDefault="00CA6949" w:rsidP="00B017AD">
            <w:pPr>
              <w:spacing w:line="276" w:lineRule="auto"/>
              <w:jc w:val="center"/>
              <w:rPr>
                <w:sz w:val="14"/>
                <w:szCs w:val="14"/>
              </w:rPr>
            </w:pPr>
          </w:p>
        </w:tc>
        <w:tc>
          <w:tcPr>
            <w:tcW w:w="308" w:type="dxa"/>
          </w:tcPr>
          <w:p w14:paraId="75FE8ADE" w14:textId="77777777" w:rsidR="00CA6949" w:rsidRPr="008D34EF" w:rsidRDefault="00CA6949" w:rsidP="00B017AD">
            <w:pPr>
              <w:spacing w:line="276" w:lineRule="auto"/>
              <w:jc w:val="center"/>
              <w:rPr>
                <w:sz w:val="14"/>
                <w:szCs w:val="14"/>
              </w:rPr>
            </w:pPr>
          </w:p>
        </w:tc>
      </w:tr>
      <w:tr w:rsidR="00CA6949" w:rsidRPr="008D34EF" w14:paraId="36D39487" w14:textId="77777777" w:rsidTr="00B017AD">
        <w:trPr>
          <w:gridAfter w:val="1"/>
          <w:wAfter w:w="10" w:type="dxa"/>
          <w:trHeight w:val="574"/>
          <w:jc w:val="center"/>
        </w:trPr>
        <w:tc>
          <w:tcPr>
            <w:tcW w:w="797" w:type="dxa"/>
            <w:vAlign w:val="center"/>
          </w:tcPr>
          <w:p w14:paraId="5C415403" w14:textId="77777777" w:rsidR="00CA6949" w:rsidRPr="008D34EF" w:rsidRDefault="00CA6949" w:rsidP="00B017AD">
            <w:pPr>
              <w:spacing w:line="276" w:lineRule="auto"/>
              <w:ind w:left="-30"/>
              <w:jc w:val="center"/>
              <w:rPr>
                <w:b/>
                <w:sz w:val="14"/>
                <w:szCs w:val="14"/>
              </w:rPr>
            </w:pPr>
            <w:r w:rsidRPr="008D34EF">
              <w:rPr>
                <w:b/>
                <w:sz w:val="14"/>
                <w:szCs w:val="14"/>
              </w:rPr>
              <w:t>Φάση 3</w:t>
            </w:r>
          </w:p>
        </w:tc>
        <w:tc>
          <w:tcPr>
            <w:tcW w:w="988" w:type="dxa"/>
            <w:vAlign w:val="center"/>
          </w:tcPr>
          <w:p w14:paraId="5140E070" w14:textId="77777777" w:rsidR="00CA6949" w:rsidRPr="008D34EF" w:rsidRDefault="00CA6949" w:rsidP="00B017AD">
            <w:pPr>
              <w:spacing w:line="276" w:lineRule="auto"/>
              <w:rPr>
                <w:sz w:val="14"/>
                <w:szCs w:val="14"/>
              </w:rPr>
            </w:pPr>
            <w:r w:rsidRPr="008D34EF">
              <w:rPr>
                <w:sz w:val="14"/>
                <w:szCs w:val="14"/>
              </w:rPr>
              <w:t>Υποδομές και υπηρεσίες συστέγασης</w:t>
            </w:r>
          </w:p>
        </w:tc>
        <w:tc>
          <w:tcPr>
            <w:tcW w:w="308" w:type="dxa"/>
            <w:vAlign w:val="center"/>
          </w:tcPr>
          <w:p w14:paraId="40EF115D" w14:textId="77777777" w:rsidR="00CA6949" w:rsidRPr="008D34EF" w:rsidRDefault="00CA6949" w:rsidP="00B017AD">
            <w:pPr>
              <w:spacing w:line="276" w:lineRule="auto"/>
              <w:jc w:val="center"/>
              <w:rPr>
                <w:sz w:val="14"/>
                <w:szCs w:val="14"/>
              </w:rPr>
            </w:pPr>
          </w:p>
        </w:tc>
        <w:tc>
          <w:tcPr>
            <w:tcW w:w="308" w:type="dxa"/>
            <w:vAlign w:val="center"/>
          </w:tcPr>
          <w:p w14:paraId="2E79ED1C" w14:textId="77777777" w:rsidR="00CA6949" w:rsidRPr="008D34EF" w:rsidRDefault="00CA6949" w:rsidP="00B017AD">
            <w:pPr>
              <w:spacing w:line="276" w:lineRule="auto"/>
              <w:jc w:val="center"/>
              <w:rPr>
                <w:sz w:val="14"/>
                <w:szCs w:val="14"/>
              </w:rPr>
            </w:pPr>
          </w:p>
        </w:tc>
        <w:tc>
          <w:tcPr>
            <w:tcW w:w="308" w:type="dxa"/>
            <w:vAlign w:val="center"/>
          </w:tcPr>
          <w:p w14:paraId="168A1A39" w14:textId="77777777" w:rsidR="00CA6949" w:rsidRPr="008D34EF" w:rsidRDefault="00CA6949" w:rsidP="00B017AD">
            <w:pPr>
              <w:spacing w:line="276" w:lineRule="auto"/>
              <w:jc w:val="center"/>
              <w:rPr>
                <w:sz w:val="14"/>
                <w:szCs w:val="14"/>
              </w:rPr>
            </w:pPr>
          </w:p>
        </w:tc>
        <w:tc>
          <w:tcPr>
            <w:tcW w:w="308" w:type="dxa"/>
            <w:vAlign w:val="center"/>
          </w:tcPr>
          <w:p w14:paraId="4B1CC86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A4042FA"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7E562F75"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4B679603"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5FF2CA54"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048DF2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6A6489F"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343CA0A1"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7F7F7F"/>
            <w:vAlign w:val="center"/>
          </w:tcPr>
          <w:p w14:paraId="14EB106D"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8E1E148" w14:textId="77777777" w:rsidR="00CA6949" w:rsidRPr="008D34EF" w:rsidRDefault="00CA6949" w:rsidP="00B017AD">
            <w:pPr>
              <w:spacing w:line="276" w:lineRule="auto"/>
              <w:jc w:val="center"/>
              <w:rPr>
                <w:sz w:val="14"/>
                <w:szCs w:val="14"/>
              </w:rPr>
            </w:pPr>
          </w:p>
        </w:tc>
        <w:tc>
          <w:tcPr>
            <w:tcW w:w="308" w:type="dxa"/>
            <w:vAlign w:val="center"/>
          </w:tcPr>
          <w:p w14:paraId="2C8C416A" w14:textId="77777777" w:rsidR="00CA6949" w:rsidRPr="008D34EF" w:rsidRDefault="00CA6949" w:rsidP="00B017AD">
            <w:pPr>
              <w:spacing w:line="276" w:lineRule="auto"/>
              <w:jc w:val="center"/>
              <w:rPr>
                <w:sz w:val="14"/>
                <w:szCs w:val="14"/>
              </w:rPr>
            </w:pPr>
          </w:p>
        </w:tc>
        <w:tc>
          <w:tcPr>
            <w:tcW w:w="308" w:type="dxa"/>
            <w:vAlign w:val="center"/>
          </w:tcPr>
          <w:p w14:paraId="1BB64ED2" w14:textId="77777777" w:rsidR="00CA6949" w:rsidRPr="008D34EF" w:rsidRDefault="00CA6949" w:rsidP="00B017AD">
            <w:pPr>
              <w:spacing w:line="276" w:lineRule="auto"/>
              <w:jc w:val="center"/>
              <w:rPr>
                <w:sz w:val="14"/>
                <w:szCs w:val="14"/>
              </w:rPr>
            </w:pPr>
          </w:p>
        </w:tc>
        <w:tc>
          <w:tcPr>
            <w:tcW w:w="308" w:type="dxa"/>
            <w:vAlign w:val="center"/>
          </w:tcPr>
          <w:p w14:paraId="3BFA9F2D" w14:textId="77777777" w:rsidR="00CA6949" w:rsidRPr="008D34EF" w:rsidRDefault="00CA6949" w:rsidP="00B017AD">
            <w:pPr>
              <w:spacing w:line="276" w:lineRule="auto"/>
              <w:jc w:val="center"/>
              <w:rPr>
                <w:sz w:val="14"/>
                <w:szCs w:val="14"/>
              </w:rPr>
            </w:pPr>
          </w:p>
        </w:tc>
        <w:tc>
          <w:tcPr>
            <w:tcW w:w="308" w:type="dxa"/>
            <w:vAlign w:val="center"/>
          </w:tcPr>
          <w:p w14:paraId="18B94B1E"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7837DE4"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2A814BF3" w14:textId="77777777" w:rsidR="00CA6949" w:rsidRPr="008D34EF" w:rsidRDefault="00CA6949" w:rsidP="00B017AD">
            <w:pPr>
              <w:spacing w:line="276" w:lineRule="auto"/>
              <w:jc w:val="center"/>
              <w:rPr>
                <w:sz w:val="14"/>
                <w:szCs w:val="14"/>
              </w:rPr>
            </w:pPr>
          </w:p>
        </w:tc>
        <w:tc>
          <w:tcPr>
            <w:tcW w:w="308" w:type="dxa"/>
            <w:gridSpan w:val="2"/>
            <w:vAlign w:val="center"/>
          </w:tcPr>
          <w:p w14:paraId="3D4B84FD" w14:textId="77777777" w:rsidR="00CA6949" w:rsidRPr="008D34EF" w:rsidRDefault="00CA6949" w:rsidP="00B017AD">
            <w:pPr>
              <w:spacing w:line="276" w:lineRule="auto"/>
              <w:jc w:val="center"/>
              <w:rPr>
                <w:sz w:val="14"/>
                <w:szCs w:val="14"/>
              </w:rPr>
            </w:pPr>
          </w:p>
        </w:tc>
        <w:tc>
          <w:tcPr>
            <w:tcW w:w="296" w:type="dxa"/>
            <w:gridSpan w:val="2"/>
            <w:vAlign w:val="center"/>
          </w:tcPr>
          <w:p w14:paraId="1539C457" w14:textId="77777777" w:rsidR="00CA6949" w:rsidRPr="008D34EF" w:rsidRDefault="00CA6949" w:rsidP="00B017AD">
            <w:pPr>
              <w:spacing w:line="276" w:lineRule="auto"/>
              <w:jc w:val="center"/>
              <w:rPr>
                <w:sz w:val="14"/>
                <w:szCs w:val="14"/>
              </w:rPr>
            </w:pPr>
          </w:p>
        </w:tc>
        <w:tc>
          <w:tcPr>
            <w:tcW w:w="290" w:type="dxa"/>
            <w:vAlign w:val="center"/>
          </w:tcPr>
          <w:p w14:paraId="642DFCB1" w14:textId="77777777" w:rsidR="00CA6949" w:rsidRPr="008D34EF" w:rsidRDefault="00CA6949" w:rsidP="00B017AD">
            <w:pPr>
              <w:spacing w:line="276" w:lineRule="auto"/>
              <w:jc w:val="center"/>
              <w:rPr>
                <w:sz w:val="14"/>
                <w:szCs w:val="14"/>
              </w:rPr>
            </w:pPr>
          </w:p>
        </w:tc>
        <w:tc>
          <w:tcPr>
            <w:tcW w:w="338" w:type="dxa"/>
            <w:gridSpan w:val="2"/>
            <w:vAlign w:val="center"/>
          </w:tcPr>
          <w:p w14:paraId="53441041"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75307469"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5EEEE870" w14:textId="77777777" w:rsidR="00CA6949" w:rsidRPr="008D34EF" w:rsidRDefault="00CA6949" w:rsidP="00B017AD">
            <w:pPr>
              <w:spacing w:line="276" w:lineRule="auto"/>
              <w:jc w:val="center"/>
              <w:rPr>
                <w:sz w:val="14"/>
                <w:szCs w:val="14"/>
              </w:rPr>
            </w:pPr>
          </w:p>
        </w:tc>
        <w:tc>
          <w:tcPr>
            <w:tcW w:w="308" w:type="dxa"/>
            <w:vAlign w:val="center"/>
          </w:tcPr>
          <w:p w14:paraId="0E57FA1D" w14:textId="77777777" w:rsidR="00CA6949" w:rsidRPr="008D34EF" w:rsidRDefault="00CA6949" w:rsidP="00B017AD">
            <w:pPr>
              <w:spacing w:line="276" w:lineRule="auto"/>
              <w:jc w:val="center"/>
              <w:rPr>
                <w:sz w:val="14"/>
                <w:szCs w:val="14"/>
              </w:rPr>
            </w:pPr>
          </w:p>
        </w:tc>
        <w:tc>
          <w:tcPr>
            <w:tcW w:w="308" w:type="dxa"/>
            <w:vAlign w:val="center"/>
          </w:tcPr>
          <w:p w14:paraId="6022F3D0" w14:textId="77777777" w:rsidR="00CA6949" w:rsidRPr="008D34EF" w:rsidRDefault="00CA6949" w:rsidP="00B017AD">
            <w:pPr>
              <w:spacing w:line="276" w:lineRule="auto"/>
              <w:jc w:val="center"/>
              <w:rPr>
                <w:sz w:val="14"/>
                <w:szCs w:val="14"/>
              </w:rPr>
            </w:pPr>
          </w:p>
        </w:tc>
        <w:tc>
          <w:tcPr>
            <w:tcW w:w="308" w:type="dxa"/>
            <w:vAlign w:val="center"/>
          </w:tcPr>
          <w:p w14:paraId="37F06521" w14:textId="77777777" w:rsidR="00CA6949" w:rsidRPr="008D34EF" w:rsidRDefault="00CA6949" w:rsidP="00B017AD">
            <w:pPr>
              <w:spacing w:line="276" w:lineRule="auto"/>
              <w:jc w:val="center"/>
              <w:rPr>
                <w:sz w:val="14"/>
                <w:szCs w:val="14"/>
              </w:rPr>
            </w:pPr>
          </w:p>
        </w:tc>
        <w:tc>
          <w:tcPr>
            <w:tcW w:w="308" w:type="dxa"/>
            <w:vAlign w:val="center"/>
          </w:tcPr>
          <w:p w14:paraId="1C64726A" w14:textId="77777777" w:rsidR="00CA6949" w:rsidRPr="008D34EF" w:rsidRDefault="00CA6949" w:rsidP="00B017AD">
            <w:pPr>
              <w:spacing w:line="276" w:lineRule="auto"/>
              <w:jc w:val="center"/>
              <w:rPr>
                <w:sz w:val="14"/>
                <w:szCs w:val="14"/>
              </w:rPr>
            </w:pPr>
          </w:p>
        </w:tc>
        <w:tc>
          <w:tcPr>
            <w:tcW w:w="308" w:type="dxa"/>
          </w:tcPr>
          <w:p w14:paraId="548614AA" w14:textId="77777777" w:rsidR="00CA6949" w:rsidRPr="008D34EF" w:rsidRDefault="00CA6949" w:rsidP="00B017AD">
            <w:pPr>
              <w:spacing w:line="276" w:lineRule="auto"/>
              <w:jc w:val="center"/>
              <w:rPr>
                <w:sz w:val="14"/>
                <w:szCs w:val="14"/>
              </w:rPr>
            </w:pPr>
          </w:p>
        </w:tc>
      </w:tr>
      <w:tr w:rsidR="00CA6949" w:rsidRPr="008D34EF" w14:paraId="22DFC736" w14:textId="77777777" w:rsidTr="00B017AD">
        <w:trPr>
          <w:gridAfter w:val="1"/>
          <w:wAfter w:w="10" w:type="dxa"/>
          <w:trHeight w:val="574"/>
          <w:jc w:val="center"/>
        </w:trPr>
        <w:tc>
          <w:tcPr>
            <w:tcW w:w="797" w:type="dxa"/>
            <w:vAlign w:val="center"/>
          </w:tcPr>
          <w:p w14:paraId="6DF5BF8E" w14:textId="77777777" w:rsidR="00CA6949" w:rsidRPr="008D34EF" w:rsidRDefault="00CA6949" w:rsidP="00B017AD">
            <w:pPr>
              <w:spacing w:line="276" w:lineRule="auto"/>
              <w:ind w:left="-30"/>
              <w:jc w:val="center"/>
              <w:rPr>
                <w:b/>
                <w:sz w:val="14"/>
                <w:szCs w:val="14"/>
              </w:rPr>
            </w:pPr>
            <w:r w:rsidRPr="008D34EF">
              <w:rPr>
                <w:b/>
                <w:sz w:val="14"/>
                <w:szCs w:val="14"/>
              </w:rPr>
              <w:t>Φάση 4</w:t>
            </w:r>
          </w:p>
        </w:tc>
        <w:tc>
          <w:tcPr>
            <w:tcW w:w="988" w:type="dxa"/>
            <w:vAlign w:val="center"/>
          </w:tcPr>
          <w:p w14:paraId="07C2937D" w14:textId="77777777" w:rsidR="00CA6949" w:rsidRPr="008D34EF" w:rsidRDefault="00CA6949" w:rsidP="00B017AD">
            <w:pPr>
              <w:spacing w:line="276" w:lineRule="auto"/>
              <w:rPr>
                <w:sz w:val="14"/>
                <w:szCs w:val="14"/>
              </w:rPr>
            </w:pPr>
            <w:r w:rsidRPr="008D34EF">
              <w:rPr>
                <w:sz w:val="14"/>
                <w:szCs w:val="14"/>
              </w:rPr>
              <w:t>Συγκαναλικό ραδιοδίκτυο DMR III - Τερματικές Διατάξεις</w:t>
            </w:r>
          </w:p>
        </w:tc>
        <w:tc>
          <w:tcPr>
            <w:tcW w:w="308" w:type="dxa"/>
            <w:vAlign w:val="center"/>
          </w:tcPr>
          <w:p w14:paraId="4EA0E146" w14:textId="77777777" w:rsidR="00CA6949" w:rsidRPr="008D34EF" w:rsidRDefault="00CA6949" w:rsidP="00B017AD">
            <w:pPr>
              <w:spacing w:line="276" w:lineRule="auto"/>
              <w:jc w:val="center"/>
              <w:rPr>
                <w:sz w:val="14"/>
                <w:szCs w:val="14"/>
              </w:rPr>
            </w:pPr>
          </w:p>
        </w:tc>
        <w:tc>
          <w:tcPr>
            <w:tcW w:w="308" w:type="dxa"/>
            <w:vAlign w:val="center"/>
          </w:tcPr>
          <w:p w14:paraId="0CEF237C" w14:textId="77777777" w:rsidR="00CA6949" w:rsidRPr="008D34EF" w:rsidRDefault="00CA6949" w:rsidP="00B017AD">
            <w:pPr>
              <w:spacing w:line="276" w:lineRule="auto"/>
              <w:jc w:val="center"/>
              <w:rPr>
                <w:sz w:val="14"/>
                <w:szCs w:val="14"/>
              </w:rPr>
            </w:pPr>
          </w:p>
        </w:tc>
        <w:tc>
          <w:tcPr>
            <w:tcW w:w="308" w:type="dxa"/>
            <w:vAlign w:val="center"/>
          </w:tcPr>
          <w:p w14:paraId="4D30F27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69D35FDA"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6D11221B"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455665F0"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1E91730B"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4CF73214"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4249153D"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8C09530"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5F28059D"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7F7F7F"/>
            <w:vAlign w:val="center"/>
          </w:tcPr>
          <w:p w14:paraId="1D6C343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5B1B4C09" w14:textId="77777777" w:rsidR="00CA6949" w:rsidRPr="008D34EF" w:rsidRDefault="00CA6949" w:rsidP="00B017AD">
            <w:pPr>
              <w:spacing w:line="276" w:lineRule="auto"/>
              <w:jc w:val="center"/>
              <w:rPr>
                <w:sz w:val="14"/>
                <w:szCs w:val="14"/>
              </w:rPr>
            </w:pPr>
          </w:p>
        </w:tc>
        <w:tc>
          <w:tcPr>
            <w:tcW w:w="308" w:type="dxa"/>
            <w:vAlign w:val="center"/>
          </w:tcPr>
          <w:p w14:paraId="4140E85C" w14:textId="77777777" w:rsidR="00CA6949" w:rsidRPr="008D34EF" w:rsidRDefault="00CA6949" w:rsidP="00B017AD">
            <w:pPr>
              <w:spacing w:line="276" w:lineRule="auto"/>
              <w:jc w:val="center"/>
              <w:rPr>
                <w:sz w:val="14"/>
                <w:szCs w:val="14"/>
              </w:rPr>
            </w:pPr>
          </w:p>
        </w:tc>
        <w:tc>
          <w:tcPr>
            <w:tcW w:w="308" w:type="dxa"/>
            <w:vAlign w:val="center"/>
          </w:tcPr>
          <w:p w14:paraId="721EEB42" w14:textId="77777777" w:rsidR="00CA6949" w:rsidRPr="008D34EF" w:rsidRDefault="00CA6949" w:rsidP="00B017AD">
            <w:pPr>
              <w:spacing w:line="276" w:lineRule="auto"/>
              <w:jc w:val="center"/>
              <w:rPr>
                <w:sz w:val="14"/>
                <w:szCs w:val="14"/>
              </w:rPr>
            </w:pPr>
          </w:p>
        </w:tc>
        <w:tc>
          <w:tcPr>
            <w:tcW w:w="308" w:type="dxa"/>
            <w:vAlign w:val="center"/>
          </w:tcPr>
          <w:p w14:paraId="27343B03" w14:textId="77777777" w:rsidR="00CA6949" w:rsidRPr="008D34EF" w:rsidRDefault="00CA6949" w:rsidP="00B017AD">
            <w:pPr>
              <w:spacing w:line="276" w:lineRule="auto"/>
              <w:jc w:val="center"/>
              <w:rPr>
                <w:sz w:val="14"/>
                <w:szCs w:val="14"/>
              </w:rPr>
            </w:pPr>
          </w:p>
        </w:tc>
        <w:tc>
          <w:tcPr>
            <w:tcW w:w="308" w:type="dxa"/>
            <w:vAlign w:val="center"/>
          </w:tcPr>
          <w:p w14:paraId="19C8BBA2"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44D2EBA6"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6AA7292D" w14:textId="77777777" w:rsidR="00CA6949" w:rsidRPr="008D34EF" w:rsidRDefault="00CA6949" w:rsidP="00B017AD">
            <w:pPr>
              <w:spacing w:line="276" w:lineRule="auto"/>
              <w:jc w:val="center"/>
              <w:rPr>
                <w:sz w:val="14"/>
                <w:szCs w:val="14"/>
              </w:rPr>
            </w:pPr>
          </w:p>
        </w:tc>
        <w:tc>
          <w:tcPr>
            <w:tcW w:w="308" w:type="dxa"/>
            <w:gridSpan w:val="2"/>
            <w:vAlign w:val="center"/>
          </w:tcPr>
          <w:p w14:paraId="29E39670" w14:textId="77777777" w:rsidR="00CA6949" w:rsidRPr="008D34EF" w:rsidRDefault="00CA6949" w:rsidP="00B017AD">
            <w:pPr>
              <w:spacing w:line="276" w:lineRule="auto"/>
              <w:jc w:val="center"/>
              <w:rPr>
                <w:sz w:val="14"/>
                <w:szCs w:val="14"/>
              </w:rPr>
            </w:pPr>
          </w:p>
        </w:tc>
        <w:tc>
          <w:tcPr>
            <w:tcW w:w="296" w:type="dxa"/>
            <w:gridSpan w:val="2"/>
            <w:vAlign w:val="center"/>
          </w:tcPr>
          <w:p w14:paraId="1B0F2087" w14:textId="77777777" w:rsidR="00CA6949" w:rsidRPr="008D34EF" w:rsidRDefault="00CA6949" w:rsidP="00B017AD">
            <w:pPr>
              <w:spacing w:line="276" w:lineRule="auto"/>
              <w:jc w:val="center"/>
              <w:rPr>
                <w:sz w:val="14"/>
                <w:szCs w:val="14"/>
              </w:rPr>
            </w:pPr>
          </w:p>
        </w:tc>
        <w:tc>
          <w:tcPr>
            <w:tcW w:w="290" w:type="dxa"/>
            <w:vAlign w:val="center"/>
          </w:tcPr>
          <w:p w14:paraId="2E5FACB7" w14:textId="77777777" w:rsidR="00CA6949" w:rsidRPr="008D34EF" w:rsidRDefault="00CA6949" w:rsidP="00B017AD">
            <w:pPr>
              <w:spacing w:line="276" w:lineRule="auto"/>
              <w:jc w:val="center"/>
              <w:rPr>
                <w:sz w:val="14"/>
                <w:szCs w:val="14"/>
              </w:rPr>
            </w:pPr>
          </w:p>
        </w:tc>
        <w:tc>
          <w:tcPr>
            <w:tcW w:w="338" w:type="dxa"/>
            <w:gridSpan w:val="2"/>
            <w:vAlign w:val="center"/>
          </w:tcPr>
          <w:p w14:paraId="2771C1DF"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5227563C"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4A242DEA" w14:textId="77777777" w:rsidR="00CA6949" w:rsidRPr="008D34EF" w:rsidRDefault="00CA6949" w:rsidP="00B017AD">
            <w:pPr>
              <w:spacing w:line="276" w:lineRule="auto"/>
              <w:jc w:val="center"/>
              <w:rPr>
                <w:sz w:val="14"/>
                <w:szCs w:val="14"/>
              </w:rPr>
            </w:pPr>
          </w:p>
        </w:tc>
        <w:tc>
          <w:tcPr>
            <w:tcW w:w="308" w:type="dxa"/>
            <w:vAlign w:val="center"/>
          </w:tcPr>
          <w:p w14:paraId="690235FC" w14:textId="77777777" w:rsidR="00CA6949" w:rsidRPr="008D34EF" w:rsidRDefault="00CA6949" w:rsidP="00B017AD">
            <w:pPr>
              <w:spacing w:line="276" w:lineRule="auto"/>
              <w:jc w:val="center"/>
              <w:rPr>
                <w:sz w:val="14"/>
                <w:szCs w:val="14"/>
              </w:rPr>
            </w:pPr>
          </w:p>
        </w:tc>
        <w:tc>
          <w:tcPr>
            <w:tcW w:w="308" w:type="dxa"/>
            <w:vAlign w:val="center"/>
          </w:tcPr>
          <w:p w14:paraId="14DDE56F" w14:textId="77777777" w:rsidR="00CA6949" w:rsidRPr="008D34EF" w:rsidRDefault="00CA6949" w:rsidP="00B017AD">
            <w:pPr>
              <w:spacing w:line="276" w:lineRule="auto"/>
              <w:jc w:val="center"/>
              <w:rPr>
                <w:sz w:val="14"/>
                <w:szCs w:val="14"/>
              </w:rPr>
            </w:pPr>
          </w:p>
        </w:tc>
        <w:tc>
          <w:tcPr>
            <w:tcW w:w="308" w:type="dxa"/>
            <w:vAlign w:val="center"/>
          </w:tcPr>
          <w:p w14:paraId="1FB7817B" w14:textId="77777777" w:rsidR="00CA6949" w:rsidRPr="008D34EF" w:rsidRDefault="00CA6949" w:rsidP="00B017AD">
            <w:pPr>
              <w:spacing w:line="276" w:lineRule="auto"/>
              <w:jc w:val="center"/>
              <w:rPr>
                <w:sz w:val="14"/>
                <w:szCs w:val="14"/>
              </w:rPr>
            </w:pPr>
          </w:p>
        </w:tc>
        <w:tc>
          <w:tcPr>
            <w:tcW w:w="308" w:type="dxa"/>
            <w:vAlign w:val="center"/>
          </w:tcPr>
          <w:p w14:paraId="5DEF2153" w14:textId="77777777" w:rsidR="00CA6949" w:rsidRPr="008D34EF" w:rsidRDefault="00CA6949" w:rsidP="00B017AD">
            <w:pPr>
              <w:spacing w:line="276" w:lineRule="auto"/>
              <w:jc w:val="center"/>
              <w:rPr>
                <w:sz w:val="14"/>
                <w:szCs w:val="14"/>
              </w:rPr>
            </w:pPr>
          </w:p>
        </w:tc>
        <w:tc>
          <w:tcPr>
            <w:tcW w:w="308" w:type="dxa"/>
          </w:tcPr>
          <w:p w14:paraId="39DE5E98" w14:textId="77777777" w:rsidR="00CA6949" w:rsidRPr="008D34EF" w:rsidRDefault="00CA6949" w:rsidP="00B017AD">
            <w:pPr>
              <w:spacing w:line="276" w:lineRule="auto"/>
              <w:jc w:val="center"/>
              <w:rPr>
                <w:sz w:val="14"/>
                <w:szCs w:val="14"/>
              </w:rPr>
            </w:pPr>
          </w:p>
        </w:tc>
      </w:tr>
      <w:tr w:rsidR="00CA6949" w:rsidRPr="008D34EF" w14:paraId="7596A43A" w14:textId="77777777" w:rsidTr="00B017AD">
        <w:trPr>
          <w:gridAfter w:val="1"/>
          <w:wAfter w:w="10" w:type="dxa"/>
          <w:trHeight w:val="574"/>
          <w:jc w:val="center"/>
        </w:trPr>
        <w:tc>
          <w:tcPr>
            <w:tcW w:w="797" w:type="dxa"/>
            <w:vAlign w:val="center"/>
          </w:tcPr>
          <w:p w14:paraId="7DEA1BDC" w14:textId="77777777" w:rsidR="00CA6949" w:rsidRPr="008D34EF" w:rsidRDefault="00CA6949" w:rsidP="00B017AD">
            <w:pPr>
              <w:spacing w:line="276" w:lineRule="auto"/>
              <w:ind w:left="-30"/>
              <w:jc w:val="center"/>
              <w:rPr>
                <w:b/>
                <w:sz w:val="14"/>
                <w:szCs w:val="14"/>
              </w:rPr>
            </w:pPr>
            <w:r w:rsidRPr="008D34EF">
              <w:rPr>
                <w:b/>
                <w:sz w:val="14"/>
                <w:szCs w:val="14"/>
              </w:rPr>
              <w:t>Φάση 5</w:t>
            </w:r>
          </w:p>
        </w:tc>
        <w:tc>
          <w:tcPr>
            <w:tcW w:w="988" w:type="dxa"/>
            <w:vAlign w:val="center"/>
          </w:tcPr>
          <w:p w14:paraId="193BBE6F" w14:textId="77777777" w:rsidR="00CA6949" w:rsidRPr="008D34EF" w:rsidRDefault="00CA6949" w:rsidP="00B017AD">
            <w:pPr>
              <w:spacing w:line="276" w:lineRule="auto"/>
              <w:rPr>
                <w:sz w:val="14"/>
                <w:szCs w:val="14"/>
              </w:rPr>
            </w:pPr>
            <w:r w:rsidRPr="008D34EF">
              <w:rPr>
                <w:sz w:val="14"/>
                <w:szCs w:val="14"/>
              </w:rPr>
              <w:t>Συγκαναλικό ραδιοδίκτυο DMR III - Σταθμοί Βάσης</w:t>
            </w:r>
          </w:p>
        </w:tc>
        <w:tc>
          <w:tcPr>
            <w:tcW w:w="308" w:type="dxa"/>
            <w:vAlign w:val="center"/>
          </w:tcPr>
          <w:p w14:paraId="24057760" w14:textId="77777777" w:rsidR="00CA6949" w:rsidRPr="008D34EF" w:rsidRDefault="00CA6949" w:rsidP="00B017AD">
            <w:pPr>
              <w:spacing w:line="276" w:lineRule="auto"/>
              <w:jc w:val="center"/>
              <w:rPr>
                <w:sz w:val="14"/>
                <w:szCs w:val="14"/>
              </w:rPr>
            </w:pPr>
          </w:p>
        </w:tc>
        <w:tc>
          <w:tcPr>
            <w:tcW w:w="308" w:type="dxa"/>
            <w:vAlign w:val="center"/>
          </w:tcPr>
          <w:p w14:paraId="00C1698F" w14:textId="77777777" w:rsidR="00CA6949" w:rsidRPr="008D34EF" w:rsidRDefault="00CA6949" w:rsidP="00B017AD">
            <w:pPr>
              <w:spacing w:line="276" w:lineRule="auto"/>
              <w:jc w:val="center"/>
              <w:rPr>
                <w:sz w:val="14"/>
                <w:szCs w:val="14"/>
              </w:rPr>
            </w:pPr>
          </w:p>
        </w:tc>
        <w:tc>
          <w:tcPr>
            <w:tcW w:w="308" w:type="dxa"/>
            <w:vAlign w:val="center"/>
          </w:tcPr>
          <w:p w14:paraId="16FB3199" w14:textId="77777777" w:rsidR="00CA6949" w:rsidRPr="008D34EF" w:rsidRDefault="00CA6949" w:rsidP="00B017AD">
            <w:pPr>
              <w:spacing w:line="276" w:lineRule="auto"/>
              <w:jc w:val="center"/>
              <w:rPr>
                <w:sz w:val="14"/>
                <w:szCs w:val="14"/>
              </w:rPr>
            </w:pPr>
          </w:p>
        </w:tc>
        <w:tc>
          <w:tcPr>
            <w:tcW w:w="308" w:type="dxa"/>
            <w:vAlign w:val="center"/>
          </w:tcPr>
          <w:p w14:paraId="3DAA7939"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4FF95F5A"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2CCBE78C"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257EB64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922D7FF"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8C5193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5C64588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0A5D45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44CFF382"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78BD9D43"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1D4707C8" w14:textId="77777777" w:rsidR="00CA6949" w:rsidRPr="008D34EF" w:rsidRDefault="00CA6949" w:rsidP="00B017AD">
            <w:pPr>
              <w:spacing w:line="276" w:lineRule="auto"/>
              <w:jc w:val="center"/>
              <w:rPr>
                <w:sz w:val="14"/>
                <w:szCs w:val="14"/>
              </w:rPr>
            </w:pPr>
          </w:p>
        </w:tc>
        <w:tc>
          <w:tcPr>
            <w:tcW w:w="308" w:type="dxa"/>
            <w:vAlign w:val="center"/>
          </w:tcPr>
          <w:p w14:paraId="4902419F" w14:textId="77777777" w:rsidR="00CA6949" w:rsidRPr="008D34EF" w:rsidRDefault="00CA6949" w:rsidP="00B017AD">
            <w:pPr>
              <w:spacing w:line="276" w:lineRule="auto"/>
              <w:jc w:val="center"/>
              <w:rPr>
                <w:sz w:val="14"/>
                <w:szCs w:val="14"/>
              </w:rPr>
            </w:pPr>
          </w:p>
        </w:tc>
        <w:tc>
          <w:tcPr>
            <w:tcW w:w="308" w:type="dxa"/>
            <w:tcBorders>
              <w:bottom w:val="single" w:sz="4" w:space="0" w:color="000000"/>
            </w:tcBorders>
            <w:vAlign w:val="center"/>
          </w:tcPr>
          <w:p w14:paraId="769C52EA" w14:textId="77777777" w:rsidR="00CA6949" w:rsidRPr="008D34EF" w:rsidRDefault="00CA6949" w:rsidP="00B017AD">
            <w:pPr>
              <w:spacing w:line="276" w:lineRule="auto"/>
              <w:jc w:val="center"/>
              <w:rPr>
                <w:sz w:val="14"/>
                <w:szCs w:val="14"/>
              </w:rPr>
            </w:pPr>
          </w:p>
        </w:tc>
        <w:tc>
          <w:tcPr>
            <w:tcW w:w="308" w:type="dxa"/>
            <w:tcBorders>
              <w:bottom w:val="single" w:sz="4" w:space="0" w:color="000000"/>
            </w:tcBorders>
            <w:vAlign w:val="center"/>
          </w:tcPr>
          <w:p w14:paraId="6625D943" w14:textId="77777777" w:rsidR="00CA6949" w:rsidRPr="008D34EF" w:rsidRDefault="00CA6949" w:rsidP="00B017AD">
            <w:pPr>
              <w:spacing w:line="276" w:lineRule="auto"/>
              <w:jc w:val="center"/>
              <w:rPr>
                <w:sz w:val="14"/>
                <w:szCs w:val="14"/>
              </w:rPr>
            </w:pPr>
          </w:p>
        </w:tc>
        <w:tc>
          <w:tcPr>
            <w:tcW w:w="308" w:type="dxa"/>
            <w:tcBorders>
              <w:bottom w:val="single" w:sz="4" w:space="0" w:color="000000"/>
              <w:right w:val="single" w:sz="12" w:space="0" w:color="000000"/>
            </w:tcBorders>
            <w:vAlign w:val="center"/>
          </w:tcPr>
          <w:p w14:paraId="550CBBBA" w14:textId="77777777" w:rsidR="00CA6949" w:rsidRPr="008D34EF" w:rsidRDefault="00CA6949" w:rsidP="00B017AD">
            <w:pPr>
              <w:spacing w:line="276" w:lineRule="auto"/>
              <w:jc w:val="center"/>
              <w:rPr>
                <w:sz w:val="14"/>
                <w:szCs w:val="14"/>
              </w:rPr>
            </w:pPr>
          </w:p>
        </w:tc>
        <w:tc>
          <w:tcPr>
            <w:tcW w:w="308" w:type="dxa"/>
            <w:tcBorders>
              <w:left w:val="single" w:sz="12" w:space="0" w:color="000000"/>
              <w:bottom w:val="single" w:sz="4" w:space="0" w:color="000000"/>
            </w:tcBorders>
            <w:vAlign w:val="center"/>
          </w:tcPr>
          <w:p w14:paraId="648AA6FC" w14:textId="77777777" w:rsidR="00CA6949" w:rsidRPr="008D34EF" w:rsidRDefault="00CA6949" w:rsidP="00B017AD">
            <w:pPr>
              <w:spacing w:line="276" w:lineRule="auto"/>
              <w:jc w:val="center"/>
              <w:rPr>
                <w:sz w:val="14"/>
                <w:szCs w:val="14"/>
              </w:rPr>
            </w:pPr>
          </w:p>
        </w:tc>
        <w:tc>
          <w:tcPr>
            <w:tcW w:w="308" w:type="dxa"/>
            <w:gridSpan w:val="2"/>
            <w:tcBorders>
              <w:bottom w:val="single" w:sz="4" w:space="0" w:color="000000"/>
            </w:tcBorders>
            <w:vAlign w:val="center"/>
          </w:tcPr>
          <w:p w14:paraId="3634F846" w14:textId="77777777" w:rsidR="00CA6949" w:rsidRPr="008D34EF" w:rsidRDefault="00CA6949" w:rsidP="00B017AD">
            <w:pPr>
              <w:spacing w:line="276" w:lineRule="auto"/>
              <w:jc w:val="center"/>
              <w:rPr>
                <w:sz w:val="14"/>
                <w:szCs w:val="14"/>
              </w:rPr>
            </w:pPr>
          </w:p>
        </w:tc>
        <w:tc>
          <w:tcPr>
            <w:tcW w:w="296" w:type="dxa"/>
            <w:gridSpan w:val="2"/>
            <w:tcBorders>
              <w:bottom w:val="single" w:sz="4" w:space="0" w:color="000000"/>
            </w:tcBorders>
            <w:vAlign w:val="center"/>
          </w:tcPr>
          <w:p w14:paraId="29257065" w14:textId="77777777" w:rsidR="00CA6949" w:rsidRPr="008D34EF" w:rsidRDefault="00CA6949" w:rsidP="00B017AD">
            <w:pPr>
              <w:spacing w:line="276" w:lineRule="auto"/>
              <w:jc w:val="center"/>
              <w:rPr>
                <w:sz w:val="14"/>
                <w:szCs w:val="14"/>
              </w:rPr>
            </w:pPr>
          </w:p>
        </w:tc>
        <w:tc>
          <w:tcPr>
            <w:tcW w:w="290" w:type="dxa"/>
            <w:vAlign w:val="center"/>
          </w:tcPr>
          <w:p w14:paraId="1C5599CD" w14:textId="77777777" w:rsidR="00CA6949" w:rsidRPr="008D34EF" w:rsidRDefault="00CA6949" w:rsidP="00B017AD">
            <w:pPr>
              <w:spacing w:line="276" w:lineRule="auto"/>
              <w:jc w:val="center"/>
              <w:rPr>
                <w:sz w:val="14"/>
                <w:szCs w:val="14"/>
              </w:rPr>
            </w:pPr>
          </w:p>
        </w:tc>
        <w:tc>
          <w:tcPr>
            <w:tcW w:w="338" w:type="dxa"/>
            <w:gridSpan w:val="2"/>
            <w:vAlign w:val="center"/>
          </w:tcPr>
          <w:p w14:paraId="1AFA0F6A"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62E02FE"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2E358791" w14:textId="77777777" w:rsidR="00CA6949" w:rsidRPr="008D34EF" w:rsidRDefault="00CA6949" w:rsidP="00B017AD">
            <w:pPr>
              <w:spacing w:line="276" w:lineRule="auto"/>
              <w:jc w:val="center"/>
              <w:rPr>
                <w:sz w:val="14"/>
                <w:szCs w:val="14"/>
              </w:rPr>
            </w:pPr>
          </w:p>
        </w:tc>
        <w:tc>
          <w:tcPr>
            <w:tcW w:w="308" w:type="dxa"/>
            <w:vAlign w:val="center"/>
          </w:tcPr>
          <w:p w14:paraId="569E8F7B" w14:textId="77777777" w:rsidR="00CA6949" w:rsidRPr="008D34EF" w:rsidRDefault="00CA6949" w:rsidP="00B017AD">
            <w:pPr>
              <w:spacing w:line="276" w:lineRule="auto"/>
              <w:jc w:val="center"/>
              <w:rPr>
                <w:sz w:val="14"/>
                <w:szCs w:val="14"/>
              </w:rPr>
            </w:pPr>
          </w:p>
        </w:tc>
        <w:tc>
          <w:tcPr>
            <w:tcW w:w="308" w:type="dxa"/>
            <w:vAlign w:val="center"/>
          </w:tcPr>
          <w:p w14:paraId="1BF3384E" w14:textId="77777777" w:rsidR="00CA6949" w:rsidRPr="008D34EF" w:rsidRDefault="00CA6949" w:rsidP="00B017AD">
            <w:pPr>
              <w:spacing w:line="276" w:lineRule="auto"/>
              <w:jc w:val="center"/>
              <w:rPr>
                <w:sz w:val="14"/>
                <w:szCs w:val="14"/>
              </w:rPr>
            </w:pPr>
          </w:p>
        </w:tc>
        <w:tc>
          <w:tcPr>
            <w:tcW w:w="308" w:type="dxa"/>
            <w:vAlign w:val="center"/>
          </w:tcPr>
          <w:p w14:paraId="5CC3BAE9" w14:textId="77777777" w:rsidR="00CA6949" w:rsidRPr="008D34EF" w:rsidRDefault="00CA6949" w:rsidP="00B017AD">
            <w:pPr>
              <w:spacing w:line="276" w:lineRule="auto"/>
              <w:jc w:val="center"/>
              <w:rPr>
                <w:sz w:val="14"/>
                <w:szCs w:val="14"/>
              </w:rPr>
            </w:pPr>
          </w:p>
        </w:tc>
        <w:tc>
          <w:tcPr>
            <w:tcW w:w="308" w:type="dxa"/>
            <w:vAlign w:val="center"/>
          </w:tcPr>
          <w:p w14:paraId="5BE66DC9" w14:textId="77777777" w:rsidR="00CA6949" w:rsidRPr="008D34EF" w:rsidRDefault="00CA6949" w:rsidP="00B017AD">
            <w:pPr>
              <w:spacing w:line="276" w:lineRule="auto"/>
              <w:jc w:val="center"/>
              <w:rPr>
                <w:sz w:val="14"/>
                <w:szCs w:val="14"/>
              </w:rPr>
            </w:pPr>
          </w:p>
        </w:tc>
        <w:tc>
          <w:tcPr>
            <w:tcW w:w="308" w:type="dxa"/>
          </w:tcPr>
          <w:p w14:paraId="320E9C80" w14:textId="77777777" w:rsidR="00CA6949" w:rsidRPr="008D34EF" w:rsidRDefault="00CA6949" w:rsidP="00B017AD">
            <w:pPr>
              <w:spacing w:line="276" w:lineRule="auto"/>
              <w:jc w:val="center"/>
              <w:rPr>
                <w:sz w:val="14"/>
                <w:szCs w:val="14"/>
              </w:rPr>
            </w:pPr>
          </w:p>
        </w:tc>
      </w:tr>
      <w:tr w:rsidR="00CA6949" w:rsidRPr="008D34EF" w14:paraId="6C2BA26E" w14:textId="77777777" w:rsidTr="00B017AD">
        <w:trPr>
          <w:gridAfter w:val="1"/>
          <w:wAfter w:w="10" w:type="dxa"/>
          <w:trHeight w:val="574"/>
          <w:jc w:val="center"/>
        </w:trPr>
        <w:tc>
          <w:tcPr>
            <w:tcW w:w="797" w:type="dxa"/>
            <w:vAlign w:val="center"/>
          </w:tcPr>
          <w:p w14:paraId="2F273B15" w14:textId="77777777" w:rsidR="00CA6949" w:rsidRPr="008D34EF" w:rsidRDefault="00CA6949" w:rsidP="00B017AD">
            <w:pPr>
              <w:spacing w:line="276" w:lineRule="auto"/>
              <w:ind w:left="-30"/>
              <w:jc w:val="center"/>
              <w:rPr>
                <w:b/>
                <w:sz w:val="14"/>
                <w:szCs w:val="14"/>
              </w:rPr>
            </w:pPr>
            <w:r w:rsidRPr="008D34EF">
              <w:rPr>
                <w:b/>
                <w:sz w:val="14"/>
                <w:szCs w:val="14"/>
              </w:rPr>
              <w:t>Φάση 6</w:t>
            </w:r>
          </w:p>
        </w:tc>
        <w:tc>
          <w:tcPr>
            <w:tcW w:w="988" w:type="dxa"/>
            <w:vAlign w:val="center"/>
          </w:tcPr>
          <w:p w14:paraId="0F1271C5" w14:textId="77777777" w:rsidR="00CA6949" w:rsidRPr="008D34EF" w:rsidRDefault="00CA6949" w:rsidP="00B017AD">
            <w:pPr>
              <w:spacing w:line="276" w:lineRule="auto"/>
              <w:rPr>
                <w:sz w:val="14"/>
                <w:szCs w:val="14"/>
              </w:rPr>
            </w:pPr>
            <w:r w:rsidRPr="008D34EF">
              <w:rPr>
                <w:sz w:val="14"/>
                <w:szCs w:val="14"/>
              </w:rPr>
              <w:t>Κύριο και Εφεδρικό Δίκτυο Διασύνδεσης Σταθμών Βάσης</w:t>
            </w:r>
          </w:p>
        </w:tc>
        <w:tc>
          <w:tcPr>
            <w:tcW w:w="308" w:type="dxa"/>
            <w:vAlign w:val="center"/>
          </w:tcPr>
          <w:p w14:paraId="51A33D93" w14:textId="77777777" w:rsidR="00CA6949" w:rsidRPr="008D34EF" w:rsidRDefault="00CA6949" w:rsidP="00B017AD">
            <w:pPr>
              <w:spacing w:line="276" w:lineRule="auto"/>
              <w:jc w:val="center"/>
              <w:rPr>
                <w:sz w:val="14"/>
                <w:szCs w:val="14"/>
              </w:rPr>
            </w:pPr>
          </w:p>
        </w:tc>
        <w:tc>
          <w:tcPr>
            <w:tcW w:w="308" w:type="dxa"/>
            <w:vAlign w:val="center"/>
          </w:tcPr>
          <w:p w14:paraId="7E7E1447" w14:textId="77777777" w:rsidR="00CA6949" w:rsidRPr="008D34EF" w:rsidRDefault="00CA6949" w:rsidP="00B017AD">
            <w:pPr>
              <w:spacing w:line="276" w:lineRule="auto"/>
              <w:jc w:val="center"/>
              <w:rPr>
                <w:sz w:val="14"/>
                <w:szCs w:val="14"/>
              </w:rPr>
            </w:pPr>
          </w:p>
        </w:tc>
        <w:tc>
          <w:tcPr>
            <w:tcW w:w="308" w:type="dxa"/>
            <w:vAlign w:val="center"/>
          </w:tcPr>
          <w:p w14:paraId="45DCECDE" w14:textId="77777777" w:rsidR="00CA6949" w:rsidRPr="008D34EF" w:rsidRDefault="00CA6949" w:rsidP="00B017AD">
            <w:pPr>
              <w:spacing w:line="276" w:lineRule="auto"/>
              <w:jc w:val="center"/>
              <w:rPr>
                <w:sz w:val="14"/>
                <w:szCs w:val="14"/>
              </w:rPr>
            </w:pPr>
          </w:p>
        </w:tc>
        <w:tc>
          <w:tcPr>
            <w:tcW w:w="308" w:type="dxa"/>
            <w:vAlign w:val="center"/>
          </w:tcPr>
          <w:p w14:paraId="4777CAE7"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59AFD9FB"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4A4A58C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213BFDDE"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586FD00"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76A4AA2F"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621CE54"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79F52CBA"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4DC1CEF6"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1F2D82B8"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FFC8E08"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6E1A3CC" w14:textId="77777777" w:rsidR="00CA6949" w:rsidRPr="008D34EF" w:rsidRDefault="00CA6949" w:rsidP="00B017AD">
            <w:pPr>
              <w:spacing w:line="276" w:lineRule="auto"/>
              <w:jc w:val="center"/>
              <w:rPr>
                <w:sz w:val="14"/>
                <w:szCs w:val="14"/>
              </w:rPr>
            </w:pPr>
          </w:p>
        </w:tc>
        <w:tc>
          <w:tcPr>
            <w:tcW w:w="308" w:type="dxa"/>
            <w:shd w:val="clear" w:color="auto" w:fill="FABF8F" w:themeFill="accent6" w:themeFillTint="99"/>
            <w:vAlign w:val="center"/>
          </w:tcPr>
          <w:p w14:paraId="19558940" w14:textId="77777777" w:rsidR="00CA6949" w:rsidRPr="008D34EF" w:rsidRDefault="00CA6949" w:rsidP="00B017AD">
            <w:pPr>
              <w:spacing w:line="276" w:lineRule="auto"/>
              <w:jc w:val="center"/>
              <w:rPr>
                <w:sz w:val="14"/>
                <w:szCs w:val="14"/>
              </w:rPr>
            </w:pPr>
          </w:p>
        </w:tc>
        <w:tc>
          <w:tcPr>
            <w:tcW w:w="308" w:type="dxa"/>
            <w:shd w:val="clear" w:color="auto" w:fill="FABF8F" w:themeFill="accent6" w:themeFillTint="99"/>
            <w:vAlign w:val="center"/>
          </w:tcPr>
          <w:p w14:paraId="017F2250"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BF8F" w:themeFill="accent6" w:themeFillTint="99"/>
            <w:vAlign w:val="center"/>
          </w:tcPr>
          <w:p w14:paraId="0554042C"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BF8F" w:themeFill="accent6" w:themeFillTint="99"/>
            <w:vAlign w:val="center"/>
          </w:tcPr>
          <w:p w14:paraId="0330CCCD" w14:textId="77777777" w:rsidR="00CA6949" w:rsidRPr="008D34EF" w:rsidRDefault="00CA6949" w:rsidP="00B017AD">
            <w:pPr>
              <w:spacing w:line="276" w:lineRule="auto"/>
              <w:jc w:val="center"/>
              <w:rPr>
                <w:sz w:val="14"/>
                <w:szCs w:val="14"/>
              </w:rPr>
            </w:pPr>
          </w:p>
        </w:tc>
        <w:tc>
          <w:tcPr>
            <w:tcW w:w="308" w:type="dxa"/>
            <w:gridSpan w:val="2"/>
            <w:shd w:val="clear" w:color="auto" w:fill="FABF8F" w:themeFill="accent6" w:themeFillTint="99"/>
            <w:vAlign w:val="center"/>
          </w:tcPr>
          <w:p w14:paraId="022D9805" w14:textId="77777777" w:rsidR="00CA6949" w:rsidRPr="008D34EF" w:rsidRDefault="00CA6949" w:rsidP="00B017AD">
            <w:pPr>
              <w:spacing w:line="276" w:lineRule="auto"/>
              <w:jc w:val="center"/>
              <w:rPr>
                <w:sz w:val="14"/>
                <w:szCs w:val="14"/>
              </w:rPr>
            </w:pPr>
          </w:p>
        </w:tc>
        <w:tc>
          <w:tcPr>
            <w:tcW w:w="296" w:type="dxa"/>
            <w:gridSpan w:val="2"/>
            <w:shd w:val="clear" w:color="auto" w:fill="7F7F7F" w:themeFill="text1" w:themeFillTint="80"/>
            <w:vAlign w:val="center"/>
          </w:tcPr>
          <w:p w14:paraId="2A2DAD39" w14:textId="77777777" w:rsidR="00CA6949" w:rsidRPr="008D34EF" w:rsidRDefault="00CA6949" w:rsidP="00B017AD">
            <w:pPr>
              <w:spacing w:line="276" w:lineRule="auto"/>
              <w:jc w:val="center"/>
              <w:rPr>
                <w:sz w:val="14"/>
                <w:szCs w:val="14"/>
              </w:rPr>
            </w:pPr>
          </w:p>
        </w:tc>
        <w:tc>
          <w:tcPr>
            <w:tcW w:w="290" w:type="dxa"/>
            <w:vAlign w:val="center"/>
          </w:tcPr>
          <w:p w14:paraId="355B1B98" w14:textId="77777777" w:rsidR="00CA6949" w:rsidRPr="008D34EF" w:rsidRDefault="00CA6949" w:rsidP="00B017AD">
            <w:pPr>
              <w:spacing w:line="276" w:lineRule="auto"/>
              <w:jc w:val="center"/>
              <w:rPr>
                <w:sz w:val="14"/>
                <w:szCs w:val="14"/>
              </w:rPr>
            </w:pPr>
          </w:p>
        </w:tc>
        <w:tc>
          <w:tcPr>
            <w:tcW w:w="338" w:type="dxa"/>
            <w:gridSpan w:val="2"/>
            <w:vAlign w:val="center"/>
          </w:tcPr>
          <w:p w14:paraId="033E7425"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DFA6A14"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5AC426B1" w14:textId="77777777" w:rsidR="00CA6949" w:rsidRPr="008D34EF" w:rsidRDefault="00CA6949" w:rsidP="00B017AD">
            <w:pPr>
              <w:spacing w:line="276" w:lineRule="auto"/>
              <w:jc w:val="center"/>
              <w:rPr>
                <w:sz w:val="14"/>
                <w:szCs w:val="14"/>
              </w:rPr>
            </w:pPr>
          </w:p>
        </w:tc>
        <w:tc>
          <w:tcPr>
            <w:tcW w:w="308" w:type="dxa"/>
            <w:vAlign w:val="center"/>
          </w:tcPr>
          <w:p w14:paraId="320D4DF3" w14:textId="77777777" w:rsidR="00CA6949" w:rsidRPr="008D34EF" w:rsidRDefault="00CA6949" w:rsidP="00B017AD">
            <w:pPr>
              <w:spacing w:line="276" w:lineRule="auto"/>
              <w:jc w:val="center"/>
              <w:rPr>
                <w:sz w:val="14"/>
                <w:szCs w:val="14"/>
              </w:rPr>
            </w:pPr>
          </w:p>
        </w:tc>
        <w:tc>
          <w:tcPr>
            <w:tcW w:w="308" w:type="dxa"/>
            <w:vAlign w:val="center"/>
          </w:tcPr>
          <w:p w14:paraId="437425D0" w14:textId="77777777" w:rsidR="00CA6949" w:rsidRPr="008D34EF" w:rsidRDefault="00CA6949" w:rsidP="00B017AD">
            <w:pPr>
              <w:spacing w:line="276" w:lineRule="auto"/>
              <w:jc w:val="center"/>
              <w:rPr>
                <w:sz w:val="14"/>
                <w:szCs w:val="14"/>
              </w:rPr>
            </w:pPr>
          </w:p>
        </w:tc>
        <w:tc>
          <w:tcPr>
            <w:tcW w:w="308" w:type="dxa"/>
            <w:vAlign w:val="center"/>
          </w:tcPr>
          <w:p w14:paraId="59DB81CA" w14:textId="77777777" w:rsidR="00CA6949" w:rsidRPr="008D34EF" w:rsidRDefault="00CA6949" w:rsidP="00B017AD">
            <w:pPr>
              <w:spacing w:line="276" w:lineRule="auto"/>
              <w:jc w:val="center"/>
              <w:rPr>
                <w:sz w:val="14"/>
                <w:szCs w:val="14"/>
              </w:rPr>
            </w:pPr>
          </w:p>
        </w:tc>
        <w:tc>
          <w:tcPr>
            <w:tcW w:w="308" w:type="dxa"/>
            <w:vAlign w:val="center"/>
          </w:tcPr>
          <w:p w14:paraId="550F0B6E" w14:textId="77777777" w:rsidR="00CA6949" w:rsidRPr="008D34EF" w:rsidRDefault="00CA6949" w:rsidP="00B017AD">
            <w:pPr>
              <w:spacing w:line="276" w:lineRule="auto"/>
              <w:jc w:val="center"/>
              <w:rPr>
                <w:sz w:val="14"/>
                <w:szCs w:val="14"/>
              </w:rPr>
            </w:pPr>
          </w:p>
        </w:tc>
        <w:tc>
          <w:tcPr>
            <w:tcW w:w="308" w:type="dxa"/>
          </w:tcPr>
          <w:p w14:paraId="3D366E20" w14:textId="77777777" w:rsidR="00CA6949" w:rsidRPr="008D34EF" w:rsidRDefault="00CA6949" w:rsidP="00B017AD">
            <w:pPr>
              <w:spacing w:line="276" w:lineRule="auto"/>
              <w:jc w:val="center"/>
              <w:rPr>
                <w:sz w:val="14"/>
                <w:szCs w:val="14"/>
              </w:rPr>
            </w:pPr>
          </w:p>
        </w:tc>
      </w:tr>
      <w:tr w:rsidR="00CA6949" w:rsidRPr="008D34EF" w14:paraId="3CFF52A3" w14:textId="77777777" w:rsidTr="00B017AD">
        <w:trPr>
          <w:gridAfter w:val="1"/>
          <w:wAfter w:w="10" w:type="dxa"/>
          <w:trHeight w:val="574"/>
          <w:jc w:val="center"/>
        </w:trPr>
        <w:tc>
          <w:tcPr>
            <w:tcW w:w="797" w:type="dxa"/>
            <w:vAlign w:val="center"/>
          </w:tcPr>
          <w:p w14:paraId="610349E0" w14:textId="77777777" w:rsidR="00CA6949" w:rsidRPr="008D34EF" w:rsidRDefault="00CA6949" w:rsidP="00B017AD">
            <w:pPr>
              <w:spacing w:line="276" w:lineRule="auto"/>
              <w:ind w:left="-30"/>
              <w:jc w:val="center"/>
              <w:rPr>
                <w:b/>
                <w:sz w:val="14"/>
                <w:szCs w:val="14"/>
              </w:rPr>
            </w:pPr>
            <w:r w:rsidRPr="008D34EF">
              <w:rPr>
                <w:b/>
                <w:sz w:val="14"/>
                <w:szCs w:val="14"/>
              </w:rPr>
              <w:t>Φάση 7</w:t>
            </w:r>
          </w:p>
        </w:tc>
        <w:tc>
          <w:tcPr>
            <w:tcW w:w="988" w:type="dxa"/>
            <w:vAlign w:val="center"/>
          </w:tcPr>
          <w:p w14:paraId="5635F037" w14:textId="77777777" w:rsidR="00CA6949" w:rsidRPr="008D34EF" w:rsidRDefault="00CA6949" w:rsidP="00B017AD">
            <w:pPr>
              <w:spacing w:line="276" w:lineRule="auto"/>
              <w:rPr>
                <w:sz w:val="14"/>
                <w:szCs w:val="14"/>
              </w:rPr>
            </w:pPr>
            <w:r w:rsidRPr="008D34EF">
              <w:rPr>
                <w:sz w:val="14"/>
                <w:szCs w:val="14"/>
              </w:rPr>
              <w:t>Δικτυακός και Υπολογιστικός Εξοπλισμός</w:t>
            </w:r>
          </w:p>
        </w:tc>
        <w:tc>
          <w:tcPr>
            <w:tcW w:w="308" w:type="dxa"/>
            <w:vAlign w:val="center"/>
          </w:tcPr>
          <w:p w14:paraId="6E4D3FA6" w14:textId="77777777" w:rsidR="00CA6949" w:rsidRPr="008D34EF" w:rsidRDefault="00CA6949" w:rsidP="00B017AD">
            <w:pPr>
              <w:spacing w:line="276" w:lineRule="auto"/>
              <w:jc w:val="center"/>
              <w:rPr>
                <w:sz w:val="14"/>
                <w:szCs w:val="14"/>
              </w:rPr>
            </w:pPr>
          </w:p>
        </w:tc>
        <w:tc>
          <w:tcPr>
            <w:tcW w:w="308" w:type="dxa"/>
            <w:vAlign w:val="center"/>
          </w:tcPr>
          <w:p w14:paraId="248FC30F" w14:textId="77777777" w:rsidR="00CA6949" w:rsidRPr="008D34EF" w:rsidRDefault="00CA6949" w:rsidP="00B017AD">
            <w:pPr>
              <w:spacing w:line="276" w:lineRule="auto"/>
              <w:jc w:val="center"/>
              <w:rPr>
                <w:sz w:val="14"/>
                <w:szCs w:val="14"/>
              </w:rPr>
            </w:pPr>
          </w:p>
        </w:tc>
        <w:tc>
          <w:tcPr>
            <w:tcW w:w="308" w:type="dxa"/>
            <w:vAlign w:val="center"/>
          </w:tcPr>
          <w:p w14:paraId="3A3AE4C0" w14:textId="77777777" w:rsidR="00CA6949" w:rsidRPr="008D34EF" w:rsidRDefault="00CA6949" w:rsidP="00B017AD">
            <w:pPr>
              <w:spacing w:line="276" w:lineRule="auto"/>
              <w:jc w:val="center"/>
              <w:rPr>
                <w:sz w:val="14"/>
                <w:szCs w:val="14"/>
              </w:rPr>
            </w:pPr>
          </w:p>
        </w:tc>
        <w:tc>
          <w:tcPr>
            <w:tcW w:w="308" w:type="dxa"/>
            <w:vAlign w:val="center"/>
          </w:tcPr>
          <w:p w14:paraId="00666C7A" w14:textId="77777777" w:rsidR="00CA6949" w:rsidRPr="008D34EF" w:rsidRDefault="00CA6949" w:rsidP="00B017AD">
            <w:pPr>
              <w:spacing w:line="276" w:lineRule="auto"/>
              <w:jc w:val="center"/>
              <w:rPr>
                <w:sz w:val="14"/>
                <w:szCs w:val="14"/>
              </w:rPr>
            </w:pPr>
          </w:p>
        </w:tc>
        <w:tc>
          <w:tcPr>
            <w:tcW w:w="308" w:type="dxa"/>
            <w:vAlign w:val="center"/>
          </w:tcPr>
          <w:p w14:paraId="745C25CF"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E237DD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29EC0AD"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F526918"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379672B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1BAF141"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BC6153F"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1929C211"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7206D825"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B9EF8B5"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6CB7F591"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6854B642"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14E0E21D"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24F27BD"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1B42FCB" w14:textId="77777777" w:rsidR="00CA6949" w:rsidRPr="008D34EF" w:rsidRDefault="00CA6949" w:rsidP="00B017AD">
            <w:pPr>
              <w:spacing w:line="276" w:lineRule="auto"/>
              <w:jc w:val="center"/>
              <w:rPr>
                <w:sz w:val="14"/>
                <w:szCs w:val="14"/>
              </w:rPr>
            </w:pPr>
          </w:p>
        </w:tc>
        <w:tc>
          <w:tcPr>
            <w:tcW w:w="308" w:type="dxa"/>
            <w:gridSpan w:val="2"/>
            <w:vAlign w:val="center"/>
          </w:tcPr>
          <w:p w14:paraId="789A1FB6" w14:textId="77777777" w:rsidR="00CA6949" w:rsidRPr="008D34EF" w:rsidRDefault="00CA6949" w:rsidP="00B017AD">
            <w:pPr>
              <w:spacing w:line="276" w:lineRule="auto"/>
              <w:jc w:val="center"/>
              <w:rPr>
                <w:sz w:val="14"/>
                <w:szCs w:val="14"/>
              </w:rPr>
            </w:pPr>
          </w:p>
        </w:tc>
        <w:tc>
          <w:tcPr>
            <w:tcW w:w="296" w:type="dxa"/>
            <w:gridSpan w:val="2"/>
            <w:vAlign w:val="center"/>
          </w:tcPr>
          <w:p w14:paraId="4BBF8653" w14:textId="77777777" w:rsidR="00CA6949" w:rsidRPr="008D34EF" w:rsidRDefault="00CA6949" w:rsidP="00B017AD">
            <w:pPr>
              <w:spacing w:line="276" w:lineRule="auto"/>
              <w:jc w:val="center"/>
              <w:rPr>
                <w:sz w:val="14"/>
                <w:szCs w:val="14"/>
              </w:rPr>
            </w:pPr>
          </w:p>
        </w:tc>
        <w:tc>
          <w:tcPr>
            <w:tcW w:w="290" w:type="dxa"/>
            <w:vAlign w:val="center"/>
          </w:tcPr>
          <w:p w14:paraId="0D90FCA4" w14:textId="77777777" w:rsidR="00CA6949" w:rsidRPr="008D34EF" w:rsidRDefault="00CA6949" w:rsidP="00B017AD">
            <w:pPr>
              <w:spacing w:line="276" w:lineRule="auto"/>
              <w:jc w:val="center"/>
              <w:rPr>
                <w:sz w:val="14"/>
                <w:szCs w:val="14"/>
              </w:rPr>
            </w:pPr>
          </w:p>
        </w:tc>
        <w:tc>
          <w:tcPr>
            <w:tcW w:w="338" w:type="dxa"/>
            <w:gridSpan w:val="2"/>
            <w:vAlign w:val="center"/>
          </w:tcPr>
          <w:p w14:paraId="0E38D4EE"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354D6E87"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7695F021" w14:textId="77777777" w:rsidR="00CA6949" w:rsidRPr="008D34EF" w:rsidRDefault="00CA6949" w:rsidP="00B017AD">
            <w:pPr>
              <w:spacing w:line="276" w:lineRule="auto"/>
              <w:jc w:val="center"/>
              <w:rPr>
                <w:sz w:val="14"/>
                <w:szCs w:val="14"/>
              </w:rPr>
            </w:pPr>
          </w:p>
        </w:tc>
        <w:tc>
          <w:tcPr>
            <w:tcW w:w="308" w:type="dxa"/>
            <w:vAlign w:val="center"/>
          </w:tcPr>
          <w:p w14:paraId="712A1FF1" w14:textId="77777777" w:rsidR="00CA6949" w:rsidRPr="008D34EF" w:rsidRDefault="00CA6949" w:rsidP="00B017AD">
            <w:pPr>
              <w:spacing w:line="276" w:lineRule="auto"/>
              <w:jc w:val="center"/>
              <w:rPr>
                <w:sz w:val="14"/>
                <w:szCs w:val="14"/>
              </w:rPr>
            </w:pPr>
          </w:p>
        </w:tc>
        <w:tc>
          <w:tcPr>
            <w:tcW w:w="308" w:type="dxa"/>
            <w:vAlign w:val="center"/>
          </w:tcPr>
          <w:p w14:paraId="7818476D" w14:textId="77777777" w:rsidR="00CA6949" w:rsidRPr="008D34EF" w:rsidRDefault="00CA6949" w:rsidP="00B017AD">
            <w:pPr>
              <w:spacing w:line="276" w:lineRule="auto"/>
              <w:jc w:val="center"/>
              <w:rPr>
                <w:sz w:val="14"/>
                <w:szCs w:val="14"/>
              </w:rPr>
            </w:pPr>
          </w:p>
        </w:tc>
        <w:tc>
          <w:tcPr>
            <w:tcW w:w="308" w:type="dxa"/>
            <w:vAlign w:val="center"/>
          </w:tcPr>
          <w:p w14:paraId="56790992" w14:textId="77777777" w:rsidR="00CA6949" w:rsidRPr="008D34EF" w:rsidRDefault="00CA6949" w:rsidP="00B017AD">
            <w:pPr>
              <w:spacing w:line="276" w:lineRule="auto"/>
              <w:jc w:val="center"/>
              <w:rPr>
                <w:sz w:val="14"/>
                <w:szCs w:val="14"/>
              </w:rPr>
            </w:pPr>
          </w:p>
        </w:tc>
        <w:tc>
          <w:tcPr>
            <w:tcW w:w="308" w:type="dxa"/>
            <w:vAlign w:val="center"/>
          </w:tcPr>
          <w:p w14:paraId="7C71124F" w14:textId="77777777" w:rsidR="00CA6949" w:rsidRPr="008D34EF" w:rsidRDefault="00CA6949" w:rsidP="00B017AD">
            <w:pPr>
              <w:spacing w:line="276" w:lineRule="auto"/>
              <w:jc w:val="center"/>
              <w:rPr>
                <w:sz w:val="14"/>
                <w:szCs w:val="14"/>
              </w:rPr>
            </w:pPr>
          </w:p>
        </w:tc>
        <w:tc>
          <w:tcPr>
            <w:tcW w:w="308" w:type="dxa"/>
          </w:tcPr>
          <w:p w14:paraId="18D84C99" w14:textId="77777777" w:rsidR="00CA6949" w:rsidRPr="008D34EF" w:rsidRDefault="00CA6949" w:rsidP="00B017AD">
            <w:pPr>
              <w:spacing w:line="276" w:lineRule="auto"/>
              <w:jc w:val="center"/>
              <w:rPr>
                <w:sz w:val="14"/>
                <w:szCs w:val="14"/>
              </w:rPr>
            </w:pPr>
          </w:p>
        </w:tc>
      </w:tr>
      <w:tr w:rsidR="00CA6949" w:rsidRPr="008D34EF" w14:paraId="17C8AE36" w14:textId="77777777" w:rsidTr="00B017AD">
        <w:trPr>
          <w:gridAfter w:val="1"/>
          <w:wAfter w:w="10" w:type="dxa"/>
          <w:trHeight w:val="574"/>
          <w:jc w:val="center"/>
        </w:trPr>
        <w:tc>
          <w:tcPr>
            <w:tcW w:w="797" w:type="dxa"/>
            <w:vAlign w:val="center"/>
          </w:tcPr>
          <w:p w14:paraId="2A1214E0" w14:textId="77777777" w:rsidR="00CA6949" w:rsidRPr="008D34EF" w:rsidRDefault="00CA6949" w:rsidP="00B017AD">
            <w:pPr>
              <w:spacing w:line="276" w:lineRule="auto"/>
              <w:ind w:left="-30"/>
              <w:jc w:val="center"/>
              <w:rPr>
                <w:b/>
                <w:sz w:val="14"/>
                <w:szCs w:val="14"/>
              </w:rPr>
            </w:pPr>
            <w:r w:rsidRPr="008D34EF">
              <w:rPr>
                <w:b/>
                <w:sz w:val="14"/>
                <w:szCs w:val="14"/>
              </w:rPr>
              <w:t>Φάση 8</w:t>
            </w:r>
          </w:p>
        </w:tc>
        <w:tc>
          <w:tcPr>
            <w:tcW w:w="988" w:type="dxa"/>
            <w:vAlign w:val="center"/>
          </w:tcPr>
          <w:p w14:paraId="12B7B12A" w14:textId="77777777" w:rsidR="00CA6949" w:rsidRPr="008D34EF" w:rsidRDefault="00CA6949" w:rsidP="00B017AD">
            <w:pPr>
              <w:spacing w:line="276" w:lineRule="auto"/>
              <w:rPr>
                <w:sz w:val="14"/>
                <w:szCs w:val="14"/>
              </w:rPr>
            </w:pPr>
            <w:r w:rsidRPr="008D34EF">
              <w:rPr>
                <w:sz w:val="14"/>
                <w:szCs w:val="14"/>
              </w:rPr>
              <w:t>Υποσυστήματα Επιχειρησιακών Εφαρμογών &amp; Λογισμικό</w:t>
            </w:r>
          </w:p>
        </w:tc>
        <w:tc>
          <w:tcPr>
            <w:tcW w:w="308" w:type="dxa"/>
            <w:vAlign w:val="center"/>
          </w:tcPr>
          <w:p w14:paraId="2C145F4B" w14:textId="77777777" w:rsidR="00CA6949" w:rsidRPr="008D34EF" w:rsidRDefault="00CA6949" w:rsidP="00B017AD">
            <w:pPr>
              <w:spacing w:line="276" w:lineRule="auto"/>
              <w:jc w:val="center"/>
              <w:rPr>
                <w:sz w:val="14"/>
                <w:szCs w:val="14"/>
              </w:rPr>
            </w:pPr>
          </w:p>
        </w:tc>
        <w:tc>
          <w:tcPr>
            <w:tcW w:w="308" w:type="dxa"/>
            <w:vAlign w:val="center"/>
          </w:tcPr>
          <w:p w14:paraId="24987B37" w14:textId="77777777" w:rsidR="00CA6949" w:rsidRPr="008D34EF" w:rsidRDefault="00CA6949" w:rsidP="00B017AD">
            <w:pPr>
              <w:spacing w:line="276" w:lineRule="auto"/>
              <w:jc w:val="center"/>
              <w:rPr>
                <w:sz w:val="14"/>
                <w:szCs w:val="14"/>
              </w:rPr>
            </w:pPr>
          </w:p>
        </w:tc>
        <w:tc>
          <w:tcPr>
            <w:tcW w:w="308" w:type="dxa"/>
            <w:vAlign w:val="center"/>
          </w:tcPr>
          <w:p w14:paraId="08BBC4F3" w14:textId="77777777" w:rsidR="00CA6949" w:rsidRPr="008D34EF" w:rsidRDefault="00CA6949" w:rsidP="00B017AD">
            <w:pPr>
              <w:spacing w:line="276" w:lineRule="auto"/>
              <w:jc w:val="center"/>
              <w:rPr>
                <w:sz w:val="14"/>
                <w:szCs w:val="14"/>
              </w:rPr>
            </w:pPr>
          </w:p>
        </w:tc>
        <w:tc>
          <w:tcPr>
            <w:tcW w:w="308" w:type="dxa"/>
            <w:vAlign w:val="center"/>
          </w:tcPr>
          <w:p w14:paraId="267F5B32" w14:textId="77777777" w:rsidR="00CA6949" w:rsidRPr="008D34EF" w:rsidRDefault="00CA6949" w:rsidP="00B017AD">
            <w:pPr>
              <w:spacing w:line="276" w:lineRule="auto"/>
              <w:jc w:val="center"/>
              <w:rPr>
                <w:sz w:val="14"/>
                <w:szCs w:val="14"/>
              </w:rPr>
            </w:pPr>
          </w:p>
        </w:tc>
        <w:tc>
          <w:tcPr>
            <w:tcW w:w="308" w:type="dxa"/>
            <w:vAlign w:val="center"/>
          </w:tcPr>
          <w:p w14:paraId="7EDA5A7D"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9CE58A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C2B15FF" w14:textId="77777777" w:rsidR="00CA6949" w:rsidRPr="008D34EF" w:rsidRDefault="00CA6949" w:rsidP="00B017AD">
            <w:pPr>
              <w:spacing w:line="276" w:lineRule="auto"/>
              <w:jc w:val="center"/>
              <w:rPr>
                <w:sz w:val="14"/>
                <w:szCs w:val="14"/>
              </w:rPr>
            </w:pPr>
          </w:p>
        </w:tc>
        <w:tc>
          <w:tcPr>
            <w:tcW w:w="308" w:type="dxa"/>
            <w:vAlign w:val="center"/>
          </w:tcPr>
          <w:p w14:paraId="3BF794A1" w14:textId="77777777" w:rsidR="00CA6949" w:rsidRPr="008D34EF" w:rsidRDefault="00CA6949" w:rsidP="00B017AD">
            <w:pPr>
              <w:spacing w:line="276" w:lineRule="auto"/>
              <w:jc w:val="center"/>
              <w:rPr>
                <w:sz w:val="14"/>
                <w:szCs w:val="14"/>
              </w:rPr>
            </w:pPr>
          </w:p>
        </w:tc>
        <w:tc>
          <w:tcPr>
            <w:tcW w:w="308" w:type="dxa"/>
            <w:vAlign w:val="center"/>
          </w:tcPr>
          <w:p w14:paraId="240DB8C9" w14:textId="77777777" w:rsidR="00CA6949" w:rsidRPr="008D34EF" w:rsidRDefault="00CA6949" w:rsidP="00B017AD">
            <w:pPr>
              <w:spacing w:line="276" w:lineRule="auto"/>
              <w:jc w:val="center"/>
              <w:rPr>
                <w:sz w:val="14"/>
                <w:szCs w:val="14"/>
              </w:rPr>
            </w:pPr>
          </w:p>
        </w:tc>
        <w:tc>
          <w:tcPr>
            <w:tcW w:w="308" w:type="dxa"/>
            <w:vAlign w:val="center"/>
          </w:tcPr>
          <w:p w14:paraId="3D76B7C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E7464EC"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2250643D"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01223BF9"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96381B2"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9735306"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7844C57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159265E"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7F7F7F"/>
            <w:vAlign w:val="center"/>
          </w:tcPr>
          <w:p w14:paraId="542186D7"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253EC3C5" w14:textId="77777777" w:rsidR="00CA6949" w:rsidRPr="008D34EF" w:rsidRDefault="00CA6949" w:rsidP="00B017AD">
            <w:pPr>
              <w:spacing w:line="276" w:lineRule="auto"/>
              <w:jc w:val="center"/>
              <w:rPr>
                <w:sz w:val="14"/>
                <w:szCs w:val="14"/>
              </w:rPr>
            </w:pPr>
          </w:p>
        </w:tc>
        <w:tc>
          <w:tcPr>
            <w:tcW w:w="308" w:type="dxa"/>
            <w:gridSpan w:val="2"/>
            <w:vAlign w:val="center"/>
          </w:tcPr>
          <w:p w14:paraId="73E91D74" w14:textId="77777777" w:rsidR="00CA6949" w:rsidRPr="008D34EF" w:rsidRDefault="00CA6949" w:rsidP="00B017AD">
            <w:pPr>
              <w:spacing w:line="276" w:lineRule="auto"/>
              <w:jc w:val="center"/>
              <w:rPr>
                <w:sz w:val="14"/>
                <w:szCs w:val="14"/>
              </w:rPr>
            </w:pPr>
          </w:p>
        </w:tc>
        <w:tc>
          <w:tcPr>
            <w:tcW w:w="296" w:type="dxa"/>
            <w:gridSpan w:val="2"/>
            <w:vAlign w:val="center"/>
          </w:tcPr>
          <w:p w14:paraId="511BD085" w14:textId="77777777" w:rsidR="00CA6949" w:rsidRPr="008D34EF" w:rsidRDefault="00CA6949" w:rsidP="00B017AD">
            <w:pPr>
              <w:spacing w:line="276" w:lineRule="auto"/>
              <w:jc w:val="center"/>
              <w:rPr>
                <w:sz w:val="14"/>
                <w:szCs w:val="14"/>
              </w:rPr>
            </w:pPr>
          </w:p>
        </w:tc>
        <w:tc>
          <w:tcPr>
            <w:tcW w:w="290" w:type="dxa"/>
            <w:vAlign w:val="center"/>
          </w:tcPr>
          <w:p w14:paraId="331B4F04" w14:textId="77777777" w:rsidR="00CA6949" w:rsidRPr="008D34EF" w:rsidRDefault="00CA6949" w:rsidP="00B017AD">
            <w:pPr>
              <w:spacing w:line="276" w:lineRule="auto"/>
              <w:jc w:val="center"/>
              <w:rPr>
                <w:sz w:val="14"/>
                <w:szCs w:val="14"/>
              </w:rPr>
            </w:pPr>
          </w:p>
        </w:tc>
        <w:tc>
          <w:tcPr>
            <w:tcW w:w="338" w:type="dxa"/>
            <w:gridSpan w:val="2"/>
            <w:vAlign w:val="center"/>
          </w:tcPr>
          <w:p w14:paraId="39B317FB"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6ABD59F"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292EFBA5" w14:textId="77777777" w:rsidR="00CA6949" w:rsidRPr="008D34EF" w:rsidRDefault="00CA6949" w:rsidP="00B017AD">
            <w:pPr>
              <w:spacing w:line="276" w:lineRule="auto"/>
              <w:jc w:val="center"/>
              <w:rPr>
                <w:sz w:val="14"/>
                <w:szCs w:val="14"/>
              </w:rPr>
            </w:pPr>
          </w:p>
        </w:tc>
        <w:tc>
          <w:tcPr>
            <w:tcW w:w="308" w:type="dxa"/>
            <w:vAlign w:val="center"/>
          </w:tcPr>
          <w:p w14:paraId="0A78BC57" w14:textId="77777777" w:rsidR="00CA6949" w:rsidRPr="008D34EF" w:rsidRDefault="00CA6949" w:rsidP="00B017AD">
            <w:pPr>
              <w:spacing w:line="276" w:lineRule="auto"/>
              <w:jc w:val="center"/>
              <w:rPr>
                <w:sz w:val="14"/>
                <w:szCs w:val="14"/>
              </w:rPr>
            </w:pPr>
          </w:p>
        </w:tc>
        <w:tc>
          <w:tcPr>
            <w:tcW w:w="308" w:type="dxa"/>
            <w:vAlign w:val="center"/>
          </w:tcPr>
          <w:p w14:paraId="54DE0F73" w14:textId="77777777" w:rsidR="00CA6949" w:rsidRPr="008D34EF" w:rsidRDefault="00CA6949" w:rsidP="00B017AD">
            <w:pPr>
              <w:spacing w:line="276" w:lineRule="auto"/>
              <w:jc w:val="center"/>
              <w:rPr>
                <w:sz w:val="14"/>
                <w:szCs w:val="14"/>
              </w:rPr>
            </w:pPr>
          </w:p>
        </w:tc>
        <w:tc>
          <w:tcPr>
            <w:tcW w:w="308" w:type="dxa"/>
            <w:vAlign w:val="center"/>
          </w:tcPr>
          <w:p w14:paraId="6603914E" w14:textId="77777777" w:rsidR="00CA6949" w:rsidRPr="008D34EF" w:rsidRDefault="00CA6949" w:rsidP="00B017AD">
            <w:pPr>
              <w:spacing w:line="276" w:lineRule="auto"/>
              <w:jc w:val="center"/>
              <w:rPr>
                <w:sz w:val="14"/>
                <w:szCs w:val="14"/>
              </w:rPr>
            </w:pPr>
          </w:p>
        </w:tc>
        <w:tc>
          <w:tcPr>
            <w:tcW w:w="308" w:type="dxa"/>
            <w:vAlign w:val="center"/>
          </w:tcPr>
          <w:p w14:paraId="31EA5812" w14:textId="77777777" w:rsidR="00CA6949" w:rsidRPr="008D34EF" w:rsidRDefault="00CA6949" w:rsidP="00B017AD">
            <w:pPr>
              <w:spacing w:line="276" w:lineRule="auto"/>
              <w:jc w:val="center"/>
              <w:rPr>
                <w:sz w:val="14"/>
                <w:szCs w:val="14"/>
              </w:rPr>
            </w:pPr>
          </w:p>
        </w:tc>
        <w:tc>
          <w:tcPr>
            <w:tcW w:w="308" w:type="dxa"/>
          </w:tcPr>
          <w:p w14:paraId="06417240" w14:textId="77777777" w:rsidR="00CA6949" w:rsidRPr="008D34EF" w:rsidRDefault="00CA6949" w:rsidP="00B017AD">
            <w:pPr>
              <w:spacing w:line="276" w:lineRule="auto"/>
              <w:jc w:val="center"/>
              <w:rPr>
                <w:sz w:val="14"/>
                <w:szCs w:val="14"/>
              </w:rPr>
            </w:pPr>
          </w:p>
        </w:tc>
      </w:tr>
      <w:tr w:rsidR="00CA6949" w:rsidRPr="008D34EF" w14:paraId="788FFD6A" w14:textId="77777777" w:rsidTr="00B017AD">
        <w:trPr>
          <w:gridAfter w:val="1"/>
          <w:wAfter w:w="10" w:type="dxa"/>
          <w:trHeight w:val="574"/>
          <w:jc w:val="center"/>
        </w:trPr>
        <w:tc>
          <w:tcPr>
            <w:tcW w:w="797" w:type="dxa"/>
            <w:vAlign w:val="center"/>
          </w:tcPr>
          <w:p w14:paraId="08D0007F" w14:textId="77777777" w:rsidR="00CA6949" w:rsidRPr="008D34EF" w:rsidRDefault="00CA6949" w:rsidP="00B017AD">
            <w:pPr>
              <w:spacing w:line="276" w:lineRule="auto"/>
              <w:ind w:left="-30"/>
              <w:jc w:val="center"/>
              <w:rPr>
                <w:b/>
                <w:sz w:val="14"/>
                <w:szCs w:val="14"/>
              </w:rPr>
            </w:pPr>
            <w:r w:rsidRPr="008D34EF">
              <w:rPr>
                <w:b/>
                <w:sz w:val="14"/>
                <w:szCs w:val="14"/>
              </w:rPr>
              <w:t>Φάση 9</w:t>
            </w:r>
          </w:p>
        </w:tc>
        <w:tc>
          <w:tcPr>
            <w:tcW w:w="988" w:type="dxa"/>
            <w:vAlign w:val="center"/>
          </w:tcPr>
          <w:p w14:paraId="2EAFC86D" w14:textId="77777777" w:rsidR="00CA6949" w:rsidRPr="008D34EF" w:rsidRDefault="00CA6949" w:rsidP="00B017AD">
            <w:pPr>
              <w:spacing w:line="276" w:lineRule="auto"/>
              <w:rPr>
                <w:sz w:val="14"/>
                <w:szCs w:val="14"/>
              </w:rPr>
            </w:pPr>
            <w:r w:rsidRPr="008D34EF">
              <w:rPr>
                <w:sz w:val="14"/>
                <w:szCs w:val="14"/>
              </w:rPr>
              <w:t>Υλοποίηση Επιχειρησιακών Εφαρμογών</w:t>
            </w:r>
          </w:p>
        </w:tc>
        <w:tc>
          <w:tcPr>
            <w:tcW w:w="308" w:type="dxa"/>
            <w:vAlign w:val="center"/>
          </w:tcPr>
          <w:p w14:paraId="28A8D198" w14:textId="77777777" w:rsidR="00CA6949" w:rsidRPr="008D34EF" w:rsidRDefault="00CA6949" w:rsidP="00B017AD">
            <w:pPr>
              <w:spacing w:line="276" w:lineRule="auto"/>
              <w:jc w:val="center"/>
              <w:rPr>
                <w:sz w:val="14"/>
                <w:szCs w:val="14"/>
              </w:rPr>
            </w:pPr>
          </w:p>
        </w:tc>
        <w:tc>
          <w:tcPr>
            <w:tcW w:w="308" w:type="dxa"/>
            <w:vAlign w:val="center"/>
          </w:tcPr>
          <w:p w14:paraId="6F7D7F72" w14:textId="77777777" w:rsidR="00CA6949" w:rsidRPr="008D34EF" w:rsidRDefault="00CA6949" w:rsidP="00B017AD">
            <w:pPr>
              <w:spacing w:line="276" w:lineRule="auto"/>
              <w:jc w:val="center"/>
              <w:rPr>
                <w:sz w:val="14"/>
                <w:szCs w:val="14"/>
              </w:rPr>
            </w:pPr>
          </w:p>
        </w:tc>
        <w:tc>
          <w:tcPr>
            <w:tcW w:w="308" w:type="dxa"/>
            <w:vAlign w:val="center"/>
          </w:tcPr>
          <w:p w14:paraId="3C8F2057" w14:textId="77777777" w:rsidR="00CA6949" w:rsidRPr="008D34EF" w:rsidRDefault="00CA6949" w:rsidP="00B017AD">
            <w:pPr>
              <w:spacing w:line="276" w:lineRule="auto"/>
              <w:jc w:val="center"/>
              <w:rPr>
                <w:sz w:val="14"/>
                <w:szCs w:val="14"/>
              </w:rPr>
            </w:pPr>
          </w:p>
        </w:tc>
        <w:tc>
          <w:tcPr>
            <w:tcW w:w="308" w:type="dxa"/>
            <w:vAlign w:val="center"/>
          </w:tcPr>
          <w:p w14:paraId="59D8810C" w14:textId="77777777" w:rsidR="00CA6949" w:rsidRPr="008D34EF" w:rsidRDefault="00CA6949" w:rsidP="00B017AD">
            <w:pPr>
              <w:spacing w:line="276" w:lineRule="auto"/>
              <w:jc w:val="center"/>
              <w:rPr>
                <w:sz w:val="14"/>
                <w:szCs w:val="14"/>
              </w:rPr>
            </w:pPr>
          </w:p>
        </w:tc>
        <w:tc>
          <w:tcPr>
            <w:tcW w:w="308" w:type="dxa"/>
            <w:vAlign w:val="center"/>
          </w:tcPr>
          <w:p w14:paraId="61DB823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3D1FAEE2"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384D658" w14:textId="77777777" w:rsidR="00CA6949" w:rsidRPr="008D34EF" w:rsidRDefault="00CA6949" w:rsidP="00B017AD">
            <w:pPr>
              <w:spacing w:line="276" w:lineRule="auto"/>
              <w:jc w:val="center"/>
              <w:rPr>
                <w:sz w:val="14"/>
                <w:szCs w:val="14"/>
              </w:rPr>
            </w:pPr>
          </w:p>
        </w:tc>
        <w:tc>
          <w:tcPr>
            <w:tcW w:w="308" w:type="dxa"/>
            <w:vAlign w:val="center"/>
          </w:tcPr>
          <w:p w14:paraId="1A1F90F7" w14:textId="77777777" w:rsidR="00CA6949" w:rsidRPr="008D34EF" w:rsidRDefault="00CA6949" w:rsidP="00B017AD">
            <w:pPr>
              <w:spacing w:line="276" w:lineRule="auto"/>
              <w:jc w:val="center"/>
              <w:rPr>
                <w:sz w:val="14"/>
                <w:szCs w:val="14"/>
              </w:rPr>
            </w:pPr>
          </w:p>
        </w:tc>
        <w:tc>
          <w:tcPr>
            <w:tcW w:w="308" w:type="dxa"/>
            <w:vAlign w:val="center"/>
          </w:tcPr>
          <w:p w14:paraId="4809008A" w14:textId="77777777" w:rsidR="00CA6949" w:rsidRPr="008D34EF" w:rsidRDefault="00CA6949" w:rsidP="00B017AD">
            <w:pPr>
              <w:spacing w:line="276" w:lineRule="auto"/>
              <w:jc w:val="center"/>
              <w:rPr>
                <w:sz w:val="14"/>
                <w:szCs w:val="14"/>
              </w:rPr>
            </w:pPr>
          </w:p>
        </w:tc>
        <w:tc>
          <w:tcPr>
            <w:tcW w:w="308" w:type="dxa"/>
            <w:vAlign w:val="center"/>
          </w:tcPr>
          <w:p w14:paraId="1C667970" w14:textId="77777777" w:rsidR="00CA6949" w:rsidRPr="008D34EF" w:rsidRDefault="00CA6949" w:rsidP="00B017AD">
            <w:pPr>
              <w:spacing w:line="276" w:lineRule="auto"/>
              <w:jc w:val="center"/>
              <w:rPr>
                <w:sz w:val="14"/>
                <w:szCs w:val="14"/>
              </w:rPr>
            </w:pPr>
          </w:p>
        </w:tc>
        <w:tc>
          <w:tcPr>
            <w:tcW w:w="308" w:type="dxa"/>
            <w:vAlign w:val="center"/>
          </w:tcPr>
          <w:p w14:paraId="224D863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322E598"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3CCEA421" w14:textId="77777777" w:rsidR="00CA6949" w:rsidRPr="008D34EF" w:rsidRDefault="00CA6949" w:rsidP="00B017AD">
            <w:pPr>
              <w:spacing w:line="276" w:lineRule="auto"/>
              <w:jc w:val="center"/>
              <w:rPr>
                <w:sz w:val="14"/>
                <w:szCs w:val="14"/>
              </w:rPr>
            </w:pPr>
          </w:p>
        </w:tc>
        <w:tc>
          <w:tcPr>
            <w:tcW w:w="308" w:type="dxa"/>
            <w:vAlign w:val="center"/>
          </w:tcPr>
          <w:p w14:paraId="5E7B4A65"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3AE1FEAD"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0AF4019A"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4DEE20C0"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436B3B3E"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03CC9D08" w14:textId="77777777" w:rsidR="00CA6949" w:rsidRPr="008D34EF" w:rsidRDefault="00CA6949" w:rsidP="00B017AD">
            <w:pPr>
              <w:spacing w:line="276" w:lineRule="auto"/>
              <w:jc w:val="center"/>
              <w:rPr>
                <w:sz w:val="14"/>
                <w:szCs w:val="14"/>
              </w:rPr>
            </w:pPr>
          </w:p>
        </w:tc>
        <w:tc>
          <w:tcPr>
            <w:tcW w:w="308" w:type="dxa"/>
            <w:gridSpan w:val="2"/>
            <w:shd w:val="clear" w:color="auto" w:fill="FAC090"/>
            <w:vAlign w:val="center"/>
          </w:tcPr>
          <w:p w14:paraId="5BB0F7C6" w14:textId="77777777" w:rsidR="00CA6949" w:rsidRPr="008D34EF" w:rsidRDefault="00CA6949" w:rsidP="00B017AD">
            <w:pPr>
              <w:spacing w:line="276" w:lineRule="auto"/>
              <w:jc w:val="center"/>
              <w:rPr>
                <w:sz w:val="14"/>
                <w:szCs w:val="14"/>
              </w:rPr>
            </w:pPr>
          </w:p>
        </w:tc>
        <w:tc>
          <w:tcPr>
            <w:tcW w:w="296" w:type="dxa"/>
            <w:gridSpan w:val="2"/>
            <w:shd w:val="clear" w:color="auto" w:fill="FAC090"/>
            <w:vAlign w:val="center"/>
          </w:tcPr>
          <w:p w14:paraId="2F1E45CA" w14:textId="77777777" w:rsidR="00CA6949" w:rsidRPr="008D34EF" w:rsidRDefault="00CA6949" w:rsidP="00B017AD">
            <w:pPr>
              <w:spacing w:line="276" w:lineRule="auto"/>
              <w:jc w:val="center"/>
              <w:rPr>
                <w:sz w:val="14"/>
                <w:szCs w:val="14"/>
              </w:rPr>
            </w:pPr>
          </w:p>
        </w:tc>
        <w:tc>
          <w:tcPr>
            <w:tcW w:w="290" w:type="dxa"/>
            <w:shd w:val="clear" w:color="auto" w:fill="7F7F7F"/>
            <w:vAlign w:val="center"/>
          </w:tcPr>
          <w:p w14:paraId="37682E93" w14:textId="77777777" w:rsidR="00CA6949" w:rsidRPr="008D34EF" w:rsidRDefault="00CA6949" w:rsidP="00B017AD">
            <w:pPr>
              <w:spacing w:line="276" w:lineRule="auto"/>
              <w:jc w:val="center"/>
              <w:rPr>
                <w:sz w:val="14"/>
                <w:szCs w:val="14"/>
              </w:rPr>
            </w:pPr>
          </w:p>
        </w:tc>
        <w:tc>
          <w:tcPr>
            <w:tcW w:w="338" w:type="dxa"/>
            <w:gridSpan w:val="2"/>
            <w:vAlign w:val="center"/>
          </w:tcPr>
          <w:p w14:paraId="32CF8F3A"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5FB66508"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734ED040" w14:textId="77777777" w:rsidR="00CA6949" w:rsidRPr="008D34EF" w:rsidRDefault="00CA6949" w:rsidP="00B017AD">
            <w:pPr>
              <w:spacing w:line="276" w:lineRule="auto"/>
              <w:jc w:val="center"/>
              <w:rPr>
                <w:sz w:val="14"/>
                <w:szCs w:val="14"/>
              </w:rPr>
            </w:pPr>
          </w:p>
        </w:tc>
        <w:tc>
          <w:tcPr>
            <w:tcW w:w="308" w:type="dxa"/>
            <w:vAlign w:val="center"/>
          </w:tcPr>
          <w:p w14:paraId="31981A1E" w14:textId="77777777" w:rsidR="00CA6949" w:rsidRPr="008D34EF" w:rsidRDefault="00CA6949" w:rsidP="00B017AD">
            <w:pPr>
              <w:spacing w:line="276" w:lineRule="auto"/>
              <w:jc w:val="center"/>
              <w:rPr>
                <w:sz w:val="14"/>
                <w:szCs w:val="14"/>
              </w:rPr>
            </w:pPr>
          </w:p>
        </w:tc>
        <w:tc>
          <w:tcPr>
            <w:tcW w:w="308" w:type="dxa"/>
            <w:vAlign w:val="center"/>
          </w:tcPr>
          <w:p w14:paraId="332EB5E9" w14:textId="77777777" w:rsidR="00CA6949" w:rsidRPr="008D34EF" w:rsidRDefault="00CA6949" w:rsidP="00B017AD">
            <w:pPr>
              <w:spacing w:line="276" w:lineRule="auto"/>
              <w:jc w:val="center"/>
              <w:rPr>
                <w:sz w:val="14"/>
                <w:szCs w:val="14"/>
              </w:rPr>
            </w:pPr>
          </w:p>
        </w:tc>
        <w:tc>
          <w:tcPr>
            <w:tcW w:w="308" w:type="dxa"/>
            <w:vAlign w:val="center"/>
          </w:tcPr>
          <w:p w14:paraId="22056A49" w14:textId="77777777" w:rsidR="00CA6949" w:rsidRPr="008D34EF" w:rsidRDefault="00CA6949" w:rsidP="00B017AD">
            <w:pPr>
              <w:spacing w:line="276" w:lineRule="auto"/>
              <w:jc w:val="center"/>
              <w:rPr>
                <w:sz w:val="14"/>
                <w:szCs w:val="14"/>
              </w:rPr>
            </w:pPr>
          </w:p>
        </w:tc>
        <w:tc>
          <w:tcPr>
            <w:tcW w:w="308" w:type="dxa"/>
            <w:vAlign w:val="center"/>
          </w:tcPr>
          <w:p w14:paraId="44CB46AA" w14:textId="77777777" w:rsidR="00CA6949" w:rsidRPr="008D34EF" w:rsidRDefault="00CA6949" w:rsidP="00B017AD">
            <w:pPr>
              <w:spacing w:line="276" w:lineRule="auto"/>
              <w:jc w:val="center"/>
              <w:rPr>
                <w:sz w:val="14"/>
                <w:szCs w:val="14"/>
              </w:rPr>
            </w:pPr>
          </w:p>
        </w:tc>
        <w:tc>
          <w:tcPr>
            <w:tcW w:w="308" w:type="dxa"/>
          </w:tcPr>
          <w:p w14:paraId="4562C0EC" w14:textId="77777777" w:rsidR="00CA6949" w:rsidRPr="008D34EF" w:rsidRDefault="00CA6949" w:rsidP="00B017AD">
            <w:pPr>
              <w:spacing w:line="276" w:lineRule="auto"/>
              <w:jc w:val="center"/>
              <w:rPr>
                <w:sz w:val="14"/>
                <w:szCs w:val="14"/>
              </w:rPr>
            </w:pPr>
          </w:p>
        </w:tc>
      </w:tr>
      <w:tr w:rsidR="00CA6949" w:rsidRPr="008D34EF" w14:paraId="782F798C" w14:textId="77777777" w:rsidTr="00B017AD">
        <w:trPr>
          <w:gridAfter w:val="1"/>
          <w:wAfter w:w="10" w:type="dxa"/>
          <w:trHeight w:val="574"/>
          <w:jc w:val="center"/>
        </w:trPr>
        <w:tc>
          <w:tcPr>
            <w:tcW w:w="797" w:type="dxa"/>
            <w:vAlign w:val="center"/>
          </w:tcPr>
          <w:p w14:paraId="46F9C9FD" w14:textId="77777777" w:rsidR="00CA6949" w:rsidRPr="008D34EF" w:rsidRDefault="00CA6949" w:rsidP="00B017AD">
            <w:pPr>
              <w:spacing w:line="276" w:lineRule="auto"/>
              <w:ind w:left="-30"/>
              <w:jc w:val="center"/>
              <w:rPr>
                <w:b/>
                <w:sz w:val="14"/>
                <w:szCs w:val="14"/>
              </w:rPr>
            </w:pPr>
            <w:r w:rsidRPr="008D34EF">
              <w:rPr>
                <w:b/>
                <w:sz w:val="14"/>
                <w:szCs w:val="14"/>
              </w:rPr>
              <w:t>Φάση 10</w:t>
            </w:r>
          </w:p>
        </w:tc>
        <w:tc>
          <w:tcPr>
            <w:tcW w:w="988" w:type="dxa"/>
            <w:vAlign w:val="center"/>
          </w:tcPr>
          <w:p w14:paraId="77C6B9C3" w14:textId="77777777" w:rsidR="00CA6949" w:rsidRPr="008D34EF" w:rsidRDefault="00CA6949" w:rsidP="00B017AD">
            <w:pPr>
              <w:spacing w:line="276" w:lineRule="auto"/>
              <w:rPr>
                <w:sz w:val="14"/>
                <w:szCs w:val="14"/>
              </w:rPr>
            </w:pPr>
            <w:r w:rsidRPr="008D34EF">
              <w:rPr>
                <w:sz w:val="14"/>
                <w:szCs w:val="14"/>
              </w:rPr>
              <w:t>Πιλοτική Λειτουργία Συστήματος</w:t>
            </w:r>
          </w:p>
        </w:tc>
        <w:tc>
          <w:tcPr>
            <w:tcW w:w="308" w:type="dxa"/>
            <w:vAlign w:val="center"/>
          </w:tcPr>
          <w:p w14:paraId="1DD1594A" w14:textId="77777777" w:rsidR="00CA6949" w:rsidRPr="008D34EF" w:rsidRDefault="00CA6949" w:rsidP="00B017AD">
            <w:pPr>
              <w:spacing w:line="276" w:lineRule="auto"/>
              <w:jc w:val="center"/>
              <w:rPr>
                <w:sz w:val="14"/>
                <w:szCs w:val="14"/>
              </w:rPr>
            </w:pPr>
          </w:p>
        </w:tc>
        <w:tc>
          <w:tcPr>
            <w:tcW w:w="308" w:type="dxa"/>
            <w:vAlign w:val="center"/>
          </w:tcPr>
          <w:p w14:paraId="035B31A5" w14:textId="77777777" w:rsidR="00CA6949" w:rsidRPr="008D34EF" w:rsidRDefault="00CA6949" w:rsidP="00B017AD">
            <w:pPr>
              <w:spacing w:line="276" w:lineRule="auto"/>
              <w:jc w:val="center"/>
              <w:rPr>
                <w:sz w:val="14"/>
                <w:szCs w:val="14"/>
              </w:rPr>
            </w:pPr>
          </w:p>
        </w:tc>
        <w:tc>
          <w:tcPr>
            <w:tcW w:w="308" w:type="dxa"/>
            <w:vAlign w:val="center"/>
          </w:tcPr>
          <w:p w14:paraId="5C8C3E89" w14:textId="77777777" w:rsidR="00CA6949" w:rsidRPr="008D34EF" w:rsidRDefault="00CA6949" w:rsidP="00B017AD">
            <w:pPr>
              <w:spacing w:line="276" w:lineRule="auto"/>
              <w:jc w:val="center"/>
              <w:rPr>
                <w:sz w:val="14"/>
                <w:szCs w:val="14"/>
              </w:rPr>
            </w:pPr>
          </w:p>
        </w:tc>
        <w:tc>
          <w:tcPr>
            <w:tcW w:w="308" w:type="dxa"/>
            <w:vAlign w:val="center"/>
          </w:tcPr>
          <w:p w14:paraId="0B48056F" w14:textId="77777777" w:rsidR="00CA6949" w:rsidRPr="008D34EF" w:rsidRDefault="00CA6949" w:rsidP="00B017AD">
            <w:pPr>
              <w:spacing w:line="276" w:lineRule="auto"/>
              <w:jc w:val="center"/>
              <w:rPr>
                <w:sz w:val="14"/>
                <w:szCs w:val="14"/>
              </w:rPr>
            </w:pPr>
          </w:p>
        </w:tc>
        <w:tc>
          <w:tcPr>
            <w:tcW w:w="308" w:type="dxa"/>
            <w:vAlign w:val="center"/>
          </w:tcPr>
          <w:p w14:paraId="650529DF"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22432D8"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1BF525A" w14:textId="77777777" w:rsidR="00CA6949" w:rsidRPr="008D34EF" w:rsidRDefault="00CA6949" w:rsidP="00B017AD">
            <w:pPr>
              <w:spacing w:line="276" w:lineRule="auto"/>
              <w:jc w:val="center"/>
              <w:rPr>
                <w:sz w:val="14"/>
                <w:szCs w:val="14"/>
              </w:rPr>
            </w:pPr>
          </w:p>
        </w:tc>
        <w:tc>
          <w:tcPr>
            <w:tcW w:w="308" w:type="dxa"/>
            <w:vAlign w:val="center"/>
          </w:tcPr>
          <w:p w14:paraId="73C6FDEA" w14:textId="77777777" w:rsidR="00CA6949" w:rsidRPr="008D34EF" w:rsidRDefault="00CA6949" w:rsidP="00B017AD">
            <w:pPr>
              <w:spacing w:line="276" w:lineRule="auto"/>
              <w:jc w:val="center"/>
              <w:rPr>
                <w:sz w:val="14"/>
                <w:szCs w:val="14"/>
              </w:rPr>
            </w:pPr>
          </w:p>
        </w:tc>
        <w:tc>
          <w:tcPr>
            <w:tcW w:w="308" w:type="dxa"/>
            <w:vAlign w:val="center"/>
          </w:tcPr>
          <w:p w14:paraId="3407F531" w14:textId="77777777" w:rsidR="00CA6949" w:rsidRPr="008D34EF" w:rsidRDefault="00CA6949" w:rsidP="00B017AD">
            <w:pPr>
              <w:spacing w:line="276" w:lineRule="auto"/>
              <w:jc w:val="center"/>
              <w:rPr>
                <w:sz w:val="14"/>
                <w:szCs w:val="14"/>
              </w:rPr>
            </w:pPr>
          </w:p>
        </w:tc>
        <w:tc>
          <w:tcPr>
            <w:tcW w:w="308" w:type="dxa"/>
            <w:vAlign w:val="center"/>
          </w:tcPr>
          <w:p w14:paraId="305623F5" w14:textId="77777777" w:rsidR="00CA6949" w:rsidRPr="008D34EF" w:rsidRDefault="00CA6949" w:rsidP="00B017AD">
            <w:pPr>
              <w:spacing w:line="276" w:lineRule="auto"/>
              <w:jc w:val="center"/>
              <w:rPr>
                <w:sz w:val="14"/>
                <w:szCs w:val="14"/>
              </w:rPr>
            </w:pPr>
          </w:p>
        </w:tc>
        <w:tc>
          <w:tcPr>
            <w:tcW w:w="308" w:type="dxa"/>
            <w:vAlign w:val="center"/>
          </w:tcPr>
          <w:p w14:paraId="73AE289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7B585111"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62AF124" w14:textId="77777777" w:rsidR="00CA6949" w:rsidRPr="008D34EF" w:rsidRDefault="00CA6949" w:rsidP="00B017AD">
            <w:pPr>
              <w:spacing w:line="276" w:lineRule="auto"/>
              <w:jc w:val="center"/>
              <w:rPr>
                <w:sz w:val="14"/>
                <w:szCs w:val="14"/>
              </w:rPr>
            </w:pPr>
          </w:p>
        </w:tc>
        <w:tc>
          <w:tcPr>
            <w:tcW w:w="308" w:type="dxa"/>
            <w:vAlign w:val="center"/>
          </w:tcPr>
          <w:p w14:paraId="38719E36" w14:textId="77777777" w:rsidR="00CA6949" w:rsidRPr="008D34EF" w:rsidRDefault="00CA6949" w:rsidP="00B017AD">
            <w:pPr>
              <w:spacing w:line="276" w:lineRule="auto"/>
              <w:jc w:val="center"/>
              <w:rPr>
                <w:sz w:val="14"/>
                <w:szCs w:val="14"/>
              </w:rPr>
            </w:pPr>
          </w:p>
        </w:tc>
        <w:tc>
          <w:tcPr>
            <w:tcW w:w="308" w:type="dxa"/>
            <w:vAlign w:val="center"/>
          </w:tcPr>
          <w:p w14:paraId="79CF56EE" w14:textId="77777777" w:rsidR="00CA6949" w:rsidRPr="008D34EF" w:rsidRDefault="00CA6949" w:rsidP="00B017AD">
            <w:pPr>
              <w:spacing w:line="276" w:lineRule="auto"/>
              <w:jc w:val="center"/>
              <w:rPr>
                <w:sz w:val="14"/>
                <w:szCs w:val="14"/>
              </w:rPr>
            </w:pPr>
          </w:p>
        </w:tc>
        <w:tc>
          <w:tcPr>
            <w:tcW w:w="308" w:type="dxa"/>
            <w:vAlign w:val="center"/>
          </w:tcPr>
          <w:p w14:paraId="2246D615" w14:textId="77777777" w:rsidR="00CA6949" w:rsidRPr="008D34EF" w:rsidRDefault="00CA6949" w:rsidP="00B017AD">
            <w:pPr>
              <w:spacing w:line="276" w:lineRule="auto"/>
              <w:jc w:val="center"/>
              <w:rPr>
                <w:sz w:val="14"/>
                <w:szCs w:val="14"/>
              </w:rPr>
            </w:pPr>
          </w:p>
        </w:tc>
        <w:tc>
          <w:tcPr>
            <w:tcW w:w="308" w:type="dxa"/>
            <w:vAlign w:val="center"/>
          </w:tcPr>
          <w:p w14:paraId="128FB395"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DE90757"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5FCB4E86" w14:textId="77777777" w:rsidR="00CA6949" w:rsidRPr="008D34EF" w:rsidRDefault="00CA6949" w:rsidP="00B017AD">
            <w:pPr>
              <w:spacing w:line="276" w:lineRule="auto"/>
              <w:jc w:val="center"/>
              <w:rPr>
                <w:sz w:val="14"/>
                <w:szCs w:val="14"/>
              </w:rPr>
            </w:pPr>
          </w:p>
        </w:tc>
        <w:tc>
          <w:tcPr>
            <w:tcW w:w="308" w:type="dxa"/>
            <w:gridSpan w:val="2"/>
            <w:vAlign w:val="center"/>
          </w:tcPr>
          <w:p w14:paraId="1590542E" w14:textId="77777777" w:rsidR="00CA6949" w:rsidRPr="008D34EF" w:rsidRDefault="00CA6949" w:rsidP="00B017AD">
            <w:pPr>
              <w:spacing w:line="276" w:lineRule="auto"/>
              <w:jc w:val="center"/>
              <w:rPr>
                <w:sz w:val="14"/>
                <w:szCs w:val="14"/>
              </w:rPr>
            </w:pPr>
          </w:p>
        </w:tc>
        <w:tc>
          <w:tcPr>
            <w:tcW w:w="296" w:type="dxa"/>
            <w:gridSpan w:val="2"/>
            <w:vAlign w:val="center"/>
          </w:tcPr>
          <w:p w14:paraId="5CFA38F5" w14:textId="77777777" w:rsidR="00CA6949" w:rsidRPr="008D34EF" w:rsidRDefault="00CA6949" w:rsidP="00B017AD">
            <w:pPr>
              <w:spacing w:line="276" w:lineRule="auto"/>
              <w:jc w:val="center"/>
              <w:rPr>
                <w:sz w:val="14"/>
                <w:szCs w:val="14"/>
              </w:rPr>
            </w:pPr>
          </w:p>
        </w:tc>
        <w:tc>
          <w:tcPr>
            <w:tcW w:w="290" w:type="dxa"/>
            <w:vAlign w:val="center"/>
          </w:tcPr>
          <w:p w14:paraId="0667FD74" w14:textId="77777777" w:rsidR="00CA6949" w:rsidRPr="008D34EF" w:rsidRDefault="00CA6949" w:rsidP="00B017AD">
            <w:pPr>
              <w:spacing w:line="276" w:lineRule="auto"/>
              <w:jc w:val="center"/>
              <w:rPr>
                <w:sz w:val="14"/>
                <w:szCs w:val="14"/>
              </w:rPr>
            </w:pPr>
          </w:p>
        </w:tc>
        <w:tc>
          <w:tcPr>
            <w:tcW w:w="338" w:type="dxa"/>
            <w:gridSpan w:val="2"/>
            <w:shd w:val="clear" w:color="auto" w:fill="FAC090"/>
            <w:vAlign w:val="center"/>
          </w:tcPr>
          <w:p w14:paraId="5E72F493"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7B1D9666"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7F7F7F"/>
            <w:vAlign w:val="center"/>
          </w:tcPr>
          <w:p w14:paraId="391FAF95" w14:textId="77777777" w:rsidR="00CA6949" w:rsidRPr="008D34EF" w:rsidRDefault="00CA6949" w:rsidP="00B017AD">
            <w:pPr>
              <w:spacing w:line="276" w:lineRule="auto"/>
              <w:jc w:val="center"/>
              <w:rPr>
                <w:sz w:val="14"/>
                <w:szCs w:val="14"/>
              </w:rPr>
            </w:pPr>
          </w:p>
        </w:tc>
        <w:tc>
          <w:tcPr>
            <w:tcW w:w="308" w:type="dxa"/>
            <w:vAlign w:val="center"/>
          </w:tcPr>
          <w:p w14:paraId="0F9FA998" w14:textId="77777777" w:rsidR="00CA6949" w:rsidRPr="008D34EF" w:rsidRDefault="00CA6949" w:rsidP="00B017AD">
            <w:pPr>
              <w:spacing w:line="276" w:lineRule="auto"/>
              <w:jc w:val="center"/>
              <w:rPr>
                <w:sz w:val="14"/>
                <w:szCs w:val="14"/>
              </w:rPr>
            </w:pPr>
          </w:p>
        </w:tc>
        <w:tc>
          <w:tcPr>
            <w:tcW w:w="308" w:type="dxa"/>
            <w:vAlign w:val="center"/>
          </w:tcPr>
          <w:p w14:paraId="7B39E41D" w14:textId="77777777" w:rsidR="00CA6949" w:rsidRPr="008D34EF" w:rsidRDefault="00CA6949" w:rsidP="00B017AD">
            <w:pPr>
              <w:spacing w:line="276" w:lineRule="auto"/>
              <w:jc w:val="center"/>
              <w:rPr>
                <w:sz w:val="14"/>
                <w:szCs w:val="14"/>
              </w:rPr>
            </w:pPr>
          </w:p>
        </w:tc>
        <w:tc>
          <w:tcPr>
            <w:tcW w:w="308" w:type="dxa"/>
            <w:vAlign w:val="center"/>
          </w:tcPr>
          <w:p w14:paraId="76F119B4" w14:textId="77777777" w:rsidR="00CA6949" w:rsidRPr="008D34EF" w:rsidRDefault="00CA6949" w:rsidP="00B017AD">
            <w:pPr>
              <w:spacing w:line="276" w:lineRule="auto"/>
              <w:jc w:val="center"/>
              <w:rPr>
                <w:sz w:val="14"/>
                <w:szCs w:val="14"/>
              </w:rPr>
            </w:pPr>
          </w:p>
        </w:tc>
        <w:tc>
          <w:tcPr>
            <w:tcW w:w="308" w:type="dxa"/>
            <w:vAlign w:val="center"/>
          </w:tcPr>
          <w:p w14:paraId="1A740142" w14:textId="77777777" w:rsidR="00CA6949" w:rsidRPr="008D34EF" w:rsidRDefault="00CA6949" w:rsidP="00B017AD">
            <w:pPr>
              <w:spacing w:line="276" w:lineRule="auto"/>
              <w:jc w:val="center"/>
              <w:rPr>
                <w:sz w:val="14"/>
                <w:szCs w:val="14"/>
              </w:rPr>
            </w:pPr>
          </w:p>
        </w:tc>
        <w:tc>
          <w:tcPr>
            <w:tcW w:w="308" w:type="dxa"/>
          </w:tcPr>
          <w:p w14:paraId="6F6105FC" w14:textId="77777777" w:rsidR="00CA6949" w:rsidRPr="008D34EF" w:rsidRDefault="00CA6949" w:rsidP="00B017AD">
            <w:pPr>
              <w:spacing w:line="276" w:lineRule="auto"/>
              <w:jc w:val="center"/>
              <w:rPr>
                <w:sz w:val="14"/>
                <w:szCs w:val="14"/>
              </w:rPr>
            </w:pPr>
          </w:p>
        </w:tc>
      </w:tr>
      <w:tr w:rsidR="00CA6949" w:rsidRPr="008D34EF" w14:paraId="654A7614" w14:textId="77777777" w:rsidTr="00B017AD">
        <w:trPr>
          <w:gridAfter w:val="1"/>
          <w:wAfter w:w="10" w:type="dxa"/>
          <w:trHeight w:val="574"/>
          <w:jc w:val="center"/>
        </w:trPr>
        <w:tc>
          <w:tcPr>
            <w:tcW w:w="797" w:type="dxa"/>
            <w:vAlign w:val="center"/>
          </w:tcPr>
          <w:p w14:paraId="5056EA5E" w14:textId="77777777" w:rsidR="00CA6949" w:rsidRPr="008D34EF" w:rsidRDefault="00CA6949" w:rsidP="00B017AD">
            <w:pPr>
              <w:spacing w:line="276" w:lineRule="auto"/>
              <w:ind w:left="-30"/>
              <w:jc w:val="center"/>
              <w:rPr>
                <w:b/>
                <w:sz w:val="14"/>
                <w:szCs w:val="14"/>
              </w:rPr>
            </w:pPr>
            <w:r w:rsidRPr="008D34EF">
              <w:rPr>
                <w:b/>
                <w:sz w:val="14"/>
                <w:szCs w:val="14"/>
              </w:rPr>
              <w:t>Φάση 11</w:t>
            </w:r>
          </w:p>
        </w:tc>
        <w:tc>
          <w:tcPr>
            <w:tcW w:w="988" w:type="dxa"/>
            <w:vAlign w:val="center"/>
          </w:tcPr>
          <w:p w14:paraId="3169F164" w14:textId="77777777" w:rsidR="00CA6949" w:rsidRPr="008D34EF" w:rsidRDefault="00CA6949" w:rsidP="00B017AD">
            <w:pPr>
              <w:spacing w:line="276" w:lineRule="auto"/>
              <w:rPr>
                <w:sz w:val="14"/>
                <w:szCs w:val="14"/>
              </w:rPr>
            </w:pPr>
            <w:r w:rsidRPr="008D34EF">
              <w:rPr>
                <w:sz w:val="14"/>
                <w:szCs w:val="14"/>
              </w:rPr>
              <w:t>Δοκιμαστική Λειτουργία</w:t>
            </w:r>
          </w:p>
        </w:tc>
        <w:tc>
          <w:tcPr>
            <w:tcW w:w="308" w:type="dxa"/>
            <w:vAlign w:val="center"/>
          </w:tcPr>
          <w:p w14:paraId="485E499E" w14:textId="77777777" w:rsidR="00CA6949" w:rsidRPr="008D34EF" w:rsidRDefault="00CA6949" w:rsidP="00B017AD">
            <w:pPr>
              <w:spacing w:line="276" w:lineRule="auto"/>
              <w:jc w:val="center"/>
              <w:rPr>
                <w:sz w:val="14"/>
                <w:szCs w:val="14"/>
              </w:rPr>
            </w:pPr>
          </w:p>
        </w:tc>
        <w:tc>
          <w:tcPr>
            <w:tcW w:w="308" w:type="dxa"/>
            <w:vAlign w:val="center"/>
          </w:tcPr>
          <w:p w14:paraId="643B0664" w14:textId="77777777" w:rsidR="00CA6949" w:rsidRPr="008D34EF" w:rsidRDefault="00CA6949" w:rsidP="00B017AD">
            <w:pPr>
              <w:spacing w:line="276" w:lineRule="auto"/>
              <w:jc w:val="center"/>
              <w:rPr>
                <w:sz w:val="14"/>
                <w:szCs w:val="14"/>
              </w:rPr>
            </w:pPr>
          </w:p>
        </w:tc>
        <w:tc>
          <w:tcPr>
            <w:tcW w:w="308" w:type="dxa"/>
            <w:vAlign w:val="center"/>
          </w:tcPr>
          <w:p w14:paraId="47711BEB" w14:textId="77777777" w:rsidR="00CA6949" w:rsidRPr="008D34EF" w:rsidRDefault="00CA6949" w:rsidP="00B017AD">
            <w:pPr>
              <w:spacing w:line="276" w:lineRule="auto"/>
              <w:jc w:val="center"/>
              <w:rPr>
                <w:sz w:val="14"/>
                <w:szCs w:val="14"/>
              </w:rPr>
            </w:pPr>
          </w:p>
        </w:tc>
        <w:tc>
          <w:tcPr>
            <w:tcW w:w="308" w:type="dxa"/>
            <w:vAlign w:val="center"/>
          </w:tcPr>
          <w:p w14:paraId="5948EE4C" w14:textId="77777777" w:rsidR="00CA6949" w:rsidRPr="008D34EF" w:rsidRDefault="00CA6949" w:rsidP="00B017AD">
            <w:pPr>
              <w:spacing w:line="276" w:lineRule="auto"/>
              <w:jc w:val="center"/>
              <w:rPr>
                <w:sz w:val="14"/>
                <w:szCs w:val="14"/>
              </w:rPr>
            </w:pPr>
          </w:p>
        </w:tc>
        <w:tc>
          <w:tcPr>
            <w:tcW w:w="308" w:type="dxa"/>
            <w:vAlign w:val="center"/>
          </w:tcPr>
          <w:p w14:paraId="5DEAB0F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F9438B8"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4450B2C6" w14:textId="77777777" w:rsidR="00CA6949" w:rsidRPr="008D34EF" w:rsidRDefault="00CA6949" w:rsidP="00B017AD">
            <w:pPr>
              <w:spacing w:line="276" w:lineRule="auto"/>
              <w:jc w:val="center"/>
              <w:rPr>
                <w:sz w:val="14"/>
                <w:szCs w:val="14"/>
              </w:rPr>
            </w:pPr>
          </w:p>
        </w:tc>
        <w:tc>
          <w:tcPr>
            <w:tcW w:w="308" w:type="dxa"/>
            <w:vAlign w:val="center"/>
          </w:tcPr>
          <w:p w14:paraId="66E73E27" w14:textId="77777777" w:rsidR="00CA6949" w:rsidRPr="008D34EF" w:rsidRDefault="00CA6949" w:rsidP="00B017AD">
            <w:pPr>
              <w:spacing w:line="276" w:lineRule="auto"/>
              <w:jc w:val="center"/>
              <w:rPr>
                <w:sz w:val="14"/>
                <w:szCs w:val="14"/>
              </w:rPr>
            </w:pPr>
          </w:p>
        </w:tc>
        <w:tc>
          <w:tcPr>
            <w:tcW w:w="308" w:type="dxa"/>
            <w:vAlign w:val="center"/>
          </w:tcPr>
          <w:p w14:paraId="50485168" w14:textId="77777777" w:rsidR="00CA6949" w:rsidRPr="008D34EF" w:rsidRDefault="00CA6949" w:rsidP="00B017AD">
            <w:pPr>
              <w:spacing w:line="276" w:lineRule="auto"/>
              <w:jc w:val="center"/>
              <w:rPr>
                <w:sz w:val="14"/>
                <w:szCs w:val="14"/>
              </w:rPr>
            </w:pPr>
          </w:p>
        </w:tc>
        <w:tc>
          <w:tcPr>
            <w:tcW w:w="308" w:type="dxa"/>
            <w:vAlign w:val="center"/>
          </w:tcPr>
          <w:p w14:paraId="0167EA90" w14:textId="77777777" w:rsidR="00CA6949" w:rsidRPr="008D34EF" w:rsidRDefault="00CA6949" w:rsidP="00B017AD">
            <w:pPr>
              <w:spacing w:line="276" w:lineRule="auto"/>
              <w:jc w:val="center"/>
              <w:rPr>
                <w:sz w:val="14"/>
                <w:szCs w:val="14"/>
              </w:rPr>
            </w:pPr>
          </w:p>
        </w:tc>
        <w:tc>
          <w:tcPr>
            <w:tcW w:w="308" w:type="dxa"/>
            <w:vAlign w:val="center"/>
          </w:tcPr>
          <w:p w14:paraId="0A9E3962"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730C1860"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321013EC" w14:textId="77777777" w:rsidR="00CA6949" w:rsidRPr="008D34EF" w:rsidRDefault="00CA6949" w:rsidP="00B017AD">
            <w:pPr>
              <w:spacing w:line="276" w:lineRule="auto"/>
              <w:jc w:val="center"/>
              <w:rPr>
                <w:sz w:val="14"/>
                <w:szCs w:val="14"/>
              </w:rPr>
            </w:pPr>
          </w:p>
        </w:tc>
        <w:tc>
          <w:tcPr>
            <w:tcW w:w="308" w:type="dxa"/>
            <w:vAlign w:val="center"/>
          </w:tcPr>
          <w:p w14:paraId="2DD91C54" w14:textId="77777777" w:rsidR="00CA6949" w:rsidRPr="008D34EF" w:rsidRDefault="00CA6949" w:rsidP="00B017AD">
            <w:pPr>
              <w:spacing w:line="276" w:lineRule="auto"/>
              <w:jc w:val="center"/>
              <w:rPr>
                <w:sz w:val="14"/>
                <w:szCs w:val="14"/>
              </w:rPr>
            </w:pPr>
          </w:p>
        </w:tc>
        <w:tc>
          <w:tcPr>
            <w:tcW w:w="308" w:type="dxa"/>
            <w:vAlign w:val="center"/>
          </w:tcPr>
          <w:p w14:paraId="7D2082F3" w14:textId="77777777" w:rsidR="00CA6949" w:rsidRPr="008D34EF" w:rsidRDefault="00CA6949" w:rsidP="00B017AD">
            <w:pPr>
              <w:spacing w:line="276" w:lineRule="auto"/>
              <w:jc w:val="center"/>
              <w:rPr>
                <w:sz w:val="14"/>
                <w:szCs w:val="14"/>
              </w:rPr>
            </w:pPr>
          </w:p>
        </w:tc>
        <w:tc>
          <w:tcPr>
            <w:tcW w:w="308" w:type="dxa"/>
            <w:vAlign w:val="center"/>
          </w:tcPr>
          <w:p w14:paraId="634CAC92" w14:textId="77777777" w:rsidR="00CA6949" w:rsidRPr="008D34EF" w:rsidRDefault="00CA6949" w:rsidP="00B017AD">
            <w:pPr>
              <w:spacing w:line="276" w:lineRule="auto"/>
              <w:jc w:val="center"/>
              <w:rPr>
                <w:sz w:val="14"/>
                <w:szCs w:val="14"/>
              </w:rPr>
            </w:pPr>
          </w:p>
        </w:tc>
        <w:tc>
          <w:tcPr>
            <w:tcW w:w="308" w:type="dxa"/>
            <w:vAlign w:val="center"/>
          </w:tcPr>
          <w:p w14:paraId="0F854677"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06ED0C84"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4F05C9CB" w14:textId="77777777" w:rsidR="00CA6949" w:rsidRPr="008D34EF" w:rsidRDefault="00CA6949" w:rsidP="00B017AD">
            <w:pPr>
              <w:spacing w:line="276" w:lineRule="auto"/>
              <w:jc w:val="center"/>
              <w:rPr>
                <w:sz w:val="14"/>
                <w:szCs w:val="14"/>
              </w:rPr>
            </w:pPr>
          </w:p>
        </w:tc>
        <w:tc>
          <w:tcPr>
            <w:tcW w:w="308" w:type="dxa"/>
            <w:gridSpan w:val="2"/>
            <w:vAlign w:val="center"/>
          </w:tcPr>
          <w:p w14:paraId="2C1B402C" w14:textId="77777777" w:rsidR="00CA6949" w:rsidRPr="008D34EF" w:rsidRDefault="00CA6949" w:rsidP="00B017AD">
            <w:pPr>
              <w:spacing w:line="276" w:lineRule="auto"/>
              <w:jc w:val="center"/>
              <w:rPr>
                <w:sz w:val="14"/>
                <w:szCs w:val="14"/>
              </w:rPr>
            </w:pPr>
          </w:p>
        </w:tc>
        <w:tc>
          <w:tcPr>
            <w:tcW w:w="296" w:type="dxa"/>
            <w:gridSpan w:val="2"/>
            <w:vAlign w:val="center"/>
          </w:tcPr>
          <w:p w14:paraId="2C79A024" w14:textId="77777777" w:rsidR="00CA6949" w:rsidRPr="008D34EF" w:rsidRDefault="00CA6949" w:rsidP="00B017AD">
            <w:pPr>
              <w:spacing w:line="276" w:lineRule="auto"/>
              <w:jc w:val="center"/>
              <w:rPr>
                <w:sz w:val="14"/>
                <w:szCs w:val="14"/>
              </w:rPr>
            </w:pPr>
          </w:p>
        </w:tc>
        <w:tc>
          <w:tcPr>
            <w:tcW w:w="290" w:type="dxa"/>
            <w:vAlign w:val="center"/>
          </w:tcPr>
          <w:p w14:paraId="51015BD8" w14:textId="77777777" w:rsidR="00CA6949" w:rsidRPr="008D34EF" w:rsidRDefault="00CA6949" w:rsidP="00B017AD">
            <w:pPr>
              <w:spacing w:line="276" w:lineRule="auto"/>
              <w:jc w:val="center"/>
              <w:rPr>
                <w:sz w:val="14"/>
                <w:szCs w:val="14"/>
              </w:rPr>
            </w:pPr>
          </w:p>
        </w:tc>
        <w:tc>
          <w:tcPr>
            <w:tcW w:w="338" w:type="dxa"/>
            <w:gridSpan w:val="2"/>
            <w:vAlign w:val="center"/>
          </w:tcPr>
          <w:p w14:paraId="3C2D545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32099CDF"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35D3D5E1"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AC0DB6D"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73AEB165"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0FD876DE" w14:textId="77777777" w:rsidR="00CA6949" w:rsidRPr="008D34EF" w:rsidRDefault="00CA6949" w:rsidP="00B017AD">
            <w:pPr>
              <w:spacing w:line="276" w:lineRule="auto"/>
              <w:jc w:val="center"/>
              <w:rPr>
                <w:sz w:val="14"/>
                <w:szCs w:val="14"/>
              </w:rPr>
            </w:pPr>
          </w:p>
        </w:tc>
        <w:tc>
          <w:tcPr>
            <w:tcW w:w="308" w:type="dxa"/>
            <w:vAlign w:val="center"/>
          </w:tcPr>
          <w:p w14:paraId="7E54C9D5" w14:textId="77777777" w:rsidR="00CA6949" w:rsidRPr="008D34EF" w:rsidRDefault="00CA6949" w:rsidP="00B017AD">
            <w:pPr>
              <w:spacing w:line="276" w:lineRule="auto"/>
              <w:jc w:val="center"/>
              <w:rPr>
                <w:sz w:val="14"/>
                <w:szCs w:val="14"/>
              </w:rPr>
            </w:pPr>
          </w:p>
        </w:tc>
        <w:tc>
          <w:tcPr>
            <w:tcW w:w="308" w:type="dxa"/>
          </w:tcPr>
          <w:p w14:paraId="15CFF082" w14:textId="77777777" w:rsidR="00CA6949" w:rsidRPr="008D34EF" w:rsidRDefault="00CA6949" w:rsidP="00B017AD">
            <w:pPr>
              <w:spacing w:line="276" w:lineRule="auto"/>
              <w:jc w:val="center"/>
              <w:rPr>
                <w:sz w:val="14"/>
                <w:szCs w:val="14"/>
              </w:rPr>
            </w:pPr>
          </w:p>
        </w:tc>
      </w:tr>
      <w:tr w:rsidR="00CA6949" w:rsidRPr="008D34EF" w14:paraId="31906130" w14:textId="77777777" w:rsidTr="00B017AD">
        <w:trPr>
          <w:gridAfter w:val="1"/>
          <w:wAfter w:w="10" w:type="dxa"/>
          <w:trHeight w:val="574"/>
          <w:jc w:val="center"/>
        </w:trPr>
        <w:tc>
          <w:tcPr>
            <w:tcW w:w="797" w:type="dxa"/>
            <w:vAlign w:val="center"/>
          </w:tcPr>
          <w:p w14:paraId="74A0C8B6" w14:textId="77777777" w:rsidR="00CA6949" w:rsidRPr="008D34EF" w:rsidRDefault="00CA6949" w:rsidP="00B017AD">
            <w:pPr>
              <w:spacing w:line="276" w:lineRule="auto"/>
              <w:ind w:left="-30"/>
              <w:jc w:val="center"/>
              <w:rPr>
                <w:b/>
                <w:sz w:val="14"/>
                <w:szCs w:val="14"/>
              </w:rPr>
            </w:pPr>
            <w:r w:rsidRPr="008D34EF">
              <w:rPr>
                <w:b/>
                <w:sz w:val="14"/>
                <w:szCs w:val="14"/>
              </w:rPr>
              <w:t>Φάση 12</w:t>
            </w:r>
          </w:p>
        </w:tc>
        <w:tc>
          <w:tcPr>
            <w:tcW w:w="988" w:type="dxa"/>
            <w:vAlign w:val="center"/>
          </w:tcPr>
          <w:p w14:paraId="5740DA16" w14:textId="77777777" w:rsidR="00CA6949" w:rsidRPr="008D34EF" w:rsidRDefault="00CA6949" w:rsidP="00B017AD">
            <w:pPr>
              <w:spacing w:line="276" w:lineRule="auto"/>
              <w:rPr>
                <w:sz w:val="14"/>
                <w:szCs w:val="14"/>
              </w:rPr>
            </w:pPr>
            <w:r w:rsidRPr="008D34EF">
              <w:rPr>
                <w:sz w:val="14"/>
                <w:szCs w:val="14"/>
              </w:rPr>
              <w:t>Δράσεις προβολής &amp; Δημοσιότητας</w:t>
            </w:r>
          </w:p>
        </w:tc>
        <w:tc>
          <w:tcPr>
            <w:tcW w:w="308" w:type="dxa"/>
            <w:vAlign w:val="center"/>
          </w:tcPr>
          <w:p w14:paraId="6DFB7474" w14:textId="77777777" w:rsidR="00CA6949" w:rsidRPr="008D34EF" w:rsidRDefault="00CA6949" w:rsidP="00B017AD">
            <w:pPr>
              <w:spacing w:line="276" w:lineRule="auto"/>
              <w:jc w:val="center"/>
              <w:rPr>
                <w:sz w:val="14"/>
                <w:szCs w:val="14"/>
              </w:rPr>
            </w:pPr>
          </w:p>
        </w:tc>
        <w:tc>
          <w:tcPr>
            <w:tcW w:w="308" w:type="dxa"/>
            <w:vAlign w:val="center"/>
          </w:tcPr>
          <w:p w14:paraId="62AF66A5" w14:textId="77777777" w:rsidR="00CA6949" w:rsidRPr="008D34EF" w:rsidRDefault="00CA6949" w:rsidP="00B017AD">
            <w:pPr>
              <w:spacing w:line="276" w:lineRule="auto"/>
              <w:jc w:val="center"/>
              <w:rPr>
                <w:sz w:val="14"/>
                <w:szCs w:val="14"/>
              </w:rPr>
            </w:pPr>
          </w:p>
        </w:tc>
        <w:tc>
          <w:tcPr>
            <w:tcW w:w="308" w:type="dxa"/>
            <w:vAlign w:val="center"/>
          </w:tcPr>
          <w:p w14:paraId="7E01C658" w14:textId="77777777" w:rsidR="00CA6949" w:rsidRPr="008D34EF" w:rsidRDefault="00CA6949" w:rsidP="00B017AD">
            <w:pPr>
              <w:spacing w:line="276" w:lineRule="auto"/>
              <w:jc w:val="center"/>
              <w:rPr>
                <w:sz w:val="14"/>
                <w:szCs w:val="14"/>
              </w:rPr>
            </w:pPr>
          </w:p>
        </w:tc>
        <w:tc>
          <w:tcPr>
            <w:tcW w:w="308" w:type="dxa"/>
            <w:vAlign w:val="center"/>
          </w:tcPr>
          <w:p w14:paraId="25230838" w14:textId="77777777" w:rsidR="00CA6949" w:rsidRPr="008D34EF" w:rsidRDefault="00CA6949" w:rsidP="00B017AD">
            <w:pPr>
              <w:spacing w:line="276" w:lineRule="auto"/>
              <w:jc w:val="center"/>
              <w:rPr>
                <w:sz w:val="14"/>
                <w:szCs w:val="14"/>
              </w:rPr>
            </w:pPr>
          </w:p>
        </w:tc>
        <w:tc>
          <w:tcPr>
            <w:tcW w:w="308" w:type="dxa"/>
            <w:vAlign w:val="center"/>
          </w:tcPr>
          <w:p w14:paraId="4BFF15B3"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13F04733"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3E83AD6" w14:textId="77777777" w:rsidR="00CA6949" w:rsidRPr="008D34EF" w:rsidRDefault="00CA6949" w:rsidP="00B017AD">
            <w:pPr>
              <w:spacing w:line="276" w:lineRule="auto"/>
              <w:jc w:val="center"/>
              <w:rPr>
                <w:sz w:val="14"/>
                <w:szCs w:val="14"/>
              </w:rPr>
            </w:pPr>
          </w:p>
        </w:tc>
        <w:tc>
          <w:tcPr>
            <w:tcW w:w="308" w:type="dxa"/>
            <w:vAlign w:val="center"/>
          </w:tcPr>
          <w:p w14:paraId="7F25C5E8" w14:textId="77777777" w:rsidR="00CA6949" w:rsidRPr="008D34EF" w:rsidRDefault="00CA6949" w:rsidP="00B017AD">
            <w:pPr>
              <w:spacing w:line="276" w:lineRule="auto"/>
              <w:jc w:val="center"/>
              <w:rPr>
                <w:sz w:val="14"/>
                <w:szCs w:val="14"/>
              </w:rPr>
            </w:pPr>
          </w:p>
        </w:tc>
        <w:tc>
          <w:tcPr>
            <w:tcW w:w="308" w:type="dxa"/>
            <w:vAlign w:val="center"/>
          </w:tcPr>
          <w:p w14:paraId="67264EE3" w14:textId="77777777" w:rsidR="00CA6949" w:rsidRPr="008D34EF" w:rsidRDefault="00CA6949" w:rsidP="00B017AD">
            <w:pPr>
              <w:spacing w:line="276" w:lineRule="auto"/>
              <w:jc w:val="center"/>
              <w:rPr>
                <w:sz w:val="14"/>
                <w:szCs w:val="14"/>
              </w:rPr>
            </w:pPr>
          </w:p>
        </w:tc>
        <w:tc>
          <w:tcPr>
            <w:tcW w:w="308" w:type="dxa"/>
            <w:vAlign w:val="center"/>
          </w:tcPr>
          <w:p w14:paraId="43AD532D" w14:textId="77777777" w:rsidR="00CA6949" w:rsidRPr="008D34EF" w:rsidRDefault="00CA6949" w:rsidP="00B017AD">
            <w:pPr>
              <w:spacing w:line="276" w:lineRule="auto"/>
              <w:jc w:val="center"/>
              <w:rPr>
                <w:sz w:val="14"/>
                <w:szCs w:val="14"/>
              </w:rPr>
            </w:pPr>
          </w:p>
        </w:tc>
        <w:tc>
          <w:tcPr>
            <w:tcW w:w="308" w:type="dxa"/>
            <w:vAlign w:val="center"/>
          </w:tcPr>
          <w:p w14:paraId="6B5CB0B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5DF49F11"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0C8744BE" w14:textId="77777777" w:rsidR="00CA6949" w:rsidRPr="008D34EF" w:rsidRDefault="00CA6949" w:rsidP="00B017AD">
            <w:pPr>
              <w:spacing w:line="276" w:lineRule="auto"/>
              <w:jc w:val="center"/>
              <w:rPr>
                <w:sz w:val="14"/>
                <w:szCs w:val="14"/>
              </w:rPr>
            </w:pPr>
          </w:p>
        </w:tc>
        <w:tc>
          <w:tcPr>
            <w:tcW w:w="308" w:type="dxa"/>
            <w:vAlign w:val="center"/>
          </w:tcPr>
          <w:p w14:paraId="3C64E046" w14:textId="77777777" w:rsidR="00CA6949" w:rsidRPr="008D34EF" w:rsidRDefault="00CA6949" w:rsidP="00B017AD">
            <w:pPr>
              <w:spacing w:line="276" w:lineRule="auto"/>
              <w:jc w:val="center"/>
              <w:rPr>
                <w:sz w:val="14"/>
                <w:szCs w:val="14"/>
              </w:rPr>
            </w:pPr>
          </w:p>
        </w:tc>
        <w:tc>
          <w:tcPr>
            <w:tcW w:w="308" w:type="dxa"/>
            <w:vAlign w:val="center"/>
          </w:tcPr>
          <w:p w14:paraId="04FCC090" w14:textId="77777777" w:rsidR="00CA6949" w:rsidRPr="008D34EF" w:rsidRDefault="00CA6949" w:rsidP="00B017AD">
            <w:pPr>
              <w:spacing w:line="276" w:lineRule="auto"/>
              <w:jc w:val="center"/>
              <w:rPr>
                <w:sz w:val="14"/>
                <w:szCs w:val="14"/>
              </w:rPr>
            </w:pPr>
          </w:p>
        </w:tc>
        <w:tc>
          <w:tcPr>
            <w:tcW w:w="308" w:type="dxa"/>
            <w:vAlign w:val="center"/>
          </w:tcPr>
          <w:p w14:paraId="6F7413B3" w14:textId="77777777" w:rsidR="00CA6949" w:rsidRPr="008D34EF" w:rsidRDefault="00CA6949" w:rsidP="00B017AD">
            <w:pPr>
              <w:spacing w:line="276" w:lineRule="auto"/>
              <w:jc w:val="center"/>
              <w:rPr>
                <w:sz w:val="14"/>
                <w:szCs w:val="14"/>
              </w:rPr>
            </w:pPr>
          </w:p>
        </w:tc>
        <w:tc>
          <w:tcPr>
            <w:tcW w:w="308" w:type="dxa"/>
            <w:vAlign w:val="center"/>
          </w:tcPr>
          <w:p w14:paraId="5324AD7E"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4120912A"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96DE2A9" w14:textId="77777777" w:rsidR="00CA6949" w:rsidRPr="008D34EF" w:rsidRDefault="00CA6949" w:rsidP="00B017AD">
            <w:pPr>
              <w:spacing w:line="276" w:lineRule="auto"/>
              <w:jc w:val="center"/>
              <w:rPr>
                <w:sz w:val="14"/>
                <w:szCs w:val="14"/>
              </w:rPr>
            </w:pPr>
          </w:p>
        </w:tc>
        <w:tc>
          <w:tcPr>
            <w:tcW w:w="308" w:type="dxa"/>
            <w:gridSpan w:val="2"/>
            <w:vAlign w:val="center"/>
          </w:tcPr>
          <w:p w14:paraId="279D1E2D" w14:textId="77777777" w:rsidR="00CA6949" w:rsidRPr="008D34EF" w:rsidRDefault="00CA6949" w:rsidP="00B017AD">
            <w:pPr>
              <w:spacing w:line="276" w:lineRule="auto"/>
              <w:jc w:val="center"/>
              <w:rPr>
                <w:sz w:val="14"/>
                <w:szCs w:val="14"/>
              </w:rPr>
            </w:pPr>
          </w:p>
        </w:tc>
        <w:tc>
          <w:tcPr>
            <w:tcW w:w="296" w:type="dxa"/>
            <w:gridSpan w:val="2"/>
            <w:vAlign w:val="center"/>
          </w:tcPr>
          <w:p w14:paraId="519B6157" w14:textId="77777777" w:rsidR="00CA6949" w:rsidRPr="008D34EF" w:rsidRDefault="00CA6949" w:rsidP="00B017AD">
            <w:pPr>
              <w:spacing w:line="276" w:lineRule="auto"/>
              <w:jc w:val="center"/>
              <w:rPr>
                <w:sz w:val="14"/>
                <w:szCs w:val="14"/>
              </w:rPr>
            </w:pPr>
          </w:p>
        </w:tc>
        <w:tc>
          <w:tcPr>
            <w:tcW w:w="290" w:type="dxa"/>
            <w:vAlign w:val="center"/>
          </w:tcPr>
          <w:p w14:paraId="50F21AE6" w14:textId="77777777" w:rsidR="00CA6949" w:rsidRPr="008D34EF" w:rsidRDefault="00CA6949" w:rsidP="00B017AD">
            <w:pPr>
              <w:spacing w:line="276" w:lineRule="auto"/>
              <w:jc w:val="center"/>
              <w:rPr>
                <w:sz w:val="14"/>
                <w:szCs w:val="14"/>
              </w:rPr>
            </w:pPr>
          </w:p>
        </w:tc>
        <w:tc>
          <w:tcPr>
            <w:tcW w:w="338" w:type="dxa"/>
            <w:gridSpan w:val="2"/>
            <w:vAlign w:val="center"/>
          </w:tcPr>
          <w:p w14:paraId="72FED0A7"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34979479"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3627BEE6" w14:textId="77777777" w:rsidR="00CA6949" w:rsidRPr="008D34EF" w:rsidRDefault="00CA6949" w:rsidP="00B017AD">
            <w:pPr>
              <w:spacing w:line="276" w:lineRule="auto"/>
              <w:jc w:val="center"/>
              <w:rPr>
                <w:sz w:val="14"/>
                <w:szCs w:val="14"/>
              </w:rPr>
            </w:pPr>
          </w:p>
        </w:tc>
        <w:tc>
          <w:tcPr>
            <w:tcW w:w="308" w:type="dxa"/>
            <w:vAlign w:val="center"/>
          </w:tcPr>
          <w:p w14:paraId="2DD34856" w14:textId="77777777" w:rsidR="00CA6949" w:rsidRPr="008D34EF" w:rsidRDefault="00CA6949" w:rsidP="00B017AD">
            <w:pPr>
              <w:spacing w:line="276" w:lineRule="auto"/>
              <w:jc w:val="center"/>
              <w:rPr>
                <w:sz w:val="14"/>
                <w:szCs w:val="14"/>
              </w:rPr>
            </w:pPr>
          </w:p>
        </w:tc>
        <w:tc>
          <w:tcPr>
            <w:tcW w:w="308" w:type="dxa"/>
            <w:vAlign w:val="center"/>
          </w:tcPr>
          <w:p w14:paraId="1D8AC95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705B9826" w14:textId="77777777" w:rsidR="00CA6949" w:rsidRPr="008D34EF" w:rsidRDefault="00CA6949" w:rsidP="00B017AD">
            <w:pPr>
              <w:spacing w:line="276" w:lineRule="auto"/>
              <w:jc w:val="center"/>
              <w:rPr>
                <w:sz w:val="14"/>
                <w:szCs w:val="14"/>
              </w:rPr>
            </w:pPr>
          </w:p>
        </w:tc>
        <w:tc>
          <w:tcPr>
            <w:tcW w:w="308" w:type="dxa"/>
            <w:shd w:val="clear" w:color="auto" w:fill="7F7F7F"/>
            <w:vAlign w:val="center"/>
          </w:tcPr>
          <w:p w14:paraId="04E8DFD2" w14:textId="77777777" w:rsidR="00CA6949" w:rsidRPr="008D34EF" w:rsidRDefault="00CA6949" w:rsidP="00B017AD">
            <w:pPr>
              <w:spacing w:line="276" w:lineRule="auto"/>
              <w:jc w:val="center"/>
              <w:rPr>
                <w:sz w:val="14"/>
                <w:szCs w:val="14"/>
              </w:rPr>
            </w:pPr>
          </w:p>
        </w:tc>
        <w:tc>
          <w:tcPr>
            <w:tcW w:w="308" w:type="dxa"/>
            <w:tcBorders>
              <w:bottom w:val="single" w:sz="4" w:space="0" w:color="000000"/>
            </w:tcBorders>
          </w:tcPr>
          <w:p w14:paraId="74DF320F" w14:textId="77777777" w:rsidR="00CA6949" w:rsidRPr="008D34EF" w:rsidRDefault="00CA6949" w:rsidP="00B017AD">
            <w:pPr>
              <w:spacing w:line="276" w:lineRule="auto"/>
              <w:jc w:val="center"/>
              <w:rPr>
                <w:sz w:val="14"/>
                <w:szCs w:val="14"/>
              </w:rPr>
            </w:pPr>
          </w:p>
        </w:tc>
      </w:tr>
      <w:tr w:rsidR="00CA6949" w:rsidRPr="008D34EF" w14:paraId="58BA965A" w14:textId="77777777" w:rsidTr="00B017AD">
        <w:trPr>
          <w:gridAfter w:val="1"/>
          <w:wAfter w:w="10" w:type="dxa"/>
          <w:trHeight w:val="574"/>
          <w:jc w:val="center"/>
        </w:trPr>
        <w:tc>
          <w:tcPr>
            <w:tcW w:w="797" w:type="dxa"/>
            <w:vAlign w:val="center"/>
          </w:tcPr>
          <w:p w14:paraId="0AED2C1B" w14:textId="77777777" w:rsidR="00CA6949" w:rsidRPr="008D34EF" w:rsidRDefault="00CA6949" w:rsidP="00B017AD">
            <w:pPr>
              <w:spacing w:line="276" w:lineRule="auto"/>
              <w:ind w:left="-30"/>
              <w:jc w:val="center"/>
              <w:rPr>
                <w:b/>
                <w:sz w:val="14"/>
                <w:szCs w:val="14"/>
              </w:rPr>
            </w:pPr>
            <w:r w:rsidRPr="008D34EF">
              <w:rPr>
                <w:b/>
                <w:sz w:val="14"/>
                <w:szCs w:val="14"/>
              </w:rPr>
              <w:t>Φάση 13</w:t>
            </w:r>
          </w:p>
        </w:tc>
        <w:tc>
          <w:tcPr>
            <w:tcW w:w="988" w:type="dxa"/>
            <w:vAlign w:val="center"/>
          </w:tcPr>
          <w:p w14:paraId="47C1CE17" w14:textId="77777777" w:rsidR="00CA6949" w:rsidRPr="008D34EF" w:rsidRDefault="00CA6949" w:rsidP="00B017AD">
            <w:pPr>
              <w:spacing w:line="276" w:lineRule="auto"/>
              <w:rPr>
                <w:sz w:val="14"/>
                <w:szCs w:val="14"/>
              </w:rPr>
            </w:pPr>
            <w:r w:rsidRPr="008D34EF">
              <w:rPr>
                <w:sz w:val="14"/>
                <w:szCs w:val="14"/>
              </w:rPr>
              <w:t>Εκπαίδευση</w:t>
            </w:r>
          </w:p>
        </w:tc>
        <w:tc>
          <w:tcPr>
            <w:tcW w:w="308" w:type="dxa"/>
            <w:vAlign w:val="center"/>
          </w:tcPr>
          <w:p w14:paraId="710C30BA" w14:textId="77777777" w:rsidR="00CA6949" w:rsidRPr="008D34EF" w:rsidRDefault="00CA6949" w:rsidP="00B017AD">
            <w:pPr>
              <w:spacing w:line="276" w:lineRule="auto"/>
              <w:jc w:val="center"/>
              <w:rPr>
                <w:sz w:val="14"/>
                <w:szCs w:val="14"/>
              </w:rPr>
            </w:pPr>
          </w:p>
        </w:tc>
        <w:tc>
          <w:tcPr>
            <w:tcW w:w="308" w:type="dxa"/>
            <w:vAlign w:val="center"/>
          </w:tcPr>
          <w:p w14:paraId="7BB650BE" w14:textId="77777777" w:rsidR="00CA6949" w:rsidRPr="008D34EF" w:rsidRDefault="00CA6949" w:rsidP="00B017AD">
            <w:pPr>
              <w:spacing w:line="276" w:lineRule="auto"/>
              <w:jc w:val="center"/>
              <w:rPr>
                <w:sz w:val="14"/>
                <w:szCs w:val="14"/>
              </w:rPr>
            </w:pPr>
          </w:p>
        </w:tc>
        <w:tc>
          <w:tcPr>
            <w:tcW w:w="308" w:type="dxa"/>
            <w:vAlign w:val="center"/>
          </w:tcPr>
          <w:p w14:paraId="1C448EEC" w14:textId="77777777" w:rsidR="00CA6949" w:rsidRPr="008D34EF" w:rsidRDefault="00CA6949" w:rsidP="00B017AD">
            <w:pPr>
              <w:spacing w:line="276" w:lineRule="auto"/>
              <w:jc w:val="center"/>
              <w:rPr>
                <w:sz w:val="14"/>
                <w:szCs w:val="14"/>
              </w:rPr>
            </w:pPr>
          </w:p>
        </w:tc>
        <w:tc>
          <w:tcPr>
            <w:tcW w:w="308" w:type="dxa"/>
            <w:vAlign w:val="center"/>
          </w:tcPr>
          <w:p w14:paraId="0D2BBDFE" w14:textId="77777777" w:rsidR="00CA6949" w:rsidRPr="008D34EF" w:rsidRDefault="00CA6949" w:rsidP="00B017AD">
            <w:pPr>
              <w:spacing w:line="276" w:lineRule="auto"/>
              <w:jc w:val="center"/>
              <w:rPr>
                <w:sz w:val="14"/>
                <w:szCs w:val="14"/>
              </w:rPr>
            </w:pPr>
          </w:p>
        </w:tc>
        <w:tc>
          <w:tcPr>
            <w:tcW w:w="308" w:type="dxa"/>
            <w:vAlign w:val="center"/>
          </w:tcPr>
          <w:p w14:paraId="62246CF9"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A757309"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76CAED4B" w14:textId="77777777" w:rsidR="00CA6949" w:rsidRPr="008D34EF" w:rsidRDefault="00CA6949" w:rsidP="00B017AD">
            <w:pPr>
              <w:spacing w:line="276" w:lineRule="auto"/>
              <w:jc w:val="center"/>
              <w:rPr>
                <w:sz w:val="14"/>
                <w:szCs w:val="14"/>
              </w:rPr>
            </w:pPr>
          </w:p>
        </w:tc>
        <w:tc>
          <w:tcPr>
            <w:tcW w:w="308" w:type="dxa"/>
            <w:vAlign w:val="center"/>
          </w:tcPr>
          <w:p w14:paraId="61FE4BF5" w14:textId="77777777" w:rsidR="00CA6949" w:rsidRPr="008D34EF" w:rsidRDefault="00CA6949" w:rsidP="00B017AD">
            <w:pPr>
              <w:spacing w:line="276" w:lineRule="auto"/>
              <w:jc w:val="center"/>
              <w:rPr>
                <w:sz w:val="14"/>
                <w:szCs w:val="14"/>
              </w:rPr>
            </w:pPr>
          </w:p>
        </w:tc>
        <w:tc>
          <w:tcPr>
            <w:tcW w:w="308" w:type="dxa"/>
            <w:vAlign w:val="center"/>
          </w:tcPr>
          <w:p w14:paraId="73B4DDA0" w14:textId="77777777" w:rsidR="00CA6949" w:rsidRPr="008D34EF" w:rsidRDefault="00CA6949" w:rsidP="00B017AD">
            <w:pPr>
              <w:spacing w:line="276" w:lineRule="auto"/>
              <w:jc w:val="center"/>
              <w:rPr>
                <w:sz w:val="14"/>
                <w:szCs w:val="14"/>
              </w:rPr>
            </w:pPr>
          </w:p>
        </w:tc>
        <w:tc>
          <w:tcPr>
            <w:tcW w:w="308" w:type="dxa"/>
            <w:vAlign w:val="center"/>
          </w:tcPr>
          <w:p w14:paraId="7CA74B57" w14:textId="77777777" w:rsidR="00CA6949" w:rsidRPr="008D34EF" w:rsidRDefault="00CA6949" w:rsidP="00B017AD">
            <w:pPr>
              <w:spacing w:line="276" w:lineRule="auto"/>
              <w:jc w:val="center"/>
              <w:rPr>
                <w:sz w:val="14"/>
                <w:szCs w:val="14"/>
              </w:rPr>
            </w:pPr>
          </w:p>
        </w:tc>
        <w:tc>
          <w:tcPr>
            <w:tcW w:w="308" w:type="dxa"/>
            <w:vAlign w:val="center"/>
          </w:tcPr>
          <w:p w14:paraId="39025180"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28FD6FF2"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1DBC6597" w14:textId="77777777" w:rsidR="00CA6949" w:rsidRPr="008D34EF" w:rsidRDefault="00CA6949" w:rsidP="00B017AD">
            <w:pPr>
              <w:spacing w:line="276" w:lineRule="auto"/>
              <w:jc w:val="center"/>
              <w:rPr>
                <w:sz w:val="14"/>
                <w:szCs w:val="14"/>
              </w:rPr>
            </w:pPr>
          </w:p>
        </w:tc>
        <w:tc>
          <w:tcPr>
            <w:tcW w:w="308" w:type="dxa"/>
            <w:vAlign w:val="center"/>
          </w:tcPr>
          <w:p w14:paraId="5F92210E" w14:textId="77777777" w:rsidR="00CA6949" w:rsidRPr="008D34EF" w:rsidRDefault="00CA6949" w:rsidP="00B017AD">
            <w:pPr>
              <w:spacing w:line="276" w:lineRule="auto"/>
              <w:jc w:val="center"/>
              <w:rPr>
                <w:sz w:val="14"/>
                <w:szCs w:val="14"/>
              </w:rPr>
            </w:pPr>
          </w:p>
        </w:tc>
        <w:tc>
          <w:tcPr>
            <w:tcW w:w="308" w:type="dxa"/>
            <w:vAlign w:val="center"/>
          </w:tcPr>
          <w:p w14:paraId="040AEFB4" w14:textId="77777777" w:rsidR="00CA6949" w:rsidRPr="008D34EF" w:rsidRDefault="00CA6949" w:rsidP="00B017AD">
            <w:pPr>
              <w:spacing w:line="276" w:lineRule="auto"/>
              <w:jc w:val="center"/>
              <w:rPr>
                <w:sz w:val="14"/>
                <w:szCs w:val="14"/>
              </w:rPr>
            </w:pPr>
          </w:p>
        </w:tc>
        <w:tc>
          <w:tcPr>
            <w:tcW w:w="308" w:type="dxa"/>
            <w:vAlign w:val="center"/>
          </w:tcPr>
          <w:p w14:paraId="329A8929" w14:textId="77777777" w:rsidR="00CA6949" w:rsidRPr="008D34EF" w:rsidRDefault="00CA6949" w:rsidP="00B017AD">
            <w:pPr>
              <w:spacing w:line="276" w:lineRule="auto"/>
              <w:jc w:val="center"/>
              <w:rPr>
                <w:sz w:val="14"/>
                <w:szCs w:val="14"/>
              </w:rPr>
            </w:pPr>
          </w:p>
        </w:tc>
        <w:tc>
          <w:tcPr>
            <w:tcW w:w="308" w:type="dxa"/>
            <w:vAlign w:val="center"/>
          </w:tcPr>
          <w:p w14:paraId="6D8CA948"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vAlign w:val="center"/>
          </w:tcPr>
          <w:p w14:paraId="4847229F"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vAlign w:val="center"/>
          </w:tcPr>
          <w:p w14:paraId="6C080427" w14:textId="77777777" w:rsidR="00CA6949" w:rsidRPr="008D34EF" w:rsidRDefault="00CA6949" w:rsidP="00B017AD">
            <w:pPr>
              <w:spacing w:line="276" w:lineRule="auto"/>
              <w:jc w:val="center"/>
              <w:rPr>
                <w:sz w:val="14"/>
                <w:szCs w:val="14"/>
              </w:rPr>
            </w:pPr>
          </w:p>
        </w:tc>
        <w:tc>
          <w:tcPr>
            <w:tcW w:w="308" w:type="dxa"/>
            <w:gridSpan w:val="2"/>
            <w:vAlign w:val="center"/>
          </w:tcPr>
          <w:p w14:paraId="0A943692" w14:textId="77777777" w:rsidR="00CA6949" w:rsidRPr="008D34EF" w:rsidRDefault="00CA6949" w:rsidP="00B017AD">
            <w:pPr>
              <w:spacing w:line="276" w:lineRule="auto"/>
              <w:jc w:val="center"/>
              <w:rPr>
                <w:sz w:val="14"/>
                <w:szCs w:val="14"/>
              </w:rPr>
            </w:pPr>
          </w:p>
        </w:tc>
        <w:tc>
          <w:tcPr>
            <w:tcW w:w="296" w:type="dxa"/>
            <w:gridSpan w:val="2"/>
            <w:vAlign w:val="center"/>
          </w:tcPr>
          <w:p w14:paraId="72FE2FD1" w14:textId="77777777" w:rsidR="00CA6949" w:rsidRPr="008D34EF" w:rsidRDefault="00CA6949" w:rsidP="00B017AD">
            <w:pPr>
              <w:spacing w:line="276" w:lineRule="auto"/>
              <w:jc w:val="center"/>
              <w:rPr>
                <w:sz w:val="14"/>
                <w:szCs w:val="14"/>
              </w:rPr>
            </w:pPr>
          </w:p>
        </w:tc>
        <w:tc>
          <w:tcPr>
            <w:tcW w:w="290" w:type="dxa"/>
            <w:vAlign w:val="center"/>
          </w:tcPr>
          <w:p w14:paraId="1C7D4849" w14:textId="77777777" w:rsidR="00CA6949" w:rsidRPr="008D34EF" w:rsidRDefault="00CA6949" w:rsidP="00B017AD">
            <w:pPr>
              <w:spacing w:line="276" w:lineRule="auto"/>
              <w:jc w:val="center"/>
              <w:rPr>
                <w:sz w:val="14"/>
                <w:szCs w:val="14"/>
              </w:rPr>
            </w:pPr>
          </w:p>
        </w:tc>
        <w:tc>
          <w:tcPr>
            <w:tcW w:w="338" w:type="dxa"/>
            <w:gridSpan w:val="2"/>
            <w:vAlign w:val="center"/>
          </w:tcPr>
          <w:p w14:paraId="0D4AC69B" w14:textId="77777777" w:rsidR="00CA6949" w:rsidRPr="008D34EF" w:rsidRDefault="00CA6949" w:rsidP="00B017AD">
            <w:pPr>
              <w:spacing w:line="276" w:lineRule="auto"/>
              <w:jc w:val="center"/>
              <w:rPr>
                <w:sz w:val="14"/>
                <w:szCs w:val="14"/>
              </w:rPr>
            </w:pPr>
          </w:p>
        </w:tc>
        <w:tc>
          <w:tcPr>
            <w:tcW w:w="308" w:type="dxa"/>
            <w:tcBorders>
              <w:right w:val="single" w:sz="12" w:space="0" w:color="000000"/>
            </w:tcBorders>
            <w:shd w:val="clear" w:color="auto" w:fill="FAC090"/>
            <w:vAlign w:val="center"/>
          </w:tcPr>
          <w:p w14:paraId="08B1D0A0" w14:textId="77777777" w:rsidR="00CA6949" w:rsidRPr="008D34EF" w:rsidRDefault="00CA6949" w:rsidP="00B017AD">
            <w:pPr>
              <w:spacing w:line="276" w:lineRule="auto"/>
              <w:jc w:val="center"/>
              <w:rPr>
                <w:sz w:val="14"/>
                <w:szCs w:val="14"/>
              </w:rPr>
            </w:pPr>
          </w:p>
        </w:tc>
        <w:tc>
          <w:tcPr>
            <w:tcW w:w="308" w:type="dxa"/>
            <w:tcBorders>
              <w:left w:val="single" w:sz="12" w:space="0" w:color="000000"/>
            </w:tcBorders>
            <w:shd w:val="clear" w:color="auto" w:fill="FAC090"/>
            <w:vAlign w:val="center"/>
          </w:tcPr>
          <w:p w14:paraId="289D32F6"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31B8E0FC"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1C9BE051"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22F942D1" w14:textId="77777777" w:rsidR="00CA6949" w:rsidRPr="008D34EF" w:rsidRDefault="00CA6949" w:rsidP="00B017AD">
            <w:pPr>
              <w:spacing w:line="276" w:lineRule="auto"/>
              <w:jc w:val="center"/>
              <w:rPr>
                <w:sz w:val="14"/>
                <w:szCs w:val="14"/>
              </w:rPr>
            </w:pPr>
          </w:p>
        </w:tc>
        <w:tc>
          <w:tcPr>
            <w:tcW w:w="308" w:type="dxa"/>
            <w:shd w:val="clear" w:color="auto" w:fill="FAC090"/>
            <w:vAlign w:val="center"/>
          </w:tcPr>
          <w:p w14:paraId="4F851907" w14:textId="77777777" w:rsidR="00CA6949" w:rsidRPr="008D34EF" w:rsidRDefault="00CA6949" w:rsidP="00B017AD">
            <w:pPr>
              <w:spacing w:line="276" w:lineRule="auto"/>
              <w:jc w:val="center"/>
              <w:rPr>
                <w:sz w:val="14"/>
                <w:szCs w:val="14"/>
              </w:rPr>
            </w:pPr>
          </w:p>
        </w:tc>
        <w:tc>
          <w:tcPr>
            <w:tcW w:w="308" w:type="dxa"/>
            <w:shd w:val="clear" w:color="auto" w:fill="7F7F7F"/>
          </w:tcPr>
          <w:p w14:paraId="401DF7DC" w14:textId="77777777" w:rsidR="00CA6949" w:rsidRPr="008D34EF" w:rsidRDefault="00CA6949" w:rsidP="00B017AD">
            <w:pPr>
              <w:spacing w:line="276" w:lineRule="auto"/>
              <w:jc w:val="center"/>
              <w:rPr>
                <w:sz w:val="14"/>
                <w:szCs w:val="14"/>
              </w:rPr>
            </w:pPr>
          </w:p>
        </w:tc>
      </w:tr>
      <w:bookmarkEnd w:id="248"/>
    </w:tbl>
    <w:p w14:paraId="0926D5F6" w14:textId="77777777" w:rsidR="00CA6949" w:rsidRPr="008D34EF" w:rsidRDefault="00CA6949" w:rsidP="00CA6949">
      <w:pPr>
        <w:keepNext/>
        <w:pBdr>
          <w:top w:val="nil"/>
          <w:left w:val="nil"/>
          <w:bottom w:val="nil"/>
          <w:right w:val="nil"/>
          <w:between w:val="nil"/>
        </w:pBdr>
        <w:spacing w:line="360" w:lineRule="auto"/>
        <w:rPr>
          <w:i/>
          <w:color w:val="000000"/>
        </w:rPr>
      </w:pPr>
    </w:p>
    <w:p w14:paraId="31EAFAFC" w14:textId="77777777" w:rsidR="00CA6949" w:rsidRPr="008D34EF" w:rsidRDefault="00CA6949" w:rsidP="00CA6949">
      <w:pPr>
        <w:keepNext/>
        <w:pBdr>
          <w:top w:val="nil"/>
          <w:left w:val="nil"/>
          <w:bottom w:val="nil"/>
          <w:right w:val="nil"/>
          <w:between w:val="nil"/>
        </w:pBdr>
        <w:spacing w:line="360" w:lineRule="auto"/>
        <w:rPr>
          <w:i/>
          <w:color w:val="000000"/>
        </w:rPr>
      </w:pPr>
      <w:r w:rsidRPr="008D34EF">
        <w:rPr>
          <w:i/>
          <w:color w:val="000000"/>
        </w:rPr>
        <w:t>Πίνακας 2 - Χρονοδιάγραμμα του έργου - Β</w:t>
      </w:r>
    </w:p>
    <w:tbl>
      <w:tblPr>
        <w:tblW w:w="97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8"/>
        <w:gridCol w:w="3372"/>
        <w:gridCol w:w="1267"/>
        <w:gridCol w:w="1355"/>
        <w:gridCol w:w="1111"/>
        <w:gridCol w:w="1823"/>
      </w:tblGrid>
      <w:tr w:rsidR="00CA6949" w:rsidRPr="008D34EF" w14:paraId="318F5E21" w14:textId="77777777" w:rsidTr="00B017AD">
        <w:trPr>
          <w:trHeight w:val="300"/>
          <w:jc w:val="center"/>
        </w:trPr>
        <w:tc>
          <w:tcPr>
            <w:tcW w:w="9746" w:type="dxa"/>
            <w:gridSpan w:val="6"/>
            <w:shd w:val="clear" w:color="auto" w:fill="FCE4D6"/>
            <w:vAlign w:val="bottom"/>
          </w:tcPr>
          <w:p w14:paraId="1EAB6D5D" w14:textId="77777777" w:rsidR="00CA6949" w:rsidRPr="008D34EF" w:rsidRDefault="00CA6949" w:rsidP="00B017AD">
            <w:pPr>
              <w:spacing w:line="276" w:lineRule="auto"/>
              <w:jc w:val="center"/>
              <w:rPr>
                <w:b/>
                <w:sz w:val="16"/>
                <w:szCs w:val="16"/>
              </w:rPr>
            </w:pPr>
            <w:r w:rsidRPr="008D34EF">
              <w:rPr>
                <w:b/>
                <w:sz w:val="16"/>
                <w:szCs w:val="16"/>
              </w:rPr>
              <w:t>ΧΡΟΝΟΔΙΑΓΡΑΜΜΑ ΕΡΓΟΥ</w:t>
            </w:r>
          </w:p>
        </w:tc>
      </w:tr>
      <w:tr w:rsidR="00CA6949" w:rsidRPr="008D34EF" w14:paraId="02761D26" w14:textId="77777777" w:rsidTr="00B017AD">
        <w:trPr>
          <w:trHeight w:val="765"/>
          <w:jc w:val="center"/>
        </w:trPr>
        <w:tc>
          <w:tcPr>
            <w:tcW w:w="818" w:type="dxa"/>
            <w:shd w:val="clear" w:color="auto" w:fill="E2EFDA"/>
            <w:vAlign w:val="center"/>
          </w:tcPr>
          <w:p w14:paraId="641AED8E" w14:textId="77777777" w:rsidR="00CA6949" w:rsidRPr="008D34EF" w:rsidRDefault="00CA6949" w:rsidP="00B017AD">
            <w:pPr>
              <w:spacing w:before="60" w:after="60" w:line="276" w:lineRule="auto"/>
              <w:jc w:val="center"/>
              <w:rPr>
                <w:b/>
                <w:sz w:val="16"/>
                <w:szCs w:val="16"/>
              </w:rPr>
            </w:pPr>
            <w:r w:rsidRPr="008D34EF">
              <w:rPr>
                <w:b/>
                <w:sz w:val="16"/>
                <w:szCs w:val="16"/>
              </w:rPr>
              <w:t>Φάση</w:t>
            </w:r>
          </w:p>
        </w:tc>
        <w:tc>
          <w:tcPr>
            <w:tcW w:w="3372" w:type="dxa"/>
            <w:shd w:val="clear" w:color="auto" w:fill="E2EFDA"/>
            <w:vAlign w:val="center"/>
          </w:tcPr>
          <w:p w14:paraId="78184B0E" w14:textId="77777777" w:rsidR="00CA6949" w:rsidRPr="008D34EF" w:rsidRDefault="00CA6949" w:rsidP="00B017AD">
            <w:pPr>
              <w:spacing w:before="60" w:after="60" w:line="276" w:lineRule="auto"/>
              <w:jc w:val="center"/>
              <w:rPr>
                <w:b/>
                <w:sz w:val="16"/>
                <w:szCs w:val="16"/>
              </w:rPr>
            </w:pPr>
            <w:r w:rsidRPr="008D34EF">
              <w:rPr>
                <w:b/>
                <w:sz w:val="16"/>
                <w:szCs w:val="16"/>
              </w:rPr>
              <w:t>Τίτλος Φάσης</w:t>
            </w:r>
          </w:p>
        </w:tc>
        <w:tc>
          <w:tcPr>
            <w:tcW w:w="1267" w:type="dxa"/>
            <w:shd w:val="clear" w:color="auto" w:fill="E2EFDA"/>
            <w:vAlign w:val="center"/>
          </w:tcPr>
          <w:p w14:paraId="57045C8F" w14:textId="77777777" w:rsidR="00CA6949" w:rsidRPr="008D34EF" w:rsidRDefault="00CA6949" w:rsidP="00B017AD">
            <w:pPr>
              <w:spacing w:before="60" w:after="60" w:line="276" w:lineRule="auto"/>
              <w:jc w:val="center"/>
              <w:rPr>
                <w:b/>
                <w:sz w:val="16"/>
                <w:szCs w:val="16"/>
              </w:rPr>
            </w:pPr>
            <w:r w:rsidRPr="008D34EF">
              <w:rPr>
                <w:b/>
                <w:sz w:val="16"/>
                <w:szCs w:val="16"/>
              </w:rPr>
              <w:t>Διάρκεια υλοποίησης (ΜΗΝΕΣ)</w:t>
            </w:r>
          </w:p>
        </w:tc>
        <w:tc>
          <w:tcPr>
            <w:tcW w:w="1355" w:type="dxa"/>
            <w:shd w:val="clear" w:color="auto" w:fill="E2EFDA"/>
            <w:vAlign w:val="center"/>
          </w:tcPr>
          <w:p w14:paraId="5D5FB92E" w14:textId="77777777" w:rsidR="00CA6949" w:rsidRPr="008D34EF" w:rsidRDefault="00CA6949" w:rsidP="00B017AD">
            <w:pPr>
              <w:spacing w:before="60" w:after="60" w:line="276" w:lineRule="auto"/>
              <w:jc w:val="center"/>
              <w:rPr>
                <w:b/>
                <w:sz w:val="16"/>
                <w:szCs w:val="16"/>
              </w:rPr>
            </w:pPr>
            <w:r w:rsidRPr="008D34EF">
              <w:rPr>
                <w:b/>
                <w:sz w:val="16"/>
                <w:szCs w:val="16"/>
              </w:rPr>
              <w:t>Διάρκεια Ελέγχου Παραδοτέων (ΜΗΝΕΣ)</w:t>
            </w:r>
          </w:p>
        </w:tc>
        <w:tc>
          <w:tcPr>
            <w:tcW w:w="1111" w:type="dxa"/>
            <w:shd w:val="clear" w:color="auto" w:fill="E2EFDA"/>
            <w:vAlign w:val="center"/>
          </w:tcPr>
          <w:p w14:paraId="3C5014BE" w14:textId="77777777" w:rsidR="00CA6949" w:rsidRPr="008D34EF" w:rsidRDefault="00CA6949" w:rsidP="00B017AD">
            <w:pPr>
              <w:spacing w:before="60" w:after="60" w:line="276" w:lineRule="auto"/>
              <w:jc w:val="center"/>
              <w:rPr>
                <w:b/>
                <w:sz w:val="16"/>
                <w:szCs w:val="16"/>
              </w:rPr>
            </w:pPr>
            <w:r w:rsidRPr="008D34EF">
              <w:rPr>
                <w:b/>
                <w:sz w:val="16"/>
                <w:szCs w:val="16"/>
              </w:rPr>
              <w:t>Διάρκεια Σύμβασης (ΜΗΝΕΣ)</w:t>
            </w:r>
          </w:p>
        </w:tc>
        <w:tc>
          <w:tcPr>
            <w:tcW w:w="1823" w:type="dxa"/>
            <w:shd w:val="clear" w:color="auto" w:fill="E2EFDA"/>
            <w:vAlign w:val="center"/>
          </w:tcPr>
          <w:p w14:paraId="6738A09A" w14:textId="77777777" w:rsidR="00CA6949" w:rsidRPr="008D34EF" w:rsidRDefault="00CA6949" w:rsidP="00B017AD">
            <w:pPr>
              <w:spacing w:before="60" w:after="60" w:line="276" w:lineRule="auto"/>
              <w:jc w:val="center"/>
              <w:rPr>
                <w:b/>
                <w:sz w:val="16"/>
                <w:szCs w:val="16"/>
              </w:rPr>
            </w:pPr>
            <w:r w:rsidRPr="008D34EF">
              <w:rPr>
                <w:b/>
                <w:sz w:val="16"/>
                <w:szCs w:val="16"/>
              </w:rPr>
              <w:t>Προϋπόθεση έναρξης</w:t>
            </w:r>
          </w:p>
        </w:tc>
      </w:tr>
      <w:tr w:rsidR="00CA6949" w:rsidRPr="008D34EF" w14:paraId="5457FCD2" w14:textId="77777777" w:rsidTr="00B017AD">
        <w:trPr>
          <w:trHeight w:val="199"/>
          <w:jc w:val="center"/>
        </w:trPr>
        <w:tc>
          <w:tcPr>
            <w:tcW w:w="818" w:type="dxa"/>
            <w:vAlign w:val="center"/>
          </w:tcPr>
          <w:p w14:paraId="0848EF2F" w14:textId="77777777" w:rsidR="00CA6949" w:rsidRPr="008D34EF" w:rsidRDefault="00CA6949" w:rsidP="00B017AD">
            <w:pPr>
              <w:spacing w:before="60" w:after="60" w:line="276" w:lineRule="auto"/>
              <w:jc w:val="center"/>
              <w:rPr>
                <w:b/>
                <w:sz w:val="16"/>
                <w:szCs w:val="16"/>
              </w:rPr>
            </w:pPr>
            <w:r w:rsidRPr="008D34EF">
              <w:rPr>
                <w:b/>
                <w:sz w:val="16"/>
                <w:szCs w:val="16"/>
              </w:rPr>
              <w:t>Φάση 1</w:t>
            </w:r>
          </w:p>
        </w:tc>
        <w:tc>
          <w:tcPr>
            <w:tcW w:w="3372" w:type="dxa"/>
            <w:vAlign w:val="center"/>
          </w:tcPr>
          <w:p w14:paraId="710C9047" w14:textId="77777777" w:rsidR="00CA6949" w:rsidRPr="008D34EF" w:rsidRDefault="00CA6949" w:rsidP="00B017AD">
            <w:pPr>
              <w:spacing w:before="60" w:after="60" w:line="276" w:lineRule="auto"/>
              <w:jc w:val="left"/>
              <w:rPr>
                <w:sz w:val="16"/>
                <w:szCs w:val="16"/>
              </w:rPr>
            </w:pPr>
            <w:r w:rsidRPr="008D34EF">
              <w:rPr>
                <w:sz w:val="16"/>
                <w:szCs w:val="16"/>
              </w:rPr>
              <w:t>Μελέτη Ανάλυσης Απαιτήσεων</w:t>
            </w:r>
          </w:p>
        </w:tc>
        <w:tc>
          <w:tcPr>
            <w:tcW w:w="1267" w:type="dxa"/>
            <w:vAlign w:val="center"/>
          </w:tcPr>
          <w:p w14:paraId="0A07D917" w14:textId="77777777" w:rsidR="00CA6949" w:rsidRPr="008D34EF" w:rsidRDefault="00CA6949" w:rsidP="00B017AD">
            <w:pPr>
              <w:spacing w:before="60" w:after="60" w:line="276" w:lineRule="auto"/>
              <w:jc w:val="center"/>
              <w:rPr>
                <w:b/>
                <w:sz w:val="16"/>
                <w:szCs w:val="16"/>
              </w:rPr>
            </w:pPr>
            <w:r w:rsidRPr="008D34EF">
              <w:rPr>
                <w:b/>
                <w:sz w:val="16"/>
                <w:szCs w:val="16"/>
              </w:rPr>
              <w:t>2</w:t>
            </w:r>
          </w:p>
        </w:tc>
        <w:tc>
          <w:tcPr>
            <w:tcW w:w="1355" w:type="dxa"/>
            <w:vAlign w:val="center"/>
          </w:tcPr>
          <w:p w14:paraId="6A2001DF"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68F4C2E4" w14:textId="77777777" w:rsidR="00CA6949" w:rsidRPr="008D34EF" w:rsidRDefault="00CA6949" w:rsidP="00B017AD">
            <w:pPr>
              <w:spacing w:before="60" w:after="60" w:line="276" w:lineRule="auto"/>
              <w:jc w:val="center"/>
              <w:rPr>
                <w:b/>
                <w:sz w:val="16"/>
                <w:szCs w:val="16"/>
              </w:rPr>
            </w:pPr>
            <w:r w:rsidRPr="008D34EF">
              <w:rPr>
                <w:b/>
                <w:sz w:val="16"/>
                <w:szCs w:val="16"/>
              </w:rPr>
              <w:t>3</w:t>
            </w:r>
          </w:p>
        </w:tc>
        <w:tc>
          <w:tcPr>
            <w:tcW w:w="1823" w:type="dxa"/>
            <w:vAlign w:val="center"/>
          </w:tcPr>
          <w:p w14:paraId="10E5A0D6" w14:textId="77777777" w:rsidR="00CA6949" w:rsidRPr="008D34EF" w:rsidRDefault="00CA6949" w:rsidP="00B017AD">
            <w:pPr>
              <w:spacing w:before="60" w:after="60" w:line="276" w:lineRule="auto"/>
              <w:jc w:val="left"/>
              <w:rPr>
                <w:sz w:val="16"/>
                <w:szCs w:val="16"/>
              </w:rPr>
            </w:pPr>
            <w:r w:rsidRPr="008D34EF">
              <w:rPr>
                <w:sz w:val="16"/>
                <w:szCs w:val="16"/>
              </w:rPr>
              <w:t>Έναρξη με την υπογραφή της Σύμβασης</w:t>
            </w:r>
          </w:p>
        </w:tc>
      </w:tr>
      <w:tr w:rsidR="00CA6949" w:rsidRPr="008D34EF" w14:paraId="552C09C7" w14:textId="77777777" w:rsidTr="00B017AD">
        <w:trPr>
          <w:trHeight w:val="291"/>
          <w:jc w:val="center"/>
        </w:trPr>
        <w:tc>
          <w:tcPr>
            <w:tcW w:w="818" w:type="dxa"/>
            <w:vAlign w:val="center"/>
          </w:tcPr>
          <w:p w14:paraId="4E8ADE47" w14:textId="77777777" w:rsidR="00CA6949" w:rsidRPr="008D34EF" w:rsidRDefault="00CA6949" w:rsidP="00B017AD">
            <w:pPr>
              <w:spacing w:before="60" w:after="60" w:line="276" w:lineRule="auto"/>
              <w:jc w:val="center"/>
              <w:rPr>
                <w:b/>
                <w:sz w:val="16"/>
                <w:szCs w:val="16"/>
              </w:rPr>
            </w:pPr>
            <w:r w:rsidRPr="008D34EF">
              <w:rPr>
                <w:b/>
                <w:sz w:val="16"/>
                <w:szCs w:val="16"/>
              </w:rPr>
              <w:t>Φάση 2</w:t>
            </w:r>
          </w:p>
        </w:tc>
        <w:tc>
          <w:tcPr>
            <w:tcW w:w="3372" w:type="dxa"/>
            <w:vAlign w:val="center"/>
          </w:tcPr>
          <w:p w14:paraId="407E2967" w14:textId="77777777" w:rsidR="00CA6949" w:rsidRPr="008D34EF" w:rsidRDefault="00CA6949" w:rsidP="00B017AD">
            <w:pPr>
              <w:spacing w:before="60" w:after="60" w:line="276" w:lineRule="auto"/>
              <w:jc w:val="left"/>
              <w:rPr>
                <w:sz w:val="16"/>
                <w:szCs w:val="16"/>
              </w:rPr>
            </w:pPr>
            <w:r w:rsidRPr="008D34EF">
              <w:rPr>
                <w:sz w:val="16"/>
                <w:szCs w:val="16"/>
              </w:rPr>
              <w:t>Επικαιροποίηση Μελέτης Ραδιοκάλυψης DMR TIER III &amp; διάταξης δικτύου κορμού (κύριου &amp; εφεδρικού)</w:t>
            </w:r>
          </w:p>
        </w:tc>
        <w:tc>
          <w:tcPr>
            <w:tcW w:w="1267" w:type="dxa"/>
            <w:vAlign w:val="center"/>
          </w:tcPr>
          <w:p w14:paraId="43072591" w14:textId="77777777" w:rsidR="00CA6949" w:rsidRPr="008D34EF" w:rsidRDefault="00CA6949" w:rsidP="00B017AD">
            <w:pPr>
              <w:spacing w:before="60" w:after="60" w:line="276" w:lineRule="auto"/>
              <w:jc w:val="center"/>
              <w:rPr>
                <w:b/>
                <w:sz w:val="16"/>
                <w:szCs w:val="16"/>
              </w:rPr>
            </w:pPr>
            <w:r w:rsidRPr="008D34EF">
              <w:rPr>
                <w:b/>
                <w:sz w:val="16"/>
                <w:szCs w:val="16"/>
              </w:rPr>
              <w:t>2</w:t>
            </w:r>
          </w:p>
        </w:tc>
        <w:tc>
          <w:tcPr>
            <w:tcW w:w="1355" w:type="dxa"/>
            <w:vAlign w:val="center"/>
          </w:tcPr>
          <w:p w14:paraId="0438FAA7"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18F49D61" w14:textId="77777777" w:rsidR="00CA6949" w:rsidRPr="008D34EF" w:rsidRDefault="00CA6949" w:rsidP="00B017AD">
            <w:pPr>
              <w:spacing w:before="60" w:after="60" w:line="276" w:lineRule="auto"/>
              <w:jc w:val="center"/>
              <w:rPr>
                <w:b/>
                <w:sz w:val="16"/>
                <w:szCs w:val="16"/>
              </w:rPr>
            </w:pPr>
            <w:r w:rsidRPr="008D34EF">
              <w:rPr>
                <w:b/>
                <w:sz w:val="16"/>
                <w:szCs w:val="16"/>
              </w:rPr>
              <w:t>3</w:t>
            </w:r>
          </w:p>
        </w:tc>
        <w:tc>
          <w:tcPr>
            <w:tcW w:w="1823" w:type="dxa"/>
            <w:vAlign w:val="center"/>
          </w:tcPr>
          <w:p w14:paraId="7B465B5D" w14:textId="77777777" w:rsidR="00CA6949" w:rsidRPr="008D34EF" w:rsidRDefault="00CA6949" w:rsidP="00B017AD">
            <w:pPr>
              <w:spacing w:before="60" w:after="60" w:line="276" w:lineRule="auto"/>
              <w:jc w:val="left"/>
              <w:rPr>
                <w:sz w:val="16"/>
                <w:szCs w:val="16"/>
              </w:rPr>
            </w:pPr>
            <w:r w:rsidRPr="008D34EF">
              <w:rPr>
                <w:sz w:val="16"/>
                <w:szCs w:val="16"/>
              </w:rPr>
              <w:t xml:space="preserve">Έναρξη 1 μήνα μετά την υπογραφή της σύμβασης </w:t>
            </w:r>
          </w:p>
        </w:tc>
      </w:tr>
      <w:tr w:rsidR="00CA6949" w:rsidRPr="008D34EF" w14:paraId="21A2303E" w14:textId="77777777" w:rsidTr="00B017AD">
        <w:trPr>
          <w:trHeight w:val="291"/>
          <w:jc w:val="center"/>
        </w:trPr>
        <w:tc>
          <w:tcPr>
            <w:tcW w:w="818" w:type="dxa"/>
            <w:vAlign w:val="center"/>
          </w:tcPr>
          <w:p w14:paraId="157FEF09" w14:textId="77777777" w:rsidR="00CA6949" w:rsidRPr="008D34EF" w:rsidRDefault="00CA6949" w:rsidP="00B017AD">
            <w:pPr>
              <w:spacing w:before="60" w:after="60" w:line="276" w:lineRule="auto"/>
              <w:jc w:val="center"/>
              <w:rPr>
                <w:b/>
                <w:sz w:val="16"/>
                <w:szCs w:val="16"/>
              </w:rPr>
            </w:pPr>
            <w:r w:rsidRPr="008D34EF">
              <w:rPr>
                <w:b/>
                <w:sz w:val="16"/>
                <w:szCs w:val="16"/>
              </w:rPr>
              <w:t>Φάση 3</w:t>
            </w:r>
          </w:p>
        </w:tc>
        <w:tc>
          <w:tcPr>
            <w:tcW w:w="3372" w:type="dxa"/>
            <w:vAlign w:val="center"/>
          </w:tcPr>
          <w:p w14:paraId="6801FAA4" w14:textId="77777777" w:rsidR="00CA6949" w:rsidRPr="008D34EF" w:rsidRDefault="00CA6949" w:rsidP="00B017AD">
            <w:pPr>
              <w:spacing w:before="60" w:after="60" w:line="276" w:lineRule="auto"/>
              <w:jc w:val="left"/>
              <w:rPr>
                <w:sz w:val="16"/>
                <w:szCs w:val="16"/>
              </w:rPr>
            </w:pPr>
            <w:r w:rsidRPr="008D34EF">
              <w:rPr>
                <w:sz w:val="16"/>
                <w:szCs w:val="16"/>
              </w:rPr>
              <w:t>Υποδομές και υπηρεσίες συστέγασης</w:t>
            </w:r>
          </w:p>
        </w:tc>
        <w:tc>
          <w:tcPr>
            <w:tcW w:w="1267" w:type="dxa"/>
            <w:vAlign w:val="center"/>
          </w:tcPr>
          <w:p w14:paraId="2EF965A2" w14:textId="77777777" w:rsidR="00CA6949" w:rsidRPr="008D34EF" w:rsidRDefault="00CA6949" w:rsidP="00B017AD">
            <w:pPr>
              <w:spacing w:before="60" w:after="60" w:line="276" w:lineRule="auto"/>
              <w:jc w:val="center"/>
              <w:rPr>
                <w:b/>
                <w:sz w:val="16"/>
                <w:szCs w:val="16"/>
              </w:rPr>
            </w:pPr>
            <w:r w:rsidRPr="008D34EF">
              <w:rPr>
                <w:b/>
                <w:sz w:val="16"/>
                <w:szCs w:val="16"/>
              </w:rPr>
              <w:t>7</w:t>
            </w:r>
          </w:p>
        </w:tc>
        <w:tc>
          <w:tcPr>
            <w:tcW w:w="1355" w:type="dxa"/>
            <w:vAlign w:val="center"/>
          </w:tcPr>
          <w:p w14:paraId="30BCBB97"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53754B1F" w14:textId="77777777" w:rsidR="00CA6949" w:rsidRPr="008D34EF" w:rsidRDefault="00CA6949" w:rsidP="00B017AD">
            <w:pPr>
              <w:spacing w:before="60" w:after="60" w:line="276" w:lineRule="auto"/>
              <w:jc w:val="center"/>
              <w:rPr>
                <w:b/>
                <w:sz w:val="16"/>
                <w:szCs w:val="16"/>
              </w:rPr>
            </w:pPr>
            <w:r w:rsidRPr="008D34EF">
              <w:rPr>
                <w:b/>
                <w:sz w:val="16"/>
                <w:szCs w:val="16"/>
              </w:rPr>
              <w:t>8</w:t>
            </w:r>
          </w:p>
        </w:tc>
        <w:tc>
          <w:tcPr>
            <w:tcW w:w="1823" w:type="dxa"/>
            <w:vAlign w:val="center"/>
          </w:tcPr>
          <w:p w14:paraId="55CFD81A"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2</w:t>
            </w:r>
          </w:p>
        </w:tc>
      </w:tr>
      <w:tr w:rsidR="00CA6949" w:rsidRPr="008D34EF" w14:paraId="72C48AD5" w14:textId="77777777" w:rsidTr="00B017AD">
        <w:trPr>
          <w:trHeight w:val="450"/>
          <w:jc w:val="center"/>
        </w:trPr>
        <w:tc>
          <w:tcPr>
            <w:tcW w:w="818" w:type="dxa"/>
            <w:vAlign w:val="center"/>
          </w:tcPr>
          <w:p w14:paraId="66218959" w14:textId="77777777" w:rsidR="00CA6949" w:rsidRPr="008D34EF" w:rsidRDefault="00CA6949" w:rsidP="00B017AD">
            <w:pPr>
              <w:spacing w:before="60" w:after="60" w:line="276" w:lineRule="auto"/>
              <w:jc w:val="center"/>
              <w:rPr>
                <w:b/>
                <w:sz w:val="16"/>
                <w:szCs w:val="16"/>
              </w:rPr>
            </w:pPr>
            <w:r w:rsidRPr="008D34EF">
              <w:rPr>
                <w:b/>
                <w:sz w:val="16"/>
                <w:szCs w:val="16"/>
              </w:rPr>
              <w:t>Φάση 4</w:t>
            </w:r>
          </w:p>
        </w:tc>
        <w:tc>
          <w:tcPr>
            <w:tcW w:w="3372" w:type="dxa"/>
            <w:vAlign w:val="center"/>
          </w:tcPr>
          <w:p w14:paraId="2F9EF878" w14:textId="77777777" w:rsidR="00CA6949" w:rsidRPr="008D34EF" w:rsidRDefault="00CA6949" w:rsidP="00B017AD">
            <w:pPr>
              <w:spacing w:before="60" w:after="60" w:line="276" w:lineRule="auto"/>
              <w:jc w:val="left"/>
              <w:rPr>
                <w:sz w:val="16"/>
                <w:szCs w:val="16"/>
              </w:rPr>
            </w:pPr>
            <w:r w:rsidRPr="008D34EF">
              <w:rPr>
                <w:sz w:val="16"/>
                <w:szCs w:val="16"/>
              </w:rPr>
              <w:t>Συγκαναλικό ραδιοδίκτυο DMR III - Τερματικές Διατάξεις</w:t>
            </w:r>
          </w:p>
        </w:tc>
        <w:tc>
          <w:tcPr>
            <w:tcW w:w="1267" w:type="dxa"/>
            <w:vAlign w:val="center"/>
          </w:tcPr>
          <w:p w14:paraId="00AEE4F8" w14:textId="77777777" w:rsidR="00CA6949" w:rsidRPr="008D34EF" w:rsidRDefault="00CA6949" w:rsidP="00B017AD">
            <w:pPr>
              <w:spacing w:before="60" w:after="60" w:line="276" w:lineRule="auto"/>
              <w:jc w:val="center"/>
              <w:rPr>
                <w:b/>
                <w:sz w:val="16"/>
                <w:szCs w:val="16"/>
              </w:rPr>
            </w:pPr>
            <w:r w:rsidRPr="008D34EF">
              <w:rPr>
                <w:b/>
                <w:sz w:val="16"/>
                <w:szCs w:val="16"/>
              </w:rPr>
              <w:t>8</w:t>
            </w:r>
          </w:p>
        </w:tc>
        <w:tc>
          <w:tcPr>
            <w:tcW w:w="1355" w:type="dxa"/>
            <w:vAlign w:val="center"/>
          </w:tcPr>
          <w:p w14:paraId="5092BB9C"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28342E62" w14:textId="77777777" w:rsidR="00CA6949" w:rsidRPr="008D34EF" w:rsidRDefault="00CA6949" w:rsidP="00B017AD">
            <w:pPr>
              <w:spacing w:before="60" w:after="60" w:line="276" w:lineRule="auto"/>
              <w:jc w:val="center"/>
              <w:rPr>
                <w:b/>
                <w:sz w:val="16"/>
                <w:szCs w:val="16"/>
              </w:rPr>
            </w:pPr>
            <w:r w:rsidRPr="008D34EF">
              <w:rPr>
                <w:b/>
                <w:sz w:val="16"/>
                <w:szCs w:val="16"/>
              </w:rPr>
              <w:t>9</w:t>
            </w:r>
          </w:p>
        </w:tc>
        <w:tc>
          <w:tcPr>
            <w:tcW w:w="1823" w:type="dxa"/>
            <w:vAlign w:val="center"/>
          </w:tcPr>
          <w:p w14:paraId="74E43B51" w14:textId="77777777" w:rsidR="00CA6949" w:rsidRPr="008D34EF" w:rsidRDefault="00CA6949" w:rsidP="00B017AD">
            <w:pPr>
              <w:spacing w:before="60" w:after="60" w:line="276" w:lineRule="auto"/>
              <w:jc w:val="left"/>
              <w:rPr>
                <w:sz w:val="16"/>
                <w:szCs w:val="16"/>
              </w:rPr>
            </w:pPr>
            <w:r w:rsidRPr="008D34EF">
              <w:rPr>
                <w:sz w:val="16"/>
                <w:szCs w:val="16"/>
              </w:rPr>
              <w:t>Έναρξη 3 μήνες μετά την υπογραφή της σύμβασης</w:t>
            </w:r>
          </w:p>
        </w:tc>
      </w:tr>
      <w:tr w:rsidR="00CA6949" w:rsidRPr="008D34EF" w14:paraId="528D7E0A" w14:textId="77777777" w:rsidTr="00B017AD">
        <w:trPr>
          <w:trHeight w:val="450"/>
          <w:jc w:val="center"/>
        </w:trPr>
        <w:tc>
          <w:tcPr>
            <w:tcW w:w="818" w:type="dxa"/>
            <w:vAlign w:val="center"/>
          </w:tcPr>
          <w:p w14:paraId="790F09AF" w14:textId="77777777" w:rsidR="00CA6949" w:rsidRPr="008D34EF" w:rsidRDefault="00CA6949" w:rsidP="00B017AD">
            <w:pPr>
              <w:spacing w:before="60" w:after="60" w:line="276" w:lineRule="auto"/>
              <w:jc w:val="center"/>
              <w:rPr>
                <w:b/>
                <w:sz w:val="16"/>
                <w:szCs w:val="16"/>
              </w:rPr>
            </w:pPr>
            <w:r w:rsidRPr="008D34EF">
              <w:rPr>
                <w:b/>
                <w:sz w:val="16"/>
                <w:szCs w:val="16"/>
              </w:rPr>
              <w:t>Φάση 5</w:t>
            </w:r>
          </w:p>
        </w:tc>
        <w:tc>
          <w:tcPr>
            <w:tcW w:w="3372" w:type="dxa"/>
            <w:vAlign w:val="center"/>
          </w:tcPr>
          <w:p w14:paraId="50F3659A" w14:textId="77777777" w:rsidR="00CA6949" w:rsidRPr="008D34EF" w:rsidRDefault="00CA6949" w:rsidP="00B017AD">
            <w:pPr>
              <w:spacing w:before="60" w:after="60" w:line="276" w:lineRule="auto"/>
              <w:jc w:val="left"/>
              <w:rPr>
                <w:sz w:val="16"/>
                <w:szCs w:val="16"/>
              </w:rPr>
            </w:pPr>
            <w:r w:rsidRPr="008D34EF">
              <w:rPr>
                <w:sz w:val="16"/>
                <w:szCs w:val="16"/>
              </w:rPr>
              <w:t>Συγκαναλικό ραδιοδίκτυο DMR III - Σταθμοί Βάσης</w:t>
            </w:r>
          </w:p>
        </w:tc>
        <w:tc>
          <w:tcPr>
            <w:tcW w:w="1267" w:type="dxa"/>
            <w:vAlign w:val="center"/>
          </w:tcPr>
          <w:p w14:paraId="248D957F" w14:textId="77777777" w:rsidR="00CA6949" w:rsidRPr="008D34EF" w:rsidRDefault="00CA6949" w:rsidP="00B017AD">
            <w:pPr>
              <w:spacing w:before="60" w:after="60" w:line="276" w:lineRule="auto"/>
              <w:jc w:val="center"/>
              <w:rPr>
                <w:b/>
                <w:sz w:val="16"/>
                <w:szCs w:val="16"/>
              </w:rPr>
            </w:pPr>
            <w:r w:rsidRPr="008D34EF">
              <w:rPr>
                <w:b/>
                <w:sz w:val="16"/>
                <w:szCs w:val="16"/>
              </w:rPr>
              <w:t>9</w:t>
            </w:r>
          </w:p>
        </w:tc>
        <w:tc>
          <w:tcPr>
            <w:tcW w:w="1355" w:type="dxa"/>
            <w:vAlign w:val="center"/>
          </w:tcPr>
          <w:p w14:paraId="66ACE6BA"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121C5340" w14:textId="77777777" w:rsidR="00CA6949" w:rsidRPr="008D34EF" w:rsidRDefault="00CA6949" w:rsidP="00B017AD">
            <w:pPr>
              <w:spacing w:before="60" w:after="60" w:line="276" w:lineRule="auto"/>
              <w:jc w:val="center"/>
              <w:rPr>
                <w:b/>
                <w:sz w:val="16"/>
                <w:szCs w:val="16"/>
              </w:rPr>
            </w:pPr>
            <w:r w:rsidRPr="008D34EF">
              <w:rPr>
                <w:b/>
                <w:sz w:val="16"/>
                <w:szCs w:val="16"/>
              </w:rPr>
              <w:t>10</w:t>
            </w:r>
          </w:p>
        </w:tc>
        <w:tc>
          <w:tcPr>
            <w:tcW w:w="1823" w:type="dxa"/>
            <w:vAlign w:val="center"/>
          </w:tcPr>
          <w:p w14:paraId="63B28462"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2</w:t>
            </w:r>
          </w:p>
        </w:tc>
      </w:tr>
      <w:tr w:rsidR="00CA6949" w:rsidRPr="008D34EF" w14:paraId="733EBE0F" w14:textId="77777777" w:rsidTr="00B017AD">
        <w:trPr>
          <w:trHeight w:val="450"/>
          <w:jc w:val="center"/>
        </w:trPr>
        <w:tc>
          <w:tcPr>
            <w:tcW w:w="818" w:type="dxa"/>
            <w:vAlign w:val="center"/>
          </w:tcPr>
          <w:p w14:paraId="192928B1" w14:textId="77777777" w:rsidR="00CA6949" w:rsidRPr="008D34EF" w:rsidRDefault="00CA6949" w:rsidP="00B017AD">
            <w:pPr>
              <w:spacing w:before="60" w:after="60" w:line="276" w:lineRule="auto"/>
              <w:jc w:val="center"/>
              <w:rPr>
                <w:b/>
                <w:sz w:val="16"/>
                <w:szCs w:val="16"/>
              </w:rPr>
            </w:pPr>
            <w:r w:rsidRPr="008D34EF">
              <w:rPr>
                <w:b/>
                <w:sz w:val="16"/>
                <w:szCs w:val="16"/>
              </w:rPr>
              <w:t>Φάση 6</w:t>
            </w:r>
          </w:p>
        </w:tc>
        <w:tc>
          <w:tcPr>
            <w:tcW w:w="3372" w:type="dxa"/>
            <w:vAlign w:val="center"/>
          </w:tcPr>
          <w:p w14:paraId="5B0AC6B8" w14:textId="77777777" w:rsidR="00CA6949" w:rsidRPr="008D34EF" w:rsidRDefault="00CA6949" w:rsidP="00B017AD">
            <w:pPr>
              <w:spacing w:before="60" w:after="60" w:line="276" w:lineRule="auto"/>
              <w:jc w:val="left"/>
              <w:rPr>
                <w:sz w:val="16"/>
                <w:szCs w:val="16"/>
              </w:rPr>
            </w:pPr>
            <w:r w:rsidRPr="008D34EF">
              <w:rPr>
                <w:sz w:val="16"/>
                <w:szCs w:val="16"/>
              </w:rPr>
              <w:t>Κύριο και Εφεδρικό Δίκτυο Διασύνδεσης Σταθμών Βάσης</w:t>
            </w:r>
          </w:p>
        </w:tc>
        <w:tc>
          <w:tcPr>
            <w:tcW w:w="1267" w:type="dxa"/>
            <w:vAlign w:val="center"/>
          </w:tcPr>
          <w:p w14:paraId="4776786E" w14:textId="77777777" w:rsidR="00CA6949" w:rsidRPr="008D34EF" w:rsidRDefault="00CA6949" w:rsidP="00B017AD">
            <w:pPr>
              <w:spacing w:before="60" w:after="60" w:line="276" w:lineRule="auto"/>
              <w:jc w:val="center"/>
              <w:rPr>
                <w:b/>
                <w:sz w:val="16"/>
                <w:szCs w:val="16"/>
              </w:rPr>
            </w:pPr>
            <w:r w:rsidRPr="008D34EF">
              <w:rPr>
                <w:b/>
                <w:sz w:val="16"/>
                <w:szCs w:val="16"/>
              </w:rPr>
              <w:t>16</w:t>
            </w:r>
          </w:p>
        </w:tc>
        <w:tc>
          <w:tcPr>
            <w:tcW w:w="1355" w:type="dxa"/>
            <w:vAlign w:val="center"/>
          </w:tcPr>
          <w:p w14:paraId="26F6E9E8"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697829DE" w14:textId="77777777" w:rsidR="00CA6949" w:rsidRPr="008D34EF" w:rsidRDefault="00CA6949" w:rsidP="00B017AD">
            <w:pPr>
              <w:spacing w:before="60" w:after="60" w:line="276" w:lineRule="auto"/>
              <w:jc w:val="center"/>
              <w:rPr>
                <w:b/>
                <w:sz w:val="16"/>
                <w:szCs w:val="16"/>
              </w:rPr>
            </w:pPr>
            <w:r w:rsidRPr="008D34EF">
              <w:rPr>
                <w:b/>
                <w:sz w:val="16"/>
                <w:szCs w:val="16"/>
              </w:rPr>
              <w:t>17</w:t>
            </w:r>
          </w:p>
        </w:tc>
        <w:tc>
          <w:tcPr>
            <w:tcW w:w="1823" w:type="dxa"/>
            <w:vAlign w:val="center"/>
          </w:tcPr>
          <w:p w14:paraId="41EB1984"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2</w:t>
            </w:r>
          </w:p>
        </w:tc>
      </w:tr>
      <w:tr w:rsidR="00CA6949" w:rsidRPr="008D34EF" w14:paraId="4DC711CD" w14:textId="77777777" w:rsidTr="00B017AD">
        <w:trPr>
          <w:trHeight w:val="450"/>
          <w:jc w:val="center"/>
        </w:trPr>
        <w:tc>
          <w:tcPr>
            <w:tcW w:w="818" w:type="dxa"/>
            <w:vAlign w:val="center"/>
          </w:tcPr>
          <w:p w14:paraId="490E2EE0" w14:textId="77777777" w:rsidR="00CA6949" w:rsidRPr="008D34EF" w:rsidRDefault="00CA6949" w:rsidP="00B017AD">
            <w:pPr>
              <w:spacing w:before="60" w:after="60" w:line="276" w:lineRule="auto"/>
              <w:jc w:val="center"/>
              <w:rPr>
                <w:b/>
                <w:sz w:val="16"/>
                <w:szCs w:val="16"/>
              </w:rPr>
            </w:pPr>
            <w:r w:rsidRPr="008D34EF">
              <w:rPr>
                <w:b/>
                <w:sz w:val="16"/>
                <w:szCs w:val="16"/>
              </w:rPr>
              <w:t>Φάση 7</w:t>
            </w:r>
          </w:p>
        </w:tc>
        <w:tc>
          <w:tcPr>
            <w:tcW w:w="3372" w:type="dxa"/>
            <w:vAlign w:val="center"/>
          </w:tcPr>
          <w:p w14:paraId="402910BB" w14:textId="77777777" w:rsidR="00CA6949" w:rsidRPr="008D34EF" w:rsidRDefault="00CA6949" w:rsidP="00B017AD">
            <w:pPr>
              <w:spacing w:before="60" w:after="60" w:line="276" w:lineRule="auto"/>
              <w:jc w:val="left"/>
              <w:rPr>
                <w:sz w:val="16"/>
                <w:szCs w:val="16"/>
              </w:rPr>
            </w:pPr>
            <w:r w:rsidRPr="008D34EF">
              <w:rPr>
                <w:sz w:val="16"/>
                <w:szCs w:val="16"/>
              </w:rPr>
              <w:t>Δικτυακός και Υπολογιστικός Εξοπλισμός</w:t>
            </w:r>
          </w:p>
        </w:tc>
        <w:tc>
          <w:tcPr>
            <w:tcW w:w="1267" w:type="dxa"/>
            <w:vAlign w:val="center"/>
          </w:tcPr>
          <w:p w14:paraId="0273A91C" w14:textId="77777777" w:rsidR="00CA6949" w:rsidRPr="008D34EF" w:rsidRDefault="00CA6949" w:rsidP="00B017AD">
            <w:pPr>
              <w:spacing w:before="60" w:after="60" w:line="276" w:lineRule="auto"/>
              <w:jc w:val="center"/>
              <w:rPr>
                <w:b/>
                <w:sz w:val="16"/>
                <w:szCs w:val="16"/>
              </w:rPr>
            </w:pPr>
            <w:r w:rsidRPr="008D34EF">
              <w:rPr>
                <w:b/>
                <w:sz w:val="16"/>
                <w:szCs w:val="16"/>
              </w:rPr>
              <w:t>9</w:t>
            </w:r>
          </w:p>
        </w:tc>
        <w:tc>
          <w:tcPr>
            <w:tcW w:w="1355" w:type="dxa"/>
            <w:vAlign w:val="center"/>
          </w:tcPr>
          <w:p w14:paraId="2A2B3C1D"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57ADED11" w14:textId="77777777" w:rsidR="00CA6949" w:rsidRPr="008D34EF" w:rsidRDefault="00CA6949" w:rsidP="00B017AD">
            <w:pPr>
              <w:spacing w:before="60" w:after="60" w:line="276" w:lineRule="auto"/>
              <w:jc w:val="center"/>
              <w:rPr>
                <w:b/>
                <w:sz w:val="16"/>
                <w:szCs w:val="16"/>
              </w:rPr>
            </w:pPr>
            <w:r w:rsidRPr="008D34EF">
              <w:rPr>
                <w:b/>
                <w:sz w:val="16"/>
                <w:szCs w:val="16"/>
              </w:rPr>
              <w:t>10</w:t>
            </w:r>
          </w:p>
        </w:tc>
        <w:tc>
          <w:tcPr>
            <w:tcW w:w="1823" w:type="dxa"/>
            <w:vAlign w:val="center"/>
          </w:tcPr>
          <w:p w14:paraId="466C8F6D" w14:textId="77777777" w:rsidR="00CA6949" w:rsidRPr="008D34EF" w:rsidRDefault="00CA6949" w:rsidP="00B017AD">
            <w:pPr>
              <w:spacing w:before="60" w:after="60" w:line="276" w:lineRule="auto"/>
              <w:jc w:val="left"/>
              <w:rPr>
                <w:sz w:val="16"/>
                <w:szCs w:val="16"/>
              </w:rPr>
            </w:pPr>
            <w:r w:rsidRPr="008D34EF">
              <w:rPr>
                <w:sz w:val="16"/>
                <w:szCs w:val="16"/>
              </w:rPr>
              <w:t>Έναρξη 8 μήνες μετά την υπογραφή της σύμβασης</w:t>
            </w:r>
          </w:p>
        </w:tc>
      </w:tr>
      <w:tr w:rsidR="00CA6949" w:rsidRPr="008D34EF" w14:paraId="3F4E9BAA" w14:textId="77777777" w:rsidTr="00B017AD">
        <w:trPr>
          <w:trHeight w:val="450"/>
          <w:jc w:val="center"/>
        </w:trPr>
        <w:tc>
          <w:tcPr>
            <w:tcW w:w="818" w:type="dxa"/>
            <w:vAlign w:val="center"/>
          </w:tcPr>
          <w:p w14:paraId="6902D111" w14:textId="77777777" w:rsidR="00CA6949" w:rsidRPr="008D34EF" w:rsidRDefault="00CA6949" w:rsidP="00B017AD">
            <w:pPr>
              <w:spacing w:before="60" w:after="60" w:line="276" w:lineRule="auto"/>
              <w:jc w:val="center"/>
              <w:rPr>
                <w:b/>
                <w:sz w:val="16"/>
                <w:szCs w:val="16"/>
              </w:rPr>
            </w:pPr>
            <w:r w:rsidRPr="008D34EF">
              <w:rPr>
                <w:b/>
                <w:sz w:val="16"/>
                <w:szCs w:val="16"/>
              </w:rPr>
              <w:t>Φάση 8</w:t>
            </w:r>
          </w:p>
        </w:tc>
        <w:tc>
          <w:tcPr>
            <w:tcW w:w="3372" w:type="dxa"/>
            <w:vAlign w:val="center"/>
          </w:tcPr>
          <w:p w14:paraId="2C1B7316" w14:textId="77777777" w:rsidR="00CA6949" w:rsidRPr="008D34EF" w:rsidRDefault="00CA6949" w:rsidP="00B017AD">
            <w:pPr>
              <w:spacing w:before="60" w:after="60" w:line="276" w:lineRule="auto"/>
              <w:jc w:val="left"/>
              <w:rPr>
                <w:sz w:val="16"/>
                <w:szCs w:val="16"/>
              </w:rPr>
            </w:pPr>
            <w:r w:rsidRPr="008D34EF">
              <w:rPr>
                <w:sz w:val="16"/>
                <w:szCs w:val="16"/>
              </w:rPr>
              <w:t>Υποσυστήματα Επιχειρησιακών Εφαρμογών &amp; Λογισμικό</w:t>
            </w:r>
          </w:p>
        </w:tc>
        <w:tc>
          <w:tcPr>
            <w:tcW w:w="1267" w:type="dxa"/>
            <w:vAlign w:val="center"/>
          </w:tcPr>
          <w:p w14:paraId="341ADAC6" w14:textId="77777777" w:rsidR="00CA6949" w:rsidRPr="008D34EF" w:rsidRDefault="00CA6949" w:rsidP="00B017AD">
            <w:pPr>
              <w:spacing w:before="60" w:after="60" w:line="276" w:lineRule="auto"/>
              <w:jc w:val="center"/>
              <w:rPr>
                <w:b/>
                <w:sz w:val="16"/>
                <w:szCs w:val="16"/>
              </w:rPr>
            </w:pPr>
            <w:r w:rsidRPr="008D34EF">
              <w:rPr>
                <w:b/>
                <w:sz w:val="16"/>
                <w:szCs w:val="16"/>
              </w:rPr>
              <w:t>7</w:t>
            </w:r>
          </w:p>
        </w:tc>
        <w:tc>
          <w:tcPr>
            <w:tcW w:w="1355" w:type="dxa"/>
            <w:vAlign w:val="center"/>
          </w:tcPr>
          <w:p w14:paraId="0547B839"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2B731177" w14:textId="77777777" w:rsidR="00CA6949" w:rsidRPr="008D34EF" w:rsidRDefault="00CA6949" w:rsidP="00B017AD">
            <w:pPr>
              <w:spacing w:before="60" w:after="60" w:line="276" w:lineRule="auto"/>
              <w:jc w:val="center"/>
              <w:rPr>
                <w:b/>
                <w:sz w:val="16"/>
                <w:szCs w:val="16"/>
              </w:rPr>
            </w:pPr>
            <w:r w:rsidRPr="008D34EF">
              <w:rPr>
                <w:b/>
                <w:sz w:val="16"/>
                <w:szCs w:val="16"/>
              </w:rPr>
              <w:t>8</w:t>
            </w:r>
          </w:p>
        </w:tc>
        <w:tc>
          <w:tcPr>
            <w:tcW w:w="1823" w:type="dxa"/>
            <w:vAlign w:val="center"/>
          </w:tcPr>
          <w:p w14:paraId="7871C2E4" w14:textId="77777777" w:rsidR="00CA6949" w:rsidRPr="008D34EF" w:rsidRDefault="00CA6949" w:rsidP="00B017AD">
            <w:pPr>
              <w:spacing w:before="60" w:after="60" w:line="276" w:lineRule="auto"/>
              <w:jc w:val="left"/>
              <w:rPr>
                <w:sz w:val="16"/>
                <w:szCs w:val="16"/>
              </w:rPr>
            </w:pPr>
            <w:r w:rsidRPr="008D34EF">
              <w:rPr>
                <w:sz w:val="16"/>
                <w:szCs w:val="16"/>
              </w:rPr>
              <w:t>Έναρξη 10 μήνες μετά την υπογραφή της σύμβασης</w:t>
            </w:r>
          </w:p>
        </w:tc>
      </w:tr>
      <w:tr w:rsidR="00CA6949" w:rsidRPr="008D34EF" w14:paraId="6BD33FFB" w14:textId="77777777" w:rsidTr="00B017AD">
        <w:trPr>
          <w:trHeight w:val="450"/>
          <w:jc w:val="center"/>
        </w:trPr>
        <w:tc>
          <w:tcPr>
            <w:tcW w:w="818" w:type="dxa"/>
            <w:vAlign w:val="center"/>
          </w:tcPr>
          <w:p w14:paraId="45B6A5E5" w14:textId="77777777" w:rsidR="00CA6949" w:rsidRPr="008D34EF" w:rsidRDefault="00CA6949" w:rsidP="00B017AD">
            <w:pPr>
              <w:spacing w:before="60" w:after="60" w:line="276" w:lineRule="auto"/>
              <w:jc w:val="center"/>
              <w:rPr>
                <w:b/>
                <w:sz w:val="16"/>
                <w:szCs w:val="16"/>
              </w:rPr>
            </w:pPr>
            <w:r w:rsidRPr="008D34EF">
              <w:rPr>
                <w:b/>
                <w:sz w:val="16"/>
                <w:szCs w:val="16"/>
              </w:rPr>
              <w:t>Φάση 9</w:t>
            </w:r>
          </w:p>
        </w:tc>
        <w:tc>
          <w:tcPr>
            <w:tcW w:w="3372" w:type="dxa"/>
            <w:vAlign w:val="center"/>
          </w:tcPr>
          <w:p w14:paraId="0B071391" w14:textId="77777777" w:rsidR="00CA6949" w:rsidRPr="008D34EF" w:rsidRDefault="00CA6949" w:rsidP="00B017AD">
            <w:pPr>
              <w:spacing w:before="60" w:after="60" w:line="276" w:lineRule="auto"/>
              <w:jc w:val="left"/>
              <w:rPr>
                <w:sz w:val="16"/>
                <w:szCs w:val="16"/>
              </w:rPr>
            </w:pPr>
            <w:r w:rsidRPr="008D34EF">
              <w:rPr>
                <w:sz w:val="16"/>
                <w:szCs w:val="16"/>
              </w:rPr>
              <w:t>Υλοποίηση Επιχειρησιακών Εφαρμογών</w:t>
            </w:r>
          </w:p>
        </w:tc>
        <w:tc>
          <w:tcPr>
            <w:tcW w:w="1267" w:type="dxa"/>
            <w:vAlign w:val="center"/>
          </w:tcPr>
          <w:p w14:paraId="29865F32" w14:textId="77777777" w:rsidR="00CA6949" w:rsidRPr="008D34EF" w:rsidRDefault="00CA6949" w:rsidP="00B017AD">
            <w:pPr>
              <w:spacing w:before="60" w:after="60" w:line="276" w:lineRule="auto"/>
              <w:jc w:val="center"/>
              <w:rPr>
                <w:b/>
                <w:sz w:val="16"/>
                <w:szCs w:val="16"/>
              </w:rPr>
            </w:pPr>
            <w:r w:rsidRPr="008D34EF">
              <w:rPr>
                <w:b/>
                <w:sz w:val="16"/>
                <w:szCs w:val="16"/>
              </w:rPr>
              <w:t>7</w:t>
            </w:r>
          </w:p>
        </w:tc>
        <w:tc>
          <w:tcPr>
            <w:tcW w:w="1355" w:type="dxa"/>
            <w:vAlign w:val="center"/>
          </w:tcPr>
          <w:p w14:paraId="22FEB983"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211FA0D9" w14:textId="77777777" w:rsidR="00CA6949" w:rsidRPr="008D34EF" w:rsidRDefault="00CA6949" w:rsidP="00B017AD">
            <w:pPr>
              <w:spacing w:before="60" w:after="60" w:line="276" w:lineRule="auto"/>
              <w:jc w:val="center"/>
              <w:rPr>
                <w:b/>
                <w:sz w:val="16"/>
                <w:szCs w:val="16"/>
              </w:rPr>
            </w:pPr>
            <w:r w:rsidRPr="008D34EF">
              <w:rPr>
                <w:b/>
                <w:sz w:val="16"/>
                <w:szCs w:val="16"/>
              </w:rPr>
              <w:t>8</w:t>
            </w:r>
          </w:p>
        </w:tc>
        <w:tc>
          <w:tcPr>
            <w:tcW w:w="1823" w:type="dxa"/>
            <w:vAlign w:val="center"/>
          </w:tcPr>
          <w:p w14:paraId="556A5888"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5</w:t>
            </w:r>
          </w:p>
        </w:tc>
      </w:tr>
      <w:tr w:rsidR="00CA6949" w:rsidRPr="008D34EF" w14:paraId="6DFCA780" w14:textId="77777777" w:rsidTr="00B017AD">
        <w:trPr>
          <w:trHeight w:val="450"/>
          <w:jc w:val="center"/>
        </w:trPr>
        <w:tc>
          <w:tcPr>
            <w:tcW w:w="818" w:type="dxa"/>
            <w:vAlign w:val="center"/>
          </w:tcPr>
          <w:p w14:paraId="224A7393" w14:textId="77777777" w:rsidR="00CA6949" w:rsidRPr="008D34EF" w:rsidRDefault="00CA6949" w:rsidP="00B017AD">
            <w:pPr>
              <w:spacing w:before="60" w:after="60" w:line="276" w:lineRule="auto"/>
              <w:jc w:val="center"/>
              <w:rPr>
                <w:b/>
                <w:sz w:val="16"/>
                <w:szCs w:val="16"/>
              </w:rPr>
            </w:pPr>
            <w:r w:rsidRPr="008D34EF">
              <w:rPr>
                <w:b/>
                <w:sz w:val="16"/>
                <w:szCs w:val="16"/>
              </w:rPr>
              <w:t>Φάση 10</w:t>
            </w:r>
          </w:p>
        </w:tc>
        <w:tc>
          <w:tcPr>
            <w:tcW w:w="3372" w:type="dxa"/>
            <w:vAlign w:val="center"/>
          </w:tcPr>
          <w:p w14:paraId="1D409DC1" w14:textId="77777777" w:rsidR="00CA6949" w:rsidRPr="008D34EF" w:rsidRDefault="00CA6949" w:rsidP="00B017AD">
            <w:pPr>
              <w:spacing w:before="60" w:after="60" w:line="276" w:lineRule="auto"/>
              <w:jc w:val="left"/>
              <w:rPr>
                <w:sz w:val="16"/>
                <w:szCs w:val="16"/>
              </w:rPr>
            </w:pPr>
            <w:r w:rsidRPr="008D34EF">
              <w:rPr>
                <w:sz w:val="16"/>
                <w:szCs w:val="16"/>
              </w:rPr>
              <w:t>Πιλοτική Λειτουργία Συστήματος</w:t>
            </w:r>
          </w:p>
        </w:tc>
        <w:tc>
          <w:tcPr>
            <w:tcW w:w="1267" w:type="dxa"/>
            <w:vAlign w:val="center"/>
          </w:tcPr>
          <w:p w14:paraId="52F0B64D" w14:textId="77777777" w:rsidR="00CA6949" w:rsidRPr="008D34EF" w:rsidRDefault="00CA6949" w:rsidP="00B017AD">
            <w:pPr>
              <w:spacing w:before="60" w:after="60" w:line="276" w:lineRule="auto"/>
              <w:jc w:val="center"/>
              <w:rPr>
                <w:b/>
                <w:sz w:val="16"/>
                <w:szCs w:val="16"/>
              </w:rPr>
            </w:pPr>
            <w:r w:rsidRPr="008D34EF">
              <w:rPr>
                <w:b/>
                <w:sz w:val="16"/>
                <w:szCs w:val="16"/>
              </w:rPr>
              <w:t>2</w:t>
            </w:r>
          </w:p>
        </w:tc>
        <w:tc>
          <w:tcPr>
            <w:tcW w:w="1355" w:type="dxa"/>
            <w:vAlign w:val="center"/>
          </w:tcPr>
          <w:p w14:paraId="778E82DC"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313F186D" w14:textId="77777777" w:rsidR="00CA6949" w:rsidRPr="008D34EF" w:rsidRDefault="00CA6949" w:rsidP="00B017AD">
            <w:pPr>
              <w:spacing w:before="60" w:after="60" w:line="276" w:lineRule="auto"/>
              <w:jc w:val="center"/>
              <w:rPr>
                <w:b/>
                <w:sz w:val="16"/>
                <w:szCs w:val="16"/>
              </w:rPr>
            </w:pPr>
            <w:r w:rsidRPr="008D34EF">
              <w:rPr>
                <w:b/>
                <w:sz w:val="16"/>
                <w:szCs w:val="16"/>
              </w:rPr>
              <w:t>3</w:t>
            </w:r>
          </w:p>
        </w:tc>
        <w:tc>
          <w:tcPr>
            <w:tcW w:w="1823" w:type="dxa"/>
            <w:vAlign w:val="center"/>
          </w:tcPr>
          <w:p w14:paraId="5C98D3A7"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10</w:t>
            </w:r>
          </w:p>
        </w:tc>
      </w:tr>
      <w:tr w:rsidR="00CA6949" w:rsidRPr="008D34EF" w14:paraId="5C041A24" w14:textId="77777777" w:rsidTr="00B017AD">
        <w:trPr>
          <w:trHeight w:val="450"/>
          <w:jc w:val="center"/>
        </w:trPr>
        <w:tc>
          <w:tcPr>
            <w:tcW w:w="818" w:type="dxa"/>
            <w:vAlign w:val="center"/>
          </w:tcPr>
          <w:p w14:paraId="10B2C0AE" w14:textId="77777777" w:rsidR="00CA6949" w:rsidRPr="008D34EF" w:rsidRDefault="00CA6949" w:rsidP="00B017AD">
            <w:pPr>
              <w:spacing w:before="60" w:after="60" w:line="276" w:lineRule="auto"/>
              <w:jc w:val="center"/>
              <w:rPr>
                <w:b/>
                <w:sz w:val="16"/>
                <w:szCs w:val="16"/>
              </w:rPr>
            </w:pPr>
            <w:r w:rsidRPr="008D34EF">
              <w:rPr>
                <w:b/>
                <w:sz w:val="16"/>
                <w:szCs w:val="16"/>
              </w:rPr>
              <w:t>Φάση 11</w:t>
            </w:r>
          </w:p>
        </w:tc>
        <w:tc>
          <w:tcPr>
            <w:tcW w:w="3372" w:type="dxa"/>
            <w:vAlign w:val="center"/>
          </w:tcPr>
          <w:p w14:paraId="34968B55" w14:textId="77777777" w:rsidR="00CA6949" w:rsidRPr="008D34EF" w:rsidRDefault="00CA6949" w:rsidP="00B017AD">
            <w:pPr>
              <w:spacing w:before="60" w:after="60" w:line="276" w:lineRule="auto"/>
              <w:jc w:val="left"/>
              <w:rPr>
                <w:sz w:val="16"/>
                <w:szCs w:val="16"/>
              </w:rPr>
            </w:pPr>
            <w:r w:rsidRPr="008D34EF">
              <w:rPr>
                <w:sz w:val="16"/>
                <w:szCs w:val="16"/>
              </w:rPr>
              <w:t>Δοκιμαστική Λειτουργία</w:t>
            </w:r>
          </w:p>
        </w:tc>
        <w:tc>
          <w:tcPr>
            <w:tcW w:w="1267" w:type="dxa"/>
            <w:vAlign w:val="center"/>
          </w:tcPr>
          <w:p w14:paraId="0E6C1798" w14:textId="77777777" w:rsidR="00CA6949" w:rsidRPr="008D34EF" w:rsidRDefault="00CA6949" w:rsidP="00B017AD">
            <w:pPr>
              <w:spacing w:before="60" w:after="60" w:line="276" w:lineRule="auto"/>
              <w:jc w:val="center"/>
              <w:rPr>
                <w:b/>
                <w:sz w:val="16"/>
                <w:szCs w:val="16"/>
              </w:rPr>
            </w:pPr>
            <w:r w:rsidRPr="008D34EF">
              <w:rPr>
                <w:b/>
                <w:sz w:val="16"/>
                <w:szCs w:val="16"/>
              </w:rPr>
              <w:t>2</w:t>
            </w:r>
          </w:p>
        </w:tc>
        <w:tc>
          <w:tcPr>
            <w:tcW w:w="1355" w:type="dxa"/>
            <w:vAlign w:val="center"/>
          </w:tcPr>
          <w:p w14:paraId="63D1E248"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05E2C99D" w14:textId="77777777" w:rsidR="00CA6949" w:rsidRPr="008D34EF" w:rsidRDefault="00CA6949" w:rsidP="00B017AD">
            <w:pPr>
              <w:spacing w:before="60" w:after="60" w:line="276" w:lineRule="auto"/>
              <w:jc w:val="center"/>
              <w:rPr>
                <w:b/>
                <w:sz w:val="16"/>
                <w:szCs w:val="16"/>
              </w:rPr>
            </w:pPr>
            <w:r w:rsidRPr="008D34EF">
              <w:rPr>
                <w:b/>
                <w:sz w:val="16"/>
                <w:szCs w:val="16"/>
              </w:rPr>
              <w:t>3</w:t>
            </w:r>
          </w:p>
        </w:tc>
        <w:tc>
          <w:tcPr>
            <w:tcW w:w="1823" w:type="dxa"/>
            <w:vAlign w:val="center"/>
          </w:tcPr>
          <w:p w14:paraId="685D3D43" w14:textId="77777777" w:rsidR="00CA6949" w:rsidRPr="008D34EF" w:rsidRDefault="00CA6949" w:rsidP="00B017AD">
            <w:pPr>
              <w:spacing w:before="60" w:after="60" w:line="276" w:lineRule="auto"/>
              <w:jc w:val="left"/>
              <w:rPr>
                <w:sz w:val="16"/>
                <w:szCs w:val="16"/>
              </w:rPr>
            </w:pPr>
            <w:r w:rsidRPr="008D34EF">
              <w:rPr>
                <w:sz w:val="16"/>
                <w:szCs w:val="16"/>
              </w:rPr>
              <w:t>Έναρξη με τη λήξη της Φάσης 11</w:t>
            </w:r>
          </w:p>
        </w:tc>
      </w:tr>
      <w:tr w:rsidR="00CA6949" w:rsidRPr="008D34EF" w14:paraId="54EE4FE0" w14:textId="77777777" w:rsidTr="00B017AD">
        <w:trPr>
          <w:trHeight w:val="450"/>
          <w:jc w:val="center"/>
        </w:trPr>
        <w:tc>
          <w:tcPr>
            <w:tcW w:w="818" w:type="dxa"/>
            <w:vAlign w:val="center"/>
          </w:tcPr>
          <w:p w14:paraId="246BB903" w14:textId="77777777" w:rsidR="00CA6949" w:rsidRPr="008D34EF" w:rsidRDefault="00CA6949" w:rsidP="00B017AD">
            <w:pPr>
              <w:spacing w:before="60" w:after="60" w:line="276" w:lineRule="auto"/>
              <w:jc w:val="center"/>
              <w:rPr>
                <w:b/>
                <w:sz w:val="16"/>
                <w:szCs w:val="16"/>
              </w:rPr>
            </w:pPr>
            <w:r w:rsidRPr="008D34EF">
              <w:rPr>
                <w:b/>
                <w:sz w:val="16"/>
                <w:szCs w:val="16"/>
              </w:rPr>
              <w:t>Φάση 12</w:t>
            </w:r>
          </w:p>
        </w:tc>
        <w:tc>
          <w:tcPr>
            <w:tcW w:w="3372" w:type="dxa"/>
            <w:vAlign w:val="center"/>
          </w:tcPr>
          <w:p w14:paraId="53A56B13" w14:textId="77777777" w:rsidR="00CA6949" w:rsidRPr="008D34EF" w:rsidRDefault="00CA6949" w:rsidP="00B017AD">
            <w:pPr>
              <w:spacing w:line="276" w:lineRule="auto"/>
              <w:jc w:val="left"/>
              <w:rPr>
                <w:sz w:val="16"/>
                <w:szCs w:val="16"/>
              </w:rPr>
            </w:pPr>
            <w:r w:rsidRPr="008D34EF">
              <w:rPr>
                <w:sz w:val="16"/>
                <w:szCs w:val="16"/>
              </w:rPr>
              <w:t>Δράσεις προβολής &amp; Δημοσιότητας</w:t>
            </w:r>
          </w:p>
        </w:tc>
        <w:tc>
          <w:tcPr>
            <w:tcW w:w="1267" w:type="dxa"/>
            <w:vAlign w:val="center"/>
          </w:tcPr>
          <w:p w14:paraId="0C09A095"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355" w:type="dxa"/>
            <w:vAlign w:val="center"/>
          </w:tcPr>
          <w:p w14:paraId="68621E16"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17292768" w14:textId="77777777" w:rsidR="00CA6949" w:rsidRPr="008D34EF" w:rsidRDefault="00CA6949" w:rsidP="00B017AD">
            <w:pPr>
              <w:spacing w:before="60" w:after="60" w:line="276" w:lineRule="auto"/>
              <w:jc w:val="center"/>
              <w:rPr>
                <w:b/>
                <w:sz w:val="16"/>
                <w:szCs w:val="16"/>
              </w:rPr>
            </w:pPr>
            <w:r w:rsidRPr="008D34EF">
              <w:rPr>
                <w:b/>
                <w:sz w:val="16"/>
                <w:szCs w:val="16"/>
              </w:rPr>
              <w:t>2</w:t>
            </w:r>
          </w:p>
        </w:tc>
        <w:tc>
          <w:tcPr>
            <w:tcW w:w="1823" w:type="dxa"/>
            <w:vAlign w:val="center"/>
          </w:tcPr>
          <w:p w14:paraId="20D98C76" w14:textId="77777777" w:rsidR="00CA6949" w:rsidRPr="008D34EF" w:rsidRDefault="00CA6949" w:rsidP="00B017AD">
            <w:pPr>
              <w:spacing w:before="60" w:after="60" w:line="276" w:lineRule="auto"/>
              <w:jc w:val="left"/>
              <w:rPr>
                <w:sz w:val="16"/>
                <w:szCs w:val="16"/>
              </w:rPr>
            </w:pPr>
            <w:r w:rsidRPr="008D34EF">
              <w:rPr>
                <w:sz w:val="16"/>
                <w:szCs w:val="16"/>
              </w:rPr>
              <w:t>Έναρξη 28 μήνες μετά την υπογραφή της σύμβασης</w:t>
            </w:r>
          </w:p>
        </w:tc>
      </w:tr>
      <w:tr w:rsidR="00CA6949" w:rsidRPr="008D34EF" w14:paraId="3DA52309" w14:textId="77777777" w:rsidTr="00B017AD">
        <w:trPr>
          <w:trHeight w:val="450"/>
          <w:jc w:val="center"/>
        </w:trPr>
        <w:tc>
          <w:tcPr>
            <w:tcW w:w="818" w:type="dxa"/>
            <w:vAlign w:val="center"/>
          </w:tcPr>
          <w:p w14:paraId="557B2961" w14:textId="77777777" w:rsidR="00CA6949" w:rsidRPr="008D34EF" w:rsidRDefault="00CA6949" w:rsidP="00B017AD">
            <w:pPr>
              <w:spacing w:before="60" w:after="60" w:line="276" w:lineRule="auto"/>
              <w:jc w:val="center"/>
              <w:rPr>
                <w:b/>
                <w:sz w:val="16"/>
                <w:szCs w:val="16"/>
              </w:rPr>
            </w:pPr>
            <w:r w:rsidRPr="008D34EF">
              <w:rPr>
                <w:b/>
                <w:sz w:val="16"/>
                <w:szCs w:val="16"/>
              </w:rPr>
              <w:t>Φάση 13</w:t>
            </w:r>
          </w:p>
        </w:tc>
        <w:tc>
          <w:tcPr>
            <w:tcW w:w="3372" w:type="dxa"/>
            <w:vAlign w:val="center"/>
          </w:tcPr>
          <w:p w14:paraId="70EF4261" w14:textId="77777777" w:rsidR="00CA6949" w:rsidRPr="008D34EF" w:rsidRDefault="00CA6949" w:rsidP="00B017AD">
            <w:pPr>
              <w:spacing w:before="60" w:after="60" w:line="276" w:lineRule="auto"/>
              <w:jc w:val="left"/>
              <w:rPr>
                <w:sz w:val="16"/>
                <w:szCs w:val="16"/>
              </w:rPr>
            </w:pPr>
            <w:r w:rsidRPr="008D34EF">
              <w:rPr>
                <w:sz w:val="16"/>
                <w:szCs w:val="16"/>
              </w:rPr>
              <w:t>Εκπαίδευση</w:t>
            </w:r>
          </w:p>
        </w:tc>
        <w:tc>
          <w:tcPr>
            <w:tcW w:w="1267" w:type="dxa"/>
            <w:vAlign w:val="center"/>
          </w:tcPr>
          <w:p w14:paraId="25D282C5" w14:textId="77777777" w:rsidR="00CA6949" w:rsidRPr="008D34EF" w:rsidRDefault="00CA6949" w:rsidP="00B017AD">
            <w:pPr>
              <w:spacing w:before="60" w:after="60" w:line="276" w:lineRule="auto"/>
              <w:jc w:val="center"/>
              <w:rPr>
                <w:b/>
                <w:sz w:val="16"/>
                <w:szCs w:val="16"/>
              </w:rPr>
            </w:pPr>
            <w:r w:rsidRPr="008D34EF">
              <w:rPr>
                <w:b/>
                <w:sz w:val="16"/>
                <w:szCs w:val="16"/>
              </w:rPr>
              <w:t>6</w:t>
            </w:r>
          </w:p>
        </w:tc>
        <w:tc>
          <w:tcPr>
            <w:tcW w:w="1355" w:type="dxa"/>
            <w:vAlign w:val="center"/>
          </w:tcPr>
          <w:p w14:paraId="17EF790A" w14:textId="77777777" w:rsidR="00CA6949" w:rsidRPr="008D34EF" w:rsidRDefault="00CA6949" w:rsidP="00B017AD">
            <w:pPr>
              <w:spacing w:before="60" w:after="60" w:line="276" w:lineRule="auto"/>
              <w:jc w:val="center"/>
              <w:rPr>
                <w:b/>
                <w:sz w:val="16"/>
                <w:szCs w:val="16"/>
              </w:rPr>
            </w:pPr>
            <w:r w:rsidRPr="008D34EF">
              <w:rPr>
                <w:b/>
                <w:sz w:val="16"/>
                <w:szCs w:val="16"/>
              </w:rPr>
              <w:t>1</w:t>
            </w:r>
          </w:p>
        </w:tc>
        <w:tc>
          <w:tcPr>
            <w:tcW w:w="1111" w:type="dxa"/>
            <w:vAlign w:val="center"/>
          </w:tcPr>
          <w:p w14:paraId="59033452" w14:textId="77777777" w:rsidR="00CA6949" w:rsidRPr="008D34EF" w:rsidRDefault="00CA6949" w:rsidP="00B017AD">
            <w:pPr>
              <w:spacing w:before="60" w:after="60" w:line="276" w:lineRule="auto"/>
              <w:jc w:val="center"/>
              <w:rPr>
                <w:b/>
                <w:sz w:val="16"/>
                <w:szCs w:val="16"/>
              </w:rPr>
            </w:pPr>
            <w:r w:rsidRPr="008D34EF">
              <w:rPr>
                <w:b/>
                <w:sz w:val="16"/>
                <w:szCs w:val="16"/>
              </w:rPr>
              <w:t>7</w:t>
            </w:r>
          </w:p>
        </w:tc>
        <w:tc>
          <w:tcPr>
            <w:tcW w:w="1823" w:type="dxa"/>
            <w:vAlign w:val="center"/>
          </w:tcPr>
          <w:p w14:paraId="6AFB16C3" w14:textId="77777777" w:rsidR="00CA6949" w:rsidRPr="008D34EF" w:rsidRDefault="00CA6949" w:rsidP="00B017AD">
            <w:pPr>
              <w:spacing w:before="60" w:after="60" w:line="276" w:lineRule="auto"/>
              <w:jc w:val="left"/>
              <w:rPr>
                <w:sz w:val="16"/>
                <w:szCs w:val="16"/>
              </w:rPr>
            </w:pPr>
            <w:r w:rsidRPr="008D34EF">
              <w:rPr>
                <w:sz w:val="16"/>
                <w:szCs w:val="16"/>
              </w:rPr>
              <w:t>Έναρξη 24 μήνες μετά την υπογραφή της σύμβασης</w:t>
            </w:r>
          </w:p>
        </w:tc>
      </w:tr>
    </w:tbl>
    <w:p w14:paraId="033DF534" w14:textId="77777777" w:rsidR="00CA6949" w:rsidRPr="008D34EF" w:rsidRDefault="00CA6949" w:rsidP="00CA6949">
      <w:pPr>
        <w:spacing w:line="276" w:lineRule="auto"/>
      </w:pPr>
      <w:bookmarkStart w:id="250" w:name="_Hlk202826457"/>
      <w:bookmarkStart w:id="251" w:name="_Hlk202827480"/>
    </w:p>
    <w:p w14:paraId="7AF472B3" w14:textId="77777777" w:rsidR="00CA6949" w:rsidRPr="008D34EF" w:rsidRDefault="00CA6949" w:rsidP="00CA6949">
      <w:pPr>
        <w:pStyle w:val="Heading2"/>
        <w:numPr>
          <w:ilvl w:val="1"/>
          <w:numId w:val="66"/>
        </w:numPr>
        <w:tabs>
          <w:tab w:val="left" w:pos="567"/>
          <w:tab w:val="left" w:pos="567"/>
          <w:tab w:val="left" w:pos="284"/>
        </w:tabs>
        <w:spacing w:line="276" w:lineRule="auto"/>
      </w:pPr>
      <w:bookmarkStart w:id="252" w:name="_Toc214615508"/>
      <w:bookmarkStart w:id="253" w:name="_Hlk202827360"/>
      <w:r w:rsidRPr="008D34EF">
        <w:t>Φάσεις – Παραδοτέα</w:t>
      </w:r>
      <w:bookmarkEnd w:id="252"/>
    </w:p>
    <w:p w14:paraId="0EE140AF" w14:textId="77777777" w:rsidR="00CA6949" w:rsidRPr="008D34EF" w:rsidRDefault="00CA6949" w:rsidP="00CA6949">
      <w:pPr>
        <w:pStyle w:val="Heading3"/>
        <w:numPr>
          <w:ilvl w:val="0"/>
          <w:numId w:val="84"/>
        </w:numPr>
        <w:rPr>
          <w:u w:val="none"/>
        </w:rPr>
      </w:pPr>
      <w:bookmarkStart w:id="254" w:name="_Toc214615509"/>
      <w:r w:rsidRPr="008D34EF">
        <w:rPr>
          <w:u w:val="none"/>
        </w:rPr>
        <w:t>Φάση 1: Μελέτη Ανάλυσης Απαιτήσεων</w:t>
      </w:r>
      <w:bookmarkEnd w:id="254"/>
    </w:p>
    <w:p w14:paraId="727B2328" w14:textId="77777777" w:rsidR="00CA6949" w:rsidRPr="008D34EF" w:rsidRDefault="00CA6949" w:rsidP="00CA6949">
      <w:pPr>
        <w:spacing w:line="276" w:lineRule="auto"/>
      </w:pPr>
      <w:r w:rsidRPr="008D34EF">
        <w:t>Κατά τη διάρκεια της φάσης αυτής θα υλοποιηθεί η μελέτη εφαρμογής και οι συνοδευτικές μελέτες για την εκτέλεση του έργου. Η Μελέτη Εφαρμογής αποτελεί τον βασικό οδηγό υλοποίησης του έργου και περιλαμβάνει:</w:t>
      </w:r>
    </w:p>
    <w:p w14:paraId="7900AE76"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Σχέδιο Διαχείρισης και Ποιότητας Έργου (ΣΔΠΕ).</w:t>
      </w:r>
    </w:p>
    <w:p w14:paraId="2A31EBAA"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Επικαιροποίηση / Καταγραφή της υφιστάμενης κατάστασης</w:t>
      </w:r>
    </w:p>
    <w:p w14:paraId="582AA9E7"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Ανάλυση Απαιτήσεων Χρηστών</w:t>
      </w:r>
    </w:p>
    <w:p w14:paraId="77C4F841"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lang w:val="en-US"/>
        </w:rPr>
      </w:pPr>
      <w:r w:rsidRPr="008D34EF">
        <w:rPr>
          <w:color w:val="000000"/>
        </w:rPr>
        <w:t>Σχεδιασμός</w:t>
      </w:r>
      <w:r w:rsidRPr="008D34EF">
        <w:rPr>
          <w:color w:val="000000"/>
          <w:lang w:val="en-US"/>
        </w:rPr>
        <w:t xml:space="preserve"> </w:t>
      </w:r>
      <w:r w:rsidRPr="008D34EF">
        <w:rPr>
          <w:color w:val="000000"/>
        </w:rPr>
        <w:t>Αρχιτεκτονικής</w:t>
      </w:r>
      <w:r w:rsidRPr="008D34EF">
        <w:rPr>
          <w:color w:val="000000"/>
          <w:lang w:val="en-US"/>
        </w:rPr>
        <w:t xml:space="preserve"> </w:t>
      </w:r>
      <w:r w:rsidRPr="008D34EF">
        <w:rPr>
          <w:color w:val="000000"/>
        </w:rPr>
        <w:t>λύσης</w:t>
      </w:r>
      <w:r w:rsidRPr="008D34EF">
        <w:rPr>
          <w:color w:val="000000"/>
          <w:lang w:val="en-US"/>
        </w:rPr>
        <w:t xml:space="preserve"> (Technical Architecture &amp; Conceptual Design)</w:t>
      </w:r>
    </w:p>
    <w:p w14:paraId="5A74C0A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Μεθοδολογία και σενάρια ελέγχου αποδοχής των Υποσυστημάτων του έργου.</w:t>
      </w:r>
    </w:p>
    <w:p w14:paraId="4C10E924"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Σχέδιο Ενεργειών για την Ασφάλεια του Συστήματος </w:t>
      </w:r>
    </w:p>
    <w:p w14:paraId="3FCCF5A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Σχέδιο Εγκατάστασης Κεντρικού Εξοπλισμού</w:t>
      </w:r>
    </w:p>
    <w:p w14:paraId="34F9C165"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Σχέδιο Διαλειτουργικότητας </w:t>
      </w:r>
    </w:p>
    <w:p w14:paraId="6C7D0778"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Σχέδιο Κατάρτισης / Εκπαίδευσης στελεχών Φορέα</w:t>
      </w:r>
    </w:p>
    <w:p w14:paraId="13948740" w14:textId="77777777" w:rsidR="00CA6949" w:rsidRPr="008D34EF" w:rsidRDefault="00CA6949" w:rsidP="00CA6949">
      <w:pPr>
        <w:keepNext/>
        <w:keepLines/>
        <w:spacing w:line="276" w:lineRule="auto"/>
        <w:rPr>
          <w:color w:val="000000"/>
          <w:u w:val="single"/>
        </w:rPr>
      </w:pPr>
      <w:r w:rsidRPr="008D34EF">
        <w:rPr>
          <w:color w:val="000000"/>
          <w:u w:val="single"/>
        </w:rPr>
        <w:t xml:space="preserve">Παραδοτέα Φάσης: </w:t>
      </w:r>
    </w:p>
    <w:p w14:paraId="44155115"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Π1.1 Σχέδιο Διαχείρισης και Ποιότητας Έργου (ΣΔΠΕ)</w:t>
      </w:r>
    </w:p>
    <w:p w14:paraId="00D45A44"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Π1.2 Οριστικοποιημένο Τεύχος Ανάλυσης Απαιτήσεων Χρηστών</w:t>
      </w:r>
    </w:p>
    <w:p w14:paraId="6D9788B0"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Π1.3 Σχεδιασμός Αρχιτεκτονικής λύσης, Ασφάλειας και Διαλειτουργικότητας</w:t>
      </w:r>
    </w:p>
    <w:p w14:paraId="6963CBA9"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Π1.4 Μεθοδολογία και Σενάρια Ελέγχου</w:t>
      </w:r>
    </w:p>
    <w:p w14:paraId="34890436"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Π1.5 Σχέδιο Εγκατάστασης Κεντρικού Εξοπλισμού και Εξάπλωσης Περιφερειακού Εξοπλισμού</w:t>
      </w:r>
    </w:p>
    <w:p w14:paraId="07736217"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Π1.6 Σχέδιο κατάρτισης / εκπαίδευσης στελεχών Φορέα</w:t>
      </w:r>
    </w:p>
    <w:p w14:paraId="7086B0FE" w14:textId="77777777" w:rsidR="00CA6949" w:rsidRPr="008D34EF" w:rsidRDefault="00CA6949" w:rsidP="00CA6949">
      <w:pPr>
        <w:pStyle w:val="Heading3"/>
        <w:numPr>
          <w:ilvl w:val="0"/>
          <w:numId w:val="84"/>
        </w:numPr>
        <w:rPr>
          <w:u w:val="none"/>
        </w:rPr>
      </w:pPr>
      <w:bookmarkStart w:id="255" w:name="_Toc214615510"/>
      <w:r w:rsidRPr="008D34EF">
        <w:rPr>
          <w:u w:val="none"/>
        </w:rPr>
        <w:t>Φάση 2: Επικαιροποίηση Μελέτης Ραδιοκάλυψης DMR TIER III &amp; διάταξης δικτύου κορμού (κύριου &amp; εφεδρικού)</w:t>
      </w:r>
      <w:bookmarkEnd w:id="255"/>
    </w:p>
    <w:p w14:paraId="7A40F9A7" w14:textId="77777777" w:rsidR="00CA6949" w:rsidRPr="008D34EF" w:rsidRDefault="00CA6949" w:rsidP="00CA6949">
      <w:pPr>
        <w:spacing w:line="276" w:lineRule="auto"/>
      </w:pPr>
      <w:r w:rsidRPr="008D34EF">
        <w:t>Η παρούσα φάση περιλαμβάνει τα παρακάτω:</w:t>
      </w:r>
    </w:p>
    <w:p w14:paraId="29B685C3" w14:textId="77777777" w:rsidR="00CA6949" w:rsidRPr="008D34EF" w:rsidRDefault="00CA6949" w:rsidP="00CA6949">
      <w:pPr>
        <w:spacing w:line="276" w:lineRule="auto"/>
      </w:pPr>
      <w:bookmarkStart w:id="256" w:name="_2xi173v1qlx7" w:colFirst="0" w:colLast="0"/>
      <w:bookmarkEnd w:id="256"/>
      <w:r w:rsidRPr="008D34EF">
        <w:rPr>
          <w:u w:val="single"/>
        </w:rPr>
        <w:t>Παραδοτέα Φάσης</w:t>
      </w:r>
      <w:r w:rsidRPr="008D34EF">
        <w:t>:</w:t>
      </w:r>
    </w:p>
    <w:p w14:paraId="5A365AB0"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Π2.1 Μελέτη Ραδιοκάλυψης και Σημείων εγκατάστασης Σταθμών Βάσης. Εξαγωγή των αποτελεσμάτων σε αρχεία ηλεκτρονικής μορφής (shp, kml) (ραδιοκάλυψη και σημεία εκπομπής) σε μορφές επεξεργασίας δεδομένων κατάλληλες για επεξεργασία με ανοιχτά λογισμικά επεξεργασίας γεωχωρικών δεδομένων</w:t>
      </w:r>
    </w:p>
    <w:p w14:paraId="7241EB66"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Π2.2 Μελέτη υλοποίησης Δικτύου Κορμού (κύριο και εφεδρικό) διασύνδεσης των Σταθμών Βάσης</w:t>
      </w:r>
    </w:p>
    <w:p w14:paraId="65F0A39C"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Π2.3 Μελέτη Κατανομής Ραδιοφάσματος</w:t>
      </w:r>
    </w:p>
    <w:p w14:paraId="5BC185BD" w14:textId="77777777" w:rsidR="00CA6949" w:rsidRPr="008D34EF" w:rsidRDefault="00CA6949" w:rsidP="00CA6949">
      <w:pPr>
        <w:pBdr>
          <w:top w:val="nil"/>
          <w:left w:val="nil"/>
          <w:bottom w:val="nil"/>
          <w:right w:val="nil"/>
          <w:between w:val="nil"/>
        </w:pBdr>
        <w:spacing w:line="276" w:lineRule="auto"/>
        <w:rPr>
          <w:color w:val="000000"/>
        </w:rPr>
      </w:pPr>
    </w:p>
    <w:p w14:paraId="2A349D58" w14:textId="77777777" w:rsidR="00CA6949" w:rsidRPr="008D34EF" w:rsidRDefault="00CA6949" w:rsidP="00CA6949">
      <w:pPr>
        <w:pStyle w:val="Heading3"/>
        <w:numPr>
          <w:ilvl w:val="0"/>
          <w:numId w:val="84"/>
        </w:numPr>
        <w:rPr>
          <w:u w:val="none"/>
        </w:rPr>
      </w:pPr>
      <w:bookmarkStart w:id="257" w:name="_Toc214615511"/>
      <w:r w:rsidRPr="008D34EF">
        <w:rPr>
          <w:u w:val="none"/>
        </w:rPr>
        <w:t>Φάση 3: Υποδομές και υπηρεσίες συστέγασης</w:t>
      </w:r>
      <w:bookmarkEnd w:id="257"/>
    </w:p>
    <w:p w14:paraId="3F851235" w14:textId="77777777" w:rsidR="00CA6949" w:rsidRPr="008D34EF" w:rsidRDefault="00CA6949" w:rsidP="00390430">
      <w:pPr>
        <w:spacing w:after="0" w:line="276" w:lineRule="auto"/>
      </w:pPr>
      <w:r w:rsidRPr="008D34EF">
        <w:t>Η παρούσα φάση περιλαμβάνει τα παρακάτω:</w:t>
      </w:r>
    </w:p>
    <w:p w14:paraId="6F1861E7" w14:textId="77777777" w:rsidR="00CA6949" w:rsidRPr="008D34EF" w:rsidRDefault="00CA6949" w:rsidP="00390430">
      <w:pPr>
        <w:pStyle w:val="ListParagraph"/>
        <w:numPr>
          <w:ilvl w:val="0"/>
          <w:numId w:val="105"/>
        </w:numPr>
        <w:spacing w:line="276" w:lineRule="auto"/>
        <w:rPr>
          <w:color w:val="000000"/>
        </w:rPr>
      </w:pPr>
      <w:r w:rsidRPr="008D34EF">
        <w:rPr>
          <w:color w:val="000000"/>
        </w:rPr>
        <w:t>Υπηρεσίες συστέγασης  και συντήρησης για τους Σταθμούς Βάσης DMR για 3 έτη επί δικτυωματικού ιστού (πύργου/tower) του ιδιωτικού κέντρου εκπομπής (συστέγαση σε υπάρχοντα οικίσκο ή σε νέο ISO Box) Περιλαμβάνει την παροχή τροφοδοσίας, κύρια και εφεδρική (</w:t>
      </w:r>
      <w:r w:rsidRPr="00390430">
        <w:rPr>
          <w:color w:val="000000"/>
        </w:rPr>
        <w:t>UPS</w:t>
      </w:r>
      <w:r w:rsidRPr="008D34EF">
        <w:rPr>
          <w:color w:val="000000"/>
        </w:rPr>
        <w:t>) για τρεις (3) ώρες λειτουργίας</w:t>
      </w:r>
    </w:p>
    <w:p w14:paraId="1570D547" w14:textId="77777777" w:rsidR="00CA6949" w:rsidRPr="008D34EF" w:rsidRDefault="00CA6949" w:rsidP="00390430">
      <w:pPr>
        <w:pStyle w:val="ListParagraph"/>
        <w:numPr>
          <w:ilvl w:val="0"/>
          <w:numId w:val="105"/>
        </w:numPr>
        <w:spacing w:line="276" w:lineRule="auto"/>
        <w:rPr>
          <w:color w:val="000000"/>
        </w:rPr>
      </w:pPr>
      <w:r w:rsidRPr="008D34EF">
        <w:rPr>
          <w:color w:val="000000"/>
        </w:rPr>
        <w:t>Αδειοδότηση εγκατάστασης σε νέα σημεία (όπου απαιτηθεί), πρόσβαση, παροχή ηλεκτρικού ρεύματος</w:t>
      </w:r>
    </w:p>
    <w:p w14:paraId="24B2D019" w14:textId="77777777" w:rsidR="00CA6949" w:rsidRPr="008D34EF" w:rsidRDefault="00CA6949" w:rsidP="00390430">
      <w:pPr>
        <w:pStyle w:val="ListParagraph"/>
        <w:numPr>
          <w:ilvl w:val="0"/>
          <w:numId w:val="105"/>
        </w:numPr>
        <w:spacing w:line="276" w:lineRule="auto"/>
        <w:rPr>
          <w:color w:val="000000"/>
        </w:rPr>
      </w:pPr>
      <w:r w:rsidRPr="008D34EF">
        <w:rPr>
          <w:color w:val="000000"/>
        </w:rPr>
        <w:t>Εγκατάσταση και υποδομή UPS στους Σταθμούς Βάσης για τρεις (3) ώρες λειτουργίας</w:t>
      </w:r>
    </w:p>
    <w:p w14:paraId="7AE6179C" w14:textId="77777777" w:rsidR="00CA6949" w:rsidRPr="008D34EF" w:rsidRDefault="00CA6949" w:rsidP="00CA6949">
      <w:pPr>
        <w:pBdr>
          <w:top w:val="nil"/>
          <w:left w:val="nil"/>
          <w:bottom w:val="nil"/>
          <w:right w:val="nil"/>
          <w:between w:val="nil"/>
        </w:pBdr>
        <w:spacing w:after="0" w:line="276" w:lineRule="auto"/>
        <w:ind w:left="720"/>
        <w:rPr>
          <w:color w:val="000000"/>
        </w:rPr>
      </w:pPr>
    </w:p>
    <w:p w14:paraId="6824B547" w14:textId="77777777" w:rsidR="00CA6949" w:rsidRPr="008D34EF" w:rsidRDefault="00CA6949" w:rsidP="00CA6949">
      <w:pPr>
        <w:spacing w:line="276" w:lineRule="auto"/>
        <w:ind w:left="360"/>
        <w:rPr>
          <w:u w:val="single"/>
        </w:rPr>
      </w:pPr>
      <w:r w:rsidRPr="008D34EF">
        <w:rPr>
          <w:u w:val="single"/>
        </w:rPr>
        <w:t xml:space="preserve">Παραδοτέα Φάσης: </w:t>
      </w:r>
    </w:p>
    <w:p w14:paraId="634B5D80"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Π3.1 Συνδρομητικές υπηρεσίες συστέγασης  και συντήρησης για 3 έτη μετά την οριστική Παραλαβή, για τους Σταθμούς Βάσης DMR επί δικτυωματικού ιστού (πύργου/tower) του ιδιωτικού κέντρου εκπομπής (συστέγαση σε υπάρχοντα οικίσκο ή σε νέο ISO Box), περιλαμβανομένης της τροφοδοσίας (κύριας και εφεδρικής). Θα δοθεί λίστα με Ακριβή τοποθεσία ΣΒ DMR III </w:t>
      </w:r>
    </w:p>
    <w:p w14:paraId="5D4EE93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Π3.2. Απαιτούμενες αδειοδοτήσεις</w:t>
      </w:r>
    </w:p>
    <w:p w14:paraId="3756BF06" w14:textId="77777777" w:rsidR="00CA6949" w:rsidRPr="008D34EF" w:rsidRDefault="00CA6949" w:rsidP="00CA6949">
      <w:pPr>
        <w:pBdr>
          <w:top w:val="nil"/>
          <w:left w:val="nil"/>
          <w:bottom w:val="nil"/>
          <w:right w:val="nil"/>
          <w:between w:val="nil"/>
        </w:pBdr>
        <w:spacing w:line="276" w:lineRule="auto"/>
        <w:rPr>
          <w:color w:val="000000"/>
        </w:rPr>
      </w:pPr>
    </w:p>
    <w:p w14:paraId="15EB184F" w14:textId="77777777" w:rsidR="00CA6949" w:rsidRPr="008D34EF" w:rsidRDefault="00CA6949" w:rsidP="00CA6949">
      <w:pPr>
        <w:pStyle w:val="Heading3"/>
        <w:numPr>
          <w:ilvl w:val="0"/>
          <w:numId w:val="84"/>
        </w:numPr>
        <w:rPr>
          <w:u w:val="none"/>
        </w:rPr>
      </w:pPr>
      <w:bookmarkStart w:id="258" w:name="_Toc214615512"/>
      <w:r w:rsidRPr="008D34EF">
        <w:rPr>
          <w:u w:val="none"/>
        </w:rPr>
        <w:t>Φάση 4: Συγκαναλικό ραδιοδίκτυο DMR III - Τερματικές Διατάξεις</w:t>
      </w:r>
      <w:bookmarkEnd w:id="258"/>
    </w:p>
    <w:p w14:paraId="77103AFB" w14:textId="77777777" w:rsidR="00CA6949" w:rsidRPr="008D34EF" w:rsidRDefault="00CA6949" w:rsidP="00CA6949">
      <w:pPr>
        <w:spacing w:line="276" w:lineRule="auto"/>
      </w:pPr>
      <w:r w:rsidRPr="008D34EF">
        <w:t xml:space="preserve">Η παρούσα φάση περιλαμβάνει την προμήθεια </w:t>
      </w:r>
      <w:r w:rsidRPr="008D34EF">
        <w:rPr>
          <w:color w:val="000000"/>
        </w:rPr>
        <w:t>(ποσοτική</w:t>
      </w:r>
      <w:r w:rsidRPr="008D34EF">
        <w:t xml:space="preserve"> </w:t>
      </w:r>
      <w:r w:rsidRPr="008D34EF">
        <w:rPr>
          <w:color w:val="000000"/>
        </w:rPr>
        <w:t>παραλαβή) του προσφερόμενου από τον Ανάδοχο</w:t>
      </w:r>
      <w:r w:rsidRPr="008D34EF">
        <w:t xml:space="preserve"> τερματικού Εξοπλισμού (Κινητά Τερματικά, Φορητά Τερματικά κ.ά.):</w:t>
      </w:r>
    </w:p>
    <w:p w14:paraId="44B3966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UHF DMR mobile III radio terminals με βάση στήριξης στα οχήματα και εγκατάσταση τους στα οχήματα και στους κατά τόπους (επίπεδο Νομού) Πυροσβεστικούς Σταθμούς εκτός από τα νησιά στα οποία η εγκατάσταση θα γίνει όπου υπάρχει Πυροσβεστικός Σταθμός &amp; εγκατάσταση &amp; licenses</w:t>
      </w:r>
    </w:p>
    <w:p w14:paraId="389F05DA"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UHF DMR mobile III radio terminals σταθερά τερματικά γραφείου με βάση στήριξης &amp; εγκατάσταση &amp; licenses</w:t>
      </w:r>
    </w:p>
    <w:p w14:paraId="47B05AC1"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UHF DMR III &amp;  4G/LTE ή νεότερο (όχι απαραίτητα Android) radio terminals χειρός &amp; παρελκόμενα &amp; licenses</w:t>
      </w:r>
    </w:p>
    <w:p w14:paraId="539680CB"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lang w:val="en-US"/>
        </w:rPr>
      </w:pPr>
      <w:r w:rsidRPr="008D34EF">
        <w:rPr>
          <w:color w:val="000000"/>
          <w:lang w:val="en-US"/>
        </w:rPr>
        <w:t xml:space="preserve">UHF DMR III radio terminals </w:t>
      </w:r>
      <w:r w:rsidRPr="008D34EF">
        <w:rPr>
          <w:color w:val="000000"/>
        </w:rPr>
        <w:t>χειρός</w:t>
      </w:r>
      <w:r w:rsidRPr="008D34EF">
        <w:rPr>
          <w:color w:val="000000"/>
          <w:lang w:val="en-US"/>
        </w:rPr>
        <w:t xml:space="preserve"> &amp; </w:t>
      </w:r>
      <w:r w:rsidRPr="008D34EF">
        <w:rPr>
          <w:color w:val="000000"/>
        </w:rPr>
        <w:t>παρελκόμενα</w:t>
      </w:r>
      <w:r w:rsidRPr="008D34EF">
        <w:rPr>
          <w:color w:val="000000"/>
          <w:lang w:val="en-US"/>
        </w:rPr>
        <w:t xml:space="preserve"> &amp; licenses</w:t>
      </w:r>
    </w:p>
    <w:p w14:paraId="4FD7CE0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lang w:val="en-US"/>
        </w:rPr>
      </w:pPr>
      <w:r w:rsidRPr="008D34EF">
        <w:rPr>
          <w:color w:val="000000"/>
          <w:lang w:val="en-US"/>
        </w:rPr>
        <w:t xml:space="preserve">ATEX UHF DMR III radio terminals </w:t>
      </w:r>
      <w:r w:rsidRPr="008D34EF">
        <w:rPr>
          <w:color w:val="000000"/>
        </w:rPr>
        <w:t>χειρός</w:t>
      </w:r>
      <w:r w:rsidRPr="008D34EF">
        <w:rPr>
          <w:color w:val="000000"/>
          <w:lang w:val="en-US"/>
        </w:rPr>
        <w:t xml:space="preserve"> &amp; licenses</w:t>
      </w:r>
    </w:p>
    <w:p w14:paraId="2508AE8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Κάρτες SIM για τρία έτη + 5 μήνες από έναρξη δοκιμαστικής έως οριστική παραλαβή</w:t>
      </w:r>
    </w:p>
    <w:p w14:paraId="591D2B4A"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Τερματικός Εξοπλισμός και Πύλες υλοποίησης (gateways) Ραδιοκάλυψης Αέρος Εδάφους και Άλλων Συνεργαζόμενων φορέων &amp; εγκατάσταση &amp; licenses &amp; λειτουργικά κόστη για την περίοδο εγγύησης</w:t>
      </w:r>
    </w:p>
    <w:p w14:paraId="4F12AE71" w14:textId="77777777" w:rsidR="00CA6949" w:rsidRPr="008D34EF" w:rsidRDefault="00CA6949" w:rsidP="00CA6949">
      <w:pPr>
        <w:pBdr>
          <w:top w:val="nil"/>
          <w:left w:val="nil"/>
          <w:bottom w:val="nil"/>
          <w:right w:val="nil"/>
          <w:between w:val="nil"/>
        </w:pBdr>
        <w:spacing w:after="0" w:line="276" w:lineRule="auto"/>
        <w:ind w:left="720"/>
        <w:rPr>
          <w:rFonts w:eastAsia="Arial"/>
          <w:color w:val="000000"/>
        </w:rPr>
      </w:pPr>
    </w:p>
    <w:p w14:paraId="2FC220A4" w14:textId="77777777" w:rsidR="00CA6949" w:rsidRPr="0035451F" w:rsidRDefault="00CA6949" w:rsidP="00CA6949">
      <w:pPr>
        <w:pBdr>
          <w:top w:val="nil"/>
          <w:left w:val="nil"/>
          <w:bottom w:val="nil"/>
          <w:right w:val="nil"/>
          <w:between w:val="nil"/>
        </w:pBdr>
        <w:spacing w:after="0" w:line="276" w:lineRule="auto"/>
        <w:rPr>
          <w:u w:val="single"/>
        </w:rPr>
      </w:pPr>
    </w:p>
    <w:p w14:paraId="456B010E" w14:textId="77777777" w:rsidR="00CA6949" w:rsidRPr="008D34EF" w:rsidRDefault="00CA6949" w:rsidP="00CA6949">
      <w:pPr>
        <w:pBdr>
          <w:top w:val="nil"/>
          <w:left w:val="nil"/>
          <w:bottom w:val="nil"/>
          <w:right w:val="nil"/>
          <w:between w:val="nil"/>
        </w:pBdr>
        <w:spacing w:after="0" w:line="276" w:lineRule="auto"/>
      </w:pPr>
      <w:r w:rsidRPr="008D34EF">
        <w:rPr>
          <w:u w:val="single"/>
        </w:rPr>
        <w:t>Παραδοτέα Φάσης</w:t>
      </w:r>
      <w:r w:rsidRPr="008D34EF">
        <w:t xml:space="preserve">: </w:t>
      </w:r>
    </w:p>
    <w:p w14:paraId="351448E2" w14:textId="77777777" w:rsidR="00CA6949" w:rsidRPr="00746289" w:rsidRDefault="00CA6949" w:rsidP="00746289">
      <w:pPr>
        <w:pStyle w:val="ListParagraph"/>
        <w:numPr>
          <w:ilvl w:val="0"/>
          <w:numId w:val="105"/>
        </w:numPr>
        <w:spacing w:line="276" w:lineRule="auto"/>
        <w:rPr>
          <w:color w:val="000000"/>
        </w:rPr>
      </w:pPr>
      <w:r w:rsidRPr="00746289">
        <w:rPr>
          <w:color w:val="000000"/>
        </w:rPr>
        <w:t>Π4.1 Προμήθεια, εγκατάσταση και αδειοδότηση των UHF DMR mobile III radio terminals με βάση στήριξης στα οχήματα και στους ΠΣ</w:t>
      </w:r>
    </w:p>
    <w:p w14:paraId="663CD4ED" w14:textId="77777777" w:rsidR="00CA6949" w:rsidRPr="00746289" w:rsidRDefault="00CA6949" w:rsidP="00746289">
      <w:pPr>
        <w:pStyle w:val="ListParagraph"/>
        <w:numPr>
          <w:ilvl w:val="0"/>
          <w:numId w:val="105"/>
        </w:numPr>
        <w:spacing w:line="276" w:lineRule="auto"/>
        <w:rPr>
          <w:color w:val="000000"/>
        </w:rPr>
      </w:pPr>
      <w:r w:rsidRPr="00746289">
        <w:rPr>
          <w:color w:val="000000"/>
        </w:rPr>
        <w:t>Π4.2 Προμήθεια, εγκατάσταση και αδειοδότηση των UHF DMR mobile III radio terminals σταθερά τερματικά γραφείου</w:t>
      </w:r>
    </w:p>
    <w:p w14:paraId="46C1653C" w14:textId="77777777" w:rsidR="00CA6949" w:rsidRPr="00746289" w:rsidRDefault="00CA6949" w:rsidP="00746289">
      <w:pPr>
        <w:pStyle w:val="ListParagraph"/>
        <w:numPr>
          <w:ilvl w:val="0"/>
          <w:numId w:val="105"/>
        </w:numPr>
        <w:spacing w:line="276" w:lineRule="auto"/>
        <w:rPr>
          <w:color w:val="000000"/>
        </w:rPr>
      </w:pPr>
      <w:r w:rsidRPr="00746289">
        <w:rPr>
          <w:color w:val="000000"/>
        </w:rPr>
        <w:t>Π4.3 Προμήθεια των UHF DMR III &amp;  4G/LTE (ή νεότερο) radio terminals</w:t>
      </w:r>
    </w:p>
    <w:p w14:paraId="0455802C" w14:textId="77777777" w:rsidR="00CA6949" w:rsidRPr="00746289" w:rsidRDefault="00CA6949" w:rsidP="00746289">
      <w:pPr>
        <w:pStyle w:val="ListParagraph"/>
        <w:numPr>
          <w:ilvl w:val="0"/>
          <w:numId w:val="105"/>
        </w:numPr>
        <w:spacing w:line="276" w:lineRule="auto"/>
        <w:rPr>
          <w:color w:val="000000"/>
        </w:rPr>
      </w:pPr>
      <w:r w:rsidRPr="00746289">
        <w:rPr>
          <w:color w:val="000000"/>
        </w:rPr>
        <w:t>Π4.4 Προμήθεια UHF DMR III radio terminals χειρός (περιλαμβάνονται παρελκόμενα και αδειοδοτήσεις)</w:t>
      </w:r>
    </w:p>
    <w:p w14:paraId="5F22D580" w14:textId="77777777" w:rsidR="00CA6949" w:rsidRPr="0035451F" w:rsidRDefault="00CA6949" w:rsidP="00746289">
      <w:pPr>
        <w:pStyle w:val="ListParagraph"/>
        <w:numPr>
          <w:ilvl w:val="0"/>
          <w:numId w:val="105"/>
        </w:numPr>
        <w:spacing w:line="276" w:lineRule="auto"/>
        <w:rPr>
          <w:color w:val="000000"/>
          <w:lang w:val="en-US"/>
        </w:rPr>
      </w:pPr>
      <w:r w:rsidRPr="00746289">
        <w:rPr>
          <w:color w:val="000000"/>
        </w:rPr>
        <w:t>Π</w:t>
      </w:r>
      <w:r w:rsidRPr="0035451F">
        <w:rPr>
          <w:color w:val="000000"/>
          <w:lang w:val="en-US"/>
        </w:rPr>
        <w:t xml:space="preserve">4.5 </w:t>
      </w:r>
      <w:r w:rsidRPr="00746289">
        <w:rPr>
          <w:color w:val="000000"/>
        </w:rPr>
        <w:t>Προμήθεια</w:t>
      </w:r>
      <w:r w:rsidRPr="0035451F">
        <w:rPr>
          <w:color w:val="000000"/>
          <w:lang w:val="en-US"/>
        </w:rPr>
        <w:t xml:space="preserve"> ATEX UHF DMR III radio terminals </w:t>
      </w:r>
      <w:r w:rsidRPr="00746289">
        <w:rPr>
          <w:color w:val="000000"/>
        </w:rPr>
        <w:t>χειρός</w:t>
      </w:r>
      <w:r w:rsidRPr="0035451F">
        <w:rPr>
          <w:color w:val="000000"/>
          <w:lang w:val="en-US"/>
        </w:rPr>
        <w:t xml:space="preserve"> &amp; licenses</w:t>
      </w:r>
    </w:p>
    <w:p w14:paraId="56656E35" w14:textId="77777777" w:rsidR="00CA6949" w:rsidRPr="00746289" w:rsidRDefault="00CA6949" w:rsidP="00746289">
      <w:pPr>
        <w:pStyle w:val="ListParagraph"/>
        <w:numPr>
          <w:ilvl w:val="0"/>
          <w:numId w:val="105"/>
        </w:numPr>
        <w:spacing w:line="276" w:lineRule="auto"/>
        <w:rPr>
          <w:color w:val="000000"/>
        </w:rPr>
      </w:pPr>
      <w:r w:rsidRPr="00746289">
        <w:rPr>
          <w:color w:val="000000"/>
        </w:rPr>
        <w:t>Π4.6 Προμήθεια καρτών SIM  (για τα 1.500 UHF DMR III &amp;  4G/LTE ή νεότερο (όχι απαραίτητα Android) radio terminals χειρός για τρία έτη + 5 μήνες από έναρξη δοκιμαστικής έως οριστική παραλαβή)</w:t>
      </w:r>
    </w:p>
    <w:p w14:paraId="0C41D7E0" w14:textId="77777777" w:rsidR="00CA6949" w:rsidRPr="00746289" w:rsidRDefault="00CA6949" w:rsidP="00746289">
      <w:pPr>
        <w:pStyle w:val="ListParagraph"/>
        <w:numPr>
          <w:ilvl w:val="0"/>
          <w:numId w:val="105"/>
        </w:numPr>
        <w:spacing w:line="276" w:lineRule="auto"/>
        <w:rPr>
          <w:color w:val="000000"/>
        </w:rPr>
      </w:pPr>
      <w:r w:rsidRPr="00746289">
        <w:rPr>
          <w:color w:val="000000"/>
        </w:rPr>
        <w:t>Π4.7 Προμήθεια, εγκατάσταση, αδειοδότηση και λειτουργικά κόστη τερματικού εξοπλισμού και πυλών υλοποίησης (gateways) Ραδιοκάλυψης Αέρος Εδάφους και άλλων φορέων</w:t>
      </w:r>
    </w:p>
    <w:p w14:paraId="55036013" w14:textId="77777777" w:rsidR="00CA6949" w:rsidRPr="008D34EF" w:rsidRDefault="00CA6949" w:rsidP="00CA6949">
      <w:pPr>
        <w:pBdr>
          <w:top w:val="nil"/>
          <w:left w:val="nil"/>
          <w:bottom w:val="nil"/>
          <w:right w:val="nil"/>
          <w:between w:val="nil"/>
        </w:pBdr>
        <w:spacing w:line="276" w:lineRule="auto"/>
        <w:rPr>
          <w:color w:val="000000"/>
        </w:rPr>
      </w:pPr>
    </w:p>
    <w:p w14:paraId="7D899F7A" w14:textId="77777777" w:rsidR="00CA6949" w:rsidRPr="008D34EF" w:rsidRDefault="00CA6949" w:rsidP="00CA6949">
      <w:pPr>
        <w:pStyle w:val="Heading3"/>
        <w:numPr>
          <w:ilvl w:val="0"/>
          <w:numId w:val="84"/>
        </w:numPr>
        <w:rPr>
          <w:u w:val="none"/>
        </w:rPr>
      </w:pPr>
      <w:bookmarkStart w:id="259" w:name="_Toc214615513"/>
      <w:r w:rsidRPr="008D34EF">
        <w:rPr>
          <w:u w:val="none"/>
        </w:rPr>
        <w:t>Φάση 5: Συγκαναλικό ραδιοδίκτυο DMR III - Σταθμοί Βάσης</w:t>
      </w:r>
      <w:bookmarkEnd w:id="259"/>
    </w:p>
    <w:p w14:paraId="23B7FEB6" w14:textId="77777777" w:rsidR="00CA6949" w:rsidRPr="008D34EF" w:rsidRDefault="00CA6949" w:rsidP="00CA6949">
      <w:pPr>
        <w:spacing w:line="276" w:lineRule="auto"/>
      </w:pPr>
      <w:r w:rsidRPr="008D34EF">
        <w:t>Η παρούσα φάση περιλαμβάνει την προμήθεια, εγκατάσταση κι αδειοδότηση των:</w:t>
      </w:r>
    </w:p>
    <w:p w14:paraId="64B35B77"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Σταθμών Βάσης DMR III Σταθερού Σημείου (UHF Κεραία, καλώδια &amp; κανάλια διασύνδεσης και τροφοδοσίας)</w:t>
      </w:r>
    </w:p>
    <w:p w14:paraId="4FC8CBC8"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Κινητών Σταθμών Βάσης DMR III (συμπεριλαμβανομένων των υποδοχών για την εγκατάσταση στα οχήματα και αντίστοιχη καλωδίωση καθώς επίσης του εξοπλισμού και κόστους (της απαιτούμενης υπηρεσίας)  διασύνδεσής τους με το Κεντρικό Σύστημα με εναλλακτικές τεχνολογίες) </w:t>
      </w:r>
    </w:p>
    <w:p w14:paraId="653E928B"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Φορητών Επαναλήπτών Αμεσότροπης Λειτουργίας Εκτεταμένης εμβέλειας</w:t>
      </w:r>
    </w:p>
    <w:p w14:paraId="2C88C500"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lang w:val="en-US"/>
        </w:rPr>
      </w:pPr>
      <w:r w:rsidRPr="008D34EF">
        <w:rPr>
          <w:color w:val="000000"/>
        </w:rPr>
        <w:t>Αυτόνομων</w:t>
      </w:r>
      <w:r w:rsidRPr="008D34EF">
        <w:rPr>
          <w:color w:val="000000"/>
          <w:lang w:val="en-US"/>
        </w:rPr>
        <w:t xml:space="preserve"> mobile 4G/LTE </w:t>
      </w:r>
      <w:r w:rsidRPr="008D34EF">
        <w:rPr>
          <w:color w:val="000000"/>
        </w:rPr>
        <w:t>ή</w:t>
      </w:r>
      <w:r w:rsidRPr="008D34EF">
        <w:rPr>
          <w:color w:val="000000"/>
          <w:lang w:val="en-US"/>
        </w:rPr>
        <w:t xml:space="preserve"> </w:t>
      </w:r>
      <w:r w:rsidRPr="008D34EF">
        <w:rPr>
          <w:color w:val="000000"/>
        </w:rPr>
        <w:t>νεότερων</w:t>
      </w:r>
      <w:r w:rsidRPr="008D34EF">
        <w:rPr>
          <w:color w:val="000000"/>
          <w:lang w:val="en-US"/>
        </w:rPr>
        <w:t xml:space="preserve"> Base Stations </w:t>
      </w:r>
    </w:p>
    <w:p w14:paraId="15FA5710" w14:textId="77777777" w:rsidR="00CA6949" w:rsidRPr="008D34EF" w:rsidRDefault="00CA6949" w:rsidP="00CA6949">
      <w:pPr>
        <w:pBdr>
          <w:top w:val="nil"/>
          <w:left w:val="nil"/>
          <w:bottom w:val="nil"/>
          <w:right w:val="nil"/>
          <w:between w:val="nil"/>
        </w:pBdr>
        <w:spacing w:after="0" w:line="276" w:lineRule="auto"/>
        <w:ind w:left="720"/>
        <w:rPr>
          <w:color w:val="000000"/>
          <w:lang w:val="en-US"/>
        </w:rPr>
      </w:pPr>
    </w:p>
    <w:p w14:paraId="3FEAADEB" w14:textId="77777777" w:rsidR="00CA6949" w:rsidRPr="008D34EF" w:rsidRDefault="00CA6949" w:rsidP="00CA6949">
      <w:pPr>
        <w:pBdr>
          <w:top w:val="nil"/>
          <w:left w:val="nil"/>
          <w:bottom w:val="nil"/>
          <w:right w:val="nil"/>
          <w:between w:val="nil"/>
        </w:pBdr>
        <w:spacing w:after="0" w:line="276" w:lineRule="auto"/>
      </w:pPr>
      <w:r w:rsidRPr="008D34EF">
        <w:rPr>
          <w:u w:val="single"/>
        </w:rPr>
        <w:t>Παραδοτέα Φάσης</w:t>
      </w:r>
      <w:r w:rsidRPr="008D34EF">
        <w:t xml:space="preserve">: </w:t>
      </w:r>
    </w:p>
    <w:p w14:paraId="291EF78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Π5.1 Προμήθεια, εγκατάσταση και αδειοδότηση των Σταθμών Βάσης DMR III Σταθερού Σημείου</w:t>
      </w:r>
    </w:p>
    <w:p w14:paraId="240B9445"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Π5.2 Προμήθεια, εγκατάσταση και αδειοδότηση Κινητών Σταθμών Βάσης DMR III και Φορητοί Επαναλήπτες Αμεσότροπης Λειτουργίας Εκτεταμένης εμβέλειας</w:t>
      </w:r>
    </w:p>
    <w:p w14:paraId="6B43EFC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Π5.3 Προμήθεια των Αυτόνομων mobile 4G/LTE ή νεότερων Base Stations </w:t>
      </w:r>
    </w:p>
    <w:p w14:paraId="2853C2C0" w14:textId="77777777" w:rsidR="00CA6949" w:rsidRPr="008D34EF" w:rsidRDefault="00CA6949" w:rsidP="00CA6949">
      <w:pPr>
        <w:rPr>
          <w:color w:val="000000"/>
        </w:rPr>
      </w:pPr>
    </w:p>
    <w:p w14:paraId="3062FE9E" w14:textId="77777777" w:rsidR="00CA6949" w:rsidRPr="008D34EF" w:rsidRDefault="00CA6949" w:rsidP="00CA6949">
      <w:pPr>
        <w:pStyle w:val="Heading3"/>
        <w:numPr>
          <w:ilvl w:val="0"/>
          <w:numId w:val="84"/>
        </w:numPr>
        <w:rPr>
          <w:u w:val="none"/>
        </w:rPr>
      </w:pPr>
      <w:bookmarkStart w:id="260" w:name="_Toc214615514"/>
      <w:r w:rsidRPr="008D34EF">
        <w:rPr>
          <w:u w:val="none"/>
        </w:rPr>
        <w:t>Φάση 6: Κύριο και Εφεδρικό Δίκτυο Διασύνδεσης Σταθμών Βάσης</w:t>
      </w:r>
      <w:bookmarkEnd w:id="260"/>
    </w:p>
    <w:p w14:paraId="14CF6495" w14:textId="77777777" w:rsidR="00390430" w:rsidRPr="00390430" w:rsidRDefault="00CA6949" w:rsidP="00390430">
      <w:pPr>
        <w:spacing w:line="276" w:lineRule="auto"/>
      </w:pPr>
      <w:r w:rsidRPr="008D34EF">
        <w:t>Η παρούσα φάση περιλαμβάνει την προμήθεια, εγκατάσταση κι αδειοδότηση:</w:t>
      </w:r>
    </w:p>
    <w:p w14:paraId="752C36CA" w14:textId="17EDB1EC" w:rsidR="00CA6949" w:rsidRPr="00390430" w:rsidRDefault="00CA6949" w:rsidP="00390430">
      <w:pPr>
        <w:pStyle w:val="ListParagraph"/>
        <w:numPr>
          <w:ilvl w:val="0"/>
          <w:numId w:val="105"/>
        </w:numPr>
        <w:spacing w:line="276" w:lineRule="auto"/>
        <w:rPr>
          <w:color w:val="000000"/>
        </w:rPr>
      </w:pPr>
      <w:r w:rsidRPr="00390430">
        <w:rPr>
          <w:color w:val="000000"/>
        </w:rPr>
        <w:t>Την ενεργοποίηση της συνεγκατάστασης σε Τηλεπικοινωνιακές Υποδομές Τρίτων, Διασύνδεση όλων των Σταθμών Βάσης με το Υφιστάμενο Δίκτυο της εγκατάστασης σε σημεία στα οποία δεν θα παρέχεται ιδιόκτητο Δίκτυο του ΠΣ</w:t>
      </w:r>
    </w:p>
    <w:p w14:paraId="3C3EEA8E" w14:textId="77777777" w:rsidR="00CA6949" w:rsidRPr="008D34EF" w:rsidRDefault="00CA6949" w:rsidP="00390430">
      <w:pPr>
        <w:pStyle w:val="ListParagraph"/>
        <w:numPr>
          <w:ilvl w:val="0"/>
          <w:numId w:val="105"/>
        </w:numPr>
        <w:spacing w:line="276" w:lineRule="auto"/>
        <w:rPr>
          <w:color w:val="000000"/>
        </w:rPr>
      </w:pPr>
      <w:r w:rsidRPr="008D34EF">
        <w:rPr>
          <w:color w:val="000000"/>
        </w:rPr>
        <w:t>Τη διασύνδεση των Σταθμών Βάσης DMR Tier III με Μικροκυματικό Δίκτυο ή άλλες τεχνολογίες με προτεραιότητα μετάδοσης δεδομένων και την απαιτούμενη ταχύτητα μετάδοσης</w:t>
      </w:r>
    </w:p>
    <w:p w14:paraId="54B91723" w14:textId="77777777" w:rsidR="00CA6949" w:rsidRPr="008D34EF" w:rsidRDefault="00CA6949" w:rsidP="00CA6949">
      <w:pPr>
        <w:pBdr>
          <w:top w:val="nil"/>
          <w:left w:val="nil"/>
          <w:bottom w:val="nil"/>
          <w:right w:val="nil"/>
          <w:between w:val="nil"/>
        </w:pBdr>
        <w:spacing w:after="0" w:line="276" w:lineRule="auto"/>
      </w:pPr>
      <w:r w:rsidRPr="008D34EF">
        <w:rPr>
          <w:u w:val="single"/>
        </w:rPr>
        <w:t>Παραδοτέα Φάσης</w:t>
      </w:r>
      <w:r w:rsidRPr="008D34EF">
        <w:t xml:space="preserve">: </w:t>
      </w:r>
    </w:p>
    <w:p w14:paraId="5BB9737A" w14:textId="77777777" w:rsidR="00CA6949" w:rsidRPr="008D34EF" w:rsidRDefault="00CA6949" w:rsidP="00390430">
      <w:pPr>
        <w:pStyle w:val="ListParagraph"/>
        <w:numPr>
          <w:ilvl w:val="0"/>
          <w:numId w:val="105"/>
        </w:numPr>
        <w:spacing w:line="276" w:lineRule="auto"/>
        <w:rPr>
          <w:color w:val="000000"/>
        </w:rPr>
      </w:pPr>
      <w:r w:rsidRPr="008D34EF">
        <w:rPr>
          <w:color w:val="000000"/>
        </w:rPr>
        <w:t>Π6.1 Κύριο και Εφεδρικό δίκτυο διασύνδεσης ΣΒ (περιλαμβάνει 36μηνου κόστους χρήσης μετά την οριστική παραλαβή)</w:t>
      </w:r>
    </w:p>
    <w:p w14:paraId="74900062" w14:textId="77777777" w:rsidR="00CA6949" w:rsidRPr="008D34EF" w:rsidRDefault="00CA6949" w:rsidP="00CA6949">
      <w:pPr>
        <w:rPr>
          <w:color w:val="000000"/>
        </w:rPr>
      </w:pPr>
    </w:p>
    <w:p w14:paraId="536BB379" w14:textId="77777777" w:rsidR="00CA6949" w:rsidRPr="008D34EF" w:rsidRDefault="00CA6949" w:rsidP="00CA6949">
      <w:pPr>
        <w:pBdr>
          <w:top w:val="nil"/>
          <w:left w:val="nil"/>
          <w:bottom w:val="nil"/>
          <w:right w:val="nil"/>
          <w:between w:val="nil"/>
        </w:pBdr>
        <w:spacing w:after="0" w:line="276" w:lineRule="auto"/>
        <w:rPr>
          <w:color w:val="000000"/>
        </w:rPr>
      </w:pPr>
    </w:p>
    <w:p w14:paraId="65D11D2B" w14:textId="77777777" w:rsidR="00CA6949" w:rsidRPr="008D34EF" w:rsidRDefault="00CA6949" w:rsidP="00CA6949">
      <w:pPr>
        <w:pStyle w:val="Heading3"/>
        <w:numPr>
          <w:ilvl w:val="0"/>
          <w:numId w:val="84"/>
        </w:numPr>
        <w:rPr>
          <w:u w:val="none"/>
        </w:rPr>
      </w:pPr>
      <w:bookmarkStart w:id="261" w:name="_Toc214615515"/>
      <w:r w:rsidRPr="008D34EF">
        <w:rPr>
          <w:u w:val="none"/>
        </w:rPr>
        <w:t>Φάση 7: Δικτυακός και Υπολογιστικός Εξοπλισμός</w:t>
      </w:r>
      <w:bookmarkEnd w:id="261"/>
    </w:p>
    <w:p w14:paraId="2258F043" w14:textId="77777777" w:rsidR="00CA6949" w:rsidRPr="008D34EF" w:rsidRDefault="00CA6949" w:rsidP="00CA6949">
      <w:pPr>
        <w:spacing w:line="276" w:lineRule="auto"/>
      </w:pPr>
      <w:r w:rsidRPr="008D34EF">
        <w:t xml:space="preserve">Προμήθεια κι εγκατάσταση δικτυακού και υπολογιστικού εξοπλισμού: </w:t>
      </w:r>
    </w:p>
    <w:p w14:paraId="4905F48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Κεντρικός Δικτυακός Εξοπλισμός (Switch, router κ.α.)</w:t>
      </w:r>
    </w:p>
    <w:p w14:paraId="0483F0F6"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Dispatching Servers (Κέντρο Ελέγχου &amp; Εφεδρικό) - Τμήμα του MSO</w:t>
      </w:r>
    </w:p>
    <w:p w14:paraId="54BFCD21"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NMS server (Κέντρο Ελέγχου &amp; Εφεδρικό) Τμήμα του MSO</w:t>
      </w:r>
    </w:p>
    <w:p w14:paraId="5D2D5AEE"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Σύστημα Αποθήκευσης Δεδομένων</w:t>
      </w:r>
    </w:p>
    <w:p w14:paraId="3006448A" w14:textId="77777777" w:rsidR="00CA6949" w:rsidRPr="008D34EF" w:rsidRDefault="00CA6949" w:rsidP="00CA6949">
      <w:pPr>
        <w:pBdr>
          <w:top w:val="nil"/>
          <w:left w:val="nil"/>
          <w:bottom w:val="nil"/>
          <w:right w:val="nil"/>
          <w:between w:val="nil"/>
        </w:pBdr>
        <w:spacing w:after="0" w:line="276" w:lineRule="auto"/>
      </w:pPr>
      <w:r w:rsidRPr="008D34EF">
        <w:rPr>
          <w:u w:val="single"/>
        </w:rPr>
        <w:t>Παραδοτέα Φάσης</w:t>
      </w:r>
      <w:r w:rsidRPr="008D34EF">
        <w:t xml:space="preserve">: </w:t>
      </w:r>
    </w:p>
    <w:p w14:paraId="7B802112"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Π7.1 Προμήθεια κι εγκατάσταση κεντρικού δικτυακού εξοπλισμού (Κύριο &amp; Εφεδρικό </w:t>
      </w:r>
      <w:r w:rsidRPr="008D34EF">
        <w:rPr>
          <w:color w:val="000000"/>
          <w:lang w:val="en-US"/>
        </w:rPr>
        <w:t>Site</w:t>
      </w:r>
      <w:r w:rsidRPr="008D34EF">
        <w:rPr>
          <w:color w:val="000000"/>
        </w:rPr>
        <w:t xml:space="preserve">) </w:t>
      </w:r>
    </w:p>
    <w:p w14:paraId="7D819F8E"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Π7.2 Προμήθεια κι εγκατάσταση Dispatching </w:t>
      </w:r>
      <w:r w:rsidRPr="008D34EF">
        <w:rPr>
          <w:color w:val="000000"/>
          <w:lang w:val="en-US"/>
        </w:rPr>
        <w:t>Servers</w:t>
      </w:r>
      <w:r w:rsidRPr="008D34EF">
        <w:rPr>
          <w:color w:val="000000"/>
        </w:rPr>
        <w:t xml:space="preserve">, NMS </w:t>
      </w:r>
      <w:r w:rsidRPr="008D34EF">
        <w:rPr>
          <w:color w:val="000000"/>
          <w:lang w:val="en-US"/>
        </w:rPr>
        <w:t>Servers</w:t>
      </w:r>
      <w:r w:rsidRPr="008D34EF">
        <w:rPr>
          <w:color w:val="000000"/>
        </w:rPr>
        <w:t xml:space="preserve"> (Κύριο &amp; Εφεδρικό </w:t>
      </w:r>
      <w:r w:rsidRPr="008D34EF">
        <w:rPr>
          <w:color w:val="000000"/>
          <w:lang w:val="en-US"/>
        </w:rPr>
        <w:t>Site</w:t>
      </w:r>
      <w:r w:rsidRPr="008D34EF">
        <w:rPr>
          <w:color w:val="000000"/>
        </w:rPr>
        <w:t xml:space="preserve">) </w:t>
      </w:r>
    </w:p>
    <w:p w14:paraId="70D2F9B4"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Π7.3 Προμήθεια κι εγκατάσταση συστήματος αποθήκευσης δεδομένων (Κύριο &amp; Εφεδρικό </w:t>
      </w:r>
      <w:r w:rsidRPr="008D34EF">
        <w:rPr>
          <w:color w:val="000000"/>
          <w:lang w:val="en-US"/>
        </w:rPr>
        <w:t>Site</w:t>
      </w:r>
      <w:r w:rsidRPr="008D34EF">
        <w:rPr>
          <w:color w:val="000000"/>
        </w:rPr>
        <w:t>)</w:t>
      </w:r>
    </w:p>
    <w:p w14:paraId="68C2569D" w14:textId="77777777" w:rsidR="00CA6949" w:rsidRPr="008D34EF" w:rsidRDefault="00CA6949" w:rsidP="00CA6949">
      <w:pPr>
        <w:spacing w:line="276" w:lineRule="auto"/>
      </w:pPr>
    </w:p>
    <w:p w14:paraId="0281B85B" w14:textId="77777777" w:rsidR="00CA6949" w:rsidRPr="008D34EF" w:rsidRDefault="00CA6949" w:rsidP="00CA6949">
      <w:pPr>
        <w:pStyle w:val="Heading3"/>
        <w:numPr>
          <w:ilvl w:val="0"/>
          <w:numId w:val="84"/>
        </w:numPr>
        <w:rPr>
          <w:u w:val="none"/>
        </w:rPr>
      </w:pPr>
      <w:bookmarkStart w:id="262" w:name="_Toc214615516"/>
      <w:r w:rsidRPr="008D34EF">
        <w:rPr>
          <w:u w:val="none"/>
        </w:rPr>
        <w:t>Φάση 8: Υποσυστήματα Επιχειρησιακών Εφαρμογών &amp; Λογισμικό</w:t>
      </w:r>
      <w:bookmarkEnd w:id="262"/>
    </w:p>
    <w:p w14:paraId="458A1D13" w14:textId="77777777" w:rsidR="00CA6949" w:rsidRPr="008D34EF" w:rsidRDefault="00CA6949" w:rsidP="00CA6949">
      <w:pPr>
        <w:spacing w:line="276" w:lineRule="auto"/>
      </w:pPr>
      <w:r w:rsidRPr="008D34EF">
        <w:t xml:space="preserve">Προμήθεια κι εγκατάσταση λογισμικού των υποσυστημάτων Επιχειρησιακών Εφαρμογών: </w:t>
      </w:r>
    </w:p>
    <w:p w14:paraId="5E8A4D93"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Λογισμικό επικοινωνίας (MSC &amp; MSO) για τη διαχείριση και τον έλεγχο των πολλαπλών καναλιών στο Κέντρο Ελέγχου και στο Εφεδρικό </w:t>
      </w:r>
    </w:p>
    <w:p w14:paraId="7ACEF1EA"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Λογισμικό Dispatching για τα κεντρικά Dispatching Centers, τα 13 ΠΕΚΕ και όλες τις ΠΥ</w:t>
      </w:r>
    </w:p>
    <w:p w14:paraId="7023A553"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Λογισμικό NMS για την παρακολούθηση λειτουργίας των συστημάτων </w:t>
      </w:r>
      <w:r w:rsidRPr="008D34EF">
        <w:rPr>
          <w:color w:val="000000"/>
          <w:lang w:val="en-US"/>
        </w:rPr>
        <w:t>DMR</w:t>
      </w:r>
      <w:r w:rsidRPr="008D34EF">
        <w:rPr>
          <w:color w:val="000000"/>
        </w:rPr>
        <w:t xml:space="preserve"> </w:t>
      </w:r>
    </w:p>
    <w:p w14:paraId="228A6328"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Σταθμοί Εργασίας Συστήματος Αποστολής Εντολών</w:t>
      </w:r>
    </w:p>
    <w:p w14:paraId="320AAEB4"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Λογισμικό </w:t>
      </w:r>
      <w:r w:rsidRPr="008D34EF">
        <w:rPr>
          <w:color w:val="000000"/>
          <w:lang w:val="en-US"/>
        </w:rPr>
        <w:t>VRM</w:t>
      </w:r>
      <w:r w:rsidRPr="008D34EF">
        <w:rPr>
          <w:color w:val="000000"/>
        </w:rPr>
        <w:t xml:space="preserve"> (Καταγραφή φωνής)</w:t>
      </w:r>
    </w:p>
    <w:p w14:paraId="5EDCF991" w14:textId="77777777" w:rsidR="00CA6949" w:rsidRPr="008D34EF" w:rsidRDefault="00CA6949" w:rsidP="00CA6949">
      <w:pPr>
        <w:pBdr>
          <w:top w:val="nil"/>
          <w:left w:val="nil"/>
          <w:bottom w:val="nil"/>
          <w:right w:val="nil"/>
          <w:between w:val="nil"/>
        </w:pBdr>
        <w:spacing w:line="276" w:lineRule="auto"/>
        <w:ind w:left="720"/>
        <w:rPr>
          <w:color w:val="000000"/>
        </w:rPr>
      </w:pPr>
    </w:p>
    <w:p w14:paraId="5E5F2922" w14:textId="77777777" w:rsidR="00CA6949" w:rsidRPr="008D34EF" w:rsidRDefault="00CA6949" w:rsidP="00CA6949">
      <w:pPr>
        <w:spacing w:line="276" w:lineRule="auto"/>
        <w:ind w:left="360"/>
      </w:pPr>
      <w:r w:rsidRPr="008D34EF">
        <w:rPr>
          <w:u w:val="single"/>
        </w:rPr>
        <w:t>Παραδοτέα Φάσης</w:t>
      </w:r>
      <w:r w:rsidRPr="008D34EF">
        <w:t xml:space="preserve">: </w:t>
      </w:r>
    </w:p>
    <w:p w14:paraId="03B9E80E"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Π8.1 Προμήθεια κι εγκατάσταση λογισμικού επικοινωνίας (MSC &amp; MSO)</w:t>
      </w:r>
    </w:p>
    <w:p w14:paraId="0E080761"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Π8.2 Προμήθεια κι εγκατάσταση λογισμικού Dispatching Centers</w:t>
      </w:r>
    </w:p>
    <w:p w14:paraId="650FC0BE"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Π8.3 Προμήθεια κι εγκατάσταση λογισμικού NMS</w:t>
      </w:r>
    </w:p>
    <w:p w14:paraId="2862352E"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Π8.4  Διάφορες Άδειες συστημικού Λογισμικού (π.χ. Windows, Linux, κλπ)</w:t>
      </w:r>
    </w:p>
    <w:p w14:paraId="5A9EFEB9"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Π8.5 Προμήθεια και εγκατάσταση Σταθμών Εργασίας Συστήματος Αποστολής Εντολών </w:t>
      </w:r>
    </w:p>
    <w:p w14:paraId="209EF752"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Π8.6 Προμήθεια και Εγκατάσταση λογισμικού </w:t>
      </w:r>
      <w:r w:rsidRPr="008D34EF">
        <w:rPr>
          <w:color w:val="000000"/>
          <w:lang w:val="en-US"/>
        </w:rPr>
        <w:t>VRM</w:t>
      </w:r>
      <w:r w:rsidRPr="008D34EF">
        <w:rPr>
          <w:color w:val="000000"/>
        </w:rPr>
        <w:t xml:space="preserve"> (Καταγραφή φωνής)</w:t>
      </w:r>
    </w:p>
    <w:p w14:paraId="0D82BEC9" w14:textId="77777777" w:rsidR="00CA6949" w:rsidRPr="008D34EF" w:rsidRDefault="00CA6949" w:rsidP="00CA6949">
      <w:pPr>
        <w:keepNext/>
        <w:keepLines/>
        <w:pBdr>
          <w:top w:val="nil"/>
          <w:left w:val="nil"/>
          <w:bottom w:val="nil"/>
          <w:right w:val="nil"/>
          <w:between w:val="nil"/>
        </w:pBdr>
        <w:spacing w:after="0" w:line="276" w:lineRule="auto"/>
        <w:ind w:left="720"/>
        <w:rPr>
          <w:color w:val="000000"/>
        </w:rPr>
      </w:pPr>
    </w:p>
    <w:p w14:paraId="6BDDEF1F" w14:textId="77777777" w:rsidR="00CA6949" w:rsidRPr="008D34EF" w:rsidRDefault="00CA6949" w:rsidP="00CA6949">
      <w:pPr>
        <w:spacing w:line="276" w:lineRule="auto"/>
      </w:pPr>
    </w:p>
    <w:p w14:paraId="3C2B6AC1" w14:textId="77777777" w:rsidR="00CA6949" w:rsidRPr="008D34EF" w:rsidRDefault="00CA6949" w:rsidP="00CA6949">
      <w:pPr>
        <w:pStyle w:val="Heading3"/>
        <w:numPr>
          <w:ilvl w:val="0"/>
          <w:numId w:val="84"/>
        </w:numPr>
        <w:rPr>
          <w:u w:val="none"/>
        </w:rPr>
      </w:pPr>
      <w:bookmarkStart w:id="263" w:name="_Toc214615517"/>
      <w:r w:rsidRPr="008D34EF">
        <w:rPr>
          <w:u w:val="none"/>
        </w:rPr>
        <w:t>Φάση 9: Υλοποίηση Επιχειρησιακών Εφαρμογών</w:t>
      </w:r>
      <w:bookmarkEnd w:id="263"/>
    </w:p>
    <w:p w14:paraId="68AB3691" w14:textId="77777777" w:rsidR="00CA6949" w:rsidRPr="008D34EF" w:rsidRDefault="00CA6949" w:rsidP="00CA6949">
      <w:pPr>
        <w:spacing w:line="276" w:lineRule="auto"/>
      </w:pPr>
      <w:r w:rsidRPr="008D34EF">
        <w:t>Προμήθεια κι εγκατάσταση λογισμικού και υλοποίηση διεπαφών και υποσυστήματος διαχείρισης δηλώσεων βλαβών:</w:t>
      </w:r>
    </w:p>
    <w:p w14:paraId="0B594B52" w14:textId="77777777" w:rsidR="00CA6949" w:rsidRPr="008D34EF" w:rsidRDefault="00CA6949" w:rsidP="00746289">
      <w:pPr>
        <w:pStyle w:val="ListParagraph"/>
        <w:numPr>
          <w:ilvl w:val="0"/>
          <w:numId w:val="105"/>
        </w:numPr>
        <w:spacing w:line="276" w:lineRule="auto"/>
        <w:rPr>
          <w:color w:val="000000"/>
        </w:rPr>
      </w:pPr>
      <w:r w:rsidRPr="008D34EF">
        <w:rPr>
          <w:color w:val="000000"/>
        </w:rPr>
        <w:t>Υλοποίηση διεπαφών και διασύνδεση με το σύστημα Engage</w:t>
      </w:r>
    </w:p>
    <w:p w14:paraId="7BAB38D1" w14:textId="77777777" w:rsidR="00CA6949" w:rsidRPr="008D34EF" w:rsidRDefault="00CA6949" w:rsidP="00746289">
      <w:pPr>
        <w:pStyle w:val="ListParagraph"/>
        <w:numPr>
          <w:ilvl w:val="0"/>
          <w:numId w:val="105"/>
        </w:numPr>
        <w:spacing w:line="276" w:lineRule="auto"/>
        <w:rPr>
          <w:color w:val="000000"/>
        </w:rPr>
      </w:pPr>
      <w:r w:rsidRPr="008D34EF">
        <w:rPr>
          <w:color w:val="000000"/>
        </w:rPr>
        <w:t xml:space="preserve">Παροχή Υπηρεσιών Γραφείου Υποστήριξης (Help/Service Desk) ως μοναδικού σημείου επαφής (single point of contact), μέσω τηλεφωνικής γραμμής και email, το οποίο θα είναι διαθέσιμο στην Αναθέτουσα Αρχή 24/7/365. Οι εν λόγω υπηρεσίες παρέχονται με εργαλείο ευθύνης αναδόχου, το οποίο τρέχει σε υποδομές ευθύνης αναδόχου και δεν αποτελεί παραδοτέο έργου. </w:t>
      </w:r>
    </w:p>
    <w:p w14:paraId="72AF9452" w14:textId="77777777" w:rsidR="00CA6949" w:rsidRPr="008D34EF" w:rsidRDefault="00CA6949" w:rsidP="00CA6949">
      <w:pPr>
        <w:spacing w:line="276" w:lineRule="auto"/>
        <w:ind w:left="360"/>
      </w:pPr>
      <w:r w:rsidRPr="008D34EF">
        <w:rPr>
          <w:u w:val="single"/>
        </w:rPr>
        <w:t>Παραδοτέα Φάσης</w:t>
      </w:r>
      <w:r w:rsidRPr="008D34EF">
        <w:t xml:space="preserve">: </w:t>
      </w:r>
    </w:p>
    <w:p w14:paraId="54DA0B4B"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Π9.1 Υλοποίηση διεπαφών και διασύνδεση με το σύστημα Engage</w:t>
      </w:r>
    </w:p>
    <w:p w14:paraId="4BF01FA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Π9.2 Υπηρεσίες </w:t>
      </w:r>
      <w:r w:rsidRPr="008D34EF">
        <w:rPr>
          <w:color w:val="000000"/>
          <w:lang w:val="en-US"/>
        </w:rPr>
        <w:t>help</w:t>
      </w:r>
      <w:r w:rsidRPr="008D34EF">
        <w:rPr>
          <w:color w:val="000000"/>
        </w:rPr>
        <w:t>-</w:t>
      </w:r>
      <w:r w:rsidRPr="008D34EF">
        <w:rPr>
          <w:color w:val="000000"/>
          <w:lang w:val="en-US"/>
        </w:rPr>
        <w:t>desk</w:t>
      </w:r>
      <w:r w:rsidRPr="008D34EF">
        <w:rPr>
          <w:color w:val="000000"/>
        </w:rPr>
        <w:t>, οι οποίες παρέχονται από την έναρξη δοκιμαστική λειτουργία μέχρι την παραλαβή του έργου (Μ26-Μ30) και καθόλη τη διάρκεια της εγγύησης (36 μήνες), ήτοι συνολικά 41 μήνες</w:t>
      </w:r>
    </w:p>
    <w:p w14:paraId="55FC0B1C" w14:textId="77777777" w:rsidR="00CA6949" w:rsidRPr="008D34EF" w:rsidRDefault="00CA6949" w:rsidP="00CA6949">
      <w:pPr>
        <w:pBdr>
          <w:top w:val="nil"/>
          <w:left w:val="nil"/>
          <w:bottom w:val="nil"/>
          <w:right w:val="nil"/>
          <w:between w:val="nil"/>
        </w:pBdr>
        <w:spacing w:after="0" w:line="276" w:lineRule="auto"/>
        <w:rPr>
          <w:color w:val="000000"/>
        </w:rPr>
      </w:pPr>
    </w:p>
    <w:p w14:paraId="41431427" w14:textId="77777777" w:rsidR="00CA6949" w:rsidRPr="008D34EF" w:rsidRDefault="00CA6949" w:rsidP="00CA6949">
      <w:pPr>
        <w:spacing w:line="276" w:lineRule="auto"/>
      </w:pPr>
      <w:bookmarkStart w:id="264" w:name="_hpkpg8vcmmz2" w:colFirst="0" w:colLast="0"/>
      <w:bookmarkEnd w:id="264"/>
    </w:p>
    <w:p w14:paraId="4568F3FC" w14:textId="77777777" w:rsidR="00CA6949" w:rsidRPr="008D34EF" w:rsidRDefault="00CA6949" w:rsidP="00CA6949">
      <w:pPr>
        <w:pStyle w:val="Heading3"/>
        <w:numPr>
          <w:ilvl w:val="0"/>
          <w:numId w:val="84"/>
        </w:numPr>
        <w:rPr>
          <w:u w:val="none"/>
        </w:rPr>
      </w:pPr>
      <w:bookmarkStart w:id="265" w:name="_Toc214615518"/>
      <w:r w:rsidRPr="008D34EF">
        <w:rPr>
          <w:u w:val="none"/>
        </w:rPr>
        <w:t>Φάση 10: Πιλοτική Λειτουργία Συστήματος</w:t>
      </w:r>
      <w:bookmarkEnd w:id="265"/>
    </w:p>
    <w:p w14:paraId="6664DFE3" w14:textId="77777777" w:rsidR="00CA6949" w:rsidRPr="008D34EF" w:rsidRDefault="00CA6949" w:rsidP="00CA6949">
      <w:pPr>
        <w:spacing w:line="276" w:lineRule="auto"/>
      </w:pPr>
      <w:bookmarkStart w:id="266" w:name="_m6mcqctejf36" w:colFirst="0" w:colLast="0"/>
      <w:bookmarkEnd w:id="266"/>
      <w:r w:rsidRPr="008D34EF">
        <w:t>Η παρούσα φάση περιλαμβάνει τα παρακάτω:</w:t>
      </w:r>
    </w:p>
    <w:p w14:paraId="46EE0365"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Ενσωμάτωση υπο-συστημάτων και έλεγχος </w:t>
      </w:r>
    </w:p>
    <w:p w14:paraId="3405242A"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Πιλοτική εφαρμογή συστήματος</w:t>
      </w:r>
    </w:p>
    <w:p w14:paraId="44493D5E" w14:textId="77777777" w:rsidR="00CA6949" w:rsidRPr="008D34EF" w:rsidRDefault="00CA6949" w:rsidP="00CA6949">
      <w:pPr>
        <w:spacing w:line="276" w:lineRule="auto"/>
        <w:ind w:left="360"/>
        <w:rPr>
          <w:u w:val="single"/>
        </w:rPr>
      </w:pPr>
      <w:r w:rsidRPr="008D34EF">
        <w:rPr>
          <w:u w:val="single"/>
        </w:rPr>
        <w:t xml:space="preserve">Παραδοτέα Φάσης: </w:t>
      </w:r>
    </w:p>
    <w:p w14:paraId="48C41E62"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Π10.1 Πιλοτική Εφαρμογή Συστήματος</w:t>
      </w:r>
    </w:p>
    <w:p w14:paraId="26CE6A46"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Π10.2 Αναφορά Αποτελεσμάτων Πιλοτικής Λειτουργίας</w:t>
      </w:r>
    </w:p>
    <w:p w14:paraId="57CFBCA5" w14:textId="77777777" w:rsidR="00CA6949" w:rsidRPr="008D34EF" w:rsidRDefault="00CA6949" w:rsidP="00CA6949">
      <w:pPr>
        <w:spacing w:line="276" w:lineRule="auto"/>
      </w:pPr>
    </w:p>
    <w:p w14:paraId="5784EF24" w14:textId="77777777" w:rsidR="00CA6949" w:rsidRPr="008D34EF" w:rsidRDefault="00CA6949" w:rsidP="00CA6949">
      <w:pPr>
        <w:pStyle w:val="Heading3"/>
        <w:numPr>
          <w:ilvl w:val="0"/>
          <w:numId w:val="84"/>
        </w:numPr>
        <w:rPr>
          <w:u w:val="none"/>
        </w:rPr>
      </w:pPr>
      <w:bookmarkStart w:id="267" w:name="_Toc214615519"/>
      <w:r w:rsidRPr="008D34EF">
        <w:rPr>
          <w:u w:val="none"/>
        </w:rPr>
        <w:t>Φάση 11: Δοκιμαστική Λειτουργία</w:t>
      </w:r>
      <w:bookmarkEnd w:id="267"/>
    </w:p>
    <w:p w14:paraId="21D712D2" w14:textId="77777777" w:rsidR="00CA6949" w:rsidRPr="008D34EF" w:rsidRDefault="00CA6949" w:rsidP="00CA6949">
      <w:pPr>
        <w:spacing w:line="276" w:lineRule="auto"/>
      </w:pPr>
      <w:r w:rsidRPr="008D34EF">
        <w:t>Η παρούσα φάση περιλαμβάνει τα παρακάτω:</w:t>
      </w:r>
    </w:p>
    <w:p w14:paraId="52F9B47D"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Επίδειξη του συστήματος</w:t>
      </w:r>
    </w:p>
    <w:p w14:paraId="508E1413"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Δοκιμές σε κανονικές συνθήκες</w:t>
      </w:r>
    </w:p>
    <w:p w14:paraId="75A4EF9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Προσαρμογή, ανάπτυξη και ολοκλήρωση της τελικής έκδοσης του συστήματος </w:t>
      </w:r>
    </w:p>
    <w:p w14:paraId="538994FB"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Αξιολόγηση του συστήματος</w:t>
      </w:r>
    </w:p>
    <w:p w14:paraId="60254284" w14:textId="77777777" w:rsidR="00CA6949" w:rsidRPr="008D34EF" w:rsidRDefault="00CA6949" w:rsidP="00CA6949">
      <w:pPr>
        <w:spacing w:line="276" w:lineRule="auto"/>
        <w:ind w:left="360"/>
        <w:rPr>
          <w:u w:val="single"/>
        </w:rPr>
      </w:pPr>
      <w:r w:rsidRPr="008D34EF">
        <w:rPr>
          <w:u w:val="single"/>
        </w:rPr>
        <w:t xml:space="preserve">Παραδοτέα Φάσης: </w:t>
      </w:r>
    </w:p>
    <w:p w14:paraId="107599EC"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Π11.1 Δοκιμαστική Λειτουργία Συστήματος</w:t>
      </w:r>
    </w:p>
    <w:p w14:paraId="0A9EAFA8"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Π11.2 Αναφορά Αποτελεσμάτων Δοκιμαστικής Λειτουργίας</w:t>
      </w:r>
    </w:p>
    <w:p w14:paraId="04C566FF"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Π11.3 Εγχειρίδιο χρήσης</w:t>
      </w:r>
    </w:p>
    <w:p w14:paraId="240D097F" w14:textId="77777777" w:rsidR="00CA6949" w:rsidRPr="008D34EF" w:rsidRDefault="00CA6949" w:rsidP="00CA6949">
      <w:pPr>
        <w:spacing w:line="276" w:lineRule="auto"/>
      </w:pPr>
    </w:p>
    <w:p w14:paraId="23322435" w14:textId="77777777" w:rsidR="00CA6949" w:rsidRPr="008D34EF" w:rsidRDefault="00CA6949" w:rsidP="00CA6949">
      <w:pPr>
        <w:pStyle w:val="Heading3"/>
        <w:numPr>
          <w:ilvl w:val="0"/>
          <w:numId w:val="84"/>
        </w:numPr>
        <w:rPr>
          <w:u w:val="none"/>
        </w:rPr>
      </w:pPr>
      <w:bookmarkStart w:id="268" w:name="_Toc214615520"/>
      <w:r w:rsidRPr="008D34EF">
        <w:rPr>
          <w:u w:val="none"/>
        </w:rPr>
        <w:t>Φάση 12: Δράσεις προβολής &amp; Δημοσιότητας</w:t>
      </w:r>
      <w:bookmarkEnd w:id="268"/>
    </w:p>
    <w:p w14:paraId="55A3BB47" w14:textId="77777777" w:rsidR="00CA6949" w:rsidRPr="008D34EF" w:rsidRDefault="00CA6949" w:rsidP="00CA6949">
      <w:pPr>
        <w:pBdr>
          <w:top w:val="nil"/>
          <w:left w:val="nil"/>
          <w:bottom w:val="nil"/>
          <w:right w:val="nil"/>
          <w:between w:val="nil"/>
        </w:pBdr>
        <w:spacing w:line="276" w:lineRule="auto"/>
        <w:rPr>
          <w:color w:val="000000"/>
        </w:rPr>
      </w:pPr>
      <w:r w:rsidRPr="008D34EF">
        <w:t>Η παρούσα φάση περιλαμβάνει τα παρακάτω</w:t>
      </w:r>
    </w:p>
    <w:p w14:paraId="05546B36" w14:textId="77777777" w:rsidR="00CA6949" w:rsidRPr="008D34EF" w:rsidRDefault="00CA6949" w:rsidP="00CA6949">
      <w:pPr>
        <w:pBdr>
          <w:top w:val="nil"/>
          <w:left w:val="nil"/>
          <w:bottom w:val="nil"/>
          <w:right w:val="nil"/>
          <w:between w:val="nil"/>
        </w:pBdr>
        <w:spacing w:line="276" w:lineRule="auto"/>
      </w:pPr>
      <w:r w:rsidRPr="008D34EF">
        <w:t>Δράσεις δημοσιότητας και ενημέρωσης για το έργο, όπως περιγράφονται στην παρ. ‎5.6 .</w:t>
      </w:r>
    </w:p>
    <w:p w14:paraId="12A1B6FC" w14:textId="77777777" w:rsidR="00CA6949" w:rsidRPr="008D34EF" w:rsidRDefault="00CA6949" w:rsidP="00CA6949">
      <w:pPr>
        <w:spacing w:line="276" w:lineRule="auto"/>
        <w:ind w:left="360"/>
        <w:rPr>
          <w:u w:val="single"/>
        </w:rPr>
      </w:pPr>
      <w:r w:rsidRPr="008D34EF">
        <w:rPr>
          <w:u w:val="single"/>
        </w:rPr>
        <w:t xml:space="preserve">Παραδοτέα Φάσης: </w:t>
      </w:r>
    </w:p>
    <w:p w14:paraId="60F59625"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Π12.1 - Διοργάνωση ενημερωτικής ημερίδας σε χώρο που θα συναποφασισθεί με το Π.Σ. </w:t>
      </w:r>
    </w:p>
    <w:p w14:paraId="488DF6E9" w14:textId="77777777" w:rsidR="00CA6949" w:rsidRPr="00746289"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Π12.2 - Έντυπο και λοιπό ενημερωτικό υλικό.</w:t>
      </w:r>
    </w:p>
    <w:p w14:paraId="3BFED281" w14:textId="263109EB" w:rsidR="00746289" w:rsidRPr="008D34EF" w:rsidRDefault="00746289" w:rsidP="00746289">
      <w:pPr>
        <w:keepNext/>
        <w:keepLines/>
        <w:pBdr>
          <w:top w:val="nil"/>
          <w:left w:val="nil"/>
          <w:bottom w:val="nil"/>
          <w:right w:val="nil"/>
          <w:between w:val="nil"/>
        </w:pBdr>
        <w:spacing w:after="0" w:line="276" w:lineRule="auto"/>
        <w:ind w:left="720"/>
        <w:rPr>
          <w:color w:val="000000"/>
        </w:rPr>
      </w:pPr>
    </w:p>
    <w:p w14:paraId="094630F3" w14:textId="77777777" w:rsidR="00CA6949" w:rsidRPr="008D34EF" w:rsidRDefault="00CA6949" w:rsidP="00CA6949">
      <w:pPr>
        <w:pStyle w:val="Heading3"/>
        <w:numPr>
          <w:ilvl w:val="0"/>
          <w:numId w:val="84"/>
        </w:numPr>
        <w:rPr>
          <w:u w:val="none"/>
        </w:rPr>
      </w:pPr>
      <w:bookmarkStart w:id="269" w:name="_Toc214615521"/>
      <w:r w:rsidRPr="008D34EF">
        <w:rPr>
          <w:u w:val="none"/>
        </w:rPr>
        <w:t>Φάση 13: Εκπαίδευση</w:t>
      </w:r>
      <w:bookmarkEnd w:id="269"/>
    </w:p>
    <w:p w14:paraId="64D087C2" w14:textId="77777777" w:rsidR="00CA6949" w:rsidRPr="008D34EF" w:rsidRDefault="00CA6949" w:rsidP="00CA6949">
      <w:pPr>
        <w:spacing w:line="276" w:lineRule="auto"/>
      </w:pPr>
      <w:r w:rsidRPr="008D34EF">
        <w:t>Η παρούσα φάση περιλαμβάνει:</w:t>
      </w:r>
    </w:p>
    <w:p w14:paraId="2EF50122"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Οριστικοποιημένο οδηγό εκπαίδευσης. Μεθοδολογική προσέγγιση, οργάνωση και προετοιμασία εκπαίδευσης στελεχών του Φορέα.</w:t>
      </w:r>
    </w:p>
    <w:p w14:paraId="08393F29"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Δημιουργία εκπαιδευτικού και εποπτικού υλικού εκπαίδευσης, με βάση τις ανάγκες και την ετοιμότητα των στελεχών του Φορέα να αξιοποιήσουν το σύστημα, και τον προσδοκώμενο ρόλο στην επιχειρησιακή του αξιοποίηση.</w:t>
      </w:r>
    </w:p>
    <w:p w14:paraId="1738B827"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Εκπαίδευση στελεχών του Φορέα με βάση τον ρόλο τους στο Έργο.</w:t>
      </w:r>
    </w:p>
    <w:p w14:paraId="75FD62BE" w14:textId="77777777" w:rsidR="00CA6949" w:rsidRPr="008D34EF" w:rsidRDefault="00CA6949" w:rsidP="00CA6949">
      <w:pPr>
        <w:spacing w:line="276" w:lineRule="auto"/>
        <w:ind w:left="360"/>
      </w:pPr>
      <w:r w:rsidRPr="008D34EF">
        <w:t>Ο Υποψήφιος Ανάδοχος θα παρέχει υπηρεσίες τηλ-εκπαίδευσης τόσο στους χειριστές όσο και στους Διαχειριστές του συστήματος.</w:t>
      </w:r>
    </w:p>
    <w:p w14:paraId="14C2042B" w14:textId="77777777" w:rsidR="00CA6949" w:rsidRPr="008D34EF" w:rsidRDefault="00CA6949" w:rsidP="00CA6949">
      <w:pPr>
        <w:spacing w:line="276" w:lineRule="auto"/>
        <w:ind w:left="360"/>
        <w:rPr>
          <w:u w:val="single"/>
        </w:rPr>
      </w:pPr>
      <w:r w:rsidRPr="008D34EF">
        <w:rPr>
          <w:u w:val="single"/>
        </w:rPr>
        <w:t xml:space="preserve">Παραδοτέα Φάσης: </w:t>
      </w:r>
    </w:p>
    <w:p w14:paraId="7226A3E2"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Π13.1 Οριστικοποιημένο Σχέδιο εκπαίδευσης στελεχών Φορέα </w:t>
      </w:r>
    </w:p>
    <w:p w14:paraId="4F6A1321"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 xml:space="preserve">Π13.2 Υπηρεσίες εκπαίδευσης στελεχών Φορέα και Υλικό Εκπαίδευσης </w:t>
      </w:r>
    </w:p>
    <w:p w14:paraId="336CC6E9" w14:textId="77777777" w:rsidR="00CA6949" w:rsidRPr="008D34EF" w:rsidRDefault="00CA6949" w:rsidP="00CA6949">
      <w:pPr>
        <w:keepNext/>
        <w:keepLines/>
        <w:numPr>
          <w:ilvl w:val="0"/>
          <w:numId w:val="22"/>
        </w:numPr>
        <w:pBdr>
          <w:top w:val="nil"/>
          <w:left w:val="nil"/>
          <w:bottom w:val="nil"/>
          <w:right w:val="nil"/>
          <w:between w:val="nil"/>
        </w:pBdr>
        <w:spacing w:after="0" w:line="276" w:lineRule="auto"/>
        <w:rPr>
          <w:color w:val="000000"/>
        </w:rPr>
      </w:pPr>
      <w:r w:rsidRPr="008D34EF">
        <w:rPr>
          <w:color w:val="000000"/>
        </w:rPr>
        <w:t>Π13.3 Αναφορά αξιολόγησης αποτελεσμάτων εκπαίδευσης</w:t>
      </w:r>
    </w:p>
    <w:bookmarkEnd w:id="250"/>
    <w:p w14:paraId="6F179E07" w14:textId="77777777" w:rsidR="00CA6949" w:rsidRPr="008D34EF" w:rsidRDefault="00CA6949" w:rsidP="00CA6949">
      <w:pPr>
        <w:spacing w:line="360" w:lineRule="auto"/>
      </w:pPr>
    </w:p>
    <w:p w14:paraId="78165406" w14:textId="77777777" w:rsidR="00CA6949" w:rsidRPr="008D34EF" w:rsidRDefault="00CA6949" w:rsidP="00CA6949">
      <w:pPr>
        <w:pStyle w:val="Heading3"/>
        <w:numPr>
          <w:ilvl w:val="0"/>
          <w:numId w:val="84"/>
        </w:numPr>
        <w:pBdr>
          <w:top w:val="nil"/>
          <w:left w:val="nil"/>
          <w:bottom w:val="nil"/>
          <w:right w:val="nil"/>
          <w:between w:val="nil"/>
        </w:pBdr>
        <w:spacing w:before="0" w:after="120" w:line="360" w:lineRule="auto"/>
      </w:pPr>
      <w:bookmarkStart w:id="270" w:name="_Toc214615522"/>
      <w:bookmarkEnd w:id="251"/>
      <w:bookmarkEnd w:id="253"/>
      <w:r w:rsidRPr="008D34EF">
        <w:t>Χρόνος Υποβολής και Διαδικασία Οριστικοποίησης Παραδοτέων</w:t>
      </w:r>
      <w:bookmarkEnd w:id="270"/>
    </w:p>
    <w:p w14:paraId="0BA25029" w14:textId="77777777" w:rsidR="00CA6949" w:rsidRPr="008D34EF" w:rsidRDefault="00CA6949" w:rsidP="00CA6949">
      <w:pPr>
        <w:keepNext/>
        <w:pBdr>
          <w:top w:val="nil"/>
          <w:left w:val="nil"/>
          <w:bottom w:val="nil"/>
          <w:right w:val="nil"/>
          <w:between w:val="nil"/>
        </w:pBdr>
        <w:spacing w:line="360" w:lineRule="auto"/>
        <w:rPr>
          <w:i/>
          <w:color w:val="000000"/>
        </w:rPr>
      </w:pPr>
      <w:r w:rsidRPr="008D34EF">
        <w:rPr>
          <w:i/>
          <w:color w:val="000000"/>
        </w:rPr>
        <w:t>Πίνακας 3 - Υποβολή Παραδοτέων</w:t>
      </w:r>
    </w:p>
    <w:tbl>
      <w:tblPr>
        <w:tblW w:w="9214" w:type="dxa"/>
        <w:tblInd w:w="-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
        <w:gridCol w:w="810"/>
        <w:gridCol w:w="1659"/>
        <w:gridCol w:w="3005"/>
        <w:gridCol w:w="1531"/>
        <w:gridCol w:w="1603"/>
      </w:tblGrid>
      <w:tr w:rsidR="00CA6949" w:rsidRPr="008D34EF" w14:paraId="0B27CDEF" w14:textId="77777777" w:rsidTr="00B017AD">
        <w:trPr>
          <w:trHeight w:val="336"/>
          <w:tblHeader/>
        </w:trPr>
        <w:tc>
          <w:tcPr>
            <w:tcW w:w="606" w:type="dxa"/>
            <w:shd w:val="clear" w:color="auto" w:fill="FBE4D5"/>
            <w:vAlign w:val="center"/>
          </w:tcPr>
          <w:p w14:paraId="6CE9F09C" w14:textId="77777777" w:rsidR="00CA6949" w:rsidRPr="008D34EF" w:rsidRDefault="00CA6949" w:rsidP="002E632D">
            <w:pPr>
              <w:spacing w:before="120"/>
              <w:jc w:val="center"/>
              <w:rPr>
                <w:b/>
                <w:color w:val="000000"/>
                <w:sz w:val="20"/>
                <w:szCs w:val="20"/>
              </w:rPr>
            </w:pPr>
            <w:r w:rsidRPr="008D34EF">
              <w:rPr>
                <w:b/>
                <w:color w:val="000000"/>
                <w:sz w:val="20"/>
                <w:szCs w:val="20"/>
              </w:rPr>
              <w:t>Α/Α</w:t>
            </w:r>
          </w:p>
        </w:tc>
        <w:tc>
          <w:tcPr>
            <w:tcW w:w="810" w:type="dxa"/>
            <w:shd w:val="clear" w:color="auto" w:fill="FBE4D5"/>
            <w:vAlign w:val="center"/>
          </w:tcPr>
          <w:p w14:paraId="65C087F5" w14:textId="77777777" w:rsidR="00CA6949" w:rsidRPr="008D34EF" w:rsidRDefault="00CA6949" w:rsidP="002E632D">
            <w:pPr>
              <w:spacing w:before="120"/>
              <w:jc w:val="center"/>
              <w:rPr>
                <w:b/>
                <w:color w:val="000000"/>
                <w:sz w:val="20"/>
                <w:szCs w:val="20"/>
              </w:rPr>
            </w:pPr>
            <w:r w:rsidRPr="008D34EF">
              <w:rPr>
                <w:b/>
                <w:color w:val="000000"/>
                <w:sz w:val="20"/>
                <w:szCs w:val="20"/>
              </w:rPr>
              <w:t>ΦΑΣΗ</w:t>
            </w:r>
          </w:p>
        </w:tc>
        <w:tc>
          <w:tcPr>
            <w:tcW w:w="1659" w:type="dxa"/>
            <w:shd w:val="clear" w:color="auto" w:fill="FBE4D5"/>
            <w:vAlign w:val="center"/>
          </w:tcPr>
          <w:p w14:paraId="262CA270" w14:textId="77777777" w:rsidR="00CA6949" w:rsidRPr="008D34EF" w:rsidRDefault="00CA6949" w:rsidP="002E632D">
            <w:pPr>
              <w:rPr>
                <w:b/>
                <w:color w:val="000000"/>
                <w:sz w:val="20"/>
                <w:szCs w:val="20"/>
              </w:rPr>
            </w:pPr>
            <w:r w:rsidRPr="008D34EF">
              <w:rPr>
                <w:b/>
                <w:color w:val="000000"/>
                <w:sz w:val="20"/>
                <w:szCs w:val="20"/>
              </w:rPr>
              <w:t>ΚΩΔ. ΠΑΡΑΔΟΤΕΟΥ</w:t>
            </w:r>
          </w:p>
        </w:tc>
        <w:tc>
          <w:tcPr>
            <w:tcW w:w="3005" w:type="dxa"/>
            <w:shd w:val="clear" w:color="auto" w:fill="FBE4D5"/>
            <w:vAlign w:val="center"/>
          </w:tcPr>
          <w:p w14:paraId="196073C3" w14:textId="77777777" w:rsidR="00CA6949" w:rsidRPr="008D34EF" w:rsidRDefault="00CA6949" w:rsidP="002E632D">
            <w:pPr>
              <w:rPr>
                <w:b/>
                <w:color w:val="000000"/>
                <w:sz w:val="20"/>
                <w:szCs w:val="20"/>
              </w:rPr>
            </w:pPr>
            <w:r w:rsidRPr="008D34EF">
              <w:rPr>
                <w:b/>
                <w:color w:val="000000"/>
                <w:sz w:val="20"/>
                <w:szCs w:val="20"/>
              </w:rPr>
              <w:t>ΤΙΤΛΟΣ ΠΑΡΑΔΟΤΕΟΥ</w:t>
            </w:r>
          </w:p>
        </w:tc>
        <w:tc>
          <w:tcPr>
            <w:tcW w:w="1531" w:type="dxa"/>
            <w:shd w:val="clear" w:color="auto" w:fill="FBE4D5"/>
            <w:vAlign w:val="center"/>
          </w:tcPr>
          <w:p w14:paraId="2445C7D9" w14:textId="77777777" w:rsidR="00CA6949" w:rsidRPr="008D34EF" w:rsidRDefault="00CA6949" w:rsidP="002E632D">
            <w:pPr>
              <w:ind w:left="-89"/>
              <w:jc w:val="center"/>
              <w:rPr>
                <w:b/>
                <w:color w:val="000000"/>
                <w:sz w:val="20"/>
                <w:szCs w:val="20"/>
              </w:rPr>
            </w:pPr>
            <w:r w:rsidRPr="008D34EF">
              <w:rPr>
                <w:b/>
                <w:color w:val="000000"/>
                <w:sz w:val="20"/>
                <w:szCs w:val="20"/>
              </w:rPr>
              <w:t xml:space="preserve">ΧΡΟΝΟΣ ΥΠΟΒΟΛΗΣ </w:t>
            </w:r>
          </w:p>
          <w:p w14:paraId="241098AA" w14:textId="77777777" w:rsidR="00CA6949" w:rsidRPr="008D34EF" w:rsidRDefault="00CA6949" w:rsidP="002E632D">
            <w:pPr>
              <w:ind w:left="-89"/>
              <w:jc w:val="center"/>
              <w:rPr>
                <w:b/>
                <w:color w:val="000000"/>
                <w:sz w:val="20"/>
                <w:szCs w:val="20"/>
              </w:rPr>
            </w:pPr>
            <w:r w:rsidRPr="008D34EF">
              <w:rPr>
                <w:b/>
                <w:color w:val="000000"/>
                <w:sz w:val="20"/>
                <w:szCs w:val="20"/>
              </w:rPr>
              <w:t>1</w:t>
            </w:r>
            <w:r w:rsidRPr="008D34EF">
              <w:rPr>
                <w:b/>
                <w:color w:val="000000"/>
                <w:sz w:val="20"/>
                <w:szCs w:val="20"/>
                <w:vertAlign w:val="superscript"/>
              </w:rPr>
              <w:t>ης</w:t>
            </w:r>
            <w:r w:rsidRPr="008D34EF">
              <w:rPr>
                <w:b/>
                <w:color w:val="000000"/>
                <w:sz w:val="20"/>
                <w:szCs w:val="20"/>
              </w:rPr>
              <w:t xml:space="preserve"> ΕΚΔΟΣΗΣ ΠΑΡΑΔΟΤΕΟΥ </w:t>
            </w:r>
          </w:p>
        </w:tc>
        <w:tc>
          <w:tcPr>
            <w:tcW w:w="1603" w:type="dxa"/>
            <w:shd w:val="clear" w:color="auto" w:fill="FBE4D5"/>
            <w:vAlign w:val="center"/>
          </w:tcPr>
          <w:p w14:paraId="2BBD7A84" w14:textId="77777777" w:rsidR="00CA6949" w:rsidRPr="008D34EF" w:rsidRDefault="00CA6949" w:rsidP="002E632D">
            <w:pPr>
              <w:spacing w:before="120"/>
              <w:jc w:val="center"/>
              <w:rPr>
                <w:b/>
                <w:color w:val="000000"/>
                <w:sz w:val="20"/>
                <w:szCs w:val="20"/>
              </w:rPr>
            </w:pPr>
            <w:r w:rsidRPr="008D34EF">
              <w:rPr>
                <w:b/>
                <w:color w:val="000000"/>
                <w:sz w:val="20"/>
                <w:szCs w:val="20"/>
              </w:rPr>
              <w:t>ΔΙΑΡΚΕΙΑ ΕΛΕΓΧΟΥ</w:t>
            </w:r>
          </w:p>
          <w:p w14:paraId="1F11DBBE" w14:textId="77777777" w:rsidR="00CA6949" w:rsidRPr="008D34EF" w:rsidRDefault="00CA6949" w:rsidP="002E632D">
            <w:pPr>
              <w:spacing w:before="120"/>
              <w:jc w:val="center"/>
              <w:rPr>
                <w:b/>
                <w:color w:val="000000"/>
                <w:sz w:val="20"/>
                <w:szCs w:val="20"/>
              </w:rPr>
            </w:pPr>
            <w:r w:rsidRPr="008D34EF">
              <w:rPr>
                <w:b/>
                <w:color w:val="000000"/>
                <w:sz w:val="20"/>
                <w:szCs w:val="20"/>
              </w:rPr>
              <w:t xml:space="preserve"> ΠΑΡΑΔΟΤΕΟΥ (ΜΗΝΕΣ)</w:t>
            </w:r>
          </w:p>
        </w:tc>
      </w:tr>
      <w:tr w:rsidR="00CA6949" w:rsidRPr="008D34EF" w14:paraId="681F39FD" w14:textId="77777777" w:rsidTr="00B017AD">
        <w:trPr>
          <w:trHeight w:val="175"/>
        </w:trPr>
        <w:tc>
          <w:tcPr>
            <w:tcW w:w="606" w:type="dxa"/>
            <w:vAlign w:val="center"/>
          </w:tcPr>
          <w:p w14:paraId="11140F5C" w14:textId="77777777" w:rsidR="00CA6949" w:rsidRPr="008D34EF" w:rsidRDefault="00CA6949" w:rsidP="002E632D">
            <w:pPr>
              <w:spacing w:before="120"/>
              <w:jc w:val="center"/>
              <w:rPr>
                <w:color w:val="000000"/>
                <w:sz w:val="20"/>
                <w:szCs w:val="20"/>
                <w:highlight w:val="cyan"/>
              </w:rPr>
            </w:pPr>
            <w:r w:rsidRPr="008D34EF">
              <w:rPr>
                <w:color w:val="000000"/>
                <w:sz w:val="20"/>
                <w:szCs w:val="20"/>
              </w:rPr>
              <w:t>1</w:t>
            </w:r>
          </w:p>
        </w:tc>
        <w:tc>
          <w:tcPr>
            <w:tcW w:w="810" w:type="dxa"/>
            <w:vAlign w:val="center"/>
          </w:tcPr>
          <w:p w14:paraId="499E057A" w14:textId="77777777" w:rsidR="00CA6949" w:rsidRPr="008D34EF" w:rsidRDefault="00CA6949" w:rsidP="002E632D">
            <w:pPr>
              <w:spacing w:before="120"/>
              <w:jc w:val="center"/>
              <w:rPr>
                <w:color w:val="000000"/>
                <w:sz w:val="20"/>
                <w:szCs w:val="20"/>
                <w:highlight w:val="cyan"/>
              </w:rPr>
            </w:pPr>
            <w:r w:rsidRPr="008D34EF">
              <w:rPr>
                <w:color w:val="000000"/>
                <w:sz w:val="20"/>
                <w:szCs w:val="20"/>
              </w:rPr>
              <w:t>Φ1</w:t>
            </w:r>
          </w:p>
        </w:tc>
        <w:tc>
          <w:tcPr>
            <w:tcW w:w="1659" w:type="dxa"/>
            <w:vAlign w:val="center"/>
          </w:tcPr>
          <w:p w14:paraId="4E44F6FB" w14:textId="77777777" w:rsidR="00CA6949" w:rsidRPr="008D34EF" w:rsidRDefault="00CA6949" w:rsidP="002E632D">
            <w:pPr>
              <w:spacing w:before="120"/>
              <w:jc w:val="center"/>
              <w:rPr>
                <w:color w:val="000000"/>
                <w:sz w:val="20"/>
                <w:szCs w:val="20"/>
                <w:highlight w:val="cyan"/>
              </w:rPr>
            </w:pPr>
            <w:r w:rsidRPr="008D34EF">
              <w:rPr>
                <w:color w:val="000000"/>
                <w:sz w:val="20"/>
                <w:szCs w:val="20"/>
              </w:rPr>
              <w:t>Π1.1</w:t>
            </w:r>
          </w:p>
        </w:tc>
        <w:tc>
          <w:tcPr>
            <w:tcW w:w="3005" w:type="dxa"/>
            <w:vAlign w:val="center"/>
          </w:tcPr>
          <w:p w14:paraId="46C3D6F8" w14:textId="77777777" w:rsidR="00CA6949" w:rsidRPr="008D34EF" w:rsidRDefault="00CA6949" w:rsidP="002E632D">
            <w:pPr>
              <w:spacing w:before="120"/>
              <w:rPr>
                <w:sz w:val="20"/>
                <w:szCs w:val="20"/>
              </w:rPr>
            </w:pPr>
            <w:r w:rsidRPr="008D34EF">
              <w:rPr>
                <w:sz w:val="20"/>
                <w:szCs w:val="20"/>
              </w:rPr>
              <w:t>Σχέδιο Διαχείρισης και Ποιότητας Έργου (ΣΔΠΕ)</w:t>
            </w:r>
          </w:p>
        </w:tc>
        <w:tc>
          <w:tcPr>
            <w:tcW w:w="1531" w:type="dxa"/>
            <w:vAlign w:val="center"/>
          </w:tcPr>
          <w:p w14:paraId="621AD57D" w14:textId="77777777" w:rsidR="00CA6949" w:rsidRPr="008D34EF" w:rsidRDefault="00CA6949" w:rsidP="002E632D">
            <w:pPr>
              <w:spacing w:before="120"/>
              <w:jc w:val="center"/>
              <w:rPr>
                <w:color w:val="000000"/>
                <w:sz w:val="20"/>
                <w:szCs w:val="20"/>
                <w:highlight w:val="cyan"/>
              </w:rPr>
            </w:pPr>
            <w:r w:rsidRPr="008D34EF">
              <w:rPr>
                <w:color w:val="000000"/>
                <w:sz w:val="20"/>
                <w:szCs w:val="20"/>
              </w:rPr>
              <w:t>Μ2</w:t>
            </w:r>
          </w:p>
        </w:tc>
        <w:tc>
          <w:tcPr>
            <w:tcW w:w="1603" w:type="dxa"/>
            <w:vAlign w:val="center"/>
          </w:tcPr>
          <w:p w14:paraId="3A7CFDBE" w14:textId="77777777" w:rsidR="00CA6949" w:rsidRPr="008D34EF" w:rsidRDefault="00CA6949" w:rsidP="002E632D">
            <w:pPr>
              <w:spacing w:before="120"/>
              <w:jc w:val="center"/>
              <w:rPr>
                <w:color w:val="000000"/>
                <w:sz w:val="20"/>
                <w:szCs w:val="20"/>
                <w:highlight w:val="cyan"/>
              </w:rPr>
            </w:pPr>
            <w:r w:rsidRPr="008D34EF">
              <w:rPr>
                <w:color w:val="000000"/>
                <w:sz w:val="20"/>
                <w:szCs w:val="20"/>
              </w:rPr>
              <w:t>1</w:t>
            </w:r>
          </w:p>
        </w:tc>
      </w:tr>
      <w:tr w:rsidR="00CA6949" w:rsidRPr="008D34EF" w14:paraId="06F16676" w14:textId="77777777" w:rsidTr="00B017AD">
        <w:trPr>
          <w:trHeight w:val="379"/>
        </w:trPr>
        <w:tc>
          <w:tcPr>
            <w:tcW w:w="606" w:type="dxa"/>
            <w:vAlign w:val="center"/>
          </w:tcPr>
          <w:p w14:paraId="11008231" w14:textId="77777777" w:rsidR="00CA6949" w:rsidRPr="008D34EF" w:rsidRDefault="00CA6949" w:rsidP="002E632D">
            <w:pPr>
              <w:spacing w:before="120"/>
              <w:jc w:val="center"/>
              <w:rPr>
                <w:color w:val="000000"/>
                <w:sz w:val="20"/>
                <w:szCs w:val="20"/>
              </w:rPr>
            </w:pPr>
            <w:r w:rsidRPr="008D34EF">
              <w:rPr>
                <w:color w:val="000000"/>
                <w:sz w:val="20"/>
                <w:szCs w:val="20"/>
              </w:rPr>
              <w:t>2</w:t>
            </w:r>
          </w:p>
        </w:tc>
        <w:tc>
          <w:tcPr>
            <w:tcW w:w="810" w:type="dxa"/>
            <w:vAlign w:val="center"/>
          </w:tcPr>
          <w:p w14:paraId="5B8F5F20" w14:textId="77777777" w:rsidR="00CA6949" w:rsidRPr="008D34EF" w:rsidRDefault="00CA6949" w:rsidP="002E632D">
            <w:pPr>
              <w:spacing w:before="120"/>
              <w:jc w:val="center"/>
              <w:rPr>
                <w:color w:val="000000"/>
                <w:sz w:val="20"/>
                <w:szCs w:val="20"/>
              </w:rPr>
            </w:pPr>
            <w:r w:rsidRPr="008D34EF">
              <w:rPr>
                <w:color w:val="000000"/>
                <w:sz w:val="20"/>
                <w:szCs w:val="20"/>
              </w:rPr>
              <w:t>Φ1</w:t>
            </w:r>
          </w:p>
        </w:tc>
        <w:tc>
          <w:tcPr>
            <w:tcW w:w="1659" w:type="dxa"/>
            <w:vAlign w:val="center"/>
          </w:tcPr>
          <w:p w14:paraId="264139D9" w14:textId="77777777" w:rsidR="00CA6949" w:rsidRPr="008D34EF" w:rsidRDefault="00CA6949" w:rsidP="002E632D">
            <w:pPr>
              <w:spacing w:before="120"/>
              <w:jc w:val="center"/>
              <w:rPr>
                <w:color w:val="000000"/>
                <w:sz w:val="20"/>
                <w:szCs w:val="20"/>
              </w:rPr>
            </w:pPr>
            <w:r w:rsidRPr="008D34EF">
              <w:rPr>
                <w:color w:val="000000"/>
                <w:sz w:val="20"/>
                <w:szCs w:val="20"/>
              </w:rPr>
              <w:t>Π1.2</w:t>
            </w:r>
          </w:p>
        </w:tc>
        <w:tc>
          <w:tcPr>
            <w:tcW w:w="3005" w:type="dxa"/>
            <w:vAlign w:val="center"/>
          </w:tcPr>
          <w:p w14:paraId="2F5510E6" w14:textId="77777777" w:rsidR="00CA6949" w:rsidRPr="008D34EF" w:rsidRDefault="00CA6949" w:rsidP="002E632D">
            <w:pPr>
              <w:spacing w:before="120"/>
              <w:rPr>
                <w:color w:val="000000"/>
                <w:sz w:val="20"/>
                <w:szCs w:val="20"/>
              </w:rPr>
            </w:pPr>
            <w:r w:rsidRPr="008D34EF">
              <w:rPr>
                <w:sz w:val="20"/>
                <w:szCs w:val="20"/>
              </w:rPr>
              <w:t>Οριστικοποιημένο Τεύχος Ανάλυσης Απαιτήσεων Χρήστη (ΠΣ)</w:t>
            </w:r>
          </w:p>
        </w:tc>
        <w:tc>
          <w:tcPr>
            <w:tcW w:w="1531" w:type="dxa"/>
            <w:vAlign w:val="center"/>
          </w:tcPr>
          <w:p w14:paraId="6D7623F0" w14:textId="77777777" w:rsidR="00CA6949" w:rsidRPr="008D34EF" w:rsidRDefault="00CA6949" w:rsidP="002E632D">
            <w:pPr>
              <w:spacing w:before="120"/>
              <w:jc w:val="center"/>
              <w:rPr>
                <w:color w:val="000000"/>
                <w:sz w:val="20"/>
                <w:szCs w:val="20"/>
              </w:rPr>
            </w:pPr>
            <w:r w:rsidRPr="008D34EF">
              <w:rPr>
                <w:color w:val="000000"/>
                <w:sz w:val="20"/>
                <w:szCs w:val="20"/>
              </w:rPr>
              <w:t>Μ2</w:t>
            </w:r>
          </w:p>
        </w:tc>
        <w:tc>
          <w:tcPr>
            <w:tcW w:w="1603" w:type="dxa"/>
            <w:vAlign w:val="center"/>
          </w:tcPr>
          <w:p w14:paraId="684DACF7"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06899A87" w14:textId="77777777" w:rsidTr="00B017AD">
        <w:trPr>
          <w:trHeight w:val="190"/>
        </w:trPr>
        <w:tc>
          <w:tcPr>
            <w:tcW w:w="606" w:type="dxa"/>
            <w:vAlign w:val="center"/>
          </w:tcPr>
          <w:p w14:paraId="75F47177" w14:textId="77777777" w:rsidR="00CA6949" w:rsidRPr="008D34EF" w:rsidRDefault="00CA6949" w:rsidP="002E632D">
            <w:pPr>
              <w:spacing w:before="120"/>
              <w:jc w:val="center"/>
              <w:rPr>
                <w:color w:val="000000"/>
                <w:sz w:val="20"/>
                <w:szCs w:val="20"/>
              </w:rPr>
            </w:pPr>
            <w:r w:rsidRPr="008D34EF">
              <w:rPr>
                <w:color w:val="000000"/>
                <w:sz w:val="20"/>
                <w:szCs w:val="20"/>
              </w:rPr>
              <w:t>3</w:t>
            </w:r>
          </w:p>
        </w:tc>
        <w:tc>
          <w:tcPr>
            <w:tcW w:w="810" w:type="dxa"/>
            <w:vAlign w:val="center"/>
          </w:tcPr>
          <w:p w14:paraId="3DB1CFB4" w14:textId="77777777" w:rsidR="00CA6949" w:rsidRPr="008D34EF" w:rsidRDefault="00CA6949" w:rsidP="002E632D">
            <w:pPr>
              <w:spacing w:before="120"/>
              <w:jc w:val="center"/>
              <w:rPr>
                <w:color w:val="000000"/>
                <w:sz w:val="20"/>
                <w:szCs w:val="20"/>
              </w:rPr>
            </w:pPr>
            <w:r w:rsidRPr="008D34EF">
              <w:rPr>
                <w:color w:val="000000"/>
                <w:sz w:val="20"/>
                <w:szCs w:val="20"/>
              </w:rPr>
              <w:t>Φ1</w:t>
            </w:r>
          </w:p>
        </w:tc>
        <w:tc>
          <w:tcPr>
            <w:tcW w:w="1659" w:type="dxa"/>
            <w:vAlign w:val="center"/>
          </w:tcPr>
          <w:p w14:paraId="6979EE66" w14:textId="77777777" w:rsidR="00CA6949" w:rsidRPr="008D34EF" w:rsidRDefault="00CA6949" w:rsidP="002E632D">
            <w:pPr>
              <w:spacing w:before="120"/>
              <w:jc w:val="center"/>
              <w:rPr>
                <w:color w:val="000000"/>
                <w:sz w:val="20"/>
                <w:szCs w:val="20"/>
              </w:rPr>
            </w:pPr>
            <w:r w:rsidRPr="008D34EF">
              <w:rPr>
                <w:color w:val="000000"/>
                <w:sz w:val="20"/>
                <w:szCs w:val="20"/>
              </w:rPr>
              <w:t>Π1.3</w:t>
            </w:r>
          </w:p>
        </w:tc>
        <w:tc>
          <w:tcPr>
            <w:tcW w:w="3005" w:type="dxa"/>
            <w:vAlign w:val="center"/>
          </w:tcPr>
          <w:p w14:paraId="05BBC03C" w14:textId="77777777" w:rsidR="00CA6949" w:rsidRPr="008D34EF" w:rsidRDefault="00CA6949" w:rsidP="002E632D">
            <w:pPr>
              <w:spacing w:before="120"/>
              <w:rPr>
                <w:sz w:val="20"/>
                <w:szCs w:val="20"/>
              </w:rPr>
            </w:pPr>
            <w:r w:rsidRPr="008D34EF">
              <w:rPr>
                <w:sz w:val="20"/>
                <w:szCs w:val="20"/>
              </w:rPr>
              <w:t>Σχεδιασμός Αρχιτεκτονικής λύσης, Ασφάλειας και Διαλειτουργικότητας</w:t>
            </w:r>
          </w:p>
        </w:tc>
        <w:tc>
          <w:tcPr>
            <w:tcW w:w="1531" w:type="dxa"/>
            <w:vAlign w:val="center"/>
          </w:tcPr>
          <w:p w14:paraId="0ECA76F8" w14:textId="77777777" w:rsidR="00CA6949" w:rsidRPr="008D34EF" w:rsidRDefault="00CA6949" w:rsidP="002E632D">
            <w:pPr>
              <w:spacing w:before="120"/>
              <w:jc w:val="center"/>
              <w:rPr>
                <w:color w:val="000000"/>
                <w:sz w:val="20"/>
                <w:szCs w:val="20"/>
              </w:rPr>
            </w:pPr>
            <w:r w:rsidRPr="008D34EF">
              <w:rPr>
                <w:color w:val="000000"/>
                <w:sz w:val="20"/>
                <w:szCs w:val="20"/>
              </w:rPr>
              <w:t>Μ2</w:t>
            </w:r>
          </w:p>
        </w:tc>
        <w:tc>
          <w:tcPr>
            <w:tcW w:w="1603" w:type="dxa"/>
            <w:vAlign w:val="center"/>
          </w:tcPr>
          <w:p w14:paraId="0842D247"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1CDAF249" w14:textId="77777777" w:rsidTr="00B017AD">
        <w:trPr>
          <w:trHeight w:val="190"/>
        </w:trPr>
        <w:tc>
          <w:tcPr>
            <w:tcW w:w="606" w:type="dxa"/>
            <w:vAlign w:val="center"/>
          </w:tcPr>
          <w:p w14:paraId="67F9F160" w14:textId="77777777" w:rsidR="00CA6949" w:rsidRPr="008D34EF" w:rsidRDefault="00CA6949" w:rsidP="002E632D">
            <w:pPr>
              <w:spacing w:before="120"/>
              <w:jc w:val="center"/>
              <w:rPr>
                <w:color w:val="000000"/>
                <w:sz w:val="20"/>
                <w:szCs w:val="20"/>
              </w:rPr>
            </w:pPr>
            <w:r w:rsidRPr="008D34EF">
              <w:rPr>
                <w:color w:val="000000"/>
                <w:sz w:val="20"/>
                <w:szCs w:val="20"/>
              </w:rPr>
              <w:t>4</w:t>
            </w:r>
          </w:p>
        </w:tc>
        <w:tc>
          <w:tcPr>
            <w:tcW w:w="810" w:type="dxa"/>
            <w:vAlign w:val="center"/>
          </w:tcPr>
          <w:p w14:paraId="7AADE2E3" w14:textId="77777777" w:rsidR="00CA6949" w:rsidRPr="008D34EF" w:rsidRDefault="00CA6949" w:rsidP="002E632D">
            <w:pPr>
              <w:spacing w:before="120"/>
              <w:jc w:val="center"/>
              <w:rPr>
                <w:color w:val="000000"/>
                <w:sz w:val="20"/>
                <w:szCs w:val="20"/>
              </w:rPr>
            </w:pPr>
            <w:r w:rsidRPr="008D34EF">
              <w:rPr>
                <w:color w:val="000000"/>
                <w:sz w:val="20"/>
                <w:szCs w:val="20"/>
              </w:rPr>
              <w:t>Φ1</w:t>
            </w:r>
          </w:p>
        </w:tc>
        <w:tc>
          <w:tcPr>
            <w:tcW w:w="1659" w:type="dxa"/>
            <w:vAlign w:val="center"/>
          </w:tcPr>
          <w:p w14:paraId="7BE617B2" w14:textId="77777777" w:rsidR="00CA6949" w:rsidRPr="008D34EF" w:rsidRDefault="00CA6949" w:rsidP="002E632D">
            <w:pPr>
              <w:spacing w:before="120"/>
              <w:jc w:val="center"/>
              <w:rPr>
                <w:color w:val="000000"/>
                <w:sz w:val="20"/>
                <w:szCs w:val="20"/>
              </w:rPr>
            </w:pPr>
            <w:r w:rsidRPr="008D34EF">
              <w:rPr>
                <w:color w:val="000000"/>
                <w:sz w:val="20"/>
                <w:szCs w:val="20"/>
              </w:rPr>
              <w:t>Π1.4</w:t>
            </w:r>
          </w:p>
        </w:tc>
        <w:tc>
          <w:tcPr>
            <w:tcW w:w="3005" w:type="dxa"/>
            <w:vAlign w:val="center"/>
          </w:tcPr>
          <w:p w14:paraId="452803F8" w14:textId="77777777" w:rsidR="00CA6949" w:rsidRPr="008D34EF" w:rsidRDefault="00CA6949" w:rsidP="002E632D">
            <w:pPr>
              <w:spacing w:before="120"/>
              <w:rPr>
                <w:sz w:val="20"/>
                <w:szCs w:val="20"/>
              </w:rPr>
            </w:pPr>
            <w:r w:rsidRPr="008D34EF">
              <w:rPr>
                <w:sz w:val="20"/>
                <w:szCs w:val="20"/>
              </w:rPr>
              <w:t>Μεθοδολογία και Σενάρια Ελέγχου</w:t>
            </w:r>
          </w:p>
        </w:tc>
        <w:tc>
          <w:tcPr>
            <w:tcW w:w="1531" w:type="dxa"/>
            <w:vAlign w:val="center"/>
          </w:tcPr>
          <w:p w14:paraId="2B2D281F" w14:textId="77777777" w:rsidR="00CA6949" w:rsidRPr="008D34EF" w:rsidRDefault="00CA6949" w:rsidP="002E632D">
            <w:pPr>
              <w:spacing w:before="120"/>
              <w:jc w:val="center"/>
              <w:rPr>
                <w:color w:val="000000"/>
                <w:sz w:val="20"/>
                <w:szCs w:val="20"/>
              </w:rPr>
            </w:pPr>
            <w:r w:rsidRPr="008D34EF">
              <w:rPr>
                <w:color w:val="000000"/>
                <w:sz w:val="20"/>
                <w:szCs w:val="20"/>
              </w:rPr>
              <w:t>Μ2</w:t>
            </w:r>
          </w:p>
        </w:tc>
        <w:tc>
          <w:tcPr>
            <w:tcW w:w="1603" w:type="dxa"/>
            <w:vAlign w:val="center"/>
          </w:tcPr>
          <w:p w14:paraId="7E68FDBB"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FD8B734" w14:textId="77777777" w:rsidTr="00B017AD">
        <w:trPr>
          <w:trHeight w:val="190"/>
        </w:trPr>
        <w:tc>
          <w:tcPr>
            <w:tcW w:w="606" w:type="dxa"/>
            <w:vAlign w:val="center"/>
          </w:tcPr>
          <w:p w14:paraId="168D9E08" w14:textId="77777777" w:rsidR="00CA6949" w:rsidRPr="008D34EF" w:rsidRDefault="00CA6949" w:rsidP="002E632D">
            <w:pPr>
              <w:spacing w:before="120"/>
              <w:jc w:val="center"/>
              <w:rPr>
                <w:color w:val="000000"/>
                <w:sz w:val="20"/>
                <w:szCs w:val="20"/>
              </w:rPr>
            </w:pPr>
            <w:r w:rsidRPr="008D34EF">
              <w:rPr>
                <w:color w:val="000000"/>
                <w:sz w:val="20"/>
                <w:szCs w:val="20"/>
              </w:rPr>
              <w:t>5</w:t>
            </w:r>
          </w:p>
        </w:tc>
        <w:tc>
          <w:tcPr>
            <w:tcW w:w="810" w:type="dxa"/>
            <w:vAlign w:val="center"/>
          </w:tcPr>
          <w:p w14:paraId="51F465A2" w14:textId="77777777" w:rsidR="00CA6949" w:rsidRPr="008D34EF" w:rsidRDefault="00CA6949" w:rsidP="002E632D">
            <w:pPr>
              <w:spacing w:before="120"/>
              <w:jc w:val="center"/>
              <w:rPr>
                <w:color w:val="000000"/>
                <w:sz w:val="20"/>
                <w:szCs w:val="20"/>
              </w:rPr>
            </w:pPr>
            <w:r w:rsidRPr="008D34EF">
              <w:rPr>
                <w:color w:val="000000"/>
                <w:sz w:val="20"/>
                <w:szCs w:val="20"/>
              </w:rPr>
              <w:t>Φ1</w:t>
            </w:r>
          </w:p>
        </w:tc>
        <w:tc>
          <w:tcPr>
            <w:tcW w:w="1659" w:type="dxa"/>
            <w:vAlign w:val="center"/>
          </w:tcPr>
          <w:p w14:paraId="27EBD1B1" w14:textId="77777777" w:rsidR="00CA6949" w:rsidRPr="008D34EF" w:rsidRDefault="00CA6949" w:rsidP="002E632D">
            <w:pPr>
              <w:spacing w:before="120"/>
              <w:jc w:val="center"/>
              <w:rPr>
                <w:color w:val="000000"/>
                <w:sz w:val="20"/>
                <w:szCs w:val="20"/>
              </w:rPr>
            </w:pPr>
            <w:r w:rsidRPr="008D34EF">
              <w:rPr>
                <w:color w:val="000000"/>
                <w:sz w:val="20"/>
                <w:szCs w:val="20"/>
              </w:rPr>
              <w:t>Π1.5</w:t>
            </w:r>
          </w:p>
        </w:tc>
        <w:tc>
          <w:tcPr>
            <w:tcW w:w="3005" w:type="dxa"/>
            <w:vAlign w:val="center"/>
          </w:tcPr>
          <w:p w14:paraId="1CD844FA" w14:textId="77777777" w:rsidR="00CA6949" w:rsidRPr="008D34EF" w:rsidRDefault="00CA6949" w:rsidP="002E632D">
            <w:pPr>
              <w:spacing w:before="120"/>
              <w:rPr>
                <w:sz w:val="20"/>
                <w:szCs w:val="20"/>
              </w:rPr>
            </w:pPr>
            <w:r w:rsidRPr="008D34EF">
              <w:rPr>
                <w:sz w:val="20"/>
                <w:szCs w:val="20"/>
              </w:rPr>
              <w:t>Σχέδιο Εγκατάστασης Κεντρικού Εξοπλισμού και Περιφερειακού Εξοπλισμού</w:t>
            </w:r>
          </w:p>
        </w:tc>
        <w:tc>
          <w:tcPr>
            <w:tcW w:w="1531" w:type="dxa"/>
            <w:vAlign w:val="center"/>
          </w:tcPr>
          <w:p w14:paraId="2FDADDD9" w14:textId="77777777" w:rsidR="00CA6949" w:rsidRPr="008D34EF" w:rsidRDefault="00CA6949" w:rsidP="002E632D">
            <w:pPr>
              <w:spacing w:before="120"/>
              <w:jc w:val="center"/>
              <w:rPr>
                <w:color w:val="000000"/>
                <w:sz w:val="20"/>
                <w:szCs w:val="20"/>
              </w:rPr>
            </w:pPr>
            <w:r w:rsidRPr="008D34EF">
              <w:rPr>
                <w:color w:val="000000"/>
                <w:sz w:val="20"/>
                <w:szCs w:val="20"/>
              </w:rPr>
              <w:t>Μ2</w:t>
            </w:r>
          </w:p>
        </w:tc>
        <w:tc>
          <w:tcPr>
            <w:tcW w:w="1603" w:type="dxa"/>
            <w:vAlign w:val="center"/>
          </w:tcPr>
          <w:p w14:paraId="7A7D9C0E"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36DA3D3" w14:textId="77777777" w:rsidTr="00B017AD">
        <w:trPr>
          <w:trHeight w:val="190"/>
        </w:trPr>
        <w:tc>
          <w:tcPr>
            <w:tcW w:w="606" w:type="dxa"/>
            <w:vAlign w:val="center"/>
          </w:tcPr>
          <w:p w14:paraId="77F911F1" w14:textId="77777777" w:rsidR="00CA6949" w:rsidRPr="008D34EF" w:rsidRDefault="00CA6949" w:rsidP="002E632D">
            <w:pPr>
              <w:spacing w:before="120"/>
              <w:jc w:val="center"/>
              <w:rPr>
                <w:color w:val="000000"/>
                <w:sz w:val="20"/>
                <w:szCs w:val="20"/>
              </w:rPr>
            </w:pPr>
            <w:r w:rsidRPr="008D34EF">
              <w:rPr>
                <w:color w:val="000000"/>
                <w:sz w:val="20"/>
                <w:szCs w:val="20"/>
              </w:rPr>
              <w:t>6</w:t>
            </w:r>
          </w:p>
        </w:tc>
        <w:tc>
          <w:tcPr>
            <w:tcW w:w="810" w:type="dxa"/>
            <w:vAlign w:val="center"/>
          </w:tcPr>
          <w:p w14:paraId="29323267" w14:textId="77777777" w:rsidR="00CA6949" w:rsidRPr="008D34EF" w:rsidRDefault="00CA6949" w:rsidP="002E632D">
            <w:pPr>
              <w:spacing w:before="120"/>
              <w:jc w:val="center"/>
              <w:rPr>
                <w:color w:val="000000"/>
                <w:sz w:val="20"/>
                <w:szCs w:val="20"/>
              </w:rPr>
            </w:pPr>
            <w:r w:rsidRPr="008D34EF">
              <w:rPr>
                <w:color w:val="000000"/>
                <w:sz w:val="20"/>
                <w:szCs w:val="20"/>
              </w:rPr>
              <w:t>Φ1</w:t>
            </w:r>
          </w:p>
        </w:tc>
        <w:tc>
          <w:tcPr>
            <w:tcW w:w="1659" w:type="dxa"/>
            <w:vAlign w:val="center"/>
          </w:tcPr>
          <w:p w14:paraId="05C469F8" w14:textId="77777777" w:rsidR="00CA6949" w:rsidRPr="008D34EF" w:rsidRDefault="00CA6949" w:rsidP="002E632D">
            <w:pPr>
              <w:spacing w:before="120"/>
              <w:jc w:val="center"/>
              <w:rPr>
                <w:color w:val="000000"/>
                <w:sz w:val="20"/>
                <w:szCs w:val="20"/>
              </w:rPr>
            </w:pPr>
            <w:r w:rsidRPr="008D34EF">
              <w:rPr>
                <w:color w:val="000000"/>
                <w:sz w:val="20"/>
                <w:szCs w:val="20"/>
              </w:rPr>
              <w:t>Π1.6</w:t>
            </w:r>
          </w:p>
        </w:tc>
        <w:tc>
          <w:tcPr>
            <w:tcW w:w="3005" w:type="dxa"/>
            <w:vAlign w:val="center"/>
          </w:tcPr>
          <w:p w14:paraId="5B220CAF" w14:textId="77777777" w:rsidR="00CA6949" w:rsidRPr="008D34EF" w:rsidRDefault="00CA6949" w:rsidP="002E632D">
            <w:pPr>
              <w:spacing w:before="120"/>
              <w:rPr>
                <w:sz w:val="20"/>
                <w:szCs w:val="20"/>
              </w:rPr>
            </w:pPr>
            <w:r w:rsidRPr="008D34EF">
              <w:rPr>
                <w:sz w:val="20"/>
                <w:szCs w:val="20"/>
              </w:rPr>
              <w:t>Σχέδιο Κατάρτισης / Εκπαίδευσης στελεχών Φορέα</w:t>
            </w:r>
          </w:p>
        </w:tc>
        <w:tc>
          <w:tcPr>
            <w:tcW w:w="1531" w:type="dxa"/>
            <w:vAlign w:val="center"/>
          </w:tcPr>
          <w:p w14:paraId="444D7B41" w14:textId="77777777" w:rsidR="00CA6949" w:rsidRPr="008D34EF" w:rsidRDefault="00CA6949" w:rsidP="002E632D">
            <w:pPr>
              <w:spacing w:before="120"/>
              <w:jc w:val="center"/>
              <w:rPr>
                <w:color w:val="000000"/>
                <w:sz w:val="20"/>
                <w:szCs w:val="20"/>
              </w:rPr>
            </w:pPr>
            <w:r w:rsidRPr="008D34EF">
              <w:rPr>
                <w:color w:val="000000"/>
                <w:sz w:val="20"/>
                <w:szCs w:val="20"/>
              </w:rPr>
              <w:t>Μ2</w:t>
            </w:r>
          </w:p>
        </w:tc>
        <w:tc>
          <w:tcPr>
            <w:tcW w:w="1603" w:type="dxa"/>
            <w:vAlign w:val="center"/>
          </w:tcPr>
          <w:p w14:paraId="6B7E32BE"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0B1BC5A3" w14:textId="77777777" w:rsidTr="00B017AD">
        <w:trPr>
          <w:trHeight w:val="190"/>
        </w:trPr>
        <w:tc>
          <w:tcPr>
            <w:tcW w:w="606" w:type="dxa"/>
            <w:vAlign w:val="center"/>
          </w:tcPr>
          <w:p w14:paraId="0032B8C9" w14:textId="77777777" w:rsidR="00CA6949" w:rsidRPr="008D34EF" w:rsidRDefault="00CA6949" w:rsidP="002E632D">
            <w:pPr>
              <w:spacing w:before="120"/>
              <w:jc w:val="center"/>
              <w:rPr>
                <w:color w:val="000000"/>
                <w:sz w:val="20"/>
                <w:szCs w:val="20"/>
              </w:rPr>
            </w:pPr>
            <w:r w:rsidRPr="008D34EF">
              <w:rPr>
                <w:color w:val="000000"/>
                <w:sz w:val="20"/>
                <w:szCs w:val="20"/>
              </w:rPr>
              <w:t>7</w:t>
            </w:r>
          </w:p>
        </w:tc>
        <w:tc>
          <w:tcPr>
            <w:tcW w:w="810" w:type="dxa"/>
            <w:vAlign w:val="center"/>
          </w:tcPr>
          <w:p w14:paraId="34E7B669" w14:textId="77777777" w:rsidR="00CA6949" w:rsidRPr="008D34EF" w:rsidRDefault="00CA6949" w:rsidP="002E632D">
            <w:pPr>
              <w:spacing w:before="120"/>
              <w:jc w:val="center"/>
              <w:rPr>
                <w:color w:val="000000"/>
                <w:sz w:val="20"/>
                <w:szCs w:val="20"/>
              </w:rPr>
            </w:pPr>
            <w:r w:rsidRPr="008D34EF">
              <w:rPr>
                <w:color w:val="000000"/>
                <w:sz w:val="20"/>
                <w:szCs w:val="20"/>
              </w:rPr>
              <w:t>Φ2</w:t>
            </w:r>
          </w:p>
        </w:tc>
        <w:tc>
          <w:tcPr>
            <w:tcW w:w="1659" w:type="dxa"/>
            <w:vAlign w:val="center"/>
          </w:tcPr>
          <w:p w14:paraId="384DA73F" w14:textId="77777777" w:rsidR="00CA6949" w:rsidRPr="008D34EF" w:rsidRDefault="00CA6949" w:rsidP="002E632D">
            <w:pPr>
              <w:spacing w:before="120"/>
              <w:jc w:val="center"/>
              <w:rPr>
                <w:color w:val="000000"/>
                <w:sz w:val="20"/>
                <w:szCs w:val="20"/>
              </w:rPr>
            </w:pPr>
            <w:r w:rsidRPr="008D34EF">
              <w:rPr>
                <w:color w:val="000000"/>
                <w:sz w:val="20"/>
                <w:szCs w:val="20"/>
              </w:rPr>
              <w:t>Π2.1</w:t>
            </w:r>
          </w:p>
        </w:tc>
        <w:tc>
          <w:tcPr>
            <w:tcW w:w="3005" w:type="dxa"/>
            <w:vAlign w:val="center"/>
          </w:tcPr>
          <w:p w14:paraId="16160098" w14:textId="77777777" w:rsidR="00CA6949" w:rsidRPr="008D34EF" w:rsidRDefault="00CA6949" w:rsidP="002E632D">
            <w:pPr>
              <w:spacing w:before="120"/>
              <w:rPr>
                <w:sz w:val="20"/>
                <w:szCs w:val="20"/>
              </w:rPr>
            </w:pPr>
            <w:r w:rsidRPr="008D34EF">
              <w:rPr>
                <w:sz w:val="20"/>
                <w:szCs w:val="20"/>
              </w:rPr>
              <w:t>Μελέτη Ραδιοκάλυψης και Σημείων εγκατάστασης Σταθμών Βάσης. Εξαγωγή των αποτελεσμάτων σε αρχεία ηλεκτρονικής μορφής (shp, kml) (ραδιοκάλυψη και σημεία εκπομπής) σε μορφές επεξεργασίας δεδομένων κατάλληλες για επεξεργασία με ανοιχτά λογισμικά επεξεργασίας γεωχωρικών δεδομένων</w:t>
            </w:r>
          </w:p>
        </w:tc>
        <w:tc>
          <w:tcPr>
            <w:tcW w:w="1531" w:type="dxa"/>
            <w:vAlign w:val="center"/>
          </w:tcPr>
          <w:p w14:paraId="65217F7D" w14:textId="77777777" w:rsidR="00CA6949" w:rsidRPr="008D34EF" w:rsidRDefault="00CA6949" w:rsidP="002E632D">
            <w:pPr>
              <w:spacing w:before="120"/>
              <w:jc w:val="center"/>
              <w:rPr>
                <w:color w:val="000000"/>
                <w:sz w:val="20"/>
                <w:szCs w:val="20"/>
              </w:rPr>
            </w:pPr>
            <w:r w:rsidRPr="008D34EF">
              <w:rPr>
                <w:color w:val="000000"/>
                <w:sz w:val="20"/>
                <w:szCs w:val="20"/>
              </w:rPr>
              <w:t>Μ3</w:t>
            </w:r>
          </w:p>
        </w:tc>
        <w:tc>
          <w:tcPr>
            <w:tcW w:w="1603" w:type="dxa"/>
            <w:vAlign w:val="center"/>
          </w:tcPr>
          <w:p w14:paraId="5124C80F"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46A0C04" w14:textId="77777777" w:rsidTr="00B017AD">
        <w:trPr>
          <w:trHeight w:val="190"/>
        </w:trPr>
        <w:tc>
          <w:tcPr>
            <w:tcW w:w="606" w:type="dxa"/>
            <w:vAlign w:val="center"/>
          </w:tcPr>
          <w:p w14:paraId="4379BE0E" w14:textId="77777777" w:rsidR="00CA6949" w:rsidRPr="008D34EF" w:rsidRDefault="00CA6949" w:rsidP="002E632D">
            <w:pPr>
              <w:spacing w:before="120"/>
              <w:jc w:val="center"/>
              <w:rPr>
                <w:color w:val="000000"/>
                <w:sz w:val="20"/>
                <w:szCs w:val="20"/>
              </w:rPr>
            </w:pPr>
            <w:r w:rsidRPr="008D34EF">
              <w:rPr>
                <w:color w:val="000000"/>
                <w:sz w:val="20"/>
                <w:szCs w:val="20"/>
              </w:rPr>
              <w:t>8</w:t>
            </w:r>
          </w:p>
        </w:tc>
        <w:tc>
          <w:tcPr>
            <w:tcW w:w="810" w:type="dxa"/>
            <w:vAlign w:val="center"/>
          </w:tcPr>
          <w:p w14:paraId="307CEFA3" w14:textId="77777777" w:rsidR="00CA6949" w:rsidRPr="008D34EF" w:rsidRDefault="00CA6949" w:rsidP="002E632D">
            <w:pPr>
              <w:spacing w:before="120"/>
              <w:jc w:val="center"/>
              <w:rPr>
                <w:color w:val="000000"/>
                <w:sz w:val="20"/>
                <w:szCs w:val="20"/>
              </w:rPr>
            </w:pPr>
            <w:r w:rsidRPr="008D34EF">
              <w:rPr>
                <w:color w:val="000000"/>
                <w:sz w:val="20"/>
                <w:szCs w:val="20"/>
              </w:rPr>
              <w:t>Φ2</w:t>
            </w:r>
          </w:p>
        </w:tc>
        <w:tc>
          <w:tcPr>
            <w:tcW w:w="1659" w:type="dxa"/>
            <w:vAlign w:val="center"/>
          </w:tcPr>
          <w:p w14:paraId="4401FDCE" w14:textId="77777777" w:rsidR="00CA6949" w:rsidRPr="008D34EF" w:rsidRDefault="00CA6949" w:rsidP="002E632D">
            <w:pPr>
              <w:spacing w:before="120"/>
              <w:jc w:val="center"/>
              <w:rPr>
                <w:color w:val="000000"/>
                <w:sz w:val="20"/>
                <w:szCs w:val="20"/>
              </w:rPr>
            </w:pPr>
            <w:r w:rsidRPr="008D34EF">
              <w:rPr>
                <w:color w:val="000000"/>
                <w:sz w:val="20"/>
                <w:szCs w:val="20"/>
              </w:rPr>
              <w:t>Π2.2</w:t>
            </w:r>
          </w:p>
        </w:tc>
        <w:tc>
          <w:tcPr>
            <w:tcW w:w="3005" w:type="dxa"/>
            <w:vAlign w:val="center"/>
          </w:tcPr>
          <w:p w14:paraId="1B72AD84" w14:textId="77777777" w:rsidR="00CA6949" w:rsidRPr="008D34EF" w:rsidRDefault="00CA6949" w:rsidP="002E632D">
            <w:pPr>
              <w:spacing w:before="120"/>
              <w:rPr>
                <w:sz w:val="20"/>
                <w:szCs w:val="20"/>
              </w:rPr>
            </w:pPr>
            <w:r w:rsidRPr="008D34EF">
              <w:rPr>
                <w:sz w:val="20"/>
                <w:szCs w:val="20"/>
              </w:rPr>
              <w:t>Μελέτη υλοποίησης Δικτύου Κορμού (κύριο και εφεδρικό) διασύνδεσης των Σταθμών Βάσης</w:t>
            </w:r>
          </w:p>
        </w:tc>
        <w:tc>
          <w:tcPr>
            <w:tcW w:w="1531" w:type="dxa"/>
            <w:vAlign w:val="center"/>
          </w:tcPr>
          <w:p w14:paraId="19776717" w14:textId="77777777" w:rsidR="00CA6949" w:rsidRPr="008D34EF" w:rsidRDefault="00CA6949" w:rsidP="002E632D">
            <w:pPr>
              <w:spacing w:before="120"/>
              <w:jc w:val="center"/>
              <w:rPr>
                <w:color w:val="000000"/>
                <w:sz w:val="20"/>
                <w:szCs w:val="20"/>
              </w:rPr>
            </w:pPr>
            <w:r w:rsidRPr="008D34EF">
              <w:rPr>
                <w:color w:val="000000"/>
                <w:sz w:val="20"/>
                <w:szCs w:val="20"/>
              </w:rPr>
              <w:t>Μ3</w:t>
            </w:r>
          </w:p>
        </w:tc>
        <w:tc>
          <w:tcPr>
            <w:tcW w:w="1603" w:type="dxa"/>
            <w:vAlign w:val="center"/>
          </w:tcPr>
          <w:p w14:paraId="14BA916F"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4CD410F7" w14:textId="77777777" w:rsidTr="00B017AD">
        <w:trPr>
          <w:trHeight w:val="190"/>
        </w:trPr>
        <w:tc>
          <w:tcPr>
            <w:tcW w:w="606" w:type="dxa"/>
            <w:vAlign w:val="center"/>
          </w:tcPr>
          <w:p w14:paraId="035BD43E" w14:textId="77777777" w:rsidR="00CA6949" w:rsidRPr="008D34EF" w:rsidRDefault="00CA6949" w:rsidP="002E632D">
            <w:pPr>
              <w:spacing w:before="120"/>
              <w:jc w:val="center"/>
              <w:rPr>
                <w:color w:val="000000"/>
                <w:sz w:val="20"/>
                <w:szCs w:val="20"/>
              </w:rPr>
            </w:pPr>
            <w:r w:rsidRPr="008D34EF">
              <w:rPr>
                <w:color w:val="000000"/>
                <w:sz w:val="20"/>
                <w:szCs w:val="20"/>
              </w:rPr>
              <w:t>9</w:t>
            </w:r>
          </w:p>
        </w:tc>
        <w:tc>
          <w:tcPr>
            <w:tcW w:w="810" w:type="dxa"/>
            <w:vAlign w:val="center"/>
          </w:tcPr>
          <w:p w14:paraId="74E9F961" w14:textId="77777777" w:rsidR="00CA6949" w:rsidRPr="008D34EF" w:rsidRDefault="00CA6949" w:rsidP="002E632D">
            <w:pPr>
              <w:spacing w:before="120"/>
              <w:jc w:val="center"/>
              <w:rPr>
                <w:color w:val="000000"/>
                <w:sz w:val="20"/>
                <w:szCs w:val="20"/>
              </w:rPr>
            </w:pPr>
            <w:r w:rsidRPr="008D34EF">
              <w:rPr>
                <w:color w:val="000000"/>
                <w:sz w:val="20"/>
                <w:szCs w:val="20"/>
              </w:rPr>
              <w:t>Φ2</w:t>
            </w:r>
          </w:p>
        </w:tc>
        <w:tc>
          <w:tcPr>
            <w:tcW w:w="1659" w:type="dxa"/>
            <w:vAlign w:val="center"/>
          </w:tcPr>
          <w:p w14:paraId="4F10FA8B" w14:textId="77777777" w:rsidR="00CA6949" w:rsidRPr="008D34EF" w:rsidRDefault="00CA6949" w:rsidP="002E632D">
            <w:pPr>
              <w:spacing w:before="120"/>
              <w:jc w:val="center"/>
              <w:rPr>
                <w:color w:val="000000"/>
                <w:sz w:val="20"/>
                <w:szCs w:val="20"/>
              </w:rPr>
            </w:pPr>
            <w:r w:rsidRPr="008D34EF">
              <w:rPr>
                <w:color w:val="000000"/>
                <w:sz w:val="20"/>
                <w:szCs w:val="20"/>
              </w:rPr>
              <w:t>Π2.3</w:t>
            </w:r>
          </w:p>
        </w:tc>
        <w:tc>
          <w:tcPr>
            <w:tcW w:w="3005" w:type="dxa"/>
            <w:vAlign w:val="center"/>
          </w:tcPr>
          <w:p w14:paraId="59688D85" w14:textId="77777777" w:rsidR="00CA6949" w:rsidRPr="008D34EF" w:rsidRDefault="00CA6949" w:rsidP="002E632D">
            <w:pPr>
              <w:spacing w:before="120"/>
              <w:rPr>
                <w:sz w:val="20"/>
                <w:szCs w:val="20"/>
              </w:rPr>
            </w:pPr>
            <w:r w:rsidRPr="008D34EF">
              <w:rPr>
                <w:sz w:val="20"/>
                <w:szCs w:val="20"/>
              </w:rPr>
              <w:t>Μελέτη Κατανομής Ραδιοφάσματος</w:t>
            </w:r>
          </w:p>
        </w:tc>
        <w:tc>
          <w:tcPr>
            <w:tcW w:w="1531" w:type="dxa"/>
            <w:vAlign w:val="center"/>
          </w:tcPr>
          <w:p w14:paraId="1B0A1E28" w14:textId="77777777" w:rsidR="00CA6949" w:rsidRPr="008D34EF" w:rsidRDefault="00CA6949" w:rsidP="002E632D">
            <w:pPr>
              <w:spacing w:before="120"/>
              <w:jc w:val="center"/>
              <w:rPr>
                <w:color w:val="000000"/>
                <w:sz w:val="20"/>
                <w:szCs w:val="20"/>
              </w:rPr>
            </w:pPr>
            <w:r w:rsidRPr="008D34EF">
              <w:rPr>
                <w:color w:val="000000"/>
                <w:sz w:val="20"/>
                <w:szCs w:val="20"/>
              </w:rPr>
              <w:t>Μ3</w:t>
            </w:r>
          </w:p>
        </w:tc>
        <w:tc>
          <w:tcPr>
            <w:tcW w:w="1603" w:type="dxa"/>
            <w:vAlign w:val="center"/>
          </w:tcPr>
          <w:p w14:paraId="6E339B27"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7F34FDF" w14:textId="77777777" w:rsidTr="00B017AD">
        <w:trPr>
          <w:trHeight w:val="190"/>
        </w:trPr>
        <w:tc>
          <w:tcPr>
            <w:tcW w:w="606" w:type="dxa"/>
            <w:vAlign w:val="center"/>
          </w:tcPr>
          <w:p w14:paraId="7E9BBFD9" w14:textId="77777777" w:rsidR="00CA6949" w:rsidRPr="008D34EF" w:rsidRDefault="00CA6949" w:rsidP="002E632D">
            <w:pPr>
              <w:spacing w:before="120"/>
              <w:jc w:val="center"/>
              <w:rPr>
                <w:color w:val="000000"/>
                <w:sz w:val="20"/>
                <w:szCs w:val="20"/>
              </w:rPr>
            </w:pPr>
            <w:r w:rsidRPr="008D34EF">
              <w:rPr>
                <w:color w:val="000000"/>
                <w:sz w:val="20"/>
                <w:szCs w:val="20"/>
              </w:rPr>
              <w:t>10</w:t>
            </w:r>
          </w:p>
        </w:tc>
        <w:tc>
          <w:tcPr>
            <w:tcW w:w="810" w:type="dxa"/>
            <w:vAlign w:val="center"/>
          </w:tcPr>
          <w:p w14:paraId="381BEC28" w14:textId="77777777" w:rsidR="00CA6949" w:rsidRPr="008D34EF" w:rsidRDefault="00CA6949" w:rsidP="002E632D">
            <w:pPr>
              <w:spacing w:before="120"/>
              <w:jc w:val="center"/>
              <w:rPr>
                <w:color w:val="000000"/>
                <w:sz w:val="20"/>
                <w:szCs w:val="20"/>
              </w:rPr>
            </w:pPr>
            <w:r w:rsidRPr="008D34EF">
              <w:rPr>
                <w:color w:val="000000"/>
                <w:sz w:val="20"/>
                <w:szCs w:val="20"/>
              </w:rPr>
              <w:t>Φ3</w:t>
            </w:r>
          </w:p>
        </w:tc>
        <w:tc>
          <w:tcPr>
            <w:tcW w:w="1659" w:type="dxa"/>
            <w:vAlign w:val="center"/>
          </w:tcPr>
          <w:p w14:paraId="223F8BFB" w14:textId="77777777" w:rsidR="00CA6949" w:rsidRPr="008D34EF" w:rsidRDefault="00CA6949" w:rsidP="002E632D">
            <w:pPr>
              <w:spacing w:before="120"/>
              <w:jc w:val="center"/>
              <w:rPr>
                <w:color w:val="000000"/>
                <w:sz w:val="20"/>
                <w:szCs w:val="20"/>
              </w:rPr>
            </w:pPr>
            <w:r w:rsidRPr="008D34EF">
              <w:rPr>
                <w:color w:val="000000"/>
                <w:sz w:val="20"/>
                <w:szCs w:val="20"/>
              </w:rPr>
              <w:t>Π3.1</w:t>
            </w:r>
          </w:p>
        </w:tc>
        <w:tc>
          <w:tcPr>
            <w:tcW w:w="3005" w:type="dxa"/>
            <w:vAlign w:val="center"/>
          </w:tcPr>
          <w:p w14:paraId="7AE9E0AA" w14:textId="77777777" w:rsidR="00CA6949" w:rsidRPr="008D34EF" w:rsidRDefault="00CA6949" w:rsidP="002E632D">
            <w:pPr>
              <w:spacing w:before="120"/>
              <w:rPr>
                <w:sz w:val="20"/>
                <w:szCs w:val="20"/>
              </w:rPr>
            </w:pPr>
            <w:r w:rsidRPr="008D34EF">
              <w:rPr>
                <w:sz w:val="20"/>
                <w:szCs w:val="20"/>
              </w:rPr>
              <w:t>Ακριβής τοποθεσία και πλάνο εγκαταστάσεων ΣΒ DMR III σε λειτουργική ετοιμότητα</w:t>
            </w:r>
          </w:p>
        </w:tc>
        <w:tc>
          <w:tcPr>
            <w:tcW w:w="1531" w:type="dxa"/>
            <w:vAlign w:val="center"/>
          </w:tcPr>
          <w:p w14:paraId="795CDAB5"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7A3F42D1"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7308216B" w14:textId="77777777" w:rsidTr="00B017AD">
        <w:trPr>
          <w:trHeight w:val="190"/>
        </w:trPr>
        <w:tc>
          <w:tcPr>
            <w:tcW w:w="606" w:type="dxa"/>
            <w:vAlign w:val="center"/>
          </w:tcPr>
          <w:p w14:paraId="7C4C1944" w14:textId="77777777" w:rsidR="00CA6949" w:rsidRPr="008D34EF" w:rsidRDefault="00CA6949" w:rsidP="002E632D">
            <w:pPr>
              <w:spacing w:before="120"/>
              <w:jc w:val="center"/>
              <w:rPr>
                <w:color w:val="000000"/>
                <w:sz w:val="20"/>
                <w:szCs w:val="20"/>
              </w:rPr>
            </w:pPr>
            <w:r w:rsidRPr="008D34EF">
              <w:rPr>
                <w:color w:val="000000"/>
                <w:sz w:val="20"/>
                <w:szCs w:val="20"/>
              </w:rPr>
              <w:t>11</w:t>
            </w:r>
          </w:p>
        </w:tc>
        <w:tc>
          <w:tcPr>
            <w:tcW w:w="810" w:type="dxa"/>
            <w:vAlign w:val="center"/>
          </w:tcPr>
          <w:p w14:paraId="0E723E31" w14:textId="77777777" w:rsidR="00CA6949" w:rsidRPr="008D34EF" w:rsidRDefault="00CA6949" w:rsidP="002E632D">
            <w:pPr>
              <w:spacing w:before="120"/>
              <w:jc w:val="center"/>
              <w:rPr>
                <w:color w:val="000000"/>
                <w:sz w:val="20"/>
                <w:szCs w:val="20"/>
              </w:rPr>
            </w:pPr>
            <w:r w:rsidRPr="008D34EF">
              <w:rPr>
                <w:color w:val="000000"/>
                <w:sz w:val="20"/>
                <w:szCs w:val="20"/>
              </w:rPr>
              <w:t>Φ3</w:t>
            </w:r>
          </w:p>
        </w:tc>
        <w:tc>
          <w:tcPr>
            <w:tcW w:w="1659" w:type="dxa"/>
            <w:vAlign w:val="center"/>
          </w:tcPr>
          <w:p w14:paraId="4FC89446" w14:textId="77777777" w:rsidR="00CA6949" w:rsidRPr="008D34EF" w:rsidRDefault="00CA6949" w:rsidP="002E632D">
            <w:pPr>
              <w:spacing w:before="120"/>
              <w:jc w:val="center"/>
              <w:rPr>
                <w:color w:val="000000"/>
                <w:sz w:val="20"/>
                <w:szCs w:val="20"/>
              </w:rPr>
            </w:pPr>
            <w:r w:rsidRPr="008D34EF">
              <w:rPr>
                <w:color w:val="000000"/>
                <w:sz w:val="20"/>
                <w:szCs w:val="20"/>
              </w:rPr>
              <w:t>Π3.2</w:t>
            </w:r>
          </w:p>
        </w:tc>
        <w:tc>
          <w:tcPr>
            <w:tcW w:w="3005" w:type="dxa"/>
            <w:vAlign w:val="center"/>
          </w:tcPr>
          <w:p w14:paraId="5CED1D4A" w14:textId="77777777" w:rsidR="00CA6949" w:rsidRPr="008D34EF" w:rsidRDefault="00CA6949" w:rsidP="002E632D">
            <w:pPr>
              <w:spacing w:before="120"/>
              <w:rPr>
                <w:sz w:val="20"/>
                <w:szCs w:val="20"/>
              </w:rPr>
            </w:pPr>
            <w:r w:rsidRPr="008D34EF">
              <w:rPr>
                <w:sz w:val="20"/>
                <w:szCs w:val="20"/>
              </w:rPr>
              <w:t>Απαιτούμενες αδειοδοτήσεις και πλάνο λειτουργικών εξόδων των ΣΒ</w:t>
            </w:r>
          </w:p>
        </w:tc>
        <w:tc>
          <w:tcPr>
            <w:tcW w:w="1531" w:type="dxa"/>
            <w:vAlign w:val="center"/>
          </w:tcPr>
          <w:p w14:paraId="0F899440"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2C091219"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41F4E21E" w14:textId="77777777" w:rsidTr="00B017AD">
        <w:trPr>
          <w:trHeight w:val="190"/>
        </w:trPr>
        <w:tc>
          <w:tcPr>
            <w:tcW w:w="606" w:type="dxa"/>
            <w:vAlign w:val="center"/>
          </w:tcPr>
          <w:p w14:paraId="19F70BFF" w14:textId="77777777" w:rsidR="00CA6949" w:rsidRPr="008D34EF" w:rsidRDefault="00CA6949" w:rsidP="002E632D">
            <w:pPr>
              <w:spacing w:before="120"/>
              <w:jc w:val="center"/>
              <w:rPr>
                <w:color w:val="000000"/>
                <w:sz w:val="20"/>
                <w:szCs w:val="20"/>
              </w:rPr>
            </w:pPr>
            <w:r w:rsidRPr="008D34EF">
              <w:rPr>
                <w:color w:val="000000"/>
                <w:sz w:val="20"/>
                <w:szCs w:val="20"/>
              </w:rPr>
              <w:t>12</w:t>
            </w:r>
          </w:p>
        </w:tc>
        <w:tc>
          <w:tcPr>
            <w:tcW w:w="810" w:type="dxa"/>
            <w:vAlign w:val="center"/>
          </w:tcPr>
          <w:p w14:paraId="3593EE82" w14:textId="77777777" w:rsidR="00CA6949" w:rsidRPr="008D34EF" w:rsidRDefault="00CA6949" w:rsidP="002E632D">
            <w:pPr>
              <w:spacing w:before="120"/>
              <w:jc w:val="center"/>
              <w:rPr>
                <w:color w:val="000000"/>
                <w:sz w:val="20"/>
                <w:szCs w:val="20"/>
              </w:rPr>
            </w:pPr>
            <w:r w:rsidRPr="008D34EF">
              <w:rPr>
                <w:color w:val="000000"/>
                <w:sz w:val="20"/>
                <w:szCs w:val="20"/>
              </w:rPr>
              <w:t>Φ3</w:t>
            </w:r>
          </w:p>
        </w:tc>
        <w:tc>
          <w:tcPr>
            <w:tcW w:w="1659" w:type="dxa"/>
            <w:vAlign w:val="center"/>
          </w:tcPr>
          <w:p w14:paraId="0731C5E6" w14:textId="77777777" w:rsidR="00CA6949" w:rsidRPr="008D34EF" w:rsidRDefault="00CA6949" w:rsidP="002E632D">
            <w:pPr>
              <w:spacing w:before="120"/>
              <w:jc w:val="center"/>
              <w:rPr>
                <w:color w:val="000000"/>
                <w:sz w:val="20"/>
                <w:szCs w:val="20"/>
              </w:rPr>
            </w:pPr>
            <w:r w:rsidRPr="008D34EF">
              <w:rPr>
                <w:color w:val="000000"/>
                <w:sz w:val="20"/>
                <w:szCs w:val="20"/>
              </w:rPr>
              <w:t>Π3.3</w:t>
            </w:r>
          </w:p>
        </w:tc>
        <w:tc>
          <w:tcPr>
            <w:tcW w:w="3005" w:type="dxa"/>
            <w:vAlign w:val="center"/>
          </w:tcPr>
          <w:p w14:paraId="1B81C5C6" w14:textId="77777777" w:rsidR="00CA6949" w:rsidRPr="008D34EF" w:rsidRDefault="00CA6949" w:rsidP="002E632D">
            <w:pPr>
              <w:spacing w:before="120"/>
              <w:rPr>
                <w:sz w:val="20"/>
                <w:szCs w:val="20"/>
              </w:rPr>
            </w:pPr>
            <w:r w:rsidRPr="008D34EF">
              <w:rPr>
                <w:sz w:val="20"/>
                <w:szCs w:val="20"/>
              </w:rPr>
              <w:t>Εγκατάσταση υπoδομής (οικίσκοι, ηλεκτρικές διασυνδέσεις, UPS, κλπ)</w:t>
            </w:r>
          </w:p>
        </w:tc>
        <w:tc>
          <w:tcPr>
            <w:tcW w:w="1531" w:type="dxa"/>
            <w:vAlign w:val="center"/>
          </w:tcPr>
          <w:p w14:paraId="5C8CFFC4"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283CDCF1"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0F2834EB" w14:textId="77777777" w:rsidTr="00B017AD">
        <w:trPr>
          <w:trHeight w:val="190"/>
        </w:trPr>
        <w:tc>
          <w:tcPr>
            <w:tcW w:w="606" w:type="dxa"/>
            <w:vAlign w:val="center"/>
          </w:tcPr>
          <w:p w14:paraId="6A936732" w14:textId="77777777" w:rsidR="00CA6949" w:rsidRPr="008D34EF" w:rsidRDefault="00CA6949" w:rsidP="002E632D">
            <w:pPr>
              <w:spacing w:before="120"/>
              <w:jc w:val="center"/>
              <w:rPr>
                <w:color w:val="000000"/>
                <w:sz w:val="20"/>
                <w:szCs w:val="20"/>
              </w:rPr>
            </w:pPr>
            <w:r w:rsidRPr="008D34EF">
              <w:rPr>
                <w:color w:val="000000"/>
                <w:sz w:val="20"/>
                <w:szCs w:val="20"/>
              </w:rPr>
              <w:t>13</w:t>
            </w:r>
          </w:p>
        </w:tc>
        <w:tc>
          <w:tcPr>
            <w:tcW w:w="810" w:type="dxa"/>
            <w:vAlign w:val="center"/>
          </w:tcPr>
          <w:p w14:paraId="33EAE240"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54F6791B" w14:textId="77777777" w:rsidR="00CA6949" w:rsidRPr="008D34EF" w:rsidRDefault="00CA6949" w:rsidP="002E632D">
            <w:pPr>
              <w:spacing w:before="120"/>
              <w:jc w:val="center"/>
              <w:rPr>
                <w:color w:val="000000"/>
                <w:sz w:val="20"/>
                <w:szCs w:val="20"/>
              </w:rPr>
            </w:pPr>
            <w:r w:rsidRPr="008D34EF">
              <w:rPr>
                <w:color w:val="000000"/>
                <w:sz w:val="20"/>
                <w:szCs w:val="20"/>
              </w:rPr>
              <w:t>Π4.1</w:t>
            </w:r>
          </w:p>
        </w:tc>
        <w:tc>
          <w:tcPr>
            <w:tcW w:w="3005" w:type="dxa"/>
            <w:vAlign w:val="center"/>
          </w:tcPr>
          <w:p w14:paraId="0E90E212" w14:textId="77777777" w:rsidR="00CA6949" w:rsidRPr="008D34EF" w:rsidRDefault="00CA6949" w:rsidP="002E632D">
            <w:pPr>
              <w:spacing w:before="120"/>
              <w:rPr>
                <w:sz w:val="20"/>
                <w:szCs w:val="20"/>
              </w:rPr>
            </w:pPr>
            <w:r w:rsidRPr="008D34EF">
              <w:rPr>
                <w:sz w:val="20"/>
                <w:szCs w:val="20"/>
              </w:rPr>
              <w:t>Προμήθεια, εγκατάσταση και αδειοδότηση των UHF DMR mobile III radio terminals με βάση στήριξης στα οχήματα και στους ΠΣ</w:t>
            </w:r>
          </w:p>
        </w:tc>
        <w:tc>
          <w:tcPr>
            <w:tcW w:w="1531" w:type="dxa"/>
            <w:vAlign w:val="center"/>
          </w:tcPr>
          <w:p w14:paraId="673D772C"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3C11BA63"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7B03F687" w14:textId="77777777" w:rsidTr="00B017AD">
        <w:trPr>
          <w:trHeight w:val="190"/>
        </w:trPr>
        <w:tc>
          <w:tcPr>
            <w:tcW w:w="606" w:type="dxa"/>
            <w:vAlign w:val="center"/>
          </w:tcPr>
          <w:p w14:paraId="1482E3C1" w14:textId="77777777" w:rsidR="00CA6949" w:rsidRPr="008D34EF" w:rsidRDefault="00CA6949" w:rsidP="002E632D">
            <w:pPr>
              <w:spacing w:before="120"/>
              <w:jc w:val="center"/>
              <w:rPr>
                <w:color w:val="000000"/>
                <w:sz w:val="20"/>
                <w:szCs w:val="20"/>
              </w:rPr>
            </w:pPr>
            <w:r w:rsidRPr="008D34EF">
              <w:rPr>
                <w:color w:val="000000"/>
                <w:sz w:val="20"/>
                <w:szCs w:val="20"/>
              </w:rPr>
              <w:t>14</w:t>
            </w:r>
          </w:p>
        </w:tc>
        <w:tc>
          <w:tcPr>
            <w:tcW w:w="810" w:type="dxa"/>
            <w:vAlign w:val="center"/>
          </w:tcPr>
          <w:p w14:paraId="7C68286B"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42E391BF" w14:textId="77777777" w:rsidR="00CA6949" w:rsidRPr="008D34EF" w:rsidRDefault="00CA6949" w:rsidP="002E632D">
            <w:pPr>
              <w:spacing w:before="120"/>
              <w:jc w:val="center"/>
              <w:rPr>
                <w:color w:val="000000"/>
                <w:sz w:val="20"/>
                <w:szCs w:val="20"/>
              </w:rPr>
            </w:pPr>
            <w:r w:rsidRPr="008D34EF">
              <w:rPr>
                <w:color w:val="000000"/>
                <w:sz w:val="20"/>
                <w:szCs w:val="20"/>
              </w:rPr>
              <w:t>Π4.2</w:t>
            </w:r>
          </w:p>
        </w:tc>
        <w:tc>
          <w:tcPr>
            <w:tcW w:w="3005" w:type="dxa"/>
            <w:vAlign w:val="center"/>
          </w:tcPr>
          <w:p w14:paraId="2F5B3669" w14:textId="77777777" w:rsidR="00CA6949" w:rsidRPr="008D34EF" w:rsidRDefault="00CA6949" w:rsidP="002E632D">
            <w:pPr>
              <w:spacing w:before="120"/>
              <w:rPr>
                <w:sz w:val="20"/>
                <w:szCs w:val="20"/>
              </w:rPr>
            </w:pPr>
            <w:r w:rsidRPr="008D34EF">
              <w:rPr>
                <w:sz w:val="20"/>
                <w:szCs w:val="20"/>
              </w:rPr>
              <w:t>Προμήθεια, εγκατάσταση και αδειοδότηση των UHF DMR mobile III radio terminals σταθερά τερματικά γραφείου</w:t>
            </w:r>
          </w:p>
        </w:tc>
        <w:tc>
          <w:tcPr>
            <w:tcW w:w="1531" w:type="dxa"/>
            <w:vAlign w:val="center"/>
          </w:tcPr>
          <w:p w14:paraId="594334CE"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024DBACD"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CB45C4E" w14:textId="77777777" w:rsidTr="00B017AD">
        <w:trPr>
          <w:trHeight w:val="190"/>
        </w:trPr>
        <w:tc>
          <w:tcPr>
            <w:tcW w:w="606" w:type="dxa"/>
            <w:vAlign w:val="center"/>
          </w:tcPr>
          <w:p w14:paraId="621591C1" w14:textId="77777777" w:rsidR="00CA6949" w:rsidRPr="008D34EF" w:rsidRDefault="00CA6949" w:rsidP="002E632D">
            <w:pPr>
              <w:spacing w:before="120"/>
              <w:jc w:val="center"/>
              <w:rPr>
                <w:color w:val="000000"/>
                <w:sz w:val="20"/>
                <w:szCs w:val="20"/>
              </w:rPr>
            </w:pPr>
            <w:r w:rsidRPr="008D34EF">
              <w:rPr>
                <w:color w:val="000000"/>
                <w:sz w:val="20"/>
                <w:szCs w:val="20"/>
              </w:rPr>
              <w:t>15</w:t>
            </w:r>
          </w:p>
        </w:tc>
        <w:tc>
          <w:tcPr>
            <w:tcW w:w="810" w:type="dxa"/>
            <w:vAlign w:val="center"/>
          </w:tcPr>
          <w:p w14:paraId="70857B7E"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4BDF7D92" w14:textId="77777777" w:rsidR="00CA6949" w:rsidRPr="008D34EF" w:rsidRDefault="00CA6949" w:rsidP="002E632D">
            <w:pPr>
              <w:spacing w:before="120"/>
              <w:jc w:val="center"/>
              <w:rPr>
                <w:color w:val="000000"/>
                <w:sz w:val="20"/>
                <w:szCs w:val="20"/>
              </w:rPr>
            </w:pPr>
            <w:r w:rsidRPr="008D34EF">
              <w:rPr>
                <w:color w:val="000000"/>
                <w:sz w:val="20"/>
                <w:szCs w:val="20"/>
              </w:rPr>
              <w:t>Π4.3</w:t>
            </w:r>
          </w:p>
        </w:tc>
        <w:tc>
          <w:tcPr>
            <w:tcW w:w="3005" w:type="dxa"/>
            <w:vAlign w:val="center"/>
          </w:tcPr>
          <w:p w14:paraId="57E119FD" w14:textId="77777777" w:rsidR="00CA6949" w:rsidRPr="008D34EF" w:rsidRDefault="00CA6949" w:rsidP="002E632D">
            <w:pPr>
              <w:spacing w:before="120"/>
              <w:rPr>
                <w:sz w:val="20"/>
                <w:szCs w:val="20"/>
              </w:rPr>
            </w:pPr>
            <w:r w:rsidRPr="008D34EF">
              <w:rPr>
                <w:sz w:val="20"/>
                <w:szCs w:val="20"/>
              </w:rPr>
              <w:t>Προμήθεια των UHF DMR III &amp;  4G/LTE (ή νεότερο) radio terminals</w:t>
            </w:r>
          </w:p>
        </w:tc>
        <w:tc>
          <w:tcPr>
            <w:tcW w:w="1531" w:type="dxa"/>
            <w:vAlign w:val="center"/>
          </w:tcPr>
          <w:p w14:paraId="71AED17A"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5AA73BF7"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6375D3C" w14:textId="77777777" w:rsidTr="00B017AD">
        <w:trPr>
          <w:trHeight w:val="190"/>
        </w:trPr>
        <w:tc>
          <w:tcPr>
            <w:tcW w:w="606" w:type="dxa"/>
            <w:vAlign w:val="center"/>
          </w:tcPr>
          <w:p w14:paraId="0E45F38E" w14:textId="77777777" w:rsidR="00CA6949" w:rsidRPr="008D34EF" w:rsidRDefault="00CA6949" w:rsidP="002E632D">
            <w:pPr>
              <w:spacing w:before="120"/>
              <w:jc w:val="center"/>
              <w:rPr>
                <w:color w:val="000000"/>
                <w:sz w:val="20"/>
                <w:szCs w:val="20"/>
              </w:rPr>
            </w:pPr>
            <w:r w:rsidRPr="008D34EF">
              <w:rPr>
                <w:color w:val="000000"/>
                <w:sz w:val="20"/>
                <w:szCs w:val="20"/>
              </w:rPr>
              <w:t>16</w:t>
            </w:r>
          </w:p>
        </w:tc>
        <w:tc>
          <w:tcPr>
            <w:tcW w:w="810" w:type="dxa"/>
            <w:vAlign w:val="center"/>
          </w:tcPr>
          <w:p w14:paraId="2C9D528C"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2A749509" w14:textId="77777777" w:rsidR="00CA6949" w:rsidRPr="008D34EF" w:rsidRDefault="00CA6949" w:rsidP="002E632D">
            <w:pPr>
              <w:spacing w:before="120"/>
              <w:jc w:val="center"/>
              <w:rPr>
                <w:color w:val="000000"/>
                <w:sz w:val="20"/>
                <w:szCs w:val="20"/>
              </w:rPr>
            </w:pPr>
            <w:r w:rsidRPr="008D34EF">
              <w:rPr>
                <w:color w:val="000000"/>
                <w:sz w:val="20"/>
                <w:szCs w:val="20"/>
              </w:rPr>
              <w:t>Π4.4</w:t>
            </w:r>
          </w:p>
        </w:tc>
        <w:tc>
          <w:tcPr>
            <w:tcW w:w="3005" w:type="dxa"/>
            <w:vAlign w:val="center"/>
          </w:tcPr>
          <w:p w14:paraId="55863B62" w14:textId="77777777" w:rsidR="00CA6949" w:rsidRPr="008D34EF" w:rsidRDefault="00CA6949" w:rsidP="002E632D">
            <w:pPr>
              <w:spacing w:before="120"/>
              <w:rPr>
                <w:sz w:val="20"/>
                <w:szCs w:val="20"/>
              </w:rPr>
            </w:pPr>
            <w:r w:rsidRPr="008D34EF">
              <w:rPr>
                <w:sz w:val="20"/>
                <w:szCs w:val="20"/>
              </w:rPr>
              <w:t>Προμήθεια UHF DMR III radio terminals χειρός (περιλαμβάνονται παρελκόμενα και αδειοδοτήσεις)</w:t>
            </w:r>
          </w:p>
        </w:tc>
        <w:tc>
          <w:tcPr>
            <w:tcW w:w="1531" w:type="dxa"/>
            <w:vAlign w:val="center"/>
          </w:tcPr>
          <w:p w14:paraId="19A0F286"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4E84C2F0"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F01A24B" w14:textId="77777777" w:rsidTr="00B017AD">
        <w:trPr>
          <w:trHeight w:val="190"/>
        </w:trPr>
        <w:tc>
          <w:tcPr>
            <w:tcW w:w="606" w:type="dxa"/>
            <w:vAlign w:val="center"/>
          </w:tcPr>
          <w:p w14:paraId="25009DCA" w14:textId="77777777" w:rsidR="00CA6949" w:rsidRPr="008D34EF" w:rsidRDefault="00CA6949" w:rsidP="002E632D">
            <w:pPr>
              <w:spacing w:before="120"/>
              <w:jc w:val="center"/>
              <w:rPr>
                <w:color w:val="000000"/>
                <w:sz w:val="20"/>
                <w:szCs w:val="20"/>
              </w:rPr>
            </w:pPr>
            <w:r w:rsidRPr="008D34EF">
              <w:rPr>
                <w:color w:val="000000"/>
                <w:sz w:val="20"/>
                <w:szCs w:val="20"/>
              </w:rPr>
              <w:t>17</w:t>
            </w:r>
          </w:p>
        </w:tc>
        <w:tc>
          <w:tcPr>
            <w:tcW w:w="810" w:type="dxa"/>
            <w:vAlign w:val="center"/>
          </w:tcPr>
          <w:p w14:paraId="23B223CE"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04144C03" w14:textId="77777777" w:rsidR="00CA6949" w:rsidRPr="008D34EF" w:rsidRDefault="00CA6949" w:rsidP="002E632D">
            <w:pPr>
              <w:spacing w:before="120"/>
              <w:jc w:val="center"/>
              <w:rPr>
                <w:color w:val="000000"/>
                <w:sz w:val="20"/>
                <w:szCs w:val="20"/>
              </w:rPr>
            </w:pPr>
            <w:r w:rsidRPr="008D34EF">
              <w:rPr>
                <w:color w:val="000000"/>
                <w:sz w:val="20"/>
                <w:szCs w:val="20"/>
              </w:rPr>
              <w:t>Π4.5</w:t>
            </w:r>
          </w:p>
        </w:tc>
        <w:tc>
          <w:tcPr>
            <w:tcW w:w="3005" w:type="dxa"/>
            <w:vAlign w:val="center"/>
          </w:tcPr>
          <w:p w14:paraId="19B4CF15" w14:textId="77777777" w:rsidR="00CA6949" w:rsidRPr="008D34EF" w:rsidRDefault="00CA6949" w:rsidP="002E632D">
            <w:pPr>
              <w:pBdr>
                <w:top w:val="nil"/>
                <w:left w:val="nil"/>
                <w:bottom w:val="nil"/>
                <w:right w:val="nil"/>
                <w:between w:val="nil"/>
              </w:pBdr>
              <w:rPr>
                <w:color w:val="000000"/>
                <w:sz w:val="20"/>
                <w:szCs w:val="20"/>
                <w:lang w:val="en-US"/>
              </w:rPr>
            </w:pPr>
            <w:r w:rsidRPr="008D34EF">
              <w:rPr>
                <w:color w:val="000000"/>
                <w:sz w:val="20"/>
                <w:szCs w:val="20"/>
              </w:rPr>
              <w:t>Προμήθεια</w:t>
            </w:r>
            <w:r w:rsidRPr="008D34EF">
              <w:rPr>
                <w:color w:val="000000"/>
                <w:sz w:val="20"/>
                <w:szCs w:val="20"/>
                <w:lang w:val="en-US"/>
              </w:rPr>
              <w:t xml:space="preserve"> ATEX UHF DMR III radio terminals </w:t>
            </w:r>
            <w:r w:rsidRPr="008D34EF">
              <w:rPr>
                <w:color w:val="000000"/>
                <w:sz w:val="20"/>
                <w:szCs w:val="20"/>
              </w:rPr>
              <w:t>χειρός</w:t>
            </w:r>
            <w:r w:rsidRPr="008D34EF">
              <w:rPr>
                <w:color w:val="000000"/>
                <w:sz w:val="20"/>
                <w:szCs w:val="20"/>
                <w:lang w:val="en-US"/>
              </w:rPr>
              <w:t xml:space="preserve"> &amp; licenses</w:t>
            </w:r>
          </w:p>
        </w:tc>
        <w:tc>
          <w:tcPr>
            <w:tcW w:w="1531" w:type="dxa"/>
            <w:vAlign w:val="center"/>
          </w:tcPr>
          <w:p w14:paraId="487910C0"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67847176"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2A54353A" w14:textId="77777777" w:rsidTr="00B017AD">
        <w:trPr>
          <w:trHeight w:val="190"/>
        </w:trPr>
        <w:tc>
          <w:tcPr>
            <w:tcW w:w="606" w:type="dxa"/>
            <w:vAlign w:val="center"/>
          </w:tcPr>
          <w:p w14:paraId="5CBBFCB3" w14:textId="77777777" w:rsidR="00CA6949" w:rsidRPr="008D34EF" w:rsidRDefault="00CA6949" w:rsidP="002E632D">
            <w:pPr>
              <w:spacing w:before="120"/>
              <w:jc w:val="center"/>
              <w:rPr>
                <w:color w:val="000000"/>
                <w:sz w:val="20"/>
                <w:szCs w:val="20"/>
              </w:rPr>
            </w:pPr>
            <w:r w:rsidRPr="008D34EF">
              <w:rPr>
                <w:color w:val="000000"/>
                <w:sz w:val="20"/>
                <w:szCs w:val="20"/>
              </w:rPr>
              <w:t>18</w:t>
            </w:r>
          </w:p>
        </w:tc>
        <w:tc>
          <w:tcPr>
            <w:tcW w:w="810" w:type="dxa"/>
            <w:vAlign w:val="center"/>
          </w:tcPr>
          <w:p w14:paraId="32DA369F"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786E3232" w14:textId="77777777" w:rsidR="00CA6949" w:rsidRPr="008D34EF" w:rsidRDefault="00CA6949" w:rsidP="002E632D">
            <w:pPr>
              <w:spacing w:before="120"/>
              <w:jc w:val="center"/>
              <w:rPr>
                <w:color w:val="000000"/>
                <w:sz w:val="20"/>
                <w:szCs w:val="20"/>
              </w:rPr>
            </w:pPr>
            <w:r w:rsidRPr="008D34EF">
              <w:rPr>
                <w:color w:val="000000"/>
                <w:sz w:val="20"/>
                <w:szCs w:val="20"/>
              </w:rPr>
              <w:t>Π4.6</w:t>
            </w:r>
          </w:p>
        </w:tc>
        <w:tc>
          <w:tcPr>
            <w:tcW w:w="3005" w:type="dxa"/>
            <w:vAlign w:val="center"/>
          </w:tcPr>
          <w:p w14:paraId="3688B076"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καρτών SIM</w:t>
            </w:r>
          </w:p>
        </w:tc>
        <w:tc>
          <w:tcPr>
            <w:tcW w:w="1531" w:type="dxa"/>
            <w:vAlign w:val="center"/>
          </w:tcPr>
          <w:p w14:paraId="34E661EE"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0547B0BF"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077C3E6" w14:textId="77777777" w:rsidTr="00B017AD">
        <w:trPr>
          <w:trHeight w:val="190"/>
        </w:trPr>
        <w:tc>
          <w:tcPr>
            <w:tcW w:w="606" w:type="dxa"/>
            <w:vAlign w:val="center"/>
          </w:tcPr>
          <w:p w14:paraId="7B8AC17E" w14:textId="77777777" w:rsidR="00CA6949" w:rsidRPr="008D34EF" w:rsidRDefault="00CA6949" w:rsidP="002E632D">
            <w:pPr>
              <w:spacing w:before="120"/>
              <w:jc w:val="center"/>
              <w:rPr>
                <w:color w:val="000000"/>
                <w:sz w:val="20"/>
                <w:szCs w:val="20"/>
              </w:rPr>
            </w:pPr>
            <w:r w:rsidRPr="008D34EF">
              <w:rPr>
                <w:color w:val="000000"/>
                <w:sz w:val="20"/>
                <w:szCs w:val="20"/>
              </w:rPr>
              <w:t>19</w:t>
            </w:r>
          </w:p>
        </w:tc>
        <w:tc>
          <w:tcPr>
            <w:tcW w:w="810" w:type="dxa"/>
            <w:vAlign w:val="center"/>
          </w:tcPr>
          <w:p w14:paraId="152DED4C" w14:textId="77777777" w:rsidR="00CA6949" w:rsidRPr="008D34EF" w:rsidRDefault="00CA6949" w:rsidP="002E632D">
            <w:pPr>
              <w:spacing w:before="120"/>
              <w:jc w:val="center"/>
              <w:rPr>
                <w:color w:val="000000"/>
                <w:sz w:val="20"/>
                <w:szCs w:val="20"/>
              </w:rPr>
            </w:pPr>
            <w:r w:rsidRPr="008D34EF">
              <w:rPr>
                <w:color w:val="000000"/>
                <w:sz w:val="20"/>
                <w:szCs w:val="20"/>
              </w:rPr>
              <w:t>Φ4</w:t>
            </w:r>
          </w:p>
        </w:tc>
        <w:tc>
          <w:tcPr>
            <w:tcW w:w="1659" w:type="dxa"/>
            <w:vAlign w:val="center"/>
          </w:tcPr>
          <w:p w14:paraId="1DF52D17" w14:textId="77777777" w:rsidR="00CA6949" w:rsidRPr="008D34EF" w:rsidRDefault="00CA6949" w:rsidP="002E632D">
            <w:pPr>
              <w:spacing w:before="120"/>
              <w:jc w:val="center"/>
              <w:rPr>
                <w:color w:val="000000"/>
                <w:sz w:val="20"/>
                <w:szCs w:val="20"/>
              </w:rPr>
            </w:pPr>
            <w:r w:rsidRPr="008D34EF">
              <w:rPr>
                <w:color w:val="000000"/>
                <w:sz w:val="20"/>
                <w:szCs w:val="20"/>
              </w:rPr>
              <w:t>Π4.7</w:t>
            </w:r>
          </w:p>
        </w:tc>
        <w:tc>
          <w:tcPr>
            <w:tcW w:w="3005" w:type="dxa"/>
            <w:vAlign w:val="center"/>
          </w:tcPr>
          <w:p w14:paraId="61CF92D6"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εγκατάσταση, αδειοδότηση και λειτουργικά κόστη τερματικού εξοπλισμού και πυλών υλοποίησης (gateways) Ραδιοκάλυψης Αέρος Εδάφους και άλλων φορέων</w:t>
            </w:r>
          </w:p>
        </w:tc>
        <w:tc>
          <w:tcPr>
            <w:tcW w:w="1531" w:type="dxa"/>
            <w:vAlign w:val="center"/>
          </w:tcPr>
          <w:p w14:paraId="73410085" w14:textId="77777777" w:rsidR="00CA6949" w:rsidRPr="008D34EF" w:rsidRDefault="00CA6949" w:rsidP="002E632D">
            <w:pPr>
              <w:spacing w:before="120"/>
              <w:jc w:val="center"/>
              <w:rPr>
                <w:color w:val="000000"/>
                <w:sz w:val="20"/>
                <w:szCs w:val="20"/>
              </w:rPr>
            </w:pPr>
            <w:r w:rsidRPr="008D34EF">
              <w:rPr>
                <w:color w:val="000000"/>
                <w:sz w:val="20"/>
                <w:szCs w:val="20"/>
              </w:rPr>
              <w:t>Μ11</w:t>
            </w:r>
          </w:p>
        </w:tc>
        <w:tc>
          <w:tcPr>
            <w:tcW w:w="1603" w:type="dxa"/>
            <w:vAlign w:val="center"/>
          </w:tcPr>
          <w:p w14:paraId="1FBDD3EC"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42853D6" w14:textId="77777777" w:rsidTr="00B017AD">
        <w:trPr>
          <w:trHeight w:val="190"/>
        </w:trPr>
        <w:tc>
          <w:tcPr>
            <w:tcW w:w="606" w:type="dxa"/>
            <w:vAlign w:val="center"/>
          </w:tcPr>
          <w:p w14:paraId="1DA32D1E" w14:textId="77777777" w:rsidR="00CA6949" w:rsidRPr="008D34EF" w:rsidRDefault="00CA6949" w:rsidP="002E632D">
            <w:pPr>
              <w:spacing w:before="120"/>
              <w:jc w:val="center"/>
              <w:rPr>
                <w:color w:val="000000"/>
                <w:sz w:val="20"/>
                <w:szCs w:val="20"/>
              </w:rPr>
            </w:pPr>
            <w:r w:rsidRPr="008D34EF">
              <w:rPr>
                <w:color w:val="000000"/>
                <w:sz w:val="20"/>
                <w:szCs w:val="20"/>
              </w:rPr>
              <w:t>20</w:t>
            </w:r>
          </w:p>
        </w:tc>
        <w:tc>
          <w:tcPr>
            <w:tcW w:w="810" w:type="dxa"/>
            <w:vAlign w:val="center"/>
          </w:tcPr>
          <w:p w14:paraId="18069438" w14:textId="77777777" w:rsidR="00CA6949" w:rsidRPr="008D34EF" w:rsidRDefault="00CA6949" w:rsidP="002E632D">
            <w:pPr>
              <w:spacing w:before="120"/>
              <w:jc w:val="center"/>
              <w:rPr>
                <w:color w:val="000000"/>
                <w:sz w:val="20"/>
                <w:szCs w:val="20"/>
              </w:rPr>
            </w:pPr>
            <w:r w:rsidRPr="008D34EF">
              <w:rPr>
                <w:color w:val="000000"/>
                <w:sz w:val="20"/>
                <w:szCs w:val="20"/>
              </w:rPr>
              <w:t>Φ5</w:t>
            </w:r>
          </w:p>
        </w:tc>
        <w:tc>
          <w:tcPr>
            <w:tcW w:w="1659" w:type="dxa"/>
            <w:vAlign w:val="center"/>
          </w:tcPr>
          <w:p w14:paraId="4F70E449" w14:textId="77777777" w:rsidR="00CA6949" w:rsidRPr="008D34EF" w:rsidRDefault="00CA6949" w:rsidP="002E632D">
            <w:pPr>
              <w:spacing w:before="120"/>
              <w:jc w:val="center"/>
              <w:rPr>
                <w:sz w:val="20"/>
                <w:szCs w:val="20"/>
              </w:rPr>
            </w:pPr>
            <w:r w:rsidRPr="008D34EF">
              <w:rPr>
                <w:sz w:val="20"/>
                <w:szCs w:val="20"/>
              </w:rPr>
              <w:t>Π5.1</w:t>
            </w:r>
          </w:p>
        </w:tc>
        <w:tc>
          <w:tcPr>
            <w:tcW w:w="3005" w:type="dxa"/>
            <w:vAlign w:val="center"/>
          </w:tcPr>
          <w:p w14:paraId="38F2AA59"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εγκατάσταση και αδειοδότηση των Σταθμών Βάσης DMR III Σταθερού Σημείου</w:t>
            </w:r>
          </w:p>
        </w:tc>
        <w:tc>
          <w:tcPr>
            <w:tcW w:w="1531" w:type="dxa"/>
            <w:vAlign w:val="center"/>
          </w:tcPr>
          <w:p w14:paraId="507DEC67" w14:textId="77777777" w:rsidR="00CA6949" w:rsidRPr="008D34EF" w:rsidRDefault="00CA6949" w:rsidP="002E632D">
            <w:pPr>
              <w:spacing w:before="120"/>
              <w:jc w:val="center"/>
              <w:rPr>
                <w:color w:val="000000"/>
                <w:sz w:val="20"/>
                <w:szCs w:val="20"/>
              </w:rPr>
            </w:pPr>
            <w:r w:rsidRPr="008D34EF">
              <w:rPr>
                <w:color w:val="000000"/>
                <w:sz w:val="20"/>
                <w:szCs w:val="20"/>
              </w:rPr>
              <w:t>Μ13</w:t>
            </w:r>
          </w:p>
        </w:tc>
        <w:tc>
          <w:tcPr>
            <w:tcW w:w="1603" w:type="dxa"/>
            <w:vAlign w:val="center"/>
          </w:tcPr>
          <w:p w14:paraId="09E2FD9E"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44862B90" w14:textId="77777777" w:rsidTr="00B017AD">
        <w:trPr>
          <w:trHeight w:val="190"/>
        </w:trPr>
        <w:tc>
          <w:tcPr>
            <w:tcW w:w="606" w:type="dxa"/>
            <w:vAlign w:val="center"/>
          </w:tcPr>
          <w:p w14:paraId="7A2536D8" w14:textId="77777777" w:rsidR="00CA6949" w:rsidRPr="008D34EF" w:rsidRDefault="00CA6949" w:rsidP="002E632D">
            <w:pPr>
              <w:spacing w:before="120"/>
              <w:jc w:val="center"/>
              <w:rPr>
                <w:color w:val="000000"/>
                <w:sz w:val="20"/>
                <w:szCs w:val="20"/>
              </w:rPr>
            </w:pPr>
            <w:r w:rsidRPr="008D34EF">
              <w:rPr>
                <w:color w:val="000000"/>
                <w:sz w:val="20"/>
                <w:szCs w:val="20"/>
              </w:rPr>
              <w:t>21</w:t>
            </w:r>
          </w:p>
        </w:tc>
        <w:tc>
          <w:tcPr>
            <w:tcW w:w="810" w:type="dxa"/>
            <w:vAlign w:val="center"/>
          </w:tcPr>
          <w:p w14:paraId="00B5F136" w14:textId="77777777" w:rsidR="00CA6949" w:rsidRPr="008D34EF" w:rsidRDefault="00CA6949" w:rsidP="002E632D">
            <w:pPr>
              <w:spacing w:before="120"/>
              <w:jc w:val="center"/>
              <w:rPr>
                <w:color w:val="000000"/>
                <w:sz w:val="20"/>
                <w:szCs w:val="20"/>
              </w:rPr>
            </w:pPr>
            <w:r w:rsidRPr="008D34EF">
              <w:rPr>
                <w:color w:val="000000"/>
                <w:sz w:val="20"/>
                <w:szCs w:val="20"/>
              </w:rPr>
              <w:t>Φ5</w:t>
            </w:r>
          </w:p>
        </w:tc>
        <w:tc>
          <w:tcPr>
            <w:tcW w:w="1659" w:type="dxa"/>
            <w:vAlign w:val="center"/>
          </w:tcPr>
          <w:p w14:paraId="5EF35817" w14:textId="77777777" w:rsidR="00CA6949" w:rsidRPr="008D34EF" w:rsidRDefault="00CA6949" w:rsidP="002E632D">
            <w:pPr>
              <w:spacing w:before="120"/>
              <w:jc w:val="center"/>
              <w:rPr>
                <w:sz w:val="20"/>
                <w:szCs w:val="20"/>
              </w:rPr>
            </w:pPr>
            <w:r w:rsidRPr="008D34EF">
              <w:rPr>
                <w:sz w:val="20"/>
                <w:szCs w:val="20"/>
              </w:rPr>
              <w:t>Π5.2</w:t>
            </w:r>
          </w:p>
        </w:tc>
        <w:tc>
          <w:tcPr>
            <w:tcW w:w="3005" w:type="dxa"/>
            <w:vAlign w:val="center"/>
          </w:tcPr>
          <w:p w14:paraId="38876264"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εγκατάσταση και αδειοδότηση Κινητών Σταθμών Βάσης DMR III </w:t>
            </w:r>
            <w:r w:rsidRPr="008D34EF">
              <w:rPr>
                <w:color w:val="000000"/>
              </w:rPr>
              <w:t>και Φορητοί Επαναλήπτες Αμεσότροπης Λειτουργίας Εκτεταμένης εμβέλειας</w:t>
            </w:r>
          </w:p>
        </w:tc>
        <w:tc>
          <w:tcPr>
            <w:tcW w:w="1531" w:type="dxa"/>
            <w:vAlign w:val="center"/>
          </w:tcPr>
          <w:p w14:paraId="3CD67B2F" w14:textId="77777777" w:rsidR="00CA6949" w:rsidRPr="008D34EF" w:rsidRDefault="00CA6949" w:rsidP="002E632D">
            <w:pPr>
              <w:spacing w:before="120"/>
              <w:jc w:val="center"/>
              <w:rPr>
                <w:color w:val="000000"/>
                <w:sz w:val="20"/>
                <w:szCs w:val="20"/>
              </w:rPr>
            </w:pPr>
            <w:r w:rsidRPr="008D34EF">
              <w:rPr>
                <w:color w:val="000000"/>
                <w:sz w:val="20"/>
                <w:szCs w:val="20"/>
              </w:rPr>
              <w:t>Μ13</w:t>
            </w:r>
          </w:p>
        </w:tc>
        <w:tc>
          <w:tcPr>
            <w:tcW w:w="1603" w:type="dxa"/>
            <w:vAlign w:val="center"/>
          </w:tcPr>
          <w:p w14:paraId="0B408049"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1BC0B8E" w14:textId="77777777" w:rsidTr="00B017AD">
        <w:trPr>
          <w:trHeight w:val="190"/>
        </w:trPr>
        <w:tc>
          <w:tcPr>
            <w:tcW w:w="606" w:type="dxa"/>
            <w:vAlign w:val="center"/>
          </w:tcPr>
          <w:p w14:paraId="6A42123F" w14:textId="77777777" w:rsidR="00CA6949" w:rsidRPr="008D34EF" w:rsidRDefault="00CA6949" w:rsidP="002E632D">
            <w:pPr>
              <w:spacing w:before="120"/>
              <w:jc w:val="center"/>
              <w:rPr>
                <w:color w:val="000000"/>
                <w:sz w:val="20"/>
                <w:szCs w:val="20"/>
              </w:rPr>
            </w:pPr>
            <w:r w:rsidRPr="008D34EF">
              <w:rPr>
                <w:color w:val="000000"/>
                <w:sz w:val="20"/>
                <w:szCs w:val="20"/>
              </w:rPr>
              <w:t>22</w:t>
            </w:r>
          </w:p>
        </w:tc>
        <w:tc>
          <w:tcPr>
            <w:tcW w:w="810" w:type="dxa"/>
            <w:vAlign w:val="center"/>
          </w:tcPr>
          <w:p w14:paraId="03C2DA0D" w14:textId="77777777" w:rsidR="00CA6949" w:rsidRPr="008D34EF" w:rsidRDefault="00CA6949" w:rsidP="002E632D">
            <w:pPr>
              <w:spacing w:before="120"/>
              <w:jc w:val="center"/>
              <w:rPr>
                <w:color w:val="000000"/>
                <w:sz w:val="20"/>
                <w:szCs w:val="20"/>
              </w:rPr>
            </w:pPr>
            <w:r w:rsidRPr="008D34EF">
              <w:rPr>
                <w:color w:val="000000"/>
                <w:sz w:val="20"/>
                <w:szCs w:val="20"/>
              </w:rPr>
              <w:t>Φ5</w:t>
            </w:r>
          </w:p>
        </w:tc>
        <w:tc>
          <w:tcPr>
            <w:tcW w:w="1659" w:type="dxa"/>
            <w:vAlign w:val="center"/>
          </w:tcPr>
          <w:p w14:paraId="6533CC0F" w14:textId="77777777" w:rsidR="00CA6949" w:rsidRPr="008D34EF" w:rsidRDefault="00CA6949" w:rsidP="002E632D">
            <w:pPr>
              <w:spacing w:before="120"/>
              <w:jc w:val="center"/>
              <w:rPr>
                <w:sz w:val="20"/>
                <w:szCs w:val="20"/>
              </w:rPr>
            </w:pPr>
            <w:r w:rsidRPr="008D34EF">
              <w:rPr>
                <w:sz w:val="20"/>
                <w:szCs w:val="20"/>
              </w:rPr>
              <w:t>Π5.3</w:t>
            </w:r>
          </w:p>
        </w:tc>
        <w:tc>
          <w:tcPr>
            <w:tcW w:w="3005" w:type="dxa"/>
            <w:vAlign w:val="center"/>
          </w:tcPr>
          <w:p w14:paraId="0F284327"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των Αυτόνομων mobile 4G/LTE ή νεότερων Base Stations</w:t>
            </w:r>
          </w:p>
        </w:tc>
        <w:tc>
          <w:tcPr>
            <w:tcW w:w="1531" w:type="dxa"/>
            <w:vAlign w:val="center"/>
          </w:tcPr>
          <w:p w14:paraId="16A4F1A2" w14:textId="77777777" w:rsidR="00CA6949" w:rsidRPr="008D34EF" w:rsidRDefault="00CA6949" w:rsidP="002E632D">
            <w:pPr>
              <w:spacing w:before="120"/>
              <w:jc w:val="center"/>
              <w:rPr>
                <w:color w:val="000000"/>
                <w:sz w:val="20"/>
                <w:szCs w:val="20"/>
              </w:rPr>
            </w:pPr>
            <w:r w:rsidRPr="008D34EF">
              <w:rPr>
                <w:color w:val="000000"/>
                <w:sz w:val="20"/>
                <w:szCs w:val="20"/>
              </w:rPr>
              <w:t>Μ13</w:t>
            </w:r>
          </w:p>
        </w:tc>
        <w:tc>
          <w:tcPr>
            <w:tcW w:w="1603" w:type="dxa"/>
            <w:vAlign w:val="center"/>
          </w:tcPr>
          <w:p w14:paraId="50D68BBF"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0B082038" w14:textId="77777777" w:rsidTr="00B017AD">
        <w:trPr>
          <w:trHeight w:val="190"/>
        </w:trPr>
        <w:tc>
          <w:tcPr>
            <w:tcW w:w="606" w:type="dxa"/>
            <w:vAlign w:val="center"/>
          </w:tcPr>
          <w:p w14:paraId="36143961" w14:textId="77777777" w:rsidR="00CA6949" w:rsidRPr="008D34EF" w:rsidRDefault="00CA6949" w:rsidP="002E632D">
            <w:pPr>
              <w:spacing w:before="120"/>
              <w:jc w:val="center"/>
              <w:rPr>
                <w:color w:val="000000"/>
                <w:sz w:val="20"/>
                <w:szCs w:val="20"/>
              </w:rPr>
            </w:pPr>
            <w:r w:rsidRPr="008D34EF">
              <w:rPr>
                <w:color w:val="000000"/>
                <w:sz w:val="20"/>
                <w:szCs w:val="20"/>
              </w:rPr>
              <w:t>23</w:t>
            </w:r>
          </w:p>
        </w:tc>
        <w:tc>
          <w:tcPr>
            <w:tcW w:w="810" w:type="dxa"/>
            <w:vAlign w:val="center"/>
          </w:tcPr>
          <w:p w14:paraId="40E9FC34" w14:textId="77777777" w:rsidR="00CA6949" w:rsidRPr="008D34EF" w:rsidRDefault="00CA6949" w:rsidP="002E632D">
            <w:pPr>
              <w:spacing w:before="120"/>
              <w:jc w:val="center"/>
              <w:rPr>
                <w:color w:val="000000"/>
                <w:sz w:val="20"/>
                <w:szCs w:val="20"/>
              </w:rPr>
            </w:pPr>
            <w:r w:rsidRPr="008D34EF">
              <w:rPr>
                <w:color w:val="000000"/>
                <w:sz w:val="20"/>
                <w:szCs w:val="20"/>
              </w:rPr>
              <w:t>Φ6</w:t>
            </w:r>
          </w:p>
        </w:tc>
        <w:tc>
          <w:tcPr>
            <w:tcW w:w="1659" w:type="dxa"/>
            <w:vAlign w:val="center"/>
          </w:tcPr>
          <w:p w14:paraId="6B7D390B" w14:textId="77777777" w:rsidR="00CA6949" w:rsidRPr="008D34EF" w:rsidRDefault="00CA6949" w:rsidP="002E632D">
            <w:pPr>
              <w:spacing w:before="120"/>
              <w:jc w:val="center"/>
              <w:rPr>
                <w:sz w:val="20"/>
                <w:szCs w:val="20"/>
              </w:rPr>
            </w:pPr>
            <w:r w:rsidRPr="008D34EF">
              <w:rPr>
                <w:sz w:val="20"/>
                <w:szCs w:val="20"/>
              </w:rPr>
              <w:t>Π6.1</w:t>
            </w:r>
          </w:p>
        </w:tc>
        <w:tc>
          <w:tcPr>
            <w:tcW w:w="3005" w:type="dxa"/>
            <w:vAlign w:val="center"/>
          </w:tcPr>
          <w:p w14:paraId="3E025940"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Κύριο και Εφεδρικό δίκτυο Διασύνδεση των Σταθμών Βάσης DMR Tier III για τη μετάδοση δεδομένων</w:t>
            </w:r>
          </w:p>
        </w:tc>
        <w:tc>
          <w:tcPr>
            <w:tcW w:w="1531" w:type="dxa"/>
            <w:vAlign w:val="center"/>
          </w:tcPr>
          <w:p w14:paraId="7B26C8A2" w14:textId="77777777" w:rsidR="00CA6949" w:rsidRPr="008D34EF" w:rsidRDefault="00CA6949" w:rsidP="002E632D">
            <w:pPr>
              <w:spacing w:before="120"/>
              <w:jc w:val="center"/>
              <w:rPr>
                <w:color w:val="000000"/>
                <w:sz w:val="20"/>
                <w:szCs w:val="20"/>
              </w:rPr>
            </w:pPr>
            <w:r w:rsidRPr="008D34EF">
              <w:rPr>
                <w:color w:val="000000"/>
                <w:sz w:val="20"/>
                <w:szCs w:val="20"/>
              </w:rPr>
              <w:t>Μ20</w:t>
            </w:r>
          </w:p>
        </w:tc>
        <w:tc>
          <w:tcPr>
            <w:tcW w:w="1603" w:type="dxa"/>
            <w:vAlign w:val="center"/>
          </w:tcPr>
          <w:p w14:paraId="19EBEDA2"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A5F47F6" w14:textId="77777777" w:rsidTr="00B017AD">
        <w:trPr>
          <w:trHeight w:val="190"/>
        </w:trPr>
        <w:tc>
          <w:tcPr>
            <w:tcW w:w="606" w:type="dxa"/>
            <w:vAlign w:val="center"/>
          </w:tcPr>
          <w:p w14:paraId="51C8B8F1" w14:textId="77777777" w:rsidR="00CA6949" w:rsidRPr="008D34EF" w:rsidRDefault="00CA6949" w:rsidP="002E632D">
            <w:pPr>
              <w:spacing w:before="120"/>
              <w:jc w:val="center"/>
              <w:rPr>
                <w:color w:val="000000"/>
                <w:sz w:val="20"/>
                <w:szCs w:val="20"/>
              </w:rPr>
            </w:pPr>
            <w:r w:rsidRPr="008D34EF">
              <w:rPr>
                <w:color w:val="000000"/>
                <w:sz w:val="20"/>
                <w:szCs w:val="20"/>
              </w:rPr>
              <w:t>24</w:t>
            </w:r>
          </w:p>
        </w:tc>
        <w:tc>
          <w:tcPr>
            <w:tcW w:w="810" w:type="dxa"/>
            <w:vAlign w:val="center"/>
          </w:tcPr>
          <w:p w14:paraId="1C6BE306" w14:textId="77777777" w:rsidR="00CA6949" w:rsidRPr="008D34EF" w:rsidRDefault="00CA6949" w:rsidP="002E632D">
            <w:pPr>
              <w:spacing w:before="120"/>
              <w:jc w:val="center"/>
              <w:rPr>
                <w:color w:val="000000"/>
                <w:sz w:val="20"/>
                <w:szCs w:val="20"/>
              </w:rPr>
            </w:pPr>
            <w:r w:rsidRPr="008D34EF">
              <w:rPr>
                <w:color w:val="000000"/>
                <w:sz w:val="20"/>
                <w:szCs w:val="20"/>
              </w:rPr>
              <w:t>Φ7</w:t>
            </w:r>
          </w:p>
        </w:tc>
        <w:tc>
          <w:tcPr>
            <w:tcW w:w="1659" w:type="dxa"/>
            <w:vAlign w:val="center"/>
          </w:tcPr>
          <w:p w14:paraId="71F11F1D" w14:textId="77777777" w:rsidR="00CA6949" w:rsidRPr="008D34EF" w:rsidRDefault="00CA6949" w:rsidP="002E632D">
            <w:pPr>
              <w:spacing w:before="120"/>
              <w:jc w:val="center"/>
              <w:rPr>
                <w:sz w:val="20"/>
                <w:szCs w:val="20"/>
              </w:rPr>
            </w:pPr>
            <w:r w:rsidRPr="008D34EF">
              <w:rPr>
                <w:color w:val="000000"/>
                <w:sz w:val="20"/>
                <w:szCs w:val="20"/>
              </w:rPr>
              <w:t>Π7.1</w:t>
            </w:r>
          </w:p>
        </w:tc>
        <w:tc>
          <w:tcPr>
            <w:tcW w:w="3005" w:type="dxa"/>
            <w:vAlign w:val="center"/>
          </w:tcPr>
          <w:p w14:paraId="4A4395BE"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κι εγκατάσταση κεντρικού δικτυακού εξοπλισμού και σταθμών </w:t>
            </w:r>
          </w:p>
        </w:tc>
        <w:tc>
          <w:tcPr>
            <w:tcW w:w="1531" w:type="dxa"/>
            <w:vAlign w:val="center"/>
          </w:tcPr>
          <w:p w14:paraId="1DD47DC1" w14:textId="77777777" w:rsidR="00CA6949" w:rsidRPr="008D34EF" w:rsidRDefault="00CA6949" w:rsidP="002E632D">
            <w:pPr>
              <w:spacing w:before="120"/>
              <w:jc w:val="center"/>
              <w:rPr>
                <w:color w:val="000000"/>
                <w:sz w:val="20"/>
                <w:szCs w:val="20"/>
              </w:rPr>
            </w:pPr>
            <w:r w:rsidRPr="008D34EF">
              <w:rPr>
                <w:color w:val="000000"/>
                <w:sz w:val="20"/>
                <w:szCs w:val="20"/>
              </w:rPr>
              <w:t>Μ16</w:t>
            </w:r>
          </w:p>
        </w:tc>
        <w:tc>
          <w:tcPr>
            <w:tcW w:w="1603" w:type="dxa"/>
            <w:vAlign w:val="center"/>
          </w:tcPr>
          <w:p w14:paraId="7BE925E2"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2FC04AEE" w14:textId="77777777" w:rsidTr="00B017AD">
        <w:trPr>
          <w:trHeight w:val="190"/>
        </w:trPr>
        <w:tc>
          <w:tcPr>
            <w:tcW w:w="606" w:type="dxa"/>
            <w:vAlign w:val="center"/>
          </w:tcPr>
          <w:p w14:paraId="745881C1" w14:textId="77777777" w:rsidR="00CA6949" w:rsidRPr="008D34EF" w:rsidRDefault="00CA6949" w:rsidP="002E632D">
            <w:pPr>
              <w:spacing w:before="120"/>
              <w:jc w:val="center"/>
              <w:rPr>
                <w:color w:val="000000"/>
                <w:sz w:val="20"/>
                <w:szCs w:val="20"/>
              </w:rPr>
            </w:pPr>
            <w:r w:rsidRPr="008D34EF">
              <w:rPr>
                <w:color w:val="000000"/>
                <w:sz w:val="20"/>
                <w:szCs w:val="20"/>
              </w:rPr>
              <w:t>25</w:t>
            </w:r>
          </w:p>
        </w:tc>
        <w:tc>
          <w:tcPr>
            <w:tcW w:w="810" w:type="dxa"/>
            <w:vAlign w:val="center"/>
          </w:tcPr>
          <w:p w14:paraId="0276BDB5" w14:textId="77777777" w:rsidR="00CA6949" w:rsidRPr="008D34EF" w:rsidRDefault="00CA6949" w:rsidP="002E632D">
            <w:pPr>
              <w:spacing w:before="120"/>
              <w:jc w:val="center"/>
              <w:rPr>
                <w:color w:val="000000"/>
                <w:sz w:val="20"/>
                <w:szCs w:val="20"/>
              </w:rPr>
            </w:pPr>
            <w:r w:rsidRPr="008D34EF">
              <w:rPr>
                <w:color w:val="000000"/>
                <w:sz w:val="20"/>
                <w:szCs w:val="20"/>
              </w:rPr>
              <w:t>Φ7</w:t>
            </w:r>
          </w:p>
        </w:tc>
        <w:tc>
          <w:tcPr>
            <w:tcW w:w="1659" w:type="dxa"/>
            <w:vAlign w:val="center"/>
          </w:tcPr>
          <w:p w14:paraId="20586E25" w14:textId="77777777" w:rsidR="00CA6949" w:rsidRPr="008D34EF" w:rsidRDefault="00CA6949" w:rsidP="002E632D">
            <w:pPr>
              <w:spacing w:before="120"/>
              <w:jc w:val="center"/>
              <w:rPr>
                <w:sz w:val="20"/>
                <w:szCs w:val="20"/>
              </w:rPr>
            </w:pPr>
            <w:r w:rsidRPr="008D34EF">
              <w:rPr>
                <w:color w:val="000000"/>
                <w:sz w:val="20"/>
                <w:szCs w:val="20"/>
              </w:rPr>
              <w:t>Π7.2</w:t>
            </w:r>
          </w:p>
        </w:tc>
        <w:tc>
          <w:tcPr>
            <w:tcW w:w="3005" w:type="dxa"/>
            <w:vAlign w:val="center"/>
          </w:tcPr>
          <w:p w14:paraId="7B864D6B"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κι εγκατάσταση Dispatching, NMS servers</w:t>
            </w:r>
          </w:p>
        </w:tc>
        <w:tc>
          <w:tcPr>
            <w:tcW w:w="1531" w:type="dxa"/>
            <w:vAlign w:val="center"/>
          </w:tcPr>
          <w:p w14:paraId="6A54F9C1" w14:textId="77777777" w:rsidR="00CA6949" w:rsidRPr="008D34EF" w:rsidRDefault="00CA6949" w:rsidP="002E632D">
            <w:pPr>
              <w:spacing w:before="120"/>
              <w:jc w:val="center"/>
              <w:rPr>
                <w:color w:val="000000"/>
                <w:sz w:val="20"/>
                <w:szCs w:val="20"/>
              </w:rPr>
            </w:pPr>
            <w:r w:rsidRPr="008D34EF">
              <w:rPr>
                <w:color w:val="000000"/>
                <w:sz w:val="20"/>
                <w:szCs w:val="20"/>
              </w:rPr>
              <w:t>Μ16</w:t>
            </w:r>
          </w:p>
        </w:tc>
        <w:tc>
          <w:tcPr>
            <w:tcW w:w="1603" w:type="dxa"/>
            <w:vAlign w:val="center"/>
          </w:tcPr>
          <w:p w14:paraId="58FE52EE"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6A1D70D" w14:textId="77777777" w:rsidTr="00B017AD">
        <w:trPr>
          <w:trHeight w:val="190"/>
        </w:trPr>
        <w:tc>
          <w:tcPr>
            <w:tcW w:w="606" w:type="dxa"/>
            <w:vAlign w:val="center"/>
          </w:tcPr>
          <w:p w14:paraId="7F075776" w14:textId="77777777" w:rsidR="00CA6949" w:rsidRPr="008D34EF" w:rsidRDefault="00CA6949" w:rsidP="002E632D">
            <w:pPr>
              <w:spacing w:before="120"/>
              <w:jc w:val="center"/>
              <w:rPr>
                <w:color w:val="000000"/>
                <w:sz w:val="20"/>
                <w:szCs w:val="20"/>
              </w:rPr>
            </w:pPr>
            <w:r w:rsidRPr="008D34EF">
              <w:rPr>
                <w:color w:val="000000"/>
                <w:sz w:val="20"/>
                <w:szCs w:val="20"/>
              </w:rPr>
              <w:t>26</w:t>
            </w:r>
          </w:p>
        </w:tc>
        <w:tc>
          <w:tcPr>
            <w:tcW w:w="810" w:type="dxa"/>
            <w:vAlign w:val="center"/>
          </w:tcPr>
          <w:p w14:paraId="57B34340" w14:textId="77777777" w:rsidR="00CA6949" w:rsidRPr="008D34EF" w:rsidRDefault="00CA6949" w:rsidP="002E632D">
            <w:pPr>
              <w:spacing w:before="120"/>
              <w:jc w:val="center"/>
              <w:rPr>
                <w:color w:val="000000"/>
                <w:sz w:val="20"/>
                <w:szCs w:val="20"/>
              </w:rPr>
            </w:pPr>
            <w:r w:rsidRPr="008D34EF">
              <w:rPr>
                <w:color w:val="000000"/>
                <w:sz w:val="20"/>
                <w:szCs w:val="20"/>
              </w:rPr>
              <w:t>Φ7</w:t>
            </w:r>
          </w:p>
        </w:tc>
        <w:tc>
          <w:tcPr>
            <w:tcW w:w="1659" w:type="dxa"/>
            <w:vAlign w:val="center"/>
          </w:tcPr>
          <w:p w14:paraId="1327D1FC" w14:textId="77777777" w:rsidR="00CA6949" w:rsidRPr="008D34EF" w:rsidRDefault="00CA6949" w:rsidP="002E632D">
            <w:pPr>
              <w:spacing w:before="120"/>
              <w:jc w:val="center"/>
              <w:rPr>
                <w:sz w:val="20"/>
                <w:szCs w:val="20"/>
              </w:rPr>
            </w:pPr>
            <w:r w:rsidRPr="008D34EF">
              <w:rPr>
                <w:color w:val="000000"/>
                <w:sz w:val="20"/>
                <w:szCs w:val="20"/>
              </w:rPr>
              <w:t>Π7.3</w:t>
            </w:r>
          </w:p>
        </w:tc>
        <w:tc>
          <w:tcPr>
            <w:tcW w:w="3005" w:type="dxa"/>
            <w:vAlign w:val="center"/>
          </w:tcPr>
          <w:p w14:paraId="79AF5AF4"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κι εγκατάσταση συστήματος αποθήκευσης δεδομένων</w:t>
            </w:r>
          </w:p>
        </w:tc>
        <w:tc>
          <w:tcPr>
            <w:tcW w:w="1531" w:type="dxa"/>
            <w:vAlign w:val="center"/>
          </w:tcPr>
          <w:p w14:paraId="57413B80" w14:textId="77777777" w:rsidR="00CA6949" w:rsidRPr="008D34EF" w:rsidRDefault="00CA6949" w:rsidP="002E632D">
            <w:pPr>
              <w:spacing w:before="120"/>
              <w:jc w:val="center"/>
              <w:rPr>
                <w:color w:val="000000"/>
                <w:sz w:val="20"/>
                <w:szCs w:val="20"/>
              </w:rPr>
            </w:pPr>
            <w:r w:rsidRPr="008D34EF">
              <w:rPr>
                <w:color w:val="000000"/>
                <w:sz w:val="20"/>
                <w:szCs w:val="20"/>
              </w:rPr>
              <w:t>Μ16</w:t>
            </w:r>
          </w:p>
        </w:tc>
        <w:tc>
          <w:tcPr>
            <w:tcW w:w="1603" w:type="dxa"/>
            <w:vAlign w:val="center"/>
          </w:tcPr>
          <w:p w14:paraId="7C9476E3"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002CD75B" w14:textId="77777777" w:rsidTr="00B017AD">
        <w:trPr>
          <w:trHeight w:val="190"/>
        </w:trPr>
        <w:tc>
          <w:tcPr>
            <w:tcW w:w="606" w:type="dxa"/>
            <w:vAlign w:val="center"/>
          </w:tcPr>
          <w:p w14:paraId="69C3FFD6" w14:textId="77777777" w:rsidR="00CA6949" w:rsidRPr="008D34EF" w:rsidRDefault="00CA6949" w:rsidP="002E632D">
            <w:pPr>
              <w:spacing w:before="120"/>
              <w:jc w:val="center"/>
              <w:rPr>
                <w:color w:val="000000"/>
                <w:sz w:val="20"/>
                <w:szCs w:val="20"/>
              </w:rPr>
            </w:pPr>
            <w:r w:rsidRPr="008D34EF">
              <w:rPr>
                <w:color w:val="000000"/>
                <w:sz w:val="20"/>
                <w:szCs w:val="20"/>
              </w:rPr>
              <w:t>27</w:t>
            </w:r>
          </w:p>
        </w:tc>
        <w:tc>
          <w:tcPr>
            <w:tcW w:w="810" w:type="dxa"/>
            <w:vAlign w:val="center"/>
          </w:tcPr>
          <w:p w14:paraId="1F3AA716"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2828B183" w14:textId="77777777" w:rsidR="00CA6949" w:rsidRPr="008D34EF" w:rsidRDefault="00CA6949" w:rsidP="002E632D">
            <w:pPr>
              <w:spacing w:before="120"/>
              <w:jc w:val="center"/>
              <w:rPr>
                <w:color w:val="000000"/>
                <w:sz w:val="20"/>
                <w:szCs w:val="20"/>
              </w:rPr>
            </w:pPr>
            <w:r w:rsidRPr="008D34EF">
              <w:rPr>
                <w:color w:val="000000"/>
                <w:sz w:val="20"/>
                <w:szCs w:val="20"/>
              </w:rPr>
              <w:t>Π8.1</w:t>
            </w:r>
          </w:p>
        </w:tc>
        <w:tc>
          <w:tcPr>
            <w:tcW w:w="3005" w:type="dxa"/>
            <w:vAlign w:val="center"/>
          </w:tcPr>
          <w:p w14:paraId="3C2EC31C"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Προμήθεια κι εγκατάσταση λογισμικού επικοινωνίας (MSC &amp; MSO)</w:t>
            </w:r>
            <w:r w:rsidRPr="008D34EF" w:rsidDel="00E23BCC">
              <w:rPr>
                <w:color w:val="000000"/>
                <w:sz w:val="20"/>
                <w:szCs w:val="20"/>
              </w:rPr>
              <w:t xml:space="preserve"> </w:t>
            </w:r>
          </w:p>
        </w:tc>
        <w:tc>
          <w:tcPr>
            <w:tcW w:w="1531" w:type="dxa"/>
            <w:vAlign w:val="center"/>
          </w:tcPr>
          <w:p w14:paraId="68FFDED0" w14:textId="77777777" w:rsidR="00CA6949" w:rsidRPr="008D34EF" w:rsidRDefault="00CA6949" w:rsidP="002E632D">
            <w:pPr>
              <w:spacing w:before="120"/>
              <w:jc w:val="center"/>
              <w:rPr>
                <w:color w:val="000000"/>
                <w:sz w:val="20"/>
                <w:szCs w:val="20"/>
              </w:rPr>
            </w:pPr>
            <w:r w:rsidRPr="008D34EF">
              <w:rPr>
                <w:color w:val="000000"/>
                <w:sz w:val="20"/>
                <w:szCs w:val="20"/>
              </w:rPr>
              <w:t>Μ17</w:t>
            </w:r>
          </w:p>
        </w:tc>
        <w:tc>
          <w:tcPr>
            <w:tcW w:w="1603" w:type="dxa"/>
            <w:vAlign w:val="center"/>
          </w:tcPr>
          <w:p w14:paraId="3B13C301"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0C7C15E" w14:textId="77777777" w:rsidTr="00B017AD">
        <w:trPr>
          <w:trHeight w:val="190"/>
        </w:trPr>
        <w:tc>
          <w:tcPr>
            <w:tcW w:w="606" w:type="dxa"/>
            <w:vAlign w:val="center"/>
          </w:tcPr>
          <w:p w14:paraId="534E774E" w14:textId="77777777" w:rsidR="00CA6949" w:rsidRPr="008D34EF" w:rsidRDefault="00CA6949" w:rsidP="002E632D">
            <w:pPr>
              <w:spacing w:before="120"/>
              <w:jc w:val="center"/>
              <w:rPr>
                <w:color w:val="000000"/>
                <w:sz w:val="20"/>
                <w:szCs w:val="20"/>
              </w:rPr>
            </w:pPr>
            <w:r w:rsidRPr="008D34EF">
              <w:rPr>
                <w:color w:val="000000"/>
                <w:sz w:val="20"/>
                <w:szCs w:val="20"/>
              </w:rPr>
              <w:t>28</w:t>
            </w:r>
          </w:p>
        </w:tc>
        <w:tc>
          <w:tcPr>
            <w:tcW w:w="810" w:type="dxa"/>
            <w:vAlign w:val="center"/>
          </w:tcPr>
          <w:p w14:paraId="0443BC7D"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35A2BE69" w14:textId="77777777" w:rsidR="00CA6949" w:rsidRPr="008D34EF" w:rsidRDefault="00CA6949" w:rsidP="002E632D">
            <w:pPr>
              <w:spacing w:before="120"/>
              <w:jc w:val="center"/>
              <w:rPr>
                <w:color w:val="000000"/>
                <w:sz w:val="20"/>
                <w:szCs w:val="20"/>
              </w:rPr>
            </w:pPr>
            <w:r w:rsidRPr="008D34EF">
              <w:rPr>
                <w:color w:val="000000"/>
                <w:sz w:val="20"/>
                <w:szCs w:val="20"/>
              </w:rPr>
              <w:t>Π8.2</w:t>
            </w:r>
          </w:p>
        </w:tc>
        <w:tc>
          <w:tcPr>
            <w:tcW w:w="3005" w:type="dxa"/>
            <w:vAlign w:val="center"/>
          </w:tcPr>
          <w:p w14:paraId="3F6F820F"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κι εγκατάσταση λογισμικού Dispatching Centers </w:t>
            </w:r>
          </w:p>
        </w:tc>
        <w:tc>
          <w:tcPr>
            <w:tcW w:w="1531" w:type="dxa"/>
            <w:vAlign w:val="center"/>
          </w:tcPr>
          <w:p w14:paraId="33DD50F7" w14:textId="77777777" w:rsidR="00CA6949" w:rsidRPr="008D34EF" w:rsidRDefault="00CA6949" w:rsidP="002E632D">
            <w:pPr>
              <w:spacing w:before="120"/>
              <w:jc w:val="center"/>
              <w:rPr>
                <w:color w:val="000000"/>
                <w:sz w:val="20"/>
                <w:szCs w:val="20"/>
              </w:rPr>
            </w:pPr>
            <w:r w:rsidRPr="008D34EF">
              <w:rPr>
                <w:color w:val="000000"/>
                <w:sz w:val="20"/>
                <w:szCs w:val="20"/>
              </w:rPr>
              <w:t>Μ17</w:t>
            </w:r>
          </w:p>
        </w:tc>
        <w:tc>
          <w:tcPr>
            <w:tcW w:w="1603" w:type="dxa"/>
            <w:vAlign w:val="center"/>
          </w:tcPr>
          <w:p w14:paraId="4C77F390"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18B42D13" w14:textId="77777777" w:rsidTr="00B017AD">
        <w:trPr>
          <w:trHeight w:val="190"/>
        </w:trPr>
        <w:tc>
          <w:tcPr>
            <w:tcW w:w="606" w:type="dxa"/>
            <w:vAlign w:val="center"/>
          </w:tcPr>
          <w:p w14:paraId="7A51F5C2" w14:textId="77777777" w:rsidR="00CA6949" w:rsidRPr="008D34EF" w:rsidRDefault="00CA6949" w:rsidP="002E632D">
            <w:pPr>
              <w:spacing w:before="120"/>
              <w:jc w:val="center"/>
              <w:rPr>
                <w:color w:val="000000"/>
                <w:sz w:val="20"/>
                <w:szCs w:val="20"/>
              </w:rPr>
            </w:pPr>
            <w:r w:rsidRPr="008D34EF">
              <w:rPr>
                <w:color w:val="000000"/>
                <w:sz w:val="20"/>
                <w:szCs w:val="20"/>
              </w:rPr>
              <w:t>29</w:t>
            </w:r>
          </w:p>
        </w:tc>
        <w:tc>
          <w:tcPr>
            <w:tcW w:w="810" w:type="dxa"/>
            <w:vAlign w:val="center"/>
          </w:tcPr>
          <w:p w14:paraId="354DFFAD"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0C564E6B" w14:textId="77777777" w:rsidR="00CA6949" w:rsidRPr="008D34EF" w:rsidRDefault="00CA6949" w:rsidP="002E632D">
            <w:pPr>
              <w:spacing w:before="120"/>
              <w:jc w:val="center"/>
              <w:rPr>
                <w:color w:val="000000"/>
                <w:sz w:val="20"/>
                <w:szCs w:val="20"/>
              </w:rPr>
            </w:pPr>
            <w:r w:rsidRPr="008D34EF">
              <w:rPr>
                <w:color w:val="000000"/>
                <w:sz w:val="20"/>
                <w:szCs w:val="20"/>
              </w:rPr>
              <w:t>Π8.3</w:t>
            </w:r>
          </w:p>
        </w:tc>
        <w:tc>
          <w:tcPr>
            <w:tcW w:w="3005" w:type="dxa"/>
            <w:vAlign w:val="center"/>
          </w:tcPr>
          <w:p w14:paraId="660B05AF"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κι εγκατάσταση λογισμικού NMS </w:t>
            </w:r>
          </w:p>
        </w:tc>
        <w:tc>
          <w:tcPr>
            <w:tcW w:w="1531" w:type="dxa"/>
            <w:vAlign w:val="center"/>
          </w:tcPr>
          <w:p w14:paraId="4FE5E7DC" w14:textId="77777777" w:rsidR="00CA6949" w:rsidRPr="008D34EF" w:rsidRDefault="00CA6949" w:rsidP="002E632D">
            <w:pPr>
              <w:spacing w:before="120"/>
              <w:jc w:val="center"/>
              <w:rPr>
                <w:color w:val="000000"/>
                <w:sz w:val="20"/>
                <w:szCs w:val="20"/>
              </w:rPr>
            </w:pPr>
            <w:r w:rsidRPr="008D34EF">
              <w:rPr>
                <w:color w:val="000000"/>
                <w:sz w:val="20"/>
                <w:szCs w:val="20"/>
              </w:rPr>
              <w:t>Μ17</w:t>
            </w:r>
          </w:p>
        </w:tc>
        <w:tc>
          <w:tcPr>
            <w:tcW w:w="1603" w:type="dxa"/>
            <w:vAlign w:val="center"/>
          </w:tcPr>
          <w:p w14:paraId="41FCC23B"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C8A8A4D" w14:textId="77777777" w:rsidTr="00B017AD">
        <w:trPr>
          <w:trHeight w:val="190"/>
        </w:trPr>
        <w:tc>
          <w:tcPr>
            <w:tcW w:w="606" w:type="dxa"/>
            <w:vAlign w:val="center"/>
          </w:tcPr>
          <w:p w14:paraId="5331EAFF" w14:textId="77777777" w:rsidR="00CA6949" w:rsidRPr="008D34EF" w:rsidRDefault="00CA6949" w:rsidP="002E632D">
            <w:pPr>
              <w:spacing w:before="120"/>
              <w:jc w:val="center"/>
              <w:rPr>
                <w:color w:val="000000"/>
                <w:sz w:val="20"/>
                <w:szCs w:val="20"/>
              </w:rPr>
            </w:pPr>
            <w:r w:rsidRPr="008D34EF">
              <w:rPr>
                <w:color w:val="000000"/>
                <w:sz w:val="20"/>
                <w:szCs w:val="20"/>
              </w:rPr>
              <w:t>30</w:t>
            </w:r>
          </w:p>
        </w:tc>
        <w:tc>
          <w:tcPr>
            <w:tcW w:w="810" w:type="dxa"/>
            <w:vAlign w:val="center"/>
          </w:tcPr>
          <w:p w14:paraId="3D112236"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555A48D5" w14:textId="77777777" w:rsidR="00CA6949" w:rsidRPr="008D34EF" w:rsidRDefault="00CA6949" w:rsidP="002E632D">
            <w:pPr>
              <w:spacing w:before="120"/>
              <w:jc w:val="center"/>
              <w:rPr>
                <w:color w:val="000000"/>
                <w:sz w:val="20"/>
                <w:szCs w:val="20"/>
              </w:rPr>
            </w:pPr>
            <w:r w:rsidRPr="008D34EF" w:rsidDel="00E23BCC">
              <w:rPr>
                <w:color w:val="000000"/>
                <w:sz w:val="20"/>
                <w:szCs w:val="20"/>
              </w:rPr>
              <w:t>Π</w:t>
            </w:r>
            <w:r w:rsidRPr="008D34EF">
              <w:rPr>
                <w:color w:val="000000"/>
                <w:sz w:val="20"/>
                <w:szCs w:val="20"/>
              </w:rPr>
              <w:t>8.4</w:t>
            </w:r>
          </w:p>
        </w:tc>
        <w:tc>
          <w:tcPr>
            <w:tcW w:w="3005" w:type="dxa"/>
            <w:vAlign w:val="center"/>
          </w:tcPr>
          <w:p w14:paraId="03A8FDB5"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Διάφορες Άδειες συστημικού Λογισμικού (π.χ. Windows, Linux, κλπ)</w:t>
            </w:r>
            <w:r w:rsidRPr="008D34EF" w:rsidDel="00E23BCC">
              <w:rPr>
                <w:color w:val="000000"/>
                <w:sz w:val="20"/>
                <w:szCs w:val="20"/>
              </w:rPr>
              <w:t>Προμήθεια κι εγκατάσταση λογισμικού NMS</w:t>
            </w:r>
          </w:p>
        </w:tc>
        <w:tc>
          <w:tcPr>
            <w:tcW w:w="1531" w:type="dxa"/>
            <w:vAlign w:val="center"/>
          </w:tcPr>
          <w:p w14:paraId="0519B291" w14:textId="77777777" w:rsidR="00CA6949" w:rsidRPr="008D34EF" w:rsidRDefault="00CA6949" w:rsidP="002E632D">
            <w:pPr>
              <w:spacing w:before="120"/>
              <w:jc w:val="center"/>
              <w:rPr>
                <w:color w:val="000000"/>
                <w:sz w:val="20"/>
                <w:szCs w:val="20"/>
              </w:rPr>
            </w:pPr>
            <w:r w:rsidRPr="008D34EF" w:rsidDel="00E23BCC">
              <w:rPr>
                <w:color w:val="000000"/>
                <w:sz w:val="20"/>
                <w:szCs w:val="20"/>
              </w:rPr>
              <w:t>Μ17</w:t>
            </w:r>
          </w:p>
        </w:tc>
        <w:tc>
          <w:tcPr>
            <w:tcW w:w="1603" w:type="dxa"/>
            <w:vAlign w:val="center"/>
          </w:tcPr>
          <w:p w14:paraId="45E425CA"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90BF640" w14:textId="77777777" w:rsidTr="00B017AD">
        <w:trPr>
          <w:trHeight w:val="190"/>
        </w:trPr>
        <w:tc>
          <w:tcPr>
            <w:tcW w:w="606" w:type="dxa"/>
            <w:vAlign w:val="center"/>
          </w:tcPr>
          <w:p w14:paraId="49E89698" w14:textId="77777777" w:rsidR="00CA6949" w:rsidRPr="008D34EF" w:rsidRDefault="00CA6949" w:rsidP="002E632D">
            <w:pPr>
              <w:spacing w:before="120"/>
              <w:jc w:val="center"/>
              <w:rPr>
                <w:color w:val="000000"/>
                <w:sz w:val="20"/>
                <w:szCs w:val="20"/>
              </w:rPr>
            </w:pPr>
            <w:r w:rsidRPr="008D34EF">
              <w:rPr>
                <w:color w:val="000000"/>
                <w:sz w:val="20"/>
                <w:szCs w:val="20"/>
              </w:rPr>
              <w:t>31</w:t>
            </w:r>
          </w:p>
        </w:tc>
        <w:tc>
          <w:tcPr>
            <w:tcW w:w="810" w:type="dxa"/>
            <w:vAlign w:val="center"/>
          </w:tcPr>
          <w:p w14:paraId="7AE63143"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6BFCD4B1" w14:textId="77777777" w:rsidR="00CA6949" w:rsidRPr="008D34EF" w:rsidRDefault="00CA6949" w:rsidP="002E632D">
            <w:pPr>
              <w:spacing w:before="120"/>
              <w:jc w:val="center"/>
              <w:rPr>
                <w:color w:val="000000"/>
                <w:sz w:val="20"/>
                <w:szCs w:val="20"/>
              </w:rPr>
            </w:pPr>
            <w:r w:rsidRPr="008D34EF" w:rsidDel="00E23BCC">
              <w:rPr>
                <w:color w:val="000000"/>
                <w:sz w:val="20"/>
                <w:szCs w:val="20"/>
              </w:rPr>
              <w:t>Π</w:t>
            </w:r>
            <w:r w:rsidRPr="008D34EF">
              <w:rPr>
                <w:color w:val="000000"/>
                <w:sz w:val="20"/>
                <w:szCs w:val="20"/>
              </w:rPr>
              <w:t>8.5</w:t>
            </w:r>
          </w:p>
        </w:tc>
        <w:tc>
          <w:tcPr>
            <w:tcW w:w="3005" w:type="dxa"/>
            <w:vAlign w:val="center"/>
          </w:tcPr>
          <w:p w14:paraId="5D788628"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και εγκατάσταση Σταθμών Εργασίας Συστήματος Αποστολής Εντολών </w:t>
            </w:r>
            <w:r w:rsidRPr="008D34EF" w:rsidDel="00E23BCC">
              <w:rPr>
                <w:color w:val="000000"/>
                <w:sz w:val="20"/>
                <w:szCs w:val="20"/>
              </w:rPr>
              <w:t xml:space="preserve">Προμήθεια κι εγκατάσταση </w:t>
            </w:r>
            <w:r w:rsidRPr="008D34EF">
              <w:rPr>
                <w:color w:val="000000"/>
                <w:sz w:val="20"/>
                <w:szCs w:val="20"/>
              </w:rPr>
              <w:t>Συστήματος Αποθήκευσης Δεδομένων</w:t>
            </w:r>
          </w:p>
        </w:tc>
        <w:tc>
          <w:tcPr>
            <w:tcW w:w="1531" w:type="dxa"/>
            <w:vAlign w:val="center"/>
          </w:tcPr>
          <w:p w14:paraId="73BF901C" w14:textId="77777777" w:rsidR="00CA6949" w:rsidRPr="008D34EF" w:rsidRDefault="00CA6949" w:rsidP="002E632D">
            <w:pPr>
              <w:spacing w:before="120"/>
              <w:jc w:val="center"/>
              <w:rPr>
                <w:color w:val="000000"/>
                <w:sz w:val="20"/>
                <w:szCs w:val="20"/>
              </w:rPr>
            </w:pPr>
            <w:r w:rsidRPr="008D34EF" w:rsidDel="00E23BCC">
              <w:rPr>
                <w:color w:val="000000"/>
                <w:sz w:val="20"/>
                <w:szCs w:val="20"/>
              </w:rPr>
              <w:t>Μ17</w:t>
            </w:r>
          </w:p>
        </w:tc>
        <w:tc>
          <w:tcPr>
            <w:tcW w:w="1603" w:type="dxa"/>
            <w:vAlign w:val="center"/>
          </w:tcPr>
          <w:p w14:paraId="17086B60" w14:textId="77777777" w:rsidR="00CA6949" w:rsidRPr="008D34EF" w:rsidRDefault="00CA6949" w:rsidP="002E632D">
            <w:pPr>
              <w:spacing w:before="120"/>
              <w:jc w:val="center"/>
              <w:rPr>
                <w:color w:val="000000"/>
                <w:sz w:val="20"/>
                <w:szCs w:val="20"/>
              </w:rPr>
            </w:pPr>
            <w:r w:rsidRPr="008D34EF" w:rsidDel="00E23BCC">
              <w:rPr>
                <w:color w:val="000000"/>
                <w:sz w:val="20"/>
                <w:szCs w:val="20"/>
              </w:rPr>
              <w:t>1</w:t>
            </w:r>
          </w:p>
        </w:tc>
      </w:tr>
      <w:tr w:rsidR="00CA6949" w:rsidRPr="008D34EF" w14:paraId="545E2EF1" w14:textId="77777777" w:rsidTr="00B017AD">
        <w:trPr>
          <w:trHeight w:val="190"/>
        </w:trPr>
        <w:tc>
          <w:tcPr>
            <w:tcW w:w="606" w:type="dxa"/>
            <w:vAlign w:val="center"/>
          </w:tcPr>
          <w:p w14:paraId="1AF2CDD1" w14:textId="77777777" w:rsidR="00CA6949" w:rsidRPr="008D34EF" w:rsidRDefault="00CA6949" w:rsidP="002E632D">
            <w:pPr>
              <w:spacing w:before="120"/>
              <w:jc w:val="center"/>
              <w:rPr>
                <w:color w:val="000000"/>
                <w:sz w:val="20"/>
                <w:szCs w:val="20"/>
              </w:rPr>
            </w:pPr>
            <w:r w:rsidRPr="008D34EF">
              <w:rPr>
                <w:color w:val="000000"/>
                <w:sz w:val="20"/>
                <w:szCs w:val="20"/>
              </w:rPr>
              <w:t>31Α</w:t>
            </w:r>
          </w:p>
        </w:tc>
        <w:tc>
          <w:tcPr>
            <w:tcW w:w="810" w:type="dxa"/>
            <w:vAlign w:val="center"/>
          </w:tcPr>
          <w:p w14:paraId="6FCE9939" w14:textId="77777777" w:rsidR="00CA6949" w:rsidRPr="008D34EF" w:rsidRDefault="00CA6949" w:rsidP="002E632D">
            <w:pPr>
              <w:spacing w:before="120"/>
              <w:jc w:val="center"/>
              <w:rPr>
                <w:color w:val="000000"/>
                <w:sz w:val="20"/>
                <w:szCs w:val="20"/>
              </w:rPr>
            </w:pPr>
            <w:r w:rsidRPr="008D34EF">
              <w:rPr>
                <w:color w:val="000000"/>
                <w:sz w:val="20"/>
                <w:szCs w:val="20"/>
              </w:rPr>
              <w:t>Φ8</w:t>
            </w:r>
          </w:p>
        </w:tc>
        <w:tc>
          <w:tcPr>
            <w:tcW w:w="1659" w:type="dxa"/>
            <w:vAlign w:val="center"/>
          </w:tcPr>
          <w:p w14:paraId="63D918CA" w14:textId="77777777" w:rsidR="00CA6949" w:rsidRPr="008D34EF" w:rsidDel="00E23BCC" w:rsidRDefault="00CA6949" w:rsidP="002E632D">
            <w:pPr>
              <w:spacing w:before="120"/>
              <w:jc w:val="center"/>
              <w:rPr>
                <w:color w:val="000000"/>
                <w:sz w:val="20"/>
                <w:szCs w:val="20"/>
              </w:rPr>
            </w:pPr>
            <w:r w:rsidRPr="008D34EF">
              <w:rPr>
                <w:color w:val="000000"/>
                <w:sz w:val="20"/>
                <w:szCs w:val="20"/>
              </w:rPr>
              <w:t>Π8.6</w:t>
            </w:r>
          </w:p>
        </w:tc>
        <w:tc>
          <w:tcPr>
            <w:tcW w:w="3005" w:type="dxa"/>
            <w:vAlign w:val="center"/>
          </w:tcPr>
          <w:p w14:paraId="1A98EB9B"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Προμήθεια και Εγκατάσταση λογισμικού </w:t>
            </w:r>
            <w:r w:rsidRPr="008D34EF">
              <w:rPr>
                <w:color w:val="000000"/>
                <w:sz w:val="20"/>
                <w:szCs w:val="20"/>
                <w:lang w:val="en-US"/>
              </w:rPr>
              <w:t>VRM</w:t>
            </w:r>
            <w:r w:rsidRPr="008D34EF">
              <w:rPr>
                <w:color w:val="000000"/>
                <w:sz w:val="20"/>
                <w:szCs w:val="20"/>
              </w:rPr>
              <w:t xml:space="preserve"> (Καταγραφή φωνής)</w:t>
            </w:r>
          </w:p>
        </w:tc>
        <w:tc>
          <w:tcPr>
            <w:tcW w:w="1531" w:type="dxa"/>
            <w:vAlign w:val="center"/>
          </w:tcPr>
          <w:p w14:paraId="77935433" w14:textId="77777777" w:rsidR="00CA6949" w:rsidRPr="008D34EF" w:rsidDel="00E23BCC" w:rsidRDefault="00CA6949" w:rsidP="002E632D">
            <w:pPr>
              <w:spacing w:before="120"/>
              <w:jc w:val="center"/>
              <w:rPr>
                <w:color w:val="000000"/>
                <w:sz w:val="20"/>
                <w:szCs w:val="20"/>
              </w:rPr>
            </w:pPr>
            <w:r w:rsidRPr="008D34EF">
              <w:rPr>
                <w:color w:val="000000"/>
                <w:sz w:val="20"/>
                <w:szCs w:val="20"/>
              </w:rPr>
              <w:t>Μ17</w:t>
            </w:r>
          </w:p>
        </w:tc>
        <w:tc>
          <w:tcPr>
            <w:tcW w:w="1603" w:type="dxa"/>
            <w:vAlign w:val="center"/>
          </w:tcPr>
          <w:p w14:paraId="6A121FE3" w14:textId="77777777" w:rsidR="00CA6949" w:rsidRPr="008D34EF" w:rsidDel="00E23BCC" w:rsidRDefault="00CA6949" w:rsidP="002E632D">
            <w:pPr>
              <w:spacing w:before="120"/>
              <w:jc w:val="center"/>
              <w:rPr>
                <w:color w:val="000000"/>
                <w:sz w:val="20"/>
                <w:szCs w:val="20"/>
              </w:rPr>
            </w:pPr>
            <w:r w:rsidRPr="008D34EF">
              <w:rPr>
                <w:color w:val="000000"/>
                <w:sz w:val="20"/>
                <w:szCs w:val="20"/>
              </w:rPr>
              <w:t>1</w:t>
            </w:r>
          </w:p>
        </w:tc>
      </w:tr>
      <w:tr w:rsidR="00CA6949" w:rsidRPr="008D34EF" w14:paraId="425B54B4" w14:textId="77777777" w:rsidTr="00B017AD">
        <w:trPr>
          <w:trHeight w:val="190"/>
        </w:trPr>
        <w:tc>
          <w:tcPr>
            <w:tcW w:w="606" w:type="dxa"/>
            <w:vAlign w:val="center"/>
          </w:tcPr>
          <w:p w14:paraId="3C3BA779" w14:textId="77777777" w:rsidR="00CA6949" w:rsidRPr="008D34EF" w:rsidRDefault="00CA6949" w:rsidP="002E632D">
            <w:pPr>
              <w:spacing w:before="120"/>
              <w:jc w:val="center"/>
              <w:rPr>
                <w:color w:val="000000"/>
                <w:sz w:val="20"/>
                <w:szCs w:val="20"/>
              </w:rPr>
            </w:pPr>
            <w:r w:rsidRPr="008D34EF">
              <w:rPr>
                <w:color w:val="000000"/>
                <w:sz w:val="20"/>
                <w:szCs w:val="20"/>
              </w:rPr>
              <w:t>32</w:t>
            </w:r>
          </w:p>
        </w:tc>
        <w:tc>
          <w:tcPr>
            <w:tcW w:w="810" w:type="dxa"/>
            <w:vAlign w:val="center"/>
          </w:tcPr>
          <w:p w14:paraId="57949137" w14:textId="77777777" w:rsidR="00CA6949" w:rsidRPr="008D34EF" w:rsidRDefault="00CA6949" w:rsidP="002E632D">
            <w:pPr>
              <w:spacing w:before="120"/>
              <w:jc w:val="center"/>
              <w:rPr>
                <w:color w:val="000000"/>
                <w:sz w:val="20"/>
                <w:szCs w:val="20"/>
              </w:rPr>
            </w:pPr>
            <w:r w:rsidRPr="008D34EF">
              <w:rPr>
                <w:color w:val="000000"/>
                <w:sz w:val="20"/>
                <w:szCs w:val="20"/>
              </w:rPr>
              <w:t>Φ9</w:t>
            </w:r>
          </w:p>
        </w:tc>
        <w:tc>
          <w:tcPr>
            <w:tcW w:w="1659" w:type="dxa"/>
            <w:vAlign w:val="center"/>
          </w:tcPr>
          <w:p w14:paraId="7993D706" w14:textId="77777777" w:rsidR="00CA6949" w:rsidRPr="008D34EF" w:rsidRDefault="00CA6949" w:rsidP="002E632D">
            <w:pPr>
              <w:spacing w:before="120"/>
              <w:jc w:val="center"/>
              <w:rPr>
                <w:color w:val="000000"/>
                <w:sz w:val="20"/>
                <w:szCs w:val="20"/>
              </w:rPr>
            </w:pPr>
            <w:r w:rsidRPr="008D34EF">
              <w:rPr>
                <w:color w:val="000000"/>
                <w:sz w:val="20"/>
                <w:szCs w:val="20"/>
              </w:rPr>
              <w:t>Π9.1</w:t>
            </w:r>
          </w:p>
        </w:tc>
        <w:tc>
          <w:tcPr>
            <w:tcW w:w="3005" w:type="dxa"/>
            <w:vAlign w:val="center"/>
          </w:tcPr>
          <w:p w14:paraId="37ACFE89"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Υλοποίηση διεπαφών και διασύνδεση με το σύστημα Engage</w:t>
            </w:r>
          </w:p>
        </w:tc>
        <w:tc>
          <w:tcPr>
            <w:tcW w:w="1531" w:type="dxa"/>
            <w:vAlign w:val="center"/>
          </w:tcPr>
          <w:p w14:paraId="02ADA344" w14:textId="77777777" w:rsidR="00CA6949" w:rsidRPr="008D34EF" w:rsidRDefault="00CA6949" w:rsidP="002E632D">
            <w:pPr>
              <w:spacing w:before="120"/>
              <w:jc w:val="center"/>
              <w:rPr>
                <w:color w:val="000000"/>
                <w:sz w:val="20"/>
                <w:szCs w:val="20"/>
              </w:rPr>
            </w:pPr>
            <w:r w:rsidRPr="008D34EF">
              <w:rPr>
                <w:color w:val="000000"/>
                <w:sz w:val="20"/>
                <w:szCs w:val="20"/>
              </w:rPr>
              <w:t>Μ21</w:t>
            </w:r>
          </w:p>
        </w:tc>
        <w:tc>
          <w:tcPr>
            <w:tcW w:w="1603" w:type="dxa"/>
            <w:vAlign w:val="center"/>
          </w:tcPr>
          <w:p w14:paraId="5A5D24D8"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73AC790" w14:textId="77777777" w:rsidTr="00B017AD">
        <w:trPr>
          <w:trHeight w:val="190"/>
        </w:trPr>
        <w:tc>
          <w:tcPr>
            <w:tcW w:w="606" w:type="dxa"/>
            <w:vAlign w:val="center"/>
          </w:tcPr>
          <w:p w14:paraId="44CD4CE4" w14:textId="77777777" w:rsidR="00CA6949" w:rsidRPr="008D34EF" w:rsidRDefault="00CA6949" w:rsidP="002E632D">
            <w:pPr>
              <w:spacing w:before="120"/>
              <w:jc w:val="center"/>
              <w:rPr>
                <w:color w:val="000000"/>
                <w:sz w:val="20"/>
                <w:szCs w:val="20"/>
              </w:rPr>
            </w:pPr>
            <w:r w:rsidRPr="008D34EF">
              <w:rPr>
                <w:color w:val="000000"/>
                <w:sz w:val="20"/>
                <w:szCs w:val="20"/>
              </w:rPr>
              <w:t>33</w:t>
            </w:r>
          </w:p>
        </w:tc>
        <w:tc>
          <w:tcPr>
            <w:tcW w:w="810" w:type="dxa"/>
            <w:vAlign w:val="center"/>
          </w:tcPr>
          <w:p w14:paraId="130B95F5" w14:textId="77777777" w:rsidR="00CA6949" w:rsidRPr="008D34EF" w:rsidRDefault="00CA6949" w:rsidP="002E632D">
            <w:pPr>
              <w:spacing w:before="120"/>
              <w:jc w:val="center"/>
              <w:rPr>
                <w:color w:val="000000"/>
                <w:sz w:val="20"/>
                <w:szCs w:val="20"/>
              </w:rPr>
            </w:pPr>
            <w:r w:rsidRPr="008D34EF">
              <w:rPr>
                <w:color w:val="000000"/>
                <w:sz w:val="20"/>
                <w:szCs w:val="20"/>
              </w:rPr>
              <w:t>Φ9</w:t>
            </w:r>
          </w:p>
        </w:tc>
        <w:tc>
          <w:tcPr>
            <w:tcW w:w="1659" w:type="dxa"/>
            <w:vAlign w:val="center"/>
          </w:tcPr>
          <w:p w14:paraId="3E848449" w14:textId="77777777" w:rsidR="00CA6949" w:rsidRPr="008D34EF" w:rsidRDefault="00CA6949" w:rsidP="002E632D">
            <w:pPr>
              <w:spacing w:before="120"/>
              <w:jc w:val="center"/>
              <w:rPr>
                <w:color w:val="000000"/>
                <w:sz w:val="20"/>
                <w:szCs w:val="20"/>
              </w:rPr>
            </w:pPr>
            <w:r w:rsidRPr="008D34EF">
              <w:rPr>
                <w:color w:val="000000"/>
                <w:sz w:val="20"/>
                <w:szCs w:val="20"/>
              </w:rPr>
              <w:t>Π9.2</w:t>
            </w:r>
          </w:p>
        </w:tc>
        <w:tc>
          <w:tcPr>
            <w:tcW w:w="3005" w:type="dxa"/>
            <w:vAlign w:val="center"/>
          </w:tcPr>
          <w:p w14:paraId="7CD3CBC4"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Υπηρεσίες </w:t>
            </w:r>
            <w:r w:rsidRPr="008D34EF">
              <w:rPr>
                <w:color w:val="000000"/>
                <w:sz w:val="20"/>
                <w:szCs w:val="20"/>
                <w:lang w:val="en-US"/>
              </w:rPr>
              <w:t>Help</w:t>
            </w:r>
            <w:r w:rsidRPr="008D34EF">
              <w:rPr>
                <w:color w:val="000000"/>
                <w:sz w:val="20"/>
                <w:szCs w:val="20"/>
              </w:rPr>
              <w:t>-</w:t>
            </w:r>
            <w:r w:rsidRPr="008D34EF">
              <w:rPr>
                <w:color w:val="000000"/>
                <w:sz w:val="20"/>
                <w:szCs w:val="20"/>
                <w:lang w:val="en-US"/>
              </w:rPr>
              <w:t>desk</w:t>
            </w:r>
            <w:r w:rsidRPr="008D34EF">
              <w:rPr>
                <w:color w:val="000000"/>
                <w:sz w:val="20"/>
                <w:szCs w:val="20"/>
              </w:rPr>
              <w:t xml:space="preserve"> (έναρξη παροχής Μ26 έως τέλος εγγύησης). Πριν την έναρξη παροχής, παραδίδεται αναφορά ετοιμότητας υπηρεσίας και περιγραφή</w:t>
            </w:r>
          </w:p>
        </w:tc>
        <w:tc>
          <w:tcPr>
            <w:tcW w:w="1531" w:type="dxa"/>
            <w:vAlign w:val="center"/>
          </w:tcPr>
          <w:p w14:paraId="643D29F1" w14:textId="77777777" w:rsidR="00CA6949" w:rsidRPr="008D34EF" w:rsidRDefault="00CA6949" w:rsidP="002E632D">
            <w:pPr>
              <w:spacing w:before="120"/>
              <w:jc w:val="center"/>
              <w:rPr>
                <w:color w:val="000000"/>
                <w:sz w:val="20"/>
                <w:szCs w:val="20"/>
                <w:lang w:val="en-US"/>
              </w:rPr>
            </w:pPr>
            <w:r w:rsidRPr="008D34EF">
              <w:rPr>
                <w:color w:val="000000"/>
                <w:sz w:val="20"/>
                <w:szCs w:val="20"/>
              </w:rPr>
              <w:t>Μ2</w:t>
            </w:r>
            <w:r w:rsidRPr="008D34EF">
              <w:rPr>
                <w:color w:val="000000"/>
                <w:sz w:val="20"/>
                <w:szCs w:val="20"/>
                <w:lang w:val="en-US"/>
              </w:rPr>
              <w:t>5</w:t>
            </w:r>
          </w:p>
        </w:tc>
        <w:tc>
          <w:tcPr>
            <w:tcW w:w="1603" w:type="dxa"/>
            <w:vAlign w:val="center"/>
          </w:tcPr>
          <w:p w14:paraId="197EF99D"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5911D49E" w14:textId="77777777" w:rsidTr="00B017AD">
        <w:trPr>
          <w:trHeight w:val="190"/>
        </w:trPr>
        <w:tc>
          <w:tcPr>
            <w:tcW w:w="606" w:type="dxa"/>
            <w:vAlign w:val="center"/>
          </w:tcPr>
          <w:p w14:paraId="6506BCBF" w14:textId="77777777" w:rsidR="00CA6949" w:rsidRPr="008D34EF" w:rsidRDefault="00CA6949" w:rsidP="002E632D">
            <w:pPr>
              <w:spacing w:before="120"/>
              <w:jc w:val="center"/>
              <w:rPr>
                <w:color w:val="000000"/>
                <w:sz w:val="20"/>
                <w:szCs w:val="20"/>
              </w:rPr>
            </w:pPr>
            <w:r w:rsidRPr="008D34EF">
              <w:rPr>
                <w:color w:val="000000"/>
                <w:sz w:val="20"/>
                <w:szCs w:val="20"/>
              </w:rPr>
              <w:t>34</w:t>
            </w:r>
          </w:p>
        </w:tc>
        <w:tc>
          <w:tcPr>
            <w:tcW w:w="810" w:type="dxa"/>
            <w:vAlign w:val="center"/>
          </w:tcPr>
          <w:p w14:paraId="4E83D8A2" w14:textId="77777777" w:rsidR="00CA6949" w:rsidRPr="008D34EF" w:rsidRDefault="00CA6949" w:rsidP="002E632D">
            <w:pPr>
              <w:spacing w:before="120"/>
              <w:jc w:val="center"/>
              <w:rPr>
                <w:color w:val="000000"/>
                <w:sz w:val="20"/>
                <w:szCs w:val="20"/>
              </w:rPr>
            </w:pPr>
            <w:r w:rsidRPr="008D34EF">
              <w:rPr>
                <w:color w:val="000000"/>
                <w:sz w:val="20"/>
                <w:szCs w:val="20"/>
              </w:rPr>
              <w:t>Φ10</w:t>
            </w:r>
          </w:p>
        </w:tc>
        <w:tc>
          <w:tcPr>
            <w:tcW w:w="1659" w:type="dxa"/>
            <w:vAlign w:val="center"/>
          </w:tcPr>
          <w:p w14:paraId="331A923F" w14:textId="77777777" w:rsidR="00CA6949" w:rsidRPr="008D34EF" w:rsidRDefault="00CA6949" w:rsidP="002E632D">
            <w:pPr>
              <w:spacing w:before="120"/>
              <w:jc w:val="center"/>
              <w:rPr>
                <w:color w:val="000000"/>
                <w:sz w:val="20"/>
                <w:szCs w:val="20"/>
              </w:rPr>
            </w:pPr>
            <w:r w:rsidRPr="008D34EF">
              <w:rPr>
                <w:color w:val="000000"/>
                <w:sz w:val="20"/>
                <w:szCs w:val="20"/>
              </w:rPr>
              <w:t>Π10.1</w:t>
            </w:r>
          </w:p>
        </w:tc>
        <w:tc>
          <w:tcPr>
            <w:tcW w:w="3005" w:type="dxa"/>
            <w:vAlign w:val="center"/>
          </w:tcPr>
          <w:p w14:paraId="1D695B19"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Πιλοτική Εφαρμογή Συστήματος</w:t>
            </w:r>
            <w:r w:rsidRPr="008D34EF" w:rsidDel="00E23BCC">
              <w:rPr>
                <w:color w:val="000000"/>
                <w:sz w:val="20"/>
                <w:szCs w:val="20"/>
              </w:rPr>
              <w:t xml:space="preserve"> </w:t>
            </w:r>
          </w:p>
        </w:tc>
        <w:tc>
          <w:tcPr>
            <w:tcW w:w="1531" w:type="dxa"/>
            <w:vAlign w:val="center"/>
          </w:tcPr>
          <w:p w14:paraId="6DD88A3F" w14:textId="77777777" w:rsidR="00CA6949" w:rsidRPr="008D34EF" w:rsidRDefault="00CA6949" w:rsidP="002E632D">
            <w:pPr>
              <w:spacing w:before="120"/>
              <w:jc w:val="center"/>
              <w:rPr>
                <w:color w:val="000000"/>
                <w:sz w:val="20"/>
                <w:szCs w:val="20"/>
              </w:rPr>
            </w:pPr>
            <w:r w:rsidRPr="008D34EF">
              <w:rPr>
                <w:color w:val="000000"/>
                <w:sz w:val="20"/>
                <w:szCs w:val="20"/>
              </w:rPr>
              <w:t>Μ24</w:t>
            </w:r>
          </w:p>
        </w:tc>
        <w:tc>
          <w:tcPr>
            <w:tcW w:w="1603" w:type="dxa"/>
            <w:vAlign w:val="center"/>
          </w:tcPr>
          <w:p w14:paraId="273C8D9F"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46DF8092" w14:textId="77777777" w:rsidTr="00B017AD">
        <w:trPr>
          <w:trHeight w:val="190"/>
        </w:trPr>
        <w:tc>
          <w:tcPr>
            <w:tcW w:w="606" w:type="dxa"/>
            <w:vAlign w:val="center"/>
          </w:tcPr>
          <w:p w14:paraId="1C1692A8" w14:textId="77777777" w:rsidR="00CA6949" w:rsidRPr="008D34EF" w:rsidRDefault="00CA6949" w:rsidP="002E632D">
            <w:pPr>
              <w:spacing w:before="120"/>
              <w:jc w:val="center"/>
              <w:rPr>
                <w:color w:val="000000"/>
                <w:sz w:val="20"/>
                <w:szCs w:val="20"/>
              </w:rPr>
            </w:pPr>
            <w:r w:rsidRPr="008D34EF">
              <w:rPr>
                <w:color w:val="000000"/>
                <w:sz w:val="20"/>
                <w:szCs w:val="20"/>
              </w:rPr>
              <w:t>35</w:t>
            </w:r>
          </w:p>
        </w:tc>
        <w:tc>
          <w:tcPr>
            <w:tcW w:w="810" w:type="dxa"/>
            <w:vAlign w:val="center"/>
          </w:tcPr>
          <w:p w14:paraId="29050808" w14:textId="77777777" w:rsidR="00CA6949" w:rsidRPr="008D34EF" w:rsidRDefault="00CA6949" w:rsidP="002E632D">
            <w:pPr>
              <w:spacing w:before="120"/>
              <w:jc w:val="center"/>
              <w:rPr>
                <w:color w:val="000000"/>
                <w:sz w:val="20"/>
                <w:szCs w:val="20"/>
              </w:rPr>
            </w:pPr>
            <w:r w:rsidRPr="008D34EF">
              <w:rPr>
                <w:color w:val="000000"/>
                <w:sz w:val="20"/>
                <w:szCs w:val="20"/>
              </w:rPr>
              <w:t>Φ10</w:t>
            </w:r>
          </w:p>
        </w:tc>
        <w:tc>
          <w:tcPr>
            <w:tcW w:w="1659" w:type="dxa"/>
            <w:vAlign w:val="center"/>
          </w:tcPr>
          <w:p w14:paraId="4111DBF2" w14:textId="77777777" w:rsidR="00CA6949" w:rsidRPr="008D34EF" w:rsidRDefault="00CA6949" w:rsidP="002E632D">
            <w:pPr>
              <w:spacing w:before="120"/>
              <w:jc w:val="center"/>
              <w:rPr>
                <w:color w:val="000000"/>
                <w:sz w:val="20"/>
                <w:szCs w:val="20"/>
              </w:rPr>
            </w:pPr>
            <w:r w:rsidRPr="008D34EF">
              <w:rPr>
                <w:color w:val="000000"/>
                <w:sz w:val="20"/>
                <w:szCs w:val="20"/>
              </w:rPr>
              <w:t>Π10.2</w:t>
            </w:r>
          </w:p>
        </w:tc>
        <w:tc>
          <w:tcPr>
            <w:tcW w:w="3005" w:type="dxa"/>
            <w:vAlign w:val="center"/>
          </w:tcPr>
          <w:p w14:paraId="652F9FDD" w14:textId="77777777" w:rsidR="00CA6949" w:rsidRPr="008D34EF" w:rsidRDefault="00CA6949" w:rsidP="002E632D">
            <w:pPr>
              <w:rPr>
                <w:color w:val="000000"/>
                <w:sz w:val="20"/>
                <w:szCs w:val="20"/>
              </w:rPr>
            </w:pPr>
            <w:r w:rsidRPr="008D34EF">
              <w:rPr>
                <w:color w:val="000000"/>
                <w:sz w:val="20"/>
                <w:szCs w:val="20"/>
              </w:rPr>
              <w:t>Αναφορά Αποτελεσμάτων Πιλοτικής Λειτουργίας</w:t>
            </w:r>
            <w:r w:rsidRPr="008D34EF" w:rsidDel="00E23BCC">
              <w:rPr>
                <w:color w:val="000000"/>
                <w:sz w:val="20"/>
                <w:szCs w:val="20"/>
              </w:rPr>
              <w:t xml:space="preserve"> </w:t>
            </w:r>
          </w:p>
        </w:tc>
        <w:tc>
          <w:tcPr>
            <w:tcW w:w="1531" w:type="dxa"/>
            <w:vAlign w:val="center"/>
          </w:tcPr>
          <w:p w14:paraId="6F14D007" w14:textId="77777777" w:rsidR="00CA6949" w:rsidRPr="008D34EF" w:rsidRDefault="00CA6949" w:rsidP="002E632D">
            <w:pPr>
              <w:spacing w:before="120"/>
              <w:jc w:val="center"/>
              <w:rPr>
                <w:color w:val="000000"/>
                <w:sz w:val="20"/>
                <w:szCs w:val="20"/>
              </w:rPr>
            </w:pPr>
            <w:r w:rsidRPr="008D34EF">
              <w:rPr>
                <w:color w:val="000000"/>
                <w:sz w:val="20"/>
                <w:szCs w:val="20"/>
              </w:rPr>
              <w:t>Μ24</w:t>
            </w:r>
          </w:p>
        </w:tc>
        <w:tc>
          <w:tcPr>
            <w:tcW w:w="1603" w:type="dxa"/>
            <w:vAlign w:val="center"/>
          </w:tcPr>
          <w:p w14:paraId="0C7D8838"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1C5438DE" w14:textId="77777777" w:rsidTr="00B017AD">
        <w:trPr>
          <w:trHeight w:val="190"/>
        </w:trPr>
        <w:tc>
          <w:tcPr>
            <w:tcW w:w="606" w:type="dxa"/>
            <w:vAlign w:val="center"/>
          </w:tcPr>
          <w:p w14:paraId="07542BAC" w14:textId="77777777" w:rsidR="00CA6949" w:rsidRPr="008D34EF" w:rsidRDefault="00CA6949" w:rsidP="002E632D">
            <w:pPr>
              <w:spacing w:before="120"/>
              <w:jc w:val="center"/>
              <w:rPr>
                <w:color w:val="000000"/>
                <w:sz w:val="20"/>
                <w:szCs w:val="20"/>
              </w:rPr>
            </w:pPr>
            <w:r w:rsidRPr="008D34EF">
              <w:rPr>
                <w:color w:val="000000"/>
                <w:sz w:val="20"/>
                <w:szCs w:val="20"/>
              </w:rPr>
              <w:t>36</w:t>
            </w:r>
          </w:p>
        </w:tc>
        <w:tc>
          <w:tcPr>
            <w:tcW w:w="810" w:type="dxa"/>
            <w:vAlign w:val="center"/>
          </w:tcPr>
          <w:p w14:paraId="431C15AA" w14:textId="77777777" w:rsidR="00CA6949" w:rsidRPr="008D34EF" w:rsidRDefault="00CA6949" w:rsidP="002E632D">
            <w:pPr>
              <w:spacing w:before="120"/>
              <w:jc w:val="center"/>
              <w:rPr>
                <w:color w:val="000000"/>
                <w:sz w:val="20"/>
                <w:szCs w:val="20"/>
              </w:rPr>
            </w:pPr>
            <w:r w:rsidRPr="008D34EF">
              <w:rPr>
                <w:color w:val="000000"/>
                <w:sz w:val="20"/>
                <w:szCs w:val="20"/>
              </w:rPr>
              <w:t>Φ11</w:t>
            </w:r>
          </w:p>
        </w:tc>
        <w:tc>
          <w:tcPr>
            <w:tcW w:w="1659" w:type="dxa"/>
            <w:vAlign w:val="center"/>
          </w:tcPr>
          <w:p w14:paraId="2777ECBB" w14:textId="77777777" w:rsidR="00CA6949" w:rsidRPr="008D34EF" w:rsidRDefault="00CA6949" w:rsidP="002E632D">
            <w:pPr>
              <w:spacing w:before="120"/>
              <w:jc w:val="center"/>
              <w:rPr>
                <w:color w:val="000000"/>
                <w:sz w:val="20"/>
                <w:szCs w:val="20"/>
              </w:rPr>
            </w:pPr>
            <w:r w:rsidRPr="008D34EF">
              <w:rPr>
                <w:color w:val="000000"/>
                <w:sz w:val="20"/>
                <w:szCs w:val="20"/>
              </w:rPr>
              <w:t>Π11.1</w:t>
            </w:r>
          </w:p>
        </w:tc>
        <w:tc>
          <w:tcPr>
            <w:tcW w:w="3005" w:type="dxa"/>
            <w:vAlign w:val="center"/>
          </w:tcPr>
          <w:p w14:paraId="3EC190D5" w14:textId="77777777" w:rsidR="00CA6949" w:rsidRPr="008D34EF" w:rsidRDefault="00CA6949" w:rsidP="002E632D">
            <w:pPr>
              <w:rPr>
                <w:color w:val="000000"/>
                <w:sz w:val="20"/>
                <w:szCs w:val="20"/>
              </w:rPr>
            </w:pPr>
            <w:r w:rsidRPr="008D34EF">
              <w:rPr>
                <w:color w:val="000000"/>
                <w:sz w:val="20"/>
                <w:szCs w:val="20"/>
              </w:rPr>
              <w:t xml:space="preserve">Δοκιμαστική Λειτουργία Συστήματος </w:t>
            </w:r>
          </w:p>
        </w:tc>
        <w:tc>
          <w:tcPr>
            <w:tcW w:w="1531" w:type="dxa"/>
            <w:vAlign w:val="center"/>
          </w:tcPr>
          <w:p w14:paraId="22DE1F7C" w14:textId="77777777" w:rsidR="00CA6949" w:rsidRPr="008D34EF" w:rsidRDefault="00CA6949" w:rsidP="002E632D">
            <w:pPr>
              <w:spacing w:before="120"/>
              <w:jc w:val="center"/>
              <w:rPr>
                <w:color w:val="000000"/>
                <w:sz w:val="20"/>
                <w:szCs w:val="20"/>
              </w:rPr>
            </w:pPr>
            <w:r w:rsidRPr="008D34EF">
              <w:rPr>
                <w:color w:val="000000"/>
                <w:sz w:val="20"/>
                <w:szCs w:val="20"/>
              </w:rPr>
              <w:t>Μ27</w:t>
            </w:r>
          </w:p>
        </w:tc>
        <w:tc>
          <w:tcPr>
            <w:tcW w:w="1603" w:type="dxa"/>
            <w:vAlign w:val="center"/>
          </w:tcPr>
          <w:p w14:paraId="3E6AA54C"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2C68DC68" w14:textId="77777777" w:rsidTr="00B017AD">
        <w:trPr>
          <w:trHeight w:val="190"/>
        </w:trPr>
        <w:tc>
          <w:tcPr>
            <w:tcW w:w="606" w:type="dxa"/>
            <w:vAlign w:val="center"/>
          </w:tcPr>
          <w:p w14:paraId="66165179" w14:textId="77777777" w:rsidR="00CA6949" w:rsidRPr="008D34EF" w:rsidRDefault="00CA6949" w:rsidP="002E632D">
            <w:pPr>
              <w:spacing w:before="120"/>
              <w:jc w:val="center"/>
              <w:rPr>
                <w:color w:val="000000"/>
                <w:sz w:val="20"/>
                <w:szCs w:val="20"/>
              </w:rPr>
            </w:pPr>
            <w:r w:rsidRPr="008D34EF">
              <w:rPr>
                <w:color w:val="000000"/>
                <w:sz w:val="20"/>
                <w:szCs w:val="20"/>
              </w:rPr>
              <w:t>37</w:t>
            </w:r>
          </w:p>
        </w:tc>
        <w:tc>
          <w:tcPr>
            <w:tcW w:w="810" w:type="dxa"/>
            <w:vAlign w:val="center"/>
          </w:tcPr>
          <w:p w14:paraId="01406AF9" w14:textId="77777777" w:rsidR="00CA6949" w:rsidRPr="008D34EF" w:rsidRDefault="00CA6949" w:rsidP="002E632D">
            <w:pPr>
              <w:spacing w:before="120"/>
              <w:jc w:val="center"/>
              <w:rPr>
                <w:color w:val="000000"/>
                <w:sz w:val="20"/>
                <w:szCs w:val="20"/>
              </w:rPr>
            </w:pPr>
            <w:r w:rsidRPr="008D34EF">
              <w:rPr>
                <w:color w:val="000000"/>
                <w:sz w:val="20"/>
                <w:szCs w:val="20"/>
              </w:rPr>
              <w:t>Φ11</w:t>
            </w:r>
          </w:p>
        </w:tc>
        <w:tc>
          <w:tcPr>
            <w:tcW w:w="1659" w:type="dxa"/>
            <w:vAlign w:val="center"/>
          </w:tcPr>
          <w:p w14:paraId="1F548808" w14:textId="77777777" w:rsidR="00CA6949" w:rsidRPr="008D34EF" w:rsidRDefault="00CA6949" w:rsidP="002E632D">
            <w:pPr>
              <w:spacing w:before="120"/>
              <w:jc w:val="center"/>
              <w:rPr>
                <w:color w:val="000000"/>
                <w:sz w:val="20"/>
                <w:szCs w:val="20"/>
              </w:rPr>
            </w:pPr>
            <w:r w:rsidRPr="008D34EF">
              <w:rPr>
                <w:color w:val="000000"/>
                <w:sz w:val="20"/>
                <w:szCs w:val="20"/>
              </w:rPr>
              <w:t>Π11.2</w:t>
            </w:r>
          </w:p>
        </w:tc>
        <w:tc>
          <w:tcPr>
            <w:tcW w:w="3005" w:type="dxa"/>
            <w:vAlign w:val="center"/>
          </w:tcPr>
          <w:p w14:paraId="08F36FE1" w14:textId="77777777" w:rsidR="00CA6949" w:rsidRPr="008D34EF" w:rsidRDefault="00CA6949" w:rsidP="002E632D">
            <w:pPr>
              <w:rPr>
                <w:color w:val="000000"/>
                <w:sz w:val="20"/>
                <w:szCs w:val="20"/>
              </w:rPr>
            </w:pPr>
            <w:r w:rsidRPr="008D34EF">
              <w:rPr>
                <w:color w:val="000000"/>
                <w:sz w:val="20"/>
                <w:szCs w:val="20"/>
              </w:rPr>
              <w:t xml:space="preserve">Αναφορά Αποτελεσμάτων Δοκιμαστικής Λειτουργίας </w:t>
            </w:r>
          </w:p>
        </w:tc>
        <w:tc>
          <w:tcPr>
            <w:tcW w:w="1531" w:type="dxa"/>
            <w:vAlign w:val="center"/>
          </w:tcPr>
          <w:p w14:paraId="7E17C8F6" w14:textId="77777777" w:rsidR="00CA6949" w:rsidRPr="008D34EF" w:rsidRDefault="00CA6949" w:rsidP="002E632D">
            <w:pPr>
              <w:spacing w:before="120"/>
              <w:jc w:val="center"/>
              <w:rPr>
                <w:color w:val="000000"/>
                <w:sz w:val="20"/>
                <w:szCs w:val="20"/>
              </w:rPr>
            </w:pPr>
            <w:r w:rsidRPr="008D34EF">
              <w:rPr>
                <w:color w:val="000000"/>
                <w:sz w:val="20"/>
                <w:szCs w:val="20"/>
              </w:rPr>
              <w:t>Μ27</w:t>
            </w:r>
          </w:p>
        </w:tc>
        <w:tc>
          <w:tcPr>
            <w:tcW w:w="1603" w:type="dxa"/>
            <w:vAlign w:val="center"/>
          </w:tcPr>
          <w:p w14:paraId="71859317"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27987251" w14:textId="77777777" w:rsidTr="00B017AD">
        <w:trPr>
          <w:trHeight w:val="190"/>
        </w:trPr>
        <w:tc>
          <w:tcPr>
            <w:tcW w:w="606" w:type="dxa"/>
            <w:vAlign w:val="center"/>
          </w:tcPr>
          <w:p w14:paraId="4DDC4FC8" w14:textId="77777777" w:rsidR="00CA6949" w:rsidRPr="008D34EF" w:rsidRDefault="00CA6949" w:rsidP="002E632D">
            <w:pPr>
              <w:spacing w:before="120"/>
              <w:jc w:val="center"/>
              <w:rPr>
                <w:color w:val="000000"/>
                <w:sz w:val="20"/>
                <w:szCs w:val="20"/>
              </w:rPr>
            </w:pPr>
            <w:r w:rsidRPr="008D34EF">
              <w:rPr>
                <w:color w:val="000000"/>
                <w:sz w:val="20"/>
                <w:szCs w:val="20"/>
              </w:rPr>
              <w:t>38</w:t>
            </w:r>
          </w:p>
        </w:tc>
        <w:tc>
          <w:tcPr>
            <w:tcW w:w="810" w:type="dxa"/>
            <w:vAlign w:val="center"/>
          </w:tcPr>
          <w:p w14:paraId="17ED88DF" w14:textId="77777777" w:rsidR="00CA6949" w:rsidRPr="008D34EF" w:rsidRDefault="00CA6949" w:rsidP="002E632D">
            <w:pPr>
              <w:spacing w:before="120"/>
              <w:jc w:val="center"/>
              <w:rPr>
                <w:color w:val="000000"/>
                <w:sz w:val="20"/>
                <w:szCs w:val="20"/>
              </w:rPr>
            </w:pPr>
            <w:r w:rsidRPr="008D34EF">
              <w:rPr>
                <w:color w:val="000000"/>
                <w:sz w:val="20"/>
                <w:szCs w:val="20"/>
              </w:rPr>
              <w:t>Φ11</w:t>
            </w:r>
          </w:p>
        </w:tc>
        <w:tc>
          <w:tcPr>
            <w:tcW w:w="1659" w:type="dxa"/>
            <w:vAlign w:val="center"/>
          </w:tcPr>
          <w:p w14:paraId="0EA884FE" w14:textId="77777777" w:rsidR="00CA6949" w:rsidRPr="008D34EF" w:rsidRDefault="00CA6949" w:rsidP="002E632D">
            <w:pPr>
              <w:spacing w:before="120"/>
              <w:jc w:val="center"/>
              <w:rPr>
                <w:color w:val="000000"/>
                <w:sz w:val="20"/>
                <w:szCs w:val="20"/>
              </w:rPr>
            </w:pPr>
            <w:r w:rsidRPr="008D34EF">
              <w:rPr>
                <w:color w:val="000000"/>
                <w:sz w:val="20"/>
                <w:szCs w:val="20"/>
              </w:rPr>
              <w:t>Π11.3</w:t>
            </w:r>
          </w:p>
        </w:tc>
        <w:tc>
          <w:tcPr>
            <w:tcW w:w="3005" w:type="dxa"/>
            <w:vAlign w:val="center"/>
          </w:tcPr>
          <w:p w14:paraId="7202BDAA"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Εγχειρίδιο χρήσης</w:t>
            </w:r>
            <w:r w:rsidRPr="008D34EF" w:rsidDel="00E23BCC">
              <w:rPr>
                <w:color w:val="000000"/>
                <w:sz w:val="20"/>
                <w:szCs w:val="20"/>
              </w:rPr>
              <w:t xml:space="preserve"> </w:t>
            </w:r>
          </w:p>
        </w:tc>
        <w:tc>
          <w:tcPr>
            <w:tcW w:w="1531" w:type="dxa"/>
            <w:vAlign w:val="center"/>
          </w:tcPr>
          <w:p w14:paraId="6E332834" w14:textId="77777777" w:rsidR="00CA6949" w:rsidRPr="008D34EF" w:rsidRDefault="00CA6949" w:rsidP="002E632D">
            <w:pPr>
              <w:spacing w:before="120"/>
              <w:jc w:val="center"/>
              <w:rPr>
                <w:color w:val="000000"/>
                <w:sz w:val="20"/>
                <w:szCs w:val="20"/>
              </w:rPr>
            </w:pPr>
            <w:r w:rsidRPr="008D34EF">
              <w:rPr>
                <w:color w:val="000000"/>
                <w:sz w:val="20"/>
                <w:szCs w:val="20"/>
              </w:rPr>
              <w:t>Μ27</w:t>
            </w:r>
          </w:p>
        </w:tc>
        <w:tc>
          <w:tcPr>
            <w:tcW w:w="1603" w:type="dxa"/>
            <w:vAlign w:val="center"/>
          </w:tcPr>
          <w:p w14:paraId="3B9A4010"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78B75CAE" w14:textId="77777777" w:rsidTr="00B017AD">
        <w:trPr>
          <w:trHeight w:val="190"/>
        </w:trPr>
        <w:tc>
          <w:tcPr>
            <w:tcW w:w="606" w:type="dxa"/>
            <w:vAlign w:val="center"/>
          </w:tcPr>
          <w:p w14:paraId="1E66525D" w14:textId="77777777" w:rsidR="00CA6949" w:rsidRPr="008D34EF" w:rsidRDefault="00CA6949" w:rsidP="002E632D">
            <w:pPr>
              <w:spacing w:before="120"/>
              <w:jc w:val="center"/>
              <w:rPr>
                <w:color w:val="000000"/>
                <w:sz w:val="20"/>
                <w:szCs w:val="20"/>
              </w:rPr>
            </w:pPr>
            <w:r w:rsidRPr="008D34EF">
              <w:rPr>
                <w:color w:val="000000"/>
                <w:sz w:val="20"/>
                <w:szCs w:val="20"/>
              </w:rPr>
              <w:t>39</w:t>
            </w:r>
          </w:p>
        </w:tc>
        <w:tc>
          <w:tcPr>
            <w:tcW w:w="810" w:type="dxa"/>
            <w:vAlign w:val="center"/>
          </w:tcPr>
          <w:p w14:paraId="56727175" w14:textId="77777777" w:rsidR="00CA6949" w:rsidRPr="008D34EF" w:rsidRDefault="00CA6949" w:rsidP="002E632D">
            <w:pPr>
              <w:spacing w:before="120"/>
              <w:jc w:val="center"/>
              <w:rPr>
                <w:color w:val="000000"/>
                <w:sz w:val="20"/>
                <w:szCs w:val="20"/>
              </w:rPr>
            </w:pPr>
            <w:r w:rsidRPr="008D34EF">
              <w:rPr>
                <w:color w:val="000000"/>
                <w:sz w:val="20"/>
                <w:szCs w:val="20"/>
              </w:rPr>
              <w:t>Φ12</w:t>
            </w:r>
          </w:p>
        </w:tc>
        <w:tc>
          <w:tcPr>
            <w:tcW w:w="1659" w:type="dxa"/>
            <w:vAlign w:val="center"/>
          </w:tcPr>
          <w:p w14:paraId="7F776DC4" w14:textId="77777777" w:rsidR="00CA6949" w:rsidRPr="008D34EF" w:rsidRDefault="00CA6949" w:rsidP="002E632D">
            <w:pPr>
              <w:spacing w:before="120"/>
              <w:jc w:val="center"/>
              <w:rPr>
                <w:color w:val="000000"/>
                <w:sz w:val="20"/>
                <w:szCs w:val="20"/>
              </w:rPr>
            </w:pPr>
            <w:r w:rsidRPr="008D34EF">
              <w:rPr>
                <w:color w:val="000000"/>
                <w:sz w:val="20"/>
                <w:szCs w:val="20"/>
              </w:rPr>
              <w:t>Π12.1</w:t>
            </w:r>
          </w:p>
        </w:tc>
        <w:tc>
          <w:tcPr>
            <w:tcW w:w="3005" w:type="dxa"/>
            <w:vAlign w:val="center"/>
          </w:tcPr>
          <w:p w14:paraId="23BAF75C"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Διοργάνωση ενημερωτικής ημερίδας σε χώρο που θα συναποφασισθεί με το Π.Σ. </w:t>
            </w:r>
          </w:p>
        </w:tc>
        <w:tc>
          <w:tcPr>
            <w:tcW w:w="1531" w:type="dxa"/>
            <w:vAlign w:val="center"/>
          </w:tcPr>
          <w:p w14:paraId="56B04156" w14:textId="77777777" w:rsidR="00CA6949" w:rsidRPr="008D34EF" w:rsidRDefault="00CA6949" w:rsidP="002E632D">
            <w:pPr>
              <w:spacing w:before="120"/>
              <w:jc w:val="center"/>
              <w:rPr>
                <w:color w:val="000000"/>
                <w:sz w:val="20"/>
                <w:szCs w:val="20"/>
              </w:rPr>
            </w:pPr>
            <w:r w:rsidRPr="008D34EF">
              <w:rPr>
                <w:color w:val="000000"/>
                <w:sz w:val="20"/>
                <w:szCs w:val="20"/>
              </w:rPr>
              <w:t>Μ28</w:t>
            </w:r>
          </w:p>
        </w:tc>
        <w:tc>
          <w:tcPr>
            <w:tcW w:w="1603" w:type="dxa"/>
            <w:vAlign w:val="center"/>
          </w:tcPr>
          <w:p w14:paraId="42C773EE"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3B759B1" w14:textId="77777777" w:rsidTr="00B017AD">
        <w:trPr>
          <w:trHeight w:val="190"/>
        </w:trPr>
        <w:tc>
          <w:tcPr>
            <w:tcW w:w="606" w:type="dxa"/>
            <w:vAlign w:val="center"/>
          </w:tcPr>
          <w:p w14:paraId="2D6B7CA4" w14:textId="77777777" w:rsidR="00CA6949" w:rsidRPr="008D34EF" w:rsidRDefault="00CA6949" w:rsidP="002E632D">
            <w:pPr>
              <w:spacing w:before="120"/>
              <w:jc w:val="center"/>
              <w:rPr>
                <w:color w:val="000000"/>
                <w:sz w:val="20"/>
                <w:szCs w:val="20"/>
              </w:rPr>
            </w:pPr>
            <w:r w:rsidRPr="008D34EF">
              <w:rPr>
                <w:color w:val="000000"/>
                <w:sz w:val="20"/>
                <w:szCs w:val="20"/>
              </w:rPr>
              <w:t>40</w:t>
            </w:r>
          </w:p>
        </w:tc>
        <w:tc>
          <w:tcPr>
            <w:tcW w:w="810" w:type="dxa"/>
            <w:vAlign w:val="center"/>
          </w:tcPr>
          <w:p w14:paraId="0F997C1E" w14:textId="77777777" w:rsidR="00CA6949" w:rsidRPr="008D34EF" w:rsidRDefault="00CA6949" w:rsidP="002E632D">
            <w:pPr>
              <w:spacing w:before="120"/>
              <w:jc w:val="center"/>
              <w:rPr>
                <w:color w:val="000000"/>
                <w:sz w:val="20"/>
                <w:szCs w:val="20"/>
              </w:rPr>
            </w:pPr>
            <w:r w:rsidRPr="008D34EF">
              <w:rPr>
                <w:color w:val="000000"/>
                <w:sz w:val="20"/>
                <w:szCs w:val="20"/>
              </w:rPr>
              <w:t>Φ12</w:t>
            </w:r>
          </w:p>
        </w:tc>
        <w:tc>
          <w:tcPr>
            <w:tcW w:w="1659" w:type="dxa"/>
            <w:vAlign w:val="center"/>
          </w:tcPr>
          <w:p w14:paraId="0E3B4AE4" w14:textId="77777777" w:rsidR="00CA6949" w:rsidRPr="008D34EF" w:rsidRDefault="00CA6949" w:rsidP="002E632D">
            <w:pPr>
              <w:spacing w:before="120"/>
              <w:jc w:val="center"/>
              <w:rPr>
                <w:color w:val="000000"/>
                <w:sz w:val="20"/>
                <w:szCs w:val="20"/>
              </w:rPr>
            </w:pPr>
            <w:r w:rsidRPr="008D34EF">
              <w:rPr>
                <w:color w:val="000000"/>
                <w:sz w:val="20"/>
                <w:szCs w:val="20"/>
              </w:rPr>
              <w:t>Π12.2</w:t>
            </w:r>
          </w:p>
        </w:tc>
        <w:tc>
          <w:tcPr>
            <w:tcW w:w="3005" w:type="dxa"/>
            <w:vAlign w:val="center"/>
          </w:tcPr>
          <w:p w14:paraId="13B4C4F4"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Έντυπο και λοιπό ενημερωτικό υλικό</w:t>
            </w:r>
            <w:r w:rsidRPr="008D34EF" w:rsidDel="00E23BCC">
              <w:rPr>
                <w:color w:val="000000"/>
                <w:sz w:val="20"/>
                <w:szCs w:val="20"/>
              </w:rPr>
              <w:t xml:space="preserve"> </w:t>
            </w:r>
          </w:p>
        </w:tc>
        <w:tc>
          <w:tcPr>
            <w:tcW w:w="1531" w:type="dxa"/>
            <w:vAlign w:val="center"/>
          </w:tcPr>
          <w:p w14:paraId="18F479FE" w14:textId="77777777" w:rsidR="00CA6949" w:rsidRPr="008D34EF" w:rsidRDefault="00CA6949" w:rsidP="002E632D">
            <w:pPr>
              <w:spacing w:before="120"/>
              <w:jc w:val="center"/>
              <w:rPr>
                <w:color w:val="000000"/>
                <w:sz w:val="20"/>
                <w:szCs w:val="20"/>
              </w:rPr>
            </w:pPr>
            <w:r w:rsidRPr="008D34EF">
              <w:rPr>
                <w:color w:val="000000"/>
                <w:sz w:val="20"/>
                <w:szCs w:val="20"/>
              </w:rPr>
              <w:t>Μ28</w:t>
            </w:r>
          </w:p>
        </w:tc>
        <w:tc>
          <w:tcPr>
            <w:tcW w:w="1603" w:type="dxa"/>
            <w:vAlign w:val="center"/>
          </w:tcPr>
          <w:p w14:paraId="75F8C556"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69394384" w14:textId="77777777" w:rsidTr="00B017AD">
        <w:trPr>
          <w:trHeight w:val="190"/>
        </w:trPr>
        <w:tc>
          <w:tcPr>
            <w:tcW w:w="606" w:type="dxa"/>
            <w:vAlign w:val="center"/>
          </w:tcPr>
          <w:p w14:paraId="0BF8D969" w14:textId="77777777" w:rsidR="00CA6949" w:rsidRPr="008D34EF" w:rsidRDefault="00CA6949" w:rsidP="002E632D">
            <w:pPr>
              <w:spacing w:before="120"/>
              <w:jc w:val="center"/>
              <w:rPr>
                <w:color w:val="000000"/>
                <w:sz w:val="20"/>
                <w:szCs w:val="20"/>
              </w:rPr>
            </w:pPr>
            <w:r w:rsidRPr="008D34EF">
              <w:rPr>
                <w:color w:val="000000"/>
                <w:sz w:val="20"/>
                <w:szCs w:val="20"/>
              </w:rPr>
              <w:t>41</w:t>
            </w:r>
          </w:p>
        </w:tc>
        <w:tc>
          <w:tcPr>
            <w:tcW w:w="810" w:type="dxa"/>
            <w:vAlign w:val="center"/>
          </w:tcPr>
          <w:p w14:paraId="64B93928" w14:textId="77777777" w:rsidR="00CA6949" w:rsidRPr="008D34EF" w:rsidRDefault="00CA6949" w:rsidP="002E632D">
            <w:pPr>
              <w:spacing w:before="120"/>
              <w:jc w:val="center"/>
              <w:rPr>
                <w:color w:val="000000"/>
                <w:sz w:val="20"/>
                <w:szCs w:val="20"/>
              </w:rPr>
            </w:pPr>
            <w:r w:rsidRPr="008D34EF">
              <w:rPr>
                <w:color w:val="000000"/>
                <w:sz w:val="20"/>
                <w:szCs w:val="20"/>
              </w:rPr>
              <w:t>Φ13</w:t>
            </w:r>
          </w:p>
        </w:tc>
        <w:tc>
          <w:tcPr>
            <w:tcW w:w="1659" w:type="dxa"/>
            <w:vAlign w:val="center"/>
          </w:tcPr>
          <w:p w14:paraId="30D28D39" w14:textId="77777777" w:rsidR="00CA6949" w:rsidRPr="008D34EF" w:rsidRDefault="00CA6949" w:rsidP="002E632D">
            <w:pPr>
              <w:spacing w:before="120"/>
              <w:jc w:val="center"/>
              <w:rPr>
                <w:color w:val="000000"/>
                <w:sz w:val="20"/>
                <w:szCs w:val="20"/>
              </w:rPr>
            </w:pPr>
            <w:r w:rsidRPr="008D34EF">
              <w:rPr>
                <w:color w:val="000000"/>
                <w:sz w:val="20"/>
                <w:szCs w:val="20"/>
              </w:rPr>
              <w:t>Π13.1</w:t>
            </w:r>
          </w:p>
        </w:tc>
        <w:tc>
          <w:tcPr>
            <w:tcW w:w="3005" w:type="dxa"/>
            <w:vAlign w:val="center"/>
          </w:tcPr>
          <w:p w14:paraId="18808772"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Οριστικοποιημένο Σχέδιο εκπαίδευσης στελεχών Φορέα </w:t>
            </w:r>
          </w:p>
        </w:tc>
        <w:tc>
          <w:tcPr>
            <w:tcW w:w="1531" w:type="dxa"/>
            <w:vAlign w:val="center"/>
          </w:tcPr>
          <w:p w14:paraId="15D8DBAF" w14:textId="77777777" w:rsidR="00CA6949" w:rsidRPr="008D34EF" w:rsidRDefault="00CA6949" w:rsidP="002E632D">
            <w:pPr>
              <w:spacing w:before="120"/>
              <w:jc w:val="center"/>
              <w:rPr>
                <w:color w:val="000000"/>
                <w:sz w:val="20"/>
                <w:szCs w:val="20"/>
              </w:rPr>
            </w:pPr>
            <w:r w:rsidRPr="008D34EF">
              <w:rPr>
                <w:color w:val="000000"/>
                <w:sz w:val="20"/>
                <w:szCs w:val="20"/>
              </w:rPr>
              <w:t>Μ29</w:t>
            </w:r>
          </w:p>
        </w:tc>
        <w:tc>
          <w:tcPr>
            <w:tcW w:w="1603" w:type="dxa"/>
            <w:vAlign w:val="center"/>
          </w:tcPr>
          <w:p w14:paraId="3B70960D"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71E43C72" w14:textId="77777777" w:rsidTr="00B017AD">
        <w:trPr>
          <w:trHeight w:val="190"/>
        </w:trPr>
        <w:tc>
          <w:tcPr>
            <w:tcW w:w="606" w:type="dxa"/>
            <w:vAlign w:val="center"/>
          </w:tcPr>
          <w:p w14:paraId="54E01424" w14:textId="77777777" w:rsidR="00CA6949" w:rsidRPr="008D34EF" w:rsidRDefault="00CA6949" w:rsidP="002E632D">
            <w:pPr>
              <w:spacing w:before="120"/>
              <w:jc w:val="center"/>
              <w:rPr>
                <w:color w:val="000000"/>
                <w:sz w:val="20"/>
                <w:szCs w:val="20"/>
              </w:rPr>
            </w:pPr>
            <w:r w:rsidRPr="008D34EF">
              <w:rPr>
                <w:color w:val="000000"/>
                <w:sz w:val="20"/>
                <w:szCs w:val="20"/>
              </w:rPr>
              <w:t>42</w:t>
            </w:r>
          </w:p>
        </w:tc>
        <w:tc>
          <w:tcPr>
            <w:tcW w:w="810" w:type="dxa"/>
            <w:vAlign w:val="center"/>
          </w:tcPr>
          <w:p w14:paraId="33718637" w14:textId="77777777" w:rsidR="00CA6949" w:rsidRPr="008D34EF" w:rsidRDefault="00CA6949" w:rsidP="002E632D">
            <w:pPr>
              <w:spacing w:before="120"/>
              <w:jc w:val="center"/>
              <w:rPr>
                <w:color w:val="000000"/>
                <w:sz w:val="20"/>
                <w:szCs w:val="20"/>
              </w:rPr>
            </w:pPr>
            <w:r w:rsidRPr="008D34EF">
              <w:rPr>
                <w:color w:val="000000"/>
                <w:sz w:val="20"/>
                <w:szCs w:val="20"/>
              </w:rPr>
              <w:t>Φ13</w:t>
            </w:r>
          </w:p>
        </w:tc>
        <w:tc>
          <w:tcPr>
            <w:tcW w:w="1659" w:type="dxa"/>
            <w:vAlign w:val="center"/>
          </w:tcPr>
          <w:p w14:paraId="2536BD5B" w14:textId="77777777" w:rsidR="00CA6949" w:rsidRPr="008D34EF" w:rsidRDefault="00CA6949" w:rsidP="002E632D">
            <w:pPr>
              <w:spacing w:before="120"/>
              <w:jc w:val="center"/>
              <w:rPr>
                <w:color w:val="000000"/>
                <w:sz w:val="20"/>
                <w:szCs w:val="20"/>
              </w:rPr>
            </w:pPr>
            <w:r w:rsidRPr="008D34EF">
              <w:rPr>
                <w:color w:val="000000"/>
                <w:sz w:val="20"/>
                <w:szCs w:val="20"/>
              </w:rPr>
              <w:t>Π13.2</w:t>
            </w:r>
          </w:p>
        </w:tc>
        <w:tc>
          <w:tcPr>
            <w:tcW w:w="3005" w:type="dxa"/>
            <w:vAlign w:val="center"/>
          </w:tcPr>
          <w:p w14:paraId="400B0993"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 xml:space="preserve">Υπηρεσίες εκπαίδευσης στελεχών Φορέα και Υλικό Εκπαίδευσης </w:t>
            </w:r>
          </w:p>
        </w:tc>
        <w:tc>
          <w:tcPr>
            <w:tcW w:w="1531" w:type="dxa"/>
            <w:vAlign w:val="center"/>
          </w:tcPr>
          <w:p w14:paraId="027B2B1E" w14:textId="77777777" w:rsidR="00CA6949" w:rsidRPr="008D34EF" w:rsidRDefault="00CA6949" w:rsidP="002E632D">
            <w:pPr>
              <w:spacing w:before="120"/>
              <w:jc w:val="center"/>
              <w:rPr>
                <w:color w:val="000000"/>
                <w:sz w:val="20"/>
                <w:szCs w:val="20"/>
              </w:rPr>
            </w:pPr>
            <w:r w:rsidRPr="008D34EF">
              <w:rPr>
                <w:color w:val="000000"/>
                <w:sz w:val="20"/>
                <w:szCs w:val="20"/>
              </w:rPr>
              <w:t>Μ29</w:t>
            </w:r>
          </w:p>
        </w:tc>
        <w:tc>
          <w:tcPr>
            <w:tcW w:w="1603" w:type="dxa"/>
            <w:vAlign w:val="center"/>
          </w:tcPr>
          <w:p w14:paraId="4A31C1CA" w14:textId="77777777" w:rsidR="00CA6949" w:rsidRPr="008D34EF" w:rsidRDefault="00CA6949" w:rsidP="002E632D">
            <w:pPr>
              <w:spacing w:before="120"/>
              <w:jc w:val="center"/>
              <w:rPr>
                <w:color w:val="000000"/>
                <w:sz w:val="20"/>
                <w:szCs w:val="20"/>
              </w:rPr>
            </w:pPr>
            <w:r w:rsidRPr="008D34EF">
              <w:rPr>
                <w:color w:val="000000"/>
                <w:sz w:val="20"/>
                <w:szCs w:val="20"/>
              </w:rPr>
              <w:t>1</w:t>
            </w:r>
          </w:p>
        </w:tc>
      </w:tr>
      <w:tr w:rsidR="00CA6949" w:rsidRPr="008D34EF" w14:paraId="36AB8727" w14:textId="77777777" w:rsidTr="00B017AD">
        <w:trPr>
          <w:trHeight w:val="190"/>
        </w:trPr>
        <w:tc>
          <w:tcPr>
            <w:tcW w:w="606" w:type="dxa"/>
            <w:vAlign w:val="center"/>
          </w:tcPr>
          <w:p w14:paraId="5BEFDEFE" w14:textId="77777777" w:rsidR="00CA6949" w:rsidRPr="008D34EF" w:rsidRDefault="00CA6949" w:rsidP="002E632D">
            <w:pPr>
              <w:spacing w:before="120"/>
              <w:jc w:val="center"/>
              <w:rPr>
                <w:color w:val="000000"/>
                <w:sz w:val="20"/>
                <w:szCs w:val="20"/>
              </w:rPr>
            </w:pPr>
            <w:r w:rsidRPr="008D34EF">
              <w:rPr>
                <w:color w:val="000000"/>
                <w:sz w:val="20"/>
                <w:szCs w:val="20"/>
              </w:rPr>
              <w:t>43</w:t>
            </w:r>
          </w:p>
        </w:tc>
        <w:tc>
          <w:tcPr>
            <w:tcW w:w="810" w:type="dxa"/>
            <w:vAlign w:val="center"/>
          </w:tcPr>
          <w:p w14:paraId="1C4AA099" w14:textId="77777777" w:rsidR="00CA6949" w:rsidRPr="008D34EF" w:rsidRDefault="00CA6949" w:rsidP="002E632D">
            <w:pPr>
              <w:spacing w:before="120"/>
              <w:jc w:val="center"/>
              <w:rPr>
                <w:color w:val="000000"/>
                <w:sz w:val="20"/>
                <w:szCs w:val="20"/>
              </w:rPr>
            </w:pPr>
            <w:r w:rsidRPr="008D34EF">
              <w:rPr>
                <w:color w:val="000000"/>
                <w:sz w:val="20"/>
                <w:szCs w:val="20"/>
              </w:rPr>
              <w:t>Φ13</w:t>
            </w:r>
          </w:p>
        </w:tc>
        <w:tc>
          <w:tcPr>
            <w:tcW w:w="1659" w:type="dxa"/>
            <w:vAlign w:val="center"/>
          </w:tcPr>
          <w:p w14:paraId="75FFDDC1" w14:textId="77777777" w:rsidR="00CA6949" w:rsidRPr="008D34EF" w:rsidRDefault="00CA6949" w:rsidP="002E632D">
            <w:pPr>
              <w:spacing w:before="120"/>
              <w:jc w:val="center"/>
              <w:rPr>
                <w:color w:val="000000"/>
                <w:sz w:val="20"/>
                <w:szCs w:val="20"/>
              </w:rPr>
            </w:pPr>
            <w:r w:rsidRPr="008D34EF">
              <w:rPr>
                <w:color w:val="000000"/>
                <w:sz w:val="20"/>
                <w:szCs w:val="20"/>
              </w:rPr>
              <w:t>Π13.3</w:t>
            </w:r>
          </w:p>
        </w:tc>
        <w:tc>
          <w:tcPr>
            <w:tcW w:w="3005" w:type="dxa"/>
            <w:vAlign w:val="center"/>
          </w:tcPr>
          <w:p w14:paraId="73EB1C96" w14:textId="77777777" w:rsidR="00CA6949" w:rsidRPr="008D34EF" w:rsidRDefault="00CA6949" w:rsidP="002E632D">
            <w:pPr>
              <w:pBdr>
                <w:top w:val="nil"/>
                <w:left w:val="nil"/>
                <w:bottom w:val="nil"/>
                <w:right w:val="nil"/>
                <w:between w:val="nil"/>
              </w:pBdr>
              <w:rPr>
                <w:color w:val="000000"/>
                <w:sz w:val="20"/>
                <w:szCs w:val="20"/>
              </w:rPr>
            </w:pPr>
            <w:r w:rsidRPr="008D34EF">
              <w:rPr>
                <w:color w:val="000000"/>
                <w:sz w:val="20"/>
                <w:szCs w:val="20"/>
              </w:rPr>
              <w:t>Αναφορά αξιολόγησης αποτελεσμάτων εκπαίδευσης</w:t>
            </w:r>
          </w:p>
          <w:p w14:paraId="1DB4A0DA" w14:textId="77777777" w:rsidR="00CA6949" w:rsidRPr="008D34EF" w:rsidRDefault="00CA6949" w:rsidP="002E632D">
            <w:pPr>
              <w:pBdr>
                <w:top w:val="nil"/>
                <w:left w:val="nil"/>
                <w:bottom w:val="nil"/>
                <w:right w:val="nil"/>
                <w:between w:val="nil"/>
              </w:pBdr>
              <w:rPr>
                <w:color w:val="000000"/>
                <w:sz w:val="20"/>
                <w:szCs w:val="20"/>
              </w:rPr>
            </w:pPr>
          </w:p>
        </w:tc>
        <w:tc>
          <w:tcPr>
            <w:tcW w:w="1531" w:type="dxa"/>
            <w:vAlign w:val="center"/>
          </w:tcPr>
          <w:p w14:paraId="358B9680" w14:textId="77777777" w:rsidR="00CA6949" w:rsidRPr="008D34EF" w:rsidRDefault="00CA6949" w:rsidP="002E632D">
            <w:pPr>
              <w:spacing w:before="120"/>
              <w:jc w:val="center"/>
              <w:rPr>
                <w:color w:val="000000"/>
                <w:sz w:val="20"/>
                <w:szCs w:val="20"/>
              </w:rPr>
            </w:pPr>
            <w:r w:rsidRPr="008D34EF">
              <w:rPr>
                <w:color w:val="000000"/>
                <w:sz w:val="20"/>
                <w:szCs w:val="20"/>
              </w:rPr>
              <w:t>Μ29</w:t>
            </w:r>
          </w:p>
        </w:tc>
        <w:tc>
          <w:tcPr>
            <w:tcW w:w="1603" w:type="dxa"/>
            <w:vAlign w:val="center"/>
          </w:tcPr>
          <w:p w14:paraId="47197508" w14:textId="77777777" w:rsidR="00CA6949" w:rsidRPr="008D34EF" w:rsidRDefault="00CA6949" w:rsidP="002E632D">
            <w:pPr>
              <w:spacing w:before="120"/>
              <w:jc w:val="center"/>
              <w:rPr>
                <w:color w:val="000000"/>
                <w:sz w:val="20"/>
                <w:szCs w:val="20"/>
              </w:rPr>
            </w:pPr>
            <w:r w:rsidRPr="008D34EF">
              <w:rPr>
                <w:color w:val="000000"/>
                <w:sz w:val="20"/>
                <w:szCs w:val="20"/>
              </w:rPr>
              <w:t>1</w:t>
            </w:r>
          </w:p>
        </w:tc>
      </w:tr>
    </w:tbl>
    <w:p w14:paraId="6D6CB570" w14:textId="77777777" w:rsidR="00CA6949" w:rsidRPr="008D34EF" w:rsidRDefault="00CA6949" w:rsidP="00CA6949">
      <w:pPr>
        <w:spacing w:line="276" w:lineRule="auto"/>
      </w:pPr>
    </w:p>
    <w:p w14:paraId="7E797475" w14:textId="77777777" w:rsidR="00CA6949" w:rsidRPr="008D34EF" w:rsidRDefault="00CA6949" w:rsidP="00CA6949">
      <w:pPr>
        <w:spacing w:line="276" w:lineRule="auto"/>
      </w:pPr>
      <w:r w:rsidRPr="008D34EF">
        <w:t>Ο Υποψήφιος Ανάδοχος, υποβάλει την 1η έκδοση κάθε παραδοτέου, σύμφωνα με τον προβλεπόμενο «Χρόνο Υποβολής» του παραπάνω πίνακα. Η Επιτροπή Παρακολούθησης &amp;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στην παρ. ‎‎6.3 της παρούσας.</w:t>
      </w:r>
    </w:p>
    <w:p w14:paraId="1475A691" w14:textId="77777777" w:rsidR="00CA6949" w:rsidRPr="008D34EF" w:rsidRDefault="00CA6949" w:rsidP="00CA6949">
      <w:pPr>
        <w:spacing w:line="276" w:lineRule="auto"/>
        <w:rPr>
          <w:highlight w:val="cyan"/>
        </w:rPr>
      </w:pPr>
      <w:r w:rsidRPr="008D34EF">
        <w:t>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‎‎6.3 της παρούσας.</w:t>
      </w:r>
    </w:p>
    <w:p w14:paraId="0083B81C" w14:textId="77777777" w:rsidR="00CA6949" w:rsidRPr="008D34EF" w:rsidRDefault="00CA6949" w:rsidP="00CA6949">
      <w:pPr>
        <w:spacing w:line="276" w:lineRule="auto"/>
      </w:pPr>
    </w:p>
    <w:p w14:paraId="583ABCD2" w14:textId="77777777" w:rsidR="00CA6949" w:rsidRPr="008D34EF" w:rsidRDefault="00CA6949" w:rsidP="00CA6949">
      <w:pPr>
        <w:pStyle w:val="Heading2"/>
        <w:numPr>
          <w:ilvl w:val="1"/>
          <w:numId w:val="66"/>
        </w:numPr>
        <w:tabs>
          <w:tab w:val="left" w:pos="567"/>
          <w:tab w:val="left" w:pos="567"/>
          <w:tab w:val="left" w:pos="284"/>
        </w:tabs>
        <w:spacing w:line="276" w:lineRule="auto"/>
      </w:pPr>
      <w:bookmarkStart w:id="271" w:name="_Toc214615523"/>
      <w:r w:rsidRPr="008D34EF">
        <w:t>Ομάδα Έργου / Σχήμα Διοίκησης Έργου</w:t>
      </w:r>
      <w:bookmarkEnd w:id="271"/>
    </w:p>
    <w:p w14:paraId="606ABC66" w14:textId="77777777" w:rsidR="00CA6949" w:rsidRPr="008D34EF" w:rsidRDefault="00CA6949" w:rsidP="00CA6949">
      <w:pPr>
        <w:spacing w:line="276" w:lineRule="auto"/>
      </w:pPr>
      <w:r w:rsidRPr="008D34EF">
        <w:t xml:space="preserve">Ο υποψήφιος Ανάδοχος υποχρεούται να υποβάλλει στην Προσφορά του ολοκληρωμένη πρόταση για το σχήμα διοίκησης, την ομάδα έργου που θα διαθέσει για τη διοίκηση και υλοποίηση του Έργου, το γνωστικό αντικείμενο που θα καλύψουν ο Υπεύθυνος και οι Βασικοί Εμπειρογνώμονες της Ομάδα Έργου </w:t>
      </w:r>
      <w:r w:rsidRPr="008D34EF">
        <w:rPr>
          <w:u w:val="single"/>
        </w:rPr>
        <w:t>(σύμφωνα με τις απαιτήσεις/προφίλ της Παρ.2.2.62 της παρούσας)</w:t>
      </w:r>
      <w:r w:rsidRPr="008D34EF">
        <w:t xml:space="preserve">, καθώς και τον χρόνο απασχόλησής τους ανά Φάση του Έργου. </w:t>
      </w:r>
    </w:p>
    <w:p w14:paraId="79CA80E0" w14:textId="77777777" w:rsidR="00CA6949" w:rsidRPr="008D34EF" w:rsidRDefault="00CA6949" w:rsidP="00CA6949">
      <w:pPr>
        <w:spacing w:line="276" w:lineRule="auto"/>
      </w:pPr>
      <w:r w:rsidRPr="008D34EF">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68BEF9D3" w14:textId="77777777" w:rsidR="00CA6949" w:rsidRPr="008D34EF" w:rsidRDefault="00CA6949" w:rsidP="00CA6949">
      <w:pPr>
        <w:spacing w:line="276" w:lineRule="auto"/>
        <w:rPr>
          <w:color w:val="2E75B5"/>
        </w:rPr>
      </w:pPr>
      <w:r w:rsidRPr="008D34EF">
        <w:t>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w:t>
      </w:r>
      <w:r w:rsidRPr="008D34EF">
        <w:rPr>
          <w:color w:val="2E75B5"/>
        </w:rPr>
        <w:t>.</w:t>
      </w:r>
    </w:p>
    <w:p w14:paraId="0182F596" w14:textId="77777777" w:rsidR="00CA6949" w:rsidRPr="008D34EF" w:rsidRDefault="00CA6949" w:rsidP="00CA6949">
      <w:pPr>
        <w:spacing w:line="276" w:lineRule="auto"/>
      </w:pPr>
    </w:p>
    <w:p w14:paraId="18143E7B" w14:textId="77777777" w:rsidR="00CA6949" w:rsidRPr="008D34EF" w:rsidRDefault="00CA6949" w:rsidP="00CA6949">
      <w:pPr>
        <w:pStyle w:val="Heading2"/>
        <w:numPr>
          <w:ilvl w:val="1"/>
          <w:numId w:val="66"/>
        </w:numPr>
        <w:tabs>
          <w:tab w:val="left" w:pos="567"/>
          <w:tab w:val="left" w:pos="567"/>
          <w:tab w:val="left" w:pos="284"/>
        </w:tabs>
        <w:spacing w:line="276" w:lineRule="auto"/>
      </w:pPr>
      <w:bookmarkStart w:id="272" w:name="_Toc214615524"/>
      <w:r w:rsidRPr="008D34EF">
        <w:t>Μεθοδολογία διοίκησης και διασφάλισης ποιότητας</w:t>
      </w:r>
      <w:bookmarkEnd w:id="272"/>
    </w:p>
    <w:p w14:paraId="5BADB6FF" w14:textId="77777777" w:rsidR="00CA6949" w:rsidRPr="008D34EF" w:rsidRDefault="00CA6949" w:rsidP="00CA6949">
      <w:pPr>
        <w:spacing w:line="276" w:lineRule="auto"/>
      </w:pPr>
      <w:r w:rsidRPr="008D34EF">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32523076" w14:textId="77777777" w:rsidR="00CA6949" w:rsidRPr="008D34EF" w:rsidRDefault="00CA6949" w:rsidP="00CA6949">
      <w:pPr>
        <w:spacing w:line="276" w:lineRule="auto"/>
      </w:pPr>
      <w:r w:rsidRPr="008D34EF">
        <w:t>Κατά τη διάρκεια υλοποίησης του Έργου, ο Ανάδοχος θα υποβάλλει Μηνιαίες Αναφορές Προόδου (progress reports) σχετικά με τις δράσεις του και τις διαδικασίες εκτέλεσης του Έργου, έτσι ώστε να διασφαλίζεται:</w:t>
      </w:r>
    </w:p>
    <w:p w14:paraId="1619FC88" w14:textId="77777777" w:rsidR="00CA6949" w:rsidRPr="008D34EF" w:rsidRDefault="00CA6949" w:rsidP="00CA6949">
      <w:pPr>
        <w:spacing w:line="276" w:lineRule="auto"/>
        <w:ind w:left="426"/>
      </w:pPr>
      <w:r w:rsidRPr="008D34EF">
        <w:rPr>
          <w:rFonts w:eastAsia="Arimo"/>
        </w:rPr>
        <w:t>● η τήρηση του χρονοδιαγράμματος του Έργου</w:t>
      </w:r>
    </w:p>
    <w:p w14:paraId="7DF9A2D4" w14:textId="77777777" w:rsidR="00CA6949" w:rsidRPr="008D34EF" w:rsidRDefault="00CA6949" w:rsidP="00CA6949">
      <w:pPr>
        <w:spacing w:line="276" w:lineRule="auto"/>
        <w:ind w:left="426"/>
      </w:pPr>
      <w:r w:rsidRPr="008D34EF">
        <w:rPr>
          <w:rFonts w:eastAsia="Arimo"/>
        </w:rPr>
        <w:t>● η ορθή, και συμβατή με τις προδιαγραφές, εκτέλεση των υποχρεώσεων του Αναδόχου.</w:t>
      </w:r>
    </w:p>
    <w:p w14:paraId="6CE88C69" w14:textId="77777777" w:rsidR="00CA6949" w:rsidRPr="008D34EF" w:rsidRDefault="00CA6949" w:rsidP="00CA6949">
      <w:pPr>
        <w:spacing w:line="276" w:lineRule="auto"/>
      </w:pPr>
      <w:r w:rsidRPr="008D34EF">
        <w:t xml:space="preserve">Οι τακτικές συναντήσεις του Αναδόχου με την ΕΠΕ για την πρόοδο του Έργου θα διεξάγονται σε μηνιαία βάση. </w:t>
      </w:r>
    </w:p>
    <w:p w14:paraId="305F797A" w14:textId="77777777" w:rsidR="00CA6949" w:rsidRPr="008D34EF" w:rsidRDefault="00CA6949" w:rsidP="00CA6949">
      <w:pPr>
        <w:spacing w:line="276" w:lineRule="auto"/>
      </w:pPr>
      <w:r w:rsidRPr="008D34EF">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59C4155C" w14:textId="77777777" w:rsidR="00CA6949" w:rsidRPr="008D34EF" w:rsidRDefault="00CA6949" w:rsidP="00CA6949">
      <w:pPr>
        <w:spacing w:line="276" w:lineRule="auto"/>
      </w:pPr>
      <w:r w:rsidRPr="008D34EF">
        <w:t>Εκτός από τις τακτικές συναντήσεις, ο Πρόεδρος της ΕΠΕ μπορεί να συγκαλέσει έκτακτες συναντήσεις εάν κριθεί απαραίτητο.</w:t>
      </w:r>
    </w:p>
    <w:p w14:paraId="527454AB" w14:textId="77777777" w:rsidR="00CA6949" w:rsidRPr="008D34EF" w:rsidRDefault="00CA6949" w:rsidP="00CA6949">
      <w:pPr>
        <w:spacing w:line="276" w:lineRule="auto"/>
      </w:pPr>
      <w:r w:rsidRPr="008D34EF">
        <w:t>Ο Ανάδοχος θα τηρεί τα πρακτικά των συναντήσεων που διεξάγονται για την πρόοδο του Έργου και θα τα αποστέλλει στην Αναθέτουσα Αρχή</w:t>
      </w:r>
    </w:p>
    <w:p w14:paraId="53E113B0" w14:textId="77777777" w:rsidR="00CA6949" w:rsidRPr="008D34EF" w:rsidRDefault="00CA6949" w:rsidP="00CA6949">
      <w:pPr>
        <w:spacing w:line="276" w:lineRule="auto"/>
      </w:pPr>
      <w:r w:rsidRPr="008D34EF">
        <w:t>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w:t>
      </w:r>
    </w:p>
    <w:p w14:paraId="7CBD3288" w14:textId="77777777" w:rsidR="00CA6949" w:rsidRPr="008D34EF" w:rsidRDefault="00CA6949" w:rsidP="00CA6949">
      <w:pPr>
        <w:spacing w:line="312" w:lineRule="auto"/>
        <w:ind w:left="426" w:hanging="426"/>
      </w:pPr>
    </w:p>
    <w:p w14:paraId="01488552" w14:textId="77777777" w:rsidR="00CA6949" w:rsidRPr="008D34EF" w:rsidRDefault="00CA6949" w:rsidP="00CA6949">
      <w:pPr>
        <w:pStyle w:val="Heading2"/>
        <w:numPr>
          <w:ilvl w:val="1"/>
          <w:numId w:val="66"/>
        </w:numPr>
        <w:tabs>
          <w:tab w:val="left" w:pos="567"/>
          <w:tab w:val="left" w:pos="567"/>
          <w:tab w:val="left" w:pos="284"/>
        </w:tabs>
        <w:spacing w:line="276" w:lineRule="auto"/>
      </w:pPr>
      <w:bookmarkStart w:id="273" w:name="_Toc214615525"/>
      <w:r w:rsidRPr="008D34EF">
        <w:t>Τόπος Υλοποίησης / Παροχής των Υπηρεσιών</w:t>
      </w:r>
      <w:bookmarkEnd w:id="273"/>
    </w:p>
    <w:p w14:paraId="562F3C48" w14:textId="77777777" w:rsidR="00CA6949" w:rsidRPr="008D34EF" w:rsidRDefault="00CA6949" w:rsidP="00CA6949">
      <w:pPr>
        <w:pBdr>
          <w:top w:val="nil"/>
          <w:left w:val="nil"/>
          <w:bottom w:val="nil"/>
          <w:right w:val="nil"/>
          <w:between w:val="nil"/>
        </w:pBdr>
        <w:spacing w:line="276" w:lineRule="auto"/>
        <w:rPr>
          <w:color w:val="000000"/>
        </w:rPr>
      </w:pPr>
      <w:r w:rsidRPr="008D34EF">
        <w:rPr>
          <w:color w:val="000000"/>
        </w:rPr>
        <w:t>Ο Ανάδοχος θα πρέπει να εγκαταστήσει το Σύστημα στο Κέντρο Δεδομένων (Data Center) του Πυροσβεστικού Σώματος (Π.Σ.) στην Έδρα της Δ/νσης Πληροφορικής και να παραδώσει σε πλήρη λειτουργία το σύνολο του ζητούμενου λογισμικού στον Φορέα Λειτουργίας.</w:t>
      </w:r>
    </w:p>
    <w:p w14:paraId="6D287769" w14:textId="77777777" w:rsidR="00CA6949" w:rsidRPr="008D34EF" w:rsidRDefault="00CA6949" w:rsidP="00CA6949">
      <w:pPr>
        <w:pBdr>
          <w:top w:val="nil"/>
          <w:left w:val="nil"/>
          <w:bottom w:val="nil"/>
          <w:right w:val="nil"/>
          <w:between w:val="nil"/>
        </w:pBdr>
        <w:spacing w:line="276" w:lineRule="auto"/>
        <w:rPr>
          <w:color w:val="000000"/>
        </w:rPr>
      </w:pPr>
      <w:r w:rsidRPr="008D34EF">
        <w:rPr>
          <w:color w:val="000000"/>
        </w:rPr>
        <w:t>Ο Ανάδοχος στα σημεία εγκατάστασης του λογισμικού υποχρεούται να εκτελέσει οποιαδήποτε εργασία απαιτείται για την εγκατάσταση και καλή λειτουργία του Συστήματος.</w:t>
      </w:r>
    </w:p>
    <w:p w14:paraId="4479F9F8" w14:textId="77777777" w:rsidR="00CA6949" w:rsidRPr="008D34EF" w:rsidRDefault="00CA6949" w:rsidP="00CA6949">
      <w:pPr>
        <w:pBdr>
          <w:top w:val="nil"/>
          <w:left w:val="nil"/>
          <w:bottom w:val="nil"/>
          <w:right w:val="nil"/>
          <w:between w:val="nil"/>
        </w:pBdr>
        <w:spacing w:line="276" w:lineRule="auto"/>
        <w:rPr>
          <w:color w:val="000000"/>
        </w:rPr>
      </w:pPr>
      <w:r w:rsidRPr="008D34EF">
        <w:rPr>
          <w:color w:val="000000"/>
        </w:rPr>
        <w:t>Επιπλέον ο Ανάδοχος θα προσφέρει τις υπηρεσίες του σε όλα τα σημεία υλοποίησης ανά την Ελληνική επικράτεια που θα προσδιοριστούν σε συνεργασία με τον Φορέα Λειτουργίας, κατά την Φάσης της Μελέτης Ανάλυσης Απαιτήσεων.</w:t>
      </w:r>
    </w:p>
    <w:p w14:paraId="0141B0AC" w14:textId="2BEE7E19" w:rsidR="00A72E4D" w:rsidRPr="008D34EF" w:rsidRDefault="00CA6949" w:rsidP="00B5277A">
      <w:pPr>
        <w:pBdr>
          <w:top w:val="nil"/>
          <w:left w:val="nil"/>
          <w:bottom w:val="nil"/>
          <w:right w:val="nil"/>
          <w:between w:val="nil"/>
        </w:pBdr>
        <w:spacing w:line="276" w:lineRule="auto"/>
        <w:rPr>
          <w:sz w:val="20"/>
          <w:szCs w:val="20"/>
        </w:rPr>
      </w:pPr>
      <w:r w:rsidRPr="008D34EF">
        <w:rPr>
          <w:color w:val="000000"/>
        </w:rPr>
        <w:t>Τόπος υποβολής των παραδοτέων είναι η έδρα της ΚτΠ Μ.Α</w:t>
      </w:r>
      <w:r w:rsidRPr="008D34EF">
        <w:t>.Ε.</w:t>
      </w:r>
      <w:r w:rsidR="005752C2" w:rsidRPr="008D34EF">
        <w:t>.</w:t>
      </w:r>
    </w:p>
    <w:p w14:paraId="50236337" w14:textId="77777777" w:rsidR="00A72E4D" w:rsidRPr="008D34EF" w:rsidRDefault="00A72E4D">
      <w:pPr>
        <w:rPr>
          <w:sz w:val="20"/>
          <w:szCs w:val="20"/>
        </w:rPr>
      </w:pPr>
    </w:p>
    <w:p w14:paraId="78A21FAD" w14:textId="77777777" w:rsidR="00A72E4D" w:rsidRPr="008D34EF" w:rsidRDefault="00A72E4D">
      <w:pPr>
        <w:rPr>
          <w:sz w:val="20"/>
          <w:szCs w:val="20"/>
        </w:rPr>
        <w:sectPr w:rsidR="00A72E4D" w:rsidRPr="008D34EF">
          <w:footerReference w:type="first" r:id="rId42"/>
          <w:pgSz w:w="11906" w:h="16838"/>
          <w:pgMar w:top="1440" w:right="1470" w:bottom="1440" w:left="1800" w:header="720" w:footer="0" w:gutter="0"/>
          <w:cols w:space="720"/>
        </w:sectPr>
      </w:pPr>
    </w:p>
    <w:p w14:paraId="7EA62E53" w14:textId="77777777" w:rsidR="00A72E4D" w:rsidRPr="008D34EF" w:rsidRDefault="004B4219" w:rsidP="003D6AAE">
      <w:pPr>
        <w:pStyle w:val="Heading1"/>
        <w:spacing w:before="0"/>
      </w:pPr>
      <w:bookmarkStart w:id="274" w:name="_Toc214615526"/>
      <w:r w:rsidRPr="008D34EF">
        <w:t>ΠΑΡΑΡΤΗΜΑ ΙΙ – Πίνακες Συμμόρφωσης</w:t>
      </w:r>
      <w:bookmarkEnd w:id="274"/>
      <w:r w:rsidRPr="008D34EF">
        <w:t xml:space="preserve"> </w:t>
      </w:r>
    </w:p>
    <w:p w14:paraId="2A295CAC" w14:textId="128A4C5B" w:rsidR="005752C2" w:rsidRPr="003D6AAE" w:rsidRDefault="004B4219" w:rsidP="003D6AAE">
      <w:pPr>
        <w:pStyle w:val="Heading2"/>
        <w:tabs>
          <w:tab w:val="left" w:pos="567"/>
          <w:tab w:val="left" w:pos="567"/>
          <w:tab w:val="left" w:pos="284"/>
        </w:tabs>
        <w:spacing w:before="0" w:line="276" w:lineRule="auto"/>
        <w:ind w:firstLine="720"/>
        <w:rPr>
          <w:lang w:val="en-US"/>
        </w:rPr>
      </w:pPr>
      <w:bookmarkStart w:id="275" w:name="_Toc214615527"/>
      <w:r w:rsidRPr="008D34EF">
        <w:t>1. Προδιαγραφές</w:t>
      </w:r>
      <w:bookmarkEnd w:id="275"/>
    </w:p>
    <w:tbl>
      <w:tblPr>
        <w:tblW w:w="9150"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075"/>
        <w:gridCol w:w="1320"/>
        <w:gridCol w:w="2055"/>
        <w:gridCol w:w="1875"/>
      </w:tblGrid>
      <w:tr w:rsidR="005752C2" w:rsidRPr="003D6AAE" w14:paraId="73E13DD3" w14:textId="77777777" w:rsidTr="00B017AD">
        <w:trPr>
          <w:tblHeader/>
        </w:trPr>
        <w:tc>
          <w:tcPr>
            <w:tcW w:w="825" w:type="dxa"/>
            <w:shd w:val="clear" w:color="auto" w:fill="D8D8D8"/>
            <w:vAlign w:val="center"/>
          </w:tcPr>
          <w:p w14:paraId="20724A66" w14:textId="77777777" w:rsidR="005752C2" w:rsidRPr="003D6AAE" w:rsidRDefault="005752C2" w:rsidP="00B017AD">
            <w:pPr>
              <w:spacing w:line="276" w:lineRule="auto"/>
              <w:rPr>
                <w:b/>
                <w:sz w:val="20"/>
                <w:szCs w:val="20"/>
              </w:rPr>
            </w:pPr>
            <w:r w:rsidRPr="003D6AAE">
              <w:rPr>
                <w:b/>
                <w:sz w:val="20"/>
                <w:szCs w:val="20"/>
              </w:rPr>
              <w:t>Α/Α</w:t>
            </w:r>
          </w:p>
        </w:tc>
        <w:tc>
          <w:tcPr>
            <w:tcW w:w="3075" w:type="dxa"/>
            <w:shd w:val="clear" w:color="auto" w:fill="D8D8D8"/>
            <w:vAlign w:val="center"/>
          </w:tcPr>
          <w:p w14:paraId="5B9CDD55" w14:textId="77777777" w:rsidR="005752C2" w:rsidRPr="003D6AAE" w:rsidRDefault="005752C2" w:rsidP="00B017AD">
            <w:pPr>
              <w:spacing w:line="276" w:lineRule="auto"/>
              <w:jc w:val="center"/>
              <w:rPr>
                <w:b/>
                <w:sz w:val="20"/>
                <w:szCs w:val="20"/>
              </w:rPr>
            </w:pPr>
            <w:r w:rsidRPr="003D6AAE">
              <w:rPr>
                <w:b/>
                <w:sz w:val="20"/>
                <w:szCs w:val="20"/>
              </w:rPr>
              <w:t>ΠΡΟΔΙΑΓΡΑΦΗ</w:t>
            </w:r>
          </w:p>
        </w:tc>
        <w:tc>
          <w:tcPr>
            <w:tcW w:w="1320" w:type="dxa"/>
            <w:shd w:val="clear" w:color="auto" w:fill="D8D8D8"/>
            <w:vAlign w:val="center"/>
          </w:tcPr>
          <w:p w14:paraId="2BE3DB26" w14:textId="77777777" w:rsidR="005752C2" w:rsidRPr="003D6AAE" w:rsidRDefault="005752C2" w:rsidP="00B017AD">
            <w:pPr>
              <w:spacing w:line="276" w:lineRule="auto"/>
              <w:jc w:val="center"/>
              <w:rPr>
                <w:b/>
                <w:sz w:val="20"/>
                <w:szCs w:val="20"/>
              </w:rPr>
            </w:pPr>
            <w:r w:rsidRPr="003D6AAE">
              <w:rPr>
                <w:b/>
                <w:sz w:val="20"/>
                <w:szCs w:val="20"/>
              </w:rPr>
              <w:t>ΑΠΑΙΤΗΣΗ</w:t>
            </w:r>
          </w:p>
        </w:tc>
        <w:tc>
          <w:tcPr>
            <w:tcW w:w="2055" w:type="dxa"/>
            <w:shd w:val="clear" w:color="auto" w:fill="D8D8D8"/>
            <w:vAlign w:val="center"/>
          </w:tcPr>
          <w:p w14:paraId="5F5B0F67" w14:textId="77777777" w:rsidR="005752C2" w:rsidRPr="003D6AAE" w:rsidRDefault="005752C2" w:rsidP="00B017AD">
            <w:pPr>
              <w:spacing w:line="276" w:lineRule="auto"/>
              <w:jc w:val="center"/>
              <w:rPr>
                <w:b/>
                <w:sz w:val="20"/>
                <w:szCs w:val="20"/>
              </w:rPr>
            </w:pPr>
            <w:r w:rsidRPr="003D6AAE">
              <w:rPr>
                <w:b/>
                <w:sz w:val="20"/>
                <w:szCs w:val="20"/>
              </w:rPr>
              <w:t>ΑΠΑΝΤΗΣΗ</w:t>
            </w:r>
          </w:p>
        </w:tc>
        <w:tc>
          <w:tcPr>
            <w:tcW w:w="1875" w:type="dxa"/>
            <w:shd w:val="clear" w:color="auto" w:fill="D8D8D8"/>
            <w:vAlign w:val="center"/>
          </w:tcPr>
          <w:p w14:paraId="436AD103" w14:textId="77777777" w:rsidR="005752C2" w:rsidRPr="003D6AAE" w:rsidRDefault="005752C2" w:rsidP="00B017AD">
            <w:pPr>
              <w:spacing w:line="276" w:lineRule="auto"/>
              <w:jc w:val="center"/>
              <w:rPr>
                <w:b/>
                <w:sz w:val="20"/>
                <w:szCs w:val="20"/>
              </w:rPr>
            </w:pPr>
            <w:r w:rsidRPr="003D6AAE">
              <w:rPr>
                <w:b/>
                <w:sz w:val="20"/>
                <w:szCs w:val="20"/>
              </w:rPr>
              <w:t>ΠΑΡΑΠΟΜΠΗ ΤΕΚΜΗΡΙΩΣΗΣ</w:t>
            </w:r>
          </w:p>
        </w:tc>
      </w:tr>
      <w:tr w:rsidR="005752C2" w:rsidRPr="003D6AAE" w14:paraId="4A01C742" w14:textId="77777777" w:rsidTr="00B017AD">
        <w:tc>
          <w:tcPr>
            <w:tcW w:w="825" w:type="dxa"/>
            <w:vAlign w:val="center"/>
          </w:tcPr>
          <w:p w14:paraId="230DAA69" w14:textId="77777777" w:rsidR="005752C2" w:rsidRPr="003D6AAE" w:rsidRDefault="005752C2" w:rsidP="00B017AD">
            <w:pPr>
              <w:numPr>
                <w:ilvl w:val="0"/>
                <w:numId w:val="8"/>
              </w:numPr>
              <w:tabs>
                <w:tab w:val="left" w:pos="0"/>
              </w:tabs>
              <w:spacing w:line="276" w:lineRule="auto"/>
              <w:ind w:hanging="360"/>
              <w:rPr>
                <w:sz w:val="20"/>
                <w:szCs w:val="20"/>
              </w:rPr>
            </w:pPr>
          </w:p>
        </w:tc>
        <w:tc>
          <w:tcPr>
            <w:tcW w:w="3075" w:type="dxa"/>
          </w:tcPr>
          <w:p w14:paraId="5E4F4134" w14:textId="77777777" w:rsidR="005752C2" w:rsidRPr="003D6AAE" w:rsidRDefault="005752C2" w:rsidP="00B017AD">
            <w:pPr>
              <w:spacing w:line="276" w:lineRule="auto"/>
              <w:rPr>
                <w:sz w:val="20"/>
                <w:szCs w:val="20"/>
              </w:rPr>
            </w:pPr>
            <w:r w:rsidRPr="003D6AAE">
              <w:rPr>
                <w:sz w:val="20"/>
                <w:szCs w:val="20"/>
              </w:rPr>
              <w:t>Πλήρης Συμμόρφωση με τις απαιτήσεις του Παραρτήματος Ι</w:t>
            </w:r>
          </w:p>
        </w:tc>
        <w:tc>
          <w:tcPr>
            <w:tcW w:w="1320" w:type="dxa"/>
            <w:vAlign w:val="center"/>
          </w:tcPr>
          <w:p w14:paraId="21855789" w14:textId="77777777" w:rsidR="005752C2" w:rsidRPr="003D6AAE" w:rsidRDefault="005752C2" w:rsidP="00B017AD">
            <w:pPr>
              <w:spacing w:line="276" w:lineRule="auto"/>
              <w:jc w:val="center"/>
              <w:rPr>
                <w:sz w:val="20"/>
                <w:szCs w:val="20"/>
              </w:rPr>
            </w:pPr>
            <w:r w:rsidRPr="003D6AAE">
              <w:rPr>
                <w:sz w:val="20"/>
                <w:szCs w:val="20"/>
              </w:rPr>
              <w:t>NAI</w:t>
            </w:r>
          </w:p>
        </w:tc>
        <w:tc>
          <w:tcPr>
            <w:tcW w:w="2055" w:type="dxa"/>
            <w:vAlign w:val="center"/>
          </w:tcPr>
          <w:p w14:paraId="137BEEFA" w14:textId="77777777" w:rsidR="005752C2" w:rsidRPr="003D6AAE" w:rsidRDefault="005752C2" w:rsidP="00B017AD">
            <w:pPr>
              <w:spacing w:line="276" w:lineRule="auto"/>
              <w:rPr>
                <w:sz w:val="20"/>
                <w:szCs w:val="20"/>
              </w:rPr>
            </w:pPr>
          </w:p>
        </w:tc>
        <w:tc>
          <w:tcPr>
            <w:tcW w:w="1875" w:type="dxa"/>
            <w:vAlign w:val="center"/>
          </w:tcPr>
          <w:p w14:paraId="148B95E2" w14:textId="77777777" w:rsidR="005752C2" w:rsidRPr="003D6AAE" w:rsidRDefault="005752C2" w:rsidP="00B017AD">
            <w:pPr>
              <w:spacing w:line="276" w:lineRule="auto"/>
              <w:rPr>
                <w:sz w:val="20"/>
                <w:szCs w:val="20"/>
              </w:rPr>
            </w:pPr>
          </w:p>
        </w:tc>
      </w:tr>
    </w:tbl>
    <w:p w14:paraId="414605BE" w14:textId="77777777" w:rsidR="005752C2" w:rsidRPr="008D34EF" w:rsidRDefault="005752C2" w:rsidP="005752C2">
      <w:pPr>
        <w:pStyle w:val="Heading2"/>
        <w:tabs>
          <w:tab w:val="left" w:pos="567"/>
          <w:tab w:val="left" w:pos="567"/>
          <w:tab w:val="left" w:pos="284"/>
        </w:tabs>
        <w:spacing w:line="276" w:lineRule="auto"/>
        <w:ind w:firstLine="720"/>
      </w:pPr>
      <w:r w:rsidRPr="008D34EF">
        <w:t xml:space="preserve"> </w:t>
      </w:r>
      <w:bookmarkStart w:id="276" w:name="_Toc214615528"/>
      <w:r w:rsidRPr="008D34EF">
        <w:t>2. Λειτουργικές Απαιτήσεις</w:t>
      </w:r>
      <w:bookmarkEnd w:id="276"/>
    </w:p>
    <w:tbl>
      <w:tblPr>
        <w:tblW w:w="9372"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50"/>
        <w:gridCol w:w="1650"/>
        <w:gridCol w:w="1542"/>
        <w:gridCol w:w="2040"/>
        <w:gridCol w:w="1890"/>
      </w:tblGrid>
      <w:tr w:rsidR="005752C2" w:rsidRPr="003D6AAE" w14:paraId="5D15EE52" w14:textId="77777777" w:rsidTr="00B017AD">
        <w:trPr>
          <w:tblHeader/>
        </w:trPr>
        <w:tc>
          <w:tcPr>
            <w:tcW w:w="2250" w:type="dxa"/>
            <w:shd w:val="clear" w:color="auto" w:fill="D8D8D8"/>
            <w:vAlign w:val="center"/>
          </w:tcPr>
          <w:p w14:paraId="365730E7" w14:textId="77777777" w:rsidR="005752C2" w:rsidRPr="003D6AAE" w:rsidRDefault="005752C2" w:rsidP="003D6AAE">
            <w:pPr>
              <w:spacing w:before="120" w:after="0"/>
              <w:jc w:val="center"/>
              <w:rPr>
                <w:b/>
                <w:sz w:val="20"/>
                <w:szCs w:val="20"/>
              </w:rPr>
            </w:pPr>
            <w:r w:rsidRPr="003D6AAE">
              <w:rPr>
                <w:b/>
                <w:sz w:val="20"/>
                <w:szCs w:val="20"/>
              </w:rPr>
              <w:t>ΠΡΟΔΙΑΓΡΑΦΗ</w:t>
            </w:r>
          </w:p>
        </w:tc>
        <w:tc>
          <w:tcPr>
            <w:tcW w:w="1650" w:type="dxa"/>
            <w:shd w:val="clear" w:color="auto" w:fill="D8D8D8"/>
            <w:vAlign w:val="center"/>
          </w:tcPr>
          <w:p w14:paraId="49FBD074" w14:textId="77777777" w:rsidR="005752C2" w:rsidRPr="003D6AAE" w:rsidRDefault="005752C2" w:rsidP="003D6AAE">
            <w:pPr>
              <w:spacing w:before="120" w:after="0"/>
              <w:jc w:val="center"/>
              <w:rPr>
                <w:b/>
                <w:sz w:val="20"/>
                <w:szCs w:val="20"/>
              </w:rPr>
            </w:pPr>
            <w:r w:rsidRPr="003D6AAE">
              <w:rPr>
                <w:b/>
                <w:sz w:val="20"/>
                <w:szCs w:val="20"/>
              </w:rPr>
              <w:t>ΑΠΑΙΤΗΣΗ</w:t>
            </w:r>
          </w:p>
        </w:tc>
        <w:tc>
          <w:tcPr>
            <w:tcW w:w="1542" w:type="dxa"/>
            <w:shd w:val="clear" w:color="auto" w:fill="D8D8D8"/>
            <w:vAlign w:val="center"/>
          </w:tcPr>
          <w:p w14:paraId="5C78D75E" w14:textId="77777777" w:rsidR="005752C2" w:rsidRPr="003D6AAE" w:rsidRDefault="005752C2" w:rsidP="003D6AAE">
            <w:pPr>
              <w:spacing w:before="120" w:after="0"/>
              <w:jc w:val="center"/>
              <w:rPr>
                <w:b/>
                <w:sz w:val="20"/>
                <w:szCs w:val="20"/>
              </w:rPr>
            </w:pPr>
            <w:r w:rsidRPr="003D6AAE">
              <w:rPr>
                <w:b/>
                <w:sz w:val="20"/>
                <w:szCs w:val="20"/>
              </w:rPr>
              <w:t>Βαθμολογία</w:t>
            </w:r>
          </w:p>
        </w:tc>
        <w:tc>
          <w:tcPr>
            <w:tcW w:w="2040" w:type="dxa"/>
            <w:shd w:val="clear" w:color="auto" w:fill="D8D8D8"/>
            <w:vAlign w:val="center"/>
          </w:tcPr>
          <w:p w14:paraId="22EB1A33" w14:textId="77777777" w:rsidR="005752C2" w:rsidRPr="003D6AAE" w:rsidRDefault="005752C2" w:rsidP="003D6AAE">
            <w:pPr>
              <w:spacing w:before="120" w:after="0"/>
              <w:jc w:val="center"/>
              <w:rPr>
                <w:b/>
                <w:sz w:val="20"/>
                <w:szCs w:val="20"/>
              </w:rPr>
            </w:pPr>
            <w:r w:rsidRPr="003D6AAE">
              <w:rPr>
                <w:b/>
                <w:sz w:val="20"/>
                <w:szCs w:val="20"/>
              </w:rPr>
              <w:t>ΑΠΑΝΤΗΣΗ</w:t>
            </w:r>
          </w:p>
        </w:tc>
        <w:tc>
          <w:tcPr>
            <w:tcW w:w="1890" w:type="dxa"/>
            <w:shd w:val="clear" w:color="auto" w:fill="D8D8D8"/>
            <w:vAlign w:val="center"/>
          </w:tcPr>
          <w:p w14:paraId="3058E355" w14:textId="77777777" w:rsidR="005752C2" w:rsidRPr="003D6AAE" w:rsidRDefault="005752C2" w:rsidP="003D6AAE">
            <w:pPr>
              <w:spacing w:before="120" w:after="0"/>
              <w:jc w:val="center"/>
              <w:rPr>
                <w:b/>
                <w:sz w:val="20"/>
                <w:szCs w:val="20"/>
              </w:rPr>
            </w:pPr>
            <w:r w:rsidRPr="003D6AAE">
              <w:rPr>
                <w:b/>
                <w:sz w:val="20"/>
                <w:szCs w:val="20"/>
              </w:rPr>
              <w:t>ΠΑΡΑΠΟΜΠΗ ΤΕΚΜΗΡΙΩΣΗΣ</w:t>
            </w:r>
          </w:p>
        </w:tc>
      </w:tr>
      <w:tr w:rsidR="005752C2" w:rsidRPr="003D6AAE" w14:paraId="7BC15E92" w14:textId="77777777" w:rsidTr="00B017AD">
        <w:tc>
          <w:tcPr>
            <w:tcW w:w="2250" w:type="dxa"/>
            <w:vAlign w:val="center"/>
          </w:tcPr>
          <w:p w14:paraId="2D64B3B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B4EDA2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6B13FB3C" w14:textId="77777777" w:rsidR="005752C2" w:rsidRPr="003D6AAE" w:rsidRDefault="005752C2" w:rsidP="003D6AAE">
            <w:pPr>
              <w:spacing w:before="120" w:after="0"/>
              <w:jc w:val="center"/>
              <w:rPr>
                <w:sz w:val="20"/>
                <w:szCs w:val="20"/>
              </w:rPr>
            </w:pPr>
          </w:p>
        </w:tc>
        <w:tc>
          <w:tcPr>
            <w:tcW w:w="2040" w:type="dxa"/>
            <w:vAlign w:val="center"/>
          </w:tcPr>
          <w:p w14:paraId="789A0A4E" w14:textId="77777777" w:rsidR="005752C2" w:rsidRPr="003D6AAE" w:rsidRDefault="005752C2" w:rsidP="003D6AAE">
            <w:pPr>
              <w:spacing w:before="120" w:after="0"/>
              <w:jc w:val="center"/>
              <w:rPr>
                <w:sz w:val="20"/>
                <w:szCs w:val="20"/>
              </w:rPr>
            </w:pPr>
          </w:p>
        </w:tc>
        <w:tc>
          <w:tcPr>
            <w:tcW w:w="1890" w:type="dxa"/>
            <w:vAlign w:val="center"/>
          </w:tcPr>
          <w:p w14:paraId="488A468D" w14:textId="77777777" w:rsidR="005752C2" w:rsidRPr="003D6AAE" w:rsidRDefault="005752C2" w:rsidP="003D6AAE">
            <w:pPr>
              <w:spacing w:before="120" w:after="0"/>
              <w:jc w:val="center"/>
              <w:rPr>
                <w:sz w:val="20"/>
                <w:szCs w:val="20"/>
              </w:rPr>
            </w:pPr>
          </w:p>
        </w:tc>
      </w:tr>
      <w:tr w:rsidR="005752C2" w:rsidRPr="003D6AAE" w14:paraId="7A4BE3EB" w14:textId="77777777" w:rsidTr="00B017AD">
        <w:tc>
          <w:tcPr>
            <w:tcW w:w="2250" w:type="dxa"/>
            <w:vAlign w:val="center"/>
          </w:tcPr>
          <w:p w14:paraId="4455EE9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FAEF1E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6582AC44" w14:textId="77777777" w:rsidR="005752C2" w:rsidRPr="003D6AAE" w:rsidRDefault="005752C2" w:rsidP="003D6AAE">
            <w:pPr>
              <w:spacing w:before="120" w:after="0"/>
              <w:jc w:val="center"/>
              <w:rPr>
                <w:sz w:val="20"/>
                <w:szCs w:val="20"/>
              </w:rPr>
            </w:pPr>
          </w:p>
        </w:tc>
        <w:tc>
          <w:tcPr>
            <w:tcW w:w="2040" w:type="dxa"/>
            <w:vAlign w:val="center"/>
          </w:tcPr>
          <w:p w14:paraId="611790E1" w14:textId="77777777" w:rsidR="005752C2" w:rsidRPr="003D6AAE" w:rsidRDefault="005752C2" w:rsidP="003D6AAE">
            <w:pPr>
              <w:spacing w:before="120" w:after="0"/>
              <w:jc w:val="center"/>
              <w:rPr>
                <w:sz w:val="20"/>
                <w:szCs w:val="20"/>
              </w:rPr>
            </w:pPr>
          </w:p>
        </w:tc>
        <w:tc>
          <w:tcPr>
            <w:tcW w:w="1890" w:type="dxa"/>
            <w:vAlign w:val="center"/>
          </w:tcPr>
          <w:p w14:paraId="601E0252" w14:textId="77777777" w:rsidR="005752C2" w:rsidRPr="003D6AAE" w:rsidRDefault="005752C2" w:rsidP="003D6AAE">
            <w:pPr>
              <w:spacing w:before="120" w:after="0"/>
              <w:jc w:val="center"/>
              <w:rPr>
                <w:sz w:val="20"/>
                <w:szCs w:val="20"/>
              </w:rPr>
            </w:pPr>
          </w:p>
        </w:tc>
      </w:tr>
      <w:tr w:rsidR="005752C2" w:rsidRPr="003D6AAE" w14:paraId="220438AF" w14:textId="77777777" w:rsidTr="00B017AD">
        <w:tc>
          <w:tcPr>
            <w:tcW w:w="2250" w:type="dxa"/>
            <w:vAlign w:val="center"/>
          </w:tcPr>
          <w:p w14:paraId="4C73B04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D3F2C4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4B916885" w14:textId="77777777" w:rsidR="005752C2" w:rsidRPr="003D6AAE" w:rsidRDefault="005752C2" w:rsidP="003D6AAE">
            <w:pPr>
              <w:spacing w:before="120" w:after="0"/>
              <w:jc w:val="center"/>
              <w:rPr>
                <w:sz w:val="20"/>
                <w:szCs w:val="20"/>
              </w:rPr>
            </w:pPr>
          </w:p>
        </w:tc>
        <w:tc>
          <w:tcPr>
            <w:tcW w:w="2040" w:type="dxa"/>
            <w:vAlign w:val="center"/>
          </w:tcPr>
          <w:p w14:paraId="246384EB" w14:textId="77777777" w:rsidR="005752C2" w:rsidRPr="003D6AAE" w:rsidRDefault="005752C2" w:rsidP="003D6AAE">
            <w:pPr>
              <w:spacing w:before="120" w:after="0"/>
              <w:jc w:val="center"/>
              <w:rPr>
                <w:sz w:val="20"/>
                <w:szCs w:val="20"/>
              </w:rPr>
            </w:pPr>
          </w:p>
        </w:tc>
        <w:tc>
          <w:tcPr>
            <w:tcW w:w="1890" w:type="dxa"/>
            <w:vAlign w:val="center"/>
          </w:tcPr>
          <w:p w14:paraId="18EEF39B" w14:textId="77777777" w:rsidR="005752C2" w:rsidRPr="003D6AAE" w:rsidRDefault="005752C2" w:rsidP="003D6AAE">
            <w:pPr>
              <w:spacing w:before="120" w:after="0"/>
              <w:jc w:val="center"/>
              <w:rPr>
                <w:sz w:val="20"/>
                <w:szCs w:val="20"/>
              </w:rPr>
            </w:pPr>
          </w:p>
        </w:tc>
      </w:tr>
      <w:tr w:rsidR="005752C2" w:rsidRPr="003D6AAE" w14:paraId="01C387E9" w14:textId="77777777" w:rsidTr="00B017AD">
        <w:tc>
          <w:tcPr>
            <w:tcW w:w="2250" w:type="dxa"/>
            <w:vAlign w:val="center"/>
          </w:tcPr>
          <w:p w14:paraId="16FF4DF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B5EE60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62AA9611" w14:textId="77777777" w:rsidR="005752C2" w:rsidRPr="003D6AAE" w:rsidRDefault="005752C2" w:rsidP="003D6AAE">
            <w:pPr>
              <w:spacing w:before="120" w:after="0"/>
              <w:jc w:val="center"/>
              <w:rPr>
                <w:sz w:val="20"/>
                <w:szCs w:val="20"/>
              </w:rPr>
            </w:pPr>
          </w:p>
        </w:tc>
        <w:tc>
          <w:tcPr>
            <w:tcW w:w="2040" w:type="dxa"/>
            <w:vAlign w:val="center"/>
          </w:tcPr>
          <w:p w14:paraId="454C04FC" w14:textId="77777777" w:rsidR="005752C2" w:rsidRPr="003D6AAE" w:rsidRDefault="005752C2" w:rsidP="003D6AAE">
            <w:pPr>
              <w:spacing w:before="120" w:after="0"/>
              <w:jc w:val="center"/>
              <w:rPr>
                <w:sz w:val="20"/>
                <w:szCs w:val="20"/>
              </w:rPr>
            </w:pPr>
          </w:p>
        </w:tc>
        <w:tc>
          <w:tcPr>
            <w:tcW w:w="1890" w:type="dxa"/>
            <w:vAlign w:val="center"/>
          </w:tcPr>
          <w:p w14:paraId="1068063A" w14:textId="77777777" w:rsidR="005752C2" w:rsidRPr="003D6AAE" w:rsidRDefault="005752C2" w:rsidP="003D6AAE">
            <w:pPr>
              <w:spacing w:before="120" w:after="0"/>
              <w:jc w:val="center"/>
              <w:rPr>
                <w:sz w:val="20"/>
                <w:szCs w:val="20"/>
              </w:rPr>
            </w:pPr>
          </w:p>
        </w:tc>
      </w:tr>
      <w:tr w:rsidR="005752C2" w:rsidRPr="003D6AAE" w14:paraId="242E2888" w14:textId="77777777" w:rsidTr="00B017AD">
        <w:tc>
          <w:tcPr>
            <w:tcW w:w="2250" w:type="dxa"/>
            <w:vAlign w:val="center"/>
          </w:tcPr>
          <w:p w14:paraId="4541A8E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2F93C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2E8C128C" w14:textId="77777777" w:rsidR="005752C2" w:rsidRPr="003D6AAE" w:rsidRDefault="005752C2" w:rsidP="003D6AAE">
            <w:pPr>
              <w:spacing w:before="120" w:after="0"/>
              <w:jc w:val="center"/>
              <w:rPr>
                <w:sz w:val="20"/>
                <w:szCs w:val="20"/>
              </w:rPr>
            </w:pPr>
          </w:p>
        </w:tc>
        <w:tc>
          <w:tcPr>
            <w:tcW w:w="2040" w:type="dxa"/>
            <w:vAlign w:val="center"/>
          </w:tcPr>
          <w:p w14:paraId="4EB048E5" w14:textId="77777777" w:rsidR="005752C2" w:rsidRPr="003D6AAE" w:rsidRDefault="005752C2" w:rsidP="003D6AAE">
            <w:pPr>
              <w:spacing w:before="120" w:after="0"/>
              <w:jc w:val="center"/>
              <w:rPr>
                <w:sz w:val="20"/>
                <w:szCs w:val="20"/>
              </w:rPr>
            </w:pPr>
          </w:p>
        </w:tc>
        <w:tc>
          <w:tcPr>
            <w:tcW w:w="1890" w:type="dxa"/>
            <w:vAlign w:val="center"/>
          </w:tcPr>
          <w:p w14:paraId="5BE96756" w14:textId="77777777" w:rsidR="005752C2" w:rsidRPr="003D6AAE" w:rsidRDefault="005752C2" w:rsidP="003D6AAE">
            <w:pPr>
              <w:spacing w:before="120" w:after="0"/>
              <w:jc w:val="center"/>
              <w:rPr>
                <w:sz w:val="20"/>
                <w:szCs w:val="20"/>
              </w:rPr>
            </w:pPr>
          </w:p>
        </w:tc>
      </w:tr>
      <w:tr w:rsidR="005752C2" w:rsidRPr="003D6AAE" w14:paraId="264B833A" w14:textId="77777777" w:rsidTr="00B017AD">
        <w:tc>
          <w:tcPr>
            <w:tcW w:w="2250" w:type="dxa"/>
            <w:vAlign w:val="center"/>
          </w:tcPr>
          <w:p w14:paraId="19D5BE8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7FB01B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337D4D3A" w14:textId="77777777" w:rsidR="005752C2" w:rsidRPr="003D6AAE" w:rsidRDefault="005752C2" w:rsidP="003D6AAE">
            <w:pPr>
              <w:spacing w:before="120" w:after="0"/>
              <w:jc w:val="center"/>
              <w:rPr>
                <w:sz w:val="20"/>
                <w:szCs w:val="20"/>
              </w:rPr>
            </w:pPr>
          </w:p>
        </w:tc>
        <w:tc>
          <w:tcPr>
            <w:tcW w:w="2040" w:type="dxa"/>
            <w:vAlign w:val="center"/>
          </w:tcPr>
          <w:p w14:paraId="6908870E" w14:textId="77777777" w:rsidR="005752C2" w:rsidRPr="003D6AAE" w:rsidRDefault="005752C2" w:rsidP="003D6AAE">
            <w:pPr>
              <w:spacing w:before="120" w:after="0"/>
              <w:jc w:val="center"/>
              <w:rPr>
                <w:sz w:val="20"/>
                <w:szCs w:val="20"/>
              </w:rPr>
            </w:pPr>
          </w:p>
        </w:tc>
        <w:tc>
          <w:tcPr>
            <w:tcW w:w="1890" w:type="dxa"/>
            <w:vAlign w:val="center"/>
          </w:tcPr>
          <w:p w14:paraId="07320DE3" w14:textId="77777777" w:rsidR="005752C2" w:rsidRPr="003D6AAE" w:rsidRDefault="005752C2" w:rsidP="003D6AAE">
            <w:pPr>
              <w:spacing w:before="120" w:after="0"/>
              <w:jc w:val="center"/>
              <w:rPr>
                <w:sz w:val="20"/>
                <w:szCs w:val="20"/>
              </w:rPr>
            </w:pPr>
          </w:p>
        </w:tc>
      </w:tr>
      <w:tr w:rsidR="005752C2" w:rsidRPr="003D6AAE" w14:paraId="3DF10578" w14:textId="77777777" w:rsidTr="00B017AD">
        <w:tc>
          <w:tcPr>
            <w:tcW w:w="2250" w:type="dxa"/>
            <w:vAlign w:val="center"/>
          </w:tcPr>
          <w:p w14:paraId="39F5FFA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D5E146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D4229C9" w14:textId="77777777" w:rsidR="005752C2" w:rsidRPr="003D6AAE" w:rsidRDefault="005752C2" w:rsidP="003D6AAE">
            <w:pPr>
              <w:spacing w:before="120" w:after="0"/>
              <w:jc w:val="center"/>
              <w:rPr>
                <w:sz w:val="20"/>
                <w:szCs w:val="20"/>
              </w:rPr>
            </w:pPr>
          </w:p>
        </w:tc>
        <w:tc>
          <w:tcPr>
            <w:tcW w:w="2040" w:type="dxa"/>
            <w:vAlign w:val="center"/>
          </w:tcPr>
          <w:p w14:paraId="3E49C07D" w14:textId="77777777" w:rsidR="005752C2" w:rsidRPr="003D6AAE" w:rsidRDefault="005752C2" w:rsidP="003D6AAE">
            <w:pPr>
              <w:spacing w:before="120" w:after="0"/>
              <w:jc w:val="center"/>
              <w:rPr>
                <w:sz w:val="20"/>
                <w:szCs w:val="20"/>
              </w:rPr>
            </w:pPr>
          </w:p>
        </w:tc>
        <w:tc>
          <w:tcPr>
            <w:tcW w:w="1890" w:type="dxa"/>
            <w:vAlign w:val="center"/>
          </w:tcPr>
          <w:p w14:paraId="2E6A454A" w14:textId="77777777" w:rsidR="005752C2" w:rsidRPr="003D6AAE" w:rsidRDefault="005752C2" w:rsidP="003D6AAE">
            <w:pPr>
              <w:spacing w:before="120" w:after="0"/>
              <w:jc w:val="center"/>
              <w:rPr>
                <w:sz w:val="20"/>
                <w:szCs w:val="20"/>
              </w:rPr>
            </w:pPr>
          </w:p>
        </w:tc>
      </w:tr>
      <w:tr w:rsidR="005752C2" w:rsidRPr="003D6AAE" w14:paraId="64ED0B08" w14:textId="77777777" w:rsidTr="00B017AD">
        <w:tc>
          <w:tcPr>
            <w:tcW w:w="2250" w:type="dxa"/>
            <w:vAlign w:val="center"/>
          </w:tcPr>
          <w:p w14:paraId="626BA16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61C2AA9"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vAlign w:val="center"/>
          </w:tcPr>
          <w:p w14:paraId="119D765B" w14:textId="77777777" w:rsidR="005752C2" w:rsidRPr="003D6AAE" w:rsidRDefault="005752C2" w:rsidP="003D6AAE">
            <w:pPr>
              <w:spacing w:before="120" w:after="0"/>
              <w:jc w:val="center"/>
              <w:rPr>
                <w:sz w:val="20"/>
                <w:szCs w:val="20"/>
              </w:rPr>
            </w:pPr>
          </w:p>
        </w:tc>
        <w:tc>
          <w:tcPr>
            <w:tcW w:w="2040" w:type="dxa"/>
            <w:vAlign w:val="center"/>
          </w:tcPr>
          <w:p w14:paraId="60D2362E" w14:textId="77777777" w:rsidR="005752C2" w:rsidRPr="003D6AAE" w:rsidRDefault="005752C2" w:rsidP="003D6AAE">
            <w:pPr>
              <w:spacing w:before="120" w:after="0"/>
              <w:jc w:val="center"/>
              <w:rPr>
                <w:sz w:val="20"/>
                <w:szCs w:val="20"/>
              </w:rPr>
            </w:pPr>
          </w:p>
        </w:tc>
        <w:tc>
          <w:tcPr>
            <w:tcW w:w="1890" w:type="dxa"/>
            <w:vAlign w:val="center"/>
          </w:tcPr>
          <w:p w14:paraId="7B757A98" w14:textId="77777777" w:rsidR="005752C2" w:rsidRPr="003D6AAE" w:rsidRDefault="005752C2" w:rsidP="003D6AAE">
            <w:pPr>
              <w:spacing w:before="120" w:after="0"/>
              <w:jc w:val="center"/>
              <w:rPr>
                <w:sz w:val="20"/>
                <w:szCs w:val="20"/>
              </w:rPr>
            </w:pPr>
          </w:p>
        </w:tc>
      </w:tr>
      <w:tr w:rsidR="005752C2" w:rsidRPr="003D6AAE" w14:paraId="5E73737D" w14:textId="77777777" w:rsidTr="00B017AD">
        <w:tc>
          <w:tcPr>
            <w:tcW w:w="2250" w:type="dxa"/>
            <w:vAlign w:val="center"/>
          </w:tcPr>
          <w:p w14:paraId="74CD2EC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E89B38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3B95DD3" w14:textId="77777777" w:rsidR="005752C2" w:rsidRPr="003D6AAE" w:rsidRDefault="005752C2" w:rsidP="003D6AAE">
            <w:pPr>
              <w:spacing w:before="120" w:after="0"/>
              <w:jc w:val="center"/>
              <w:rPr>
                <w:sz w:val="20"/>
                <w:szCs w:val="20"/>
              </w:rPr>
            </w:pPr>
          </w:p>
        </w:tc>
        <w:tc>
          <w:tcPr>
            <w:tcW w:w="2040" w:type="dxa"/>
            <w:vAlign w:val="center"/>
          </w:tcPr>
          <w:p w14:paraId="79510D0A" w14:textId="77777777" w:rsidR="005752C2" w:rsidRPr="003D6AAE" w:rsidRDefault="005752C2" w:rsidP="003D6AAE">
            <w:pPr>
              <w:spacing w:before="120" w:after="0"/>
              <w:jc w:val="center"/>
              <w:rPr>
                <w:sz w:val="20"/>
                <w:szCs w:val="20"/>
              </w:rPr>
            </w:pPr>
          </w:p>
        </w:tc>
        <w:tc>
          <w:tcPr>
            <w:tcW w:w="1890" w:type="dxa"/>
            <w:vAlign w:val="center"/>
          </w:tcPr>
          <w:p w14:paraId="356E2AF9" w14:textId="77777777" w:rsidR="005752C2" w:rsidRPr="003D6AAE" w:rsidRDefault="005752C2" w:rsidP="003D6AAE">
            <w:pPr>
              <w:spacing w:before="120" w:after="0"/>
              <w:jc w:val="center"/>
              <w:rPr>
                <w:sz w:val="20"/>
                <w:szCs w:val="20"/>
              </w:rPr>
            </w:pPr>
          </w:p>
        </w:tc>
      </w:tr>
      <w:tr w:rsidR="005752C2" w:rsidRPr="003D6AAE" w14:paraId="285A6AA6" w14:textId="77777777" w:rsidTr="00B017AD">
        <w:tc>
          <w:tcPr>
            <w:tcW w:w="2250" w:type="dxa"/>
            <w:vAlign w:val="center"/>
          </w:tcPr>
          <w:p w14:paraId="0E2264D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88466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6A4BCC8C" w14:textId="77777777" w:rsidR="005752C2" w:rsidRPr="003D6AAE" w:rsidRDefault="005752C2" w:rsidP="003D6AAE">
            <w:pPr>
              <w:spacing w:before="120" w:after="0"/>
              <w:jc w:val="center"/>
              <w:rPr>
                <w:sz w:val="20"/>
                <w:szCs w:val="20"/>
              </w:rPr>
            </w:pPr>
          </w:p>
        </w:tc>
        <w:tc>
          <w:tcPr>
            <w:tcW w:w="2040" w:type="dxa"/>
            <w:vAlign w:val="center"/>
          </w:tcPr>
          <w:p w14:paraId="78F3102A" w14:textId="77777777" w:rsidR="005752C2" w:rsidRPr="003D6AAE" w:rsidRDefault="005752C2" w:rsidP="003D6AAE">
            <w:pPr>
              <w:spacing w:before="120" w:after="0"/>
              <w:jc w:val="center"/>
              <w:rPr>
                <w:sz w:val="20"/>
                <w:szCs w:val="20"/>
              </w:rPr>
            </w:pPr>
          </w:p>
        </w:tc>
        <w:tc>
          <w:tcPr>
            <w:tcW w:w="1890" w:type="dxa"/>
            <w:vAlign w:val="center"/>
          </w:tcPr>
          <w:p w14:paraId="1FC01E62" w14:textId="77777777" w:rsidR="005752C2" w:rsidRPr="003D6AAE" w:rsidRDefault="005752C2" w:rsidP="003D6AAE">
            <w:pPr>
              <w:spacing w:before="120" w:after="0"/>
              <w:jc w:val="center"/>
              <w:rPr>
                <w:sz w:val="20"/>
                <w:szCs w:val="20"/>
              </w:rPr>
            </w:pPr>
          </w:p>
        </w:tc>
      </w:tr>
      <w:tr w:rsidR="005752C2" w:rsidRPr="003D6AAE" w14:paraId="43B8B065" w14:textId="77777777" w:rsidTr="00B017AD">
        <w:tc>
          <w:tcPr>
            <w:tcW w:w="2250" w:type="dxa"/>
            <w:vAlign w:val="center"/>
          </w:tcPr>
          <w:p w14:paraId="2FBA1C0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1D1009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1A10A3D5" w14:textId="77777777" w:rsidR="005752C2" w:rsidRPr="003D6AAE" w:rsidRDefault="005752C2" w:rsidP="003D6AAE">
            <w:pPr>
              <w:spacing w:before="120" w:after="0"/>
              <w:jc w:val="center"/>
              <w:rPr>
                <w:sz w:val="20"/>
                <w:szCs w:val="20"/>
              </w:rPr>
            </w:pPr>
          </w:p>
        </w:tc>
        <w:tc>
          <w:tcPr>
            <w:tcW w:w="2040" w:type="dxa"/>
            <w:vAlign w:val="center"/>
          </w:tcPr>
          <w:p w14:paraId="0B69E957" w14:textId="77777777" w:rsidR="005752C2" w:rsidRPr="003D6AAE" w:rsidRDefault="005752C2" w:rsidP="003D6AAE">
            <w:pPr>
              <w:spacing w:before="120" w:after="0"/>
              <w:jc w:val="center"/>
              <w:rPr>
                <w:sz w:val="20"/>
                <w:szCs w:val="20"/>
              </w:rPr>
            </w:pPr>
          </w:p>
        </w:tc>
        <w:tc>
          <w:tcPr>
            <w:tcW w:w="1890" w:type="dxa"/>
            <w:vAlign w:val="center"/>
          </w:tcPr>
          <w:p w14:paraId="7929629A" w14:textId="77777777" w:rsidR="005752C2" w:rsidRPr="003D6AAE" w:rsidRDefault="005752C2" w:rsidP="003D6AAE">
            <w:pPr>
              <w:spacing w:before="120" w:after="0"/>
              <w:jc w:val="center"/>
              <w:rPr>
                <w:sz w:val="20"/>
                <w:szCs w:val="20"/>
              </w:rPr>
            </w:pPr>
          </w:p>
        </w:tc>
      </w:tr>
      <w:tr w:rsidR="005752C2" w:rsidRPr="003D6AAE" w14:paraId="3B341B63" w14:textId="77777777" w:rsidTr="00B017AD">
        <w:tc>
          <w:tcPr>
            <w:tcW w:w="2250" w:type="dxa"/>
            <w:vAlign w:val="center"/>
          </w:tcPr>
          <w:p w14:paraId="1F53F5A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3049F4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13602252" w14:textId="77777777" w:rsidR="005752C2" w:rsidRPr="003D6AAE" w:rsidRDefault="005752C2" w:rsidP="003D6AAE">
            <w:pPr>
              <w:spacing w:before="120" w:after="0"/>
              <w:jc w:val="center"/>
              <w:rPr>
                <w:sz w:val="20"/>
                <w:szCs w:val="20"/>
              </w:rPr>
            </w:pPr>
          </w:p>
        </w:tc>
        <w:tc>
          <w:tcPr>
            <w:tcW w:w="2040" w:type="dxa"/>
            <w:vAlign w:val="center"/>
          </w:tcPr>
          <w:p w14:paraId="6A115311" w14:textId="77777777" w:rsidR="005752C2" w:rsidRPr="003D6AAE" w:rsidRDefault="005752C2" w:rsidP="003D6AAE">
            <w:pPr>
              <w:spacing w:before="120" w:after="0"/>
              <w:jc w:val="center"/>
              <w:rPr>
                <w:sz w:val="20"/>
                <w:szCs w:val="20"/>
              </w:rPr>
            </w:pPr>
          </w:p>
        </w:tc>
        <w:tc>
          <w:tcPr>
            <w:tcW w:w="1890" w:type="dxa"/>
            <w:vAlign w:val="center"/>
          </w:tcPr>
          <w:p w14:paraId="35ACA49E" w14:textId="77777777" w:rsidR="005752C2" w:rsidRPr="003D6AAE" w:rsidRDefault="005752C2" w:rsidP="003D6AAE">
            <w:pPr>
              <w:spacing w:before="120" w:after="0"/>
              <w:jc w:val="center"/>
              <w:rPr>
                <w:sz w:val="20"/>
                <w:szCs w:val="20"/>
              </w:rPr>
            </w:pPr>
          </w:p>
        </w:tc>
      </w:tr>
      <w:tr w:rsidR="005752C2" w:rsidRPr="003D6AAE" w14:paraId="02E5C184" w14:textId="77777777" w:rsidTr="00B017AD">
        <w:tc>
          <w:tcPr>
            <w:tcW w:w="2250" w:type="dxa"/>
            <w:vAlign w:val="center"/>
          </w:tcPr>
          <w:p w14:paraId="590B849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9E9CC8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9590C33" w14:textId="77777777" w:rsidR="005752C2" w:rsidRPr="003D6AAE" w:rsidRDefault="005752C2" w:rsidP="003D6AAE">
            <w:pPr>
              <w:spacing w:before="120" w:after="0"/>
              <w:jc w:val="center"/>
              <w:rPr>
                <w:sz w:val="20"/>
                <w:szCs w:val="20"/>
              </w:rPr>
            </w:pPr>
          </w:p>
        </w:tc>
        <w:tc>
          <w:tcPr>
            <w:tcW w:w="2040" w:type="dxa"/>
            <w:vAlign w:val="center"/>
          </w:tcPr>
          <w:p w14:paraId="3835C53D" w14:textId="77777777" w:rsidR="005752C2" w:rsidRPr="003D6AAE" w:rsidRDefault="005752C2" w:rsidP="003D6AAE">
            <w:pPr>
              <w:spacing w:before="120" w:after="0"/>
              <w:jc w:val="center"/>
              <w:rPr>
                <w:sz w:val="20"/>
                <w:szCs w:val="20"/>
              </w:rPr>
            </w:pPr>
          </w:p>
        </w:tc>
        <w:tc>
          <w:tcPr>
            <w:tcW w:w="1890" w:type="dxa"/>
            <w:vAlign w:val="center"/>
          </w:tcPr>
          <w:p w14:paraId="01DC7E4B" w14:textId="77777777" w:rsidR="005752C2" w:rsidRPr="003D6AAE" w:rsidRDefault="005752C2" w:rsidP="003D6AAE">
            <w:pPr>
              <w:spacing w:before="120" w:after="0"/>
              <w:jc w:val="center"/>
              <w:rPr>
                <w:sz w:val="20"/>
                <w:szCs w:val="20"/>
              </w:rPr>
            </w:pPr>
          </w:p>
        </w:tc>
      </w:tr>
      <w:tr w:rsidR="005752C2" w:rsidRPr="003D6AAE" w14:paraId="385B3EB9" w14:textId="77777777" w:rsidTr="00B017AD">
        <w:tc>
          <w:tcPr>
            <w:tcW w:w="2250" w:type="dxa"/>
            <w:vAlign w:val="center"/>
          </w:tcPr>
          <w:p w14:paraId="433D964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CBA406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044BCB5" w14:textId="77777777" w:rsidR="005752C2" w:rsidRPr="003D6AAE" w:rsidRDefault="005752C2" w:rsidP="003D6AAE">
            <w:pPr>
              <w:spacing w:before="120" w:after="0"/>
              <w:jc w:val="center"/>
              <w:rPr>
                <w:sz w:val="20"/>
                <w:szCs w:val="20"/>
              </w:rPr>
            </w:pPr>
          </w:p>
        </w:tc>
        <w:tc>
          <w:tcPr>
            <w:tcW w:w="2040" w:type="dxa"/>
            <w:vAlign w:val="center"/>
          </w:tcPr>
          <w:p w14:paraId="68081BB5" w14:textId="77777777" w:rsidR="005752C2" w:rsidRPr="003D6AAE" w:rsidRDefault="005752C2" w:rsidP="003D6AAE">
            <w:pPr>
              <w:spacing w:before="120" w:after="0"/>
              <w:jc w:val="center"/>
              <w:rPr>
                <w:sz w:val="20"/>
                <w:szCs w:val="20"/>
              </w:rPr>
            </w:pPr>
          </w:p>
        </w:tc>
        <w:tc>
          <w:tcPr>
            <w:tcW w:w="1890" w:type="dxa"/>
            <w:vAlign w:val="center"/>
          </w:tcPr>
          <w:p w14:paraId="1A1BD230" w14:textId="77777777" w:rsidR="005752C2" w:rsidRPr="003D6AAE" w:rsidRDefault="005752C2" w:rsidP="003D6AAE">
            <w:pPr>
              <w:spacing w:before="120" w:after="0"/>
              <w:jc w:val="center"/>
              <w:rPr>
                <w:sz w:val="20"/>
                <w:szCs w:val="20"/>
              </w:rPr>
            </w:pPr>
          </w:p>
        </w:tc>
      </w:tr>
      <w:tr w:rsidR="005752C2" w:rsidRPr="003D6AAE" w14:paraId="0C851DB1" w14:textId="77777777" w:rsidTr="00B017AD">
        <w:tc>
          <w:tcPr>
            <w:tcW w:w="2250" w:type="dxa"/>
            <w:vAlign w:val="center"/>
          </w:tcPr>
          <w:p w14:paraId="1F821D6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DAE6B8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76010F5" w14:textId="77777777" w:rsidR="005752C2" w:rsidRPr="003D6AAE" w:rsidRDefault="005752C2" w:rsidP="003D6AAE">
            <w:pPr>
              <w:spacing w:before="120" w:after="0"/>
              <w:jc w:val="center"/>
              <w:rPr>
                <w:sz w:val="20"/>
                <w:szCs w:val="20"/>
              </w:rPr>
            </w:pPr>
          </w:p>
        </w:tc>
        <w:tc>
          <w:tcPr>
            <w:tcW w:w="2040" w:type="dxa"/>
            <w:vAlign w:val="center"/>
          </w:tcPr>
          <w:p w14:paraId="0B774499" w14:textId="77777777" w:rsidR="005752C2" w:rsidRPr="003D6AAE" w:rsidRDefault="005752C2" w:rsidP="003D6AAE">
            <w:pPr>
              <w:spacing w:before="120" w:after="0"/>
              <w:jc w:val="center"/>
              <w:rPr>
                <w:sz w:val="20"/>
                <w:szCs w:val="20"/>
              </w:rPr>
            </w:pPr>
          </w:p>
        </w:tc>
        <w:tc>
          <w:tcPr>
            <w:tcW w:w="1890" w:type="dxa"/>
            <w:vAlign w:val="center"/>
          </w:tcPr>
          <w:p w14:paraId="798F60E5" w14:textId="77777777" w:rsidR="005752C2" w:rsidRPr="003D6AAE" w:rsidRDefault="005752C2" w:rsidP="003D6AAE">
            <w:pPr>
              <w:spacing w:before="120" w:after="0"/>
              <w:jc w:val="center"/>
              <w:rPr>
                <w:sz w:val="20"/>
                <w:szCs w:val="20"/>
              </w:rPr>
            </w:pPr>
          </w:p>
        </w:tc>
      </w:tr>
      <w:tr w:rsidR="005752C2" w:rsidRPr="003D6AAE" w14:paraId="501E8290" w14:textId="77777777" w:rsidTr="00B017AD">
        <w:tc>
          <w:tcPr>
            <w:tcW w:w="2250" w:type="dxa"/>
            <w:vAlign w:val="center"/>
          </w:tcPr>
          <w:p w14:paraId="69D0C36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8E41CE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3236B53F" w14:textId="77777777" w:rsidR="005752C2" w:rsidRPr="003D6AAE" w:rsidRDefault="005752C2" w:rsidP="003D6AAE">
            <w:pPr>
              <w:spacing w:before="120" w:after="0"/>
              <w:jc w:val="center"/>
              <w:rPr>
                <w:sz w:val="20"/>
                <w:szCs w:val="20"/>
              </w:rPr>
            </w:pPr>
          </w:p>
        </w:tc>
        <w:tc>
          <w:tcPr>
            <w:tcW w:w="2040" w:type="dxa"/>
            <w:vAlign w:val="center"/>
          </w:tcPr>
          <w:p w14:paraId="77D4031B" w14:textId="77777777" w:rsidR="005752C2" w:rsidRPr="003D6AAE" w:rsidRDefault="005752C2" w:rsidP="003D6AAE">
            <w:pPr>
              <w:spacing w:before="120" w:after="0"/>
              <w:jc w:val="center"/>
              <w:rPr>
                <w:sz w:val="20"/>
                <w:szCs w:val="20"/>
              </w:rPr>
            </w:pPr>
          </w:p>
        </w:tc>
        <w:tc>
          <w:tcPr>
            <w:tcW w:w="1890" w:type="dxa"/>
            <w:vAlign w:val="center"/>
          </w:tcPr>
          <w:p w14:paraId="1B881F1E" w14:textId="77777777" w:rsidR="005752C2" w:rsidRPr="003D6AAE" w:rsidRDefault="005752C2" w:rsidP="003D6AAE">
            <w:pPr>
              <w:spacing w:before="120" w:after="0"/>
              <w:jc w:val="center"/>
              <w:rPr>
                <w:sz w:val="20"/>
                <w:szCs w:val="20"/>
              </w:rPr>
            </w:pPr>
          </w:p>
        </w:tc>
      </w:tr>
      <w:tr w:rsidR="005752C2" w:rsidRPr="003D6AAE" w14:paraId="574E99CE" w14:textId="77777777" w:rsidTr="00B017AD">
        <w:tc>
          <w:tcPr>
            <w:tcW w:w="2250" w:type="dxa"/>
            <w:vAlign w:val="center"/>
          </w:tcPr>
          <w:p w14:paraId="3D839EC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D6F620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350FAA2A" w14:textId="77777777" w:rsidR="005752C2" w:rsidRPr="003D6AAE" w:rsidRDefault="005752C2" w:rsidP="003D6AAE">
            <w:pPr>
              <w:spacing w:before="120" w:after="0"/>
              <w:jc w:val="center"/>
              <w:rPr>
                <w:sz w:val="20"/>
                <w:szCs w:val="20"/>
              </w:rPr>
            </w:pPr>
          </w:p>
        </w:tc>
        <w:tc>
          <w:tcPr>
            <w:tcW w:w="2040" w:type="dxa"/>
            <w:vAlign w:val="center"/>
          </w:tcPr>
          <w:p w14:paraId="34FFD304" w14:textId="77777777" w:rsidR="005752C2" w:rsidRPr="003D6AAE" w:rsidRDefault="005752C2" w:rsidP="003D6AAE">
            <w:pPr>
              <w:spacing w:before="120" w:after="0"/>
              <w:jc w:val="center"/>
              <w:rPr>
                <w:sz w:val="20"/>
                <w:szCs w:val="20"/>
              </w:rPr>
            </w:pPr>
          </w:p>
        </w:tc>
        <w:tc>
          <w:tcPr>
            <w:tcW w:w="1890" w:type="dxa"/>
            <w:vAlign w:val="center"/>
          </w:tcPr>
          <w:p w14:paraId="554F1E6A" w14:textId="77777777" w:rsidR="005752C2" w:rsidRPr="003D6AAE" w:rsidRDefault="005752C2" w:rsidP="003D6AAE">
            <w:pPr>
              <w:spacing w:before="120" w:after="0"/>
              <w:jc w:val="center"/>
              <w:rPr>
                <w:sz w:val="20"/>
                <w:szCs w:val="20"/>
              </w:rPr>
            </w:pPr>
          </w:p>
        </w:tc>
      </w:tr>
      <w:tr w:rsidR="005752C2" w:rsidRPr="003D6AAE" w14:paraId="0EBAB147" w14:textId="77777777" w:rsidTr="00B017AD">
        <w:tc>
          <w:tcPr>
            <w:tcW w:w="2250" w:type="dxa"/>
            <w:vAlign w:val="center"/>
          </w:tcPr>
          <w:p w14:paraId="7D6F50B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27992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7CEB384B" w14:textId="77777777" w:rsidR="005752C2" w:rsidRPr="003D6AAE" w:rsidRDefault="005752C2" w:rsidP="003D6AAE">
            <w:pPr>
              <w:spacing w:before="120" w:after="0"/>
              <w:jc w:val="center"/>
              <w:rPr>
                <w:sz w:val="20"/>
                <w:szCs w:val="20"/>
              </w:rPr>
            </w:pPr>
          </w:p>
        </w:tc>
        <w:tc>
          <w:tcPr>
            <w:tcW w:w="2040" w:type="dxa"/>
            <w:vAlign w:val="center"/>
          </w:tcPr>
          <w:p w14:paraId="66DBA029" w14:textId="77777777" w:rsidR="005752C2" w:rsidRPr="003D6AAE" w:rsidRDefault="005752C2" w:rsidP="003D6AAE">
            <w:pPr>
              <w:spacing w:before="120" w:after="0"/>
              <w:jc w:val="center"/>
              <w:rPr>
                <w:sz w:val="20"/>
                <w:szCs w:val="20"/>
              </w:rPr>
            </w:pPr>
          </w:p>
        </w:tc>
        <w:tc>
          <w:tcPr>
            <w:tcW w:w="1890" w:type="dxa"/>
            <w:vAlign w:val="center"/>
          </w:tcPr>
          <w:p w14:paraId="129C3C1C" w14:textId="77777777" w:rsidR="005752C2" w:rsidRPr="003D6AAE" w:rsidRDefault="005752C2" w:rsidP="003D6AAE">
            <w:pPr>
              <w:spacing w:before="120" w:after="0"/>
              <w:jc w:val="center"/>
              <w:rPr>
                <w:sz w:val="20"/>
                <w:szCs w:val="20"/>
              </w:rPr>
            </w:pPr>
          </w:p>
        </w:tc>
      </w:tr>
      <w:tr w:rsidR="005752C2" w:rsidRPr="003D6AAE" w14:paraId="783B80AE" w14:textId="77777777" w:rsidTr="00B017AD">
        <w:tc>
          <w:tcPr>
            <w:tcW w:w="2250" w:type="dxa"/>
            <w:vAlign w:val="center"/>
          </w:tcPr>
          <w:p w14:paraId="2B2F9FA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D0B84C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1DF0D2D5" w14:textId="77777777" w:rsidR="005752C2" w:rsidRPr="003D6AAE" w:rsidRDefault="005752C2" w:rsidP="003D6AAE">
            <w:pPr>
              <w:spacing w:before="120" w:after="0"/>
              <w:jc w:val="center"/>
              <w:rPr>
                <w:sz w:val="20"/>
                <w:szCs w:val="20"/>
              </w:rPr>
            </w:pPr>
          </w:p>
        </w:tc>
        <w:tc>
          <w:tcPr>
            <w:tcW w:w="2040" w:type="dxa"/>
            <w:vAlign w:val="center"/>
          </w:tcPr>
          <w:p w14:paraId="3AD4EC60" w14:textId="77777777" w:rsidR="005752C2" w:rsidRPr="003D6AAE" w:rsidRDefault="005752C2" w:rsidP="003D6AAE">
            <w:pPr>
              <w:spacing w:before="120" w:after="0"/>
              <w:jc w:val="center"/>
              <w:rPr>
                <w:sz w:val="20"/>
                <w:szCs w:val="20"/>
              </w:rPr>
            </w:pPr>
          </w:p>
        </w:tc>
        <w:tc>
          <w:tcPr>
            <w:tcW w:w="1890" w:type="dxa"/>
            <w:vAlign w:val="center"/>
          </w:tcPr>
          <w:p w14:paraId="157D0528" w14:textId="77777777" w:rsidR="005752C2" w:rsidRPr="003D6AAE" w:rsidRDefault="005752C2" w:rsidP="003D6AAE">
            <w:pPr>
              <w:spacing w:before="120" w:after="0"/>
              <w:jc w:val="center"/>
              <w:rPr>
                <w:sz w:val="20"/>
                <w:szCs w:val="20"/>
              </w:rPr>
            </w:pPr>
          </w:p>
        </w:tc>
      </w:tr>
      <w:tr w:rsidR="005752C2" w:rsidRPr="003D6AAE" w14:paraId="0B3C0606" w14:textId="77777777" w:rsidTr="00B017AD">
        <w:tc>
          <w:tcPr>
            <w:tcW w:w="2250" w:type="dxa"/>
            <w:vAlign w:val="center"/>
          </w:tcPr>
          <w:p w14:paraId="1DC4996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A3E10E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5A1B8439" w14:textId="77777777" w:rsidR="005752C2" w:rsidRPr="003D6AAE" w:rsidRDefault="005752C2" w:rsidP="003D6AAE">
            <w:pPr>
              <w:spacing w:before="120" w:after="0"/>
              <w:jc w:val="center"/>
              <w:rPr>
                <w:sz w:val="20"/>
                <w:szCs w:val="20"/>
              </w:rPr>
            </w:pPr>
          </w:p>
        </w:tc>
        <w:tc>
          <w:tcPr>
            <w:tcW w:w="2040" w:type="dxa"/>
            <w:vAlign w:val="center"/>
          </w:tcPr>
          <w:p w14:paraId="6CAC66C8" w14:textId="77777777" w:rsidR="005752C2" w:rsidRPr="003D6AAE" w:rsidRDefault="005752C2" w:rsidP="003D6AAE">
            <w:pPr>
              <w:spacing w:before="120" w:after="0"/>
              <w:jc w:val="center"/>
              <w:rPr>
                <w:sz w:val="20"/>
                <w:szCs w:val="20"/>
              </w:rPr>
            </w:pPr>
          </w:p>
        </w:tc>
        <w:tc>
          <w:tcPr>
            <w:tcW w:w="1890" w:type="dxa"/>
            <w:vAlign w:val="center"/>
          </w:tcPr>
          <w:p w14:paraId="2CEFEBF6" w14:textId="77777777" w:rsidR="005752C2" w:rsidRPr="003D6AAE" w:rsidRDefault="005752C2" w:rsidP="003D6AAE">
            <w:pPr>
              <w:spacing w:before="120" w:after="0"/>
              <w:jc w:val="center"/>
              <w:rPr>
                <w:sz w:val="20"/>
                <w:szCs w:val="20"/>
              </w:rPr>
            </w:pPr>
          </w:p>
        </w:tc>
      </w:tr>
      <w:tr w:rsidR="005752C2" w:rsidRPr="003D6AAE" w14:paraId="02C32D87" w14:textId="77777777" w:rsidTr="00B017AD">
        <w:tc>
          <w:tcPr>
            <w:tcW w:w="2250" w:type="dxa"/>
            <w:vAlign w:val="center"/>
          </w:tcPr>
          <w:p w14:paraId="18BFDCD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388C51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00FE66D8" w14:textId="77777777" w:rsidR="005752C2" w:rsidRPr="003D6AAE" w:rsidRDefault="005752C2" w:rsidP="003D6AAE">
            <w:pPr>
              <w:spacing w:before="120" w:after="0"/>
              <w:jc w:val="center"/>
              <w:rPr>
                <w:sz w:val="20"/>
                <w:szCs w:val="20"/>
              </w:rPr>
            </w:pPr>
          </w:p>
        </w:tc>
        <w:tc>
          <w:tcPr>
            <w:tcW w:w="2040" w:type="dxa"/>
            <w:vAlign w:val="center"/>
          </w:tcPr>
          <w:p w14:paraId="3ABC0B44" w14:textId="77777777" w:rsidR="005752C2" w:rsidRPr="003D6AAE" w:rsidRDefault="005752C2" w:rsidP="003D6AAE">
            <w:pPr>
              <w:spacing w:before="120" w:after="0"/>
              <w:jc w:val="center"/>
              <w:rPr>
                <w:sz w:val="20"/>
                <w:szCs w:val="20"/>
              </w:rPr>
            </w:pPr>
          </w:p>
        </w:tc>
        <w:tc>
          <w:tcPr>
            <w:tcW w:w="1890" w:type="dxa"/>
            <w:vAlign w:val="center"/>
          </w:tcPr>
          <w:p w14:paraId="5B08FC48" w14:textId="77777777" w:rsidR="005752C2" w:rsidRPr="003D6AAE" w:rsidRDefault="005752C2" w:rsidP="003D6AAE">
            <w:pPr>
              <w:spacing w:before="120" w:after="0"/>
              <w:jc w:val="center"/>
              <w:rPr>
                <w:sz w:val="20"/>
                <w:szCs w:val="20"/>
              </w:rPr>
            </w:pPr>
          </w:p>
        </w:tc>
      </w:tr>
      <w:tr w:rsidR="005752C2" w:rsidRPr="003D6AAE" w14:paraId="4237313F" w14:textId="77777777" w:rsidTr="00B017AD">
        <w:tc>
          <w:tcPr>
            <w:tcW w:w="2250" w:type="dxa"/>
            <w:vAlign w:val="center"/>
          </w:tcPr>
          <w:p w14:paraId="14B63F9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EB1D8B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77D323E4" w14:textId="77777777" w:rsidR="005752C2" w:rsidRPr="003D6AAE" w:rsidRDefault="005752C2" w:rsidP="003D6AAE">
            <w:pPr>
              <w:spacing w:before="120" w:after="0"/>
              <w:jc w:val="center"/>
              <w:rPr>
                <w:sz w:val="20"/>
                <w:szCs w:val="20"/>
              </w:rPr>
            </w:pPr>
          </w:p>
        </w:tc>
        <w:tc>
          <w:tcPr>
            <w:tcW w:w="2040" w:type="dxa"/>
            <w:vAlign w:val="center"/>
          </w:tcPr>
          <w:p w14:paraId="7A14CC00" w14:textId="77777777" w:rsidR="005752C2" w:rsidRPr="003D6AAE" w:rsidRDefault="005752C2" w:rsidP="003D6AAE">
            <w:pPr>
              <w:spacing w:before="120" w:after="0"/>
              <w:jc w:val="center"/>
              <w:rPr>
                <w:sz w:val="20"/>
                <w:szCs w:val="20"/>
              </w:rPr>
            </w:pPr>
          </w:p>
        </w:tc>
        <w:tc>
          <w:tcPr>
            <w:tcW w:w="1890" w:type="dxa"/>
            <w:vAlign w:val="center"/>
          </w:tcPr>
          <w:p w14:paraId="0AE304AE" w14:textId="77777777" w:rsidR="005752C2" w:rsidRPr="003D6AAE" w:rsidRDefault="005752C2" w:rsidP="003D6AAE">
            <w:pPr>
              <w:spacing w:before="120" w:after="0"/>
              <w:jc w:val="center"/>
              <w:rPr>
                <w:sz w:val="20"/>
                <w:szCs w:val="20"/>
              </w:rPr>
            </w:pPr>
          </w:p>
        </w:tc>
      </w:tr>
      <w:tr w:rsidR="005752C2" w:rsidRPr="003D6AAE" w14:paraId="2C202FF9" w14:textId="77777777" w:rsidTr="00B017AD">
        <w:tc>
          <w:tcPr>
            <w:tcW w:w="2250" w:type="dxa"/>
            <w:vAlign w:val="center"/>
          </w:tcPr>
          <w:p w14:paraId="5A6913E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C2D72D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469B677D" w14:textId="77777777" w:rsidR="005752C2" w:rsidRPr="003D6AAE" w:rsidRDefault="005752C2" w:rsidP="003D6AAE">
            <w:pPr>
              <w:spacing w:before="120" w:after="0"/>
              <w:jc w:val="center"/>
              <w:rPr>
                <w:sz w:val="20"/>
                <w:szCs w:val="20"/>
              </w:rPr>
            </w:pPr>
          </w:p>
        </w:tc>
        <w:tc>
          <w:tcPr>
            <w:tcW w:w="2040" w:type="dxa"/>
            <w:vAlign w:val="center"/>
          </w:tcPr>
          <w:p w14:paraId="52DE07E4" w14:textId="77777777" w:rsidR="005752C2" w:rsidRPr="003D6AAE" w:rsidRDefault="005752C2" w:rsidP="003D6AAE">
            <w:pPr>
              <w:spacing w:before="120" w:after="0"/>
              <w:jc w:val="center"/>
              <w:rPr>
                <w:sz w:val="20"/>
                <w:szCs w:val="20"/>
              </w:rPr>
            </w:pPr>
          </w:p>
        </w:tc>
        <w:tc>
          <w:tcPr>
            <w:tcW w:w="1890" w:type="dxa"/>
            <w:vAlign w:val="center"/>
          </w:tcPr>
          <w:p w14:paraId="2AE19BBB" w14:textId="77777777" w:rsidR="005752C2" w:rsidRPr="003D6AAE" w:rsidRDefault="005752C2" w:rsidP="003D6AAE">
            <w:pPr>
              <w:spacing w:before="120" w:after="0"/>
              <w:jc w:val="center"/>
              <w:rPr>
                <w:sz w:val="20"/>
                <w:szCs w:val="20"/>
              </w:rPr>
            </w:pPr>
          </w:p>
        </w:tc>
      </w:tr>
      <w:tr w:rsidR="005752C2" w:rsidRPr="003D6AAE" w14:paraId="67227C0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DD318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5C2129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14FD8B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F399E4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78D8CF" w14:textId="77777777" w:rsidR="005752C2" w:rsidRPr="003D6AAE" w:rsidRDefault="005752C2" w:rsidP="003D6AAE">
            <w:pPr>
              <w:spacing w:before="120" w:after="0"/>
              <w:jc w:val="center"/>
              <w:rPr>
                <w:sz w:val="20"/>
                <w:szCs w:val="20"/>
              </w:rPr>
            </w:pPr>
          </w:p>
        </w:tc>
      </w:tr>
      <w:tr w:rsidR="005752C2" w:rsidRPr="003D6AAE" w14:paraId="1F88B76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0FDEC7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8667B9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E9FECD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4E4C5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ED3D469" w14:textId="77777777" w:rsidR="005752C2" w:rsidRPr="003D6AAE" w:rsidRDefault="005752C2" w:rsidP="003D6AAE">
            <w:pPr>
              <w:spacing w:before="120" w:after="0"/>
              <w:jc w:val="center"/>
              <w:rPr>
                <w:sz w:val="20"/>
                <w:szCs w:val="20"/>
              </w:rPr>
            </w:pPr>
          </w:p>
        </w:tc>
      </w:tr>
      <w:tr w:rsidR="005752C2" w:rsidRPr="003D6AAE" w14:paraId="000DCE9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AF1D76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AE10EC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7003D3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39097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2C4989" w14:textId="77777777" w:rsidR="005752C2" w:rsidRPr="003D6AAE" w:rsidRDefault="005752C2" w:rsidP="003D6AAE">
            <w:pPr>
              <w:spacing w:before="120" w:after="0"/>
              <w:jc w:val="center"/>
              <w:rPr>
                <w:sz w:val="20"/>
                <w:szCs w:val="20"/>
              </w:rPr>
            </w:pPr>
          </w:p>
        </w:tc>
      </w:tr>
      <w:tr w:rsidR="005752C2" w:rsidRPr="003D6AAE" w14:paraId="091EAA9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BA09DC"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7819027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80193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753732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754682" w14:textId="77777777" w:rsidR="005752C2" w:rsidRPr="003D6AAE" w:rsidRDefault="005752C2" w:rsidP="003D6AAE">
            <w:pPr>
              <w:spacing w:before="120" w:after="0"/>
              <w:jc w:val="center"/>
              <w:rPr>
                <w:sz w:val="20"/>
                <w:szCs w:val="20"/>
              </w:rPr>
            </w:pPr>
          </w:p>
        </w:tc>
      </w:tr>
      <w:tr w:rsidR="005752C2" w:rsidRPr="003D6AAE" w14:paraId="413E12E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823F2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7BCFF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B4E0C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E200CA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E92651F" w14:textId="77777777" w:rsidR="005752C2" w:rsidRPr="003D6AAE" w:rsidRDefault="005752C2" w:rsidP="003D6AAE">
            <w:pPr>
              <w:spacing w:before="120" w:after="0"/>
              <w:jc w:val="center"/>
              <w:rPr>
                <w:sz w:val="20"/>
                <w:szCs w:val="20"/>
              </w:rPr>
            </w:pPr>
          </w:p>
        </w:tc>
      </w:tr>
      <w:tr w:rsidR="005752C2" w:rsidRPr="003D6AAE" w14:paraId="45E01E8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567198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F4C31E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9244D0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0ABF00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23A78F" w14:textId="77777777" w:rsidR="005752C2" w:rsidRPr="003D6AAE" w:rsidRDefault="005752C2" w:rsidP="003D6AAE">
            <w:pPr>
              <w:spacing w:before="120" w:after="0"/>
              <w:jc w:val="center"/>
              <w:rPr>
                <w:sz w:val="20"/>
                <w:szCs w:val="20"/>
              </w:rPr>
            </w:pPr>
          </w:p>
        </w:tc>
      </w:tr>
      <w:tr w:rsidR="005752C2" w:rsidRPr="003D6AAE" w14:paraId="1EA47B1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200B59A"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043BF7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21629D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7506B5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3318ABF" w14:textId="77777777" w:rsidR="005752C2" w:rsidRPr="003D6AAE" w:rsidRDefault="005752C2" w:rsidP="003D6AAE">
            <w:pPr>
              <w:spacing w:before="120" w:after="0"/>
              <w:jc w:val="center"/>
              <w:rPr>
                <w:sz w:val="20"/>
                <w:szCs w:val="20"/>
              </w:rPr>
            </w:pPr>
          </w:p>
        </w:tc>
      </w:tr>
      <w:tr w:rsidR="005752C2" w:rsidRPr="003D6AAE" w14:paraId="764394E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712A93A"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1F2E35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E07A50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53722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A505115" w14:textId="77777777" w:rsidR="005752C2" w:rsidRPr="003D6AAE" w:rsidRDefault="005752C2" w:rsidP="003D6AAE">
            <w:pPr>
              <w:spacing w:before="120" w:after="0"/>
              <w:jc w:val="center"/>
              <w:rPr>
                <w:sz w:val="20"/>
                <w:szCs w:val="20"/>
              </w:rPr>
            </w:pPr>
          </w:p>
        </w:tc>
      </w:tr>
      <w:tr w:rsidR="005752C2" w:rsidRPr="003D6AAE" w14:paraId="69AE8DA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B5438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9EB8BF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66913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5DD2A0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0A1C926" w14:textId="77777777" w:rsidR="005752C2" w:rsidRPr="003D6AAE" w:rsidRDefault="005752C2" w:rsidP="003D6AAE">
            <w:pPr>
              <w:spacing w:before="120" w:after="0"/>
              <w:jc w:val="center"/>
              <w:rPr>
                <w:sz w:val="20"/>
                <w:szCs w:val="20"/>
              </w:rPr>
            </w:pPr>
          </w:p>
        </w:tc>
      </w:tr>
      <w:tr w:rsidR="005752C2" w:rsidRPr="003D6AAE" w14:paraId="39E0325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7CE0C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9C863C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7A96EB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A0921A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5C9580" w14:textId="77777777" w:rsidR="005752C2" w:rsidRPr="003D6AAE" w:rsidRDefault="005752C2" w:rsidP="003D6AAE">
            <w:pPr>
              <w:spacing w:before="120" w:after="0"/>
              <w:jc w:val="center"/>
              <w:rPr>
                <w:sz w:val="20"/>
                <w:szCs w:val="20"/>
              </w:rPr>
            </w:pPr>
          </w:p>
        </w:tc>
      </w:tr>
      <w:tr w:rsidR="005752C2" w:rsidRPr="003D6AAE" w14:paraId="75F2A07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F7B0C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144E01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A549AA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ABD040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04F86C9" w14:textId="77777777" w:rsidR="005752C2" w:rsidRPr="003D6AAE" w:rsidRDefault="005752C2" w:rsidP="003D6AAE">
            <w:pPr>
              <w:spacing w:before="120" w:after="0"/>
              <w:jc w:val="center"/>
              <w:rPr>
                <w:sz w:val="20"/>
                <w:szCs w:val="20"/>
              </w:rPr>
            </w:pPr>
          </w:p>
        </w:tc>
      </w:tr>
      <w:tr w:rsidR="005752C2" w:rsidRPr="003D6AAE" w14:paraId="046D6E2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03C295"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434CD2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5469C9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0F2D3B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B081B8" w14:textId="77777777" w:rsidR="005752C2" w:rsidRPr="003D6AAE" w:rsidRDefault="005752C2" w:rsidP="003D6AAE">
            <w:pPr>
              <w:spacing w:before="120" w:after="0"/>
              <w:jc w:val="center"/>
              <w:rPr>
                <w:sz w:val="20"/>
                <w:szCs w:val="20"/>
              </w:rPr>
            </w:pPr>
          </w:p>
        </w:tc>
      </w:tr>
      <w:tr w:rsidR="005752C2" w:rsidRPr="003D6AAE" w14:paraId="5E271BC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528716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B93CAC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D6CAB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E2AF46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0EF79F8" w14:textId="77777777" w:rsidR="005752C2" w:rsidRPr="003D6AAE" w:rsidRDefault="005752C2" w:rsidP="003D6AAE">
            <w:pPr>
              <w:spacing w:before="120" w:after="0"/>
              <w:jc w:val="center"/>
              <w:rPr>
                <w:sz w:val="20"/>
                <w:szCs w:val="20"/>
              </w:rPr>
            </w:pPr>
          </w:p>
        </w:tc>
      </w:tr>
      <w:tr w:rsidR="005752C2" w:rsidRPr="003D6AAE" w14:paraId="60BF8F6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D615E5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B6DCAA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057E8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3D4E56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97175C4" w14:textId="77777777" w:rsidR="005752C2" w:rsidRPr="003D6AAE" w:rsidRDefault="005752C2" w:rsidP="003D6AAE">
            <w:pPr>
              <w:spacing w:before="120" w:after="0"/>
              <w:jc w:val="center"/>
              <w:rPr>
                <w:sz w:val="20"/>
                <w:szCs w:val="20"/>
              </w:rPr>
            </w:pPr>
          </w:p>
        </w:tc>
      </w:tr>
      <w:tr w:rsidR="005752C2" w:rsidRPr="003D6AAE" w14:paraId="404D0B6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FED734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36B62B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9B732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16EDB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EAA8F6D" w14:textId="77777777" w:rsidR="005752C2" w:rsidRPr="003D6AAE" w:rsidRDefault="005752C2" w:rsidP="003D6AAE">
            <w:pPr>
              <w:spacing w:before="120" w:after="0"/>
              <w:jc w:val="center"/>
              <w:rPr>
                <w:sz w:val="20"/>
                <w:szCs w:val="20"/>
              </w:rPr>
            </w:pPr>
          </w:p>
        </w:tc>
      </w:tr>
      <w:tr w:rsidR="005752C2" w:rsidRPr="003D6AAE" w14:paraId="29A3F5C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6BC7C0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7F04A6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862398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B4635D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F8CDA6B" w14:textId="77777777" w:rsidR="005752C2" w:rsidRPr="003D6AAE" w:rsidRDefault="005752C2" w:rsidP="003D6AAE">
            <w:pPr>
              <w:spacing w:before="120" w:after="0"/>
              <w:jc w:val="center"/>
              <w:rPr>
                <w:sz w:val="20"/>
                <w:szCs w:val="20"/>
              </w:rPr>
            </w:pPr>
          </w:p>
        </w:tc>
      </w:tr>
      <w:tr w:rsidR="005752C2" w:rsidRPr="003D6AAE" w14:paraId="47C0EE4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218313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2458E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746F6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3E2FDE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32D923" w14:textId="77777777" w:rsidR="005752C2" w:rsidRPr="003D6AAE" w:rsidRDefault="005752C2" w:rsidP="003D6AAE">
            <w:pPr>
              <w:spacing w:before="120" w:after="0"/>
              <w:jc w:val="center"/>
              <w:rPr>
                <w:sz w:val="20"/>
                <w:szCs w:val="20"/>
              </w:rPr>
            </w:pPr>
          </w:p>
        </w:tc>
      </w:tr>
      <w:tr w:rsidR="005752C2" w:rsidRPr="003D6AAE" w14:paraId="2CCFF07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F82F0F7" w14:textId="77777777" w:rsidR="005752C2" w:rsidRPr="003D6AAE" w:rsidRDefault="005752C2" w:rsidP="003D6AAE">
            <w:pPr>
              <w:widowControl w:val="0"/>
              <w:numPr>
                <w:ilvl w:val="0"/>
                <w:numId w:val="31"/>
              </w:numPr>
              <w:spacing w:after="0" w:line="276" w:lineRule="auto"/>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D630A4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B8DF16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72CB7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1F48645" w14:textId="77777777" w:rsidR="005752C2" w:rsidRPr="003D6AAE" w:rsidRDefault="005752C2" w:rsidP="003D6AAE">
            <w:pPr>
              <w:spacing w:before="120" w:after="0"/>
              <w:jc w:val="center"/>
              <w:rPr>
                <w:sz w:val="20"/>
                <w:szCs w:val="20"/>
              </w:rPr>
            </w:pPr>
          </w:p>
        </w:tc>
      </w:tr>
      <w:tr w:rsidR="005752C2" w:rsidRPr="003D6AAE" w14:paraId="20BBF10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047DDB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010A37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vAlign w:val="center"/>
          </w:tcPr>
          <w:p w14:paraId="395B259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8BD7E7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8A8D9E5" w14:textId="77777777" w:rsidR="005752C2" w:rsidRPr="003D6AAE" w:rsidRDefault="005752C2" w:rsidP="003D6AAE">
            <w:pPr>
              <w:spacing w:before="120" w:after="0"/>
              <w:jc w:val="center"/>
              <w:rPr>
                <w:sz w:val="20"/>
                <w:szCs w:val="20"/>
              </w:rPr>
            </w:pPr>
          </w:p>
        </w:tc>
      </w:tr>
      <w:tr w:rsidR="005752C2" w:rsidRPr="003D6AAE" w14:paraId="5A276A2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51B1E7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C6BC10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D8D33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2B4B6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8F99720" w14:textId="77777777" w:rsidR="005752C2" w:rsidRPr="003D6AAE" w:rsidRDefault="005752C2" w:rsidP="003D6AAE">
            <w:pPr>
              <w:spacing w:before="120" w:after="0"/>
              <w:jc w:val="center"/>
              <w:rPr>
                <w:sz w:val="20"/>
                <w:szCs w:val="20"/>
              </w:rPr>
            </w:pPr>
          </w:p>
        </w:tc>
      </w:tr>
      <w:tr w:rsidR="005752C2" w:rsidRPr="003D6AAE" w14:paraId="5DBA95D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1F8D7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68201E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48F598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A695CE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1D650E" w14:textId="77777777" w:rsidR="005752C2" w:rsidRPr="003D6AAE" w:rsidRDefault="005752C2" w:rsidP="003D6AAE">
            <w:pPr>
              <w:spacing w:before="120" w:after="0"/>
              <w:jc w:val="center"/>
              <w:rPr>
                <w:sz w:val="20"/>
                <w:szCs w:val="20"/>
              </w:rPr>
            </w:pPr>
          </w:p>
        </w:tc>
      </w:tr>
      <w:tr w:rsidR="005752C2" w:rsidRPr="003D6AAE" w14:paraId="1B217D5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A13251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B82778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2FB11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BAA54D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84A102" w14:textId="77777777" w:rsidR="005752C2" w:rsidRPr="003D6AAE" w:rsidRDefault="005752C2" w:rsidP="003D6AAE">
            <w:pPr>
              <w:spacing w:before="120" w:after="0"/>
              <w:jc w:val="center"/>
              <w:rPr>
                <w:sz w:val="20"/>
                <w:szCs w:val="20"/>
              </w:rPr>
            </w:pPr>
          </w:p>
        </w:tc>
      </w:tr>
      <w:tr w:rsidR="005752C2" w:rsidRPr="003D6AAE" w14:paraId="7D4C52E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ED2C54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6E8127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3019EE1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DD000C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B9FDD9" w14:textId="77777777" w:rsidR="005752C2" w:rsidRPr="003D6AAE" w:rsidRDefault="005752C2" w:rsidP="003D6AAE">
            <w:pPr>
              <w:spacing w:before="120" w:after="0"/>
              <w:jc w:val="center"/>
              <w:rPr>
                <w:sz w:val="20"/>
                <w:szCs w:val="20"/>
              </w:rPr>
            </w:pPr>
          </w:p>
        </w:tc>
      </w:tr>
      <w:tr w:rsidR="005752C2" w:rsidRPr="003D6AAE" w14:paraId="3E9BF92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158FC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A38DA8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2400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A32176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B91D0B" w14:textId="77777777" w:rsidR="005752C2" w:rsidRPr="003D6AAE" w:rsidRDefault="005752C2" w:rsidP="003D6AAE">
            <w:pPr>
              <w:spacing w:before="120" w:after="0"/>
              <w:jc w:val="center"/>
              <w:rPr>
                <w:sz w:val="20"/>
                <w:szCs w:val="20"/>
              </w:rPr>
            </w:pPr>
          </w:p>
        </w:tc>
      </w:tr>
      <w:tr w:rsidR="005752C2" w:rsidRPr="003D6AAE" w14:paraId="781D01E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0B3067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F0B07B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5351D6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1B5D6E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0237A2" w14:textId="77777777" w:rsidR="005752C2" w:rsidRPr="003D6AAE" w:rsidRDefault="005752C2" w:rsidP="003D6AAE">
            <w:pPr>
              <w:spacing w:before="120" w:after="0"/>
              <w:jc w:val="center"/>
              <w:rPr>
                <w:sz w:val="20"/>
                <w:szCs w:val="20"/>
              </w:rPr>
            </w:pPr>
          </w:p>
        </w:tc>
      </w:tr>
      <w:tr w:rsidR="005752C2" w:rsidRPr="003D6AAE" w14:paraId="257F062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DF537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191AD9D"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1CBE080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1478E0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214C75" w14:textId="77777777" w:rsidR="005752C2" w:rsidRPr="003D6AAE" w:rsidRDefault="005752C2" w:rsidP="003D6AAE">
            <w:pPr>
              <w:spacing w:before="120" w:after="0"/>
              <w:jc w:val="center"/>
              <w:rPr>
                <w:sz w:val="20"/>
                <w:szCs w:val="20"/>
              </w:rPr>
            </w:pPr>
          </w:p>
        </w:tc>
      </w:tr>
      <w:tr w:rsidR="005752C2" w:rsidRPr="003D6AAE" w14:paraId="106DB1D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51B3A4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0971C77"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02BF24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0FB2B1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EB2121C" w14:textId="77777777" w:rsidR="005752C2" w:rsidRPr="003D6AAE" w:rsidRDefault="005752C2" w:rsidP="003D6AAE">
            <w:pPr>
              <w:spacing w:before="120" w:after="0"/>
              <w:jc w:val="center"/>
              <w:rPr>
                <w:sz w:val="20"/>
                <w:szCs w:val="20"/>
              </w:rPr>
            </w:pPr>
          </w:p>
        </w:tc>
      </w:tr>
      <w:tr w:rsidR="005752C2" w:rsidRPr="003D6AAE" w14:paraId="021D878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B4B32E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EEDC16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22190A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B7BA8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F7B8EAE" w14:textId="77777777" w:rsidR="005752C2" w:rsidRPr="003D6AAE" w:rsidRDefault="005752C2" w:rsidP="003D6AAE">
            <w:pPr>
              <w:spacing w:before="120" w:after="0"/>
              <w:jc w:val="center"/>
              <w:rPr>
                <w:sz w:val="20"/>
                <w:szCs w:val="20"/>
              </w:rPr>
            </w:pPr>
          </w:p>
        </w:tc>
      </w:tr>
      <w:tr w:rsidR="005752C2" w:rsidRPr="003D6AAE" w14:paraId="1A519C1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1E5D3A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8F4DC86"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4BCD60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6B79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52A7EDD" w14:textId="77777777" w:rsidR="005752C2" w:rsidRPr="003D6AAE" w:rsidRDefault="005752C2" w:rsidP="003D6AAE">
            <w:pPr>
              <w:spacing w:before="120" w:after="0"/>
              <w:jc w:val="center"/>
              <w:rPr>
                <w:sz w:val="20"/>
                <w:szCs w:val="20"/>
              </w:rPr>
            </w:pPr>
          </w:p>
        </w:tc>
      </w:tr>
      <w:tr w:rsidR="005752C2" w:rsidRPr="003D6AAE" w14:paraId="281BD34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7DE9E0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260A9A3"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1158B62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51754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0DD11B" w14:textId="77777777" w:rsidR="005752C2" w:rsidRPr="003D6AAE" w:rsidRDefault="005752C2" w:rsidP="003D6AAE">
            <w:pPr>
              <w:spacing w:before="120" w:after="0"/>
              <w:jc w:val="center"/>
              <w:rPr>
                <w:sz w:val="20"/>
                <w:szCs w:val="20"/>
              </w:rPr>
            </w:pPr>
          </w:p>
        </w:tc>
      </w:tr>
      <w:tr w:rsidR="005752C2" w:rsidRPr="003D6AAE" w14:paraId="42957B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E83FAF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83ECE5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C7E8A7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92CD2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3D5F7F1" w14:textId="77777777" w:rsidR="005752C2" w:rsidRPr="003D6AAE" w:rsidRDefault="005752C2" w:rsidP="003D6AAE">
            <w:pPr>
              <w:spacing w:before="120" w:after="0"/>
              <w:jc w:val="center"/>
              <w:rPr>
                <w:sz w:val="20"/>
                <w:szCs w:val="20"/>
              </w:rPr>
            </w:pPr>
          </w:p>
        </w:tc>
      </w:tr>
      <w:tr w:rsidR="005752C2" w:rsidRPr="003D6AAE" w14:paraId="2BA093C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BBCD62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67050F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DFC40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C6F999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63B196" w14:textId="77777777" w:rsidR="005752C2" w:rsidRPr="003D6AAE" w:rsidRDefault="005752C2" w:rsidP="003D6AAE">
            <w:pPr>
              <w:spacing w:before="120" w:after="0"/>
              <w:jc w:val="center"/>
              <w:rPr>
                <w:sz w:val="20"/>
                <w:szCs w:val="20"/>
              </w:rPr>
            </w:pPr>
          </w:p>
        </w:tc>
      </w:tr>
      <w:tr w:rsidR="005752C2" w:rsidRPr="003D6AAE" w14:paraId="7914FDA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51C2F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DB11B6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75158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CC8F24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4046EA1" w14:textId="77777777" w:rsidR="005752C2" w:rsidRPr="003D6AAE" w:rsidRDefault="005752C2" w:rsidP="003D6AAE">
            <w:pPr>
              <w:spacing w:before="120" w:after="0"/>
              <w:jc w:val="center"/>
              <w:rPr>
                <w:sz w:val="20"/>
                <w:szCs w:val="20"/>
              </w:rPr>
            </w:pPr>
          </w:p>
        </w:tc>
      </w:tr>
      <w:tr w:rsidR="005752C2" w:rsidRPr="003D6AAE" w14:paraId="3EC12FB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54412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C54E35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A3515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7740F1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A7467DB" w14:textId="77777777" w:rsidR="005752C2" w:rsidRPr="003D6AAE" w:rsidRDefault="005752C2" w:rsidP="003D6AAE">
            <w:pPr>
              <w:spacing w:before="120" w:after="0"/>
              <w:jc w:val="center"/>
              <w:rPr>
                <w:sz w:val="20"/>
                <w:szCs w:val="20"/>
              </w:rPr>
            </w:pPr>
          </w:p>
        </w:tc>
      </w:tr>
      <w:tr w:rsidR="005752C2" w:rsidRPr="003D6AAE" w14:paraId="77D1B73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450AD0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60A400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246402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C16FCD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8EEAF8D" w14:textId="77777777" w:rsidR="005752C2" w:rsidRPr="003D6AAE" w:rsidRDefault="005752C2" w:rsidP="003D6AAE">
            <w:pPr>
              <w:spacing w:before="120" w:after="0"/>
              <w:jc w:val="center"/>
              <w:rPr>
                <w:sz w:val="20"/>
                <w:szCs w:val="20"/>
              </w:rPr>
            </w:pPr>
          </w:p>
        </w:tc>
      </w:tr>
      <w:tr w:rsidR="005752C2" w:rsidRPr="003D6AAE" w14:paraId="2B27D3F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6DE67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A2FFD7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1C61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1C6013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42A05A9" w14:textId="77777777" w:rsidR="005752C2" w:rsidRPr="003D6AAE" w:rsidRDefault="005752C2" w:rsidP="003D6AAE">
            <w:pPr>
              <w:spacing w:before="120" w:after="0"/>
              <w:jc w:val="center"/>
              <w:rPr>
                <w:sz w:val="20"/>
                <w:szCs w:val="20"/>
              </w:rPr>
            </w:pPr>
          </w:p>
        </w:tc>
      </w:tr>
      <w:tr w:rsidR="005752C2" w:rsidRPr="003D6AAE" w14:paraId="1CC044F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1FBDE6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6902BA7"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3E7606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6A859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92FB52" w14:textId="77777777" w:rsidR="005752C2" w:rsidRPr="003D6AAE" w:rsidRDefault="005752C2" w:rsidP="003D6AAE">
            <w:pPr>
              <w:spacing w:before="120" w:after="0"/>
              <w:jc w:val="center"/>
              <w:rPr>
                <w:sz w:val="20"/>
                <w:szCs w:val="20"/>
              </w:rPr>
            </w:pPr>
          </w:p>
        </w:tc>
      </w:tr>
      <w:tr w:rsidR="005752C2" w:rsidRPr="003D6AAE" w14:paraId="76A52DB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2393B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AE6022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4EE9BD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DD6DF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D11F28" w14:textId="77777777" w:rsidR="005752C2" w:rsidRPr="003D6AAE" w:rsidRDefault="005752C2" w:rsidP="003D6AAE">
            <w:pPr>
              <w:spacing w:before="120" w:after="0"/>
              <w:jc w:val="center"/>
              <w:rPr>
                <w:sz w:val="20"/>
                <w:szCs w:val="20"/>
              </w:rPr>
            </w:pPr>
          </w:p>
        </w:tc>
      </w:tr>
      <w:tr w:rsidR="005752C2" w:rsidRPr="003D6AAE" w14:paraId="6484C70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9D828F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4A850E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834076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0CECA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DE0CF7C" w14:textId="77777777" w:rsidR="005752C2" w:rsidRPr="003D6AAE" w:rsidRDefault="005752C2" w:rsidP="003D6AAE">
            <w:pPr>
              <w:spacing w:before="120" w:after="0"/>
              <w:jc w:val="center"/>
              <w:rPr>
                <w:sz w:val="20"/>
                <w:szCs w:val="20"/>
              </w:rPr>
            </w:pPr>
          </w:p>
        </w:tc>
      </w:tr>
      <w:tr w:rsidR="005752C2" w:rsidRPr="003D6AAE" w14:paraId="7FD8D6E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4D5131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D4948B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F788B7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8C653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15011F" w14:textId="77777777" w:rsidR="005752C2" w:rsidRPr="003D6AAE" w:rsidRDefault="005752C2" w:rsidP="003D6AAE">
            <w:pPr>
              <w:spacing w:before="120" w:after="0"/>
              <w:jc w:val="center"/>
              <w:rPr>
                <w:sz w:val="20"/>
                <w:szCs w:val="20"/>
              </w:rPr>
            </w:pPr>
          </w:p>
        </w:tc>
      </w:tr>
      <w:tr w:rsidR="005752C2" w:rsidRPr="003D6AAE" w14:paraId="4663935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BA4C0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20404E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F3D19F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61AD35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E2B18CF" w14:textId="77777777" w:rsidR="005752C2" w:rsidRPr="003D6AAE" w:rsidRDefault="005752C2" w:rsidP="003D6AAE">
            <w:pPr>
              <w:spacing w:before="120" w:after="0"/>
              <w:jc w:val="center"/>
              <w:rPr>
                <w:sz w:val="20"/>
                <w:szCs w:val="20"/>
              </w:rPr>
            </w:pPr>
          </w:p>
        </w:tc>
      </w:tr>
      <w:tr w:rsidR="005752C2" w:rsidRPr="003D6AAE" w14:paraId="577E20A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51952A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784411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C1A4D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ADE6AC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B352DA" w14:textId="77777777" w:rsidR="005752C2" w:rsidRPr="003D6AAE" w:rsidRDefault="005752C2" w:rsidP="003D6AAE">
            <w:pPr>
              <w:spacing w:before="120" w:after="0"/>
              <w:jc w:val="center"/>
              <w:rPr>
                <w:sz w:val="20"/>
                <w:szCs w:val="20"/>
              </w:rPr>
            </w:pPr>
          </w:p>
        </w:tc>
      </w:tr>
      <w:tr w:rsidR="005752C2" w:rsidRPr="003D6AAE" w14:paraId="6AC2B6C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CB78E0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8CF4C9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3BB598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567AF1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5B42381" w14:textId="77777777" w:rsidR="005752C2" w:rsidRPr="003D6AAE" w:rsidRDefault="005752C2" w:rsidP="003D6AAE">
            <w:pPr>
              <w:spacing w:before="120" w:after="0"/>
              <w:jc w:val="center"/>
              <w:rPr>
                <w:sz w:val="20"/>
                <w:szCs w:val="20"/>
              </w:rPr>
            </w:pPr>
          </w:p>
        </w:tc>
      </w:tr>
      <w:tr w:rsidR="005752C2" w:rsidRPr="003D6AAE" w14:paraId="4143D62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EB8D0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98DDBA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230392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0E9DA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C33137" w14:textId="77777777" w:rsidR="005752C2" w:rsidRPr="003D6AAE" w:rsidRDefault="005752C2" w:rsidP="003D6AAE">
            <w:pPr>
              <w:spacing w:before="120" w:after="0"/>
              <w:jc w:val="center"/>
              <w:rPr>
                <w:sz w:val="20"/>
                <w:szCs w:val="20"/>
              </w:rPr>
            </w:pPr>
          </w:p>
        </w:tc>
      </w:tr>
      <w:tr w:rsidR="005752C2" w:rsidRPr="003D6AAE" w14:paraId="3295E27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27AB74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8D72D3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1ED5BF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EDB7D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FB1C9C2" w14:textId="77777777" w:rsidR="005752C2" w:rsidRPr="003D6AAE" w:rsidRDefault="005752C2" w:rsidP="003D6AAE">
            <w:pPr>
              <w:spacing w:before="120" w:after="0"/>
              <w:jc w:val="center"/>
              <w:rPr>
                <w:sz w:val="20"/>
                <w:szCs w:val="20"/>
              </w:rPr>
            </w:pPr>
          </w:p>
        </w:tc>
      </w:tr>
      <w:tr w:rsidR="005752C2" w:rsidRPr="003D6AAE" w14:paraId="2991CA9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B1E5BB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6B0EC1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C5F320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B0F55C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5A1984" w14:textId="77777777" w:rsidR="005752C2" w:rsidRPr="003D6AAE" w:rsidRDefault="005752C2" w:rsidP="003D6AAE">
            <w:pPr>
              <w:spacing w:before="120" w:after="0"/>
              <w:jc w:val="center"/>
              <w:rPr>
                <w:sz w:val="20"/>
                <w:szCs w:val="20"/>
              </w:rPr>
            </w:pPr>
          </w:p>
        </w:tc>
      </w:tr>
      <w:tr w:rsidR="005752C2" w:rsidRPr="003D6AAE" w14:paraId="486FFAD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915394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E43246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D81B1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9450D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DEE423D" w14:textId="77777777" w:rsidR="005752C2" w:rsidRPr="003D6AAE" w:rsidRDefault="005752C2" w:rsidP="003D6AAE">
            <w:pPr>
              <w:spacing w:before="120" w:after="0"/>
              <w:jc w:val="center"/>
              <w:rPr>
                <w:sz w:val="20"/>
                <w:szCs w:val="20"/>
              </w:rPr>
            </w:pPr>
          </w:p>
        </w:tc>
      </w:tr>
      <w:tr w:rsidR="005752C2" w:rsidRPr="003D6AAE" w14:paraId="5556C61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AF724C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649FCB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F70FB4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65BEB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6527B72" w14:textId="77777777" w:rsidR="005752C2" w:rsidRPr="003D6AAE" w:rsidRDefault="005752C2" w:rsidP="003D6AAE">
            <w:pPr>
              <w:spacing w:before="120" w:after="0"/>
              <w:jc w:val="center"/>
              <w:rPr>
                <w:sz w:val="20"/>
                <w:szCs w:val="20"/>
              </w:rPr>
            </w:pPr>
          </w:p>
        </w:tc>
      </w:tr>
      <w:tr w:rsidR="005752C2" w:rsidRPr="003D6AAE" w14:paraId="7BC641E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FB308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B82B89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0F130C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E9490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3A2E8B5" w14:textId="77777777" w:rsidR="005752C2" w:rsidRPr="003D6AAE" w:rsidRDefault="005752C2" w:rsidP="003D6AAE">
            <w:pPr>
              <w:spacing w:before="120" w:after="0"/>
              <w:jc w:val="center"/>
              <w:rPr>
                <w:sz w:val="20"/>
                <w:szCs w:val="20"/>
              </w:rPr>
            </w:pPr>
          </w:p>
        </w:tc>
      </w:tr>
      <w:tr w:rsidR="005752C2" w:rsidRPr="003D6AAE" w14:paraId="0853EFA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DAB55F"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046CECE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1CA443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A714E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FDA64A5" w14:textId="77777777" w:rsidR="005752C2" w:rsidRPr="003D6AAE" w:rsidRDefault="005752C2" w:rsidP="003D6AAE">
            <w:pPr>
              <w:spacing w:before="120" w:after="0"/>
              <w:jc w:val="center"/>
              <w:rPr>
                <w:sz w:val="20"/>
                <w:szCs w:val="20"/>
              </w:rPr>
            </w:pPr>
          </w:p>
        </w:tc>
      </w:tr>
      <w:tr w:rsidR="005752C2" w:rsidRPr="003D6AAE" w14:paraId="6EC1FAF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1D87C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2ED9F6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109E7C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0E56B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521DA57" w14:textId="77777777" w:rsidR="005752C2" w:rsidRPr="003D6AAE" w:rsidRDefault="005752C2" w:rsidP="003D6AAE">
            <w:pPr>
              <w:spacing w:before="120" w:after="0"/>
              <w:jc w:val="center"/>
              <w:rPr>
                <w:sz w:val="20"/>
                <w:szCs w:val="20"/>
              </w:rPr>
            </w:pPr>
          </w:p>
        </w:tc>
      </w:tr>
      <w:tr w:rsidR="005752C2" w:rsidRPr="003D6AAE" w14:paraId="7971A139" w14:textId="77777777" w:rsidTr="00B017AD">
        <w:trPr>
          <w:trHeight w:val="30"/>
        </w:trPr>
        <w:tc>
          <w:tcPr>
            <w:tcW w:w="2250" w:type="dxa"/>
            <w:tcBorders>
              <w:top w:val="single" w:sz="4" w:space="0" w:color="000000"/>
              <w:left w:val="single" w:sz="4" w:space="0" w:color="000000"/>
              <w:bottom w:val="single" w:sz="4" w:space="0" w:color="000000"/>
              <w:right w:val="single" w:sz="4" w:space="0" w:color="000000"/>
            </w:tcBorders>
            <w:vAlign w:val="center"/>
          </w:tcPr>
          <w:p w14:paraId="22C6D5B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1028A0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976FF2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5261F6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28F95C6" w14:textId="77777777" w:rsidR="005752C2" w:rsidRPr="003D6AAE" w:rsidRDefault="005752C2" w:rsidP="003D6AAE">
            <w:pPr>
              <w:spacing w:before="120" w:after="0"/>
              <w:jc w:val="center"/>
              <w:rPr>
                <w:sz w:val="20"/>
                <w:szCs w:val="20"/>
              </w:rPr>
            </w:pPr>
          </w:p>
        </w:tc>
      </w:tr>
      <w:tr w:rsidR="005752C2" w:rsidRPr="003D6AAE" w14:paraId="4852A9D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42EED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DD052A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BFF36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D877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3686E0D" w14:textId="77777777" w:rsidR="005752C2" w:rsidRPr="003D6AAE" w:rsidRDefault="005752C2" w:rsidP="003D6AAE">
            <w:pPr>
              <w:spacing w:before="120" w:after="0"/>
              <w:jc w:val="center"/>
              <w:rPr>
                <w:sz w:val="20"/>
                <w:szCs w:val="20"/>
              </w:rPr>
            </w:pPr>
          </w:p>
        </w:tc>
      </w:tr>
      <w:tr w:rsidR="005752C2" w:rsidRPr="003D6AAE" w14:paraId="260D555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4A4AAA"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0B1F200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41C258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D7767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2E99532" w14:textId="77777777" w:rsidR="005752C2" w:rsidRPr="003D6AAE" w:rsidRDefault="005752C2" w:rsidP="003D6AAE">
            <w:pPr>
              <w:spacing w:before="120" w:after="0"/>
              <w:jc w:val="center"/>
              <w:rPr>
                <w:sz w:val="20"/>
                <w:szCs w:val="20"/>
              </w:rPr>
            </w:pPr>
          </w:p>
        </w:tc>
      </w:tr>
      <w:tr w:rsidR="005752C2" w:rsidRPr="003D6AAE" w14:paraId="24645FD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8FAA9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A9067B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0E740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2930BE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3B4F77" w14:textId="77777777" w:rsidR="005752C2" w:rsidRPr="003D6AAE" w:rsidRDefault="005752C2" w:rsidP="003D6AAE">
            <w:pPr>
              <w:spacing w:before="120" w:after="0"/>
              <w:jc w:val="center"/>
              <w:rPr>
                <w:sz w:val="20"/>
                <w:szCs w:val="20"/>
              </w:rPr>
            </w:pPr>
          </w:p>
        </w:tc>
      </w:tr>
      <w:tr w:rsidR="005752C2" w:rsidRPr="003D6AAE" w14:paraId="7ADCFF1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9BCF91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1ACE69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116CC4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2A88E9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77266C1" w14:textId="77777777" w:rsidR="005752C2" w:rsidRPr="003D6AAE" w:rsidRDefault="005752C2" w:rsidP="003D6AAE">
            <w:pPr>
              <w:spacing w:before="120" w:after="0"/>
              <w:jc w:val="center"/>
              <w:rPr>
                <w:sz w:val="20"/>
                <w:szCs w:val="20"/>
              </w:rPr>
            </w:pPr>
          </w:p>
        </w:tc>
      </w:tr>
      <w:tr w:rsidR="005752C2" w:rsidRPr="003D6AAE" w14:paraId="63156E5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33BEE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B2F3C6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E2DBDE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DBD38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B4F0F94" w14:textId="77777777" w:rsidR="005752C2" w:rsidRPr="003D6AAE" w:rsidRDefault="005752C2" w:rsidP="003D6AAE">
            <w:pPr>
              <w:spacing w:before="120" w:after="0"/>
              <w:jc w:val="center"/>
              <w:rPr>
                <w:sz w:val="20"/>
                <w:szCs w:val="20"/>
              </w:rPr>
            </w:pPr>
          </w:p>
        </w:tc>
      </w:tr>
      <w:tr w:rsidR="005752C2" w:rsidRPr="003D6AAE" w14:paraId="29C5D80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35F331"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8BF698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3F576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07CBB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D1F6DD9" w14:textId="77777777" w:rsidR="005752C2" w:rsidRPr="003D6AAE" w:rsidRDefault="005752C2" w:rsidP="003D6AAE">
            <w:pPr>
              <w:spacing w:before="120" w:after="0"/>
              <w:jc w:val="center"/>
              <w:rPr>
                <w:sz w:val="20"/>
                <w:szCs w:val="20"/>
              </w:rPr>
            </w:pPr>
          </w:p>
        </w:tc>
      </w:tr>
      <w:tr w:rsidR="005752C2" w:rsidRPr="003D6AAE" w14:paraId="718B36D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5FE49BC"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275F711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3813C6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F6B06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5DA44B9" w14:textId="77777777" w:rsidR="005752C2" w:rsidRPr="003D6AAE" w:rsidRDefault="005752C2" w:rsidP="003D6AAE">
            <w:pPr>
              <w:spacing w:before="120" w:after="0"/>
              <w:jc w:val="center"/>
              <w:rPr>
                <w:sz w:val="20"/>
                <w:szCs w:val="20"/>
              </w:rPr>
            </w:pPr>
          </w:p>
        </w:tc>
      </w:tr>
      <w:tr w:rsidR="005752C2" w:rsidRPr="003D6AAE" w14:paraId="1C94BE1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4C484F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22DD91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ED12C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F63F9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9F1CEBC" w14:textId="77777777" w:rsidR="005752C2" w:rsidRPr="003D6AAE" w:rsidRDefault="005752C2" w:rsidP="003D6AAE">
            <w:pPr>
              <w:spacing w:before="120" w:after="0"/>
              <w:jc w:val="center"/>
              <w:rPr>
                <w:sz w:val="20"/>
                <w:szCs w:val="20"/>
              </w:rPr>
            </w:pPr>
          </w:p>
        </w:tc>
      </w:tr>
      <w:tr w:rsidR="005752C2" w:rsidRPr="003D6AAE" w14:paraId="5FE6F9B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14D5040"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E0C5D3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B603EF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5CC14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F70A7ED" w14:textId="77777777" w:rsidR="005752C2" w:rsidRPr="003D6AAE" w:rsidRDefault="005752C2" w:rsidP="003D6AAE">
            <w:pPr>
              <w:spacing w:before="120" w:after="0"/>
              <w:jc w:val="center"/>
              <w:rPr>
                <w:sz w:val="20"/>
                <w:szCs w:val="20"/>
              </w:rPr>
            </w:pPr>
          </w:p>
        </w:tc>
      </w:tr>
      <w:tr w:rsidR="005752C2" w:rsidRPr="003D6AAE" w14:paraId="0BE1885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B072B1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D0DC98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4F84F2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50062B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AD86D2F" w14:textId="77777777" w:rsidR="005752C2" w:rsidRPr="003D6AAE" w:rsidRDefault="005752C2" w:rsidP="003D6AAE">
            <w:pPr>
              <w:spacing w:before="120" w:after="0"/>
              <w:jc w:val="center"/>
              <w:rPr>
                <w:sz w:val="20"/>
                <w:szCs w:val="20"/>
              </w:rPr>
            </w:pPr>
          </w:p>
        </w:tc>
      </w:tr>
      <w:tr w:rsidR="005752C2" w:rsidRPr="003D6AAE" w14:paraId="52C94F6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637D9D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7AD6A2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2CDE12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F42D16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169615F" w14:textId="77777777" w:rsidR="005752C2" w:rsidRPr="003D6AAE" w:rsidRDefault="005752C2" w:rsidP="003D6AAE">
            <w:pPr>
              <w:spacing w:before="120" w:after="0"/>
              <w:jc w:val="center"/>
              <w:rPr>
                <w:sz w:val="20"/>
                <w:szCs w:val="20"/>
              </w:rPr>
            </w:pPr>
          </w:p>
        </w:tc>
      </w:tr>
      <w:tr w:rsidR="005752C2" w:rsidRPr="003D6AAE" w14:paraId="5FB1439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FF71C3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602845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99B919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02DFA9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F45D6F" w14:textId="77777777" w:rsidR="005752C2" w:rsidRPr="003D6AAE" w:rsidRDefault="005752C2" w:rsidP="003D6AAE">
            <w:pPr>
              <w:spacing w:before="120" w:after="0"/>
              <w:jc w:val="center"/>
              <w:rPr>
                <w:sz w:val="20"/>
                <w:szCs w:val="20"/>
              </w:rPr>
            </w:pPr>
          </w:p>
        </w:tc>
      </w:tr>
      <w:tr w:rsidR="005752C2" w:rsidRPr="003D6AAE" w14:paraId="5A73261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E7AD0A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8A32D2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707D12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1F0013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6C57DA" w14:textId="77777777" w:rsidR="005752C2" w:rsidRPr="003D6AAE" w:rsidRDefault="005752C2" w:rsidP="003D6AAE">
            <w:pPr>
              <w:spacing w:before="120" w:after="0"/>
              <w:jc w:val="center"/>
              <w:rPr>
                <w:sz w:val="20"/>
                <w:szCs w:val="20"/>
              </w:rPr>
            </w:pPr>
          </w:p>
        </w:tc>
      </w:tr>
      <w:tr w:rsidR="005752C2" w:rsidRPr="003D6AAE" w14:paraId="4D5645A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89A07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0DDDA1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A04443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0B939E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F064C3" w14:textId="77777777" w:rsidR="005752C2" w:rsidRPr="003D6AAE" w:rsidRDefault="005752C2" w:rsidP="003D6AAE">
            <w:pPr>
              <w:spacing w:before="120" w:after="0"/>
              <w:jc w:val="center"/>
              <w:rPr>
                <w:sz w:val="20"/>
                <w:szCs w:val="20"/>
              </w:rPr>
            </w:pPr>
          </w:p>
        </w:tc>
      </w:tr>
      <w:tr w:rsidR="005752C2" w:rsidRPr="003D6AAE" w14:paraId="24CB476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BA4BE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2FF37B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409039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8DB3A0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D4E02B9" w14:textId="77777777" w:rsidR="005752C2" w:rsidRPr="003D6AAE" w:rsidRDefault="005752C2" w:rsidP="003D6AAE">
            <w:pPr>
              <w:spacing w:before="120" w:after="0"/>
              <w:jc w:val="center"/>
              <w:rPr>
                <w:sz w:val="20"/>
                <w:szCs w:val="20"/>
              </w:rPr>
            </w:pPr>
          </w:p>
        </w:tc>
      </w:tr>
      <w:tr w:rsidR="005752C2" w:rsidRPr="003D6AAE" w14:paraId="7A6F02D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58000B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AA8E17F"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BDF9DA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AEF0D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597F21" w14:textId="77777777" w:rsidR="005752C2" w:rsidRPr="003D6AAE" w:rsidRDefault="005752C2" w:rsidP="003D6AAE">
            <w:pPr>
              <w:spacing w:before="120" w:after="0"/>
              <w:jc w:val="center"/>
              <w:rPr>
                <w:sz w:val="20"/>
                <w:szCs w:val="20"/>
              </w:rPr>
            </w:pPr>
          </w:p>
        </w:tc>
      </w:tr>
      <w:tr w:rsidR="005752C2" w:rsidRPr="003D6AAE" w14:paraId="3CED413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FCC8A5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4E2C5F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D0DF8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A1C3F9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8C0864E" w14:textId="77777777" w:rsidR="005752C2" w:rsidRPr="003D6AAE" w:rsidRDefault="005752C2" w:rsidP="003D6AAE">
            <w:pPr>
              <w:spacing w:before="120" w:after="0"/>
              <w:jc w:val="center"/>
              <w:rPr>
                <w:sz w:val="20"/>
                <w:szCs w:val="20"/>
              </w:rPr>
            </w:pPr>
          </w:p>
        </w:tc>
      </w:tr>
      <w:tr w:rsidR="005752C2" w:rsidRPr="003D6AAE" w14:paraId="1B6A87B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ECB85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869ED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DB652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5C4D1D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B27621" w14:textId="77777777" w:rsidR="005752C2" w:rsidRPr="003D6AAE" w:rsidRDefault="005752C2" w:rsidP="003D6AAE">
            <w:pPr>
              <w:spacing w:before="120" w:after="0"/>
              <w:jc w:val="center"/>
              <w:rPr>
                <w:sz w:val="20"/>
                <w:szCs w:val="20"/>
              </w:rPr>
            </w:pPr>
          </w:p>
        </w:tc>
      </w:tr>
      <w:tr w:rsidR="005752C2" w:rsidRPr="003D6AAE" w14:paraId="5AC2C18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0E6168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5FB341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109A07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95E77F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2CD3B6" w14:textId="77777777" w:rsidR="005752C2" w:rsidRPr="003D6AAE" w:rsidRDefault="005752C2" w:rsidP="003D6AAE">
            <w:pPr>
              <w:spacing w:before="120" w:after="0"/>
              <w:jc w:val="center"/>
              <w:rPr>
                <w:sz w:val="20"/>
                <w:szCs w:val="20"/>
              </w:rPr>
            </w:pPr>
          </w:p>
        </w:tc>
      </w:tr>
      <w:tr w:rsidR="005752C2" w:rsidRPr="003D6AAE" w14:paraId="493ECB4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887FF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BA2DC1D"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1E2F7D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B4B9D0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D3AA72" w14:textId="77777777" w:rsidR="005752C2" w:rsidRPr="003D6AAE" w:rsidRDefault="005752C2" w:rsidP="003D6AAE">
            <w:pPr>
              <w:spacing w:before="120" w:after="0"/>
              <w:jc w:val="center"/>
              <w:rPr>
                <w:sz w:val="20"/>
                <w:szCs w:val="20"/>
              </w:rPr>
            </w:pPr>
          </w:p>
        </w:tc>
      </w:tr>
      <w:tr w:rsidR="005752C2" w:rsidRPr="003D6AAE" w14:paraId="0BA9230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9084F9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EE0FDB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872040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10B93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9E2974" w14:textId="77777777" w:rsidR="005752C2" w:rsidRPr="003D6AAE" w:rsidRDefault="005752C2" w:rsidP="003D6AAE">
            <w:pPr>
              <w:spacing w:before="120" w:after="0"/>
              <w:jc w:val="center"/>
              <w:rPr>
                <w:sz w:val="20"/>
                <w:szCs w:val="20"/>
              </w:rPr>
            </w:pPr>
          </w:p>
        </w:tc>
      </w:tr>
      <w:tr w:rsidR="005752C2" w:rsidRPr="003D6AAE" w14:paraId="4A03BEB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2B0AB5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EAAEBF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2C6DF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83EFA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58DBFCC" w14:textId="77777777" w:rsidR="005752C2" w:rsidRPr="003D6AAE" w:rsidRDefault="005752C2" w:rsidP="003D6AAE">
            <w:pPr>
              <w:spacing w:before="120" w:after="0"/>
              <w:jc w:val="center"/>
              <w:rPr>
                <w:sz w:val="20"/>
                <w:szCs w:val="20"/>
              </w:rPr>
            </w:pPr>
          </w:p>
        </w:tc>
      </w:tr>
      <w:tr w:rsidR="005752C2" w:rsidRPr="003D6AAE" w14:paraId="4049163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CB74E0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F38AE6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C87225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73D791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5B2938" w14:textId="77777777" w:rsidR="005752C2" w:rsidRPr="003D6AAE" w:rsidRDefault="005752C2" w:rsidP="003D6AAE">
            <w:pPr>
              <w:spacing w:before="120" w:after="0"/>
              <w:jc w:val="center"/>
              <w:rPr>
                <w:sz w:val="20"/>
                <w:szCs w:val="20"/>
              </w:rPr>
            </w:pPr>
          </w:p>
        </w:tc>
      </w:tr>
      <w:tr w:rsidR="005752C2" w:rsidRPr="003D6AAE" w14:paraId="5C39372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EE64A1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3B650B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442707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3E0664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2C1B494" w14:textId="77777777" w:rsidR="005752C2" w:rsidRPr="003D6AAE" w:rsidRDefault="005752C2" w:rsidP="003D6AAE">
            <w:pPr>
              <w:spacing w:before="120" w:after="0"/>
              <w:jc w:val="center"/>
              <w:rPr>
                <w:sz w:val="20"/>
                <w:szCs w:val="20"/>
              </w:rPr>
            </w:pPr>
          </w:p>
        </w:tc>
      </w:tr>
      <w:tr w:rsidR="005752C2" w:rsidRPr="003D6AAE" w14:paraId="268E145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A05C583"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6A77041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E597F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D049B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4C9A364" w14:textId="77777777" w:rsidR="005752C2" w:rsidRPr="003D6AAE" w:rsidRDefault="005752C2" w:rsidP="003D6AAE">
            <w:pPr>
              <w:spacing w:before="120" w:after="0"/>
              <w:jc w:val="center"/>
              <w:rPr>
                <w:sz w:val="20"/>
                <w:szCs w:val="20"/>
              </w:rPr>
            </w:pPr>
          </w:p>
        </w:tc>
      </w:tr>
      <w:tr w:rsidR="005752C2" w:rsidRPr="003D6AAE" w14:paraId="1D84504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AFEFE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F92582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4C28E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CA1F3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51CD0D4" w14:textId="77777777" w:rsidR="005752C2" w:rsidRPr="003D6AAE" w:rsidRDefault="005752C2" w:rsidP="003D6AAE">
            <w:pPr>
              <w:spacing w:before="120" w:after="0"/>
              <w:jc w:val="center"/>
              <w:rPr>
                <w:sz w:val="20"/>
                <w:szCs w:val="20"/>
              </w:rPr>
            </w:pPr>
          </w:p>
        </w:tc>
      </w:tr>
      <w:tr w:rsidR="005752C2" w:rsidRPr="003D6AAE" w14:paraId="711FB71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086B0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5FE4D4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7E7419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DCBD22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F4A515A" w14:textId="77777777" w:rsidR="005752C2" w:rsidRPr="003D6AAE" w:rsidRDefault="005752C2" w:rsidP="003D6AAE">
            <w:pPr>
              <w:spacing w:before="120" w:after="0"/>
              <w:jc w:val="center"/>
              <w:rPr>
                <w:sz w:val="20"/>
                <w:szCs w:val="20"/>
              </w:rPr>
            </w:pPr>
          </w:p>
        </w:tc>
      </w:tr>
      <w:tr w:rsidR="005752C2" w:rsidRPr="003D6AAE" w14:paraId="7984D6F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C005E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9AF8E9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FE139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43694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2B345F" w14:textId="77777777" w:rsidR="005752C2" w:rsidRPr="003D6AAE" w:rsidRDefault="005752C2" w:rsidP="003D6AAE">
            <w:pPr>
              <w:spacing w:before="120" w:after="0"/>
              <w:jc w:val="center"/>
              <w:rPr>
                <w:sz w:val="20"/>
                <w:szCs w:val="20"/>
              </w:rPr>
            </w:pPr>
          </w:p>
        </w:tc>
      </w:tr>
      <w:tr w:rsidR="005752C2" w:rsidRPr="003D6AAE" w14:paraId="0046511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385D6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564534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14DC4F7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2E185A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D180C9" w14:textId="77777777" w:rsidR="005752C2" w:rsidRPr="003D6AAE" w:rsidRDefault="005752C2" w:rsidP="003D6AAE">
            <w:pPr>
              <w:spacing w:before="120" w:after="0"/>
              <w:jc w:val="center"/>
              <w:rPr>
                <w:sz w:val="20"/>
                <w:szCs w:val="20"/>
              </w:rPr>
            </w:pPr>
          </w:p>
        </w:tc>
      </w:tr>
      <w:tr w:rsidR="005752C2" w:rsidRPr="003D6AAE" w14:paraId="0712E84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4A1064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07A452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BC444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A93765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62EA8EA" w14:textId="77777777" w:rsidR="005752C2" w:rsidRPr="003D6AAE" w:rsidRDefault="005752C2" w:rsidP="003D6AAE">
            <w:pPr>
              <w:spacing w:before="120" w:after="0"/>
              <w:jc w:val="center"/>
              <w:rPr>
                <w:sz w:val="20"/>
                <w:szCs w:val="20"/>
              </w:rPr>
            </w:pPr>
          </w:p>
        </w:tc>
      </w:tr>
      <w:tr w:rsidR="005752C2" w:rsidRPr="003D6AAE" w14:paraId="0E4C39B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B65F2B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11E1BA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18553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F8B41D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694A18" w14:textId="77777777" w:rsidR="005752C2" w:rsidRPr="003D6AAE" w:rsidRDefault="005752C2" w:rsidP="003D6AAE">
            <w:pPr>
              <w:spacing w:before="120" w:after="0"/>
              <w:jc w:val="center"/>
              <w:rPr>
                <w:sz w:val="20"/>
                <w:szCs w:val="20"/>
              </w:rPr>
            </w:pPr>
          </w:p>
        </w:tc>
      </w:tr>
      <w:tr w:rsidR="005752C2" w:rsidRPr="003D6AAE" w14:paraId="5941C2E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D4FB1E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5696F4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8DF71C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F1DB25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14FB0E3" w14:textId="77777777" w:rsidR="005752C2" w:rsidRPr="003D6AAE" w:rsidRDefault="005752C2" w:rsidP="003D6AAE">
            <w:pPr>
              <w:spacing w:before="120" w:after="0"/>
              <w:jc w:val="center"/>
              <w:rPr>
                <w:sz w:val="20"/>
                <w:szCs w:val="20"/>
              </w:rPr>
            </w:pPr>
          </w:p>
        </w:tc>
      </w:tr>
      <w:tr w:rsidR="005752C2" w:rsidRPr="003D6AAE" w14:paraId="1D13766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DF6BA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8323EB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A9D944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A4F3E4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D15816F" w14:textId="77777777" w:rsidR="005752C2" w:rsidRPr="003D6AAE" w:rsidRDefault="005752C2" w:rsidP="003D6AAE">
            <w:pPr>
              <w:spacing w:before="120" w:after="0"/>
              <w:jc w:val="center"/>
              <w:rPr>
                <w:sz w:val="20"/>
                <w:szCs w:val="20"/>
              </w:rPr>
            </w:pPr>
          </w:p>
        </w:tc>
      </w:tr>
      <w:tr w:rsidR="005752C2" w:rsidRPr="003D6AAE" w14:paraId="0797A50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B17F7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A74E23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116F88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94819E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E164667" w14:textId="77777777" w:rsidR="005752C2" w:rsidRPr="003D6AAE" w:rsidRDefault="005752C2" w:rsidP="003D6AAE">
            <w:pPr>
              <w:spacing w:before="120" w:after="0"/>
              <w:jc w:val="center"/>
              <w:rPr>
                <w:sz w:val="20"/>
                <w:szCs w:val="20"/>
              </w:rPr>
            </w:pPr>
          </w:p>
        </w:tc>
      </w:tr>
      <w:tr w:rsidR="005752C2" w:rsidRPr="003D6AAE" w14:paraId="2721282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A3B01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5A6A64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5453E9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800AE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72F92D7" w14:textId="77777777" w:rsidR="005752C2" w:rsidRPr="003D6AAE" w:rsidRDefault="005752C2" w:rsidP="003D6AAE">
            <w:pPr>
              <w:spacing w:before="120" w:after="0"/>
              <w:jc w:val="center"/>
              <w:rPr>
                <w:sz w:val="20"/>
                <w:szCs w:val="20"/>
              </w:rPr>
            </w:pPr>
          </w:p>
        </w:tc>
      </w:tr>
      <w:tr w:rsidR="005752C2" w:rsidRPr="003D6AAE" w14:paraId="1FB97BC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0E6F8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AD8940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1B4E86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439E6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2125F1" w14:textId="77777777" w:rsidR="005752C2" w:rsidRPr="003D6AAE" w:rsidRDefault="005752C2" w:rsidP="003D6AAE">
            <w:pPr>
              <w:spacing w:before="120" w:after="0"/>
              <w:jc w:val="center"/>
              <w:rPr>
                <w:sz w:val="20"/>
                <w:szCs w:val="20"/>
              </w:rPr>
            </w:pPr>
          </w:p>
        </w:tc>
      </w:tr>
      <w:tr w:rsidR="005752C2" w:rsidRPr="003D6AAE" w14:paraId="6C7E67E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9CF14A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85838D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B885DD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85495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95A6918" w14:textId="77777777" w:rsidR="005752C2" w:rsidRPr="003D6AAE" w:rsidRDefault="005752C2" w:rsidP="003D6AAE">
            <w:pPr>
              <w:spacing w:before="120" w:after="0"/>
              <w:jc w:val="center"/>
              <w:rPr>
                <w:sz w:val="20"/>
                <w:szCs w:val="20"/>
              </w:rPr>
            </w:pPr>
          </w:p>
        </w:tc>
      </w:tr>
      <w:tr w:rsidR="005752C2" w:rsidRPr="003D6AAE" w14:paraId="165351B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64ECD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2E00CD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859682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FE588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097B04D" w14:textId="77777777" w:rsidR="005752C2" w:rsidRPr="003D6AAE" w:rsidRDefault="005752C2" w:rsidP="003D6AAE">
            <w:pPr>
              <w:spacing w:before="120" w:after="0"/>
              <w:jc w:val="center"/>
              <w:rPr>
                <w:sz w:val="20"/>
                <w:szCs w:val="20"/>
              </w:rPr>
            </w:pPr>
          </w:p>
        </w:tc>
      </w:tr>
      <w:tr w:rsidR="005752C2" w:rsidRPr="003D6AAE" w14:paraId="62DA333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572A7D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A9E563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5F98F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7CDD2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63DFB31" w14:textId="77777777" w:rsidR="005752C2" w:rsidRPr="003D6AAE" w:rsidRDefault="005752C2" w:rsidP="003D6AAE">
            <w:pPr>
              <w:spacing w:before="120" w:after="0"/>
              <w:jc w:val="center"/>
              <w:rPr>
                <w:sz w:val="20"/>
                <w:szCs w:val="20"/>
              </w:rPr>
            </w:pPr>
          </w:p>
        </w:tc>
      </w:tr>
      <w:tr w:rsidR="005752C2" w:rsidRPr="003D6AAE" w14:paraId="284DAE7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7EC539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050D7E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7763E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7415F2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1EB3B46" w14:textId="77777777" w:rsidR="005752C2" w:rsidRPr="003D6AAE" w:rsidRDefault="005752C2" w:rsidP="003D6AAE">
            <w:pPr>
              <w:spacing w:before="120" w:after="0"/>
              <w:jc w:val="center"/>
              <w:rPr>
                <w:sz w:val="20"/>
                <w:szCs w:val="20"/>
              </w:rPr>
            </w:pPr>
          </w:p>
        </w:tc>
      </w:tr>
      <w:tr w:rsidR="005752C2" w:rsidRPr="003D6AAE" w14:paraId="6698A3C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729FFD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149A0D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0AB627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ED68B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3D612B6" w14:textId="77777777" w:rsidR="005752C2" w:rsidRPr="003D6AAE" w:rsidRDefault="005752C2" w:rsidP="003D6AAE">
            <w:pPr>
              <w:spacing w:before="120" w:after="0"/>
              <w:jc w:val="center"/>
              <w:rPr>
                <w:sz w:val="20"/>
                <w:szCs w:val="20"/>
              </w:rPr>
            </w:pPr>
          </w:p>
        </w:tc>
      </w:tr>
      <w:tr w:rsidR="005752C2" w:rsidRPr="003D6AAE" w14:paraId="5676248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8D1384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D68F43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6D44C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0F3A67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E45CA7D" w14:textId="77777777" w:rsidR="005752C2" w:rsidRPr="003D6AAE" w:rsidRDefault="005752C2" w:rsidP="003D6AAE">
            <w:pPr>
              <w:spacing w:before="120" w:after="0"/>
              <w:jc w:val="center"/>
              <w:rPr>
                <w:sz w:val="20"/>
                <w:szCs w:val="20"/>
              </w:rPr>
            </w:pPr>
          </w:p>
        </w:tc>
      </w:tr>
      <w:tr w:rsidR="005752C2" w:rsidRPr="003D6AAE" w14:paraId="17D7CDB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6355E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6E2A3F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FB8B43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BE65D0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F8B8E1D" w14:textId="77777777" w:rsidR="005752C2" w:rsidRPr="003D6AAE" w:rsidRDefault="005752C2" w:rsidP="003D6AAE">
            <w:pPr>
              <w:spacing w:before="120" w:after="0"/>
              <w:jc w:val="center"/>
              <w:rPr>
                <w:sz w:val="20"/>
                <w:szCs w:val="20"/>
              </w:rPr>
            </w:pPr>
          </w:p>
        </w:tc>
      </w:tr>
      <w:tr w:rsidR="005752C2" w:rsidRPr="003D6AAE" w14:paraId="0F5AA46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CFAF35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2571E7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33963D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B9404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CE38464" w14:textId="77777777" w:rsidR="005752C2" w:rsidRPr="003D6AAE" w:rsidRDefault="005752C2" w:rsidP="003D6AAE">
            <w:pPr>
              <w:spacing w:before="120" w:after="0"/>
              <w:jc w:val="center"/>
              <w:rPr>
                <w:sz w:val="20"/>
                <w:szCs w:val="20"/>
              </w:rPr>
            </w:pPr>
          </w:p>
        </w:tc>
      </w:tr>
      <w:tr w:rsidR="005752C2" w:rsidRPr="003D6AAE" w14:paraId="6B70689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361E67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DD38EB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817E03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702A6D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C6F9F8" w14:textId="77777777" w:rsidR="005752C2" w:rsidRPr="003D6AAE" w:rsidRDefault="005752C2" w:rsidP="003D6AAE">
            <w:pPr>
              <w:spacing w:before="120" w:after="0"/>
              <w:jc w:val="center"/>
              <w:rPr>
                <w:sz w:val="20"/>
                <w:szCs w:val="20"/>
              </w:rPr>
            </w:pPr>
          </w:p>
        </w:tc>
      </w:tr>
      <w:tr w:rsidR="005752C2" w:rsidRPr="003D6AAE" w14:paraId="049065E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26996B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7C6C75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DB041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037CC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A874AA" w14:textId="77777777" w:rsidR="005752C2" w:rsidRPr="003D6AAE" w:rsidRDefault="005752C2" w:rsidP="003D6AAE">
            <w:pPr>
              <w:spacing w:before="120" w:after="0"/>
              <w:jc w:val="center"/>
              <w:rPr>
                <w:sz w:val="20"/>
                <w:szCs w:val="20"/>
              </w:rPr>
            </w:pPr>
          </w:p>
        </w:tc>
      </w:tr>
      <w:tr w:rsidR="005752C2" w:rsidRPr="003D6AAE" w14:paraId="1679C1A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2A298C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2CBCAC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F3029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5BDF68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3A75BCF" w14:textId="77777777" w:rsidR="005752C2" w:rsidRPr="003D6AAE" w:rsidRDefault="005752C2" w:rsidP="003D6AAE">
            <w:pPr>
              <w:spacing w:before="120" w:after="0"/>
              <w:jc w:val="center"/>
              <w:rPr>
                <w:sz w:val="20"/>
                <w:szCs w:val="20"/>
              </w:rPr>
            </w:pPr>
          </w:p>
        </w:tc>
      </w:tr>
      <w:tr w:rsidR="005752C2" w:rsidRPr="003D6AAE" w14:paraId="72590BE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0813D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48EEF57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24B39C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AF3A06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F5DF3A7" w14:textId="77777777" w:rsidR="005752C2" w:rsidRPr="003D6AAE" w:rsidRDefault="005752C2" w:rsidP="003D6AAE">
            <w:pPr>
              <w:spacing w:before="120" w:after="0"/>
              <w:jc w:val="center"/>
              <w:rPr>
                <w:sz w:val="20"/>
                <w:szCs w:val="20"/>
              </w:rPr>
            </w:pPr>
          </w:p>
        </w:tc>
      </w:tr>
      <w:tr w:rsidR="005752C2" w:rsidRPr="003D6AAE" w14:paraId="6125CD9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D2BA77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EC554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341064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09A19F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2E332F0" w14:textId="77777777" w:rsidR="005752C2" w:rsidRPr="003D6AAE" w:rsidRDefault="005752C2" w:rsidP="003D6AAE">
            <w:pPr>
              <w:spacing w:before="120" w:after="0"/>
              <w:jc w:val="center"/>
              <w:rPr>
                <w:sz w:val="20"/>
                <w:szCs w:val="20"/>
              </w:rPr>
            </w:pPr>
          </w:p>
        </w:tc>
      </w:tr>
      <w:tr w:rsidR="005752C2" w:rsidRPr="003D6AAE" w14:paraId="4B8BBFD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24E1B9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9853DA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9A382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69523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D8467B8" w14:textId="77777777" w:rsidR="005752C2" w:rsidRPr="003D6AAE" w:rsidRDefault="005752C2" w:rsidP="003D6AAE">
            <w:pPr>
              <w:spacing w:before="120" w:after="0"/>
              <w:jc w:val="center"/>
              <w:rPr>
                <w:sz w:val="20"/>
                <w:szCs w:val="20"/>
              </w:rPr>
            </w:pPr>
          </w:p>
        </w:tc>
      </w:tr>
      <w:tr w:rsidR="005752C2" w:rsidRPr="003D6AAE" w14:paraId="49E0771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4C0F5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FF68F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0DA89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ADB463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92209D9" w14:textId="77777777" w:rsidR="005752C2" w:rsidRPr="003D6AAE" w:rsidRDefault="005752C2" w:rsidP="003D6AAE">
            <w:pPr>
              <w:spacing w:before="120" w:after="0"/>
              <w:jc w:val="center"/>
              <w:rPr>
                <w:sz w:val="20"/>
                <w:szCs w:val="20"/>
              </w:rPr>
            </w:pPr>
          </w:p>
        </w:tc>
      </w:tr>
      <w:tr w:rsidR="005752C2" w:rsidRPr="003D6AAE" w14:paraId="6EE0282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457C1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BB6ED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3D4655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3F919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C049E8" w14:textId="77777777" w:rsidR="005752C2" w:rsidRPr="003D6AAE" w:rsidRDefault="005752C2" w:rsidP="003D6AAE">
            <w:pPr>
              <w:spacing w:before="120" w:after="0"/>
              <w:jc w:val="center"/>
              <w:rPr>
                <w:sz w:val="20"/>
                <w:szCs w:val="20"/>
              </w:rPr>
            </w:pPr>
          </w:p>
        </w:tc>
      </w:tr>
      <w:tr w:rsidR="005752C2" w:rsidRPr="003D6AAE" w14:paraId="4C69C7F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870C54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94CB9F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8700A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313B9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0C90FA3" w14:textId="77777777" w:rsidR="005752C2" w:rsidRPr="003D6AAE" w:rsidRDefault="005752C2" w:rsidP="003D6AAE">
            <w:pPr>
              <w:spacing w:before="120" w:after="0"/>
              <w:jc w:val="center"/>
              <w:rPr>
                <w:sz w:val="20"/>
                <w:szCs w:val="20"/>
              </w:rPr>
            </w:pPr>
          </w:p>
        </w:tc>
      </w:tr>
      <w:tr w:rsidR="005752C2" w:rsidRPr="003D6AAE" w14:paraId="47AB305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12A24B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8CEE78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495139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1D50C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DB01890" w14:textId="77777777" w:rsidR="005752C2" w:rsidRPr="003D6AAE" w:rsidRDefault="005752C2" w:rsidP="003D6AAE">
            <w:pPr>
              <w:spacing w:before="120" w:after="0"/>
              <w:jc w:val="center"/>
              <w:rPr>
                <w:sz w:val="20"/>
                <w:szCs w:val="20"/>
              </w:rPr>
            </w:pPr>
          </w:p>
        </w:tc>
      </w:tr>
      <w:tr w:rsidR="005752C2" w:rsidRPr="003D6AAE" w14:paraId="03D566E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6A664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E18DA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9030DE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53A8FB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2A87676" w14:textId="77777777" w:rsidR="005752C2" w:rsidRPr="003D6AAE" w:rsidRDefault="005752C2" w:rsidP="003D6AAE">
            <w:pPr>
              <w:spacing w:before="120" w:after="0"/>
              <w:jc w:val="center"/>
              <w:rPr>
                <w:sz w:val="20"/>
                <w:szCs w:val="20"/>
              </w:rPr>
            </w:pPr>
          </w:p>
        </w:tc>
      </w:tr>
      <w:tr w:rsidR="005752C2" w:rsidRPr="003D6AAE" w14:paraId="7864606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DA9F0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A140FA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A995B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AE2819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E91BF4A" w14:textId="77777777" w:rsidR="005752C2" w:rsidRPr="003D6AAE" w:rsidRDefault="005752C2" w:rsidP="003D6AAE">
            <w:pPr>
              <w:spacing w:before="120" w:after="0"/>
              <w:jc w:val="center"/>
              <w:rPr>
                <w:sz w:val="20"/>
                <w:szCs w:val="20"/>
              </w:rPr>
            </w:pPr>
          </w:p>
        </w:tc>
      </w:tr>
      <w:tr w:rsidR="005752C2" w:rsidRPr="003D6AAE" w14:paraId="241916A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DD27C0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ECC5B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C6A385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200AEF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F45CEBE" w14:textId="77777777" w:rsidR="005752C2" w:rsidRPr="003D6AAE" w:rsidRDefault="005752C2" w:rsidP="003D6AAE">
            <w:pPr>
              <w:spacing w:before="120" w:after="0"/>
              <w:jc w:val="center"/>
              <w:rPr>
                <w:sz w:val="20"/>
                <w:szCs w:val="20"/>
              </w:rPr>
            </w:pPr>
          </w:p>
        </w:tc>
      </w:tr>
      <w:tr w:rsidR="005752C2" w:rsidRPr="003D6AAE" w14:paraId="2C32D0B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186F76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1CD47F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B4E8EC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FC8E73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5A671E" w14:textId="77777777" w:rsidR="005752C2" w:rsidRPr="003D6AAE" w:rsidRDefault="005752C2" w:rsidP="003D6AAE">
            <w:pPr>
              <w:spacing w:before="120" w:after="0"/>
              <w:jc w:val="center"/>
              <w:rPr>
                <w:sz w:val="20"/>
                <w:szCs w:val="20"/>
              </w:rPr>
            </w:pPr>
          </w:p>
        </w:tc>
      </w:tr>
      <w:tr w:rsidR="005752C2" w:rsidRPr="003D6AAE" w14:paraId="3608906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47D44F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4CB545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6FE95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B58B1D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AB2DCC" w14:textId="77777777" w:rsidR="005752C2" w:rsidRPr="003D6AAE" w:rsidRDefault="005752C2" w:rsidP="003D6AAE">
            <w:pPr>
              <w:spacing w:before="120" w:after="0"/>
              <w:jc w:val="center"/>
              <w:rPr>
                <w:sz w:val="20"/>
                <w:szCs w:val="20"/>
              </w:rPr>
            </w:pPr>
          </w:p>
        </w:tc>
      </w:tr>
      <w:tr w:rsidR="005752C2" w:rsidRPr="003D6AAE" w14:paraId="45C584B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996A9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59BA14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E884E3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E2D2C0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5FF1496" w14:textId="77777777" w:rsidR="005752C2" w:rsidRPr="003D6AAE" w:rsidRDefault="005752C2" w:rsidP="003D6AAE">
            <w:pPr>
              <w:spacing w:before="120" w:after="0"/>
              <w:jc w:val="center"/>
              <w:rPr>
                <w:sz w:val="20"/>
                <w:szCs w:val="20"/>
              </w:rPr>
            </w:pPr>
          </w:p>
        </w:tc>
      </w:tr>
      <w:tr w:rsidR="005752C2" w:rsidRPr="003D6AAE" w14:paraId="4D5D240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580A86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3CA894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00882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73749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4BADF4" w14:textId="77777777" w:rsidR="005752C2" w:rsidRPr="003D6AAE" w:rsidRDefault="005752C2" w:rsidP="003D6AAE">
            <w:pPr>
              <w:spacing w:before="120" w:after="0"/>
              <w:jc w:val="center"/>
              <w:rPr>
                <w:sz w:val="20"/>
                <w:szCs w:val="20"/>
              </w:rPr>
            </w:pPr>
          </w:p>
        </w:tc>
      </w:tr>
      <w:tr w:rsidR="005752C2" w:rsidRPr="003D6AAE" w14:paraId="259E4E6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93B4DA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31F9D5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EE50FD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49D8C2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15FD2C" w14:textId="77777777" w:rsidR="005752C2" w:rsidRPr="003D6AAE" w:rsidRDefault="005752C2" w:rsidP="003D6AAE">
            <w:pPr>
              <w:spacing w:before="120" w:after="0"/>
              <w:jc w:val="center"/>
              <w:rPr>
                <w:sz w:val="20"/>
                <w:szCs w:val="20"/>
              </w:rPr>
            </w:pPr>
          </w:p>
        </w:tc>
      </w:tr>
      <w:tr w:rsidR="005752C2" w:rsidRPr="003D6AAE" w14:paraId="063FBD3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531F7C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8FBF9B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5A6D80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BBB2B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7C39BE0" w14:textId="77777777" w:rsidR="005752C2" w:rsidRPr="003D6AAE" w:rsidRDefault="005752C2" w:rsidP="003D6AAE">
            <w:pPr>
              <w:spacing w:before="120" w:after="0"/>
              <w:jc w:val="center"/>
              <w:rPr>
                <w:sz w:val="20"/>
                <w:szCs w:val="20"/>
              </w:rPr>
            </w:pPr>
          </w:p>
        </w:tc>
      </w:tr>
      <w:tr w:rsidR="005752C2" w:rsidRPr="003D6AAE" w14:paraId="5D29EDF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64A9C7A"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0761E8B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285EC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C91D5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78322E" w14:textId="77777777" w:rsidR="005752C2" w:rsidRPr="003D6AAE" w:rsidRDefault="005752C2" w:rsidP="003D6AAE">
            <w:pPr>
              <w:spacing w:before="120" w:after="0"/>
              <w:jc w:val="center"/>
              <w:rPr>
                <w:sz w:val="20"/>
                <w:szCs w:val="20"/>
              </w:rPr>
            </w:pPr>
          </w:p>
        </w:tc>
      </w:tr>
      <w:tr w:rsidR="005752C2" w:rsidRPr="003D6AAE" w14:paraId="1CF4594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9A319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26D04B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B5A7CF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7877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D889CCE" w14:textId="77777777" w:rsidR="005752C2" w:rsidRPr="003D6AAE" w:rsidRDefault="005752C2" w:rsidP="003D6AAE">
            <w:pPr>
              <w:spacing w:before="120" w:after="0"/>
              <w:jc w:val="center"/>
              <w:rPr>
                <w:sz w:val="20"/>
                <w:szCs w:val="20"/>
              </w:rPr>
            </w:pPr>
          </w:p>
        </w:tc>
      </w:tr>
      <w:tr w:rsidR="005752C2" w:rsidRPr="003D6AAE" w14:paraId="270F358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512262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44F72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6E1BC2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FC3AD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36A7B77" w14:textId="77777777" w:rsidR="005752C2" w:rsidRPr="003D6AAE" w:rsidRDefault="005752C2" w:rsidP="003D6AAE">
            <w:pPr>
              <w:spacing w:before="120" w:after="0"/>
              <w:jc w:val="center"/>
              <w:rPr>
                <w:sz w:val="20"/>
                <w:szCs w:val="20"/>
              </w:rPr>
            </w:pPr>
          </w:p>
        </w:tc>
      </w:tr>
      <w:tr w:rsidR="005752C2" w:rsidRPr="003D6AAE" w14:paraId="1541C47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85902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7F8EC2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388A44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C1236C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1CBDF49" w14:textId="77777777" w:rsidR="005752C2" w:rsidRPr="003D6AAE" w:rsidRDefault="005752C2" w:rsidP="003D6AAE">
            <w:pPr>
              <w:spacing w:before="120" w:after="0"/>
              <w:jc w:val="center"/>
              <w:rPr>
                <w:sz w:val="20"/>
                <w:szCs w:val="20"/>
              </w:rPr>
            </w:pPr>
          </w:p>
        </w:tc>
      </w:tr>
      <w:tr w:rsidR="005752C2" w:rsidRPr="003D6AAE" w14:paraId="004183D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1A037C"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C047D1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40D64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68DDE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158950" w14:textId="77777777" w:rsidR="005752C2" w:rsidRPr="003D6AAE" w:rsidRDefault="005752C2" w:rsidP="003D6AAE">
            <w:pPr>
              <w:spacing w:before="120" w:after="0"/>
              <w:jc w:val="center"/>
              <w:rPr>
                <w:sz w:val="20"/>
                <w:szCs w:val="20"/>
              </w:rPr>
            </w:pPr>
          </w:p>
        </w:tc>
      </w:tr>
      <w:tr w:rsidR="005752C2" w:rsidRPr="003D6AAE" w14:paraId="382127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C6C081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77FB95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9F63C6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78610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2E73E6" w14:textId="77777777" w:rsidR="005752C2" w:rsidRPr="003D6AAE" w:rsidRDefault="005752C2" w:rsidP="003D6AAE">
            <w:pPr>
              <w:spacing w:before="120" w:after="0"/>
              <w:jc w:val="center"/>
              <w:rPr>
                <w:sz w:val="20"/>
                <w:szCs w:val="20"/>
              </w:rPr>
            </w:pPr>
          </w:p>
        </w:tc>
      </w:tr>
      <w:tr w:rsidR="005752C2" w:rsidRPr="003D6AAE" w14:paraId="70E9F8F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AE7F2E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F5DC1A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DA55A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15579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CE06DB" w14:textId="77777777" w:rsidR="005752C2" w:rsidRPr="003D6AAE" w:rsidRDefault="005752C2" w:rsidP="003D6AAE">
            <w:pPr>
              <w:spacing w:before="120" w:after="0"/>
              <w:jc w:val="center"/>
              <w:rPr>
                <w:sz w:val="20"/>
                <w:szCs w:val="20"/>
              </w:rPr>
            </w:pPr>
          </w:p>
        </w:tc>
      </w:tr>
      <w:tr w:rsidR="005752C2" w:rsidRPr="003D6AAE" w14:paraId="5D0AFB9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B00194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DD6B00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02AEFD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A3F6D3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4D783F" w14:textId="77777777" w:rsidR="005752C2" w:rsidRPr="003D6AAE" w:rsidRDefault="005752C2" w:rsidP="003D6AAE">
            <w:pPr>
              <w:spacing w:before="120" w:after="0"/>
              <w:jc w:val="center"/>
              <w:rPr>
                <w:sz w:val="20"/>
                <w:szCs w:val="20"/>
              </w:rPr>
            </w:pPr>
          </w:p>
        </w:tc>
      </w:tr>
      <w:tr w:rsidR="005752C2" w:rsidRPr="003D6AAE" w14:paraId="3BA57FB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963204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ADB369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6CAFC8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4478D0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FB3824" w14:textId="77777777" w:rsidR="005752C2" w:rsidRPr="003D6AAE" w:rsidRDefault="005752C2" w:rsidP="003D6AAE">
            <w:pPr>
              <w:spacing w:before="120" w:after="0"/>
              <w:jc w:val="center"/>
              <w:rPr>
                <w:sz w:val="20"/>
                <w:szCs w:val="20"/>
              </w:rPr>
            </w:pPr>
          </w:p>
        </w:tc>
      </w:tr>
      <w:tr w:rsidR="005752C2" w:rsidRPr="003D6AAE" w14:paraId="2A94055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206F2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254504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98A75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658452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623B91" w14:textId="77777777" w:rsidR="005752C2" w:rsidRPr="003D6AAE" w:rsidRDefault="005752C2" w:rsidP="003D6AAE">
            <w:pPr>
              <w:spacing w:before="120" w:after="0"/>
              <w:jc w:val="center"/>
              <w:rPr>
                <w:sz w:val="20"/>
                <w:szCs w:val="20"/>
              </w:rPr>
            </w:pPr>
          </w:p>
        </w:tc>
      </w:tr>
      <w:tr w:rsidR="005752C2" w:rsidRPr="003D6AAE" w14:paraId="24A8A3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9CAD8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4B9B0E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2C3F20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2297A5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466BF7" w14:textId="77777777" w:rsidR="005752C2" w:rsidRPr="003D6AAE" w:rsidRDefault="005752C2" w:rsidP="003D6AAE">
            <w:pPr>
              <w:spacing w:before="120" w:after="0"/>
              <w:jc w:val="center"/>
              <w:rPr>
                <w:sz w:val="20"/>
                <w:szCs w:val="20"/>
              </w:rPr>
            </w:pPr>
          </w:p>
        </w:tc>
      </w:tr>
      <w:tr w:rsidR="005752C2" w:rsidRPr="003D6AAE" w14:paraId="03EAAFD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A2696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5B1E59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4C1979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E23FF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FBDEAF0" w14:textId="77777777" w:rsidR="005752C2" w:rsidRPr="003D6AAE" w:rsidRDefault="005752C2" w:rsidP="003D6AAE">
            <w:pPr>
              <w:spacing w:before="120" w:after="0"/>
              <w:jc w:val="center"/>
              <w:rPr>
                <w:sz w:val="20"/>
                <w:szCs w:val="20"/>
              </w:rPr>
            </w:pPr>
          </w:p>
        </w:tc>
      </w:tr>
      <w:tr w:rsidR="005752C2" w:rsidRPr="003D6AAE" w14:paraId="17C18B5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D6781F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6F2FFC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34A937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F0700F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ABDA075" w14:textId="77777777" w:rsidR="005752C2" w:rsidRPr="003D6AAE" w:rsidRDefault="005752C2" w:rsidP="003D6AAE">
            <w:pPr>
              <w:spacing w:before="120" w:after="0"/>
              <w:jc w:val="center"/>
              <w:rPr>
                <w:sz w:val="20"/>
                <w:szCs w:val="20"/>
              </w:rPr>
            </w:pPr>
          </w:p>
        </w:tc>
      </w:tr>
      <w:tr w:rsidR="005752C2" w:rsidRPr="003D6AAE" w14:paraId="47D11DE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70B2C1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A87ED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5171F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328F4B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5401E24" w14:textId="77777777" w:rsidR="005752C2" w:rsidRPr="003D6AAE" w:rsidRDefault="005752C2" w:rsidP="003D6AAE">
            <w:pPr>
              <w:spacing w:before="120" w:after="0"/>
              <w:jc w:val="center"/>
              <w:rPr>
                <w:sz w:val="20"/>
                <w:szCs w:val="20"/>
              </w:rPr>
            </w:pPr>
          </w:p>
        </w:tc>
      </w:tr>
      <w:tr w:rsidR="005752C2" w:rsidRPr="003D6AAE" w14:paraId="5DB704A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73E93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C626A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DC6192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BEEAD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45255C" w14:textId="77777777" w:rsidR="005752C2" w:rsidRPr="003D6AAE" w:rsidRDefault="005752C2" w:rsidP="003D6AAE">
            <w:pPr>
              <w:spacing w:before="120" w:after="0"/>
              <w:jc w:val="center"/>
              <w:rPr>
                <w:sz w:val="20"/>
                <w:szCs w:val="20"/>
              </w:rPr>
            </w:pPr>
          </w:p>
        </w:tc>
      </w:tr>
      <w:tr w:rsidR="005752C2" w:rsidRPr="003D6AAE" w14:paraId="7D1D52A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13B3AE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84FE3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BCCCE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B23D1A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82E8E7F" w14:textId="77777777" w:rsidR="005752C2" w:rsidRPr="003D6AAE" w:rsidRDefault="005752C2" w:rsidP="003D6AAE">
            <w:pPr>
              <w:spacing w:before="120" w:after="0"/>
              <w:jc w:val="center"/>
              <w:rPr>
                <w:sz w:val="20"/>
                <w:szCs w:val="20"/>
              </w:rPr>
            </w:pPr>
          </w:p>
        </w:tc>
      </w:tr>
      <w:tr w:rsidR="005752C2" w:rsidRPr="003D6AAE" w14:paraId="73B5F29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F903E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417549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15DE8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05E20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BD781F" w14:textId="77777777" w:rsidR="005752C2" w:rsidRPr="003D6AAE" w:rsidRDefault="005752C2" w:rsidP="003D6AAE">
            <w:pPr>
              <w:spacing w:before="120" w:after="0"/>
              <w:jc w:val="center"/>
              <w:rPr>
                <w:sz w:val="20"/>
                <w:szCs w:val="20"/>
              </w:rPr>
            </w:pPr>
          </w:p>
        </w:tc>
      </w:tr>
      <w:tr w:rsidR="005752C2" w:rsidRPr="003D6AAE" w14:paraId="0609B5F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29311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54D719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0C4C3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DD5561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C5578D7" w14:textId="77777777" w:rsidR="005752C2" w:rsidRPr="003D6AAE" w:rsidRDefault="005752C2" w:rsidP="003D6AAE">
            <w:pPr>
              <w:spacing w:before="120" w:after="0"/>
              <w:jc w:val="center"/>
              <w:rPr>
                <w:sz w:val="20"/>
                <w:szCs w:val="20"/>
              </w:rPr>
            </w:pPr>
          </w:p>
        </w:tc>
      </w:tr>
      <w:tr w:rsidR="005752C2" w:rsidRPr="003D6AAE" w14:paraId="2C8E398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D9565E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772D46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B4ABDC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5F064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181D326" w14:textId="77777777" w:rsidR="005752C2" w:rsidRPr="003D6AAE" w:rsidRDefault="005752C2" w:rsidP="003D6AAE">
            <w:pPr>
              <w:spacing w:before="120" w:after="0"/>
              <w:jc w:val="center"/>
              <w:rPr>
                <w:sz w:val="20"/>
                <w:szCs w:val="20"/>
              </w:rPr>
            </w:pPr>
          </w:p>
        </w:tc>
      </w:tr>
      <w:tr w:rsidR="005752C2" w:rsidRPr="003D6AAE" w14:paraId="160CF87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74229B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0472F5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5F0F37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7B9705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0180F39" w14:textId="77777777" w:rsidR="005752C2" w:rsidRPr="003D6AAE" w:rsidRDefault="005752C2" w:rsidP="003D6AAE">
            <w:pPr>
              <w:spacing w:before="120" w:after="0"/>
              <w:jc w:val="center"/>
              <w:rPr>
                <w:sz w:val="20"/>
                <w:szCs w:val="20"/>
              </w:rPr>
            </w:pPr>
          </w:p>
        </w:tc>
      </w:tr>
      <w:tr w:rsidR="005752C2" w:rsidRPr="003D6AAE" w14:paraId="5E8758B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AA3CEC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93FBBC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D145A5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DAEEF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A0F0D8A" w14:textId="77777777" w:rsidR="005752C2" w:rsidRPr="003D6AAE" w:rsidRDefault="005752C2" w:rsidP="003D6AAE">
            <w:pPr>
              <w:spacing w:before="120" w:after="0"/>
              <w:jc w:val="center"/>
              <w:rPr>
                <w:sz w:val="20"/>
                <w:szCs w:val="20"/>
              </w:rPr>
            </w:pPr>
          </w:p>
        </w:tc>
      </w:tr>
      <w:tr w:rsidR="005752C2" w:rsidRPr="003D6AAE" w14:paraId="26FF9E3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963A49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AE50E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63A20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4B27F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3498853" w14:textId="77777777" w:rsidR="005752C2" w:rsidRPr="003D6AAE" w:rsidRDefault="005752C2" w:rsidP="003D6AAE">
            <w:pPr>
              <w:spacing w:before="120" w:after="0"/>
              <w:jc w:val="center"/>
              <w:rPr>
                <w:sz w:val="20"/>
                <w:szCs w:val="20"/>
              </w:rPr>
            </w:pPr>
          </w:p>
        </w:tc>
      </w:tr>
      <w:tr w:rsidR="005752C2" w:rsidRPr="003D6AAE" w14:paraId="2EF9A14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765511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4E4A02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1E1700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093B7A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DF945DB" w14:textId="77777777" w:rsidR="005752C2" w:rsidRPr="003D6AAE" w:rsidRDefault="005752C2" w:rsidP="003D6AAE">
            <w:pPr>
              <w:spacing w:before="120" w:after="0"/>
              <w:jc w:val="center"/>
              <w:rPr>
                <w:sz w:val="20"/>
                <w:szCs w:val="20"/>
              </w:rPr>
            </w:pPr>
          </w:p>
        </w:tc>
      </w:tr>
      <w:tr w:rsidR="005752C2" w:rsidRPr="003D6AAE" w14:paraId="48EF964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9ACD58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6890A8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66303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5539C6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A3AB4D" w14:textId="77777777" w:rsidR="005752C2" w:rsidRPr="003D6AAE" w:rsidRDefault="005752C2" w:rsidP="003D6AAE">
            <w:pPr>
              <w:spacing w:before="120" w:after="0"/>
              <w:jc w:val="center"/>
              <w:rPr>
                <w:sz w:val="20"/>
                <w:szCs w:val="20"/>
              </w:rPr>
            </w:pPr>
          </w:p>
        </w:tc>
      </w:tr>
      <w:tr w:rsidR="005752C2" w:rsidRPr="003D6AAE" w14:paraId="1CA2F6B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A65959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6295DC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FEBE6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DA867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864C33F" w14:textId="77777777" w:rsidR="005752C2" w:rsidRPr="003D6AAE" w:rsidRDefault="005752C2" w:rsidP="003D6AAE">
            <w:pPr>
              <w:spacing w:before="120" w:after="0"/>
              <w:jc w:val="center"/>
              <w:rPr>
                <w:sz w:val="20"/>
                <w:szCs w:val="20"/>
              </w:rPr>
            </w:pPr>
          </w:p>
        </w:tc>
      </w:tr>
      <w:tr w:rsidR="005752C2" w:rsidRPr="003D6AAE" w14:paraId="48467A9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2DFB87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BB4ECA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6E85FD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B1C7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E48C1F9" w14:textId="77777777" w:rsidR="005752C2" w:rsidRPr="003D6AAE" w:rsidRDefault="005752C2" w:rsidP="003D6AAE">
            <w:pPr>
              <w:spacing w:before="120" w:after="0"/>
              <w:jc w:val="center"/>
              <w:rPr>
                <w:sz w:val="20"/>
                <w:szCs w:val="20"/>
              </w:rPr>
            </w:pPr>
          </w:p>
        </w:tc>
      </w:tr>
      <w:tr w:rsidR="005752C2" w:rsidRPr="003D6AAE" w14:paraId="459FE87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2DB07B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7C2FAA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169AF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445F8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10CD46" w14:textId="77777777" w:rsidR="005752C2" w:rsidRPr="003D6AAE" w:rsidRDefault="005752C2" w:rsidP="003D6AAE">
            <w:pPr>
              <w:spacing w:before="120" w:after="0"/>
              <w:jc w:val="center"/>
              <w:rPr>
                <w:sz w:val="20"/>
                <w:szCs w:val="20"/>
              </w:rPr>
            </w:pPr>
          </w:p>
        </w:tc>
      </w:tr>
      <w:tr w:rsidR="005752C2" w:rsidRPr="003D6AAE" w14:paraId="4CADE0D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2A62EF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C649EB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B2A66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A8D63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2EDBAB" w14:textId="77777777" w:rsidR="005752C2" w:rsidRPr="003D6AAE" w:rsidRDefault="005752C2" w:rsidP="003D6AAE">
            <w:pPr>
              <w:spacing w:before="120" w:after="0"/>
              <w:jc w:val="center"/>
              <w:rPr>
                <w:sz w:val="20"/>
                <w:szCs w:val="20"/>
              </w:rPr>
            </w:pPr>
          </w:p>
        </w:tc>
      </w:tr>
      <w:tr w:rsidR="005752C2" w:rsidRPr="003D6AAE" w14:paraId="078A35A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598BC3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F79E88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D9FBE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FA2832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88D15CD" w14:textId="77777777" w:rsidR="005752C2" w:rsidRPr="003D6AAE" w:rsidRDefault="005752C2" w:rsidP="003D6AAE">
            <w:pPr>
              <w:spacing w:before="120" w:after="0"/>
              <w:jc w:val="center"/>
              <w:rPr>
                <w:sz w:val="20"/>
                <w:szCs w:val="20"/>
              </w:rPr>
            </w:pPr>
          </w:p>
        </w:tc>
      </w:tr>
      <w:tr w:rsidR="005752C2" w:rsidRPr="003D6AAE" w14:paraId="705CB9B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3871B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C6FB94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52472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247778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AC1300A" w14:textId="77777777" w:rsidR="005752C2" w:rsidRPr="003D6AAE" w:rsidRDefault="005752C2" w:rsidP="003D6AAE">
            <w:pPr>
              <w:spacing w:before="120" w:after="0"/>
              <w:jc w:val="center"/>
              <w:rPr>
                <w:sz w:val="20"/>
                <w:szCs w:val="20"/>
              </w:rPr>
            </w:pPr>
          </w:p>
        </w:tc>
      </w:tr>
      <w:tr w:rsidR="005752C2" w:rsidRPr="003D6AAE" w14:paraId="296C64A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04E53C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7F134D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B84E86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D3CDF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C9273AC" w14:textId="77777777" w:rsidR="005752C2" w:rsidRPr="003D6AAE" w:rsidRDefault="005752C2" w:rsidP="003D6AAE">
            <w:pPr>
              <w:spacing w:before="120" w:after="0"/>
              <w:jc w:val="center"/>
              <w:rPr>
                <w:sz w:val="20"/>
                <w:szCs w:val="20"/>
              </w:rPr>
            </w:pPr>
          </w:p>
        </w:tc>
      </w:tr>
      <w:tr w:rsidR="005752C2" w:rsidRPr="003D6AAE" w14:paraId="4E9369B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5D317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8400FF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CB1D0E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CA8C52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A12849" w14:textId="77777777" w:rsidR="005752C2" w:rsidRPr="003D6AAE" w:rsidRDefault="005752C2" w:rsidP="003D6AAE">
            <w:pPr>
              <w:spacing w:before="120" w:after="0"/>
              <w:jc w:val="center"/>
              <w:rPr>
                <w:sz w:val="20"/>
                <w:szCs w:val="20"/>
              </w:rPr>
            </w:pPr>
          </w:p>
        </w:tc>
      </w:tr>
      <w:tr w:rsidR="005752C2" w:rsidRPr="003D6AAE" w14:paraId="5CE3B03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84C3CD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FC610D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C81E08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D905B3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080639" w14:textId="77777777" w:rsidR="005752C2" w:rsidRPr="003D6AAE" w:rsidRDefault="005752C2" w:rsidP="003D6AAE">
            <w:pPr>
              <w:spacing w:before="120" w:after="0"/>
              <w:jc w:val="center"/>
              <w:rPr>
                <w:sz w:val="20"/>
                <w:szCs w:val="20"/>
              </w:rPr>
            </w:pPr>
          </w:p>
        </w:tc>
      </w:tr>
      <w:tr w:rsidR="005752C2" w:rsidRPr="003D6AAE" w14:paraId="3BF3553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5EC235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F13C57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48C88A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E626D1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100EF91" w14:textId="77777777" w:rsidR="005752C2" w:rsidRPr="003D6AAE" w:rsidRDefault="005752C2" w:rsidP="003D6AAE">
            <w:pPr>
              <w:spacing w:before="120" w:after="0"/>
              <w:jc w:val="center"/>
              <w:rPr>
                <w:sz w:val="20"/>
                <w:szCs w:val="20"/>
              </w:rPr>
            </w:pPr>
          </w:p>
        </w:tc>
      </w:tr>
      <w:tr w:rsidR="005752C2" w:rsidRPr="003D6AAE" w14:paraId="5A9587B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19A42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FBC5A3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7DCEFB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1E4B2E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DAFC13F" w14:textId="77777777" w:rsidR="005752C2" w:rsidRPr="003D6AAE" w:rsidRDefault="005752C2" w:rsidP="003D6AAE">
            <w:pPr>
              <w:spacing w:before="120" w:after="0"/>
              <w:jc w:val="center"/>
              <w:rPr>
                <w:sz w:val="20"/>
                <w:szCs w:val="20"/>
              </w:rPr>
            </w:pPr>
          </w:p>
        </w:tc>
      </w:tr>
      <w:tr w:rsidR="005752C2" w:rsidRPr="003D6AAE" w14:paraId="60BC512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84852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7F5AEF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7462C9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A29AE8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C18DBFC" w14:textId="77777777" w:rsidR="005752C2" w:rsidRPr="003D6AAE" w:rsidRDefault="005752C2" w:rsidP="003D6AAE">
            <w:pPr>
              <w:spacing w:before="120" w:after="0"/>
              <w:jc w:val="center"/>
              <w:rPr>
                <w:sz w:val="20"/>
                <w:szCs w:val="20"/>
              </w:rPr>
            </w:pPr>
          </w:p>
        </w:tc>
      </w:tr>
      <w:tr w:rsidR="005752C2" w:rsidRPr="003D6AAE" w14:paraId="174BDF9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83044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44855A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60B18E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2C6131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D7C275" w14:textId="77777777" w:rsidR="005752C2" w:rsidRPr="003D6AAE" w:rsidRDefault="005752C2" w:rsidP="003D6AAE">
            <w:pPr>
              <w:spacing w:before="120" w:after="0"/>
              <w:jc w:val="center"/>
              <w:rPr>
                <w:sz w:val="20"/>
                <w:szCs w:val="20"/>
              </w:rPr>
            </w:pPr>
          </w:p>
        </w:tc>
      </w:tr>
      <w:tr w:rsidR="005752C2" w:rsidRPr="003D6AAE" w14:paraId="5B77537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4CC881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8D4F4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926C20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EEEC76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964CF73" w14:textId="77777777" w:rsidR="005752C2" w:rsidRPr="003D6AAE" w:rsidRDefault="005752C2" w:rsidP="003D6AAE">
            <w:pPr>
              <w:spacing w:before="120" w:after="0"/>
              <w:jc w:val="center"/>
              <w:rPr>
                <w:sz w:val="20"/>
                <w:szCs w:val="20"/>
              </w:rPr>
            </w:pPr>
          </w:p>
        </w:tc>
      </w:tr>
      <w:tr w:rsidR="005752C2" w:rsidRPr="003D6AAE" w14:paraId="4C999FD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CA745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0DD311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0B0841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EC8264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F70FCA9" w14:textId="77777777" w:rsidR="005752C2" w:rsidRPr="003D6AAE" w:rsidRDefault="005752C2" w:rsidP="003D6AAE">
            <w:pPr>
              <w:spacing w:before="120" w:after="0"/>
              <w:jc w:val="center"/>
              <w:rPr>
                <w:sz w:val="20"/>
                <w:szCs w:val="20"/>
              </w:rPr>
            </w:pPr>
          </w:p>
        </w:tc>
      </w:tr>
      <w:tr w:rsidR="005752C2" w:rsidRPr="003D6AAE" w14:paraId="1D086AB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95905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0CE10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C4A850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1DE7A9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11E844" w14:textId="77777777" w:rsidR="005752C2" w:rsidRPr="003D6AAE" w:rsidRDefault="005752C2" w:rsidP="003D6AAE">
            <w:pPr>
              <w:spacing w:before="120" w:after="0"/>
              <w:jc w:val="center"/>
              <w:rPr>
                <w:sz w:val="20"/>
                <w:szCs w:val="20"/>
              </w:rPr>
            </w:pPr>
          </w:p>
        </w:tc>
      </w:tr>
      <w:tr w:rsidR="005752C2" w:rsidRPr="003D6AAE" w14:paraId="46E5FF8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6F3E68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5E0557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3A759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FBDFBC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708D35" w14:textId="77777777" w:rsidR="005752C2" w:rsidRPr="003D6AAE" w:rsidRDefault="005752C2" w:rsidP="003D6AAE">
            <w:pPr>
              <w:spacing w:before="120" w:after="0"/>
              <w:jc w:val="center"/>
              <w:rPr>
                <w:sz w:val="20"/>
                <w:szCs w:val="20"/>
              </w:rPr>
            </w:pPr>
          </w:p>
        </w:tc>
      </w:tr>
      <w:tr w:rsidR="005752C2" w:rsidRPr="003D6AAE" w14:paraId="075BA36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088864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094406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276F3B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70084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CFAAA15" w14:textId="77777777" w:rsidR="005752C2" w:rsidRPr="003D6AAE" w:rsidRDefault="005752C2" w:rsidP="003D6AAE">
            <w:pPr>
              <w:spacing w:before="120" w:after="0"/>
              <w:jc w:val="center"/>
              <w:rPr>
                <w:sz w:val="20"/>
                <w:szCs w:val="20"/>
              </w:rPr>
            </w:pPr>
          </w:p>
        </w:tc>
      </w:tr>
      <w:tr w:rsidR="005752C2" w:rsidRPr="003D6AAE" w14:paraId="48D16F0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993E2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F12DF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57C21A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232EB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C3639E" w14:textId="77777777" w:rsidR="005752C2" w:rsidRPr="003D6AAE" w:rsidRDefault="005752C2" w:rsidP="003D6AAE">
            <w:pPr>
              <w:spacing w:before="120" w:after="0"/>
              <w:jc w:val="center"/>
              <w:rPr>
                <w:sz w:val="20"/>
                <w:szCs w:val="20"/>
              </w:rPr>
            </w:pPr>
          </w:p>
        </w:tc>
      </w:tr>
      <w:tr w:rsidR="005752C2" w:rsidRPr="003D6AAE" w14:paraId="17168CD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59D361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B30BBF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7A7C1A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BC219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619179" w14:textId="77777777" w:rsidR="005752C2" w:rsidRPr="003D6AAE" w:rsidRDefault="005752C2" w:rsidP="003D6AAE">
            <w:pPr>
              <w:spacing w:before="120" w:after="0"/>
              <w:jc w:val="center"/>
              <w:rPr>
                <w:sz w:val="20"/>
                <w:szCs w:val="20"/>
              </w:rPr>
            </w:pPr>
          </w:p>
        </w:tc>
      </w:tr>
      <w:tr w:rsidR="005752C2" w:rsidRPr="003D6AAE" w14:paraId="5747196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263C0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0D973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12A481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E1B730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192FAE" w14:textId="77777777" w:rsidR="005752C2" w:rsidRPr="003D6AAE" w:rsidRDefault="005752C2" w:rsidP="003D6AAE">
            <w:pPr>
              <w:spacing w:before="120" w:after="0"/>
              <w:jc w:val="center"/>
              <w:rPr>
                <w:sz w:val="20"/>
                <w:szCs w:val="20"/>
              </w:rPr>
            </w:pPr>
          </w:p>
        </w:tc>
      </w:tr>
      <w:tr w:rsidR="005752C2" w:rsidRPr="003D6AAE" w14:paraId="0E5F507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DA558C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B4ADEF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59B24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193F3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19BBAF0" w14:textId="77777777" w:rsidR="005752C2" w:rsidRPr="003D6AAE" w:rsidRDefault="005752C2" w:rsidP="003D6AAE">
            <w:pPr>
              <w:spacing w:before="120" w:after="0"/>
              <w:jc w:val="center"/>
              <w:rPr>
                <w:sz w:val="20"/>
                <w:szCs w:val="20"/>
              </w:rPr>
            </w:pPr>
          </w:p>
        </w:tc>
      </w:tr>
      <w:tr w:rsidR="005752C2" w:rsidRPr="003D6AAE" w14:paraId="616E8DD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99DF54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BD7E37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43EF08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D9E34C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95B5F95" w14:textId="77777777" w:rsidR="005752C2" w:rsidRPr="003D6AAE" w:rsidRDefault="005752C2" w:rsidP="003D6AAE">
            <w:pPr>
              <w:spacing w:before="120" w:after="0"/>
              <w:jc w:val="center"/>
              <w:rPr>
                <w:sz w:val="20"/>
                <w:szCs w:val="20"/>
              </w:rPr>
            </w:pPr>
          </w:p>
        </w:tc>
      </w:tr>
      <w:tr w:rsidR="005752C2" w:rsidRPr="003D6AAE" w14:paraId="333FC81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43C86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86C98D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931815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3C011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8035779" w14:textId="77777777" w:rsidR="005752C2" w:rsidRPr="003D6AAE" w:rsidRDefault="005752C2" w:rsidP="003D6AAE">
            <w:pPr>
              <w:spacing w:before="120" w:after="0"/>
              <w:jc w:val="center"/>
              <w:rPr>
                <w:sz w:val="20"/>
                <w:szCs w:val="20"/>
              </w:rPr>
            </w:pPr>
          </w:p>
        </w:tc>
      </w:tr>
      <w:tr w:rsidR="005752C2" w:rsidRPr="003D6AAE" w14:paraId="518D14B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0EC4CC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4499AF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6CB1CE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20605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A1C0F8A" w14:textId="77777777" w:rsidR="005752C2" w:rsidRPr="003D6AAE" w:rsidRDefault="005752C2" w:rsidP="003D6AAE">
            <w:pPr>
              <w:spacing w:before="120" w:after="0"/>
              <w:jc w:val="center"/>
              <w:rPr>
                <w:sz w:val="20"/>
                <w:szCs w:val="20"/>
              </w:rPr>
            </w:pPr>
          </w:p>
        </w:tc>
      </w:tr>
      <w:tr w:rsidR="005752C2" w:rsidRPr="003D6AAE" w14:paraId="61C10FB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61C7A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E34B9C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7C7703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28C9E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CD71156" w14:textId="77777777" w:rsidR="005752C2" w:rsidRPr="003D6AAE" w:rsidRDefault="005752C2" w:rsidP="003D6AAE">
            <w:pPr>
              <w:spacing w:before="120" w:after="0"/>
              <w:jc w:val="center"/>
              <w:rPr>
                <w:sz w:val="20"/>
                <w:szCs w:val="20"/>
              </w:rPr>
            </w:pPr>
          </w:p>
        </w:tc>
      </w:tr>
      <w:tr w:rsidR="005752C2" w:rsidRPr="003D6AAE" w14:paraId="71DB04B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683F87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FDF5D5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0CE5B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D4804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74A20D8" w14:textId="77777777" w:rsidR="005752C2" w:rsidRPr="003D6AAE" w:rsidRDefault="005752C2" w:rsidP="003D6AAE">
            <w:pPr>
              <w:spacing w:before="120" w:after="0"/>
              <w:jc w:val="center"/>
              <w:rPr>
                <w:sz w:val="20"/>
                <w:szCs w:val="20"/>
              </w:rPr>
            </w:pPr>
          </w:p>
        </w:tc>
      </w:tr>
      <w:tr w:rsidR="005752C2" w:rsidRPr="003D6AAE" w14:paraId="13FB9B2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A51B3A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B66FF2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956D55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342DBC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6F5EFC1" w14:textId="77777777" w:rsidR="005752C2" w:rsidRPr="003D6AAE" w:rsidRDefault="005752C2" w:rsidP="003D6AAE">
            <w:pPr>
              <w:spacing w:before="120" w:after="0"/>
              <w:jc w:val="center"/>
              <w:rPr>
                <w:sz w:val="20"/>
                <w:szCs w:val="20"/>
              </w:rPr>
            </w:pPr>
          </w:p>
        </w:tc>
      </w:tr>
      <w:tr w:rsidR="005752C2" w:rsidRPr="003D6AAE" w14:paraId="366B38D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67B0D9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9C43F9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C7EAA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882EDD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1EB9977" w14:textId="77777777" w:rsidR="005752C2" w:rsidRPr="003D6AAE" w:rsidRDefault="005752C2" w:rsidP="003D6AAE">
            <w:pPr>
              <w:spacing w:before="120" w:after="0"/>
              <w:jc w:val="center"/>
              <w:rPr>
                <w:sz w:val="20"/>
                <w:szCs w:val="20"/>
              </w:rPr>
            </w:pPr>
          </w:p>
        </w:tc>
      </w:tr>
      <w:tr w:rsidR="005752C2" w:rsidRPr="003D6AAE" w14:paraId="3ACCB6D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700B9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77A3D6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792A18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F4BEE0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F7FDB3" w14:textId="77777777" w:rsidR="005752C2" w:rsidRPr="003D6AAE" w:rsidRDefault="005752C2" w:rsidP="003D6AAE">
            <w:pPr>
              <w:spacing w:before="120" w:after="0"/>
              <w:jc w:val="center"/>
              <w:rPr>
                <w:sz w:val="20"/>
                <w:szCs w:val="20"/>
              </w:rPr>
            </w:pPr>
          </w:p>
        </w:tc>
      </w:tr>
      <w:tr w:rsidR="005752C2" w:rsidRPr="003D6AAE" w14:paraId="3BF891C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A8EFE7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AC5FDF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8ABDC0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25758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C1991BB" w14:textId="77777777" w:rsidR="005752C2" w:rsidRPr="003D6AAE" w:rsidRDefault="005752C2" w:rsidP="003D6AAE">
            <w:pPr>
              <w:spacing w:before="120" w:after="0"/>
              <w:jc w:val="center"/>
              <w:rPr>
                <w:sz w:val="20"/>
                <w:szCs w:val="20"/>
              </w:rPr>
            </w:pPr>
          </w:p>
        </w:tc>
      </w:tr>
      <w:tr w:rsidR="005752C2" w:rsidRPr="003D6AAE" w14:paraId="1AC5F1E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9FDF0F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E10F90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C2DA90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BB441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12F330A" w14:textId="77777777" w:rsidR="005752C2" w:rsidRPr="003D6AAE" w:rsidRDefault="005752C2" w:rsidP="003D6AAE">
            <w:pPr>
              <w:spacing w:before="120" w:after="0"/>
              <w:jc w:val="center"/>
              <w:rPr>
                <w:sz w:val="20"/>
                <w:szCs w:val="20"/>
              </w:rPr>
            </w:pPr>
          </w:p>
        </w:tc>
      </w:tr>
      <w:tr w:rsidR="005752C2" w:rsidRPr="003D6AAE" w14:paraId="2048280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6DF157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748816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399253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535457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B6863A" w14:textId="77777777" w:rsidR="005752C2" w:rsidRPr="003D6AAE" w:rsidRDefault="005752C2" w:rsidP="003D6AAE">
            <w:pPr>
              <w:spacing w:before="120" w:after="0"/>
              <w:jc w:val="center"/>
              <w:rPr>
                <w:sz w:val="20"/>
                <w:szCs w:val="20"/>
              </w:rPr>
            </w:pPr>
          </w:p>
        </w:tc>
      </w:tr>
      <w:tr w:rsidR="005752C2" w:rsidRPr="003D6AAE" w14:paraId="10EE044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35516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7812F6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04E28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07339E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F80F2C2" w14:textId="77777777" w:rsidR="005752C2" w:rsidRPr="003D6AAE" w:rsidRDefault="005752C2" w:rsidP="003D6AAE">
            <w:pPr>
              <w:spacing w:before="120" w:after="0"/>
              <w:jc w:val="center"/>
              <w:rPr>
                <w:sz w:val="20"/>
                <w:szCs w:val="20"/>
              </w:rPr>
            </w:pPr>
          </w:p>
        </w:tc>
      </w:tr>
      <w:tr w:rsidR="005752C2" w:rsidRPr="003D6AAE" w14:paraId="2DF3E4D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625C3D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1D62E7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C0BF7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D7E930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DB0FA4" w14:textId="77777777" w:rsidR="005752C2" w:rsidRPr="003D6AAE" w:rsidRDefault="005752C2" w:rsidP="003D6AAE">
            <w:pPr>
              <w:spacing w:before="120" w:after="0"/>
              <w:jc w:val="center"/>
              <w:rPr>
                <w:sz w:val="20"/>
                <w:szCs w:val="20"/>
              </w:rPr>
            </w:pPr>
          </w:p>
        </w:tc>
      </w:tr>
      <w:tr w:rsidR="005752C2" w:rsidRPr="003D6AAE" w14:paraId="706F8C1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09ED2E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80E276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20BB1A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AB414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5F483C2" w14:textId="77777777" w:rsidR="005752C2" w:rsidRPr="003D6AAE" w:rsidRDefault="005752C2" w:rsidP="003D6AAE">
            <w:pPr>
              <w:spacing w:before="120" w:after="0"/>
              <w:jc w:val="center"/>
              <w:rPr>
                <w:sz w:val="20"/>
                <w:szCs w:val="20"/>
              </w:rPr>
            </w:pPr>
          </w:p>
        </w:tc>
      </w:tr>
      <w:tr w:rsidR="005752C2" w:rsidRPr="003D6AAE" w14:paraId="0C0B510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25DDCF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5F2D9C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0989BC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99D09E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8915F8C" w14:textId="77777777" w:rsidR="005752C2" w:rsidRPr="003D6AAE" w:rsidRDefault="005752C2" w:rsidP="003D6AAE">
            <w:pPr>
              <w:spacing w:before="120" w:after="0"/>
              <w:jc w:val="center"/>
              <w:rPr>
                <w:sz w:val="20"/>
                <w:szCs w:val="20"/>
              </w:rPr>
            </w:pPr>
          </w:p>
        </w:tc>
      </w:tr>
      <w:tr w:rsidR="005752C2" w:rsidRPr="003D6AAE" w14:paraId="79FDFAB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9306B3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18DBF2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5EAE80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FD50CF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B605732" w14:textId="77777777" w:rsidR="005752C2" w:rsidRPr="003D6AAE" w:rsidRDefault="005752C2" w:rsidP="003D6AAE">
            <w:pPr>
              <w:spacing w:before="120" w:after="0"/>
              <w:jc w:val="center"/>
              <w:rPr>
                <w:sz w:val="20"/>
                <w:szCs w:val="20"/>
              </w:rPr>
            </w:pPr>
          </w:p>
        </w:tc>
      </w:tr>
      <w:tr w:rsidR="005752C2" w:rsidRPr="003D6AAE" w14:paraId="028FBAC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F8851B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BB3B07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85E76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70A2A6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C09E47F" w14:textId="77777777" w:rsidR="005752C2" w:rsidRPr="003D6AAE" w:rsidRDefault="005752C2" w:rsidP="003D6AAE">
            <w:pPr>
              <w:spacing w:before="120" w:after="0"/>
              <w:jc w:val="center"/>
              <w:rPr>
                <w:sz w:val="20"/>
                <w:szCs w:val="20"/>
              </w:rPr>
            </w:pPr>
          </w:p>
        </w:tc>
      </w:tr>
      <w:tr w:rsidR="005752C2" w:rsidRPr="003D6AAE" w14:paraId="2C4D25C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EFD013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B24792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1493D7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1C7C5B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7F8BBE5" w14:textId="77777777" w:rsidR="005752C2" w:rsidRPr="003D6AAE" w:rsidRDefault="005752C2" w:rsidP="003D6AAE">
            <w:pPr>
              <w:spacing w:before="120" w:after="0"/>
              <w:jc w:val="center"/>
              <w:rPr>
                <w:sz w:val="20"/>
                <w:szCs w:val="20"/>
              </w:rPr>
            </w:pPr>
          </w:p>
        </w:tc>
      </w:tr>
      <w:tr w:rsidR="005752C2" w:rsidRPr="003D6AAE" w14:paraId="0662EB4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AFC24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FBCD5F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A6A2D9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663DC2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01F6B9" w14:textId="77777777" w:rsidR="005752C2" w:rsidRPr="003D6AAE" w:rsidRDefault="005752C2" w:rsidP="003D6AAE">
            <w:pPr>
              <w:spacing w:before="120" w:after="0"/>
              <w:jc w:val="center"/>
              <w:rPr>
                <w:sz w:val="20"/>
                <w:szCs w:val="20"/>
              </w:rPr>
            </w:pPr>
          </w:p>
        </w:tc>
      </w:tr>
      <w:tr w:rsidR="005752C2" w:rsidRPr="003D6AAE" w14:paraId="7554922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BE8D4F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3FD1B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15D313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36261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5FCD53" w14:textId="77777777" w:rsidR="005752C2" w:rsidRPr="003D6AAE" w:rsidRDefault="005752C2" w:rsidP="003D6AAE">
            <w:pPr>
              <w:spacing w:before="120" w:after="0"/>
              <w:jc w:val="center"/>
              <w:rPr>
                <w:sz w:val="20"/>
                <w:szCs w:val="20"/>
              </w:rPr>
            </w:pPr>
          </w:p>
        </w:tc>
      </w:tr>
      <w:tr w:rsidR="005752C2" w:rsidRPr="003D6AAE" w14:paraId="49E6BD1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77304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F837BB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22EF6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EA4014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4D13B8F" w14:textId="77777777" w:rsidR="005752C2" w:rsidRPr="003D6AAE" w:rsidRDefault="005752C2" w:rsidP="003D6AAE">
            <w:pPr>
              <w:spacing w:before="120" w:after="0"/>
              <w:jc w:val="center"/>
              <w:rPr>
                <w:sz w:val="20"/>
                <w:szCs w:val="20"/>
              </w:rPr>
            </w:pPr>
          </w:p>
        </w:tc>
      </w:tr>
      <w:tr w:rsidR="005752C2" w:rsidRPr="003D6AAE" w14:paraId="29A00EF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F0AA3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2BDF24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04EE9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4417A9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F097A26" w14:textId="77777777" w:rsidR="005752C2" w:rsidRPr="003D6AAE" w:rsidRDefault="005752C2" w:rsidP="003D6AAE">
            <w:pPr>
              <w:spacing w:before="120" w:after="0"/>
              <w:jc w:val="center"/>
              <w:rPr>
                <w:sz w:val="20"/>
                <w:szCs w:val="20"/>
              </w:rPr>
            </w:pPr>
          </w:p>
        </w:tc>
      </w:tr>
      <w:tr w:rsidR="005752C2" w:rsidRPr="003D6AAE" w14:paraId="66FAE5F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6A3F9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316705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EE1072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DB866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5C02290" w14:textId="77777777" w:rsidR="005752C2" w:rsidRPr="003D6AAE" w:rsidRDefault="005752C2" w:rsidP="003D6AAE">
            <w:pPr>
              <w:spacing w:before="120" w:after="0"/>
              <w:jc w:val="center"/>
              <w:rPr>
                <w:sz w:val="20"/>
                <w:szCs w:val="20"/>
              </w:rPr>
            </w:pPr>
          </w:p>
        </w:tc>
      </w:tr>
      <w:tr w:rsidR="005752C2" w:rsidRPr="003D6AAE" w14:paraId="2FDC447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2555E7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014FED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081B6F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B548C9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5A2C13E" w14:textId="77777777" w:rsidR="005752C2" w:rsidRPr="003D6AAE" w:rsidRDefault="005752C2" w:rsidP="003D6AAE">
            <w:pPr>
              <w:spacing w:before="120" w:after="0"/>
              <w:jc w:val="center"/>
              <w:rPr>
                <w:sz w:val="20"/>
                <w:szCs w:val="20"/>
              </w:rPr>
            </w:pPr>
          </w:p>
        </w:tc>
      </w:tr>
      <w:tr w:rsidR="005752C2" w:rsidRPr="003D6AAE" w14:paraId="1514C0B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03A392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4AF7D6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B6B02B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35494C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EDB7B45" w14:textId="77777777" w:rsidR="005752C2" w:rsidRPr="003D6AAE" w:rsidRDefault="005752C2" w:rsidP="003D6AAE">
            <w:pPr>
              <w:spacing w:before="120" w:after="0"/>
              <w:jc w:val="center"/>
              <w:rPr>
                <w:sz w:val="20"/>
                <w:szCs w:val="20"/>
              </w:rPr>
            </w:pPr>
          </w:p>
        </w:tc>
      </w:tr>
      <w:tr w:rsidR="005752C2" w:rsidRPr="003D6AAE" w14:paraId="629925A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32CEC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0328F8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B886C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17799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A0E5B5" w14:textId="77777777" w:rsidR="005752C2" w:rsidRPr="003D6AAE" w:rsidRDefault="005752C2" w:rsidP="003D6AAE">
            <w:pPr>
              <w:spacing w:before="120" w:after="0"/>
              <w:jc w:val="center"/>
              <w:rPr>
                <w:sz w:val="20"/>
                <w:szCs w:val="20"/>
              </w:rPr>
            </w:pPr>
          </w:p>
        </w:tc>
      </w:tr>
      <w:tr w:rsidR="005752C2" w:rsidRPr="003D6AAE" w14:paraId="450226E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846236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5C9E97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0D233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90BB67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62C3E7" w14:textId="77777777" w:rsidR="005752C2" w:rsidRPr="003D6AAE" w:rsidRDefault="005752C2" w:rsidP="003D6AAE">
            <w:pPr>
              <w:spacing w:before="120" w:after="0"/>
              <w:jc w:val="center"/>
              <w:rPr>
                <w:sz w:val="20"/>
                <w:szCs w:val="20"/>
              </w:rPr>
            </w:pPr>
          </w:p>
        </w:tc>
      </w:tr>
      <w:tr w:rsidR="005752C2" w:rsidRPr="003D6AAE" w14:paraId="016E5EF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E9AFEF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B339AD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5C775E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00221C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D70F30" w14:textId="77777777" w:rsidR="005752C2" w:rsidRPr="003D6AAE" w:rsidRDefault="005752C2" w:rsidP="003D6AAE">
            <w:pPr>
              <w:spacing w:before="120" w:after="0"/>
              <w:jc w:val="center"/>
              <w:rPr>
                <w:sz w:val="20"/>
                <w:szCs w:val="20"/>
              </w:rPr>
            </w:pPr>
          </w:p>
        </w:tc>
      </w:tr>
      <w:tr w:rsidR="005752C2" w:rsidRPr="003D6AAE" w14:paraId="4907F75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23DB18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3D037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5E741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3D1749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571C7BA" w14:textId="77777777" w:rsidR="005752C2" w:rsidRPr="003D6AAE" w:rsidRDefault="005752C2" w:rsidP="003D6AAE">
            <w:pPr>
              <w:spacing w:before="120" w:after="0"/>
              <w:jc w:val="center"/>
              <w:rPr>
                <w:sz w:val="20"/>
                <w:szCs w:val="20"/>
              </w:rPr>
            </w:pPr>
          </w:p>
        </w:tc>
      </w:tr>
      <w:tr w:rsidR="005752C2" w:rsidRPr="003D6AAE" w14:paraId="7C2FFF6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1A9D85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BDC8F5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73D65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1F3C55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FE76C3B" w14:textId="77777777" w:rsidR="005752C2" w:rsidRPr="003D6AAE" w:rsidRDefault="005752C2" w:rsidP="003D6AAE">
            <w:pPr>
              <w:spacing w:before="120" w:after="0"/>
              <w:jc w:val="center"/>
              <w:rPr>
                <w:sz w:val="20"/>
                <w:szCs w:val="20"/>
              </w:rPr>
            </w:pPr>
          </w:p>
        </w:tc>
      </w:tr>
      <w:tr w:rsidR="005752C2" w:rsidRPr="003D6AAE" w14:paraId="2445B97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6608C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D6CA06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B515F0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B7C62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39462C" w14:textId="77777777" w:rsidR="005752C2" w:rsidRPr="003D6AAE" w:rsidRDefault="005752C2" w:rsidP="003D6AAE">
            <w:pPr>
              <w:spacing w:before="120" w:after="0"/>
              <w:jc w:val="center"/>
              <w:rPr>
                <w:sz w:val="20"/>
                <w:szCs w:val="20"/>
              </w:rPr>
            </w:pPr>
          </w:p>
        </w:tc>
      </w:tr>
      <w:tr w:rsidR="005752C2" w:rsidRPr="003D6AAE" w14:paraId="3FA004C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1E8B58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789488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68B00AE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9F320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4F4F40" w14:textId="77777777" w:rsidR="005752C2" w:rsidRPr="003D6AAE" w:rsidRDefault="005752C2" w:rsidP="003D6AAE">
            <w:pPr>
              <w:spacing w:before="120" w:after="0"/>
              <w:jc w:val="center"/>
              <w:rPr>
                <w:sz w:val="20"/>
                <w:szCs w:val="20"/>
              </w:rPr>
            </w:pPr>
          </w:p>
        </w:tc>
      </w:tr>
      <w:tr w:rsidR="005752C2" w:rsidRPr="003D6AAE" w14:paraId="1F26CE2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E3CE1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665F7A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0D9F35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45A3E1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50D6D4B" w14:textId="77777777" w:rsidR="005752C2" w:rsidRPr="003D6AAE" w:rsidRDefault="005752C2" w:rsidP="003D6AAE">
            <w:pPr>
              <w:spacing w:before="120" w:after="0"/>
              <w:jc w:val="center"/>
              <w:rPr>
                <w:sz w:val="20"/>
                <w:szCs w:val="20"/>
              </w:rPr>
            </w:pPr>
          </w:p>
        </w:tc>
      </w:tr>
      <w:tr w:rsidR="005752C2" w:rsidRPr="003D6AAE" w14:paraId="749B26B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EBEB9C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5EAEA4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02B7D5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F7445A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A9FEEDB" w14:textId="77777777" w:rsidR="005752C2" w:rsidRPr="003D6AAE" w:rsidRDefault="005752C2" w:rsidP="003D6AAE">
            <w:pPr>
              <w:spacing w:before="120" w:after="0"/>
              <w:jc w:val="center"/>
              <w:rPr>
                <w:sz w:val="20"/>
                <w:szCs w:val="20"/>
              </w:rPr>
            </w:pPr>
          </w:p>
        </w:tc>
      </w:tr>
      <w:tr w:rsidR="005752C2" w:rsidRPr="003D6AAE" w14:paraId="68C89DD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292E8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9EB724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88BB0F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0FA1E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CC410E2" w14:textId="77777777" w:rsidR="005752C2" w:rsidRPr="003D6AAE" w:rsidRDefault="005752C2" w:rsidP="003D6AAE">
            <w:pPr>
              <w:spacing w:before="120" w:after="0"/>
              <w:jc w:val="center"/>
              <w:rPr>
                <w:sz w:val="20"/>
                <w:szCs w:val="20"/>
              </w:rPr>
            </w:pPr>
          </w:p>
        </w:tc>
      </w:tr>
      <w:tr w:rsidR="005752C2" w:rsidRPr="003D6AAE" w14:paraId="69089C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35B547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1C3FE2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6FAA69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8D5C91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C8F85B1" w14:textId="77777777" w:rsidR="005752C2" w:rsidRPr="003D6AAE" w:rsidRDefault="005752C2" w:rsidP="003D6AAE">
            <w:pPr>
              <w:spacing w:before="120" w:after="0"/>
              <w:jc w:val="center"/>
              <w:rPr>
                <w:sz w:val="20"/>
                <w:szCs w:val="20"/>
              </w:rPr>
            </w:pPr>
          </w:p>
        </w:tc>
      </w:tr>
      <w:tr w:rsidR="005752C2" w:rsidRPr="003D6AAE" w14:paraId="169B698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A5BA7F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4764C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F1188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646D9C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71D3587" w14:textId="77777777" w:rsidR="005752C2" w:rsidRPr="003D6AAE" w:rsidRDefault="005752C2" w:rsidP="003D6AAE">
            <w:pPr>
              <w:spacing w:before="120" w:after="0"/>
              <w:jc w:val="center"/>
              <w:rPr>
                <w:sz w:val="20"/>
                <w:szCs w:val="20"/>
              </w:rPr>
            </w:pPr>
          </w:p>
        </w:tc>
      </w:tr>
      <w:tr w:rsidR="005752C2" w:rsidRPr="003D6AAE" w14:paraId="446CB3C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2BAEE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DE134A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3AE8E2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A8FC4E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880E8B8" w14:textId="77777777" w:rsidR="005752C2" w:rsidRPr="003D6AAE" w:rsidRDefault="005752C2" w:rsidP="003D6AAE">
            <w:pPr>
              <w:spacing w:before="120" w:after="0"/>
              <w:jc w:val="center"/>
              <w:rPr>
                <w:sz w:val="20"/>
                <w:szCs w:val="20"/>
              </w:rPr>
            </w:pPr>
          </w:p>
        </w:tc>
      </w:tr>
      <w:tr w:rsidR="005752C2" w:rsidRPr="003D6AAE" w14:paraId="3B30DB7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39F0C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ED7A69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21EB89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9C222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3D69C23" w14:textId="77777777" w:rsidR="005752C2" w:rsidRPr="003D6AAE" w:rsidRDefault="005752C2" w:rsidP="003D6AAE">
            <w:pPr>
              <w:spacing w:before="120" w:after="0"/>
              <w:jc w:val="center"/>
              <w:rPr>
                <w:sz w:val="20"/>
                <w:szCs w:val="20"/>
              </w:rPr>
            </w:pPr>
          </w:p>
        </w:tc>
      </w:tr>
      <w:tr w:rsidR="005752C2" w:rsidRPr="003D6AAE" w14:paraId="77DD496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60E5A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C5848E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1F1E06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3B578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9A2DD7" w14:textId="77777777" w:rsidR="005752C2" w:rsidRPr="003D6AAE" w:rsidRDefault="005752C2" w:rsidP="003D6AAE">
            <w:pPr>
              <w:spacing w:before="120" w:after="0"/>
              <w:jc w:val="center"/>
              <w:rPr>
                <w:sz w:val="20"/>
                <w:szCs w:val="20"/>
              </w:rPr>
            </w:pPr>
          </w:p>
        </w:tc>
      </w:tr>
      <w:tr w:rsidR="005752C2" w:rsidRPr="003D6AAE" w14:paraId="49953D8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54D18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tcPr>
          <w:p w14:paraId="73F6E003"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60FCC74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C76CAA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44A8320" w14:textId="77777777" w:rsidR="005752C2" w:rsidRPr="003D6AAE" w:rsidRDefault="005752C2" w:rsidP="003D6AAE">
            <w:pPr>
              <w:spacing w:before="120" w:after="0"/>
              <w:jc w:val="center"/>
              <w:rPr>
                <w:sz w:val="20"/>
                <w:szCs w:val="20"/>
              </w:rPr>
            </w:pPr>
          </w:p>
        </w:tc>
      </w:tr>
      <w:tr w:rsidR="005752C2" w:rsidRPr="003D6AAE" w14:paraId="18CE31F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D65B11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tcPr>
          <w:p w14:paraId="4147ABC7"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595C4D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DAD33E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8AC65E7" w14:textId="77777777" w:rsidR="005752C2" w:rsidRPr="003D6AAE" w:rsidRDefault="005752C2" w:rsidP="003D6AAE">
            <w:pPr>
              <w:spacing w:before="120" w:after="0"/>
              <w:jc w:val="center"/>
              <w:rPr>
                <w:sz w:val="20"/>
                <w:szCs w:val="20"/>
              </w:rPr>
            </w:pPr>
          </w:p>
        </w:tc>
      </w:tr>
      <w:tr w:rsidR="005752C2" w:rsidRPr="003D6AAE" w14:paraId="00D4F63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95FFC3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tcPr>
          <w:p w14:paraId="325CA7BF"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279C205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B911D7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9244E18" w14:textId="77777777" w:rsidR="005752C2" w:rsidRPr="003D6AAE" w:rsidRDefault="005752C2" w:rsidP="003D6AAE">
            <w:pPr>
              <w:spacing w:before="120" w:after="0"/>
              <w:jc w:val="center"/>
              <w:rPr>
                <w:sz w:val="20"/>
                <w:szCs w:val="20"/>
              </w:rPr>
            </w:pPr>
          </w:p>
        </w:tc>
      </w:tr>
      <w:tr w:rsidR="005752C2" w:rsidRPr="003D6AAE" w14:paraId="0ABFFF4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4F578D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2A7F9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16CB55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76FA5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96ECD1F" w14:textId="77777777" w:rsidR="005752C2" w:rsidRPr="003D6AAE" w:rsidRDefault="005752C2" w:rsidP="003D6AAE">
            <w:pPr>
              <w:spacing w:before="120" w:after="0"/>
              <w:jc w:val="center"/>
              <w:rPr>
                <w:sz w:val="20"/>
                <w:szCs w:val="20"/>
              </w:rPr>
            </w:pPr>
          </w:p>
        </w:tc>
      </w:tr>
      <w:tr w:rsidR="005752C2" w:rsidRPr="003D6AAE" w14:paraId="242BB7C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2B1C2B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88740C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7CD779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0712C6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0C22C56" w14:textId="77777777" w:rsidR="005752C2" w:rsidRPr="003D6AAE" w:rsidRDefault="005752C2" w:rsidP="003D6AAE">
            <w:pPr>
              <w:spacing w:before="120" w:after="0"/>
              <w:jc w:val="center"/>
              <w:rPr>
                <w:sz w:val="20"/>
                <w:szCs w:val="20"/>
              </w:rPr>
            </w:pPr>
          </w:p>
        </w:tc>
      </w:tr>
      <w:tr w:rsidR="005752C2" w:rsidRPr="003D6AAE" w14:paraId="720168B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374E8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0CB5739"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3DDED9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3EF8E9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83D4809" w14:textId="77777777" w:rsidR="005752C2" w:rsidRPr="003D6AAE" w:rsidRDefault="005752C2" w:rsidP="003D6AAE">
            <w:pPr>
              <w:spacing w:before="120" w:after="0"/>
              <w:jc w:val="center"/>
              <w:rPr>
                <w:sz w:val="20"/>
                <w:szCs w:val="20"/>
              </w:rPr>
            </w:pPr>
          </w:p>
        </w:tc>
      </w:tr>
      <w:tr w:rsidR="005752C2" w:rsidRPr="003D6AAE" w14:paraId="0E484A1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B1C3B4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1C09F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B6E80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F111B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9416EE6" w14:textId="77777777" w:rsidR="005752C2" w:rsidRPr="003D6AAE" w:rsidRDefault="005752C2" w:rsidP="003D6AAE">
            <w:pPr>
              <w:spacing w:before="120" w:after="0"/>
              <w:jc w:val="center"/>
              <w:rPr>
                <w:sz w:val="20"/>
                <w:szCs w:val="20"/>
              </w:rPr>
            </w:pPr>
          </w:p>
        </w:tc>
      </w:tr>
      <w:tr w:rsidR="005752C2" w:rsidRPr="003D6AAE" w14:paraId="2D4816A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64F3AB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88C103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057CFE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3CE847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BBA225" w14:textId="77777777" w:rsidR="005752C2" w:rsidRPr="003D6AAE" w:rsidRDefault="005752C2" w:rsidP="003D6AAE">
            <w:pPr>
              <w:spacing w:before="120" w:after="0"/>
              <w:jc w:val="center"/>
              <w:rPr>
                <w:sz w:val="20"/>
                <w:szCs w:val="20"/>
              </w:rPr>
            </w:pPr>
          </w:p>
        </w:tc>
      </w:tr>
      <w:tr w:rsidR="005752C2" w:rsidRPr="003D6AAE" w14:paraId="75C4E28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19A84E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FEA33A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6CCEA1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E3DF67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A25C35E" w14:textId="77777777" w:rsidR="005752C2" w:rsidRPr="003D6AAE" w:rsidRDefault="005752C2" w:rsidP="003D6AAE">
            <w:pPr>
              <w:spacing w:before="120" w:after="0"/>
              <w:jc w:val="center"/>
              <w:rPr>
                <w:sz w:val="20"/>
                <w:szCs w:val="20"/>
              </w:rPr>
            </w:pPr>
          </w:p>
        </w:tc>
      </w:tr>
      <w:tr w:rsidR="005752C2" w:rsidRPr="003D6AAE" w14:paraId="07FC7A9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D3479F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138CA7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BAD0E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ECF9D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D38D2D0" w14:textId="77777777" w:rsidR="005752C2" w:rsidRPr="003D6AAE" w:rsidRDefault="005752C2" w:rsidP="003D6AAE">
            <w:pPr>
              <w:spacing w:before="120" w:after="0"/>
              <w:jc w:val="center"/>
              <w:rPr>
                <w:sz w:val="20"/>
                <w:szCs w:val="20"/>
              </w:rPr>
            </w:pPr>
          </w:p>
        </w:tc>
      </w:tr>
      <w:tr w:rsidR="005752C2" w:rsidRPr="003D6AAE" w14:paraId="062CB59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BF6A9A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0D810A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031F7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DA374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487509E" w14:textId="77777777" w:rsidR="005752C2" w:rsidRPr="003D6AAE" w:rsidRDefault="005752C2" w:rsidP="003D6AAE">
            <w:pPr>
              <w:spacing w:before="120" w:after="0"/>
              <w:jc w:val="center"/>
              <w:rPr>
                <w:sz w:val="20"/>
                <w:szCs w:val="20"/>
              </w:rPr>
            </w:pPr>
          </w:p>
        </w:tc>
      </w:tr>
      <w:tr w:rsidR="005752C2" w:rsidRPr="003D6AAE" w14:paraId="6E2CFC2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3EFC7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767DA7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635BA1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2FCAA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27F715F" w14:textId="77777777" w:rsidR="005752C2" w:rsidRPr="003D6AAE" w:rsidRDefault="005752C2" w:rsidP="003D6AAE">
            <w:pPr>
              <w:spacing w:before="120" w:after="0"/>
              <w:jc w:val="center"/>
              <w:rPr>
                <w:sz w:val="20"/>
                <w:szCs w:val="20"/>
              </w:rPr>
            </w:pPr>
          </w:p>
        </w:tc>
      </w:tr>
      <w:tr w:rsidR="005752C2" w:rsidRPr="003D6AAE" w14:paraId="33A6C9E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ED2A90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AA82B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265DA9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8805F9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E15C82" w14:textId="77777777" w:rsidR="005752C2" w:rsidRPr="003D6AAE" w:rsidRDefault="005752C2" w:rsidP="003D6AAE">
            <w:pPr>
              <w:spacing w:before="120" w:after="0"/>
              <w:jc w:val="center"/>
              <w:rPr>
                <w:sz w:val="20"/>
                <w:szCs w:val="20"/>
              </w:rPr>
            </w:pPr>
          </w:p>
        </w:tc>
      </w:tr>
      <w:tr w:rsidR="005752C2" w:rsidRPr="003D6AAE" w14:paraId="11CB47C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09CABA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5725F3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FBAAAB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7355A5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4D6DC3A" w14:textId="77777777" w:rsidR="005752C2" w:rsidRPr="003D6AAE" w:rsidRDefault="005752C2" w:rsidP="003D6AAE">
            <w:pPr>
              <w:spacing w:before="120" w:after="0"/>
              <w:jc w:val="center"/>
              <w:rPr>
                <w:sz w:val="20"/>
                <w:szCs w:val="20"/>
              </w:rPr>
            </w:pPr>
          </w:p>
        </w:tc>
      </w:tr>
      <w:tr w:rsidR="005752C2" w:rsidRPr="003D6AAE" w14:paraId="4265939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8D8BA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733C19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796869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4B6F6D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A27C2B6" w14:textId="77777777" w:rsidR="005752C2" w:rsidRPr="003D6AAE" w:rsidRDefault="005752C2" w:rsidP="003D6AAE">
            <w:pPr>
              <w:spacing w:before="120" w:after="0"/>
              <w:jc w:val="center"/>
              <w:rPr>
                <w:sz w:val="20"/>
                <w:szCs w:val="20"/>
              </w:rPr>
            </w:pPr>
          </w:p>
        </w:tc>
      </w:tr>
      <w:tr w:rsidR="005752C2" w:rsidRPr="003D6AAE" w14:paraId="0F3B540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DDBC8A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3AE268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09042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3F1105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20D31C6" w14:textId="77777777" w:rsidR="005752C2" w:rsidRPr="003D6AAE" w:rsidRDefault="005752C2" w:rsidP="003D6AAE">
            <w:pPr>
              <w:spacing w:before="120" w:after="0"/>
              <w:jc w:val="center"/>
              <w:rPr>
                <w:sz w:val="20"/>
                <w:szCs w:val="20"/>
              </w:rPr>
            </w:pPr>
          </w:p>
        </w:tc>
      </w:tr>
      <w:tr w:rsidR="005752C2" w:rsidRPr="003D6AAE" w14:paraId="0B30908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213FF0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42C02B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70150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1E4318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A4D8692" w14:textId="77777777" w:rsidR="005752C2" w:rsidRPr="003D6AAE" w:rsidRDefault="005752C2" w:rsidP="003D6AAE">
            <w:pPr>
              <w:spacing w:before="120" w:after="0"/>
              <w:jc w:val="center"/>
              <w:rPr>
                <w:sz w:val="20"/>
                <w:szCs w:val="20"/>
              </w:rPr>
            </w:pPr>
          </w:p>
        </w:tc>
      </w:tr>
      <w:tr w:rsidR="005752C2" w:rsidRPr="003D6AAE" w14:paraId="378A27E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24ECF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0A4D2B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E33CB4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4097F9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708AD0" w14:textId="77777777" w:rsidR="005752C2" w:rsidRPr="003D6AAE" w:rsidRDefault="005752C2" w:rsidP="003D6AAE">
            <w:pPr>
              <w:spacing w:before="120" w:after="0"/>
              <w:jc w:val="center"/>
              <w:rPr>
                <w:sz w:val="20"/>
                <w:szCs w:val="20"/>
              </w:rPr>
            </w:pPr>
          </w:p>
        </w:tc>
      </w:tr>
      <w:tr w:rsidR="005752C2" w:rsidRPr="003D6AAE" w14:paraId="4268D26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2A8B2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D2A6C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FA3AA0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BECE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FFE7B5" w14:textId="77777777" w:rsidR="005752C2" w:rsidRPr="003D6AAE" w:rsidRDefault="005752C2" w:rsidP="003D6AAE">
            <w:pPr>
              <w:spacing w:before="120" w:after="0"/>
              <w:jc w:val="center"/>
              <w:rPr>
                <w:sz w:val="20"/>
                <w:szCs w:val="20"/>
              </w:rPr>
            </w:pPr>
          </w:p>
        </w:tc>
      </w:tr>
      <w:tr w:rsidR="005752C2" w:rsidRPr="003D6AAE" w14:paraId="7012758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5BEC5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385BCC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CA8514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043A82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95B376" w14:textId="77777777" w:rsidR="005752C2" w:rsidRPr="003D6AAE" w:rsidRDefault="005752C2" w:rsidP="003D6AAE">
            <w:pPr>
              <w:spacing w:before="120" w:after="0"/>
              <w:jc w:val="center"/>
              <w:rPr>
                <w:sz w:val="20"/>
                <w:szCs w:val="20"/>
              </w:rPr>
            </w:pPr>
          </w:p>
        </w:tc>
      </w:tr>
      <w:tr w:rsidR="005752C2" w:rsidRPr="003D6AAE" w14:paraId="52C8E24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F34B19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38CA7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5F7FB3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56E429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1FD0581" w14:textId="77777777" w:rsidR="005752C2" w:rsidRPr="003D6AAE" w:rsidRDefault="005752C2" w:rsidP="003D6AAE">
            <w:pPr>
              <w:spacing w:before="120" w:after="0"/>
              <w:jc w:val="center"/>
              <w:rPr>
                <w:sz w:val="20"/>
                <w:szCs w:val="20"/>
              </w:rPr>
            </w:pPr>
          </w:p>
        </w:tc>
      </w:tr>
      <w:tr w:rsidR="005752C2" w:rsidRPr="003D6AAE" w14:paraId="66DF441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9CC0E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BA0A62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D13BA6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8E3DCA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8942869" w14:textId="77777777" w:rsidR="005752C2" w:rsidRPr="003D6AAE" w:rsidRDefault="005752C2" w:rsidP="003D6AAE">
            <w:pPr>
              <w:spacing w:before="120" w:after="0"/>
              <w:jc w:val="center"/>
              <w:rPr>
                <w:sz w:val="20"/>
                <w:szCs w:val="20"/>
              </w:rPr>
            </w:pPr>
          </w:p>
        </w:tc>
      </w:tr>
      <w:tr w:rsidR="005752C2" w:rsidRPr="003D6AAE" w14:paraId="1C27C48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E453C6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12AAE1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D6528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CD8644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48ACEAE" w14:textId="77777777" w:rsidR="005752C2" w:rsidRPr="003D6AAE" w:rsidRDefault="005752C2" w:rsidP="003D6AAE">
            <w:pPr>
              <w:spacing w:before="120" w:after="0"/>
              <w:jc w:val="center"/>
              <w:rPr>
                <w:sz w:val="20"/>
                <w:szCs w:val="20"/>
              </w:rPr>
            </w:pPr>
          </w:p>
        </w:tc>
      </w:tr>
      <w:tr w:rsidR="005752C2" w:rsidRPr="003D6AAE" w14:paraId="098FA79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AC18C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4090E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150376E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0F59AB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3C4E2C" w14:textId="77777777" w:rsidR="005752C2" w:rsidRPr="003D6AAE" w:rsidRDefault="005752C2" w:rsidP="003D6AAE">
            <w:pPr>
              <w:spacing w:before="120" w:after="0"/>
              <w:jc w:val="center"/>
              <w:rPr>
                <w:sz w:val="20"/>
                <w:szCs w:val="20"/>
              </w:rPr>
            </w:pPr>
          </w:p>
        </w:tc>
      </w:tr>
      <w:tr w:rsidR="005752C2" w:rsidRPr="003D6AAE" w14:paraId="018A0D3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71DB2E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665B8E"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66D3438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1D2967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6E24552" w14:textId="77777777" w:rsidR="005752C2" w:rsidRPr="003D6AAE" w:rsidRDefault="005752C2" w:rsidP="003D6AAE">
            <w:pPr>
              <w:spacing w:before="120" w:after="0"/>
              <w:jc w:val="center"/>
              <w:rPr>
                <w:sz w:val="20"/>
                <w:szCs w:val="20"/>
              </w:rPr>
            </w:pPr>
          </w:p>
        </w:tc>
      </w:tr>
      <w:tr w:rsidR="005752C2" w:rsidRPr="003D6AAE" w14:paraId="5F360CE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829DA3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8A429C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CE44B9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D34C52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C7C7F8C" w14:textId="77777777" w:rsidR="005752C2" w:rsidRPr="003D6AAE" w:rsidRDefault="005752C2" w:rsidP="003D6AAE">
            <w:pPr>
              <w:spacing w:before="120" w:after="0"/>
              <w:jc w:val="center"/>
              <w:rPr>
                <w:sz w:val="20"/>
                <w:szCs w:val="20"/>
              </w:rPr>
            </w:pPr>
          </w:p>
        </w:tc>
      </w:tr>
      <w:tr w:rsidR="005752C2" w:rsidRPr="003D6AAE" w14:paraId="3549148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799DB1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4773E7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DA4937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BAA24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BEFB03D" w14:textId="77777777" w:rsidR="005752C2" w:rsidRPr="003D6AAE" w:rsidRDefault="005752C2" w:rsidP="003D6AAE">
            <w:pPr>
              <w:spacing w:before="120" w:after="0"/>
              <w:jc w:val="center"/>
              <w:rPr>
                <w:sz w:val="20"/>
                <w:szCs w:val="20"/>
              </w:rPr>
            </w:pPr>
          </w:p>
        </w:tc>
      </w:tr>
      <w:tr w:rsidR="005752C2" w:rsidRPr="003D6AAE" w14:paraId="1DA8C27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FA4C54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F30E68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20953B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ADD58A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89E5827" w14:textId="77777777" w:rsidR="005752C2" w:rsidRPr="003D6AAE" w:rsidRDefault="005752C2" w:rsidP="003D6AAE">
            <w:pPr>
              <w:spacing w:before="120" w:after="0"/>
              <w:jc w:val="center"/>
              <w:rPr>
                <w:sz w:val="20"/>
                <w:szCs w:val="20"/>
              </w:rPr>
            </w:pPr>
          </w:p>
        </w:tc>
      </w:tr>
      <w:tr w:rsidR="005752C2" w:rsidRPr="003D6AAE" w14:paraId="3476AEE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E37F63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3EE5AC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A1E3FD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830A9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394E1E" w14:textId="77777777" w:rsidR="005752C2" w:rsidRPr="003D6AAE" w:rsidRDefault="005752C2" w:rsidP="003D6AAE">
            <w:pPr>
              <w:spacing w:before="120" w:after="0"/>
              <w:jc w:val="center"/>
              <w:rPr>
                <w:sz w:val="20"/>
                <w:szCs w:val="20"/>
              </w:rPr>
            </w:pPr>
          </w:p>
        </w:tc>
      </w:tr>
      <w:tr w:rsidR="005752C2" w:rsidRPr="003D6AAE" w14:paraId="13C108E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201A1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2951C0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61EDB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0E8B0B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9D10BDD" w14:textId="77777777" w:rsidR="005752C2" w:rsidRPr="003D6AAE" w:rsidRDefault="005752C2" w:rsidP="003D6AAE">
            <w:pPr>
              <w:spacing w:before="120" w:after="0"/>
              <w:jc w:val="center"/>
              <w:rPr>
                <w:sz w:val="20"/>
                <w:szCs w:val="20"/>
              </w:rPr>
            </w:pPr>
          </w:p>
        </w:tc>
      </w:tr>
      <w:tr w:rsidR="005752C2" w:rsidRPr="003D6AAE" w14:paraId="3EE3AF7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F7E99A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6D93D1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7094F6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39120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775023C" w14:textId="77777777" w:rsidR="005752C2" w:rsidRPr="003D6AAE" w:rsidRDefault="005752C2" w:rsidP="003D6AAE">
            <w:pPr>
              <w:spacing w:before="120" w:after="0"/>
              <w:jc w:val="center"/>
              <w:rPr>
                <w:sz w:val="20"/>
                <w:szCs w:val="20"/>
              </w:rPr>
            </w:pPr>
          </w:p>
        </w:tc>
      </w:tr>
      <w:tr w:rsidR="005752C2" w:rsidRPr="003D6AAE" w14:paraId="21C4E6F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FCEF86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1CDD5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8641C7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3A59EA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3C398AD" w14:textId="77777777" w:rsidR="005752C2" w:rsidRPr="003D6AAE" w:rsidRDefault="005752C2" w:rsidP="003D6AAE">
            <w:pPr>
              <w:spacing w:before="120" w:after="0"/>
              <w:jc w:val="center"/>
              <w:rPr>
                <w:sz w:val="20"/>
                <w:szCs w:val="20"/>
              </w:rPr>
            </w:pPr>
          </w:p>
        </w:tc>
      </w:tr>
      <w:tr w:rsidR="005752C2" w:rsidRPr="003D6AAE" w14:paraId="2FC2B64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DC409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A755B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B9064C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D765C6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C424BF" w14:textId="77777777" w:rsidR="005752C2" w:rsidRPr="003D6AAE" w:rsidRDefault="005752C2" w:rsidP="003D6AAE">
            <w:pPr>
              <w:spacing w:before="120" w:after="0"/>
              <w:jc w:val="center"/>
              <w:rPr>
                <w:sz w:val="20"/>
                <w:szCs w:val="20"/>
              </w:rPr>
            </w:pPr>
          </w:p>
        </w:tc>
      </w:tr>
      <w:tr w:rsidR="005752C2" w:rsidRPr="003D6AAE" w14:paraId="40858A7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BD7F4F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6DCCD5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BF66B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D5477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D235BCD" w14:textId="77777777" w:rsidR="005752C2" w:rsidRPr="003D6AAE" w:rsidRDefault="005752C2" w:rsidP="003D6AAE">
            <w:pPr>
              <w:spacing w:before="120" w:after="0"/>
              <w:jc w:val="center"/>
              <w:rPr>
                <w:sz w:val="20"/>
                <w:szCs w:val="20"/>
              </w:rPr>
            </w:pPr>
          </w:p>
        </w:tc>
      </w:tr>
      <w:tr w:rsidR="005752C2" w:rsidRPr="003D6AAE" w14:paraId="76C7DA0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E1D932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FA41C0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5D4545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B3997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13559A" w14:textId="77777777" w:rsidR="005752C2" w:rsidRPr="003D6AAE" w:rsidRDefault="005752C2" w:rsidP="003D6AAE">
            <w:pPr>
              <w:spacing w:before="120" w:after="0"/>
              <w:jc w:val="center"/>
              <w:rPr>
                <w:sz w:val="20"/>
                <w:szCs w:val="20"/>
              </w:rPr>
            </w:pPr>
          </w:p>
        </w:tc>
      </w:tr>
      <w:tr w:rsidR="005752C2" w:rsidRPr="003D6AAE" w14:paraId="168BD54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C03F35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E9C393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4C95C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71ACB2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9F1A677" w14:textId="77777777" w:rsidR="005752C2" w:rsidRPr="003D6AAE" w:rsidRDefault="005752C2" w:rsidP="003D6AAE">
            <w:pPr>
              <w:spacing w:before="120" w:after="0"/>
              <w:jc w:val="center"/>
              <w:rPr>
                <w:sz w:val="20"/>
                <w:szCs w:val="20"/>
              </w:rPr>
            </w:pPr>
          </w:p>
        </w:tc>
      </w:tr>
      <w:tr w:rsidR="005752C2" w:rsidRPr="003D6AAE" w14:paraId="236CCD1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8211E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1F4E61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B2AE14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7116F7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2EDAF59" w14:textId="77777777" w:rsidR="005752C2" w:rsidRPr="003D6AAE" w:rsidRDefault="005752C2" w:rsidP="003D6AAE">
            <w:pPr>
              <w:spacing w:before="120" w:after="0"/>
              <w:jc w:val="center"/>
              <w:rPr>
                <w:sz w:val="20"/>
                <w:szCs w:val="20"/>
              </w:rPr>
            </w:pPr>
          </w:p>
        </w:tc>
      </w:tr>
      <w:tr w:rsidR="005752C2" w:rsidRPr="003D6AAE" w14:paraId="34FB2ED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003AFA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876BFD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EAB301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861B68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A44BC2" w14:textId="77777777" w:rsidR="005752C2" w:rsidRPr="003D6AAE" w:rsidRDefault="005752C2" w:rsidP="003D6AAE">
            <w:pPr>
              <w:spacing w:before="120" w:after="0"/>
              <w:jc w:val="center"/>
              <w:rPr>
                <w:sz w:val="20"/>
                <w:szCs w:val="20"/>
              </w:rPr>
            </w:pPr>
          </w:p>
        </w:tc>
      </w:tr>
      <w:tr w:rsidR="005752C2" w:rsidRPr="003D6AAE" w14:paraId="11705A6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340AE0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360CD5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B215B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1F7CD2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86D399" w14:textId="77777777" w:rsidR="005752C2" w:rsidRPr="003D6AAE" w:rsidRDefault="005752C2" w:rsidP="003D6AAE">
            <w:pPr>
              <w:spacing w:before="120" w:after="0"/>
              <w:jc w:val="center"/>
              <w:rPr>
                <w:sz w:val="20"/>
                <w:szCs w:val="20"/>
              </w:rPr>
            </w:pPr>
          </w:p>
        </w:tc>
      </w:tr>
      <w:tr w:rsidR="005752C2" w:rsidRPr="003D6AAE" w14:paraId="48FD278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E49797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3C48AD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6101D9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34B495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A49B6F9" w14:textId="77777777" w:rsidR="005752C2" w:rsidRPr="003D6AAE" w:rsidRDefault="005752C2" w:rsidP="003D6AAE">
            <w:pPr>
              <w:spacing w:before="120" w:after="0"/>
              <w:jc w:val="center"/>
              <w:rPr>
                <w:sz w:val="20"/>
                <w:szCs w:val="20"/>
              </w:rPr>
            </w:pPr>
          </w:p>
        </w:tc>
      </w:tr>
      <w:tr w:rsidR="005752C2" w:rsidRPr="003D6AAE" w14:paraId="1C5CD42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2E335C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193AA53"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28FA1C7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23447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A077D40" w14:textId="77777777" w:rsidR="005752C2" w:rsidRPr="003D6AAE" w:rsidRDefault="005752C2" w:rsidP="003D6AAE">
            <w:pPr>
              <w:spacing w:before="120" w:after="0"/>
              <w:jc w:val="center"/>
              <w:rPr>
                <w:sz w:val="20"/>
                <w:szCs w:val="20"/>
              </w:rPr>
            </w:pPr>
          </w:p>
        </w:tc>
      </w:tr>
      <w:tr w:rsidR="005752C2" w:rsidRPr="003D6AAE" w14:paraId="08A2B84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044603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A2D1692"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3EC7B60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E9F265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A8E1AB1" w14:textId="77777777" w:rsidR="005752C2" w:rsidRPr="003D6AAE" w:rsidRDefault="005752C2" w:rsidP="003D6AAE">
            <w:pPr>
              <w:spacing w:before="120" w:after="0"/>
              <w:jc w:val="center"/>
              <w:rPr>
                <w:sz w:val="20"/>
                <w:szCs w:val="20"/>
              </w:rPr>
            </w:pPr>
          </w:p>
        </w:tc>
      </w:tr>
      <w:tr w:rsidR="005752C2" w:rsidRPr="003D6AAE" w14:paraId="4C33D88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584CD5E"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2C76AD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5B605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78C1BC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512C59C" w14:textId="77777777" w:rsidR="005752C2" w:rsidRPr="003D6AAE" w:rsidRDefault="005752C2" w:rsidP="003D6AAE">
            <w:pPr>
              <w:spacing w:before="120" w:after="0"/>
              <w:jc w:val="center"/>
              <w:rPr>
                <w:sz w:val="20"/>
                <w:szCs w:val="20"/>
              </w:rPr>
            </w:pPr>
          </w:p>
        </w:tc>
      </w:tr>
      <w:tr w:rsidR="005752C2" w:rsidRPr="003D6AAE" w14:paraId="7CB2431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075BC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15806B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906108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B46BB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9574E5" w14:textId="77777777" w:rsidR="005752C2" w:rsidRPr="003D6AAE" w:rsidRDefault="005752C2" w:rsidP="003D6AAE">
            <w:pPr>
              <w:spacing w:before="120" w:after="0"/>
              <w:jc w:val="center"/>
              <w:rPr>
                <w:sz w:val="20"/>
                <w:szCs w:val="20"/>
              </w:rPr>
            </w:pPr>
          </w:p>
        </w:tc>
      </w:tr>
      <w:tr w:rsidR="005752C2" w:rsidRPr="003D6AAE" w14:paraId="3D58BED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DC5AC2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369BD9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A9C166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113B27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B1C17E" w14:textId="77777777" w:rsidR="005752C2" w:rsidRPr="003D6AAE" w:rsidRDefault="005752C2" w:rsidP="003D6AAE">
            <w:pPr>
              <w:spacing w:before="120" w:after="0"/>
              <w:jc w:val="center"/>
              <w:rPr>
                <w:sz w:val="20"/>
                <w:szCs w:val="20"/>
              </w:rPr>
            </w:pPr>
          </w:p>
        </w:tc>
      </w:tr>
      <w:tr w:rsidR="005752C2" w:rsidRPr="003D6AAE" w14:paraId="1B2E8A7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09DFD3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8073EC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FF58E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02EAF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5FBE28A" w14:textId="77777777" w:rsidR="005752C2" w:rsidRPr="003D6AAE" w:rsidRDefault="005752C2" w:rsidP="003D6AAE">
            <w:pPr>
              <w:spacing w:before="120" w:after="0"/>
              <w:jc w:val="center"/>
              <w:rPr>
                <w:sz w:val="20"/>
                <w:szCs w:val="20"/>
              </w:rPr>
            </w:pPr>
          </w:p>
        </w:tc>
      </w:tr>
      <w:tr w:rsidR="005752C2" w:rsidRPr="003D6AAE" w14:paraId="51E758E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8207B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E6FACB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418DC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E9901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4AB3FA" w14:textId="77777777" w:rsidR="005752C2" w:rsidRPr="003D6AAE" w:rsidRDefault="005752C2" w:rsidP="003D6AAE">
            <w:pPr>
              <w:spacing w:before="120" w:after="0"/>
              <w:jc w:val="center"/>
              <w:rPr>
                <w:sz w:val="20"/>
                <w:szCs w:val="20"/>
              </w:rPr>
            </w:pPr>
          </w:p>
        </w:tc>
      </w:tr>
      <w:tr w:rsidR="005752C2" w:rsidRPr="003D6AAE" w14:paraId="7418144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4B9DD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6F42DB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8A4D5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4C62C0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9389BD" w14:textId="77777777" w:rsidR="005752C2" w:rsidRPr="003D6AAE" w:rsidRDefault="005752C2" w:rsidP="003D6AAE">
            <w:pPr>
              <w:spacing w:before="120" w:after="0"/>
              <w:jc w:val="center"/>
              <w:rPr>
                <w:sz w:val="20"/>
                <w:szCs w:val="20"/>
              </w:rPr>
            </w:pPr>
          </w:p>
        </w:tc>
      </w:tr>
      <w:tr w:rsidR="005752C2" w:rsidRPr="003D6AAE" w14:paraId="10BF94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ACE512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80C97C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62810E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A1E273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1D26D7F" w14:textId="77777777" w:rsidR="005752C2" w:rsidRPr="003D6AAE" w:rsidRDefault="005752C2" w:rsidP="003D6AAE">
            <w:pPr>
              <w:spacing w:before="120" w:after="0"/>
              <w:jc w:val="center"/>
              <w:rPr>
                <w:sz w:val="20"/>
                <w:szCs w:val="20"/>
              </w:rPr>
            </w:pPr>
          </w:p>
        </w:tc>
      </w:tr>
      <w:tr w:rsidR="005752C2" w:rsidRPr="003D6AAE" w14:paraId="098F5E9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0A36F0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8E7A86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35369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7CF6C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3143704" w14:textId="77777777" w:rsidR="005752C2" w:rsidRPr="003D6AAE" w:rsidRDefault="005752C2" w:rsidP="003D6AAE">
            <w:pPr>
              <w:spacing w:before="120" w:after="0"/>
              <w:jc w:val="center"/>
              <w:rPr>
                <w:sz w:val="20"/>
                <w:szCs w:val="20"/>
              </w:rPr>
            </w:pPr>
          </w:p>
        </w:tc>
      </w:tr>
      <w:tr w:rsidR="005752C2" w:rsidRPr="003D6AAE" w14:paraId="3E631D2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2B601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711A7B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5C307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ABCDB7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3B4216" w14:textId="77777777" w:rsidR="005752C2" w:rsidRPr="003D6AAE" w:rsidRDefault="005752C2" w:rsidP="003D6AAE">
            <w:pPr>
              <w:spacing w:before="120" w:after="0"/>
              <w:jc w:val="center"/>
              <w:rPr>
                <w:sz w:val="20"/>
                <w:szCs w:val="20"/>
              </w:rPr>
            </w:pPr>
          </w:p>
        </w:tc>
      </w:tr>
      <w:tr w:rsidR="005752C2" w:rsidRPr="003D6AAE" w14:paraId="47687EB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B6184B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72CE8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0CEFB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94952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22BDA74" w14:textId="77777777" w:rsidR="005752C2" w:rsidRPr="003D6AAE" w:rsidRDefault="005752C2" w:rsidP="003D6AAE">
            <w:pPr>
              <w:spacing w:before="120" w:after="0"/>
              <w:jc w:val="center"/>
              <w:rPr>
                <w:sz w:val="20"/>
                <w:szCs w:val="20"/>
              </w:rPr>
            </w:pPr>
          </w:p>
        </w:tc>
      </w:tr>
      <w:tr w:rsidR="005752C2" w:rsidRPr="003D6AAE" w14:paraId="5CDC184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D10B0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4A0739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A7E56B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D1B0E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67C6283" w14:textId="77777777" w:rsidR="005752C2" w:rsidRPr="003D6AAE" w:rsidRDefault="005752C2" w:rsidP="003D6AAE">
            <w:pPr>
              <w:spacing w:before="120" w:after="0"/>
              <w:jc w:val="center"/>
              <w:rPr>
                <w:sz w:val="20"/>
                <w:szCs w:val="20"/>
              </w:rPr>
            </w:pPr>
          </w:p>
        </w:tc>
      </w:tr>
      <w:tr w:rsidR="005752C2" w:rsidRPr="003D6AAE" w14:paraId="5C66024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29C29B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BF94E1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357E7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D411E8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63CFA95" w14:textId="77777777" w:rsidR="005752C2" w:rsidRPr="003D6AAE" w:rsidRDefault="005752C2" w:rsidP="003D6AAE">
            <w:pPr>
              <w:spacing w:before="120" w:after="0"/>
              <w:jc w:val="center"/>
              <w:rPr>
                <w:sz w:val="20"/>
                <w:szCs w:val="20"/>
              </w:rPr>
            </w:pPr>
          </w:p>
        </w:tc>
      </w:tr>
      <w:tr w:rsidR="005752C2" w:rsidRPr="003D6AAE" w14:paraId="151DCC4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72BAC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C737134"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3CAB1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211249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6B627B4" w14:textId="77777777" w:rsidR="005752C2" w:rsidRPr="003D6AAE" w:rsidRDefault="005752C2" w:rsidP="003D6AAE">
            <w:pPr>
              <w:spacing w:before="120" w:after="0"/>
              <w:jc w:val="center"/>
              <w:rPr>
                <w:sz w:val="20"/>
                <w:szCs w:val="20"/>
              </w:rPr>
            </w:pPr>
          </w:p>
        </w:tc>
      </w:tr>
      <w:tr w:rsidR="005752C2" w:rsidRPr="003D6AAE" w14:paraId="03E724F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31A55E"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2A1D321"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652D538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6E976C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57D5308" w14:textId="77777777" w:rsidR="005752C2" w:rsidRPr="003D6AAE" w:rsidRDefault="005752C2" w:rsidP="003D6AAE">
            <w:pPr>
              <w:spacing w:before="120" w:after="0"/>
              <w:jc w:val="center"/>
              <w:rPr>
                <w:sz w:val="20"/>
                <w:szCs w:val="20"/>
              </w:rPr>
            </w:pPr>
          </w:p>
        </w:tc>
      </w:tr>
      <w:tr w:rsidR="005752C2" w:rsidRPr="003D6AAE" w14:paraId="46B5678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582B18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1E1B46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AD1BE6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B81AAF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887A443" w14:textId="77777777" w:rsidR="005752C2" w:rsidRPr="003D6AAE" w:rsidRDefault="005752C2" w:rsidP="003D6AAE">
            <w:pPr>
              <w:spacing w:before="120" w:after="0"/>
              <w:jc w:val="center"/>
              <w:rPr>
                <w:sz w:val="20"/>
                <w:szCs w:val="20"/>
              </w:rPr>
            </w:pPr>
          </w:p>
        </w:tc>
      </w:tr>
      <w:tr w:rsidR="005752C2" w:rsidRPr="003D6AAE" w14:paraId="6118827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8522B1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34C0B4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58F77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B1B2A5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33FA5D" w14:textId="77777777" w:rsidR="005752C2" w:rsidRPr="003D6AAE" w:rsidRDefault="005752C2" w:rsidP="003D6AAE">
            <w:pPr>
              <w:spacing w:before="120" w:after="0"/>
              <w:jc w:val="center"/>
              <w:rPr>
                <w:sz w:val="20"/>
                <w:szCs w:val="20"/>
              </w:rPr>
            </w:pPr>
          </w:p>
        </w:tc>
      </w:tr>
      <w:tr w:rsidR="005752C2" w:rsidRPr="003D6AAE" w14:paraId="749006F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451464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D00E23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5F4019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CEE105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3F5B791" w14:textId="77777777" w:rsidR="005752C2" w:rsidRPr="003D6AAE" w:rsidRDefault="005752C2" w:rsidP="003D6AAE">
            <w:pPr>
              <w:spacing w:before="120" w:after="0"/>
              <w:jc w:val="center"/>
              <w:rPr>
                <w:sz w:val="20"/>
                <w:szCs w:val="20"/>
              </w:rPr>
            </w:pPr>
          </w:p>
        </w:tc>
      </w:tr>
      <w:tr w:rsidR="005752C2" w:rsidRPr="003D6AAE" w14:paraId="0AD63A8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4685B5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28607F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ECF21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0F2D6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44D76DF" w14:textId="77777777" w:rsidR="005752C2" w:rsidRPr="003D6AAE" w:rsidRDefault="005752C2" w:rsidP="003D6AAE">
            <w:pPr>
              <w:spacing w:before="120" w:after="0"/>
              <w:jc w:val="center"/>
              <w:rPr>
                <w:sz w:val="20"/>
                <w:szCs w:val="20"/>
              </w:rPr>
            </w:pPr>
          </w:p>
        </w:tc>
      </w:tr>
      <w:tr w:rsidR="005752C2" w:rsidRPr="003D6AAE" w14:paraId="77ECC05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902E0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141917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B7739E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7F6514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F98E743" w14:textId="77777777" w:rsidR="005752C2" w:rsidRPr="003D6AAE" w:rsidRDefault="005752C2" w:rsidP="003D6AAE">
            <w:pPr>
              <w:spacing w:before="120" w:after="0"/>
              <w:jc w:val="center"/>
              <w:rPr>
                <w:sz w:val="20"/>
                <w:szCs w:val="20"/>
              </w:rPr>
            </w:pPr>
          </w:p>
        </w:tc>
      </w:tr>
      <w:tr w:rsidR="005752C2" w:rsidRPr="003D6AAE" w14:paraId="66947D8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9BC2F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9447A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D8D2F5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C5E623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E9E21E" w14:textId="77777777" w:rsidR="005752C2" w:rsidRPr="003D6AAE" w:rsidRDefault="005752C2" w:rsidP="003D6AAE">
            <w:pPr>
              <w:spacing w:before="120" w:after="0"/>
              <w:jc w:val="center"/>
              <w:rPr>
                <w:sz w:val="20"/>
                <w:szCs w:val="20"/>
              </w:rPr>
            </w:pPr>
          </w:p>
        </w:tc>
      </w:tr>
      <w:tr w:rsidR="005752C2" w:rsidRPr="003D6AAE" w14:paraId="4168E2F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A07BB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CB6BC8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96B3E7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2492B2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C089C82" w14:textId="77777777" w:rsidR="005752C2" w:rsidRPr="003D6AAE" w:rsidRDefault="005752C2" w:rsidP="003D6AAE">
            <w:pPr>
              <w:spacing w:before="120" w:after="0"/>
              <w:jc w:val="center"/>
              <w:rPr>
                <w:sz w:val="20"/>
                <w:szCs w:val="20"/>
              </w:rPr>
            </w:pPr>
          </w:p>
        </w:tc>
      </w:tr>
      <w:tr w:rsidR="005752C2" w:rsidRPr="003D6AAE" w14:paraId="367D850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FD72ED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D2CA82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53C977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08CB21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099C73E" w14:textId="77777777" w:rsidR="005752C2" w:rsidRPr="003D6AAE" w:rsidRDefault="005752C2" w:rsidP="003D6AAE">
            <w:pPr>
              <w:spacing w:before="120" w:after="0"/>
              <w:jc w:val="center"/>
              <w:rPr>
                <w:sz w:val="20"/>
                <w:szCs w:val="20"/>
              </w:rPr>
            </w:pPr>
          </w:p>
        </w:tc>
      </w:tr>
      <w:tr w:rsidR="005752C2" w:rsidRPr="003D6AAE" w14:paraId="524C64F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864CF1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E69304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46E9B0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23DC64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6EBE210" w14:textId="77777777" w:rsidR="005752C2" w:rsidRPr="003D6AAE" w:rsidRDefault="005752C2" w:rsidP="003D6AAE">
            <w:pPr>
              <w:spacing w:before="120" w:after="0"/>
              <w:jc w:val="center"/>
              <w:rPr>
                <w:sz w:val="20"/>
                <w:szCs w:val="20"/>
              </w:rPr>
            </w:pPr>
          </w:p>
        </w:tc>
      </w:tr>
      <w:tr w:rsidR="005752C2" w:rsidRPr="003D6AAE" w14:paraId="0FEC56B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CA39F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41E713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EA964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8935A2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F6BE39" w14:textId="77777777" w:rsidR="005752C2" w:rsidRPr="003D6AAE" w:rsidRDefault="005752C2" w:rsidP="003D6AAE">
            <w:pPr>
              <w:spacing w:before="120" w:after="0"/>
              <w:jc w:val="center"/>
              <w:rPr>
                <w:sz w:val="20"/>
                <w:szCs w:val="20"/>
              </w:rPr>
            </w:pPr>
          </w:p>
        </w:tc>
      </w:tr>
      <w:tr w:rsidR="005752C2" w:rsidRPr="003D6AAE" w14:paraId="4102B0E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C690C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4ADF3C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6DAA9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A36AE4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EC90647" w14:textId="77777777" w:rsidR="005752C2" w:rsidRPr="003D6AAE" w:rsidRDefault="005752C2" w:rsidP="003D6AAE">
            <w:pPr>
              <w:spacing w:before="120" w:after="0"/>
              <w:jc w:val="center"/>
              <w:rPr>
                <w:sz w:val="20"/>
                <w:szCs w:val="20"/>
              </w:rPr>
            </w:pPr>
          </w:p>
        </w:tc>
      </w:tr>
      <w:tr w:rsidR="005752C2" w:rsidRPr="003D6AAE" w14:paraId="1B5FF5E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F486E7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8C2DD6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6B513F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BCB7FC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8F21D6F" w14:textId="77777777" w:rsidR="005752C2" w:rsidRPr="003D6AAE" w:rsidRDefault="005752C2" w:rsidP="003D6AAE">
            <w:pPr>
              <w:spacing w:before="120" w:after="0"/>
              <w:jc w:val="center"/>
              <w:rPr>
                <w:sz w:val="20"/>
                <w:szCs w:val="20"/>
              </w:rPr>
            </w:pPr>
          </w:p>
        </w:tc>
      </w:tr>
      <w:tr w:rsidR="005752C2" w:rsidRPr="003D6AAE" w14:paraId="6EB169C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68885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4423B2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BE43C0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E0CCB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41A440D" w14:textId="77777777" w:rsidR="005752C2" w:rsidRPr="003D6AAE" w:rsidRDefault="005752C2" w:rsidP="003D6AAE">
            <w:pPr>
              <w:spacing w:before="120" w:after="0"/>
              <w:jc w:val="center"/>
              <w:rPr>
                <w:sz w:val="20"/>
                <w:szCs w:val="20"/>
              </w:rPr>
            </w:pPr>
          </w:p>
        </w:tc>
      </w:tr>
      <w:tr w:rsidR="005752C2" w:rsidRPr="003D6AAE" w14:paraId="230DF5F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7340D4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2EF0F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82BC08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18547D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122E73E" w14:textId="77777777" w:rsidR="005752C2" w:rsidRPr="003D6AAE" w:rsidRDefault="005752C2" w:rsidP="003D6AAE">
            <w:pPr>
              <w:spacing w:before="120" w:after="0"/>
              <w:jc w:val="center"/>
              <w:rPr>
                <w:sz w:val="20"/>
                <w:szCs w:val="20"/>
              </w:rPr>
            </w:pPr>
          </w:p>
        </w:tc>
      </w:tr>
      <w:tr w:rsidR="005752C2" w:rsidRPr="003D6AAE" w14:paraId="0DCB0DD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A1C04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D5B0CF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90CFBA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20129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76C0B0" w14:textId="77777777" w:rsidR="005752C2" w:rsidRPr="003D6AAE" w:rsidRDefault="005752C2" w:rsidP="003D6AAE">
            <w:pPr>
              <w:spacing w:before="120" w:after="0"/>
              <w:jc w:val="center"/>
              <w:rPr>
                <w:sz w:val="20"/>
                <w:szCs w:val="20"/>
              </w:rPr>
            </w:pPr>
          </w:p>
        </w:tc>
      </w:tr>
      <w:tr w:rsidR="005752C2" w:rsidRPr="003D6AAE" w14:paraId="21B3461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1DF764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4CA6FD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5308AD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24AC20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036129" w14:textId="77777777" w:rsidR="005752C2" w:rsidRPr="003D6AAE" w:rsidRDefault="005752C2" w:rsidP="003D6AAE">
            <w:pPr>
              <w:spacing w:before="120" w:after="0"/>
              <w:jc w:val="center"/>
              <w:rPr>
                <w:sz w:val="20"/>
                <w:szCs w:val="20"/>
              </w:rPr>
            </w:pPr>
          </w:p>
        </w:tc>
      </w:tr>
      <w:tr w:rsidR="005752C2" w:rsidRPr="003D6AAE" w14:paraId="4C04831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5941B1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DE1546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86F825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E7AFF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B56CD07" w14:textId="77777777" w:rsidR="005752C2" w:rsidRPr="003D6AAE" w:rsidRDefault="005752C2" w:rsidP="003D6AAE">
            <w:pPr>
              <w:spacing w:before="120" w:after="0"/>
              <w:jc w:val="center"/>
              <w:rPr>
                <w:sz w:val="20"/>
                <w:szCs w:val="20"/>
              </w:rPr>
            </w:pPr>
          </w:p>
        </w:tc>
      </w:tr>
      <w:tr w:rsidR="005752C2" w:rsidRPr="003D6AAE" w14:paraId="2154027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427269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D0018A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7BF193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937E6B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09AE51B" w14:textId="77777777" w:rsidR="005752C2" w:rsidRPr="003D6AAE" w:rsidRDefault="005752C2" w:rsidP="003D6AAE">
            <w:pPr>
              <w:spacing w:before="120" w:after="0"/>
              <w:jc w:val="center"/>
              <w:rPr>
                <w:sz w:val="20"/>
                <w:szCs w:val="20"/>
              </w:rPr>
            </w:pPr>
          </w:p>
        </w:tc>
      </w:tr>
      <w:tr w:rsidR="005752C2" w:rsidRPr="003D6AAE" w14:paraId="76E034F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EF072C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96F9E9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25164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D547F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3686D9" w14:textId="77777777" w:rsidR="005752C2" w:rsidRPr="003D6AAE" w:rsidRDefault="005752C2" w:rsidP="003D6AAE">
            <w:pPr>
              <w:spacing w:before="120" w:after="0"/>
              <w:jc w:val="center"/>
              <w:rPr>
                <w:sz w:val="20"/>
                <w:szCs w:val="20"/>
              </w:rPr>
            </w:pPr>
          </w:p>
        </w:tc>
      </w:tr>
      <w:tr w:rsidR="005752C2" w:rsidRPr="003D6AAE" w14:paraId="6FFEF26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25D6EA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56AE5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E1B1D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D6F31B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DD3C379" w14:textId="77777777" w:rsidR="005752C2" w:rsidRPr="003D6AAE" w:rsidRDefault="005752C2" w:rsidP="003D6AAE">
            <w:pPr>
              <w:spacing w:before="120" w:after="0"/>
              <w:jc w:val="center"/>
              <w:rPr>
                <w:sz w:val="20"/>
                <w:szCs w:val="20"/>
              </w:rPr>
            </w:pPr>
          </w:p>
        </w:tc>
      </w:tr>
      <w:tr w:rsidR="005752C2" w:rsidRPr="003D6AAE" w14:paraId="6E33399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2A6B74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0D218D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1038E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643B0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43A5DF5" w14:textId="77777777" w:rsidR="005752C2" w:rsidRPr="003D6AAE" w:rsidRDefault="005752C2" w:rsidP="003D6AAE">
            <w:pPr>
              <w:spacing w:before="120" w:after="0"/>
              <w:jc w:val="center"/>
              <w:rPr>
                <w:sz w:val="20"/>
                <w:szCs w:val="20"/>
              </w:rPr>
            </w:pPr>
          </w:p>
        </w:tc>
      </w:tr>
      <w:tr w:rsidR="005752C2" w:rsidRPr="003D6AAE" w14:paraId="38338BE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367CC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B5CB27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E3805A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3CCF6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5EC6034" w14:textId="77777777" w:rsidR="005752C2" w:rsidRPr="003D6AAE" w:rsidRDefault="005752C2" w:rsidP="003D6AAE">
            <w:pPr>
              <w:spacing w:before="120" w:after="0"/>
              <w:jc w:val="center"/>
              <w:rPr>
                <w:sz w:val="20"/>
                <w:szCs w:val="20"/>
              </w:rPr>
            </w:pPr>
          </w:p>
        </w:tc>
      </w:tr>
      <w:tr w:rsidR="005752C2" w:rsidRPr="003D6AAE" w14:paraId="25A1FD5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8BBF3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832883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59FFEB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5FBABC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2FA4126" w14:textId="77777777" w:rsidR="005752C2" w:rsidRPr="003D6AAE" w:rsidRDefault="005752C2" w:rsidP="003D6AAE">
            <w:pPr>
              <w:spacing w:before="120" w:after="0"/>
              <w:jc w:val="center"/>
              <w:rPr>
                <w:sz w:val="20"/>
                <w:szCs w:val="20"/>
              </w:rPr>
            </w:pPr>
          </w:p>
        </w:tc>
      </w:tr>
      <w:tr w:rsidR="005752C2" w:rsidRPr="003D6AAE" w14:paraId="4E8E371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2809E5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B48329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BCAD9A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0B9D2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897B1D6" w14:textId="77777777" w:rsidR="005752C2" w:rsidRPr="003D6AAE" w:rsidRDefault="005752C2" w:rsidP="003D6AAE">
            <w:pPr>
              <w:spacing w:before="120" w:after="0"/>
              <w:jc w:val="center"/>
              <w:rPr>
                <w:sz w:val="20"/>
                <w:szCs w:val="20"/>
              </w:rPr>
            </w:pPr>
          </w:p>
        </w:tc>
      </w:tr>
      <w:tr w:rsidR="005752C2" w:rsidRPr="003D6AAE" w14:paraId="622D2CA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0E40E0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7FADD8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E10C28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404A4D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35A5F9" w14:textId="77777777" w:rsidR="005752C2" w:rsidRPr="003D6AAE" w:rsidRDefault="005752C2" w:rsidP="003D6AAE">
            <w:pPr>
              <w:spacing w:before="120" w:after="0"/>
              <w:jc w:val="center"/>
              <w:rPr>
                <w:sz w:val="20"/>
                <w:szCs w:val="20"/>
              </w:rPr>
            </w:pPr>
          </w:p>
        </w:tc>
      </w:tr>
      <w:tr w:rsidR="005752C2" w:rsidRPr="003D6AAE" w14:paraId="3871030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A17E64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1EA0E2F"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B2ED33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69393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5C52D8B" w14:textId="77777777" w:rsidR="005752C2" w:rsidRPr="003D6AAE" w:rsidRDefault="005752C2" w:rsidP="003D6AAE">
            <w:pPr>
              <w:spacing w:before="120" w:after="0"/>
              <w:jc w:val="center"/>
              <w:rPr>
                <w:sz w:val="20"/>
                <w:szCs w:val="20"/>
              </w:rPr>
            </w:pPr>
          </w:p>
        </w:tc>
      </w:tr>
      <w:tr w:rsidR="005752C2" w:rsidRPr="003D6AAE" w14:paraId="1324555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28DF750"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7B5594B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D3857A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885E1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B8E74D2" w14:textId="77777777" w:rsidR="005752C2" w:rsidRPr="003D6AAE" w:rsidRDefault="005752C2" w:rsidP="003D6AAE">
            <w:pPr>
              <w:spacing w:before="120" w:after="0"/>
              <w:jc w:val="center"/>
              <w:rPr>
                <w:sz w:val="20"/>
                <w:szCs w:val="20"/>
              </w:rPr>
            </w:pPr>
          </w:p>
        </w:tc>
      </w:tr>
      <w:tr w:rsidR="005752C2" w:rsidRPr="003D6AAE" w14:paraId="4353ADC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3E99A4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3D17DA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6CF198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2126AE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9B7E94" w14:textId="77777777" w:rsidR="005752C2" w:rsidRPr="003D6AAE" w:rsidRDefault="005752C2" w:rsidP="003D6AAE">
            <w:pPr>
              <w:spacing w:before="120" w:after="0"/>
              <w:jc w:val="center"/>
              <w:rPr>
                <w:sz w:val="20"/>
                <w:szCs w:val="20"/>
              </w:rPr>
            </w:pPr>
          </w:p>
        </w:tc>
      </w:tr>
      <w:tr w:rsidR="005752C2" w:rsidRPr="003D6AAE" w14:paraId="1A59011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C3DF2F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F9E1756"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1EF22DF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DA099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6AF9E4F" w14:textId="77777777" w:rsidR="005752C2" w:rsidRPr="003D6AAE" w:rsidRDefault="005752C2" w:rsidP="003D6AAE">
            <w:pPr>
              <w:spacing w:before="120" w:after="0"/>
              <w:jc w:val="center"/>
              <w:rPr>
                <w:sz w:val="20"/>
                <w:szCs w:val="20"/>
              </w:rPr>
            </w:pPr>
          </w:p>
        </w:tc>
      </w:tr>
      <w:tr w:rsidR="005752C2" w:rsidRPr="003D6AAE" w14:paraId="4D59AF8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8C62C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BB6D48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02E24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9B09FD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F06B86" w14:textId="77777777" w:rsidR="005752C2" w:rsidRPr="003D6AAE" w:rsidRDefault="005752C2" w:rsidP="003D6AAE">
            <w:pPr>
              <w:spacing w:before="120" w:after="0"/>
              <w:jc w:val="center"/>
              <w:rPr>
                <w:sz w:val="20"/>
                <w:szCs w:val="20"/>
              </w:rPr>
            </w:pPr>
          </w:p>
        </w:tc>
      </w:tr>
      <w:tr w:rsidR="005752C2" w:rsidRPr="003D6AAE" w14:paraId="2243CC6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4B06CB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F47A70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DFD61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82517A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20A5AA2" w14:textId="77777777" w:rsidR="005752C2" w:rsidRPr="003D6AAE" w:rsidRDefault="005752C2" w:rsidP="003D6AAE">
            <w:pPr>
              <w:spacing w:before="120" w:after="0"/>
              <w:jc w:val="center"/>
              <w:rPr>
                <w:sz w:val="20"/>
                <w:szCs w:val="20"/>
              </w:rPr>
            </w:pPr>
          </w:p>
        </w:tc>
      </w:tr>
      <w:tr w:rsidR="005752C2" w:rsidRPr="003D6AAE" w14:paraId="3EC85EB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E052CD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795E80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CF3500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51DD3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8A00ABA" w14:textId="77777777" w:rsidR="005752C2" w:rsidRPr="003D6AAE" w:rsidRDefault="005752C2" w:rsidP="003D6AAE">
            <w:pPr>
              <w:spacing w:before="120" w:after="0"/>
              <w:jc w:val="center"/>
              <w:rPr>
                <w:sz w:val="20"/>
                <w:szCs w:val="20"/>
              </w:rPr>
            </w:pPr>
          </w:p>
        </w:tc>
      </w:tr>
      <w:tr w:rsidR="005752C2" w:rsidRPr="003D6AAE" w14:paraId="68CA2C2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7E6172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1120A8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C29D59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BF332A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BEB312B" w14:textId="77777777" w:rsidR="005752C2" w:rsidRPr="003D6AAE" w:rsidRDefault="005752C2" w:rsidP="003D6AAE">
            <w:pPr>
              <w:spacing w:before="120" w:after="0"/>
              <w:jc w:val="center"/>
              <w:rPr>
                <w:sz w:val="20"/>
                <w:szCs w:val="20"/>
              </w:rPr>
            </w:pPr>
          </w:p>
        </w:tc>
      </w:tr>
      <w:tr w:rsidR="005752C2" w:rsidRPr="003D6AAE" w14:paraId="4B0EB46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F0D3687"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28F1A8C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9E44B3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627031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1ADFEA4" w14:textId="77777777" w:rsidR="005752C2" w:rsidRPr="003D6AAE" w:rsidRDefault="005752C2" w:rsidP="003D6AAE">
            <w:pPr>
              <w:spacing w:before="120" w:after="0"/>
              <w:jc w:val="center"/>
              <w:rPr>
                <w:sz w:val="20"/>
                <w:szCs w:val="20"/>
              </w:rPr>
            </w:pPr>
          </w:p>
        </w:tc>
      </w:tr>
      <w:tr w:rsidR="005752C2" w:rsidRPr="003D6AAE" w14:paraId="2CAE3FB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2B3FD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2C3DCB77"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9B3675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8FC5D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A608D8" w14:textId="77777777" w:rsidR="005752C2" w:rsidRPr="003D6AAE" w:rsidRDefault="005752C2" w:rsidP="003D6AAE">
            <w:pPr>
              <w:spacing w:before="120" w:after="0"/>
              <w:jc w:val="center"/>
              <w:rPr>
                <w:sz w:val="20"/>
                <w:szCs w:val="20"/>
              </w:rPr>
            </w:pPr>
          </w:p>
        </w:tc>
      </w:tr>
      <w:tr w:rsidR="005752C2" w:rsidRPr="003D6AAE" w14:paraId="43E2667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CEB25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B9C4DD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662ADE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2B5983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B9D12AE" w14:textId="77777777" w:rsidR="005752C2" w:rsidRPr="003D6AAE" w:rsidRDefault="005752C2" w:rsidP="003D6AAE">
            <w:pPr>
              <w:spacing w:before="120" w:after="0"/>
              <w:jc w:val="center"/>
              <w:rPr>
                <w:sz w:val="20"/>
                <w:szCs w:val="20"/>
              </w:rPr>
            </w:pPr>
          </w:p>
        </w:tc>
      </w:tr>
      <w:tr w:rsidR="005752C2" w:rsidRPr="003D6AAE" w14:paraId="4288161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82BBF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572353F"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9717A0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163CEC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CFFF5DE" w14:textId="77777777" w:rsidR="005752C2" w:rsidRPr="003D6AAE" w:rsidRDefault="005752C2" w:rsidP="003D6AAE">
            <w:pPr>
              <w:spacing w:before="120" w:after="0"/>
              <w:jc w:val="center"/>
              <w:rPr>
                <w:sz w:val="20"/>
                <w:szCs w:val="20"/>
              </w:rPr>
            </w:pPr>
          </w:p>
        </w:tc>
      </w:tr>
      <w:tr w:rsidR="005752C2" w:rsidRPr="003D6AAE" w14:paraId="2382D82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9C5803F"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28D5DAB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F3357B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B8259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6883C6C" w14:textId="77777777" w:rsidR="005752C2" w:rsidRPr="003D6AAE" w:rsidRDefault="005752C2" w:rsidP="003D6AAE">
            <w:pPr>
              <w:spacing w:before="120" w:after="0"/>
              <w:jc w:val="center"/>
              <w:rPr>
                <w:sz w:val="20"/>
                <w:szCs w:val="20"/>
              </w:rPr>
            </w:pPr>
          </w:p>
        </w:tc>
      </w:tr>
      <w:tr w:rsidR="005752C2" w:rsidRPr="003D6AAE" w14:paraId="0483AD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DAAE64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050D54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814156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587261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CCCB68A" w14:textId="77777777" w:rsidR="005752C2" w:rsidRPr="003D6AAE" w:rsidRDefault="005752C2" w:rsidP="003D6AAE">
            <w:pPr>
              <w:spacing w:before="120" w:after="0"/>
              <w:jc w:val="center"/>
              <w:rPr>
                <w:sz w:val="20"/>
                <w:szCs w:val="20"/>
              </w:rPr>
            </w:pPr>
          </w:p>
        </w:tc>
      </w:tr>
      <w:tr w:rsidR="005752C2" w:rsidRPr="003D6AAE" w14:paraId="23AEC7A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B0E58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F6320E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8F1E6C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2E53C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351C991" w14:textId="77777777" w:rsidR="005752C2" w:rsidRPr="003D6AAE" w:rsidRDefault="005752C2" w:rsidP="003D6AAE">
            <w:pPr>
              <w:spacing w:before="120" w:after="0"/>
              <w:jc w:val="center"/>
              <w:rPr>
                <w:sz w:val="20"/>
                <w:szCs w:val="20"/>
              </w:rPr>
            </w:pPr>
          </w:p>
        </w:tc>
      </w:tr>
      <w:tr w:rsidR="005752C2" w:rsidRPr="003D6AAE" w14:paraId="26F4E4A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32EDF0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82F360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638C1F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A7661F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A99523E" w14:textId="77777777" w:rsidR="005752C2" w:rsidRPr="003D6AAE" w:rsidRDefault="005752C2" w:rsidP="003D6AAE">
            <w:pPr>
              <w:spacing w:before="120" w:after="0"/>
              <w:jc w:val="center"/>
              <w:rPr>
                <w:sz w:val="20"/>
                <w:szCs w:val="20"/>
              </w:rPr>
            </w:pPr>
          </w:p>
        </w:tc>
      </w:tr>
      <w:tr w:rsidR="005752C2" w:rsidRPr="003D6AAE" w14:paraId="6D314B3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BF3884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8BF971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914D10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EA4F5A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70F344" w14:textId="77777777" w:rsidR="005752C2" w:rsidRPr="003D6AAE" w:rsidRDefault="005752C2" w:rsidP="003D6AAE">
            <w:pPr>
              <w:spacing w:before="120" w:after="0"/>
              <w:jc w:val="center"/>
              <w:rPr>
                <w:sz w:val="20"/>
                <w:szCs w:val="20"/>
              </w:rPr>
            </w:pPr>
          </w:p>
        </w:tc>
      </w:tr>
      <w:tr w:rsidR="005752C2" w:rsidRPr="003D6AAE" w14:paraId="338E909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209E09"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95B735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464DA0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0CF6F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6B32F4" w14:textId="77777777" w:rsidR="005752C2" w:rsidRPr="003D6AAE" w:rsidRDefault="005752C2" w:rsidP="003D6AAE">
            <w:pPr>
              <w:spacing w:before="120" w:after="0"/>
              <w:jc w:val="center"/>
              <w:rPr>
                <w:sz w:val="20"/>
                <w:szCs w:val="20"/>
              </w:rPr>
            </w:pPr>
          </w:p>
        </w:tc>
      </w:tr>
      <w:tr w:rsidR="005752C2" w:rsidRPr="003D6AAE" w14:paraId="385FC06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4D8B14"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CDD6E2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5D6EF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1B024C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D8091A2" w14:textId="77777777" w:rsidR="005752C2" w:rsidRPr="003D6AAE" w:rsidRDefault="005752C2" w:rsidP="003D6AAE">
            <w:pPr>
              <w:spacing w:before="120" w:after="0"/>
              <w:jc w:val="center"/>
              <w:rPr>
                <w:sz w:val="20"/>
                <w:szCs w:val="20"/>
              </w:rPr>
            </w:pPr>
          </w:p>
        </w:tc>
      </w:tr>
      <w:tr w:rsidR="005752C2" w:rsidRPr="003D6AAE" w14:paraId="55A1DF6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C6607D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148833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5DE142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3B88AE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9B526E5" w14:textId="77777777" w:rsidR="005752C2" w:rsidRPr="003D6AAE" w:rsidRDefault="005752C2" w:rsidP="003D6AAE">
            <w:pPr>
              <w:spacing w:before="120" w:after="0"/>
              <w:jc w:val="center"/>
              <w:rPr>
                <w:sz w:val="20"/>
                <w:szCs w:val="20"/>
              </w:rPr>
            </w:pPr>
          </w:p>
        </w:tc>
      </w:tr>
      <w:tr w:rsidR="005752C2" w:rsidRPr="003D6AAE" w14:paraId="766A253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0465C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9C2858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68A336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EE31E0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A03FF69" w14:textId="77777777" w:rsidR="005752C2" w:rsidRPr="003D6AAE" w:rsidRDefault="005752C2" w:rsidP="003D6AAE">
            <w:pPr>
              <w:spacing w:before="120" w:after="0"/>
              <w:jc w:val="center"/>
              <w:rPr>
                <w:sz w:val="20"/>
                <w:szCs w:val="20"/>
              </w:rPr>
            </w:pPr>
          </w:p>
        </w:tc>
      </w:tr>
      <w:tr w:rsidR="005752C2" w:rsidRPr="003D6AAE" w14:paraId="71D3B29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220F5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2B423BF"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3CC42B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E28F2F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3FD2727" w14:textId="77777777" w:rsidR="005752C2" w:rsidRPr="003D6AAE" w:rsidRDefault="005752C2" w:rsidP="003D6AAE">
            <w:pPr>
              <w:spacing w:before="120" w:after="0"/>
              <w:jc w:val="center"/>
              <w:rPr>
                <w:sz w:val="20"/>
                <w:szCs w:val="20"/>
              </w:rPr>
            </w:pPr>
          </w:p>
        </w:tc>
      </w:tr>
      <w:tr w:rsidR="005752C2" w:rsidRPr="003D6AAE" w14:paraId="373E660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77709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E276F5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9E6C9E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5DB607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C111ACF" w14:textId="77777777" w:rsidR="005752C2" w:rsidRPr="003D6AAE" w:rsidRDefault="005752C2" w:rsidP="003D6AAE">
            <w:pPr>
              <w:spacing w:before="120" w:after="0"/>
              <w:jc w:val="center"/>
              <w:rPr>
                <w:sz w:val="20"/>
                <w:szCs w:val="20"/>
              </w:rPr>
            </w:pPr>
          </w:p>
        </w:tc>
      </w:tr>
      <w:tr w:rsidR="005752C2" w:rsidRPr="003D6AAE" w14:paraId="20EA8AA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FDC9A2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D1340F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B0C39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64D1D3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7660C15" w14:textId="77777777" w:rsidR="005752C2" w:rsidRPr="003D6AAE" w:rsidRDefault="005752C2" w:rsidP="003D6AAE">
            <w:pPr>
              <w:spacing w:before="120" w:after="0"/>
              <w:jc w:val="center"/>
              <w:rPr>
                <w:sz w:val="20"/>
                <w:szCs w:val="20"/>
              </w:rPr>
            </w:pPr>
          </w:p>
        </w:tc>
      </w:tr>
      <w:tr w:rsidR="005752C2" w:rsidRPr="003D6AAE" w14:paraId="1FD69B2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0D6CAD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B316D1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2328E9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894965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7584186" w14:textId="77777777" w:rsidR="005752C2" w:rsidRPr="003D6AAE" w:rsidRDefault="005752C2" w:rsidP="003D6AAE">
            <w:pPr>
              <w:spacing w:before="120" w:after="0"/>
              <w:jc w:val="center"/>
              <w:rPr>
                <w:sz w:val="20"/>
                <w:szCs w:val="20"/>
              </w:rPr>
            </w:pPr>
          </w:p>
        </w:tc>
      </w:tr>
      <w:tr w:rsidR="005752C2" w:rsidRPr="003D6AAE" w14:paraId="7B75E24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70C03F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300BC7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4A579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50E8D7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A564A87" w14:textId="77777777" w:rsidR="005752C2" w:rsidRPr="003D6AAE" w:rsidRDefault="005752C2" w:rsidP="003D6AAE">
            <w:pPr>
              <w:spacing w:before="120" w:after="0"/>
              <w:jc w:val="center"/>
              <w:rPr>
                <w:sz w:val="20"/>
                <w:szCs w:val="20"/>
              </w:rPr>
            </w:pPr>
          </w:p>
        </w:tc>
      </w:tr>
      <w:tr w:rsidR="005752C2" w:rsidRPr="003D6AAE" w14:paraId="4102412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76915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3B27E7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1AA563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EB9BA7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345735" w14:textId="77777777" w:rsidR="005752C2" w:rsidRPr="003D6AAE" w:rsidRDefault="005752C2" w:rsidP="003D6AAE">
            <w:pPr>
              <w:spacing w:before="120" w:after="0"/>
              <w:jc w:val="center"/>
              <w:rPr>
                <w:sz w:val="20"/>
                <w:szCs w:val="20"/>
              </w:rPr>
            </w:pPr>
          </w:p>
        </w:tc>
      </w:tr>
      <w:tr w:rsidR="005752C2" w:rsidRPr="003D6AAE" w14:paraId="09CADE7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8A582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6C64819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CD86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59E8F7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F22038" w14:textId="77777777" w:rsidR="005752C2" w:rsidRPr="003D6AAE" w:rsidRDefault="005752C2" w:rsidP="003D6AAE">
            <w:pPr>
              <w:spacing w:before="120" w:after="0"/>
              <w:jc w:val="center"/>
              <w:rPr>
                <w:sz w:val="20"/>
                <w:szCs w:val="20"/>
              </w:rPr>
            </w:pPr>
          </w:p>
        </w:tc>
      </w:tr>
      <w:tr w:rsidR="005752C2" w:rsidRPr="003D6AAE" w14:paraId="43E6EB7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6C6023B"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5505A5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A68B5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3BF98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DE13623" w14:textId="77777777" w:rsidR="005752C2" w:rsidRPr="003D6AAE" w:rsidRDefault="005752C2" w:rsidP="003D6AAE">
            <w:pPr>
              <w:spacing w:before="120" w:after="0"/>
              <w:jc w:val="center"/>
              <w:rPr>
                <w:sz w:val="20"/>
                <w:szCs w:val="20"/>
              </w:rPr>
            </w:pPr>
          </w:p>
        </w:tc>
      </w:tr>
      <w:tr w:rsidR="005752C2" w:rsidRPr="003D6AAE" w14:paraId="79146C1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CE39C08"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2E59F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E13556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6C0BD5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B2C99C7" w14:textId="77777777" w:rsidR="005752C2" w:rsidRPr="003D6AAE" w:rsidRDefault="005752C2" w:rsidP="003D6AAE">
            <w:pPr>
              <w:spacing w:before="120" w:after="0"/>
              <w:jc w:val="center"/>
              <w:rPr>
                <w:sz w:val="20"/>
                <w:szCs w:val="20"/>
              </w:rPr>
            </w:pPr>
          </w:p>
        </w:tc>
      </w:tr>
      <w:tr w:rsidR="005752C2" w:rsidRPr="003D6AAE" w14:paraId="4302C83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F829CE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0CACDF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F4D755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99AA1E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C430AD1" w14:textId="77777777" w:rsidR="005752C2" w:rsidRPr="003D6AAE" w:rsidRDefault="005752C2" w:rsidP="003D6AAE">
            <w:pPr>
              <w:spacing w:before="120" w:after="0"/>
              <w:jc w:val="center"/>
              <w:rPr>
                <w:sz w:val="20"/>
                <w:szCs w:val="20"/>
              </w:rPr>
            </w:pPr>
          </w:p>
        </w:tc>
      </w:tr>
      <w:tr w:rsidR="005752C2" w:rsidRPr="003D6AAE" w14:paraId="5DA9A8B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C7F372"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7DD333D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79316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69E69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BECC20" w14:textId="77777777" w:rsidR="005752C2" w:rsidRPr="003D6AAE" w:rsidRDefault="005752C2" w:rsidP="003D6AAE">
            <w:pPr>
              <w:spacing w:before="120" w:after="0"/>
              <w:jc w:val="center"/>
              <w:rPr>
                <w:sz w:val="20"/>
                <w:szCs w:val="20"/>
              </w:rPr>
            </w:pPr>
          </w:p>
        </w:tc>
      </w:tr>
      <w:tr w:rsidR="005752C2" w:rsidRPr="003D6AAE" w14:paraId="6CAAE9E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BB2E94"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7F6CE6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258980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BCC821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FA7350D" w14:textId="77777777" w:rsidR="005752C2" w:rsidRPr="003D6AAE" w:rsidRDefault="005752C2" w:rsidP="003D6AAE">
            <w:pPr>
              <w:spacing w:before="120" w:after="0"/>
              <w:jc w:val="center"/>
              <w:rPr>
                <w:sz w:val="20"/>
                <w:szCs w:val="20"/>
              </w:rPr>
            </w:pPr>
          </w:p>
        </w:tc>
      </w:tr>
      <w:tr w:rsidR="005752C2" w:rsidRPr="003D6AAE" w14:paraId="455510B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3DBDC8A" w14:textId="77777777" w:rsidR="005752C2" w:rsidRPr="003D6AAE" w:rsidRDefault="005752C2" w:rsidP="003D6AAE">
            <w:pPr>
              <w:widowControl w:val="0"/>
              <w:numPr>
                <w:ilvl w:val="0"/>
                <w:numId w:val="31"/>
              </w:numPr>
              <w:spacing w:after="0" w:line="276" w:lineRule="auto"/>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4A89F21"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63ED9EB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DEE914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447E626" w14:textId="77777777" w:rsidR="005752C2" w:rsidRPr="003D6AAE" w:rsidRDefault="005752C2" w:rsidP="003D6AAE">
            <w:pPr>
              <w:spacing w:before="120" w:after="0"/>
              <w:jc w:val="center"/>
              <w:rPr>
                <w:sz w:val="20"/>
                <w:szCs w:val="20"/>
              </w:rPr>
            </w:pPr>
          </w:p>
        </w:tc>
      </w:tr>
      <w:tr w:rsidR="005752C2" w:rsidRPr="003D6AAE" w14:paraId="34A4E76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6F900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F4477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3655BD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281443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42398AD" w14:textId="77777777" w:rsidR="005752C2" w:rsidRPr="003D6AAE" w:rsidRDefault="005752C2" w:rsidP="003D6AAE">
            <w:pPr>
              <w:spacing w:before="120" w:after="0"/>
              <w:jc w:val="center"/>
              <w:rPr>
                <w:sz w:val="20"/>
                <w:szCs w:val="20"/>
              </w:rPr>
            </w:pPr>
          </w:p>
        </w:tc>
      </w:tr>
      <w:tr w:rsidR="005752C2" w:rsidRPr="003D6AAE" w14:paraId="5862C1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4D7FD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2DD11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BA45F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1B68B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8C95FD" w14:textId="77777777" w:rsidR="005752C2" w:rsidRPr="003D6AAE" w:rsidRDefault="005752C2" w:rsidP="003D6AAE">
            <w:pPr>
              <w:spacing w:before="120" w:after="0"/>
              <w:jc w:val="center"/>
              <w:rPr>
                <w:sz w:val="20"/>
                <w:szCs w:val="20"/>
              </w:rPr>
            </w:pPr>
          </w:p>
        </w:tc>
      </w:tr>
      <w:tr w:rsidR="005752C2" w:rsidRPr="003D6AAE" w14:paraId="1F96D5A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9908D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CF56D9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E78E30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EAAB32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5A89632" w14:textId="77777777" w:rsidR="005752C2" w:rsidRPr="003D6AAE" w:rsidRDefault="005752C2" w:rsidP="003D6AAE">
            <w:pPr>
              <w:spacing w:before="120" w:after="0"/>
              <w:jc w:val="center"/>
              <w:rPr>
                <w:sz w:val="20"/>
                <w:szCs w:val="20"/>
              </w:rPr>
            </w:pPr>
          </w:p>
        </w:tc>
      </w:tr>
      <w:tr w:rsidR="005752C2" w:rsidRPr="003D6AAE" w14:paraId="628BFD9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8E56A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7A03F3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9A5A09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0F37A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D78166" w14:textId="77777777" w:rsidR="005752C2" w:rsidRPr="003D6AAE" w:rsidRDefault="005752C2" w:rsidP="003D6AAE">
            <w:pPr>
              <w:spacing w:before="120" w:after="0"/>
              <w:jc w:val="center"/>
              <w:rPr>
                <w:sz w:val="20"/>
                <w:szCs w:val="20"/>
              </w:rPr>
            </w:pPr>
          </w:p>
        </w:tc>
      </w:tr>
      <w:tr w:rsidR="005752C2" w:rsidRPr="003D6AAE" w14:paraId="11DED0D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F8BA9E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C00B61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2556CC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23B473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27EDE9" w14:textId="77777777" w:rsidR="005752C2" w:rsidRPr="003D6AAE" w:rsidRDefault="005752C2" w:rsidP="003D6AAE">
            <w:pPr>
              <w:spacing w:before="120" w:after="0"/>
              <w:jc w:val="center"/>
              <w:rPr>
                <w:sz w:val="20"/>
                <w:szCs w:val="20"/>
              </w:rPr>
            </w:pPr>
          </w:p>
        </w:tc>
      </w:tr>
      <w:tr w:rsidR="005752C2" w:rsidRPr="003D6AAE" w14:paraId="71E6CB8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BFDFC9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9CF900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AD4793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3A05D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0FE2BE5" w14:textId="77777777" w:rsidR="005752C2" w:rsidRPr="003D6AAE" w:rsidRDefault="005752C2" w:rsidP="003D6AAE">
            <w:pPr>
              <w:spacing w:before="120" w:after="0"/>
              <w:jc w:val="center"/>
              <w:rPr>
                <w:sz w:val="20"/>
                <w:szCs w:val="20"/>
              </w:rPr>
            </w:pPr>
          </w:p>
        </w:tc>
      </w:tr>
      <w:tr w:rsidR="005752C2" w:rsidRPr="003D6AAE" w14:paraId="508BF4D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E1AE3F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8A95B1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419718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261E6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468B8F2" w14:textId="77777777" w:rsidR="005752C2" w:rsidRPr="003D6AAE" w:rsidRDefault="005752C2" w:rsidP="003D6AAE">
            <w:pPr>
              <w:spacing w:before="120" w:after="0"/>
              <w:jc w:val="center"/>
              <w:rPr>
                <w:sz w:val="20"/>
                <w:szCs w:val="20"/>
              </w:rPr>
            </w:pPr>
          </w:p>
        </w:tc>
      </w:tr>
      <w:tr w:rsidR="005752C2" w:rsidRPr="003D6AAE" w14:paraId="7576D63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43D405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CDA07B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670DF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8E7FD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CCB11CD" w14:textId="77777777" w:rsidR="005752C2" w:rsidRPr="003D6AAE" w:rsidRDefault="005752C2" w:rsidP="003D6AAE">
            <w:pPr>
              <w:spacing w:before="120" w:after="0"/>
              <w:jc w:val="center"/>
              <w:rPr>
                <w:sz w:val="20"/>
                <w:szCs w:val="20"/>
              </w:rPr>
            </w:pPr>
          </w:p>
        </w:tc>
      </w:tr>
      <w:tr w:rsidR="005752C2" w:rsidRPr="003D6AAE" w14:paraId="6686B68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05CA2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29653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1D564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83FDC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1AC3555" w14:textId="77777777" w:rsidR="005752C2" w:rsidRPr="003D6AAE" w:rsidRDefault="005752C2" w:rsidP="003D6AAE">
            <w:pPr>
              <w:spacing w:before="120" w:after="0"/>
              <w:jc w:val="center"/>
              <w:rPr>
                <w:sz w:val="20"/>
                <w:szCs w:val="20"/>
              </w:rPr>
            </w:pPr>
          </w:p>
        </w:tc>
      </w:tr>
      <w:tr w:rsidR="005752C2" w:rsidRPr="003D6AAE" w14:paraId="73F314C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91518C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96586C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F0685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FE0C37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CB702CB" w14:textId="77777777" w:rsidR="005752C2" w:rsidRPr="003D6AAE" w:rsidRDefault="005752C2" w:rsidP="003D6AAE">
            <w:pPr>
              <w:spacing w:before="120" w:after="0"/>
              <w:jc w:val="center"/>
              <w:rPr>
                <w:sz w:val="20"/>
                <w:szCs w:val="20"/>
              </w:rPr>
            </w:pPr>
          </w:p>
        </w:tc>
      </w:tr>
      <w:tr w:rsidR="005752C2" w:rsidRPr="003D6AAE" w14:paraId="55B720F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F716A9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D1206C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9AF2C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60D17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351019A" w14:textId="77777777" w:rsidR="005752C2" w:rsidRPr="003D6AAE" w:rsidRDefault="005752C2" w:rsidP="003D6AAE">
            <w:pPr>
              <w:spacing w:before="120" w:after="0"/>
              <w:jc w:val="center"/>
              <w:rPr>
                <w:sz w:val="20"/>
                <w:szCs w:val="20"/>
              </w:rPr>
            </w:pPr>
          </w:p>
        </w:tc>
      </w:tr>
      <w:tr w:rsidR="005752C2" w:rsidRPr="003D6AAE" w14:paraId="3029B66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D78DAD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070F1B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7F560D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B90881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2C0F953" w14:textId="77777777" w:rsidR="005752C2" w:rsidRPr="003D6AAE" w:rsidRDefault="005752C2" w:rsidP="003D6AAE">
            <w:pPr>
              <w:spacing w:before="120" w:after="0"/>
              <w:jc w:val="center"/>
              <w:rPr>
                <w:sz w:val="20"/>
                <w:szCs w:val="20"/>
              </w:rPr>
            </w:pPr>
          </w:p>
        </w:tc>
      </w:tr>
      <w:tr w:rsidR="005752C2" w:rsidRPr="003D6AAE" w14:paraId="22B8BD5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4656D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47D76E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465F3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C0AEA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4F83FE9" w14:textId="77777777" w:rsidR="005752C2" w:rsidRPr="003D6AAE" w:rsidRDefault="005752C2" w:rsidP="003D6AAE">
            <w:pPr>
              <w:spacing w:before="120" w:after="0"/>
              <w:jc w:val="center"/>
              <w:rPr>
                <w:sz w:val="20"/>
                <w:szCs w:val="20"/>
              </w:rPr>
            </w:pPr>
          </w:p>
        </w:tc>
      </w:tr>
      <w:tr w:rsidR="005752C2" w:rsidRPr="003D6AAE" w14:paraId="4F07507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4456BF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64B614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4E0DC3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16D96A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3A637C" w14:textId="77777777" w:rsidR="005752C2" w:rsidRPr="003D6AAE" w:rsidRDefault="005752C2" w:rsidP="003D6AAE">
            <w:pPr>
              <w:spacing w:before="120" w:after="0"/>
              <w:jc w:val="center"/>
              <w:rPr>
                <w:sz w:val="20"/>
                <w:szCs w:val="20"/>
              </w:rPr>
            </w:pPr>
          </w:p>
        </w:tc>
      </w:tr>
      <w:tr w:rsidR="005752C2" w:rsidRPr="003D6AAE" w14:paraId="3814BF3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6A66C1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98ED66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7C2F70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D8C367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7133CE9" w14:textId="77777777" w:rsidR="005752C2" w:rsidRPr="003D6AAE" w:rsidRDefault="005752C2" w:rsidP="003D6AAE">
            <w:pPr>
              <w:spacing w:before="120" w:after="0"/>
              <w:jc w:val="center"/>
              <w:rPr>
                <w:sz w:val="20"/>
                <w:szCs w:val="20"/>
              </w:rPr>
            </w:pPr>
          </w:p>
        </w:tc>
      </w:tr>
      <w:tr w:rsidR="005752C2" w:rsidRPr="003D6AAE" w14:paraId="06A087A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F9661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0CE85E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DF2D67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196E6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2ACB4CB" w14:textId="77777777" w:rsidR="005752C2" w:rsidRPr="003D6AAE" w:rsidRDefault="005752C2" w:rsidP="003D6AAE">
            <w:pPr>
              <w:spacing w:before="120" w:after="0"/>
              <w:jc w:val="center"/>
              <w:rPr>
                <w:sz w:val="20"/>
                <w:szCs w:val="20"/>
              </w:rPr>
            </w:pPr>
          </w:p>
        </w:tc>
      </w:tr>
      <w:tr w:rsidR="005752C2" w:rsidRPr="003D6AAE" w14:paraId="20CCBBB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808BB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7E112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465CFA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DD021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9A59833" w14:textId="77777777" w:rsidR="005752C2" w:rsidRPr="003D6AAE" w:rsidRDefault="005752C2" w:rsidP="003D6AAE">
            <w:pPr>
              <w:spacing w:before="120" w:after="0"/>
              <w:jc w:val="center"/>
              <w:rPr>
                <w:sz w:val="20"/>
                <w:szCs w:val="20"/>
              </w:rPr>
            </w:pPr>
          </w:p>
        </w:tc>
      </w:tr>
      <w:tr w:rsidR="005752C2" w:rsidRPr="003D6AAE" w14:paraId="42B55EF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49281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6944D2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5FC3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CCADA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D2F17EA" w14:textId="77777777" w:rsidR="005752C2" w:rsidRPr="003D6AAE" w:rsidRDefault="005752C2" w:rsidP="003D6AAE">
            <w:pPr>
              <w:spacing w:before="120" w:after="0"/>
              <w:jc w:val="center"/>
              <w:rPr>
                <w:sz w:val="20"/>
                <w:szCs w:val="20"/>
              </w:rPr>
            </w:pPr>
          </w:p>
        </w:tc>
      </w:tr>
      <w:tr w:rsidR="005752C2" w:rsidRPr="003D6AAE" w14:paraId="4EF823F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085C5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2CAEA5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D8DE88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81F18E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0A374C" w14:textId="77777777" w:rsidR="005752C2" w:rsidRPr="003D6AAE" w:rsidRDefault="005752C2" w:rsidP="003D6AAE">
            <w:pPr>
              <w:spacing w:before="120" w:after="0"/>
              <w:jc w:val="center"/>
              <w:rPr>
                <w:sz w:val="20"/>
                <w:szCs w:val="20"/>
              </w:rPr>
            </w:pPr>
          </w:p>
        </w:tc>
      </w:tr>
      <w:tr w:rsidR="005752C2" w:rsidRPr="003D6AAE" w14:paraId="468C116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089A8C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C1BDA0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87A67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0AFDD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B95203" w14:textId="77777777" w:rsidR="005752C2" w:rsidRPr="003D6AAE" w:rsidRDefault="005752C2" w:rsidP="003D6AAE">
            <w:pPr>
              <w:spacing w:before="120" w:after="0"/>
              <w:jc w:val="center"/>
              <w:rPr>
                <w:sz w:val="20"/>
                <w:szCs w:val="20"/>
              </w:rPr>
            </w:pPr>
          </w:p>
        </w:tc>
      </w:tr>
      <w:tr w:rsidR="005752C2" w:rsidRPr="003D6AAE" w14:paraId="5FC91A0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683C3B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7F7A7D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EE6F3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02E87B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418A044" w14:textId="77777777" w:rsidR="005752C2" w:rsidRPr="003D6AAE" w:rsidRDefault="005752C2" w:rsidP="003D6AAE">
            <w:pPr>
              <w:spacing w:before="120" w:after="0"/>
              <w:jc w:val="center"/>
              <w:rPr>
                <w:sz w:val="20"/>
                <w:szCs w:val="20"/>
              </w:rPr>
            </w:pPr>
          </w:p>
        </w:tc>
      </w:tr>
      <w:tr w:rsidR="005752C2" w:rsidRPr="003D6AAE" w14:paraId="116AFD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0F9849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F61931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D53BBB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054E20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6EEC45" w14:textId="77777777" w:rsidR="005752C2" w:rsidRPr="003D6AAE" w:rsidRDefault="005752C2" w:rsidP="003D6AAE">
            <w:pPr>
              <w:spacing w:before="120" w:after="0"/>
              <w:jc w:val="center"/>
              <w:rPr>
                <w:sz w:val="20"/>
                <w:szCs w:val="20"/>
              </w:rPr>
            </w:pPr>
          </w:p>
        </w:tc>
      </w:tr>
      <w:tr w:rsidR="005752C2" w:rsidRPr="003D6AAE" w14:paraId="5C9A4DC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98F4BA"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6F1525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EFE9F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8EF318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B4AB8A4" w14:textId="77777777" w:rsidR="005752C2" w:rsidRPr="003D6AAE" w:rsidRDefault="005752C2" w:rsidP="003D6AAE">
            <w:pPr>
              <w:spacing w:before="120" w:after="0"/>
              <w:jc w:val="center"/>
              <w:rPr>
                <w:sz w:val="20"/>
                <w:szCs w:val="20"/>
              </w:rPr>
            </w:pPr>
          </w:p>
        </w:tc>
      </w:tr>
      <w:tr w:rsidR="005752C2" w:rsidRPr="003D6AAE" w14:paraId="3CF5D0F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A7DD0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0D860A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800456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D73416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9A01295" w14:textId="77777777" w:rsidR="005752C2" w:rsidRPr="003D6AAE" w:rsidRDefault="005752C2" w:rsidP="003D6AAE">
            <w:pPr>
              <w:spacing w:before="120" w:after="0"/>
              <w:jc w:val="center"/>
              <w:rPr>
                <w:sz w:val="20"/>
                <w:szCs w:val="20"/>
              </w:rPr>
            </w:pPr>
          </w:p>
        </w:tc>
      </w:tr>
      <w:tr w:rsidR="005752C2" w:rsidRPr="003D6AAE" w14:paraId="0E36330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D5F8B9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57A3E1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DAC372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2CD456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ECB05A" w14:textId="77777777" w:rsidR="005752C2" w:rsidRPr="003D6AAE" w:rsidRDefault="005752C2" w:rsidP="003D6AAE">
            <w:pPr>
              <w:spacing w:before="120" w:after="0"/>
              <w:jc w:val="center"/>
              <w:rPr>
                <w:sz w:val="20"/>
                <w:szCs w:val="20"/>
              </w:rPr>
            </w:pPr>
          </w:p>
        </w:tc>
      </w:tr>
      <w:tr w:rsidR="005752C2" w:rsidRPr="003D6AAE" w14:paraId="7889137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51691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E3887D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9C12F8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34A479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3A9EA2A" w14:textId="77777777" w:rsidR="005752C2" w:rsidRPr="003D6AAE" w:rsidRDefault="005752C2" w:rsidP="003D6AAE">
            <w:pPr>
              <w:spacing w:before="120" w:after="0"/>
              <w:jc w:val="center"/>
              <w:rPr>
                <w:sz w:val="20"/>
                <w:szCs w:val="20"/>
              </w:rPr>
            </w:pPr>
          </w:p>
        </w:tc>
      </w:tr>
      <w:tr w:rsidR="005752C2" w:rsidRPr="003D6AAE" w14:paraId="25BC813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DBC9DA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7F8552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CE771F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60BDE6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6109AA" w14:textId="77777777" w:rsidR="005752C2" w:rsidRPr="003D6AAE" w:rsidRDefault="005752C2" w:rsidP="003D6AAE">
            <w:pPr>
              <w:spacing w:before="120" w:after="0"/>
              <w:jc w:val="center"/>
              <w:rPr>
                <w:sz w:val="20"/>
                <w:szCs w:val="20"/>
              </w:rPr>
            </w:pPr>
          </w:p>
        </w:tc>
      </w:tr>
      <w:tr w:rsidR="005752C2" w:rsidRPr="003D6AAE" w14:paraId="420E95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B61F9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4E7528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954E67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91B627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A9E32C6" w14:textId="77777777" w:rsidR="005752C2" w:rsidRPr="003D6AAE" w:rsidRDefault="005752C2" w:rsidP="003D6AAE">
            <w:pPr>
              <w:spacing w:before="120" w:after="0"/>
              <w:jc w:val="center"/>
              <w:rPr>
                <w:sz w:val="20"/>
                <w:szCs w:val="20"/>
              </w:rPr>
            </w:pPr>
          </w:p>
        </w:tc>
      </w:tr>
      <w:tr w:rsidR="005752C2" w:rsidRPr="003D6AAE" w14:paraId="5DEC60D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49756F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CF0E16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0032C4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4C6FC0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BEAC7E" w14:textId="77777777" w:rsidR="005752C2" w:rsidRPr="003D6AAE" w:rsidRDefault="005752C2" w:rsidP="003D6AAE">
            <w:pPr>
              <w:spacing w:before="120" w:after="0"/>
              <w:jc w:val="center"/>
              <w:rPr>
                <w:sz w:val="20"/>
                <w:szCs w:val="20"/>
              </w:rPr>
            </w:pPr>
          </w:p>
        </w:tc>
      </w:tr>
      <w:tr w:rsidR="005752C2" w:rsidRPr="003D6AAE" w14:paraId="6AE9683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4B4CA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3C87FE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DEB31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388E61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5F03337" w14:textId="77777777" w:rsidR="005752C2" w:rsidRPr="003D6AAE" w:rsidRDefault="005752C2" w:rsidP="003D6AAE">
            <w:pPr>
              <w:spacing w:before="120" w:after="0"/>
              <w:jc w:val="center"/>
              <w:rPr>
                <w:sz w:val="20"/>
                <w:szCs w:val="20"/>
              </w:rPr>
            </w:pPr>
          </w:p>
        </w:tc>
      </w:tr>
      <w:tr w:rsidR="005752C2" w:rsidRPr="003D6AAE" w14:paraId="5151D18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74F2E3E"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53ADBF8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99E1C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976940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519FED5" w14:textId="77777777" w:rsidR="005752C2" w:rsidRPr="003D6AAE" w:rsidRDefault="005752C2" w:rsidP="003D6AAE">
            <w:pPr>
              <w:spacing w:before="120" w:after="0"/>
              <w:jc w:val="center"/>
              <w:rPr>
                <w:sz w:val="20"/>
                <w:szCs w:val="20"/>
              </w:rPr>
            </w:pPr>
          </w:p>
        </w:tc>
      </w:tr>
      <w:tr w:rsidR="005752C2" w:rsidRPr="003D6AAE" w14:paraId="05A489A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DFD89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885340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929F79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A0B354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B0839F6" w14:textId="77777777" w:rsidR="005752C2" w:rsidRPr="003D6AAE" w:rsidRDefault="005752C2" w:rsidP="003D6AAE">
            <w:pPr>
              <w:spacing w:before="120" w:after="0"/>
              <w:jc w:val="center"/>
              <w:rPr>
                <w:sz w:val="20"/>
                <w:szCs w:val="20"/>
              </w:rPr>
            </w:pPr>
          </w:p>
        </w:tc>
      </w:tr>
      <w:tr w:rsidR="005752C2" w:rsidRPr="003D6AAE" w14:paraId="3730A62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441AC1B"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674328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2C2E05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92498F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C0DC44D" w14:textId="77777777" w:rsidR="005752C2" w:rsidRPr="003D6AAE" w:rsidRDefault="005752C2" w:rsidP="003D6AAE">
            <w:pPr>
              <w:spacing w:before="120" w:after="0"/>
              <w:jc w:val="center"/>
              <w:rPr>
                <w:sz w:val="20"/>
                <w:szCs w:val="20"/>
              </w:rPr>
            </w:pPr>
          </w:p>
        </w:tc>
      </w:tr>
      <w:tr w:rsidR="005752C2" w:rsidRPr="003D6AAE" w14:paraId="0F42BEE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061DFA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5CF100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3A75D2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6AE3F6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5C2DA70" w14:textId="77777777" w:rsidR="005752C2" w:rsidRPr="003D6AAE" w:rsidRDefault="005752C2" w:rsidP="003D6AAE">
            <w:pPr>
              <w:spacing w:before="120" w:after="0"/>
              <w:jc w:val="center"/>
              <w:rPr>
                <w:sz w:val="20"/>
                <w:szCs w:val="20"/>
              </w:rPr>
            </w:pPr>
          </w:p>
        </w:tc>
      </w:tr>
      <w:tr w:rsidR="005752C2" w:rsidRPr="003D6AAE" w14:paraId="01BD8CD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EA1561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E708B7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A34FA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A33004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19E5207" w14:textId="77777777" w:rsidR="005752C2" w:rsidRPr="003D6AAE" w:rsidRDefault="005752C2" w:rsidP="003D6AAE">
            <w:pPr>
              <w:spacing w:before="120" w:after="0"/>
              <w:jc w:val="center"/>
              <w:rPr>
                <w:sz w:val="20"/>
                <w:szCs w:val="20"/>
              </w:rPr>
            </w:pPr>
          </w:p>
        </w:tc>
      </w:tr>
      <w:tr w:rsidR="005752C2" w:rsidRPr="003D6AAE" w14:paraId="41AB46D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D1EE9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3BA53A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E27D46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0C701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D355283" w14:textId="77777777" w:rsidR="005752C2" w:rsidRPr="003D6AAE" w:rsidRDefault="005752C2" w:rsidP="003D6AAE">
            <w:pPr>
              <w:spacing w:before="120" w:after="0"/>
              <w:jc w:val="center"/>
              <w:rPr>
                <w:sz w:val="20"/>
                <w:szCs w:val="20"/>
              </w:rPr>
            </w:pPr>
          </w:p>
        </w:tc>
      </w:tr>
      <w:tr w:rsidR="005752C2" w:rsidRPr="003D6AAE" w14:paraId="08ECDCD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2C9FC2C"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DC222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D177A9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8C73B9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45DAEE" w14:textId="77777777" w:rsidR="005752C2" w:rsidRPr="003D6AAE" w:rsidRDefault="005752C2" w:rsidP="003D6AAE">
            <w:pPr>
              <w:spacing w:before="120" w:after="0"/>
              <w:jc w:val="center"/>
              <w:rPr>
                <w:sz w:val="20"/>
                <w:szCs w:val="20"/>
              </w:rPr>
            </w:pPr>
          </w:p>
        </w:tc>
      </w:tr>
      <w:tr w:rsidR="005752C2" w:rsidRPr="003D6AAE" w14:paraId="09C7935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DFF740"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81D040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C2F653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14AF16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1C8FDA" w14:textId="77777777" w:rsidR="005752C2" w:rsidRPr="003D6AAE" w:rsidRDefault="005752C2" w:rsidP="003D6AAE">
            <w:pPr>
              <w:spacing w:before="120" w:after="0"/>
              <w:jc w:val="center"/>
              <w:rPr>
                <w:sz w:val="20"/>
                <w:szCs w:val="20"/>
              </w:rPr>
            </w:pPr>
          </w:p>
        </w:tc>
      </w:tr>
      <w:tr w:rsidR="005752C2" w:rsidRPr="003D6AAE" w14:paraId="3C03495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6B13DE"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E6012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C6A59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CB275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7B1D348" w14:textId="77777777" w:rsidR="005752C2" w:rsidRPr="003D6AAE" w:rsidRDefault="005752C2" w:rsidP="003D6AAE">
            <w:pPr>
              <w:spacing w:before="120" w:after="0"/>
              <w:jc w:val="center"/>
              <w:rPr>
                <w:sz w:val="20"/>
                <w:szCs w:val="20"/>
              </w:rPr>
            </w:pPr>
          </w:p>
        </w:tc>
      </w:tr>
      <w:tr w:rsidR="005752C2" w:rsidRPr="003D6AAE" w14:paraId="4BC707C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521AD2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7FC987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73061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BE9FC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703E723" w14:textId="77777777" w:rsidR="005752C2" w:rsidRPr="003D6AAE" w:rsidRDefault="005752C2" w:rsidP="003D6AAE">
            <w:pPr>
              <w:spacing w:before="120" w:after="0"/>
              <w:jc w:val="center"/>
              <w:rPr>
                <w:sz w:val="20"/>
                <w:szCs w:val="20"/>
              </w:rPr>
            </w:pPr>
          </w:p>
        </w:tc>
      </w:tr>
      <w:tr w:rsidR="005752C2" w:rsidRPr="003D6AAE" w14:paraId="3275C9C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D81290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F0F573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A92C8B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C2B744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A192A39" w14:textId="77777777" w:rsidR="005752C2" w:rsidRPr="003D6AAE" w:rsidRDefault="005752C2" w:rsidP="003D6AAE">
            <w:pPr>
              <w:spacing w:before="120" w:after="0"/>
              <w:jc w:val="center"/>
              <w:rPr>
                <w:sz w:val="20"/>
                <w:szCs w:val="20"/>
              </w:rPr>
            </w:pPr>
          </w:p>
        </w:tc>
      </w:tr>
      <w:tr w:rsidR="005752C2" w:rsidRPr="003D6AAE" w14:paraId="07DD176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CA1DD2"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3E6F54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E5C858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E7B52A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1DA203" w14:textId="77777777" w:rsidR="005752C2" w:rsidRPr="003D6AAE" w:rsidRDefault="005752C2" w:rsidP="003D6AAE">
            <w:pPr>
              <w:spacing w:before="120" w:after="0"/>
              <w:jc w:val="center"/>
              <w:rPr>
                <w:sz w:val="20"/>
                <w:szCs w:val="20"/>
              </w:rPr>
            </w:pPr>
          </w:p>
        </w:tc>
      </w:tr>
      <w:tr w:rsidR="005752C2" w:rsidRPr="003D6AAE" w14:paraId="7BEBD58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7D844E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ED8346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5E144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F3CB39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C3ADB5" w14:textId="77777777" w:rsidR="005752C2" w:rsidRPr="003D6AAE" w:rsidRDefault="005752C2" w:rsidP="003D6AAE">
            <w:pPr>
              <w:spacing w:before="120" w:after="0"/>
              <w:jc w:val="center"/>
              <w:rPr>
                <w:sz w:val="20"/>
                <w:szCs w:val="20"/>
              </w:rPr>
            </w:pPr>
          </w:p>
        </w:tc>
      </w:tr>
      <w:tr w:rsidR="005752C2" w:rsidRPr="003D6AAE" w14:paraId="30B836A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16AFDD9"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0994008" w14:textId="0B9C7EF7" w:rsidR="005752C2" w:rsidRPr="003D6AAE" w:rsidRDefault="00B017AD"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323A305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5D9E1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860D48" w14:textId="77777777" w:rsidR="005752C2" w:rsidRPr="003D6AAE" w:rsidRDefault="005752C2" w:rsidP="003D6AAE">
            <w:pPr>
              <w:spacing w:before="120" w:after="0"/>
              <w:jc w:val="center"/>
              <w:rPr>
                <w:sz w:val="20"/>
                <w:szCs w:val="20"/>
              </w:rPr>
            </w:pPr>
          </w:p>
        </w:tc>
      </w:tr>
      <w:tr w:rsidR="005752C2" w:rsidRPr="003D6AAE" w14:paraId="145DFE1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14B68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3AB0C1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3FADCC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F416F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2180FC" w14:textId="77777777" w:rsidR="005752C2" w:rsidRPr="003D6AAE" w:rsidRDefault="005752C2" w:rsidP="003D6AAE">
            <w:pPr>
              <w:spacing w:before="120" w:after="0"/>
              <w:jc w:val="center"/>
              <w:rPr>
                <w:sz w:val="20"/>
                <w:szCs w:val="20"/>
              </w:rPr>
            </w:pPr>
          </w:p>
        </w:tc>
      </w:tr>
      <w:tr w:rsidR="005752C2" w:rsidRPr="003D6AAE" w14:paraId="54BDE6A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E8A6B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1C4FD04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F731D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40592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A908A8" w14:textId="77777777" w:rsidR="005752C2" w:rsidRPr="003D6AAE" w:rsidRDefault="005752C2" w:rsidP="003D6AAE">
            <w:pPr>
              <w:spacing w:before="120" w:after="0"/>
              <w:jc w:val="center"/>
              <w:rPr>
                <w:sz w:val="20"/>
                <w:szCs w:val="20"/>
              </w:rPr>
            </w:pPr>
          </w:p>
        </w:tc>
      </w:tr>
      <w:tr w:rsidR="005752C2" w:rsidRPr="003D6AAE" w14:paraId="2F64FB0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44580EA"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496F3CF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83A7A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4C3812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B3F1DBF" w14:textId="77777777" w:rsidR="005752C2" w:rsidRPr="003D6AAE" w:rsidRDefault="005752C2" w:rsidP="003D6AAE">
            <w:pPr>
              <w:spacing w:before="120" w:after="0"/>
              <w:jc w:val="center"/>
              <w:rPr>
                <w:sz w:val="20"/>
                <w:szCs w:val="20"/>
              </w:rPr>
            </w:pPr>
          </w:p>
        </w:tc>
      </w:tr>
      <w:tr w:rsidR="005752C2" w:rsidRPr="003D6AAE" w14:paraId="16DC30F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FFF492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FA668E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13834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9FB2A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29485C3" w14:textId="77777777" w:rsidR="005752C2" w:rsidRPr="003D6AAE" w:rsidRDefault="005752C2" w:rsidP="003D6AAE">
            <w:pPr>
              <w:spacing w:before="120" w:after="0"/>
              <w:jc w:val="center"/>
              <w:rPr>
                <w:sz w:val="20"/>
                <w:szCs w:val="20"/>
              </w:rPr>
            </w:pPr>
          </w:p>
        </w:tc>
      </w:tr>
      <w:tr w:rsidR="005752C2" w:rsidRPr="003D6AAE" w14:paraId="5EBE41F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84ED37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312558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1677D0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A34216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CF143AE" w14:textId="77777777" w:rsidR="005752C2" w:rsidRPr="003D6AAE" w:rsidRDefault="005752C2" w:rsidP="003D6AAE">
            <w:pPr>
              <w:spacing w:before="120" w:after="0"/>
              <w:jc w:val="center"/>
              <w:rPr>
                <w:sz w:val="20"/>
                <w:szCs w:val="20"/>
              </w:rPr>
            </w:pPr>
          </w:p>
        </w:tc>
      </w:tr>
      <w:tr w:rsidR="005752C2" w:rsidRPr="003D6AAE" w14:paraId="442E393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F4FC04"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2874FF2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B6CF22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D9389F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212FA8" w14:textId="77777777" w:rsidR="005752C2" w:rsidRPr="003D6AAE" w:rsidRDefault="005752C2" w:rsidP="003D6AAE">
            <w:pPr>
              <w:spacing w:before="120" w:after="0"/>
              <w:jc w:val="center"/>
              <w:rPr>
                <w:sz w:val="20"/>
                <w:szCs w:val="20"/>
              </w:rPr>
            </w:pPr>
          </w:p>
        </w:tc>
      </w:tr>
      <w:tr w:rsidR="005752C2" w:rsidRPr="003D6AAE" w14:paraId="2E7BC27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54DBB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E7D462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6F8539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AC1F3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35C2B7" w14:textId="77777777" w:rsidR="005752C2" w:rsidRPr="003D6AAE" w:rsidRDefault="005752C2" w:rsidP="003D6AAE">
            <w:pPr>
              <w:spacing w:before="120" w:after="0"/>
              <w:jc w:val="center"/>
              <w:rPr>
                <w:sz w:val="20"/>
                <w:szCs w:val="20"/>
              </w:rPr>
            </w:pPr>
          </w:p>
        </w:tc>
      </w:tr>
      <w:tr w:rsidR="005752C2" w:rsidRPr="003D6AAE" w14:paraId="761F34B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E137B6"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4723161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813231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135B55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47ACD36" w14:textId="77777777" w:rsidR="005752C2" w:rsidRPr="003D6AAE" w:rsidRDefault="005752C2" w:rsidP="003D6AAE">
            <w:pPr>
              <w:spacing w:before="120" w:after="0"/>
              <w:jc w:val="center"/>
              <w:rPr>
                <w:sz w:val="20"/>
                <w:szCs w:val="20"/>
              </w:rPr>
            </w:pPr>
          </w:p>
        </w:tc>
      </w:tr>
      <w:tr w:rsidR="005752C2" w:rsidRPr="003D6AAE" w14:paraId="1A8C238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36E467"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2E4FE6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5FFF3E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73DD4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A174A59" w14:textId="77777777" w:rsidR="005752C2" w:rsidRPr="003D6AAE" w:rsidRDefault="005752C2" w:rsidP="003D6AAE">
            <w:pPr>
              <w:spacing w:before="120" w:after="0"/>
              <w:jc w:val="center"/>
              <w:rPr>
                <w:sz w:val="20"/>
                <w:szCs w:val="20"/>
              </w:rPr>
            </w:pPr>
          </w:p>
        </w:tc>
      </w:tr>
      <w:tr w:rsidR="005752C2" w:rsidRPr="003D6AAE" w14:paraId="1DEEB26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3CD5A8"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71DD440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88A58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542063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0F5BA08" w14:textId="77777777" w:rsidR="005752C2" w:rsidRPr="003D6AAE" w:rsidRDefault="005752C2" w:rsidP="003D6AAE">
            <w:pPr>
              <w:spacing w:before="120" w:after="0"/>
              <w:jc w:val="center"/>
              <w:rPr>
                <w:sz w:val="20"/>
                <w:szCs w:val="20"/>
              </w:rPr>
            </w:pPr>
          </w:p>
        </w:tc>
      </w:tr>
      <w:tr w:rsidR="005752C2" w:rsidRPr="003D6AAE" w14:paraId="65FF641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3DF53F"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08F6731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1A90C5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4B7C8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3F480D6" w14:textId="77777777" w:rsidR="005752C2" w:rsidRPr="003D6AAE" w:rsidRDefault="005752C2" w:rsidP="003D6AAE">
            <w:pPr>
              <w:spacing w:before="120" w:after="0"/>
              <w:jc w:val="center"/>
              <w:rPr>
                <w:sz w:val="20"/>
                <w:szCs w:val="20"/>
              </w:rPr>
            </w:pPr>
          </w:p>
        </w:tc>
      </w:tr>
      <w:tr w:rsidR="005752C2" w:rsidRPr="003D6AAE" w14:paraId="357B8A5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1AF91B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776A8C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E36693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6FF57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A27D74E" w14:textId="77777777" w:rsidR="005752C2" w:rsidRPr="003D6AAE" w:rsidRDefault="005752C2" w:rsidP="003D6AAE">
            <w:pPr>
              <w:spacing w:before="120" w:after="0"/>
              <w:jc w:val="center"/>
              <w:rPr>
                <w:sz w:val="20"/>
                <w:szCs w:val="20"/>
              </w:rPr>
            </w:pPr>
          </w:p>
        </w:tc>
      </w:tr>
      <w:tr w:rsidR="005752C2" w:rsidRPr="003D6AAE" w14:paraId="6877025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776F51"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03F6615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E0174E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8EE155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B55B29" w14:textId="77777777" w:rsidR="005752C2" w:rsidRPr="003D6AAE" w:rsidRDefault="005752C2" w:rsidP="003D6AAE">
            <w:pPr>
              <w:spacing w:before="120" w:after="0"/>
              <w:jc w:val="center"/>
              <w:rPr>
                <w:sz w:val="20"/>
                <w:szCs w:val="20"/>
              </w:rPr>
            </w:pPr>
          </w:p>
        </w:tc>
      </w:tr>
      <w:tr w:rsidR="005752C2" w:rsidRPr="003D6AAE" w14:paraId="78F6082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8A1CAA1"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31E7421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FDFC17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60D491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6BA0246" w14:textId="77777777" w:rsidR="005752C2" w:rsidRPr="003D6AAE" w:rsidRDefault="005752C2" w:rsidP="003D6AAE">
            <w:pPr>
              <w:spacing w:before="120" w:after="0"/>
              <w:jc w:val="center"/>
              <w:rPr>
                <w:sz w:val="20"/>
                <w:szCs w:val="20"/>
              </w:rPr>
            </w:pPr>
          </w:p>
        </w:tc>
      </w:tr>
      <w:tr w:rsidR="005752C2" w:rsidRPr="003D6AAE" w14:paraId="36D8352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1A2A585"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27B4966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5FA413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CA4880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F02BB4C" w14:textId="77777777" w:rsidR="005752C2" w:rsidRPr="003D6AAE" w:rsidRDefault="005752C2" w:rsidP="003D6AAE">
            <w:pPr>
              <w:spacing w:before="120" w:after="0"/>
              <w:jc w:val="center"/>
              <w:rPr>
                <w:sz w:val="20"/>
                <w:szCs w:val="20"/>
              </w:rPr>
            </w:pPr>
          </w:p>
        </w:tc>
      </w:tr>
      <w:tr w:rsidR="005752C2" w:rsidRPr="003D6AAE" w14:paraId="2C32E18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F7B7A73"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vAlign w:val="center"/>
          </w:tcPr>
          <w:p w14:paraId="5F15557B"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07D495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74746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BA1E09F" w14:textId="77777777" w:rsidR="005752C2" w:rsidRPr="003D6AAE" w:rsidRDefault="005752C2" w:rsidP="003D6AAE">
            <w:pPr>
              <w:spacing w:before="120" w:after="0"/>
              <w:jc w:val="center"/>
              <w:rPr>
                <w:sz w:val="20"/>
                <w:szCs w:val="20"/>
              </w:rPr>
            </w:pPr>
          </w:p>
        </w:tc>
      </w:tr>
      <w:tr w:rsidR="005752C2" w:rsidRPr="003D6AAE" w14:paraId="0D38016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7036AA9"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191FB515"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072986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74CB27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466F7A9" w14:textId="77777777" w:rsidR="005752C2" w:rsidRPr="003D6AAE" w:rsidRDefault="005752C2" w:rsidP="003D6AAE">
            <w:pPr>
              <w:spacing w:before="120" w:after="0"/>
              <w:jc w:val="center"/>
              <w:rPr>
                <w:sz w:val="20"/>
                <w:szCs w:val="20"/>
              </w:rPr>
            </w:pPr>
          </w:p>
        </w:tc>
      </w:tr>
      <w:tr w:rsidR="005752C2" w:rsidRPr="003D6AAE" w14:paraId="6561AA0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89AEC04"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A5D2B3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350E8E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203B7A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A9D51E" w14:textId="77777777" w:rsidR="005752C2" w:rsidRPr="003D6AAE" w:rsidRDefault="005752C2" w:rsidP="003D6AAE">
            <w:pPr>
              <w:spacing w:before="120" w:after="0"/>
              <w:jc w:val="center"/>
              <w:rPr>
                <w:sz w:val="20"/>
                <w:szCs w:val="20"/>
              </w:rPr>
            </w:pPr>
          </w:p>
        </w:tc>
      </w:tr>
      <w:tr w:rsidR="005752C2" w:rsidRPr="003D6AAE" w14:paraId="20BF6B7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EC3B47D" w14:textId="77777777" w:rsidR="005752C2" w:rsidRPr="003D6AAE" w:rsidRDefault="005752C2" w:rsidP="003D6AAE">
            <w:pPr>
              <w:numPr>
                <w:ilvl w:val="0"/>
                <w:numId w:val="31"/>
              </w:numPr>
              <w:pBdr>
                <w:top w:val="nil"/>
                <w:left w:val="nil"/>
                <w:bottom w:val="nil"/>
                <w:right w:val="nil"/>
                <w:between w:val="nil"/>
              </w:pBdr>
              <w:spacing w:before="120" w:after="0"/>
              <w:rPr>
                <w:color w:val="000000"/>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4F00E3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5EB9C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0A316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153C84" w14:textId="77777777" w:rsidR="005752C2" w:rsidRPr="003D6AAE" w:rsidRDefault="005752C2" w:rsidP="003D6AAE">
            <w:pPr>
              <w:spacing w:before="120" w:after="0"/>
              <w:jc w:val="center"/>
              <w:rPr>
                <w:sz w:val="20"/>
                <w:szCs w:val="20"/>
              </w:rPr>
            </w:pPr>
          </w:p>
        </w:tc>
      </w:tr>
      <w:tr w:rsidR="005752C2" w:rsidRPr="003D6AAE" w14:paraId="4EAD6C4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A8ABA6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671ECDA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3C4424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B2F89F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CD93D7" w14:textId="77777777" w:rsidR="005752C2" w:rsidRPr="003D6AAE" w:rsidRDefault="005752C2" w:rsidP="003D6AAE">
            <w:pPr>
              <w:spacing w:before="120" w:after="0"/>
              <w:jc w:val="center"/>
              <w:rPr>
                <w:sz w:val="20"/>
                <w:szCs w:val="20"/>
              </w:rPr>
            </w:pPr>
          </w:p>
        </w:tc>
      </w:tr>
      <w:tr w:rsidR="005752C2" w:rsidRPr="003D6AAE" w14:paraId="3A0F9DC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E1FE37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5865455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4022B60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EAF3CE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3C079DA" w14:textId="77777777" w:rsidR="005752C2" w:rsidRPr="003D6AAE" w:rsidRDefault="005752C2" w:rsidP="003D6AAE">
            <w:pPr>
              <w:spacing w:before="120" w:after="0"/>
              <w:jc w:val="center"/>
              <w:rPr>
                <w:sz w:val="20"/>
                <w:szCs w:val="20"/>
              </w:rPr>
            </w:pPr>
          </w:p>
        </w:tc>
      </w:tr>
      <w:tr w:rsidR="005752C2" w:rsidRPr="003D6AAE" w14:paraId="52D44CC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4249F4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BFE50C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66E167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861DA0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CF735B6" w14:textId="77777777" w:rsidR="005752C2" w:rsidRPr="003D6AAE" w:rsidRDefault="005752C2" w:rsidP="003D6AAE">
            <w:pPr>
              <w:spacing w:before="120" w:after="0"/>
              <w:jc w:val="center"/>
              <w:rPr>
                <w:sz w:val="20"/>
                <w:szCs w:val="20"/>
              </w:rPr>
            </w:pPr>
          </w:p>
        </w:tc>
      </w:tr>
      <w:tr w:rsidR="005752C2" w:rsidRPr="003D6AAE" w14:paraId="17D2A6A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932B77"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9F749A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D141D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CD7BB7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3F55FE" w14:textId="77777777" w:rsidR="005752C2" w:rsidRPr="003D6AAE" w:rsidRDefault="005752C2" w:rsidP="003D6AAE">
            <w:pPr>
              <w:spacing w:before="120" w:after="0"/>
              <w:jc w:val="center"/>
              <w:rPr>
                <w:sz w:val="20"/>
                <w:szCs w:val="20"/>
              </w:rPr>
            </w:pPr>
          </w:p>
        </w:tc>
      </w:tr>
      <w:tr w:rsidR="005752C2" w:rsidRPr="003D6AAE" w14:paraId="30512CB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74F083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DF9FEE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B4486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4B17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8DAE35C" w14:textId="77777777" w:rsidR="005752C2" w:rsidRPr="003D6AAE" w:rsidRDefault="005752C2" w:rsidP="003D6AAE">
            <w:pPr>
              <w:spacing w:before="120" w:after="0"/>
              <w:jc w:val="center"/>
              <w:rPr>
                <w:sz w:val="20"/>
                <w:szCs w:val="20"/>
              </w:rPr>
            </w:pPr>
          </w:p>
        </w:tc>
      </w:tr>
      <w:tr w:rsidR="005752C2" w:rsidRPr="003D6AAE" w14:paraId="17D4AEC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2C6E3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48C639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8D528C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8AA92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688C405" w14:textId="77777777" w:rsidR="005752C2" w:rsidRPr="003D6AAE" w:rsidRDefault="005752C2" w:rsidP="003D6AAE">
            <w:pPr>
              <w:spacing w:before="120" w:after="0"/>
              <w:jc w:val="center"/>
              <w:rPr>
                <w:sz w:val="20"/>
                <w:szCs w:val="20"/>
              </w:rPr>
            </w:pPr>
          </w:p>
        </w:tc>
      </w:tr>
      <w:tr w:rsidR="005752C2" w:rsidRPr="003D6AAE" w14:paraId="09965E0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5422CF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6C4A2D3"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20A76C5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1F430D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020C16" w14:textId="77777777" w:rsidR="005752C2" w:rsidRPr="003D6AAE" w:rsidRDefault="005752C2" w:rsidP="003D6AAE">
            <w:pPr>
              <w:spacing w:before="120" w:after="0"/>
              <w:jc w:val="center"/>
              <w:rPr>
                <w:sz w:val="20"/>
                <w:szCs w:val="20"/>
              </w:rPr>
            </w:pPr>
          </w:p>
        </w:tc>
      </w:tr>
      <w:tr w:rsidR="005752C2" w:rsidRPr="003D6AAE" w14:paraId="43EFDC1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8A197DE"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A4C066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19D6BD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3EDE3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9DFA5FD" w14:textId="77777777" w:rsidR="005752C2" w:rsidRPr="003D6AAE" w:rsidRDefault="005752C2" w:rsidP="003D6AAE">
            <w:pPr>
              <w:spacing w:before="120" w:after="0"/>
              <w:jc w:val="center"/>
              <w:rPr>
                <w:sz w:val="20"/>
                <w:szCs w:val="20"/>
              </w:rPr>
            </w:pPr>
          </w:p>
        </w:tc>
      </w:tr>
      <w:tr w:rsidR="005752C2" w:rsidRPr="003D6AAE" w14:paraId="6265C01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DB178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72260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D23DC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899CC2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3A80A2" w14:textId="77777777" w:rsidR="005752C2" w:rsidRPr="003D6AAE" w:rsidRDefault="005752C2" w:rsidP="003D6AAE">
            <w:pPr>
              <w:spacing w:before="120" w:after="0"/>
              <w:jc w:val="center"/>
              <w:rPr>
                <w:sz w:val="20"/>
                <w:szCs w:val="20"/>
              </w:rPr>
            </w:pPr>
          </w:p>
        </w:tc>
      </w:tr>
      <w:tr w:rsidR="005752C2" w:rsidRPr="003D6AAE" w14:paraId="4381742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86E1C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590B50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7DEC0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8D435E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024168A" w14:textId="77777777" w:rsidR="005752C2" w:rsidRPr="003D6AAE" w:rsidRDefault="005752C2" w:rsidP="003D6AAE">
            <w:pPr>
              <w:spacing w:before="120" w:after="0"/>
              <w:jc w:val="center"/>
              <w:rPr>
                <w:sz w:val="20"/>
                <w:szCs w:val="20"/>
              </w:rPr>
            </w:pPr>
          </w:p>
        </w:tc>
      </w:tr>
      <w:tr w:rsidR="005752C2" w:rsidRPr="003D6AAE" w14:paraId="1965C8C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5151E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2C0206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A7D13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11A42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3D3A4CA" w14:textId="77777777" w:rsidR="005752C2" w:rsidRPr="003D6AAE" w:rsidRDefault="005752C2" w:rsidP="003D6AAE">
            <w:pPr>
              <w:spacing w:before="120" w:after="0"/>
              <w:jc w:val="center"/>
              <w:rPr>
                <w:sz w:val="20"/>
                <w:szCs w:val="20"/>
              </w:rPr>
            </w:pPr>
          </w:p>
        </w:tc>
      </w:tr>
      <w:tr w:rsidR="005752C2" w:rsidRPr="003D6AAE" w14:paraId="1753E89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0D53E3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FC05A02"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5149E82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B5BE97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017ACFB" w14:textId="77777777" w:rsidR="005752C2" w:rsidRPr="003D6AAE" w:rsidRDefault="005752C2" w:rsidP="003D6AAE">
            <w:pPr>
              <w:spacing w:before="120" w:after="0"/>
              <w:jc w:val="center"/>
              <w:rPr>
                <w:sz w:val="20"/>
                <w:szCs w:val="20"/>
              </w:rPr>
            </w:pPr>
          </w:p>
        </w:tc>
      </w:tr>
      <w:tr w:rsidR="005752C2" w:rsidRPr="003D6AAE" w14:paraId="5E544E5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90F70D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0684BC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301E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10304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1A0591" w14:textId="77777777" w:rsidR="005752C2" w:rsidRPr="003D6AAE" w:rsidRDefault="005752C2" w:rsidP="003D6AAE">
            <w:pPr>
              <w:spacing w:before="120" w:after="0"/>
              <w:jc w:val="center"/>
              <w:rPr>
                <w:sz w:val="20"/>
                <w:szCs w:val="20"/>
              </w:rPr>
            </w:pPr>
          </w:p>
        </w:tc>
      </w:tr>
      <w:tr w:rsidR="005752C2" w:rsidRPr="003D6AAE" w14:paraId="4837D9B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4F129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B88F0C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F8954B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849FB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4F00D37" w14:textId="77777777" w:rsidR="005752C2" w:rsidRPr="003D6AAE" w:rsidRDefault="005752C2" w:rsidP="003D6AAE">
            <w:pPr>
              <w:spacing w:before="120" w:after="0"/>
              <w:jc w:val="center"/>
              <w:rPr>
                <w:sz w:val="20"/>
                <w:szCs w:val="20"/>
              </w:rPr>
            </w:pPr>
          </w:p>
        </w:tc>
      </w:tr>
      <w:tr w:rsidR="005752C2" w:rsidRPr="003D6AAE" w14:paraId="1EB05F2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1A8EA9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83BC4B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F7A7D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EE650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EA7994A" w14:textId="77777777" w:rsidR="005752C2" w:rsidRPr="003D6AAE" w:rsidRDefault="005752C2" w:rsidP="003D6AAE">
            <w:pPr>
              <w:spacing w:before="120" w:after="0"/>
              <w:jc w:val="center"/>
              <w:rPr>
                <w:sz w:val="20"/>
                <w:szCs w:val="20"/>
              </w:rPr>
            </w:pPr>
          </w:p>
        </w:tc>
      </w:tr>
      <w:tr w:rsidR="005752C2" w:rsidRPr="003D6AAE" w14:paraId="68AD782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F3E7E7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B871A7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90E07F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A53667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C8DD83C" w14:textId="77777777" w:rsidR="005752C2" w:rsidRPr="003D6AAE" w:rsidRDefault="005752C2" w:rsidP="003D6AAE">
            <w:pPr>
              <w:spacing w:before="120" w:after="0"/>
              <w:jc w:val="center"/>
              <w:rPr>
                <w:sz w:val="20"/>
                <w:szCs w:val="20"/>
              </w:rPr>
            </w:pPr>
          </w:p>
        </w:tc>
      </w:tr>
      <w:tr w:rsidR="005752C2" w:rsidRPr="003D6AAE" w14:paraId="13FD52B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E80BE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E1E31B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7659F7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0A40A6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02FC74B" w14:textId="77777777" w:rsidR="005752C2" w:rsidRPr="003D6AAE" w:rsidRDefault="005752C2" w:rsidP="003D6AAE">
            <w:pPr>
              <w:spacing w:before="120" w:after="0"/>
              <w:jc w:val="center"/>
              <w:rPr>
                <w:sz w:val="20"/>
                <w:szCs w:val="20"/>
              </w:rPr>
            </w:pPr>
          </w:p>
        </w:tc>
      </w:tr>
      <w:tr w:rsidR="005752C2" w:rsidRPr="003D6AAE" w14:paraId="6D195C8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85B722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738028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AC71C7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39BC60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A0857B4" w14:textId="77777777" w:rsidR="005752C2" w:rsidRPr="003D6AAE" w:rsidRDefault="005752C2" w:rsidP="003D6AAE">
            <w:pPr>
              <w:spacing w:before="120" w:after="0"/>
              <w:jc w:val="center"/>
              <w:rPr>
                <w:sz w:val="20"/>
                <w:szCs w:val="20"/>
              </w:rPr>
            </w:pPr>
          </w:p>
        </w:tc>
      </w:tr>
      <w:tr w:rsidR="005752C2" w:rsidRPr="003D6AAE" w14:paraId="776DBC2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003DA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1490A2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A174AA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A975E1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C006D4B" w14:textId="77777777" w:rsidR="005752C2" w:rsidRPr="003D6AAE" w:rsidRDefault="005752C2" w:rsidP="003D6AAE">
            <w:pPr>
              <w:spacing w:before="120" w:after="0"/>
              <w:jc w:val="center"/>
              <w:rPr>
                <w:sz w:val="20"/>
                <w:szCs w:val="20"/>
              </w:rPr>
            </w:pPr>
          </w:p>
        </w:tc>
      </w:tr>
      <w:tr w:rsidR="005752C2" w:rsidRPr="003D6AAE" w14:paraId="66B6CAA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7D7D8D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EA6A49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A062C8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9E7C6F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BC88583" w14:textId="77777777" w:rsidR="005752C2" w:rsidRPr="003D6AAE" w:rsidRDefault="005752C2" w:rsidP="003D6AAE">
            <w:pPr>
              <w:spacing w:before="120" w:after="0"/>
              <w:jc w:val="center"/>
              <w:rPr>
                <w:sz w:val="20"/>
                <w:szCs w:val="20"/>
              </w:rPr>
            </w:pPr>
          </w:p>
        </w:tc>
      </w:tr>
      <w:tr w:rsidR="005752C2" w:rsidRPr="003D6AAE" w14:paraId="0CFD3B3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886CBD"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5C057D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EF7A4E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D7D45A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9E5B929" w14:textId="77777777" w:rsidR="005752C2" w:rsidRPr="003D6AAE" w:rsidRDefault="005752C2" w:rsidP="003D6AAE">
            <w:pPr>
              <w:spacing w:before="120" w:after="0"/>
              <w:jc w:val="center"/>
              <w:rPr>
                <w:sz w:val="20"/>
                <w:szCs w:val="20"/>
              </w:rPr>
            </w:pPr>
          </w:p>
        </w:tc>
      </w:tr>
      <w:tr w:rsidR="005752C2" w:rsidRPr="003D6AAE" w14:paraId="6F5CE50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9D5F80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099548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54D728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30501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37D0CB3" w14:textId="77777777" w:rsidR="005752C2" w:rsidRPr="003D6AAE" w:rsidRDefault="005752C2" w:rsidP="003D6AAE">
            <w:pPr>
              <w:spacing w:before="120" w:after="0"/>
              <w:jc w:val="center"/>
              <w:rPr>
                <w:sz w:val="20"/>
                <w:szCs w:val="20"/>
              </w:rPr>
            </w:pPr>
          </w:p>
        </w:tc>
      </w:tr>
      <w:tr w:rsidR="005752C2" w:rsidRPr="003D6AAE" w14:paraId="576C486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9CBFC2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194B17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068170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447BB8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EF350B6" w14:textId="77777777" w:rsidR="005752C2" w:rsidRPr="003D6AAE" w:rsidRDefault="005752C2" w:rsidP="003D6AAE">
            <w:pPr>
              <w:spacing w:before="120" w:after="0"/>
              <w:jc w:val="center"/>
              <w:rPr>
                <w:sz w:val="20"/>
                <w:szCs w:val="20"/>
              </w:rPr>
            </w:pPr>
          </w:p>
        </w:tc>
      </w:tr>
      <w:tr w:rsidR="005752C2" w:rsidRPr="003D6AAE" w14:paraId="4776BC8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021B19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7A6CD7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5251F6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C319B3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61C51B1" w14:textId="77777777" w:rsidR="005752C2" w:rsidRPr="003D6AAE" w:rsidRDefault="005752C2" w:rsidP="003D6AAE">
            <w:pPr>
              <w:spacing w:before="120" w:after="0"/>
              <w:jc w:val="center"/>
              <w:rPr>
                <w:sz w:val="20"/>
                <w:szCs w:val="20"/>
              </w:rPr>
            </w:pPr>
          </w:p>
        </w:tc>
      </w:tr>
      <w:tr w:rsidR="005752C2" w:rsidRPr="003D6AAE" w14:paraId="34D28E5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12A8C7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485B5E6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441D04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BE0812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EC84A2E" w14:textId="77777777" w:rsidR="005752C2" w:rsidRPr="003D6AAE" w:rsidRDefault="005752C2" w:rsidP="003D6AAE">
            <w:pPr>
              <w:spacing w:before="120" w:after="0"/>
              <w:jc w:val="center"/>
              <w:rPr>
                <w:sz w:val="20"/>
                <w:szCs w:val="20"/>
              </w:rPr>
            </w:pPr>
          </w:p>
        </w:tc>
      </w:tr>
      <w:tr w:rsidR="005752C2" w:rsidRPr="003D6AAE" w14:paraId="6765E07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CAB925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D19312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A7F651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55AE2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06A147" w14:textId="77777777" w:rsidR="005752C2" w:rsidRPr="003D6AAE" w:rsidRDefault="005752C2" w:rsidP="003D6AAE">
            <w:pPr>
              <w:spacing w:before="120" w:after="0"/>
              <w:jc w:val="center"/>
              <w:rPr>
                <w:sz w:val="20"/>
                <w:szCs w:val="20"/>
              </w:rPr>
            </w:pPr>
          </w:p>
        </w:tc>
      </w:tr>
      <w:tr w:rsidR="005752C2" w:rsidRPr="003D6AAE" w14:paraId="234C2C2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A61B7A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1CF943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765A0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E677F2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86BEA2" w14:textId="77777777" w:rsidR="005752C2" w:rsidRPr="003D6AAE" w:rsidRDefault="005752C2" w:rsidP="003D6AAE">
            <w:pPr>
              <w:spacing w:before="120" w:after="0"/>
              <w:jc w:val="center"/>
              <w:rPr>
                <w:sz w:val="20"/>
                <w:szCs w:val="20"/>
              </w:rPr>
            </w:pPr>
          </w:p>
        </w:tc>
      </w:tr>
      <w:tr w:rsidR="005752C2" w:rsidRPr="003D6AAE" w14:paraId="3C926AC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46FC8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A52CCD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58A23D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8E862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9BCD709" w14:textId="77777777" w:rsidR="005752C2" w:rsidRPr="003D6AAE" w:rsidRDefault="005752C2" w:rsidP="003D6AAE">
            <w:pPr>
              <w:spacing w:before="120" w:after="0"/>
              <w:jc w:val="center"/>
              <w:rPr>
                <w:sz w:val="20"/>
                <w:szCs w:val="20"/>
              </w:rPr>
            </w:pPr>
          </w:p>
        </w:tc>
      </w:tr>
      <w:tr w:rsidR="005752C2" w:rsidRPr="003D6AAE" w14:paraId="7E30A3E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184850"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69AF8F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4E9FC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558DE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30EE3E" w14:textId="77777777" w:rsidR="005752C2" w:rsidRPr="003D6AAE" w:rsidRDefault="005752C2" w:rsidP="003D6AAE">
            <w:pPr>
              <w:spacing w:before="120" w:after="0"/>
              <w:jc w:val="center"/>
              <w:rPr>
                <w:sz w:val="20"/>
                <w:szCs w:val="20"/>
              </w:rPr>
            </w:pPr>
          </w:p>
        </w:tc>
      </w:tr>
      <w:tr w:rsidR="005752C2" w:rsidRPr="003D6AAE" w14:paraId="603DB62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B0BC30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7D45F114"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7F3E910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4F016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7F4AA7F" w14:textId="77777777" w:rsidR="005752C2" w:rsidRPr="003D6AAE" w:rsidRDefault="005752C2" w:rsidP="003D6AAE">
            <w:pPr>
              <w:spacing w:before="120" w:after="0"/>
              <w:jc w:val="center"/>
              <w:rPr>
                <w:sz w:val="20"/>
                <w:szCs w:val="20"/>
              </w:rPr>
            </w:pPr>
          </w:p>
        </w:tc>
      </w:tr>
      <w:tr w:rsidR="005752C2" w:rsidRPr="003D6AAE" w14:paraId="64A7913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A83001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4EA6619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FFAE0C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68D327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D5DDB7" w14:textId="77777777" w:rsidR="005752C2" w:rsidRPr="003D6AAE" w:rsidRDefault="005752C2" w:rsidP="003D6AAE">
            <w:pPr>
              <w:spacing w:before="120" w:after="0"/>
              <w:jc w:val="center"/>
              <w:rPr>
                <w:sz w:val="20"/>
                <w:szCs w:val="20"/>
              </w:rPr>
            </w:pPr>
          </w:p>
        </w:tc>
      </w:tr>
      <w:tr w:rsidR="005752C2" w:rsidRPr="003D6AAE" w14:paraId="7743769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B79EB3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F41F58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074ED4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0BF56D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7746494" w14:textId="77777777" w:rsidR="005752C2" w:rsidRPr="003D6AAE" w:rsidRDefault="005752C2" w:rsidP="003D6AAE">
            <w:pPr>
              <w:spacing w:before="120" w:after="0"/>
              <w:jc w:val="center"/>
              <w:rPr>
                <w:sz w:val="20"/>
                <w:szCs w:val="20"/>
              </w:rPr>
            </w:pPr>
          </w:p>
        </w:tc>
      </w:tr>
      <w:tr w:rsidR="005752C2" w:rsidRPr="003D6AAE" w14:paraId="592DB0E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22A5C5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5E2496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A3D9D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4E9758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B4ECD7B" w14:textId="77777777" w:rsidR="005752C2" w:rsidRPr="003D6AAE" w:rsidRDefault="005752C2" w:rsidP="003D6AAE">
            <w:pPr>
              <w:spacing w:before="120" w:after="0"/>
              <w:jc w:val="center"/>
              <w:rPr>
                <w:sz w:val="20"/>
                <w:szCs w:val="20"/>
              </w:rPr>
            </w:pPr>
          </w:p>
        </w:tc>
      </w:tr>
      <w:tr w:rsidR="005752C2" w:rsidRPr="003D6AAE" w14:paraId="2899A45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E7E010"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8B995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087263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BD1732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D3C97D5" w14:textId="77777777" w:rsidR="005752C2" w:rsidRPr="003D6AAE" w:rsidRDefault="005752C2" w:rsidP="003D6AAE">
            <w:pPr>
              <w:spacing w:before="120" w:after="0"/>
              <w:jc w:val="center"/>
              <w:rPr>
                <w:sz w:val="20"/>
                <w:szCs w:val="20"/>
              </w:rPr>
            </w:pPr>
          </w:p>
        </w:tc>
      </w:tr>
      <w:tr w:rsidR="005752C2" w:rsidRPr="003D6AAE" w14:paraId="31D4E01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9426EE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4A570D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9E657D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4C4E9C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49A892" w14:textId="77777777" w:rsidR="005752C2" w:rsidRPr="003D6AAE" w:rsidRDefault="005752C2" w:rsidP="003D6AAE">
            <w:pPr>
              <w:spacing w:before="120" w:after="0"/>
              <w:jc w:val="center"/>
              <w:rPr>
                <w:sz w:val="20"/>
                <w:szCs w:val="20"/>
              </w:rPr>
            </w:pPr>
          </w:p>
        </w:tc>
      </w:tr>
      <w:tr w:rsidR="005752C2" w:rsidRPr="003D6AAE" w14:paraId="3CD8DF5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EA6110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3E8DDC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906AF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A64597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CA6030" w14:textId="77777777" w:rsidR="005752C2" w:rsidRPr="003D6AAE" w:rsidRDefault="005752C2" w:rsidP="003D6AAE">
            <w:pPr>
              <w:spacing w:before="120" w:after="0"/>
              <w:jc w:val="center"/>
              <w:rPr>
                <w:sz w:val="20"/>
                <w:szCs w:val="20"/>
              </w:rPr>
            </w:pPr>
          </w:p>
        </w:tc>
      </w:tr>
      <w:tr w:rsidR="005752C2" w:rsidRPr="003D6AAE" w14:paraId="3A2B599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6FDC907"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15EE0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1587BC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A9030F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8B45B9C" w14:textId="77777777" w:rsidR="005752C2" w:rsidRPr="003D6AAE" w:rsidRDefault="005752C2" w:rsidP="003D6AAE">
            <w:pPr>
              <w:spacing w:before="120" w:after="0"/>
              <w:jc w:val="center"/>
              <w:rPr>
                <w:sz w:val="20"/>
                <w:szCs w:val="20"/>
              </w:rPr>
            </w:pPr>
          </w:p>
        </w:tc>
      </w:tr>
      <w:tr w:rsidR="005752C2" w:rsidRPr="003D6AAE" w14:paraId="7856F6F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C19FC9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BFCA9F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1132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CC887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69BF6C7" w14:textId="77777777" w:rsidR="005752C2" w:rsidRPr="003D6AAE" w:rsidRDefault="005752C2" w:rsidP="003D6AAE">
            <w:pPr>
              <w:spacing w:before="120" w:after="0"/>
              <w:jc w:val="center"/>
              <w:rPr>
                <w:sz w:val="20"/>
                <w:szCs w:val="20"/>
              </w:rPr>
            </w:pPr>
          </w:p>
        </w:tc>
      </w:tr>
      <w:tr w:rsidR="005752C2" w:rsidRPr="003D6AAE" w14:paraId="78BA2CC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B4CAD2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79AB7B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5868A1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56CB7C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6D306D6" w14:textId="77777777" w:rsidR="005752C2" w:rsidRPr="003D6AAE" w:rsidRDefault="005752C2" w:rsidP="003D6AAE">
            <w:pPr>
              <w:spacing w:before="120" w:after="0"/>
              <w:jc w:val="center"/>
              <w:rPr>
                <w:sz w:val="20"/>
                <w:szCs w:val="20"/>
              </w:rPr>
            </w:pPr>
          </w:p>
        </w:tc>
      </w:tr>
      <w:tr w:rsidR="005752C2" w:rsidRPr="003D6AAE" w14:paraId="53364DF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5419B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A6A880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3F1172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312569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909879" w14:textId="77777777" w:rsidR="005752C2" w:rsidRPr="003D6AAE" w:rsidRDefault="005752C2" w:rsidP="003D6AAE">
            <w:pPr>
              <w:spacing w:before="120" w:after="0"/>
              <w:jc w:val="center"/>
              <w:rPr>
                <w:sz w:val="20"/>
                <w:szCs w:val="20"/>
              </w:rPr>
            </w:pPr>
          </w:p>
        </w:tc>
      </w:tr>
      <w:tr w:rsidR="005752C2" w:rsidRPr="003D6AAE" w14:paraId="35824C4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55934B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A48880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B985BA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F01C67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2280CDC" w14:textId="77777777" w:rsidR="005752C2" w:rsidRPr="003D6AAE" w:rsidRDefault="005752C2" w:rsidP="003D6AAE">
            <w:pPr>
              <w:spacing w:before="120" w:after="0"/>
              <w:jc w:val="center"/>
              <w:rPr>
                <w:sz w:val="20"/>
                <w:szCs w:val="20"/>
              </w:rPr>
            </w:pPr>
          </w:p>
        </w:tc>
      </w:tr>
      <w:tr w:rsidR="005752C2" w:rsidRPr="003D6AAE" w14:paraId="03046F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2B44EE0"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A42CB7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F84FAF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B9B871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899E574" w14:textId="77777777" w:rsidR="005752C2" w:rsidRPr="003D6AAE" w:rsidRDefault="005752C2" w:rsidP="003D6AAE">
            <w:pPr>
              <w:spacing w:before="120" w:after="0"/>
              <w:jc w:val="center"/>
              <w:rPr>
                <w:sz w:val="20"/>
                <w:szCs w:val="20"/>
              </w:rPr>
            </w:pPr>
          </w:p>
        </w:tc>
      </w:tr>
      <w:tr w:rsidR="005752C2" w:rsidRPr="003D6AAE" w14:paraId="18128F7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29071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D026BC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EDA16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755229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1DBE19" w14:textId="77777777" w:rsidR="005752C2" w:rsidRPr="003D6AAE" w:rsidRDefault="005752C2" w:rsidP="003D6AAE">
            <w:pPr>
              <w:spacing w:before="120" w:after="0"/>
              <w:jc w:val="center"/>
              <w:rPr>
                <w:sz w:val="20"/>
                <w:szCs w:val="20"/>
              </w:rPr>
            </w:pPr>
          </w:p>
        </w:tc>
      </w:tr>
      <w:tr w:rsidR="005752C2" w:rsidRPr="003D6AAE" w14:paraId="193A814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B17700D"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D325AB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FCE2C7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38BB38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724E82" w14:textId="77777777" w:rsidR="005752C2" w:rsidRPr="003D6AAE" w:rsidRDefault="005752C2" w:rsidP="003D6AAE">
            <w:pPr>
              <w:spacing w:before="120" w:after="0"/>
              <w:jc w:val="center"/>
              <w:rPr>
                <w:sz w:val="20"/>
                <w:szCs w:val="20"/>
              </w:rPr>
            </w:pPr>
          </w:p>
        </w:tc>
      </w:tr>
      <w:tr w:rsidR="005752C2" w:rsidRPr="003D6AAE" w14:paraId="3089522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47D850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E64A6B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465D460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3552CB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5A0AFE8" w14:textId="77777777" w:rsidR="005752C2" w:rsidRPr="003D6AAE" w:rsidRDefault="005752C2" w:rsidP="003D6AAE">
            <w:pPr>
              <w:spacing w:before="120" w:after="0"/>
              <w:jc w:val="center"/>
              <w:rPr>
                <w:sz w:val="20"/>
                <w:szCs w:val="20"/>
              </w:rPr>
            </w:pPr>
          </w:p>
        </w:tc>
      </w:tr>
      <w:tr w:rsidR="005752C2" w:rsidRPr="003D6AAE" w14:paraId="2A4AF17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F2201F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6B2C32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2F5F8F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5C624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3271F8" w14:textId="77777777" w:rsidR="005752C2" w:rsidRPr="003D6AAE" w:rsidRDefault="005752C2" w:rsidP="003D6AAE">
            <w:pPr>
              <w:spacing w:before="120" w:after="0"/>
              <w:jc w:val="center"/>
              <w:rPr>
                <w:sz w:val="20"/>
                <w:szCs w:val="20"/>
              </w:rPr>
            </w:pPr>
          </w:p>
        </w:tc>
      </w:tr>
      <w:tr w:rsidR="005752C2" w:rsidRPr="003D6AAE" w14:paraId="15AB259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81E28D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109FD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0D09A4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DBB5ED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832887F" w14:textId="77777777" w:rsidR="005752C2" w:rsidRPr="003D6AAE" w:rsidRDefault="005752C2" w:rsidP="003D6AAE">
            <w:pPr>
              <w:spacing w:before="120" w:after="0"/>
              <w:jc w:val="center"/>
              <w:rPr>
                <w:sz w:val="20"/>
                <w:szCs w:val="20"/>
              </w:rPr>
            </w:pPr>
          </w:p>
        </w:tc>
      </w:tr>
      <w:tr w:rsidR="005752C2" w:rsidRPr="003D6AAE" w14:paraId="7325AD9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1CCCC5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8C82D4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27EBAF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D66C7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70C04ED" w14:textId="77777777" w:rsidR="005752C2" w:rsidRPr="003D6AAE" w:rsidRDefault="005752C2" w:rsidP="003D6AAE">
            <w:pPr>
              <w:spacing w:before="120" w:after="0"/>
              <w:jc w:val="center"/>
              <w:rPr>
                <w:sz w:val="20"/>
                <w:szCs w:val="20"/>
              </w:rPr>
            </w:pPr>
          </w:p>
        </w:tc>
      </w:tr>
      <w:tr w:rsidR="005752C2" w:rsidRPr="003D6AAE" w14:paraId="4F18554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781949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12DF56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B2CC2D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3AA78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83B1EC6" w14:textId="77777777" w:rsidR="005752C2" w:rsidRPr="003D6AAE" w:rsidRDefault="005752C2" w:rsidP="003D6AAE">
            <w:pPr>
              <w:spacing w:before="120" w:after="0"/>
              <w:jc w:val="center"/>
              <w:rPr>
                <w:sz w:val="20"/>
                <w:szCs w:val="20"/>
              </w:rPr>
            </w:pPr>
          </w:p>
        </w:tc>
      </w:tr>
      <w:tr w:rsidR="005752C2" w:rsidRPr="003D6AAE" w14:paraId="6B602A3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38CDD0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E08845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CA41B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5470AC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754836" w14:textId="77777777" w:rsidR="005752C2" w:rsidRPr="003D6AAE" w:rsidRDefault="005752C2" w:rsidP="003D6AAE">
            <w:pPr>
              <w:spacing w:before="120" w:after="0"/>
              <w:jc w:val="center"/>
              <w:rPr>
                <w:sz w:val="20"/>
                <w:szCs w:val="20"/>
              </w:rPr>
            </w:pPr>
          </w:p>
        </w:tc>
      </w:tr>
      <w:tr w:rsidR="005752C2" w:rsidRPr="003D6AAE" w14:paraId="7217660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415234"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BFB926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D2C100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E7070A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A9E9DC5" w14:textId="77777777" w:rsidR="005752C2" w:rsidRPr="003D6AAE" w:rsidRDefault="005752C2" w:rsidP="003D6AAE">
            <w:pPr>
              <w:spacing w:before="120" w:after="0"/>
              <w:jc w:val="center"/>
              <w:rPr>
                <w:sz w:val="20"/>
                <w:szCs w:val="20"/>
              </w:rPr>
            </w:pPr>
          </w:p>
        </w:tc>
      </w:tr>
      <w:tr w:rsidR="005752C2" w:rsidRPr="003D6AAE" w14:paraId="1DA2643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6B1339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715122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E673EE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E44B9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63440B0" w14:textId="77777777" w:rsidR="005752C2" w:rsidRPr="003D6AAE" w:rsidRDefault="005752C2" w:rsidP="003D6AAE">
            <w:pPr>
              <w:spacing w:before="120" w:after="0"/>
              <w:jc w:val="center"/>
              <w:rPr>
                <w:sz w:val="20"/>
                <w:szCs w:val="20"/>
              </w:rPr>
            </w:pPr>
          </w:p>
        </w:tc>
      </w:tr>
      <w:tr w:rsidR="005752C2" w:rsidRPr="003D6AAE" w14:paraId="77F9C06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9EABE3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D8FF49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6A7DA2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6960C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5B1FB12" w14:textId="77777777" w:rsidR="005752C2" w:rsidRPr="003D6AAE" w:rsidRDefault="005752C2" w:rsidP="003D6AAE">
            <w:pPr>
              <w:spacing w:before="120" w:after="0"/>
              <w:jc w:val="center"/>
              <w:rPr>
                <w:sz w:val="20"/>
                <w:szCs w:val="20"/>
              </w:rPr>
            </w:pPr>
          </w:p>
        </w:tc>
      </w:tr>
      <w:tr w:rsidR="005752C2" w:rsidRPr="003D6AAE" w14:paraId="7A9B747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56EFA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33E6F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72FF4F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5D53E6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0C90396" w14:textId="77777777" w:rsidR="005752C2" w:rsidRPr="003D6AAE" w:rsidRDefault="005752C2" w:rsidP="003D6AAE">
            <w:pPr>
              <w:spacing w:before="120" w:after="0"/>
              <w:jc w:val="center"/>
              <w:rPr>
                <w:sz w:val="20"/>
                <w:szCs w:val="20"/>
              </w:rPr>
            </w:pPr>
          </w:p>
        </w:tc>
      </w:tr>
      <w:tr w:rsidR="005752C2" w:rsidRPr="003D6AAE" w14:paraId="1342266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8D01DC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3130A4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7DF50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72CC51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92A149" w14:textId="77777777" w:rsidR="005752C2" w:rsidRPr="003D6AAE" w:rsidRDefault="005752C2" w:rsidP="003D6AAE">
            <w:pPr>
              <w:spacing w:before="120" w:after="0"/>
              <w:jc w:val="center"/>
              <w:rPr>
                <w:sz w:val="20"/>
                <w:szCs w:val="20"/>
              </w:rPr>
            </w:pPr>
          </w:p>
        </w:tc>
      </w:tr>
      <w:tr w:rsidR="005752C2" w:rsidRPr="003D6AAE" w14:paraId="41B4CC7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C79EFF"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42B803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3E2A74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9374A5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92B003C" w14:textId="77777777" w:rsidR="005752C2" w:rsidRPr="003D6AAE" w:rsidRDefault="005752C2" w:rsidP="003D6AAE">
            <w:pPr>
              <w:spacing w:before="120" w:after="0"/>
              <w:jc w:val="center"/>
              <w:rPr>
                <w:sz w:val="20"/>
                <w:szCs w:val="20"/>
              </w:rPr>
            </w:pPr>
          </w:p>
        </w:tc>
      </w:tr>
      <w:tr w:rsidR="005752C2" w:rsidRPr="003D6AAE" w14:paraId="4E4BB02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0150D2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2A6912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B1B1B9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FD95C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06859D9" w14:textId="77777777" w:rsidR="005752C2" w:rsidRPr="003D6AAE" w:rsidRDefault="005752C2" w:rsidP="003D6AAE">
            <w:pPr>
              <w:spacing w:before="120" w:after="0"/>
              <w:jc w:val="center"/>
              <w:rPr>
                <w:sz w:val="20"/>
                <w:szCs w:val="20"/>
              </w:rPr>
            </w:pPr>
          </w:p>
        </w:tc>
      </w:tr>
      <w:tr w:rsidR="005752C2" w:rsidRPr="003D6AAE" w14:paraId="22C00CC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B1853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D512A0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DC7646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564A7C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18552A2" w14:textId="77777777" w:rsidR="005752C2" w:rsidRPr="003D6AAE" w:rsidRDefault="005752C2" w:rsidP="003D6AAE">
            <w:pPr>
              <w:spacing w:before="120" w:after="0"/>
              <w:jc w:val="center"/>
              <w:rPr>
                <w:sz w:val="20"/>
                <w:szCs w:val="20"/>
              </w:rPr>
            </w:pPr>
          </w:p>
        </w:tc>
      </w:tr>
      <w:tr w:rsidR="005752C2" w:rsidRPr="003D6AAE" w14:paraId="4BE3CF9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CB73F4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D0372D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59791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87898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9B2D00A" w14:textId="77777777" w:rsidR="005752C2" w:rsidRPr="003D6AAE" w:rsidRDefault="005752C2" w:rsidP="003D6AAE">
            <w:pPr>
              <w:spacing w:before="120" w:after="0"/>
              <w:jc w:val="center"/>
              <w:rPr>
                <w:sz w:val="20"/>
                <w:szCs w:val="20"/>
              </w:rPr>
            </w:pPr>
          </w:p>
        </w:tc>
      </w:tr>
      <w:tr w:rsidR="005752C2" w:rsidRPr="003D6AAE" w14:paraId="1BAD2FC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DA0E53E"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0877D9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8EA3D0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D335B2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63DCB4D" w14:textId="77777777" w:rsidR="005752C2" w:rsidRPr="003D6AAE" w:rsidRDefault="005752C2" w:rsidP="003D6AAE">
            <w:pPr>
              <w:spacing w:before="120" w:after="0"/>
              <w:jc w:val="center"/>
              <w:rPr>
                <w:sz w:val="20"/>
                <w:szCs w:val="20"/>
              </w:rPr>
            </w:pPr>
          </w:p>
        </w:tc>
      </w:tr>
      <w:tr w:rsidR="005752C2" w:rsidRPr="003D6AAE" w14:paraId="7D60B32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E0EA0D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23E014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FC39CB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E60F56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8B40641" w14:textId="77777777" w:rsidR="005752C2" w:rsidRPr="003D6AAE" w:rsidRDefault="005752C2" w:rsidP="003D6AAE">
            <w:pPr>
              <w:spacing w:before="120" w:after="0"/>
              <w:jc w:val="center"/>
              <w:rPr>
                <w:sz w:val="20"/>
                <w:szCs w:val="20"/>
              </w:rPr>
            </w:pPr>
          </w:p>
        </w:tc>
      </w:tr>
      <w:tr w:rsidR="005752C2" w:rsidRPr="003D6AAE" w14:paraId="0BE4161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C6645F"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3054BC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39052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F86D32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25F44ED" w14:textId="77777777" w:rsidR="005752C2" w:rsidRPr="003D6AAE" w:rsidRDefault="005752C2" w:rsidP="003D6AAE">
            <w:pPr>
              <w:spacing w:before="120" w:after="0"/>
              <w:jc w:val="center"/>
              <w:rPr>
                <w:sz w:val="20"/>
                <w:szCs w:val="20"/>
              </w:rPr>
            </w:pPr>
          </w:p>
        </w:tc>
      </w:tr>
      <w:tr w:rsidR="005752C2" w:rsidRPr="003D6AAE" w14:paraId="26D6D0E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82F0EBF"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5055924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DA507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B4CC8E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C53033" w14:textId="77777777" w:rsidR="005752C2" w:rsidRPr="003D6AAE" w:rsidRDefault="005752C2" w:rsidP="003D6AAE">
            <w:pPr>
              <w:spacing w:before="120" w:after="0"/>
              <w:jc w:val="center"/>
              <w:rPr>
                <w:sz w:val="20"/>
                <w:szCs w:val="20"/>
              </w:rPr>
            </w:pPr>
          </w:p>
        </w:tc>
      </w:tr>
      <w:tr w:rsidR="005752C2" w:rsidRPr="003D6AAE" w14:paraId="6477B2C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A19B0A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69A8BA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1EC33C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D8A1B6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4AF3CB" w14:textId="77777777" w:rsidR="005752C2" w:rsidRPr="003D6AAE" w:rsidRDefault="005752C2" w:rsidP="003D6AAE">
            <w:pPr>
              <w:spacing w:before="120" w:after="0"/>
              <w:jc w:val="center"/>
              <w:rPr>
                <w:sz w:val="20"/>
                <w:szCs w:val="20"/>
              </w:rPr>
            </w:pPr>
          </w:p>
        </w:tc>
      </w:tr>
      <w:tr w:rsidR="005752C2" w:rsidRPr="003D6AAE" w14:paraId="3F8B457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F13263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7CADA0E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01F1F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1AB7D7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AFA4DE7" w14:textId="77777777" w:rsidR="005752C2" w:rsidRPr="003D6AAE" w:rsidRDefault="005752C2" w:rsidP="003D6AAE">
            <w:pPr>
              <w:spacing w:before="120" w:after="0"/>
              <w:jc w:val="center"/>
              <w:rPr>
                <w:sz w:val="20"/>
                <w:szCs w:val="20"/>
              </w:rPr>
            </w:pPr>
          </w:p>
        </w:tc>
      </w:tr>
      <w:tr w:rsidR="005752C2" w:rsidRPr="003D6AAE" w14:paraId="73FED1E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CF41EE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1C523A6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996EA3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A327C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73AC0B0" w14:textId="77777777" w:rsidR="005752C2" w:rsidRPr="003D6AAE" w:rsidRDefault="005752C2" w:rsidP="003D6AAE">
            <w:pPr>
              <w:spacing w:before="120" w:after="0"/>
              <w:jc w:val="center"/>
              <w:rPr>
                <w:sz w:val="20"/>
                <w:szCs w:val="20"/>
              </w:rPr>
            </w:pPr>
          </w:p>
        </w:tc>
      </w:tr>
      <w:tr w:rsidR="005752C2" w:rsidRPr="003D6AAE" w14:paraId="4930793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1C7DDC5"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3B938770"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25BFA85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4AA8EA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2EEC6A" w14:textId="77777777" w:rsidR="005752C2" w:rsidRPr="003D6AAE" w:rsidRDefault="005752C2" w:rsidP="003D6AAE">
            <w:pPr>
              <w:spacing w:before="120" w:after="0"/>
              <w:jc w:val="center"/>
              <w:rPr>
                <w:sz w:val="20"/>
                <w:szCs w:val="20"/>
              </w:rPr>
            </w:pPr>
          </w:p>
        </w:tc>
      </w:tr>
      <w:tr w:rsidR="005752C2" w:rsidRPr="003D6AAE" w14:paraId="6A8D1AC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3A83E73"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4870B67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713DFC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07C76C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E5DE48" w14:textId="77777777" w:rsidR="005752C2" w:rsidRPr="003D6AAE" w:rsidRDefault="005752C2" w:rsidP="003D6AAE">
            <w:pPr>
              <w:spacing w:before="120" w:after="0"/>
              <w:jc w:val="center"/>
              <w:rPr>
                <w:sz w:val="20"/>
                <w:szCs w:val="20"/>
              </w:rPr>
            </w:pPr>
          </w:p>
        </w:tc>
      </w:tr>
      <w:tr w:rsidR="005752C2" w:rsidRPr="003D6AAE" w14:paraId="130AD72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2499EC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1D5D68FA"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2390FE23"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C724AD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AE4146" w14:textId="77777777" w:rsidR="005752C2" w:rsidRPr="003D6AAE" w:rsidRDefault="005752C2" w:rsidP="003D6AAE">
            <w:pPr>
              <w:spacing w:before="120" w:after="0"/>
              <w:jc w:val="center"/>
              <w:rPr>
                <w:sz w:val="20"/>
                <w:szCs w:val="20"/>
              </w:rPr>
            </w:pPr>
          </w:p>
        </w:tc>
      </w:tr>
      <w:tr w:rsidR="005752C2" w:rsidRPr="003D6AAE" w14:paraId="4BADF6E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1EB9F0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741609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230A1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5463B7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2651A48" w14:textId="77777777" w:rsidR="005752C2" w:rsidRPr="003D6AAE" w:rsidRDefault="005752C2" w:rsidP="003D6AAE">
            <w:pPr>
              <w:spacing w:before="120" w:after="0"/>
              <w:jc w:val="center"/>
              <w:rPr>
                <w:sz w:val="20"/>
                <w:szCs w:val="20"/>
              </w:rPr>
            </w:pPr>
          </w:p>
        </w:tc>
      </w:tr>
      <w:tr w:rsidR="005752C2" w:rsidRPr="003D6AAE" w14:paraId="23227E7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E5BEFA"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7DC6C7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E39DD9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CF67A7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6C5F3AF" w14:textId="77777777" w:rsidR="005752C2" w:rsidRPr="003D6AAE" w:rsidRDefault="005752C2" w:rsidP="003D6AAE">
            <w:pPr>
              <w:spacing w:before="120" w:after="0"/>
              <w:jc w:val="center"/>
              <w:rPr>
                <w:sz w:val="20"/>
                <w:szCs w:val="20"/>
              </w:rPr>
            </w:pPr>
          </w:p>
        </w:tc>
      </w:tr>
      <w:tr w:rsidR="005752C2" w:rsidRPr="003D6AAE" w14:paraId="40BDC39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D5A07F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1F0C18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C3C815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83B2D7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14C21E9" w14:textId="77777777" w:rsidR="005752C2" w:rsidRPr="003D6AAE" w:rsidRDefault="005752C2" w:rsidP="003D6AAE">
            <w:pPr>
              <w:spacing w:before="120" w:after="0"/>
              <w:jc w:val="center"/>
              <w:rPr>
                <w:sz w:val="20"/>
                <w:szCs w:val="20"/>
              </w:rPr>
            </w:pPr>
          </w:p>
        </w:tc>
      </w:tr>
      <w:tr w:rsidR="005752C2" w:rsidRPr="003D6AAE" w14:paraId="0E7B01D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06140F"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433C5BD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9D140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E15920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C90EA57" w14:textId="77777777" w:rsidR="005752C2" w:rsidRPr="003D6AAE" w:rsidRDefault="005752C2" w:rsidP="003D6AAE">
            <w:pPr>
              <w:spacing w:before="120" w:after="0"/>
              <w:jc w:val="center"/>
              <w:rPr>
                <w:sz w:val="20"/>
                <w:szCs w:val="20"/>
              </w:rPr>
            </w:pPr>
          </w:p>
        </w:tc>
      </w:tr>
      <w:tr w:rsidR="005752C2" w:rsidRPr="003D6AAE" w14:paraId="44FF10B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002873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C0A61B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552577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F1F80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C4D3D3" w14:textId="77777777" w:rsidR="005752C2" w:rsidRPr="003D6AAE" w:rsidRDefault="005752C2" w:rsidP="003D6AAE">
            <w:pPr>
              <w:spacing w:before="120" w:after="0"/>
              <w:jc w:val="center"/>
              <w:rPr>
                <w:sz w:val="20"/>
                <w:szCs w:val="20"/>
              </w:rPr>
            </w:pPr>
          </w:p>
        </w:tc>
      </w:tr>
      <w:tr w:rsidR="005752C2" w:rsidRPr="003D6AAE" w14:paraId="2E18072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831AFED" w14:textId="77777777" w:rsidR="005752C2" w:rsidRPr="003D6AAE" w:rsidRDefault="005752C2" w:rsidP="003D6AAE">
            <w:pPr>
              <w:widowControl w:val="0"/>
              <w:numPr>
                <w:ilvl w:val="0"/>
                <w:numId w:val="31"/>
              </w:numPr>
              <w:spacing w:after="0" w:line="276" w:lineRule="auto"/>
              <w:rPr>
                <w:sz w:val="20"/>
                <w:szCs w:val="20"/>
              </w:rPr>
            </w:pPr>
          </w:p>
        </w:tc>
        <w:tc>
          <w:tcPr>
            <w:tcW w:w="1650" w:type="dxa"/>
            <w:vAlign w:val="center"/>
          </w:tcPr>
          <w:p w14:paraId="7536D05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2E3911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F42FAF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7A207F4" w14:textId="77777777" w:rsidR="005752C2" w:rsidRPr="003D6AAE" w:rsidRDefault="005752C2" w:rsidP="003D6AAE">
            <w:pPr>
              <w:spacing w:before="120" w:after="0"/>
              <w:jc w:val="center"/>
              <w:rPr>
                <w:sz w:val="20"/>
                <w:szCs w:val="20"/>
              </w:rPr>
            </w:pPr>
          </w:p>
        </w:tc>
      </w:tr>
      <w:tr w:rsidR="005752C2" w:rsidRPr="003D6AAE" w14:paraId="1938CFC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AD7A2D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D8EB7A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7280EE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D1A02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2F9838E" w14:textId="77777777" w:rsidR="005752C2" w:rsidRPr="003D6AAE" w:rsidRDefault="005752C2" w:rsidP="003D6AAE">
            <w:pPr>
              <w:spacing w:before="120" w:after="0"/>
              <w:jc w:val="center"/>
              <w:rPr>
                <w:sz w:val="20"/>
                <w:szCs w:val="20"/>
              </w:rPr>
            </w:pPr>
          </w:p>
        </w:tc>
      </w:tr>
      <w:tr w:rsidR="005752C2" w:rsidRPr="003D6AAE" w14:paraId="6620CB1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388D6E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3A9E15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36BCF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9FD35D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20648BA" w14:textId="77777777" w:rsidR="005752C2" w:rsidRPr="003D6AAE" w:rsidRDefault="005752C2" w:rsidP="003D6AAE">
            <w:pPr>
              <w:spacing w:before="120" w:after="0"/>
              <w:jc w:val="center"/>
              <w:rPr>
                <w:sz w:val="20"/>
                <w:szCs w:val="20"/>
              </w:rPr>
            </w:pPr>
          </w:p>
        </w:tc>
      </w:tr>
      <w:tr w:rsidR="005752C2" w:rsidRPr="003D6AAE" w14:paraId="5D93AD7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31BB15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86FC9E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3A14E3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E42E07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A9DD18" w14:textId="77777777" w:rsidR="005752C2" w:rsidRPr="003D6AAE" w:rsidRDefault="005752C2" w:rsidP="003D6AAE">
            <w:pPr>
              <w:spacing w:before="120" w:after="0"/>
              <w:jc w:val="center"/>
              <w:rPr>
                <w:sz w:val="20"/>
                <w:szCs w:val="20"/>
              </w:rPr>
            </w:pPr>
          </w:p>
        </w:tc>
      </w:tr>
      <w:tr w:rsidR="005752C2" w:rsidRPr="003D6AAE" w14:paraId="59B54C0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572C6F0"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1F469FB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369B74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A8CE1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BF67A0F" w14:textId="77777777" w:rsidR="005752C2" w:rsidRPr="003D6AAE" w:rsidRDefault="005752C2" w:rsidP="003D6AAE">
            <w:pPr>
              <w:spacing w:before="120" w:after="0"/>
              <w:jc w:val="center"/>
              <w:rPr>
                <w:sz w:val="20"/>
                <w:szCs w:val="20"/>
              </w:rPr>
            </w:pPr>
          </w:p>
        </w:tc>
      </w:tr>
      <w:tr w:rsidR="005752C2" w:rsidRPr="003D6AAE" w14:paraId="0E5BA21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B331D7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12FEEF9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9397F7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DDCDB3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CD3A486" w14:textId="77777777" w:rsidR="005752C2" w:rsidRPr="003D6AAE" w:rsidRDefault="005752C2" w:rsidP="003D6AAE">
            <w:pPr>
              <w:spacing w:before="120" w:after="0"/>
              <w:jc w:val="center"/>
              <w:rPr>
                <w:sz w:val="20"/>
                <w:szCs w:val="20"/>
              </w:rPr>
            </w:pPr>
          </w:p>
        </w:tc>
      </w:tr>
      <w:tr w:rsidR="005752C2" w:rsidRPr="003D6AAE" w14:paraId="15E6E28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C65238A"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F115C4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80D95B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C354E7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40F3166" w14:textId="77777777" w:rsidR="005752C2" w:rsidRPr="003D6AAE" w:rsidRDefault="005752C2" w:rsidP="003D6AAE">
            <w:pPr>
              <w:spacing w:before="120" w:after="0"/>
              <w:jc w:val="center"/>
              <w:rPr>
                <w:sz w:val="20"/>
                <w:szCs w:val="20"/>
              </w:rPr>
            </w:pPr>
          </w:p>
        </w:tc>
      </w:tr>
      <w:tr w:rsidR="005752C2" w:rsidRPr="003D6AAE" w14:paraId="7BD5EA1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58E4CE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F28582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9CA0EF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7AD8BF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7DFB2AA" w14:textId="77777777" w:rsidR="005752C2" w:rsidRPr="003D6AAE" w:rsidRDefault="005752C2" w:rsidP="003D6AAE">
            <w:pPr>
              <w:spacing w:before="120" w:after="0"/>
              <w:jc w:val="center"/>
              <w:rPr>
                <w:sz w:val="20"/>
                <w:szCs w:val="20"/>
              </w:rPr>
            </w:pPr>
          </w:p>
        </w:tc>
      </w:tr>
      <w:tr w:rsidR="005752C2" w:rsidRPr="003D6AAE" w14:paraId="5A70A2C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88349E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3FB6139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1A029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E2FF7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E6EC461" w14:textId="77777777" w:rsidR="005752C2" w:rsidRPr="003D6AAE" w:rsidRDefault="005752C2" w:rsidP="003D6AAE">
            <w:pPr>
              <w:spacing w:before="120" w:after="0"/>
              <w:jc w:val="center"/>
              <w:rPr>
                <w:sz w:val="20"/>
                <w:szCs w:val="20"/>
              </w:rPr>
            </w:pPr>
          </w:p>
        </w:tc>
      </w:tr>
      <w:tr w:rsidR="005752C2" w:rsidRPr="003D6AAE" w14:paraId="699B214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E2117C4"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4699768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864AEA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98BEF9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7347ED" w14:textId="77777777" w:rsidR="005752C2" w:rsidRPr="003D6AAE" w:rsidRDefault="005752C2" w:rsidP="003D6AAE">
            <w:pPr>
              <w:spacing w:before="120" w:after="0"/>
              <w:jc w:val="center"/>
              <w:rPr>
                <w:sz w:val="20"/>
                <w:szCs w:val="20"/>
              </w:rPr>
            </w:pPr>
          </w:p>
        </w:tc>
      </w:tr>
      <w:tr w:rsidR="005752C2" w:rsidRPr="003D6AAE" w14:paraId="0AF4C82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F591E0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18E2B07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B9893A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7665AD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CB8DCA0" w14:textId="77777777" w:rsidR="005752C2" w:rsidRPr="003D6AAE" w:rsidRDefault="005752C2" w:rsidP="003D6AAE">
            <w:pPr>
              <w:spacing w:before="120" w:after="0"/>
              <w:jc w:val="center"/>
              <w:rPr>
                <w:sz w:val="20"/>
                <w:szCs w:val="20"/>
              </w:rPr>
            </w:pPr>
          </w:p>
        </w:tc>
      </w:tr>
      <w:tr w:rsidR="005752C2" w:rsidRPr="003D6AAE" w14:paraId="1779A85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BAE8A4E" w14:textId="77777777" w:rsidR="005752C2" w:rsidRPr="003D6AAE" w:rsidRDefault="005752C2" w:rsidP="003D6AAE">
            <w:pPr>
              <w:pBdr>
                <w:top w:val="nil"/>
                <w:left w:val="nil"/>
                <w:bottom w:val="nil"/>
                <w:right w:val="nil"/>
                <w:between w:val="nil"/>
              </w:pBdr>
              <w:spacing w:before="120" w:after="0"/>
              <w:ind w:left="360"/>
              <w:rPr>
                <w:sz w:val="20"/>
                <w:szCs w:val="20"/>
              </w:rPr>
            </w:pPr>
            <w:r w:rsidRPr="003D6AAE">
              <w:rPr>
                <w:sz w:val="20"/>
                <w:szCs w:val="20"/>
              </w:rPr>
              <w:t>ΛΑ487Α</w:t>
            </w:r>
          </w:p>
        </w:tc>
        <w:tc>
          <w:tcPr>
            <w:tcW w:w="1650" w:type="dxa"/>
            <w:vAlign w:val="center"/>
          </w:tcPr>
          <w:p w14:paraId="21FCB6E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70119A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042DB5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FE46168" w14:textId="77777777" w:rsidR="005752C2" w:rsidRPr="003D6AAE" w:rsidRDefault="005752C2" w:rsidP="003D6AAE">
            <w:pPr>
              <w:spacing w:before="120" w:after="0"/>
              <w:jc w:val="center"/>
              <w:rPr>
                <w:sz w:val="20"/>
                <w:szCs w:val="20"/>
              </w:rPr>
            </w:pPr>
          </w:p>
        </w:tc>
      </w:tr>
      <w:tr w:rsidR="005752C2" w:rsidRPr="003D6AAE" w14:paraId="08EAE2E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13C573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72E9CC1D"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E48622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EA687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B70942" w14:textId="77777777" w:rsidR="005752C2" w:rsidRPr="003D6AAE" w:rsidRDefault="005752C2" w:rsidP="003D6AAE">
            <w:pPr>
              <w:spacing w:before="120" w:after="0"/>
              <w:jc w:val="center"/>
              <w:rPr>
                <w:sz w:val="20"/>
                <w:szCs w:val="20"/>
              </w:rPr>
            </w:pPr>
          </w:p>
        </w:tc>
      </w:tr>
      <w:tr w:rsidR="005752C2" w:rsidRPr="003D6AAE" w14:paraId="6A34A81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60F54B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530E60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FF6577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8873D4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747026C" w14:textId="77777777" w:rsidR="005752C2" w:rsidRPr="003D6AAE" w:rsidRDefault="005752C2" w:rsidP="003D6AAE">
            <w:pPr>
              <w:spacing w:before="120" w:after="0"/>
              <w:jc w:val="center"/>
              <w:rPr>
                <w:sz w:val="20"/>
                <w:szCs w:val="20"/>
              </w:rPr>
            </w:pPr>
          </w:p>
        </w:tc>
      </w:tr>
      <w:tr w:rsidR="005752C2" w:rsidRPr="003D6AAE" w14:paraId="697DDB2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21B02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46ED52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AF419F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19564D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B4B796C" w14:textId="77777777" w:rsidR="005752C2" w:rsidRPr="003D6AAE" w:rsidRDefault="005752C2" w:rsidP="003D6AAE">
            <w:pPr>
              <w:spacing w:before="120" w:after="0"/>
              <w:jc w:val="center"/>
              <w:rPr>
                <w:sz w:val="20"/>
                <w:szCs w:val="20"/>
              </w:rPr>
            </w:pPr>
          </w:p>
        </w:tc>
      </w:tr>
      <w:tr w:rsidR="005752C2" w:rsidRPr="003D6AAE" w14:paraId="6FA9801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C4D6CD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1554FB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0E10B7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482574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75A5631" w14:textId="77777777" w:rsidR="005752C2" w:rsidRPr="003D6AAE" w:rsidRDefault="005752C2" w:rsidP="003D6AAE">
            <w:pPr>
              <w:spacing w:before="120" w:after="0"/>
              <w:jc w:val="center"/>
              <w:rPr>
                <w:sz w:val="20"/>
                <w:szCs w:val="20"/>
              </w:rPr>
            </w:pPr>
          </w:p>
        </w:tc>
      </w:tr>
      <w:tr w:rsidR="005752C2" w:rsidRPr="003D6AAE" w14:paraId="4161DFD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4A51BC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5D2848B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D7B362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AD9588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26DFBA" w14:textId="77777777" w:rsidR="005752C2" w:rsidRPr="003D6AAE" w:rsidRDefault="005752C2" w:rsidP="003D6AAE">
            <w:pPr>
              <w:spacing w:before="120" w:after="0"/>
              <w:jc w:val="center"/>
              <w:rPr>
                <w:sz w:val="20"/>
                <w:szCs w:val="20"/>
              </w:rPr>
            </w:pPr>
          </w:p>
        </w:tc>
      </w:tr>
      <w:tr w:rsidR="005752C2" w:rsidRPr="003D6AAE" w14:paraId="6F57C78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2D57CA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331BA69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6D3218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CBB4CF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841CF6" w14:textId="77777777" w:rsidR="005752C2" w:rsidRPr="003D6AAE" w:rsidRDefault="005752C2" w:rsidP="003D6AAE">
            <w:pPr>
              <w:spacing w:before="120" w:after="0"/>
              <w:jc w:val="center"/>
              <w:rPr>
                <w:sz w:val="20"/>
                <w:szCs w:val="20"/>
              </w:rPr>
            </w:pPr>
          </w:p>
        </w:tc>
      </w:tr>
      <w:tr w:rsidR="005752C2" w:rsidRPr="003D6AAE" w14:paraId="584426C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58F89A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3EA070E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C1858B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D0F1AB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78018CD" w14:textId="77777777" w:rsidR="005752C2" w:rsidRPr="003D6AAE" w:rsidRDefault="005752C2" w:rsidP="003D6AAE">
            <w:pPr>
              <w:spacing w:before="120" w:after="0"/>
              <w:jc w:val="center"/>
              <w:rPr>
                <w:sz w:val="20"/>
                <w:szCs w:val="20"/>
              </w:rPr>
            </w:pPr>
          </w:p>
        </w:tc>
      </w:tr>
      <w:tr w:rsidR="005752C2" w:rsidRPr="003D6AAE" w14:paraId="3E0380D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9912E09"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619FE58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E34AF0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62C651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2F9F6B" w14:textId="77777777" w:rsidR="005752C2" w:rsidRPr="003D6AAE" w:rsidRDefault="005752C2" w:rsidP="003D6AAE">
            <w:pPr>
              <w:spacing w:before="120" w:after="0"/>
              <w:jc w:val="center"/>
              <w:rPr>
                <w:sz w:val="20"/>
                <w:szCs w:val="20"/>
              </w:rPr>
            </w:pPr>
          </w:p>
        </w:tc>
      </w:tr>
      <w:tr w:rsidR="005752C2" w:rsidRPr="003D6AAE" w14:paraId="3D2051E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772C86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797F92F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E356B9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526C53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0D59776" w14:textId="77777777" w:rsidR="005752C2" w:rsidRPr="003D6AAE" w:rsidRDefault="005752C2" w:rsidP="003D6AAE">
            <w:pPr>
              <w:spacing w:before="120" w:after="0"/>
              <w:jc w:val="center"/>
              <w:rPr>
                <w:sz w:val="20"/>
                <w:szCs w:val="20"/>
              </w:rPr>
            </w:pPr>
          </w:p>
        </w:tc>
      </w:tr>
      <w:tr w:rsidR="005752C2" w:rsidRPr="003D6AAE" w14:paraId="10C1100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BF1C73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574050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EF105E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F7B4EA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884FBEA" w14:textId="77777777" w:rsidR="005752C2" w:rsidRPr="003D6AAE" w:rsidRDefault="005752C2" w:rsidP="003D6AAE">
            <w:pPr>
              <w:spacing w:before="120" w:after="0"/>
              <w:jc w:val="center"/>
              <w:rPr>
                <w:sz w:val="20"/>
                <w:szCs w:val="20"/>
              </w:rPr>
            </w:pPr>
          </w:p>
        </w:tc>
      </w:tr>
      <w:tr w:rsidR="005752C2" w:rsidRPr="003D6AAE" w14:paraId="11CD8A3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990DC7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2565DD9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FF23A4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AB28286"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D460228" w14:textId="77777777" w:rsidR="005752C2" w:rsidRPr="003D6AAE" w:rsidRDefault="005752C2" w:rsidP="003D6AAE">
            <w:pPr>
              <w:spacing w:before="120" w:after="0"/>
              <w:jc w:val="center"/>
              <w:rPr>
                <w:sz w:val="20"/>
                <w:szCs w:val="20"/>
              </w:rPr>
            </w:pPr>
          </w:p>
        </w:tc>
      </w:tr>
      <w:tr w:rsidR="005752C2" w:rsidRPr="003D6AAE" w14:paraId="475E728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53BC64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32866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A5A295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F1540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831BE4E" w14:textId="77777777" w:rsidR="005752C2" w:rsidRPr="003D6AAE" w:rsidRDefault="005752C2" w:rsidP="003D6AAE">
            <w:pPr>
              <w:spacing w:before="120" w:after="0"/>
              <w:jc w:val="center"/>
              <w:rPr>
                <w:sz w:val="20"/>
                <w:szCs w:val="20"/>
              </w:rPr>
            </w:pPr>
          </w:p>
        </w:tc>
      </w:tr>
      <w:tr w:rsidR="005752C2" w:rsidRPr="003D6AAE" w14:paraId="587E4F5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D5B933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D2C2C8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2B4242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3DCF85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F2EFBCA" w14:textId="77777777" w:rsidR="005752C2" w:rsidRPr="003D6AAE" w:rsidRDefault="005752C2" w:rsidP="003D6AAE">
            <w:pPr>
              <w:spacing w:before="120" w:after="0"/>
              <w:jc w:val="center"/>
              <w:rPr>
                <w:sz w:val="20"/>
                <w:szCs w:val="20"/>
              </w:rPr>
            </w:pPr>
          </w:p>
        </w:tc>
      </w:tr>
      <w:tr w:rsidR="005752C2" w:rsidRPr="003D6AAE" w14:paraId="51BFEF12"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0B6D07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006740F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434FDC2"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FF7C44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314F66" w14:textId="77777777" w:rsidR="005752C2" w:rsidRPr="003D6AAE" w:rsidRDefault="005752C2" w:rsidP="003D6AAE">
            <w:pPr>
              <w:spacing w:before="120" w:after="0"/>
              <w:jc w:val="center"/>
              <w:rPr>
                <w:sz w:val="20"/>
                <w:szCs w:val="20"/>
              </w:rPr>
            </w:pPr>
          </w:p>
        </w:tc>
      </w:tr>
      <w:tr w:rsidR="005752C2" w:rsidRPr="003D6AAE" w14:paraId="633ADC4D"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43587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vAlign w:val="center"/>
          </w:tcPr>
          <w:p w14:paraId="71A669CE"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835FF1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A880DE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08AADD1" w14:textId="77777777" w:rsidR="005752C2" w:rsidRPr="003D6AAE" w:rsidRDefault="005752C2" w:rsidP="003D6AAE">
            <w:pPr>
              <w:spacing w:before="120" w:after="0"/>
              <w:jc w:val="center"/>
              <w:rPr>
                <w:sz w:val="20"/>
                <w:szCs w:val="20"/>
              </w:rPr>
            </w:pPr>
          </w:p>
        </w:tc>
      </w:tr>
      <w:tr w:rsidR="005752C2" w:rsidRPr="003D6AAE" w14:paraId="50A5236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4226AB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764AD4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C58122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9BD0CB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49E1C01" w14:textId="77777777" w:rsidR="005752C2" w:rsidRPr="003D6AAE" w:rsidRDefault="005752C2" w:rsidP="003D6AAE">
            <w:pPr>
              <w:spacing w:before="120" w:after="0"/>
              <w:jc w:val="center"/>
              <w:rPr>
                <w:sz w:val="20"/>
                <w:szCs w:val="20"/>
              </w:rPr>
            </w:pPr>
          </w:p>
        </w:tc>
      </w:tr>
      <w:tr w:rsidR="005752C2" w:rsidRPr="003D6AAE" w14:paraId="6666C740"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6A4D47B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1C4407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0EB10E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4F3E2F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B577D17" w14:textId="77777777" w:rsidR="005752C2" w:rsidRPr="003D6AAE" w:rsidRDefault="005752C2" w:rsidP="003D6AAE">
            <w:pPr>
              <w:spacing w:before="120" w:after="0"/>
              <w:jc w:val="center"/>
              <w:rPr>
                <w:sz w:val="20"/>
                <w:szCs w:val="20"/>
              </w:rPr>
            </w:pPr>
          </w:p>
        </w:tc>
      </w:tr>
      <w:tr w:rsidR="005752C2" w:rsidRPr="003D6AAE" w14:paraId="78963F59"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FF6D1A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AD66AC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ECB567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C01A7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9C368C0" w14:textId="77777777" w:rsidR="005752C2" w:rsidRPr="003D6AAE" w:rsidRDefault="005752C2" w:rsidP="003D6AAE">
            <w:pPr>
              <w:spacing w:before="120" w:after="0"/>
              <w:jc w:val="center"/>
              <w:rPr>
                <w:sz w:val="20"/>
                <w:szCs w:val="20"/>
              </w:rPr>
            </w:pPr>
          </w:p>
        </w:tc>
      </w:tr>
      <w:tr w:rsidR="005752C2" w:rsidRPr="003D6AAE" w14:paraId="243A9A6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70942FA"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95B3E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C6EDC89"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0F46B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918B73E" w14:textId="77777777" w:rsidR="005752C2" w:rsidRPr="003D6AAE" w:rsidRDefault="005752C2" w:rsidP="003D6AAE">
            <w:pPr>
              <w:spacing w:before="120" w:after="0"/>
              <w:jc w:val="center"/>
              <w:rPr>
                <w:sz w:val="20"/>
                <w:szCs w:val="20"/>
              </w:rPr>
            </w:pPr>
          </w:p>
        </w:tc>
      </w:tr>
      <w:tr w:rsidR="005752C2" w:rsidRPr="003D6AAE" w14:paraId="064BEE5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742CCFD"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BF091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3CD531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6FA2E2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C8F42B" w14:textId="77777777" w:rsidR="005752C2" w:rsidRPr="003D6AAE" w:rsidRDefault="005752C2" w:rsidP="003D6AAE">
            <w:pPr>
              <w:spacing w:before="120" w:after="0"/>
              <w:jc w:val="center"/>
              <w:rPr>
                <w:sz w:val="20"/>
                <w:szCs w:val="20"/>
              </w:rPr>
            </w:pPr>
          </w:p>
        </w:tc>
      </w:tr>
      <w:tr w:rsidR="005752C2" w:rsidRPr="003D6AAE" w14:paraId="35E40874"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A03357B"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277A29"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8665D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27FEA98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FB961A6" w14:textId="77777777" w:rsidR="005752C2" w:rsidRPr="003D6AAE" w:rsidRDefault="005752C2" w:rsidP="003D6AAE">
            <w:pPr>
              <w:spacing w:before="120" w:after="0"/>
              <w:jc w:val="center"/>
              <w:rPr>
                <w:sz w:val="20"/>
                <w:szCs w:val="20"/>
              </w:rPr>
            </w:pPr>
          </w:p>
        </w:tc>
      </w:tr>
      <w:tr w:rsidR="005752C2" w:rsidRPr="003D6AAE" w14:paraId="2AA3245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8251A64"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272366A"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429E29F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8BBED8C"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C94FC62" w14:textId="77777777" w:rsidR="005752C2" w:rsidRPr="003D6AAE" w:rsidRDefault="005752C2" w:rsidP="003D6AAE">
            <w:pPr>
              <w:spacing w:before="120" w:after="0"/>
              <w:jc w:val="center"/>
              <w:rPr>
                <w:sz w:val="20"/>
                <w:szCs w:val="20"/>
              </w:rPr>
            </w:pPr>
          </w:p>
        </w:tc>
      </w:tr>
      <w:tr w:rsidR="005752C2" w:rsidRPr="003D6AAE" w14:paraId="44CED4D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FB6682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3C5DF9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91F1AF0"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95951C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2A37BBD" w14:textId="77777777" w:rsidR="005752C2" w:rsidRPr="003D6AAE" w:rsidRDefault="005752C2" w:rsidP="003D6AAE">
            <w:pPr>
              <w:spacing w:before="120" w:after="0"/>
              <w:jc w:val="center"/>
              <w:rPr>
                <w:sz w:val="20"/>
                <w:szCs w:val="20"/>
              </w:rPr>
            </w:pPr>
          </w:p>
        </w:tc>
      </w:tr>
      <w:tr w:rsidR="005752C2" w:rsidRPr="003D6AAE" w14:paraId="391A224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DC7BAAE"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251941C" w14:textId="77777777" w:rsidR="005752C2" w:rsidRPr="003D6AAE" w:rsidRDefault="005752C2" w:rsidP="003D6AAE">
            <w:pPr>
              <w:spacing w:before="120" w:after="0"/>
              <w:jc w:val="center"/>
              <w:rPr>
                <w:sz w:val="20"/>
                <w:szCs w:val="20"/>
              </w:rPr>
            </w:pPr>
            <w:r w:rsidRPr="003D6AAE">
              <w:rPr>
                <w:sz w:val="20"/>
                <w:szCs w:val="20"/>
              </w:rPr>
              <w:t>ΕΠΙΘΥΜΗΤΗ</w:t>
            </w:r>
          </w:p>
        </w:tc>
        <w:tc>
          <w:tcPr>
            <w:tcW w:w="1542" w:type="dxa"/>
            <w:tcBorders>
              <w:top w:val="single" w:sz="4" w:space="0" w:color="000000"/>
              <w:left w:val="single" w:sz="4" w:space="0" w:color="000000"/>
              <w:bottom w:val="single" w:sz="4" w:space="0" w:color="000000"/>
              <w:right w:val="single" w:sz="4" w:space="0" w:color="000000"/>
            </w:tcBorders>
            <w:vAlign w:val="center"/>
          </w:tcPr>
          <w:p w14:paraId="0EABA30F"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99B225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F81FED5" w14:textId="77777777" w:rsidR="005752C2" w:rsidRPr="003D6AAE" w:rsidRDefault="005752C2" w:rsidP="003D6AAE">
            <w:pPr>
              <w:spacing w:before="120" w:after="0"/>
              <w:jc w:val="center"/>
              <w:rPr>
                <w:sz w:val="20"/>
                <w:szCs w:val="20"/>
              </w:rPr>
            </w:pPr>
          </w:p>
        </w:tc>
      </w:tr>
      <w:tr w:rsidR="005752C2" w:rsidRPr="003D6AAE" w14:paraId="39F1134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AA28D4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911FA0B"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1B21C0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8EA6D4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46ECE66" w14:textId="77777777" w:rsidR="005752C2" w:rsidRPr="003D6AAE" w:rsidRDefault="005752C2" w:rsidP="003D6AAE">
            <w:pPr>
              <w:spacing w:before="120" w:after="0"/>
              <w:jc w:val="center"/>
              <w:rPr>
                <w:sz w:val="20"/>
                <w:szCs w:val="20"/>
              </w:rPr>
            </w:pPr>
          </w:p>
        </w:tc>
      </w:tr>
      <w:tr w:rsidR="005752C2" w:rsidRPr="003D6AAE" w14:paraId="2962ED2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07D0D57"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875A33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4024786"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7EA66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3C2F5F7" w14:textId="77777777" w:rsidR="005752C2" w:rsidRPr="003D6AAE" w:rsidRDefault="005752C2" w:rsidP="003D6AAE">
            <w:pPr>
              <w:spacing w:before="120" w:after="0"/>
              <w:jc w:val="center"/>
              <w:rPr>
                <w:sz w:val="20"/>
                <w:szCs w:val="20"/>
              </w:rPr>
            </w:pPr>
          </w:p>
        </w:tc>
      </w:tr>
      <w:tr w:rsidR="005752C2" w:rsidRPr="003D6AAE" w14:paraId="45F9C29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331DF7E"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3B57C03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074BBF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95CCED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87830ED" w14:textId="77777777" w:rsidR="005752C2" w:rsidRPr="003D6AAE" w:rsidRDefault="005752C2" w:rsidP="003D6AAE">
            <w:pPr>
              <w:spacing w:before="120" w:after="0"/>
              <w:jc w:val="center"/>
              <w:rPr>
                <w:sz w:val="20"/>
                <w:szCs w:val="20"/>
              </w:rPr>
            </w:pPr>
          </w:p>
        </w:tc>
      </w:tr>
      <w:tr w:rsidR="005752C2" w:rsidRPr="003D6AAE" w14:paraId="0B44374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AC3564"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E88F8D1"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7BE72A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041F6F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DAD4531" w14:textId="77777777" w:rsidR="005752C2" w:rsidRPr="003D6AAE" w:rsidRDefault="005752C2" w:rsidP="003D6AAE">
            <w:pPr>
              <w:spacing w:before="120" w:after="0"/>
              <w:jc w:val="center"/>
              <w:rPr>
                <w:sz w:val="20"/>
                <w:szCs w:val="20"/>
              </w:rPr>
            </w:pPr>
          </w:p>
        </w:tc>
      </w:tr>
      <w:tr w:rsidR="005752C2" w:rsidRPr="003D6AAE" w14:paraId="7684B2C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30872E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62D1443"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A6F09F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0DED280"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5F3E5D0D" w14:textId="77777777" w:rsidR="005752C2" w:rsidRPr="003D6AAE" w:rsidRDefault="005752C2" w:rsidP="003D6AAE">
            <w:pPr>
              <w:spacing w:before="120" w:after="0"/>
              <w:jc w:val="center"/>
              <w:rPr>
                <w:sz w:val="20"/>
                <w:szCs w:val="20"/>
              </w:rPr>
            </w:pPr>
          </w:p>
        </w:tc>
      </w:tr>
      <w:tr w:rsidR="005752C2" w:rsidRPr="003D6AAE" w14:paraId="6DB75F8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BCB948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C0E9C4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8ED67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DC7732B"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79A18D3" w14:textId="77777777" w:rsidR="005752C2" w:rsidRPr="003D6AAE" w:rsidRDefault="005752C2" w:rsidP="003D6AAE">
            <w:pPr>
              <w:spacing w:before="120" w:after="0"/>
              <w:jc w:val="center"/>
              <w:rPr>
                <w:sz w:val="20"/>
                <w:szCs w:val="20"/>
              </w:rPr>
            </w:pPr>
          </w:p>
        </w:tc>
      </w:tr>
      <w:tr w:rsidR="005752C2" w:rsidRPr="003D6AAE" w14:paraId="11847FB3"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ED9524E"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2374915"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DFBA72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A48A563"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FFDAA8C" w14:textId="77777777" w:rsidR="005752C2" w:rsidRPr="003D6AAE" w:rsidRDefault="005752C2" w:rsidP="003D6AAE">
            <w:pPr>
              <w:spacing w:before="120" w:after="0"/>
              <w:jc w:val="center"/>
              <w:rPr>
                <w:sz w:val="20"/>
                <w:szCs w:val="20"/>
              </w:rPr>
            </w:pPr>
          </w:p>
        </w:tc>
      </w:tr>
      <w:tr w:rsidR="005752C2" w:rsidRPr="003D6AAE" w14:paraId="7153C04E"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323AA6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A4D09FC"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884D6D8"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B33158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1CEB072" w14:textId="77777777" w:rsidR="005752C2" w:rsidRPr="003D6AAE" w:rsidRDefault="005752C2" w:rsidP="003D6AAE">
            <w:pPr>
              <w:spacing w:before="120" w:after="0"/>
              <w:jc w:val="center"/>
              <w:rPr>
                <w:sz w:val="20"/>
                <w:szCs w:val="20"/>
              </w:rPr>
            </w:pPr>
          </w:p>
        </w:tc>
      </w:tr>
      <w:tr w:rsidR="005752C2" w:rsidRPr="003D6AAE" w14:paraId="0D95EC16"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50567B3"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B681612"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5323746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123642CE"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46AD9E12" w14:textId="77777777" w:rsidR="005752C2" w:rsidRPr="003D6AAE" w:rsidRDefault="005752C2" w:rsidP="003D6AAE">
            <w:pPr>
              <w:spacing w:before="120" w:after="0"/>
              <w:jc w:val="center"/>
              <w:rPr>
                <w:sz w:val="20"/>
                <w:szCs w:val="20"/>
              </w:rPr>
            </w:pPr>
          </w:p>
        </w:tc>
      </w:tr>
      <w:tr w:rsidR="005752C2" w:rsidRPr="003D6AAE" w14:paraId="29FF56B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B8ECFC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0C5B938"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7C5F6E7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41D8BE4"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C8CA0BE" w14:textId="77777777" w:rsidR="005752C2" w:rsidRPr="003D6AAE" w:rsidRDefault="005752C2" w:rsidP="003D6AAE">
            <w:pPr>
              <w:spacing w:before="120" w:after="0"/>
              <w:jc w:val="center"/>
              <w:rPr>
                <w:sz w:val="20"/>
                <w:szCs w:val="20"/>
              </w:rPr>
            </w:pPr>
          </w:p>
        </w:tc>
      </w:tr>
      <w:tr w:rsidR="005752C2" w:rsidRPr="003D6AAE" w14:paraId="556F95E7"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43AD8A9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3AA5E8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9F855A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6FBAD61"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303752C8" w14:textId="77777777" w:rsidR="005752C2" w:rsidRPr="003D6AAE" w:rsidRDefault="005752C2" w:rsidP="003D6AAE">
            <w:pPr>
              <w:spacing w:before="120" w:after="0"/>
              <w:jc w:val="center"/>
              <w:rPr>
                <w:sz w:val="20"/>
                <w:szCs w:val="20"/>
              </w:rPr>
            </w:pPr>
          </w:p>
        </w:tc>
      </w:tr>
      <w:tr w:rsidR="005752C2" w:rsidRPr="003D6AAE" w14:paraId="65B98A0F"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34D69131"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268CC936"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20FF03E"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388022E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26C81AD1" w14:textId="77777777" w:rsidR="005752C2" w:rsidRPr="003D6AAE" w:rsidRDefault="005752C2" w:rsidP="003D6AAE">
            <w:pPr>
              <w:spacing w:before="120" w:after="0"/>
              <w:jc w:val="center"/>
              <w:rPr>
                <w:sz w:val="20"/>
                <w:szCs w:val="20"/>
              </w:rPr>
            </w:pPr>
          </w:p>
        </w:tc>
      </w:tr>
      <w:tr w:rsidR="005752C2" w:rsidRPr="003D6AAE" w14:paraId="0DEBB1A8"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9F23BE4"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CF0568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B340B1A"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69AB5BF"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83B16EE" w14:textId="77777777" w:rsidR="005752C2" w:rsidRPr="003D6AAE" w:rsidRDefault="005752C2" w:rsidP="003D6AAE">
            <w:pPr>
              <w:spacing w:before="120" w:after="0"/>
              <w:jc w:val="center"/>
              <w:rPr>
                <w:sz w:val="20"/>
                <w:szCs w:val="20"/>
              </w:rPr>
            </w:pPr>
          </w:p>
        </w:tc>
      </w:tr>
      <w:tr w:rsidR="005752C2" w:rsidRPr="003D6AAE" w14:paraId="1352F64B"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260B43FD"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193BFF1A"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2DB65925"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4786ABF8"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14802688" w14:textId="77777777" w:rsidR="005752C2" w:rsidRPr="003D6AAE" w:rsidRDefault="005752C2" w:rsidP="003D6AAE">
            <w:pPr>
              <w:spacing w:before="120" w:after="0"/>
              <w:jc w:val="center"/>
              <w:rPr>
                <w:sz w:val="20"/>
                <w:szCs w:val="20"/>
              </w:rPr>
            </w:pPr>
          </w:p>
        </w:tc>
      </w:tr>
      <w:tr w:rsidR="005752C2" w:rsidRPr="003D6AAE" w14:paraId="52F1A25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70BF4846"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7544ABFF"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66875E87"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2425BD9"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76CA88DE" w14:textId="77777777" w:rsidR="005752C2" w:rsidRPr="003D6AAE" w:rsidRDefault="005752C2" w:rsidP="003D6AAE">
            <w:pPr>
              <w:spacing w:before="120" w:after="0"/>
              <w:jc w:val="center"/>
              <w:rPr>
                <w:sz w:val="20"/>
                <w:szCs w:val="20"/>
              </w:rPr>
            </w:pPr>
          </w:p>
        </w:tc>
      </w:tr>
      <w:tr w:rsidR="005752C2" w:rsidRPr="003D6AAE" w14:paraId="202D36E5"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1AEE8B0D"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4C592D37"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1428795D"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FC4AB37"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6E9534A" w14:textId="77777777" w:rsidR="005752C2" w:rsidRPr="003D6AAE" w:rsidRDefault="005752C2" w:rsidP="003D6AAE">
            <w:pPr>
              <w:spacing w:before="120" w:after="0"/>
              <w:jc w:val="center"/>
              <w:rPr>
                <w:sz w:val="20"/>
                <w:szCs w:val="20"/>
              </w:rPr>
            </w:pPr>
          </w:p>
        </w:tc>
      </w:tr>
      <w:tr w:rsidR="005752C2" w:rsidRPr="003D6AAE" w14:paraId="1C6B32E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19FB015"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6632D4A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47148E91"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AAE20B2"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05294C92" w14:textId="77777777" w:rsidR="005752C2" w:rsidRPr="003D6AAE" w:rsidRDefault="005752C2" w:rsidP="003D6AAE">
            <w:pPr>
              <w:spacing w:before="120" w:after="0"/>
              <w:jc w:val="center"/>
              <w:rPr>
                <w:sz w:val="20"/>
                <w:szCs w:val="20"/>
              </w:rPr>
            </w:pPr>
          </w:p>
        </w:tc>
      </w:tr>
      <w:tr w:rsidR="005752C2" w:rsidRPr="003D6AAE" w14:paraId="50E20A3A"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78D057C"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58185504"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388254AB"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7AF6F245"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EB92C36" w14:textId="77777777" w:rsidR="005752C2" w:rsidRPr="003D6AAE" w:rsidRDefault="005752C2" w:rsidP="003D6AAE">
            <w:pPr>
              <w:spacing w:before="120" w:after="0"/>
              <w:jc w:val="center"/>
              <w:rPr>
                <w:sz w:val="20"/>
                <w:szCs w:val="20"/>
              </w:rPr>
            </w:pPr>
          </w:p>
        </w:tc>
      </w:tr>
      <w:tr w:rsidR="005752C2" w:rsidRPr="003D6AAE" w14:paraId="25DAEEEC"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0AAF4198"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07414A0" w14:textId="77777777" w:rsidR="005752C2" w:rsidRPr="003D6AAE" w:rsidRDefault="005752C2" w:rsidP="003D6AAE">
            <w:pPr>
              <w:spacing w:before="120" w:after="0"/>
              <w:jc w:val="center"/>
              <w:rPr>
                <w:sz w:val="20"/>
                <w:szCs w:val="20"/>
              </w:rPr>
            </w:pPr>
            <w:r w:rsidRPr="003D6AAE">
              <w:rPr>
                <w:sz w:val="20"/>
                <w:szCs w:val="20"/>
              </w:rPr>
              <w:t>ΝΑΙ</w:t>
            </w:r>
          </w:p>
        </w:tc>
        <w:tc>
          <w:tcPr>
            <w:tcW w:w="1542" w:type="dxa"/>
            <w:tcBorders>
              <w:top w:val="single" w:sz="4" w:space="0" w:color="000000"/>
              <w:left w:val="single" w:sz="4" w:space="0" w:color="000000"/>
              <w:bottom w:val="single" w:sz="4" w:space="0" w:color="000000"/>
              <w:right w:val="single" w:sz="4" w:space="0" w:color="000000"/>
            </w:tcBorders>
            <w:vAlign w:val="center"/>
          </w:tcPr>
          <w:p w14:paraId="0047FEA4"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65009C1D"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371F543" w14:textId="77777777" w:rsidR="005752C2" w:rsidRPr="003D6AAE" w:rsidRDefault="005752C2" w:rsidP="003D6AAE">
            <w:pPr>
              <w:spacing w:before="120" w:after="0"/>
              <w:jc w:val="center"/>
              <w:rPr>
                <w:sz w:val="20"/>
                <w:szCs w:val="20"/>
              </w:rPr>
            </w:pPr>
          </w:p>
        </w:tc>
      </w:tr>
      <w:tr w:rsidR="005752C2" w:rsidRPr="003D6AAE" w14:paraId="71D85DD1" w14:textId="77777777" w:rsidTr="00B017AD">
        <w:tc>
          <w:tcPr>
            <w:tcW w:w="2250" w:type="dxa"/>
            <w:tcBorders>
              <w:top w:val="single" w:sz="4" w:space="0" w:color="000000"/>
              <w:left w:val="single" w:sz="4" w:space="0" w:color="000000"/>
              <w:bottom w:val="single" w:sz="4" w:space="0" w:color="000000"/>
              <w:right w:val="single" w:sz="4" w:space="0" w:color="000000"/>
            </w:tcBorders>
            <w:vAlign w:val="center"/>
          </w:tcPr>
          <w:p w14:paraId="5B0C9692" w14:textId="77777777" w:rsidR="005752C2" w:rsidRPr="003D6AAE" w:rsidRDefault="005752C2" w:rsidP="003D6AAE">
            <w:pPr>
              <w:numPr>
                <w:ilvl w:val="0"/>
                <w:numId w:val="31"/>
              </w:numPr>
              <w:pBdr>
                <w:top w:val="nil"/>
                <w:left w:val="nil"/>
                <w:bottom w:val="nil"/>
                <w:right w:val="nil"/>
                <w:between w:val="nil"/>
              </w:pBdr>
              <w:spacing w:before="120" w:after="0"/>
              <w:rPr>
                <w:sz w:val="20"/>
                <w:szCs w:val="20"/>
              </w:rPr>
            </w:pPr>
          </w:p>
        </w:tc>
        <w:tc>
          <w:tcPr>
            <w:tcW w:w="1650" w:type="dxa"/>
            <w:tcBorders>
              <w:top w:val="single" w:sz="4" w:space="0" w:color="000000"/>
              <w:left w:val="single" w:sz="4" w:space="0" w:color="000000"/>
              <w:bottom w:val="single" w:sz="4" w:space="0" w:color="000000"/>
              <w:right w:val="single" w:sz="4" w:space="0" w:color="000000"/>
            </w:tcBorders>
            <w:vAlign w:val="center"/>
          </w:tcPr>
          <w:p w14:paraId="0CF939C8" w14:textId="77777777" w:rsidR="005752C2" w:rsidRPr="003D6AAE" w:rsidRDefault="005752C2" w:rsidP="003D6AAE">
            <w:pPr>
              <w:spacing w:before="120" w:after="0"/>
              <w:jc w:val="center"/>
              <w:rPr>
                <w:sz w:val="20"/>
                <w:szCs w:val="20"/>
              </w:rPr>
            </w:pPr>
            <w:bookmarkStart w:id="277" w:name="_Hlk202832310"/>
            <w:r w:rsidRPr="003D6AAE">
              <w:rPr>
                <w:sz w:val="20"/>
                <w:szCs w:val="20"/>
              </w:rPr>
              <w:t>ΝΑΙ</w:t>
            </w:r>
            <w:bookmarkEnd w:id="277"/>
          </w:p>
        </w:tc>
        <w:tc>
          <w:tcPr>
            <w:tcW w:w="1542" w:type="dxa"/>
            <w:tcBorders>
              <w:top w:val="single" w:sz="4" w:space="0" w:color="000000"/>
              <w:left w:val="single" w:sz="4" w:space="0" w:color="000000"/>
              <w:bottom w:val="single" w:sz="4" w:space="0" w:color="000000"/>
              <w:right w:val="single" w:sz="4" w:space="0" w:color="000000"/>
            </w:tcBorders>
            <w:vAlign w:val="center"/>
          </w:tcPr>
          <w:p w14:paraId="502A5FDC" w14:textId="77777777" w:rsidR="005752C2" w:rsidRPr="003D6AAE" w:rsidRDefault="005752C2" w:rsidP="003D6AAE">
            <w:pPr>
              <w:spacing w:before="120" w:after="0"/>
              <w:jc w:val="center"/>
              <w:rPr>
                <w:sz w:val="20"/>
                <w:szCs w:val="20"/>
              </w:rPr>
            </w:pPr>
          </w:p>
        </w:tc>
        <w:tc>
          <w:tcPr>
            <w:tcW w:w="2040" w:type="dxa"/>
            <w:tcBorders>
              <w:top w:val="single" w:sz="4" w:space="0" w:color="000000"/>
              <w:left w:val="single" w:sz="4" w:space="0" w:color="000000"/>
              <w:bottom w:val="single" w:sz="4" w:space="0" w:color="000000"/>
              <w:right w:val="single" w:sz="4" w:space="0" w:color="000000"/>
            </w:tcBorders>
            <w:vAlign w:val="center"/>
          </w:tcPr>
          <w:p w14:paraId="04AC493A" w14:textId="77777777" w:rsidR="005752C2" w:rsidRPr="003D6AAE" w:rsidRDefault="005752C2" w:rsidP="003D6AAE">
            <w:pPr>
              <w:spacing w:before="120" w:after="0"/>
              <w:jc w:val="center"/>
              <w:rPr>
                <w:sz w:val="20"/>
                <w:szCs w:val="20"/>
              </w:rPr>
            </w:pPr>
          </w:p>
        </w:tc>
        <w:tc>
          <w:tcPr>
            <w:tcW w:w="1890" w:type="dxa"/>
            <w:tcBorders>
              <w:top w:val="single" w:sz="4" w:space="0" w:color="000000"/>
              <w:left w:val="single" w:sz="4" w:space="0" w:color="000000"/>
              <w:bottom w:val="single" w:sz="4" w:space="0" w:color="000000"/>
              <w:right w:val="single" w:sz="4" w:space="0" w:color="000000"/>
            </w:tcBorders>
            <w:vAlign w:val="center"/>
          </w:tcPr>
          <w:p w14:paraId="6081E26D" w14:textId="77777777" w:rsidR="005752C2" w:rsidRPr="003D6AAE" w:rsidRDefault="005752C2" w:rsidP="003D6AAE">
            <w:pPr>
              <w:spacing w:before="120" w:after="0"/>
              <w:jc w:val="center"/>
              <w:rPr>
                <w:sz w:val="20"/>
                <w:szCs w:val="20"/>
              </w:rPr>
            </w:pPr>
          </w:p>
        </w:tc>
      </w:tr>
    </w:tbl>
    <w:p w14:paraId="0C3E683A" w14:textId="77777777" w:rsidR="005752C2" w:rsidRPr="003D6AAE" w:rsidRDefault="005752C2" w:rsidP="005752C2">
      <w:pPr>
        <w:spacing w:after="0"/>
        <w:jc w:val="left"/>
        <w:rPr>
          <w:b/>
          <w:color w:val="002060"/>
          <w:lang w:val="en-US"/>
        </w:rPr>
      </w:pPr>
      <w:bookmarkStart w:id="278" w:name="_atjmj1t4tud9" w:colFirst="0" w:colLast="0"/>
      <w:bookmarkStart w:id="279" w:name="_mpo8or6ymjac" w:colFirst="0" w:colLast="0"/>
      <w:bookmarkEnd w:id="278"/>
      <w:bookmarkEnd w:id="279"/>
    </w:p>
    <w:p w14:paraId="65E5E8A6" w14:textId="5EA00950" w:rsidR="005752C2" w:rsidRPr="003D6AAE" w:rsidRDefault="005752C2" w:rsidP="003D6AAE">
      <w:pPr>
        <w:jc w:val="left"/>
        <w:rPr>
          <w:b/>
          <w:color w:val="002060"/>
          <w:lang w:val="en-US"/>
        </w:rPr>
      </w:pPr>
      <w:bookmarkStart w:id="280" w:name="_yh8r9kz16bea" w:colFirst="0" w:colLast="0"/>
      <w:bookmarkEnd w:id="280"/>
      <w:r w:rsidRPr="008D34EF">
        <w:rPr>
          <w:b/>
          <w:color w:val="002060"/>
          <w:u w:val="single"/>
        </w:rPr>
        <w:t>2.3 Υπηρεσίες Εγγύησης Συντήρησης</w:t>
      </w:r>
      <w:bookmarkStart w:id="281" w:name="_a3a995gpg9bw" w:colFirst="0" w:colLast="0"/>
      <w:bookmarkStart w:id="282" w:name="_vxrz9nlv34g3" w:colFirst="0" w:colLast="0"/>
      <w:bookmarkEnd w:id="281"/>
      <w:bookmarkEnd w:id="282"/>
    </w:p>
    <w:tbl>
      <w:tblPr>
        <w:tblW w:w="8306" w:type="dxa"/>
        <w:tblInd w:w="-2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62"/>
        <w:gridCol w:w="1661"/>
        <w:gridCol w:w="1661"/>
        <w:gridCol w:w="1661"/>
        <w:gridCol w:w="1661"/>
      </w:tblGrid>
      <w:tr w:rsidR="005752C2" w:rsidRPr="003D6AAE" w14:paraId="1F9BBFCA" w14:textId="77777777" w:rsidTr="00B017AD">
        <w:trPr>
          <w:tblHeader/>
        </w:trPr>
        <w:tc>
          <w:tcPr>
            <w:tcW w:w="1662" w:type="dxa"/>
            <w:shd w:val="clear" w:color="auto" w:fill="D8D8D8"/>
            <w:vAlign w:val="center"/>
          </w:tcPr>
          <w:p w14:paraId="401B0CEF" w14:textId="77777777" w:rsidR="005752C2" w:rsidRPr="003D6AAE" w:rsidRDefault="005752C2" w:rsidP="003D6AAE">
            <w:pPr>
              <w:spacing w:after="0"/>
              <w:jc w:val="center"/>
              <w:rPr>
                <w:rFonts w:eastAsia="Calibri"/>
                <w:b/>
                <w:sz w:val="20"/>
                <w:szCs w:val="20"/>
              </w:rPr>
            </w:pPr>
            <w:r w:rsidRPr="003D6AAE">
              <w:rPr>
                <w:rFonts w:eastAsia="Calibri"/>
                <w:b/>
                <w:sz w:val="20"/>
                <w:szCs w:val="20"/>
              </w:rPr>
              <w:t>ΠΡΟΔΙΑΓΡΑΦΗ</w:t>
            </w:r>
          </w:p>
        </w:tc>
        <w:tc>
          <w:tcPr>
            <w:tcW w:w="1661" w:type="dxa"/>
            <w:shd w:val="clear" w:color="auto" w:fill="D8D8D8"/>
            <w:vAlign w:val="center"/>
          </w:tcPr>
          <w:p w14:paraId="68CC047D" w14:textId="77777777" w:rsidR="005752C2" w:rsidRPr="003D6AAE" w:rsidRDefault="005752C2" w:rsidP="003D6AAE">
            <w:pPr>
              <w:spacing w:after="0"/>
              <w:jc w:val="center"/>
              <w:rPr>
                <w:rFonts w:eastAsia="Calibri"/>
                <w:b/>
                <w:sz w:val="20"/>
                <w:szCs w:val="20"/>
              </w:rPr>
            </w:pPr>
            <w:r w:rsidRPr="003D6AAE">
              <w:rPr>
                <w:rFonts w:eastAsia="Calibri"/>
                <w:b/>
                <w:sz w:val="20"/>
                <w:szCs w:val="20"/>
              </w:rPr>
              <w:t>ΑΠΑΙΤΗΣΗ</w:t>
            </w:r>
          </w:p>
        </w:tc>
        <w:tc>
          <w:tcPr>
            <w:tcW w:w="1661" w:type="dxa"/>
            <w:shd w:val="clear" w:color="auto" w:fill="D8D8D8"/>
            <w:vAlign w:val="center"/>
          </w:tcPr>
          <w:p w14:paraId="75D51D2D" w14:textId="77777777" w:rsidR="005752C2" w:rsidRPr="003D6AAE" w:rsidRDefault="005752C2" w:rsidP="003D6AAE">
            <w:pPr>
              <w:spacing w:after="0"/>
              <w:rPr>
                <w:rFonts w:eastAsia="Calibri"/>
                <w:b/>
                <w:sz w:val="20"/>
                <w:szCs w:val="20"/>
              </w:rPr>
            </w:pPr>
            <w:r w:rsidRPr="003D6AAE">
              <w:rPr>
                <w:rFonts w:eastAsia="Calibri"/>
                <w:b/>
                <w:sz w:val="20"/>
                <w:szCs w:val="20"/>
              </w:rPr>
              <w:t>Βαθμολογία</w:t>
            </w:r>
          </w:p>
        </w:tc>
        <w:tc>
          <w:tcPr>
            <w:tcW w:w="1661" w:type="dxa"/>
            <w:shd w:val="clear" w:color="auto" w:fill="D8D8D8"/>
            <w:vAlign w:val="center"/>
          </w:tcPr>
          <w:p w14:paraId="0BCD4B86" w14:textId="77777777" w:rsidR="005752C2" w:rsidRPr="003D6AAE" w:rsidRDefault="005752C2" w:rsidP="003D6AAE">
            <w:pPr>
              <w:spacing w:after="0"/>
              <w:jc w:val="center"/>
              <w:rPr>
                <w:rFonts w:eastAsia="Calibri"/>
                <w:b/>
                <w:sz w:val="20"/>
                <w:szCs w:val="20"/>
              </w:rPr>
            </w:pPr>
            <w:r w:rsidRPr="003D6AAE">
              <w:rPr>
                <w:rFonts w:eastAsia="Calibri"/>
                <w:b/>
                <w:sz w:val="20"/>
                <w:szCs w:val="20"/>
              </w:rPr>
              <w:t>ΑΠΑΝΤΗΣΗ</w:t>
            </w:r>
          </w:p>
        </w:tc>
        <w:tc>
          <w:tcPr>
            <w:tcW w:w="1661" w:type="dxa"/>
            <w:shd w:val="clear" w:color="auto" w:fill="D8D8D8"/>
            <w:vAlign w:val="center"/>
          </w:tcPr>
          <w:p w14:paraId="5DD7170A" w14:textId="77777777" w:rsidR="005752C2" w:rsidRPr="003D6AAE" w:rsidRDefault="005752C2" w:rsidP="003D6AAE">
            <w:pPr>
              <w:spacing w:after="0"/>
              <w:jc w:val="center"/>
              <w:rPr>
                <w:rFonts w:eastAsia="Calibri"/>
                <w:b/>
                <w:sz w:val="20"/>
                <w:szCs w:val="20"/>
              </w:rPr>
            </w:pPr>
            <w:r w:rsidRPr="003D6AAE">
              <w:rPr>
                <w:rFonts w:eastAsia="Calibri"/>
                <w:b/>
                <w:sz w:val="20"/>
                <w:szCs w:val="20"/>
              </w:rPr>
              <w:t>ΠΑΡΑΠΟΜΠΗ ΤΕΚΜΗΡΙΩΣΗΣ</w:t>
            </w:r>
          </w:p>
        </w:tc>
      </w:tr>
      <w:tr w:rsidR="005752C2" w:rsidRPr="003D6AAE" w14:paraId="0CCA0F21" w14:textId="77777777" w:rsidTr="00B017AD">
        <w:tc>
          <w:tcPr>
            <w:tcW w:w="1662" w:type="dxa"/>
            <w:vAlign w:val="center"/>
          </w:tcPr>
          <w:p w14:paraId="3519641A"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2A220A5F"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76F4989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08E5D3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09A5C0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ACAE2EE" w14:textId="77777777" w:rsidTr="00B017AD">
        <w:tc>
          <w:tcPr>
            <w:tcW w:w="1662" w:type="dxa"/>
            <w:vAlign w:val="center"/>
          </w:tcPr>
          <w:p w14:paraId="3EB32580"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9B28865"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5127964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6BD314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3186AE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2C526F62" w14:textId="77777777" w:rsidTr="00B017AD">
        <w:tc>
          <w:tcPr>
            <w:tcW w:w="1662" w:type="dxa"/>
            <w:vAlign w:val="center"/>
          </w:tcPr>
          <w:p w14:paraId="0470C6B1"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5831C16"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1D9632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BBD2C5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35A5A99"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FCD9B72" w14:textId="77777777" w:rsidTr="00B017AD">
        <w:tc>
          <w:tcPr>
            <w:tcW w:w="1662" w:type="dxa"/>
            <w:vAlign w:val="center"/>
          </w:tcPr>
          <w:p w14:paraId="7187C73C"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00F33153"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0CB7FF9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9D6084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3091DE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1B90E56A" w14:textId="77777777" w:rsidTr="00B017AD">
        <w:tc>
          <w:tcPr>
            <w:tcW w:w="1662" w:type="dxa"/>
            <w:vAlign w:val="center"/>
          </w:tcPr>
          <w:p w14:paraId="4DD14931"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0F1C267"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05BBCEF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0FEF88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091FC8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705F5BDD" w14:textId="77777777" w:rsidTr="00B017AD">
        <w:tc>
          <w:tcPr>
            <w:tcW w:w="1662" w:type="dxa"/>
            <w:vAlign w:val="center"/>
          </w:tcPr>
          <w:p w14:paraId="20BDD359"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2D61CDE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C2414B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F3AAFF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97DF65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14E2D44" w14:textId="77777777" w:rsidTr="00B017AD">
        <w:tc>
          <w:tcPr>
            <w:tcW w:w="1662" w:type="dxa"/>
            <w:vAlign w:val="center"/>
          </w:tcPr>
          <w:p w14:paraId="1554106B"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5069856"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790EEF4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CFFA24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600A1DC"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28AA440" w14:textId="77777777" w:rsidTr="00B017AD">
        <w:tc>
          <w:tcPr>
            <w:tcW w:w="1662" w:type="dxa"/>
            <w:vAlign w:val="center"/>
          </w:tcPr>
          <w:p w14:paraId="0F2B7A53"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20075DB"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6B612C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1FB02F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5AD405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54FA42A" w14:textId="77777777" w:rsidTr="00B017AD">
        <w:tc>
          <w:tcPr>
            <w:tcW w:w="1662" w:type="dxa"/>
            <w:vAlign w:val="center"/>
          </w:tcPr>
          <w:p w14:paraId="0BCBF6C8"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2AC70DBB"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16685D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528765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C5007F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046D355E" w14:textId="77777777" w:rsidTr="00B017AD">
        <w:tc>
          <w:tcPr>
            <w:tcW w:w="1662" w:type="dxa"/>
            <w:vAlign w:val="center"/>
          </w:tcPr>
          <w:p w14:paraId="3B59D9FE"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010CACFC"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5E54EC8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B01EA1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37ED99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4B37AD6" w14:textId="77777777" w:rsidTr="00B017AD">
        <w:tc>
          <w:tcPr>
            <w:tcW w:w="1662" w:type="dxa"/>
            <w:vAlign w:val="center"/>
          </w:tcPr>
          <w:p w14:paraId="6CA518A2"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4AEF59E"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7115E2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054E68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41C173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F6A2F48" w14:textId="77777777" w:rsidTr="00B017AD">
        <w:tc>
          <w:tcPr>
            <w:tcW w:w="1662" w:type="dxa"/>
            <w:vAlign w:val="center"/>
          </w:tcPr>
          <w:p w14:paraId="547C461F"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3E9B000F"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5B5E0F6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2818EA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F49706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46D2F0E" w14:textId="77777777" w:rsidTr="00B017AD">
        <w:tc>
          <w:tcPr>
            <w:tcW w:w="1662" w:type="dxa"/>
            <w:vAlign w:val="center"/>
          </w:tcPr>
          <w:p w14:paraId="67A4AD6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339D36DD"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14E8C1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D60ECA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A629EA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50068A4C" w14:textId="77777777" w:rsidTr="00B017AD">
        <w:tc>
          <w:tcPr>
            <w:tcW w:w="1662" w:type="dxa"/>
            <w:vAlign w:val="center"/>
          </w:tcPr>
          <w:p w14:paraId="5BB3038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D9B2AE8"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4C9F07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21A7AD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CE6744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2E1313F" w14:textId="77777777" w:rsidTr="00B017AD">
        <w:tc>
          <w:tcPr>
            <w:tcW w:w="1662" w:type="dxa"/>
            <w:vAlign w:val="center"/>
          </w:tcPr>
          <w:p w14:paraId="25F477A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2E9F06AE"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25CFFFD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797225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C0D3CC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7BBA1A7" w14:textId="77777777" w:rsidTr="00B017AD">
        <w:tc>
          <w:tcPr>
            <w:tcW w:w="1662" w:type="dxa"/>
            <w:vAlign w:val="center"/>
          </w:tcPr>
          <w:p w14:paraId="742B3C5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39B7AD01"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5674C48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8A4154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9D050E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5BAD39BE" w14:textId="77777777" w:rsidTr="00B017AD">
        <w:tc>
          <w:tcPr>
            <w:tcW w:w="1662" w:type="dxa"/>
            <w:vAlign w:val="center"/>
          </w:tcPr>
          <w:p w14:paraId="34355C4F"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E2317F7"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235B53B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1A69BF9"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FBA5DC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1C1C305D" w14:textId="77777777" w:rsidTr="00B017AD">
        <w:tc>
          <w:tcPr>
            <w:tcW w:w="1662" w:type="dxa"/>
            <w:vAlign w:val="center"/>
          </w:tcPr>
          <w:p w14:paraId="1F8D234A"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048F8BA1"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1EC466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054B52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CB58E2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1F9CCDA2" w14:textId="77777777" w:rsidTr="00B017AD">
        <w:tc>
          <w:tcPr>
            <w:tcW w:w="1662" w:type="dxa"/>
            <w:vAlign w:val="center"/>
          </w:tcPr>
          <w:p w14:paraId="0078155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9D83F65"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804B86C"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823C51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F4CC7E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0BEEC637" w14:textId="77777777" w:rsidTr="00B017AD">
        <w:tc>
          <w:tcPr>
            <w:tcW w:w="1662" w:type="dxa"/>
            <w:vAlign w:val="center"/>
          </w:tcPr>
          <w:p w14:paraId="5D897533"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D620BF3"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571751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CA5F17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52D0A3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8072AAB" w14:textId="77777777" w:rsidTr="00B017AD">
        <w:tc>
          <w:tcPr>
            <w:tcW w:w="1662" w:type="dxa"/>
            <w:vAlign w:val="center"/>
          </w:tcPr>
          <w:p w14:paraId="6236EFB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097211C"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70DE230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4F1FD0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2851F1C"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75418E84" w14:textId="77777777" w:rsidTr="00B017AD">
        <w:tc>
          <w:tcPr>
            <w:tcW w:w="1662" w:type="dxa"/>
            <w:vAlign w:val="center"/>
          </w:tcPr>
          <w:p w14:paraId="75FCD67B"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FBD3041"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7F12C5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A3DFF4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7766D0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E53C7F6" w14:textId="77777777" w:rsidTr="00B017AD">
        <w:tc>
          <w:tcPr>
            <w:tcW w:w="1662" w:type="dxa"/>
            <w:vAlign w:val="center"/>
          </w:tcPr>
          <w:p w14:paraId="6F054A26"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38FA78BC"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7BF6918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D3A8C1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A1E0FE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2163D7C" w14:textId="77777777" w:rsidTr="00B017AD">
        <w:tc>
          <w:tcPr>
            <w:tcW w:w="1662" w:type="dxa"/>
            <w:vAlign w:val="center"/>
          </w:tcPr>
          <w:p w14:paraId="2F2AFC10"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F14C788"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7B377E7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AFAFE0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9EF72DC"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4FB991D7" w14:textId="77777777" w:rsidTr="00B017AD">
        <w:tc>
          <w:tcPr>
            <w:tcW w:w="1662" w:type="dxa"/>
            <w:vAlign w:val="center"/>
          </w:tcPr>
          <w:p w14:paraId="0A41968A"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138F378"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50E0F31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0D9E76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28E7F6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445A257" w14:textId="77777777" w:rsidTr="00B017AD">
        <w:tc>
          <w:tcPr>
            <w:tcW w:w="1662" w:type="dxa"/>
            <w:vAlign w:val="center"/>
          </w:tcPr>
          <w:p w14:paraId="1D1CCAA3"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4968768"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DD5A9D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8E0E609"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6E5ADB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DD105D2" w14:textId="77777777" w:rsidTr="00B017AD">
        <w:tc>
          <w:tcPr>
            <w:tcW w:w="1662" w:type="dxa"/>
            <w:vAlign w:val="center"/>
          </w:tcPr>
          <w:p w14:paraId="6E71B62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B66BCA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F5F561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7757B0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0FDA5D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AF01EE5" w14:textId="77777777" w:rsidTr="00B017AD">
        <w:tc>
          <w:tcPr>
            <w:tcW w:w="1662" w:type="dxa"/>
            <w:vAlign w:val="center"/>
          </w:tcPr>
          <w:p w14:paraId="06D930C5"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530A33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5F1A6C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2972209"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B01B0F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47F0F2DE" w14:textId="77777777" w:rsidTr="00B017AD">
        <w:tc>
          <w:tcPr>
            <w:tcW w:w="1662" w:type="dxa"/>
            <w:vAlign w:val="center"/>
          </w:tcPr>
          <w:p w14:paraId="18DE257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1D50EE46"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4D1C04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DCB581D"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D0019F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29B3A265" w14:textId="77777777" w:rsidTr="00B017AD">
        <w:tc>
          <w:tcPr>
            <w:tcW w:w="1662" w:type="dxa"/>
            <w:vAlign w:val="center"/>
          </w:tcPr>
          <w:p w14:paraId="01A21C33"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4320731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EEB494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33667ED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7E1C960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57A0BE2" w14:textId="77777777" w:rsidTr="00B017AD">
        <w:tc>
          <w:tcPr>
            <w:tcW w:w="1662" w:type="dxa"/>
            <w:vAlign w:val="center"/>
          </w:tcPr>
          <w:p w14:paraId="6B69C43F"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39A90A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6BAB787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C39FA8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74CB9A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6C94847" w14:textId="77777777" w:rsidTr="00B017AD">
        <w:tc>
          <w:tcPr>
            <w:tcW w:w="1662" w:type="dxa"/>
            <w:vAlign w:val="center"/>
          </w:tcPr>
          <w:p w14:paraId="1626D85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6B47138A"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20C5985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771D0D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464B6E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1FB6FC44" w14:textId="77777777" w:rsidTr="00B017AD">
        <w:tc>
          <w:tcPr>
            <w:tcW w:w="1662" w:type="dxa"/>
            <w:vAlign w:val="center"/>
          </w:tcPr>
          <w:p w14:paraId="52E6CADF"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B01A93F"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09C6C6B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9C2BCB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ECD9417"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6046940B" w14:textId="77777777" w:rsidTr="00B017AD">
        <w:tc>
          <w:tcPr>
            <w:tcW w:w="1662" w:type="dxa"/>
            <w:vAlign w:val="center"/>
          </w:tcPr>
          <w:p w14:paraId="49F8823C"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DA92737"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D5246A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186CDD5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375262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5A456176" w14:textId="77777777" w:rsidTr="00B017AD">
        <w:tc>
          <w:tcPr>
            <w:tcW w:w="1662" w:type="dxa"/>
            <w:vAlign w:val="center"/>
          </w:tcPr>
          <w:p w14:paraId="0EAA41F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34B15DA6"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136276A2"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36DE9B6"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AABC22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569AA600" w14:textId="77777777" w:rsidTr="00B017AD">
        <w:tc>
          <w:tcPr>
            <w:tcW w:w="1662" w:type="dxa"/>
            <w:vAlign w:val="center"/>
          </w:tcPr>
          <w:p w14:paraId="32B8C449"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754EE4E1"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6EAF8D10"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FC38C6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BEF4E45"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C7EBAD1" w14:textId="77777777" w:rsidTr="00B017AD">
        <w:tc>
          <w:tcPr>
            <w:tcW w:w="1662" w:type="dxa"/>
            <w:vAlign w:val="center"/>
          </w:tcPr>
          <w:p w14:paraId="05DF2E70"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E052965"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0711F611"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7198CA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0A355EB3"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3FDB0E58" w14:textId="77777777" w:rsidTr="00B017AD">
        <w:tc>
          <w:tcPr>
            <w:tcW w:w="1662" w:type="dxa"/>
            <w:vAlign w:val="center"/>
          </w:tcPr>
          <w:p w14:paraId="64D1A9D5"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A6D3C46"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2BAE38D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5C7BA7E"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6A4A4F8F"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13138E4A" w14:textId="77777777" w:rsidTr="00B017AD">
        <w:tc>
          <w:tcPr>
            <w:tcW w:w="1662" w:type="dxa"/>
            <w:vAlign w:val="center"/>
          </w:tcPr>
          <w:p w14:paraId="51C2274D"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206A8CF1"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32ADB67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4D3DE6E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AD0B098"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r w:rsidR="005752C2" w:rsidRPr="003D6AAE" w14:paraId="75639CFE" w14:textId="77777777" w:rsidTr="00B017AD">
        <w:tc>
          <w:tcPr>
            <w:tcW w:w="1662" w:type="dxa"/>
            <w:vAlign w:val="center"/>
          </w:tcPr>
          <w:p w14:paraId="704662E7" w14:textId="77777777" w:rsidR="005752C2" w:rsidRPr="003D6AAE" w:rsidRDefault="005752C2" w:rsidP="003D6AAE">
            <w:pPr>
              <w:numPr>
                <w:ilvl w:val="0"/>
                <w:numId w:val="3"/>
              </w:numPr>
              <w:spacing w:after="0"/>
              <w:rPr>
                <w:rFonts w:eastAsia="Calibri"/>
                <w:sz w:val="20"/>
                <w:szCs w:val="20"/>
              </w:rPr>
            </w:pPr>
          </w:p>
        </w:tc>
        <w:tc>
          <w:tcPr>
            <w:tcW w:w="1661" w:type="dxa"/>
            <w:tcBorders>
              <w:top w:val="single" w:sz="4" w:space="0" w:color="000000"/>
              <w:left w:val="single" w:sz="4" w:space="0" w:color="000000"/>
              <w:bottom w:val="single" w:sz="4" w:space="0" w:color="000000"/>
              <w:right w:val="single" w:sz="4" w:space="0" w:color="000000"/>
            </w:tcBorders>
            <w:vAlign w:val="center"/>
          </w:tcPr>
          <w:p w14:paraId="574D36B2" w14:textId="77777777" w:rsidR="005752C2" w:rsidRPr="003D6AAE" w:rsidRDefault="005752C2" w:rsidP="003D6AAE">
            <w:pPr>
              <w:spacing w:after="0"/>
              <w:jc w:val="center"/>
              <w:rPr>
                <w:rFonts w:eastAsia="Calibri"/>
                <w:sz w:val="20"/>
                <w:szCs w:val="20"/>
              </w:rPr>
            </w:pPr>
            <w:r w:rsidRPr="003D6AAE">
              <w:rPr>
                <w:rFonts w:eastAsia="Calibri"/>
                <w:sz w:val="20"/>
                <w:szCs w:val="20"/>
              </w:rPr>
              <w:t>NAI</w:t>
            </w:r>
          </w:p>
        </w:tc>
        <w:tc>
          <w:tcPr>
            <w:tcW w:w="1661" w:type="dxa"/>
            <w:tcMar>
              <w:top w:w="100" w:type="dxa"/>
              <w:left w:w="100" w:type="dxa"/>
              <w:bottom w:w="100" w:type="dxa"/>
              <w:right w:w="100" w:type="dxa"/>
            </w:tcMar>
          </w:tcPr>
          <w:p w14:paraId="48383164"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2ECBA44B"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c>
          <w:tcPr>
            <w:tcW w:w="1661" w:type="dxa"/>
            <w:tcMar>
              <w:top w:w="100" w:type="dxa"/>
              <w:left w:w="100" w:type="dxa"/>
              <w:bottom w:w="100" w:type="dxa"/>
              <w:right w:w="100" w:type="dxa"/>
            </w:tcMar>
          </w:tcPr>
          <w:p w14:paraId="556A985A" w14:textId="77777777" w:rsidR="005752C2" w:rsidRPr="003D6AAE" w:rsidRDefault="005752C2" w:rsidP="003D6AAE">
            <w:pPr>
              <w:widowControl w:val="0"/>
              <w:pBdr>
                <w:top w:val="nil"/>
                <w:left w:val="nil"/>
                <w:bottom w:val="nil"/>
                <w:right w:val="nil"/>
                <w:between w:val="nil"/>
              </w:pBdr>
              <w:spacing w:after="0"/>
              <w:rPr>
                <w:b/>
                <w:color w:val="002060"/>
                <w:sz w:val="20"/>
                <w:szCs w:val="20"/>
              </w:rPr>
            </w:pPr>
          </w:p>
        </w:tc>
      </w:tr>
    </w:tbl>
    <w:p w14:paraId="098AB67C" w14:textId="77777777" w:rsidR="005752C2" w:rsidRPr="008D34EF" w:rsidRDefault="005752C2" w:rsidP="005752C2">
      <w:pPr>
        <w:spacing w:after="0"/>
        <w:jc w:val="left"/>
        <w:rPr>
          <w:b/>
          <w:color w:val="002060"/>
        </w:rPr>
      </w:pPr>
      <w:bookmarkStart w:id="283" w:name="_utoa4p3y3oz2" w:colFirst="0" w:colLast="0"/>
      <w:bookmarkEnd w:id="283"/>
    </w:p>
    <w:p w14:paraId="2987706A" w14:textId="77777777" w:rsidR="00A72E4D" w:rsidRPr="008D34EF" w:rsidRDefault="004B4219">
      <w:pPr>
        <w:pStyle w:val="Heading1"/>
      </w:pPr>
      <w:bookmarkStart w:id="284" w:name="_Toc214615529"/>
      <w:r w:rsidRPr="008D34EF">
        <w:t>ΠΑΡΑΡΤΗΜΑ ΙΙI – ΕΥΡΩΠΑΙΚΟ ΕΝΙΑΙΟ ΕΓΓΡΑΦΟ ΣΥΜΒΑΣΗΣ (ΕΕΕΣ)</w:t>
      </w:r>
      <w:bookmarkEnd w:id="284"/>
      <w:r w:rsidRPr="008D34EF">
        <w:t xml:space="preserve"> </w:t>
      </w:r>
    </w:p>
    <w:p w14:paraId="4BF06348" w14:textId="77777777" w:rsidR="00A72E4D" w:rsidRPr="008D34EF" w:rsidRDefault="004B4219">
      <w:pPr>
        <w:pStyle w:val="Heading2"/>
        <w:tabs>
          <w:tab w:val="left" w:pos="567"/>
        </w:tabs>
        <w:ind w:firstLine="720"/>
      </w:pPr>
      <w:bookmarkStart w:id="285" w:name="_Toc214615530"/>
      <w:r w:rsidRPr="008D34EF">
        <w:t>ΕΥΡΩΠΑΙΚΟ ΕΝΙΑΙΟ ΕΓΓΡΑΦΟ ΣΥΜΒΑΣΗΣ (ΕΕΕΣ)</w:t>
      </w:r>
      <w:bookmarkEnd w:id="285"/>
      <w:r w:rsidRPr="008D34EF">
        <w:t xml:space="preserve"> </w:t>
      </w:r>
    </w:p>
    <w:p w14:paraId="601D93A7" w14:textId="77777777" w:rsidR="00A72E4D" w:rsidRPr="008D34EF" w:rsidRDefault="004B4219">
      <w:pPr>
        <w:pBdr>
          <w:top w:val="nil"/>
          <w:left w:val="nil"/>
          <w:bottom w:val="nil"/>
          <w:right w:val="nil"/>
          <w:between w:val="nil"/>
        </w:pBdr>
        <w:spacing w:after="60" w:line="276" w:lineRule="auto"/>
        <w:rPr>
          <w:color w:val="000000"/>
        </w:rPr>
      </w:pPr>
      <w:r w:rsidRPr="008D34EF">
        <w:rPr>
          <w:color w:val="000000"/>
        </w:rPr>
        <w:t xml:space="preserve">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t>
      </w:r>
      <w:hyperlink r:id="rId43">
        <w:r w:rsidRPr="008D34EF">
          <w:rPr>
            <w:color w:val="0000FF"/>
            <w:u w:val="single"/>
          </w:rPr>
          <w:t>www.promitheus.gov.gr</w:t>
        </w:r>
      </w:hyperlink>
      <w:r w:rsidRPr="008D34EF">
        <w:rPr>
          <w:color w:val="000000"/>
        </w:rPr>
        <w:t xml:space="preserve"> </w:t>
      </w:r>
    </w:p>
    <w:p w14:paraId="69B646FB" w14:textId="77777777" w:rsidR="00A72E4D" w:rsidRPr="008D34EF" w:rsidRDefault="004B4219">
      <w:pPr>
        <w:pBdr>
          <w:top w:val="nil"/>
          <w:left w:val="nil"/>
          <w:bottom w:val="nil"/>
          <w:right w:val="nil"/>
          <w:between w:val="nil"/>
        </w:pBdr>
        <w:spacing w:after="60" w:line="276" w:lineRule="auto"/>
        <w:rPr>
          <w:color w:val="000000"/>
        </w:rPr>
      </w:pPr>
      <w:r w:rsidRPr="008D34EF">
        <w:rPr>
          <w:color w:val="000000"/>
        </w:rPr>
        <w:t xml:space="preserve">Συνημμένα της παρούσας διακήρυξης περιλαμβάνονται: </w:t>
      </w:r>
    </w:p>
    <w:p w14:paraId="10CDF8CF" w14:textId="77777777" w:rsidR="00A72E4D" w:rsidRPr="008D34EF" w:rsidRDefault="004B4219">
      <w:pPr>
        <w:numPr>
          <w:ilvl w:val="0"/>
          <w:numId w:val="23"/>
        </w:numPr>
        <w:pBdr>
          <w:top w:val="nil"/>
          <w:left w:val="nil"/>
          <w:bottom w:val="nil"/>
          <w:right w:val="nil"/>
          <w:between w:val="nil"/>
        </w:pBdr>
        <w:spacing w:after="0" w:line="276" w:lineRule="auto"/>
      </w:pPr>
      <w:r w:rsidRPr="008D34EF">
        <w:rPr>
          <w:color w:val="000000"/>
        </w:rPr>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48CEC6B6" w14:textId="77777777" w:rsidR="00A72E4D" w:rsidRPr="008D34EF" w:rsidRDefault="004B4219">
      <w:pPr>
        <w:numPr>
          <w:ilvl w:val="0"/>
          <w:numId w:val="23"/>
        </w:numPr>
        <w:pBdr>
          <w:top w:val="nil"/>
          <w:left w:val="nil"/>
          <w:bottom w:val="nil"/>
          <w:right w:val="nil"/>
          <w:between w:val="nil"/>
        </w:pBdr>
        <w:spacing w:after="0" w:line="276" w:lineRule="auto"/>
        <w:rPr>
          <w:color w:val="000000"/>
        </w:rPr>
      </w:pPr>
      <w:r w:rsidRPr="008D34EF">
        <w:rPr>
          <w:color w:val="000000"/>
        </w:rPr>
        <w:t xml:space="preserve">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 </w:t>
      </w:r>
    </w:p>
    <w:p w14:paraId="3FA9FFB8" w14:textId="77777777" w:rsidR="00A72E4D" w:rsidRPr="008D34EF" w:rsidRDefault="004B4219">
      <w:pPr>
        <w:numPr>
          <w:ilvl w:val="0"/>
          <w:numId w:val="23"/>
        </w:numPr>
        <w:pBdr>
          <w:top w:val="nil"/>
          <w:left w:val="nil"/>
          <w:bottom w:val="nil"/>
          <w:right w:val="nil"/>
          <w:between w:val="nil"/>
        </w:pBdr>
        <w:spacing w:after="60" w:line="276" w:lineRule="auto"/>
        <w:rPr>
          <w:color w:val="000000"/>
        </w:rPr>
      </w:pPr>
      <w:r w:rsidRPr="008D34EF">
        <w:rPr>
          <w:color w:val="000000"/>
        </w:rPr>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77C41A3F" w14:textId="77777777" w:rsidR="00A72E4D" w:rsidRPr="008D34EF" w:rsidRDefault="00A72E4D">
      <w:pPr>
        <w:pBdr>
          <w:top w:val="nil"/>
          <w:left w:val="nil"/>
          <w:bottom w:val="nil"/>
          <w:right w:val="nil"/>
          <w:between w:val="nil"/>
        </w:pBdr>
        <w:spacing w:after="60" w:line="276" w:lineRule="auto"/>
        <w:rPr>
          <w:color w:val="000000"/>
        </w:rPr>
      </w:pPr>
    </w:p>
    <w:p w14:paraId="392FCC03" w14:textId="77777777" w:rsidR="00A72E4D" w:rsidRPr="008D34EF" w:rsidRDefault="004B4219">
      <w:pPr>
        <w:spacing w:after="0"/>
        <w:jc w:val="left"/>
        <w:rPr>
          <w:b/>
          <w:color w:val="333399"/>
          <w:sz w:val="28"/>
          <w:szCs w:val="28"/>
        </w:rPr>
      </w:pPr>
      <w:bookmarkStart w:id="286" w:name="_kqqrxhes42no" w:colFirst="0" w:colLast="0"/>
      <w:bookmarkEnd w:id="286"/>
      <w:r w:rsidRPr="008D34EF">
        <w:br w:type="page"/>
      </w:r>
    </w:p>
    <w:p w14:paraId="4B8A4E7A" w14:textId="4C66EF8D" w:rsidR="00A72E4D" w:rsidRPr="000964B5" w:rsidRDefault="004B4219" w:rsidP="000964B5">
      <w:pPr>
        <w:pStyle w:val="Heading1"/>
        <w:spacing w:before="0"/>
        <w:rPr>
          <w:lang w:val="en-US"/>
        </w:rPr>
      </w:pPr>
      <w:bookmarkStart w:id="287" w:name="_Toc214615531"/>
      <w:r w:rsidRPr="008D34EF">
        <w:t>ΠΑΡΑΡΤΗΜΑ ΙV – Υπόδειγμα Βιογραφικού Σημειώματος</w:t>
      </w:r>
      <w:bookmarkEnd w:id="287"/>
    </w:p>
    <w:tbl>
      <w:tblPr>
        <w:tblStyle w:val="aff"/>
        <w:tblW w:w="9356" w:type="dxa"/>
        <w:tblInd w:w="-23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000" w:firstRow="0" w:lastRow="0" w:firstColumn="0" w:lastColumn="0" w:noHBand="0" w:noVBand="0"/>
      </w:tblPr>
      <w:tblGrid>
        <w:gridCol w:w="1442"/>
        <w:gridCol w:w="298"/>
        <w:gridCol w:w="168"/>
        <w:gridCol w:w="159"/>
        <w:gridCol w:w="161"/>
        <w:gridCol w:w="159"/>
        <w:gridCol w:w="7"/>
        <w:gridCol w:w="2431"/>
        <w:gridCol w:w="1265"/>
        <w:gridCol w:w="404"/>
        <w:gridCol w:w="101"/>
        <w:gridCol w:w="226"/>
        <w:gridCol w:w="2535"/>
      </w:tblGrid>
      <w:tr w:rsidR="00A72E4D" w:rsidRPr="008D34EF" w14:paraId="34F9E7C5" w14:textId="77777777">
        <w:trPr>
          <w:trHeight w:val="567"/>
        </w:trPr>
        <w:tc>
          <w:tcPr>
            <w:tcW w:w="9356" w:type="dxa"/>
            <w:gridSpan w:val="13"/>
            <w:tcBorders>
              <w:top w:val="single" w:sz="6" w:space="0" w:color="000000"/>
              <w:left w:val="single" w:sz="6" w:space="0" w:color="000000"/>
              <w:bottom w:val="single" w:sz="6" w:space="0" w:color="000000"/>
              <w:right w:val="single" w:sz="6" w:space="0" w:color="000000"/>
            </w:tcBorders>
            <w:shd w:val="clear" w:color="auto" w:fill="E6E6E6"/>
            <w:vAlign w:val="center"/>
          </w:tcPr>
          <w:p w14:paraId="13F18EA4" w14:textId="77777777" w:rsidR="00A72E4D" w:rsidRPr="008D34EF" w:rsidRDefault="004B4219">
            <w:pPr>
              <w:spacing w:line="276" w:lineRule="auto"/>
              <w:jc w:val="center"/>
              <w:rPr>
                <w:rFonts w:ascii="Tahoma" w:hAnsi="Tahoma" w:cs="Tahoma"/>
                <w:b/>
              </w:rPr>
            </w:pPr>
            <w:r w:rsidRPr="008D34EF">
              <w:rPr>
                <w:rFonts w:ascii="Tahoma" w:hAnsi="Tahoma" w:cs="Tahoma"/>
                <w:b/>
              </w:rPr>
              <w:t>ΒΙΟΓΡΑΦΙΚΟ ΣΗΜΕΙΩΜΑ</w:t>
            </w:r>
          </w:p>
        </w:tc>
      </w:tr>
      <w:tr w:rsidR="00A72E4D" w:rsidRPr="008D34EF" w14:paraId="32FD993B" w14:textId="77777777">
        <w:tc>
          <w:tcPr>
            <w:tcW w:w="9356" w:type="dxa"/>
            <w:gridSpan w:val="13"/>
          </w:tcPr>
          <w:p w14:paraId="723D4143" w14:textId="77777777" w:rsidR="00A72E4D" w:rsidRPr="008D34EF" w:rsidRDefault="00A72E4D">
            <w:pPr>
              <w:spacing w:line="276" w:lineRule="auto"/>
              <w:rPr>
                <w:rFonts w:ascii="Tahoma" w:hAnsi="Tahoma" w:cs="Tahoma"/>
              </w:rPr>
            </w:pPr>
          </w:p>
        </w:tc>
      </w:tr>
      <w:tr w:rsidR="00A72E4D" w:rsidRPr="008D34EF" w14:paraId="14DAB6E6" w14:textId="77777777">
        <w:tc>
          <w:tcPr>
            <w:tcW w:w="9356" w:type="dxa"/>
            <w:gridSpan w:val="13"/>
            <w:tcBorders>
              <w:top w:val="single" w:sz="6" w:space="0" w:color="000000"/>
              <w:left w:val="single" w:sz="6" w:space="0" w:color="000000"/>
              <w:bottom w:val="single" w:sz="6" w:space="0" w:color="000000"/>
              <w:right w:val="single" w:sz="6" w:space="0" w:color="000000"/>
            </w:tcBorders>
            <w:shd w:val="clear" w:color="auto" w:fill="E6E6E6"/>
            <w:vAlign w:val="center"/>
          </w:tcPr>
          <w:p w14:paraId="45EC49DE" w14:textId="77777777" w:rsidR="00A72E4D" w:rsidRPr="008D34EF" w:rsidRDefault="004B4219">
            <w:pPr>
              <w:spacing w:line="276" w:lineRule="auto"/>
              <w:rPr>
                <w:rFonts w:ascii="Tahoma" w:hAnsi="Tahoma" w:cs="Tahoma"/>
                <w:b/>
              </w:rPr>
            </w:pPr>
            <w:r w:rsidRPr="008D34EF">
              <w:rPr>
                <w:rFonts w:ascii="Tahoma" w:hAnsi="Tahoma" w:cs="Tahoma"/>
                <w:b/>
              </w:rPr>
              <w:t>ΠΡΟΣΩΠΙΚΑ ΣΤΟΙΧΕΙΑ</w:t>
            </w:r>
          </w:p>
        </w:tc>
      </w:tr>
      <w:tr w:rsidR="00A72E4D" w:rsidRPr="008D34EF" w14:paraId="5740CC7F" w14:textId="77777777">
        <w:tc>
          <w:tcPr>
            <w:tcW w:w="1442" w:type="dxa"/>
            <w:tcBorders>
              <w:top w:val="single" w:sz="6" w:space="0" w:color="000000"/>
              <w:left w:val="single" w:sz="6" w:space="0" w:color="000000"/>
              <w:bottom w:val="nil"/>
              <w:right w:val="nil"/>
            </w:tcBorders>
            <w:vAlign w:val="center"/>
          </w:tcPr>
          <w:p w14:paraId="25A74297" w14:textId="77777777" w:rsidR="00A72E4D" w:rsidRPr="008D34EF" w:rsidRDefault="004B4219">
            <w:pPr>
              <w:spacing w:line="276" w:lineRule="auto"/>
              <w:rPr>
                <w:rFonts w:ascii="Tahoma" w:hAnsi="Tahoma" w:cs="Tahoma"/>
                <w:b/>
              </w:rPr>
            </w:pPr>
            <w:r w:rsidRPr="008D34EF">
              <w:rPr>
                <w:rFonts w:ascii="Tahoma" w:hAnsi="Tahoma" w:cs="Tahoma"/>
                <w:b/>
              </w:rPr>
              <w:t>Επώνυμο:</w:t>
            </w:r>
          </w:p>
        </w:tc>
        <w:tc>
          <w:tcPr>
            <w:tcW w:w="3383" w:type="dxa"/>
            <w:gridSpan w:val="7"/>
            <w:tcBorders>
              <w:top w:val="single" w:sz="6" w:space="0" w:color="000000"/>
              <w:left w:val="nil"/>
              <w:bottom w:val="single" w:sz="6" w:space="0" w:color="000000"/>
              <w:right w:val="nil"/>
            </w:tcBorders>
            <w:vAlign w:val="center"/>
          </w:tcPr>
          <w:p w14:paraId="1CB254B4" w14:textId="77777777" w:rsidR="00A72E4D" w:rsidRPr="008D34EF" w:rsidRDefault="00A72E4D">
            <w:pPr>
              <w:spacing w:line="276" w:lineRule="auto"/>
              <w:rPr>
                <w:rFonts w:ascii="Tahoma" w:hAnsi="Tahoma" w:cs="Tahoma"/>
              </w:rPr>
            </w:pPr>
          </w:p>
        </w:tc>
        <w:tc>
          <w:tcPr>
            <w:tcW w:w="1265" w:type="dxa"/>
            <w:tcBorders>
              <w:top w:val="single" w:sz="6" w:space="0" w:color="000000"/>
              <w:left w:val="nil"/>
              <w:bottom w:val="nil"/>
              <w:right w:val="nil"/>
            </w:tcBorders>
            <w:vAlign w:val="center"/>
          </w:tcPr>
          <w:p w14:paraId="00683990" w14:textId="77777777" w:rsidR="00A72E4D" w:rsidRPr="008D34EF" w:rsidRDefault="004B4219">
            <w:pPr>
              <w:spacing w:line="276" w:lineRule="auto"/>
              <w:rPr>
                <w:rFonts w:ascii="Tahoma" w:hAnsi="Tahoma" w:cs="Tahoma"/>
                <w:b/>
              </w:rPr>
            </w:pPr>
            <w:r w:rsidRPr="008D34EF">
              <w:rPr>
                <w:rFonts w:ascii="Tahoma" w:hAnsi="Tahoma" w:cs="Tahoma"/>
                <w:b/>
              </w:rPr>
              <w:t>Όνομα:</w:t>
            </w:r>
          </w:p>
        </w:tc>
        <w:tc>
          <w:tcPr>
            <w:tcW w:w="3266" w:type="dxa"/>
            <w:gridSpan w:val="4"/>
            <w:tcBorders>
              <w:top w:val="single" w:sz="6" w:space="0" w:color="000000"/>
              <w:left w:val="nil"/>
              <w:bottom w:val="single" w:sz="6" w:space="0" w:color="000000"/>
              <w:right w:val="single" w:sz="6" w:space="0" w:color="000000"/>
            </w:tcBorders>
            <w:vAlign w:val="center"/>
          </w:tcPr>
          <w:p w14:paraId="3974F752" w14:textId="77777777" w:rsidR="00A72E4D" w:rsidRPr="008D34EF" w:rsidRDefault="00A72E4D">
            <w:pPr>
              <w:spacing w:line="276" w:lineRule="auto"/>
              <w:rPr>
                <w:rFonts w:ascii="Tahoma" w:hAnsi="Tahoma" w:cs="Tahoma"/>
              </w:rPr>
            </w:pPr>
          </w:p>
        </w:tc>
      </w:tr>
      <w:tr w:rsidR="00A72E4D" w:rsidRPr="008D34EF" w14:paraId="3ED703EA" w14:textId="77777777">
        <w:trPr>
          <w:trHeight w:val="247"/>
        </w:trPr>
        <w:tc>
          <w:tcPr>
            <w:tcW w:w="9356" w:type="dxa"/>
            <w:gridSpan w:val="13"/>
            <w:tcBorders>
              <w:top w:val="nil"/>
              <w:left w:val="single" w:sz="6" w:space="0" w:color="000000"/>
              <w:bottom w:val="nil"/>
              <w:right w:val="single" w:sz="6" w:space="0" w:color="000000"/>
            </w:tcBorders>
            <w:vAlign w:val="center"/>
          </w:tcPr>
          <w:p w14:paraId="6BF205D7" w14:textId="77777777" w:rsidR="00A72E4D" w:rsidRPr="008D34EF" w:rsidRDefault="00A72E4D">
            <w:pPr>
              <w:spacing w:line="276" w:lineRule="auto"/>
              <w:rPr>
                <w:rFonts w:ascii="Tahoma" w:hAnsi="Tahoma" w:cs="Tahoma"/>
              </w:rPr>
            </w:pPr>
          </w:p>
        </w:tc>
      </w:tr>
      <w:tr w:rsidR="00A72E4D" w:rsidRPr="008D34EF" w14:paraId="01D59D40" w14:textId="77777777">
        <w:tc>
          <w:tcPr>
            <w:tcW w:w="1740" w:type="dxa"/>
            <w:gridSpan w:val="2"/>
            <w:tcBorders>
              <w:top w:val="nil"/>
              <w:left w:val="single" w:sz="6" w:space="0" w:color="000000"/>
              <w:bottom w:val="nil"/>
              <w:right w:val="nil"/>
            </w:tcBorders>
            <w:vAlign w:val="center"/>
          </w:tcPr>
          <w:p w14:paraId="59BDF6C2" w14:textId="77777777" w:rsidR="00A72E4D" w:rsidRPr="008D34EF" w:rsidRDefault="004B4219">
            <w:pPr>
              <w:spacing w:line="276" w:lineRule="auto"/>
              <w:rPr>
                <w:rFonts w:ascii="Tahoma" w:hAnsi="Tahoma" w:cs="Tahoma"/>
                <w:b/>
              </w:rPr>
            </w:pPr>
            <w:r w:rsidRPr="008D34EF">
              <w:rPr>
                <w:rFonts w:ascii="Tahoma" w:hAnsi="Tahoma" w:cs="Tahoma"/>
                <w:b/>
              </w:rPr>
              <w:t>Πατρώνυμο:</w:t>
            </w:r>
          </w:p>
        </w:tc>
        <w:tc>
          <w:tcPr>
            <w:tcW w:w="3085" w:type="dxa"/>
            <w:gridSpan w:val="6"/>
            <w:tcBorders>
              <w:top w:val="nil"/>
              <w:left w:val="nil"/>
              <w:bottom w:val="single" w:sz="6" w:space="0" w:color="000000"/>
              <w:right w:val="nil"/>
            </w:tcBorders>
            <w:vAlign w:val="center"/>
          </w:tcPr>
          <w:p w14:paraId="67B046A4" w14:textId="77777777" w:rsidR="00A72E4D" w:rsidRPr="008D34EF" w:rsidRDefault="00A72E4D">
            <w:pPr>
              <w:spacing w:line="276" w:lineRule="auto"/>
              <w:rPr>
                <w:rFonts w:ascii="Tahoma" w:hAnsi="Tahoma" w:cs="Tahoma"/>
              </w:rPr>
            </w:pPr>
          </w:p>
        </w:tc>
        <w:tc>
          <w:tcPr>
            <w:tcW w:w="1770" w:type="dxa"/>
            <w:gridSpan w:val="3"/>
            <w:vAlign w:val="center"/>
          </w:tcPr>
          <w:p w14:paraId="7092FD6F" w14:textId="77777777" w:rsidR="00A72E4D" w:rsidRPr="008D34EF" w:rsidRDefault="004B4219">
            <w:pPr>
              <w:spacing w:line="276" w:lineRule="auto"/>
              <w:rPr>
                <w:rFonts w:ascii="Tahoma" w:hAnsi="Tahoma" w:cs="Tahoma"/>
                <w:b/>
              </w:rPr>
            </w:pPr>
            <w:r w:rsidRPr="008D34EF">
              <w:rPr>
                <w:rFonts w:ascii="Tahoma" w:hAnsi="Tahoma" w:cs="Tahoma"/>
                <w:b/>
              </w:rPr>
              <w:t>Μητρώνυμο:</w:t>
            </w:r>
          </w:p>
        </w:tc>
        <w:tc>
          <w:tcPr>
            <w:tcW w:w="2761" w:type="dxa"/>
            <w:gridSpan w:val="2"/>
            <w:tcBorders>
              <w:top w:val="nil"/>
              <w:left w:val="nil"/>
              <w:bottom w:val="single" w:sz="6" w:space="0" w:color="000000"/>
              <w:right w:val="single" w:sz="6" w:space="0" w:color="000000"/>
            </w:tcBorders>
            <w:vAlign w:val="center"/>
          </w:tcPr>
          <w:p w14:paraId="52116ED4" w14:textId="77777777" w:rsidR="00A72E4D" w:rsidRPr="008D34EF" w:rsidRDefault="00A72E4D">
            <w:pPr>
              <w:spacing w:line="276" w:lineRule="auto"/>
              <w:rPr>
                <w:rFonts w:ascii="Tahoma" w:hAnsi="Tahoma" w:cs="Tahoma"/>
              </w:rPr>
            </w:pPr>
          </w:p>
        </w:tc>
      </w:tr>
      <w:tr w:rsidR="00A72E4D" w:rsidRPr="008D34EF" w14:paraId="0A9F6F95" w14:textId="77777777">
        <w:tc>
          <w:tcPr>
            <w:tcW w:w="9356" w:type="dxa"/>
            <w:gridSpan w:val="13"/>
            <w:tcBorders>
              <w:top w:val="nil"/>
              <w:left w:val="single" w:sz="6" w:space="0" w:color="000000"/>
              <w:bottom w:val="nil"/>
              <w:right w:val="single" w:sz="6" w:space="0" w:color="000000"/>
            </w:tcBorders>
            <w:vAlign w:val="center"/>
          </w:tcPr>
          <w:p w14:paraId="7AFE58BE" w14:textId="77777777" w:rsidR="00A72E4D" w:rsidRPr="008D34EF" w:rsidRDefault="00A72E4D">
            <w:pPr>
              <w:spacing w:line="276" w:lineRule="auto"/>
              <w:rPr>
                <w:rFonts w:ascii="Tahoma" w:hAnsi="Tahoma" w:cs="Tahoma"/>
              </w:rPr>
            </w:pPr>
          </w:p>
        </w:tc>
      </w:tr>
      <w:tr w:rsidR="00A72E4D" w:rsidRPr="008D34EF" w14:paraId="33A2E60A" w14:textId="77777777">
        <w:tc>
          <w:tcPr>
            <w:tcW w:w="1908" w:type="dxa"/>
            <w:gridSpan w:val="3"/>
            <w:tcBorders>
              <w:top w:val="nil"/>
              <w:left w:val="single" w:sz="6" w:space="0" w:color="000000"/>
              <w:bottom w:val="nil"/>
              <w:right w:val="nil"/>
            </w:tcBorders>
            <w:vAlign w:val="center"/>
          </w:tcPr>
          <w:p w14:paraId="21886998" w14:textId="77777777" w:rsidR="00A72E4D" w:rsidRPr="008D34EF" w:rsidRDefault="004B4219">
            <w:pPr>
              <w:spacing w:line="276" w:lineRule="auto"/>
              <w:rPr>
                <w:rFonts w:ascii="Tahoma" w:hAnsi="Tahoma" w:cs="Tahoma"/>
                <w:b/>
              </w:rPr>
            </w:pPr>
            <w:r w:rsidRPr="008D34EF">
              <w:rPr>
                <w:rFonts w:ascii="Tahoma" w:hAnsi="Tahoma" w:cs="Tahoma"/>
                <w:b/>
              </w:rPr>
              <w:t>Ημερομηνία Γέννησης:</w:t>
            </w:r>
          </w:p>
        </w:tc>
        <w:tc>
          <w:tcPr>
            <w:tcW w:w="2917" w:type="dxa"/>
            <w:gridSpan w:val="5"/>
            <w:tcBorders>
              <w:top w:val="nil"/>
              <w:left w:val="nil"/>
              <w:bottom w:val="single" w:sz="6" w:space="0" w:color="000000"/>
              <w:right w:val="nil"/>
            </w:tcBorders>
            <w:vAlign w:val="center"/>
          </w:tcPr>
          <w:p w14:paraId="0947A41E" w14:textId="77777777" w:rsidR="00A72E4D" w:rsidRPr="008D34EF" w:rsidRDefault="004B4219">
            <w:pPr>
              <w:spacing w:line="276" w:lineRule="auto"/>
              <w:rPr>
                <w:rFonts w:ascii="Tahoma" w:hAnsi="Tahoma" w:cs="Tahoma"/>
              </w:rPr>
            </w:pPr>
            <w:r w:rsidRPr="008D34EF">
              <w:rPr>
                <w:rFonts w:ascii="Tahoma" w:hAnsi="Tahoma" w:cs="Tahoma"/>
              </w:rPr>
              <w:t>__ /__ / ____</w:t>
            </w:r>
          </w:p>
        </w:tc>
        <w:tc>
          <w:tcPr>
            <w:tcW w:w="1996" w:type="dxa"/>
            <w:gridSpan w:val="4"/>
            <w:vAlign w:val="center"/>
          </w:tcPr>
          <w:p w14:paraId="1C6FD9B5" w14:textId="77777777" w:rsidR="00A72E4D" w:rsidRPr="008D34EF" w:rsidRDefault="004B4219">
            <w:pPr>
              <w:spacing w:line="276" w:lineRule="auto"/>
              <w:rPr>
                <w:rFonts w:ascii="Tahoma" w:hAnsi="Tahoma" w:cs="Tahoma"/>
                <w:b/>
              </w:rPr>
            </w:pPr>
            <w:r w:rsidRPr="008D34EF">
              <w:rPr>
                <w:rFonts w:ascii="Tahoma" w:hAnsi="Tahoma" w:cs="Tahoma"/>
                <w:b/>
              </w:rPr>
              <w:t>Τόπος Γέννησης:</w:t>
            </w:r>
          </w:p>
        </w:tc>
        <w:tc>
          <w:tcPr>
            <w:tcW w:w="2535" w:type="dxa"/>
            <w:tcBorders>
              <w:top w:val="nil"/>
              <w:left w:val="nil"/>
              <w:bottom w:val="single" w:sz="6" w:space="0" w:color="000000"/>
              <w:right w:val="single" w:sz="6" w:space="0" w:color="000000"/>
            </w:tcBorders>
            <w:vAlign w:val="center"/>
          </w:tcPr>
          <w:p w14:paraId="09FFC12F" w14:textId="77777777" w:rsidR="00A72E4D" w:rsidRPr="008D34EF" w:rsidRDefault="00A72E4D">
            <w:pPr>
              <w:spacing w:line="276" w:lineRule="auto"/>
              <w:rPr>
                <w:rFonts w:ascii="Tahoma" w:hAnsi="Tahoma" w:cs="Tahoma"/>
              </w:rPr>
            </w:pPr>
          </w:p>
        </w:tc>
      </w:tr>
      <w:tr w:rsidR="00A72E4D" w:rsidRPr="008D34EF" w14:paraId="7A7EF045" w14:textId="77777777">
        <w:tc>
          <w:tcPr>
            <w:tcW w:w="9356" w:type="dxa"/>
            <w:gridSpan w:val="13"/>
            <w:tcBorders>
              <w:top w:val="nil"/>
              <w:left w:val="single" w:sz="6" w:space="0" w:color="000000"/>
              <w:bottom w:val="nil"/>
              <w:right w:val="single" w:sz="6" w:space="0" w:color="000000"/>
            </w:tcBorders>
            <w:vAlign w:val="center"/>
          </w:tcPr>
          <w:p w14:paraId="0B5FEFCB" w14:textId="77777777" w:rsidR="00A72E4D" w:rsidRPr="008D34EF" w:rsidRDefault="00A72E4D">
            <w:pPr>
              <w:spacing w:line="276" w:lineRule="auto"/>
              <w:rPr>
                <w:rFonts w:ascii="Tahoma" w:hAnsi="Tahoma" w:cs="Tahoma"/>
              </w:rPr>
            </w:pPr>
          </w:p>
        </w:tc>
      </w:tr>
      <w:tr w:rsidR="00A72E4D" w:rsidRPr="008D34EF" w14:paraId="2E65AE19" w14:textId="77777777">
        <w:tc>
          <w:tcPr>
            <w:tcW w:w="2387" w:type="dxa"/>
            <w:gridSpan w:val="6"/>
            <w:tcBorders>
              <w:top w:val="nil"/>
              <w:left w:val="single" w:sz="6" w:space="0" w:color="000000"/>
              <w:bottom w:val="nil"/>
              <w:right w:val="nil"/>
            </w:tcBorders>
            <w:vAlign w:val="center"/>
          </w:tcPr>
          <w:p w14:paraId="72D489BD" w14:textId="77777777" w:rsidR="00A72E4D" w:rsidRPr="008D34EF" w:rsidRDefault="004B4219">
            <w:pPr>
              <w:spacing w:line="276" w:lineRule="auto"/>
              <w:rPr>
                <w:rFonts w:ascii="Tahoma" w:hAnsi="Tahoma" w:cs="Tahoma"/>
                <w:b/>
              </w:rPr>
            </w:pPr>
            <w:r w:rsidRPr="008D34EF">
              <w:rPr>
                <w:rFonts w:ascii="Tahoma" w:hAnsi="Tahoma" w:cs="Tahoma"/>
                <w:b/>
              </w:rPr>
              <w:t>Τηλέφωνο:</w:t>
            </w:r>
          </w:p>
        </w:tc>
        <w:tc>
          <w:tcPr>
            <w:tcW w:w="2438" w:type="dxa"/>
            <w:gridSpan w:val="2"/>
            <w:tcBorders>
              <w:top w:val="nil"/>
              <w:left w:val="nil"/>
              <w:bottom w:val="single" w:sz="6" w:space="0" w:color="000000"/>
              <w:right w:val="nil"/>
            </w:tcBorders>
            <w:vAlign w:val="center"/>
          </w:tcPr>
          <w:p w14:paraId="5EB50F78" w14:textId="77777777" w:rsidR="00A72E4D" w:rsidRPr="008D34EF" w:rsidRDefault="00A72E4D">
            <w:pPr>
              <w:spacing w:line="276" w:lineRule="auto"/>
              <w:rPr>
                <w:rFonts w:ascii="Tahoma" w:hAnsi="Tahoma" w:cs="Tahoma"/>
              </w:rPr>
            </w:pPr>
          </w:p>
        </w:tc>
        <w:tc>
          <w:tcPr>
            <w:tcW w:w="1669" w:type="dxa"/>
            <w:gridSpan w:val="2"/>
            <w:vAlign w:val="center"/>
          </w:tcPr>
          <w:p w14:paraId="631F5984" w14:textId="77777777" w:rsidR="00A72E4D" w:rsidRPr="008D34EF" w:rsidRDefault="004B4219">
            <w:pPr>
              <w:spacing w:line="276" w:lineRule="auto"/>
              <w:rPr>
                <w:rFonts w:ascii="Tahoma" w:hAnsi="Tahoma" w:cs="Tahoma"/>
                <w:b/>
              </w:rPr>
            </w:pPr>
            <w:r w:rsidRPr="008D34EF">
              <w:rPr>
                <w:rFonts w:ascii="Tahoma" w:hAnsi="Tahoma" w:cs="Tahoma"/>
                <w:b/>
              </w:rPr>
              <w:t>E-mail:</w:t>
            </w:r>
          </w:p>
        </w:tc>
        <w:tc>
          <w:tcPr>
            <w:tcW w:w="2862" w:type="dxa"/>
            <w:gridSpan w:val="3"/>
            <w:tcBorders>
              <w:top w:val="nil"/>
              <w:left w:val="nil"/>
              <w:bottom w:val="single" w:sz="6" w:space="0" w:color="000000"/>
              <w:right w:val="single" w:sz="6" w:space="0" w:color="000000"/>
            </w:tcBorders>
            <w:vAlign w:val="center"/>
          </w:tcPr>
          <w:p w14:paraId="44B9FE83" w14:textId="77777777" w:rsidR="00A72E4D" w:rsidRPr="008D34EF" w:rsidRDefault="00A72E4D">
            <w:pPr>
              <w:spacing w:line="276" w:lineRule="auto"/>
              <w:rPr>
                <w:rFonts w:ascii="Tahoma" w:hAnsi="Tahoma" w:cs="Tahoma"/>
              </w:rPr>
            </w:pPr>
          </w:p>
        </w:tc>
      </w:tr>
      <w:tr w:rsidR="00A72E4D" w:rsidRPr="008D34EF" w14:paraId="7B5161FA" w14:textId="77777777">
        <w:tc>
          <w:tcPr>
            <w:tcW w:w="2387" w:type="dxa"/>
            <w:gridSpan w:val="6"/>
            <w:tcBorders>
              <w:top w:val="nil"/>
              <w:left w:val="single" w:sz="6" w:space="0" w:color="000000"/>
              <w:bottom w:val="nil"/>
              <w:right w:val="nil"/>
            </w:tcBorders>
            <w:vAlign w:val="center"/>
          </w:tcPr>
          <w:p w14:paraId="0DD4CC01" w14:textId="77777777" w:rsidR="00A72E4D" w:rsidRPr="008D34EF" w:rsidRDefault="004B4219">
            <w:pPr>
              <w:spacing w:line="276" w:lineRule="auto"/>
              <w:rPr>
                <w:rFonts w:ascii="Tahoma" w:hAnsi="Tahoma" w:cs="Tahoma"/>
                <w:b/>
              </w:rPr>
            </w:pPr>
            <w:r w:rsidRPr="008D34EF">
              <w:rPr>
                <w:rFonts w:ascii="Tahoma" w:hAnsi="Tahoma" w:cs="Tahoma"/>
                <w:b/>
              </w:rPr>
              <w:t>Fax:</w:t>
            </w:r>
          </w:p>
        </w:tc>
        <w:tc>
          <w:tcPr>
            <w:tcW w:w="2438" w:type="dxa"/>
            <w:gridSpan w:val="2"/>
            <w:tcBorders>
              <w:top w:val="nil"/>
              <w:left w:val="nil"/>
              <w:bottom w:val="single" w:sz="6" w:space="0" w:color="000000"/>
              <w:right w:val="nil"/>
            </w:tcBorders>
            <w:vAlign w:val="center"/>
          </w:tcPr>
          <w:p w14:paraId="37A2EA73" w14:textId="77777777" w:rsidR="00A72E4D" w:rsidRPr="008D34EF" w:rsidRDefault="00A72E4D">
            <w:pPr>
              <w:spacing w:line="276" w:lineRule="auto"/>
              <w:rPr>
                <w:rFonts w:ascii="Tahoma" w:hAnsi="Tahoma" w:cs="Tahoma"/>
              </w:rPr>
            </w:pPr>
          </w:p>
        </w:tc>
        <w:tc>
          <w:tcPr>
            <w:tcW w:w="1669" w:type="dxa"/>
            <w:gridSpan w:val="2"/>
            <w:vAlign w:val="center"/>
          </w:tcPr>
          <w:p w14:paraId="00091E70" w14:textId="77777777" w:rsidR="00A72E4D" w:rsidRPr="008D34EF" w:rsidRDefault="00A72E4D">
            <w:pPr>
              <w:spacing w:line="276" w:lineRule="auto"/>
              <w:rPr>
                <w:rFonts w:ascii="Tahoma" w:hAnsi="Tahoma" w:cs="Tahoma"/>
                <w:b/>
              </w:rPr>
            </w:pPr>
          </w:p>
        </w:tc>
        <w:tc>
          <w:tcPr>
            <w:tcW w:w="2862" w:type="dxa"/>
            <w:gridSpan w:val="3"/>
            <w:tcBorders>
              <w:top w:val="single" w:sz="6" w:space="0" w:color="000000"/>
              <w:left w:val="nil"/>
              <w:bottom w:val="nil"/>
              <w:right w:val="single" w:sz="6" w:space="0" w:color="000000"/>
            </w:tcBorders>
            <w:vAlign w:val="center"/>
          </w:tcPr>
          <w:p w14:paraId="78E16E4C" w14:textId="77777777" w:rsidR="00A72E4D" w:rsidRPr="008D34EF" w:rsidRDefault="00A72E4D">
            <w:pPr>
              <w:spacing w:line="276" w:lineRule="auto"/>
              <w:rPr>
                <w:rFonts w:ascii="Tahoma" w:hAnsi="Tahoma" w:cs="Tahoma"/>
              </w:rPr>
            </w:pPr>
          </w:p>
        </w:tc>
      </w:tr>
      <w:tr w:rsidR="00A72E4D" w:rsidRPr="008D34EF" w14:paraId="29B8DD5C" w14:textId="77777777">
        <w:tc>
          <w:tcPr>
            <w:tcW w:w="2067" w:type="dxa"/>
            <w:gridSpan w:val="4"/>
            <w:tcBorders>
              <w:top w:val="nil"/>
              <w:left w:val="single" w:sz="6" w:space="0" w:color="000000"/>
              <w:bottom w:val="nil"/>
              <w:right w:val="nil"/>
            </w:tcBorders>
            <w:vAlign w:val="center"/>
          </w:tcPr>
          <w:p w14:paraId="7C28B1EC" w14:textId="77777777" w:rsidR="00A72E4D" w:rsidRPr="008D34EF" w:rsidRDefault="00A72E4D">
            <w:pPr>
              <w:spacing w:line="276" w:lineRule="auto"/>
              <w:rPr>
                <w:rFonts w:ascii="Tahoma" w:hAnsi="Tahoma" w:cs="Tahoma"/>
              </w:rPr>
            </w:pPr>
          </w:p>
        </w:tc>
        <w:tc>
          <w:tcPr>
            <w:tcW w:w="2758" w:type="dxa"/>
            <w:gridSpan w:val="4"/>
            <w:vAlign w:val="center"/>
          </w:tcPr>
          <w:p w14:paraId="403E9F8C" w14:textId="77777777" w:rsidR="00A72E4D" w:rsidRPr="008D34EF" w:rsidRDefault="00A72E4D">
            <w:pPr>
              <w:spacing w:line="276" w:lineRule="auto"/>
              <w:rPr>
                <w:rFonts w:ascii="Tahoma" w:hAnsi="Tahoma" w:cs="Tahoma"/>
              </w:rPr>
            </w:pPr>
          </w:p>
        </w:tc>
        <w:tc>
          <w:tcPr>
            <w:tcW w:w="1996" w:type="dxa"/>
            <w:gridSpan w:val="4"/>
            <w:vAlign w:val="center"/>
          </w:tcPr>
          <w:p w14:paraId="3D7B9E98" w14:textId="77777777" w:rsidR="00A72E4D" w:rsidRPr="008D34EF" w:rsidRDefault="00A72E4D">
            <w:pPr>
              <w:spacing w:line="276" w:lineRule="auto"/>
              <w:rPr>
                <w:rFonts w:ascii="Tahoma" w:hAnsi="Tahoma" w:cs="Tahoma"/>
              </w:rPr>
            </w:pPr>
          </w:p>
        </w:tc>
        <w:tc>
          <w:tcPr>
            <w:tcW w:w="2535" w:type="dxa"/>
            <w:tcBorders>
              <w:top w:val="nil"/>
              <w:left w:val="nil"/>
              <w:bottom w:val="nil"/>
              <w:right w:val="single" w:sz="6" w:space="0" w:color="000000"/>
            </w:tcBorders>
            <w:vAlign w:val="center"/>
          </w:tcPr>
          <w:p w14:paraId="4A7FF3CD" w14:textId="77777777" w:rsidR="00A72E4D" w:rsidRPr="008D34EF" w:rsidRDefault="00A72E4D">
            <w:pPr>
              <w:spacing w:line="276" w:lineRule="auto"/>
              <w:rPr>
                <w:rFonts w:ascii="Tahoma" w:hAnsi="Tahoma" w:cs="Tahoma"/>
              </w:rPr>
            </w:pPr>
          </w:p>
        </w:tc>
      </w:tr>
      <w:tr w:rsidR="00A72E4D" w:rsidRPr="008D34EF" w14:paraId="07060105" w14:textId="77777777">
        <w:tc>
          <w:tcPr>
            <w:tcW w:w="2228" w:type="dxa"/>
            <w:gridSpan w:val="5"/>
            <w:tcBorders>
              <w:top w:val="nil"/>
              <w:left w:val="single" w:sz="6" w:space="0" w:color="000000"/>
              <w:bottom w:val="nil"/>
              <w:right w:val="nil"/>
            </w:tcBorders>
            <w:vAlign w:val="center"/>
          </w:tcPr>
          <w:p w14:paraId="3410DCC0" w14:textId="77777777" w:rsidR="00A72E4D" w:rsidRPr="008D34EF" w:rsidRDefault="004B4219">
            <w:pPr>
              <w:spacing w:line="276" w:lineRule="auto"/>
              <w:rPr>
                <w:rFonts w:ascii="Tahoma" w:hAnsi="Tahoma" w:cs="Tahoma"/>
                <w:b/>
              </w:rPr>
            </w:pPr>
            <w:r w:rsidRPr="008D34EF">
              <w:rPr>
                <w:rFonts w:ascii="Tahoma" w:hAnsi="Tahoma" w:cs="Tahoma"/>
                <w:b/>
              </w:rPr>
              <w:t>Διεύθυνση Κατοικίας:</w:t>
            </w:r>
          </w:p>
        </w:tc>
        <w:tc>
          <w:tcPr>
            <w:tcW w:w="2597" w:type="dxa"/>
            <w:gridSpan w:val="3"/>
            <w:tcBorders>
              <w:top w:val="nil"/>
              <w:left w:val="nil"/>
              <w:bottom w:val="single" w:sz="6" w:space="0" w:color="000000"/>
              <w:right w:val="nil"/>
            </w:tcBorders>
            <w:vAlign w:val="center"/>
          </w:tcPr>
          <w:p w14:paraId="05F192C9" w14:textId="77777777" w:rsidR="00A72E4D" w:rsidRPr="008D34EF" w:rsidRDefault="00A72E4D">
            <w:pPr>
              <w:spacing w:line="276" w:lineRule="auto"/>
              <w:rPr>
                <w:rFonts w:ascii="Tahoma" w:hAnsi="Tahoma" w:cs="Tahoma"/>
              </w:rPr>
            </w:pPr>
          </w:p>
        </w:tc>
        <w:tc>
          <w:tcPr>
            <w:tcW w:w="1996" w:type="dxa"/>
            <w:gridSpan w:val="4"/>
            <w:tcBorders>
              <w:top w:val="nil"/>
              <w:left w:val="nil"/>
              <w:bottom w:val="single" w:sz="6" w:space="0" w:color="000000"/>
              <w:right w:val="nil"/>
            </w:tcBorders>
            <w:vAlign w:val="center"/>
          </w:tcPr>
          <w:p w14:paraId="1F98E51D" w14:textId="77777777" w:rsidR="00A72E4D" w:rsidRPr="008D34EF" w:rsidRDefault="00A72E4D">
            <w:pPr>
              <w:spacing w:line="276" w:lineRule="auto"/>
              <w:rPr>
                <w:rFonts w:ascii="Tahoma" w:hAnsi="Tahoma" w:cs="Tahoma"/>
              </w:rPr>
            </w:pPr>
          </w:p>
        </w:tc>
        <w:tc>
          <w:tcPr>
            <w:tcW w:w="2535" w:type="dxa"/>
            <w:tcBorders>
              <w:top w:val="nil"/>
              <w:left w:val="nil"/>
              <w:bottom w:val="single" w:sz="6" w:space="0" w:color="000000"/>
              <w:right w:val="single" w:sz="6" w:space="0" w:color="000000"/>
            </w:tcBorders>
            <w:vAlign w:val="center"/>
          </w:tcPr>
          <w:p w14:paraId="479A56F0" w14:textId="77777777" w:rsidR="00A72E4D" w:rsidRPr="008D34EF" w:rsidRDefault="00A72E4D">
            <w:pPr>
              <w:spacing w:line="276" w:lineRule="auto"/>
              <w:rPr>
                <w:rFonts w:ascii="Tahoma" w:hAnsi="Tahoma" w:cs="Tahoma"/>
              </w:rPr>
            </w:pPr>
          </w:p>
        </w:tc>
      </w:tr>
      <w:tr w:rsidR="00A72E4D" w:rsidRPr="008D34EF" w14:paraId="6C1022FB" w14:textId="77777777">
        <w:tc>
          <w:tcPr>
            <w:tcW w:w="2228" w:type="dxa"/>
            <w:gridSpan w:val="5"/>
            <w:tcBorders>
              <w:top w:val="nil"/>
              <w:left w:val="single" w:sz="6" w:space="0" w:color="000000"/>
              <w:bottom w:val="nil"/>
              <w:right w:val="nil"/>
            </w:tcBorders>
            <w:vAlign w:val="center"/>
          </w:tcPr>
          <w:p w14:paraId="0C61C967" w14:textId="77777777" w:rsidR="00A72E4D" w:rsidRPr="008D34EF" w:rsidRDefault="00A72E4D">
            <w:pPr>
              <w:spacing w:line="276" w:lineRule="auto"/>
              <w:rPr>
                <w:rFonts w:ascii="Tahoma" w:hAnsi="Tahoma" w:cs="Tahoma"/>
              </w:rPr>
            </w:pPr>
          </w:p>
        </w:tc>
        <w:tc>
          <w:tcPr>
            <w:tcW w:w="2597" w:type="dxa"/>
            <w:gridSpan w:val="3"/>
            <w:tcBorders>
              <w:top w:val="nil"/>
              <w:left w:val="nil"/>
              <w:bottom w:val="single" w:sz="6" w:space="0" w:color="000000"/>
              <w:right w:val="nil"/>
            </w:tcBorders>
            <w:vAlign w:val="center"/>
          </w:tcPr>
          <w:p w14:paraId="1E782AD1" w14:textId="77777777" w:rsidR="00A72E4D" w:rsidRPr="008D34EF" w:rsidRDefault="00A72E4D">
            <w:pPr>
              <w:spacing w:line="276" w:lineRule="auto"/>
              <w:rPr>
                <w:rFonts w:ascii="Tahoma" w:hAnsi="Tahoma" w:cs="Tahoma"/>
              </w:rPr>
            </w:pPr>
          </w:p>
        </w:tc>
        <w:tc>
          <w:tcPr>
            <w:tcW w:w="1996" w:type="dxa"/>
            <w:gridSpan w:val="4"/>
            <w:tcBorders>
              <w:top w:val="nil"/>
              <w:left w:val="nil"/>
              <w:bottom w:val="single" w:sz="6" w:space="0" w:color="000000"/>
              <w:right w:val="nil"/>
            </w:tcBorders>
            <w:vAlign w:val="center"/>
          </w:tcPr>
          <w:p w14:paraId="030F68D3" w14:textId="77777777" w:rsidR="00A72E4D" w:rsidRPr="008D34EF" w:rsidRDefault="00A72E4D">
            <w:pPr>
              <w:spacing w:line="276" w:lineRule="auto"/>
              <w:rPr>
                <w:rFonts w:ascii="Tahoma" w:hAnsi="Tahoma" w:cs="Tahoma"/>
              </w:rPr>
            </w:pPr>
          </w:p>
        </w:tc>
        <w:tc>
          <w:tcPr>
            <w:tcW w:w="2535" w:type="dxa"/>
            <w:tcBorders>
              <w:top w:val="nil"/>
              <w:left w:val="nil"/>
              <w:bottom w:val="single" w:sz="6" w:space="0" w:color="000000"/>
              <w:right w:val="single" w:sz="6" w:space="0" w:color="000000"/>
            </w:tcBorders>
            <w:vAlign w:val="center"/>
          </w:tcPr>
          <w:p w14:paraId="0135126A" w14:textId="77777777" w:rsidR="00A72E4D" w:rsidRPr="008D34EF" w:rsidRDefault="00A72E4D">
            <w:pPr>
              <w:spacing w:line="276" w:lineRule="auto"/>
              <w:rPr>
                <w:rFonts w:ascii="Tahoma" w:hAnsi="Tahoma" w:cs="Tahoma"/>
              </w:rPr>
            </w:pPr>
          </w:p>
        </w:tc>
      </w:tr>
      <w:tr w:rsidR="00A72E4D" w:rsidRPr="008D34EF" w14:paraId="5A471065" w14:textId="77777777">
        <w:tc>
          <w:tcPr>
            <w:tcW w:w="2067" w:type="dxa"/>
            <w:gridSpan w:val="4"/>
            <w:tcBorders>
              <w:top w:val="nil"/>
              <w:left w:val="single" w:sz="6" w:space="0" w:color="000000"/>
              <w:bottom w:val="single" w:sz="6" w:space="0" w:color="000000"/>
              <w:right w:val="nil"/>
            </w:tcBorders>
            <w:vAlign w:val="center"/>
          </w:tcPr>
          <w:p w14:paraId="421AEA0B" w14:textId="77777777" w:rsidR="00A72E4D" w:rsidRPr="008D34EF" w:rsidRDefault="00A72E4D">
            <w:pPr>
              <w:spacing w:line="276" w:lineRule="auto"/>
              <w:rPr>
                <w:rFonts w:ascii="Tahoma" w:hAnsi="Tahoma" w:cs="Tahoma"/>
              </w:rPr>
            </w:pPr>
          </w:p>
        </w:tc>
        <w:tc>
          <w:tcPr>
            <w:tcW w:w="2758" w:type="dxa"/>
            <w:gridSpan w:val="4"/>
            <w:tcBorders>
              <w:top w:val="nil"/>
              <w:left w:val="nil"/>
              <w:bottom w:val="single" w:sz="6" w:space="0" w:color="000000"/>
              <w:right w:val="nil"/>
            </w:tcBorders>
            <w:vAlign w:val="center"/>
          </w:tcPr>
          <w:p w14:paraId="1D918030" w14:textId="77777777" w:rsidR="00A72E4D" w:rsidRPr="008D34EF" w:rsidRDefault="00A72E4D">
            <w:pPr>
              <w:spacing w:line="276" w:lineRule="auto"/>
              <w:rPr>
                <w:rFonts w:ascii="Tahoma" w:hAnsi="Tahoma" w:cs="Tahoma"/>
              </w:rPr>
            </w:pPr>
          </w:p>
        </w:tc>
        <w:tc>
          <w:tcPr>
            <w:tcW w:w="1996" w:type="dxa"/>
            <w:gridSpan w:val="4"/>
            <w:tcBorders>
              <w:top w:val="nil"/>
              <w:left w:val="nil"/>
              <w:bottom w:val="single" w:sz="6" w:space="0" w:color="000000"/>
              <w:right w:val="nil"/>
            </w:tcBorders>
            <w:vAlign w:val="center"/>
          </w:tcPr>
          <w:p w14:paraId="71EF8342" w14:textId="77777777" w:rsidR="00A72E4D" w:rsidRPr="008D34EF" w:rsidRDefault="00A72E4D">
            <w:pPr>
              <w:spacing w:line="276" w:lineRule="auto"/>
              <w:rPr>
                <w:rFonts w:ascii="Tahoma" w:hAnsi="Tahoma" w:cs="Tahoma"/>
              </w:rPr>
            </w:pPr>
          </w:p>
        </w:tc>
        <w:tc>
          <w:tcPr>
            <w:tcW w:w="2535" w:type="dxa"/>
            <w:tcBorders>
              <w:top w:val="nil"/>
              <w:left w:val="nil"/>
              <w:bottom w:val="single" w:sz="6" w:space="0" w:color="000000"/>
              <w:right w:val="single" w:sz="6" w:space="0" w:color="000000"/>
            </w:tcBorders>
            <w:vAlign w:val="center"/>
          </w:tcPr>
          <w:p w14:paraId="0C8B624E" w14:textId="77777777" w:rsidR="00A72E4D" w:rsidRPr="008D34EF" w:rsidRDefault="00A72E4D">
            <w:pPr>
              <w:spacing w:line="276" w:lineRule="auto"/>
              <w:rPr>
                <w:rFonts w:ascii="Tahoma" w:hAnsi="Tahoma" w:cs="Tahoma"/>
              </w:rPr>
            </w:pPr>
          </w:p>
        </w:tc>
      </w:tr>
      <w:tr w:rsidR="00A72E4D" w:rsidRPr="008D34EF" w14:paraId="635AFA12" w14:textId="77777777">
        <w:tc>
          <w:tcPr>
            <w:tcW w:w="9356" w:type="dxa"/>
            <w:gridSpan w:val="13"/>
          </w:tcPr>
          <w:p w14:paraId="734CC629" w14:textId="77777777" w:rsidR="00A72E4D" w:rsidRPr="008D34EF" w:rsidRDefault="00A72E4D">
            <w:pPr>
              <w:spacing w:line="276" w:lineRule="auto"/>
              <w:rPr>
                <w:rFonts w:ascii="Tahoma" w:hAnsi="Tahoma" w:cs="Tahoma"/>
              </w:rPr>
            </w:pPr>
          </w:p>
        </w:tc>
      </w:tr>
      <w:tr w:rsidR="00A72E4D" w:rsidRPr="008D34EF" w14:paraId="723BB8E4" w14:textId="77777777">
        <w:tc>
          <w:tcPr>
            <w:tcW w:w="9356" w:type="dxa"/>
            <w:gridSpan w:val="13"/>
            <w:tcBorders>
              <w:top w:val="single" w:sz="6" w:space="0" w:color="000000"/>
              <w:left w:val="single" w:sz="6" w:space="0" w:color="000000"/>
              <w:bottom w:val="single" w:sz="6" w:space="0" w:color="000000"/>
              <w:right w:val="single" w:sz="6" w:space="0" w:color="000000"/>
            </w:tcBorders>
            <w:shd w:val="clear" w:color="auto" w:fill="E6E6E6"/>
          </w:tcPr>
          <w:p w14:paraId="34386306" w14:textId="77777777" w:rsidR="00A72E4D" w:rsidRPr="008D34EF" w:rsidRDefault="004B4219">
            <w:pPr>
              <w:spacing w:line="276" w:lineRule="auto"/>
              <w:rPr>
                <w:rFonts w:ascii="Tahoma" w:hAnsi="Tahoma" w:cs="Tahoma"/>
                <w:b/>
              </w:rPr>
            </w:pPr>
            <w:r w:rsidRPr="008D34EF">
              <w:rPr>
                <w:rFonts w:ascii="Tahoma" w:hAnsi="Tahoma" w:cs="Tahoma"/>
                <w:b/>
              </w:rPr>
              <w:t>ΕΚΠΑΙΔΕΥΣΗ</w:t>
            </w:r>
          </w:p>
        </w:tc>
      </w:tr>
      <w:tr w:rsidR="00A72E4D" w:rsidRPr="008D34EF" w14:paraId="27015364" w14:textId="77777777">
        <w:tc>
          <w:tcPr>
            <w:tcW w:w="2394" w:type="dxa"/>
            <w:gridSpan w:val="7"/>
            <w:tcBorders>
              <w:top w:val="single" w:sz="6" w:space="0" w:color="000000"/>
              <w:left w:val="single" w:sz="6" w:space="0" w:color="000000"/>
              <w:bottom w:val="nil"/>
              <w:right w:val="single" w:sz="6" w:space="0" w:color="000000"/>
            </w:tcBorders>
            <w:vAlign w:val="center"/>
          </w:tcPr>
          <w:p w14:paraId="7830E941" w14:textId="77777777" w:rsidR="00A72E4D" w:rsidRPr="008D34EF" w:rsidRDefault="004B4219">
            <w:pPr>
              <w:spacing w:line="276" w:lineRule="auto"/>
              <w:jc w:val="center"/>
              <w:rPr>
                <w:rFonts w:ascii="Tahoma" w:hAnsi="Tahoma" w:cs="Tahoma"/>
                <w:b/>
              </w:rPr>
            </w:pPr>
            <w:r w:rsidRPr="008D34EF">
              <w:rPr>
                <w:rFonts w:ascii="Tahoma" w:hAnsi="Tahoma" w:cs="Tahoma"/>
                <w:b/>
              </w:rPr>
              <w:t>Όνομα Ιδρύματος</w:t>
            </w:r>
          </w:p>
        </w:tc>
        <w:tc>
          <w:tcPr>
            <w:tcW w:w="2431" w:type="dxa"/>
            <w:tcBorders>
              <w:top w:val="single" w:sz="6" w:space="0" w:color="000000"/>
              <w:left w:val="nil"/>
              <w:bottom w:val="nil"/>
              <w:right w:val="single" w:sz="6" w:space="0" w:color="000000"/>
            </w:tcBorders>
            <w:vAlign w:val="center"/>
          </w:tcPr>
          <w:p w14:paraId="07714825" w14:textId="77777777" w:rsidR="00A72E4D" w:rsidRPr="008D34EF" w:rsidRDefault="004B4219">
            <w:pPr>
              <w:spacing w:line="276" w:lineRule="auto"/>
              <w:jc w:val="center"/>
              <w:rPr>
                <w:rFonts w:ascii="Tahoma" w:hAnsi="Tahoma" w:cs="Tahoma"/>
                <w:b/>
              </w:rPr>
            </w:pPr>
            <w:r w:rsidRPr="008D34EF">
              <w:rPr>
                <w:rFonts w:ascii="Tahoma" w:hAnsi="Tahoma" w:cs="Tahoma"/>
                <w:b/>
              </w:rPr>
              <w:t>Τίτλος Πτυχίου</w:t>
            </w:r>
          </w:p>
        </w:tc>
        <w:tc>
          <w:tcPr>
            <w:tcW w:w="1996" w:type="dxa"/>
            <w:gridSpan w:val="4"/>
            <w:tcBorders>
              <w:top w:val="single" w:sz="6" w:space="0" w:color="000000"/>
              <w:left w:val="nil"/>
              <w:bottom w:val="nil"/>
              <w:right w:val="single" w:sz="6" w:space="0" w:color="000000"/>
            </w:tcBorders>
            <w:vAlign w:val="center"/>
          </w:tcPr>
          <w:p w14:paraId="1FE96BB7" w14:textId="77777777" w:rsidR="00A72E4D" w:rsidRPr="008D34EF" w:rsidRDefault="004B4219">
            <w:pPr>
              <w:spacing w:line="276" w:lineRule="auto"/>
              <w:jc w:val="center"/>
              <w:rPr>
                <w:rFonts w:ascii="Tahoma" w:hAnsi="Tahoma" w:cs="Tahoma"/>
                <w:b/>
              </w:rPr>
            </w:pPr>
            <w:r w:rsidRPr="008D34EF">
              <w:rPr>
                <w:rFonts w:ascii="Tahoma" w:hAnsi="Tahoma" w:cs="Tahoma"/>
                <w:b/>
              </w:rPr>
              <w:t>Ειδικότητα</w:t>
            </w:r>
          </w:p>
        </w:tc>
        <w:tc>
          <w:tcPr>
            <w:tcW w:w="2535" w:type="dxa"/>
            <w:tcBorders>
              <w:top w:val="single" w:sz="6" w:space="0" w:color="000000"/>
              <w:left w:val="nil"/>
              <w:bottom w:val="nil"/>
              <w:right w:val="single" w:sz="6" w:space="0" w:color="000000"/>
            </w:tcBorders>
            <w:vAlign w:val="center"/>
          </w:tcPr>
          <w:p w14:paraId="58D60EC4" w14:textId="77777777" w:rsidR="00A72E4D" w:rsidRPr="008D34EF" w:rsidRDefault="004B4219">
            <w:pPr>
              <w:spacing w:line="276" w:lineRule="auto"/>
              <w:jc w:val="center"/>
              <w:rPr>
                <w:rFonts w:ascii="Tahoma" w:hAnsi="Tahoma" w:cs="Tahoma"/>
                <w:b/>
              </w:rPr>
            </w:pPr>
            <w:r w:rsidRPr="008D34EF">
              <w:rPr>
                <w:rFonts w:ascii="Tahoma" w:hAnsi="Tahoma" w:cs="Tahoma"/>
                <w:b/>
              </w:rPr>
              <w:t>Ημερομηνία Απόκτησης Πτυχίου</w:t>
            </w:r>
          </w:p>
        </w:tc>
      </w:tr>
      <w:tr w:rsidR="00A72E4D" w:rsidRPr="008D34EF" w14:paraId="4989C8A7" w14:textId="77777777">
        <w:tc>
          <w:tcPr>
            <w:tcW w:w="2394" w:type="dxa"/>
            <w:gridSpan w:val="7"/>
            <w:tcBorders>
              <w:top w:val="single" w:sz="6" w:space="0" w:color="000000"/>
              <w:left w:val="single" w:sz="6" w:space="0" w:color="000000"/>
              <w:bottom w:val="single" w:sz="6" w:space="0" w:color="000000"/>
              <w:right w:val="single" w:sz="6" w:space="0" w:color="000000"/>
            </w:tcBorders>
          </w:tcPr>
          <w:p w14:paraId="78E8E32A" w14:textId="77777777" w:rsidR="00A72E4D" w:rsidRPr="008D34EF" w:rsidRDefault="00A72E4D">
            <w:pPr>
              <w:spacing w:line="276" w:lineRule="auto"/>
              <w:rPr>
                <w:rFonts w:ascii="Tahoma" w:hAnsi="Tahoma" w:cs="Tahoma"/>
              </w:rPr>
            </w:pPr>
          </w:p>
        </w:tc>
        <w:tc>
          <w:tcPr>
            <w:tcW w:w="2431" w:type="dxa"/>
            <w:tcBorders>
              <w:top w:val="single" w:sz="6" w:space="0" w:color="000000"/>
              <w:left w:val="nil"/>
              <w:bottom w:val="single" w:sz="6" w:space="0" w:color="000000"/>
              <w:right w:val="single" w:sz="6" w:space="0" w:color="000000"/>
            </w:tcBorders>
          </w:tcPr>
          <w:p w14:paraId="195FB92C" w14:textId="77777777" w:rsidR="00A72E4D" w:rsidRPr="008D34EF" w:rsidRDefault="00A72E4D">
            <w:pPr>
              <w:spacing w:line="276" w:lineRule="auto"/>
              <w:rPr>
                <w:rFonts w:ascii="Tahoma" w:hAnsi="Tahoma" w:cs="Tahoma"/>
              </w:rPr>
            </w:pPr>
          </w:p>
        </w:tc>
        <w:tc>
          <w:tcPr>
            <w:tcW w:w="1996" w:type="dxa"/>
            <w:gridSpan w:val="4"/>
            <w:tcBorders>
              <w:top w:val="single" w:sz="6" w:space="0" w:color="000000"/>
              <w:left w:val="nil"/>
              <w:bottom w:val="single" w:sz="6" w:space="0" w:color="000000"/>
              <w:right w:val="single" w:sz="6" w:space="0" w:color="000000"/>
            </w:tcBorders>
          </w:tcPr>
          <w:p w14:paraId="084F8AA7" w14:textId="77777777" w:rsidR="00A72E4D" w:rsidRPr="008D34EF" w:rsidRDefault="00A72E4D">
            <w:pPr>
              <w:spacing w:line="276" w:lineRule="auto"/>
              <w:rPr>
                <w:rFonts w:ascii="Tahoma" w:hAnsi="Tahoma" w:cs="Tahoma"/>
              </w:rPr>
            </w:pPr>
          </w:p>
        </w:tc>
        <w:tc>
          <w:tcPr>
            <w:tcW w:w="2535" w:type="dxa"/>
            <w:tcBorders>
              <w:top w:val="single" w:sz="6" w:space="0" w:color="000000"/>
              <w:left w:val="nil"/>
              <w:bottom w:val="single" w:sz="6" w:space="0" w:color="000000"/>
              <w:right w:val="single" w:sz="6" w:space="0" w:color="000000"/>
            </w:tcBorders>
          </w:tcPr>
          <w:p w14:paraId="6E86EEF3" w14:textId="77777777" w:rsidR="00A72E4D" w:rsidRPr="008D34EF" w:rsidRDefault="00A72E4D">
            <w:pPr>
              <w:spacing w:line="276" w:lineRule="auto"/>
              <w:rPr>
                <w:rFonts w:ascii="Tahoma" w:hAnsi="Tahoma" w:cs="Tahoma"/>
              </w:rPr>
            </w:pPr>
          </w:p>
        </w:tc>
      </w:tr>
      <w:tr w:rsidR="00A72E4D" w:rsidRPr="008D34EF" w14:paraId="190ED600" w14:textId="77777777">
        <w:tc>
          <w:tcPr>
            <w:tcW w:w="2394" w:type="dxa"/>
            <w:gridSpan w:val="7"/>
            <w:tcBorders>
              <w:top w:val="nil"/>
              <w:left w:val="single" w:sz="6" w:space="0" w:color="000000"/>
              <w:bottom w:val="nil"/>
              <w:right w:val="single" w:sz="6" w:space="0" w:color="000000"/>
            </w:tcBorders>
          </w:tcPr>
          <w:p w14:paraId="45E3898E" w14:textId="77777777" w:rsidR="00A72E4D" w:rsidRPr="008D34EF" w:rsidRDefault="00A72E4D">
            <w:pPr>
              <w:spacing w:line="276" w:lineRule="auto"/>
              <w:rPr>
                <w:rFonts w:ascii="Tahoma" w:hAnsi="Tahoma" w:cs="Tahoma"/>
              </w:rPr>
            </w:pPr>
          </w:p>
        </w:tc>
        <w:tc>
          <w:tcPr>
            <w:tcW w:w="2431" w:type="dxa"/>
            <w:tcBorders>
              <w:top w:val="nil"/>
              <w:left w:val="nil"/>
              <w:bottom w:val="nil"/>
              <w:right w:val="single" w:sz="6" w:space="0" w:color="000000"/>
            </w:tcBorders>
          </w:tcPr>
          <w:p w14:paraId="4520F316" w14:textId="77777777" w:rsidR="00A72E4D" w:rsidRPr="008D34EF" w:rsidRDefault="00A72E4D">
            <w:pPr>
              <w:spacing w:line="276" w:lineRule="auto"/>
              <w:rPr>
                <w:rFonts w:ascii="Tahoma" w:hAnsi="Tahoma" w:cs="Tahoma"/>
              </w:rPr>
            </w:pPr>
          </w:p>
        </w:tc>
        <w:tc>
          <w:tcPr>
            <w:tcW w:w="1996" w:type="dxa"/>
            <w:gridSpan w:val="4"/>
            <w:tcBorders>
              <w:top w:val="nil"/>
              <w:left w:val="nil"/>
              <w:bottom w:val="nil"/>
              <w:right w:val="single" w:sz="6" w:space="0" w:color="000000"/>
            </w:tcBorders>
          </w:tcPr>
          <w:p w14:paraId="1C1A7F6A" w14:textId="77777777" w:rsidR="00A72E4D" w:rsidRPr="008D34EF" w:rsidRDefault="00A72E4D">
            <w:pPr>
              <w:spacing w:line="276" w:lineRule="auto"/>
              <w:rPr>
                <w:rFonts w:ascii="Tahoma" w:hAnsi="Tahoma" w:cs="Tahoma"/>
              </w:rPr>
            </w:pPr>
          </w:p>
        </w:tc>
        <w:tc>
          <w:tcPr>
            <w:tcW w:w="2535" w:type="dxa"/>
            <w:tcBorders>
              <w:top w:val="nil"/>
              <w:left w:val="nil"/>
              <w:bottom w:val="nil"/>
              <w:right w:val="single" w:sz="6" w:space="0" w:color="000000"/>
            </w:tcBorders>
          </w:tcPr>
          <w:p w14:paraId="3F96D8FA" w14:textId="77777777" w:rsidR="00A72E4D" w:rsidRPr="008D34EF" w:rsidRDefault="00A72E4D">
            <w:pPr>
              <w:spacing w:line="276" w:lineRule="auto"/>
              <w:rPr>
                <w:rFonts w:ascii="Tahoma" w:hAnsi="Tahoma" w:cs="Tahoma"/>
              </w:rPr>
            </w:pPr>
          </w:p>
        </w:tc>
      </w:tr>
      <w:tr w:rsidR="00A72E4D" w:rsidRPr="008D34EF" w14:paraId="0E605AE3" w14:textId="77777777">
        <w:tc>
          <w:tcPr>
            <w:tcW w:w="2394" w:type="dxa"/>
            <w:gridSpan w:val="7"/>
            <w:tcBorders>
              <w:top w:val="single" w:sz="6" w:space="0" w:color="000000"/>
              <w:left w:val="single" w:sz="6" w:space="0" w:color="000000"/>
              <w:bottom w:val="single" w:sz="4" w:space="0" w:color="000000"/>
              <w:right w:val="single" w:sz="6" w:space="0" w:color="000000"/>
            </w:tcBorders>
          </w:tcPr>
          <w:p w14:paraId="6934760B" w14:textId="77777777" w:rsidR="00A72E4D" w:rsidRPr="008D34EF" w:rsidRDefault="00A72E4D">
            <w:pPr>
              <w:spacing w:line="276" w:lineRule="auto"/>
              <w:rPr>
                <w:rFonts w:ascii="Tahoma" w:hAnsi="Tahoma" w:cs="Tahoma"/>
              </w:rPr>
            </w:pPr>
          </w:p>
        </w:tc>
        <w:tc>
          <w:tcPr>
            <w:tcW w:w="2431" w:type="dxa"/>
            <w:tcBorders>
              <w:top w:val="single" w:sz="6" w:space="0" w:color="000000"/>
              <w:left w:val="nil"/>
              <w:bottom w:val="single" w:sz="4" w:space="0" w:color="000000"/>
              <w:right w:val="single" w:sz="6" w:space="0" w:color="000000"/>
            </w:tcBorders>
          </w:tcPr>
          <w:p w14:paraId="1CA17F1B" w14:textId="77777777" w:rsidR="00A72E4D" w:rsidRPr="008D34EF" w:rsidRDefault="00A72E4D">
            <w:pPr>
              <w:spacing w:line="276" w:lineRule="auto"/>
              <w:rPr>
                <w:rFonts w:ascii="Tahoma" w:hAnsi="Tahoma" w:cs="Tahoma"/>
              </w:rPr>
            </w:pPr>
          </w:p>
        </w:tc>
        <w:tc>
          <w:tcPr>
            <w:tcW w:w="1996" w:type="dxa"/>
            <w:gridSpan w:val="4"/>
            <w:tcBorders>
              <w:top w:val="single" w:sz="6" w:space="0" w:color="000000"/>
              <w:left w:val="nil"/>
              <w:bottom w:val="single" w:sz="4" w:space="0" w:color="000000"/>
              <w:right w:val="single" w:sz="6" w:space="0" w:color="000000"/>
            </w:tcBorders>
          </w:tcPr>
          <w:p w14:paraId="7A95F2FD" w14:textId="77777777" w:rsidR="00A72E4D" w:rsidRPr="008D34EF" w:rsidRDefault="00A72E4D">
            <w:pPr>
              <w:spacing w:line="276" w:lineRule="auto"/>
              <w:rPr>
                <w:rFonts w:ascii="Tahoma" w:hAnsi="Tahoma" w:cs="Tahoma"/>
              </w:rPr>
            </w:pPr>
          </w:p>
        </w:tc>
        <w:tc>
          <w:tcPr>
            <w:tcW w:w="2535" w:type="dxa"/>
            <w:tcBorders>
              <w:top w:val="single" w:sz="6" w:space="0" w:color="000000"/>
              <w:left w:val="nil"/>
              <w:bottom w:val="single" w:sz="4" w:space="0" w:color="000000"/>
              <w:right w:val="single" w:sz="6" w:space="0" w:color="000000"/>
            </w:tcBorders>
          </w:tcPr>
          <w:p w14:paraId="6597DF5A" w14:textId="77777777" w:rsidR="00A72E4D" w:rsidRPr="008D34EF" w:rsidRDefault="00A72E4D">
            <w:pPr>
              <w:spacing w:line="276" w:lineRule="auto"/>
              <w:rPr>
                <w:rFonts w:ascii="Tahoma" w:hAnsi="Tahoma" w:cs="Tahoma"/>
              </w:rPr>
            </w:pPr>
          </w:p>
        </w:tc>
      </w:tr>
      <w:tr w:rsidR="00A72E4D" w:rsidRPr="008D34EF" w14:paraId="65F2AB56" w14:textId="77777777">
        <w:tc>
          <w:tcPr>
            <w:tcW w:w="4825" w:type="dxa"/>
            <w:gridSpan w:val="8"/>
            <w:tcBorders>
              <w:top w:val="single" w:sz="6" w:space="0" w:color="000000"/>
              <w:left w:val="single" w:sz="6" w:space="0" w:color="000000"/>
              <w:bottom w:val="single" w:sz="6" w:space="0" w:color="000000"/>
              <w:right w:val="single" w:sz="6" w:space="0" w:color="000000"/>
            </w:tcBorders>
            <w:shd w:val="clear" w:color="auto" w:fill="E6E6E6"/>
          </w:tcPr>
          <w:p w14:paraId="218B6C1E" w14:textId="77777777" w:rsidR="00A72E4D" w:rsidRPr="008D34EF" w:rsidRDefault="004B4219">
            <w:pPr>
              <w:spacing w:line="276" w:lineRule="auto"/>
              <w:jc w:val="center"/>
              <w:rPr>
                <w:rFonts w:ascii="Tahoma" w:hAnsi="Tahoma" w:cs="Tahoma"/>
                <w:b/>
              </w:rPr>
            </w:pPr>
            <w:r w:rsidRPr="008D34EF">
              <w:rPr>
                <w:rFonts w:ascii="Tahoma" w:hAnsi="Tahoma" w:cs="Tahoma"/>
                <w:b/>
              </w:rPr>
              <w:t xml:space="preserve">ΚΑΤΗΓΟΡΙΑ ΣΤΕΛΕΧΟΥΣ </w:t>
            </w:r>
          </w:p>
          <w:p w14:paraId="7CBF7078" w14:textId="77777777" w:rsidR="00A72E4D" w:rsidRPr="008D34EF" w:rsidRDefault="004B4219">
            <w:pPr>
              <w:spacing w:line="276" w:lineRule="auto"/>
              <w:jc w:val="center"/>
              <w:rPr>
                <w:rFonts w:ascii="Tahoma" w:hAnsi="Tahoma" w:cs="Tahoma"/>
              </w:rPr>
            </w:pPr>
            <w:r w:rsidRPr="008D34EF">
              <w:rPr>
                <w:rFonts w:ascii="Tahoma" w:hAnsi="Tahoma" w:cs="Tahoma"/>
              </w:rPr>
              <w:t>(στο προτεινόμενο, από τον υποψήφιο Οικονομικό Φορέα, σχήμα διοίκησης Έργου)</w:t>
            </w:r>
          </w:p>
        </w:tc>
        <w:tc>
          <w:tcPr>
            <w:tcW w:w="4531" w:type="dxa"/>
            <w:gridSpan w:val="5"/>
            <w:tcBorders>
              <w:top w:val="single" w:sz="6" w:space="0" w:color="000000"/>
              <w:left w:val="single" w:sz="6" w:space="0" w:color="000000"/>
              <w:bottom w:val="single" w:sz="6" w:space="0" w:color="000000"/>
              <w:right w:val="single" w:sz="6" w:space="0" w:color="000000"/>
            </w:tcBorders>
          </w:tcPr>
          <w:p w14:paraId="574AA6ED" w14:textId="77777777" w:rsidR="00A72E4D" w:rsidRPr="008D34EF" w:rsidRDefault="00A72E4D">
            <w:pPr>
              <w:spacing w:line="276" w:lineRule="auto"/>
              <w:rPr>
                <w:rFonts w:ascii="Tahoma" w:hAnsi="Tahoma" w:cs="Tahoma"/>
              </w:rPr>
            </w:pPr>
          </w:p>
        </w:tc>
      </w:tr>
    </w:tbl>
    <w:p w14:paraId="29A3E8E5" w14:textId="77777777" w:rsidR="00A72E4D" w:rsidRPr="008D34EF" w:rsidRDefault="00A72E4D">
      <w:pPr>
        <w:sectPr w:rsidR="00A72E4D" w:rsidRPr="008D34EF">
          <w:footerReference w:type="first" r:id="rId44"/>
          <w:type w:val="continuous"/>
          <w:pgSz w:w="11906" w:h="16838"/>
          <w:pgMar w:top="1440" w:right="1800" w:bottom="1440" w:left="1800" w:header="720" w:footer="0" w:gutter="0"/>
          <w:cols w:space="720"/>
        </w:sectPr>
      </w:pPr>
    </w:p>
    <w:p w14:paraId="102A6D30" w14:textId="77777777" w:rsidR="00A72E4D" w:rsidRPr="008D34EF" w:rsidRDefault="00A72E4D">
      <w:pPr>
        <w:rPr>
          <w:i/>
          <w:color w:val="5B9BD5"/>
        </w:rPr>
      </w:pPr>
    </w:p>
    <w:tbl>
      <w:tblPr>
        <w:tblStyle w:val="aff0"/>
        <w:tblW w:w="14560"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60"/>
      </w:tblGrid>
      <w:tr w:rsidR="00A72E4D" w:rsidRPr="008D34EF" w14:paraId="3F9982AF" w14:textId="77777777">
        <w:trPr>
          <w:trHeight w:val="567"/>
        </w:trPr>
        <w:tc>
          <w:tcPr>
            <w:tcW w:w="14560" w:type="dxa"/>
            <w:shd w:val="clear" w:color="auto" w:fill="E6E6E6"/>
            <w:vAlign w:val="center"/>
          </w:tcPr>
          <w:p w14:paraId="46AB95AA" w14:textId="77777777" w:rsidR="00A72E4D" w:rsidRPr="008D34EF" w:rsidRDefault="004B4219">
            <w:pPr>
              <w:spacing w:line="276" w:lineRule="auto"/>
              <w:jc w:val="center"/>
              <w:rPr>
                <w:rFonts w:ascii="Tahoma" w:hAnsi="Tahoma" w:cs="Tahoma"/>
              </w:rPr>
            </w:pPr>
            <w:r w:rsidRPr="008D34EF">
              <w:rPr>
                <w:rFonts w:ascii="Tahoma" w:hAnsi="Tahoma" w:cs="Tahoma"/>
                <w:b/>
              </w:rPr>
              <w:t>ΕΠΑΓΓΕΛΜΑΤΙΚΗ ΕΜΠΕΙΡΙΑ</w:t>
            </w:r>
          </w:p>
        </w:tc>
      </w:tr>
    </w:tbl>
    <w:p w14:paraId="7F374AF0" w14:textId="77777777" w:rsidR="00A72E4D" w:rsidRPr="008D34EF" w:rsidRDefault="00A72E4D">
      <w:pPr>
        <w:spacing w:line="276" w:lineRule="auto"/>
      </w:pPr>
    </w:p>
    <w:tbl>
      <w:tblPr>
        <w:tblStyle w:val="aff1"/>
        <w:tblW w:w="14560" w:type="dxa"/>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9"/>
        <w:gridCol w:w="2126"/>
        <w:gridCol w:w="5847"/>
        <w:gridCol w:w="1596"/>
        <w:gridCol w:w="1162"/>
      </w:tblGrid>
      <w:tr w:rsidR="00A72E4D" w:rsidRPr="008D34EF" w14:paraId="7692286D" w14:textId="77777777">
        <w:trPr>
          <w:cantSplit/>
        </w:trPr>
        <w:tc>
          <w:tcPr>
            <w:tcW w:w="3829" w:type="dxa"/>
            <w:vMerge w:val="restart"/>
            <w:shd w:val="clear" w:color="auto" w:fill="E6E6E6"/>
            <w:vAlign w:val="center"/>
          </w:tcPr>
          <w:p w14:paraId="0742D174" w14:textId="77777777" w:rsidR="00A72E4D" w:rsidRPr="008D34EF" w:rsidRDefault="004B4219">
            <w:pPr>
              <w:spacing w:before="120" w:line="276" w:lineRule="auto"/>
              <w:jc w:val="center"/>
              <w:rPr>
                <w:rFonts w:ascii="Tahoma" w:hAnsi="Tahoma" w:cs="Tahoma"/>
                <w:b/>
              </w:rPr>
            </w:pPr>
            <w:r w:rsidRPr="008D34EF">
              <w:rPr>
                <w:rFonts w:ascii="Tahoma" w:hAnsi="Tahoma" w:cs="Tahoma"/>
                <w:b/>
              </w:rPr>
              <w:t>Έργο</w:t>
            </w:r>
          </w:p>
        </w:tc>
        <w:tc>
          <w:tcPr>
            <w:tcW w:w="2126" w:type="dxa"/>
            <w:vMerge w:val="restart"/>
            <w:shd w:val="clear" w:color="auto" w:fill="E6E6E6"/>
            <w:vAlign w:val="center"/>
          </w:tcPr>
          <w:p w14:paraId="2969F0C9" w14:textId="77777777" w:rsidR="00A72E4D" w:rsidRPr="008D34EF" w:rsidRDefault="004B4219">
            <w:pPr>
              <w:spacing w:before="120" w:line="276" w:lineRule="auto"/>
              <w:jc w:val="center"/>
              <w:rPr>
                <w:rFonts w:ascii="Tahoma" w:hAnsi="Tahoma" w:cs="Tahoma"/>
                <w:b/>
              </w:rPr>
            </w:pPr>
            <w:r w:rsidRPr="008D34EF">
              <w:rPr>
                <w:rFonts w:ascii="Tahoma" w:hAnsi="Tahoma" w:cs="Tahoma"/>
                <w:b/>
              </w:rPr>
              <w:t>Εργοδότης</w:t>
            </w:r>
          </w:p>
        </w:tc>
        <w:tc>
          <w:tcPr>
            <w:tcW w:w="5847" w:type="dxa"/>
            <w:vMerge w:val="restart"/>
            <w:shd w:val="clear" w:color="auto" w:fill="E6E6E6"/>
            <w:vAlign w:val="center"/>
          </w:tcPr>
          <w:p w14:paraId="604717D9" w14:textId="77777777" w:rsidR="00A72E4D" w:rsidRPr="008D34EF" w:rsidRDefault="004B4219">
            <w:pPr>
              <w:spacing w:line="276" w:lineRule="auto"/>
              <w:jc w:val="center"/>
              <w:rPr>
                <w:rFonts w:ascii="Tahoma" w:hAnsi="Tahoma" w:cs="Tahoma"/>
              </w:rPr>
            </w:pPr>
            <w:r w:rsidRPr="008D34EF">
              <w:rPr>
                <w:rFonts w:ascii="Tahoma" w:hAnsi="Tahoma" w:cs="Tahoma"/>
                <w:b/>
              </w:rPr>
              <w:t>Θέση</w:t>
            </w:r>
            <w:r w:rsidRPr="008D34EF">
              <w:rPr>
                <w:rFonts w:ascii="Tahoma" w:hAnsi="Tahoma" w:cs="Tahoma"/>
                <w:vertAlign w:val="superscript"/>
              </w:rPr>
              <w:footnoteReference w:id="1"/>
            </w:r>
            <w:r w:rsidRPr="008D34EF">
              <w:rPr>
                <w:rFonts w:ascii="Tahoma" w:hAnsi="Tahoma" w:cs="Tahoma"/>
                <w:b/>
              </w:rPr>
              <w:t xml:space="preserve"> και Καθήκοντα στο Έργο </w:t>
            </w:r>
          </w:p>
        </w:tc>
        <w:tc>
          <w:tcPr>
            <w:tcW w:w="2758" w:type="dxa"/>
            <w:gridSpan w:val="2"/>
            <w:shd w:val="clear" w:color="auto" w:fill="E6E6E6"/>
            <w:vAlign w:val="center"/>
          </w:tcPr>
          <w:p w14:paraId="226ACEF4" w14:textId="77777777" w:rsidR="00A72E4D" w:rsidRPr="008D34EF" w:rsidRDefault="004B4219">
            <w:pPr>
              <w:spacing w:before="120" w:line="276" w:lineRule="auto"/>
              <w:jc w:val="center"/>
              <w:rPr>
                <w:rFonts w:ascii="Tahoma" w:hAnsi="Tahoma" w:cs="Tahoma"/>
                <w:b/>
              </w:rPr>
            </w:pPr>
            <w:r w:rsidRPr="008D34EF">
              <w:rPr>
                <w:rFonts w:ascii="Tahoma" w:hAnsi="Tahoma" w:cs="Tahoma"/>
                <w:b/>
              </w:rPr>
              <w:t>Απασχόληση στο Έργο</w:t>
            </w:r>
          </w:p>
        </w:tc>
      </w:tr>
      <w:tr w:rsidR="00A72E4D" w:rsidRPr="008D34EF" w14:paraId="5013DB16" w14:textId="77777777">
        <w:trPr>
          <w:cantSplit/>
        </w:trPr>
        <w:tc>
          <w:tcPr>
            <w:tcW w:w="3829" w:type="dxa"/>
            <w:vMerge/>
            <w:shd w:val="clear" w:color="auto" w:fill="E6E6E6"/>
            <w:vAlign w:val="center"/>
          </w:tcPr>
          <w:p w14:paraId="6025C9DE" w14:textId="77777777" w:rsidR="00A72E4D" w:rsidRPr="008D34EF" w:rsidRDefault="00A72E4D">
            <w:pPr>
              <w:widowControl w:val="0"/>
              <w:pBdr>
                <w:top w:val="nil"/>
                <w:left w:val="nil"/>
                <w:bottom w:val="nil"/>
                <w:right w:val="nil"/>
                <w:between w:val="nil"/>
              </w:pBdr>
              <w:spacing w:line="276" w:lineRule="auto"/>
              <w:rPr>
                <w:rFonts w:ascii="Tahoma" w:hAnsi="Tahoma" w:cs="Tahoma"/>
                <w:b/>
              </w:rPr>
            </w:pPr>
          </w:p>
        </w:tc>
        <w:tc>
          <w:tcPr>
            <w:tcW w:w="2126" w:type="dxa"/>
            <w:vMerge/>
            <w:shd w:val="clear" w:color="auto" w:fill="E6E6E6"/>
            <w:vAlign w:val="center"/>
          </w:tcPr>
          <w:p w14:paraId="24BE359F" w14:textId="77777777" w:rsidR="00A72E4D" w:rsidRPr="008D34EF" w:rsidRDefault="00A72E4D">
            <w:pPr>
              <w:widowControl w:val="0"/>
              <w:pBdr>
                <w:top w:val="nil"/>
                <w:left w:val="nil"/>
                <w:bottom w:val="nil"/>
                <w:right w:val="nil"/>
                <w:between w:val="nil"/>
              </w:pBdr>
              <w:spacing w:line="276" w:lineRule="auto"/>
              <w:rPr>
                <w:rFonts w:ascii="Tahoma" w:hAnsi="Tahoma" w:cs="Tahoma"/>
                <w:b/>
              </w:rPr>
            </w:pPr>
          </w:p>
        </w:tc>
        <w:tc>
          <w:tcPr>
            <w:tcW w:w="5847" w:type="dxa"/>
            <w:vMerge/>
            <w:shd w:val="clear" w:color="auto" w:fill="E6E6E6"/>
            <w:vAlign w:val="center"/>
          </w:tcPr>
          <w:p w14:paraId="301BE4C9" w14:textId="77777777" w:rsidR="00A72E4D" w:rsidRPr="008D34EF" w:rsidRDefault="00A72E4D">
            <w:pPr>
              <w:widowControl w:val="0"/>
              <w:pBdr>
                <w:top w:val="nil"/>
                <w:left w:val="nil"/>
                <w:bottom w:val="nil"/>
                <w:right w:val="nil"/>
                <w:between w:val="nil"/>
              </w:pBdr>
              <w:spacing w:line="276" w:lineRule="auto"/>
              <w:rPr>
                <w:rFonts w:ascii="Tahoma" w:hAnsi="Tahoma" w:cs="Tahoma"/>
                <w:b/>
              </w:rPr>
            </w:pPr>
          </w:p>
        </w:tc>
        <w:tc>
          <w:tcPr>
            <w:tcW w:w="1596" w:type="dxa"/>
            <w:shd w:val="clear" w:color="auto" w:fill="E6E6E6"/>
            <w:vAlign w:val="center"/>
          </w:tcPr>
          <w:p w14:paraId="3924CC8F" w14:textId="77777777" w:rsidR="00A72E4D" w:rsidRPr="008D34EF" w:rsidRDefault="004B4219">
            <w:pPr>
              <w:spacing w:line="276" w:lineRule="auto"/>
              <w:jc w:val="center"/>
              <w:rPr>
                <w:rFonts w:ascii="Tahoma" w:hAnsi="Tahoma" w:cs="Tahoma"/>
                <w:b/>
              </w:rPr>
            </w:pPr>
            <w:r w:rsidRPr="008D34EF">
              <w:rPr>
                <w:rFonts w:ascii="Tahoma" w:hAnsi="Tahoma" w:cs="Tahoma"/>
                <w:b/>
              </w:rPr>
              <w:t>Περίοδος</w:t>
            </w:r>
          </w:p>
          <w:p w14:paraId="53C8661C" w14:textId="77777777" w:rsidR="00A72E4D" w:rsidRPr="008D34EF" w:rsidRDefault="004B4219">
            <w:pPr>
              <w:spacing w:line="276" w:lineRule="auto"/>
              <w:jc w:val="center"/>
              <w:rPr>
                <w:rFonts w:ascii="Tahoma" w:hAnsi="Tahoma" w:cs="Tahoma"/>
                <w:b/>
              </w:rPr>
            </w:pPr>
            <w:r w:rsidRPr="008D34EF">
              <w:rPr>
                <w:rFonts w:ascii="Tahoma" w:hAnsi="Tahoma" w:cs="Tahoma"/>
              </w:rPr>
              <w:t xml:space="preserve">(από </w:t>
            </w:r>
            <w:r w:rsidRPr="008D34EF">
              <w:rPr>
                <w:rFonts w:ascii="Tahoma" w:hAnsi="Tahoma" w:cs="Tahoma"/>
                <w:b/>
              </w:rPr>
              <w:t>-</w:t>
            </w:r>
            <w:r w:rsidRPr="008D34EF">
              <w:rPr>
                <w:rFonts w:ascii="Tahoma" w:hAnsi="Tahoma" w:cs="Tahoma"/>
              </w:rPr>
              <w:t xml:space="preserve"> έως)</w:t>
            </w:r>
          </w:p>
        </w:tc>
        <w:tc>
          <w:tcPr>
            <w:tcW w:w="1162" w:type="dxa"/>
            <w:shd w:val="clear" w:color="auto" w:fill="E6E6E6"/>
            <w:vAlign w:val="center"/>
          </w:tcPr>
          <w:p w14:paraId="4A022A0C" w14:textId="77777777" w:rsidR="00A72E4D" w:rsidRPr="008D34EF" w:rsidRDefault="004B4219">
            <w:pPr>
              <w:spacing w:before="120" w:line="276" w:lineRule="auto"/>
              <w:jc w:val="center"/>
              <w:rPr>
                <w:rFonts w:ascii="Tahoma" w:hAnsi="Tahoma" w:cs="Tahoma"/>
                <w:b/>
              </w:rPr>
            </w:pPr>
            <w:r w:rsidRPr="008D34EF">
              <w:rPr>
                <w:rFonts w:ascii="Tahoma" w:hAnsi="Tahoma" w:cs="Tahoma"/>
                <w:b/>
              </w:rPr>
              <w:t>Α/Μ</w:t>
            </w:r>
          </w:p>
        </w:tc>
      </w:tr>
      <w:tr w:rsidR="00A72E4D" w:rsidRPr="008D34EF" w14:paraId="1813A534" w14:textId="77777777">
        <w:tc>
          <w:tcPr>
            <w:tcW w:w="3829" w:type="dxa"/>
          </w:tcPr>
          <w:p w14:paraId="24C8B4D5" w14:textId="77777777" w:rsidR="00A72E4D" w:rsidRPr="008D34EF" w:rsidRDefault="00A72E4D">
            <w:pPr>
              <w:spacing w:before="120" w:line="276" w:lineRule="auto"/>
              <w:rPr>
                <w:rFonts w:ascii="Tahoma" w:hAnsi="Tahoma" w:cs="Tahoma"/>
              </w:rPr>
            </w:pPr>
          </w:p>
          <w:p w14:paraId="42CE210D" w14:textId="77777777" w:rsidR="00A72E4D" w:rsidRPr="008D34EF" w:rsidRDefault="00A72E4D">
            <w:pPr>
              <w:spacing w:before="120" w:line="276" w:lineRule="auto"/>
              <w:rPr>
                <w:rFonts w:ascii="Tahoma" w:hAnsi="Tahoma" w:cs="Tahoma"/>
              </w:rPr>
            </w:pPr>
          </w:p>
        </w:tc>
        <w:tc>
          <w:tcPr>
            <w:tcW w:w="2126" w:type="dxa"/>
          </w:tcPr>
          <w:p w14:paraId="78D6C91C" w14:textId="77777777" w:rsidR="00A72E4D" w:rsidRPr="008D34EF" w:rsidRDefault="00A72E4D">
            <w:pPr>
              <w:spacing w:before="120" w:line="276" w:lineRule="auto"/>
              <w:rPr>
                <w:rFonts w:ascii="Tahoma" w:hAnsi="Tahoma" w:cs="Tahoma"/>
              </w:rPr>
            </w:pPr>
          </w:p>
        </w:tc>
        <w:tc>
          <w:tcPr>
            <w:tcW w:w="5847" w:type="dxa"/>
          </w:tcPr>
          <w:p w14:paraId="62EE2BC2" w14:textId="77777777" w:rsidR="00A72E4D" w:rsidRPr="008D34EF" w:rsidRDefault="00A72E4D">
            <w:pPr>
              <w:spacing w:before="120" w:line="276" w:lineRule="auto"/>
              <w:rPr>
                <w:rFonts w:ascii="Tahoma" w:hAnsi="Tahoma" w:cs="Tahoma"/>
              </w:rPr>
            </w:pPr>
          </w:p>
          <w:p w14:paraId="6611A397" w14:textId="77777777" w:rsidR="00A72E4D" w:rsidRPr="008D34EF" w:rsidRDefault="00A72E4D">
            <w:pPr>
              <w:spacing w:before="120" w:line="276" w:lineRule="auto"/>
              <w:rPr>
                <w:rFonts w:ascii="Tahoma" w:hAnsi="Tahoma" w:cs="Tahoma"/>
              </w:rPr>
            </w:pPr>
          </w:p>
          <w:p w14:paraId="4DBDCA32" w14:textId="77777777" w:rsidR="00A72E4D" w:rsidRPr="008D34EF" w:rsidRDefault="00A72E4D">
            <w:pPr>
              <w:spacing w:before="120" w:line="276" w:lineRule="auto"/>
              <w:rPr>
                <w:rFonts w:ascii="Tahoma" w:hAnsi="Tahoma" w:cs="Tahoma"/>
              </w:rPr>
            </w:pPr>
          </w:p>
        </w:tc>
        <w:tc>
          <w:tcPr>
            <w:tcW w:w="1596" w:type="dxa"/>
          </w:tcPr>
          <w:p w14:paraId="0502C10D"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p w14:paraId="55B4BDE1" w14:textId="77777777" w:rsidR="00A72E4D" w:rsidRPr="008D34EF" w:rsidRDefault="004B4219">
            <w:pPr>
              <w:spacing w:before="120" w:line="276" w:lineRule="auto"/>
              <w:jc w:val="center"/>
              <w:rPr>
                <w:rFonts w:ascii="Tahoma" w:hAnsi="Tahoma" w:cs="Tahoma"/>
              </w:rPr>
            </w:pPr>
            <w:r w:rsidRPr="008D34EF">
              <w:rPr>
                <w:rFonts w:ascii="Tahoma" w:hAnsi="Tahoma" w:cs="Tahoma"/>
              </w:rPr>
              <w:t>-</w:t>
            </w:r>
          </w:p>
          <w:p w14:paraId="11E53662"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tc>
        <w:tc>
          <w:tcPr>
            <w:tcW w:w="1162" w:type="dxa"/>
          </w:tcPr>
          <w:p w14:paraId="216418AF" w14:textId="77777777" w:rsidR="00A72E4D" w:rsidRPr="008D34EF" w:rsidRDefault="00A72E4D">
            <w:pPr>
              <w:spacing w:before="120" w:line="276" w:lineRule="auto"/>
              <w:jc w:val="center"/>
              <w:rPr>
                <w:rFonts w:ascii="Tahoma" w:hAnsi="Tahoma" w:cs="Tahoma"/>
              </w:rPr>
            </w:pPr>
          </w:p>
        </w:tc>
      </w:tr>
      <w:tr w:rsidR="00A72E4D" w:rsidRPr="008D34EF" w14:paraId="44237C20" w14:textId="77777777">
        <w:tc>
          <w:tcPr>
            <w:tcW w:w="3829" w:type="dxa"/>
          </w:tcPr>
          <w:p w14:paraId="44B57523" w14:textId="77777777" w:rsidR="00A72E4D" w:rsidRPr="008D34EF" w:rsidRDefault="00A72E4D">
            <w:pPr>
              <w:spacing w:before="120" w:line="276" w:lineRule="auto"/>
              <w:rPr>
                <w:rFonts w:ascii="Tahoma" w:hAnsi="Tahoma" w:cs="Tahoma"/>
              </w:rPr>
            </w:pPr>
          </w:p>
        </w:tc>
        <w:tc>
          <w:tcPr>
            <w:tcW w:w="2126" w:type="dxa"/>
          </w:tcPr>
          <w:p w14:paraId="005B90DE" w14:textId="77777777" w:rsidR="00A72E4D" w:rsidRPr="008D34EF" w:rsidRDefault="00A72E4D">
            <w:pPr>
              <w:spacing w:before="120" w:line="276" w:lineRule="auto"/>
              <w:rPr>
                <w:rFonts w:ascii="Tahoma" w:hAnsi="Tahoma" w:cs="Tahoma"/>
              </w:rPr>
            </w:pPr>
          </w:p>
        </w:tc>
        <w:tc>
          <w:tcPr>
            <w:tcW w:w="5847" w:type="dxa"/>
          </w:tcPr>
          <w:p w14:paraId="53D13D42" w14:textId="77777777" w:rsidR="00A72E4D" w:rsidRPr="008D34EF" w:rsidRDefault="00A72E4D">
            <w:pPr>
              <w:spacing w:before="120" w:line="276" w:lineRule="auto"/>
              <w:rPr>
                <w:rFonts w:ascii="Tahoma" w:hAnsi="Tahoma" w:cs="Tahoma"/>
              </w:rPr>
            </w:pPr>
          </w:p>
        </w:tc>
        <w:tc>
          <w:tcPr>
            <w:tcW w:w="1596" w:type="dxa"/>
          </w:tcPr>
          <w:p w14:paraId="1D27F80E"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p w14:paraId="2163E23E" w14:textId="77777777" w:rsidR="00A72E4D" w:rsidRPr="008D34EF" w:rsidRDefault="004B4219">
            <w:pPr>
              <w:spacing w:before="120" w:line="276" w:lineRule="auto"/>
              <w:jc w:val="center"/>
              <w:rPr>
                <w:rFonts w:ascii="Tahoma" w:hAnsi="Tahoma" w:cs="Tahoma"/>
              </w:rPr>
            </w:pPr>
            <w:r w:rsidRPr="008D34EF">
              <w:rPr>
                <w:rFonts w:ascii="Tahoma" w:hAnsi="Tahoma" w:cs="Tahoma"/>
              </w:rPr>
              <w:t>-</w:t>
            </w:r>
          </w:p>
          <w:p w14:paraId="0FEB1DFF"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tc>
        <w:tc>
          <w:tcPr>
            <w:tcW w:w="1162" w:type="dxa"/>
          </w:tcPr>
          <w:p w14:paraId="49EA7F53" w14:textId="77777777" w:rsidR="00A72E4D" w:rsidRPr="008D34EF" w:rsidRDefault="00A72E4D">
            <w:pPr>
              <w:spacing w:before="120" w:line="276" w:lineRule="auto"/>
              <w:jc w:val="center"/>
              <w:rPr>
                <w:rFonts w:ascii="Tahoma" w:hAnsi="Tahoma" w:cs="Tahoma"/>
              </w:rPr>
            </w:pPr>
          </w:p>
        </w:tc>
      </w:tr>
      <w:tr w:rsidR="00A72E4D" w:rsidRPr="008D34EF" w14:paraId="0BE3F355" w14:textId="77777777">
        <w:tc>
          <w:tcPr>
            <w:tcW w:w="3829" w:type="dxa"/>
          </w:tcPr>
          <w:p w14:paraId="205DC3D3" w14:textId="77777777" w:rsidR="00A72E4D" w:rsidRPr="008D34EF" w:rsidRDefault="00A72E4D">
            <w:pPr>
              <w:spacing w:before="120" w:line="276" w:lineRule="auto"/>
              <w:rPr>
                <w:rFonts w:ascii="Tahoma" w:hAnsi="Tahoma" w:cs="Tahoma"/>
              </w:rPr>
            </w:pPr>
          </w:p>
        </w:tc>
        <w:tc>
          <w:tcPr>
            <w:tcW w:w="2126" w:type="dxa"/>
          </w:tcPr>
          <w:p w14:paraId="482E3438" w14:textId="77777777" w:rsidR="00A72E4D" w:rsidRPr="008D34EF" w:rsidRDefault="00A72E4D">
            <w:pPr>
              <w:spacing w:before="120" w:line="276" w:lineRule="auto"/>
              <w:rPr>
                <w:rFonts w:ascii="Tahoma" w:hAnsi="Tahoma" w:cs="Tahoma"/>
              </w:rPr>
            </w:pPr>
          </w:p>
        </w:tc>
        <w:tc>
          <w:tcPr>
            <w:tcW w:w="5847" w:type="dxa"/>
          </w:tcPr>
          <w:p w14:paraId="2F961585" w14:textId="77777777" w:rsidR="00A72E4D" w:rsidRPr="008D34EF" w:rsidRDefault="00A72E4D">
            <w:pPr>
              <w:spacing w:before="120" w:line="276" w:lineRule="auto"/>
              <w:rPr>
                <w:rFonts w:ascii="Tahoma" w:hAnsi="Tahoma" w:cs="Tahoma"/>
              </w:rPr>
            </w:pPr>
          </w:p>
        </w:tc>
        <w:tc>
          <w:tcPr>
            <w:tcW w:w="1596" w:type="dxa"/>
          </w:tcPr>
          <w:p w14:paraId="2BC46C9B"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p w14:paraId="29872F41" w14:textId="77777777" w:rsidR="00A72E4D" w:rsidRPr="008D34EF" w:rsidRDefault="004B4219">
            <w:pPr>
              <w:spacing w:before="120" w:line="276" w:lineRule="auto"/>
              <w:jc w:val="center"/>
              <w:rPr>
                <w:rFonts w:ascii="Tahoma" w:hAnsi="Tahoma" w:cs="Tahoma"/>
              </w:rPr>
            </w:pPr>
            <w:r w:rsidRPr="008D34EF">
              <w:rPr>
                <w:rFonts w:ascii="Tahoma" w:hAnsi="Tahoma" w:cs="Tahoma"/>
              </w:rPr>
              <w:t>-</w:t>
            </w:r>
          </w:p>
          <w:p w14:paraId="422CAC40" w14:textId="77777777" w:rsidR="00A72E4D" w:rsidRPr="008D34EF" w:rsidRDefault="004B4219">
            <w:pPr>
              <w:spacing w:before="120" w:line="276" w:lineRule="auto"/>
              <w:jc w:val="center"/>
              <w:rPr>
                <w:rFonts w:ascii="Tahoma" w:hAnsi="Tahoma" w:cs="Tahoma"/>
              </w:rPr>
            </w:pPr>
            <w:r w:rsidRPr="008D34EF">
              <w:rPr>
                <w:rFonts w:ascii="Tahoma" w:hAnsi="Tahoma" w:cs="Tahoma"/>
              </w:rPr>
              <w:t>__ /__ / ___</w:t>
            </w:r>
          </w:p>
        </w:tc>
        <w:tc>
          <w:tcPr>
            <w:tcW w:w="1162" w:type="dxa"/>
          </w:tcPr>
          <w:p w14:paraId="46D8F2B5" w14:textId="77777777" w:rsidR="00A72E4D" w:rsidRPr="008D34EF" w:rsidRDefault="00A72E4D">
            <w:pPr>
              <w:spacing w:before="120" w:line="276" w:lineRule="auto"/>
              <w:jc w:val="center"/>
              <w:rPr>
                <w:rFonts w:ascii="Tahoma" w:hAnsi="Tahoma" w:cs="Tahoma"/>
              </w:rPr>
            </w:pPr>
          </w:p>
        </w:tc>
      </w:tr>
    </w:tbl>
    <w:p w14:paraId="42FAB4BB" w14:textId="77777777" w:rsidR="00A72E4D" w:rsidRPr="008D34EF" w:rsidRDefault="00A72E4D">
      <w:pPr>
        <w:spacing w:line="276" w:lineRule="auto"/>
        <w:sectPr w:rsidR="00A72E4D" w:rsidRPr="008D34EF">
          <w:headerReference w:type="first" r:id="rId45"/>
          <w:footerReference w:type="first" r:id="rId46"/>
          <w:type w:val="continuous"/>
          <w:pgSz w:w="16838" w:h="11906" w:orient="landscape"/>
          <w:pgMar w:top="1440" w:right="1800" w:bottom="1440" w:left="1800" w:header="720" w:footer="0" w:gutter="0"/>
          <w:cols w:space="720"/>
        </w:sectPr>
      </w:pPr>
    </w:p>
    <w:p w14:paraId="26F45442" w14:textId="77777777" w:rsidR="00A72E4D" w:rsidRPr="008D34EF" w:rsidRDefault="004B4219">
      <w:pPr>
        <w:pStyle w:val="Heading1"/>
      </w:pPr>
      <w:bookmarkStart w:id="288" w:name="_Toc214615532"/>
      <w:r w:rsidRPr="008D34EF">
        <w:t>ΠΑΡΑΡΤΗΜΑ V – Υπόδειγμα Τεχνικής Προσφοράς</w:t>
      </w:r>
      <w:bookmarkEnd w:id="288"/>
      <w:r w:rsidRPr="008D34EF">
        <w:t xml:space="preserve"> </w:t>
      </w:r>
    </w:p>
    <w:p w14:paraId="06513827" w14:textId="77777777" w:rsidR="00A72E4D" w:rsidRPr="008D34EF" w:rsidRDefault="004B4219">
      <w:pPr>
        <w:spacing w:line="312" w:lineRule="auto"/>
      </w:pPr>
      <w:r w:rsidRPr="008D34EF">
        <w:t>Η Τεχνική Προσφορά του υποψήφιου Αναδόχου θα συνταχθεί σύμφωνα με το παρακάτω υπόδειγμα και θα περιέχει τεκμηριωτικό υλικό για τον προσφερόμενο εξοπλισμό, Συστημικό Λογισμικό, λοιπό Λογισμικό και Πληροφοριακά Συστήματα [εγχειρίδια, τεχνικά φυλλάδια, κλπ.] καθώς και τις παρεχόμενες υπηρεσίες και 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 αλλά και στα αντίστοιχα κριτήρια αξιολόγησης.</w:t>
      </w:r>
    </w:p>
    <w:p w14:paraId="74E3F147" w14:textId="77777777" w:rsidR="00A72E4D" w:rsidRPr="008D34EF" w:rsidRDefault="00A72E4D">
      <w:pPr>
        <w:pBdr>
          <w:top w:val="nil"/>
          <w:left w:val="nil"/>
          <w:bottom w:val="nil"/>
          <w:right w:val="nil"/>
          <w:between w:val="nil"/>
        </w:pBdr>
        <w:spacing w:after="60"/>
        <w:rPr>
          <w:color w:val="000000"/>
        </w:rPr>
      </w:pPr>
    </w:p>
    <w:tbl>
      <w:tblPr>
        <w:tblStyle w:val="aff2"/>
        <w:tblW w:w="9924" w:type="dxa"/>
        <w:tblInd w:w="-666"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00" w:firstRow="0" w:lastRow="0" w:firstColumn="0" w:lastColumn="0" w:noHBand="0" w:noVBand="1"/>
      </w:tblPr>
      <w:tblGrid>
        <w:gridCol w:w="710"/>
        <w:gridCol w:w="6095"/>
        <w:gridCol w:w="3119"/>
      </w:tblGrid>
      <w:tr w:rsidR="00A72E4D" w:rsidRPr="008D34EF" w14:paraId="52FD6286" w14:textId="77777777">
        <w:trPr>
          <w:trHeight w:val="582"/>
          <w:tblHeader/>
        </w:trPr>
        <w:tc>
          <w:tcPr>
            <w:tcW w:w="9924" w:type="dxa"/>
            <w:gridSpan w:val="3"/>
            <w:tcBorders>
              <w:top w:val="single" w:sz="8" w:space="0" w:color="000000"/>
              <w:left w:val="single" w:sz="8" w:space="0" w:color="000000"/>
              <w:bottom w:val="single" w:sz="8" w:space="0" w:color="000000"/>
              <w:right w:val="single" w:sz="8" w:space="0" w:color="000000"/>
            </w:tcBorders>
            <w:shd w:val="clear" w:color="auto" w:fill="B3B3B3"/>
            <w:vAlign w:val="center"/>
          </w:tcPr>
          <w:p w14:paraId="67AC2B13" w14:textId="77777777" w:rsidR="00A72E4D" w:rsidRPr="008D34EF" w:rsidRDefault="004B4219">
            <w:pPr>
              <w:pBdr>
                <w:top w:val="nil"/>
                <w:left w:val="nil"/>
                <w:bottom w:val="nil"/>
                <w:right w:val="nil"/>
                <w:between w:val="nil"/>
              </w:pBdr>
              <w:spacing w:after="60"/>
              <w:rPr>
                <w:b/>
                <w:color w:val="000000"/>
              </w:rPr>
            </w:pPr>
            <w:r w:rsidRPr="008D34EF">
              <w:rPr>
                <w:b/>
                <w:color w:val="000000"/>
              </w:rPr>
              <w:t xml:space="preserve">Περιεχόμενα Τεχνικής Προσφοράς </w:t>
            </w:r>
          </w:p>
        </w:tc>
      </w:tr>
      <w:tr w:rsidR="00A72E4D" w:rsidRPr="008D34EF" w14:paraId="0083EF79" w14:textId="77777777">
        <w:trPr>
          <w:trHeight w:val="300"/>
          <w:tblHeader/>
        </w:trPr>
        <w:tc>
          <w:tcPr>
            <w:tcW w:w="710" w:type="dxa"/>
            <w:tcBorders>
              <w:top w:val="nil"/>
              <w:left w:val="single" w:sz="8" w:space="0" w:color="000000"/>
              <w:bottom w:val="single" w:sz="8" w:space="0" w:color="000000"/>
              <w:right w:val="single" w:sz="8" w:space="0" w:color="000000"/>
            </w:tcBorders>
            <w:shd w:val="clear" w:color="auto" w:fill="B3B3B3"/>
            <w:vAlign w:val="center"/>
          </w:tcPr>
          <w:p w14:paraId="5DB99ABA" w14:textId="77777777" w:rsidR="00A72E4D" w:rsidRPr="008D34EF" w:rsidRDefault="004B4219">
            <w:pPr>
              <w:spacing w:after="60" w:line="264" w:lineRule="auto"/>
              <w:jc w:val="center"/>
              <w:rPr>
                <w:b/>
                <w:color w:val="000000"/>
              </w:rPr>
            </w:pPr>
            <w:r w:rsidRPr="008D34EF">
              <w:rPr>
                <w:b/>
              </w:rPr>
              <w:t>Α/Α</w:t>
            </w:r>
            <w:r w:rsidRPr="008D34EF">
              <w:rPr>
                <w:color w:val="000000"/>
              </w:rPr>
              <w:t xml:space="preserve"> </w:t>
            </w:r>
          </w:p>
        </w:tc>
        <w:tc>
          <w:tcPr>
            <w:tcW w:w="6095" w:type="dxa"/>
            <w:tcBorders>
              <w:top w:val="nil"/>
              <w:left w:val="nil"/>
              <w:bottom w:val="single" w:sz="8" w:space="0" w:color="000000"/>
              <w:right w:val="single" w:sz="8" w:space="0" w:color="000000"/>
            </w:tcBorders>
            <w:shd w:val="clear" w:color="auto" w:fill="B3B3B3"/>
            <w:vAlign w:val="center"/>
          </w:tcPr>
          <w:p w14:paraId="3471A890" w14:textId="77777777" w:rsidR="00A72E4D" w:rsidRPr="008D34EF" w:rsidRDefault="004B4219">
            <w:pPr>
              <w:spacing w:after="60" w:line="264" w:lineRule="auto"/>
              <w:jc w:val="center"/>
              <w:rPr>
                <w:b/>
                <w:color w:val="000000"/>
              </w:rPr>
            </w:pPr>
            <w:r w:rsidRPr="008D34EF">
              <w:rPr>
                <w:b/>
              </w:rPr>
              <w:t>Τίτλος Ενότητας</w:t>
            </w:r>
            <w:r w:rsidRPr="008D34EF">
              <w:rPr>
                <w:color w:val="000000"/>
              </w:rPr>
              <w:t xml:space="preserve"> </w:t>
            </w:r>
          </w:p>
        </w:tc>
        <w:tc>
          <w:tcPr>
            <w:tcW w:w="3119" w:type="dxa"/>
            <w:tcBorders>
              <w:top w:val="nil"/>
              <w:left w:val="nil"/>
              <w:bottom w:val="single" w:sz="8" w:space="0" w:color="000000"/>
              <w:right w:val="single" w:sz="8" w:space="0" w:color="000000"/>
            </w:tcBorders>
            <w:shd w:val="clear" w:color="auto" w:fill="B3B3B3"/>
            <w:vAlign w:val="center"/>
          </w:tcPr>
          <w:p w14:paraId="075C71BC" w14:textId="77777777" w:rsidR="00A72E4D" w:rsidRPr="008D34EF" w:rsidRDefault="004B4219">
            <w:pPr>
              <w:spacing w:after="60" w:line="264" w:lineRule="auto"/>
              <w:jc w:val="center"/>
              <w:rPr>
                <w:b/>
                <w:color w:val="000000"/>
              </w:rPr>
            </w:pPr>
            <w:r w:rsidRPr="008D34EF">
              <w:rPr>
                <w:b/>
              </w:rPr>
              <w:t>Σύμφωνα με τις Παραγράφους:</w:t>
            </w:r>
            <w:r w:rsidRPr="008D34EF">
              <w:rPr>
                <w:color w:val="000000"/>
              </w:rPr>
              <w:t xml:space="preserve"> </w:t>
            </w:r>
          </w:p>
        </w:tc>
      </w:tr>
      <w:tr w:rsidR="00A72E4D" w:rsidRPr="008D34EF" w14:paraId="1C625BD9"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6086B4F2" w14:textId="77777777" w:rsidR="00A72E4D" w:rsidRPr="008D34EF" w:rsidRDefault="004B4219">
            <w:pPr>
              <w:spacing w:after="60" w:line="264" w:lineRule="auto"/>
              <w:rPr>
                <w:b/>
                <w:color w:val="000000"/>
              </w:rPr>
            </w:pPr>
            <w:r w:rsidRPr="008D34EF">
              <w:rPr>
                <w:b/>
              </w:rPr>
              <w:t>1.</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2AD88667" w14:textId="77777777" w:rsidR="00A72E4D" w:rsidRPr="008D34EF" w:rsidRDefault="004B4219">
            <w:pPr>
              <w:spacing w:after="60" w:line="264" w:lineRule="auto"/>
              <w:rPr>
                <w:b/>
                <w:color w:val="000000"/>
              </w:rPr>
            </w:pPr>
            <w:r w:rsidRPr="008D34EF">
              <w:rPr>
                <w:b/>
              </w:rPr>
              <w:t>Γενικές Αρχές &amp; Απαιτήσεις</w:t>
            </w:r>
            <w:r w:rsidRPr="008D34EF">
              <w:rPr>
                <w:color w:val="000000"/>
              </w:rPr>
              <w:t xml:space="preserve"> </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4FA8DE3B" w14:textId="77777777" w:rsidR="00A72E4D" w:rsidRPr="008D34EF" w:rsidRDefault="004B4219">
            <w:pPr>
              <w:spacing w:after="60" w:line="264" w:lineRule="auto"/>
              <w:rPr>
                <w:b/>
                <w:color w:val="000000"/>
              </w:rPr>
            </w:pPr>
            <w:r w:rsidRPr="008D34EF">
              <w:rPr>
                <w:b/>
              </w:rPr>
              <w:t xml:space="preserve"> </w:t>
            </w:r>
            <w:r w:rsidRPr="008D34EF">
              <w:rPr>
                <w:color w:val="000000"/>
              </w:rPr>
              <w:t xml:space="preserve"> </w:t>
            </w:r>
          </w:p>
        </w:tc>
      </w:tr>
      <w:tr w:rsidR="00A72E4D" w:rsidRPr="008D34EF" w14:paraId="3472F9F9" w14:textId="77777777">
        <w:tc>
          <w:tcPr>
            <w:tcW w:w="710" w:type="dxa"/>
            <w:tcBorders>
              <w:top w:val="single" w:sz="8" w:space="0" w:color="000000"/>
              <w:left w:val="single" w:sz="8" w:space="0" w:color="000000"/>
              <w:bottom w:val="single" w:sz="8" w:space="0" w:color="000000"/>
              <w:right w:val="single" w:sz="8" w:space="0" w:color="000000"/>
            </w:tcBorders>
            <w:vAlign w:val="center"/>
          </w:tcPr>
          <w:p w14:paraId="046A4237" w14:textId="77777777" w:rsidR="00A72E4D" w:rsidRPr="008D34EF" w:rsidRDefault="004B4219">
            <w:pPr>
              <w:spacing w:after="60" w:line="264" w:lineRule="auto"/>
              <w:jc w:val="center"/>
              <w:rPr>
                <w:color w:val="000000"/>
              </w:rPr>
            </w:pPr>
            <w:r w:rsidRPr="008D34EF">
              <w:t xml:space="preserve">1.1 </w:t>
            </w:r>
          </w:p>
        </w:tc>
        <w:tc>
          <w:tcPr>
            <w:tcW w:w="6095" w:type="dxa"/>
            <w:tcBorders>
              <w:top w:val="single" w:sz="8" w:space="0" w:color="000000"/>
              <w:left w:val="nil"/>
              <w:bottom w:val="single" w:sz="8" w:space="0" w:color="000000"/>
              <w:right w:val="single" w:sz="8" w:space="0" w:color="000000"/>
            </w:tcBorders>
            <w:vAlign w:val="center"/>
          </w:tcPr>
          <w:p w14:paraId="7B7AFC29" w14:textId="77777777" w:rsidR="00A72E4D" w:rsidRPr="008D34EF" w:rsidRDefault="004B4219">
            <w:pPr>
              <w:spacing w:line="276" w:lineRule="auto"/>
            </w:pPr>
            <w:r w:rsidRPr="008D34EF">
              <w:t>Κατανόηση Έργου</w:t>
            </w:r>
          </w:p>
          <w:p w14:paraId="3828BC56" w14:textId="77777777" w:rsidR="00A72E4D" w:rsidRPr="008D34EF" w:rsidRDefault="00A72E4D">
            <w:pPr>
              <w:spacing w:after="60" w:line="264" w:lineRule="auto"/>
              <w:rPr>
                <w:color w:val="000000"/>
              </w:rPr>
            </w:pPr>
          </w:p>
        </w:tc>
        <w:tc>
          <w:tcPr>
            <w:tcW w:w="3119" w:type="dxa"/>
            <w:tcBorders>
              <w:top w:val="single" w:sz="8" w:space="0" w:color="000000"/>
              <w:left w:val="nil"/>
              <w:bottom w:val="single" w:sz="8" w:space="0" w:color="000000"/>
              <w:right w:val="single" w:sz="8" w:space="0" w:color="000000"/>
            </w:tcBorders>
            <w:vAlign w:val="center"/>
          </w:tcPr>
          <w:p w14:paraId="0DCE0A6F" w14:textId="77777777" w:rsidR="00A72E4D" w:rsidRPr="008D34EF" w:rsidRDefault="004B4219">
            <w:pPr>
              <w:spacing w:after="60" w:line="264" w:lineRule="auto"/>
            </w:pPr>
            <w:r w:rsidRPr="008D34EF">
              <w:t xml:space="preserve">ΠΑΡΑΡΤΗΜΑ Ι – Αναλυτική Περιγραφή Φυσικού και Οικονομικού Αντικειμένου της Σύμβασης (§ </w:t>
            </w:r>
            <w:hyperlink w:anchor="_gu2zo6ol9cml">
              <w:r w:rsidRPr="008D34EF">
                <w:rPr>
                  <w:color w:val="0000FF"/>
                  <w:u w:val="single"/>
                </w:rPr>
                <w:t>1</w:t>
              </w:r>
            </w:hyperlink>
            <w:r w:rsidRPr="008D34EF">
              <w:t xml:space="preserve">, και § </w:t>
            </w:r>
            <w:hyperlink w:anchor="_v8aijh9vxevw">
              <w:r w:rsidRPr="008D34EF">
                <w:rPr>
                  <w:color w:val="0000FF"/>
                  <w:u w:val="single"/>
                </w:rPr>
                <w:t>2</w:t>
              </w:r>
            </w:hyperlink>
            <w:r w:rsidRPr="008D34EF">
              <w:t xml:space="preserve"> του Παραρτήματος Ι)</w:t>
            </w:r>
          </w:p>
        </w:tc>
      </w:tr>
      <w:tr w:rsidR="00A72E4D" w:rsidRPr="008D34EF" w14:paraId="0C3C7DC4" w14:textId="77777777">
        <w:tc>
          <w:tcPr>
            <w:tcW w:w="710" w:type="dxa"/>
            <w:tcBorders>
              <w:top w:val="nil"/>
              <w:left w:val="single" w:sz="8" w:space="0" w:color="000000"/>
              <w:bottom w:val="single" w:sz="8" w:space="0" w:color="000000"/>
              <w:right w:val="single" w:sz="8" w:space="0" w:color="000000"/>
            </w:tcBorders>
            <w:vAlign w:val="center"/>
          </w:tcPr>
          <w:p w14:paraId="39ECA165" w14:textId="77777777" w:rsidR="00A72E4D" w:rsidRPr="008D34EF" w:rsidRDefault="004B4219">
            <w:pPr>
              <w:spacing w:after="60" w:line="264" w:lineRule="auto"/>
              <w:jc w:val="center"/>
              <w:rPr>
                <w:color w:val="000000"/>
              </w:rPr>
            </w:pPr>
            <w:r w:rsidRPr="008D34EF">
              <w:t>1.2</w:t>
            </w:r>
          </w:p>
        </w:tc>
        <w:tc>
          <w:tcPr>
            <w:tcW w:w="6095" w:type="dxa"/>
            <w:tcBorders>
              <w:top w:val="nil"/>
              <w:left w:val="nil"/>
              <w:bottom w:val="single" w:sz="8" w:space="0" w:color="000000"/>
              <w:right w:val="single" w:sz="8" w:space="0" w:color="000000"/>
            </w:tcBorders>
            <w:vAlign w:val="center"/>
          </w:tcPr>
          <w:p w14:paraId="45F874A9" w14:textId="77777777" w:rsidR="00A72E4D" w:rsidRPr="008D34EF" w:rsidRDefault="004B4219">
            <w:pPr>
              <w:spacing w:line="276" w:lineRule="auto"/>
              <w:rPr>
                <w:color w:val="000000"/>
              </w:rPr>
            </w:pPr>
            <w:r w:rsidRPr="008D34EF">
              <w:t xml:space="preserve">Αρχιτεκτονική </w:t>
            </w:r>
          </w:p>
        </w:tc>
        <w:tc>
          <w:tcPr>
            <w:tcW w:w="3119" w:type="dxa"/>
            <w:tcBorders>
              <w:top w:val="nil"/>
              <w:left w:val="nil"/>
              <w:bottom w:val="single" w:sz="8" w:space="0" w:color="000000"/>
              <w:right w:val="single" w:sz="8" w:space="0" w:color="000000"/>
            </w:tcBorders>
            <w:vAlign w:val="center"/>
          </w:tcPr>
          <w:p w14:paraId="67A0507B" w14:textId="77777777" w:rsidR="00A72E4D" w:rsidRPr="008D34EF" w:rsidRDefault="004B4219">
            <w:pPr>
              <w:spacing w:after="60" w:line="264" w:lineRule="auto"/>
            </w:pPr>
            <w:r w:rsidRPr="008D34EF">
              <w:t xml:space="preserve">§ </w:t>
            </w:r>
            <w:hyperlink w:anchor="_o3wl40j216u2">
              <w:r w:rsidRPr="008D34EF">
                <w:rPr>
                  <w:color w:val="0000FF"/>
                  <w:u w:val="single"/>
                </w:rPr>
                <w:t>3</w:t>
              </w:r>
            </w:hyperlink>
            <w:r w:rsidRPr="008D34EF">
              <w:t>, του Παραρτήματος Ι</w:t>
            </w:r>
          </w:p>
        </w:tc>
      </w:tr>
      <w:tr w:rsidR="00A72E4D" w:rsidRPr="008D34EF" w14:paraId="27389C7D"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07B17E15" w14:textId="77777777" w:rsidR="00A72E4D" w:rsidRPr="008D34EF" w:rsidRDefault="004B4219">
            <w:pPr>
              <w:spacing w:after="60" w:line="264" w:lineRule="auto"/>
              <w:rPr>
                <w:color w:val="000000"/>
              </w:rPr>
            </w:pPr>
            <w:r w:rsidRPr="008D34EF">
              <w:rPr>
                <w:b/>
              </w:rPr>
              <w:t>2.</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3F3E8FBF" w14:textId="77777777" w:rsidR="00A72E4D" w:rsidRPr="008D34EF" w:rsidRDefault="004B4219">
            <w:pPr>
              <w:spacing w:after="60" w:line="264" w:lineRule="auto"/>
              <w:rPr>
                <w:b/>
                <w:color w:val="000000"/>
              </w:rPr>
            </w:pPr>
            <w:r w:rsidRPr="008D34EF">
              <w:rPr>
                <w:b/>
              </w:rPr>
              <w:t>Λειτουργικές Απαιτήσεις Έργου</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5E1D5AFE" w14:textId="77777777" w:rsidR="00A72E4D" w:rsidRPr="008D34EF" w:rsidRDefault="004B4219">
            <w:pPr>
              <w:spacing w:after="60" w:line="264" w:lineRule="auto"/>
            </w:pPr>
            <w:r w:rsidRPr="008D34EF">
              <w:t xml:space="preserve">  </w:t>
            </w:r>
          </w:p>
        </w:tc>
      </w:tr>
      <w:tr w:rsidR="00A72E4D" w:rsidRPr="008D34EF" w14:paraId="579FA238" w14:textId="77777777">
        <w:tc>
          <w:tcPr>
            <w:tcW w:w="710" w:type="dxa"/>
            <w:tcBorders>
              <w:top w:val="nil"/>
              <w:left w:val="single" w:sz="8" w:space="0" w:color="000000"/>
              <w:bottom w:val="single" w:sz="8" w:space="0" w:color="000000"/>
              <w:right w:val="single" w:sz="8" w:space="0" w:color="000000"/>
            </w:tcBorders>
            <w:vAlign w:val="center"/>
          </w:tcPr>
          <w:p w14:paraId="41D83590" w14:textId="77777777" w:rsidR="00A72E4D" w:rsidRPr="008D34EF" w:rsidRDefault="004B4219">
            <w:pPr>
              <w:spacing w:after="60" w:line="264" w:lineRule="auto"/>
              <w:jc w:val="center"/>
              <w:rPr>
                <w:color w:val="000000"/>
              </w:rPr>
            </w:pPr>
            <w:r w:rsidRPr="008D34EF">
              <w:rPr>
                <w:color w:val="000000"/>
              </w:rPr>
              <w:t>2.1</w:t>
            </w:r>
          </w:p>
        </w:tc>
        <w:tc>
          <w:tcPr>
            <w:tcW w:w="6095" w:type="dxa"/>
            <w:tcBorders>
              <w:top w:val="nil"/>
              <w:left w:val="nil"/>
              <w:bottom w:val="single" w:sz="8" w:space="0" w:color="000000"/>
              <w:right w:val="single" w:sz="8" w:space="0" w:color="000000"/>
            </w:tcBorders>
            <w:vAlign w:val="center"/>
          </w:tcPr>
          <w:p w14:paraId="1E8B9A19" w14:textId="77777777" w:rsidR="00A72E4D" w:rsidRPr="008D34EF" w:rsidRDefault="004B4219">
            <w:pPr>
              <w:spacing w:after="60" w:line="264" w:lineRule="auto"/>
              <w:rPr>
                <w:color w:val="000000"/>
              </w:rPr>
            </w:pPr>
            <w:r w:rsidRPr="008D34EF">
              <w:rPr>
                <w:color w:val="000000"/>
              </w:rPr>
              <w:t>Βασικές απαιτήσεις</w:t>
            </w:r>
          </w:p>
        </w:tc>
        <w:tc>
          <w:tcPr>
            <w:tcW w:w="3119" w:type="dxa"/>
            <w:tcBorders>
              <w:top w:val="nil"/>
              <w:left w:val="nil"/>
              <w:bottom w:val="single" w:sz="8" w:space="0" w:color="000000"/>
              <w:right w:val="single" w:sz="8" w:space="0" w:color="000000"/>
            </w:tcBorders>
            <w:vAlign w:val="center"/>
          </w:tcPr>
          <w:p w14:paraId="6CA3812E" w14:textId="77777777" w:rsidR="00A72E4D" w:rsidRPr="008D34EF" w:rsidRDefault="004B4219">
            <w:pPr>
              <w:spacing w:after="60" w:line="264" w:lineRule="auto"/>
            </w:pPr>
            <w:r w:rsidRPr="008D34EF">
              <w:t xml:space="preserve">§ </w:t>
            </w:r>
            <w:hyperlink w:anchor="_kxt35ghdzvwr">
              <w:r w:rsidRPr="008D34EF">
                <w:rPr>
                  <w:color w:val="0000FF"/>
                  <w:u w:val="single"/>
                </w:rPr>
                <w:t>4.1</w:t>
              </w:r>
            </w:hyperlink>
            <w:r w:rsidRPr="008D34EF">
              <w:t>, του Παραρτήματος Ι</w:t>
            </w:r>
          </w:p>
        </w:tc>
      </w:tr>
      <w:tr w:rsidR="00A72E4D" w:rsidRPr="008D34EF" w14:paraId="1F42E7A7" w14:textId="77777777">
        <w:tc>
          <w:tcPr>
            <w:tcW w:w="710" w:type="dxa"/>
            <w:tcBorders>
              <w:top w:val="nil"/>
              <w:left w:val="single" w:sz="8" w:space="0" w:color="000000"/>
              <w:bottom w:val="single" w:sz="8" w:space="0" w:color="000000"/>
              <w:right w:val="single" w:sz="8" w:space="0" w:color="000000"/>
            </w:tcBorders>
            <w:vAlign w:val="center"/>
          </w:tcPr>
          <w:p w14:paraId="221F1663" w14:textId="77777777" w:rsidR="00A72E4D" w:rsidRPr="008D34EF" w:rsidRDefault="004B4219">
            <w:pPr>
              <w:spacing w:after="60" w:line="264" w:lineRule="auto"/>
              <w:jc w:val="center"/>
              <w:rPr>
                <w:color w:val="000000"/>
              </w:rPr>
            </w:pPr>
            <w:r w:rsidRPr="008D34EF">
              <w:rPr>
                <w:color w:val="000000"/>
              </w:rPr>
              <w:t>2.2</w:t>
            </w:r>
          </w:p>
        </w:tc>
        <w:tc>
          <w:tcPr>
            <w:tcW w:w="6095" w:type="dxa"/>
            <w:tcBorders>
              <w:top w:val="nil"/>
              <w:left w:val="nil"/>
              <w:bottom w:val="single" w:sz="8" w:space="0" w:color="000000"/>
              <w:right w:val="single" w:sz="8" w:space="0" w:color="000000"/>
            </w:tcBorders>
            <w:vAlign w:val="center"/>
          </w:tcPr>
          <w:p w14:paraId="1DAA97DA" w14:textId="77777777" w:rsidR="00A72E4D" w:rsidRPr="008D34EF" w:rsidRDefault="004B4219">
            <w:pPr>
              <w:spacing w:after="60" w:line="264" w:lineRule="auto"/>
              <w:rPr>
                <w:color w:val="000000"/>
              </w:rPr>
            </w:pPr>
            <w:r w:rsidRPr="008D34EF">
              <w:rPr>
                <w:color w:val="000000"/>
              </w:rPr>
              <w:t>Οριζόντιες απαιτήσεις</w:t>
            </w:r>
          </w:p>
        </w:tc>
        <w:tc>
          <w:tcPr>
            <w:tcW w:w="3119" w:type="dxa"/>
            <w:tcBorders>
              <w:top w:val="nil"/>
              <w:left w:val="nil"/>
              <w:bottom w:val="single" w:sz="8" w:space="0" w:color="000000"/>
              <w:right w:val="single" w:sz="8" w:space="0" w:color="000000"/>
            </w:tcBorders>
          </w:tcPr>
          <w:p w14:paraId="34904F67" w14:textId="77777777" w:rsidR="00A72E4D" w:rsidRPr="008D34EF" w:rsidRDefault="004B4219">
            <w:pPr>
              <w:spacing w:after="60" w:line="264" w:lineRule="auto"/>
            </w:pPr>
            <w:r w:rsidRPr="008D34EF">
              <w:t xml:space="preserve">§ </w:t>
            </w:r>
            <w:hyperlink w:anchor="_2zi28dukk722">
              <w:r w:rsidRPr="008D34EF">
                <w:rPr>
                  <w:color w:val="0000FF"/>
                  <w:u w:val="single"/>
                </w:rPr>
                <w:t>4.2</w:t>
              </w:r>
            </w:hyperlink>
            <w:r w:rsidRPr="008D34EF">
              <w:t>, του Παραρτήματος Ι</w:t>
            </w:r>
          </w:p>
        </w:tc>
      </w:tr>
      <w:tr w:rsidR="00A72E4D" w:rsidRPr="008D34EF" w14:paraId="53FB741B"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64BDC536" w14:textId="77777777" w:rsidR="00A72E4D" w:rsidRPr="008D34EF" w:rsidRDefault="004B4219">
            <w:pPr>
              <w:spacing w:after="60" w:line="264" w:lineRule="auto"/>
              <w:rPr>
                <w:b/>
              </w:rPr>
            </w:pPr>
            <w:r w:rsidRPr="008D34EF">
              <w:rPr>
                <w:b/>
              </w:rPr>
              <w:t>3.</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5F4396C3" w14:textId="77777777" w:rsidR="00A72E4D" w:rsidRPr="008D34EF" w:rsidRDefault="004B4219">
            <w:pPr>
              <w:spacing w:after="60" w:line="264" w:lineRule="auto"/>
              <w:rPr>
                <w:color w:val="000000"/>
                <w:highlight w:val="magenta"/>
              </w:rPr>
            </w:pPr>
            <w:r w:rsidRPr="008D34EF">
              <w:rPr>
                <w:b/>
              </w:rPr>
              <w:t xml:space="preserve">Προσφερόμενες Υπηρεσίες </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3EFB9121" w14:textId="77777777" w:rsidR="00A72E4D" w:rsidRPr="008D34EF" w:rsidRDefault="00A72E4D">
            <w:pPr>
              <w:spacing w:after="60" w:line="264" w:lineRule="auto"/>
              <w:jc w:val="center"/>
              <w:rPr>
                <w:color w:val="000000"/>
              </w:rPr>
            </w:pPr>
          </w:p>
        </w:tc>
      </w:tr>
      <w:tr w:rsidR="00A72E4D" w:rsidRPr="008D34EF" w14:paraId="212FFF46" w14:textId="77777777">
        <w:tc>
          <w:tcPr>
            <w:tcW w:w="710" w:type="dxa"/>
            <w:tcBorders>
              <w:top w:val="nil"/>
              <w:left w:val="single" w:sz="8" w:space="0" w:color="000000"/>
              <w:bottom w:val="single" w:sz="8" w:space="0" w:color="000000"/>
              <w:right w:val="single" w:sz="8" w:space="0" w:color="000000"/>
            </w:tcBorders>
            <w:vAlign w:val="center"/>
          </w:tcPr>
          <w:p w14:paraId="70A216D5" w14:textId="77777777" w:rsidR="00A72E4D" w:rsidRPr="008D34EF" w:rsidRDefault="004B4219">
            <w:pPr>
              <w:spacing w:after="60" w:line="264" w:lineRule="auto"/>
              <w:jc w:val="center"/>
              <w:rPr>
                <w:color w:val="000000"/>
              </w:rPr>
            </w:pPr>
            <w:r w:rsidRPr="008D34EF">
              <w:rPr>
                <w:color w:val="000000"/>
              </w:rPr>
              <w:t>3.1</w:t>
            </w:r>
          </w:p>
        </w:tc>
        <w:tc>
          <w:tcPr>
            <w:tcW w:w="6095" w:type="dxa"/>
            <w:tcBorders>
              <w:top w:val="nil"/>
              <w:left w:val="nil"/>
              <w:bottom w:val="single" w:sz="8" w:space="0" w:color="000000"/>
              <w:right w:val="single" w:sz="8" w:space="0" w:color="000000"/>
            </w:tcBorders>
            <w:vAlign w:val="center"/>
          </w:tcPr>
          <w:p w14:paraId="1552E038" w14:textId="77777777" w:rsidR="00A72E4D" w:rsidRPr="008D34EF" w:rsidRDefault="004B4219">
            <w:pPr>
              <w:spacing w:after="60" w:line="264" w:lineRule="auto"/>
              <w:rPr>
                <w:color w:val="000000"/>
              </w:rPr>
            </w:pPr>
            <w:r w:rsidRPr="008D34EF">
              <w:rPr>
                <w:color w:val="000000"/>
              </w:rPr>
              <w:t>Μελέτη Ανάλυσης Απαιτήσεων- Μελέτη Εφαρμογής</w:t>
            </w:r>
          </w:p>
        </w:tc>
        <w:tc>
          <w:tcPr>
            <w:tcW w:w="3119" w:type="dxa"/>
            <w:tcBorders>
              <w:top w:val="nil"/>
              <w:left w:val="nil"/>
              <w:bottom w:val="single" w:sz="8" w:space="0" w:color="000000"/>
              <w:right w:val="single" w:sz="8" w:space="0" w:color="000000"/>
            </w:tcBorders>
            <w:vAlign w:val="center"/>
          </w:tcPr>
          <w:p w14:paraId="27707B1E" w14:textId="77777777" w:rsidR="00A72E4D" w:rsidRPr="008D34EF" w:rsidRDefault="004B4219">
            <w:pPr>
              <w:spacing w:after="60" w:line="264" w:lineRule="auto"/>
            </w:pPr>
            <w:r w:rsidRPr="008D34EF">
              <w:t xml:space="preserve">§ </w:t>
            </w:r>
            <w:hyperlink w:anchor="_sb6wpdk00lgk">
              <w:r w:rsidRPr="008D34EF">
                <w:rPr>
                  <w:color w:val="0000FF"/>
                  <w:u w:val="single"/>
                </w:rPr>
                <w:t>5.1</w:t>
              </w:r>
            </w:hyperlink>
            <w:r w:rsidRPr="008D34EF">
              <w:t>, του Παραρτήματος Ι</w:t>
            </w:r>
          </w:p>
        </w:tc>
      </w:tr>
      <w:tr w:rsidR="00A72E4D" w:rsidRPr="008D34EF" w14:paraId="2CC89A4E" w14:textId="77777777">
        <w:tc>
          <w:tcPr>
            <w:tcW w:w="710" w:type="dxa"/>
            <w:tcBorders>
              <w:top w:val="nil"/>
              <w:left w:val="single" w:sz="8" w:space="0" w:color="000000"/>
              <w:bottom w:val="single" w:sz="8" w:space="0" w:color="000000"/>
              <w:right w:val="single" w:sz="8" w:space="0" w:color="000000"/>
            </w:tcBorders>
            <w:vAlign w:val="center"/>
          </w:tcPr>
          <w:p w14:paraId="4960DDF2" w14:textId="77777777" w:rsidR="00A72E4D" w:rsidRPr="008D34EF" w:rsidRDefault="004B4219">
            <w:pPr>
              <w:spacing w:after="60" w:line="264" w:lineRule="auto"/>
              <w:jc w:val="center"/>
              <w:rPr>
                <w:color w:val="000000"/>
              </w:rPr>
            </w:pPr>
            <w:r w:rsidRPr="008D34EF">
              <w:rPr>
                <w:color w:val="000000"/>
              </w:rPr>
              <w:t>3.2</w:t>
            </w:r>
          </w:p>
        </w:tc>
        <w:tc>
          <w:tcPr>
            <w:tcW w:w="6095" w:type="dxa"/>
            <w:tcBorders>
              <w:top w:val="nil"/>
              <w:left w:val="nil"/>
              <w:bottom w:val="single" w:sz="8" w:space="0" w:color="000000"/>
              <w:right w:val="single" w:sz="8" w:space="0" w:color="000000"/>
            </w:tcBorders>
            <w:vAlign w:val="center"/>
          </w:tcPr>
          <w:p w14:paraId="242F6BA0" w14:textId="77777777" w:rsidR="00A72E4D" w:rsidRPr="008D34EF" w:rsidRDefault="004B4219">
            <w:pPr>
              <w:spacing w:after="60" w:line="264" w:lineRule="auto"/>
              <w:rPr>
                <w:color w:val="000000"/>
              </w:rPr>
            </w:pPr>
            <w:r w:rsidRPr="008D34EF">
              <w:rPr>
                <w:color w:val="000000"/>
              </w:rPr>
              <w:t>Μελέτη Ασφάλειας Συστήματος - Συμμόρφωση με GDPR</w:t>
            </w:r>
          </w:p>
        </w:tc>
        <w:tc>
          <w:tcPr>
            <w:tcW w:w="3119" w:type="dxa"/>
            <w:tcBorders>
              <w:top w:val="nil"/>
              <w:left w:val="nil"/>
              <w:bottom w:val="single" w:sz="8" w:space="0" w:color="000000"/>
              <w:right w:val="single" w:sz="8" w:space="0" w:color="000000"/>
            </w:tcBorders>
            <w:vAlign w:val="center"/>
          </w:tcPr>
          <w:p w14:paraId="4A40A361" w14:textId="77777777" w:rsidR="00A72E4D" w:rsidRPr="008D34EF" w:rsidRDefault="004B4219">
            <w:pPr>
              <w:spacing w:after="60" w:line="264" w:lineRule="auto"/>
            </w:pPr>
            <w:r w:rsidRPr="008D34EF">
              <w:t xml:space="preserve">§ </w:t>
            </w:r>
            <w:hyperlink w:anchor="_74kdiy28nm8m">
              <w:r w:rsidRPr="008D34EF">
                <w:rPr>
                  <w:color w:val="0000FF"/>
                  <w:u w:val="single"/>
                </w:rPr>
                <w:t>5.2</w:t>
              </w:r>
            </w:hyperlink>
            <w:r w:rsidRPr="008D34EF">
              <w:t>, του Παραρτήματος Ι</w:t>
            </w:r>
          </w:p>
        </w:tc>
      </w:tr>
      <w:tr w:rsidR="00A72E4D" w:rsidRPr="008D34EF" w14:paraId="267AAB23" w14:textId="77777777">
        <w:tc>
          <w:tcPr>
            <w:tcW w:w="710" w:type="dxa"/>
            <w:tcBorders>
              <w:top w:val="nil"/>
              <w:left w:val="single" w:sz="8" w:space="0" w:color="000000"/>
              <w:bottom w:val="single" w:sz="8" w:space="0" w:color="000000"/>
              <w:right w:val="single" w:sz="8" w:space="0" w:color="000000"/>
            </w:tcBorders>
            <w:vAlign w:val="center"/>
          </w:tcPr>
          <w:p w14:paraId="26D4628D" w14:textId="77777777" w:rsidR="00A72E4D" w:rsidRPr="008D34EF" w:rsidRDefault="004B4219">
            <w:pPr>
              <w:spacing w:after="60" w:line="264" w:lineRule="auto"/>
              <w:jc w:val="center"/>
              <w:rPr>
                <w:color w:val="000000"/>
              </w:rPr>
            </w:pPr>
            <w:r w:rsidRPr="008D34EF">
              <w:rPr>
                <w:color w:val="000000"/>
              </w:rPr>
              <w:t>3.3</w:t>
            </w:r>
          </w:p>
        </w:tc>
        <w:tc>
          <w:tcPr>
            <w:tcW w:w="6095" w:type="dxa"/>
            <w:tcBorders>
              <w:top w:val="nil"/>
              <w:left w:val="nil"/>
              <w:bottom w:val="single" w:sz="8" w:space="0" w:color="000000"/>
              <w:right w:val="single" w:sz="8" w:space="0" w:color="000000"/>
            </w:tcBorders>
            <w:vAlign w:val="center"/>
          </w:tcPr>
          <w:p w14:paraId="3CD58840" w14:textId="77777777" w:rsidR="00A72E4D" w:rsidRPr="008D34EF" w:rsidRDefault="004B4219">
            <w:pPr>
              <w:spacing w:after="60" w:line="264" w:lineRule="auto"/>
              <w:rPr>
                <w:color w:val="000000"/>
              </w:rPr>
            </w:pPr>
            <w:r w:rsidRPr="008D34EF">
              <w:rPr>
                <w:color w:val="000000"/>
              </w:rPr>
              <w:t>Εγκατάσταση Κεντρικού Εξοπλισμού, Λογισμικού και Μετάπτωση Υπηρεσιών, Εφεδρείες</w:t>
            </w:r>
          </w:p>
        </w:tc>
        <w:tc>
          <w:tcPr>
            <w:tcW w:w="3119" w:type="dxa"/>
            <w:tcBorders>
              <w:top w:val="nil"/>
              <w:left w:val="nil"/>
              <w:bottom w:val="single" w:sz="8" w:space="0" w:color="000000"/>
              <w:right w:val="single" w:sz="8" w:space="0" w:color="000000"/>
            </w:tcBorders>
          </w:tcPr>
          <w:p w14:paraId="66D8CE99" w14:textId="77777777" w:rsidR="00A72E4D" w:rsidRPr="008D34EF" w:rsidRDefault="004B4219">
            <w:pPr>
              <w:spacing w:after="60" w:line="264" w:lineRule="auto"/>
            </w:pPr>
            <w:r w:rsidRPr="008D34EF">
              <w:t xml:space="preserve">§ </w:t>
            </w:r>
            <w:hyperlink w:anchor="_pzbusbdokgao">
              <w:r w:rsidRPr="008D34EF">
                <w:rPr>
                  <w:color w:val="0000FF"/>
                  <w:u w:val="single"/>
                </w:rPr>
                <w:t>5.3</w:t>
              </w:r>
            </w:hyperlink>
            <w:r w:rsidRPr="008D34EF">
              <w:t>, του Παραρτήματος Ι</w:t>
            </w:r>
          </w:p>
        </w:tc>
      </w:tr>
      <w:tr w:rsidR="00A72E4D" w:rsidRPr="008D34EF" w14:paraId="203F3C79" w14:textId="77777777">
        <w:tc>
          <w:tcPr>
            <w:tcW w:w="710" w:type="dxa"/>
            <w:tcBorders>
              <w:top w:val="nil"/>
              <w:left w:val="single" w:sz="8" w:space="0" w:color="000000"/>
              <w:bottom w:val="single" w:sz="8" w:space="0" w:color="000000"/>
              <w:right w:val="single" w:sz="8" w:space="0" w:color="000000"/>
            </w:tcBorders>
            <w:vAlign w:val="center"/>
          </w:tcPr>
          <w:p w14:paraId="4B04123D" w14:textId="77777777" w:rsidR="00A72E4D" w:rsidRPr="008D34EF" w:rsidRDefault="004B4219">
            <w:pPr>
              <w:spacing w:after="60" w:line="264" w:lineRule="auto"/>
              <w:jc w:val="center"/>
              <w:rPr>
                <w:color w:val="000000"/>
              </w:rPr>
            </w:pPr>
            <w:r w:rsidRPr="008D34EF">
              <w:rPr>
                <w:color w:val="000000"/>
              </w:rPr>
              <w:t>3.4</w:t>
            </w:r>
          </w:p>
        </w:tc>
        <w:tc>
          <w:tcPr>
            <w:tcW w:w="6095" w:type="dxa"/>
            <w:tcBorders>
              <w:top w:val="nil"/>
              <w:left w:val="nil"/>
              <w:bottom w:val="single" w:sz="8" w:space="0" w:color="000000"/>
              <w:right w:val="single" w:sz="8" w:space="0" w:color="000000"/>
            </w:tcBorders>
            <w:vAlign w:val="center"/>
          </w:tcPr>
          <w:p w14:paraId="763C94A9" w14:textId="77777777" w:rsidR="00A72E4D" w:rsidRPr="008D34EF" w:rsidRDefault="004B4219">
            <w:pPr>
              <w:spacing w:after="60" w:line="264" w:lineRule="auto"/>
              <w:rPr>
                <w:color w:val="000000"/>
              </w:rPr>
            </w:pPr>
            <w:r w:rsidRPr="008D34EF">
              <w:rPr>
                <w:color w:val="000000"/>
              </w:rPr>
              <w:t>Εκπαίδευση Χρηστών και Διαχειριστών</w:t>
            </w:r>
          </w:p>
        </w:tc>
        <w:tc>
          <w:tcPr>
            <w:tcW w:w="3119" w:type="dxa"/>
            <w:tcBorders>
              <w:top w:val="nil"/>
              <w:left w:val="nil"/>
              <w:bottom w:val="single" w:sz="8" w:space="0" w:color="000000"/>
              <w:right w:val="single" w:sz="8" w:space="0" w:color="000000"/>
            </w:tcBorders>
          </w:tcPr>
          <w:p w14:paraId="0D2003D2" w14:textId="77777777" w:rsidR="00A72E4D" w:rsidRPr="008D34EF" w:rsidRDefault="004B4219">
            <w:pPr>
              <w:spacing w:after="60" w:line="264" w:lineRule="auto"/>
            </w:pPr>
            <w:r w:rsidRPr="008D34EF">
              <w:t xml:space="preserve">§ </w:t>
            </w:r>
            <w:hyperlink w:anchor="_9qoamrz8xetp">
              <w:r w:rsidRPr="008D34EF">
                <w:rPr>
                  <w:color w:val="0000FF"/>
                  <w:u w:val="single"/>
                </w:rPr>
                <w:t>5.5</w:t>
              </w:r>
            </w:hyperlink>
            <w:r w:rsidRPr="008D34EF">
              <w:t>, του Παραρτήματος Ι</w:t>
            </w:r>
          </w:p>
        </w:tc>
      </w:tr>
      <w:tr w:rsidR="00A72E4D" w:rsidRPr="008D34EF" w14:paraId="559001B8" w14:textId="77777777">
        <w:tc>
          <w:tcPr>
            <w:tcW w:w="710" w:type="dxa"/>
            <w:tcBorders>
              <w:top w:val="nil"/>
              <w:left w:val="single" w:sz="8" w:space="0" w:color="000000"/>
              <w:bottom w:val="single" w:sz="8" w:space="0" w:color="000000"/>
              <w:right w:val="single" w:sz="8" w:space="0" w:color="000000"/>
            </w:tcBorders>
            <w:vAlign w:val="center"/>
          </w:tcPr>
          <w:p w14:paraId="34FFB5BD" w14:textId="77777777" w:rsidR="00A72E4D" w:rsidRPr="008D34EF" w:rsidRDefault="004B4219">
            <w:pPr>
              <w:spacing w:after="60" w:line="264" w:lineRule="auto"/>
              <w:jc w:val="center"/>
              <w:rPr>
                <w:color w:val="000000"/>
              </w:rPr>
            </w:pPr>
            <w:r w:rsidRPr="008D34EF">
              <w:rPr>
                <w:color w:val="000000"/>
              </w:rPr>
              <w:t>3.5</w:t>
            </w:r>
          </w:p>
        </w:tc>
        <w:tc>
          <w:tcPr>
            <w:tcW w:w="6095" w:type="dxa"/>
            <w:tcBorders>
              <w:top w:val="nil"/>
              <w:left w:val="nil"/>
              <w:bottom w:val="single" w:sz="8" w:space="0" w:color="000000"/>
              <w:right w:val="single" w:sz="8" w:space="0" w:color="000000"/>
            </w:tcBorders>
            <w:vAlign w:val="center"/>
          </w:tcPr>
          <w:p w14:paraId="50EBEDF3" w14:textId="77777777" w:rsidR="00A72E4D" w:rsidRPr="008D34EF" w:rsidRDefault="004B4219">
            <w:pPr>
              <w:spacing w:after="60" w:line="264" w:lineRule="auto"/>
              <w:rPr>
                <w:color w:val="000000"/>
              </w:rPr>
            </w:pPr>
            <w:r w:rsidRPr="008D34EF">
              <w:t>Υπηρεσίες Εγγύησης και Συντήρησης</w:t>
            </w:r>
          </w:p>
        </w:tc>
        <w:tc>
          <w:tcPr>
            <w:tcW w:w="3119" w:type="dxa"/>
            <w:tcBorders>
              <w:top w:val="nil"/>
              <w:left w:val="nil"/>
              <w:bottom w:val="single" w:sz="8" w:space="0" w:color="000000"/>
              <w:right w:val="single" w:sz="8" w:space="0" w:color="000000"/>
            </w:tcBorders>
          </w:tcPr>
          <w:p w14:paraId="06145866" w14:textId="77777777" w:rsidR="00A72E4D" w:rsidRPr="008D34EF" w:rsidRDefault="004B4219">
            <w:pPr>
              <w:spacing w:after="60" w:line="264" w:lineRule="auto"/>
            </w:pPr>
            <w:r w:rsidRPr="008D34EF">
              <w:t xml:space="preserve">§ </w:t>
            </w:r>
            <w:hyperlink w:anchor="_2y5wh7u7cy1z">
              <w:r w:rsidRPr="008D34EF">
                <w:rPr>
                  <w:color w:val="0000FF"/>
                  <w:u w:val="single"/>
                </w:rPr>
                <w:t>5.4</w:t>
              </w:r>
            </w:hyperlink>
            <w:r w:rsidRPr="008D34EF">
              <w:t xml:space="preserve"> και </w:t>
            </w:r>
            <w:hyperlink w:anchor="_e8xbxp8x4jmi">
              <w:r w:rsidRPr="008D34EF">
                <w:rPr>
                  <w:color w:val="0000FF"/>
                  <w:u w:val="single"/>
                </w:rPr>
                <w:t>5.7</w:t>
              </w:r>
            </w:hyperlink>
            <w:r w:rsidRPr="008D34EF">
              <w:t xml:space="preserve"> του Παραρτήματος Ι</w:t>
            </w:r>
          </w:p>
        </w:tc>
      </w:tr>
      <w:tr w:rsidR="00A72E4D" w:rsidRPr="008D34EF" w14:paraId="09D1BAAD" w14:textId="77777777">
        <w:tc>
          <w:tcPr>
            <w:tcW w:w="710" w:type="dxa"/>
            <w:tcBorders>
              <w:top w:val="nil"/>
              <w:left w:val="single" w:sz="8" w:space="0" w:color="000000"/>
              <w:bottom w:val="single" w:sz="8" w:space="0" w:color="000000"/>
              <w:right w:val="single" w:sz="8" w:space="0" w:color="000000"/>
            </w:tcBorders>
            <w:vAlign w:val="center"/>
          </w:tcPr>
          <w:p w14:paraId="109EC052" w14:textId="77777777" w:rsidR="00A72E4D" w:rsidRPr="008D34EF" w:rsidRDefault="004B4219">
            <w:pPr>
              <w:spacing w:after="60" w:line="264" w:lineRule="auto"/>
              <w:jc w:val="center"/>
              <w:rPr>
                <w:color w:val="000000"/>
              </w:rPr>
            </w:pPr>
            <w:r w:rsidRPr="008D34EF">
              <w:rPr>
                <w:color w:val="000000"/>
              </w:rPr>
              <w:t>3.6</w:t>
            </w:r>
          </w:p>
        </w:tc>
        <w:tc>
          <w:tcPr>
            <w:tcW w:w="6095" w:type="dxa"/>
            <w:tcBorders>
              <w:top w:val="nil"/>
              <w:left w:val="nil"/>
              <w:bottom w:val="single" w:sz="8" w:space="0" w:color="000000"/>
              <w:right w:val="single" w:sz="8" w:space="0" w:color="000000"/>
            </w:tcBorders>
            <w:vAlign w:val="center"/>
          </w:tcPr>
          <w:p w14:paraId="3544C06A" w14:textId="77777777" w:rsidR="00A72E4D" w:rsidRPr="008D34EF" w:rsidRDefault="004B4219">
            <w:pPr>
              <w:spacing w:after="60" w:line="264" w:lineRule="auto"/>
              <w:rPr>
                <w:color w:val="000000"/>
              </w:rPr>
            </w:pPr>
            <w:r w:rsidRPr="008D34EF">
              <w:t>Υπηρεσίες Δημοσιότητας</w:t>
            </w:r>
          </w:p>
        </w:tc>
        <w:tc>
          <w:tcPr>
            <w:tcW w:w="3119" w:type="dxa"/>
            <w:tcBorders>
              <w:top w:val="nil"/>
              <w:left w:val="nil"/>
              <w:bottom w:val="single" w:sz="8" w:space="0" w:color="000000"/>
              <w:right w:val="single" w:sz="8" w:space="0" w:color="000000"/>
            </w:tcBorders>
          </w:tcPr>
          <w:p w14:paraId="299665F2" w14:textId="77777777" w:rsidR="00A72E4D" w:rsidRPr="008D34EF" w:rsidRDefault="004B4219">
            <w:pPr>
              <w:spacing w:after="60" w:line="264" w:lineRule="auto"/>
            </w:pPr>
            <w:r w:rsidRPr="008D34EF">
              <w:t xml:space="preserve">§ </w:t>
            </w:r>
            <w:hyperlink w:anchor="_gpqp76qbxg70">
              <w:r w:rsidRPr="008D34EF">
                <w:rPr>
                  <w:color w:val="0000FF"/>
                  <w:u w:val="single"/>
                </w:rPr>
                <w:t>5.6</w:t>
              </w:r>
            </w:hyperlink>
            <w:r w:rsidRPr="008D34EF">
              <w:t>, του Παραρτήματος Ι</w:t>
            </w:r>
          </w:p>
        </w:tc>
      </w:tr>
      <w:tr w:rsidR="00A72E4D" w:rsidRPr="008D34EF" w14:paraId="6F0C4A5F"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4DF33672" w14:textId="77777777" w:rsidR="00A72E4D" w:rsidRPr="008D34EF" w:rsidRDefault="004B4219">
            <w:pPr>
              <w:spacing w:after="60" w:line="264" w:lineRule="auto"/>
              <w:rPr>
                <w:b/>
              </w:rPr>
            </w:pPr>
            <w:r w:rsidRPr="008D34EF">
              <w:rPr>
                <w:b/>
              </w:rPr>
              <w:t>4.</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067C84B7" w14:textId="77777777" w:rsidR="00A72E4D" w:rsidRPr="008D34EF" w:rsidRDefault="004B4219">
            <w:pPr>
              <w:spacing w:after="60" w:line="264" w:lineRule="auto"/>
              <w:rPr>
                <w:b/>
                <w:color w:val="000000"/>
              </w:rPr>
            </w:pPr>
            <w:r w:rsidRPr="008D34EF">
              <w:rPr>
                <w:b/>
              </w:rPr>
              <w:t>Μεθοδολογία Υλοποίησης Έργου</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71FC1707" w14:textId="77777777" w:rsidR="00A72E4D" w:rsidRPr="008D34EF" w:rsidRDefault="004B4219">
            <w:pPr>
              <w:spacing w:after="60" w:line="264" w:lineRule="auto"/>
              <w:rPr>
                <w:color w:val="000000"/>
              </w:rPr>
            </w:pPr>
            <w:r w:rsidRPr="008D34EF">
              <w:t xml:space="preserve">  </w:t>
            </w:r>
          </w:p>
        </w:tc>
      </w:tr>
      <w:tr w:rsidR="00A72E4D" w:rsidRPr="008D34EF" w14:paraId="51DBCC3A" w14:textId="77777777">
        <w:tc>
          <w:tcPr>
            <w:tcW w:w="710" w:type="dxa"/>
            <w:tcBorders>
              <w:top w:val="nil"/>
              <w:left w:val="single" w:sz="8" w:space="0" w:color="000000"/>
              <w:bottom w:val="single" w:sz="8" w:space="0" w:color="000000"/>
              <w:right w:val="single" w:sz="8" w:space="0" w:color="000000"/>
            </w:tcBorders>
            <w:vAlign w:val="center"/>
          </w:tcPr>
          <w:p w14:paraId="458E0ED4" w14:textId="77777777" w:rsidR="00A72E4D" w:rsidRPr="008D34EF" w:rsidRDefault="004B4219">
            <w:pPr>
              <w:spacing w:after="60" w:line="264" w:lineRule="auto"/>
              <w:jc w:val="center"/>
              <w:rPr>
                <w:color w:val="000000"/>
              </w:rPr>
            </w:pPr>
            <w:r w:rsidRPr="008D34EF">
              <w:rPr>
                <w:color w:val="000000"/>
              </w:rPr>
              <w:t>4.1</w:t>
            </w:r>
          </w:p>
        </w:tc>
        <w:tc>
          <w:tcPr>
            <w:tcW w:w="6095" w:type="dxa"/>
            <w:tcBorders>
              <w:top w:val="nil"/>
              <w:left w:val="nil"/>
              <w:bottom w:val="single" w:sz="8" w:space="0" w:color="000000"/>
              <w:right w:val="single" w:sz="8" w:space="0" w:color="000000"/>
            </w:tcBorders>
            <w:vAlign w:val="center"/>
          </w:tcPr>
          <w:p w14:paraId="75DBBFA4" w14:textId="77777777" w:rsidR="00A72E4D" w:rsidRPr="008D34EF" w:rsidRDefault="004B4219">
            <w:pPr>
              <w:spacing w:after="60" w:line="264" w:lineRule="auto"/>
              <w:rPr>
                <w:color w:val="000000"/>
              </w:rPr>
            </w:pPr>
            <w:r w:rsidRPr="008D34EF">
              <w:rPr>
                <w:color w:val="000000"/>
              </w:rPr>
              <w:t>Μεθοδολογία Διοίκησης και Διασφάλισης Ποιότητας του Έργου, Σχήμα Διοίκησης Έργου</w:t>
            </w:r>
          </w:p>
        </w:tc>
        <w:tc>
          <w:tcPr>
            <w:tcW w:w="3119" w:type="dxa"/>
            <w:tcBorders>
              <w:top w:val="nil"/>
              <w:left w:val="nil"/>
              <w:bottom w:val="single" w:sz="8" w:space="0" w:color="000000"/>
              <w:right w:val="single" w:sz="8" w:space="0" w:color="000000"/>
            </w:tcBorders>
            <w:vAlign w:val="center"/>
          </w:tcPr>
          <w:p w14:paraId="0A53F49C" w14:textId="77777777" w:rsidR="00A72E4D" w:rsidRPr="008D34EF" w:rsidRDefault="004B4219">
            <w:pPr>
              <w:spacing w:after="60" w:line="264" w:lineRule="auto"/>
            </w:pPr>
            <w:r w:rsidRPr="008D34EF">
              <w:t xml:space="preserve">§ </w:t>
            </w:r>
            <w:hyperlink w:anchor="_o6xphhnw7407">
              <w:r w:rsidRPr="008D34EF">
                <w:rPr>
                  <w:color w:val="0000FF"/>
                  <w:u w:val="single"/>
                </w:rPr>
                <w:t>6.3</w:t>
              </w:r>
            </w:hyperlink>
            <w:r w:rsidRPr="008D34EF">
              <w:t xml:space="preserve"> και </w:t>
            </w:r>
            <w:hyperlink w:anchor="_1egqpeazyh8b">
              <w:r w:rsidRPr="008D34EF">
                <w:rPr>
                  <w:color w:val="0000FF"/>
                  <w:u w:val="single"/>
                </w:rPr>
                <w:t>6.4</w:t>
              </w:r>
            </w:hyperlink>
            <w:r w:rsidRPr="008D34EF">
              <w:t>, του Παραρτήματος Ι</w:t>
            </w:r>
          </w:p>
        </w:tc>
      </w:tr>
      <w:tr w:rsidR="00A72E4D" w:rsidRPr="008D34EF" w14:paraId="73F1467B"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7836B8D0" w14:textId="77777777" w:rsidR="00A72E4D" w:rsidRPr="008D34EF" w:rsidRDefault="004B4219">
            <w:pPr>
              <w:spacing w:after="60" w:line="264" w:lineRule="auto"/>
              <w:rPr>
                <w:b/>
              </w:rPr>
            </w:pPr>
            <w:r w:rsidRPr="008D34EF">
              <w:rPr>
                <w:b/>
              </w:rPr>
              <w:t>5.</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665D0B68" w14:textId="77777777" w:rsidR="00A72E4D" w:rsidRPr="008D34EF" w:rsidRDefault="004B4219">
            <w:pPr>
              <w:spacing w:after="60" w:line="264" w:lineRule="auto"/>
              <w:rPr>
                <w:b/>
              </w:rPr>
            </w:pPr>
            <w:r w:rsidRPr="008D34EF">
              <w:rPr>
                <w:b/>
              </w:rPr>
              <w:t>Φάσεις Υλοποίησης &amp; Χρονοδιάγραμμα Έργου</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1A8B7AC3" w14:textId="77777777" w:rsidR="00A72E4D" w:rsidRPr="008D34EF" w:rsidRDefault="004B4219">
            <w:pPr>
              <w:spacing w:after="60" w:line="264" w:lineRule="auto"/>
            </w:pPr>
            <w:r w:rsidRPr="008D34EF">
              <w:t xml:space="preserve">  </w:t>
            </w:r>
          </w:p>
        </w:tc>
      </w:tr>
      <w:tr w:rsidR="00A72E4D" w:rsidRPr="008D34EF" w14:paraId="23BCE2F1" w14:textId="77777777">
        <w:tc>
          <w:tcPr>
            <w:tcW w:w="710" w:type="dxa"/>
            <w:tcBorders>
              <w:top w:val="nil"/>
              <w:left w:val="single" w:sz="8" w:space="0" w:color="000000"/>
              <w:bottom w:val="single" w:sz="8" w:space="0" w:color="000000"/>
              <w:right w:val="single" w:sz="8" w:space="0" w:color="000000"/>
            </w:tcBorders>
            <w:vAlign w:val="center"/>
          </w:tcPr>
          <w:p w14:paraId="0A29CD01" w14:textId="77777777" w:rsidR="00A72E4D" w:rsidRPr="008D34EF" w:rsidRDefault="004B4219">
            <w:pPr>
              <w:spacing w:after="60" w:line="264" w:lineRule="auto"/>
              <w:jc w:val="center"/>
              <w:rPr>
                <w:color w:val="000000"/>
              </w:rPr>
            </w:pPr>
            <w:r w:rsidRPr="008D34EF">
              <w:rPr>
                <w:color w:val="000000"/>
              </w:rPr>
              <w:t>5.1</w:t>
            </w:r>
          </w:p>
        </w:tc>
        <w:tc>
          <w:tcPr>
            <w:tcW w:w="6095" w:type="dxa"/>
            <w:tcBorders>
              <w:top w:val="nil"/>
              <w:left w:val="nil"/>
              <w:bottom w:val="single" w:sz="8" w:space="0" w:color="000000"/>
              <w:right w:val="single" w:sz="8" w:space="0" w:color="000000"/>
            </w:tcBorders>
            <w:vAlign w:val="center"/>
          </w:tcPr>
          <w:p w14:paraId="00AA5DA2" w14:textId="77777777" w:rsidR="00A72E4D" w:rsidRPr="008D34EF" w:rsidRDefault="004B4219">
            <w:pPr>
              <w:spacing w:after="60" w:line="264" w:lineRule="auto"/>
              <w:rPr>
                <w:color w:val="000000"/>
              </w:rPr>
            </w:pPr>
            <w:r w:rsidRPr="008D34EF">
              <w:rPr>
                <w:color w:val="000000"/>
              </w:rPr>
              <w:t>Χρονοδιάγραμμα - Φάσεις – Παραδοτέα</w:t>
            </w:r>
          </w:p>
        </w:tc>
        <w:tc>
          <w:tcPr>
            <w:tcW w:w="3119" w:type="dxa"/>
            <w:tcBorders>
              <w:top w:val="nil"/>
              <w:left w:val="nil"/>
              <w:bottom w:val="single" w:sz="8" w:space="0" w:color="000000"/>
              <w:right w:val="single" w:sz="8" w:space="0" w:color="000000"/>
            </w:tcBorders>
            <w:vAlign w:val="center"/>
          </w:tcPr>
          <w:p w14:paraId="22D6C128" w14:textId="77777777" w:rsidR="00A72E4D" w:rsidRPr="008D34EF" w:rsidRDefault="004B4219">
            <w:pPr>
              <w:spacing w:after="60" w:line="264" w:lineRule="auto"/>
            </w:pPr>
            <w:r w:rsidRPr="008D34EF">
              <w:t xml:space="preserve">§ </w:t>
            </w:r>
            <w:hyperlink w:anchor="_eha8etpcfpxx">
              <w:r w:rsidRPr="008D34EF">
                <w:rPr>
                  <w:color w:val="0000FF"/>
                  <w:u w:val="single"/>
                </w:rPr>
                <w:t>6.1</w:t>
              </w:r>
            </w:hyperlink>
            <w:r w:rsidRPr="008D34EF">
              <w:t xml:space="preserve"> και </w:t>
            </w:r>
            <w:hyperlink w:anchor="_n17sujxh6nav">
              <w:r w:rsidRPr="008D34EF">
                <w:rPr>
                  <w:color w:val="0000FF"/>
                  <w:u w:val="single"/>
                </w:rPr>
                <w:t>6.2</w:t>
              </w:r>
            </w:hyperlink>
            <w:r w:rsidRPr="008D34EF">
              <w:t>, του Παραρτήματος Ι</w:t>
            </w:r>
          </w:p>
        </w:tc>
      </w:tr>
      <w:tr w:rsidR="00A72E4D" w:rsidRPr="008D34EF" w14:paraId="7364FC91"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205AFA80" w14:textId="77777777" w:rsidR="00A72E4D" w:rsidRPr="008D34EF" w:rsidRDefault="004B4219">
            <w:pPr>
              <w:spacing w:after="60" w:line="264" w:lineRule="auto"/>
              <w:rPr>
                <w:color w:val="000000"/>
              </w:rPr>
            </w:pPr>
            <w:r w:rsidRPr="008D34EF">
              <w:t xml:space="preserve"> </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5D48D282" w14:textId="77777777" w:rsidR="00A72E4D" w:rsidRPr="008D34EF" w:rsidRDefault="004B4219">
            <w:pPr>
              <w:spacing w:after="60" w:line="264" w:lineRule="auto"/>
              <w:rPr>
                <w:b/>
                <w:color w:val="000000"/>
              </w:rPr>
            </w:pPr>
            <w:r w:rsidRPr="008D34EF">
              <w:rPr>
                <w:b/>
              </w:rPr>
              <w:t xml:space="preserve">Πίνακες Συμμόρφωσης </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4DC0AACB" w14:textId="77777777" w:rsidR="00A72E4D" w:rsidRPr="008D34EF" w:rsidRDefault="004B4219">
            <w:pPr>
              <w:spacing w:after="60" w:line="264" w:lineRule="auto"/>
              <w:rPr>
                <w:color w:val="000000"/>
              </w:rPr>
            </w:pPr>
            <w:hyperlink w:anchor="_478borz034hk">
              <w:r w:rsidRPr="008D34EF">
                <w:rPr>
                  <w:color w:val="0000FF"/>
                  <w:u w:val="single"/>
                </w:rPr>
                <w:t>ΠΑΡΑΡΤΗΜΑ ΙΙ – Πίνακες Συμμόρφωσης</w:t>
              </w:r>
            </w:hyperlink>
          </w:p>
        </w:tc>
      </w:tr>
      <w:tr w:rsidR="00A72E4D" w:rsidRPr="008D34EF" w14:paraId="698798CE"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043A4A2E" w14:textId="77777777" w:rsidR="00A72E4D" w:rsidRPr="008D34EF" w:rsidRDefault="004B4219">
            <w:pPr>
              <w:spacing w:after="60" w:line="264" w:lineRule="auto"/>
              <w:rPr>
                <w:color w:val="000000"/>
              </w:rPr>
            </w:pPr>
            <w:r w:rsidRPr="008D34EF">
              <w:t xml:space="preserve"> </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4B3C71CB" w14:textId="77777777" w:rsidR="00A72E4D" w:rsidRPr="008D34EF" w:rsidRDefault="004B4219">
            <w:pPr>
              <w:spacing w:after="60" w:line="264" w:lineRule="auto"/>
              <w:rPr>
                <w:b/>
                <w:color w:val="000000"/>
              </w:rPr>
            </w:pPr>
            <w:r w:rsidRPr="008D34EF">
              <w:rPr>
                <w:b/>
              </w:rPr>
              <w:t xml:space="preserve">Πίνακες Οικονομικής Προσφοράς, χωρίς τιμές </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68E66397" w14:textId="77777777" w:rsidR="00A72E4D" w:rsidRPr="008D34EF" w:rsidRDefault="004B4219">
            <w:pPr>
              <w:spacing w:after="60" w:line="264" w:lineRule="auto"/>
              <w:rPr>
                <w:color w:val="000000"/>
              </w:rPr>
            </w:pPr>
            <w:hyperlink w:anchor="_lzadvyffqt29">
              <w:r w:rsidRPr="008D34EF">
                <w:rPr>
                  <w:color w:val="0000FF"/>
                  <w:u w:val="single"/>
                </w:rPr>
                <w:t>ΠΑΡΑΡΤΗΜΑ VI – Υπόδειγμα Οικονομικής Προσφοράς</w:t>
              </w:r>
            </w:hyperlink>
            <w:r w:rsidRPr="008D34EF">
              <w:rPr>
                <w:b/>
                <w:color w:val="2E74B5"/>
              </w:rPr>
              <w:t xml:space="preserve"> </w:t>
            </w:r>
          </w:p>
        </w:tc>
      </w:tr>
      <w:tr w:rsidR="00A72E4D" w:rsidRPr="008D34EF" w14:paraId="09DDE5A3" w14:textId="77777777">
        <w:tc>
          <w:tcPr>
            <w:tcW w:w="710" w:type="dxa"/>
            <w:tcBorders>
              <w:top w:val="single" w:sz="8" w:space="0" w:color="000000"/>
              <w:left w:val="single" w:sz="8" w:space="0" w:color="000000"/>
              <w:bottom w:val="single" w:sz="8" w:space="0" w:color="000000"/>
              <w:right w:val="single" w:sz="8" w:space="0" w:color="000000"/>
            </w:tcBorders>
            <w:shd w:val="clear" w:color="auto" w:fill="C5E0B3"/>
            <w:vAlign w:val="center"/>
          </w:tcPr>
          <w:p w14:paraId="11FE07D5" w14:textId="77777777" w:rsidR="00A72E4D" w:rsidRPr="008D34EF" w:rsidRDefault="004B4219">
            <w:pPr>
              <w:spacing w:after="60" w:line="264" w:lineRule="auto"/>
              <w:rPr>
                <w:color w:val="000000"/>
              </w:rPr>
            </w:pPr>
            <w:r w:rsidRPr="008D34EF">
              <w:rPr>
                <w:color w:val="000000"/>
              </w:rPr>
              <w:t> </w:t>
            </w:r>
          </w:p>
        </w:tc>
        <w:tc>
          <w:tcPr>
            <w:tcW w:w="6095" w:type="dxa"/>
            <w:tcBorders>
              <w:top w:val="single" w:sz="8" w:space="0" w:color="000000"/>
              <w:left w:val="nil"/>
              <w:bottom w:val="single" w:sz="8" w:space="0" w:color="000000"/>
              <w:right w:val="single" w:sz="8" w:space="0" w:color="000000"/>
            </w:tcBorders>
            <w:shd w:val="clear" w:color="auto" w:fill="C5E0B3"/>
            <w:vAlign w:val="center"/>
          </w:tcPr>
          <w:p w14:paraId="597F268E" w14:textId="77777777" w:rsidR="00A72E4D" w:rsidRPr="008D34EF" w:rsidRDefault="004B4219">
            <w:pPr>
              <w:spacing w:after="60" w:line="264" w:lineRule="auto"/>
              <w:jc w:val="center"/>
              <w:rPr>
                <w:b/>
                <w:color w:val="000000"/>
              </w:rPr>
            </w:pPr>
            <w:r w:rsidRPr="008D34EF">
              <w:rPr>
                <w:b/>
                <w:color w:val="FF0000"/>
              </w:rPr>
              <w:t xml:space="preserve">Η εμφάνιση τιμής/ τιμών στον εν λόγω πίνακα αποτελεί λόγο απόρριψης της προσφοράς </w:t>
            </w:r>
          </w:p>
        </w:tc>
        <w:tc>
          <w:tcPr>
            <w:tcW w:w="3119" w:type="dxa"/>
            <w:tcBorders>
              <w:top w:val="single" w:sz="8" w:space="0" w:color="000000"/>
              <w:left w:val="nil"/>
              <w:bottom w:val="single" w:sz="8" w:space="0" w:color="000000"/>
              <w:right w:val="single" w:sz="8" w:space="0" w:color="000000"/>
            </w:tcBorders>
            <w:shd w:val="clear" w:color="auto" w:fill="C5E0B3"/>
            <w:vAlign w:val="center"/>
          </w:tcPr>
          <w:p w14:paraId="7DF70DEB" w14:textId="77777777" w:rsidR="00A72E4D" w:rsidRPr="008D34EF" w:rsidRDefault="004B4219">
            <w:pPr>
              <w:spacing w:after="60" w:line="264" w:lineRule="auto"/>
              <w:rPr>
                <w:b/>
                <w:color w:val="000000"/>
              </w:rPr>
            </w:pPr>
            <w:r w:rsidRPr="008D34EF">
              <w:rPr>
                <w:b/>
              </w:rPr>
              <w:t xml:space="preserve">Πίνακες Οικονομικής Προσφοράς </w:t>
            </w:r>
            <w:r w:rsidRPr="008D34EF">
              <w:rPr>
                <w:b/>
                <w:color w:val="FF0000"/>
              </w:rPr>
              <w:t>χωρίς τιμές</w:t>
            </w:r>
          </w:p>
        </w:tc>
      </w:tr>
    </w:tbl>
    <w:p w14:paraId="20BF5C08" w14:textId="77777777" w:rsidR="00A72E4D" w:rsidRPr="008D34EF" w:rsidRDefault="00A72E4D">
      <w:pPr>
        <w:pBdr>
          <w:top w:val="nil"/>
          <w:left w:val="nil"/>
          <w:bottom w:val="nil"/>
          <w:right w:val="nil"/>
          <w:between w:val="nil"/>
        </w:pBdr>
        <w:spacing w:after="60"/>
        <w:rPr>
          <w:color w:val="000000"/>
        </w:rPr>
        <w:sectPr w:rsidR="00A72E4D" w:rsidRPr="008D34EF">
          <w:headerReference w:type="default" r:id="rId47"/>
          <w:footerReference w:type="first" r:id="rId48"/>
          <w:type w:val="continuous"/>
          <w:pgSz w:w="11906" w:h="16838"/>
          <w:pgMar w:top="1440" w:right="1800" w:bottom="1440" w:left="1800" w:header="720" w:footer="0" w:gutter="0"/>
          <w:cols w:space="720"/>
        </w:sectPr>
      </w:pPr>
    </w:p>
    <w:p w14:paraId="255F72C3" w14:textId="7B139647" w:rsidR="00A72E4D" w:rsidRPr="0035451F" w:rsidRDefault="004B4219" w:rsidP="000964B5">
      <w:pPr>
        <w:pStyle w:val="Heading1"/>
      </w:pPr>
      <w:bookmarkStart w:id="289" w:name="_Toc214615533"/>
      <w:r w:rsidRPr="008D34EF">
        <w:t>ΠΑΡΑΡΤΗΜΑ VI – Υπόδειγμα Οικονομικής Προσφοράς</w:t>
      </w:r>
      <w:bookmarkEnd w:id="289"/>
      <w:r w:rsidRPr="008D34EF">
        <w:t xml:space="preserve"> </w:t>
      </w:r>
      <w:bookmarkStart w:id="290" w:name="_fjb0aucjz6rn" w:colFirst="0" w:colLast="0"/>
      <w:bookmarkEnd w:id="290"/>
    </w:p>
    <w:p w14:paraId="59C2580A" w14:textId="77777777" w:rsidR="002E60BD" w:rsidRPr="008D34EF" w:rsidRDefault="00C86021" w:rsidP="00C86021">
      <w:pPr>
        <w:pStyle w:val="Heading2"/>
      </w:pPr>
      <w:bookmarkStart w:id="291" w:name="_Toc214615534"/>
      <w:bookmarkStart w:id="292" w:name="_Hlk167319273"/>
      <w:r w:rsidRPr="008D34EF">
        <w:t xml:space="preserve">1. </w:t>
      </w:r>
      <w:bookmarkStart w:id="293" w:name="_Toc63254462"/>
      <w:bookmarkStart w:id="294" w:name="_Toc240445875"/>
      <w:bookmarkStart w:id="295" w:name="_Toc366852696"/>
      <w:bookmarkStart w:id="296" w:name="_Ref508304024"/>
      <w:bookmarkStart w:id="297" w:name="_Toc10632749"/>
      <w:bookmarkStart w:id="298" w:name="_Toc42167516"/>
      <w:bookmarkStart w:id="299" w:name="_Toc53671369"/>
      <w:bookmarkStart w:id="300" w:name="_Toc97194379"/>
      <w:bookmarkStart w:id="301" w:name="_Toc97194483"/>
      <w:bookmarkStart w:id="302" w:name="_Toc151373791"/>
      <w:r w:rsidR="002E60BD" w:rsidRPr="008D34EF">
        <w:t>Εξοπλισμός</w:t>
      </w:r>
      <w:bookmarkEnd w:id="293"/>
      <w:bookmarkEnd w:id="294"/>
      <w:bookmarkEnd w:id="295"/>
      <w:bookmarkEnd w:id="296"/>
      <w:bookmarkEnd w:id="297"/>
      <w:bookmarkEnd w:id="298"/>
      <w:bookmarkEnd w:id="299"/>
      <w:bookmarkEnd w:id="300"/>
      <w:bookmarkEnd w:id="301"/>
      <w:bookmarkEnd w:id="302"/>
      <w:bookmarkEnd w:id="291"/>
    </w:p>
    <w:tbl>
      <w:tblPr>
        <w:tblW w:w="14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26"/>
        <w:gridCol w:w="2792"/>
        <w:gridCol w:w="850"/>
        <w:gridCol w:w="851"/>
        <w:gridCol w:w="992"/>
        <w:gridCol w:w="709"/>
        <w:gridCol w:w="1134"/>
        <w:gridCol w:w="992"/>
        <w:gridCol w:w="992"/>
        <w:gridCol w:w="1276"/>
        <w:gridCol w:w="850"/>
        <w:gridCol w:w="851"/>
        <w:gridCol w:w="850"/>
        <w:gridCol w:w="851"/>
      </w:tblGrid>
      <w:tr w:rsidR="002E60BD" w:rsidRPr="008D34EF" w14:paraId="61CE4E5A" w14:textId="77777777" w:rsidTr="002E60BD">
        <w:trPr>
          <w:tblHeader/>
        </w:trPr>
        <w:tc>
          <w:tcPr>
            <w:tcW w:w="526" w:type="dxa"/>
            <w:vMerge w:val="restart"/>
            <w:shd w:val="pct15" w:color="auto" w:fill="FFFFFF"/>
            <w:vAlign w:val="center"/>
          </w:tcPr>
          <w:p w14:paraId="0FB85020" w14:textId="77777777" w:rsidR="002E60BD" w:rsidRPr="008D34EF" w:rsidRDefault="002E60BD" w:rsidP="002E60BD">
            <w:r w:rsidRPr="008D34EF">
              <w:t>Α/Α</w:t>
            </w:r>
          </w:p>
        </w:tc>
        <w:tc>
          <w:tcPr>
            <w:tcW w:w="2792" w:type="dxa"/>
            <w:vMerge w:val="restart"/>
            <w:shd w:val="pct15" w:color="auto" w:fill="FFFFFF"/>
            <w:vAlign w:val="center"/>
          </w:tcPr>
          <w:p w14:paraId="2CE6A2F5" w14:textId="77777777" w:rsidR="002E60BD" w:rsidRPr="008D34EF" w:rsidRDefault="002E60BD" w:rsidP="002E60BD">
            <w:r w:rsidRPr="008D34EF">
              <w:t>ΠΕΡΙΓΡΑΦΗ</w:t>
            </w:r>
          </w:p>
        </w:tc>
        <w:tc>
          <w:tcPr>
            <w:tcW w:w="850" w:type="dxa"/>
            <w:vMerge w:val="restart"/>
            <w:shd w:val="pct15" w:color="auto" w:fill="FFFFFF"/>
            <w:vAlign w:val="center"/>
          </w:tcPr>
          <w:p w14:paraId="270667D9" w14:textId="77777777" w:rsidR="002E60BD" w:rsidRPr="008D34EF" w:rsidRDefault="002E60BD" w:rsidP="002E60BD">
            <w:r w:rsidRPr="008D34EF">
              <w:t>ΤΥΠΟΣ</w:t>
            </w:r>
          </w:p>
        </w:tc>
        <w:tc>
          <w:tcPr>
            <w:tcW w:w="851" w:type="dxa"/>
            <w:vMerge w:val="restart"/>
            <w:shd w:val="pct15" w:color="auto" w:fill="FFFFFF"/>
            <w:vAlign w:val="center"/>
          </w:tcPr>
          <w:p w14:paraId="3BCAB750" w14:textId="77777777" w:rsidR="002E60BD" w:rsidRPr="008D34EF" w:rsidRDefault="002E60BD" w:rsidP="002E60BD">
            <w:r w:rsidRPr="008D34EF">
              <w:t>ΦΑΣΗ ΈΡΓΟΥ</w:t>
            </w:r>
          </w:p>
        </w:tc>
        <w:tc>
          <w:tcPr>
            <w:tcW w:w="992" w:type="dxa"/>
            <w:vMerge w:val="restart"/>
            <w:shd w:val="pct15" w:color="auto" w:fill="FFFFFF"/>
            <w:vAlign w:val="center"/>
          </w:tcPr>
          <w:p w14:paraId="6AE75CD7" w14:textId="77777777" w:rsidR="002E60BD" w:rsidRPr="008D34EF" w:rsidRDefault="002E60BD" w:rsidP="002E60BD">
            <w:r w:rsidRPr="008D34EF">
              <w:t>ΚΩΔ. ΠΑΡΑΔΟΤΕΟΥ</w:t>
            </w:r>
          </w:p>
        </w:tc>
        <w:tc>
          <w:tcPr>
            <w:tcW w:w="709" w:type="dxa"/>
            <w:vMerge w:val="restart"/>
            <w:shd w:val="pct15" w:color="auto" w:fill="FFFFFF"/>
            <w:vAlign w:val="center"/>
          </w:tcPr>
          <w:p w14:paraId="48E189B5" w14:textId="77777777" w:rsidR="002E60BD" w:rsidRPr="008D34EF" w:rsidRDefault="002E60BD" w:rsidP="002E60BD">
            <w:r w:rsidRPr="008D34EF">
              <w:t>ΠΟΣΟΤΗΤΑ</w:t>
            </w:r>
          </w:p>
        </w:tc>
        <w:tc>
          <w:tcPr>
            <w:tcW w:w="2126" w:type="dxa"/>
            <w:gridSpan w:val="2"/>
            <w:shd w:val="pct15" w:color="auto" w:fill="FFFFFF"/>
            <w:vAlign w:val="center"/>
          </w:tcPr>
          <w:p w14:paraId="0F6CCA49" w14:textId="77777777" w:rsidR="002E60BD" w:rsidRPr="008D34EF" w:rsidRDefault="002E60BD" w:rsidP="002E60BD">
            <w:r w:rsidRPr="008D34EF">
              <w:t>ΑΞΙΑ ΧΩΡΙΣ ΦΠΑ [€]</w:t>
            </w:r>
          </w:p>
        </w:tc>
        <w:tc>
          <w:tcPr>
            <w:tcW w:w="992" w:type="dxa"/>
            <w:vMerge w:val="restart"/>
            <w:shd w:val="pct15" w:color="auto" w:fill="FFFFFF"/>
            <w:vAlign w:val="center"/>
          </w:tcPr>
          <w:p w14:paraId="5B990AB7" w14:textId="77777777" w:rsidR="002E60BD" w:rsidRPr="008D34EF" w:rsidRDefault="002E60BD" w:rsidP="002E60BD">
            <w:r w:rsidRPr="008D34EF">
              <w:t>ΦΠΑ [€]</w:t>
            </w:r>
          </w:p>
        </w:tc>
        <w:tc>
          <w:tcPr>
            <w:tcW w:w="1276" w:type="dxa"/>
            <w:vMerge w:val="restart"/>
            <w:shd w:val="pct15" w:color="auto" w:fill="FFFFFF"/>
            <w:vAlign w:val="center"/>
          </w:tcPr>
          <w:p w14:paraId="193CF12A" w14:textId="77777777" w:rsidR="002E60BD" w:rsidRPr="008D34EF" w:rsidRDefault="002E60BD" w:rsidP="002E60BD">
            <w:r w:rsidRPr="008D34EF">
              <w:t>ΣΥΝΟΛΙΚΗ ΑΞΙΑ</w:t>
            </w:r>
            <w:r w:rsidRPr="008D34EF">
              <w:rPr>
                <w:lang w:val="en-US"/>
              </w:rPr>
              <w:t xml:space="preserve"> </w:t>
            </w:r>
            <w:r w:rsidRPr="008D34EF">
              <w:t>ΜΕ ΦΠΑ [€]</w:t>
            </w:r>
          </w:p>
        </w:tc>
        <w:tc>
          <w:tcPr>
            <w:tcW w:w="3402" w:type="dxa"/>
            <w:gridSpan w:val="4"/>
            <w:shd w:val="pct15" w:color="auto" w:fill="FFFFFF"/>
            <w:vAlign w:val="center"/>
          </w:tcPr>
          <w:p w14:paraId="51FC9433" w14:textId="77777777" w:rsidR="002E60BD" w:rsidRPr="008D34EF" w:rsidRDefault="002E60BD" w:rsidP="002E60BD">
            <w:r w:rsidRPr="008D34EF">
              <w:t>* ΚΟΣΤΟΣ ΣΥΝΤΗΡΗΣΗΣ ΧΩΡΙΣ ΦΠΑ [€]</w:t>
            </w:r>
          </w:p>
        </w:tc>
      </w:tr>
      <w:tr w:rsidR="002E60BD" w:rsidRPr="008D34EF" w14:paraId="19C8DBDC" w14:textId="77777777" w:rsidTr="002E60BD">
        <w:trPr>
          <w:tblHeader/>
        </w:trPr>
        <w:tc>
          <w:tcPr>
            <w:tcW w:w="526" w:type="dxa"/>
            <w:vMerge/>
            <w:shd w:val="pct15" w:color="auto" w:fill="FFFFFF"/>
            <w:vAlign w:val="center"/>
          </w:tcPr>
          <w:p w14:paraId="42A0CD21" w14:textId="77777777" w:rsidR="002E60BD" w:rsidRPr="008D34EF" w:rsidRDefault="002E60BD" w:rsidP="002E60BD">
            <w:pPr>
              <w:rPr>
                <w:lang w:val="en-GB"/>
              </w:rPr>
            </w:pPr>
          </w:p>
        </w:tc>
        <w:tc>
          <w:tcPr>
            <w:tcW w:w="2792" w:type="dxa"/>
            <w:vMerge/>
            <w:shd w:val="pct15" w:color="auto" w:fill="FFFFFF"/>
            <w:vAlign w:val="center"/>
          </w:tcPr>
          <w:p w14:paraId="2DEA3D30" w14:textId="77777777" w:rsidR="002E60BD" w:rsidRPr="008D34EF" w:rsidRDefault="002E60BD" w:rsidP="002E60BD">
            <w:pPr>
              <w:rPr>
                <w:lang w:val="en-GB"/>
              </w:rPr>
            </w:pPr>
          </w:p>
        </w:tc>
        <w:tc>
          <w:tcPr>
            <w:tcW w:w="850" w:type="dxa"/>
            <w:vMerge/>
            <w:shd w:val="pct15" w:color="auto" w:fill="FFFFFF"/>
            <w:vAlign w:val="center"/>
          </w:tcPr>
          <w:p w14:paraId="0E3A17E2" w14:textId="77777777" w:rsidR="002E60BD" w:rsidRPr="008D34EF" w:rsidRDefault="002E60BD" w:rsidP="002E60BD">
            <w:pPr>
              <w:rPr>
                <w:lang w:val="en-GB"/>
              </w:rPr>
            </w:pPr>
          </w:p>
        </w:tc>
        <w:tc>
          <w:tcPr>
            <w:tcW w:w="851" w:type="dxa"/>
            <w:vMerge/>
            <w:shd w:val="pct15" w:color="auto" w:fill="FFFFFF"/>
          </w:tcPr>
          <w:p w14:paraId="65B2EA7A" w14:textId="77777777" w:rsidR="002E60BD" w:rsidRPr="008D34EF" w:rsidRDefault="002E60BD" w:rsidP="002E60BD">
            <w:pPr>
              <w:rPr>
                <w:lang w:val="en-GB"/>
              </w:rPr>
            </w:pPr>
          </w:p>
        </w:tc>
        <w:tc>
          <w:tcPr>
            <w:tcW w:w="992" w:type="dxa"/>
            <w:vMerge/>
            <w:shd w:val="pct15" w:color="auto" w:fill="FFFFFF"/>
          </w:tcPr>
          <w:p w14:paraId="1BDA3F10" w14:textId="77777777" w:rsidR="002E60BD" w:rsidRPr="008D34EF" w:rsidRDefault="002E60BD" w:rsidP="002E60BD">
            <w:pPr>
              <w:rPr>
                <w:lang w:val="en-GB"/>
              </w:rPr>
            </w:pPr>
          </w:p>
        </w:tc>
        <w:tc>
          <w:tcPr>
            <w:tcW w:w="709" w:type="dxa"/>
            <w:vMerge/>
            <w:shd w:val="pct15" w:color="auto" w:fill="FFFFFF"/>
            <w:vAlign w:val="center"/>
          </w:tcPr>
          <w:p w14:paraId="1EB1FC24" w14:textId="77777777" w:rsidR="002E60BD" w:rsidRPr="008D34EF" w:rsidRDefault="002E60BD" w:rsidP="002E60BD">
            <w:pPr>
              <w:rPr>
                <w:lang w:val="en-GB"/>
              </w:rPr>
            </w:pPr>
          </w:p>
        </w:tc>
        <w:tc>
          <w:tcPr>
            <w:tcW w:w="1134" w:type="dxa"/>
            <w:shd w:val="pct15" w:color="auto" w:fill="FFFFFF"/>
            <w:vAlign w:val="center"/>
          </w:tcPr>
          <w:p w14:paraId="2D22B4D1" w14:textId="77777777" w:rsidR="002E60BD" w:rsidRPr="008D34EF" w:rsidRDefault="002E60BD" w:rsidP="002E60BD">
            <w:r w:rsidRPr="008D34EF">
              <w:t>ΤΙΜΗ</w:t>
            </w:r>
            <w:r w:rsidRPr="008D34EF">
              <w:rPr>
                <w:lang w:val="en-US"/>
              </w:rPr>
              <w:t xml:space="preserve"> </w:t>
            </w:r>
            <w:r w:rsidRPr="008D34EF">
              <w:t>ΜΟΝΑΔΑΣ</w:t>
            </w:r>
          </w:p>
        </w:tc>
        <w:tc>
          <w:tcPr>
            <w:tcW w:w="992" w:type="dxa"/>
            <w:shd w:val="pct15" w:color="auto" w:fill="FFFFFF"/>
            <w:vAlign w:val="center"/>
          </w:tcPr>
          <w:p w14:paraId="277F7132" w14:textId="77777777" w:rsidR="002E60BD" w:rsidRPr="008D34EF" w:rsidRDefault="002E60BD" w:rsidP="002E60BD">
            <w:r w:rsidRPr="008D34EF">
              <w:t>ΣΥΝΟΛΟ</w:t>
            </w:r>
          </w:p>
        </w:tc>
        <w:tc>
          <w:tcPr>
            <w:tcW w:w="992" w:type="dxa"/>
            <w:vMerge/>
            <w:shd w:val="pct15" w:color="auto" w:fill="FFFFFF"/>
            <w:vAlign w:val="center"/>
          </w:tcPr>
          <w:p w14:paraId="5F2658A3" w14:textId="77777777" w:rsidR="002E60BD" w:rsidRPr="008D34EF" w:rsidRDefault="002E60BD" w:rsidP="002E60BD"/>
        </w:tc>
        <w:tc>
          <w:tcPr>
            <w:tcW w:w="1276" w:type="dxa"/>
            <w:vMerge/>
            <w:shd w:val="pct15" w:color="auto" w:fill="FFFFFF"/>
            <w:vAlign w:val="center"/>
          </w:tcPr>
          <w:p w14:paraId="5D235E5F" w14:textId="77777777" w:rsidR="002E60BD" w:rsidRPr="008D34EF" w:rsidRDefault="002E60BD" w:rsidP="002E60BD"/>
        </w:tc>
        <w:tc>
          <w:tcPr>
            <w:tcW w:w="850" w:type="dxa"/>
            <w:shd w:val="pct15" w:color="auto" w:fill="FFFFFF"/>
            <w:vAlign w:val="center"/>
          </w:tcPr>
          <w:p w14:paraId="30E857B3" w14:textId="77777777" w:rsidR="002E60BD" w:rsidRPr="008D34EF" w:rsidRDefault="002E60BD" w:rsidP="002E60BD">
            <w:r w:rsidRPr="008D34EF">
              <w:t>1</w:t>
            </w:r>
            <w:r w:rsidRPr="008D34EF">
              <w:rPr>
                <w:vertAlign w:val="superscript"/>
              </w:rPr>
              <w:t>ο</w:t>
            </w:r>
            <w:r w:rsidRPr="008D34EF">
              <w:t xml:space="preserve"> έτος</w:t>
            </w:r>
          </w:p>
        </w:tc>
        <w:tc>
          <w:tcPr>
            <w:tcW w:w="851" w:type="dxa"/>
            <w:shd w:val="pct15" w:color="auto" w:fill="FFFFFF"/>
            <w:vAlign w:val="center"/>
          </w:tcPr>
          <w:p w14:paraId="5C794B29" w14:textId="77777777" w:rsidR="002E60BD" w:rsidRPr="008D34EF" w:rsidRDefault="002E60BD" w:rsidP="002E60BD">
            <w:r w:rsidRPr="008D34EF">
              <w:t>2</w:t>
            </w:r>
            <w:r w:rsidRPr="008D34EF">
              <w:rPr>
                <w:vertAlign w:val="superscript"/>
              </w:rPr>
              <w:t>ο</w:t>
            </w:r>
            <w:r w:rsidRPr="008D34EF">
              <w:t xml:space="preserve"> έτος</w:t>
            </w:r>
          </w:p>
        </w:tc>
        <w:tc>
          <w:tcPr>
            <w:tcW w:w="850" w:type="dxa"/>
            <w:shd w:val="pct15" w:color="auto" w:fill="FFFFFF"/>
            <w:vAlign w:val="center"/>
          </w:tcPr>
          <w:p w14:paraId="34455BA2" w14:textId="77777777" w:rsidR="002E60BD" w:rsidRPr="008D34EF" w:rsidRDefault="002E60BD" w:rsidP="002E60BD">
            <w:r w:rsidRPr="008D34EF">
              <w:t>3</w:t>
            </w:r>
            <w:r w:rsidRPr="008D34EF">
              <w:rPr>
                <w:vertAlign w:val="superscript"/>
              </w:rPr>
              <w:t>ο</w:t>
            </w:r>
            <w:r w:rsidRPr="008D34EF">
              <w:t xml:space="preserve"> έτος</w:t>
            </w:r>
          </w:p>
        </w:tc>
        <w:tc>
          <w:tcPr>
            <w:tcW w:w="851" w:type="dxa"/>
            <w:shd w:val="pct15" w:color="auto" w:fill="FFFFFF"/>
          </w:tcPr>
          <w:p w14:paraId="63D9135E" w14:textId="77777777" w:rsidR="002E60BD" w:rsidRPr="008D34EF" w:rsidRDefault="002E60BD" w:rsidP="002E60BD">
            <w:r w:rsidRPr="008D34EF">
              <w:rPr>
                <w:lang w:val="en-US"/>
              </w:rPr>
              <w:t>4</w:t>
            </w:r>
            <w:r w:rsidRPr="008D34EF">
              <w:rPr>
                <w:vertAlign w:val="superscript"/>
              </w:rPr>
              <w:t>ο</w:t>
            </w:r>
            <w:r w:rsidRPr="008D34EF">
              <w:t xml:space="preserve"> έτος</w:t>
            </w:r>
          </w:p>
        </w:tc>
      </w:tr>
      <w:tr w:rsidR="00C86021" w:rsidRPr="008D34EF" w14:paraId="7E33DAA5" w14:textId="77777777" w:rsidTr="00C86021">
        <w:trPr>
          <w:trHeight w:val="340"/>
        </w:trPr>
        <w:tc>
          <w:tcPr>
            <w:tcW w:w="526" w:type="dxa"/>
            <w:vAlign w:val="center"/>
          </w:tcPr>
          <w:p w14:paraId="49A7512D" w14:textId="77777777" w:rsidR="00C86021" w:rsidRPr="008D34EF" w:rsidRDefault="00C86021" w:rsidP="00C86021">
            <w:pPr>
              <w:pStyle w:val="ListParagraph"/>
              <w:numPr>
                <w:ilvl w:val="0"/>
                <w:numId w:val="94"/>
              </w:numPr>
              <w:rPr>
                <w:lang w:val="en-GB"/>
              </w:rPr>
            </w:pPr>
          </w:p>
        </w:tc>
        <w:tc>
          <w:tcPr>
            <w:tcW w:w="2792" w:type="dxa"/>
            <w:vAlign w:val="center"/>
          </w:tcPr>
          <w:p w14:paraId="32E2056A" w14:textId="77777777" w:rsidR="00C86021" w:rsidRPr="008D34EF" w:rsidRDefault="00C86021" w:rsidP="00C86021">
            <w:r w:rsidRPr="008D34EF">
              <w:rPr>
                <w:rFonts w:eastAsia="Times New Roman"/>
                <w:color w:val="000000"/>
                <w:sz w:val="20"/>
                <w:szCs w:val="20"/>
                <w:lang w:eastAsia="el-GR"/>
              </w:rPr>
              <w:t>Σταθμοί Βάσης DMR III Σταθερού Σημείου (UHF Κεραία, ενεργός εξοπλισμός, καλώδια &amp; κανάλια διασύνδεσης και τροφοδοσίας) &amp; εγκατάσταση &amp; licenses</w:t>
            </w:r>
          </w:p>
        </w:tc>
        <w:tc>
          <w:tcPr>
            <w:tcW w:w="850" w:type="dxa"/>
            <w:vAlign w:val="center"/>
          </w:tcPr>
          <w:p w14:paraId="23F673B9" w14:textId="77777777" w:rsidR="00C86021" w:rsidRPr="008D34EF" w:rsidRDefault="00C86021" w:rsidP="00C86021">
            <w:pPr>
              <w:rPr>
                <w:lang w:val="en-GB"/>
              </w:rPr>
            </w:pPr>
            <w:r w:rsidRPr="008D34EF">
              <w:rPr>
                <w:rFonts w:eastAsia="Times New Roman"/>
                <w:color w:val="000000"/>
                <w:sz w:val="20"/>
                <w:szCs w:val="20"/>
                <w:lang w:eastAsia="el-GR"/>
              </w:rPr>
              <w:t>Εξοπλισμός</w:t>
            </w:r>
            <w:r w:rsidR="00EC6C44" w:rsidRPr="008D34EF">
              <w:rPr>
                <w:rFonts w:eastAsia="Times New Roman"/>
                <w:color w:val="000000"/>
                <w:sz w:val="20"/>
                <w:szCs w:val="20"/>
                <w:lang w:eastAsia="el-GR"/>
              </w:rPr>
              <w:t xml:space="preserve"> (σετ</w:t>
            </w:r>
            <w:r w:rsidR="00CF4C51" w:rsidRPr="008D34EF">
              <w:rPr>
                <w:rFonts w:eastAsia="Times New Roman"/>
                <w:color w:val="000000"/>
                <w:sz w:val="20"/>
                <w:szCs w:val="20"/>
                <w:lang w:val="en-US" w:eastAsia="el-GR"/>
              </w:rPr>
              <w:t xml:space="preserve"> </w:t>
            </w:r>
            <w:r w:rsidR="00CF4C51" w:rsidRPr="008D34EF">
              <w:rPr>
                <w:rFonts w:eastAsia="Times New Roman"/>
                <w:color w:val="000000"/>
                <w:sz w:val="20"/>
                <w:szCs w:val="20"/>
                <w:lang w:eastAsia="el-GR"/>
              </w:rPr>
              <w:t>ανά ΣΒ</w:t>
            </w:r>
            <w:r w:rsidR="00EC6C44" w:rsidRPr="008D34EF">
              <w:rPr>
                <w:rFonts w:eastAsia="Times New Roman"/>
                <w:color w:val="000000"/>
                <w:sz w:val="20"/>
                <w:szCs w:val="20"/>
                <w:lang w:eastAsia="el-GR"/>
              </w:rPr>
              <w:t>)</w:t>
            </w:r>
          </w:p>
        </w:tc>
        <w:tc>
          <w:tcPr>
            <w:tcW w:w="851" w:type="dxa"/>
            <w:vAlign w:val="center"/>
          </w:tcPr>
          <w:p w14:paraId="40C24D3C" w14:textId="77777777" w:rsidR="00C86021" w:rsidRPr="008D34EF" w:rsidRDefault="00C86021" w:rsidP="00C86021">
            <w:pPr>
              <w:rPr>
                <w:lang w:val="en-US"/>
              </w:rPr>
            </w:pPr>
            <w:r w:rsidRPr="008D34EF">
              <w:rPr>
                <w:rFonts w:eastAsia="Times New Roman"/>
                <w:color w:val="000000"/>
                <w:sz w:val="20"/>
                <w:szCs w:val="20"/>
                <w:lang w:val="en-US" w:eastAsia="el-GR"/>
              </w:rPr>
              <w:t>5</w:t>
            </w:r>
          </w:p>
        </w:tc>
        <w:tc>
          <w:tcPr>
            <w:tcW w:w="992" w:type="dxa"/>
            <w:vAlign w:val="center"/>
          </w:tcPr>
          <w:p w14:paraId="7919C625" w14:textId="77777777" w:rsidR="00C86021" w:rsidRPr="008D34EF" w:rsidRDefault="00C86021" w:rsidP="00C86021">
            <w:pPr>
              <w:rPr>
                <w:lang w:val="en-GB"/>
              </w:rPr>
            </w:pPr>
            <w:r w:rsidRPr="008D34EF">
              <w:rPr>
                <w:rFonts w:eastAsia="Times New Roman"/>
                <w:color w:val="000000"/>
                <w:sz w:val="20"/>
                <w:szCs w:val="20"/>
                <w:lang w:eastAsia="el-GR"/>
              </w:rPr>
              <w:t>Π5.1</w:t>
            </w:r>
          </w:p>
        </w:tc>
        <w:tc>
          <w:tcPr>
            <w:tcW w:w="709" w:type="dxa"/>
            <w:vAlign w:val="center"/>
          </w:tcPr>
          <w:p w14:paraId="6CD360FD" w14:textId="77777777" w:rsidR="00C86021" w:rsidRPr="008D34EF" w:rsidRDefault="00C86021" w:rsidP="00C86021">
            <w:pPr>
              <w:rPr>
                <w:lang w:val="en-US"/>
              </w:rPr>
            </w:pPr>
            <w:r w:rsidRPr="008D34EF">
              <w:rPr>
                <w:rFonts w:eastAsia="Times New Roman"/>
                <w:color w:val="000000"/>
                <w:sz w:val="20"/>
                <w:szCs w:val="20"/>
                <w:lang w:eastAsia="el-GR"/>
              </w:rPr>
              <w:t>260</w:t>
            </w:r>
          </w:p>
        </w:tc>
        <w:tc>
          <w:tcPr>
            <w:tcW w:w="1134" w:type="dxa"/>
            <w:vAlign w:val="center"/>
          </w:tcPr>
          <w:p w14:paraId="043CCB51" w14:textId="77777777" w:rsidR="00C86021" w:rsidRPr="008D34EF" w:rsidRDefault="00C86021" w:rsidP="00C86021">
            <w:pPr>
              <w:rPr>
                <w:lang w:val="en-GB"/>
              </w:rPr>
            </w:pPr>
          </w:p>
        </w:tc>
        <w:tc>
          <w:tcPr>
            <w:tcW w:w="992" w:type="dxa"/>
            <w:vAlign w:val="center"/>
          </w:tcPr>
          <w:p w14:paraId="2B508A37" w14:textId="77777777" w:rsidR="00C86021" w:rsidRPr="008D34EF" w:rsidRDefault="00C86021" w:rsidP="00C86021">
            <w:pPr>
              <w:rPr>
                <w:lang w:val="en-GB"/>
              </w:rPr>
            </w:pPr>
          </w:p>
        </w:tc>
        <w:tc>
          <w:tcPr>
            <w:tcW w:w="992" w:type="dxa"/>
            <w:vAlign w:val="center"/>
          </w:tcPr>
          <w:p w14:paraId="4BD324C4" w14:textId="77777777" w:rsidR="00C86021" w:rsidRPr="008D34EF" w:rsidRDefault="00C86021" w:rsidP="00C86021">
            <w:pPr>
              <w:rPr>
                <w:lang w:val="en-GB"/>
              </w:rPr>
            </w:pPr>
          </w:p>
        </w:tc>
        <w:tc>
          <w:tcPr>
            <w:tcW w:w="1276" w:type="dxa"/>
            <w:vAlign w:val="center"/>
          </w:tcPr>
          <w:p w14:paraId="7E36434C" w14:textId="77777777" w:rsidR="00C86021" w:rsidRPr="008D34EF" w:rsidRDefault="00C86021" w:rsidP="00C86021">
            <w:pPr>
              <w:rPr>
                <w:lang w:val="en-GB"/>
              </w:rPr>
            </w:pPr>
          </w:p>
        </w:tc>
        <w:tc>
          <w:tcPr>
            <w:tcW w:w="850" w:type="dxa"/>
            <w:vAlign w:val="center"/>
          </w:tcPr>
          <w:p w14:paraId="02C0C17C" w14:textId="77777777" w:rsidR="00C86021" w:rsidRPr="008D34EF" w:rsidRDefault="00C86021" w:rsidP="00C86021">
            <w:pPr>
              <w:rPr>
                <w:lang w:val="en-GB"/>
              </w:rPr>
            </w:pPr>
          </w:p>
        </w:tc>
        <w:tc>
          <w:tcPr>
            <w:tcW w:w="851" w:type="dxa"/>
            <w:vAlign w:val="center"/>
          </w:tcPr>
          <w:p w14:paraId="37CB63BA" w14:textId="77777777" w:rsidR="00C86021" w:rsidRPr="008D34EF" w:rsidRDefault="00C86021" w:rsidP="00C86021">
            <w:pPr>
              <w:rPr>
                <w:lang w:val="en-GB"/>
              </w:rPr>
            </w:pPr>
          </w:p>
        </w:tc>
        <w:tc>
          <w:tcPr>
            <w:tcW w:w="850" w:type="dxa"/>
            <w:vAlign w:val="center"/>
          </w:tcPr>
          <w:p w14:paraId="10BD9A76" w14:textId="77777777" w:rsidR="00C86021" w:rsidRPr="008D34EF" w:rsidRDefault="00C86021" w:rsidP="00C86021">
            <w:pPr>
              <w:rPr>
                <w:lang w:val="en-GB"/>
              </w:rPr>
            </w:pPr>
          </w:p>
        </w:tc>
        <w:tc>
          <w:tcPr>
            <w:tcW w:w="851" w:type="dxa"/>
          </w:tcPr>
          <w:p w14:paraId="54DB5AB6" w14:textId="77777777" w:rsidR="00C86021" w:rsidRPr="008D34EF" w:rsidRDefault="00C86021" w:rsidP="00C86021">
            <w:pPr>
              <w:rPr>
                <w:lang w:val="en-GB"/>
              </w:rPr>
            </w:pPr>
          </w:p>
        </w:tc>
      </w:tr>
      <w:tr w:rsidR="0056574D" w:rsidRPr="008D34EF" w14:paraId="1C82285F" w14:textId="77777777" w:rsidTr="00B017AD">
        <w:trPr>
          <w:trHeight w:val="340"/>
        </w:trPr>
        <w:tc>
          <w:tcPr>
            <w:tcW w:w="526" w:type="dxa"/>
            <w:vAlign w:val="center"/>
          </w:tcPr>
          <w:p w14:paraId="2657E6AD" w14:textId="77777777" w:rsidR="0056574D" w:rsidRPr="008D34EF" w:rsidRDefault="0056574D" w:rsidP="0056574D">
            <w:pPr>
              <w:pStyle w:val="ListParagraph"/>
              <w:numPr>
                <w:ilvl w:val="0"/>
                <w:numId w:val="94"/>
              </w:numPr>
              <w:rPr>
                <w:lang w:val="en-GB"/>
              </w:rPr>
            </w:pPr>
          </w:p>
        </w:tc>
        <w:tc>
          <w:tcPr>
            <w:tcW w:w="2792" w:type="dxa"/>
            <w:vAlign w:val="center"/>
          </w:tcPr>
          <w:p w14:paraId="153942B5" w14:textId="77777777" w:rsidR="0056574D" w:rsidRPr="008D34EF" w:rsidRDefault="0056574D" w:rsidP="0056574D">
            <w:pPr>
              <w:rPr>
                <w:rFonts w:eastAsia="Times New Roman"/>
                <w:color w:val="000000"/>
                <w:sz w:val="20"/>
                <w:szCs w:val="20"/>
                <w:lang w:eastAsia="el-GR"/>
              </w:rPr>
            </w:pPr>
            <w:r w:rsidRPr="008D34EF">
              <w:rPr>
                <w:rFonts w:eastAsia="Times New Roman"/>
                <w:color w:val="000000"/>
                <w:sz w:val="20"/>
                <w:szCs w:val="20"/>
                <w:lang w:eastAsia="el-GR"/>
              </w:rPr>
              <w:t>Προμήθεια, εγκατάσταση και αδειοδότηση Κινητών Σταθμών Βάσης DMR III και Φορητοί Επαναλήπτες Αμεσότροπης Λειτουργίας Εκτεταμένης εμβέλειας</w:t>
            </w:r>
          </w:p>
        </w:tc>
        <w:tc>
          <w:tcPr>
            <w:tcW w:w="850" w:type="dxa"/>
            <w:vAlign w:val="center"/>
          </w:tcPr>
          <w:p w14:paraId="50C0D4A6" w14:textId="77777777" w:rsidR="0056574D" w:rsidRPr="008D34EF" w:rsidRDefault="0056574D" w:rsidP="0056574D">
            <w:r w:rsidRPr="008D34EF">
              <w:rPr>
                <w:rFonts w:eastAsia="Times New Roman"/>
                <w:color w:val="000000"/>
                <w:sz w:val="20"/>
                <w:szCs w:val="20"/>
                <w:lang w:eastAsia="el-GR"/>
              </w:rPr>
              <w:t>Εξοπλισμός</w:t>
            </w:r>
            <w:r w:rsidR="00EC6C44" w:rsidRPr="008D34EF">
              <w:rPr>
                <w:rFonts w:eastAsia="Times New Roman"/>
                <w:color w:val="000000"/>
                <w:sz w:val="20"/>
                <w:szCs w:val="20"/>
                <w:lang w:eastAsia="el-GR"/>
              </w:rPr>
              <w:t xml:space="preserve"> (σετ)</w:t>
            </w:r>
          </w:p>
        </w:tc>
        <w:tc>
          <w:tcPr>
            <w:tcW w:w="851" w:type="dxa"/>
            <w:vAlign w:val="center"/>
          </w:tcPr>
          <w:p w14:paraId="10AAB54E" w14:textId="77777777" w:rsidR="0056574D" w:rsidRPr="008D34EF" w:rsidRDefault="0056574D" w:rsidP="0056574D">
            <w:r w:rsidRPr="008D34EF">
              <w:rPr>
                <w:rFonts w:eastAsia="Times New Roman"/>
                <w:color w:val="000000"/>
                <w:sz w:val="20"/>
                <w:szCs w:val="20"/>
                <w:lang w:val="en-US" w:eastAsia="el-GR"/>
              </w:rPr>
              <w:t>5</w:t>
            </w:r>
          </w:p>
        </w:tc>
        <w:tc>
          <w:tcPr>
            <w:tcW w:w="992" w:type="dxa"/>
            <w:vAlign w:val="center"/>
          </w:tcPr>
          <w:p w14:paraId="7FFA325F" w14:textId="77777777" w:rsidR="0056574D" w:rsidRPr="008D34EF" w:rsidRDefault="0056574D" w:rsidP="0056574D">
            <w:r w:rsidRPr="008D34EF">
              <w:rPr>
                <w:rFonts w:eastAsia="Times New Roman"/>
                <w:color w:val="000000"/>
                <w:sz w:val="20"/>
                <w:szCs w:val="20"/>
                <w:lang w:eastAsia="el-GR"/>
              </w:rPr>
              <w:t>Π5.2</w:t>
            </w:r>
          </w:p>
        </w:tc>
        <w:tc>
          <w:tcPr>
            <w:tcW w:w="709" w:type="dxa"/>
            <w:vAlign w:val="center"/>
          </w:tcPr>
          <w:p w14:paraId="3C6B59D4" w14:textId="77777777" w:rsidR="0056574D" w:rsidRPr="008D34EF" w:rsidRDefault="0056574D" w:rsidP="0056574D">
            <w:r w:rsidRPr="008D34EF">
              <w:t>200</w:t>
            </w:r>
          </w:p>
        </w:tc>
        <w:tc>
          <w:tcPr>
            <w:tcW w:w="1134" w:type="dxa"/>
            <w:vAlign w:val="center"/>
          </w:tcPr>
          <w:p w14:paraId="7D61E278" w14:textId="77777777" w:rsidR="0056574D" w:rsidRPr="008D34EF" w:rsidRDefault="0056574D" w:rsidP="0056574D"/>
        </w:tc>
        <w:tc>
          <w:tcPr>
            <w:tcW w:w="992" w:type="dxa"/>
            <w:vAlign w:val="center"/>
          </w:tcPr>
          <w:p w14:paraId="2F3A083C" w14:textId="77777777" w:rsidR="0056574D" w:rsidRPr="008D34EF" w:rsidRDefault="0056574D" w:rsidP="0056574D"/>
        </w:tc>
        <w:tc>
          <w:tcPr>
            <w:tcW w:w="992" w:type="dxa"/>
            <w:vAlign w:val="center"/>
          </w:tcPr>
          <w:p w14:paraId="605ABC56" w14:textId="77777777" w:rsidR="0056574D" w:rsidRPr="008D34EF" w:rsidRDefault="0056574D" w:rsidP="0056574D"/>
        </w:tc>
        <w:tc>
          <w:tcPr>
            <w:tcW w:w="1276" w:type="dxa"/>
            <w:vAlign w:val="center"/>
          </w:tcPr>
          <w:p w14:paraId="13F82794" w14:textId="77777777" w:rsidR="0056574D" w:rsidRPr="008D34EF" w:rsidRDefault="0056574D" w:rsidP="0056574D"/>
        </w:tc>
        <w:tc>
          <w:tcPr>
            <w:tcW w:w="850" w:type="dxa"/>
            <w:vAlign w:val="center"/>
          </w:tcPr>
          <w:p w14:paraId="321327AB" w14:textId="77777777" w:rsidR="0056574D" w:rsidRPr="008D34EF" w:rsidRDefault="0056574D" w:rsidP="0056574D"/>
        </w:tc>
        <w:tc>
          <w:tcPr>
            <w:tcW w:w="851" w:type="dxa"/>
            <w:vAlign w:val="center"/>
          </w:tcPr>
          <w:p w14:paraId="23E588DD" w14:textId="77777777" w:rsidR="0056574D" w:rsidRPr="008D34EF" w:rsidRDefault="0056574D" w:rsidP="0056574D"/>
        </w:tc>
        <w:tc>
          <w:tcPr>
            <w:tcW w:w="850" w:type="dxa"/>
            <w:vAlign w:val="center"/>
          </w:tcPr>
          <w:p w14:paraId="37C05389" w14:textId="77777777" w:rsidR="0056574D" w:rsidRPr="008D34EF" w:rsidRDefault="0056574D" w:rsidP="0056574D"/>
        </w:tc>
        <w:tc>
          <w:tcPr>
            <w:tcW w:w="851" w:type="dxa"/>
          </w:tcPr>
          <w:p w14:paraId="68519305" w14:textId="77777777" w:rsidR="0056574D" w:rsidRPr="008D34EF" w:rsidRDefault="0056574D" w:rsidP="0056574D"/>
        </w:tc>
      </w:tr>
      <w:tr w:rsidR="00C86021" w:rsidRPr="008D34EF" w14:paraId="761A4AB0" w14:textId="77777777" w:rsidTr="00C86021">
        <w:trPr>
          <w:trHeight w:val="340"/>
        </w:trPr>
        <w:tc>
          <w:tcPr>
            <w:tcW w:w="526" w:type="dxa"/>
            <w:vAlign w:val="center"/>
          </w:tcPr>
          <w:p w14:paraId="48537A29" w14:textId="77777777" w:rsidR="00C86021" w:rsidRPr="008D34EF" w:rsidRDefault="00C86021" w:rsidP="00C86021">
            <w:pPr>
              <w:pStyle w:val="ListParagraph"/>
              <w:numPr>
                <w:ilvl w:val="0"/>
                <w:numId w:val="94"/>
              </w:numPr>
            </w:pPr>
          </w:p>
        </w:tc>
        <w:tc>
          <w:tcPr>
            <w:tcW w:w="2792" w:type="dxa"/>
            <w:vAlign w:val="center"/>
          </w:tcPr>
          <w:p w14:paraId="458252D5" w14:textId="77777777" w:rsidR="00C86021" w:rsidRPr="008D34EF" w:rsidRDefault="0056574D" w:rsidP="00C86021">
            <w:r w:rsidRPr="008D34EF">
              <w:t>Προμήθεια των Αυτόνομων mobile 4G/LTE ή νεότερων Base Stations</w:t>
            </w:r>
          </w:p>
        </w:tc>
        <w:tc>
          <w:tcPr>
            <w:tcW w:w="850" w:type="dxa"/>
            <w:vAlign w:val="center"/>
          </w:tcPr>
          <w:p w14:paraId="33B08A59" w14:textId="77777777" w:rsidR="00C86021" w:rsidRPr="008D34EF" w:rsidRDefault="0056574D" w:rsidP="00C86021">
            <w:r w:rsidRPr="008D34EF">
              <w:rPr>
                <w:rFonts w:eastAsia="Times New Roman"/>
                <w:color w:val="000000"/>
                <w:sz w:val="20"/>
                <w:szCs w:val="20"/>
                <w:lang w:eastAsia="el-GR"/>
              </w:rPr>
              <w:t>Εξοπλισμός</w:t>
            </w:r>
            <w:r w:rsidR="00EC6C44" w:rsidRPr="008D34EF">
              <w:rPr>
                <w:rFonts w:eastAsia="Times New Roman"/>
                <w:color w:val="000000"/>
                <w:sz w:val="20"/>
                <w:szCs w:val="20"/>
                <w:lang w:eastAsia="el-GR"/>
              </w:rPr>
              <w:t xml:space="preserve"> (τεμ)</w:t>
            </w:r>
          </w:p>
        </w:tc>
        <w:tc>
          <w:tcPr>
            <w:tcW w:w="851" w:type="dxa"/>
          </w:tcPr>
          <w:p w14:paraId="16B8516D" w14:textId="77777777" w:rsidR="00C86021" w:rsidRPr="008D34EF" w:rsidRDefault="0056574D" w:rsidP="00C86021">
            <w:r w:rsidRPr="008D34EF">
              <w:t>5</w:t>
            </w:r>
          </w:p>
        </w:tc>
        <w:tc>
          <w:tcPr>
            <w:tcW w:w="992" w:type="dxa"/>
          </w:tcPr>
          <w:p w14:paraId="381874F3" w14:textId="77777777" w:rsidR="00C86021" w:rsidRPr="008D34EF" w:rsidRDefault="0056574D" w:rsidP="00C86021">
            <w:pPr>
              <w:rPr>
                <w:sz w:val="20"/>
                <w:szCs w:val="20"/>
              </w:rPr>
            </w:pPr>
            <w:r w:rsidRPr="008D34EF">
              <w:rPr>
                <w:sz w:val="20"/>
                <w:szCs w:val="20"/>
              </w:rPr>
              <w:t>Π5.3</w:t>
            </w:r>
          </w:p>
        </w:tc>
        <w:tc>
          <w:tcPr>
            <w:tcW w:w="709" w:type="dxa"/>
            <w:vAlign w:val="center"/>
          </w:tcPr>
          <w:p w14:paraId="1D4B6A84" w14:textId="77777777" w:rsidR="00C86021" w:rsidRPr="008D34EF" w:rsidRDefault="0056574D" w:rsidP="00C86021">
            <w:r w:rsidRPr="008D34EF">
              <w:t>2</w:t>
            </w:r>
          </w:p>
        </w:tc>
        <w:tc>
          <w:tcPr>
            <w:tcW w:w="1134" w:type="dxa"/>
            <w:vAlign w:val="center"/>
          </w:tcPr>
          <w:p w14:paraId="7142146E" w14:textId="77777777" w:rsidR="00C86021" w:rsidRPr="008D34EF" w:rsidRDefault="00C86021" w:rsidP="00C86021"/>
        </w:tc>
        <w:tc>
          <w:tcPr>
            <w:tcW w:w="992" w:type="dxa"/>
            <w:vAlign w:val="center"/>
          </w:tcPr>
          <w:p w14:paraId="0F16AEEF" w14:textId="77777777" w:rsidR="00C86021" w:rsidRPr="008D34EF" w:rsidRDefault="00C86021" w:rsidP="00C86021"/>
        </w:tc>
        <w:tc>
          <w:tcPr>
            <w:tcW w:w="992" w:type="dxa"/>
            <w:vAlign w:val="center"/>
          </w:tcPr>
          <w:p w14:paraId="7441BABF" w14:textId="77777777" w:rsidR="00C86021" w:rsidRPr="008D34EF" w:rsidRDefault="00C86021" w:rsidP="00C86021"/>
        </w:tc>
        <w:tc>
          <w:tcPr>
            <w:tcW w:w="1276" w:type="dxa"/>
            <w:vAlign w:val="center"/>
          </w:tcPr>
          <w:p w14:paraId="18A62CDF" w14:textId="77777777" w:rsidR="00C86021" w:rsidRPr="008D34EF" w:rsidRDefault="00C86021" w:rsidP="00C86021"/>
        </w:tc>
        <w:tc>
          <w:tcPr>
            <w:tcW w:w="850" w:type="dxa"/>
            <w:vAlign w:val="center"/>
          </w:tcPr>
          <w:p w14:paraId="3A1427AD" w14:textId="77777777" w:rsidR="00C86021" w:rsidRPr="008D34EF" w:rsidRDefault="00C86021" w:rsidP="00C86021"/>
        </w:tc>
        <w:tc>
          <w:tcPr>
            <w:tcW w:w="851" w:type="dxa"/>
            <w:vAlign w:val="center"/>
          </w:tcPr>
          <w:p w14:paraId="3242E852" w14:textId="77777777" w:rsidR="00C86021" w:rsidRPr="008D34EF" w:rsidRDefault="00C86021" w:rsidP="00C86021"/>
        </w:tc>
        <w:tc>
          <w:tcPr>
            <w:tcW w:w="850" w:type="dxa"/>
            <w:vAlign w:val="center"/>
          </w:tcPr>
          <w:p w14:paraId="4BD76EC6" w14:textId="77777777" w:rsidR="00C86021" w:rsidRPr="008D34EF" w:rsidRDefault="00C86021" w:rsidP="00C86021"/>
        </w:tc>
        <w:tc>
          <w:tcPr>
            <w:tcW w:w="851" w:type="dxa"/>
          </w:tcPr>
          <w:p w14:paraId="22C18BBB" w14:textId="77777777" w:rsidR="00C86021" w:rsidRPr="008D34EF" w:rsidRDefault="00C86021" w:rsidP="00C86021"/>
        </w:tc>
      </w:tr>
      <w:tr w:rsidR="00EC6C44" w:rsidRPr="008D34EF" w14:paraId="1C28F364" w14:textId="77777777" w:rsidTr="00EC6C44">
        <w:trPr>
          <w:trHeight w:val="340"/>
        </w:trPr>
        <w:tc>
          <w:tcPr>
            <w:tcW w:w="526" w:type="dxa"/>
            <w:vAlign w:val="center"/>
          </w:tcPr>
          <w:p w14:paraId="69B04642" w14:textId="77777777" w:rsidR="00EC6C44" w:rsidRPr="008D34EF" w:rsidRDefault="00EC6C44" w:rsidP="00EC6C44">
            <w:pPr>
              <w:pStyle w:val="ListParagraph"/>
              <w:numPr>
                <w:ilvl w:val="0"/>
                <w:numId w:val="94"/>
              </w:numPr>
            </w:pPr>
          </w:p>
        </w:tc>
        <w:tc>
          <w:tcPr>
            <w:tcW w:w="2792" w:type="dxa"/>
            <w:vAlign w:val="center"/>
          </w:tcPr>
          <w:p w14:paraId="2A8449CA" w14:textId="77777777" w:rsidR="00EC6C44" w:rsidRPr="008D34EF" w:rsidRDefault="00EC6C44" w:rsidP="00EC6C44">
            <w:r w:rsidRPr="008D34EF">
              <w:rPr>
                <w:rFonts w:eastAsia="Times New Roman"/>
                <w:color w:val="000000"/>
                <w:sz w:val="20"/>
                <w:szCs w:val="20"/>
                <w:lang w:eastAsia="el-GR"/>
              </w:rPr>
              <w:t>UHF DMR mobile III radio terminals με βάση στήριξης στα οχήματα και εγκατάσταση τους στα οχήματα και στους κατά τόπους (επίπεδο Νομού) Πυροσβεστικούς Σταθμούς εκτός από τα νησιά στα οποία η εγκατάσταση θα γίνει όπου υπάρχει Πυροσβεστικός Σταθμός &amp; εγκατάσταση &amp; licenses</w:t>
            </w:r>
          </w:p>
        </w:tc>
        <w:tc>
          <w:tcPr>
            <w:tcW w:w="850" w:type="dxa"/>
            <w:vAlign w:val="center"/>
          </w:tcPr>
          <w:p w14:paraId="300F8EDE" w14:textId="77777777" w:rsidR="00EC6C44" w:rsidRPr="008D34EF" w:rsidRDefault="00EC6C44" w:rsidP="00EC6C44">
            <w:r w:rsidRPr="008D34EF">
              <w:rPr>
                <w:rFonts w:eastAsia="Times New Roman"/>
                <w:color w:val="000000"/>
                <w:sz w:val="20"/>
                <w:szCs w:val="20"/>
                <w:lang w:eastAsia="el-GR"/>
              </w:rPr>
              <w:t>Εξοπλισμός (τεμ)</w:t>
            </w:r>
          </w:p>
        </w:tc>
        <w:tc>
          <w:tcPr>
            <w:tcW w:w="851" w:type="dxa"/>
            <w:vAlign w:val="center"/>
          </w:tcPr>
          <w:p w14:paraId="5FE8B53C" w14:textId="77777777" w:rsidR="00EC6C44" w:rsidRPr="008D34EF" w:rsidRDefault="00EC6C44" w:rsidP="00EC6C44">
            <w:r w:rsidRPr="008D34EF">
              <w:t>4</w:t>
            </w:r>
          </w:p>
        </w:tc>
        <w:tc>
          <w:tcPr>
            <w:tcW w:w="992" w:type="dxa"/>
            <w:vAlign w:val="center"/>
          </w:tcPr>
          <w:p w14:paraId="7D7DAFC9" w14:textId="77777777" w:rsidR="00EC6C44" w:rsidRPr="008D34EF" w:rsidRDefault="00EC6C44" w:rsidP="00EC6C44">
            <w:r w:rsidRPr="008D34EF">
              <w:rPr>
                <w:rFonts w:eastAsia="Times New Roman"/>
                <w:color w:val="000000"/>
                <w:sz w:val="20"/>
                <w:szCs w:val="20"/>
                <w:lang w:eastAsia="el-GR"/>
              </w:rPr>
              <w:t>Π4.1</w:t>
            </w:r>
          </w:p>
        </w:tc>
        <w:tc>
          <w:tcPr>
            <w:tcW w:w="709" w:type="dxa"/>
            <w:vAlign w:val="center"/>
          </w:tcPr>
          <w:p w14:paraId="59CDAEEC" w14:textId="77777777" w:rsidR="00EC6C44" w:rsidRPr="008D34EF" w:rsidRDefault="00EC6C44" w:rsidP="00EC6C44">
            <w:r w:rsidRPr="008D34EF">
              <w:rPr>
                <w:rFonts w:eastAsia="Times New Roman"/>
                <w:color w:val="000000"/>
                <w:sz w:val="20"/>
                <w:szCs w:val="20"/>
                <w:lang w:eastAsia="el-GR"/>
              </w:rPr>
              <w:t>4500</w:t>
            </w:r>
          </w:p>
        </w:tc>
        <w:tc>
          <w:tcPr>
            <w:tcW w:w="1134" w:type="dxa"/>
            <w:vAlign w:val="center"/>
          </w:tcPr>
          <w:p w14:paraId="42BC8C25" w14:textId="77777777" w:rsidR="00EC6C44" w:rsidRPr="008D34EF" w:rsidRDefault="00EC6C44" w:rsidP="00EC6C44"/>
        </w:tc>
        <w:tc>
          <w:tcPr>
            <w:tcW w:w="992" w:type="dxa"/>
            <w:vAlign w:val="center"/>
          </w:tcPr>
          <w:p w14:paraId="56593D4F" w14:textId="77777777" w:rsidR="00EC6C44" w:rsidRPr="008D34EF" w:rsidRDefault="00EC6C44" w:rsidP="00EC6C44"/>
        </w:tc>
        <w:tc>
          <w:tcPr>
            <w:tcW w:w="992" w:type="dxa"/>
            <w:vAlign w:val="center"/>
          </w:tcPr>
          <w:p w14:paraId="3891DFAF" w14:textId="77777777" w:rsidR="00EC6C44" w:rsidRPr="008D34EF" w:rsidRDefault="00EC6C44" w:rsidP="00EC6C44"/>
        </w:tc>
        <w:tc>
          <w:tcPr>
            <w:tcW w:w="1276" w:type="dxa"/>
            <w:vAlign w:val="center"/>
          </w:tcPr>
          <w:p w14:paraId="4F3F0A33" w14:textId="77777777" w:rsidR="00EC6C44" w:rsidRPr="008D34EF" w:rsidRDefault="00EC6C44" w:rsidP="00EC6C44"/>
        </w:tc>
        <w:tc>
          <w:tcPr>
            <w:tcW w:w="850" w:type="dxa"/>
            <w:vAlign w:val="center"/>
          </w:tcPr>
          <w:p w14:paraId="40772743" w14:textId="77777777" w:rsidR="00EC6C44" w:rsidRPr="008D34EF" w:rsidRDefault="00EC6C44" w:rsidP="00EC6C44"/>
        </w:tc>
        <w:tc>
          <w:tcPr>
            <w:tcW w:w="851" w:type="dxa"/>
            <w:vAlign w:val="center"/>
          </w:tcPr>
          <w:p w14:paraId="3629FBEC" w14:textId="77777777" w:rsidR="00EC6C44" w:rsidRPr="008D34EF" w:rsidRDefault="00EC6C44" w:rsidP="00EC6C44"/>
        </w:tc>
        <w:tc>
          <w:tcPr>
            <w:tcW w:w="850" w:type="dxa"/>
            <w:vAlign w:val="center"/>
          </w:tcPr>
          <w:p w14:paraId="03B26AA0" w14:textId="77777777" w:rsidR="00EC6C44" w:rsidRPr="008D34EF" w:rsidRDefault="00EC6C44" w:rsidP="00EC6C44"/>
        </w:tc>
        <w:tc>
          <w:tcPr>
            <w:tcW w:w="851" w:type="dxa"/>
          </w:tcPr>
          <w:p w14:paraId="6EB12017" w14:textId="77777777" w:rsidR="00EC6C44" w:rsidRPr="008D34EF" w:rsidRDefault="00EC6C44" w:rsidP="00EC6C44"/>
        </w:tc>
      </w:tr>
      <w:tr w:rsidR="00EC6C44" w:rsidRPr="008D34EF" w14:paraId="35ECAE52" w14:textId="77777777" w:rsidTr="00EC6C44">
        <w:trPr>
          <w:trHeight w:val="340"/>
        </w:trPr>
        <w:tc>
          <w:tcPr>
            <w:tcW w:w="526" w:type="dxa"/>
            <w:vAlign w:val="center"/>
          </w:tcPr>
          <w:p w14:paraId="6A0DFF7E" w14:textId="77777777" w:rsidR="00EC6C44" w:rsidRPr="008D34EF" w:rsidRDefault="00EC6C44" w:rsidP="00EC6C44">
            <w:pPr>
              <w:pStyle w:val="ListParagraph"/>
              <w:numPr>
                <w:ilvl w:val="0"/>
                <w:numId w:val="94"/>
              </w:numPr>
            </w:pPr>
          </w:p>
        </w:tc>
        <w:tc>
          <w:tcPr>
            <w:tcW w:w="2792" w:type="dxa"/>
            <w:vAlign w:val="center"/>
          </w:tcPr>
          <w:p w14:paraId="360F7F82" w14:textId="77777777" w:rsidR="00EC6C44" w:rsidRPr="008D34EF" w:rsidRDefault="00EC6C44" w:rsidP="00EC6C44">
            <w:r w:rsidRPr="008D34EF">
              <w:rPr>
                <w:rFonts w:eastAsia="Times New Roman"/>
                <w:color w:val="000000"/>
                <w:sz w:val="20"/>
                <w:szCs w:val="20"/>
                <w:lang w:eastAsia="el-GR"/>
              </w:rPr>
              <w:t>UHF DMR mobile III radio terminals σταθερά τερματικά γραφείου με βάση στήριξης &amp; εγκατάσταση &amp; licenses</w:t>
            </w:r>
          </w:p>
        </w:tc>
        <w:tc>
          <w:tcPr>
            <w:tcW w:w="850" w:type="dxa"/>
            <w:vAlign w:val="center"/>
          </w:tcPr>
          <w:p w14:paraId="0B9B65F0" w14:textId="77777777" w:rsidR="00EC6C44" w:rsidRPr="008D34EF" w:rsidRDefault="00EC6C44" w:rsidP="00EC6C44">
            <w:r w:rsidRPr="008D34EF">
              <w:rPr>
                <w:rFonts w:eastAsia="Times New Roman"/>
                <w:color w:val="000000"/>
                <w:sz w:val="20"/>
                <w:szCs w:val="20"/>
                <w:lang w:eastAsia="el-GR"/>
              </w:rPr>
              <w:t>Εξοπλισμός (τεμ)</w:t>
            </w:r>
          </w:p>
        </w:tc>
        <w:tc>
          <w:tcPr>
            <w:tcW w:w="851" w:type="dxa"/>
            <w:vAlign w:val="center"/>
          </w:tcPr>
          <w:p w14:paraId="63A25525" w14:textId="77777777" w:rsidR="00EC6C44" w:rsidRPr="008D34EF" w:rsidRDefault="00EC6C44" w:rsidP="00EC6C44">
            <w:r w:rsidRPr="008D34EF">
              <w:t>4</w:t>
            </w:r>
          </w:p>
        </w:tc>
        <w:tc>
          <w:tcPr>
            <w:tcW w:w="992" w:type="dxa"/>
            <w:vAlign w:val="center"/>
          </w:tcPr>
          <w:p w14:paraId="65A945AE" w14:textId="77777777" w:rsidR="00EC6C44" w:rsidRPr="008D34EF" w:rsidRDefault="00EC6C44" w:rsidP="00EC6C44">
            <w:r w:rsidRPr="008D34EF">
              <w:rPr>
                <w:rFonts w:eastAsia="Times New Roman"/>
                <w:color w:val="000000"/>
                <w:sz w:val="20"/>
                <w:szCs w:val="20"/>
                <w:lang w:eastAsia="el-GR"/>
              </w:rPr>
              <w:t>Π4.2</w:t>
            </w:r>
          </w:p>
        </w:tc>
        <w:tc>
          <w:tcPr>
            <w:tcW w:w="709" w:type="dxa"/>
            <w:vAlign w:val="center"/>
          </w:tcPr>
          <w:p w14:paraId="29E30ADD" w14:textId="77777777" w:rsidR="00EC6C44" w:rsidRPr="008D34EF" w:rsidRDefault="00EC6C44" w:rsidP="00EC6C44">
            <w:r w:rsidRPr="008D34EF">
              <w:rPr>
                <w:rFonts w:eastAsia="Times New Roman"/>
                <w:color w:val="000000"/>
                <w:sz w:val="20"/>
                <w:szCs w:val="20"/>
                <w:lang w:eastAsia="el-GR"/>
              </w:rPr>
              <w:t>200</w:t>
            </w:r>
          </w:p>
        </w:tc>
        <w:tc>
          <w:tcPr>
            <w:tcW w:w="1134" w:type="dxa"/>
            <w:vAlign w:val="center"/>
          </w:tcPr>
          <w:p w14:paraId="06249449" w14:textId="77777777" w:rsidR="00EC6C44" w:rsidRPr="008D34EF" w:rsidRDefault="00EC6C44" w:rsidP="00EC6C44"/>
        </w:tc>
        <w:tc>
          <w:tcPr>
            <w:tcW w:w="992" w:type="dxa"/>
            <w:vAlign w:val="center"/>
          </w:tcPr>
          <w:p w14:paraId="44595962" w14:textId="77777777" w:rsidR="00EC6C44" w:rsidRPr="008D34EF" w:rsidRDefault="00EC6C44" w:rsidP="00EC6C44"/>
        </w:tc>
        <w:tc>
          <w:tcPr>
            <w:tcW w:w="992" w:type="dxa"/>
            <w:vAlign w:val="center"/>
          </w:tcPr>
          <w:p w14:paraId="32C6EC87" w14:textId="77777777" w:rsidR="00EC6C44" w:rsidRPr="008D34EF" w:rsidRDefault="00EC6C44" w:rsidP="00EC6C44"/>
        </w:tc>
        <w:tc>
          <w:tcPr>
            <w:tcW w:w="1276" w:type="dxa"/>
            <w:vAlign w:val="center"/>
          </w:tcPr>
          <w:p w14:paraId="146CCE6A" w14:textId="77777777" w:rsidR="00EC6C44" w:rsidRPr="008D34EF" w:rsidRDefault="00EC6C44" w:rsidP="00EC6C44"/>
        </w:tc>
        <w:tc>
          <w:tcPr>
            <w:tcW w:w="850" w:type="dxa"/>
            <w:vAlign w:val="center"/>
          </w:tcPr>
          <w:p w14:paraId="2D37640B" w14:textId="77777777" w:rsidR="00EC6C44" w:rsidRPr="008D34EF" w:rsidRDefault="00EC6C44" w:rsidP="00EC6C44"/>
        </w:tc>
        <w:tc>
          <w:tcPr>
            <w:tcW w:w="851" w:type="dxa"/>
            <w:vAlign w:val="center"/>
          </w:tcPr>
          <w:p w14:paraId="4105C1ED" w14:textId="77777777" w:rsidR="00EC6C44" w:rsidRPr="008D34EF" w:rsidRDefault="00EC6C44" w:rsidP="00EC6C44"/>
        </w:tc>
        <w:tc>
          <w:tcPr>
            <w:tcW w:w="850" w:type="dxa"/>
            <w:vAlign w:val="center"/>
          </w:tcPr>
          <w:p w14:paraId="14ED8953" w14:textId="77777777" w:rsidR="00EC6C44" w:rsidRPr="008D34EF" w:rsidRDefault="00EC6C44" w:rsidP="00EC6C44"/>
        </w:tc>
        <w:tc>
          <w:tcPr>
            <w:tcW w:w="851" w:type="dxa"/>
          </w:tcPr>
          <w:p w14:paraId="77BA0207" w14:textId="77777777" w:rsidR="00EC6C44" w:rsidRPr="008D34EF" w:rsidRDefault="00EC6C44" w:rsidP="00EC6C44"/>
        </w:tc>
      </w:tr>
      <w:tr w:rsidR="00EC6C44" w:rsidRPr="008D34EF" w14:paraId="4CDFAA45" w14:textId="77777777" w:rsidTr="00EC6C44">
        <w:trPr>
          <w:trHeight w:val="340"/>
        </w:trPr>
        <w:tc>
          <w:tcPr>
            <w:tcW w:w="526" w:type="dxa"/>
            <w:vAlign w:val="center"/>
          </w:tcPr>
          <w:p w14:paraId="53E8494B" w14:textId="77777777" w:rsidR="00EC6C44" w:rsidRPr="008D34EF" w:rsidRDefault="00EC6C44" w:rsidP="00EC6C44">
            <w:pPr>
              <w:pStyle w:val="ListParagraph"/>
              <w:numPr>
                <w:ilvl w:val="0"/>
                <w:numId w:val="94"/>
              </w:numPr>
            </w:pPr>
          </w:p>
        </w:tc>
        <w:tc>
          <w:tcPr>
            <w:tcW w:w="2792" w:type="dxa"/>
            <w:vAlign w:val="center"/>
          </w:tcPr>
          <w:p w14:paraId="1150A35B" w14:textId="77777777" w:rsidR="00EC6C44" w:rsidRPr="008D34EF" w:rsidRDefault="00EC6C44" w:rsidP="00EC6C44">
            <w:r w:rsidRPr="008D34EF">
              <w:rPr>
                <w:rFonts w:eastAsia="Times New Roman"/>
                <w:color w:val="000000"/>
                <w:sz w:val="20"/>
                <w:szCs w:val="20"/>
                <w:lang w:eastAsia="el-GR"/>
              </w:rPr>
              <w:t>UHF DMR III &amp;  4G/LTE ή νεότερο (όχι απαραίτητα Android) radio terminals χειρός &amp; παρελκόμενα &amp; licenses</w:t>
            </w:r>
          </w:p>
        </w:tc>
        <w:tc>
          <w:tcPr>
            <w:tcW w:w="850" w:type="dxa"/>
            <w:vAlign w:val="center"/>
          </w:tcPr>
          <w:p w14:paraId="5D979D1E" w14:textId="77777777" w:rsidR="00EC6C44" w:rsidRPr="008D34EF" w:rsidRDefault="00EC6C44" w:rsidP="00EC6C44">
            <w:r w:rsidRPr="008D34EF">
              <w:rPr>
                <w:rFonts w:eastAsia="Times New Roman"/>
                <w:color w:val="000000"/>
                <w:sz w:val="20"/>
                <w:szCs w:val="20"/>
                <w:lang w:eastAsia="el-GR"/>
              </w:rPr>
              <w:t>Εξοπλισμός (τεμ)</w:t>
            </w:r>
          </w:p>
        </w:tc>
        <w:tc>
          <w:tcPr>
            <w:tcW w:w="851" w:type="dxa"/>
            <w:vAlign w:val="center"/>
          </w:tcPr>
          <w:p w14:paraId="1C73778B" w14:textId="77777777" w:rsidR="00EC6C44" w:rsidRPr="008D34EF" w:rsidRDefault="00EC6C44" w:rsidP="00EC6C44">
            <w:r w:rsidRPr="008D34EF">
              <w:t>4</w:t>
            </w:r>
          </w:p>
        </w:tc>
        <w:tc>
          <w:tcPr>
            <w:tcW w:w="992" w:type="dxa"/>
            <w:vAlign w:val="center"/>
          </w:tcPr>
          <w:p w14:paraId="14BDDBB3" w14:textId="77777777" w:rsidR="00EC6C44" w:rsidRPr="008D34EF" w:rsidRDefault="00EC6C44" w:rsidP="00EC6C44">
            <w:r w:rsidRPr="008D34EF">
              <w:rPr>
                <w:rFonts w:eastAsia="Times New Roman"/>
                <w:color w:val="000000"/>
                <w:sz w:val="20"/>
                <w:szCs w:val="20"/>
                <w:lang w:eastAsia="el-GR"/>
              </w:rPr>
              <w:t>Π4.3</w:t>
            </w:r>
          </w:p>
        </w:tc>
        <w:tc>
          <w:tcPr>
            <w:tcW w:w="709" w:type="dxa"/>
            <w:vAlign w:val="center"/>
          </w:tcPr>
          <w:p w14:paraId="52A23173" w14:textId="77777777" w:rsidR="00EC6C44" w:rsidRPr="008D34EF" w:rsidRDefault="00EC6C44" w:rsidP="00EC6C44">
            <w:r w:rsidRPr="008D34EF">
              <w:rPr>
                <w:rFonts w:eastAsia="Times New Roman"/>
                <w:color w:val="000000"/>
                <w:sz w:val="20"/>
                <w:szCs w:val="20"/>
                <w:lang w:eastAsia="el-GR"/>
              </w:rPr>
              <w:t>1500</w:t>
            </w:r>
          </w:p>
        </w:tc>
        <w:tc>
          <w:tcPr>
            <w:tcW w:w="1134" w:type="dxa"/>
            <w:vAlign w:val="center"/>
          </w:tcPr>
          <w:p w14:paraId="334FF74C" w14:textId="77777777" w:rsidR="00EC6C44" w:rsidRPr="008D34EF" w:rsidRDefault="00EC6C44" w:rsidP="00EC6C44"/>
        </w:tc>
        <w:tc>
          <w:tcPr>
            <w:tcW w:w="992" w:type="dxa"/>
            <w:vAlign w:val="center"/>
          </w:tcPr>
          <w:p w14:paraId="1DCEF561" w14:textId="77777777" w:rsidR="00EC6C44" w:rsidRPr="008D34EF" w:rsidRDefault="00EC6C44" w:rsidP="00EC6C44"/>
        </w:tc>
        <w:tc>
          <w:tcPr>
            <w:tcW w:w="992" w:type="dxa"/>
            <w:vAlign w:val="center"/>
          </w:tcPr>
          <w:p w14:paraId="27A84AC1" w14:textId="77777777" w:rsidR="00EC6C44" w:rsidRPr="008D34EF" w:rsidRDefault="00EC6C44" w:rsidP="00EC6C44"/>
        </w:tc>
        <w:tc>
          <w:tcPr>
            <w:tcW w:w="1276" w:type="dxa"/>
            <w:vAlign w:val="center"/>
          </w:tcPr>
          <w:p w14:paraId="7E4890A5" w14:textId="77777777" w:rsidR="00EC6C44" w:rsidRPr="008D34EF" w:rsidRDefault="00EC6C44" w:rsidP="00EC6C44"/>
        </w:tc>
        <w:tc>
          <w:tcPr>
            <w:tcW w:w="850" w:type="dxa"/>
            <w:vAlign w:val="center"/>
          </w:tcPr>
          <w:p w14:paraId="40E21588" w14:textId="77777777" w:rsidR="00EC6C44" w:rsidRPr="008D34EF" w:rsidRDefault="00EC6C44" w:rsidP="00EC6C44"/>
        </w:tc>
        <w:tc>
          <w:tcPr>
            <w:tcW w:w="851" w:type="dxa"/>
            <w:vAlign w:val="center"/>
          </w:tcPr>
          <w:p w14:paraId="3C60EB88" w14:textId="77777777" w:rsidR="00EC6C44" w:rsidRPr="008D34EF" w:rsidRDefault="00EC6C44" w:rsidP="00EC6C44"/>
        </w:tc>
        <w:tc>
          <w:tcPr>
            <w:tcW w:w="850" w:type="dxa"/>
            <w:vAlign w:val="center"/>
          </w:tcPr>
          <w:p w14:paraId="6D38942C" w14:textId="77777777" w:rsidR="00EC6C44" w:rsidRPr="008D34EF" w:rsidRDefault="00EC6C44" w:rsidP="00EC6C44"/>
        </w:tc>
        <w:tc>
          <w:tcPr>
            <w:tcW w:w="851" w:type="dxa"/>
          </w:tcPr>
          <w:p w14:paraId="2E995F09" w14:textId="77777777" w:rsidR="00EC6C44" w:rsidRPr="008D34EF" w:rsidRDefault="00EC6C44" w:rsidP="00EC6C44"/>
        </w:tc>
      </w:tr>
      <w:tr w:rsidR="00EC6C44" w:rsidRPr="008D34EF" w14:paraId="13F38834" w14:textId="77777777" w:rsidTr="00EC6C44">
        <w:trPr>
          <w:trHeight w:val="340"/>
        </w:trPr>
        <w:tc>
          <w:tcPr>
            <w:tcW w:w="526" w:type="dxa"/>
            <w:vAlign w:val="center"/>
          </w:tcPr>
          <w:p w14:paraId="3B93F647" w14:textId="77777777" w:rsidR="00EC6C44" w:rsidRPr="008D34EF" w:rsidRDefault="00EC6C44" w:rsidP="00EC6C44">
            <w:pPr>
              <w:pStyle w:val="ListParagraph"/>
              <w:numPr>
                <w:ilvl w:val="0"/>
                <w:numId w:val="94"/>
              </w:numPr>
            </w:pPr>
          </w:p>
        </w:tc>
        <w:tc>
          <w:tcPr>
            <w:tcW w:w="2792" w:type="dxa"/>
            <w:vAlign w:val="center"/>
          </w:tcPr>
          <w:p w14:paraId="365BDA22" w14:textId="77777777" w:rsidR="00EC6C44" w:rsidRPr="008D34EF" w:rsidRDefault="00EC6C44" w:rsidP="00EC6C44">
            <w:pPr>
              <w:rPr>
                <w:lang w:val="en-US"/>
              </w:rPr>
            </w:pPr>
            <w:r w:rsidRPr="008D34EF">
              <w:rPr>
                <w:rFonts w:eastAsia="Times New Roman"/>
                <w:color w:val="000000"/>
                <w:sz w:val="20"/>
                <w:szCs w:val="20"/>
                <w:lang w:val="en-US" w:eastAsia="el-GR"/>
              </w:rPr>
              <w:t>UHF DMR III radio terminals χειρός &amp; παρελκόμενα &amp; licenses</w:t>
            </w:r>
          </w:p>
        </w:tc>
        <w:tc>
          <w:tcPr>
            <w:tcW w:w="850" w:type="dxa"/>
            <w:vAlign w:val="center"/>
          </w:tcPr>
          <w:p w14:paraId="7CCC2A1B" w14:textId="77777777" w:rsidR="00EC6C44" w:rsidRPr="008D34EF" w:rsidRDefault="00EC6C44" w:rsidP="00EC6C44">
            <w:r w:rsidRPr="008D34EF">
              <w:rPr>
                <w:rFonts w:eastAsia="Times New Roman"/>
                <w:color w:val="000000"/>
                <w:sz w:val="20"/>
                <w:szCs w:val="20"/>
                <w:lang w:eastAsia="el-GR"/>
              </w:rPr>
              <w:t>Εξοπλισμός (τεμ)</w:t>
            </w:r>
          </w:p>
        </w:tc>
        <w:tc>
          <w:tcPr>
            <w:tcW w:w="851" w:type="dxa"/>
            <w:vAlign w:val="center"/>
          </w:tcPr>
          <w:p w14:paraId="3F785342" w14:textId="77777777" w:rsidR="00EC6C44" w:rsidRPr="008D34EF" w:rsidRDefault="00EC6C44" w:rsidP="00EC6C44">
            <w:r w:rsidRPr="008D34EF">
              <w:t>4</w:t>
            </w:r>
          </w:p>
        </w:tc>
        <w:tc>
          <w:tcPr>
            <w:tcW w:w="992" w:type="dxa"/>
            <w:vAlign w:val="center"/>
          </w:tcPr>
          <w:p w14:paraId="061ED1CA" w14:textId="77777777" w:rsidR="00EC6C44" w:rsidRPr="008D34EF" w:rsidRDefault="00EC6C44" w:rsidP="00EC6C44">
            <w:r w:rsidRPr="008D34EF">
              <w:rPr>
                <w:rFonts w:eastAsia="Times New Roman"/>
                <w:color w:val="000000"/>
                <w:sz w:val="20"/>
                <w:szCs w:val="20"/>
                <w:lang w:eastAsia="el-GR"/>
              </w:rPr>
              <w:t>Π4.4</w:t>
            </w:r>
          </w:p>
        </w:tc>
        <w:tc>
          <w:tcPr>
            <w:tcW w:w="709" w:type="dxa"/>
            <w:vAlign w:val="center"/>
          </w:tcPr>
          <w:p w14:paraId="6762D872" w14:textId="77777777" w:rsidR="00EC6C44" w:rsidRPr="008D34EF" w:rsidRDefault="00EC6C44" w:rsidP="00EC6C44">
            <w:r w:rsidRPr="008D34EF">
              <w:rPr>
                <w:rFonts w:eastAsia="Times New Roman"/>
                <w:color w:val="000000"/>
                <w:sz w:val="20"/>
                <w:szCs w:val="20"/>
                <w:lang w:eastAsia="el-GR"/>
              </w:rPr>
              <w:t>4800</w:t>
            </w:r>
          </w:p>
        </w:tc>
        <w:tc>
          <w:tcPr>
            <w:tcW w:w="1134" w:type="dxa"/>
            <w:vAlign w:val="center"/>
          </w:tcPr>
          <w:p w14:paraId="561671BE" w14:textId="77777777" w:rsidR="00EC6C44" w:rsidRPr="008D34EF" w:rsidRDefault="00EC6C44" w:rsidP="00EC6C44"/>
        </w:tc>
        <w:tc>
          <w:tcPr>
            <w:tcW w:w="992" w:type="dxa"/>
            <w:vAlign w:val="center"/>
          </w:tcPr>
          <w:p w14:paraId="3616682E" w14:textId="77777777" w:rsidR="00EC6C44" w:rsidRPr="008D34EF" w:rsidRDefault="00EC6C44" w:rsidP="00EC6C44"/>
        </w:tc>
        <w:tc>
          <w:tcPr>
            <w:tcW w:w="992" w:type="dxa"/>
            <w:vAlign w:val="center"/>
          </w:tcPr>
          <w:p w14:paraId="14A7849B" w14:textId="77777777" w:rsidR="00EC6C44" w:rsidRPr="008D34EF" w:rsidRDefault="00EC6C44" w:rsidP="00EC6C44"/>
        </w:tc>
        <w:tc>
          <w:tcPr>
            <w:tcW w:w="1276" w:type="dxa"/>
            <w:vAlign w:val="center"/>
          </w:tcPr>
          <w:p w14:paraId="7996E441" w14:textId="77777777" w:rsidR="00EC6C44" w:rsidRPr="008D34EF" w:rsidRDefault="00EC6C44" w:rsidP="00EC6C44"/>
        </w:tc>
        <w:tc>
          <w:tcPr>
            <w:tcW w:w="850" w:type="dxa"/>
            <w:vAlign w:val="center"/>
          </w:tcPr>
          <w:p w14:paraId="2CBF896D" w14:textId="77777777" w:rsidR="00EC6C44" w:rsidRPr="008D34EF" w:rsidRDefault="00EC6C44" w:rsidP="00EC6C44"/>
        </w:tc>
        <w:tc>
          <w:tcPr>
            <w:tcW w:w="851" w:type="dxa"/>
            <w:vAlign w:val="center"/>
          </w:tcPr>
          <w:p w14:paraId="4B07DF28" w14:textId="77777777" w:rsidR="00EC6C44" w:rsidRPr="008D34EF" w:rsidRDefault="00EC6C44" w:rsidP="00EC6C44"/>
        </w:tc>
        <w:tc>
          <w:tcPr>
            <w:tcW w:w="850" w:type="dxa"/>
            <w:vAlign w:val="center"/>
          </w:tcPr>
          <w:p w14:paraId="0808E317" w14:textId="77777777" w:rsidR="00EC6C44" w:rsidRPr="008D34EF" w:rsidRDefault="00EC6C44" w:rsidP="00EC6C44"/>
        </w:tc>
        <w:tc>
          <w:tcPr>
            <w:tcW w:w="851" w:type="dxa"/>
          </w:tcPr>
          <w:p w14:paraId="57FCAFDD" w14:textId="77777777" w:rsidR="00EC6C44" w:rsidRPr="008D34EF" w:rsidRDefault="00EC6C44" w:rsidP="00EC6C44"/>
        </w:tc>
      </w:tr>
      <w:tr w:rsidR="00EC6C44" w:rsidRPr="008D34EF" w14:paraId="4B4EE738" w14:textId="77777777" w:rsidTr="00EC6C44">
        <w:trPr>
          <w:trHeight w:val="340"/>
        </w:trPr>
        <w:tc>
          <w:tcPr>
            <w:tcW w:w="526" w:type="dxa"/>
            <w:vAlign w:val="center"/>
          </w:tcPr>
          <w:p w14:paraId="00BD0158" w14:textId="77777777" w:rsidR="00EC6C44" w:rsidRPr="008D34EF" w:rsidRDefault="00EC6C44" w:rsidP="00EC6C44">
            <w:pPr>
              <w:pStyle w:val="ListParagraph"/>
              <w:numPr>
                <w:ilvl w:val="0"/>
                <w:numId w:val="94"/>
              </w:numPr>
            </w:pPr>
          </w:p>
        </w:tc>
        <w:tc>
          <w:tcPr>
            <w:tcW w:w="2792" w:type="dxa"/>
            <w:vAlign w:val="center"/>
          </w:tcPr>
          <w:p w14:paraId="6DE94743" w14:textId="77777777" w:rsidR="00EC6C44" w:rsidRPr="008D34EF" w:rsidRDefault="00EC6C44" w:rsidP="00EC6C44">
            <w:pPr>
              <w:rPr>
                <w:lang w:val="en-US"/>
              </w:rPr>
            </w:pPr>
            <w:r w:rsidRPr="008D34EF">
              <w:rPr>
                <w:rFonts w:eastAsia="Times New Roman"/>
                <w:color w:val="000000"/>
                <w:sz w:val="20"/>
                <w:szCs w:val="20"/>
                <w:lang w:val="en-US" w:eastAsia="el-GR"/>
              </w:rPr>
              <w:t>ATEX UHF DMR III radio terminals χειρός &amp; παρελκόμενα &amp; licenses</w:t>
            </w:r>
          </w:p>
        </w:tc>
        <w:tc>
          <w:tcPr>
            <w:tcW w:w="850" w:type="dxa"/>
            <w:vAlign w:val="center"/>
          </w:tcPr>
          <w:p w14:paraId="295FBB52" w14:textId="77777777" w:rsidR="00EC6C44" w:rsidRPr="008D34EF" w:rsidRDefault="00EC6C44" w:rsidP="00EC6C44">
            <w:r w:rsidRPr="008D34EF">
              <w:rPr>
                <w:rFonts w:eastAsia="Times New Roman"/>
                <w:color w:val="000000"/>
                <w:sz w:val="20"/>
                <w:szCs w:val="20"/>
                <w:lang w:eastAsia="el-GR"/>
              </w:rPr>
              <w:t>Εξοπλισμός (τεμ)</w:t>
            </w:r>
          </w:p>
        </w:tc>
        <w:tc>
          <w:tcPr>
            <w:tcW w:w="851" w:type="dxa"/>
            <w:vAlign w:val="center"/>
          </w:tcPr>
          <w:p w14:paraId="58A2000B" w14:textId="77777777" w:rsidR="00EC6C44" w:rsidRPr="008D34EF" w:rsidRDefault="00EC6C44" w:rsidP="00EC6C44">
            <w:r w:rsidRPr="008D34EF">
              <w:t>4</w:t>
            </w:r>
          </w:p>
        </w:tc>
        <w:tc>
          <w:tcPr>
            <w:tcW w:w="992" w:type="dxa"/>
            <w:vAlign w:val="center"/>
          </w:tcPr>
          <w:p w14:paraId="59E89C3B" w14:textId="77777777" w:rsidR="00EC6C44" w:rsidRPr="008D34EF" w:rsidRDefault="00EC6C44" w:rsidP="00EC6C44">
            <w:r w:rsidRPr="008D34EF">
              <w:rPr>
                <w:rFonts w:eastAsia="Times New Roman"/>
                <w:color w:val="000000"/>
                <w:sz w:val="20"/>
                <w:szCs w:val="20"/>
                <w:lang w:eastAsia="el-GR"/>
              </w:rPr>
              <w:t>Π4.5</w:t>
            </w:r>
          </w:p>
        </w:tc>
        <w:tc>
          <w:tcPr>
            <w:tcW w:w="709" w:type="dxa"/>
            <w:vAlign w:val="center"/>
          </w:tcPr>
          <w:p w14:paraId="4BBE7566" w14:textId="77777777" w:rsidR="00EC6C44" w:rsidRPr="008D34EF" w:rsidRDefault="00EC6C44" w:rsidP="00EC6C44">
            <w:r w:rsidRPr="008D34EF">
              <w:rPr>
                <w:rFonts w:eastAsia="Times New Roman"/>
                <w:color w:val="000000"/>
                <w:sz w:val="20"/>
                <w:szCs w:val="20"/>
                <w:lang w:eastAsia="el-GR"/>
              </w:rPr>
              <w:t>200</w:t>
            </w:r>
          </w:p>
        </w:tc>
        <w:tc>
          <w:tcPr>
            <w:tcW w:w="1134" w:type="dxa"/>
            <w:vAlign w:val="center"/>
          </w:tcPr>
          <w:p w14:paraId="64AAAE75" w14:textId="77777777" w:rsidR="00EC6C44" w:rsidRPr="008D34EF" w:rsidRDefault="00EC6C44" w:rsidP="00EC6C44"/>
        </w:tc>
        <w:tc>
          <w:tcPr>
            <w:tcW w:w="992" w:type="dxa"/>
            <w:vAlign w:val="center"/>
          </w:tcPr>
          <w:p w14:paraId="02F3A7A2" w14:textId="77777777" w:rsidR="00EC6C44" w:rsidRPr="008D34EF" w:rsidRDefault="00EC6C44" w:rsidP="00EC6C44"/>
        </w:tc>
        <w:tc>
          <w:tcPr>
            <w:tcW w:w="992" w:type="dxa"/>
            <w:vAlign w:val="center"/>
          </w:tcPr>
          <w:p w14:paraId="58729F42" w14:textId="77777777" w:rsidR="00EC6C44" w:rsidRPr="008D34EF" w:rsidRDefault="00EC6C44" w:rsidP="00EC6C44"/>
        </w:tc>
        <w:tc>
          <w:tcPr>
            <w:tcW w:w="1276" w:type="dxa"/>
            <w:vAlign w:val="center"/>
          </w:tcPr>
          <w:p w14:paraId="405483AA" w14:textId="77777777" w:rsidR="00EC6C44" w:rsidRPr="008D34EF" w:rsidRDefault="00EC6C44" w:rsidP="00EC6C44"/>
        </w:tc>
        <w:tc>
          <w:tcPr>
            <w:tcW w:w="850" w:type="dxa"/>
            <w:vAlign w:val="center"/>
          </w:tcPr>
          <w:p w14:paraId="054BF5B1" w14:textId="77777777" w:rsidR="00EC6C44" w:rsidRPr="008D34EF" w:rsidRDefault="00EC6C44" w:rsidP="00EC6C44"/>
        </w:tc>
        <w:tc>
          <w:tcPr>
            <w:tcW w:w="851" w:type="dxa"/>
            <w:vAlign w:val="center"/>
          </w:tcPr>
          <w:p w14:paraId="4E1D2E1D" w14:textId="77777777" w:rsidR="00EC6C44" w:rsidRPr="008D34EF" w:rsidRDefault="00EC6C44" w:rsidP="00EC6C44"/>
        </w:tc>
        <w:tc>
          <w:tcPr>
            <w:tcW w:w="850" w:type="dxa"/>
            <w:vAlign w:val="center"/>
          </w:tcPr>
          <w:p w14:paraId="507EEBD2" w14:textId="77777777" w:rsidR="00EC6C44" w:rsidRPr="008D34EF" w:rsidRDefault="00EC6C44" w:rsidP="00EC6C44"/>
        </w:tc>
        <w:tc>
          <w:tcPr>
            <w:tcW w:w="851" w:type="dxa"/>
          </w:tcPr>
          <w:p w14:paraId="3029B699" w14:textId="77777777" w:rsidR="00EC6C44" w:rsidRPr="008D34EF" w:rsidRDefault="00EC6C44" w:rsidP="00EC6C44"/>
        </w:tc>
      </w:tr>
      <w:tr w:rsidR="001C30E8" w:rsidRPr="008D34EF" w14:paraId="49A31B10" w14:textId="77777777" w:rsidTr="00EC6C44">
        <w:trPr>
          <w:trHeight w:val="340"/>
        </w:trPr>
        <w:tc>
          <w:tcPr>
            <w:tcW w:w="526" w:type="dxa"/>
            <w:vAlign w:val="center"/>
          </w:tcPr>
          <w:p w14:paraId="2D092ECE" w14:textId="77777777" w:rsidR="001C30E8" w:rsidRPr="008D34EF" w:rsidRDefault="001C30E8" w:rsidP="001C30E8">
            <w:pPr>
              <w:pStyle w:val="ListParagraph"/>
              <w:numPr>
                <w:ilvl w:val="0"/>
                <w:numId w:val="94"/>
              </w:numPr>
            </w:pPr>
          </w:p>
        </w:tc>
        <w:tc>
          <w:tcPr>
            <w:tcW w:w="2792" w:type="dxa"/>
            <w:vAlign w:val="center"/>
          </w:tcPr>
          <w:p w14:paraId="5455580C" w14:textId="77777777" w:rsidR="001C30E8" w:rsidRPr="008D34EF" w:rsidRDefault="001C30E8" w:rsidP="001C30E8">
            <w:r w:rsidRPr="008D34EF">
              <w:rPr>
                <w:rFonts w:eastAsia="Times New Roman"/>
                <w:color w:val="000000"/>
                <w:sz w:val="20"/>
                <w:szCs w:val="20"/>
                <w:lang w:eastAsia="el-GR"/>
              </w:rPr>
              <w:t>Τερματικός Εξοπλισμός και Πύλες υλοποίησης (gateways) Ραδιοκάλυψης Αέρος Εδάφους και Άλλων Συνεργαζόμενων φορέων &amp; εγκατάσταση &amp; licenses &amp; λειτουργικά κόστη για την περίοδο εγγύησης</w:t>
            </w:r>
          </w:p>
        </w:tc>
        <w:tc>
          <w:tcPr>
            <w:tcW w:w="850" w:type="dxa"/>
            <w:vAlign w:val="center"/>
          </w:tcPr>
          <w:p w14:paraId="691F9B93" w14:textId="77777777" w:rsidR="001C30E8" w:rsidRPr="008D34EF" w:rsidRDefault="001C30E8" w:rsidP="001C30E8">
            <w:r w:rsidRPr="008D34EF">
              <w:rPr>
                <w:rFonts w:eastAsia="Times New Roman"/>
                <w:color w:val="000000"/>
                <w:sz w:val="20"/>
                <w:szCs w:val="20"/>
                <w:lang w:eastAsia="el-GR"/>
              </w:rPr>
              <w:t>Εξοπλισμός (τεμ)</w:t>
            </w:r>
          </w:p>
        </w:tc>
        <w:tc>
          <w:tcPr>
            <w:tcW w:w="851" w:type="dxa"/>
            <w:vAlign w:val="center"/>
          </w:tcPr>
          <w:p w14:paraId="7CA040B9" w14:textId="77777777" w:rsidR="001C30E8" w:rsidRPr="008D34EF" w:rsidRDefault="001C30E8" w:rsidP="001C30E8">
            <w:r w:rsidRPr="008D34EF">
              <w:t>4</w:t>
            </w:r>
          </w:p>
        </w:tc>
        <w:tc>
          <w:tcPr>
            <w:tcW w:w="992" w:type="dxa"/>
            <w:vAlign w:val="center"/>
          </w:tcPr>
          <w:p w14:paraId="2ADFEFBF" w14:textId="77777777" w:rsidR="001C30E8" w:rsidRPr="008D34EF" w:rsidRDefault="001C30E8" w:rsidP="001C30E8">
            <w:r w:rsidRPr="008D34EF">
              <w:rPr>
                <w:rFonts w:eastAsia="Times New Roman"/>
                <w:color w:val="000000"/>
                <w:sz w:val="20"/>
                <w:szCs w:val="20"/>
                <w:lang w:eastAsia="el-GR"/>
              </w:rPr>
              <w:t>Π4.7</w:t>
            </w:r>
          </w:p>
        </w:tc>
        <w:tc>
          <w:tcPr>
            <w:tcW w:w="709" w:type="dxa"/>
            <w:vAlign w:val="center"/>
          </w:tcPr>
          <w:p w14:paraId="6BFD33A6" w14:textId="77777777" w:rsidR="001C30E8" w:rsidRPr="008D34EF" w:rsidRDefault="001C30E8" w:rsidP="001C30E8">
            <w:r w:rsidRPr="008D34EF">
              <w:rPr>
                <w:rFonts w:eastAsia="Times New Roman"/>
                <w:color w:val="000000"/>
                <w:sz w:val="20"/>
                <w:szCs w:val="20"/>
                <w:lang w:eastAsia="el-GR"/>
              </w:rPr>
              <w:t>30</w:t>
            </w:r>
          </w:p>
        </w:tc>
        <w:tc>
          <w:tcPr>
            <w:tcW w:w="1134" w:type="dxa"/>
            <w:vAlign w:val="center"/>
          </w:tcPr>
          <w:p w14:paraId="6BB34929" w14:textId="77777777" w:rsidR="001C30E8" w:rsidRPr="008D34EF" w:rsidRDefault="001C30E8" w:rsidP="001C30E8"/>
        </w:tc>
        <w:tc>
          <w:tcPr>
            <w:tcW w:w="992" w:type="dxa"/>
            <w:vAlign w:val="center"/>
          </w:tcPr>
          <w:p w14:paraId="580A8C6D" w14:textId="77777777" w:rsidR="001C30E8" w:rsidRPr="008D34EF" w:rsidRDefault="001C30E8" w:rsidP="001C30E8"/>
        </w:tc>
        <w:tc>
          <w:tcPr>
            <w:tcW w:w="992" w:type="dxa"/>
            <w:vAlign w:val="center"/>
          </w:tcPr>
          <w:p w14:paraId="27BA060B" w14:textId="77777777" w:rsidR="001C30E8" w:rsidRPr="008D34EF" w:rsidRDefault="001C30E8" w:rsidP="001C30E8"/>
        </w:tc>
        <w:tc>
          <w:tcPr>
            <w:tcW w:w="1276" w:type="dxa"/>
            <w:vAlign w:val="center"/>
          </w:tcPr>
          <w:p w14:paraId="2686A2AC" w14:textId="77777777" w:rsidR="001C30E8" w:rsidRPr="008D34EF" w:rsidRDefault="001C30E8" w:rsidP="001C30E8"/>
        </w:tc>
        <w:tc>
          <w:tcPr>
            <w:tcW w:w="850" w:type="dxa"/>
            <w:vAlign w:val="center"/>
          </w:tcPr>
          <w:p w14:paraId="161B6FB0" w14:textId="77777777" w:rsidR="001C30E8" w:rsidRPr="008D34EF" w:rsidRDefault="001C30E8" w:rsidP="001C30E8"/>
        </w:tc>
        <w:tc>
          <w:tcPr>
            <w:tcW w:w="851" w:type="dxa"/>
            <w:vAlign w:val="center"/>
          </w:tcPr>
          <w:p w14:paraId="35986630" w14:textId="77777777" w:rsidR="001C30E8" w:rsidRPr="008D34EF" w:rsidRDefault="001C30E8" w:rsidP="001C30E8"/>
        </w:tc>
        <w:tc>
          <w:tcPr>
            <w:tcW w:w="850" w:type="dxa"/>
            <w:vAlign w:val="center"/>
          </w:tcPr>
          <w:p w14:paraId="32952292" w14:textId="77777777" w:rsidR="001C30E8" w:rsidRPr="008D34EF" w:rsidRDefault="001C30E8" w:rsidP="001C30E8"/>
        </w:tc>
        <w:tc>
          <w:tcPr>
            <w:tcW w:w="851" w:type="dxa"/>
          </w:tcPr>
          <w:p w14:paraId="1E5BFA6E" w14:textId="77777777" w:rsidR="001C30E8" w:rsidRPr="008D34EF" w:rsidRDefault="001C30E8" w:rsidP="001C30E8"/>
        </w:tc>
      </w:tr>
      <w:tr w:rsidR="001C30E8" w:rsidRPr="008D34EF" w14:paraId="7CDD4903" w14:textId="77777777" w:rsidTr="001C30E8">
        <w:trPr>
          <w:trHeight w:val="340"/>
        </w:trPr>
        <w:tc>
          <w:tcPr>
            <w:tcW w:w="526" w:type="dxa"/>
            <w:tcBorders>
              <w:top w:val="single" w:sz="4" w:space="0" w:color="auto"/>
              <w:bottom w:val="single" w:sz="4" w:space="0" w:color="auto"/>
              <w:right w:val="single" w:sz="4" w:space="0" w:color="auto"/>
            </w:tcBorders>
            <w:vAlign w:val="center"/>
          </w:tcPr>
          <w:p w14:paraId="11520B22" w14:textId="77777777" w:rsidR="001C30E8" w:rsidRPr="008D34EF" w:rsidRDefault="001C30E8" w:rsidP="001C30E8">
            <w:pPr>
              <w:pStyle w:val="ListParagraph"/>
              <w:numPr>
                <w:ilvl w:val="0"/>
                <w:numId w:val="94"/>
              </w:numPr>
            </w:pPr>
          </w:p>
        </w:tc>
        <w:tc>
          <w:tcPr>
            <w:tcW w:w="2792" w:type="dxa"/>
            <w:tcBorders>
              <w:top w:val="single" w:sz="4" w:space="0" w:color="auto"/>
              <w:left w:val="single" w:sz="4" w:space="0" w:color="auto"/>
              <w:bottom w:val="single" w:sz="4" w:space="0" w:color="auto"/>
              <w:right w:val="single" w:sz="4" w:space="0" w:color="auto"/>
            </w:tcBorders>
            <w:vAlign w:val="center"/>
          </w:tcPr>
          <w:p w14:paraId="1381D46C"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Προμήθεια κι εγκατάσταση κεντρικού δικτυακού εξοπλισμού (Κύριο &amp; Εφεδρικό Site)</w:t>
            </w:r>
          </w:p>
        </w:tc>
        <w:tc>
          <w:tcPr>
            <w:tcW w:w="850" w:type="dxa"/>
            <w:tcBorders>
              <w:top w:val="single" w:sz="4" w:space="0" w:color="auto"/>
              <w:left w:val="single" w:sz="4" w:space="0" w:color="auto"/>
              <w:bottom w:val="single" w:sz="4" w:space="0" w:color="auto"/>
              <w:right w:val="single" w:sz="4" w:space="0" w:color="auto"/>
            </w:tcBorders>
            <w:vAlign w:val="center"/>
          </w:tcPr>
          <w:p w14:paraId="76BEE821"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 xml:space="preserve">Εξοπλισμός (σετ ανά </w:t>
            </w:r>
            <w:r w:rsidRPr="008D34EF">
              <w:rPr>
                <w:rFonts w:eastAsia="Times New Roman"/>
                <w:color w:val="000000"/>
                <w:sz w:val="20"/>
                <w:szCs w:val="20"/>
                <w:lang w:val="en-US" w:eastAsia="el-GR"/>
              </w:rPr>
              <w:t>site</w:t>
            </w:r>
            <w:r w:rsidRPr="008D34EF">
              <w:rPr>
                <w:rFonts w:eastAsia="Times New Roman"/>
                <w:color w:val="000000"/>
                <w:sz w:val="20"/>
                <w:szCs w:val="20"/>
                <w:lang w:eastAsia="el-GR"/>
              </w:rPr>
              <w:t>)</w:t>
            </w:r>
          </w:p>
        </w:tc>
        <w:tc>
          <w:tcPr>
            <w:tcW w:w="851" w:type="dxa"/>
            <w:tcBorders>
              <w:top w:val="single" w:sz="4" w:space="0" w:color="auto"/>
              <w:left w:val="single" w:sz="4" w:space="0" w:color="auto"/>
              <w:bottom w:val="single" w:sz="4" w:space="0" w:color="auto"/>
              <w:right w:val="single" w:sz="4" w:space="0" w:color="auto"/>
            </w:tcBorders>
            <w:vAlign w:val="center"/>
          </w:tcPr>
          <w:p w14:paraId="14DC4356" w14:textId="77777777" w:rsidR="001C30E8" w:rsidRPr="008D34EF" w:rsidRDefault="001C30E8" w:rsidP="001C30E8">
            <w:pPr>
              <w:rPr>
                <w:lang w:val="en-US"/>
              </w:rPr>
            </w:pPr>
            <w:r w:rsidRPr="008D34EF">
              <w:rPr>
                <w:rFonts w:eastAsia="Times New Roman"/>
                <w:color w:val="000000"/>
                <w:sz w:val="20"/>
                <w:szCs w:val="20"/>
                <w:lang w:val="en-US" w:eastAsia="el-GR"/>
              </w:rPr>
              <w:t>7</w:t>
            </w:r>
          </w:p>
        </w:tc>
        <w:tc>
          <w:tcPr>
            <w:tcW w:w="992" w:type="dxa"/>
            <w:tcBorders>
              <w:top w:val="single" w:sz="4" w:space="0" w:color="auto"/>
              <w:left w:val="single" w:sz="4" w:space="0" w:color="auto"/>
              <w:bottom w:val="single" w:sz="4" w:space="0" w:color="auto"/>
              <w:right w:val="single" w:sz="4" w:space="0" w:color="auto"/>
            </w:tcBorders>
            <w:vAlign w:val="center"/>
          </w:tcPr>
          <w:p w14:paraId="610FEBC5"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w:t>
            </w:r>
            <w:r w:rsidRPr="008D34EF">
              <w:rPr>
                <w:rFonts w:eastAsia="Times New Roman"/>
                <w:color w:val="000000"/>
                <w:sz w:val="20"/>
                <w:szCs w:val="20"/>
                <w:lang w:val="en-US" w:eastAsia="el-GR"/>
              </w:rPr>
              <w:t>7</w:t>
            </w:r>
            <w:r w:rsidRPr="008D34EF">
              <w:rPr>
                <w:rFonts w:eastAsia="Times New Roman"/>
                <w:color w:val="000000"/>
                <w:sz w:val="20"/>
                <w:szCs w:val="20"/>
                <w:lang w:eastAsia="el-GR"/>
              </w:rPr>
              <w:t>.1</w:t>
            </w:r>
          </w:p>
        </w:tc>
        <w:tc>
          <w:tcPr>
            <w:tcW w:w="709" w:type="dxa"/>
            <w:tcBorders>
              <w:top w:val="single" w:sz="4" w:space="0" w:color="auto"/>
              <w:left w:val="single" w:sz="4" w:space="0" w:color="auto"/>
              <w:bottom w:val="single" w:sz="4" w:space="0" w:color="auto"/>
              <w:right w:val="single" w:sz="4" w:space="0" w:color="auto"/>
            </w:tcBorders>
            <w:vAlign w:val="center"/>
          </w:tcPr>
          <w:p w14:paraId="3AD4C0E1"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2</w:t>
            </w:r>
          </w:p>
        </w:tc>
        <w:tc>
          <w:tcPr>
            <w:tcW w:w="1134" w:type="dxa"/>
            <w:tcBorders>
              <w:top w:val="single" w:sz="4" w:space="0" w:color="auto"/>
              <w:left w:val="single" w:sz="4" w:space="0" w:color="auto"/>
              <w:bottom w:val="single" w:sz="4" w:space="0" w:color="auto"/>
              <w:right w:val="single" w:sz="4" w:space="0" w:color="auto"/>
            </w:tcBorders>
            <w:vAlign w:val="center"/>
          </w:tcPr>
          <w:p w14:paraId="0EF84930" w14:textId="77777777" w:rsidR="001C30E8" w:rsidRPr="008D34EF" w:rsidRDefault="001C30E8" w:rsidP="001C30E8"/>
        </w:tc>
        <w:tc>
          <w:tcPr>
            <w:tcW w:w="992" w:type="dxa"/>
            <w:tcBorders>
              <w:top w:val="single" w:sz="4" w:space="0" w:color="auto"/>
              <w:left w:val="single" w:sz="4" w:space="0" w:color="auto"/>
              <w:bottom w:val="single" w:sz="4" w:space="0" w:color="auto"/>
            </w:tcBorders>
            <w:vAlign w:val="center"/>
          </w:tcPr>
          <w:p w14:paraId="661C7AEC" w14:textId="77777777" w:rsidR="001C30E8" w:rsidRPr="008D34EF" w:rsidRDefault="001C30E8" w:rsidP="001C30E8"/>
        </w:tc>
        <w:tc>
          <w:tcPr>
            <w:tcW w:w="992" w:type="dxa"/>
            <w:vAlign w:val="center"/>
          </w:tcPr>
          <w:p w14:paraId="6DA48A52" w14:textId="77777777" w:rsidR="001C30E8" w:rsidRPr="008D34EF" w:rsidRDefault="001C30E8" w:rsidP="001C30E8"/>
        </w:tc>
        <w:tc>
          <w:tcPr>
            <w:tcW w:w="1276" w:type="dxa"/>
            <w:vAlign w:val="center"/>
          </w:tcPr>
          <w:p w14:paraId="5C5B5CC8" w14:textId="77777777" w:rsidR="001C30E8" w:rsidRPr="008D34EF" w:rsidRDefault="001C30E8" w:rsidP="001C30E8"/>
        </w:tc>
        <w:tc>
          <w:tcPr>
            <w:tcW w:w="850" w:type="dxa"/>
            <w:vAlign w:val="center"/>
          </w:tcPr>
          <w:p w14:paraId="38033B33" w14:textId="77777777" w:rsidR="001C30E8" w:rsidRPr="008D34EF" w:rsidRDefault="001C30E8" w:rsidP="001C30E8"/>
        </w:tc>
        <w:tc>
          <w:tcPr>
            <w:tcW w:w="851" w:type="dxa"/>
            <w:vAlign w:val="center"/>
          </w:tcPr>
          <w:p w14:paraId="6F02E57F" w14:textId="77777777" w:rsidR="001C30E8" w:rsidRPr="008D34EF" w:rsidRDefault="001C30E8" w:rsidP="001C30E8"/>
        </w:tc>
        <w:tc>
          <w:tcPr>
            <w:tcW w:w="850" w:type="dxa"/>
            <w:vAlign w:val="center"/>
          </w:tcPr>
          <w:p w14:paraId="5D2B2E66" w14:textId="77777777" w:rsidR="001C30E8" w:rsidRPr="008D34EF" w:rsidRDefault="001C30E8" w:rsidP="001C30E8"/>
        </w:tc>
        <w:tc>
          <w:tcPr>
            <w:tcW w:w="851" w:type="dxa"/>
          </w:tcPr>
          <w:p w14:paraId="5C9FE33B" w14:textId="77777777" w:rsidR="001C30E8" w:rsidRPr="008D34EF" w:rsidRDefault="001C30E8" w:rsidP="001C30E8"/>
        </w:tc>
      </w:tr>
      <w:tr w:rsidR="001C30E8" w:rsidRPr="008D34EF" w14:paraId="764CB3F1" w14:textId="77777777" w:rsidTr="001C30E8">
        <w:trPr>
          <w:trHeight w:val="340"/>
        </w:trPr>
        <w:tc>
          <w:tcPr>
            <w:tcW w:w="526" w:type="dxa"/>
            <w:tcBorders>
              <w:top w:val="single" w:sz="4" w:space="0" w:color="auto"/>
              <w:bottom w:val="single" w:sz="4" w:space="0" w:color="auto"/>
              <w:right w:val="single" w:sz="4" w:space="0" w:color="auto"/>
            </w:tcBorders>
            <w:vAlign w:val="center"/>
          </w:tcPr>
          <w:p w14:paraId="5046FE96" w14:textId="77777777" w:rsidR="001C30E8" w:rsidRPr="008D34EF" w:rsidRDefault="001C30E8" w:rsidP="001C30E8">
            <w:pPr>
              <w:pStyle w:val="ListParagraph"/>
              <w:numPr>
                <w:ilvl w:val="0"/>
                <w:numId w:val="94"/>
              </w:numPr>
            </w:pPr>
          </w:p>
        </w:tc>
        <w:tc>
          <w:tcPr>
            <w:tcW w:w="2792" w:type="dxa"/>
            <w:tcBorders>
              <w:top w:val="single" w:sz="4" w:space="0" w:color="auto"/>
              <w:left w:val="single" w:sz="4" w:space="0" w:color="auto"/>
              <w:bottom w:val="single" w:sz="4" w:space="0" w:color="auto"/>
              <w:right w:val="single" w:sz="4" w:space="0" w:color="auto"/>
            </w:tcBorders>
            <w:vAlign w:val="center"/>
          </w:tcPr>
          <w:p w14:paraId="4EA19C21"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Προμήθεια κι εγκατάσταση Dispatching Servers, NMS Servers (Κύριο &amp; Εφεδρικό Site)</w:t>
            </w:r>
          </w:p>
        </w:tc>
        <w:tc>
          <w:tcPr>
            <w:tcW w:w="850" w:type="dxa"/>
            <w:tcBorders>
              <w:top w:val="single" w:sz="4" w:space="0" w:color="auto"/>
              <w:left w:val="single" w:sz="4" w:space="0" w:color="auto"/>
              <w:bottom w:val="single" w:sz="4" w:space="0" w:color="auto"/>
              <w:right w:val="single" w:sz="4" w:space="0" w:color="auto"/>
            </w:tcBorders>
            <w:vAlign w:val="center"/>
          </w:tcPr>
          <w:p w14:paraId="28EF7D73"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 xml:space="preserve">Εξοπλισμός (σετ ανά </w:t>
            </w:r>
            <w:r w:rsidRPr="008D34EF">
              <w:rPr>
                <w:rFonts w:eastAsia="Times New Roman"/>
                <w:color w:val="000000"/>
                <w:sz w:val="20"/>
                <w:szCs w:val="20"/>
                <w:lang w:val="en-US" w:eastAsia="el-GR"/>
              </w:rPr>
              <w:t>site</w:t>
            </w:r>
            <w:r w:rsidRPr="008D34EF">
              <w:rPr>
                <w:rFonts w:eastAsia="Times New Roman"/>
                <w:color w:val="000000"/>
                <w:sz w:val="20"/>
                <w:szCs w:val="20"/>
                <w:lang w:eastAsia="el-GR"/>
              </w:rPr>
              <w:t>)</w:t>
            </w:r>
          </w:p>
        </w:tc>
        <w:tc>
          <w:tcPr>
            <w:tcW w:w="851" w:type="dxa"/>
            <w:tcBorders>
              <w:top w:val="single" w:sz="4" w:space="0" w:color="auto"/>
              <w:left w:val="single" w:sz="4" w:space="0" w:color="auto"/>
              <w:bottom w:val="single" w:sz="4" w:space="0" w:color="auto"/>
              <w:right w:val="single" w:sz="4" w:space="0" w:color="auto"/>
            </w:tcBorders>
            <w:vAlign w:val="center"/>
          </w:tcPr>
          <w:p w14:paraId="06AC67FE" w14:textId="77777777" w:rsidR="001C30E8" w:rsidRPr="008D34EF" w:rsidRDefault="001C30E8" w:rsidP="001C30E8">
            <w:pPr>
              <w:rPr>
                <w:lang w:val="en-US"/>
              </w:rPr>
            </w:pPr>
            <w:r w:rsidRPr="008D34EF">
              <w:rPr>
                <w:rFonts w:eastAsia="Times New Roman"/>
                <w:color w:val="000000"/>
                <w:sz w:val="20"/>
                <w:szCs w:val="20"/>
                <w:lang w:val="en-US" w:eastAsia="el-GR"/>
              </w:rPr>
              <w:t>7</w:t>
            </w:r>
          </w:p>
        </w:tc>
        <w:tc>
          <w:tcPr>
            <w:tcW w:w="992" w:type="dxa"/>
            <w:tcBorders>
              <w:top w:val="single" w:sz="4" w:space="0" w:color="auto"/>
              <w:left w:val="single" w:sz="4" w:space="0" w:color="auto"/>
              <w:bottom w:val="single" w:sz="4" w:space="0" w:color="auto"/>
              <w:right w:val="single" w:sz="4" w:space="0" w:color="auto"/>
            </w:tcBorders>
            <w:vAlign w:val="center"/>
          </w:tcPr>
          <w:p w14:paraId="1F1E2C21"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w:t>
            </w:r>
            <w:r w:rsidRPr="008D34EF">
              <w:rPr>
                <w:rFonts w:eastAsia="Times New Roman"/>
                <w:color w:val="000000"/>
                <w:sz w:val="20"/>
                <w:szCs w:val="20"/>
                <w:lang w:val="en-US" w:eastAsia="el-GR"/>
              </w:rPr>
              <w:t>7</w:t>
            </w:r>
            <w:r w:rsidRPr="008D34EF">
              <w:rPr>
                <w:rFonts w:eastAsia="Times New Roman"/>
                <w:color w:val="000000"/>
                <w:sz w:val="20"/>
                <w:szCs w:val="20"/>
                <w:lang w:eastAsia="el-GR"/>
              </w:rPr>
              <w:t>.2</w:t>
            </w:r>
          </w:p>
        </w:tc>
        <w:tc>
          <w:tcPr>
            <w:tcW w:w="709" w:type="dxa"/>
            <w:tcBorders>
              <w:top w:val="single" w:sz="4" w:space="0" w:color="auto"/>
              <w:left w:val="single" w:sz="4" w:space="0" w:color="auto"/>
              <w:bottom w:val="single" w:sz="4" w:space="0" w:color="auto"/>
              <w:right w:val="single" w:sz="4" w:space="0" w:color="auto"/>
            </w:tcBorders>
            <w:vAlign w:val="center"/>
          </w:tcPr>
          <w:p w14:paraId="638FB1F2"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2</w:t>
            </w:r>
          </w:p>
        </w:tc>
        <w:tc>
          <w:tcPr>
            <w:tcW w:w="1134" w:type="dxa"/>
            <w:tcBorders>
              <w:top w:val="single" w:sz="4" w:space="0" w:color="auto"/>
              <w:left w:val="single" w:sz="4" w:space="0" w:color="auto"/>
              <w:bottom w:val="single" w:sz="4" w:space="0" w:color="auto"/>
              <w:right w:val="single" w:sz="4" w:space="0" w:color="auto"/>
            </w:tcBorders>
            <w:vAlign w:val="center"/>
          </w:tcPr>
          <w:p w14:paraId="1AAA8774" w14:textId="77777777" w:rsidR="001C30E8" w:rsidRPr="008D34EF" w:rsidRDefault="001C30E8" w:rsidP="001C30E8"/>
        </w:tc>
        <w:tc>
          <w:tcPr>
            <w:tcW w:w="992" w:type="dxa"/>
            <w:tcBorders>
              <w:top w:val="single" w:sz="4" w:space="0" w:color="auto"/>
              <w:left w:val="single" w:sz="4" w:space="0" w:color="auto"/>
              <w:bottom w:val="single" w:sz="4" w:space="0" w:color="auto"/>
            </w:tcBorders>
            <w:vAlign w:val="center"/>
          </w:tcPr>
          <w:p w14:paraId="1B1B2E42" w14:textId="77777777" w:rsidR="001C30E8" w:rsidRPr="008D34EF" w:rsidRDefault="001C30E8" w:rsidP="001C30E8"/>
        </w:tc>
        <w:tc>
          <w:tcPr>
            <w:tcW w:w="992" w:type="dxa"/>
            <w:vAlign w:val="center"/>
          </w:tcPr>
          <w:p w14:paraId="7CCA4788" w14:textId="77777777" w:rsidR="001C30E8" w:rsidRPr="008D34EF" w:rsidRDefault="001C30E8" w:rsidP="001C30E8"/>
        </w:tc>
        <w:tc>
          <w:tcPr>
            <w:tcW w:w="1276" w:type="dxa"/>
            <w:vAlign w:val="center"/>
          </w:tcPr>
          <w:p w14:paraId="77271707" w14:textId="77777777" w:rsidR="001C30E8" w:rsidRPr="008D34EF" w:rsidRDefault="001C30E8" w:rsidP="001C30E8"/>
        </w:tc>
        <w:tc>
          <w:tcPr>
            <w:tcW w:w="850" w:type="dxa"/>
            <w:vAlign w:val="center"/>
          </w:tcPr>
          <w:p w14:paraId="31AB53AA" w14:textId="77777777" w:rsidR="001C30E8" w:rsidRPr="008D34EF" w:rsidRDefault="001C30E8" w:rsidP="001C30E8"/>
        </w:tc>
        <w:tc>
          <w:tcPr>
            <w:tcW w:w="851" w:type="dxa"/>
            <w:vAlign w:val="center"/>
          </w:tcPr>
          <w:p w14:paraId="14B57ECC" w14:textId="77777777" w:rsidR="001C30E8" w:rsidRPr="008D34EF" w:rsidRDefault="001C30E8" w:rsidP="001C30E8"/>
        </w:tc>
        <w:tc>
          <w:tcPr>
            <w:tcW w:w="850" w:type="dxa"/>
            <w:vAlign w:val="center"/>
          </w:tcPr>
          <w:p w14:paraId="11CE0A04" w14:textId="77777777" w:rsidR="001C30E8" w:rsidRPr="008D34EF" w:rsidRDefault="001C30E8" w:rsidP="001C30E8"/>
        </w:tc>
        <w:tc>
          <w:tcPr>
            <w:tcW w:w="851" w:type="dxa"/>
          </w:tcPr>
          <w:p w14:paraId="2862EDE2" w14:textId="77777777" w:rsidR="001C30E8" w:rsidRPr="008D34EF" w:rsidRDefault="001C30E8" w:rsidP="001C30E8"/>
        </w:tc>
      </w:tr>
      <w:tr w:rsidR="001C30E8" w:rsidRPr="008D34EF" w14:paraId="3DAC7276" w14:textId="77777777" w:rsidTr="001C30E8">
        <w:trPr>
          <w:trHeight w:val="340"/>
        </w:trPr>
        <w:tc>
          <w:tcPr>
            <w:tcW w:w="526" w:type="dxa"/>
            <w:tcBorders>
              <w:top w:val="single" w:sz="4" w:space="0" w:color="auto"/>
              <w:bottom w:val="single" w:sz="4" w:space="0" w:color="auto"/>
              <w:right w:val="single" w:sz="4" w:space="0" w:color="auto"/>
            </w:tcBorders>
            <w:vAlign w:val="center"/>
          </w:tcPr>
          <w:p w14:paraId="77A01145" w14:textId="77777777" w:rsidR="001C30E8" w:rsidRPr="008D34EF" w:rsidRDefault="001C30E8" w:rsidP="001C30E8">
            <w:pPr>
              <w:pStyle w:val="ListParagraph"/>
              <w:numPr>
                <w:ilvl w:val="0"/>
                <w:numId w:val="94"/>
              </w:numPr>
            </w:pPr>
          </w:p>
        </w:tc>
        <w:tc>
          <w:tcPr>
            <w:tcW w:w="2792" w:type="dxa"/>
            <w:tcBorders>
              <w:top w:val="single" w:sz="4" w:space="0" w:color="auto"/>
              <w:left w:val="single" w:sz="4" w:space="0" w:color="auto"/>
              <w:bottom w:val="single" w:sz="4" w:space="0" w:color="auto"/>
              <w:right w:val="single" w:sz="4" w:space="0" w:color="auto"/>
            </w:tcBorders>
            <w:vAlign w:val="center"/>
          </w:tcPr>
          <w:p w14:paraId="52C3737C"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Προμήθεια κι εγκατάσταση συστήματος αποθήκευσης δεδομένων (Κύριο &amp; Εφεδρικό Site)</w:t>
            </w:r>
          </w:p>
        </w:tc>
        <w:tc>
          <w:tcPr>
            <w:tcW w:w="850" w:type="dxa"/>
            <w:tcBorders>
              <w:top w:val="single" w:sz="4" w:space="0" w:color="auto"/>
              <w:left w:val="single" w:sz="4" w:space="0" w:color="auto"/>
              <w:bottom w:val="single" w:sz="4" w:space="0" w:color="auto"/>
              <w:right w:val="single" w:sz="4" w:space="0" w:color="auto"/>
            </w:tcBorders>
            <w:vAlign w:val="center"/>
          </w:tcPr>
          <w:p w14:paraId="2F3239C9"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 xml:space="preserve">Εξοπλισμός (σετ ανά </w:t>
            </w:r>
            <w:r w:rsidRPr="008D34EF">
              <w:rPr>
                <w:rFonts w:eastAsia="Times New Roman"/>
                <w:color w:val="000000"/>
                <w:sz w:val="20"/>
                <w:szCs w:val="20"/>
                <w:lang w:val="en-US" w:eastAsia="el-GR"/>
              </w:rPr>
              <w:t>site</w:t>
            </w:r>
            <w:r w:rsidRPr="008D34EF">
              <w:rPr>
                <w:rFonts w:eastAsia="Times New Roman"/>
                <w:color w:val="000000"/>
                <w:sz w:val="20"/>
                <w:szCs w:val="20"/>
                <w:lang w:eastAsia="el-GR"/>
              </w:rPr>
              <w:t>)</w:t>
            </w:r>
          </w:p>
        </w:tc>
        <w:tc>
          <w:tcPr>
            <w:tcW w:w="851" w:type="dxa"/>
            <w:tcBorders>
              <w:top w:val="single" w:sz="4" w:space="0" w:color="auto"/>
              <w:left w:val="single" w:sz="4" w:space="0" w:color="auto"/>
              <w:bottom w:val="single" w:sz="4" w:space="0" w:color="auto"/>
              <w:right w:val="single" w:sz="4" w:space="0" w:color="auto"/>
            </w:tcBorders>
            <w:vAlign w:val="center"/>
          </w:tcPr>
          <w:p w14:paraId="34DF906A" w14:textId="77777777" w:rsidR="001C30E8" w:rsidRPr="008D34EF" w:rsidRDefault="001C30E8" w:rsidP="001C30E8">
            <w:pPr>
              <w:rPr>
                <w:lang w:val="en-US"/>
              </w:rPr>
            </w:pPr>
            <w:r w:rsidRPr="008D34EF">
              <w:rPr>
                <w:rFonts w:eastAsia="Times New Roman"/>
                <w:color w:val="000000"/>
                <w:sz w:val="20"/>
                <w:szCs w:val="20"/>
                <w:lang w:val="en-US" w:eastAsia="el-GR"/>
              </w:rPr>
              <w:t>7</w:t>
            </w:r>
          </w:p>
        </w:tc>
        <w:tc>
          <w:tcPr>
            <w:tcW w:w="992" w:type="dxa"/>
            <w:tcBorders>
              <w:top w:val="single" w:sz="4" w:space="0" w:color="auto"/>
              <w:left w:val="single" w:sz="4" w:space="0" w:color="auto"/>
              <w:bottom w:val="single" w:sz="4" w:space="0" w:color="auto"/>
              <w:right w:val="single" w:sz="4" w:space="0" w:color="auto"/>
            </w:tcBorders>
            <w:vAlign w:val="center"/>
          </w:tcPr>
          <w:p w14:paraId="7FB3F56A"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Π</w:t>
            </w:r>
            <w:r w:rsidRPr="008D34EF">
              <w:rPr>
                <w:rFonts w:eastAsia="Times New Roman"/>
                <w:color w:val="000000"/>
                <w:sz w:val="20"/>
                <w:szCs w:val="20"/>
                <w:lang w:val="en-US" w:eastAsia="el-GR"/>
              </w:rPr>
              <w:t>7</w:t>
            </w:r>
            <w:r w:rsidRPr="008D34EF">
              <w:rPr>
                <w:rFonts w:eastAsia="Times New Roman"/>
                <w:color w:val="000000"/>
                <w:sz w:val="20"/>
                <w:szCs w:val="20"/>
                <w:lang w:eastAsia="el-GR"/>
              </w:rPr>
              <w:t>.3</w:t>
            </w:r>
          </w:p>
        </w:tc>
        <w:tc>
          <w:tcPr>
            <w:tcW w:w="709" w:type="dxa"/>
            <w:tcBorders>
              <w:top w:val="single" w:sz="4" w:space="0" w:color="auto"/>
              <w:left w:val="single" w:sz="4" w:space="0" w:color="auto"/>
              <w:bottom w:val="single" w:sz="4" w:space="0" w:color="auto"/>
              <w:right w:val="single" w:sz="4" w:space="0" w:color="auto"/>
            </w:tcBorders>
            <w:vAlign w:val="center"/>
          </w:tcPr>
          <w:p w14:paraId="35DAEB94" w14:textId="77777777" w:rsidR="001C30E8" w:rsidRPr="008D34EF" w:rsidRDefault="001C30E8" w:rsidP="001C30E8">
            <w:pPr>
              <w:rPr>
                <w:rFonts w:eastAsia="Times New Roman"/>
                <w:color w:val="000000"/>
                <w:sz w:val="20"/>
                <w:szCs w:val="20"/>
                <w:lang w:eastAsia="el-GR"/>
              </w:rPr>
            </w:pPr>
            <w:r w:rsidRPr="008D34EF">
              <w:rPr>
                <w:rFonts w:eastAsia="Times New Roman"/>
                <w:color w:val="000000"/>
                <w:sz w:val="20"/>
                <w:szCs w:val="20"/>
                <w:lang w:eastAsia="el-GR"/>
              </w:rPr>
              <w:t>2</w:t>
            </w:r>
          </w:p>
        </w:tc>
        <w:tc>
          <w:tcPr>
            <w:tcW w:w="1134" w:type="dxa"/>
            <w:tcBorders>
              <w:top w:val="single" w:sz="4" w:space="0" w:color="auto"/>
              <w:left w:val="single" w:sz="4" w:space="0" w:color="auto"/>
              <w:bottom w:val="single" w:sz="4" w:space="0" w:color="auto"/>
              <w:right w:val="single" w:sz="4" w:space="0" w:color="auto"/>
            </w:tcBorders>
            <w:vAlign w:val="center"/>
          </w:tcPr>
          <w:p w14:paraId="2A8C6136" w14:textId="77777777" w:rsidR="001C30E8" w:rsidRPr="008D34EF" w:rsidRDefault="001C30E8" w:rsidP="001C30E8"/>
        </w:tc>
        <w:tc>
          <w:tcPr>
            <w:tcW w:w="992" w:type="dxa"/>
            <w:tcBorders>
              <w:top w:val="single" w:sz="4" w:space="0" w:color="auto"/>
              <w:left w:val="single" w:sz="4" w:space="0" w:color="auto"/>
              <w:bottom w:val="single" w:sz="4" w:space="0" w:color="auto"/>
            </w:tcBorders>
            <w:vAlign w:val="center"/>
          </w:tcPr>
          <w:p w14:paraId="667A234A" w14:textId="77777777" w:rsidR="001C30E8" w:rsidRPr="008D34EF" w:rsidRDefault="001C30E8" w:rsidP="001C30E8"/>
        </w:tc>
        <w:tc>
          <w:tcPr>
            <w:tcW w:w="992" w:type="dxa"/>
            <w:vAlign w:val="center"/>
          </w:tcPr>
          <w:p w14:paraId="76A8C371" w14:textId="77777777" w:rsidR="001C30E8" w:rsidRPr="008D34EF" w:rsidRDefault="001C30E8" w:rsidP="001C30E8"/>
        </w:tc>
        <w:tc>
          <w:tcPr>
            <w:tcW w:w="1276" w:type="dxa"/>
            <w:vAlign w:val="center"/>
          </w:tcPr>
          <w:p w14:paraId="435EC607" w14:textId="77777777" w:rsidR="001C30E8" w:rsidRPr="008D34EF" w:rsidRDefault="001C30E8" w:rsidP="001C30E8"/>
        </w:tc>
        <w:tc>
          <w:tcPr>
            <w:tcW w:w="850" w:type="dxa"/>
            <w:vAlign w:val="center"/>
          </w:tcPr>
          <w:p w14:paraId="25DFDDAD" w14:textId="77777777" w:rsidR="001C30E8" w:rsidRPr="008D34EF" w:rsidRDefault="001C30E8" w:rsidP="001C30E8"/>
        </w:tc>
        <w:tc>
          <w:tcPr>
            <w:tcW w:w="851" w:type="dxa"/>
            <w:vAlign w:val="center"/>
          </w:tcPr>
          <w:p w14:paraId="1847F53D" w14:textId="77777777" w:rsidR="001C30E8" w:rsidRPr="008D34EF" w:rsidRDefault="001C30E8" w:rsidP="001C30E8"/>
        </w:tc>
        <w:tc>
          <w:tcPr>
            <w:tcW w:w="850" w:type="dxa"/>
            <w:vAlign w:val="center"/>
          </w:tcPr>
          <w:p w14:paraId="1B97F244" w14:textId="77777777" w:rsidR="001C30E8" w:rsidRPr="008D34EF" w:rsidRDefault="001C30E8" w:rsidP="001C30E8"/>
        </w:tc>
        <w:tc>
          <w:tcPr>
            <w:tcW w:w="851" w:type="dxa"/>
          </w:tcPr>
          <w:p w14:paraId="2F35CAA9" w14:textId="77777777" w:rsidR="001C30E8" w:rsidRPr="008D34EF" w:rsidRDefault="001C30E8" w:rsidP="001C30E8"/>
        </w:tc>
      </w:tr>
      <w:tr w:rsidR="00E83B02" w:rsidRPr="008D34EF" w14:paraId="18557BC1" w14:textId="77777777" w:rsidTr="00EC6C44">
        <w:trPr>
          <w:trHeight w:val="340"/>
        </w:trPr>
        <w:tc>
          <w:tcPr>
            <w:tcW w:w="526" w:type="dxa"/>
            <w:vAlign w:val="center"/>
          </w:tcPr>
          <w:p w14:paraId="1BAFF422" w14:textId="77777777" w:rsidR="00E83B02" w:rsidRPr="008D34EF" w:rsidRDefault="00E83B02" w:rsidP="00E83B02">
            <w:pPr>
              <w:pStyle w:val="ListParagraph"/>
              <w:numPr>
                <w:ilvl w:val="0"/>
                <w:numId w:val="94"/>
              </w:numPr>
            </w:pPr>
          </w:p>
        </w:tc>
        <w:tc>
          <w:tcPr>
            <w:tcW w:w="2792" w:type="dxa"/>
            <w:vAlign w:val="center"/>
          </w:tcPr>
          <w:p w14:paraId="483578F8" w14:textId="77777777" w:rsidR="00E83B02" w:rsidRPr="008D34EF" w:rsidRDefault="00E83B02" w:rsidP="00E83B02">
            <w:pPr>
              <w:rPr>
                <w:rFonts w:eastAsia="Times New Roman"/>
                <w:color w:val="000000"/>
                <w:sz w:val="20"/>
                <w:szCs w:val="20"/>
                <w:lang w:eastAsia="el-GR"/>
              </w:rPr>
            </w:pPr>
            <w:r w:rsidRPr="008D34EF">
              <w:rPr>
                <w:rFonts w:eastAsia="Times New Roman"/>
                <w:color w:val="000000"/>
                <w:sz w:val="20"/>
                <w:szCs w:val="20"/>
                <w:lang w:eastAsia="el-GR"/>
              </w:rPr>
              <w:t>Σταθμοί εργασίας &amp; παρελκόμενα &amp; άδειες λογισμικού Συστήματος Αποστολής Εντολών</w:t>
            </w:r>
          </w:p>
          <w:p w14:paraId="466E99E9" w14:textId="77777777" w:rsidR="00E83B02" w:rsidRPr="008D34EF" w:rsidRDefault="00E83B02" w:rsidP="00E83B02">
            <w:pPr>
              <w:rPr>
                <w:rFonts w:eastAsia="Times New Roman"/>
                <w:color w:val="000000"/>
                <w:sz w:val="20"/>
                <w:szCs w:val="20"/>
                <w:lang w:eastAsia="el-GR"/>
              </w:rPr>
            </w:pPr>
            <w:r w:rsidRPr="008D34EF">
              <w:rPr>
                <w:rFonts w:eastAsia="Times New Roman"/>
                <w:color w:val="000000"/>
                <w:sz w:val="20"/>
                <w:szCs w:val="20"/>
                <w:lang w:eastAsia="el-GR"/>
              </w:rPr>
              <w:t>(αφορά τον εξοπλισμό του εν λόγω παραδοτέου)</w:t>
            </w:r>
          </w:p>
        </w:tc>
        <w:tc>
          <w:tcPr>
            <w:tcW w:w="850" w:type="dxa"/>
            <w:vAlign w:val="center"/>
          </w:tcPr>
          <w:p w14:paraId="1C1354FE" w14:textId="77777777" w:rsidR="00E83B02" w:rsidRPr="008D34EF" w:rsidRDefault="00E83B02" w:rsidP="00E83B02">
            <w:pPr>
              <w:rPr>
                <w:rFonts w:eastAsia="Times New Roman"/>
                <w:color w:val="000000"/>
                <w:sz w:val="20"/>
                <w:szCs w:val="20"/>
                <w:lang w:eastAsia="el-GR"/>
              </w:rPr>
            </w:pPr>
            <w:r w:rsidRPr="008D34EF">
              <w:rPr>
                <w:rFonts w:eastAsia="Times New Roman"/>
                <w:color w:val="000000"/>
                <w:sz w:val="20"/>
                <w:szCs w:val="20"/>
                <w:lang w:eastAsia="el-GR"/>
              </w:rPr>
              <w:t>Εξοπλισμός</w:t>
            </w:r>
            <w:r w:rsidRPr="008D34EF">
              <w:rPr>
                <w:rFonts w:eastAsia="Times New Roman"/>
                <w:color w:val="000000"/>
                <w:sz w:val="20"/>
                <w:szCs w:val="20"/>
                <w:lang w:val="en-US" w:eastAsia="el-GR"/>
              </w:rPr>
              <w:t xml:space="preserve"> (set)</w:t>
            </w:r>
          </w:p>
        </w:tc>
        <w:tc>
          <w:tcPr>
            <w:tcW w:w="851" w:type="dxa"/>
            <w:vAlign w:val="center"/>
          </w:tcPr>
          <w:p w14:paraId="2CB0437B" w14:textId="77777777" w:rsidR="00E83B02" w:rsidRPr="008D34EF" w:rsidRDefault="00E83B02" w:rsidP="00E83B02">
            <w:r w:rsidRPr="008D34EF">
              <w:t>8</w:t>
            </w:r>
          </w:p>
        </w:tc>
        <w:tc>
          <w:tcPr>
            <w:tcW w:w="992" w:type="dxa"/>
            <w:vAlign w:val="center"/>
          </w:tcPr>
          <w:p w14:paraId="011989CC" w14:textId="77777777" w:rsidR="00E83B02" w:rsidRPr="008D34EF" w:rsidRDefault="00E83B02" w:rsidP="00E83B02">
            <w:pPr>
              <w:rPr>
                <w:rFonts w:eastAsia="Times New Roman"/>
                <w:color w:val="000000"/>
                <w:sz w:val="20"/>
                <w:szCs w:val="20"/>
                <w:lang w:eastAsia="el-GR"/>
              </w:rPr>
            </w:pPr>
            <w:r w:rsidRPr="008D34EF">
              <w:rPr>
                <w:rFonts w:eastAsia="Times New Roman"/>
                <w:color w:val="000000"/>
                <w:sz w:val="20"/>
                <w:szCs w:val="20"/>
                <w:lang w:eastAsia="el-GR"/>
              </w:rPr>
              <w:t>Π8.5</w:t>
            </w:r>
          </w:p>
        </w:tc>
        <w:tc>
          <w:tcPr>
            <w:tcW w:w="709" w:type="dxa"/>
            <w:vAlign w:val="center"/>
          </w:tcPr>
          <w:p w14:paraId="4BC80EDB" w14:textId="77777777" w:rsidR="00E83B02" w:rsidRPr="008D34EF" w:rsidRDefault="00E83B02" w:rsidP="00E83B02">
            <w:pPr>
              <w:rPr>
                <w:rFonts w:eastAsia="Times New Roman"/>
                <w:color w:val="000000"/>
                <w:sz w:val="20"/>
                <w:szCs w:val="20"/>
                <w:lang w:eastAsia="el-GR"/>
              </w:rPr>
            </w:pPr>
            <w:r w:rsidRPr="008D34EF">
              <w:rPr>
                <w:rFonts w:eastAsia="Times New Roman"/>
                <w:color w:val="000000"/>
                <w:sz w:val="20"/>
                <w:szCs w:val="20"/>
                <w:lang w:eastAsia="el-GR"/>
              </w:rPr>
              <w:t>300</w:t>
            </w:r>
          </w:p>
        </w:tc>
        <w:tc>
          <w:tcPr>
            <w:tcW w:w="1134" w:type="dxa"/>
            <w:vAlign w:val="center"/>
          </w:tcPr>
          <w:p w14:paraId="54EEC6CB" w14:textId="77777777" w:rsidR="00E83B02" w:rsidRPr="008D34EF" w:rsidRDefault="00E83B02" w:rsidP="00E83B02"/>
        </w:tc>
        <w:tc>
          <w:tcPr>
            <w:tcW w:w="992" w:type="dxa"/>
            <w:vAlign w:val="center"/>
          </w:tcPr>
          <w:p w14:paraId="674D39E1" w14:textId="77777777" w:rsidR="00E83B02" w:rsidRPr="008D34EF" w:rsidRDefault="00E83B02" w:rsidP="00E83B02"/>
        </w:tc>
        <w:tc>
          <w:tcPr>
            <w:tcW w:w="992" w:type="dxa"/>
            <w:vAlign w:val="center"/>
          </w:tcPr>
          <w:p w14:paraId="18B2484E" w14:textId="77777777" w:rsidR="00E83B02" w:rsidRPr="008D34EF" w:rsidRDefault="00E83B02" w:rsidP="00E83B02"/>
        </w:tc>
        <w:tc>
          <w:tcPr>
            <w:tcW w:w="1276" w:type="dxa"/>
            <w:vAlign w:val="center"/>
          </w:tcPr>
          <w:p w14:paraId="0A8C8A77" w14:textId="77777777" w:rsidR="00E83B02" w:rsidRPr="008D34EF" w:rsidRDefault="00E83B02" w:rsidP="00E83B02"/>
        </w:tc>
        <w:tc>
          <w:tcPr>
            <w:tcW w:w="850" w:type="dxa"/>
            <w:vAlign w:val="center"/>
          </w:tcPr>
          <w:p w14:paraId="4CA8BE90" w14:textId="77777777" w:rsidR="00E83B02" w:rsidRPr="008D34EF" w:rsidRDefault="00E83B02" w:rsidP="00E83B02"/>
        </w:tc>
        <w:tc>
          <w:tcPr>
            <w:tcW w:w="851" w:type="dxa"/>
            <w:vAlign w:val="center"/>
          </w:tcPr>
          <w:p w14:paraId="00A37129" w14:textId="77777777" w:rsidR="00E83B02" w:rsidRPr="008D34EF" w:rsidRDefault="00E83B02" w:rsidP="00E83B02"/>
        </w:tc>
        <w:tc>
          <w:tcPr>
            <w:tcW w:w="850" w:type="dxa"/>
            <w:vAlign w:val="center"/>
          </w:tcPr>
          <w:p w14:paraId="1938D304" w14:textId="77777777" w:rsidR="00E83B02" w:rsidRPr="008D34EF" w:rsidRDefault="00E83B02" w:rsidP="00E83B02"/>
        </w:tc>
        <w:tc>
          <w:tcPr>
            <w:tcW w:w="851" w:type="dxa"/>
          </w:tcPr>
          <w:p w14:paraId="3403FEDF" w14:textId="77777777" w:rsidR="00E83B02" w:rsidRPr="008D34EF" w:rsidRDefault="00E83B02" w:rsidP="00E83B02"/>
        </w:tc>
      </w:tr>
      <w:tr w:rsidR="0058037C" w:rsidRPr="008D34EF" w14:paraId="77D07D60" w14:textId="77777777" w:rsidTr="00EC6C44">
        <w:trPr>
          <w:trHeight w:val="340"/>
        </w:trPr>
        <w:tc>
          <w:tcPr>
            <w:tcW w:w="526" w:type="dxa"/>
            <w:vAlign w:val="center"/>
          </w:tcPr>
          <w:p w14:paraId="227968EE" w14:textId="77777777" w:rsidR="0058037C" w:rsidRPr="008D34EF" w:rsidRDefault="0058037C" w:rsidP="0058037C">
            <w:pPr>
              <w:pStyle w:val="ListParagraph"/>
              <w:numPr>
                <w:ilvl w:val="0"/>
                <w:numId w:val="94"/>
              </w:numPr>
            </w:pPr>
          </w:p>
        </w:tc>
        <w:tc>
          <w:tcPr>
            <w:tcW w:w="2792" w:type="dxa"/>
            <w:vAlign w:val="center"/>
          </w:tcPr>
          <w:p w14:paraId="26BB2B12" w14:textId="2840BE53" w:rsidR="0058037C" w:rsidRPr="008D34EF" w:rsidRDefault="0058037C" w:rsidP="0058037C">
            <w:pPr>
              <w:rPr>
                <w:rFonts w:eastAsia="Times New Roman"/>
                <w:color w:val="000000"/>
                <w:sz w:val="20"/>
                <w:szCs w:val="20"/>
                <w:lang w:eastAsia="el-GR"/>
              </w:rPr>
            </w:pPr>
            <w:r w:rsidRPr="00E036EC">
              <w:rPr>
                <w:color w:val="000000"/>
                <w:sz w:val="18"/>
                <w:szCs w:val="18"/>
              </w:rPr>
              <w:t xml:space="preserve">Τερματικά UHF DMR Tier III επί Θαλασσίων πλοιαρίων με άδειες </w:t>
            </w:r>
          </w:p>
        </w:tc>
        <w:tc>
          <w:tcPr>
            <w:tcW w:w="850" w:type="dxa"/>
            <w:vAlign w:val="center"/>
          </w:tcPr>
          <w:p w14:paraId="757020FF" w14:textId="56D24820" w:rsidR="0058037C" w:rsidRPr="008D34EF" w:rsidRDefault="0058037C" w:rsidP="0058037C">
            <w:pPr>
              <w:rPr>
                <w:rFonts w:eastAsia="Times New Roman"/>
                <w:color w:val="000000"/>
                <w:sz w:val="20"/>
                <w:szCs w:val="20"/>
                <w:lang w:eastAsia="el-GR"/>
              </w:rPr>
            </w:pPr>
            <w:r w:rsidRPr="00E036EC">
              <w:rPr>
                <w:color w:val="000000"/>
                <w:sz w:val="18"/>
                <w:szCs w:val="18"/>
                <w:lang w:eastAsia="el-GR"/>
              </w:rPr>
              <w:t>Εξοπλισμός (τεμ)</w:t>
            </w:r>
          </w:p>
        </w:tc>
        <w:tc>
          <w:tcPr>
            <w:tcW w:w="851" w:type="dxa"/>
            <w:vAlign w:val="center"/>
          </w:tcPr>
          <w:p w14:paraId="69AEDBD2" w14:textId="5C25CE06" w:rsidR="0058037C" w:rsidRPr="008D34EF" w:rsidRDefault="0058037C" w:rsidP="0058037C">
            <w:r w:rsidRPr="00E036EC">
              <w:rPr>
                <w:sz w:val="18"/>
                <w:szCs w:val="18"/>
              </w:rPr>
              <w:t>4</w:t>
            </w:r>
          </w:p>
        </w:tc>
        <w:tc>
          <w:tcPr>
            <w:tcW w:w="992" w:type="dxa"/>
            <w:vAlign w:val="center"/>
          </w:tcPr>
          <w:p w14:paraId="7433EF36" w14:textId="315DAEF9" w:rsidR="0058037C" w:rsidRPr="008D34EF" w:rsidRDefault="0058037C" w:rsidP="0058037C">
            <w:pPr>
              <w:rPr>
                <w:rFonts w:eastAsia="Times New Roman"/>
                <w:color w:val="000000"/>
                <w:sz w:val="20"/>
                <w:szCs w:val="20"/>
                <w:lang w:eastAsia="el-GR"/>
              </w:rPr>
            </w:pPr>
            <w:r w:rsidRPr="00E036EC">
              <w:rPr>
                <w:color w:val="000000"/>
                <w:sz w:val="18"/>
                <w:szCs w:val="18"/>
                <w:lang w:eastAsia="el-GR"/>
              </w:rPr>
              <w:t>Π4.1</w:t>
            </w:r>
          </w:p>
        </w:tc>
        <w:tc>
          <w:tcPr>
            <w:tcW w:w="709" w:type="dxa"/>
            <w:vAlign w:val="center"/>
          </w:tcPr>
          <w:p w14:paraId="076CE85A" w14:textId="720E446C" w:rsidR="0058037C" w:rsidRPr="008D34EF" w:rsidRDefault="0058037C" w:rsidP="0058037C">
            <w:pPr>
              <w:rPr>
                <w:rFonts w:eastAsia="Times New Roman"/>
                <w:color w:val="000000"/>
                <w:sz w:val="20"/>
                <w:szCs w:val="20"/>
                <w:lang w:eastAsia="el-GR"/>
              </w:rPr>
            </w:pPr>
            <w:r w:rsidRPr="00E036EC">
              <w:rPr>
                <w:color w:val="000000"/>
                <w:sz w:val="18"/>
                <w:szCs w:val="18"/>
                <w:lang w:val="en-US" w:eastAsia="el-GR"/>
              </w:rPr>
              <w:t>20</w:t>
            </w:r>
          </w:p>
        </w:tc>
        <w:tc>
          <w:tcPr>
            <w:tcW w:w="1134" w:type="dxa"/>
            <w:vAlign w:val="center"/>
          </w:tcPr>
          <w:p w14:paraId="781A7060" w14:textId="77777777" w:rsidR="0058037C" w:rsidRPr="008D34EF" w:rsidRDefault="0058037C" w:rsidP="0058037C"/>
        </w:tc>
        <w:tc>
          <w:tcPr>
            <w:tcW w:w="992" w:type="dxa"/>
            <w:vAlign w:val="center"/>
          </w:tcPr>
          <w:p w14:paraId="29560F1C" w14:textId="77777777" w:rsidR="0058037C" w:rsidRPr="008D34EF" w:rsidRDefault="0058037C" w:rsidP="0058037C"/>
        </w:tc>
        <w:tc>
          <w:tcPr>
            <w:tcW w:w="992" w:type="dxa"/>
            <w:vAlign w:val="center"/>
          </w:tcPr>
          <w:p w14:paraId="658E5EF1" w14:textId="77777777" w:rsidR="0058037C" w:rsidRPr="008D34EF" w:rsidRDefault="0058037C" w:rsidP="0058037C"/>
        </w:tc>
        <w:tc>
          <w:tcPr>
            <w:tcW w:w="1276" w:type="dxa"/>
            <w:vAlign w:val="center"/>
          </w:tcPr>
          <w:p w14:paraId="21DD1F1E" w14:textId="77777777" w:rsidR="0058037C" w:rsidRPr="008D34EF" w:rsidRDefault="0058037C" w:rsidP="0058037C"/>
        </w:tc>
        <w:tc>
          <w:tcPr>
            <w:tcW w:w="850" w:type="dxa"/>
            <w:vAlign w:val="center"/>
          </w:tcPr>
          <w:p w14:paraId="3AFF7407" w14:textId="77777777" w:rsidR="0058037C" w:rsidRPr="008D34EF" w:rsidRDefault="0058037C" w:rsidP="0058037C"/>
        </w:tc>
        <w:tc>
          <w:tcPr>
            <w:tcW w:w="851" w:type="dxa"/>
            <w:vAlign w:val="center"/>
          </w:tcPr>
          <w:p w14:paraId="7512F7DF" w14:textId="77777777" w:rsidR="0058037C" w:rsidRPr="008D34EF" w:rsidRDefault="0058037C" w:rsidP="0058037C"/>
        </w:tc>
        <w:tc>
          <w:tcPr>
            <w:tcW w:w="850" w:type="dxa"/>
            <w:vAlign w:val="center"/>
          </w:tcPr>
          <w:p w14:paraId="73BC2337" w14:textId="77777777" w:rsidR="0058037C" w:rsidRPr="008D34EF" w:rsidRDefault="0058037C" w:rsidP="0058037C"/>
        </w:tc>
        <w:tc>
          <w:tcPr>
            <w:tcW w:w="851" w:type="dxa"/>
          </w:tcPr>
          <w:p w14:paraId="139FE2E7" w14:textId="77777777" w:rsidR="0058037C" w:rsidRPr="008D34EF" w:rsidRDefault="0058037C" w:rsidP="0058037C"/>
        </w:tc>
      </w:tr>
      <w:tr w:rsidR="0058037C" w:rsidRPr="008D34EF" w14:paraId="48F288AE" w14:textId="77777777" w:rsidTr="002E60BD">
        <w:trPr>
          <w:trHeight w:val="340"/>
        </w:trPr>
        <w:tc>
          <w:tcPr>
            <w:tcW w:w="7854" w:type="dxa"/>
            <w:gridSpan w:val="7"/>
            <w:shd w:val="pct15" w:color="auto" w:fill="FFFFFF"/>
          </w:tcPr>
          <w:p w14:paraId="1466B454" w14:textId="77777777" w:rsidR="0058037C" w:rsidRPr="008D34EF" w:rsidRDefault="0058037C" w:rsidP="0058037C">
            <w:pPr>
              <w:rPr>
                <w:lang w:val="en-GB"/>
              </w:rPr>
            </w:pPr>
            <w:r w:rsidRPr="008D34EF">
              <w:rPr>
                <w:b/>
              </w:rPr>
              <w:t>ΣΥΝΟΛΟ</w:t>
            </w:r>
          </w:p>
        </w:tc>
        <w:tc>
          <w:tcPr>
            <w:tcW w:w="992" w:type="dxa"/>
            <w:vAlign w:val="center"/>
          </w:tcPr>
          <w:p w14:paraId="4320B615" w14:textId="77777777" w:rsidR="0058037C" w:rsidRPr="008D34EF" w:rsidRDefault="0058037C" w:rsidP="0058037C">
            <w:pPr>
              <w:rPr>
                <w:lang w:val="en-GB"/>
              </w:rPr>
            </w:pPr>
          </w:p>
        </w:tc>
        <w:tc>
          <w:tcPr>
            <w:tcW w:w="992" w:type="dxa"/>
            <w:vAlign w:val="center"/>
          </w:tcPr>
          <w:p w14:paraId="58F62CFA" w14:textId="77777777" w:rsidR="0058037C" w:rsidRPr="008D34EF" w:rsidRDefault="0058037C" w:rsidP="0058037C">
            <w:pPr>
              <w:rPr>
                <w:lang w:val="en-GB"/>
              </w:rPr>
            </w:pPr>
          </w:p>
        </w:tc>
        <w:tc>
          <w:tcPr>
            <w:tcW w:w="1276" w:type="dxa"/>
            <w:vAlign w:val="center"/>
          </w:tcPr>
          <w:p w14:paraId="77285B7E" w14:textId="77777777" w:rsidR="0058037C" w:rsidRPr="008D34EF" w:rsidRDefault="0058037C" w:rsidP="0058037C">
            <w:pPr>
              <w:rPr>
                <w:lang w:val="en-GB"/>
              </w:rPr>
            </w:pPr>
          </w:p>
        </w:tc>
        <w:tc>
          <w:tcPr>
            <w:tcW w:w="850" w:type="dxa"/>
            <w:vAlign w:val="center"/>
          </w:tcPr>
          <w:p w14:paraId="624AE775" w14:textId="77777777" w:rsidR="0058037C" w:rsidRPr="008D34EF" w:rsidRDefault="0058037C" w:rsidP="0058037C">
            <w:pPr>
              <w:rPr>
                <w:lang w:val="en-GB"/>
              </w:rPr>
            </w:pPr>
          </w:p>
        </w:tc>
        <w:tc>
          <w:tcPr>
            <w:tcW w:w="851" w:type="dxa"/>
            <w:vAlign w:val="center"/>
          </w:tcPr>
          <w:p w14:paraId="6E9E68EA" w14:textId="77777777" w:rsidR="0058037C" w:rsidRPr="008D34EF" w:rsidRDefault="0058037C" w:rsidP="0058037C">
            <w:pPr>
              <w:rPr>
                <w:lang w:val="en-GB"/>
              </w:rPr>
            </w:pPr>
          </w:p>
        </w:tc>
        <w:tc>
          <w:tcPr>
            <w:tcW w:w="850" w:type="dxa"/>
            <w:vAlign w:val="center"/>
          </w:tcPr>
          <w:p w14:paraId="4E2BCB0C" w14:textId="77777777" w:rsidR="0058037C" w:rsidRPr="008D34EF" w:rsidRDefault="0058037C" w:rsidP="0058037C">
            <w:pPr>
              <w:rPr>
                <w:lang w:val="en-GB"/>
              </w:rPr>
            </w:pPr>
          </w:p>
        </w:tc>
        <w:tc>
          <w:tcPr>
            <w:tcW w:w="851" w:type="dxa"/>
          </w:tcPr>
          <w:p w14:paraId="011976E3" w14:textId="77777777" w:rsidR="0058037C" w:rsidRPr="008D34EF" w:rsidRDefault="0058037C" w:rsidP="0058037C">
            <w:pPr>
              <w:rPr>
                <w:lang w:val="en-GB"/>
              </w:rPr>
            </w:pPr>
          </w:p>
        </w:tc>
      </w:tr>
    </w:tbl>
    <w:p w14:paraId="1B72471E" w14:textId="77777777" w:rsidR="002E60BD" w:rsidRPr="008D34EF" w:rsidRDefault="002E60BD" w:rsidP="002E60BD">
      <w:r w:rsidRPr="008D34EF">
        <w:t xml:space="preserve">* Το ΚΟΣΤΟΣ ΣΥΝΤΗΡΗΣΗΣ αφορά στα έτη μετά την ελάχιστη </w:t>
      </w:r>
      <w:r w:rsidRPr="008D34EF">
        <w:rPr>
          <w:b/>
        </w:rPr>
        <w:t>ζητούμενη</w:t>
      </w:r>
      <w:r w:rsidRPr="008D34EF">
        <w:t xml:space="preserve"> Περίοδο Εγγύησης.</w:t>
      </w:r>
    </w:p>
    <w:p w14:paraId="0A1F08EB" w14:textId="77777777" w:rsidR="002E60BD" w:rsidRPr="0035451F" w:rsidRDefault="002E60BD" w:rsidP="002E60BD"/>
    <w:p w14:paraId="77A11F61" w14:textId="77777777" w:rsidR="000964B5" w:rsidRPr="0035451F" w:rsidRDefault="000964B5" w:rsidP="002E60BD"/>
    <w:p w14:paraId="63A5C9A1" w14:textId="77777777" w:rsidR="002E60BD" w:rsidRPr="008D34EF" w:rsidRDefault="002E60BD" w:rsidP="00C86021">
      <w:pPr>
        <w:pStyle w:val="Heading2"/>
        <w:numPr>
          <w:ilvl w:val="0"/>
          <w:numId w:val="8"/>
        </w:numPr>
      </w:pPr>
      <w:bookmarkStart w:id="303" w:name="_Toc366852697"/>
      <w:bookmarkStart w:id="304" w:name="_Ref508304036"/>
      <w:bookmarkStart w:id="305" w:name="_Toc10632750"/>
      <w:bookmarkStart w:id="306" w:name="_Toc42167517"/>
      <w:bookmarkStart w:id="307" w:name="_Toc53671370"/>
      <w:bookmarkStart w:id="308" w:name="_Toc97194380"/>
      <w:bookmarkStart w:id="309" w:name="_Toc97194484"/>
      <w:bookmarkStart w:id="310" w:name="_Toc151373792"/>
      <w:bookmarkStart w:id="311" w:name="_Toc214615535"/>
      <w:bookmarkStart w:id="312" w:name="_Hlk167319410"/>
      <w:bookmarkEnd w:id="292"/>
      <w:r w:rsidRPr="008D34EF">
        <w:t>Έτοιμο Λογισμικό</w:t>
      </w:r>
      <w:bookmarkEnd w:id="303"/>
      <w:bookmarkEnd w:id="304"/>
      <w:bookmarkEnd w:id="305"/>
      <w:bookmarkEnd w:id="306"/>
      <w:bookmarkEnd w:id="307"/>
      <w:bookmarkEnd w:id="308"/>
      <w:bookmarkEnd w:id="309"/>
      <w:bookmarkEnd w:id="310"/>
      <w:bookmarkEnd w:id="311"/>
    </w:p>
    <w:tbl>
      <w:tblPr>
        <w:tblW w:w="14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26"/>
        <w:gridCol w:w="2792"/>
        <w:gridCol w:w="850"/>
        <w:gridCol w:w="851"/>
        <w:gridCol w:w="992"/>
        <w:gridCol w:w="709"/>
        <w:gridCol w:w="1134"/>
        <w:gridCol w:w="992"/>
        <w:gridCol w:w="992"/>
        <w:gridCol w:w="1276"/>
        <w:gridCol w:w="850"/>
        <w:gridCol w:w="851"/>
        <w:gridCol w:w="850"/>
        <w:gridCol w:w="851"/>
      </w:tblGrid>
      <w:tr w:rsidR="002E60BD" w:rsidRPr="008D34EF" w14:paraId="4DA455E4" w14:textId="77777777" w:rsidTr="00B017AD">
        <w:trPr>
          <w:tblHeader/>
        </w:trPr>
        <w:tc>
          <w:tcPr>
            <w:tcW w:w="526" w:type="dxa"/>
            <w:vMerge w:val="restart"/>
            <w:shd w:val="pct15" w:color="auto" w:fill="FFFFFF"/>
            <w:vAlign w:val="center"/>
          </w:tcPr>
          <w:p w14:paraId="6A351069" w14:textId="77777777" w:rsidR="002E60BD" w:rsidRPr="008D34EF" w:rsidRDefault="002E60BD" w:rsidP="00B017AD">
            <w:r w:rsidRPr="008D34EF">
              <w:t>Α/Α</w:t>
            </w:r>
          </w:p>
        </w:tc>
        <w:tc>
          <w:tcPr>
            <w:tcW w:w="2792" w:type="dxa"/>
            <w:vMerge w:val="restart"/>
            <w:shd w:val="pct15" w:color="auto" w:fill="FFFFFF"/>
            <w:vAlign w:val="center"/>
          </w:tcPr>
          <w:p w14:paraId="10C36DB4" w14:textId="77777777" w:rsidR="002E60BD" w:rsidRPr="008D34EF" w:rsidRDefault="002E60BD" w:rsidP="00B017AD">
            <w:r w:rsidRPr="008D34EF">
              <w:t>ΠΕΡΙΓΡΑΦΗ</w:t>
            </w:r>
          </w:p>
        </w:tc>
        <w:tc>
          <w:tcPr>
            <w:tcW w:w="850" w:type="dxa"/>
            <w:vMerge w:val="restart"/>
            <w:shd w:val="pct15" w:color="auto" w:fill="FFFFFF"/>
            <w:vAlign w:val="center"/>
          </w:tcPr>
          <w:p w14:paraId="345458E6" w14:textId="77777777" w:rsidR="002E60BD" w:rsidRPr="008D34EF" w:rsidRDefault="002E60BD" w:rsidP="00B017AD">
            <w:r w:rsidRPr="008D34EF">
              <w:t>ΤΥΠΟΣ</w:t>
            </w:r>
          </w:p>
        </w:tc>
        <w:tc>
          <w:tcPr>
            <w:tcW w:w="851" w:type="dxa"/>
            <w:vMerge w:val="restart"/>
            <w:shd w:val="pct15" w:color="auto" w:fill="FFFFFF"/>
            <w:vAlign w:val="center"/>
          </w:tcPr>
          <w:p w14:paraId="22E34679" w14:textId="77777777" w:rsidR="002E60BD" w:rsidRPr="008D34EF" w:rsidRDefault="002E60BD" w:rsidP="00B017AD">
            <w:r w:rsidRPr="008D34EF">
              <w:t>ΦΑΣΗ ΈΡΓΟΥ</w:t>
            </w:r>
          </w:p>
        </w:tc>
        <w:tc>
          <w:tcPr>
            <w:tcW w:w="992" w:type="dxa"/>
            <w:vMerge w:val="restart"/>
            <w:shd w:val="pct15" w:color="auto" w:fill="FFFFFF"/>
            <w:vAlign w:val="center"/>
          </w:tcPr>
          <w:p w14:paraId="04135E69" w14:textId="77777777" w:rsidR="002E60BD" w:rsidRPr="008D34EF" w:rsidRDefault="002E60BD" w:rsidP="00B017AD">
            <w:r w:rsidRPr="008D34EF">
              <w:t>ΚΩΔ. ΠΑΡΑΔΟΤΕΟΥ</w:t>
            </w:r>
          </w:p>
        </w:tc>
        <w:tc>
          <w:tcPr>
            <w:tcW w:w="709" w:type="dxa"/>
            <w:vMerge w:val="restart"/>
            <w:shd w:val="pct15" w:color="auto" w:fill="FFFFFF"/>
            <w:vAlign w:val="center"/>
          </w:tcPr>
          <w:p w14:paraId="76199C70" w14:textId="77777777" w:rsidR="002E60BD" w:rsidRPr="008D34EF" w:rsidRDefault="002E60BD" w:rsidP="00B017AD">
            <w:r w:rsidRPr="008D34EF">
              <w:t>ΠΟΣΟΤΗΤΑ</w:t>
            </w:r>
          </w:p>
        </w:tc>
        <w:tc>
          <w:tcPr>
            <w:tcW w:w="2126" w:type="dxa"/>
            <w:gridSpan w:val="2"/>
            <w:shd w:val="pct15" w:color="auto" w:fill="FFFFFF"/>
            <w:vAlign w:val="center"/>
          </w:tcPr>
          <w:p w14:paraId="4F935AAA" w14:textId="77777777" w:rsidR="002E60BD" w:rsidRPr="008D34EF" w:rsidRDefault="002E60BD" w:rsidP="00B017AD">
            <w:r w:rsidRPr="008D34EF">
              <w:t>ΑΞΙΑ ΧΩΡΙΣ ΦΠΑ [€]</w:t>
            </w:r>
          </w:p>
        </w:tc>
        <w:tc>
          <w:tcPr>
            <w:tcW w:w="992" w:type="dxa"/>
            <w:vMerge w:val="restart"/>
            <w:shd w:val="pct15" w:color="auto" w:fill="FFFFFF"/>
            <w:vAlign w:val="center"/>
          </w:tcPr>
          <w:p w14:paraId="630A0DD6" w14:textId="77777777" w:rsidR="002E60BD" w:rsidRPr="008D34EF" w:rsidRDefault="002E60BD" w:rsidP="00B017AD">
            <w:r w:rsidRPr="008D34EF">
              <w:t>ΦΠΑ [€]</w:t>
            </w:r>
          </w:p>
        </w:tc>
        <w:tc>
          <w:tcPr>
            <w:tcW w:w="1276" w:type="dxa"/>
            <w:vMerge w:val="restart"/>
            <w:shd w:val="pct15" w:color="auto" w:fill="FFFFFF"/>
            <w:vAlign w:val="center"/>
          </w:tcPr>
          <w:p w14:paraId="13C1C208" w14:textId="77777777" w:rsidR="002E60BD" w:rsidRPr="008D34EF" w:rsidRDefault="002E60BD" w:rsidP="00B017AD">
            <w:r w:rsidRPr="008D34EF">
              <w:t>ΣΥΝΟΛΙΚΗ ΑΞΙΑ</w:t>
            </w:r>
            <w:r w:rsidRPr="008D34EF">
              <w:rPr>
                <w:lang w:val="en-US"/>
              </w:rPr>
              <w:t xml:space="preserve"> </w:t>
            </w:r>
            <w:r w:rsidRPr="008D34EF">
              <w:t>ΜΕ ΦΠΑ [€]</w:t>
            </w:r>
          </w:p>
        </w:tc>
        <w:tc>
          <w:tcPr>
            <w:tcW w:w="3402" w:type="dxa"/>
            <w:gridSpan w:val="4"/>
            <w:shd w:val="pct15" w:color="auto" w:fill="FFFFFF"/>
            <w:vAlign w:val="center"/>
          </w:tcPr>
          <w:p w14:paraId="0B3D66FB" w14:textId="77777777" w:rsidR="002E60BD" w:rsidRPr="008D34EF" w:rsidRDefault="002E60BD" w:rsidP="00B017AD">
            <w:r w:rsidRPr="008D34EF">
              <w:t>* ΚΟΣΤΟΣ ΣΥΝΤΗΡΗΣΗΣ ΧΩΡΙΣ ΦΠΑ [€]</w:t>
            </w:r>
          </w:p>
        </w:tc>
      </w:tr>
      <w:tr w:rsidR="002E60BD" w:rsidRPr="008D34EF" w14:paraId="2D3672E3" w14:textId="77777777" w:rsidTr="00B017AD">
        <w:trPr>
          <w:tblHeader/>
        </w:trPr>
        <w:tc>
          <w:tcPr>
            <w:tcW w:w="526" w:type="dxa"/>
            <w:vMerge/>
            <w:shd w:val="pct15" w:color="auto" w:fill="FFFFFF"/>
            <w:vAlign w:val="center"/>
          </w:tcPr>
          <w:p w14:paraId="347FFA33" w14:textId="77777777" w:rsidR="002E60BD" w:rsidRPr="008D34EF" w:rsidRDefault="002E60BD" w:rsidP="00B017AD">
            <w:pPr>
              <w:rPr>
                <w:lang w:val="en-GB"/>
              </w:rPr>
            </w:pPr>
          </w:p>
        </w:tc>
        <w:tc>
          <w:tcPr>
            <w:tcW w:w="2792" w:type="dxa"/>
            <w:vMerge/>
            <w:shd w:val="pct15" w:color="auto" w:fill="FFFFFF"/>
            <w:vAlign w:val="center"/>
          </w:tcPr>
          <w:p w14:paraId="2CAE3F5C" w14:textId="77777777" w:rsidR="002E60BD" w:rsidRPr="008D34EF" w:rsidRDefault="002E60BD" w:rsidP="00B017AD">
            <w:pPr>
              <w:rPr>
                <w:lang w:val="en-GB"/>
              </w:rPr>
            </w:pPr>
          </w:p>
        </w:tc>
        <w:tc>
          <w:tcPr>
            <w:tcW w:w="850" w:type="dxa"/>
            <w:vMerge/>
            <w:shd w:val="pct15" w:color="auto" w:fill="FFFFFF"/>
            <w:vAlign w:val="center"/>
          </w:tcPr>
          <w:p w14:paraId="33C1752E" w14:textId="77777777" w:rsidR="002E60BD" w:rsidRPr="008D34EF" w:rsidRDefault="002E60BD" w:rsidP="00B017AD">
            <w:pPr>
              <w:rPr>
                <w:lang w:val="en-GB"/>
              </w:rPr>
            </w:pPr>
          </w:p>
        </w:tc>
        <w:tc>
          <w:tcPr>
            <w:tcW w:w="851" w:type="dxa"/>
            <w:vMerge/>
            <w:shd w:val="pct15" w:color="auto" w:fill="FFFFFF"/>
          </w:tcPr>
          <w:p w14:paraId="1FB92780" w14:textId="77777777" w:rsidR="002E60BD" w:rsidRPr="008D34EF" w:rsidRDefault="002E60BD" w:rsidP="00B017AD">
            <w:pPr>
              <w:rPr>
                <w:lang w:val="en-GB"/>
              </w:rPr>
            </w:pPr>
          </w:p>
        </w:tc>
        <w:tc>
          <w:tcPr>
            <w:tcW w:w="992" w:type="dxa"/>
            <w:vMerge/>
            <w:shd w:val="pct15" w:color="auto" w:fill="FFFFFF"/>
          </w:tcPr>
          <w:p w14:paraId="1D2D1F69" w14:textId="77777777" w:rsidR="002E60BD" w:rsidRPr="008D34EF" w:rsidRDefault="002E60BD" w:rsidP="00B017AD">
            <w:pPr>
              <w:rPr>
                <w:lang w:val="en-GB"/>
              </w:rPr>
            </w:pPr>
          </w:p>
        </w:tc>
        <w:tc>
          <w:tcPr>
            <w:tcW w:w="709" w:type="dxa"/>
            <w:vMerge/>
            <w:shd w:val="pct15" w:color="auto" w:fill="FFFFFF"/>
            <w:vAlign w:val="center"/>
          </w:tcPr>
          <w:p w14:paraId="671AC4AD" w14:textId="77777777" w:rsidR="002E60BD" w:rsidRPr="008D34EF" w:rsidRDefault="002E60BD" w:rsidP="00B017AD">
            <w:pPr>
              <w:rPr>
                <w:lang w:val="en-GB"/>
              </w:rPr>
            </w:pPr>
          </w:p>
        </w:tc>
        <w:tc>
          <w:tcPr>
            <w:tcW w:w="1134" w:type="dxa"/>
            <w:shd w:val="pct15" w:color="auto" w:fill="FFFFFF"/>
            <w:vAlign w:val="center"/>
          </w:tcPr>
          <w:p w14:paraId="08F81045" w14:textId="77777777" w:rsidR="002E60BD" w:rsidRPr="008D34EF" w:rsidRDefault="002E60BD" w:rsidP="00B017AD">
            <w:r w:rsidRPr="008D34EF">
              <w:t>ΤΙΜΗ</w:t>
            </w:r>
            <w:r w:rsidRPr="008D34EF">
              <w:rPr>
                <w:lang w:val="en-US"/>
              </w:rPr>
              <w:t xml:space="preserve"> </w:t>
            </w:r>
            <w:r w:rsidRPr="008D34EF">
              <w:t>ΜΟΝΑΔΑΣ</w:t>
            </w:r>
          </w:p>
        </w:tc>
        <w:tc>
          <w:tcPr>
            <w:tcW w:w="992" w:type="dxa"/>
            <w:shd w:val="pct15" w:color="auto" w:fill="FFFFFF"/>
            <w:vAlign w:val="center"/>
          </w:tcPr>
          <w:p w14:paraId="2F94DE5D" w14:textId="77777777" w:rsidR="002E60BD" w:rsidRPr="008D34EF" w:rsidRDefault="002E60BD" w:rsidP="00B017AD">
            <w:r w:rsidRPr="008D34EF">
              <w:t>ΣΥΝΟΛΟ</w:t>
            </w:r>
          </w:p>
        </w:tc>
        <w:tc>
          <w:tcPr>
            <w:tcW w:w="992" w:type="dxa"/>
            <w:vMerge/>
            <w:shd w:val="pct15" w:color="auto" w:fill="FFFFFF"/>
            <w:vAlign w:val="center"/>
          </w:tcPr>
          <w:p w14:paraId="7D237192" w14:textId="77777777" w:rsidR="002E60BD" w:rsidRPr="008D34EF" w:rsidRDefault="002E60BD" w:rsidP="00B017AD"/>
        </w:tc>
        <w:tc>
          <w:tcPr>
            <w:tcW w:w="1276" w:type="dxa"/>
            <w:vMerge/>
            <w:shd w:val="pct15" w:color="auto" w:fill="FFFFFF"/>
            <w:vAlign w:val="center"/>
          </w:tcPr>
          <w:p w14:paraId="53C8DB6F" w14:textId="77777777" w:rsidR="002E60BD" w:rsidRPr="008D34EF" w:rsidRDefault="002E60BD" w:rsidP="00B017AD"/>
        </w:tc>
        <w:tc>
          <w:tcPr>
            <w:tcW w:w="850" w:type="dxa"/>
            <w:shd w:val="pct15" w:color="auto" w:fill="FFFFFF"/>
            <w:vAlign w:val="center"/>
          </w:tcPr>
          <w:p w14:paraId="5B9712A8" w14:textId="77777777" w:rsidR="002E60BD" w:rsidRPr="008D34EF" w:rsidRDefault="002E60BD" w:rsidP="00B017AD">
            <w:r w:rsidRPr="008D34EF">
              <w:t>1</w:t>
            </w:r>
            <w:r w:rsidRPr="008D34EF">
              <w:rPr>
                <w:vertAlign w:val="superscript"/>
              </w:rPr>
              <w:t>ο</w:t>
            </w:r>
            <w:r w:rsidRPr="008D34EF">
              <w:t xml:space="preserve"> έτος</w:t>
            </w:r>
          </w:p>
        </w:tc>
        <w:tc>
          <w:tcPr>
            <w:tcW w:w="851" w:type="dxa"/>
            <w:shd w:val="pct15" w:color="auto" w:fill="FFFFFF"/>
            <w:vAlign w:val="center"/>
          </w:tcPr>
          <w:p w14:paraId="4DB38EFF" w14:textId="77777777" w:rsidR="002E60BD" w:rsidRPr="008D34EF" w:rsidRDefault="002E60BD" w:rsidP="00B017AD">
            <w:r w:rsidRPr="008D34EF">
              <w:t>2</w:t>
            </w:r>
            <w:r w:rsidRPr="008D34EF">
              <w:rPr>
                <w:vertAlign w:val="superscript"/>
              </w:rPr>
              <w:t>ο</w:t>
            </w:r>
            <w:r w:rsidRPr="008D34EF">
              <w:t xml:space="preserve"> έτος</w:t>
            </w:r>
          </w:p>
        </w:tc>
        <w:tc>
          <w:tcPr>
            <w:tcW w:w="850" w:type="dxa"/>
            <w:shd w:val="pct15" w:color="auto" w:fill="FFFFFF"/>
            <w:vAlign w:val="center"/>
          </w:tcPr>
          <w:p w14:paraId="7C81AFEA" w14:textId="77777777" w:rsidR="002E60BD" w:rsidRPr="008D34EF" w:rsidRDefault="002E60BD" w:rsidP="00B017AD">
            <w:r w:rsidRPr="008D34EF">
              <w:t>3</w:t>
            </w:r>
            <w:r w:rsidRPr="008D34EF">
              <w:rPr>
                <w:vertAlign w:val="superscript"/>
              </w:rPr>
              <w:t>ο</w:t>
            </w:r>
            <w:r w:rsidRPr="008D34EF">
              <w:t xml:space="preserve"> έτος</w:t>
            </w:r>
          </w:p>
        </w:tc>
        <w:tc>
          <w:tcPr>
            <w:tcW w:w="851" w:type="dxa"/>
            <w:shd w:val="pct15" w:color="auto" w:fill="FFFFFF"/>
          </w:tcPr>
          <w:p w14:paraId="164697B3" w14:textId="77777777" w:rsidR="002E60BD" w:rsidRPr="008D34EF" w:rsidRDefault="002E60BD" w:rsidP="00B017AD">
            <w:r w:rsidRPr="008D34EF">
              <w:rPr>
                <w:lang w:val="en-US"/>
              </w:rPr>
              <w:t>4</w:t>
            </w:r>
            <w:r w:rsidRPr="008D34EF">
              <w:rPr>
                <w:vertAlign w:val="superscript"/>
              </w:rPr>
              <w:t>ο</w:t>
            </w:r>
            <w:r w:rsidRPr="008D34EF">
              <w:t xml:space="preserve"> έτος</w:t>
            </w:r>
          </w:p>
        </w:tc>
      </w:tr>
      <w:tr w:rsidR="00CF4C51" w:rsidRPr="008D34EF" w14:paraId="74500E0A" w14:textId="77777777" w:rsidTr="00CF4C51">
        <w:trPr>
          <w:trHeight w:val="340"/>
        </w:trPr>
        <w:tc>
          <w:tcPr>
            <w:tcW w:w="526" w:type="dxa"/>
            <w:vAlign w:val="center"/>
          </w:tcPr>
          <w:p w14:paraId="1CE24589" w14:textId="77777777" w:rsidR="00CF4C51" w:rsidRPr="008D34EF" w:rsidRDefault="00CF4C51" w:rsidP="00CF4C51">
            <w:pPr>
              <w:pStyle w:val="ListParagraph"/>
              <w:numPr>
                <w:ilvl w:val="0"/>
                <w:numId w:val="95"/>
              </w:numPr>
              <w:rPr>
                <w:lang w:val="en-GB"/>
              </w:rPr>
            </w:pPr>
          </w:p>
        </w:tc>
        <w:tc>
          <w:tcPr>
            <w:tcW w:w="2792" w:type="dxa"/>
            <w:vAlign w:val="center"/>
          </w:tcPr>
          <w:p w14:paraId="2F924ECB" w14:textId="77777777" w:rsidR="00CF4C51" w:rsidRPr="008D34EF" w:rsidRDefault="00CF4C51" w:rsidP="00CF4C51">
            <w:r w:rsidRPr="008D34EF">
              <w:rPr>
                <w:rFonts w:eastAsia="Times New Roman"/>
                <w:color w:val="000000"/>
                <w:sz w:val="20"/>
                <w:szCs w:val="20"/>
                <w:lang w:eastAsia="el-GR"/>
              </w:rPr>
              <w:t xml:space="preserve">Λογισμικό επικοινωνίας (MSC &amp; MSO) για τη διαχείριση και τον έλεγχο των πολλαπλών καναλιών στο Κέντρο Ελέγχου και στο Εφεδρικό </w:t>
            </w:r>
          </w:p>
        </w:tc>
        <w:tc>
          <w:tcPr>
            <w:tcW w:w="850" w:type="dxa"/>
            <w:vAlign w:val="center"/>
          </w:tcPr>
          <w:p w14:paraId="1AE59A2A" w14:textId="77777777" w:rsidR="00CF4C51" w:rsidRPr="008D34EF" w:rsidRDefault="00CF4C51" w:rsidP="00CF4C51">
            <w:pPr>
              <w:rPr>
                <w:lang w:val="en-US"/>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p>
        </w:tc>
        <w:tc>
          <w:tcPr>
            <w:tcW w:w="851" w:type="dxa"/>
            <w:vAlign w:val="center"/>
          </w:tcPr>
          <w:p w14:paraId="7557FD9E" w14:textId="77777777" w:rsidR="00CF4C51" w:rsidRPr="008D34EF" w:rsidRDefault="00CF4C51" w:rsidP="00CF4C51">
            <w:pPr>
              <w:rPr>
                <w:lang w:val="en-GB"/>
              </w:rPr>
            </w:pPr>
            <w:r w:rsidRPr="008D34EF">
              <w:rPr>
                <w:rFonts w:eastAsia="Times New Roman"/>
                <w:color w:val="000000"/>
                <w:sz w:val="20"/>
                <w:szCs w:val="20"/>
                <w:lang w:eastAsia="el-GR"/>
              </w:rPr>
              <w:t> </w:t>
            </w:r>
            <w:r w:rsidR="00E83B02" w:rsidRPr="008D34EF">
              <w:rPr>
                <w:rFonts w:eastAsia="Times New Roman"/>
                <w:color w:val="000000"/>
                <w:sz w:val="20"/>
                <w:szCs w:val="20"/>
                <w:lang w:eastAsia="el-GR"/>
              </w:rPr>
              <w:t>8</w:t>
            </w:r>
          </w:p>
        </w:tc>
        <w:tc>
          <w:tcPr>
            <w:tcW w:w="992" w:type="dxa"/>
            <w:vAlign w:val="center"/>
          </w:tcPr>
          <w:p w14:paraId="4BA997B9" w14:textId="77777777" w:rsidR="00CF4C51" w:rsidRPr="008D34EF" w:rsidRDefault="00CF4C51" w:rsidP="00CF4C51">
            <w:pPr>
              <w:rPr>
                <w:lang w:val="en-GB"/>
              </w:rPr>
            </w:pPr>
            <w:r w:rsidRPr="008D34EF">
              <w:rPr>
                <w:rFonts w:eastAsia="Times New Roman"/>
                <w:color w:val="000000"/>
                <w:sz w:val="20"/>
                <w:szCs w:val="20"/>
                <w:lang w:eastAsia="el-GR"/>
              </w:rPr>
              <w:t>Π8.1</w:t>
            </w:r>
          </w:p>
        </w:tc>
        <w:tc>
          <w:tcPr>
            <w:tcW w:w="709" w:type="dxa"/>
            <w:vAlign w:val="center"/>
          </w:tcPr>
          <w:p w14:paraId="442E81D4" w14:textId="77777777" w:rsidR="00CF4C51" w:rsidRPr="008D34EF" w:rsidRDefault="00CF4C51" w:rsidP="00CF4C51">
            <w:pPr>
              <w:rPr>
                <w:lang w:val="en-GB"/>
              </w:rPr>
            </w:pPr>
            <w:r w:rsidRPr="008D34EF">
              <w:rPr>
                <w:rFonts w:eastAsia="Times New Roman"/>
                <w:color w:val="000000"/>
                <w:sz w:val="20"/>
                <w:szCs w:val="20"/>
                <w:lang w:eastAsia="el-GR"/>
              </w:rPr>
              <w:t>(ανάλογα τον τρόπο αδειοδότησης)</w:t>
            </w:r>
          </w:p>
        </w:tc>
        <w:tc>
          <w:tcPr>
            <w:tcW w:w="1134" w:type="dxa"/>
            <w:vAlign w:val="center"/>
          </w:tcPr>
          <w:p w14:paraId="473771E4" w14:textId="77777777" w:rsidR="00CF4C51" w:rsidRPr="008D34EF" w:rsidRDefault="00CF4C51" w:rsidP="00CF4C51">
            <w:pPr>
              <w:rPr>
                <w:lang w:val="en-GB"/>
              </w:rPr>
            </w:pPr>
          </w:p>
        </w:tc>
        <w:tc>
          <w:tcPr>
            <w:tcW w:w="992" w:type="dxa"/>
            <w:vAlign w:val="center"/>
          </w:tcPr>
          <w:p w14:paraId="3519036F" w14:textId="77777777" w:rsidR="00CF4C51" w:rsidRPr="008D34EF" w:rsidRDefault="00CF4C51" w:rsidP="00CF4C51">
            <w:pPr>
              <w:rPr>
                <w:lang w:val="en-GB"/>
              </w:rPr>
            </w:pPr>
          </w:p>
        </w:tc>
        <w:tc>
          <w:tcPr>
            <w:tcW w:w="992" w:type="dxa"/>
            <w:vAlign w:val="center"/>
          </w:tcPr>
          <w:p w14:paraId="1BA5775E" w14:textId="77777777" w:rsidR="00CF4C51" w:rsidRPr="008D34EF" w:rsidRDefault="00CF4C51" w:rsidP="00CF4C51">
            <w:pPr>
              <w:rPr>
                <w:lang w:val="en-GB"/>
              </w:rPr>
            </w:pPr>
          </w:p>
        </w:tc>
        <w:tc>
          <w:tcPr>
            <w:tcW w:w="1276" w:type="dxa"/>
            <w:vAlign w:val="center"/>
          </w:tcPr>
          <w:p w14:paraId="35E113E9" w14:textId="77777777" w:rsidR="00CF4C51" w:rsidRPr="008D34EF" w:rsidRDefault="00CF4C51" w:rsidP="00CF4C51">
            <w:pPr>
              <w:rPr>
                <w:lang w:val="en-GB"/>
              </w:rPr>
            </w:pPr>
          </w:p>
        </w:tc>
        <w:tc>
          <w:tcPr>
            <w:tcW w:w="850" w:type="dxa"/>
            <w:vAlign w:val="center"/>
          </w:tcPr>
          <w:p w14:paraId="16C5A56B" w14:textId="77777777" w:rsidR="00CF4C51" w:rsidRPr="008D34EF" w:rsidRDefault="00CF4C51" w:rsidP="00CF4C51">
            <w:pPr>
              <w:rPr>
                <w:lang w:val="en-GB"/>
              </w:rPr>
            </w:pPr>
          </w:p>
        </w:tc>
        <w:tc>
          <w:tcPr>
            <w:tcW w:w="851" w:type="dxa"/>
            <w:vAlign w:val="center"/>
          </w:tcPr>
          <w:p w14:paraId="3767B032" w14:textId="77777777" w:rsidR="00CF4C51" w:rsidRPr="008D34EF" w:rsidRDefault="00CF4C51" w:rsidP="00CF4C51">
            <w:pPr>
              <w:rPr>
                <w:lang w:val="en-GB"/>
              </w:rPr>
            </w:pPr>
          </w:p>
        </w:tc>
        <w:tc>
          <w:tcPr>
            <w:tcW w:w="850" w:type="dxa"/>
            <w:vAlign w:val="center"/>
          </w:tcPr>
          <w:p w14:paraId="1FDF3C17" w14:textId="77777777" w:rsidR="00CF4C51" w:rsidRPr="008D34EF" w:rsidRDefault="00CF4C51" w:rsidP="00CF4C51">
            <w:pPr>
              <w:rPr>
                <w:lang w:val="en-GB"/>
              </w:rPr>
            </w:pPr>
          </w:p>
        </w:tc>
        <w:tc>
          <w:tcPr>
            <w:tcW w:w="851" w:type="dxa"/>
          </w:tcPr>
          <w:p w14:paraId="52111499" w14:textId="77777777" w:rsidR="00CF4C51" w:rsidRPr="008D34EF" w:rsidRDefault="00CF4C51" w:rsidP="00CF4C51">
            <w:pPr>
              <w:rPr>
                <w:lang w:val="en-GB"/>
              </w:rPr>
            </w:pPr>
          </w:p>
        </w:tc>
      </w:tr>
      <w:tr w:rsidR="00CF4C51" w:rsidRPr="008D34EF" w14:paraId="6B7699C1" w14:textId="77777777" w:rsidTr="00CF4C51">
        <w:trPr>
          <w:trHeight w:val="340"/>
        </w:trPr>
        <w:tc>
          <w:tcPr>
            <w:tcW w:w="526" w:type="dxa"/>
            <w:vAlign w:val="center"/>
          </w:tcPr>
          <w:p w14:paraId="3E379B61" w14:textId="77777777" w:rsidR="00CF4C51" w:rsidRPr="008D34EF" w:rsidRDefault="00CF4C51" w:rsidP="00CF4C51">
            <w:pPr>
              <w:pStyle w:val="ListParagraph"/>
              <w:numPr>
                <w:ilvl w:val="0"/>
                <w:numId w:val="95"/>
              </w:numPr>
              <w:rPr>
                <w:lang w:val="en-GB"/>
              </w:rPr>
            </w:pPr>
          </w:p>
        </w:tc>
        <w:tc>
          <w:tcPr>
            <w:tcW w:w="2792" w:type="dxa"/>
            <w:vAlign w:val="center"/>
          </w:tcPr>
          <w:p w14:paraId="7650BAEA" w14:textId="77777777" w:rsidR="00CF4C51" w:rsidRPr="008D34EF" w:rsidRDefault="00CF4C51" w:rsidP="00CF4C51">
            <w:pPr>
              <w:rPr>
                <w:lang w:val="en-GB"/>
              </w:rPr>
            </w:pPr>
            <w:r w:rsidRPr="008D34EF">
              <w:rPr>
                <w:rFonts w:eastAsia="Times New Roman"/>
                <w:color w:val="000000"/>
                <w:sz w:val="20"/>
                <w:szCs w:val="20"/>
                <w:lang w:eastAsia="el-GR"/>
              </w:rPr>
              <w:t>Λογισμικό Dispatching για τα κεντρικά Dispatching Centers</w:t>
            </w:r>
          </w:p>
        </w:tc>
        <w:tc>
          <w:tcPr>
            <w:tcW w:w="850" w:type="dxa"/>
            <w:vAlign w:val="center"/>
          </w:tcPr>
          <w:p w14:paraId="121FABAE" w14:textId="77777777" w:rsidR="00CF4C51" w:rsidRPr="008D34EF" w:rsidRDefault="00CF4C51" w:rsidP="00CF4C51">
            <w:pPr>
              <w:rPr>
                <w:lang w:val="en-GB"/>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p>
        </w:tc>
        <w:tc>
          <w:tcPr>
            <w:tcW w:w="851" w:type="dxa"/>
            <w:vAlign w:val="center"/>
          </w:tcPr>
          <w:p w14:paraId="6409F1AC" w14:textId="77777777" w:rsidR="00CF4C51" w:rsidRPr="008D34EF" w:rsidRDefault="00CF4C51" w:rsidP="00CF4C51">
            <w:pPr>
              <w:rPr>
                <w:lang w:val="en-GB"/>
              </w:rPr>
            </w:pPr>
            <w:r w:rsidRPr="008D34EF">
              <w:rPr>
                <w:rFonts w:eastAsia="Times New Roman"/>
                <w:color w:val="000000"/>
                <w:sz w:val="20"/>
                <w:szCs w:val="20"/>
                <w:lang w:eastAsia="el-GR"/>
              </w:rPr>
              <w:t> </w:t>
            </w:r>
            <w:r w:rsidR="00E83B02" w:rsidRPr="008D34EF">
              <w:rPr>
                <w:rFonts w:eastAsia="Times New Roman"/>
                <w:color w:val="000000"/>
                <w:sz w:val="20"/>
                <w:szCs w:val="20"/>
                <w:lang w:eastAsia="el-GR"/>
              </w:rPr>
              <w:t>8</w:t>
            </w:r>
          </w:p>
        </w:tc>
        <w:tc>
          <w:tcPr>
            <w:tcW w:w="992" w:type="dxa"/>
            <w:vAlign w:val="center"/>
          </w:tcPr>
          <w:p w14:paraId="6C894DEA" w14:textId="77777777" w:rsidR="00CF4C51" w:rsidRPr="008D34EF" w:rsidRDefault="00CF4C51" w:rsidP="00CF4C51">
            <w:pPr>
              <w:rPr>
                <w:lang w:val="en-GB"/>
              </w:rPr>
            </w:pPr>
            <w:r w:rsidRPr="008D34EF">
              <w:rPr>
                <w:rFonts w:eastAsia="Times New Roman"/>
                <w:color w:val="000000"/>
                <w:sz w:val="20"/>
                <w:szCs w:val="20"/>
                <w:lang w:eastAsia="el-GR"/>
              </w:rPr>
              <w:t>Π8.2</w:t>
            </w:r>
          </w:p>
        </w:tc>
        <w:tc>
          <w:tcPr>
            <w:tcW w:w="709" w:type="dxa"/>
            <w:vAlign w:val="center"/>
          </w:tcPr>
          <w:p w14:paraId="6A7F0291" w14:textId="77777777" w:rsidR="00CF4C51" w:rsidRPr="008D34EF" w:rsidRDefault="00CF4C51" w:rsidP="00CF4C51">
            <w:pPr>
              <w:rPr>
                <w:lang w:val="en-GB"/>
              </w:rPr>
            </w:pPr>
            <w:r w:rsidRPr="008D34EF">
              <w:rPr>
                <w:rFonts w:eastAsia="Times New Roman"/>
                <w:color w:val="000000"/>
                <w:sz w:val="20"/>
                <w:szCs w:val="20"/>
                <w:lang w:eastAsia="el-GR"/>
              </w:rPr>
              <w:t>(ανάλογα τον τρόπο αδειοδότησης)</w:t>
            </w:r>
          </w:p>
        </w:tc>
        <w:tc>
          <w:tcPr>
            <w:tcW w:w="1134" w:type="dxa"/>
            <w:vAlign w:val="center"/>
          </w:tcPr>
          <w:p w14:paraId="2592588F" w14:textId="77777777" w:rsidR="00CF4C51" w:rsidRPr="008D34EF" w:rsidRDefault="00CF4C51" w:rsidP="00CF4C51">
            <w:pPr>
              <w:rPr>
                <w:lang w:val="en-GB"/>
              </w:rPr>
            </w:pPr>
          </w:p>
        </w:tc>
        <w:tc>
          <w:tcPr>
            <w:tcW w:w="992" w:type="dxa"/>
            <w:vAlign w:val="center"/>
          </w:tcPr>
          <w:p w14:paraId="7A5C1E4B" w14:textId="77777777" w:rsidR="00CF4C51" w:rsidRPr="008D34EF" w:rsidRDefault="00CF4C51" w:rsidP="00CF4C51">
            <w:pPr>
              <w:rPr>
                <w:lang w:val="en-GB"/>
              </w:rPr>
            </w:pPr>
          </w:p>
        </w:tc>
        <w:tc>
          <w:tcPr>
            <w:tcW w:w="992" w:type="dxa"/>
            <w:vAlign w:val="center"/>
          </w:tcPr>
          <w:p w14:paraId="3B0313DD" w14:textId="77777777" w:rsidR="00CF4C51" w:rsidRPr="008D34EF" w:rsidRDefault="00CF4C51" w:rsidP="00CF4C51">
            <w:pPr>
              <w:rPr>
                <w:lang w:val="en-GB"/>
              </w:rPr>
            </w:pPr>
          </w:p>
        </w:tc>
        <w:tc>
          <w:tcPr>
            <w:tcW w:w="1276" w:type="dxa"/>
            <w:vAlign w:val="center"/>
          </w:tcPr>
          <w:p w14:paraId="001DDF6E" w14:textId="77777777" w:rsidR="00CF4C51" w:rsidRPr="008D34EF" w:rsidRDefault="00CF4C51" w:rsidP="00CF4C51">
            <w:pPr>
              <w:rPr>
                <w:lang w:val="en-GB"/>
              </w:rPr>
            </w:pPr>
          </w:p>
        </w:tc>
        <w:tc>
          <w:tcPr>
            <w:tcW w:w="850" w:type="dxa"/>
            <w:vAlign w:val="center"/>
          </w:tcPr>
          <w:p w14:paraId="15111FC8" w14:textId="77777777" w:rsidR="00CF4C51" w:rsidRPr="008D34EF" w:rsidRDefault="00CF4C51" w:rsidP="00CF4C51">
            <w:pPr>
              <w:rPr>
                <w:lang w:val="en-GB"/>
              </w:rPr>
            </w:pPr>
          </w:p>
        </w:tc>
        <w:tc>
          <w:tcPr>
            <w:tcW w:w="851" w:type="dxa"/>
            <w:vAlign w:val="center"/>
          </w:tcPr>
          <w:p w14:paraId="4CFD0490" w14:textId="77777777" w:rsidR="00CF4C51" w:rsidRPr="008D34EF" w:rsidRDefault="00CF4C51" w:rsidP="00CF4C51">
            <w:pPr>
              <w:rPr>
                <w:lang w:val="en-GB"/>
              </w:rPr>
            </w:pPr>
          </w:p>
        </w:tc>
        <w:tc>
          <w:tcPr>
            <w:tcW w:w="850" w:type="dxa"/>
            <w:vAlign w:val="center"/>
          </w:tcPr>
          <w:p w14:paraId="21A4E668" w14:textId="77777777" w:rsidR="00CF4C51" w:rsidRPr="008D34EF" w:rsidRDefault="00CF4C51" w:rsidP="00CF4C51">
            <w:pPr>
              <w:rPr>
                <w:lang w:val="en-GB"/>
              </w:rPr>
            </w:pPr>
          </w:p>
        </w:tc>
        <w:tc>
          <w:tcPr>
            <w:tcW w:w="851" w:type="dxa"/>
          </w:tcPr>
          <w:p w14:paraId="4E27E485" w14:textId="77777777" w:rsidR="00CF4C51" w:rsidRPr="008D34EF" w:rsidRDefault="00CF4C51" w:rsidP="00CF4C51">
            <w:pPr>
              <w:rPr>
                <w:lang w:val="en-GB"/>
              </w:rPr>
            </w:pPr>
          </w:p>
        </w:tc>
      </w:tr>
      <w:tr w:rsidR="00CF4C51" w:rsidRPr="008D34EF" w14:paraId="588660D4" w14:textId="77777777" w:rsidTr="00CF4C51">
        <w:trPr>
          <w:trHeight w:val="340"/>
        </w:trPr>
        <w:tc>
          <w:tcPr>
            <w:tcW w:w="526" w:type="dxa"/>
            <w:vAlign w:val="center"/>
          </w:tcPr>
          <w:p w14:paraId="3FF58058" w14:textId="77777777" w:rsidR="00CF4C51" w:rsidRPr="008D34EF" w:rsidRDefault="00CF4C51" w:rsidP="00CF4C51">
            <w:pPr>
              <w:pStyle w:val="ListParagraph"/>
              <w:numPr>
                <w:ilvl w:val="0"/>
                <w:numId w:val="95"/>
              </w:numPr>
              <w:rPr>
                <w:lang w:val="en-GB"/>
              </w:rPr>
            </w:pPr>
          </w:p>
        </w:tc>
        <w:tc>
          <w:tcPr>
            <w:tcW w:w="2792" w:type="dxa"/>
            <w:vAlign w:val="center"/>
          </w:tcPr>
          <w:p w14:paraId="484973EE" w14:textId="77777777" w:rsidR="00CF4C51" w:rsidRPr="008D34EF" w:rsidRDefault="00CF4C51" w:rsidP="00CF4C51">
            <w:pPr>
              <w:rPr>
                <w:lang w:val="en-GB"/>
              </w:rPr>
            </w:pPr>
            <w:r w:rsidRPr="008D34EF">
              <w:rPr>
                <w:rFonts w:eastAsia="Times New Roman"/>
                <w:color w:val="000000"/>
                <w:sz w:val="20"/>
                <w:szCs w:val="20"/>
                <w:lang w:eastAsia="el-GR"/>
              </w:rPr>
              <w:t xml:space="preserve">Λογισμικό NMS </w:t>
            </w:r>
          </w:p>
        </w:tc>
        <w:tc>
          <w:tcPr>
            <w:tcW w:w="850" w:type="dxa"/>
            <w:vAlign w:val="center"/>
          </w:tcPr>
          <w:p w14:paraId="44F141A2" w14:textId="77777777" w:rsidR="00CF4C51" w:rsidRPr="008D34EF" w:rsidRDefault="00CF4C51" w:rsidP="00CF4C51">
            <w:pPr>
              <w:rPr>
                <w:lang w:val="en-GB"/>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p>
        </w:tc>
        <w:tc>
          <w:tcPr>
            <w:tcW w:w="851" w:type="dxa"/>
            <w:vAlign w:val="center"/>
          </w:tcPr>
          <w:p w14:paraId="766FCB53" w14:textId="77777777" w:rsidR="00CF4C51" w:rsidRPr="008D34EF" w:rsidRDefault="00CF4C51" w:rsidP="00CF4C51">
            <w:pPr>
              <w:rPr>
                <w:lang w:val="en-GB"/>
              </w:rPr>
            </w:pPr>
            <w:r w:rsidRPr="008D34EF">
              <w:rPr>
                <w:rFonts w:eastAsia="Times New Roman"/>
                <w:color w:val="000000"/>
                <w:sz w:val="20"/>
                <w:szCs w:val="20"/>
                <w:lang w:eastAsia="el-GR"/>
              </w:rPr>
              <w:t> </w:t>
            </w:r>
            <w:r w:rsidR="00E83B02" w:rsidRPr="008D34EF">
              <w:rPr>
                <w:rFonts w:eastAsia="Times New Roman"/>
                <w:color w:val="000000"/>
                <w:sz w:val="20"/>
                <w:szCs w:val="20"/>
                <w:lang w:eastAsia="el-GR"/>
              </w:rPr>
              <w:t>8</w:t>
            </w:r>
          </w:p>
        </w:tc>
        <w:tc>
          <w:tcPr>
            <w:tcW w:w="992" w:type="dxa"/>
            <w:vAlign w:val="center"/>
          </w:tcPr>
          <w:p w14:paraId="39D82970" w14:textId="77777777" w:rsidR="00CF4C51" w:rsidRPr="008D34EF" w:rsidRDefault="00CF4C51" w:rsidP="00CF4C51">
            <w:pPr>
              <w:rPr>
                <w:lang w:val="en-GB"/>
              </w:rPr>
            </w:pPr>
            <w:r w:rsidRPr="008D34EF">
              <w:rPr>
                <w:rFonts w:eastAsia="Times New Roman"/>
                <w:color w:val="000000"/>
                <w:sz w:val="20"/>
                <w:szCs w:val="20"/>
                <w:lang w:eastAsia="el-GR"/>
              </w:rPr>
              <w:t>Π8.3</w:t>
            </w:r>
          </w:p>
        </w:tc>
        <w:tc>
          <w:tcPr>
            <w:tcW w:w="709" w:type="dxa"/>
            <w:vAlign w:val="center"/>
          </w:tcPr>
          <w:p w14:paraId="34BA71F3" w14:textId="77777777" w:rsidR="00CF4C51" w:rsidRPr="008D34EF" w:rsidRDefault="00CF4C51" w:rsidP="00CF4C51">
            <w:pPr>
              <w:rPr>
                <w:lang w:val="en-GB"/>
              </w:rPr>
            </w:pPr>
            <w:r w:rsidRPr="008D34EF">
              <w:rPr>
                <w:rFonts w:eastAsia="Times New Roman"/>
                <w:color w:val="000000"/>
                <w:sz w:val="20"/>
                <w:szCs w:val="20"/>
                <w:lang w:eastAsia="el-GR"/>
              </w:rPr>
              <w:t>(ανάλογα τον τρόπο αδειοδότησης)</w:t>
            </w:r>
          </w:p>
        </w:tc>
        <w:tc>
          <w:tcPr>
            <w:tcW w:w="1134" w:type="dxa"/>
            <w:vAlign w:val="center"/>
          </w:tcPr>
          <w:p w14:paraId="6FB23CF5" w14:textId="77777777" w:rsidR="00CF4C51" w:rsidRPr="008D34EF" w:rsidRDefault="00CF4C51" w:rsidP="00CF4C51">
            <w:pPr>
              <w:rPr>
                <w:lang w:val="en-GB"/>
              </w:rPr>
            </w:pPr>
          </w:p>
        </w:tc>
        <w:tc>
          <w:tcPr>
            <w:tcW w:w="992" w:type="dxa"/>
            <w:vAlign w:val="center"/>
          </w:tcPr>
          <w:p w14:paraId="23D9805C" w14:textId="77777777" w:rsidR="00CF4C51" w:rsidRPr="008D34EF" w:rsidRDefault="00CF4C51" w:rsidP="00CF4C51">
            <w:pPr>
              <w:rPr>
                <w:lang w:val="en-GB"/>
              </w:rPr>
            </w:pPr>
          </w:p>
        </w:tc>
        <w:tc>
          <w:tcPr>
            <w:tcW w:w="992" w:type="dxa"/>
            <w:vAlign w:val="center"/>
          </w:tcPr>
          <w:p w14:paraId="6A1E1EEA" w14:textId="77777777" w:rsidR="00CF4C51" w:rsidRPr="008D34EF" w:rsidRDefault="00CF4C51" w:rsidP="00CF4C51">
            <w:pPr>
              <w:rPr>
                <w:lang w:val="en-GB"/>
              </w:rPr>
            </w:pPr>
          </w:p>
        </w:tc>
        <w:tc>
          <w:tcPr>
            <w:tcW w:w="1276" w:type="dxa"/>
            <w:vAlign w:val="center"/>
          </w:tcPr>
          <w:p w14:paraId="2094DA84" w14:textId="77777777" w:rsidR="00CF4C51" w:rsidRPr="008D34EF" w:rsidRDefault="00CF4C51" w:rsidP="00CF4C51">
            <w:pPr>
              <w:rPr>
                <w:lang w:val="en-GB"/>
              </w:rPr>
            </w:pPr>
          </w:p>
        </w:tc>
        <w:tc>
          <w:tcPr>
            <w:tcW w:w="850" w:type="dxa"/>
            <w:vAlign w:val="center"/>
          </w:tcPr>
          <w:p w14:paraId="098FB5D3" w14:textId="77777777" w:rsidR="00CF4C51" w:rsidRPr="008D34EF" w:rsidRDefault="00CF4C51" w:rsidP="00CF4C51">
            <w:pPr>
              <w:rPr>
                <w:lang w:val="en-GB"/>
              </w:rPr>
            </w:pPr>
          </w:p>
        </w:tc>
        <w:tc>
          <w:tcPr>
            <w:tcW w:w="851" w:type="dxa"/>
            <w:vAlign w:val="center"/>
          </w:tcPr>
          <w:p w14:paraId="693F1825" w14:textId="77777777" w:rsidR="00CF4C51" w:rsidRPr="008D34EF" w:rsidRDefault="00CF4C51" w:rsidP="00CF4C51">
            <w:pPr>
              <w:rPr>
                <w:lang w:val="en-GB"/>
              </w:rPr>
            </w:pPr>
          </w:p>
        </w:tc>
        <w:tc>
          <w:tcPr>
            <w:tcW w:w="850" w:type="dxa"/>
            <w:vAlign w:val="center"/>
          </w:tcPr>
          <w:p w14:paraId="348E41FF" w14:textId="77777777" w:rsidR="00CF4C51" w:rsidRPr="008D34EF" w:rsidRDefault="00CF4C51" w:rsidP="00CF4C51">
            <w:pPr>
              <w:rPr>
                <w:lang w:val="en-GB"/>
              </w:rPr>
            </w:pPr>
          </w:p>
        </w:tc>
        <w:tc>
          <w:tcPr>
            <w:tcW w:w="851" w:type="dxa"/>
          </w:tcPr>
          <w:p w14:paraId="5086A575" w14:textId="77777777" w:rsidR="00CF4C51" w:rsidRPr="008D34EF" w:rsidRDefault="00CF4C51" w:rsidP="00CF4C51">
            <w:pPr>
              <w:rPr>
                <w:lang w:val="en-GB"/>
              </w:rPr>
            </w:pPr>
          </w:p>
        </w:tc>
      </w:tr>
      <w:tr w:rsidR="00CF4C51" w:rsidRPr="008D34EF" w14:paraId="7A712F3D" w14:textId="77777777" w:rsidTr="00CF4C51">
        <w:trPr>
          <w:trHeight w:val="340"/>
        </w:trPr>
        <w:tc>
          <w:tcPr>
            <w:tcW w:w="526" w:type="dxa"/>
            <w:vAlign w:val="center"/>
          </w:tcPr>
          <w:p w14:paraId="363D915D" w14:textId="77777777" w:rsidR="00CF4C51" w:rsidRPr="008D34EF" w:rsidRDefault="00CF4C51" w:rsidP="00CF4C51">
            <w:pPr>
              <w:pStyle w:val="ListParagraph"/>
              <w:numPr>
                <w:ilvl w:val="0"/>
                <w:numId w:val="95"/>
              </w:numPr>
              <w:rPr>
                <w:lang w:val="en-GB"/>
              </w:rPr>
            </w:pPr>
          </w:p>
        </w:tc>
        <w:tc>
          <w:tcPr>
            <w:tcW w:w="2792" w:type="dxa"/>
            <w:vAlign w:val="center"/>
          </w:tcPr>
          <w:p w14:paraId="72FE6949" w14:textId="77777777" w:rsidR="00CF4C51" w:rsidRPr="008D34EF" w:rsidRDefault="00CF4C51" w:rsidP="00CF4C51">
            <w:r w:rsidRPr="008D34EF">
              <w:rPr>
                <w:rFonts w:eastAsia="Times New Roman"/>
                <w:color w:val="000000"/>
                <w:sz w:val="20"/>
                <w:szCs w:val="20"/>
                <w:lang w:eastAsia="el-GR"/>
              </w:rPr>
              <w:t>Διάφορες Άδειες Λογισμικού (π.χ. Windows, Linux, κλπ)</w:t>
            </w:r>
          </w:p>
        </w:tc>
        <w:tc>
          <w:tcPr>
            <w:tcW w:w="850" w:type="dxa"/>
            <w:vAlign w:val="center"/>
          </w:tcPr>
          <w:p w14:paraId="251A00D2" w14:textId="77777777" w:rsidR="00CF4C51" w:rsidRPr="008D34EF" w:rsidRDefault="00CF4C51" w:rsidP="00CF4C51">
            <w:pPr>
              <w:rPr>
                <w:lang w:val="en-GB"/>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p>
        </w:tc>
        <w:tc>
          <w:tcPr>
            <w:tcW w:w="851" w:type="dxa"/>
            <w:vAlign w:val="center"/>
          </w:tcPr>
          <w:p w14:paraId="719E2FF5" w14:textId="77777777" w:rsidR="00CF4C51" w:rsidRPr="008D34EF" w:rsidRDefault="00CF4C51" w:rsidP="00CF4C51">
            <w:pPr>
              <w:rPr>
                <w:lang w:val="en-GB"/>
              </w:rPr>
            </w:pPr>
            <w:r w:rsidRPr="008D34EF">
              <w:rPr>
                <w:rFonts w:eastAsia="Times New Roman"/>
                <w:color w:val="000000"/>
                <w:sz w:val="20"/>
                <w:szCs w:val="20"/>
                <w:lang w:eastAsia="el-GR"/>
              </w:rPr>
              <w:t> </w:t>
            </w:r>
            <w:r w:rsidR="00E83B02" w:rsidRPr="008D34EF">
              <w:rPr>
                <w:rFonts w:eastAsia="Times New Roman"/>
                <w:color w:val="000000"/>
                <w:sz w:val="20"/>
                <w:szCs w:val="20"/>
                <w:lang w:eastAsia="el-GR"/>
              </w:rPr>
              <w:t>8</w:t>
            </w:r>
          </w:p>
        </w:tc>
        <w:tc>
          <w:tcPr>
            <w:tcW w:w="992" w:type="dxa"/>
            <w:vAlign w:val="center"/>
          </w:tcPr>
          <w:p w14:paraId="5CA2C8A2" w14:textId="77777777" w:rsidR="00CF4C51" w:rsidRPr="008D34EF" w:rsidRDefault="00CF4C51" w:rsidP="00CF4C51">
            <w:pPr>
              <w:rPr>
                <w:lang w:val="en-GB"/>
              </w:rPr>
            </w:pPr>
            <w:r w:rsidRPr="008D34EF">
              <w:rPr>
                <w:rFonts w:eastAsia="Times New Roman"/>
                <w:color w:val="000000"/>
                <w:sz w:val="20"/>
                <w:szCs w:val="20"/>
                <w:lang w:eastAsia="el-GR"/>
              </w:rPr>
              <w:t>Π8.4</w:t>
            </w:r>
          </w:p>
        </w:tc>
        <w:tc>
          <w:tcPr>
            <w:tcW w:w="709" w:type="dxa"/>
            <w:vAlign w:val="center"/>
          </w:tcPr>
          <w:p w14:paraId="6BF7C7CA" w14:textId="77777777" w:rsidR="00CF4C51" w:rsidRPr="008D34EF" w:rsidRDefault="00CF4C51" w:rsidP="00CF4C51">
            <w:pPr>
              <w:rPr>
                <w:lang w:val="en-GB"/>
              </w:rPr>
            </w:pPr>
            <w:r w:rsidRPr="008D34EF">
              <w:rPr>
                <w:rFonts w:eastAsia="Times New Roman"/>
                <w:color w:val="000000"/>
                <w:sz w:val="20"/>
                <w:szCs w:val="20"/>
                <w:lang w:eastAsia="el-GR"/>
              </w:rPr>
              <w:t>(ανάλογα τον τρόπο αδειοδότησης)</w:t>
            </w:r>
          </w:p>
        </w:tc>
        <w:tc>
          <w:tcPr>
            <w:tcW w:w="1134" w:type="dxa"/>
            <w:vAlign w:val="center"/>
          </w:tcPr>
          <w:p w14:paraId="1BB88187" w14:textId="77777777" w:rsidR="00CF4C51" w:rsidRPr="008D34EF" w:rsidRDefault="00CF4C51" w:rsidP="00CF4C51">
            <w:pPr>
              <w:rPr>
                <w:lang w:val="en-GB"/>
              </w:rPr>
            </w:pPr>
          </w:p>
        </w:tc>
        <w:tc>
          <w:tcPr>
            <w:tcW w:w="992" w:type="dxa"/>
            <w:vAlign w:val="center"/>
          </w:tcPr>
          <w:p w14:paraId="104DD650" w14:textId="77777777" w:rsidR="00CF4C51" w:rsidRPr="008D34EF" w:rsidRDefault="00CF4C51" w:rsidP="00CF4C51">
            <w:pPr>
              <w:rPr>
                <w:lang w:val="en-GB"/>
              </w:rPr>
            </w:pPr>
          </w:p>
        </w:tc>
        <w:tc>
          <w:tcPr>
            <w:tcW w:w="992" w:type="dxa"/>
            <w:vAlign w:val="center"/>
          </w:tcPr>
          <w:p w14:paraId="15236C5E" w14:textId="77777777" w:rsidR="00CF4C51" w:rsidRPr="008D34EF" w:rsidRDefault="00CF4C51" w:rsidP="00CF4C51">
            <w:pPr>
              <w:rPr>
                <w:lang w:val="en-GB"/>
              </w:rPr>
            </w:pPr>
          </w:p>
        </w:tc>
        <w:tc>
          <w:tcPr>
            <w:tcW w:w="1276" w:type="dxa"/>
            <w:vAlign w:val="center"/>
          </w:tcPr>
          <w:p w14:paraId="0B01198F" w14:textId="77777777" w:rsidR="00CF4C51" w:rsidRPr="008D34EF" w:rsidRDefault="00CF4C51" w:rsidP="00CF4C51">
            <w:pPr>
              <w:rPr>
                <w:lang w:val="en-GB"/>
              </w:rPr>
            </w:pPr>
          </w:p>
        </w:tc>
        <w:tc>
          <w:tcPr>
            <w:tcW w:w="850" w:type="dxa"/>
            <w:vAlign w:val="center"/>
          </w:tcPr>
          <w:p w14:paraId="443E3A65" w14:textId="77777777" w:rsidR="00CF4C51" w:rsidRPr="008D34EF" w:rsidRDefault="00CF4C51" w:rsidP="00CF4C51">
            <w:pPr>
              <w:rPr>
                <w:lang w:val="en-GB"/>
              </w:rPr>
            </w:pPr>
          </w:p>
        </w:tc>
        <w:tc>
          <w:tcPr>
            <w:tcW w:w="851" w:type="dxa"/>
            <w:vAlign w:val="center"/>
          </w:tcPr>
          <w:p w14:paraId="22531E6B" w14:textId="77777777" w:rsidR="00CF4C51" w:rsidRPr="008D34EF" w:rsidRDefault="00CF4C51" w:rsidP="00CF4C51">
            <w:pPr>
              <w:rPr>
                <w:lang w:val="en-GB"/>
              </w:rPr>
            </w:pPr>
          </w:p>
        </w:tc>
        <w:tc>
          <w:tcPr>
            <w:tcW w:w="850" w:type="dxa"/>
            <w:vAlign w:val="center"/>
          </w:tcPr>
          <w:p w14:paraId="69C2ADA9" w14:textId="77777777" w:rsidR="00CF4C51" w:rsidRPr="008D34EF" w:rsidRDefault="00CF4C51" w:rsidP="00CF4C51">
            <w:pPr>
              <w:rPr>
                <w:lang w:val="en-GB"/>
              </w:rPr>
            </w:pPr>
          </w:p>
        </w:tc>
        <w:tc>
          <w:tcPr>
            <w:tcW w:w="851" w:type="dxa"/>
          </w:tcPr>
          <w:p w14:paraId="6C8D0E79" w14:textId="77777777" w:rsidR="00CF4C51" w:rsidRPr="008D34EF" w:rsidRDefault="00CF4C51" w:rsidP="00CF4C51">
            <w:pPr>
              <w:rPr>
                <w:lang w:val="en-GB"/>
              </w:rPr>
            </w:pPr>
          </w:p>
        </w:tc>
      </w:tr>
      <w:tr w:rsidR="00CF4C51" w:rsidRPr="008D34EF" w14:paraId="77E003D8" w14:textId="77777777" w:rsidTr="00CF4C51">
        <w:trPr>
          <w:trHeight w:val="340"/>
        </w:trPr>
        <w:tc>
          <w:tcPr>
            <w:tcW w:w="526" w:type="dxa"/>
            <w:vAlign w:val="center"/>
          </w:tcPr>
          <w:p w14:paraId="632E3DF4" w14:textId="77777777" w:rsidR="00CF4C51" w:rsidRPr="008D34EF" w:rsidRDefault="00CF4C51" w:rsidP="00CF4C51">
            <w:pPr>
              <w:pStyle w:val="ListParagraph"/>
              <w:numPr>
                <w:ilvl w:val="0"/>
                <w:numId w:val="95"/>
              </w:numPr>
              <w:rPr>
                <w:lang w:val="en-GB"/>
              </w:rPr>
            </w:pPr>
          </w:p>
        </w:tc>
        <w:tc>
          <w:tcPr>
            <w:tcW w:w="2792" w:type="dxa"/>
            <w:vAlign w:val="center"/>
          </w:tcPr>
          <w:p w14:paraId="000BB128" w14:textId="77777777" w:rsidR="00CF4C51" w:rsidRPr="008D34EF" w:rsidRDefault="00CF4C51" w:rsidP="00CF4C51">
            <w:pPr>
              <w:rPr>
                <w:rFonts w:eastAsia="Times New Roman"/>
                <w:color w:val="000000"/>
                <w:sz w:val="20"/>
                <w:szCs w:val="20"/>
                <w:lang w:eastAsia="el-GR"/>
              </w:rPr>
            </w:pPr>
            <w:r w:rsidRPr="008D34EF">
              <w:rPr>
                <w:rFonts w:eastAsia="Times New Roman"/>
                <w:color w:val="000000"/>
                <w:sz w:val="20"/>
                <w:szCs w:val="20"/>
                <w:lang w:eastAsia="el-GR"/>
              </w:rPr>
              <w:t>Σταθμοί εργασίας &amp; παρελκόμενα &amp; άδειες λογισμικού Συστήματος Αποστολής Εντολών</w:t>
            </w:r>
          </w:p>
          <w:p w14:paraId="5B97F424" w14:textId="77777777" w:rsidR="00CF4C51" w:rsidRPr="008D34EF" w:rsidRDefault="00CF4C51" w:rsidP="00CF4C51">
            <w:r w:rsidRPr="008D34EF">
              <w:rPr>
                <w:rFonts w:eastAsia="Times New Roman"/>
                <w:color w:val="000000"/>
                <w:sz w:val="20"/>
                <w:szCs w:val="20"/>
                <w:lang w:eastAsia="el-GR"/>
              </w:rPr>
              <w:t>(αφορά τα λογισμικά του εν λόγω παραδοτέου)</w:t>
            </w:r>
          </w:p>
        </w:tc>
        <w:tc>
          <w:tcPr>
            <w:tcW w:w="850" w:type="dxa"/>
            <w:vAlign w:val="center"/>
          </w:tcPr>
          <w:p w14:paraId="6F7DF426" w14:textId="77777777" w:rsidR="00CF4C51" w:rsidRPr="008D34EF" w:rsidRDefault="00E83B02" w:rsidP="00CF4C51">
            <w:pPr>
              <w:rPr>
                <w:lang w:val="en-US"/>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 xml:space="preserve">perpetual) </w:t>
            </w:r>
            <w:r w:rsidR="00CF4C51" w:rsidRPr="008D34EF">
              <w:rPr>
                <w:rFonts w:eastAsia="Times New Roman"/>
                <w:color w:val="000000"/>
                <w:sz w:val="20"/>
                <w:szCs w:val="20"/>
                <w:lang w:val="en-US" w:eastAsia="el-GR"/>
              </w:rPr>
              <w:t>(set)</w:t>
            </w:r>
          </w:p>
        </w:tc>
        <w:tc>
          <w:tcPr>
            <w:tcW w:w="851" w:type="dxa"/>
            <w:vAlign w:val="center"/>
          </w:tcPr>
          <w:p w14:paraId="4E0C52EF" w14:textId="77777777" w:rsidR="00CF4C51" w:rsidRPr="008D34EF" w:rsidRDefault="00E83B02" w:rsidP="00CF4C51">
            <w:r w:rsidRPr="008D34EF">
              <w:t>8</w:t>
            </w:r>
          </w:p>
        </w:tc>
        <w:tc>
          <w:tcPr>
            <w:tcW w:w="992" w:type="dxa"/>
            <w:vAlign w:val="center"/>
          </w:tcPr>
          <w:p w14:paraId="49D681DA" w14:textId="77777777" w:rsidR="00CF4C51" w:rsidRPr="008D34EF" w:rsidRDefault="00CF4C51" w:rsidP="00CF4C51">
            <w:pPr>
              <w:rPr>
                <w:lang w:val="en-GB"/>
              </w:rPr>
            </w:pPr>
            <w:r w:rsidRPr="008D34EF">
              <w:rPr>
                <w:rFonts w:eastAsia="Times New Roman"/>
                <w:color w:val="000000"/>
                <w:sz w:val="20"/>
                <w:szCs w:val="20"/>
                <w:lang w:eastAsia="el-GR"/>
              </w:rPr>
              <w:t>Π8.5</w:t>
            </w:r>
          </w:p>
        </w:tc>
        <w:tc>
          <w:tcPr>
            <w:tcW w:w="709" w:type="dxa"/>
            <w:vAlign w:val="center"/>
          </w:tcPr>
          <w:p w14:paraId="454058AB" w14:textId="77777777" w:rsidR="00CF4C51" w:rsidRPr="008D34EF" w:rsidRDefault="00CF4C51" w:rsidP="00CF4C51">
            <w:pPr>
              <w:rPr>
                <w:lang w:val="en-GB"/>
              </w:rPr>
            </w:pPr>
            <w:r w:rsidRPr="008D34EF">
              <w:rPr>
                <w:rFonts w:eastAsia="Times New Roman"/>
                <w:color w:val="000000"/>
                <w:sz w:val="20"/>
                <w:szCs w:val="20"/>
                <w:lang w:eastAsia="el-GR"/>
              </w:rPr>
              <w:t>300</w:t>
            </w:r>
          </w:p>
        </w:tc>
        <w:tc>
          <w:tcPr>
            <w:tcW w:w="1134" w:type="dxa"/>
            <w:vAlign w:val="center"/>
          </w:tcPr>
          <w:p w14:paraId="5096751B" w14:textId="77777777" w:rsidR="00CF4C51" w:rsidRPr="008D34EF" w:rsidRDefault="00CF4C51" w:rsidP="00CF4C51">
            <w:pPr>
              <w:rPr>
                <w:lang w:val="en-GB"/>
              </w:rPr>
            </w:pPr>
          </w:p>
        </w:tc>
        <w:tc>
          <w:tcPr>
            <w:tcW w:w="992" w:type="dxa"/>
            <w:vAlign w:val="center"/>
          </w:tcPr>
          <w:p w14:paraId="3717769C" w14:textId="77777777" w:rsidR="00CF4C51" w:rsidRPr="008D34EF" w:rsidRDefault="00CF4C51" w:rsidP="00CF4C51">
            <w:pPr>
              <w:rPr>
                <w:lang w:val="en-GB"/>
              </w:rPr>
            </w:pPr>
          </w:p>
        </w:tc>
        <w:tc>
          <w:tcPr>
            <w:tcW w:w="992" w:type="dxa"/>
            <w:vAlign w:val="center"/>
          </w:tcPr>
          <w:p w14:paraId="1A2E046F" w14:textId="77777777" w:rsidR="00CF4C51" w:rsidRPr="008D34EF" w:rsidRDefault="00CF4C51" w:rsidP="00CF4C51">
            <w:pPr>
              <w:rPr>
                <w:lang w:val="en-GB"/>
              </w:rPr>
            </w:pPr>
          </w:p>
        </w:tc>
        <w:tc>
          <w:tcPr>
            <w:tcW w:w="1276" w:type="dxa"/>
            <w:vAlign w:val="center"/>
          </w:tcPr>
          <w:p w14:paraId="726CCDEB" w14:textId="77777777" w:rsidR="00CF4C51" w:rsidRPr="008D34EF" w:rsidRDefault="00CF4C51" w:rsidP="00CF4C51">
            <w:pPr>
              <w:rPr>
                <w:lang w:val="en-GB"/>
              </w:rPr>
            </w:pPr>
          </w:p>
        </w:tc>
        <w:tc>
          <w:tcPr>
            <w:tcW w:w="850" w:type="dxa"/>
            <w:vAlign w:val="center"/>
          </w:tcPr>
          <w:p w14:paraId="5324A808" w14:textId="77777777" w:rsidR="00CF4C51" w:rsidRPr="008D34EF" w:rsidRDefault="00CF4C51" w:rsidP="00CF4C51">
            <w:pPr>
              <w:rPr>
                <w:lang w:val="en-GB"/>
              </w:rPr>
            </w:pPr>
          </w:p>
        </w:tc>
        <w:tc>
          <w:tcPr>
            <w:tcW w:w="851" w:type="dxa"/>
            <w:vAlign w:val="center"/>
          </w:tcPr>
          <w:p w14:paraId="404F17E4" w14:textId="77777777" w:rsidR="00CF4C51" w:rsidRPr="008D34EF" w:rsidRDefault="00CF4C51" w:rsidP="00CF4C51">
            <w:pPr>
              <w:rPr>
                <w:lang w:val="en-GB"/>
              </w:rPr>
            </w:pPr>
          </w:p>
        </w:tc>
        <w:tc>
          <w:tcPr>
            <w:tcW w:w="850" w:type="dxa"/>
            <w:vAlign w:val="center"/>
          </w:tcPr>
          <w:p w14:paraId="35546FA1" w14:textId="77777777" w:rsidR="00CF4C51" w:rsidRPr="008D34EF" w:rsidRDefault="00CF4C51" w:rsidP="00CF4C51">
            <w:pPr>
              <w:rPr>
                <w:lang w:val="en-GB"/>
              </w:rPr>
            </w:pPr>
          </w:p>
        </w:tc>
        <w:tc>
          <w:tcPr>
            <w:tcW w:w="851" w:type="dxa"/>
          </w:tcPr>
          <w:p w14:paraId="034B3940" w14:textId="77777777" w:rsidR="00CF4C51" w:rsidRPr="008D34EF" w:rsidRDefault="00CF4C51" w:rsidP="00CF4C51">
            <w:pPr>
              <w:rPr>
                <w:lang w:val="en-GB"/>
              </w:rPr>
            </w:pPr>
          </w:p>
        </w:tc>
      </w:tr>
      <w:tr w:rsidR="00CF4C51" w:rsidRPr="008D34EF" w14:paraId="1E7B0560" w14:textId="77777777" w:rsidTr="00CF4C51">
        <w:trPr>
          <w:trHeight w:val="340"/>
        </w:trPr>
        <w:tc>
          <w:tcPr>
            <w:tcW w:w="526" w:type="dxa"/>
            <w:vAlign w:val="center"/>
          </w:tcPr>
          <w:p w14:paraId="68006D21" w14:textId="77777777" w:rsidR="00CF4C51" w:rsidRPr="008D34EF" w:rsidRDefault="00CF4C51" w:rsidP="00CF4C51">
            <w:pPr>
              <w:pStyle w:val="ListParagraph"/>
              <w:numPr>
                <w:ilvl w:val="0"/>
                <w:numId w:val="95"/>
              </w:numPr>
              <w:rPr>
                <w:lang w:val="en-GB"/>
              </w:rPr>
            </w:pPr>
          </w:p>
        </w:tc>
        <w:tc>
          <w:tcPr>
            <w:tcW w:w="2792" w:type="dxa"/>
            <w:vAlign w:val="center"/>
          </w:tcPr>
          <w:p w14:paraId="73677EE6" w14:textId="77777777" w:rsidR="00CF4C51" w:rsidRPr="008D34EF" w:rsidRDefault="009C1BC3" w:rsidP="00CF4C51">
            <w:r w:rsidRPr="008D34EF">
              <w:t xml:space="preserve">Προμήθεια και Εγκατάσταση λογισμικού </w:t>
            </w:r>
            <w:r w:rsidRPr="008D34EF">
              <w:rPr>
                <w:lang w:val="en-US"/>
              </w:rPr>
              <w:t>VRM</w:t>
            </w:r>
            <w:r w:rsidRPr="008D34EF">
              <w:t xml:space="preserve"> (Καταγραφή φωνής)</w:t>
            </w:r>
          </w:p>
        </w:tc>
        <w:tc>
          <w:tcPr>
            <w:tcW w:w="850" w:type="dxa"/>
            <w:vAlign w:val="center"/>
          </w:tcPr>
          <w:p w14:paraId="647C3DAE" w14:textId="77777777" w:rsidR="00CF4C51" w:rsidRPr="008D34EF" w:rsidRDefault="009C1BC3" w:rsidP="00CF4C51">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p>
        </w:tc>
        <w:tc>
          <w:tcPr>
            <w:tcW w:w="851" w:type="dxa"/>
          </w:tcPr>
          <w:p w14:paraId="0D572D6E" w14:textId="77777777" w:rsidR="00CF4C51" w:rsidRPr="008D34EF" w:rsidRDefault="009C1BC3" w:rsidP="00CF4C51">
            <w:r w:rsidRPr="008D34EF">
              <w:t>8</w:t>
            </w:r>
          </w:p>
        </w:tc>
        <w:tc>
          <w:tcPr>
            <w:tcW w:w="992" w:type="dxa"/>
          </w:tcPr>
          <w:p w14:paraId="64769A0B" w14:textId="77777777" w:rsidR="00CF4C51" w:rsidRPr="008D34EF" w:rsidRDefault="009C1BC3" w:rsidP="00CF4C51">
            <w:r w:rsidRPr="008D34EF">
              <w:t>Π8.6</w:t>
            </w:r>
          </w:p>
        </w:tc>
        <w:tc>
          <w:tcPr>
            <w:tcW w:w="709" w:type="dxa"/>
            <w:vAlign w:val="center"/>
          </w:tcPr>
          <w:p w14:paraId="350083F8" w14:textId="77777777" w:rsidR="00CF4C51" w:rsidRPr="008D34EF" w:rsidRDefault="009C1BC3" w:rsidP="00CF4C51">
            <w:r w:rsidRPr="008D34EF">
              <w:rPr>
                <w:rFonts w:eastAsia="Times New Roman"/>
                <w:color w:val="000000"/>
                <w:sz w:val="20"/>
                <w:szCs w:val="20"/>
                <w:lang w:eastAsia="el-GR"/>
              </w:rPr>
              <w:t>(ανάλογα τον τρόπο αδειοδότησης)</w:t>
            </w:r>
          </w:p>
        </w:tc>
        <w:tc>
          <w:tcPr>
            <w:tcW w:w="1134" w:type="dxa"/>
            <w:vAlign w:val="center"/>
          </w:tcPr>
          <w:p w14:paraId="6FD3911D" w14:textId="77777777" w:rsidR="00CF4C51" w:rsidRPr="008D34EF" w:rsidRDefault="00CF4C51" w:rsidP="00CF4C51"/>
        </w:tc>
        <w:tc>
          <w:tcPr>
            <w:tcW w:w="992" w:type="dxa"/>
            <w:vAlign w:val="center"/>
          </w:tcPr>
          <w:p w14:paraId="22730571" w14:textId="77777777" w:rsidR="00CF4C51" w:rsidRPr="008D34EF" w:rsidRDefault="00CF4C51" w:rsidP="00CF4C51"/>
        </w:tc>
        <w:tc>
          <w:tcPr>
            <w:tcW w:w="992" w:type="dxa"/>
            <w:vAlign w:val="center"/>
          </w:tcPr>
          <w:p w14:paraId="31A475ED" w14:textId="77777777" w:rsidR="00CF4C51" w:rsidRPr="008D34EF" w:rsidRDefault="00CF4C51" w:rsidP="00CF4C51"/>
        </w:tc>
        <w:tc>
          <w:tcPr>
            <w:tcW w:w="1276" w:type="dxa"/>
            <w:vAlign w:val="center"/>
          </w:tcPr>
          <w:p w14:paraId="0D4CCF94" w14:textId="77777777" w:rsidR="00CF4C51" w:rsidRPr="008D34EF" w:rsidRDefault="00CF4C51" w:rsidP="00CF4C51"/>
        </w:tc>
        <w:tc>
          <w:tcPr>
            <w:tcW w:w="850" w:type="dxa"/>
            <w:vAlign w:val="center"/>
          </w:tcPr>
          <w:p w14:paraId="56C4295F" w14:textId="77777777" w:rsidR="00CF4C51" w:rsidRPr="008D34EF" w:rsidRDefault="00CF4C51" w:rsidP="00CF4C51"/>
        </w:tc>
        <w:tc>
          <w:tcPr>
            <w:tcW w:w="851" w:type="dxa"/>
            <w:vAlign w:val="center"/>
          </w:tcPr>
          <w:p w14:paraId="3E73FBBA" w14:textId="77777777" w:rsidR="00CF4C51" w:rsidRPr="008D34EF" w:rsidRDefault="00CF4C51" w:rsidP="00CF4C51"/>
        </w:tc>
        <w:tc>
          <w:tcPr>
            <w:tcW w:w="850" w:type="dxa"/>
            <w:vAlign w:val="center"/>
          </w:tcPr>
          <w:p w14:paraId="028CDCB9" w14:textId="77777777" w:rsidR="00CF4C51" w:rsidRPr="008D34EF" w:rsidRDefault="00CF4C51" w:rsidP="00CF4C51"/>
        </w:tc>
        <w:tc>
          <w:tcPr>
            <w:tcW w:w="851" w:type="dxa"/>
          </w:tcPr>
          <w:p w14:paraId="70FC69FD" w14:textId="77777777" w:rsidR="00CF4C51" w:rsidRPr="008D34EF" w:rsidRDefault="00CF4C51" w:rsidP="00CF4C51"/>
        </w:tc>
      </w:tr>
      <w:tr w:rsidR="003B112A" w:rsidRPr="008D34EF" w14:paraId="54A44F6D" w14:textId="77777777" w:rsidTr="00CF4C51">
        <w:trPr>
          <w:trHeight w:val="340"/>
        </w:trPr>
        <w:tc>
          <w:tcPr>
            <w:tcW w:w="526" w:type="dxa"/>
            <w:vAlign w:val="center"/>
          </w:tcPr>
          <w:p w14:paraId="708A0505" w14:textId="77777777" w:rsidR="003B112A" w:rsidRPr="008D34EF" w:rsidRDefault="003B112A" w:rsidP="00CF4C51">
            <w:pPr>
              <w:pStyle w:val="ListParagraph"/>
              <w:numPr>
                <w:ilvl w:val="0"/>
                <w:numId w:val="95"/>
              </w:numPr>
              <w:rPr>
                <w:lang w:val="en-GB"/>
              </w:rPr>
            </w:pPr>
          </w:p>
        </w:tc>
        <w:tc>
          <w:tcPr>
            <w:tcW w:w="2792" w:type="dxa"/>
            <w:vAlign w:val="center"/>
          </w:tcPr>
          <w:p w14:paraId="79EF8627" w14:textId="77777777" w:rsidR="003B112A" w:rsidRPr="008D34EF" w:rsidRDefault="003B112A" w:rsidP="00CF4C51">
            <w:r w:rsidRPr="008D34EF">
              <w:t>Άδειες διασύνδεσης με το σύστημα Engage για 500 τερματικά</w:t>
            </w:r>
          </w:p>
        </w:tc>
        <w:tc>
          <w:tcPr>
            <w:tcW w:w="850" w:type="dxa"/>
            <w:vAlign w:val="center"/>
          </w:tcPr>
          <w:p w14:paraId="74FA7163" w14:textId="77777777" w:rsidR="003B112A" w:rsidRPr="008D34EF" w:rsidRDefault="003B112A" w:rsidP="00CF4C51">
            <w:pPr>
              <w:rPr>
                <w:rFonts w:eastAsia="Times New Roman"/>
                <w:color w:val="000000"/>
                <w:sz w:val="20"/>
                <w:szCs w:val="20"/>
                <w:lang w:eastAsia="el-GR"/>
              </w:rPr>
            </w:pPr>
            <w:r w:rsidRPr="008D34EF">
              <w:rPr>
                <w:rFonts w:eastAsia="Times New Roman"/>
                <w:color w:val="000000"/>
                <w:sz w:val="20"/>
                <w:szCs w:val="20"/>
                <w:lang w:eastAsia="el-GR"/>
              </w:rPr>
              <w:t>Άδειες Λογισμικού (</w:t>
            </w:r>
            <w:r w:rsidRPr="008D34EF">
              <w:rPr>
                <w:rFonts w:eastAsia="Times New Roman"/>
                <w:color w:val="000000"/>
                <w:sz w:val="20"/>
                <w:szCs w:val="20"/>
                <w:lang w:val="en-US" w:eastAsia="el-GR"/>
              </w:rPr>
              <w:t>perpetual</w:t>
            </w:r>
            <w:r w:rsidRPr="008D34EF">
              <w:rPr>
                <w:rFonts w:eastAsia="Times New Roman"/>
                <w:color w:val="000000"/>
                <w:sz w:val="20"/>
                <w:szCs w:val="20"/>
                <w:lang w:eastAsia="el-GR"/>
              </w:rPr>
              <w:t>) ανά τερματικό</w:t>
            </w:r>
          </w:p>
        </w:tc>
        <w:tc>
          <w:tcPr>
            <w:tcW w:w="851" w:type="dxa"/>
          </w:tcPr>
          <w:p w14:paraId="46DCE078" w14:textId="77777777" w:rsidR="003B112A" w:rsidRPr="008D34EF" w:rsidRDefault="003B112A" w:rsidP="00CF4C51">
            <w:r w:rsidRPr="008D34EF">
              <w:t>9</w:t>
            </w:r>
          </w:p>
        </w:tc>
        <w:tc>
          <w:tcPr>
            <w:tcW w:w="992" w:type="dxa"/>
          </w:tcPr>
          <w:p w14:paraId="229C3F07" w14:textId="77777777" w:rsidR="003B112A" w:rsidRPr="008D34EF" w:rsidRDefault="003B112A" w:rsidP="00CF4C51">
            <w:r w:rsidRPr="008D34EF">
              <w:t>Π9.1</w:t>
            </w:r>
          </w:p>
        </w:tc>
        <w:tc>
          <w:tcPr>
            <w:tcW w:w="709" w:type="dxa"/>
            <w:vAlign w:val="center"/>
          </w:tcPr>
          <w:p w14:paraId="5F2AA471" w14:textId="77777777" w:rsidR="003B112A" w:rsidRPr="008D34EF" w:rsidRDefault="003B112A" w:rsidP="00CF4C51">
            <w:pPr>
              <w:rPr>
                <w:rFonts w:eastAsia="Times New Roman"/>
                <w:color w:val="000000"/>
                <w:sz w:val="20"/>
                <w:szCs w:val="20"/>
                <w:lang w:eastAsia="el-GR"/>
              </w:rPr>
            </w:pPr>
            <w:r w:rsidRPr="008D34EF">
              <w:rPr>
                <w:rFonts w:eastAsia="Times New Roman"/>
                <w:color w:val="000000"/>
                <w:sz w:val="20"/>
                <w:szCs w:val="20"/>
                <w:lang w:eastAsia="el-GR"/>
              </w:rPr>
              <w:t>500</w:t>
            </w:r>
          </w:p>
        </w:tc>
        <w:tc>
          <w:tcPr>
            <w:tcW w:w="1134" w:type="dxa"/>
            <w:vAlign w:val="center"/>
          </w:tcPr>
          <w:p w14:paraId="01F36609" w14:textId="77777777" w:rsidR="003B112A" w:rsidRPr="008D34EF" w:rsidRDefault="003B112A" w:rsidP="00CF4C51"/>
        </w:tc>
        <w:tc>
          <w:tcPr>
            <w:tcW w:w="992" w:type="dxa"/>
            <w:vAlign w:val="center"/>
          </w:tcPr>
          <w:p w14:paraId="719E18B8" w14:textId="77777777" w:rsidR="003B112A" w:rsidRPr="008D34EF" w:rsidRDefault="003B112A" w:rsidP="00CF4C51"/>
        </w:tc>
        <w:tc>
          <w:tcPr>
            <w:tcW w:w="992" w:type="dxa"/>
            <w:vAlign w:val="center"/>
          </w:tcPr>
          <w:p w14:paraId="5927468D" w14:textId="77777777" w:rsidR="003B112A" w:rsidRPr="008D34EF" w:rsidRDefault="003B112A" w:rsidP="00CF4C51"/>
        </w:tc>
        <w:tc>
          <w:tcPr>
            <w:tcW w:w="1276" w:type="dxa"/>
            <w:vAlign w:val="center"/>
          </w:tcPr>
          <w:p w14:paraId="52CA7BCB" w14:textId="77777777" w:rsidR="003B112A" w:rsidRPr="008D34EF" w:rsidRDefault="003B112A" w:rsidP="00CF4C51"/>
        </w:tc>
        <w:tc>
          <w:tcPr>
            <w:tcW w:w="850" w:type="dxa"/>
            <w:vAlign w:val="center"/>
          </w:tcPr>
          <w:p w14:paraId="3CFBFC27" w14:textId="77777777" w:rsidR="003B112A" w:rsidRPr="008D34EF" w:rsidRDefault="003B112A" w:rsidP="00CF4C51"/>
        </w:tc>
        <w:tc>
          <w:tcPr>
            <w:tcW w:w="851" w:type="dxa"/>
            <w:vAlign w:val="center"/>
          </w:tcPr>
          <w:p w14:paraId="2A05431B" w14:textId="77777777" w:rsidR="003B112A" w:rsidRPr="008D34EF" w:rsidRDefault="003B112A" w:rsidP="00CF4C51"/>
        </w:tc>
        <w:tc>
          <w:tcPr>
            <w:tcW w:w="850" w:type="dxa"/>
            <w:vAlign w:val="center"/>
          </w:tcPr>
          <w:p w14:paraId="26EC1B9B" w14:textId="77777777" w:rsidR="003B112A" w:rsidRPr="008D34EF" w:rsidRDefault="003B112A" w:rsidP="00CF4C51"/>
        </w:tc>
        <w:tc>
          <w:tcPr>
            <w:tcW w:w="851" w:type="dxa"/>
          </w:tcPr>
          <w:p w14:paraId="4AEBD702" w14:textId="77777777" w:rsidR="003B112A" w:rsidRPr="008D34EF" w:rsidRDefault="003B112A" w:rsidP="00CF4C51"/>
        </w:tc>
      </w:tr>
      <w:tr w:rsidR="00080EB1" w:rsidRPr="008D34EF" w14:paraId="5CAB2D9A" w14:textId="77777777" w:rsidTr="00CF4C51">
        <w:trPr>
          <w:trHeight w:val="340"/>
        </w:trPr>
        <w:tc>
          <w:tcPr>
            <w:tcW w:w="526" w:type="dxa"/>
            <w:vAlign w:val="center"/>
          </w:tcPr>
          <w:p w14:paraId="3E87F16C" w14:textId="77777777" w:rsidR="00080EB1" w:rsidRPr="008D34EF" w:rsidRDefault="00080EB1" w:rsidP="00CF4C51">
            <w:pPr>
              <w:pStyle w:val="ListParagraph"/>
              <w:numPr>
                <w:ilvl w:val="0"/>
                <w:numId w:val="95"/>
              </w:numPr>
              <w:rPr>
                <w:lang w:val="en-GB"/>
              </w:rPr>
            </w:pPr>
          </w:p>
        </w:tc>
        <w:tc>
          <w:tcPr>
            <w:tcW w:w="2792" w:type="dxa"/>
            <w:vAlign w:val="center"/>
          </w:tcPr>
          <w:p w14:paraId="00459A80" w14:textId="0DBF7FAF" w:rsidR="00080EB1" w:rsidRPr="008D34EF" w:rsidRDefault="00080EB1" w:rsidP="00CF4C51">
            <w:pPr>
              <w:rPr>
                <w:highlight w:val="yellow"/>
              </w:rPr>
            </w:pPr>
          </w:p>
        </w:tc>
        <w:tc>
          <w:tcPr>
            <w:tcW w:w="850" w:type="dxa"/>
            <w:vAlign w:val="center"/>
          </w:tcPr>
          <w:p w14:paraId="0944C0F3" w14:textId="069207A9" w:rsidR="00080EB1" w:rsidRPr="008D34EF" w:rsidRDefault="00080EB1" w:rsidP="00CF4C51">
            <w:pPr>
              <w:rPr>
                <w:rFonts w:eastAsia="Times New Roman"/>
                <w:color w:val="000000"/>
                <w:sz w:val="20"/>
                <w:szCs w:val="20"/>
                <w:highlight w:val="yellow"/>
                <w:lang w:eastAsia="el-GR"/>
              </w:rPr>
            </w:pPr>
          </w:p>
        </w:tc>
        <w:tc>
          <w:tcPr>
            <w:tcW w:w="851" w:type="dxa"/>
          </w:tcPr>
          <w:p w14:paraId="2DAAD058" w14:textId="2B3CA2E1" w:rsidR="00080EB1" w:rsidRPr="008D34EF" w:rsidRDefault="00080EB1" w:rsidP="00CF4C51">
            <w:pPr>
              <w:rPr>
                <w:highlight w:val="yellow"/>
              </w:rPr>
            </w:pPr>
          </w:p>
        </w:tc>
        <w:tc>
          <w:tcPr>
            <w:tcW w:w="992" w:type="dxa"/>
          </w:tcPr>
          <w:p w14:paraId="0D078C51" w14:textId="50416C53" w:rsidR="00080EB1" w:rsidRPr="008D34EF" w:rsidRDefault="00080EB1" w:rsidP="00CF4C51">
            <w:pPr>
              <w:rPr>
                <w:highlight w:val="yellow"/>
              </w:rPr>
            </w:pPr>
          </w:p>
        </w:tc>
        <w:tc>
          <w:tcPr>
            <w:tcW w:w="709" w:type="dxa"/>
            <w:vAlign w:val="center"/>
          </w:tcPr>
          <w:p w14:paraId="759EA72C" w14:textId="78E59D24" w:rsidR="00080EB1" w:rsidRPr="008D34EF" w:rsidRDefault="00080EB1" w:rsidP="00CF4C51">
            <w:pPr>
              <w:rPr>
                <w:rFonts w:eastAsia="Times New Roman"/>
                <w:color w:val="000000"/>
                <w:sz w:val="20"/>
                <w:szCs w:val="20"/>
                <w:highlight w:val="yellow"/>
                <w:lang w:eastAsia="el-GR"/>
              </w:rPr>
            </w:pPr>
          </w:p>
        </w:tc>
        <w:tc>
          <w:tcPr>
            <w:tcW w:w="1134" w:type="dxa"/>
            <w:vAlign w:val="center"/>
          </w:tcPr>
          <w:p w14:paraId="62803DD4" w14:textId="77777777" w:rsidR="00080EB1" w:rsidRPr="008D34EF" w:rsidRDefault="00080EB1" w:rsidP="00CF4C51">
            <w:pPr>
              <w:rPr>
                <w:highlight w:val="yellow"/>
              </w:rPr>
            </w:pPr>
          </w:p>
        </w:tc>
        <w:tc>
          <w:tcPr>
            <w:tcW w:w="992" w:type="dxa"/>
            <w:vAlign w:val="center"/>
          </w:tcPr>
          <w:p w14:paraId="6CD0D364" w14:textId="77777777" w:rsidR="00080EB1" w:rsidRPr="008D34EF" w:rsidRDefault="00080EB1" w:rsidP="00CF4C51"/>
        </w:tc>
        <w:tc>
          <w:tcPr>
            <w:tcW w:w="992" w:type="dxa"/>
            <w:vAlign w:val="center"/>
          </w:tcPr>
          <w:p w14:paraId="224A9A51" w14:textId="77777777" w:rsidR="00080EB1" w:rsidRPr="008D34EF" w:rsidRDefault="00080EB1" w:rsidP="00CF4C51"/>
        </w:tc>
        <w:tc>
          <w:tcPr>
            <w:tcW w:w="1276" w:type="dxa"/>
            <w:vAlign w:val="center"/>
          </w:tcPr>
          <w:p w14:paraId="230ED9FD" w14:textId="77777777" w:rsidR="00080EB1" w:rsidRPr="008D34EF" w:rsidRDefault="00080EB1" w:rsidP="00CF4C51"/>
        </w:tc>
        <w:tc>
          <w:tcPr>
            <w:tcW w:w="850" w:type="dxa"/>
            <w:vAlign w:val="center"/>
          </w:tcPr>
          <w:p w14:paraId="0BCD7A1B" w14:textId="77777777" w:rsidR="00080EB1" w:rsidRPr="008D34EF" w:rsidRDefault="00080EB1" w:rsidP="00CF4C51"/>
        </w:tc>
        <w:tc>
          <w:tcPr>
            <w:tcW w:w="851" w:type="dxa"/>
            <w:vAlign w:val="center"/>
          </w:tcPr>
          <w:p w14:paraId="64D22450" w14:textId="77777777" w:rsidR="00080EB1" w:rsidRPr="008D34EF" w:rsidRDefault="00080EB1" w:rsidP="00CF4C51"/>
        </w:tc>
        <w:tc>
          <w:tcPr>
            <w:tcW w:w="850" w:type="dxa"/>
            <w:vAlign w:val="center"/>
          </w:tcPr>
          <w:p w14:paraId="6CC80E57" w14:textId="77777777" w:rsidR="00080EB1" w:rsidRPr="008D34EF" w:rsidRDefault="00080EB1" w:rsidP="00CF4C51"/>
        </w:tc>
        <w:tc>
          <w:tcPr>
            <w:tcW w:w="851" w:type="dxa"/>
          </w:tcPr>
          <w:p w14:paraId="51DB146B" w14:textId="77777777" w:rsidR="00080EB1" w:rsidRPr="008D34EF" w:rsidRDefault="00080EB1" w:rsidP="00CF4C51"/>
        </w:tc>
      </w:tr>
      <w:tr w:rsidR="00CF4C51" w:rsidRPr="008D34EF" w14:paraId="2E9C9EA7" w14:textId="77777777" w:rsidTr="00B017AD">
        <w:trPr>
          <w:trHeight w:val="340"/>
        </w:trPr>
        <w:tc>
          <w:tcPr>
            <w:tcW w:w="7854" w:type="dxa"/>
            <w:gridSpan w:val="7"/>
            <w:shd w:val="pct15" w:color="auto" w:fill="FFFFFF"/>
          </w:tcPr>
          <w:p w14:paraId="2E0159E4" w14:textId="77777777" w:rsidR="00CF4C51" w:rsidRPr="008D34EF" w:rsidRDefault="00CF4C51" w:rsidP="00CF4C51">
            <w:pPr>
              <w:rPr>
                <w:lang w:val="en-GB"/>
              </w:rPr>
            </w:pPr>
            <w:r w:rsidRPr="008D34EF">
              <w:rPr>
                <w:b/>
              </w:rPr>
              <w:t>ΣΥΝΟΛΟ</w:t>
            </w:r>
          </w:p>
        </w:tc>
        <w:tc>
          <w:tcPr>
            <w:tcW w:w="992" w:type="dxa"/>
            <w:vAlign w:val="center"/>
          </w:tcPr>
          <w:p w14:paraId="04E25DB8" w14:textId="77777777" w:rsidR="00CF4C51" w:rsidRPr="008D34EF" w:rsidRDefault="00CF4C51" w:rsidP="00CF4C51">
            <w:pPr>
              <w:rPr>
                <w:lang w:val="en-GB"/>
              </w:rPr>
            </w:pPr>
          </w:p>
        </w:tc>
        <w:tc>
          <w:tcPr>
            <w:tcW w:w="992" w:type="dxa"/>
            <w:vAlign w:val="center"/>
          </w:tcPr>
          <w:p w14:paraId="7B31FFCE" w14:textId="77777777" w:rsidR="00CF4C51" w:rsidRPr="008D34EF" w:rsidRDefault="00CF4C51" w:rsidP="00CF4C51">
            <w:pPr>
              <w:rPr>
                <w:lang w:val="en-GB"/>
              </w:rPr>
            </w:pPr>
          </w:p>
        </w:tc>
        <w:tc>
          <w:tcPr>
            <w:tcW w:w="1276" w:type="dxa"/>
            <w:vAlign w:val="center"/>
          </w:tcPr>
          <w:p w14:paraId="482F893B" w14:textId="77777777" w:rsidR="00CF4C51" w:rsidRPr="008D34EF" w:rsidRDefault="00CF4C51" w:rsidP="00CF4C51">
            <w:pPr>
              <w:rPr>
                <w:lang w:val="en-GB"/>
              </w:rPr>
            </w:pPr>
          </w:p>
        </w:tc>
        <w:tc>
          <w:tcPr>
            <w:tcW w:w="850" w:type="dxa"/>
            <w:vAlign w:val="center"/>
          </w:tcPr>
          <w:p w14:paraId="62B07EF6" w14:textId="77777777" w:rsidR="00CF4C51" w:rsidRPr="008D34EF" w:rsidRDefault="00CF4C51" w:rsidP="00CF4C51">
            <w:pPr>
              <w:rPr>
                <w:lang w:val="en-GB"/>
              </w:rPr>
            </w:pPr>
          </w:p>
        </w:tc>
        <w:tc>
          <w:tcPr>
            <w:tcW w:w="851" w:type="dxa"/>
            <w:vAlign w:val="center"/>
          </w:tcPr>
          <w:p w14:paraId="28039E1A" w14:textId="77777777" w:rsidR="00CF4C51" w:rsidRPr="008D34EF" w:rsidRDefault="00CF4C51" w:rsidP="00CF4C51">
            <w:pPr>
              <w:rPr>
                <w:lang w:val="en-GB"/>
              </w:rPr>
            </w:pPr>
          </w:p>
        </w:tc>
        <w:tc>
          <w:tcPr>
            <w:tcW w:w="850" w:type="dxa"/>
            <w:vAlign w:val="center"/>
          </w:tcPr>
          <w:p w14:paraId="2DD51327" w14:textId="77777777" w:rsidR="00CF4C51" w:rsidRPr="008D34EF" w:rsidRDefault="00CF4C51" w:rsidP="00CF4C51">
            <w:pPr>
              <w:rPr>
                <w:lang w:val="en-GB"/>
              </w:rPr>
            </w:pPr>
          </w:p>
        </w:tc>
        <w:tc>
          <w:tcPr>
            <w:tcW w:w="851" w:type="dxa"/>
          </w:tcPr>
          <w:p w14:paraId="624C927D" w14:textId="77777777" w:rsidR="00CF4C51" w:rsidRPr="008D34EF" w:rsidRDefault="00CF4C51" w:rsidP="00CF4C51">
            <w:pPr>
              <w:rPr>
                <w:lang w:val="en-GB"/>
              </w:rPr>
            </w:pPr>
          </w:p>
        </w:tc>
      </w:tr>
    </w:tbl>
    <w:p w14:paraId="497F2CF5" w14:textId="77777777" w:rsidR="002E60BD" w:rsidRPr="008D34EF" w:rsidRDefault="002E60BD" w:rsidP="002E60BD">
      <w:r w:rsidRPr="008D34EF">
        <w:t xml:space="preserve">* Το ΚΟΣΤΟΣ ΣΥΝΤΗΡΗΣΗΣ αφορά στα έτη μετά την ελάχιστη </w:t>
      </w:r>
      <w:r w:rsidRPr="008D34EF">
        <w:rPr>
          <w:b/>
        </w:rPr>
        <w:t>ζητούμενη</w:t>
      </w:r>
      <w:r w:rsidRPr="008D34EF">
        <w:t xml:space="preserve"> Περίοδο Εγγύησης.</w:t>
      </w:r>
    </w:p>
    <w:bookmarkEnd w:id="312"/>
    <w:p w14:paraId="2EEC8700" w14:textId="77777777" w:rsidR="002E60BD" w:rsidRPr="008D34EF" w:rsidRDefault="002E60BD" w:rsidP="002E60BD"/>
    <w:p w14:paraId="4303D63A" w14:textId="77777777" w:rsidR="002E60BD" w:rsidRPr="008D34EF" w:rsidRDefault="00C86021" w:rsidP="00C86021">
      <w:pPr>
        <w:pStyle w:val="Heading2"/>
        <w:rPr>
          <w:lang w:val="en-GB"/>
        </w:rPr>
      </w:pPr>
      <w:bookmarkStart w:id="313" w:name="_Toc214615536"/>
      <w:r w:rsidRPr="008D34EF">
        <w:rPr>
          <w:lang w:val="en-US"/>
        </w:rPr>
        <w:t xml:space="preserve">3. </w:t>
      </w:r>
      <w:bookmarkStart w:id="314" w:name="_Toc240445877"/>
      <w:bookmarkStart w:id="315" w:name="_Toc366852698"/>
      <w:bookmarkStart w:id="316" w:name="_Ref508304048"/>
      <w:bookmarkStart w:id="317" w:name="_Toc10632751"/>
      <w:bookmarkStart w:id="318" w:name="_Toc42167518"/>
      <w:bookmarkStart w:id="319" w:name="_Toc53671371"/>
      <w:bookmarkStart w:id="320" w:name="_Toc97194381"/>
      <w:bookmarkStart w:id="321" w:name="_Toc97194485"/>
      <w:bookmarkStart w:id="322" w:name="_Toc151373793"/>
      <w:r w:rsidR="002E60BD" w:rsidRPr="008D34EF">
        <w:t>Εφαρμογές</w:t>
      </w:r>
      <w:bookmarkEnd w:id="314"/>
      <w:bookmarkEnd w:id="315"/>
      <w:bookmarkEnd w:id="316"/>
      <w:bookmarkEnd w:id="317"/>
      <w:bookmarkEnd w:id="318"/>
      <w:bookmarkEnd w:id="319"/>
      <w:bookmarkEnd w:id="320"/>
      <w:bookmarkEnd w:id="321"/>
      <w:bookmarkEnd w:id="322"/>
      <w:bookmarkEnd w:id="313"/>
    </w:p>
    <w:tbl>
      <w:tblPr>
        <w:tblW w:w="14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26"/>
        <w:gridCol w:w="3642"/>
        <w:gridCol w:w="851"/>
        <w:gridCol w:w="992"/>
        <w:gridCol w:w="709"/>
        <w:gridCol w:w="1134"/>
        <w:gridCol w:w="992"/>
        <w:gridCol w:w="992"/>
        <w:gridCol w:w="1276"/>
        <w:gridCol w:w="850"/>
        <w:gridCol w:w="851"/>
        <w:gridCol w:w="850"/>
        <w:gridCol w:w="851"/>
      </w:tblGrid>
      <w:tr w:rsidR="004A053A" w:rsidRPr="008D34EF" w14:paraId="4571BA8F" w14:textId="77777777" w:rsidTr="00B017AD">
        <w:trPr>
          <w:tblHeader/>
        </w:trPr>
        <w:tc>
          <w:tcPr>
            <w:tcW w:w="526" w:type="dxa"/>
            <w:vMerge w:val="restart"/>
            <w:shd w:val="pct15" w:color="auto" w:fill="FFFFFF"/>
            <w:vAlign w:val="center"/>
          </w:tcPr>
          <w:p w14:paraId="053E5700" w14:textId="77777777" w:rsidR="004A053A" w:rsidRPr="008D34EF" w:rsidRDefault="004A053A" w:rsidP="00B017AD">
            <w:r w:rsidRPr="008D34EF">
              <w:t>Α/Α</w:t>
            </w:r>
          </w:p>
        </w:tc>
        <w:tc>
          <w:tcPr>
            <w:tcW w:w="3642" w:type="dxa"/>
            <w:vMerge w:val="restart"/>
            <w:shd w:val="pct15" w:color="auto" w:fill="FFFFFF"/>
            <w:vAlign w:val="center"/>
          </w:tcPr>
          <w:p w14:paraId="439C4C01" w14:textId="77777777" w:rsidR="004A053A" w:rsidRPr="008D34EF" w:rsidRDefault="004A053A" w:rsidP="00B017AD">
            <w:r w:rsidRPr="008D34EF">
              <w:t>ΠΕΡΙΓΡΑΦΗ</w:t>
            </w:r>
          </w:p>
        </w:tc>
        <w:tc>
          <w:tcPr>
            <w:tcW w:w="851" w:type="dxa"/>
            <w:vMerge w:val="restart"/>
            <w:shd w:val="pct15" w:color="auto" w:fill="FFFFFF"/>
            <w:vAlign w:val="center"/>
          </w:tcPr>
          <w:p w14:paraId="5E1C9442" w14:textId="77777777" w:rsidR="004A053A" w:rsidRPr="008D34EF" w:rsidRDefault="004A053A" w:rsidP="00B017AD">
            <w:r w:rsidRPr="008D34EF">
              <w:t>ΦΑΣΗ ΈΡΓΟΥ</w:t>
            </w:r>
          </w:p>
        </w:tc>
        <w:tc>
          <w:tcPr>
            <w:tcW w:w="992" w:type="dxa"/>
            <w:vMerge w:val="restart"/>
            <w:shd w:val="pct15" w:color="auto" w:fill="FFFFFF"/>
            <w:vAlign w:val="center"/>
          </w:tcPr>
          <w:p w14:paraId="09709646" w14:textId="77777777" w:rsidR="004A053A" w:rsidRPr="008D34EF" w:rsidRDefault="004A053A" w:rsidP="00B017AD">
            <w:r w:rsidRPr="008D34EF">
              <w:t>ΚΩΔ. ΠΑΡΑΔΟΤΕΟΥ</w:t>
            </w:r>
          </w:p>
        </w:tc>
        <w:tc>
          <w:tcPr>
            <w:tcW w:w="709" w:type="dxa"/>
            <w:vMerge w:val="restart"/>
            <w:shd w:val="pct15" w:color="auto" w:fill="FFFFFF"/>
            <w:vAlign w:val="center"/>
          </w:tcPr>
          <w:p w14:paraId="3F41BD4B" w14:textId="77777777" w:rsidR="004A053A" w:rsidRPr="008D34EF" w:rsidRDefault="004A053A" w:rsidP="00B017AD">
            <w:pPr>
              <w:rPr>
                <w:lang w:val="en-US"/>
              </w:rPr>
            </w:pPr>
            <w:r w:rsidRPr="008D34EF">
              <w:t>ΠΟΣΟΤΗΤΑ</w:t>
            </w:r>
          </w:p>
          <w:p w14:paraId="5807B31F" w14:textId="77777777" w:rsidR="004A053A" w:rsidRPr="008D34EF" w:rsidRDefault="004A053A" w:rsidP="00B017AD">
            <w:pPr>
              <w:rPr>
                <w:lang w:val="en-US"/>
              </w:rPr>
            </w:pPr>
            <w:r w:rsidRPr="008D34EF">
              <w:rPr>
                <w:lang w:val="en-US"/>
              </w:rPr>
              <w:t>(AM)</w:t>
            </w:r>
          </w:p>
        </w:tc>
        <w:tc>
          <w:tcPr>
            <w:tcW w:w="2126" w:type="dxa"/>
            <w:gridSpan w:val="2"/>
            <w:shd w:val="pct15" w:color="auto" w:fill="FFFFFF"/>
            <w:vAlign w:val="center"/>
          </w:tcPr>
          <w:p w14:paraId="3A6F940A" w14:textId="77777777" w:rsidR="004A053A" w:rsidRPr="008D34EF" w:rsidRDefault="004A053A" w:rsidP="00B017AD">
            <w:r w:rsidRPr="008D34EF">
              <w:t>ΑΞΙΑ ΧΩΡΙΣ ΦΠΑ [€]</w:t>
            </w:r>
          </w:p>
        </w:tc>
        <w:tc>
          <w:tcPr>
            <w:tcW w:w="992" w:type="dxa"/>
            <w:vMerge w:val="restart"/>
            <w:shd w:val="pct15" w:color="auto" w:fill="FFFFFF"/>
            <w:vAlign w:val="center"/>
          </w:tcPr>
          <w:p w14:paraId="658F0D10" w14:textId="77777777" w:rsidR="004A053A" w:rsidRPr="008D34EF" w:rsidRDefault="004A053A" w:rsidP="00B017AD">
            <w:r w:rsidRPr="008D34EF">
              <w:t>ΦΠΑ [€]</w:t>
            </w:r>
          </w:p>
        </w:tc>
        <w:tc>
          <w:tcPr>
            <w:tcW w:w="1276" w:type="dxa"/>
            <w:vMerge w:val="restart"/>
            <w:shd w:val="pct15" w:color="auto" w:fill="FFFFFF"/>
            <w:vAlign w:val="center"/>
          </w:tcPr>
          <w:p w14:paraId="3BF4F8F4" w14:textId="77777777" w:rsidR="004A053A" w:rsidRPr="008D34EF" w:rsidRDefault="004A053A" w:rsidP="00B017AD">
            <w:r w:rsidRPr="008D34EF">
              <w:t>ΣΥΝΟΛΙΚΗ ΑΞΙΑ</w:t>
            </w:r>
            <w:r w:rsidRPr="008D34EF">
              <w:rPr>
                <w:lang w:val="en-US"/>
              </w:rPr>
              <w:t xml:space="preserve"> </w:t>
            </w:r>
            <w:r w:rsidRPr="008D34EF">
              <w:t>ΜΕ ΦΠΑ [€]</w:t>
            </w:r>
          </w:p>
        </w:tc>
        <w:tc>
          <w:tcPr>
            <w:tcW w:w="3402" w:type="dxa"/>
            <w:gridSpan w:val="4"/>
            <w:shd w:val="pct15" w:color="auto" w:fill="FFFFFF"/>
            <w:vAlign w:val="center"/>
          </w:tcPr>
          <w:p w14:paraId="3FFF6FD3" w14:textId="77777777" w:rsidR="004A053A" w:rsidRPr="008D34EF" w:rsidRDefault="004A053A" w:rsidP="00B017AD">
            <w:r w:rsidRPr="008D34EF">
              <w:t>* ΚΟΣΤΟΣ ΣΥΝΤΗΡΗΣΗΣ ΧΩΡΙΣ ΦΠΑ [€]</w:t>
            </w:r>
          </w:p>
        </w:tc>
      </w:tr>
      <w:tr w:rsidR="004A053A" w:rsidRPr="008D34EF" w14:paraId="1344FBE3" w14:textId="77777777" w:rsidTr="00B017AD">
        <w:trPr>
          <w:tblHeader/>
        </w:trPr>
        <w:tc>
          <w:tcPr>
            <w:tcW w:w="526" w:type="dxa"/>
            <w:vMerge/>
            <w:shd w:val="pct15" w:color="auto" w:fill="FFFFFF"/>
            <w:vAlign w:val="center"/>
          </w:tcPr>
          <w:p w14:paraId="370ECFAC" w14:textId="77777777" w:rsidR="004A053A" w:rsidRPr="008D34EF" w:rsidRDefault="004A053A" w:rsidP="00B017AD">
            <w:pPr>
              <w:rPr>
                <w:lang w:val="en-GB"/>
              </w:rPr>
            </w:pPr>
          </w:p>
        </w:tc>
        <w:tc>
          <w:tcPr>
            <w:tcW w:w="3642" w:type="dxa"/>
            <w:vMerge/>
            <w:shd w:val="pct15" w:color="auto" w:fill="FFFFFF"/>
            <w:vAlign w:val="center"/>
          </w:tcPr>
          <w:p w14:paraId="4E41DD83" w14:textId="77777777" w:rsidR="004A053A" w:rsidRPr="008D34EF" w:rsidRDefault="004A053A" w:rsidP="00B017AD">
            <w:pPr>
              <w:rPr>
                <w:lang w:val="en-GB"/>
              </w:rPr>
            </w:pPr>
          </w:p>
        </w:tc>
        <w:tc>
          <w:tcPr>
            <w:tcW w:w="851" w:type="dxa"/>
            <w:vMerge/>
            <w:shd w:val="pct15" w:color="auto" w:fill="FFFFFF"/>
          </w:tcPr>
          <w:p w14:paraId="4FDBD73C" w14:textId="77777777" w:rsidR="004A053A" w:rsidRPr="008D34EF" w:rsidRDefault="004A053A" w:rsidP="00B017AD">
            <w:pPr>
              <w:rPr>
                <w:lang w:val="en-GB"/>
              </w:rPr>
            </w:pPr>
          </w:p>
        </w:tc>
        <w:tc>
          <w:tcPr>
            <w:tcW w:w="992" w:type="dxa"/>
            <w:vMerge/>
            <w:shd w:val="pct15" w:color="auto" w:fill="FFFFFF"/>
          </w:tcPr>
          <w:p w14:paraId="3FDD012C" w14:textId="77777777" w:rsidR="004A053A" w:rsidRPr="008D34EF" w:rsidRDefault="004A053A" w:rsidP="00B017AD">
            <w:pPr>
              <w:rPr>
                <w:lang w:val="en-GB"/>
              </w:rPr>
            </w:pPr>
          </w:p>
        </w:tc>
        <w:tc>
          <w:tcPr>
            <w:tcW w:w="709" w:type="dxa"/>
            <w:vMerge/>
            <w:shd w:val="pct15" w:color="auto" w:fill="FFFFFF"/>
            <w:vAlign w:val="center"/>
          </w:tcPr>
          <w:p w14:paraId="1C82CFCD" w14:textId="77777777" w:rsidR="004A053A" w:rsidRPr="008D34EF" w:rsidRDefault="004A053A" w:rsidP="00B017AD">
            <w:pPr>
              <w:rPr>
                <w:lang w:val="en-GB"/>
              </w:rPr>
            </w:pPr>
          </w:p>
        </w:tc>
        <w:tc>
          <w:tcPr>
            <w:tcW w:w="1134" w:type="dxa"/>
            <w:shd w:val="pct15" w:color="auto" w:fill="FFFFFF"/>
            <w:vAlign w:val="center"/>
          </w:tcPr>
          <w:p w14:paraId="616AA4A4" w14:textId="77777777" w:rsidR="004A053A" w:rsidRPr="008D34EF" w:rsidRDefault="004A053A" w:rsidP="00B017AD">
            <w:r w:rsidRPr="008D34EF">
              <w:t>ΤΙΜΗ</w:t>
            </w:r>
            <w:r w:rsidRPr="008D34EF">
              <w:rPr>
                <w:lang w:val="en-US"/>
              </w:rPr>
              <w:t xml:space="preserve"> </w:t>
            </w:r>
            <w:r w:rsidRPr="008D34EF">
              <w:t>ΜΟΝΑΔΑΣ</w:t>
            </w:r>
          </w:p>
        </w:tc>
        <w:tc>
          <w:tcPr>
            <w:tcW w:w="992" w:type="dxa"/>
            <w:shd w:val="pct15" w:color="auto" w:fill="FFFFFF"/>
            <w:vAlign w:val="center"/>
          </w:tcPr>
          <w:p w14:paraId="533B181F" w14:textId="77777777" w:rsidR="004A053A" w:rsidRPr="008D34EF" w:rsidRDefault="004A053A" w:rsidP="00B017AD">
            <w:r w:rsidRPr="008D34EF">
              <w:t>ΣΥΝΟΛΟ</w:t>
            </w:r>
          </w:p>
        </w:tc>
        <w:tc>
          <w:tcPr>
            <w:tcW w:w="992" w:type="dxa"/>
            <w:vMerge/>
            <w:shd w:val="pct15" w:color="auto" w:fill="FFFFFF"/>
            <w:vAlign w:val="center"/>
          </w:tcPr>
          <w:p w14:paraId="1D19305C" w14:textId="77777777" w:rsidR="004A053A" w:rsidRPr="008D34EF" w:rsidRDefault="004A053A" w:rsidP="00B017AD"/>
        </w:tc>
        <w:tc>
          <w:tcPr>
            <w:tcW w:w="1276" w:type="dxa"/>
            <w:vMerge/>
            <w:shd w:val="pct15" w:color="auto" w:fill="FFFFFF"/>
            <w:vAlign w:val="center"/>
          </w:tcPr>
          <w:p w14:paraId="6A60FDC1" w14:textId="77777777" w:rsidR="004A053A" w:rsidRPr="008D34EF" w:rsidRDefault="004A053A" w:rsidP="00B017AD"/>
        </w:tc>
        <w:tc>
          <w:tcPr>
            <w:tcW w:w="850" w:type="dxa"/>
            <w:shd w:val="pct15" w:color="auto" w:fill="FFFFFF"/>
            <w:vAlign w:val="center"/>
          </w:tcPr>
          <w:p w14:paraId="25F3C821" w14:textId="77777777" w:rsidR="004A053A" w:rsidRPr="008D34EF" w:rsidRDefault="004A053A" w:rsidP="00B017AD">
            <w:r w:rsidRPr="008D34EF">
              <w:t>1</w:t>
            </w:r>
            <w:r w:rsidRPr="008D34EF">
              <w:rPr>
                <w:vertAlign w:val="superscript"/>
              </w:rPr>
              <w:t>ο</w:t>
            </w:r>
            <w:r w:rsidRPr="008D34EF">
              <w:t xml:space="preserve"> έτος</w:t>
            </w:r>
          </w:p>
        </w:tc>
        <w:tc>
          <w:tcPr>
            <w:tcW w:w="851" w:type="dxa"/>
            <w:shd w:val="pct15" w:color="auto" w:fill="FFFFFF"/>
            <w:vAlign w:val="center"/>
          </w:tcPr>
          <w:p w14:paraId="14516CDD" w14:textId="77777777" w:rsidR="004A053A" w:rsidRPr="008D34EF" w:rsidRDefault="004A053A" w:rsidP="00B017AD">
            <w:r w:rsidRPr="008D34EF">
              <w:t>2</w:t>
            </w:r>
            <w:r w:rsidRPr="008D34EF">
              <w:rPr>
                <w:vertAlign w:val="superscript"/>
              </w:rPr>
              <w:t>ο</w:t>
            </w:r>
            <w:r w:rsidRPr="008D34EF">
              <w:t xml:space="preserve"> έτος</w:t>
            </w:r>
          </w:p>
        </w:tc>
        <w:tc>
          <w:tcPr>
            <w:tcW w:w="850" w:type="dxa"/>
            <w:shd w:val="pct15" w:color="auto" w:fill="FFFFFF"/>
            <w:vAlign w:val="center"/>
          </w:tcPr>
          <w:p w14:paraId="12CA09B8" w14:textId="77777777" w:rsidR="004A053A" w:rsidRPr="008D34EF" w:rsidRDefault="004A053A" w:rsidP="00B017AD">
            <w:r w:rsidRPr="008D34EF">
              <w:t>3</w:t>
            </w:r>
            <w:r w:rsidRPr="008D34EF">
              <w:rPr>
                <w:vertAlign w:val="superscript"/>
              </w:rPr>
              <w:t>ο</w:t>
            </w:r>
            <w:r w:rsidRPr="008D34EF">
              <w:t xml:space="preserve"> έτος</w:t>
            </w:r>
          </w:p>
        </w:tc>
        <w:tc>
          <w:tcPr>
            <w:tcW w:w="851" w:type="dxa"/>
            <w:shd w:val="pct15" w:color="auto" w:fill="FFFFFF"/>
          </w:tcPr>
          <w:p w14:paraId="6BE38A7E" w14:textId="77777777" w:rsidR="004A053A" w:rsidRPr="008D34EF" w:rsidRDefault="004A053A" w:rsidP="00B017AD">
            <w:r w:rsidRPr="008D34EF">
              <w:rPr>
                <w:lang w:val="en-US"/>
              </w:rPr>
              <w:t>4</w:t>
            </w:r>
            <w:r w:rsidRPr="008D34EF">
              <w:rPr>
                <w:vertAlign w:val="superscript"/>
              </w:rPr>
              <w:t>ο</w:t>
            </w:r>
            <w:r w:rsidRPr="008D34EF">
              <w:t xml:space="preserve"> έτος</w:t>
            </w:r>
          </w:p>
        </w:tc>
      </w:tr>
      <w:tr w:rsidR="00E83B02" w:rsidRPr="008D34EF" w14:paraId="32CA3648" w14:textId="77777777" w:rsidTr="00B017AD">
        <w:trPr>
          <w:trHeight w:val="340"/>
        </w:trPr>
        <w:tc>
          <w:tcPr>
            <w:tcW w:w="526" w:type="dxa"/>
            <w:vAlign w:val="center"/>
          </w:tcPr>
          <w:p w14:paraId="587FED88" w14:textId="77777777" w:rsidR="00E83B02" w:rsidRPr="008D34EF" w:rsidRDefault="00E83B02" w:rsidP="00E83B02">
            <w:pPr>
              <w:pStyle w:val="ListParagraph"/>
              <w:numPr>
                <w:ilvl w:val="0"/>
                <w:numId w:val="96"/>
              </w:numPr>
              <w:rPr>
                <w:lang w:val="en-GB"/>
              </w:rPr>
            </w:pPr>
          </w:p>
        </w:tc>
        <w:tc>
          <w:tcPr>
            <w:tcW w:w="3642" w:type="dxa"/>
          </w:tcPr>
          <w:p w14:paraId="3EC871D8" w14:textId="77777777" w:rsidR="00E83B02" w:rsidRPr="008D34EF" w:rsidRDefault="00E83B02" w:rsidP="00E83B02">
            <w:r w:rsidRPr="008D34EF">
              <w:t>Υλοποίηση διεπαφών και διασύνδεση με το σύστημα Engage για 500 τερματικά</w:t>
            </w:r>
          </w:p>
        </w:tc>
        <w:tc>
          <w:tcPr>
            <w:tcW w:w="851" w:type="dxa"/>
          </w:tcPr>
          <w:p w14:paraId="2AC4337A" w14:textId="77777777" w:rsidR="00E83B02" w:rsidRPr="008D34EF" w:rsidRDefault="00E83B02" w:rsidP="00E83B02">
            <w:r w:rsidRPr="008D34EF">
              <w:t>9</w:t>
            </w:r>
          </w:p>
        </w:tc>
        <w:tc>
          <w:tcPr>
            <w:tcW w:w="992" w:type="dxa"/>
          </w:tcPr>
          <w:p w14:paraId="43F79827" w14:textId="77777777" w:rsidR="00E83B02" w:rsidRPr="008D34EF" w:rsidRDefault="00E83B02" w:rsidP="00E83B02">
            <w:r w:rsidRPr="008D34EF">
              <w:t>Π9.1</w:t>
            </w:r>
          </w:p>
        </w:tc>
        <w:tc>
          <w:tcPr>
            <w:tcW w:w="709" w:type="dxa"/>
            <w:vAlign w:val="center"/>
          </w:tcPr>
          <w:p w14:paraId="0C94D8ED" w14:textId="77777777" w:rsidR="00E83B02" w:rsidRPr="008D34EF" w:rsidRDefault="00E83B02" w:rsidP="00E83B02"/>
        </w:tc>
        <w:tc>
          <w:tcPr>
            <w:tcW w:w="1134" w:type="dxa"/>
            <w:vAlign w:val="center"/>
          </w:tcPr>
          <w:p w14:paraId="4552BDE2" w14:textId="77777777" w:rsidR="00E83B02" w:rsidRPr="008D34EF" w:rsidRDefault="00E83B02" w:rsidP="00E83B02"/>
        </w:tc>
        <w:tc>
          <w:tcPr>
            <w:tcW w:w="992" w:type="dxa"/>
            <w:vAlign w:val="center"/>
          </w:tcPr>
          <w:p w14:paraId="124B7360" w14:textId="77777777" w:rsidR="00E83B02" w:rsidRPr="008D34EF" w:rsidRDefault="00E83B02" w:rsidP="00E83B02"/>
        </w:tc>
        <w:tc>
          <w:tcPr>
            <w:tcW w:w="992" w:type="dxa"/>
            <w:vAlign w:val="center"/>
          </w:tcPr>
          <w:p w14:paraId="7395EF68" w14:textId="77777777" w:rsidR="00E83B02" w:rsidRPr="008D34EF" w:rsidRDefault="00E83B02" w:rsidP="00E83B02"/>
        </w:tc>
        <w:tc>
          <w:tcPr>
            <w:tcW w:w="1276" w:type="dxa"/>
            <w:vAlign w:val="center"/>
          </w:tcPr>
          <w:p w14:paraId="5A0E5833" w14:textId="77777777" w:rsidR="00E83B02" w:rsidRPr="008D34EF" w:rsidRDefault="00E83B02" w:rsidP="00E83B02"/>
        </w:tc>
        <w:tc>
          <w:tcPr>
            <w:tcW w:w="850" w:type="dxa"/>
            <w:vAlign w:val="center"/>
          </w:tcPr>
          <w:p w14:paraId="735A7A43" w14:textId="77777777" w:rsidR="00E83B02" w:rsidRPr="008D34EF" w:rsidRDefault="00E83B02" w:rsidP="00E83B02"/>
        </w:tc>
        <w:tc>
          <w:tcPr>
            <w:tcW w:w="851" w:type="dxa"/>
            <w:vAlign w:val="center"/>
          </w:tcPr>
          <w:p w14:paraId="71113F18" w14:textId="77777777" w:rsidR="00E83B02" w:rsidRPr="008D34EF" w:rsidRDefault="00E83B02" w:rsidP="00E83B02"/>
        </w:tc>
        <w:tc>
          <w:tcPr>
            <w:tcW w:w="850" w:type="dxa"/>
            <w:vAlign w:val="center"/>
          </w:tcPr>
          <w:p w14:paraId="3DAE6525" w14:textId="77777777" w:rsidR="00E83B02" w:rsidRPr="008D34EF" w:rsidRDefault="00E83B02" w:rsidP="00E83B02"/>
        </w:tc>
        <w:tc>
          <w:tcPr>
            <w:tcW w:w="851" w:type="dxa"/>
          </w:tcPr>
          <w:p w14:paraId="666B05CB" w14:textId="77777777" w:rsidR="00E83B02" w:rsidRPr="008D34EF" w:rsidRDefault="00E83B02" w:rsidP="00E83B02"/>
        </w:tc>
      </w:tr>
      <w:tr w:rsidR="004A053A" w:rsidRPr="008D34EF" w14:paraId="124477B0" w14:textId="77777777" w:rsidTr="00B017AD">
        <w:trPr>
          <w:trHeight w:val="340"/>
        </w:trPr>
        <w:tc>
          <w:tcPr>
            <w:tcW w:w="526" w:type="dxa"/>
            <w:tcBorders>
              <w:bottom w:val="single" w:sz="4" w:space="0" w:color="auto"/>
            </w:tcBorders>
            <w:vAlign w:val="center"/>
          </w:tcPr>
          <w:p w14:paraId="12913376" w14:textId="77777777" w:rsidR="004A053A" w:rsidRPr="008D34EF" w:rsidRDefault="004A053A" w:rsidP="00280028"/>
        </w:tc>
        <w:tc>
          <w:tcPr>
            <w:tcW w:w="3642" w:type="dxa"/>
            <w:tcBorders>
              <w:bottom w:val="single" w:sz="4" w:space="0" w:color="auto"/>
            </w:tcBorders>
            <w:vAlign w:val="center"/>
          </w:tcPr>
          <w:p w14:paraId="676FFE65" w14:textId="77777777" w:rsidR="004A053A" w:rsidRPr="008D34EF" w:rsidRDefault="004A053A" w:rsidP="00B017AD"/>
        </w:tc>
        <w:tc>
          <w:tcPr>
            <w:tcW w:w="851" w:type="dxa"/>
            <w:tcBorders>
              <w:bottom w:val="single" w:sz="4" w:space="0" w:color="auto"/>
            </w:tcBorders>
          </w:tcPr>
          <w:p w14:paraId="4E7F624D" w14:textId="77777777" w:rsidR="004A053A" w:rsidRPr="008D34EF" w:rsidRDefault="004A053A" w:rsidP="00B017AD"/>
        </w:tc>
        <w:tc>
          <w:tcPr>
            <w:tcW w:w="992" w:type="dxa"/>
            <w:tcBorders>
              <w:bottom w:val="single" w:sz="4" w:space="0" w:color="auto"/>
            </w:tcBorders>
          </w:tcPr>
          <w:p w14:paraId="07EAF63F" w14:textId="77777777" w:rsidR="004A053A" w:rsidRPr="008D34EF" w:rsidRDefault="004A053A" w:rsidP="00B017AD"/>
        </w:tc>
        <w:tc>
          <w:tcPr>
            <w:tcW w:w="709" w:type="dxa"/>
            <w:tcBorders>
              <w:bottom w:val="single" w:sz="4" w:space="0" w:color="auto"/>
            </w:tcBorders>
            <w:vAlign w:val="center"/>
          </w:tcPr>
          <w:p w14:paraId="5BF5934B" w14:textId="77777777" w:rsidR="004A053A" w:rsidRPr="008D34EF" w:rsidRDefault="004A053A" w:rsidP="00B017AD"/>
        </w:tc>
        <w:tc>
          <w:tcPr>
            <w:tcW w:w="1134" w:type="dxa"/>
            <w:tcBorders>
              <w:bottom w:val="single" w:sz="4" w:space="0" w:color="auto"/>
            </w:tcBorders>
            <w:vAlign w:val="center"/>
          </w:tcPr>
          <w:p w14:paraId="77209E3A" w14:textId="77777777" w:rsidR="004A053A" w:rsidRPr="008D34EF" w:rsidRDefault="004A053A" w:rsidP="00B017AD"/>
        </w:tc>
        <w:tc>
          <w:tcPr>
            <w:tcW w:w="992" w:type="dxa"/>
            <w:vAlign w:val="center"/>
          </w:tcPr>
          <w:p w14:paraId="39630C2F" w14:textId="77777777" w:rsidR="004A053A" w:rsidRPr="008D34EF" w:rsidRDefault="004A053A" w:rsidP="00B017AD"/>
        </w:tc>
        <w:tc>
          <w:tcPr>
            <w:tcW w:w="992" w:type="dxa"/>
            <w:vAlign w:val="center"/>
          </w:tcPr>
          <w:p w14:paraId="27D73D52" w14:textId="77777777" w:rsidR="004A053A" w:rsidRPr="008D34EF" w:rsidRDefault="004A053A" w:rsidP="00B017AD"/>
        </w:tc>
        <w:tc>
          <w:tcPr>
            <w:tcW w:w="1276" w:type="dxa"/>
            <w:vAlign w:val="center"/>
          </w:tcPr>
          <w:p w14:paraId="075828E4" w14:textId="77777777" w:rsidR="004A053A" w:rsidRPr="008D34EF" w:rsidRDefault="004A053A" w:rsidP="00B017AD"/>
        </w:tc>
        <w:tc>
          <w:tcPr>
            <w:tcW w:w="850" w:type="dxa"/>
            <w:vAlign w:val="center"/>
          </w:tcPr>
          <w:p w14:paraId="5C256BD9" w14:textId="77777777" w:rsidR="004A053A" w:rsidRPr="008D34EF" w:rsidRDefault="004A053A" w:rsidP="00B017AD"/>
        </w:tc>
        <w:tc>
          <w:tcPr>
            <w:tcW w:w="851" w:type="dxa"/>
            <w:vAlign w:val="center"/>
          </w:tcPr>
          <w:p w14:paraId="22A74671" w14:textId="77777777" w:rsidR="004A053A" w:rsidRPr="008D34EF" w:rsidRDefault="004A053A" w:rsidP="00B017AD"/>
        </w:tc>
        <w:tc>
          <w:tcPr>
            <w:tcW w:w="850" w:type="dxa"/>
            <w:vAlign w:val="center"/>
          </w:tcPr>
          <w:p w14:paraId="06461207" w14:textId="77777777" w:rsidR="004A053A" w:rsidRPr="008D34EF" w:rsidRDefault="004A053A" w:rsidP="00B017AD"/>
        </w:tc>
        <w:tc>
          <w:tcPr>
            <w:tcW w:w="851" w:type="dxa"/>
          </w:tcPr>
          <w:p w14:paraId="492E5A21" w14:textId="77777777" w:rsidR="004A053A" w:rsidRPr="008D34EF" w:rsidRDefault="004A053A" w:rsidP="00B017AD"/>
        </w:tc>
      </w:tr>
      <w:tr w:rsidR="002E60BD" w:rsidRPr="008D34EF" w14:paraId="5A5F4C6D" w14:textId="77777777" w:rsidTr="00B017AD">
        <w:trPr>
          <w:trHeight w:val="340"/>
        </w:trPr>
        <w:tc>
          <w:tcPr>
            <w:tcW w:w="7854" w:type="dxa"/>
            <w:gridSpan w:val="6"/>
            <w:shd w:val="pct15" w:color="auto" w:fill="FFFFFF"/>
          </w:tcPr>
          <w:p w14:paraId="67B04A4A" w14:textId="77777777" w:rsidR="002E60BD" w:rsidRPr="008D34EF" w:rsidRDefault="002E60BD" w:rsidP="00B017AD">
            <w:pPr>
              <w:rPr>
                <w:lang w:val="en-GB"/>
              </w:rPr>
            </w:pPr>
            <w:r w:rsidRPr="008D34EF">
              <w:rPr>
                <w:b/>
              </w:rPr>
              <w:t>ΣΥΝΟΛΟ</w:t>
            </w:r>
          </w:p>
        </w:tc>
        <w:tc>
          <w:tcPr>
            <w:tcW w:w="992" w:type="dxa"/>
            <w:vAlign w:val="center"/>
          </w:tcPr>
          <w:p w14:paraId="711EF14A" w14:textId="77777777" w:rsidR="002E60BD" w:rsidRPr="008D34EF" w:rsidRDefault="002E60BD" w:rsidP="00B017AD">
            <w:pPr>
              <w:rPr>
                <w:lang w:val="en-GB"/>
              </w:rPr>
            </w:pPr>
          </w:p>
        </w:tc>
        <w:tc>
          <w:tcPr>
            <w:tcW w:w="992" w:type="dxa"/>
            <w:vAlign w:val="center"/>
          </w:tcPr>
          <w:p w14:paraId="4B1BA01D" w14:textId="77777777" w:rsidR="002E60BD" w:rsidRPr="008D34EF" w:rsidRDefault="002E60BD" w:rsidP="00B017AD">
            <w:pPr>
              <w:rPr>
                <w:lang w:val="en-GB"/>
              </w:rPr>
            </w:pPr>
          </w:p>
        </w:tc>
        <w:tc>
          <w:tcPr>
            <w:tcW w:w="1276" w:type="dxa"/>
            <w:vAlign w:val="center"/>
          </w:tcPr>
          <w:p w14:paraId="7DDA58AA" w14:textId="77777777" w:rsidR="002E60BD" w:rsidRPr="008D34EF" w:rsidRDefault="002E60BD" w:rsidP="00B017AD">
            <w:pPr>
              <w:rPr>
                <w:lang w:val="en-GB"/>
              </w:rPr>
            </w:pPr>
          </w:p>
        </w:tc>
        <w:tc>
          <w:tcPr>
            <w:tcW w:w="850" w:type="dxa"/>
            <w:vAlign w:val="center"/>
          </w:tcPr>
          <w:p w14:paraId="3C8873AF" w14:textId="77777777" w:rsidR="002E60BD" w:rsidRPr="008D34EF" w:rsidRDefault="002E60BD" w:rsidP="00B017AD">
            <w:pPr>
              <w:rPr>
                <w:lang w:val="en-GB"/>
              </w:rPr>
            </w:pPr>
          </w:p>
        </w:tc>
        <w:tc>
          <w:tcPr>
            <w:tcW w:w="851" w:type="dxa"/>
            <w:vAlign w:val="center"/>
          </w:tcPr>
          <w:p w14:paraId="59CAD937" w14:textId="77777777" w:rsidR="002E60BD" w:rsidRPr="008D34EF" w:rsidRDefault="002E60BD" w:rsidP="00B017AD">
            <w:pPr>
              <w:rPr>
                <w:lang w:val="en-GB"/>
              </w:rPr>
            </w:pPr>
          </w:p>
        </w:tc>
        <w:tc>
          <w:tcPr>
            <w:tcW w:w="850" w:type="dxa"/>
            <w:vAlign w:val="center"/>
          </w:tcPr>
          <w:p w14:paraId="55FBE83F" w14:textId="77777777" w:rsidR="002E60BD" w:rsidRPr="008D34EF" w:rsidRDefault="002E60BD" w:rsidP="00B017AD">
            <w:pPr>
              <w:rPr>
                <w:lang w:val="en-GB"/>
              </w:rPr>
            </w:pPr>
          </w:p>
        </w:tc>
        <w:tc>
          <w:tcPr>
            <w:tcW w:w="851" w:type="dxa"/>
          </w:tcPr>
          <w:p w14:paraId="3C09ADDA" w14:textId="77777777" w:rsidR="002E60BD" w:rsidRPr="008D34EF" w:rsidRDefault="002E60BD" w:rsidP="00B017AD">
            <w:pPr>
              <w:rPr>
                <w:lang w:val="en-GB"/>
              </w:rPr>
            </w:pPr>
          </w:p>
        </w:tc>
      </w:tr>
    </w:tbl>
    <w:p w14:paraId="1503CF56" w14:textId="77777777" w:rsidR="002E60BD" w:rsidRPr="008D34EF" w:rsidRDefault="002E60BD" w:rsidP="002E60BD">
      <w:pPr>
        <w:rPr>
          <w:lang w:val="en-GB"/>
        </w:rPr>
      </w:pPr>
    </w:p>
    <w:p w14:paraId="4E35D2A2" w14:textId="77777777" w:rsidR="002E60BD" w:rsidRPr="008D34EF" w:rsidRDefault="002E60BD" w:rsidP="002E60BD">
      <w:r w:rsidRPr="008D34EF">
        <w:t xml:space="preserve">* Το ΚΟΣΤΟΣ ΣΥΝΤΗΡΗΣΗΣ αφορά στα έτη μετά την ελάχιστη </w:t>
      </w:r>
      <w:r w:rsidRPr="008D34EF">
        <w:rPr>
          <w:b/>
        </w:rPr>
        <w:t>ζητούμενη</w:t>
      </w:r>
      <w:r w:rsidRPr="008D34EF">
        <w:t xml:space="preserve"> Περίοδο Εγγύησης.</w:t>
      </w:r>
    </w:p>
    <w:p w14:paraId="01DE7A21" w14:textId="77777777" w:rsidR="002E60BD" w:rsidRPr="008D34EF" w:rsidRDefault="002E60BD" w:rsidP="002E60BD"/>
    <w:p w14:paraId="4EFFFF55" w14:textId="77777777" w:rsidR="002E60BD" w:rsidRPr="008D34EF" w:rsidRDefault="00DE6A25" w:rsidP="00DE6A25">
      <w:pPr>
        <w:pStyle w:val="Heading2"/>
        <w:ind w:left="0"/>
      </w:pPr>
      <w:bookmarkStart w:id="323" w:name="_Toc240445878"/>
      <w:bookmarkStart w:id="324" w:name="_Toc366852699"/>
      <w:bookmarkStart w:id="325" w:name="_Ref508304059"/>
      <w:bookmarkStart w:id="326" w:name="_Toc10632752"/>
      <w:bookmarkStart w:id="327" w:name="_Toc42167519"/>
      <w:bookmarkStart w:id="328" w:name="_Toc53671372"/>
      <w:bookmarkStart w:id="329" w:name="_Toc97194382"/>
      <w:bookmarkStart w:id="330" w:name="_Toc97194486"/>
      <w:bookmarkStart w:id="331" w:name="_Toc151373794"/>
      <w:bookmarkStart w:id="332" w:name="_Toc214615537"/>
      <w:r w:rsidRPr="008D34EF">
        <w:t xml:space="preserve">4. </w:t>
      </w:r>
      <w:r w:rsidR="002E60BD" w:rsidRPr="008D34EF">
        <w:t>Υπηρεσίες</w:t>
      </w:r>
      <w:bookmarkEnd w:id="323"/>
      <w:bookmarkEnd w:id="324"/>
      <w:bookmarkEnd w:id="325"/>
      <w:bookmarkEnd w:id="326"/>
      <w:bookmarkEnd w:id="327"/>
      <w:bookmarkEnd w:id="328"/>
      <w:bookmarkEnd w:id="329"/>
      <w:bookmarkEnd w:id="330"/>
      <w:bookmarkEnd w:id="331"/>
      <w:bookmarkEnd w:id="332"/>
    </w:p>
    <w:p w14:paraId="4DF33453" w14:textId="77777777" w:rsidR="002E60BD" w:rsidRPr="008D34EF" w:rsidRDefault="002E60BD" w:rsidP="002E60BD"/>
    <w:tbl>
      <w:tblPr>
        <w:tblW w:w="11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26"/>
        <w:gridCol w:w="3642"/>
        <w:gridCol w:w="851"/>
        <w:gridCol w:w="992"/>
        <w:gridCol w:w="709"/>
        <w:gridCol w:w="1134"/>
        <w:gridCol w:w="992"/>
        <w:gridCol w:w="992"/>
        <w:gridCol w:w="1276"/>
      </w:tblGrid>
      <w:tr w:rsidR="004A053A" w:rsidRPr="008D34EF" w14:paraId="7C94CCD0" w14:textId="77777777" w:rsidTr="004A053A">
        <w:trPr>
          <w:tblHeader/>
        </w:trPr>
        <w:tc>
          <w:tcPr>
            <w:tcW w:w="526" w:type="dxa"/>
            <w:vMerge w:val="restart"/>
            <w:shd w:val="pct15" w:color="auto" w:fill="FFFFFF"/>
            <w:vAlign w:val="center"/>
          </w:tcPr>
          <w:p w14:paraId="062B39D5" w14:textId="77777777" w:rsidR="004A053A" w:rsidRPr="008D34EF" w:rsidRDefault="004A053A" w:rsidP="00B017AD">
            <w:r w:rsidRPr="008D34EF">
              <w:t>Α/Α</w:t>
            </w:r>
          </w:p>
        </w:tc>
        <w:tc>
          <w:tcPr>
            <w:tcW w:w="3642" w:type="dxa"/>
            <w:vMerge w:val="restart"/>
            <w:shd w:val="pct15" w:color="auto" w:fill="FFFFFF"/>
            <w:vAlign w:val="center"/>
          </w:tcPr>
          <w:p w14:paraId="43566683" w14:textId="77777777" w:rsidR="004A053A" w:rsidRPr="008D34EF" w:rsidRDefault="004A053A" w:rsidP="00B017AD">
            <w:r w:rsidRPr="008D34EF">
              <w:t>ΠΕΡΙΓΡΑΦΗ</w:t>
            </w:r>
          </w:p>
        </w:tc>
        <w:tc>
          <w:tcPr>
            <w:tcW w:w="851" w:type="dxa"/>
            <w:vMerge w:val="restart"/>
            <w:shd w:val="pct15" w:color="auto" w:fill="FFFFFF"/>
            <w:vAlign w:val="center"/>
          </w:tcPr>
          <w:p w14:paraId="64A78A07" w14:textId="77777777" w:rsidR="004A053A" w:rsidRPr="008D34EF" w:rsidRDefault="004A053A" w:rsidP="00B017AD">
            <w:r w:rsidRPr="008D34EF">
              <w:t>ΦΑΣΗ ΈΡΓΟΥ</w:t>
            </w:r>
          </w:p>
        </w:tc>
        <w:tc>
          <w:tcPr>
            <w:tcW w:w="992" w:type="dxa"/>
            <w:vMerge w:val="restart"/>
            <w:shd w:val="pct15" w:color="auto" w:fill="FFFFFF"/>
            <w:vAlign w:val="center"/>
          </w:tcPr>
          <w:p w14:paraId="0A67119A" w14:textId="77777777" w:rsidR="004A053A" w:rsidRPr="008D34EF" w:rsidRDefault="004A053A" w:rsidP="00B017AD">
            <w:r w:rsidRPr="008D34EF">
              <w:t>ΚΩΔ. ΠΑΡΑΔΟΤΕΟΥ</w:t>
            </w:r>
          </w:p>
        </w:tc>
        <w:tc>
          <w:tcPr>
            <w:tcW w:w="709" w:type="dxa"/>
            <w:vMerge w:val="restart"/>
            <w:shd w:val="pct15" w:color="auto" w:fill="FFFFFF"/>
            <w:vAlign w:val="center"/>
          </w:tcPr>
          <w:p w14:paraId="2F1AF95E" w14:textId="77777777" w:rsidR="004A053A" w:rsidRPr="008D34EF" w:rsidRDefault="004A053A" w:rsidP="00B017AD">
            <w:pPr>
              <w:rPr>
                <w:lang w:val="en-US"/>
              </w:rPr>
            </w:pPr>
            <w:r w:rsidRPr="008D34EF">
              <w:t>ΠΟΣΟΤΗΤΑ</w:t>
            </w:r>
          </w:p>
          <w:p w14:paraId="38DD5C5F" w14:textId="77777777" w:rsidR="004A053A" w:rsidRPr="008D34EF" w:rsidRDefault="004A053A" w:rsidP="00B017AD">
            <w:pPr>
              <w:rPr>
                <w:lang w:val="en-US"/>
              </w:rPr>
            </w:pPr>
            <w:r w:rsidRPr="008D34EF">
              <w:rPr>
                <w:lang w:val="en-US"/>
              </w:rPr>
              <w:t>(AM)</w:t>
            </w:r>
          </w:p>
        </w:tc>
        <w:tc>
          <w:tcPr>
            <w:tcW w:w="2126" w:type="dxa"/>
            <w:gridSpan w:val="2"/>
            <w:shd w:val="pct15" w:color="auto" w:fill="FFFFFF"/>
            <w:vAlign w:val="center"/>
          </w:tcPr>
          <w:p w14:paraId="1F2D7E75" w14:textId="77777777" w:rsidR="004A053A" w:rsidRPr="008D34EF" w:rsidRDefault="004A053A" w:rsidP="00B017AD">
            <w:r w:rsidRPr="008D34EF">
              <w:t>ΑΞΙΑ ΧΩΡΙΣ ΦΠΑ [€]</w:t>
            </w:r>
          </w:p>
        </w:tc>
        <w:tc>
          <w:tcPr>
            <w:tcW w:w="992" w:type="dxa"/>
            <w:vMerge w:val="restart"/>
            <w:shd w:val="pct15" w:color="auto" w:fill="FFFFFF"/>
            <w:vAlign w:val="center"/>
          </w:tcPr>
          <w:p w14:paraId="2F590F18" w14:textId="77777777" w:rsidR="004A053A" w:rsidRPr="008D34EF" w:rsidRDefault="004A053A" w:rsidP="00B017AD">
            <w:r w:rsidRPr="008D34EF">
              <w:t>ΦΠΑ [€]</w:t>
            </w:r>
          </w:p>
        </w:tc>
        <w:tc>
          <w:tcPr>
            <w:tcW w:w="1276" w:type="dxa"/>
            <w:vMerge w:val="restart"/>
            <w:shd w:val="pct15" w:color="auto" w:fill="FFFFFF"/>
            <w:vAlign w:val="center"/>
          </w:tcPr>
          <w:p w14:paraId="06A4D53A" w14:textId="77777777" w:rsidR="004A053A" w:rsidRPr="008D34EF" w:rsidRDefault="004A053A" w:rsidP="00B017AD">
            <w:r w:rsidRPr="008D34EF">
              <w:t>ΣΥΝΟΛΙΚΗ ΑΞΙΑ</w:t>
            </w:r>
            <w:r w:rsidRPr="008D34EF">
              <w:rPr>
                <w:lang w:val="en-US"/>
              </w:rPr>
              <w:t xml:space="preserve"> </w:t>
            </w:r>
            <w:r w:rsidRPr="008D34EF">
              <w:t>ΜΕ ΦΠΑ [€]</w:t>
            </w:r>
          </w:p>
        </w:tc>
      </w:tr>
      <w:tr w:rsidR="004A053A" w:rsidRPr="008D34EF" w14:paraId="4A334164" w14:textId="77777777" w:rsidTr="004A053A">
        <w:trPr>
          <w:tblHeader/>
        </w:trPr>
        <w:tc>
          <w:tcPr>
            <w:tcW w:w="526" w:type="dxa"/>
            <w:vMerge/>
            <w:shd w:val="pct15" w:color="auto" w:fill="FFFFFF"/>
            <w:vAlign w:val="center"/>
          </w:tcPr>
          <w:p w14:paraId="738230FC" w14:textId="77777777" w:rsidR="004A053A" w:rsidRPr="008D34EF" w:rsidRDefault="004A053A" w:rsidP="00B017AD">
            <w:pPr>
              <w:rPr>
                <w:lang w:val="en-GB"/>
              </w:rPr>
            </w:pPr>
          </w:p>
        </w:tc>
        <w:tc>
          <w:tcPr>
            <w:tcW w:w="3642" w:type="dxa"/>
            <w:vMerge/>
            <w:shd w:val="pct15" w:color="auto" w:fill="FFFFFF"/>
            <w:vAlign w:val="center"/>
          </w:tcPr>
          <w:p w14:paraId="649E2343" w14:textId="77777777" w:rsidR="004A053A" w:rsidRPr="008D34EF" w:rsidRDefault="004A053A" w:rsidP="00B017AD">
            <w:pPr>
              <w:rPr>
                <w:lang w:val="en-GB"/>
              </w:rPr>
            </w:pPr>
          </w:p>
        </w:tc>
        <w:tc>
          <w:tcPr>
            <w:tcW w:w="851" w:type="dxa"/>
            <w:vMerge/>
            <w:shd w:val="pct15" w:color="auto" w:fill="FFFFFF"/>
          </w:tcPr>
          <w:p w14:paraId="21BBBAF3" w14:textId="77777777" w:rsidR="004A053A" w:rsidRPr="008D34EF" w:rsidRDefault="004A053A" w:rsidP="00B017AD">
            <w:pPr>
              <w:rPr>
                <w:lang w:val="en-GB"/>
              </w:rPr>
            </w:pPr>
          </w:p>
        </w:tc>
        <w:tc>
          <w:tcPr>
            <w:tcW w:w="992" w:type="dxa"/>
            <w:vMerge/>
            <w:shd w:val="pct15" w:color="auto" w:fill="FFFFFF"/>
          </w:tcPr>
          <w:p w14:paraId="39FFCE8D" w14:textId="77777777" w:rsidR="004A053A" w:rsidRPr="008D34EF" w:rsidRDefault="004A053A" w:rsidP="00B017AD">
            <w:pPr>
              <w:rPr>
                <w:lang w:val="en-GB"/>
              </w:rPr>
            </w:pPr>
          </w:p>
        </w:tc>
        <w:tc>
          <w:tcPr>
            <w:tcW w:w="709" w:type="dxa"/>
            <w:vMerge/>
            <w:shd w:val="pct15" w:color="auto" w:fill="FFFFFF"/>
            <w:vAlign w:val="center"/>
          </w:tcPr>
          <w:p w14:paraId="25A3BBA2" w14:textId="77777777" w:rsidR="004A053A" w:rsidRPr="008D34EF" w:rsidRDefault="004A053A" w:rsidP="00B017AD">
            <w:pPr>
              <w:rPr>
                <w:lang w:val="en-GB"/>
              </w:rPr>
            </w:pPr>
          </w:p>
        </w:tc>
        <w:tc>
          <w:tcPr>
            <w:tcW w:w="1134" w:type="dxa"/>
            <w:shd w:val="pct15" w:color="auto" w:fill="FFFFFF"/>
            <w:vAlign w:val="center"/>
          </w:tcPr>
          <w:p w14:paraId="15620979" w14:textId="77777777" w:rsidR="004A053A" w:rsidRPr="008D34EF" w:rsidRDefault="004A053A" w:rsidP="00B017AD">
            <w:r w:rsidRPr="008D34EF">
              <w:t>ΤΙΜΗ</w:t>
            </w:r>
            <w:r w:rsidRPr="008D34EF">
              <w:rPr>
                <w:lang w:val="en-US"/>
              </w:rPr>
              <w:t xml:space="preserve"> </w:t>
            </w:r>
            <w:r w:rsidRPr="008D34EF">
              <w:t>ΜΟΝΑΔΑΣ</w:t>
            </w:r>
          </w:p>
        </w:tc>
        <w:tc>
          <w:tcPr>
            <w:tcW w:w="992" w:type="dxa"/>
            <w:shd w:val="pct15" w:color="auto" w:fill="FFFFFF"/>
            <w:vAlign w:val="center"/>
          </w:tcPr>
          <w:p w14:paraId="6D1235B4" w14:textId="77777777" w:rsidR="004A053A" w:rsidRPr="008D34EF" w:rsidRDefault="004A053A" w:rsidP="00B017AD">
            <w:r w:rsidRPr="008D34EF">
              <w:t>ΣΥΝΟΛΟ</w:t>
            </w:r>
          </w:p>
        </w:tc>
        <w:tc>
          <w:tcPr>
            <w:tcW w:w="992" w:type="dxa"/>
            <w:vMerge/>
            <w:shd w:val="pct15" w:color="auto" w:fill="FFFFFF"/>
            <w:vAlign w:val="center"/>
          </w:tcPr>
          <w:p w14:paraId="6EA336EB" w14:textId="77777777" w:rsidR="004A053A" w:rsidRPr="008D34EF" w:rsidRDefault="004A053A" w:rsidP="00B017AD"/>
        </w:tc>
        <w:tc>
          <w:tcPr>
            <w:tcW w:w="1276" w:type="dxa"/>
            <w:vMerge/>
            <w:shd w:val="pct15" w:color="auto" w:fill="FFFFFF"/>
            <w:vAlign w:val="center"/>
          </w:tcPr>
          <w:p w14:paraId="067ED162" w14:textId="77777777" w:rsidR="004A053A" w:rsidRPr="008D34EF" w:rsidRDefault="004A053A" w:rsidP="00B017AD"/>
        </w:tc>
      </w:tr>
      <w:tr w:rsidR="005F6B62" w:rsidRPr="008D34EF" w14:paraId="5541F9FC" w14:textId="77777777" w:rsidTr="0056574D">
        <w:trPr>
          <w:trHeight w:val="340"/>
        </w:trPr>
        <w:tc>
          <w:tcPr>
            <w:tcW w:w="526" w:type="dxa"/>
            <w:vAlign w:val="center"/>
          </w:tcPr>
          <w:p w14:paraId="2B607A49" w14:textId="77777777" w:rsidR="005F6B62" w:rsidRPr="008D34EF" w:rsidRDefault="005F6B62" w:rsidP="005F6B62">
            <w:pPr>
              <w:pStyle w:val="ListParagraph"/>
              <w:numPr>
                <w:ilvl w:val="0"/>
                <w:numId w:val="97"/>
              </w:numPr>
              <w:rPr>
                <w:lang w:val="en-GB"/>
              </w:rPr>
            </w:pPr>
          </w:p>
        </w:tc>
        <w:tc>
          <w:tcPr>
            <w:tcW w:w="3642" w:type="dxa"/>
            <w:vAlign w:val="center"/>
          </w:tcPr>
          <w:p w14:paraId="2F401E02" w14:textId="77777777" w:rsidR="005F6B62" w:rsidRPr="008D34EF" w:rsidRDefault="005F6B62" w:rsidP="005F6B62">
            <w:r w:rsidRPr="008D34EF">
              <w:rPr>
                <w:rFonts w:eastAsia="Times New Roman"/>
                <w:color w:val="000000"/>
                <w:sz w:val="20"/>
                <w:szCs w:val="20"/>
                <w:lang w:eastAsia="el-GR"/>
              </w:rPr>
              <w:t>Διοίκηση έργου (η ανθρωποπροσπάθεια απολογίζεται στις μηνιαίες αναφορές)</w:t>
            </w:r>
          </w:p>
        </w:tc>
        <w:tc>
          <w:tcPr>
            <w:tcW w:w="851" w:type="dxa"/>
            <w:vAlign w:val="center"/>
          </w:tcPr>
          <w:p w14:paraId="49CC0440" w14:textId="77777777" w:rsidR="005F6B62" w:rsidRPr="008D34EF" w:rsidRDefault="005F6B62" w:rsidP="005F6B62">
            <w:r w:rsidRPr="008D34EF">
              <w:t>Όλες</w:t>
            </w:r>
          </w:p>
        </w:tc>
        <w:tc>
          <w:tcPr>
            <w:tcW w:w="992" w:type="dxa"/>
            <w:vAlign w:val="center"/>
          </w:tcPr>
          <w:p w14:paraId="32CBD6B4" w14:textId="77777777" w:rsidR="005F6B62" w:rsidRPr="008D34EF" w:rsidRDefault="005F6B62" w:rsidP="005F6B62">
            <w:pPr>
              <w:rPr>
                <w:lang w:val="en-GB"/>
              </w:rPr>
            </w:pPr>
            <w:r w:rsidRPr="008D34EF">
              <w:rPr>
                <w:rFonts w:eastAsia="Times New Roman"/>
                <w:color w:val="000000"/>
                <w:sz w:val="20"/>
                <w:szCs w:val="20"/>
                <w:lang w:eastAsia="el-GR"/>
              </w:rPr>
              <w:t>Παραδοτέα Διοίκησης</w:t>
            </w:r>
          </w:p>
        </w:tc>
        <w:tc>
          <w:tcPr>
            <w:tcW w:w="709" w:type="dxa"/>
            <w:vAlign w:val="center"/>
          </w:tcPr>
          <w:p w14:paraId="50F88DDB"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1134" w:type="dxa"/>
            <w:vAlign w:val="center"/>
          </w:tcPr>
          <w:p w14:paraId="6A66FBEC"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992" w:type="dxa"/>
            <w:vAlign w:val="center"/>
          </w:tcPr>
          <w:p w14:paraId="0BDB861F" w14:textId="77777777" w:rsidR="005F6B62" w:rsidRPr="008D34EF" w:rsidRDefault="005F6B62" w:rsidP="005F6B62">
            <w:pPr>
              <w:rPr>
                <w:lang w:val="en-GB"/>
              </w:rPr>
            </w:pPr>
          </w:p>
        </w:tc>
        <w:tc>
          <w:tcPr>
            <w:tcW w:w="992" w:type="dxa"/>
            <w:vAlign w:val="center"/>
          </w:tcPr>
          <w:p w14:paraId="7FB510A0" w14:textId="77777777" w:rsidR="005F6B62" w:rsidRPr="008D34EF" w:rsidRDefault="005F6B62" w:rsidP="005F6B62">
            <w:pPr>
              <w:rPr>
                <w:lang w:val="en-GB"/>
              </w:rPr>
            </w:pPr>
          </w:p>
        </w:tc>
        <w:tc>
          <w:tcPr>
            <w:tcW w:w="1276" w:type="dxa"/>
            <w:vAlign w:val="center"/>
          </w:tcPr>
          <w:p w14:paraId="604BC142" w14:textId="77777777" w:rsidR="005F6B62" w:rsidRPr="008D34EF" w:rsidRDefault="005F6B62" w:rsidP="005F6B62">
            <w:pPr>
              <w:rPr>
                <w:lang w:val="en-GB"/>
              </w:rPr>
            </w:pPr>
          </w:p>
        </w:tc>
      </w:tr>
      <w:tr w:rsidR="005F6B62" w:rsidRPr="008D34EF" w14:paraId="26495306" w14:textId="77777777" w:rsidTr="0056574D">
        <w:trPr>
          <w:trHeight w:val="340"/>
        </w:trPr>
        <w:tc>
          <w:tcPr>
            <w:tcW w:w="526" w:type="dxa"/>
            <w:vAlign w:val="center"/>
          </w:tcPr>
          <w:p w14:paraId="5F201FCC" w14:textId="77777777" w:rsidR="005F6B62" w:rsidRPr="008D34EF" w:rsidRDefault="005F6B62" w:rsidP="005F6B62">
            <w:pPr>
              <w:pStyle w:val="ListParagraph"/>
              <w:numPr>
                <w:ilvl w:val="0"/>
                <w:numId w:val="97"/>
              </w:numPr>
              <w:rPr>
                <w:lang w:val="en-GB"/>
              </w:rPr>
            </w:pPr>
          </w:p>
        </w:tc>
        <w:tc>
          <w:tcPr>
            <w:tcW w:w="3642" w:type="dxa"/>
            <w:vAlign w:val="center"/>
          </w:tcPr>
          <w:p w14:paraId="6E70BA7C" w14:textId="77777777" w:rsidR="005F6B62" w:rsidRPr="008D34EF" w:rsidRDefault="005F6B62" w:rsidP="005F6B62">
            <w:r w:rsidRPr="008D34EF">
              <w:rPr>
                <w:rFonts w:eastAsia="Times New Roman"/>
                <w:color w:val="000000"/>
                <w:sz w:val="20"/>
                <w:szCs w:val="20"/>
                <w:lang w:eastAsia="el-GR"/>
              </w:rPr>
              <w:t>Μελέτη Ανάλυση Απαιτήσεων</w:t>
            </w:r>
          </w:p>
        </w:tc>
        <w:tc>
          <w:tcPr>
            <w:tcW w:w="851" w:type="dxa"/>
            <w:vAlign w:val="center"/>
          </w:tcPr>
          <w:p w14:paraId="75AF1E08" w14:textId="77777777" w:rsidR="005F6B62" w:rsidRPr="008D34EF" w:rsidRDefault="005F6B62" w:rsidP="005F6B62">
            <w:r w:rsidRPr="008D34EF">
              <w:t>1</w:t>
            </w:r>
          </w:p>
        </w:tc>
        <w:tc>
          <w:tcPr>
            <w:tcW w:w="992" w:type="dxa"/>
            <w:vAlign w:val="center"/>
          </w:tcPr>
          <w:p w14:paraId="5A2003D4" w14:textId="77777777" w:rsidR="005F6B62" w:rsidRPr="008D34EF" w:rsidRDefault="005F6B62" w:rsidP="005F6B62">
            <w:pPr>
              <w:rPr>
                <w:lang w:val="en-GB"/>
              </w:rPr>
            </w:pPr>
            <w:r w:rsidRPr="008D34EF">
              <w:rPr>
                <w:rFonts w:eastAsia="Times New Roman"/>
                <w:color w:val="000000"/>
                <w:sz w:val="20"/>
                <w:szCs w:val="20"/>
                <w:lang w:eastAsia="el-GR"/>
              </w:rPr>
              <w:t>Π1.1-Π1.6</w:t>
            </w:r>
          </w:p>
        </w:tc>
        <w:tc>
          <w:tcPr>
            <w:tcW w:w="709" w:type="dxa"/>
            <w:vAlign w:val="center"/>
          </w:tcPr>
          <w:p w14:paraId="193FBDA6"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1134" w:type="dxa"/>
            <w:vAlign w:val="center"/>
          </w:tcPr>
          <w:p w14:paraId="3D5B56C8"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992" w:type="dxa"/>
            <w:vAlign w:val="center"/>
          </w:tcPr>
          <w:p w14:paraId="741D0973" w14:textId="77777777" w:rsidR="005F6B62" w:rsidRPr="008D34EF" w:rsidRDefault="005F6B62" w:rsidP="005F6B62">
            <w:pPr>
              <w:rPr>
                <w:lang w:val="en-GB"/>
              </w:rPr>
            </w:pPr>
          </w:p>
        </w:tc>
        <w:tc>
          <w:tcPr>
            <w:tcW w:w="992" w:type="dxa"/>
            <w:vAlign w:val="center"/>
          </w:tcPr>
          <w:p w14:paraId="190075F8" w14:textId="77777777" w:rsidR="005F6B62" w:rsidRPr="008D34EF" w:rsidRDefault="005F6B62" w:rsidP="005F6B62">
            <w:pPr>
              <w:rPr>
                <w:lang w:val="en-GB"/>
              </w:rPr>
            </w:pPr>
          </w:p>
        </w:tc>
        <w:tc>
          <w:tcPr>
            <w:tcW w:w="1276" w:type="dxa"/>
            <w:vAlign w:val="center"/>
          </w:tcPr>
          <w:p w14:paraId="41BA61DE" w14:textId="77777777" w:rsidR="005F6B62" w:rsidRPr="008D34EF" w:rsidRDefault="005F6B62" w:rsidP="005F6B62">
            <w:pPr>
              <w:rPr>
                <w:lang w:val="en-GB"/>
              </w:rPr>
            </w:pPr>
          </w:p>
        </w:tc>
      </w:tr>
      <w:tr w:rsidR="005F6B62" w:rsidRPr="008D34EF" w14:paraId="121F2E6A" w14:textId="77777777" w:rsidTr="0056574D">
        <w:trPr>
          <w:trHeight w:val="340"/>
        </w:trPr>
        <w:tc>
          <w:tcPr>
            <w:tcW w:w="526" w:type="dxa"/>
            <w:vAlign w:val="center"/>
          </w:tcPr>
          <w:p w14:paraId="6602CAB2" w14:textId="77777777" w:rsidR="005F6B62" w:rsidRPr="008D34EF" w:rsidRDefault="005F6B62" w:rsidP="005F6B62">
            <w:pPr>
              <w:pStyle w:val="ListParagraph"/>
              <w:numPr>
                <w:ilvl w:val="0"/>
                <w:numId w:val="97"/>
              </w:numPr>
              <w:rPr>
                <w:lang w:val="en-GB"/>
              </w:rPr>
            </w:pPr>
          </w:p>
        </w:tc>
        <w:tc>
          <w:tcPr>
            <w:tcW w:w="3642" w:type="dxa"/>
            <w:vAlign w:val="center"/>
          </w:tcPr>
          <w:p w14:paraId="1426ED60" w14:textId="77777777" w:rsidR="005F6B62" w:rsidRPr="008D34EF" w:rsidRDefault="005F6B62" w:rsidP="005F6B62">
            <w:r w:rsidRPr="008D34EF">
              <w:rPr>
                <w:rFonts w:eastAsia="Times New Roman"/>
                <w:color w:val="000000"/>
                <w:sz w:val="20"/>
                <w:szCs w:val="20"/>
                <w:lang w:eastAsia="el-GR"/>
              </w:rPr>
              <w:t>Επικαιροποίηση Μελέτης Ραδιοκάλυψης DMR TIER III &amp; διάταξης δικτύου κορμού (κύριου &amp; εφεδρικού)</w:t>
            </w:r>
          </w:p>
        </w:tc>
        <w:tc>
          <w:tcPr>
            <w:tcW w:w="851" w:type="dxa"/>
            <w:vAlign w:val="center"/>
          </w:tcPr>
          <w:p w14:paraId="346D4621" w14:textId="77777777" w:rsidR="005F6B62" w:rsidRPr="008D34EF" w:rsidRDefault="005F6B62" w:rsidP="005F6B62">
            <w:r w:rsidRPr="008D34EF">
              <w:t>2</w:t>
            </w:r>
          </w:p>
        </w:tc>
        <w:tc>
          <w:tcPr>
            <w:tcW w:w="992" w:type="dxa"/>
            <w:vAlign w:val="center"/>
          </w:tcPr>
          <w:p w14:paraId="5F283A0D" w14:textId="77777777" w:rsidR="005F6B62" w:rsidRPr="008D34EF" w:rsidRDefault="005F6B62" w:rsidP="005F6B62">
            <w:pPr>
              <w:rPr>
                <w:lang w:val="en-GB"/>
              </w:rPr>
            </w:pPr>
            <w:r w:rsidRPr="008D34EF">
              <w:rPr>
                <w:rFonts w:eastAsia="Times New Roman"/>
                <w:color w:val="000000"/>
                <w:sz w:val="20"/>
                <w:szCs w:val="20"/>
                <w:lang w:eastAsia="el-GR"/>
              </w:rPr>
              <w:t>Π2.1-Π2.3</w:t>
            </w:r>
          </w:p>
        </w:tc>
        <w:tc>
          <w:tcPr>
            <w:tcW w:w="709" w:type="dxa"/>
            <w:vAlign w:val="center"/>
          </w:tcPr>
          <w:p w14:paraId="2547EB4D"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1134" w:type="dxa"/>
            <w:vAlign w:val="center"/>
          </w:tcPr>
          <w:p w14:paraId="531AB600"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992" w:type="dxa"/>
            <w:vAlign w:val="center"/>
          </w:tcPr>
          <w:p w14:paraId="42C4ED59" w14:textId="77777777" w:rsidR="005F6B62" w:rsidRPr="008D34EF" w:rsidRDefault="005F6B62" w:rsidP="005F6B62">
            <w:pPr>
              <w:rPr>
                <w:lang w:val="en-GB"/>
              </w:rPr>
            </w:pPr>
          </w:p>
        </w:tc>
        <w:tc>
          <w:tcPr>
            <w:tcW w:w="992" w:type="dxa"/>
            <w:vAlign w:val="center"/>
          </w:tcPr>
          <w:p w14:paraId="17D256E3" w14:textId="77777777" w:rsidR="005F6B62" w:rsidRPr="008D34EF" w:rsidRDefault="005F6B62" w:rsidP="005F6B62">
            <w:pPr>
              <w:rPr>
                <w:lang w:val="en-GB"/>
              </w:rPr>
            </w:pPr>
          </w:p>
        </w:tc>
        <w:tc>
          <w:tcPr>
            <w:tcW w:w="1276" w:type="dxa"/>
            <w:vAlign w:val="center"/>
          </w:tcPr>
          <w:p w14:paraId="7B5BF6FC" w14:textId="77777777" w:rsidR="005F6B62" w:rsidRPr="008D34EF" w:rsidRDefault="005F6B62" w:rsidP="005F6B62">
            <w:pPr>
              <w:rPr>
                <w:lang w:val="en-GB"/>
              </w:rPr>
            </w:pPr>
          </w:p>
        </w:tc>
      </w:tr>
      <w:tr w:rsidR="0056574D" w:rsidRPr="008D34EF" w14:paraId="7985BB1B" w14:textId="77777777" w:rsidTr="0056574D">
        <w:trPr>
          <w:trHeight w:val="340"/>
        </w:trPr>
        <w:tc>
          <w:tcPr>
            <w:tcW w:w="526" w:type="dxa"/>
            <w:vAlign w:val="center"/>
          </w:tcPr>
          <w:p w14:paraId="51445E91" w14:textId="77777777" w:rsidR="0056574D" w:rsidRPr="008D34EF" w:rsidRDefault="0056574D" w:rsidP="005F6B62">
            <w:pPr>
              <w:pStyle w:val="ListParagraph"/>
              <w:numPr>
                <w:ilvl w:val="0"/>
                <w:numId w:val="97"/>
              </w:numPr>
              <w:rPr>
                <w:lang w:val="en-GB"/>
              </w:rPr>
            </w:pPr>
          </w:p>
        </w:tc>
        <w:tc>
          <w:tcPr>
            <w:tcW w:w="3642" w:type="dxa"/>
            <w:vAlign w:val="center"/>
          </w:tcPr>
          <w:p w14:paraId="46ECB425" w14:textId="77777777" w:rsidR="0056574D" w:rsidRPr="008D34EF" w:rsidRDefault="0056574D" w:rsidP="005F6B62">
            <w:pPr>
              <w:rPr>
                <w:rFonts w:eastAsia="Times New Roman"/>
                <w:color w:val="000000"/>
                <w:sz w:val="20"/>
                <w:szCs w:val="20"/>
                <w:lang w:eastAsia="el-GR"/>
              </w:rPr>
            </w:pPr>
            <w:r w:rsidRPr="008D34EF">
              <w:rPr>
                <w:rFonts w:eastAsia="Times New Roman"/>
                <w:color w:val="000000"/>
                <w:sz w:val="20"/>
                <w:szCs w:val="20"/>
                <w:lang w:eastAsia="el-GR"/>
              </w:rPr>
              <w:t>Απαιτούμενες αδειοδοτήσεις</w:t>
            </w:r>
          </w:p>
        </w:tc>
        <w:tc>
          <w:tcPr>
            <w:tcW w:w="851" w:type="dxa"/>
            <w:vAlign w:val="center"/>
          </w:tcPr>
          <w:p w14:paraId="01C7D69F" w14:textId="77777777" w:rsidR="0056574D" w:rsidRPr="008D34EF" w:rsidRDefault="0056574D" w:rsidP="005F6B62">
            <w:r w:rsidRPr="008D34EF">
              <w:t>3</w:t>
            </w:r>
          </w:p>
        </w:tc>
        <w:tc>
          <w:tcPr>
            <w:tcW w:w="992" w:type="dxa"/>
            <w:vAlign w:val="center"/>
          </w:tcPr>
          <w:p w14:paraId="6A8149CE" w14:textId="77777777" w:rsidR="0056574D" w:rsidRPr="008D34EF" w:rsidRDefault="0056574D" w:rsidP="005F6B62">
            <w:pPr>
              <w:rPr>
                <w:rFonts w:eastAsia="Times New Roman"/>
                <w:color w:val="000000"/>
                <w:sz w:val="20"/>
                <w:szCs w:val="20"/>
                <w:lang w:eastAsia="el-GR"/>
              </w:rPr>
            </w:pPr>
            <w:r w:rsidRPr="008D34EF">
              <w:rPr>
                <w:rFonts w:eastAsia="Times New Roman"/>
                <w:color w:val="000000"/>
                <w:sz w:val="20"/>
                <w:szCs w:val="20"/>
                <w:lang w:eastAsia="el-GR"/>
              </w:rPr>
              <w:t>Π3.2</w:t>
            </w:r>
          </w:p>
        </w:tc>
        <w:tc>
          <w:tcPr>
            <w:tcW w:w="709" w:type="dxa"/>
            <w:vAlign w:val="center"/>
          </w:tcPr>
          <w:p w14:paraId="7CF95EF1" w14:textId="77777777" w:rsidR="0056574D" w:rsidRPr="008D34EF" w:rsidRDefault="0056574D" w:rsidP="005F6B62">
            <w:pPr>
              <w:rPr>
                <w:rFonts w:eastAsia="Times New Roman"/>
                <w:color w:val="000000"/>
                <w:sz w:val="20"/>
                <w:szCs w:val="20"/>
                <w:lang w:eastAsia="el-GR"/>
              </w:rPr>
            </w:pPr>
          </w:p>
        </w:tc>
        <w:tc>
          <w:tcPr>
            <w:tcW w:w="1134" w:type="dxa"/>
            <w:vAlign w:val="center"/>
          </w:tcPr>
          <w:p w14:paraId="05BC451B" w14:textId="77777777" w:rsidR="0056574D" w:rsidRPr="008D34EF" w:rsidRDefault="0056574D" w:rsidP="005F6B62">
            <w:pPr>
              <w:rPr>
                <w:rFonts w:eastAsia="Times New Roman"/>
                <w:color w:val="000000"/>
                <w:sz w:val="20"/>
                <w:szCs w:val="20"/>
                <w:lang w:eastAsia="el-GR"/>
              </w:rPr>
            </w:pPr>
          </w:p>
        </w:tc>
        <w:tc>
          <w:tcPr>
            <w:tcW w:w="992" w:type="dxa"/>
            <w:vAlign w:val="center"/>
          </w:tcPr>
          <w:p w14:paraId="22B3D289" w14:textId="77777777" w:rsidR="0056574D" w:rsidRPr="008D34EF" w:rsidRDefault="0056574D" w:rsidP="005F6B62"/>
        </w:tc>
        <w:tc>
          <w:tcPr>
            <w:tcW w:w="992" w:type="dxa"/>
            <w:vAlign w:val="center"/>
          </w:tcPr>
          <w:p w14:paraId="67A08E4F" w14:textId="77777777" w:rsidR="0056574D" w:rsidRPr="008D34EF" w:rsidRDefault="0056574D" w:rsidP="005F6B62"/>
        </w:tc>
        <w:tc>
          <w:tcPr>
            <w:tcW w:w="1276" w:type="dxa"/>
            <w:vAlign w:val="center"/>
          </w:tcPr>
          <w:p w14:paraId="158063EA" w14:textId="77777777" w:rsidR="0056574D" w:rsidRPr="008D34EF" w:rsidRDefault="0056574D" w:rsidP="005F6B62"/>
        </w:tc>
      </w:tr>
      <w:tr w:rsidR="00C86021" w:rsidRPr="008D34EF" w14:paraId="37D6505F" w14:textId="77777777" w:rsidTr="0056574D">
        <w:trPr>
          <w:trHeight w:val="340"/>
        </w:trPr>
        <w:tc>
          <w:tcPr>
            <w:tcW w:w="526" w:type="dxa"/>
            <w:vAlign w:val="center"/>
          </w:tcPr>
          <w:p w14:paraId="1A67F65E" w14:textId="77777777" w:rsidR="00C86021" w:rsidRPr="008D34EF" w:rsidRDefault="00C86021" w:rsidP="00B017AD">
            <w:pPr>
              <w:pStyle w:val="ListParagraph"/>
              <w:numPr>
                <w:ilvl w:val="0"/>
                <w:numId w:val="97"/>
              </w:numPr>
            </w:pPr>
          </w:p>
        </w:tc>
        <w:tc>
          <w:tcPr>
            <w:tcW w:w="3642" w:type="dxa"/>
            <w:vAlign w:val="center"/>
          </w:tcPr>
          <w:p w14:paraId="21633BDB" w14:textId="77777777" w:rsidR="00C86021" w:rsidRPr="008D34EF" w:rsidRDefault="00C86021" w:rsidP="00B017AD">
            <w:pPr>
              <w:rPr>
                <w:lang w:val="en-GB"/>
              </w:rPr>
            </w:pPr>
            <w:r w:rsidRPr="008D34EF">
              <w:rPr>
                <w:rFonts w:eastAsia="Times New Roman"/>
                <w:color w:val="000000"/>
                <w:sz w:val="20"/>
                <w:szCs w:val="20"/>
                <w:lang w:eastAsia="el-GR"/>
              </w:rPr>
              <w:t>Υπηρεσίες Υποστήριξης Πιλοτικής Λειτουργίας</w:t>
            </w:r>
          </w:p>
        </w:tc>
        <w:tc>
          <w:tcPr>
            <w:tcW w:w="851" w:type="dxa"/>
            <w:vAlign w:val="center"/>
          </w:tcPr>
          <w:p w14:paraId="76FC13E0" w14:textId="77777777" w:rsidR="00C86021" w:rsidRPr="008D34EF" w:rsidRDefault="00C86021" w:rsidP="00B017AD">
            <w:r w:rsidRPr="008D34EF">
              <w:t>10</w:t>
            </w:r>
          </w:p>
        </w:tc>
        <w:tc>
          <w:tcPr>
            <w:tcW w:w="992" w:type="dxa"/>
            <w:vAlign w:val="center"/>
          </w:tcPr>
          <w:p w14:paraId="3F9377FA" w14:textId="77777777" w:rsidR="00C86021" w:rsidRPr="008D34EF" w:rsidRDefault="00C86021" w:rsidP="00B017AD">
            <w:pPr>
              <w:rPr>
                <w:lang w:val="en-GB"/>
              </w:rPr>
            </w:pPr>
            <w:r w:rsidRPr="008D34EF">
              <w:rPr>
                <w:rFonts w:eastAsia="Times New Roman"/>
                <w:color w:val="000000"/>
                <w:sz w:val="20"/>
                <w:szCs w:val="20"/>
                <w:lang w:eastAsia="el-GR"/>
              </w:rPr>
              <w:t>Π10.1 – Π10.2</w:t>
            </w:r>
          </w:p>
        </w:tc>
        <w:tc>
          <w:tcPr>
            <w:tcW w:w="709" w:type="dxa"/>
            <w:vAlign w:val="center"/>
          </w:tcPr>
          <w:p w14:paraId="176E988D"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1134" w:type="dxa"/>
            <w:vAlign w:val="center"/>
          </w:tcPr>
          <w:p w14:paraId="08DF0DD3"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992" w:type="dxa"/>
            <w:vAlign w:val="center"/>
          </w:tcPr>
          <w:p w14:paraId="70221EC2" w14:textId="77777777" w:rsidR="00C86021" w:rsidRPr="008D34EF" w:rsidRDefault="00C86021" w:rsidP="00B017AD">
            <w:pPr>
              <w:rPr>
                <w:lang w:val="en-GB"/>
              </w:rPr>
            </w:pPr>
          </w:p>
        </w:tc>
        <w:tc>
          <w:tcPr>
            <w:tcW w:w="992" w:type="dxa"/>
            <w:vAlign w:val="center"/>
          </w:tcPr>
          <w:p w14:paraId="6802E0C6" w14:textId="77777777" w:rsidR="00C86021" w:rsidRPr="008D34EF" w:rsidRDefault="00C86021" w:rsidP="00B017AD">
            <w:pPr>
              <w:rPr>
                <w:lang w:val="en-GB"/>
              </w:rPr>
            </w:pPr>
          </w:p>
        </w:tc>
        <w:tc>
          <w:tcPr>
            <w:tcW w:w="1276" w:type="dxa"/>
            <w:vAlign w:val="center"/>
          </w:tcPr>
          <w:p w14:paraId="51760623" w14:textId="77777777" w:rsidR="00C86021" w:rsidRPr="008D34EF" w:rsidRDefault="00C86021" w:rsidP="00B017AD">
            <w:pPr>
              <w:rPr>
                <w:lang w:val="en-GB"/>
              </w:rPr>
            </w:pPr>
          </w:p>
        </w:tc>
      </w:tr>
      <w:tr w:rsidR="00C86021" w:rsidRPr="008D34EF" w14:paraId="1E1B50A1" w14:textId="77777777" w:rsidTr="0056574D">
        <w:trPr>
          <w:trHeight w:val="340"/>
        </w:trPr>
        <w:tc>
          <w:tcPr>
            <w:tcW w:w="526" w:type="dxa"/>
            <w:vAlign w:val="center"/>
          </w:tcPr>
          <w:p w14:paraId="33D61651" w14:textId="77777777" w:rsidR="00C86021" w:rsidRPr="008D34EF" w:rsidRDefault="00C86021" w:rsidP="00B017AD">
            <w:pPr>
              <w:pStyle w:val="ListParagraph"/>
              <w:numPr>
                <w:ilvl w:val="0"/>
                <w:numId w:val="97"/>
              </w:numPr>
              <w:rPr>
                <w:lang w:val="en-GB"/>
              </w:rPr>
            </w:pPr>
          </w:p>
        </w:tc>
        <w:tc>
          <w:tcPr>
            <w:tcW w:w="3642" w:type="dxa"/>
            <w:vAlign w:val="center"/>
          </w:tcPr>
          <w:p w14:paraId="3722F80B" w14:textId="77777777" w:rsidR="00C86021" w:rsidRPr="008D34EF" w:rsidRDefault="00C86021" w:rsidP="00B017AD">
            <w:pPr>
              <w:rPr>
                <w:lang w:val="en-GB"/>
              </w:rPr>
            </w:pPr>
            <w:r w:rsidRPr="008D34EF">
              <w:rPr>
                <w:rFonts w:eastAsia="Times New Roman"/>
                <w:color w:val="000000"/>
                <w:sz w:val="20"/>
                <w:szCs w:val="20"/>
                <w:lang w:eastAsia="el-GR"/>
              </w:rPr>
              <w:t>Υπηρεσίες Υποστήριξης Δοκιμαστικής Λειτουργίας</w:t>
            </w:r>
          </w:p>
        </w:tc>
        <w:tc>
          <w:tcPr>
            <w:tcW w:w="851" w:type="dxa"/>
            <w:vAlign w:val="center"/>
          </w:tcPr>
          <w:p w14:paraId="539296EF" w14:textId="77777777" w:rsidR="00C86021" w:rsidRPr="008D34EF" w:rsidRDefault="00C86021" w:rsidP="00B017AD">
            <w:r w:rsidRPr="008D34EF">
              <w:t>11</w:t>
            </w:r>
          </w:p>
        </w:tc>
        <w:tc>
          <w:tcPr>
            <w:tcW w:w="992" w:type="dxa"/>
            <w:vAlign w:val="center"/>
          </w:tcPr>
          <w:p w14:paraId="39B53FF7" w14:textId="77777777" w:rsidR="00C86021" w:rsidRPr="008D34EF" w:rsidRDefault="00C86021" w:rsidP="00B017AD">
            <w:pPr>
              <w:rPr>
                <w:lang w:val="en-GB"/>
              </w:rPr>
            </w:pPr>
            <w:r w:rsidRPr="008D34EF">
              <w:rPr>
                <w:rFonts w:eastAsia="Times New Roman"/>
                <w:color w:val="000000"/>
                <w:sz w:val="20"/>
                <w:szCs w:val="20"/>
                <w:lang w:eastAsia="el-GR"/>
              </w:rPr>
              <w:t>Π11.1 – Π11.3</w:t>
            </w:r>
          </w:p>
        </w:tc>
        <w:tc>
          <w:tcPr>
            <w:tcW w:w="709" w:type="dxa"/>
            <w:vAlign w:val="center"/>
          </w:tcPr>
          <w:p w14:paraId="7963CB35"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1134" w:type="dxa"/>
            <w:vAlign w:val="center"/>
          </w:tcPr>
          <w:p w14:paraId="0477A05A"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992" w:type="dxa"/>
            <w:vAlign w:val="center"/>
          </w:tcPr>
          <w:p w14:paraId="7C4F45FA" w14:textId="77777777" w:rsidR="00C86021" w:rsidRPr="008D34EF" w:rsidRDefault="00C86021" w:rsidP="00B017AD">
            <w:pPr>
              <w:rPr>
                <w:lang w:val="en-GB"/>
              </w:rPr>
            </w:pPr>
          </w:p>
        </w:tc>
        <w:tc>
          <w:tcPr>
            <w:tcW w:w="992" w:type="dxa"/>
            <w:vAlign w:val="center"/>
          </w:tcPr>
          <w:p w14:paraId="083C8B40" w14:textId="77777777" w:rsidR="00C86021" w:rsidRPr="008D34EF" w:rsidRDefault="00C86021" w:rsidP="00B017AD">
            <w:pPr>
              <w:rPr>
                <w:lang w:val="en-GB"/>
              </w:rPr>
            </w:pPr>
          </w:p>
        </w:tc>
        <w:tc>
          <w:tcPr>
            <w:tcW w:w="1276" w:type="dxa"/>
            <w:vAlign w:val="center"/>
          </w:tcPr>
          <w:p w14:paraId="15B6BA71" w14:textId="77777777" w:rsidR="00C86021" w:rsidRPr="008D34EF" w:rsidRDefault="00C86021" w:rsidP="00B017AD">
            <w:pPr>
              <w:rPr>
                <w:lang w:val="en-GB"/>
              </w:rPr>
            </w:pPr>
          </w:p>
        </w:tc>
      </w:tr>
      <w:tr w:rsidR="00C86021" w:rsidRPr="008D34EF" w14:paraId="211C1CAB" w14:textId="77777777" w:rsidTr="0056574D">
        <w:trPr>
          <w:trHeight w:val="340"/>
        </w:trPr>
        <w:tc>
          <w:tcPr>
            <w:tcW w:w="526" w:type="dxa"/>
            <w:vAlign w:val="center"/>
          </w:tcPr>
          <w:p w14:paraId="18F0E038" w14:textId="77777777" w:rsidR="00C86021" w:rsidRPr="008D34EF" w:rsidRDefault="00C86021" w:rsidP="00B017AD">
            <w:pPr>
              <w:pStyle w:val="ListParagraph"/>
              <w:numPr>
                <w:ilvl w:val="0"/>
                <w:numId w:val="97"/>
              </w:numPr>
              <w:rPr>
                <w:lang w:val="en-GB"/>
              </w:rPr>
            </w:pPr>
          </w:p>
        </w:tc>
        <w:tc>
          <w:tcPr>
            <w:tcW w:w="3642" w:type="dxa"/>
            <w:vAlign w:val="center"/>
          </w:tcPr>
          <w:p w14:paraId="6BD692DE" w14:textId="77777777" w:rsidR="00C86021" w:rsidRPr="008D34EF" w:rsidRDefault="00C86021" w:rsidP="00B017AD">
            <w:pPr>
              <w:rPr>
                <w:lang w:val="en-GB"/>
              </w:rPr>
            </w:pPr>
            <w:r w:rsidRPr="008D34EF">
              <w:rPr>
                <w:rFonts w:eastAsia="Times New Roman"/>
                <w:color w:val="000000"/>
                <w:sz w:val="20"/>
                <w:szCs w:val="20"/>
                <w:lang w:eastAsia="el-GR"/>
              </w:rPr>
              <w:t>Υπηρεσίες Προβολής &amp; Δημοσιότητας (ανθρωποπροσπάθεια)</w:t>
            </w:r>
          </w:p>
        </w:tc>
        <w:tc>
          <w:tcPr>
            <w:tcW w:w="851" w:type="dxa"/>
            <w:vAlign w:val="center"/>
          </w:tcPr>
          <w:p w14:paraId="21CD3647" w14:textId="77777777" w:rsidR="00C86021" w:rsidRPr="008D34EF" w:rsidRDefault="00C86021" w:rsidP="00B017AD">
            <w:r w:rsidRPr="008D34EF">
              <w:t>12</w:t>
            </w:r>
          </w:p>
        </w:tc>
        <w:tc>
          <w:tcPr>
            <w:tcW w:w="992" w:type="dxa"/>
            <w:vAlign w:val="center"/>
          </w:tcPr>
          <w:p w14:paraId="58A7FD5C" w14:textId="77777777" w:rsidR="00C86021" w:rsidRPr="008D34EF" w:rsidRDefault="00C86021" w:rsidP="00B017AD">
            <w:pPr>
              <w:rPr>
                <w:lang w:val="en-GB"/>
              </w:rPr>
            </w:pPr>
            <w:r w:rsidRPr="008D34EF">
              <w:rPr>
                <w:rFonts w:eastAsia="Times New Roman"/>
                <w:color w:val="000000"/>
                <w:sz w:val="20"/>
                <w:szCs w:val="20"/>
                <w:lang w:eastAsia="el-GR"/>
              </w:rPr>
              <w:t>Π12.1 – Π12.2</w:t>
            </w:r>
          </w:p>
        </w:tc>
        <w:tc>
          <w:tcPr>
            <w:tcW w:w="709" w:type="dxa"/>
            <w:vAlign w:val="center"/>
          </w:tcPr>
          <w:p w14:paraId="3FAF9BC5"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1134" w:type="dxa"/>
            <w:vAlign w:val="center"/>
          </w:tcPr>
          <w:p w14:paraId="4EF7BD3E" w14:textId="77777777" w:rsidR="00C86021" w:rsidRPr="008D34EF" w:rsidRDefault="00C86021" w:rsidP="00B017AD">
            <w:pPr>
              <w:rPr>
                <w:lang w:val="en-GB"/>
              </w:rPr>
            </w:pPr>
            <w:r w:rsidRPr="008D34EF">
              <w:rPr>
                <w:rFonts w:eastAsia="Times New Roman"/>
                <w:color w:val="000000"/>
                <w:sz w:val="20"/>
                <w:szCs w:val="20"/>
                <w:lang w:eastAsia="el-GR"/>
              </w:rPr>
              <w:t> </w:t>
            </w:r>
          </w:p>
        </w:tc>
        <w:tc>
          <w:tcPr>
            <w:tcW w:w="992" w:type="dxa"/>
            <w:vAlign w:val="center"/>
          </w:tcPr>
          <w:p w14:paraId="1123C3DA" w14:textId="77777777" w:rsidR="00C86021" w:rsidRPr="008D34EF" w:rsidRDefault="00C86021" w:rsidP="00B017AD">
            <w:pPr>
              <w:rPr>
                <w:lang w:val="en-GB"/>
              </w:rPr>
            </w:pPr>
          </w:p>
        </w:tc>
        <w:tc>
          <w:tcPr>
            <w:tcW w:w="992" w:type="dxa"/>
            <w:vAlign w:val="center"/>
          </w:tcPr>
          <w:p w14:paraId="241D2AE2" w14:textId="77777777" w:rsidR="00C86021" w:rsidRPr="008D34EF" w:rsidRDefault="00C86021" w:rsidP="00B017AD">
            <w:pPr>
              <w:rPr>
                <w:lang w:val="en-GB"/>
              </w:rPr>
            </w:pPr>
          </w:p>
        </w:tc>
        <w:tc>
          <w:tcPr>
            <w:tcW w:w="1276" w:type="dxa"/>
            <w:vAlign w:val="center"/>
          </w:tcPr>
          <w:p w14:paraId="0E02EBC8" w14:textId="77777777" w:rsidR="00C86021" w:rsidRPr="008D34EF" w:rsidRDefault="00C86021" w:rsidP="00B017AD">
            <w:pPr>
              <w:rPr>
                <w:lang w:val="en-GB"/>
              </w:rPr>
            </w:pPr>
          </w:p>
        </w:tc>
      </w:tr>
      <w:tr w:rsidR="005F6B62" w:rsidRPr="008D34EF" w14:paraId="5220CD6C" w14:textId="77777777" w:rsidTr="0056574D">
        <w:trPr>
          <w:trHeight w:val="340"/>
        </w:trPr>
        <w:tc>
          <w:tcPr>
            <w:tcW w:w="526" w:type="dxa"/>
            <w:vAlign w:val="center"/>
          </w:tcPr>
          <w:p w14:paraId="4E848AC3" w14:textId="77777777" w:rsidR="005F6B62" w:rsidRPr="008D34EF" w:rsidRDefault="005F6B62" w:rsidP="005F6B62">
            <w:pPr>
              <w:pStyle w:val="ListParagraph"/>
              <w:numPr>
                <w:ilvl w:val="0"/>
                <w:numId w:val="97"/>
              </w:numPr>
              <w:rPr>
                <w:lang w:val="en-GB"/>
              </w:rPr>
            </w:pPr>
          </w:p>
        </w:tc>
        <w:tc>
          <w:tcPr>
            <w:tcW w:w="3642" w:type="dxa"/>
            <w:vAlign w:val="center"/>
          </w:tcPr>
          <w:p w14:paraId="4DCC2EFC" w14:textId="77777777" w:rsidR="005F6B62" w:rsidRPr="008D34EF" w:rsidRDefault="005F6B62" w:rsidP="005F6B62">
            <w:pPr>
              <w:rPr>
                <w:lang w:val="en-GB"/>
              </w:rPr>
            </w:pPr>
            <w:r w:rsidRPr="008D34EF">
              <w:rPr>
                <w:rFonts w:eastAsia="Times New Roman"/>
                <w:color w:val="000000"/>
                <w:sz w:val="20"/>
                <w:szCs w:val="20"/>
                <w:lang w:eastAsia="el-GR"/>
              </w:rPr>
              <w:t>Υπηρεσίες Εκπαίδευσης</w:t>
            </w:r>
          </w:p>
        </w:tc>
        <w:tc>
          <w:tcPr>
            <w:tcW w:w="851" w:type="dxa"/>
            <w:vAlign w:val="center"/>
          </w:tcPr>
          <w:p w14:paraId="2D3352B7" w14:textId="77777777" w:rsidR="005F6B62" w:rsidRPr="008D34EF" w:rsidRDefault="005F6B62" w:rsidP="005F6B62">
            <w:r w:rsidRPr="008D34EF">
              <w:t>13</w:t>
            </w:r>
          </w:p>
        </w:tc>
        <w:tc>
          <w:tcPr>
            <w:tcW w:w="992" w:type="dxa"/>
            <w:vAlign w:val="center"/>
          </w:tcPr>
          <w:p w14:paraId="24F8EFCD" w14:textId="77777777" w:rsidR="005F6B62" w:rsidRPr="008D34EF" w:rsidRDefault="005F6B62" w:rsidP="005F6B62">
            <w:pPr>
              <w:rPr>
                <w:lang w:val="en-GB"/>
              </w:rPr>
            </w:pPr>
            <w:r w:rsidRPr="008D34EF">
              <w:rPr>
                <w:rFonts w:eastAsia="Times New Roman"/>
                <w:color w:val="000000"/>
                <w:sz w:val="20"/>
                <w:szCs w:val="20"/>
                <w:lang w:eastAsia="el-GR"/>
              </w:rPr>
              <w:t>Π13.1 – Π13.3</w:t>
            </w:r>
          </w:p>
        </w:tc>
        <w:tc>
          <w:tcPr>
            <w:tcW w:w="709" w:type="dxa"/>
            <w:vAlign w:val="center"/>
          </w:tcPr>
          <w:p w14:paraId="7D146396"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1134" w:type="dxa"/>
            <w:vAlign w:val="center"/>
          </w:tcPr>
          <w:p w14:paraId="123D62B6" w14:textId="77777777" w:rsidR="005F6B62" w:rsidRPr="008D34EF" w:rsidRDefault="005F6B62" w:rsidP="005F6B62">
            <w:pPr>
              <w:rPr>
                <w:lang w:val="en-GB"/>
              </w:rPr>
            </w:pPr>
            <w:r w:rsidRPr="008D34EF">
              <w:rPr>
                <w:rFonts w:eastAsia="Times New Roman"/>
                <w:color w:val="000000"/>
                <w:sz w:val="20"/>
                <w:szCs w:val="20"/>
                <w:lang w:eastAsia="el-GR"/>
              </w:rPr>
              <w:t> </w:t>
            </w:r>
          </w:p>
        </w:tc>
        <w:tc>
          <w:tcPr>
            <w:tcW w:w="992" w:type="dxa"/>
            <w:vAlign w:val="center"/>
          </w:tcPr>
          <w:p w14:paraId="5800A546" w14:textId="77777777" w:rsidR="005F6B62" w:rsidRPr="008D34EF" w:rsidRDefault="005F6B62" w:rsidP="005F6B62">
            <w:pPr>
              <w:rPr>
                <w:lang w:val="en-GB"/>
              </w:rPr>
            </w:pPr>
          </w:p>
        </w:tc>
        <w:tc>
          <w:tcPr>
            <w:tcW w:w="992" w:type="dxa"/>
            <w:vAlign w:val="center"/>
          </w:tcPr>
          <w:p w14:paraId="2BD1615F" w14:textId="77777777" w:rsidR="005F6B62" w:rsidRPr="008D34EF" w:rsidRDefault="005F6B62" w:rsidP="005F6B62">
            <w:pPr>
              <w:rPr>
                <w:lang w:val="en-GB"/>
              </w:rPr>
            </w:pPr>
          </w:p>
        </w:tc>
        <w:tc>
          <w:tcPr>
            <w:tcW w:w="1276" w:type="dxa"/>
            <w:vAlign w:val="center"/>
          </w:tcPr>
          <w:p w14:paraId="1A91456B" w14:textId="77777777" w:rsidR="005F6B62" w:rsidRPr="008D34EF" w:rsidRDefault="005F6B62" w:rsidP="005F6B62">
            <w:pPr>
              <w:rPr>
                <w:lang w:val="en-GB"/>
              </w:rPr>
            </w:pPr>
          </w:p>
        </w:tc>
      </w:tr>
      <w:tr w:rsidR="004A053A" w:rsidRPr="008D34EF" w14:paraId="0B6EED5B" w14:textId="77777777" w:rsidTr="0056574D">
        <w:trPr>
          <w:trHeight w:val="340"/>
        </w:trPr>
        <w:tc>
          <w:tcPr>
            <w:tcW w:w="526" w:type="dxa"/>
            <w:vAlign w:val="center"/>
          </w:tcPr>
          <w:p w14:paraId="4F7580E0" w14:textId="77777777" w:rsidR="004A053A" w:rsidRPr="008D34EF" w:rsidRDefault="004A053A" w:rsidP="005F6B62">
            <w:pPr>
              <w:pStyle w:val="ListParagraph"/>
              <w:numPr>
                <w:ilvl w:val="0"/>
                <w:numId w:val="97"/>
              </w:numPr>
              <w:rPr>
                <w:lang w:val="en-GB"/>
              </w:rPr>
            </w:pPr>
          </w:p>
        </w:tc>
        <w:tc>
          <w:tcPr>
            <w:tcW w:w="3642" w:type="dxa"/>
            <w:vAlign w:val="center"/>
          </w:tcPr>
          <w:p w14:paraId="69DDE6A4" w14:textId="77777777" w:rsidR="004A053A" w:rsidRPr="008D34EF" w:rsidRDefault="004A053A" w:rsidP="004A053A"/>
        </w:tc>
        <w:tc>
          <w:tcPr>
            <w:tcW w:w="851" w:type="dxa"/>
          </w:tcPr>
          <w:p w14:paraId="00E6168C" w14:textId="77777777" w:rsidR="004A053A" w:rsidRPr="008D34EF" w:rsidRDefault="004A053A" w:rsidP="004A053A">
            <w:pPr>
              <w:rPr>
                <w:lang w:val="en-GB"/>
              </w:rPr>
            </w:pPr>
          </w:p>
        </w:tc>
        <w:tc>
          <w:tcPr>
            <w:tcW w:w="992" w:type="dxa"/>
          </w:tcPr>
          <w:p w14:paraId="15FB9ABB" w14:textId="77777777" w:rsidR="004A053A" w:rsidRPr="008D34EF" w:rsidRDefault="004A053A" w:rsidP="004A053A">
            <w:pPr>
              <w:rPr>
                <w:lang w:val="en-GB"/>
              </w:rPr>
            </w:pPr>
          </w:p>
        </w:tc>
        <w:tc>
          <w:tcPr>
            <w:tcW w:w="709" w:type="dxa"/>
            <w:vAlign w:val="center"/>
          </w:tcPr>
          <w:p w14:paraId="706BAF4E" w14:textId="77777777" w:rsidR="004A053A" w:rsidRPr="008D34EF" w:rsidRDefault="004A053A" w:rsidP="004A053A">
            <w:pPr>
              <w:rPr>
                <w:lang w:val="en-GB"/>
              </w:rPr>
            </w:pPr>
          </w:p>
        </w:tc>
        <w:tc>
          <w:tcPr>
            <w:tcW w:w="1134" w:type="dxa"/>
            <w:vAlign w:val="center"/>
          </w:tcPr>
          <w:p w14:paraId="6E313197" w14:textId="77777777" w:rsidR="004A053A" w:rsidRPr="008D34EF" w:rsidRDefault="004A053A" w:rsidP="004A053A">
            <w:pPr>
              <w:rPr>
                <w:lang w:val="en-GB"/>
              </w:rPr>
            </w:pPr>
          </w:p>
        </w:tc>
        <w:tc>
          <w:tcPr>
            <w:tcW w:w="992" w:type="dxa"/>
            <w:vAlign w:val="center"/>
          </w:tcPr>
          <w:p w14:paraId="704865D0" w14:textId="77777777" w:rsidR="004A053A" w:rsidRPr="008D34EF" w:rsidRDefault="004A053A" w:rsidP="004A053A">
            <w:pPr>
              <w:rPr>
                <w:lang w:val="en-GB"/>
              </w:rPr>
            </w:pPr>
          </w:p>
        </w:tc>
        <w:tc>
          <w:tcPr>
            <w:tcW w:w="992" w:type="dxa"/>
            <w:vAlign w:val="center"/>
          </w:tcPr>
          <w:p w14:paraId="2476D56D" w14:textId="77777777" w:rsidR="004A053A" w:rsidRPr="008D34EF" w:rsidRDefault="004A053A" w:rsidP="004A053A">
            <w:pPr>
              <w:rPr>
                <w:lang w:val="en-GB"/>
              </w:rPr>
            </w:pPr>
          </w:p>
        </w:tc>
        <w:tc>
          <w:tcPr>
            <w:tcW w:w="1276" w:type="dxa"/>
            <w:vAlign w:val="center"/>
          </w:tcPr>
          <w:p w14:paraId="7DE6699F" w14:textId="77777777" w:rsidR="004A053A" w:rsidRPr="008D34EF" w:rsidRDefault="004A053A" w:rsidP="004A053A">
            <w:pPr>
              <w:rPr>
                <w:lang w:val="en-GB"/>
              </w:rPr>
            </w:pPr>
          </w:p>
        </w:tc>
      </w:tr>
      <w:tr w:rsidR="004A053A" w:rsidRPr="008D34EF" w14:paraId="0AE5532E" w14:textId="77777777" w:rsidTr="004A053A">
        <w:trPr>
          <w:trHeight w:val="340"/>
        </w:trPr>
        <w:tc>
          <w:tcPr>
            <w:tcW w:w="7854" w:type="dxa"/>
            <w:gridSpan w:val="6"/>
            <w:shd w:val="pct15" w:color="auto" w:fill="FFFFFF"/>
          </w:tcPr>
          <w:p w14:paraId="39946173" w14:textId="77777777" w:rsidR="004A053A" w:rsidRPr="008D34EF" w:rsidRDefault="004A053A" w:rsidP="004A053A">
            <w:pPr>
              <w:rPr>
                <w:lang w:val="en-GB"/>
              </w:rPr>
            </w:pPr>
            <w:r w:rsidRPr="008D34EF">
              <w:rPr>
                <w:b/>
              </w:rPr>
              <w:t>ΣΥΝΟΛΟ</w:t>
            </w:r>
          </w:p>
        </w:tc>
        <w:tc>
          <w:tcPr>
            <w:tcW w:w="992" w:type="dxa"/>
            <w:vAlign w:val="center"/>
          </w:tcPr>
          <w:p w14:paraId="0C6B44C2" w14:textId="77777777" w:rsidR="004A053A" w:rsidRPr="008D34EF" w:rsidRDefault="004A053A" w:rsidP="004A053A">
            <w:pPr>
              <w:rPr>
                <w:lang w:val="en-GB"/>
              </w:rPr>
            </w:pPr>
          </w:p>
        </w:tc>
        <w:tc>
          <w:tcPr>
            <w:tcW w:w="992" w:type="dxa"/>
            <w:vAlign w:val="center"/>
          </w:tcPr>
          <w:p w14:paraId="0A398100" w14:textId="77777777" w:rsidR="004A053A" w:rsidRPr="008D34EF" w:rsidRDefault="004A053A" w:rsidP="004A053A">
            <w:pPr>
              <w:rPr>
                <w:lang w:val="en-GB"/>
              </w:rPr>
            </w:pPr>
          </w:p>
        </w:tc>
        <w:tc>
          <w:tcPr>
            <w:tcW w:w="1276" w:type="dxa"/>
            <w:vAlign w:val="center"/>
          </w:tcPr>
          <w:p w14:paraId="5B168B28" w14:textId="77777777" w:rsidR="004A053A" w:rsidRPr="008D34EF" w:rsidRDefault="004A053A" w:rsidP="004A053A">
            <w:pPr>
              <w:rPr>
                <w:lang w:val="en-GB"/>
              </w:rPr>
            </w:pPr>
          </w:p>
        </w:tc>
      </w:tr>
    </w:tbl>
    <w:p w14:paraId="1AB4B06E" w14:textId="77777777" w:rsidR="002E60BD" w:rsidRPr="008D34EF" w:rsidRDefault="002E60BD" w:rsidP="002E60BD"/>
    <w:p w14:paraId="20E11F97" w14:textId="77777777" w:rsidR="002E60BD" w:rsidRPr="008D34EF" w:rsidRDefault="00DE6A25" w:rsidP="00DE6A25">
      <w:pPr>
        <w:pStyle w:val="Heading2"/>
        <w:ind w:left="360"/>
      </w:pPr>
      <w:bookmarkStart w:id="333" w:name="_Toc53671373"/>
      <w:bookmarkStart w:id="334" w:name="_Toc97194383"/>
      <w:bookmarkStart w:id="335" w:name="_Toc97194487"/>
      <w:bookmarkStart w:id="336" w:name="_Toc151373795"/>
      <w:bookmarkStart w:id="337" w:name="_Toc214615538"/>
      <w:r w:rsidRPr="008D34EF">
        <w:t xml:space="preserve">5. </w:t>
      </w:r>
      <w:r w:rsidR="002E60BD" w:rsidRPr="008D34EF">
        <w:t>Άλλες δαπάνες</w:t>
      </w:r>
      <w:bookmarkEnd w:id="333"/>
      <w:bookmarkEnd w:id="334"/>
      <w:bookmarkEnd w:id="335"/>
      <w:bookmarkEnd w:id="336"/>
      <w:bookmarkEnd w:id="337"/>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3"/>
        <w:gridCol w:w="807"/>
        <w:gridCol w:w="2622"/>
        <w:gridCol w:w="839"/>
        <w:gridCol w:w="978"/>
        <w:gridCol w:w="700"/>
        <w:gridCol w:w="1114"/>
        <w:gridCol w:w="978"/>
        <w:gridCol w:w="975"/>
        <w:gridCol w:w="1255"/>
        <w:gridCol w:w="3005"/>
      </w:tblGrid>
      <w:tr w:rsidR="001F5E3C" w:rsidRPr="008D34EF" w14:paraId="315AB6F9" w14:textId="77777777" w:rsidTr="00280028">
        <w:trPr>
          <w:cantSplit/>
        </w:trPr>
        <w:tc>
          <w:tcPr>
            <w:tcW w:w="221" w:type="pct"/>
            <w:vMerge w:val="restart"/>
            <w:shd w:val="clear" w:color="auto" w:fill="E6E6E6"/>
            <w:vAlign w:val="center"/>
          </w:tcPr>
          <w:p w14:paraId="77859D19" w14:textId="77777777" w:rsidR="00EA0246" w:rsidRPr="008D34EF" w:rsidRDefault="00EA0246" w:rsidP="002E60BD">
            <w:r w:rsidRPr="008D34EF">
              <w:t>Α/Α</w:t>
            </w:r>
          </w:p>
        </w:tc>
        <w:tc>
          <w:tcPr>
            <w:tcW w:w="1235" w:type="pct"/>
            <w:gridSpan w:val="2"/>
            <w:vMerge w:val="restart"/>
            <w:shd w:val="clear" w:color="auto" w:fill="E6E6E6"/>
            <w:vAlign w:val="center"/>
          </w:tcPr>
          <w:p w14:paraId="5BE8BF97" w14:textId="77777777" w:rsidR="00EA0246" w:rsidRPr="008D34EF" w:rsidRDefault="00EA0246" w:rsidP="002E60BD">
            <w:r w:rsidRPr="008D34EF">
              <w:t>ΠΕΡΙΓΡΑΦΗ</w:t>
            </w:r>
          </w:p>
        </w:tc>
        <w:tc>
          <w:tcPr>
            <w:tcW w:w="302" w:type="pct"/>
            <w:vMerge w:val="restart"/>
            <w:shd w:val="clear" w:color="auto" w:fill="E6E6E6"/>
            <w:vAlign w:val="center"/>
          </w:tcPr>
          <w:p w14:paraId="0B0AF946" w14:textId="77777777" w:rsidR="00EA0246" w:rsidRPr="008D34EF" w:rsidRDefault="00EA0246" w:rsidP="002E60BD">
            <w:r w:rsidRPr="008D34EF">
              <w:t>ΦΑΣΗ ΈΡΓΟΥ</w:t>
            </w:r>
          </w:p>
        </w:tc>
        <w:tc>
          <w:tcPr>
            <w:tcW w:w="352" w:type="pct"/>
            <w:vMerge w:val="restart"/>
            <w:shd w:val="clear" w:color="auto" w:fill="E6E6E6"/>
            <w:vAlign w:val="center"/>
          </w:tcPr>
          <w:p w14:paraId="3F0997BF" w14:textId="77777777" w:rsidR="00EA0246" w:rsidRPr="008D34EF" w:rsidRDefault="00EA0246" w:rsidP="002E60BD">
            <w:r w:rsidRPr="008D34EF">
              <w:t>ΚΩΔ. ΠΑΡΑΔΟΤΕΟΥ</w:t>
            </w:r>
          </w:p>
        </w:tc>
        <w:tc>
          <w:tcPr>
            <w:tcW w:w="252" w:type="pct"/>
            <w:vMerge w:val="restart"/>
            <w:shd w:val="clear" w:color="auto" w:fill="E6E6E6"/>
          </w:tcPr>
          <w:p w14:paraId="6E0F3F65" w14:textId="77777777" w:rsidR="00EA0246" w:rsidRPr="008D34EF" w:rsidRDefault="00EA0246" w:rsidP="002E60BD">
            <w:r w:rsidRPr="008D34EF">
              <w:t xml:space="preserve">Μονάδα </w:t>
            </w:r>
            <w:r w:rsidR="001F5E3C" w:rsidRPr="008D34EF">
              <w:t>Μέτρησης</w:t>
            </w:r>
          </w:p>
        </w:tc>
        <w:tc>
          <w:tcPr>
            <w:tcW w:w="401" w:type="pct"/>
            <w:vMerge w:val="restart"/>
            <w:shd w:val="clear" w:color="auto" w:fill="E6E6E6"/>
            <w:vAlign w:val="center"/>
          </w:tcPr>
          <w:p w14:paraId="59FFEAB2" w14:textId="77777777" w:rsidR="00EA0246" w:rsidRPr="008D34EF" w:rsidRDefault="00EA0246" w:rsidP="002E60BD">
            <w:r w:rsidRPr="008D34EF">
              <w:t>ΠΟΣΟΤΗΤΑ</w:t>
            </w:r>
          </w:p>
        </w:tc>
        <w:tc>
          <w:tcPr>
            <w:tcW w:w="703" w:type="pct"/>
            <w:gridSpan w:val="2"/>
            <w:shd w:val="clear" w:color="auto" w:fill="E6E6E6"/>
            <w:vAlign w:val="center"/>
          </w:tcPr>
          <w:p w14:paraId="49DB82CF" w14:textId="77777777" w:rsidR="00EA0246" w:rsidRPr="008D34EF" w:rsidRDefault="00EA0246" w:rsidP="002E60BD">
            <w:r w:rsidRPr="008D34EF">
              <w:t>ΑΞΙΑ ΧΩΡΙΣ ΦΠΑ [€]</w:t>
            </w:r>
          </w:p>
        </w:tc>
        <w:tc>
          <w:tcPr>
            <w:tcW w:w="452" w:type="pct"/>
            <w:vMerge w:val="restart"/>
            <w:shd w:val="clear" w:color="auto" w:fill="E6E6E6"/>
            <w:vAlign w:val="center"/>
          </w:tcPr>
          <w:p w14:paraId="0536185E" w14:textId="77777777" w:rsidR="00EA0246" w:rsidRPr="008D34EF" w:rsidRDefault="00EA0246" w:rsidP="002E60BD">
            <w:r w:rsidRPr="008D34EF">
              <w:t>ΦΠΑ [€]</w:t>
            </w:r>
          </w:p>
        </w:tc>
        <w:tc>
          <w:tcPr>
            <w:tcW w:w="1082" w:type="pct"/>
            <w:vMerge w:val="restart"/>
            <w:shd w:val="clear" w:color="auto" w:fill="E6E6E6"/>
            <w:vAlign w:val="center"/>
          </w:tcPr>
          <w:p w14:paraId="07518779" w14:textId="77777777" w:rsidR="00EA0246" w:rsidRPr="008D34EF" w:rsidRDefault="00EA0246" w:rsidP="002E60BD">
            <w:r w:rsidRPr="008D34EF">
              <w:t xml:space="preserve">ΣΥΝΟΛΙΚΗ ΑΞΙΑ </w:t>
            </w:r>
          </w:p>
          <w:p w14:paraId="5DC6DEB5" w14:textId="77777777" w:rsidR="00EA0246" w:rsidRPr="008D34EF" w:rsidRDefault="00EA0246" w:rsidP="002E60BD">
            <w:r w:rsidRPr="008D34EF">
              <w:t>ΜΕ ΦΠΑ [€]</w:t>
            </w:r>
          </w:p>
        </w:tc>
      </w:tr>
      <w:tr w:rsidR="001F5E3C" w:rsidRPr="008D34EF" w14:paraId="26E7A9A8" w14:textId="77777777" w:rsidTr="00280028">
        <w:trPr>
          <w:cantSplit/>
        </w:trPr>
        <w:tc>
          <w:tcPr>
            <w:tcW w:w="221" w:type="pct"/>
            <w:vMerge/>
            <w:shd w:val="clear" w:color="auto" w:fill="E6E6E6"/>
            <w:vAlign w:val="center"/>
          </w:tcPr>
          <w:p w14:paraId="002A338C" w14:textId="77777777" w:rsidR="00EA0246" w:rsidRPr="008D34EF" w:rsidRDefault="00EA0246" w:rsidP="002E60BD"/>
        </w:tc>
        <w:tc>
          <w:tcPr>
            <w:tcW w:w="1235" w:type="pct"/>
            <w:gridSpan w:val="2"/>
            <w:vMerge/>
            <w:shd w:val="clear" w:color="auto" w:fill="E6E6E6"/>
            <w:vAlign w:val="center"/>
          </w:tcPr>
          <w:p w14:paraId="6E08211A" w14:textId="77777777" w:rsidR="00EA0246" w:rsidRPr="008D34EF" w:rsidRDefault="00EA0246" w:rsidP="002E60BD"/>
        </w:tc>
        <w:tc>
          <w:tcPr>
            <w:tcW w:w="302" w:type="pct"/>
            <w:vMerge/>
            <w:shd w:val="clear" w:color="auto" w:fill="E6E6E6"/>
          </w:tcPr>
          <w:p w14:paraId="48EAD8D5" w14:textId="77777777" w:rsidR="00EA0246" w:rsidRPr="008D34EF" w:rsidRDefault="00EA0246" w:rsidP="002E60BD"/>
        </w:tc>
        <w:tc>
          <w:tcPr>
            <w:tcW w:w="352" w:type="pct"/>
            <w:vMerge/>
            <w:shd w:val="clear" w:color="auto" w:fill="E6E6E6"/>
          </w:tcPr>
          <w:p w14:paraId="748D4B4D" w14:textId="77777777" w:rsidR="00EA0246" w:rsidRPr="008D34EF" w:rsidRDefault="00EA0246" w:rsidP="002E60BD"/>
        </w:tc>
        <w:tc>
          <w:tcPr>
            <w:tcW w:w="252" w:type="pct"/>
            <w:vMerge/>
            <w:shd w:val="clear" w:color="auto" w:fill="E6E6E6"/>
          </w:tcPr>
          <w:p w14:paraId="6B8EC6B3" w14:textId="77777777" w:rsidR="00EA0246" w:rsidRPr="008D34EF" w:rsidRDefault="00EA0246" w:rsidP="002E60BD"/>
        </w:tc>
        <w:tc>
          <w:tcPr>
            <w:tcW w:w="401" w:type="pct"/>
            <w:vMerge/>
            <w:shd w:val="clear" w:color="auto" w:fill="E6E6E6"/>
            <w:vAlign w:val="center"/>
          </w:tcPr>
          <w:p w14:paraId="5F69B96F" w14:textId="77777777" w:rsidR="00EA0246" w:rsidRPr="008D34EF" w:rsidRDefault="00EA0246" w:rsidP="002E60BD"/>
        </w:tc>
        <w:tc>
          <w:tcPr>
            <w:tcW w:w="352" w:type="pct"/>
            <w:shd w:val="clear" w:color="auto" w:fill="E6E6E6"/>
            <w:vAlign w:val="center"/>
          </w:tcPr>
          <w:p w14:paraId="75FBD3A1" w14:textId="77777777" w:rsidR="00EA0246" w:rsidRPr="008D34EF" w:rsidRDefault="00EA0246" w:rsidP="002E60BD">
            <w:r w:rsidRPr="008D34EF">
              <w:t>ΤΙΜΗ ΜΟΝΑΔΑΣ</w:t>
            </w:r>
          </w:p>
        </w:tc>
        <w:tc>
          <w:tcPr>
            <w:tcW w:w="351" w:type="pct"/>
            <w:shd w:val="clear" w:color="auto" w:fill="E6E6E6"/>
            <w:vAlign w:val="center"/>
          </w:tcPr>
          <w:p w14:paraId="58F2AE70" w14:textId="77777777" w:rsidR="00EA0246" w:rsidRPr="008D34EF" w:rsidRDefault="00EA0246" w:rsidP="002E60BD">
            <w:r w:rsidRPr="008D34EF">
              <w:t>ΣΥΝΟΛΟ</w:t>
            </w:r>
          </w:p>
        </w:tc>
        <w:tc>
          <w:tcPr>
            <w:tcW w:w="452" w:type="pct"/>
            <w:vMerge/>
            <w:shd w:val="clear" w:color="auto" w:fill="E6E6E6"/>
            <w:vAlign w:val="center"/>
          </w:tcPr>
          <w:p w14:paraId="711AEEB4" w14:textId="77777777" w:rsidR="00EA0246" w:rsidRPr="008D34EF" w:rsidRDefault="00EA0246" w:rsidP="002E60BD"/>
        </w:tc>
        <w:tc>
          <w:tcPr>
            <w:tcW w:w="1082" w:type="pct"/>
            <w:vMerge/>
            <w:shd w:val="clear" w:color="auto" w:fill="E6E6E6"/>
            <w:vAlign w:val="center"/>
          </w:tcPr>
          <w:p w14:paraId="31445E70" w14:textId="77777777" w:rsidR="00EA0246" w:rsidRPr="008D34EF" w:rsidRDefault="00EA0246" w:rsidP="002E60BD"/>
        </w:tc>
      </w:tr>
      <w:tr w:rsidR="001F5E3C" w:rsidRPr="008D34EF" w14:paraId="63B0289D" w14:textId="77777777" w:rsidTr="00280028">
        <w:trPr>
          <w:trHeight w:val="284"/>
        </w:trPr>
        <w:tc>
          <w:tcPr>
            <w:tcW w:w="221" w:type="pct"/>
            <w:vAlign w:val="center"/>
          </w:tcPr>
          <w:p w14:paraId="20646A00" w14:textId="77777777" w:rsidR="00EA0246" w:rsidRPr="008D34EF" w:rsidRDefault="00EA0246" w:rsidP="00EA0246">
            <w:pPr>
              <w:pStyle w:val="ListParagraph"/>
              <w:numPr>
                <w:ilvl w:val="0"/>
                <w:numId w:val="98"/>
              </w:numPr>
              <w:rPr>
                <w:lang w:val="en-GB"/>
              </w:rPr>
            </w:pPr>
          </w:p>
        </w:tc>
        <w:tc>
          <w:tcPr>
            <w:tcW w:w="1235" w:type="pct"/>
            <w:gridSpan w:val="2"/>
            <w:vAlign w:val="center"/>
          </w:tcPr>
          <w:p w14:paraId="47433EEB" w14:textId="77777777" w:rsidR="00EA0246" w:rsidRPr="008D34EF" w:rsidRDefault="00EA0246" w:rsidP="002E60BD">
            <w:r w:rsidRPr="008D34EF">
              <w:rPr>
                <w:rFonts w:eastAsia="Times New Roman"/>
                <w:color w:val="000000"/>
                <w:sz w:val="20"/>
                <w:szCs w:val="20"/>
                <w:lang w:eastAsia="el-GR"/>
              </w:rPr>
              <w:t>Υπηρεσίες Δημοσιότητας (δαπάνες τρίτων, όπως π.χ. κόστη ημερίδας, έντυπο υλικό)</w:t>
            </w:r>
          </w:p>
        </w:tc>
        <w:tc>
          <w:tcPr>
            <w:tcW w:w="302" w:type="pct"/>
          </w:tcPr>
          <w:p w14:paraId="79D18AB2" w14:textId="77777777" w:rsidR="00EA0246" w:rsidRPr="008D34EF" w:rsidRDefault="008F267F" w:rsidP="002E60BD">
            <w:r w:rsidRPr="008D34EF">
              <w:t>12</w:t>
            </w:r>
          </w:p>
        </w:tc>
        <w:tc>
          <w:tcPr>
            <w:tcW w:w="352" w:type="pct"/>
          </w:tcPr>
          <w:p w14:paraId="76C2B9E2" w14:textId="77777777" w:rsidR="00EA0246" w:rsidRPr="008D34EF" w:rsidRDefault="008F267F" w:rsidP="002E60BD">
            <w:r w:rsidRPr="008D34EF">
              <w:rPr>
                <w:rFonts w:eastAsia="Times New Roman"/>
                <w:color w:val="000000"/>
                <w:sz w:val="20"/>
                <w:szCs w:val="20"/>
                <w:lang w:eastAsia="el-GR"/>
              </w:rPr>
              <w:t>Π12.1 – Π12.2</w:t>
            </w:r>
          </w:p>
        </w:tc>
        <w:tc>
          <w:tcPr>
            <w:tcW w:w="252" w:type="pct"/>
          </w:tcPr>
          <w:p w14:paraId="2762109C" w14:textId="77777777" w:rsidR="00EA0246" w:rsidRPr="008D34EF" w:rsidRDefault="00EA0246" w:rsidP="002E60BD">
            <w:r w:rsidRPr="008D34EF">
              <w:t>Αποκοπή</w:t>
            </w:r>
          </w:p>
        </w:tc>
        <w:tc>
          <w:tcPr>
            <w:tcW w:w="401" w:type="pct"/>
            <w:vAlign w:val="center"/>
          </w:tcPr>
          <w:p w14:paraId="7823EDBC" w14:textId="77777777" w:rsidR="00EA0246" w:rsidRPr="008D34EF" w:rsidRDefault="00EA0246" w:rsidP="002E60BD">
            <w:r w:rsidRPr="008D34EF">
              <w:t xml:space="preserve">1 </w:t>
            </w:r>
          </w:p>
        </w:tc>
        <w:tc>
          <w:tcPr>
            <w:tcW w:w="352" w:type="pct"/>
            <w:vAlign w:val="center"/>
          </w:tcPr>
          <w:p w14:paraId="156446ED" w14:textId="77777777" w:rsidR="00EA0246" w:rsidRPr="008D34EF" w:rsidRDefault="00EA0246" w:rsidP="002E60BD"/>
        </w:tc>
        <w:tc>
          <w:tcPr>
            <w:tcW w:w="351" w:type="pct"/>
            <w:vAlign w:val="center"/>
          </w:tcPr>
          <w:p w14:paraId="4301AEDD" w14:textId="77777777" w:rsidR="00EA0246" w:rsidRPr="008D34EF" w:rsidRDefault="00EA0246" w:rsidP="002E60BD"/>
        </w:tc>
        <w:tc>
          <w:tcPr>
            <w:tcW w:w="452" w:type="pct"/>
            <w:vAlign w:val="center"/>
          </w:tcPr>
          <w:p w14:paraId="329E3A0A" w14:textId="77777777" w:rsidR="00EA0246" w:rsidRPr="008D34EF" w:rsidRDefault="00EA0246" w:rsidP="002E60BD"/>
        </w:tc>
        <w:tc>
          <w:tcPr>
            <w:tcW w:w="1082" w:type="pct"/>
            <w:vAlign w:val="center"/>
          </w:tcPr>
          <w:p w14:paraId="7B255EBB" w14:textId="77777777" w:rsidR="00EA0246" w:rsidRPr="008D34EF" w:rsidRDefault="00EA0246" w:rsidP="002E60BD"/>
        </w:tc>
      </w:tr>
      <w:tr w:rsidR="001F5E3C" w:rsidRPr="008D34EF" w14:paraId="6377C72D" w14:textId="77777777" w:rsidTr="00280028">
        <w:trPr>
          <w:trHeight w:val="284"/>
        </w:trPr>
        <w:tc>
          <w:tcPr>
            <w:tcW w:w="221" w:type="pct"/>
            <w:vAlign w:val="center"/>
          </w:tcPr>
          <w:p w14:paraId="7812F276" w14:textId="77777777" w:rsidR="00EA0246" w:rsidRPr="008D34EF" w:rsidRDefault="00EA0246" w:rsidP="00EA0246">
            <w:pPr>
              <w:pStyle w:val="ListParagraph"/>
              <w:numPr>
                <w:ilvl w:val="0"/>
                <w:numId w:val="98"/>
              </w:numPr>
              <w:rPr>
                <w:lang w:val="en-GB"/>
              </w:rPr>
            </w:pPr>
          </w:p>
        </w:tc>
        <w:tc>
          <w:tcPr>
            <w:tcW w:w="1235" w:type="pct"/>
            <w:gridSpan w:val="2"/>
            <w:vAlign w:val="center"/>
          </w:tcPr>
          <w:p w14:paraId="09EC9A7F" w14:textId="77777777" w:rsidR="00EA0246" w:rsidRPr="008D34EF" w:rsidRDefault="00E73AB5" w:rsidP="002E60BD">
            <w:r w:rsidRPr="008D34EF">
              <w:t>Συνδρομητικές υπηρεσίες συστέγασης  και συντήρησης για 3 έτη μετά την οριστική Παραλαβή, για τους Σταθμούς Βάσης DMR επί δικτυωματικού ιστού (πύργου/tower) του ιδιωτικού κέντρου εκπομπής (συστέγαση σε υπάρχοντα οικίσκο ή σε νέο ISO Box), περιλαμβανομένης της τροφοδοσίας (κύριας και εφεδρικής)</w:t>
            </w:r>
          </w:p>
        </w:tc>
        <w:tc>
          <w:tcPr>
            <w:tcW w:w="302" w:type="pct"/>
          </w:tcPr>
          <w:p w14:paraId="54EFB6E7" w14:textId="77777777" w:rsidR="00EA0246" w:rsidRPr="008D34EF" w:rsidRDefault="00653059" w:rsidP="002E60BD">
            <w:r w:rsidRPr="008D34EF">
              <w:t>3</w:t>
            </w:r>
          </w:p>
        </w:tc>
        <w:tc>
          <w:tcPr>
            <w:tcW w:w="352" w:type="pct"/>
          </w:tcPr>
          <w:p w14:paraId="0B48A1AD" w14:textId="77777777" w:rsidR="00EA0246" w:rsidRPr="008D34EF" w:rsidRDefault="001F5E3C" w:rsidP="002E60BD">
            <w:r w:rsidRPr="008D34EF">
              <w:t>Π3.1</w:t>
            </w:r>
          </w:p>
        </w:tc>
        <w:tc>
          <w:tcPr>
            <w:tcW w:w="252" w:type="pct"/>
          </w:tcPr>
          <w:p w14:paraId="7C6F1095" w14:textId="77777777" w:rsidR="00EA0246" w:rsidRPr="008D34EF" w:rsidRDefault="001F5E3C" w:rsidP="002E60BD">
            <w:r w:rsidRPr="008D34EF">
              <w:t>Μήνες</w:t>
            </w:r>
          </w:p>
          <w:p w14:paraId="4BDC20CF" w14:textId="77777777" w:rsidR="00653059" w:rsidRPr="008D34EF" w:rsidRDefault="00653059" w:rsidP="002E60BD">
            <w:r w:rsidRPr="008D34EF">
              <w:t>[Συνδρομητικές Υπηρεσίες (ανά μήνα) για 260 ΣΒ]</w:t>
            </w:r>
          </w:p>
        </w:tc>
        <w:tc>
          <w:tcPr>
            <w:tcW w:w="401" w:type="pct"/>
            <w:tcBorders>
              <w:bottom w:val="single" w:sz="4" w:space="0" w:color="auto"/>
            </w:tcBorders>
            <w:vAlign w:val="center"/>
          </w:tcPr>
          <w:p w14:paraId="56E388A1" w14:textId="77777777" w:rsidR="00EA0246" w:rsidRPr="008D34EF" w:rsidRDefault="001F5E3C" w:rsidP="002E60BD">
            <w:r w:rsidRPr="008D34EF">
              <w:t>41*</w:t>
            </w:r>
          </w:p>
        </w:tc>
        <w:tc>
          <w:tcPr>
            <w:tcW w:w="352" w:type="pct"/>
            <w:tcBorders>
              <w:bottom w:val="single" w:sz="4" w:space="0" w:color="auto"/>
            </w:tcBorders>
            <w:vAlign w:val="center"/>
          </w:tcPr>
          <w:p w14:paraId="71FD63C0" w14:textId="77777777" w:rsidR="00EA0246" w:rsidRPr="008D34EF" w:rsidRDefault="00EA0246" w:rsidP="002E60BD"/>
        </w:tc>
        <w:tc>
          <w:tcPr>
            <w:tcW w:w="351" w:type="pct"/>
            <w:vAlign w:val="center"/>
          </w:tcPr>
          <w:p w14:paraId="20E89FBC" w14:textId="77777777" w:rsidR="00EA0246" w:rsidRPr="008D34EF" w:rsidRDefault="00EA0246" w:rsidP="002E60BD"/>
        </w:tc>
        <w:tc>
          <w:tcPr>
            <w:tcW w:w="452" w:type="pct"/>
            <w:vAlign w:val="center"/>
          </w:tcPr>
          <w:p w14:paraId="1744A0D4" w14:textId="77777777" w:rsidR="00EA0246" w:rsidRPr="008D34EF" w:rsidRDefault="00EA0246" w:rsidP="002E60BD"/>
        </w:tc>
        <w:tc>
          <w:tcPr>
            <w:tcW w:w="1082" w:type="pct"/>
            <w:vAlign w:val="center"/>
          </w:tcPr>
          <w:p w14:paraId="3EDA9AF7" w14:textId="77777777" w:rsidR="00EA0246" w:rsidRPr="008D34EF" w:rsidRDefault="00EA0246" w:rsidP="002E60BD"/>
        </w:tc>
      </w:tr>
      <w:tr w:rsidR="00653059" w:rsidRPr="008D34EF" w14:paraId="0FBD1450" w14:textId="77777777" w:rsidTr="00280028">
        <w:trPr>
          <w:trHeight w:val="284"/>
        </w:trPr>
        <w:tc>
          <w:tcPr>
            <w:tcW w:w="221" w:type="pct"/>
            <w:tcBorders>
              <w:bottom w:val="single" w:sz="4" w:space="0" w:color="auto"/>
            </w:tcBorders>
            <w:vAlign w:val="center"/>
          </w:tcPr>
          <w:p w14:paraId="0520F433" w14:textId="77777777" w:rsidR="00653059" w:rsidRPr="008D34EF" w:rsidRDefault="00653059" w:rsidP="00653059">
            <w:pPr>
              <w:pStyle w:val="ListParagraph"/>
              <w:numPr>
                <w:ilvl w:val="0"/>
                <w:numId w:val="98"/>
              </w:numPr>
            </w:pPr>
          </w:p>
        </w:tc>
        <w:tc>
          <w:tcPr>
            <w:tcW w:w="1235" w:type="pct"/>
            <w:gridSpan w:val="2"/>
            <w:tcBorders>
              <w:bottom w:val="single" w:sz="4" w:space="0" w:color="auto"/>
            </w:tcBorders>
            <w:vAlign w:val="center"/>
          </w:tcPr>
          <w:p w14:paraId="5C44FCC0" w14:textId="77777777" w:rsidR="00653059" w:rsidRPr="008D34EF" w:rsidRDefault="00653059" w:rsidP="00653059">
            <w:r w:rsidRPr="008D34EF">
              <w:t>Συνδρομητικές Υπηρεσίες παροχής για 3 έτη μετά την οριστική παραλαβή, Διασύνδεσης όλων των Σταθμών Βάσης DMR Tier III με Μικροκυματικό Δίκτυο ή άλλες τεχνολογίες με προτεραιότητα μετάδοσης δεδομένων και την απαιτούμενη ταχύτητα μετάδοσης (Κύριο και Εφεδρικό Δίκτυο</w:t>
            </w:r>
            <w:r w:rsidR="00DF016A" w:rsidRPr="008D34EF">
              <w:t xml:space="preserve"> Κορμού</w:t>
            </w:r>
            <w:r w:rsidRPr="008D34EF">
              <w:t>)</w:t>
            </w:r>
          </w:p>
        </w:tc>
        <w:tc>
          <w:tcPr>
            <w:tcW w:w="302" w:type="pct"/>
            <w:tcBorders>
              <w:bottom w:val="single" w:sz="4" w:space="0" w:color="auto"/>
            </w:tcBorders>
          </w:tcPr>
          <w:p w14:paraId="5DA142BE" w14:textId="77777777" w:rsidR="00653059" w:rsidRPr="008D34EF" w:rsidRDefault="00653059" w:rsidP="00653059">
            <w:r w:rsidRPr="008D34EF">
              <w:t>6</w:t>
            </w:r>
          </w:p>
        </w:tc>
        <w:tc>
          <w:tcPr>
            <w:tcW w:w="352" w:type="pct"/>
            <w:tcBorders>
              <w:bottom w:val="single" w:sz="4" w:space="0" w:color="auto"/>
            </w:tcBorders>
          </w:tcPr>
          <w:p w14:paraId="0E8A4992" w14:textId="77777777" w:rsidR="00653059" w:rsidRPr="008D34EF" w:rsidRDefault="00653059" w:rsidP="00653059">
            <w:r w:rsidRPr="008D34EF">
              <w:t>Π6.1</w:t>
            </w:r>
          </w:p>
        </w:tc>
        <w:tc>
          <w:tcPr>
            <w:tcW w:w="252" w:type="pct"/>
            <w:tcBorders>
              <w:bottom w:val="single" w:sz="4" w:space="0" w:color="auto"/>
            </w:tcBorders>
          </w:tcPr>
          <w:p w14:paraId="6A3511A5" w14:textId="77777777" w:rsidR="00653059" w:rsidRPr="008D34EF" w:rsidRDefault="00653059" w:rsidP="00653059">
            <w:r w:rsidRPr="008D34EF">
              <w:t>Μήνες</w:t>
            </w:r>
          </w:p>
          <w:p w14:paraId="10F2DC35" w14:textId="77777777" w:rsidR="00653059" w:rsidRPr="008D34EF" w:rsidRDefault="00653059" w:rsidP="00653059">
            <w:r w:rsidRPr="008D34EF">
              <w:t>[Συνδρομητικές Υπηρεσίες (ανά μήνα) για 260 ΣΒ &amp; κινητών</w:t>
            </w:r>
            <w:r w:rsidR="00E73AB5" w:rsidRPr="008D34EF">
              <w:t xml:space="preserve"> Σταθμών</w:t>
            </w:r>
            <w:r w:rsidRPr="008D34EF">
              <w:t>]</w:t>
            </w:r>
          </w:p>
        </w:tc>
        <w:tc>
          <w:tcPr>
            <w:tcW w:w="401" w:type="pct"/>
            <w:tcBorders>
              <w:bottom w:val="single" w:sz="4" w:space="0" w:color="auto"/>
            </w:tcBorders>
            <w:vAlign w:val="center"/>
          </w:tcPr>
          <w:p w14:paraId="4FF69AFF" w14:textId="77777777" w:rsidR="00653059" w:rsidRPr="008D34EF" w:rsidRDefault="00653059" w:rsidP="00653059">
            <w:r w:rsidRPr="008D34EF">
              <w:t>41*</w:t>
            </w:r>
          </w:p>
        </w:tc>
        <w:tc>
          <w:tcPr>
            <w:tcW w:w="352" w:type="pct"/>
            <w:tcBorders>
              <w:bottom w:val="single" w:sz="4" w:space="0" w:color="auto"/>
            </w:tcBorders>
            <w:vAlign w:val="center"/>
          </w:tcPr>
          <w:p w14:paraId="42A4F5E3" w14:textId="77777777" w:rsidR="00653059" w:rsidRPr="008D34EF" w:rsidRDefault="00653059" w:rsidP="00653059"/>
        </w:tc>
        <w:tc>
          <w:tcPr>
            <w:tcW w:w="351" w:type="pct"/>
            <w:tcBorders>
              <w:bottom w:val="single" w:sz="4" w:space="0" w:color="auto"/>
            </w:tcBorders>
            <w:vAlign w:val="center"/>
          </w:tcPr>
          <w:p w14:paraId="4D79E9B8" w14:textId="77777777" w:rsidR="00653059" w:rsidRPr="008D34EF" w:rsidRDefault="00653059" w:rsidP="00653059"/>
        </w:tc>
        <w:tc>
          <w:tcPr>
            <w:tcW w:w="452" w:type="pct"/>
            <w:vAlign w:val="center"/>
          </w:tcPr>
          <w:p w14:paraId="59081308" w14:textId="77777777" w:rsidR="00653059" w:rsidRPr="008D34EF" w:rsidRDefault="00653059" w:rsidP="00653059"/>
        </w:tc>
        <w:tc>
          <w:tcPr>
            <w:tcW w:w="1082" w:type="pct"/>
            <w:vAlign w:val="center"/>
          </w:tcPr>
          <w:p w14:paraId="25CEF5EC" w14:textId="77777777" w:rsidR="00653059" w:rsidRPr="008D34EF" w:rsidRDefault="00653059" w:rsidP="00653059"/>
        </w:tc>
      </w:tr>
      <w:tr w:rsidR="00211300" w:rsidRPr="008D34EF" w14:paraId="203A4AE2" w14:textId="77777777" w:rsidTr="00210970">
        <w:trPr>
          <w:trHeight w:val="284"/>
        </w:trPr>
        <w:tc>
          <w:tcPr>
            <w:tcW w:w="221" w:type="pct"/>
            <w:tcBorders>
              <w:bottom w:val="single" w:sz="4" w:space="0" w:color="auto"/>
            </w:tcBorders>
            <w:vAlign w:val="center"/>
          </w:tcPr>
          <w:p w14:paraId="63C0EFAB" w14:textId="77777777" w:rsidR="00211300" w:rsidRPr="008D34EF" w:rsidRDefault="00211300" w:rsidP="00653059">
            <w:pPr>
              <w:pStyle w:val="ListParagraph"/>
              <w:numPr>
                <w:ilvl w:val="0"/>
                <w:numId w:val="98"/>
              </w:numPr>
            </w:pPr>
          </w:p>
        </w:tc>
        <w:tc>
          <w:tcPr>
            <w:tcW w:w="1235" w:type="pct"/>
            <w:gridSpan w:val="2"/>
            <w:tcBorders>
              <w:bottom w:val="single" w:sz="4" w:space="0" w:color="auto"/>
            </w:tcBorders>
            <w:vAlign w:val="center"/>
          </w:tcPr>
          <w:p w14:paraId="7BB74C35" w14:textId="77777777" w:rsidR="00211300" w:rsidRPr="008D34EF" w:rsidRDefault="00211300" w:rsidP="00653059">
            <w:pPr>
              <w:rPr>
                <w:lang w:val="en-US"/>
              </w:rPr>
            </w:pPr>
            <w:r w:rsidRPr="008D34EF">
              <w:t xml:space="preserve">Υπηρεσίες </w:t>
            </w:r>
            <w:r w:rsidRPr="008D34EF">
              <w:rPr>
                <w:lang w:val="en-US"/>
              </w:rPr>
              <w:t>help-desk</w:t>
            </w:r>
          </w:p>
        </w:tc>
        <w:tc>
          <w:tcPr>
            <w:tcW w:w="302" w:type="pct"/>
            <w:tcBorders>
              <w:bottom w:val="single" w:sz="4" w:space="0" w:color="auto"/>
            </w:tcBorders>
          </w:tcPr>
          <w:p w14:paraId="41F38C55" w14:textId="77777777" w:rsidR="00211300" w:rsidRPr="008D34EF" w:rsidRDefault="00211300" w:rsidP="00653059">
            <w:r w:rsidRPr="008D34EF">
              <w:t>9</w:t>
            </w:r>
          </w:p>
        </w:tc>
        <w:tc>
          <w:tcPr>
            <w:tcW w:w="352" w:type="pct"/>
            <w:tcBorders>
              <w:bottom w:val="single" w:sz="4" w:space="0" w:color="auto"/>
            </w:tcBorders>
          </w:tcPr>
          <w:p w14:paraId="375B751E" w14:textId="77777777" w:rsidR="00211300" w:rsidRPr="008D34EF" w:rsidRDefault="00211300" w:rsidP="00653059">
            <w:r w:rsidRPr="008D34EF">
              <w:t>Π9.2</w:t>
            </w:r>
          </w:p>
        </w:tc>
        <w:tc>
          <w:tcPr>
            <w:tcW w:w="252" w:type="pct"/>
            <w:tcBorders>
              <w:bottom w:val="single" w:sz="4" w:space="0" w:color="auto"/>
            </w:tcBorders>
          </w:tcPr>
          <w:p w14:paraId="4AA8CA60" w14:textId="77777777" w:rsidR="00211300" w:rsidRPr="008D34EF" w:rsidRDefault="00211300" w:rsidP="00211300">
            <w:r w:rsidRPr="008D34EF">
              <w:t>Μήνες</w:t>
            </w:r>
          </w:p>
          <w:p w14:paraId="4868B3D8" w14:textId="77777777" w:rsidR="00211300" w:rsidRPr="008D34EF" w:rsidRDefault="00211300" w:rsidP="00211300">
            <w:r w:rsidRPr="008D34EF">
              <w:t>[Συνδρομητικές Υπηρεσίες (ανά μήνα)</w:t>
            </w:r>
          </w:p>
        </w:tc>
        <w:tc>
          <w:tcPr>
            <w:tcW w:w="401" w:type="pct"/>
            <w:tcBorders>
              <w:bottom w:val="single" w:sz="4" w:space="0" w:color="auto"/>
            </w:tcBorders>
            <w:vAlign w:val="center"/>
          </w:tcPr>
          <w:p w14:paraId="73C83FAE" w14:textId="77777777" w:rsidR="00211300" w:rsidRPr="008D34EF" w:rsidRDefault="00211300" w:rsidP="00653059">
            <w:r w:rsidRPr="008D34EF">
              <w:t>41*</w:t>
            </w:r>
          </w:p>
        </w:tc>
        <w:tc>
          <w:tcPr>
            <w:tcW w:w="352" w:type="pct"/>
            <w:tcBorders>
              <w:bottom w:val="single" w:sz="4" w:space="0" w:color="auto"/>
            </w:tcBorders>
            <w:vAlign w:val="center"/>
          </w:tcPr>
          <w:p w14:paraId="643FEAB9" w14:textId="77777777" w:rsidR="00211300" w:rsidRPr="008D34EF" w:rsidRDefault="00211300" w:rsidP="00653059"/>
        </w:tc>
        <w:tc>
          <w:tcPr>
            <w:tcW w:w="351" w:type="pct"/>
            <w:tcBorders>
              <w:bottom w:val="single" w:sz="4" w:space="0" w:color="auto"/>
            </w:tcBorders>
            <w:vAlign w:val="center"/>
          </w:tcPr>
          <w:p w14:paraId="031CA66F" w14:textId="77777777" w:rsidR="00211300" w:rsidRPr="008D34EF" w:rsidRDefault="00211300" w:rsidP="00653059"/>
        </w:tc>
        <w:tc>
          <w:tcPr>
            <w:tcW w:w="452" w:type="pct"/>
            <w:vAlign w:val="center"/>
          </w:tcPr>
          <w:p w14:paraId="7D29A106" w14:textId="77777777" w:rsidR="00211300" w:rsidRPr="008D34EF" w:rsidRDefault="00211300" w:rsidP="00653059"/>
        </w:tc>
        <w:tc>
          <w:tcPr>
            <w:tcW w:w="1082" w:type="pct"/>
            <w:vAlign w:val="center"/>
          </w:tcPr>
          <w:p w14:paraId="411365EF" w14:textId="77777777" w:rsidR="00211300" w:rsidRPr="008D34EF" w:rsidRDefault="00211300" w:rsidP="00653059"/>
        </w:tc>
      </w:tr>
      <w:tr w:rsidR="00B75443" w:rsidRPr="008D34EF" w14:paraId="5F04E677" w14:textId="77777777" w:rsidTr="00210970">
        <w:trPr>
          <w:trHeight w:val="284"/>
        </w:trPr>
        <w:tc>
          <w:tcPr>
            <w:tcW w:w="221" w:type="pct"/>
            <w:tcBorders>
              <w:bottom w:val="single" w:sz="4" w:space="0" w:color="auto"/>
            </w:tcBorders>
            <w:vAlign w:val="center"/>
          </w:tcPr>
          <w:p w14:paraId="77577765" w14:textId="77777777" w:rsidR="00B75443" w:rsidRPr="008D34EF" w:rsidRDefault="00B75443" w:rsidP="00653059">
            <w:pPr>
              <w:pStyle w:val="ListParagraph"/>
              <w:numPr>
                <w:ilvl w:val="0"/>
                <w:numId w:val="98"/>
              </w:numPr>
            </w:pPr>
          </w:p>
        </w:tc>
        <w:tc>
          <w:tcPr>
            <w:tcW w:w="1235" w:type="pct"/>
            <w:gridSpan w:val="2"/>
            <w:tcBorders>
              <w:bottom w:val="single" w:sz="4" w:space="0" w:color="auto"/>
            </w:tcBorders>
            <w:vAlign w:val="center"/>
          </w:tcPr>
          <w:p w14:paraId="718C5FD7" w14:textId="77777777" w:rsidR="00B75443" w:rsidRPr="008D34EF" w:rsidRDefault="00B5741A" w:rsidP="00653059">
            <w:r w:rsidRPr="008D34EF">
              <w:t xml:space="preserve">Κάρτες </w:t>
            </w:r>
            <w:r w:rsidRPr="008D34EF">
              <w:rPr>
                <w:lang w:val="en-US"/>
              </w:rPr>
              <w:t>SIM</w:t>
            </w:r>
            <w:r w:rsidRPr="008D34EF">
              <w:t xml:space="preserve">  (για τα 1.500 </w:t>
            </w:r>
            <w:r w:rsidRPr="008D34EF">
              <w:rPr>
                <w:lang w:val="en-US"/>
              </w:rPr>
              <w:t>UHF</w:t>
            </w:r>
            <w:r w:rsidRPr="008D34EF">
              <w:t xml:space="preserve"> </w:t>
            </w:r>
            <w:r w:rsidRPr="008D34EF">
              <w:rPr>
                <w:lang w:val="en-US"/>
              </w:rPr>
              <w:t>DMR</w:t>
            </w:r>
            <w:r w:rsidRPr="008D34EF">
              <w:t xml:space="preserve"> </w:t>
            </w:r>
            <w:r w:rsidRPr="008D34EF">
              <w:rPr>
                <w:lang w:val="en-US"/>
              </w:rPr>
              <w:t>III</w:t>
            </w:r>
            <w:r w:rsidRPr="008D34EF">
              <w:t xml:space="preserve"> &amp;</w:t>
            </w:r>
            <w:r w:rsidRPr="008D34EF">
              <w:rPr>
                <w:lang w:val="en-US"/>
              </w:rPr>
              <w:t> </w:t>
            </w:r>
            <w:r w:rsidRPr="008D34EF">
              <w:t xml:space="preserve"> 4</w:t>
            </w:r>
            <w:r w:rsidRPr="008D34EF">
              <w:rPr>
                <w:lang w:val="en-US"/>
              </w:rPr>
              <w:t>G</w:t>
            </w:r>
            <w:r w:rsidRPr="008D34EF">
              <w:t>/</w:t>
            </w:r>
            <w:r w:rsidRPr="008D34EF">
              <w:rPr>
                <w:lang w:val="en-US"/>
              </w:rPr>
              <w:t>LTE</w:t>
            </w:r>
            <w:r w:rsidRPr="008D34EF">
              <w:t xml:space="preserve"> ή νεότερο (όχι απαραίτητα </w:t>
            </w:r>
            <w:r w:rsidRPr="008D34EF">
              <w:rPr>
                <w:lang w:val="en-US"/>
              </w:rPr>
              <w:t>Android</w:t>
            </w:r>
            <w:r w:rsidRPr="008D34EF">
              <w:t xml:space="preserve">) </w:t>
            </w:r>
            <w:r w:rsidRPr="008D34EF">
              <w:rPr>
                <w:lang w:val="en-US"/>
              </w:rPr>
              <w:t>radio</w:t>
            </w:r>
            <w:r w:rsidRPr="008D34EF">
              <w:t xml:space="preserve"> </w:t>
            </w:r>
            <w:r w:rsidRPr="008D34EF">
              <w:rPr>
                <w:lang w:val="en-US"/>
              </w:rPr>
              <w:t>terminals</w:t>
            </w:r>
            <w:r w:rsidRPr="008D34EF">
              <w:t xml:space="preserve"> χειρός για τρία έτη + 5 μήνες από έναρξη δοκιμαστικής έως οριστική παραλαβή)</w:t>
            </w:r>
          </w:p>
        </w:tc>
        <w:tc>
          <w:tcPr>
            <w:tcW w:w="302" w:type="pct"/>
            <w:tcBorders>
              <w:bottom w:val="single" w:sz="4" w:space="0" w:color="auto"/>
            </w:tcBorders>
          </w:tcPr>
          <w:p w14:paraId="3145A894" w14:textId="77777777" w:rsidR="00B75443" w:rsidRPr="008D34EF" w:rsidRDefault="00B5741A" w:rsidP="00653059">
            <w:r w:rsidRPr="008D34EF">
              <w:t>4</w:t>
            </w:r>
          </w:p>
        </w:tc>
        <w:tc>
          <w:tcPr>
            <w:tcW w:w="352" w:type="pct"/>
            <w:tcBorders>
              <w:bottom w:val="single" w:sz="4" w:space="0" w:color="auto"/>
            </w:tcBorders>
          </w:tcPr>
          <w:p w14:paraId="5860F7C7" w14:textId="77777777" w:rsidR="00B75443" w:rsidRPr="008D34EF" w:rsidRDefault="00B5741A" w:rsidP="00653059">
            <w:r w:rsidRPr="008D34EF">
              <w:t>Π4.6</w:t>
            </w:r>
          </w:p>
        </w:tc>
        <w:tc>
          <w:tcPr>
            <w:tcW w:w="252" w:type="pct"/>
            <w:tcBorders>
              <w:bottom w:val="single" w:sz="4" w:space="0" w:color="auto"/>
            </w:tcBorders>
          </w:tcPr>
          <w:p w14:paraId="1B0E681C" w14:textId="77777777" w:rsidR="00B75443" w:rsidRPr="008D34EF" w:rsidRDefault="00080EB1" w:rsidP="00211300">
            <w:pPr>
              <w:rPr>
                <w:lang w:val="en-US"/>
              </w:rPr>
            </w:pPr>
            <w:r w:rsidRPr="008D34EF">
              <w:t>Μ</w:t>
            </w:r>
            <w:r w:rsidR="00B5741A" w:rsidRPr="008D34EF">
              <w:t>ήνες</w:t>
            </w:r>
            <w:r w:rsidRPr="008D34EF">
              <w:t xml:space="preserve"> για 1.500 </w:t>
            </w:r>
            <w:r w:rsidRPr="008D34EF">
              <w:rPr>
                <w:lang w:val="en-US"/>
              </w:rPr>
              <w:t>SIMs</w:t>
            </w:r>
          </w:p>
        </w:tc>
        <w:tc>
          <w:tcPr>
            <w:tcW w:w="401" w:type="pct"/>
            <w:tcBorders>
              <w:bottom w:val="single" w:sz="4" w:space="0" w:color="auto"/>
            </w:tcBorders>
            <w:vAlign w:val="center"/>
          </w:tcPr>
          <w:p w14:paraId="12BCB358" w14:textId="77777777" w:rsidR="00B75443" w:rsidRPr="008D34EF" w:rsidRDefault="00080EB1" w:rsidP="00653059">
            <w:r w:rsidRPr="008D34EF">
              <w:t>41*</w:t>
            </w:r>
          </w:p>
        </w:tc>
        <w:tc>
          <w:tcPr>
            <w:tcW w:w="352" w:type="pct"/>
            <w:tcBorders>
              <w:bottom w:val="single" w:sz="4" w:space="0" w:color="auto"/>
            </w:tcBorders>
            <w:vAlign w:val="center"/>
          </w:tcPr>
          <w:p w14:paraId="6C390125" w14:textId="77777777" w:rsidR="00B75443" w:rsidRPr="008D34EF" w:rsidRDefault="00B75443" w:rsidP="00653059"/>
        </w:tc>
        <w:tc>
          <w:tcPr>
            <w:tcW w:w="351" w:type="pct"/>
            <w:tcBorders>
              <w:bottom w:val="single" w:sz="4" w:space="0" w:color="auto"/>
            </w:tcBorders>
            <w:vAlign w:val="center"/>
          </w:tcPr>
          <w:p w14:paraId="61EDE1E6" w14:textId="77777777" w:rsidR="00B75443" w:rsidRPr="008D34EF" w:rsidRDefault="00B75443" w:rsidP="00653059"/>
        </w:tc>
        <w:tc>
          <w:tcPr>
            <w:tcW w:w="452" w:type="pct"/>
            <w:vAlign w:val="center"/>
          </w:tcPr>
          <w:p w14:paraId="7E001F53" w14:textId="77777777" w:rsidR="00B75443" w:rsidRPr="008D34EF" w:rsidRDefault="00B75443" w:rsidP="00653059"/>
        </w:tc>
        <w:tc>
          <w:tcPr>
            <w:tcW w:w="1082" w:type="pct"/>
            <w:vAlign w:val="center"/>
          </w:tcPr>
          <w:p w14:paraId="65BEAD22" w14:textId="77777777" w:rsidR="00B75443" w:rsidRPr="008D34EF" w:rsidRDefault="00B75443" w:rsidP="00653059"/>
        </w:tc>
      </w:tr>
      <w:tr w:rsidR="001F5E3C" w:rsidRPr="008D34EF" w14:paraId="7658E840" w14:textId="77777777" w:rsidTr="00210970">
        <w:tblPrEx>
          <w:shd w:val="clear" w:color="auto" w:fill="FFFFFF"/>
        </w:tblPrEx>
        <w:trPr>
          <w:trHeight w:val="284"/>
        </w:trPr>
        <w:tc>
          <w:tcPr>
            <w:tcW w:w="512" w:type="pct"/>
            <w:gridSpan w:val="2"/>
            <w:tcBorders>
              <w:right w:val="single" w:sz="4" w:space="0" w:color="auto"/>
            </w:tcBorders>
            <w:shd w:val="pct15" w:color="auto" w:fill="auto"/>
          </w:tcPr>
          <w:p w14:paraId="5A0A3966" w14:textId="77777777" w:rsidR="00EA0246" w:rsidRPr="008D34EF" w:rsidRDefault="00EA0246" w:rsidP="002E60BD">
            <w:pPr>
              <w:rPr>
                <w:b/>
              </w:rPr>
            </w:pPr>
          </w:p>
        </w:tc>
        <w:tc>
          <w:tcPr>
            <w:tcW w:w="2603" w:type="pct"/>
            <w:gridSpan w:val="6"/>
            <w:tcBorders>
              <w:right w:val="single" w:sz="4" w:space="0" w:color="auto"/>
            </w:tcBorders>
            <w:shd w:val="pct15" w:color="auto" w:fill="auto"/>
          </w:tcPr>
          <w:p w14:paraId="5548D38C" w14:textId="77777777" w:rsidR="00EA0246" w:rsidRPr="008D34EF" w:rsidRDefault="00EA0246" w:rsidP="002E60BD">
            <w:bookmarkStart w:id="338" w:name="_Toc240445880"/>
            <w:r w:rsidRPr="008D34EF">
              <w:rPr>
                <w:b/>
              </w:rPr>
              <w:t>ΣΥΝΟΛΟ</w:t>
            </w:r>
          </w:p>
        </w:tc>
        <w:tc>
          <w:tcPr>
            <w:tcW w:w="351" w:type="pct"/>
            <w:tcBorders>
              <w:top w:val="single" w:sz="4" w:space="0" w:color="auto"/>
              <w:left w:val="single" w:sz="4" w:space="0" w:color="auto"/>
              <w:bottom w:val="single" w:sz="4" w:space="0" w:color="auto"/>
            </w:tcBorders>
            <w:shd w:val="clear" w:color="auto" w:fill="FFFFFF"/>
            <w:vAlign w:val="center"/>
          </w:tcPr>
          <w:p w14:paraId="65E8855D" w14:textId="77777777" w:rsidR="00EA0246" w:rsidRPr="008D34EF" w:rsidRDefault="00EA0246" w:rsidP="002E60BD"/>
        </w:tc>
        <w:tc>
          <w:tcPr>
            <w:tcW w:w="452" w:type="pct"/>
            <w:shd w:val="clear" w:color="auto" w:fill="FFFFFF"/>
            <w:vAlign w:val="center"/>
          </w:tcPr>
          <w:p w14:paraId="24512305" w14:textId="77777777" w:rsidR="00EA0246" w:rsidRPr="008D34EF" w:rsidRDefault="00EA0246" w:rsidP="002E60BD"/>
        </w:tc>
        <w:tc>
          <w:tcPr>
            <w:tcW w:w="1082" w:type="pct"/>
            <w:shd w:val="clear" w:color="auto" w:fill="FFFFFF"/>
            <w:vAlign w:val="center"/>
          </w:tcPr>
          <w:p w14:paraId="57B92F50" w14:textId="77777777" w:rsidR="00EA0246" w:rsidRPr="008D34EF" w:rsidRDefault="00EA0246" w:rsidP="002E60BD"/>
        </w:tc>
      </w:tr>
    </w:tbl>
    <w:p w14:paraId="4BD2D76F" w14:textId="77777777" w:rsidR="002E60BD" w:rsidRPr="008D34EF" w:rsidRDefault="001F5E3C" w:rsidP="002E60BD">
      <w:bookmarkStart w:id="339" w:name="_Toc46178225"/>
      <w:bookmarkStart w:id="340" w:name="_Toc46178713"/>
      <w:bookmarkStart w:id="341" w:name="_Toc46179200"/>
      <w:bookmarkEnd w:id="338"/>
      <w:bookmarkEnd w:id="339"/>
      <w:bookmarkEnd w:id="340"/>
      <w:bookmarkEnd w:id="341"/>
      <w:r w:rsidRPr="008D34EF">
        <w:t xml:space="preserve">* </w:t>
      </w:r>
      <w:bookmarkStart w:id="342" w:name="_Toc63254467"/>
      <w:bookmarkStart w:id="343" w:name="_Ref104352824"/>
      <w:bookmarkStart w:id="344" w:name="_Ref104352827"/>
      <w:bookmarkStart w:id="345" w:name="_Ref104352962"/>
      <w:bookmarkStart w:id="346" w:name="_Toc240445882"/>
      <w:bookmarkStart w:id="347" w:name="_Toc366852703"/>
      <w:bookmarkStart w:id="348" w:name="_Toc10632754"/>
      <w:bookmarkStart w:id="349" w:name="_Toc42167521"/>
      <w:r w:rsidRPr="008D34EF">
        <w:t>Οι 41 μήνες περιλαμβάνουν την περίοδο εγγύησης (36 μήνες) + την περίοδο δοκιμαστικής μέχρι τη λήξη του έργου: Μ26-Μ30 (5 μήνες)</w:t>
      </w:r>
      <w:r w:rsidR="00B16619" w:rsidRPr="008D34EF">
        <w:t xml:space="preserve">, περίοδο κατά την οποία όλοι οι ΣΒ </w:t>
      </w:r>
      <w:r w:rsidR="00DF016A" w:rsidRPr="008D34EF">
        <w:t>λειτουργούν επιχειρησιακά</w:t>
      </w:r>
    </w:p>
    <w:p w14:paraId="729FA4A6" w14:textId="77777777" w:rsidR="002E60BD" w:rsidRPr="008D34EF" w:rsidRDefault="00DE6A25" w:rsidP="00DE6A25">
      <w:pPr>
        <w:pStyle w:val="Heading2"/>
        <w:ind w:left="360"/>
      </w:pPr>
      <w:bookmarkStart w:id="350" w:name="_Ref52978018"/>
      <w:bookmarkStart w:id="351" w:name="_Toc53671374"/>
      <w:bookmarkStart w:id="352" w:name="_Toc97194384"/>
      <w:bookmarkStart w:id="353" w:name="_Toc97194488"/>
      <w:bookmarkStart w:id="354" w:name="_Toc151373796"/>
      <w:bookmarkStart w:id="355" w:name="_Toc214615539"/>
      <w:r w:rsidRPr="008D34EF">
        <w:t xml:space="preserve">6. </w:t>
      </w:r>
      <w:r w:rsidR="002E60BD" w:rsidRPr="008D34EF">
        <w:t>Συγκεντρωτικός Πίνακας Οικονομικής Προσφοράς</w:t>
      </w:r>
      <w:bookmarkEnd w:id="342"/>
      <w:r w:rsidR="002E60BD" w:rsidRPr="008D34EF">
        <w:t xml:space="preserve"> Έργου</w:t>
      </w:r>
      <w:bookmarkEnd w:id="343"/>
      <w:bookmarkEnd w:id="344"/>
      <w:bookmarkEnd w:id="345"/>
      <w:bookmarkEnd w:id="346"/>
      <w:bookmarkEnd w:id="347"/>
      <w:bookmarkEnd w:id="348"/>
      <w:bookmarkEnd w:id="349"/>
      <w:bookmarkEnd w:id="350"/>
      <w:bookmarkEnd w:id="351"/>
      <w:bookmarkEnd w:id="352"/>
      <w:bookmarkEnd w:id="353"/>
      <w:bookmarkEnd w:id="354"/>
      <w:bookmarkEnd w:id="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2"/>
        <w:gridCol w:w="6081"/>
        <w:gridCol w:w="2365"/>
        <w:gridCol w:w="2367"/>
        <w:gridCol w:w="2367"/>
      </w:tblGrid>
      <w:tr w:rsidR="002E60BD" w:rsidRPr="008D34EF" w14:paraId="2F6F9CAA" w14:textId="77777777" w:rsidTr="00B017AD">
        <w:trPr>
          <w:cantSplit/>
          <w:trHeight w:val="386"/>
        </w:trPr>
        <w:tc>
          <w:tcPr>
            <w:tcW w:w="290" w:type="pct"/>
            <w:vMerge w:val="restart"/>
            <w:shd w:val="pct15" w:color="auto" w:fill="FFFFFF"/>
            <w:vAlign w:val="center"/>
          </w:tcPr>
          <w:p w14:paraId="717C60A6" w14:textId="77777777" w:rsidR="002E60BD" w:rsidRPr="008D34EF" w:rsidRDefault="002E60BD" w:rsidP="002E60BD">
            <w:r w:rsidRPr="008D34EF">
              <w:t>Α/Α</w:t>
            </w:r>
          </w:p>
        </w:tc>
        <w:tc>
          <w:tcPr>
            <w:tcW w:w="2173" w:type="pct"/>
            <w:vMerge w:val="restart"/>
            <w:shd w:val="pct15" w:color="auto" w:fill="FFFFFF"/>
            <w:vAlign w:val="center"/>
          </w:tcPr>
          <w:p w14:paraId="4B94B352" w14:textId="77777777" w:rsidR="002E60BD" w:rsidRPr="008D34EF" w:rsidRDefault="002E60BD" w:rsidP="002E60BD">
            <w:r w:rsidRPr="008D34EF">
              <w:t>ΠΕΡΙΓΡΑΦΗ</w:t>
            </w:r>
          </w:p>
        </w:tc>
        <w:tc>
          <w:tcPr>
            <w:tcW w:w="845" w:type="pct"/>
            <w:vMerge w:val="restart"/>
            <w:shd w:val="pct15" w:color="auto" w:fill="FFFFFF"/>
            <w:vAlign w:val="center"/>
          </w:tcPr>
          <w:p w14:paraId="22B023BD" w14:textId="77777777" w:rsidR="002E60BD" w:rsidRPr="008D34EF" w:rsidRDefault="002E60BD" w:rsidP="002E60BD">
            <w:r w:rsidRPr="008D34EF">
              <w:t>ΣΥΝΟΛΙΚΗ ΑΞΙΑ ΕΡΓΟΥ</w:t>
            </w:r>
          </w:p>
          <w:p w14:paraId="5A57C00F" w14:textId="77777777" w:rsidR="002E60BD" w:rsidRPr="008D34EF" w:rsidRDefault="002E60BD" w:rsidP="002E60BD">
            <w:r w:rsidRPr="008D34EF">
              <w:t>ΧΩΡΙΣ ΦΠΑ [€]</w:t>
            </w:r>
          </w:p>
        </w:tc>
        <w:tc>
          <w:tcPr>
            <w:tcW w:w="846" w:type="pct"/>
            <w:vMerge w:val="restart"/>
            <w:shd w:val="pct15" w:color="auto" w:fill="FFFFFF"/>
            <w:vAlign w:val="center"/>
          </w:tcPr>
          <w:p w14:paraId="736FD457" w14:textId="77777777" w:rsidR="002E60BD" w:rsidRPr="008D34EF" w:rsidRDefault="002E60BD" w:rsidP="002E60BD">
            <w:r w:rsidRPr="008D34EF">
              <w:t>ΦΠΑ [€]</w:t>
            </w:r>
          </w:p>
        </w:tc>
        <w:tc>
          <w:tcPr>
            <w:tcW w:w="846" w:type="pct"/>
            <w:vMerge w:val="restart"/>
            <w:shd w:val="pct15" w:color="auto" w:fill="FFFFFF"/>
            <w:vAlign w:val="center"/>
          </w:tcPr>
          <w:p w14:paraId="24320618" w14:textId="77777777" w:rsidR="002E60BD" w:rsidRPr="008D34EF" w:rsidRDefault="002E60BD" w:rsidP="002E60BD">
            <w:r w:rsidRPr="008D34EF">
              <w:t>ΣΥΝΟΛΙΚΗ ΑΞΙΑ ΕΡΓΟΥ</w:t>
            </w:r>
          </w:p>
          <w:p w14:paraId="2E207D31" w14:textId="77777777" w:rsidR="002E60BD" w:rsidRPr="008D34EF" w:rsidRDefault="002E60BD" w:rsidP="002E60BD">
            <w:r w:rsidRPr="008D34EF">
              <w:t>ΜΕ ΦΠΑ [€]</w:t>
            </w:r>
          </w:p>
        </w:tc>
      </w:tr>
      <w:tr w:rsidR="002E60BD" w:rsidRPr="008D34EF" w14:paraId="7DC8663F" w14:textId="77777777" w:rsidTr="00B017AD">
        <w:trPr>
          <w:cantSplit/>
          <w:trHeight w:val="386"/>
        </w:trPr>
        <w:tc>
          <w:tcPr>
            <w:tcW w:w="290" w:type="pct"/>
            <w:vMerge/>
            <w:shd w:val="pct15" w:color="auto" w:fill="FFFFFF"/>
            <w:vAlign w:val="center"/>
          </w:tcPr>
          <w:p w14:paraId="67D9F3C2" w14:textId="77777777" w:rsidR="002E60BD" w:rsidRPr="008D34EF" w:rsidRDefault="002E60BD" w:rsidP="002E60BD"/>
        </w:tc>
        <w:tc>
          <w:tcPr>
            <w:tcW w:w="2173" w:type="pct"/>
            <w:vMerge/>
            <w:shd w:val="pct15" w:color="auto" w:fill="FFFFFF"/>
            <w:vAlign w:val="center"/>
          </w:tcPr>
          <w:p w14:paraId="2F6936B0" w14:textId="77777777" w:rsidR="002E60BD" w:rsidRPr="008D34EF" w:rsidRDefault="002E60BD" w:rsidP="002E60BD"/>
        </w:tc>
        <w:tc>
          <w:tcPr>
            <w:tcW w:w="845" w:type="pct"/>
            <w:vMerge/>
            <w:shd w:val="pct15" w:color="auto" w:fill="FFFFFF"/>
            <w:vAlign w:val="center"/>
          </w:tcPr>
          <w:p w14:paraId="7263D646" w14:textId="77777777" w:rsidR="002E60BD" w:rsidRPr="008D34EF" w:rsidRDefault="002E60BD" w:rsidP="002E60BD"/>
        </w:tc>
        <w:tc>
          <w:tcPr>
            <w:tcW w:w="846" w:type="pct"/>
            <w:vMerge/>
            <w:shd w:val="pct15" w:color="auto" w:fill="FFFFFF"/>
            <w:vAlign w:val="center"/>
          </w:tcPr>
          <w:p w14:paraId="7B20418C" w14:textId="77777777" w:rsidR="002E60BD" w:rsidRPr="008D34EF" w:rsidRDefault="002E60BD" w:rsidP="002E60BD"/>
        </w:tc>
        <w:tc>
          <w:tcPr>
            <w:tcW w:w="846" w:type="pct"/>
            <w:vMerge/>
            <w:shd w:val="pct15" w:color="auto" w:fill="FFFFFF"/>
            <w:vAlign w:val="center"/>
          </w:tcPr>
          <w:p w14:paraId="1F7F9D75" w14:textId="77777777" w:rsidR="002E60BD" w:rsidRPr="008D34EF" w:rsidRDefault="002E60BD" w:rsidP="002E60BD"/>
        </w:tc>
      </w:tr>
      <w:tr w:rsidR="002E60BD" w:rsidRPr="008D34EF" w14:paraId="0C13A814" w14:textId="77777777" w:rsidTr="00B017AD">
        <w:trPr>
          <w:trHeight w:val="284"/>
        </w:trPr>
        <w:tc>
          <w:tcPr>
            <w:tcW w:w="290" w:type="pct"/>
            <w:vAlign w:val="center"/>
          </w:tcPr>
          <w:p w14:paraId="0C076970" w14:textId="77777777" w:rsidR="002E60BD" w:rsidRPr="008D34EF" w:rsidRDefault="002E60BD" w:rsidP="002E60BD">
            <w:r w:rsidRPr="008D34EF">
              <w:t>1</w:t>
            </w:r>
          </w:p>
        </w:tc>
        <w:tc>
          <w:tcPr>
            <w:tcW w:w="2173" w:type="pct"/>
            <w:vAlign w:val="center"/>
          </w:tcPr>
          <w:p w14:paraId="1364AC8E" w14:textId="22D31C4C" w:rsidR="002E60BD" w:rsidRPr="008D34EF" w:rsidRDefault="002E60BD" w:rsidP="002E60BD">
            <w:r w:rsidRPr="008D34EF">
              <w:t xml:space="preserve">Εξοπλισμός (Πίνακας </w:t>
            </w:r>
            <w:r w:rsidR="00F24489" w:rsidRPr="008D34EF">
              <w:fldChar w:fldCharType="begin"/>
            </w:r>
            <w:r w:rsidRPr="008D34EF">
              <w:instrText xml:space="preserve"> REF _Ref508304024 \r \h  \* MERGEFORMAT </w:instrText>
            </w:r>
            <w:r w:rsidR="00F24489" w:rsidRPr="008D34EF">
              <w:fldChar w:fldCharType="separate"/>
            </w:r>
            <w:r w:rsidR="00A72F6A">
              <w:t>0</w:t>
            </w:r>
            <w:r w:rsidR="00F24489" w:rsidRPr="008D34EF">
              <w:fldChar w:fldCharType="end"/>
            </w:r>
            <w:r w:rsidRPr="008D34EF">
              <w:t>)</w:t>
            </w:r>
          </w:p>
        </w:tc>
        <w:tc>
          <w:tcPr>
            <w:tcW w:w="845" w:type="pct"/>
            <w:vAlign w:val="center"/>
          </w:tcPr>
          <w:p w14:paraId="183C8646" w14:textId="77777777" w:rsidR="002E60BD" w:rsidRPr="008D34EF" w:rsidRDefault="002E60BD" w:rsidP="002E60BD"/>
        </w:tc>
        <w:tc>
          <w:tcPr>
            <w:tcW w:w="846" w:type="pct"/>
            <w:vAlign w:val="center"/>
          </w:tcPr>
          <w:p w14:paraId="64F7F83B" w14:textId="77777777" w:rsidR="002E60BD" w:rsidRPr="008D34EF" w:rsidRDefault="002E60BD" w:rsidP="002E60BD"/>
        </w:tc>
        <w:tc>
          <w:tcPr>
            <w:tcW w:w="846" w:type="pct"/>
            <w:vAlign w:val="center"/>
          </w:tcPr>
          <w:p w14:paraId="17FAD03E" w14:textId="77777777" w:rsidR="002E60BD" w:rsidRPr="008D34EF" w:rsidRDefault="002E60BD" w:rsidP="002E60BD"/>
        </w:tc>
      </w:tr>
      <w:tr w:rsidR="002E60BD" w:rsidRPr="008D34EF" w14:paraId="53511BFF" w14:textId="77777777" w:rsidTr="00B017AD">
        <w:trPr>
          <w:trHeight w:val="284"/>
        </w:trPr>
        <w:tc>
          <w:tcPr>
            <w:tcW w:w="290" w:type="pct"/>
            <w:vAlign w:val="center"/>
          </w:tcPr>
          <w:p w14:paraId="6923BAAA" w14:textId="77777777" w:rsidR="002E60BD" w:rsidRPr="008D34EF" w:rsidRDefault="002E60BD" w:rsidP="002E60BD">
            <w:r w:rsidRPr="008D34EF">
              <w:t>2</w:t>
            </w:r>
          </w:p>
        </w:tc>
        <w:tc>
          <w:tcPr>
            <w:tcW w:w="2173" w:type="pct"/>
            <w:vAlign w:val="center"/>
          </w:tcPr>
          <w:p w14:paraId="1ABCFCD4" w14:textId="225EBE59" w:rsidR="002E60BD" w:rsidRPr="008D34EF" w:rsidRDefault="002E60BD" w:rsidP="002E60BD">
            <w:r w:rsidRPr="008D34EF">
              <w:t xml:space="preserve">Έτοιμο Λογισμικό (Πίνακας </w:t>
            </w:r>
            <w:r w:rsidR="00F24489" w:rsidRPr="008D34EF">
              <w:fldChar w:fldCharType="begin"/>
            </w:r>
            <w:r w:rsidRPr="008D34EF">
              <w:instrText xml:space="preserve"> REF _Ref508304036 \r \h  \* MERGEFORMAT </w:instrText>
            </w:r>
            <w:r w:rsidR="00F24489" w:rsidRPr="008D34EF">
              <w:fldChar w:fldCharType="separate"/>
            </w:r>
            <w:r w:rsidR="00A72F6A">
              <w:t>2</w:t>
            </w:r>
            <w:r w:rsidR="00F24489" w:rsidRPr="008D34EF">
              <w:fldChar w:fldCharType="end"/>
            </w:r>
            <w:r w:rsidRPr="008D34EF">
              <w:t>)</w:t>
            </w:r>
          </w:p>
        </w:tc>
        <w:tc>
          <w:tcPr>
            <w:tcW w:w="845" w:type="pct"/>
            <w:vAlign w:val="center"/>
          </w:tcPr>
          <w:p w14:paraId="5F3C0829" w14:textId="77777777" w:rsidR="002E60BD" w:rsidRPr="008D34EF" w:rsidRDefault="002E60BD" w:rsidP="002E60BD"/>
        </w:tc>
        <w:tc>
          <w:tcPr>
            <w:tcW w:w="846" w:type="pct"/>
            <w:vAlign w:val="center"/>
          </w:tcPr>
          <w:p w14:paraId="1D12011C" w14:textId="77777777" w:rsidR="002E60BD" w:rsidRPr="008D34EF" w:rsidRDefault="002E60BD" w:rsidP="002E60BD"/>
        </w:tc>
        <w:tc>
          <w:tcPr>
            <w:tcW w:w="846" w:type="pct"/>
            <w:vAlign w:val="center"/>
          </w:tcPr>
          <w:p w14:paraId="56C15E72" w14:textId="77777777" w:rsidR="002E60BD" w:rsidRPr="008D34EF" w:rsidRDefault="002E60BD" w:rsidP="002E60BD"/>
        </w:tc>
      </w:tr>
      <w:tr w:rsidR="002E60BD" w:rsidRPr="008D34EF" w14:paraId="4F8595DB" w14:textId="77777777" w:rsidTr="00B017AD">
        <w:trPr>
          <w:trHeight w:val="284"/>
        </w:trPr>
        <w:tc>
          <w:tcPr>
            <w:tcW w:w="290" w:type="pct"/>
            <w:vAlign w:val="center"/>
          </w:tcPr>
          <w:p w14:paraId="69ABE4A5" w14:textId="77777777" w:rsidR="002E60BD" w:rsidRPr="008D34EF" w:rsidRDefault="002E60BD" w:rsidP="002E60BD">
            <w:r w:rsidRPr="008D34EF">
              <w:t>3</w:t>
            </w:r>
          </w:p>
        </w:tc>
        <w:tc>
          <w:tcPr>
            <w:tcW w:w="2173" w:type="pct"/>
            <w:vAlign w:val="center"/>
          </w:tcPr>
          <w:p w14:paraId="026F7413" w14:textId="06A25032" w:rsidR="002E60BD" w:rsidRPr="008D34EF" w:rsidRDefault="002E60BD" w:rsidP="002E60BD">
            <w:r w:rsidRPr="008D34EF">
              <w:t xml:space="preserve">Εφαρμογές (Πίνακας </w:t>
            </w:r>
            <w:r w:rsidR="00F24489" w:rsidRPr="008D34EF">
              <w:fldChar w:fldCharType="begin"/>
            </w:r>
            <w:r w:rsidRPr="008D34EF">
              <w:instrText xml:space="preserve"> REF _Ref508304048 \r \h  \* MERGEFORMAT </w:instrText>
            </w:r>
            <w:r w:rsidR="00F24489" w:rsidRPr="008D34EF">
              <w:fldChar w:fldCharType="separate"/>
            </w:r>
            <w:r w:rsidR="00A72F6A">
              <w:t>0</w:t>
            </w:r>
            <w:r w:rsidR="00F24489" w:rsidRPr="008D34EF">
              <w:fldChar w:fldCharType="end"/>
            </w:r>
            <w:r w:rsidRPr="008D34EF">
              <w:t>)</w:t>
            </w:r>
          </w:p>
        </w:tc>
        <w:tc>
          <w:tcPr>
            <w:tcW w:w="845" w:type="pct"/>
            <w:vAlign w:val="center"/>
          </w:tcPr>
          <w:p w14:paraId="08C4A01F" w14:textId="77777777" w:rsidR="002E60BD" w:rsidRPr="008D34EF" w:rsidRDefault="002E60BD" w:rsidP="002E60BD"/>
        </w:tc>
        <w:tc>
          <w:tcPr>
            <w:tcW w:w="846" w:type="pct"/>
            <w:vAlign w:val="center"/>
          </w:tcPr>
          <w:p w14:paraId="7A3F86F9" w14:textId="77777777" w:rsidR="002E60BD" w:rsidRPr="008D34EF" w:rsidRDefault="002E60BD" w:rsidP="002E60BD"/>
        </w:tc>
        <w:tc>
          <w:tcPr>
            <w:tcW w:w="846" w:type="pct"/>
            <w:vAlign w:val="center"/>
          </w:tcPr>
          <w:p w14:paraId="7229FAC0" w14:textId="77777777" w:rsidR="002E60BD" w:rsidRPr="008D34EF" w:rsidRDefault="002E60BD" w:rsidP="002E60BD"/>
        </w:tc>
      </w:tr>
      <w:tr w:rsidR="002E60BD" w:rsidRPr="008D34EF" w14:paraId="1D80DEA0" w14:textId="77777777" w:rsidTr="00B017AD">
        <w:trPr>
          <w:trHeight w:val="284"/>
        </w:trPr>
        <w:tc>
          <w:tcPr>
            <w:tcW w:w="290" w:type="pct"/>
            <w:vAlign w:val="center"/>
          </w:tcPr>
          <w:p w14:paraId="52D2C102" w14:textId="77777777" w:rsidR="002E60BD" w:rsidRPr="008D34EF" w:rsidRDefault="002E60BD" w:rsidP="002E60BD">
            <w:r w:rsidRPr="008D34EF">
              <w:t>4</w:t>
            </w:r>
          </w:p>
        </w:tc>
        <w:tc>
          <w:tcPr>
            <w:tcW w:w="2173" w:type="pct"/>
            <w:vAlign w:val="center"/>
          </w:tcPr>
          <w:p w14:paraId="7A434A61" w14:textId="2BB4FD14" w:rsidR="002E60BD" w:rsidRPr="008D34EF" w:rsidRDefault="002E60BD" w:rsidP="002E60BD">
            <w:r w:rsidRPr="008D34EF">
              <w:t xml:space="preserve">Υπηρεσίες (Πίνακας </w:t>
            </w:r>
            <w:r w:rsidR="00F24489" w:rsidRPr="008D34EF">
              <w:fldChar w:fldCharType="begin"/>
            </w:r>
            <w:r w:rsidRPr="008D34EF">
              <w:instrText xml:space="preserve"> REF _Ref508304059 \r \h  \* MERGEFORMAT </w:instrText>
            </w:r>
            <w:r w:rsidR="00F24489" w:rsidRPr="008D34EF">
              <w:fldChar w:fldCharType="separate"/>
            </w:r>
            <w:r w:rsidR="00A72F6A">
              <w:t>0</w:t>
            </w:r>
            <w:r w:rsidR="00F24489" w:rsidRPr="008D34EF">
              <w:fldChar w:fldCharType="end"/>
            </w:r>
            <w:r w:rsidRPr="008D34EF">
              <w:t>)</w:t>
            </w:r>
          </w:p>
        </w:tc>
        <w:tc>
          <w:tcPr>
            <w:tcW w:w="845" w:type="pct"/>
            <w:vAlign w:val="center"/>
          </w:tcPr>
          <w:p w14:paraId="02897795" w14:textId="77777777" w:rsidR="002E60BD" w:rsidRPr="008D34EF" w:rsidRDefault="002E60BD" w:rsidP="002E60BD"/>
        </w:tc>
        <w:tc>
          <w:tcPr>
            <w:tcW w:w="846" w:type="pct"/>
            <w:vAlign w:val="center"/>
          </w:tcPr>
          <w:p w14:paraId="6EBD4AD8" w14:textId="77777777" w:rsidR="002E60BD" w:rsidRPr="008D34EF" w:rsidRDefault="002E60BD" w:rsidP="002E60BD"/>
        </w:tc>
        <w:tc>
          <w:tcPr>
            <w:tcW w:w="846" w:type="pct"/>
            <w:vAlign w:val="center"/>
          </w:tcPr>
          <w:p w14:paraId="6EED37C1" w14:textId="77777777" w:rsidR="002E60BD" w:rsidRPr="008D34EF" w:rsidRDefault="002E60BD" w:rsidP="002E60BD"/>
        </w:tc>
      </w:tr>
      <w:tr w:rsidR="002E60BD" w:rsidRPr="008D34EF" w14:paraId="0C08578F" w14:textId="77777777" w:rsidTr="00B017AD">
        <w:trPr>
          <w:trHeight w:val="284"/>
        </w:trPr>
        <w:tc>
          <w:tcPr>
            <w:tcW w:w="290" w:type="pct"/>
            <w:vAlign w:val="center"/>
          </w:tcPr>
          <w:p w14:paraId="73E96F2C" w14:textId="77777777" w:rsidR="002E60BD" w:rsidRPr="008D34EF" w:rsidRDefault="002E60BD" w:rsidP="002E60BD">
            <w:r w:rsidRPr="008D34EF">
              <w:t>5</w:t>
            </w:r>
          </w:p>
        </w:tc>
        <w:tc>
          <w:tcPr>
            <w:tcW w:w="2173" w:type="pct"/>
            <w:vAlign w:val="center"/>
          </w:tcPr>
          <w:p w14:paraId="5D5ADD06" w14:textId="77777777" w:rsidR="002E60BD" w:rsidRPr="008D34EF" w:rsidRDefault="002E60BD" w:rsidP="002E60BD">
            <w:r w:rsidRPr="008D34EF">
              <w:t>Άλλες δαπάνες (Πίνακας 5)</w:t>
            </w:r>
          </w:p>
        </w:tc>
        <w:tc>
          <w:tcPr>
            <w:tcW w:w="845" w:type="pct"/>
            <w:vAlign w:val="center"/>
          </w:tcPr>
          <w:p w14:paraId="01DE1AB5" w14:textId="77777777" w:rsidR="002E60BD" w:rsidRPr="008D34EF" w:rsidRDefault="002E60BD" w:rsidP="002E60BD"/>
        </w:tc>
        <w:tc>
          <w:tcPr>
            <w:tcW w:w="846" w:type="pct"/>
            <w:vAlign w:val="center"/>
          </w:tcPr>
          <w:p w14:paraId="40B337F8" w14:textId="77777777" w:rsidR="002E60BD" w:rsidRPr="008D34EF" w:rsidRDefault="002E60BD" w:rsidP="002E60BD"/>
        </w:tc>
        <w:tc>
          <w:tcPr>
            <w:tcW w:w="846" w:type="pct"/>
            <w:vAlign w:val="center"/>
          </w:tcPr>
          <w:p w14:paraId="3676F100" w14:textId="77777777" w:rsidR="002E60BD" w:rsidRPr="008D34EF" w:rsidRDefault="002E60BD" w:rsidP="002E60BD"/>
        </w:tc>
      </w:tr>
      <w:tr w:rsidR="002E60BD" w:rsidRPr="008D34EF" w14:paraId="595DA3E2" w14:textId="77777777" w:rsidTr="00B017AD">
        <w:trPr>
          <w:trHeight w:val="284"/>
        </w:trPr>
        <w:tc>
          <w:tcPr>
            <w:tcW w:w="290" w:type="pct"/>
            <w:shd w:val="clear" w:color="auto" w:fill="A0A0A0"/>
            <w:vAlign w:val="center"/>
          </w:tcPr>
          <w:p w14:paraId="3713B229" w14:textId="77777777" w:rsidR="002E60BD" w:rsidRPr="008D34EF" w:rsidRDefault="002E60BD" w:rsidP="002E60BD"/>
        </w:tc>
        <w:tc>
          <w:tcPr>
            <w:tcW w:w="2173" w:type="pct"/>
            <w:shd w:val="clear" w:color="auto" w:fill="A0A0A0"/>
            <w:vAlign w:val="center"/>
          </w:tcPr>
          <w:p w14:paraId="09A6A4FE" w14:textId="77777777" w:rsidR="002E60BD" w:rsidRPr="008D34EF" w:rsidRDefault="002E60BD" w:rsidP="002E60BD">
            <w:pPr>
              <w:rPr>
                <w:b/>
              </w:rPr>
            </w:pPr>
            <w:r w:rsidRPr="008D34EF">
              <w:rPr>
                <w:b/>
              </w:rPr>
              <w:t>ΓΕΝΙΚΟ ΣΥΝΟΛΟ</w:t>
            </w:r>
          </w:p>
        </w:tc>
        <w:tc>
          <w:tcPr>
            <w:tcW w:w="845" w:type="pct"/>
            <w:shd w:val="clear" w:color="auto" w:fill="A0A0A0"/>
            <w:vAlign w:val="center"/>
          </w:tcPr>
          <w:p w14:paraId="59144C6F" w14:textId="77777777" w:rsidR="002E60BD" w:rsidRPr="008D34EF" w:rsidRDefault="002E60BD" w:rsidP="002E60BD"/>
        </w:tc>
        <w:tc>
          <w:tcPr>
            <w:tcW w:w="846" w:type="pct"/>
            <w:shd w:val="clear" w:color="auto" w:fill="A0A0A0"/>
            <w:vAlign w:val="center"/>
          </w:tcPr>
          <w:p w14:paraId="7AC525F2" w14:textId="77777777" w:rsidR="002E60BD" w:rsidRPr="008D34EF" w:rsidRDefault="002E60BD" w:rsidP="002E60BD"/>
        </w:tc>
        <w:tc>
          <w:tcPr>
            <w:tcW w:w="846" w:type="pct"/>
            <w:shd w:val="clear" w:color="auto" w:fill="A0A0A0"/>
            <w:vAlign w:val="center"/>
          </w:tcPr>
          <w:p w14:paraId="784DBD21" w14:textId="77777777" w:rsidR="002E60BD" w:rsidRPr="008D34EF" w:rsidRDefault="002E60BD" w:rsidP="002E60BD"/>
        </w:tc>
      </w:tr>
    </w:tbl>
    <w:p w14:paraId="7864E98B" w14:textId="77777777" w:rsidR="002E60BD" w:rsidRPr="008D34EF" w:rsidRDefault="002E60BD" w:rsidP="002E60BD">
      <w:pPr>
        <w:rPr>
          <w:b/>
          <w:lang w:val="en-GB"/>
        </w:rPr>
      </w:pPr>
      <w:bookmarkStart w:id="356" w:name="_Ref104352863"/>
      <w:bookmarkStart w:id="357" w:name="_Ref104352865"/>
      <w:bookmarkStart w:id="358" w:name="_Ref104352990"/>
      <w:bookmarkStart w:id="359" w:name="_Toc240445883"/>
      <w:bookmarkStart w:id="360" w:name="_Toc366852704"/>
      <w:bookmarkStart w:id="361" w:name="_Toc10632755"/>
      <w:bookmarkStart w:id="362" w:name="_Toc42167522"/>
    </w:p>
    <w:p w14:paraId="52606E89" w14:textId="77777777" w:rsidR="002E60BD" w:rsidRPr="008D34EF" w:rsidRDefault="00DE6A25" w:rsidP="00DE6A25">
      <w:pPr>
        <w:pStyle w:val="Heading2"/>
        <w:ind w:left="360"/>
      </w:pPr>
      <w:bookmarkStart w:id="363" w:name="_Ref46148857"/>
      <w:bookmarkStart w:id="364" w:name="_Toc53671375"/>
      <w:bookmarkStart w:id="365" w:name="_Toc97194385"/>
      <w:bookmarkStart w:id="366" w:name="_Toc97194489"/>
      <w:bookmarkStart w:id="367" w:name="_Toc151373797"/>
      <w:bookmarkStart w:id="368" w:name="_Toc214615540"/>
      <w:r w:rsidRPr="008D34EF">
        <w:t xml:space="preserve">7. </w:t>
      </w:r>
      <w:r w:rsidR="002E60BD" w:rsidRPr="008D34EF">
        <w:t>Συγκεντρωτικός Πίνακας Οικονομικής Προσφοράς Συντήρησης</w:t>
      </w:r>
      <w:bookmarkEnd w:id="356"/>
      <w:bookmarkEnd w:id="357"/>
      <w:bookmarkEnd w:id="358"/>
      <w:bookmarkEnd w:id="359"/>
      <w:bookmarkEnd w:id="360"/>
      <w:bookmarkEnd w:id="361"/>
      <w:bookmarkEnd w:id="362"/>
      <w:bookmarkEnd w:id="363"/>
      <w:bookmarkEnd w:id="364"/>
      <w:bookmarkEnd w:id="365"/>
      <w:bookmarkEnd w:id="366"/>
      <w:bookmarkEnd w:id="367"/>
      <w:bookmarkEnd w:id="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9"/>
        <w:gridCol w:w="1886"/>
        <w:gridCol w:w="1771"/>
        <w:gridCol w:w="2300"/>
        <w:gridCol w:w="1839"/>
        <w:gridCol w:w="895"/>
        <w:gridCol w:w="1839"/>
        <w:gridCol w:w="2113"/>
      </w:tblGrid>
      <w:tr w:rsidR="002E60BD" w:rsidRPr="008D34EF" w14:paraId="14DCBBBB" w14:textId="77777777" w:rsidTr="00B017AD">
        <w:trPr>
          <w:cantSplit/>
          <w:tblHeader/>
          <w:jc w:val="center"/>
        </w:trPr>
        <w:tc>
          <w:tcPr>
            <w:tcW w:w="482" w:type="pct"/>
            <w:shd w:val="clear" w:color="auto" w:fill="E6E6E6"/>
            <w:vAlign w:val="center"/>
          </w:tcPr>
          <w:p w14:paraId="587D4D1E" w14:textId="77777777" w:rsidR="002E60BD" w:rsidRPr="008D34EF" w:rsidRDefault="002E60BD" w:rsidP="002E60BD">
            <w:r w:rsidRPr="008D34EF">
              <w:t>ΕΤΟΣ*</w:t>
            </w:r>
          </w:p>
        </w:tc>
        <w:tc>
          <w:tcPr>
            <w:tcW w:w="674" w:type="pct"/>
            <w:shd w:val="clear" w:color="auto" w:fill="E6E6E6"/>
            <w:vAlign w:val="center"/>
          </w:tcPr>
          <w:p w14:paraId="5A045F73" w14:textId="77777777" w:rsidR="002E60BD" w:rsidRPr="008D34EF" w:rsidRDefault="002E60BD" w:rsidP="002E60BD">
            <w:r w:rsidRPr="008D34EF">
              <w:t>ΕΤΗΣΙΑ ΣΥΝΤΗΡΗΣΗ ΕΞΟΠΛΙΣΜΟΥ</w:t>
            </w:r>
          </w:p>
          <w:p w14:paraId="74CE99AA" w14:textId="77777777" w:rsidR="002E60BD" w:rsidRPr="008D34EF" w:rsidRDefault="002E60BD" w:rsidP="002E60BD">
            <w:r w:rsidRPr="008D34EF">
              <w:t>(ΧΩΡΙΣ ΦΠΑ) [€]</w:t>
            </w:r>
          </w:p>
        </w:tc>
        <w:tc>
          <w:tcPr>
            <w:tcW w:w="633" w:type="pct"/>
            <w:shd w:val="clear" w:color="auto" w:fill="E6E6E6"/>
            <w:vAlign w:val="center"/>
          </w:tcPr>
          <w:p w14:paraId="34E9F543" w14:textId="77777777" w:rsidR="002E60BD" w:rsidRPr="008D34EF" w:rsidRDefault="002E60BD" w:rsidP="002E60BD">
            <w:r w:rsidRPr="008D34EF">
              <w:t>ΕΤΗΣΙΑ ΣΥΝΤΗΡΗΣΗ ΕΤΟΙΜΟΥ ΛΟΓΙΣΜΙΚΟΥ</w:t>
            </w:r>
          </w:p>
          <w:p w14:paraId="0E72D167" w14:textId="77777777" w:rsidR="002E60BD" w:rsidRPr="008D34EF" w:rsidRDefault="002E60BD" w:rsidP="002E60BD">
            <w:r w:rsidRPr="008D34EF">
              <w:t>(ΧΩΡΙΣ ΦΠΑ) [€]</w:t>
            </w:r>
          </w:p>
        </w:tc>
        <w:tc>
          <w:tcPr>
            <w:tcW w:w="822" w:type="pct"/>
            <w:shd w:val="clear" w:color="auto" w:fill="E6E6E6"/>
            <w:vAlign w:val="center"/>
          </w:tcPr>
          <w:p w14:paraId="65D80986" w14:textId="77777777" w:rsidR="002E60BD" w:rsidRPr="008D34EF" w:rsidRDefault="002E60BD" w:rsidP="002E60BD">
            <w:r w:rsidRPr="008D34EF">
              <w:t>ΕΤΗΣΙΑ ΣΥΝΤΗΡΗΣΗ ΕΦΑΡΜΟΓΗΣ/ΩΝ</w:t>
            </w:r>
          </w:p>
          <w:p w14:paraId="2BF240DC" w14:textId="77777777" w:rsidR="002E60BD" w:rsidRPr="008D34EF" w:rsidRDefault="002E60BD" w:rsidP="002E60BD">
            <w:r w:rsidRPr="008D34EF">
              <w:t>(ΧΩΡΙΣ ΦΠΑ) [€]</w:t>
            </w:r>
          </w:p>
        </w:tc>
        <w:tc>
          <w:tcPr>
            <w:tcW w:w="657" w:type="pct"/>
            <w:shd w:val="clear" w:color="auto" w:fill="E6E6E6"/>
            <w:vAlign w:val="center"/>
          </w:tcPr>
          <w:p w14:paraId="07AEEFF9" w14:textId="77777777" w:rsidR="002E60BD" w:rsidRPr="008D34EF" w:rsidRDefault="002E60BD" w:rsidP="002E60BD">
            <w:r w:rsidRPr="008D34EF">
              <w:t>ΣΥΝΟΛΙΚΗ ΕΤΗΣΙΑ ΑΞΙΑ ΣΥΝΤΗΡΗΣΗΣ (ΧΩΡΙΣ ΦΠΑ) [€]</w:t>
            </w:r>
          </w:p>
        </w:tc>
        <w:tc>
          <w:tcPr>
            <w:tcW w:w="320" w:type="pct"/>
            <w:shd w:val="clear" w:color="auto" w:fill="E6E6E6"/>
            <w:vAlign w:val="center"/>
          </w:tcPr>
          <w:p w14:paraId="5D38D1D6" w14:textId="77777777" w:rsidR="002E60BD" w:rsidRPr="008D34EF" w:rsidRDefault="002E60BD" w:rsidP="002E60BD">
            <w:r w:rsidRPr="008D34EF">
              <w:t>ΦΠΑ [€]</w:t>
            </w:r>
          </w:p>
        </w:tc>
        <w:tc>
          <w:tcPr>
            <w:tcW w:w="657" w:type="pct"/>
            <w:shd w:val="clear" w:color="auto" w:fill="E6E6E6"/>
            <w:vAlign w:val="center"/>
          </w:tcPr>
          <w:p w14:paraId="67D6E94A" w14:textId="77777777" w:rsidR="002E60BD" w:rsidRPr="008D34EF" w:rsidRDefault="002E60BD" w:rsidP="002E60BD">
            <w:r w:rsidRPr="008D34EF">
              <w:t>ΣΥΝΟΛΙΚΗ ΕΤΗΣΙΑ ΑΞΙΑ ΣΥΝΤΗΡΗΣΗΣ</w:t>
            </w:r>
          </w:p>
          <w:p w14:paraId="3AC0A0F6" w14:textId="77777777" w:rsidR="002E60BD" w:rsidRPr="008D34EF" w:rsidRDefault="002E60BD" w:rsidP="002E60BD">
            <w:r w:rsidRPr="008D34EF">
              <w:t>(ΜΕ ΦΠΑ) [€]</w:t>
            </w:r>
          </w:p>
        </w:tc>
        <w:tc>
          <w:tcPr>
            <w:tcW w:w="755" w:type="pct"/>
            <w:shd w:val="clear" w:color="auto" w:fill="E6E6E6"/>
            <w:vAlign w:val="center"/>
          </w:tcPr>
          <w:p w14:paraId="0AEBD87C" w14:textId="77777777" w:rsidR="002E60BD" w:rsidRPr="008D34EF" w:rsidRDefault="002E60BD" w:rsidP="002E60BD">
            <w:r w:rsidRPr="008D34EF">
              <w:t>ΕΤΗΣΙΟ ΠΟΣΟΣΤΟ ΣΥΝΤΗΡΗΣΗΣ**</w:t>
            </w:r>
          </w:p>
        </w:tc>
      </w:tr>
      <w:tr w:rsidR="002E60BD" w:rsidRPr="008D34EF" w14:paraId="7654C3FB" w14:textId="77777777" w:rsidTr="00B017AD">
        <w:trPr>
          <w:trHeight w:val="284"/>
          <w:jc w:val="center"/>
        </w:trPr>
        <w:tc>
          <w:tcPr>
            <w:tcW w:w="482" w:type="pct"/>
            <w:vAlign w:val="center"/>
          </w:tcPr>
          <w:p w14:paraId="731AAEA0" w14:textId="77777777" w:rsidR="002E60BD" w:rsidRPr="008D34EF" w:rsidRDefault="002E60BD" w:rsidP="002E60BD">
            <w:r w:rsidRPr="008D34EF">
              <w:t>1</w:t>
            </w:r>
            <w:r w:rsidRPr="008D34EF">
              <w:rPr>
                <w:vertAlign w:val="superscript"/>
              </w:rPr>
              <w:t>ο</w:t>
            </w:r>
          </w:p>
        </w:tc>
        <w:tc>
          <w:tcPr>
            <w:tcW w:w="674" w:type="pct"/>
            <w:vAlign w:val="center"/>
          </w:tcPr>
          <w:p w14:paraId="61AA2B15" w14:textId="77777777" w:rsidR="002E60BD" w:rsidRPr="008D34EF" w:rsidRDefault="002E60BD" w:rsidP="002E60BD"/>
        </w:tc>
        <w:tc>
          <w:tcPr>
            <w:tcW w:w="633" w:type="pct"/>
          </w:tcPr>
          <w:p w14:paraId="5843A150" w14:textId="77777777" w:rsidR="002E60BD" w:rsidRPr="008D34EF" w:rsidRDefault="002E60BD" w:rsidP="002E60BD"/>
        </w:tc>
        <w:tc>
          <w:tcPr>
            <w:tcW w:w="822" w:type="pct"/>
            <w:vAlign w:val="center"/>
          </w:tcPr>
          <w:p w14:paraId="35906E5A" w14:textId="77777777" w:rsidR="002E60BD" w:rsidRPr="008D34EF" w:rsidRDefault="002E60BD" w:rsidP="002E60BD"/>
        </w:tc>
        <w:tc>
          <w:tcPr>
            <w:tcW w:w="657" w:type="pct"/>
          </w:tcPr>
          <w:p w14:paraId="00E648F1" w14:textId="77777777" w:rsidR="002E60BD" w:rsidRPr="008D34EF" w:rsidRDefault="002E60BD" w:rsidP="002E60BD"/>
        </w:tc>
        <w:tc>
          <w:tcPr>
            <w:tcW w:w="320" w:type="pct"/>
            <w:vAlign w:val="center"/>
          </w:tcPr>
          <w:p w14:paraId="1D88FBA7" w14:textId="77777777" w:rsidR="002E60BD" w:rsidRPr="008D34EF" w:rsidRDefault="002E60BD" w:rsidP="002E60BD"/>
        </w:tc>
        <w:tc>
          <w:tcPr>
            <w:tcW w:w="657" w:type="pct"/>
            <w:vAlign w:val="center"/>
          </w:tcPr>
          <w:p w14:paraId="2B2AEEB1" w14:textId="77777777" w:rsidR="002E60BD" w:rsidRPr="008D34EF" w:rsidRDefault="002E60BD" w:rsidP="002E60BD"/>
        </w:tc>
        <w:tc>
          <w:tcPr>
            <w:tcW w:w="755" w:type="pct"/>
            <w:vAlign w:val="center"/>
          </w:tcPr>
          <w:p w14:paraId="2913C40C" w14:textId="77777777" w:rsidR="002E60BD" w:rsidRPr="008D34EF" w:rsidRDefault="002E60BD" w:rsidP="002E60BD"/>
        </w:tc>
      </w:tr>
      <w:tr w:rsidR="002E60BD" w:rsidRPr="008D34EF" w14:paraId="5601AB28" w14:textId="77777777" w:rsidTr="00B017AD">
        <w:trPr>
          <w:trHeight w:val="284"/>
          <w:jc w:val="center"/>
        </w:trPr>
        <w:tc>
          <w:tcPr>
            <w:tcW w:w="482" w:type="pct"/>
            <w:vAlign w:val="center"/>
          </w:tcPr>
          <w:p w14:paraId="2CEF5E8C" w14:textId="77777777" w:rsidR="002E60BD" w:rsidRPr="008D34EF" w:rsidRDefault="002E60BD" w:rsidP="002E60BD">
            <w:r w:rsidRPr="008D34EF">
              <w:t>2</w:t>
            </w:r>
            <w:r w:rsidRPr="008D34EF">
              <w:rPr>
                <w:vertAlign w:val="superscript"/>
              </w:rPr>
              <w:t>ο</w:t>
            </w:r>
          </w:p>
        </w:tc>
        <w:tc>
          <w:tcPr>
            <w:tcW w:w="674" w:type="pct"/>
            <w:vAlign w:val="center"/>
          </w:tcPr>
          <w:p w14:paraId="760AE15F" w14:textId="77777777" w:rsidR="002E60BD" w:rsidRPr="008D34EF" w:rsidRDefault="002E60BD" w:rsidP="002E60BD"/>
        </w:tc>
        <w:tc>
          <w:tcPr>
            <w:tcW w:w="633" w:type="pct"/>
          </w:tcPr>
          <w:p w14:paraId="1A74E26A" w14:textId="77777777" w:rsidR="002E60BD" w:rsidRPr="008D34EF" w:rsidRDefault="002E60BD" w:rsidP="002E60BD"/>
        </w:tc>
        <w:tc>
          <w:tcPr>
            <w:tcW w:w="822" w:type="pct"/>
            <w:vAlign w:val="center"/>
          </w:tcPr>
          <w:p w14:paraId="111EBB60" w14:textId="77777777" w:rsidR="002E60BD" w:rsidRPr="008D34EF" w:rsidRDefault="002E60BD" w:rsidP="002E60BD"/>
        </w:tc>
        <w:tc>
          <w:tcPr>
            <w:tcW w:w="657" w:type="pct"/>
          </w:tcPr>
          <w:p w14:paraId="6307148F" w14:textId="77777777" w:rsidR="002E60BD" w:rsidRPr="008D34EF" w:rsidRDefault="002E60BD" w:rsidP="002E60BD"/>
        </w:tc>
        <w:tc>
          <w:tcPr>
            <w:tcW w:w="320" w:type="pct"/>
            <w:vAlign w:val="center"/>
          </w:tcPr>
          <w:p w14:paraId="21ACA51E" w14:textId="77777777" w:rsidR="002E60BD" w:rsidRPr="008D34EF" w:rsidRDefault="002E60BD" w:rsidP="002E60BD"/>
        </w:tc>
        <w:tc>
          <w:tcPr>
            <w:tcW w:w="657" w:type="pct"/>
            <w:vAlign w:val="center"/>
          </w:tcPr>
          <w:p w14:paraId="77472A57" w14:textId="77777777" w:rsidR="002E60BD" w:rsidRPr="008D34EF" w:rsidRDefault="002E60BD" w:rsidP="002E60BD"/>
        </w:tc>
        <w:tc>
          <w:tcPr>
            <w:tcW w:w="755" w:type="pct"/>
            <w:vAlign w:val="center"/>
          </w:tcPr>
          <w:p w14:paraId="00303F86" w14:textId="77777777" w:rsidR="002E60BD" w:rsidRPr="008D34EF" w:rsidRDefault="002E60BD" w:rsidP="002E60BD"/>
        </w:tc>
      </w:tr>
      <w:tr w:rsidR="002E60BD" w:rsidRPr="008D34EF" w14:paraId="1DA0F8DA" w14:textId="77777777" w:rsidTr="00B017AD">
        <w:trPr>
          <w:trHeight w:val="284"/>
          <w:jc w:val="center"/>
        </w:trPr>
        <w:tc>
          <w:tcPr>
            <w:tcW w:w="482" w:type="pct"/>
            <w:vAlign w:val="center"/>
          </w:tcPr>
          <w:p w14:paraId="190FEF35" w14:textId="77777777" w:rsidR="002E60BD" w:rsidRPr="008D34EF" w:rsidRDefault="002E60BD" w:rsidP="002E60BD">
            <w:r w:rsidRPr="008D34EF">
              <w:t>3</w:t>
            </w:r>
            <w:r w:rsidRPr="008D34EF">
              <w:rPr>
                <w:vertAlign w:val="superscript"/>
              </w:rPr>
              <w:t>ο</w:t>
            </w:r>
          </w:p>
        </w:tc>
        <w:tc>
          <w:tcPr>
            <w:tcW w:w="674" w:type="pct"/>
            <w:vAlign w:val="center"/>
          </w:tcPr>
          <w:p w14:paraId="135885AB" w14:textId="77777777" w:rsidR="002E60BD" w:rsidRPr="008D34EF" w:rsidRDefault="002E60BD" w:rsidP="002E60BD"/>
        </w:tc>
        <w:tc>
          <w:tcPr>
            <w:tcW w:w="633" w:type="pct"/>
          </w:tcPr>
          <w:p w14:paraId="460CBA8D" w14:textId="77777777" w:rsidR="002E60BD" w:rsidRPr="008D34EF" w:rsidRDefault="002E60BD" w:rsidP="002E60BD"/>
        </w:tc>
        <w:tc>
          <w:tcPr>
            <w:tcW w:w="822" w:type="pct"/>
            <w:vAlign w:val="center"/>
          </w:tcPr>
          <w:p w14:paraId="715D8D5C" w14:textId="77777777" w:rsidR="002E60BD" w:rsidRPr="008D34EF" w:rsidRDefault="002E60BD" w:rsidP="002E60BD"/>
        </w:tc>
        <w:tc>
          <w:tcPr>
            <w:tcW w:w="657" w:type="pct"/>
          </w:tcPr>
          <w:p w14:paraId="2D04EFF8" w14:textId="77777777" w:rsidR="002E60BD" w:rsidRPr="008D34EF" w:rsidRDefault="002E60BD" w:rsidP="002E60BD"/>
        </w:tc>
        <w:tc>
          <w:tcPr>
            <w:tcW w:w="320" w:type="pct"/>
            <w:vAlign w:val="center"/>
          </w:tcPr>
          <w:p w14:paraId="3176C626" w14:textId="77777777" w:rsidR="002E60BD" w:rsidRPr="008D34EF" w:rsidRDefault="002E60BD" w:rsidP="002E60BD"/>
        </w:tc>
        <w:tc>
          <w:tcPr>
            <w:tcW w:w="657" w:type="pct"/>
            <w:vAlign w:val="center"/>
          </w:tcPr>
          <w:p w14:paraId="349C7D77" w14:textId="77777777" w:rsidR="002E60BD" w:rsidRPr="008D34EF" w:rsidRDefault="002E60BD" w:rsidP="002E60BD"/>
        </w:tc>
        <w:tc>
          <w:tcPr>
            <w:tcW w:w="755" w:type="pct"/>
            <w:vAlign w:val="center"/>
          </w:tcPr>
          <w:p w14:paraId="72861A04" w14:textId="77777777" w:rsidR="002E60BD" w:rsidRPr="008D34EF" w:rsidRDefault="002E60BD" w:rsidP="002E60BD"/>
        </w:tc>
      </w:tr>
      <w:tr w:rsidR="004A053A" w:rsidRPr="008D34EF" w14:paraId="42634A61" w14:textId="77777777" w:rsidTr="00B017AD">
        <w:trPr>
          <w:trHeight w:val="284"/>
          <w:jc w:val="center"/>
        </w:trPr>
        <w:tc>
          <w:tcPr>
            <w:tcW w:w="482" w:type="pct"/>
            <w:vAlign w:val="center"/>
          </w:tcPr>
          <w:p w14:paraId="43777E2A" w14:textId="77777777" w:rsidR="004A053A" w:rsidRPr="008D34EF" w:rsidRDefault="004A053A" w:rsidP="002E60BD">
            <w:r w:rsidRPr="008D34EF">
              <w:rPr>
                <w:lang w:val="en-US"/>
              </w:rPr>
              <w:t>4</w:t>
            </w:r>
            <w:r w:rsidRPr="008D34EF">
              <w:rPr>
                <w:vertAlign w:val="superscript"/>
              </w:rPr>
              <w:t>ο</w:t>
            </w:r>
            <w:r w:rsidRPr="008D34EF">
              <w:t xml:space="preserve"> </w:t>
            </w:r>
          </w:p>
        </w:tc>
        <w:tc>
          <w:tcPr>
            <w:tcW w:w="674" w:type="pct"/>
            <w:vAlign w:val="center"/>
          </w:tcPr>
          <w:p w14:paraId="5A2FE939" w14:textId="77777777" w:rsidR="004A053A" w:rsidRPr="008D34EF" w:rsidRDefault="004A053A" w:rsidP="002E60BD"/>
        </w:tc>
        <w:tc>
          <w:tcPr>
            <w:tcW w:w="633" w:type="pct"/>
          </w:tcPr>
          <w:p w14:paraId="7B1312FC" w14:textId="77777777" w:rsidR="004A053A" w:rsidRPr="008D34EF" w:rsidRDefault="004A053A" w:rsidP="002E60BD"/>
        </w:tc>
        <w:tc>
          <w:tcPr>
            <w:tcW w:w="822" w:type="pct"/>
            <w:vAlign w:val="center"/>
          </w:tcPr>
          <w:p w14:paraId="25CC413D" w14:textId="77777777" w:rsidR="004A053A" w:rsidRPr="008D34EF" w:rsidRDefault="004A053A" w:rsidP="002E60BD"/>
        </w:tc>
        <w:tc>
          <w:tcPr>
            <w:tcW w:w="657" w:type="pct"/>
          </w:tcPr>
          <w:p w14:paraId="27EF8605" w14:textId="77777777" w:rsidR="004A053A" w:rsidRPr="008D34EF" w:rsidRDefault="004A053A" w:rsidP="002E60BD"/>
        </w:tc>
        <w:tc>
          <w:tcPr>
            <w:tcW w:w="320" w:type="pct"/>
            <w:vAlign w:val="center"/>
          </w:tcPr>
          <w:p w14:paraId="2AF544E2" w14:textId="77777777" w:rsidR="004A053A" w:rsidRPr="008D34EF" w:rsidRDefault="004A053A" w:rsidP="002E60BD"/>
        </w:tc>
        <w:tc>
          <w:tcPr>
            <w:tcW w:w="657" w:type="pct"/>
            <w:vAlign w:val="center"/>
          </w:tcPr>
          <w:p w14:paraId="1E606E7E" w14:textId="77777777" w:rsidR="004A053A" w:rsidRPr="008D34EF" w:rsidRDefault="004A053A" w:rsidP="002E60BD"/>
        </w:tc>
        <w:tc>
          <w:tcPr>
            <w:tcW w:w="755" w:type="pct"/>
            <w:vAlign w:val="center"/>
          </w:tcPr>
          <w:p w14:paraId="747B89D3" w14:textId="77777777" w:rsidR="004A053A" w:rsidRPr="008D34EF" w:rsidRDefault="004A053A" w:rsidP="002E60BD"/>
        </w:tc>
      </w:tr>
      <w:tr w:rsidR="002E60BD" w:rsidRPr="008D34EF" w14:paraId="7F804347" w14:textId="77777777" w:rsidTr="00B017AD">
        <w:trPr>
          <w:trHeight w:val="284"/>
          <w:jc w:val="center"/>
        </w:trPr>
        <w:tc>
          <w:tcPr>
            <w:tcW w:w="482" w:type="pct"/>
            <w:shd w:val="clear" w:color="auto" w:fill="E0E0E0"/>
            <w:vAlign w:val="center"/>
          </w:tcPr>
          <w:p w14:paraId="76294646" w14:textId="77777777" w:rsidR="002E60BD" w:rsidRPr="008D34EF" w:rsidRDefault="002E60BD" w:rsidP="002E60BD">
            <w:pPr>
              <w:rPr>
                <w:b/>
              </w:rPr>
            </w:pPr>
            <w:r w:rsidRPr="008D34EF">
              <w:rPr>
                <w:b/>
              </w:rPr>
              <w:t>ΣΥΝΟΛΟ</w:t>
            </w:r>
          </w:p>
        </w:tc>
        <w:tc>
          <w:tcPr>
            <w:tcW w:w="674" w:type="pct"/>
            <w:shd w:val="clear" w:color="auto" w:fill="FFFFFF"/>
            <w:vAlign w:val="center"/>
          </w:tcPr>
          <w:p w14:paraId="2879DFDF" w14:textId="77777777" w:rsidR="002E60BD" w:rsidRPr="008D34EF" w:rsidRDefault="002E60BD" w:rsidP="002E60BD"/>
        </w:tc>
        <w:tc>
          <w:tcPr>
            <w:tcW w:w="633" w:type="pct"/>
            <w:shd w:val="clear" w:color="auto" w:fill="FFFFFF"/>
          </w:tcPr>
          <w:p w14:paraId="668E2BFA" w14:textId="77777777" w:rsidR="002E60BD" w:rsidRPr="008D34EF" w:rsidRDefault="002E60BD" w:rsidP="002E60BD"/>
        </w:tc>
        <w:tc>
          <w:tcPr>
            <w:tcW w:w="822" w:type="pct"/>
            <w:shd w:val="clear" w:color="auto" w:fill="FFFFFF"/>
            <w:vAlign w:val="center"/>
          </w:tcPr>
          <w:p w14:paraId="7739F7F9" w14:textId="77777777" w:rsidR="002E60BD" w:rsidRPr="008D34EF" w:rsidRDefault="002E60BD" w:rsidP="002E60BD"/>
        </w:tc>
        <w:tc>
          <w:tcPr>
            <w:tcW w:w="657" w:type="pct"/>
            <w:shd w:val="clear" w:color="auto" w:fill="FFFFFF"/>
          </w:tcPr>
          <w:p w14:paraId="05EB09B7" w14:textId="77777777" w:rsidR="002E60BD" w:rsidRPr="008D34EF" w:rsidRDefault="002E60BD" w:rsidP="002E60BD"/>
        </w:tc>
        <w:tc>
          <w:tcPr>
            <w:tcW w:w="320" w:type="pct"/>
            <w:shd w:val="clear" w:color="auto" w:fill="FFFFFF"/>
            <w:vAlign w:val="center"/>
          </w:tcPr>
          <w:p w14:paraId="24E06781" w14:textId="77777777" w:rsidR="002E60BD" w:rsidRPr="008D34EF" w:rsidRDefault="002E60BD" w:rsidP="002E60BD"/>
        </w:tc>
        <w:tc>
          <w:tcPr>
            <w:tcW w:w="657" w:type="pct"/>
            <w:shd w:val="clear" w:color="auto" w:fill="FFFFFF"/>
            <w:vAlign w:val="center"/>
          </w:tcPr>
          <w:p w14:paraId="4FEF9847" w14:textId="77777777" w:rsidR="002E60BD" w:rsidRPr="008D34EF" w:rsidRDefault="002E60BD" w:rsidP="002E60BD"/>
        </w:tc>
        <w:tc>
          <w:tcPr>
            <w:tcW w:w="755" w:type="pct"/>
            <w:shd w:val="clear" w:color="auto" w:fill="FFFFFF"/>
            <w:vAlign w:val="center"/>
          </w:tcPr>
          <w:p w14:paraId="35B1C285" w14:textId="77777777" w:rsidR="002E60BD" w:rsidRPr="008D34EF" w:rsidRDefault="002E60BD" w:rsidP="002E60BD"/>
        </w:tc>
      </w:tr>
    </w:tbl>
    <w:p w14:paraId="76A1E843" w14:textId="77777777" w:rsidR="002E60BD" w:rsidRPr="008D34EF" w:rsidRDefault="002E60BD" w:rsidP="002E60BD">
      <w:r w:rsidRPr="008D34EF">
        <w:t xml:space="preserve">* ΕΤΟΣ: μετά την </w:t>
      </w:r>
      <w:r w:rsidRPr="008D34EF">
        <w:rPr>
          <w:b/>
        </w:rPr>
        <w:t>ελάχιστη</w:t>
      </w:r>
      <w:r w:rsidRPr="008D34EF">
        <w:t xml:space="preserve"> ζητούμενη Περίοδο Εγγύησης</w:t>
      </w:r>
    </w:p>
    <w:p w14:paraId="3C583AB7" w14:textId="0BCE9E2B" w:rsidR="000B2D1F" w:rsidRPr="008D34EF" w:rsidRDefault="004A053A">
      <w:r w:rsidRPr="008D34EF">
        <w:t xml:space="preserve">** Το </w:t>
      </w:r>
      <w:r w:rsidRPr="008D34EF">
        <w:rPr>
          <w:b/>
        </w:rPr>
        <w:t xml:space="preserve">ΕΤΗΣΙΟ ΠΟΣΟΣΤΟ ΣΥΝΤΗΡΗΣΗΣ </w:t>
      </w:r>
      <w:r w:rsidRPr="008D34EF">
        <w:t xml:space="preserve">(για την κάθε γραμμή του Πίνακα </w:t>
      </w:r>
      <w:r w:rsidR="00F24489" w:rsidRPr="008D34EF">
        <w:fldChar w:fldCharType="begin"/>
      </w:r>
      <w:r w:rsidR="000B2D1F" w:rsidRPr="008D34EF">
        <w:instrText xml:space="preserve"> REF _Ref46148857 \r \h  \* MERGEFORMAT </w:instrText>
      </w:r>
      <w:r w:rsidR="00F24489" w:rsidRPr="008D34EF">
        <w:fldChar w:fldCharType="separate"/>
      </w:r>
      <w:r w:rsidR="00A72F6A">
        <w:t>0</w:t>
      </w:r>
      <w:r w:rsidR="00F24489" w:rsidRPr="008D34EF">
        <w:fldChar w:fldCharType="end"/>
      </w:r>
      <w:r w:rsidRPr="008D34EF">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8D34EF">
        <w:rPr>
          <w:b/>
        </w:rPr>
        <w:t xml:space="preserve">Πίνακα </w:t>
      </w:r>
      <w:r w:rsidR="009C69E1" w:rsidRPr="008D34EF">
        <w:rPr>
          <w:b/>
        </w:rPr>
        <w:fldChar w:fldCharType="begin"/>
      </w:r>
      <w:r w:rsidRPr="008D34EF">
        <w:rPr>
          <w:b/>
        </w:rPr>
        <w:instrText xml:space="preserve"> REF _Ref52978018 \r \h </w:instrText>
      </w:r>
      <w:r w:rsidR="008D34EF">
        <w:rPr>
          <w:b/>
        </w:rPr>
        <w:instrText xml:space="preserve"> \* MERGEFORMAT </w:instrText>
      </w:r>
      <w:r w:rsidR="009C69E1" w:rsidRPr="008D34EF">
        <w:rPr>
          <w:b/>
        </w:rPr>
      </w:r>
      <w:r w:rsidR="009C69E1" w:rsidRPr="008D34EF">
        <w:rPr>
          <w:b/>
        </w:rPr>
        <w:fldChar w:fldCharType="separate"/>
      </w:r>
      <w:r w:rsidR="00A72F6A">
        <w:rPr>
          <w:b/>
        </w:rPr>
        <w:t>0</w:t>
      </w:r>
      <w:r w:rsidR="009C69E1" w:rsidRPr="008D34EF">
        <w:fldChar w:fldCharType="end"/>
      </w:r>
    </w:p>
    <w:p w14:paraId="1FD1595F" w14:textId="77777777" w:rsidR="000B2D1F" w:rsidRPr="008D34EF" w:rsidRDefault="000B2D1F"/>
    <w:p w14:paraId="3D5E51A7" w14:textId="77777777" w:rsidR="000B2D1F" w:rsidRPr="008D34EF" w:rsidRDefault="000B2D1F"/>
    <w:p w14:paraId="666F39B9" w14:textId="77777777" w:rsidR="000B2D1F" w:rsidRPr="008D34EF" w:rsidRDefault="000B2D1F"/>
    <w:p w14:paraId="5406680A" w14:textId="77777777" w:rsidR="00160FA9" w:rsidRPr="008D34EF" w:rsidRDefault="00160FA9" w:rsidP="00DE6A25"/>
    <w:p w14:paraId="14D22ED0" w14:textId="77777777" w:rsidR="00352B25" w:rsidRPr="008D34EF" w:rsidRDefault="00352B25" w:rsidP="008C627D"/>
    <w:p w14:paraId="5E5A999B" w14:textId="77777777" w:rsidR="0037273B" w:rsidRPr="008D34EF" w:rsidRDefault="0037273B"/>
    <w:p w14:paraId="54C3CA6A" w14:textId="77777777" w:rsidR="00A72E4D" w:rsidRPr="008D34EF" w:rsidRDefault="004212A4">
      <w:r w:rsidRPr="008D34EF">
        <w:t>Σημειώσεις</w:t>
      </w:r>
      <w:r w:rsidR="001F5E3C" w:rsidRPr="008D34EF">
        <w:t xml:space="preserve"> για όλους τους Πίνακες</w:t>
      </w:r>
      <w:r w:rsidRPr="008D34EF">
        <w:t>:</w:t>
      </w:r>
    </w:p>
    <w:p w14:paraId="76392F0E" w14:textId="77777777" w:rsidR="00352B25" w:rsidRPr="008D34EF" w:rsidRDefault="004B4219" w:rsidP="005F6B62">
      <w:pPr>
        <w:pStyle w:val="ListParagraph"/>
        <w:numPr>
          <w:ilvl w:val="0"/>
          <w:numId w:val="90"/>
        </w:numPr>
      </w:pPr>
      <w:r w:rsidRPr="008D34EF">
        <w:t xml:space="preserve">O </w:t>
      </w:r>
      <w:r w:rsidR="004212A4" w:rsidRPr="008D34EF">
        <w:t xml:space="preserve">Υποψήφιος </w:t>
      </w:r>
      <w:r w:rsidRPr="008D34EF">
        <w:t xml:space="preserve">έχει δικαίωμα να </w:t>
      </w:r>
      <w:r w:rsidR="00CF4F4C" w:rsidRPr="008D34EF">
        <w:t xml:space="preserve">τροποποιήσει </w:t>
      </w:r>
      <w:r w:rsidRPr="008D34EF">
        <w:t>ανάλογα με τη λύση που θα δώσει, τον ανάλογο αριθμό (Τεμάχια/ Άδειες/ Συνδρομές/ MMs) ανά είδος δαπάνης κατά περίπτωση, που προκύπτει από τη μελέτη του.</w:t>
      </w:r>
      <w:r w:rsidR="00CF4F4C" w:rsidRPr="008D34EF">
        <w:t xml:space="preserve"> </w:t>
      </w:r>
    </w:p>
    <w:p w14:paraId="0ACF112B" w14:textId="77777777" w:rsidR="00352B25" w:rsidRPr="008D34EF" w:rsidRDefault="004212A4" w:rsidP="005F6B62">
      <w:pPr>
        <w:pStyle w:val="ListParagraph"/>
        <w:numPr>
          <w:ilvl w:val="0"/>
          <w:numId w:val="90"/>
        </w:numPr>
      </w:pPr>
      <w:r w:rsidRPr="008D34EF">
        <w:t xml:space="preserve">Υποψήφιος </w:t>
      </w:r>
      <w:r w:rsidR="00CF4F4C" w:rsidRPr="008D34EF">
        <w:t xml:space="preserve">μπορεί να αναλύει </w:t>
      </w:r>
      <w:r w:rsidR="00CF4F4C" w:rsidRPr="008D34EF">
        <w:rPr>
          <w:lang w:val="en-US"/>
        </w:rPr>
        <w:t>items</w:t>
      </w:r>
      <w:r w:rsidR="0066525E" w:rsidRPr="008D34EF">
        <w:t xml:space="preserve"> </w:t>
      </w:r>
      <w:r w:rsidR="00CF4F4C" w:rsidRPr="008D34EF">
        <w:t xml:space="preserve">σε επί μέρους </w:t>
      </w:r>
      <w:r w:rsidR="00CF4F4C" w:rsidRPr="008D34EF">
        <w:rPr>
          <w:lang w:val="en-US"/>
        </w:rPr>
        <w:t>items</w:t>
      </w:r>
      <w:r w:rsidR="0066525E" w:rsidRPr="008D34EF">
        <w:t xml:space="preserve">, </w:t>
      </w:r>
      <w:r w:rsidR="00CF4F4C" w:rsidRPr="008D34EF">
        <w:t xml:space="preserve">ή/και να προσθέσει </w:t>
      </w:r>
      <w:r w:rsidR="00CF4F4C" w:rsidRPr="008D34EF">
        <w:rPr>
          <w:lang w:val="en-US"/>
        </w:rPr>
        <w:t>items</w:t>
      </w:r>
      <w:r w:rsidR="0066525E" w:rsidRPr="008D34EF">
        <w:t xml:space="preserve"> </w:t>
      </w:r>
      <w:r w:rsidR="00CF4F4C" w:rsidRPr="008D34EF">
        <w:t>που δεν έχουν συμπεριληφθεί στο ανωτέρω υπόδειγμα</w:t>
      </w:r>
      <w:r w:rsidR="009F4842" w:rsidRPr="008D34EF">
        <w:t>.</w:t>
      </w:r>
      <w:r w:rsidRPr="008D34EF">
        <w:t xml:space="preserve"> Θα πρέπει όμως όλα τα </w:t>
      </w:r>
      <w:r w:rsidRPr="008D34EF">
        <w:rPr>
          <w:lang w:val="en-US"/>
        </w:rPr>
        <w:t>items</w:t>
      </w:r>
      <w:r w:rsidR="0066525E" w:rsidRPr="008D34EF">
        <w:t xml:space="preserve"> </w:t>
      </w:r>
      <w:r w:rsidRPr="008D34EF">
        <w:t>να συνδέονται με κάποια Παραδοτέα</w:t>
      </w:r>
    </w:p>
    <w:p w14:paraId="44D25372" w14:textId="77777777" w:rsidR="00352B25" w:rsidRPr="008D34EF" w:rsidRDefault="00CD20E3" w:rsidP="005F6B62">
      <w:pPr>
        <w:pStyle w:val="ListParagraph"/>
        <w:numPr>
          <w:ilvl w:val="0"/>
          <w:numId w:val="90"/>
        </w:numPr>
        <w:rPr>
          <w:bCs/>
        </w:rPr>
      </w:pPr>
      <w:r w:rsidRPr="008D34EF">
        <w:t xml:space="preserve">Ως μονάδα μέτρησης μπορεί να τίθεται οποιαδήποτε δόκιμη μονάδα ανάλογα τη φύση του </w:t>
      </w:r>
      <w:r w:rsidRPr="008D34EF">
        <w:rPr>
          <w:lang w:val="en-US"/>
        </w:rPr>
        <w:t>item</w:t>
      </w:r>
      <w:r w:rsidR="0066525E" w:rsidRPr="008D34EF">
        <w:t xml:space="preserve">, </w:t>
      </w:r>
      <w:r w:rsidRPr="008D34EF">
        <w:t xml:space="preserve">όπως π.χ. </w:t>
      </w:r>
      <w:r w:rsidR="0066525E" w:rsidRPr="008D34EF">
        <w:rPr>
          <w:bCs/>
          <w:color w:val="000000"/>
        </w:rPr>
        <w:t>Τεμάχια/ Άδειες/ Συνδρομές</w:t>
      </w:r>
      <w:r w:rsidR="001B50B3" w:rsidRPr="008D34EF">
        <w:rPr>
          <w:bCs/>
          <w:color w:val="000000"/>
        </w:rPr>
        <w:t xml:space="preserve"> (π.χ. ανά μήνα ή έτος)</w:t>
      </w:r>
      <w:r w:rsidR="0066525E" w:rsidRPr="008D34EF">
        <w:rPr>
          <w:bCs/>
          <w:color w:val="000000"/>
        </w:rPr>
        <w:t>/ ΑM</w:t>
      </w:r>
      <w:r w:rsidR="001B50B3" w:rsidRPr="008D34EF">
        <w:rPr>
          <w:bCs/>
          <w:color w:val="000000"/>
        </w:rPr>
        <w:t xml:space="preserve"> (ανθρωπομήνες) </w:t>
      </w:r>
      <w:r w:rsidRPr="008D34EF">
        <w:rPr>
          <w:bCs/>
          <w:color w:val="000000"/>
        </w:rPr>
        <w:t xml:space="preserve">/ </w:t>
      </w:r>
      <w:r w:rsidR="001B50B3" w:rsidRPr="008D34EF">
        <w:rPr>
          <w:bCs/>
          <w:color w:val="000000"/>
        </w:rPr>
        <w:t>Α</w:t>
      </w:r>
      <w:r w:rsidRPr="008D34EF">
        <w:rPr>
          <w:bCs/>
          <w:color w:val="000000"/>
        </w:rPr>
        <w:t>ποκοπή κλπ.</w:t>
      </w:r>
    </w:p>
    <w:p w14:paraId="53D8186D" w14:textId="77777777" w:rsidR="00352B25" w:rsidRPr="008D34EF" w:rsidRDefault="009F4842" w:rsidP="005F6B62">
      <w:pPr>
        <w:pStyle w:val="ListParagraph"/>
        <w:numPr>
          <w:ilvl w:val="0"/>
          <w:numId w:val="90"/>
        </w:numPr>
      </w:pPr>
      <w:r w:rsidRPr="008D34EF">
        <w:t xml:space="preserve">Ένα Παραδοτέο μπορεί να περιλαμβάνει πολλαπλά </w:t>
      </w:r>
      <w:r w:rsidRPr="008D34EF">
        <w:rPr>
          <w:lang w:val="en-US"/>
        </w:rPr>
        <w:t>line</w:t>
      </w:r>
      <w:r w:rsidR="0066525E" w:rsidRPr="008D34EF">
        <w:t xml:space="preserve"> </w:t>
      </w:r>
      <w:r w:rsidRPr="008D34EF">
        <w:rPr>
          <w:lang w:val="en-US"/>
        </w:rPr>
        <w:t>items</w:t>
      </w:r>
    </w:p>
    <w:p w14:paraId="242DE989" w14:textId="77777777" w:rsidR="00352B25" w:rsidRPr="008D34EF" w:rsidRDefault="009F4842" w:rsidP="005F6B62">
      <w:pPr>
        <w:pStyle w:val="ListParagraph"/>
        <w:numPr>
          <w:ilvl w:val="0"/>
          <w:numId w:val="90"/>
        </w:numPr>
      </w:pPr>
      <w:r w:rsidRPr="008D34EF">
        <w:t xml:space="preserve">Ένα </w:t>
      </w:r>
      <w:r w:rsidRPr="008D34EF">
        <w:rPr>
          <w:lang w:val="en-US"/>
        </w:rPr>
        <w:t>line</w:t>
      </w:r>
      <w:r w:rsidR="0066525E" w:rsidRPr="008D34EF">
        <w:t>-</w:t>
      </w:r>
      <w:r w:rsidRPr="008D34EF">
        <w:rPr>
          <w:lang w:val="en-US"/>
        </w:rPr>
        <w:t>item</w:t>
      </w:r>
      <w:r w:rsidR="0066525E" w:rsidRPr="008D34EF">
        <w:t xml:space="preserve"> </w:t>
      </w:r>
      <w:r w:rsidRPr="008D34EF">
        <w:t xml:space="preserve">μπορεί να </w:t>
      </w:r>
      <w:r w:rsidR="001B50B3" w:rsidRPr="008D34EF">
        <w:t>αφορά</w:t>
      </w:r>
      <w:r w:rsidRPr="008D34EF">
        <w:t xml:space="preserve"> πολλαπλά παραδοτέα, αλλά μόνον που </w:t>
      </w:r>
      <w:r w:rsidR="0089514C" w:rsidRPr="008D34EF">
        <w:t xml:space="preserve">αυτά </w:t>
      </w:r>
      <w:r w:rsidRPr="008D34EF">
        <w:t>ανήκουν στην ίδια Φάση</w:t>
      </w:r>
    </w:p>
    <w:p w14:paraId="106501BE" w14:textId="77777777" w:rsidR="00352B25" w:rsidRPr="008D34EF" w:rsidRDefault="00A32626" w:rsidP="005F6B62">
      <w:pPr>
        <w:pStyle w:val="ListParagraph"/>
        <w:numPr>
          <w:ilvl w:val="0"/>
          <w:numId w:val="90"/>
        </w:numPr>
      </w:pPr>
      <w:r w:rsidRPr="008D34EF">
        <w:t>Όπου αναφέρεται δυνατότητα ανάθεσης με χρήση δικαιωμάτων προαίρεσης για επέκταση ΦΑ, κατά την ανάθεση θα λαμβάνεται υπόψη τυχόν αναπροσαρμογή τιμής σύμφωνα με τις προβλέψεις του Ν.4412/2016, άρθρο 53 παρ.9, οι οποίες έχουν συμπεριληφθεί στο άρθρο 6.5 του Κυρίου Μέρους της Διακήρυξης</w:t>
      </w:r>
    </w:p>
    <w:p w14:paraId="458B0677" w14:textId="212A3553" w:rsidR="00CF4F4C" w:rsidRPr="008D34EF" w:rsidRDefault="00CF4F4C"/>
    <w:p w14:paraId="0183DF79" w14:textId="77777777" w:rsidR="00A72E4D" w:rsidRPr="008D34EF" w:rsidRDefault="00A72E4D"/>
    <w:p w14:paraId="3B20C913" w14:textId="77777777" w:rsidR="00A72E4D" w:rsidRPr="008D34EF" w:rsidRDefault="0037273B">
      <w:pPr>
        <w:spacing w:before="280" w:after="280"/>
        <w:rPr>
          <w:sz w:val="20"/>
          <w:szCs w:val="20"/>
        </w:rPr>
      </w:pPr>
      <w:r w:rsidRPr="008D34EF">
        <w:rPr>
          <w:sz w:val="20"/>
          <w:szCs w:val="20"/>
        </w:rPr>
        <w:t xml:space="preserve">[2] </w:t>
      </w:r>
      <w:r w:rsidR="004B4219" w:rsidRPr="008D34EF">
        <w:rPr>
          <w:sz w:val="20"/>
          <w:szCs w:val="20"/>
        </w:rPr>
        <w:t xml:space="preserve">ΕΤΟΣ: μετά την </w:t>
      </w:r>
      <w:r w:rsidR="004B4219" w:rsidRPr="008D34EF">
        <w:rPr>
          <w:b/>
          <w:sz w:val="20"/>
          <w:szCs w:val="20"/>
        </w:rPr>
        <w:t>ελάχιστη</w:t>
      </w:r>
      <w:r w:rsidR="004B4219" w:rsidRPr="008D34EF">
        <w:rPr>
          <w:sz w:val="20"/>
          <w:szCs w:val="20"/>
        </w:rPr>
        <w:t xml:space="preserve"> ζητούμενη Περίοδο Εγγύησης</w:t>
      </w:r>
      <w:r w:rsidRPr="008D34EF">
        <w:rPr>
          <w:sz w:val="20"/>
          <w:szCs w:val="20"/>
        </w:rPr>
        <w:t xml:space="preserve"> (ήτοι μετά την 3ετία από την οριστική παραλαβή)</w:t>
      </w:r>
    </w:p>
    <w:p w14:paraId="73CEA682" w14:textId="77777777" w:rsidR="0037273B" w:rsidRPr="008D34EF" w:rsidRDefault="0037273B" w:rsidP="00CF4F4C">
      <w:pPr>
        <w:spacing w:before="280" w:after="280"/>
        <w:rPr>
          <w:sz w:val="20"/>
          <w:szCs w:val="20"/>
        </w:rPr>
      </w:pPr>
    </w:p>
    <w:p w14:paraId="59D6AEE7" w14:textId="4D8E92B9" w:rsidR="00CF4F4C" w:rsidRPr="008D34EF" w:rsidRDefault="0066525E" w:rsidP="00CF4F4C">
      <w:pPr>
        <w:spacing w:before="280" w:after="280"/>
        <w:rPr>
          <w:sz w:val="20"/>
          <w:szCs w:val="20"/>
        </w:rPr>
        <w:sectPr w:rsidR="00CF4F4C" w:rsidRPr="008D34EF" w:rsidSect="002E60BD">
          <w:footerReference w:type="first" r:id="rId49"/>
          <w:pgSz w:w="16838" w:h="11906" w:orient="landscape" w:code="9"/>
          <w:pgMar w:top="1418" w:right="1418" w:bottom="1418" w:left="1418" w:header="720" w:footer="0" w:gutter="0"/>
          <w:cols w:space="720"/>
        </w:sectPr>
      </w:pPr>
      <w:r w:rsidRPr="008D34EF">
        <w:rPr>
          <w:b/>
          <w:bCs/>
          <w:sz w:val="20"/>
          <w:szCs w:val="20"/>
          <w:u w:val="single"/>
        </w:rPr>
        <w:t>Σημείωση</w:t>
      </w:r>
      <w:r w:rsidR="00CF4F4C" w:rsidRPr="008D34EF">
        <w:rPr>
          <w:sz w:val="20"/>
          <w:szCs w:val="20"/>
        </w:rPr>
        <w:t xml:space="preserve">: Η ΣΥΝΟΛΙΚΗ ΕΤΗΣΙΑ ΑΞΙΑ ΣΥΝΤΗΡΗΣΗΣ (Χωρίς ΦΠΑ) [€] και για τα 4 έτη ΔΕΝ ΜΠΟΡΕΙ ΝΑ ΥΠΕΡΒΑΙΝΕΙ, </w:t>
      </w:r>
      <w:r w:rsidRPr="008D34EF">
        <w:rPr>
          <w:b/>
          <w:bCs/>
          <w:sz w:val="20"/>
          <w:szCs w:val="20"/>
        </w:rPr>
        <w:t>επί ποινή απόρριψης</w:t>
      </w:r>
      <w:r w:rsidR="00CF4F4C" w:rsidRPr="008D34EF">
        <w:rPr>
          <w:sz w:val="20"/>
          <w:szCs w:val="20"/>
        </w:rPr>
        <w:t xml:space="preserve"> , τον π/υ των</w:t>
      </w:r>
      <w:r w:rsidR="000964B5" w:rsidRPr="000964B5">
        <w:rPr>
          <w:sz w:val="20"/>
          <w:szCs w:val="20"/>
        </w:rPr>
        <w:t xml:space="preserve"> </w:t>
      </w:r>
      <w:r w:rsidR="000964B5" w:rsidRPr="0035451F">
        <w:rPr>
          <w:sz w:val="20"/>
          <w:szCs w:val="20"/>
        </w:rPr>
        <w:br/>
      </w:r>
      <w:r w:rsidR="00CF4F4C" w:rsidRPr="008D34EF">
        <w:rPr>
          <w:sz w:val="20"/>
          <w:szCs w:val="20"/>
        </w:rPr>
        <w:t>δικαιωμάτων προαίρεσης για τη συντήρηση.</w:t>
      </w:r>
    </w:p>
    <w:p w14:paraId="1C00C07E" w14:textId="77777777" w:rsidR="00A72E4D" w:rsidRPr="008D34EF" w:rsidRDefault="004B4219">
      <w:pPr>
        <w:pStyle w:val="Heading1"/>
      </w:pPr>
      <w:bookmarkStart w:id="369" w:name="_Toc214615541"/>
      <w:r w:rsidRPr="008D34EF">
        <w:t>ΠΑΡΑΡΤΗΜΑ VII – Υποδείγματα Εγγυητικών Επιστολών</w:t>
      </w:r>
      <w:bookmarkEnd w:id="369"/>
      <w:r w:rsidRPr="008D34EF">
        <w:t xml:space="preserve"> </w:t>
      </w:r>
    </w:p>
    <w:p w14:paraId="63E55CD1" w14:textId="77777777" w:rsidR="00A72E4D" w:rsidRPr="008D34EF" w:rsidRDefault="004B4219" w:rsidP="005F6B62">
      <w:pPr>
        <w:pStyle w:val="Heading2"/>
        <w:numPr>
          <w:ilvl w:val="0"/>
          <w:numId w:val="59"/>
        </w:numPr>
        <w:tabs>
          <w:tab w:val="left" w:pos="567"/>
        </w:tabs>
        <w:ind w:hanging="187"/>
      </w:pPr>
      <w:bookmarkStart w:id="370" w:name="_Toc214615542"/>
      <w:r w:rsidRPr="008D34EF">
        <w:t>Εγγυητική Επιστολή Συμμετοχής</w:t>
      </w:r>
      <w:bookmarkEnd w:id="370"/>
    </w:p>
    <w:p w14:paraId="71269CDB" w14:textId="77777777" w:rsidR="00A72E4D" w:rsidRPr="008D34EF" w:rsidRDefault="004B4219">
      <w:r w:rsidRPr="008D34EF">
        <w:t>ΕΚΔΟΤΗΣ (Πλήρης επωνυμία)........................................................................</w:t>
      </w:r>
    </w:p>
    <w:p w14:paraId="715C8314" w14:textId="77777777" w:rsidR="00A72E4D" w:rsidRPr="008D34EF" w:rsidRDefault="004B4219">
      <w:pPr>
        <w:jc w:val="right"/>
      </w:pPr>
      <w:r w:rsidRPr="008D34EF">
        <w:t>Ημερομηνία έκδοσης...........................</w:t>
      </w:r>
    </w:p>
    <w:p w14:paraId="051D8A7C" w14:textId="77777777" w:rsidR="00A72E4D" w:rsidRPr="008D34EF" w:rsidRDefault="004B4219">
      <w:r w:rsidRPr="008D34EF">
        <w:t>Προς: Την Κοινωνία της Πληροφορίας Μ.Α.Ε.</w:t>
      </w:r>
    </w:p>
    <w:p w14:paraId="59566008" w14:textId="77777777" w:rsidR="00A72E4D" w:rsidRPr="008D34EF" w:rsidRDefault="004B4219">
      <w:r w:rsidRPr="008D34EF">
        <w:rPr>
          <w:color w:val="000000"/>
        </w:rPr>
        <w:t xml:space="preserve">Λεωφ. Συγγρού 194, ΤΚ 176 71, Καλλιθέα </w:t>
      </w:r>
      <w:r w:rsidRPr="008D34EF">
        <w:t>Αθήνα</w:t>
      </w:r>
    </w:p>
    <w:p w14:paraId="61AEFA75" w14:textId="77777777" w:rsidR="00A72E4D" w:rsidRPr="008D34EF" w:rsidRDefault="004B4219">
      <w:r w:rsidRPr="008D34EF">
        <w:t xml:space="preserve">Εγγύηση μας υπ’ αριθμ. ……………….. ποσού ………………….……. ευρώ </w:t>
      </w:r>
    </w:p>
    <w:p w14:paraId="10CB3565" w14:textId="77777777" w:rsidR="00A72E4D" w:rsidRPr="008D34EF" w:rsidRDefault="004B4219">
      <w:r w:rsidRPr="008D34EF">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5ECC23D4" w14:textId="77777777" w:rsidR="00A72E4D" w:rsidRPr="008D34EF" w:rsidRDefault="004B4219">
      <w:r w:rsidRPr="008D34EF">
        <w:rPr>
          <w:i/>
          <w:color w:val="FF0000"/>
          <w:u w:val="single"/>
        </w:rPr>
        <w:t>{σε περίπτωση φυσικού προσώπου}:</w:t>
      </w:r>
      <w:r w:rsidRPr="008D34EF">
        <w:t xml:space="preserve"> (ονοματεπώνυμο, πατρώνυμο) .............................., ΑΦΜ: ................ οδός............................. αριθμός.................ΤΚ………………</w:t>
      </w:r>
    </w:p>
    <w:p w14:paraId="58876870" w14:textId="77777777" w:rsidR="00A72E4D" w:rsidRPr="008D34EF" w:rsidRDefault="004B4219">
      <w:r w:rsidRPr="008D34EF">
        <w:t>{</w:t>
      </w:r>
      <w:r w:rsidRPr="008D34EF">
        <w:rPr>
          <w:i/>
          <w:color w:val="FF0000"/>
          <w:u w:val="single"/>
        </w:rPr>
        <w:t>Σε περίπτωση μεμονωμένης εταιρίας:</w:t>
      </w:r>
      <w:r w:rsidRPr="008D34EF">
        <w:t xml:space="preserve"> της Εταιρίας ………. ΑΦΜ: ...... οδός …………. αριθμός … ΤΚ ………..,}</w:t>
      </w:r>
    </w:p>
    <w:p w14:paraId="5DBE6428" w14:textId="77777777" w:rsidR="00A72E4D" w:rsidRPr="008D34EF" w:rsidRDefault="004B4219">
      <w:r w:rsidRPr="008D34EF">
        <w:t>{</w:t>
      </w:r>
      <w:r w:rsidRPr="008D34EF">
        <w:rPr>
          <w:i/>
          <w:color w:val="FF0000"/>
          <w:u w:val="single"/>
        </w:rPr>
        <w:t>ή σε περίπτωση Ένωσης ή Κοινοπραξίας:</w:t>
      </w:r>
      <w:r w:rsidRPr="008D34EF">
        <w:t xml:space="preserve"> των Εταιριών </w:t>
      </w:r>
    </w:p>
    <w:p w14:paraId="6C1539B5" w14:textId="77777777" w:rsidR="00A72E4D" w:rsidRPr="008D34EF" w:rsidRDefault="004B4219">
      <w:r w:rsidRPr="008D34EF">
        <w:t>α) (πλήρη επωνυμία) …… ΑΦΜ…….….... οδός............................. αριθμός.................ΤΚ………………</w:t>
      </w:r>
    </w:p>
    <w:p w14:paraId="0553B32B" w14:textId="77777777" w:rsidR="00A72E4D" w:rsidRPr="008D34EF" w:rsidRDefault="004B4219">
      <w:r w:rsidRPr="008D34EF">
        <w:t>β) (πλήρη επωνυμία) …… ΑΦΜ…….….... οδός............................. αριθμός.................ΤΚ………………</w:t>
      </w:r>
    </w:p>
    <w:p w14:paraId="770D2700" w14:textId="77777777" w:rsidR="00A72E4D" w:rsidRPr="008D34EF" w:rsidRDefault="004B4219">
      <w:r w:rsidRPr="008D34EF">
        <w:t>γ) (πλήρη επωνυμία) …… ΑΦΜ…….….... οδός............................. αριθμός.................ΤΚ………………</w:t>
      </w:r>
    </w:p>
    <w:p w14:paraId="4E9E158C" w14:textId="77777777" w:rsidR="00A72E4D" w:rsidRPr="008D34EF" w:rsidRDefault="004B4219">
      <w:r w:rsidRPr="008D34EF">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21AD8117" w14:textId="77777777" w:rsidR="00A72E4D" w:rsidRPr="008D34EF" w:rsidRDefault="004B4219">
      <w:r w:rsidRPr="008D34EF">
        <w:t xml:space="preserve">για τη συμμετοχή του/της/τους σύμφωνα με την (αριθμό/ημερομηνία) ..................... Διακήρυξη ..................................................... της (Αναθέτουσας Αρχής) με καταληκτική ημερομηνία υποβολής των προσφορών ........................., για την ανάδειξη Αναδόχου για την ανάθεση της σύμβασης: “(τίτλος σύμβασης)”/ για το/α τμήμα/τα ............... </w:t>
      </w:r>
    </w:p>
    <w:p w14:paraId="183E120B" w14:textId="77777777" w:rsidR="00A72E4D" w:rsidRPr="008D34EF" w:rsidRDefault="004B4219">
      <w:r w:rsidRPr="008D34EF">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2046FCCD" w14:textId="77777777" w:rsidR="00A72E4D" w:rsidRPr="008D34EF" w:rsidRDefault="004B4219">
      <w:r w:rsidRPr="008D34EF">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5E5CFEEA" w14:textId="77777777" w:rsidR="00A72E4D" w:rsidRPr="008D34EF" w:rsidRDefault="004B4219">
      <w:r w:rsidRPr="008D34EF">
        <w:t>Η παρούσα ισχύει μέχρι και την (</w:t>
      </w:r>
      <w:r w:rsidRPr="008D34EF">
        <w:rPr>
          <w:i/>
        </w:rPr>
        <w:t xml:space="preserve">ο χρόνος ισχύος πρέπει να είναι μεγαλύτερος τουλάχιστον κατά τριάντα (30) ημέρες μετά τη λήξη χρόνου ισχύος της Προσφοράς </w:t>
      </w:r>
      <w:r w:rsidRPr="008D34EF">
        <w:t xml:space="preserve">) …………………………………… </w:t>
      </w:r>
    </w:p>
    <w:p w14:paraId="30AC4AEC" w14:textId="77777777" w:rsidR="00A72E4D" w:rsidRPr="008D34EF" w:rsidRDefault="004B4219">
      <w:r w:rsidRPr="008D34EF">
        <w:t>Σε περίπτωση κατάπτωσης της εγγύησης, το ποσό της κατάπτωσης υπόκειται στο εκάστοτε ισχύον πάγιο τέλος χαρτοσήμου.</w:t>
      </w:r>
    </w:p>
    <w:p w14:paraId="5CC3197F" w14:textId="77777777" w:rsidR="00A72E4D" w:rsidRPr="008D34EF" w:rsidRDefault="004B4219">
      <w:bookmarkStart w:id="371" w:name="_9d2kgp5pmefx" w:colFirst="0" w:colLast="0"/>
      <w:bookmarkEnd w:id="371"/>
      <w:r w:rsidRPr="008D34EF">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1.12.2.2 της παρούσας , με την προϋπόθεση ότι το σχετικό αίτημά σας θα μας υποβληθεί πριν από την ημερομηνία λήξης της. </w:t>
      </w:r>
    </w:p>
    <w:p w14:paraId="43B60E34" w14:textId="77777777" w:rsidR="00A72E4D" w:rsidRPr="008D34EF" w:rsidRDefault="004B4219">
      <w:r w:rsidRPr="008D34EF">
        <w:tab/>
      </w:r>
      <w:r w:rsidRPr="008D34EF">
        <w:tab/>
      </w:r>
      <w:r w:rsidRPr="008D34EF">
        <w:tab/>
      </w:r>
      <w:r w:rsidRPr="008D34EF">
        <w:tab/>
      </w:r>
    </w:p>
    <w:p w14:paraId="3A4BBE67" w14:textId="77777777" w:rsidR="00A72E4D" w:rsidRDefault="004B4219">
      <w:pPr>
        <w:jc w:val="right"/>
        <w:rPr>
          <w:lang w:val="en-US"/>
        </w:rPr>
      </w:pPr>
      <w:r w:rsidRPr="008D34EF">
        <w:t>(Εξουσιοδοτημένη υπογραφή)</w:t>
      </w:r>
    </w:p>
    <w:p w14:paraId="13276734" w14:textId="77777777" w:rsidR="007C18AB" w:rsidRPr="007C18AB" w:rsidRDefault="007C18AB">
      <w:pPr>
        <w:jc w:val="right"/>
        <w:rPr>
          <w:lang w:val="en-US"/>
        </w:rPr>
      </w:pPr>
    </w:p>
    <w:p w14:paraId="18257D58" w14:textId="15148C9F" w:rsidR="00A72E4D" w:rsidRPr="007C18AB" w:rsidRDefault="004B4219" w:rsidP="007C18AB">
      <w:pPr>
        <w:pStyle w:val="Heading2"/>
        <w:numPr>
          <w:ilvl w:val="0"/>
          <w:numId w:val="59"/>
        </w:numPr>
        <w:tabs>
          <w:tab w:val="left" w:pos="567"/>
        </w:tabs>
        <w:ind w:hanging="187"/>
      </w:pPr>
      <w:bookmarkStart w:id="372" w:name="_Toc214615543"/>
      <w:r w:rsidRPr="008D34EF">
        <w:t>Εγγυητική Επιστολή Καλής Εκτέλεσης</w:t>
      </w:r>
      <w:bookmarkEnd w:id="372"/>
      <w:r w:rsidRPr="008D34EF">
        <w:t xml:space="preserve"> </w:t>
      </w:r>
    </w:p>
    <w:p w14:paraId="7146532F" w14:textId="77777777" w:rsidR="00A72E4D" w:rsidRPr="008D34EF" w:rsidRDefault="004B4219">
      <w:bookmarkStart w:id="373" w:name="_c3rij9v1tem2" w:colFirst="0" w:colLast="0"/>
      <w:bookmarkEnd w:id="373"/>
      <w:r w:rsidRPr="008D34EF">
        <w:t>ΕΚΔΟΤΗΣ (Πλήρης επωνυμία).......................................................................</w:t>
      </w:r>
    </w:p>
    <w:p w14:paraId="31F23773" w14:textId="77777777" w:rsidR="00A72E4D" w:rsidRPr="008D34EF" w:rsidRDefault="004B4219">
      <w:pPr>
        <w:jc w:val="right"/>
      </w:pPr>
      <w:r w:rsidRPr="008D34EF">
        <w:t>Ημερομηνία έκδοσης...........................</w:t>
      </w:r>
    </w:p>
    <w:p w14:paraId="3445F68B" w14:textId="77777777" w:rsidR="00A72E4D" w:rsidRPr="008D34EF" w:rsidRDefault="004B4219">
      <w:r w:rsidRPr="008D34EF">
        <w:t>Προς: Την Κοινωνία της Πληροφορίας Μ.Α.Ε.</w:t>
      </w:r>
    </w:p>
    <w:p w14:paraId="2F464CFB" w14:textId="69AEDEF3" w:rsidR="00A72E4D" w:rsidRPr="0035451F" w:rsidRDefault="004B4219">
      <w:r w:rsidRPr="008D34EF">
        <w:rPr>
          <w:color w:val="000000"/>
        </w:rPr>
        <w:t xml:space="preserve">Λεωφ. Συγγρού 194, ΤΚ 176 71, Καλλιθέα </w:t>
      </w:r>
      <w:r w:rsidRPr="008D34EF">
        <w:t>Αθήνα</w:t>
      </w:r>
    </w:p>
    <w:p w14:paraId="3703F833" w14:textId="77777777" w:rsidR="00A72E4D" w:rsidRPr="008D34EF" w:rsidRDefault="004B4219">
      <w:r w:rsidRPr="008D34EF">
        <w:t xml:space="preserve">Εγγύηση μας υπ’ αριθμ. ……………….. ποσού ………………….……. ευρώ </w:t>
      </w:r>
    </w:p>
    <w:p w14:paraId="2E558D27" w14:textId="77777777" w:rsidR="00A72E4D" w:rsidRPr="008D34EF" w:rsidRDefault="004B4219">
      <w:r w:rsidRPr="008D34EF">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2314D5BB" w14:textId="77777777" w:rsidR="00A72E4D" w:rsidRPr="008D34EF" w:rsidRDefault="004B4219">
      <w:r w:rsidRPr="008D34EF">
        <w:rPr>
          <w:i/>
          <w:color w:val="FF0000"/>
          <w:u w:val="single"/>
        </w:rPr>
        <w:t>{σε περίπτωση φυσικού προσώπου}:</w:t>
      </w:r>
      <w:r w:rsidRPr="008D34EF">
        <w:t xml:space="preserve"> (ονοματεπώνυμο, πατρώνυμο) .............................., ΑΦΜ: ................ οδός............................. αριθμός.................ΤΚ………………</w:t>
      </w:r>
    </w:p>
    <w:p w14:paraId="71582220" w14:textId="77777777" w:rsidR="00A72E4D" w:rsidRPr="008D34EF" w:rsidRDefault="004B4219">
      <w:r w:rsidRPr="008D34EF">
        <w:t>{</w:t>
      </w:r>
      <w:r w:rsidRPr="008D34EF">
        <w:rPr>
          <w:i/>
          <w:color w:val="FF0000"/>
          <w:u w:val="single"/>
        </w:rPr>
        <w:t>Σε περίπτωση μεμονωμένης εταιρίας:</w:t>
      </w:r>
      <w:r w:rsidRPr="008D34EF">
        <w:t xml:space="preserve"> της Εταιρίας ………. ΑΦΜ: ...... οδός …………. αριθμός … ΤΚ ………..,}</w:t>
      </w:r>
    </w:p>
    <w:p w14:paraId="5D22127F" w14:textId="77777777" w:rsidR="00A72E4D" w:rsidRPr="008D34EF" w:rsidRDefault="004B4219">
      <w:r w:rsidRPr="008D34EF">
        <w:t>{</w:t>
      </w:r>
      <w:r w:rsidRPr="008D34EF">
        <w:rPr>
          <w:i/>
          <w:color w:val="FF0000"/>
          <w:u w:val="single"/>
        </w:rPr>
        <w:t>ή σε περίπτωση Ένωσης ή Κοινοπραξίας:</w:t>
      </w:r>
      <w:r w:rsidRPr="008D34EF">
        <w:t xml:space="preserve"> των Εταιριών </w:t>
      </w:r>
    </w:p>
    <w:p w14:paraId="7F2C6920" w14:textId="77777777" w:rsidR="00A72E4D" w:rsidRPr="008D34EF" w:rsidRDefault="004B4219">
      <w:r w:rsidRPr="008D34EF">
        <w:t>α) (πλήρη επωνυμία) …… ΑΦΜ…….….... οδός............................. αριθμός.................ΤΚ………………</w:t>
      </w:r>
    </w:p>
    <w:p w14:paraId="65C9EC68" w14:textId="77777777" w:rsidR="00A72E4D" w:rsidRPr="008D34EF" w:rsidRDefault="004B4219">
      <w:r w:rsidRPr="008D34EF">
        <w:t>β) (πλήρη επωνυμία) …… ΑΦΜ…….….... οδός............................. αριθμός.................ΤΚ………………</w:t>
      </w:r>
    </w:p>
    <w:p w14:paraId="0E7F2E52" w14:textId="77777777" w:rsidR="00A72E4D" w:rsidRPr="008D34EF" w:rsidRDefault="004B4219">
      <w:r w:rsidRPr="008D34EF">
        <w:t>γ) (πλήρη επωνυμία) …… ΑΦΜ…….….... οδός............................. αριθμός.................ΤΚ………………</w:t>
      </w:r>
    </w:p>
    <w:p w14:paraId="4020BFC7" w14:textId="77777777" w:rsidR="00A72E4D" w:rsidRPr="008D34EF" w:rsidRDefault="004B4219">
      <w:r w:rsidRPr="008D34EF">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436A13C7" w14:textId="77777777" w:rsidR="00A72E4D" w:rsidRPr="008D34EF" w:rsidRDefault="004B4219">
      <w:r w:rsidRPr="008D34EF">
        <w:t>για την καλή εκτέλεση της υπ αριθ ..... σύμβασης “(τίτλος σύμβασης)”, σύμφωνα με την (αριθμό/ημερομηνία) ........................ Διακήρυξης.</w:t>
      </w:r>
    </w:p>
    <w:p w14:paraId="57859501" w14:textId="77777777" w:rsidR="00A72E4D" w:rsidRPr="008D34EF" w:rsidRDefault="004B4219">
      <w:r w:rsidRPr="008D34EF">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3AB22DCA" w14:textId="77777777" w:rsidR="00A72E4D" w:rsidRPr="008D34EF" w:rsidRDefault="004B4219">
      <w:bookmarkStart w:id="374" w:name="_kbi9ydc23cnm" w:colFirst="0" w:colLast="0"/>
      <w:bookmarkEnd w:id="374"/>
      <w:r w:rsidRPr="008D34EF">
        <w:t>Η παρούσα ισχύει μέχρι και την ............... (</w:t>
      </w:r>
      <w:r w:rsidRPr="008D34EF">
        <w:rPr>
          <w:b/>
          <w:color w:val="000000"/>
        </w:rPr>
        <w:t>διάρκεια ισχύος σύμφωνα με την παρ.</w:t>
      </w:r>
      <w:r w:rsidRPr="008D34EF">
        <w:t xml:space="preserve"> </w:t>
      </w:r>
      <w:r w:rsidRPr="008D34EF">
        <w:rPr>
          <w:b/>
        </w:rPr>
        <w:t>4.1</w:t>
      </w:r>
      <w:r w:rsidRPr="008D34EF">
        <w:rPr>
          <w:b/>
          <w:color w:val="000000"/>
        </w:rPr>
        <w:t xml:space="preserve"> της παρούσας</w:t>
      </w:r>
      <w:r w:rsidRPr="008D34EF">
        <w:t>)</w:t>
      </w:r>
    </w:p>
    <w:p w14:paraId="16358056" w14:textId="74ABFECB" w:rsidR="00A72E4D" w:rsidRPr="0035451F" w:rsidRDefault="004B4219" w:rsidP="007C18AB">
      <w:r w:rsidRPr="008D34EF">
        <w:t>Σε περίπτωση κατάπτωσης της εγγύησης, το ποσό της κατάπτωσης υπόκειται στο εκάστοτε ισχύον πάγιο τέλος χαρτοσήμου.</w:t>
      </w:r>
    </w:p>
    <w:p w14:paraId="312AAC25" w14:textId="341A976E" w:rsidR="00A72E4D" w:rsidRPr="008D34EF" w:rsidRDefault="004B4219" w:rsidP="006D10FB">
      <w:pPr>
        <w:jc w:val="right"/>
        <w:rPr>
          <w:b/>
        </w:rPr>
      </w:pPr>
      <w:r w:rsidRPr="008D34EF">
        <w:t>(Εξουσιοδοτημένη υπογραφή)</w:t>
      </w:r>
      <w:r w:rsidRPr="008D34EF">
        <w:br w:type="page"/>
      </w:r>
    </w:p>
    <w:p w14:paraId="4D1ACA6D" w14:textId="77777777" w:rsidR="00A72E4D" w:rsidRPr="008D34EF" w:rsidRDefault="004B4219" w:rsidP="005F6B62">
      <w:pPr>
        <w:pStyle w:val="Heading2"/>
        <w:numPr>
          <w:ilvl w:val="0"/>
          <w:numId w:val="59"/>
        </w:numPr>
        <w:tabs>
          <w:tab w:val="left" w:pos="567"/>
        </w:tabs>
        <w:ind w:hanging="187"/>
      </w:pPr>
      <w:bookmarkStart w:id="375" w:name="_Toc214615544"/>
      <w:r w:rsidRPr="008D34EF">
        <w:t>Εγγυητική Επιστολή Προκαταβολής</w:t>
      </w:r>
      <w:bookmarkEnd w:id="375"/>
      <w:r w:rsidRPr="008D34EF">
        <w:t xml:space="preserve"> </w:t>
      </w:r>
    </w:p>
    <w:p w14:paraId="17D4A046" w14:textId="77777777" w:rsidR="00A72E4D" w:rsidRPr="008D34EF" w:rsidRDefault="004B4219">
      <w:pPr>
        <w:spacing w:line="276" w:lineRule="auto"/>
      </w:pPr>
      <w:bookmarkStart w:id="376" w:name="_j43cltej79ds" w:colFirst="0" w:colLast="0"/>
      <w:bookmarkEnd w:id="376"/>
      <w:r w:rsidRPr="008D34EF">
        <w:t>ΕΚΔΟΤΗΣ: .......................................................................</w:t>
      </w:r>
    </w:p>
    <w:p w14:paraId="53156DC1" w14:textId="77777777" w:rsidR="00A72E4D" w:rsidRPr="008D34EF" w:rsidRDefault="004B4219">
      <w:pPr>
        <w:spacing w:line="276" w:lineRule="auto"/>
        <w:jc w:val="right"/>
      </w:pPr>
      <w:r w:rsidRPr="008D34EF">
        <w:t>Ημερομηνία έκδοσης: ...........................</w:t>
      </w:r>
    </w:p>
    <w:p w14:paraId="78205429" w14:textId="77777777" w:rsidR="00A72E4D" w:rsidRPr="008D34EF" w:rsidRDefault="004B4219">
      <w:r w:rsidRPr="008D34EF">
        <w:t>Προς: Την Κοινωνία της Πληροφορίας Μ.Α.Ε.</w:t>
      </w:r>
    </w:p>
    <w:p w14:paraId="0B499AF0" w14:textId="77777777" w:rsidR="00A72E4D" w:rsidRPr="008D34EF" w:rsidRDefault="004B4219">
      <w:pPr>
        <w:spacing w:line="276" w:lineRule="auto"/>
      </w:pPr>
      <w:r w:rsidRPr="008D34EF">
        <w:rPr>
          <w:color w:val="000000"/>
        </w:rPr>
        <w:t xml:space="preserve">Λεωφ. Συγγρού 194, ΤΚ 176 71, Καλλιθέα </w:t>
      </w:r>
      <w:r w:rsidRPr="008D34EF">
        <w:t>Αθήνα ΑΦΜ: 999983307</w:t>
      </w:r>
    </w:p>
    <w:p w14:paraId="21C9AE59" w14:textId="77777777" w:rsidR="00A72E4D" w:rsidRPr="008D34EF" w:rsidRDefault="004B4219">
      <w:r w:rsidRPr="008D34EF">
        <w:t xml:space="preserve">Εγγύηση μας υπ’ αριθμ. ……………….. ποσού ………………….……. ευρώ </w:t>
      </w:r>
    </w:p>
    <w:p w14:paraId="513258E8" w14:textId="77777777" w:rsidR="00A72E4D" w:rsidRPr="008D34EF" w:rsidRDefault="004B4219">
      <w:r w:rsidRPr="008D34EF">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389AE8D" w14:textId="77777777" w:rsidR="00A72E4D" w:rsidRPr="008D34EF" w:rsidRDefault="004B4219">
      <w:r w:rsidRPr="008D34EF">
        <w:rPr>
          <w:i/>
          <w:color w:val="FF0000"/>
          <w:u w:val="single"/>
        </w:rPr>
        <w:t>{σε περίπτωση φυσικού προσώπου}:</w:t>
      </w:r>
      <w:r w:rsidRPr="008D34EF">
        <w:t xml:space="preserve"> (ονοματεπώνυμο, πατρώνυμο) .............................., ΑΦΜ: ................ οδός............................. αριθμός.................ΤΚ………………</w:t>
      </w:r>
    </w:p>
    <w:p w14:paraId="23FA0AC6" w14:textId="77777777" w:rsidR="00A72E4D" w:rsidRPr="008D34EF" w:rsidRDefault="004B4219">
      <w:r w:rsidRPr="008D34EF">
        <w:t>{</w:t>
      </w:r>
      <w:r w:rsidRPr="008D34EF">
        <w:rPr>
          <w:i/>
          <w:color w:val="FF0000"/>
          <w:u w:val="single"/>
        </w:rPr>
        <w:t>Σε περίπτωση μεμονωμένης εταιρίας:</w:t>
      </w:r>
      <w:r w:rsidRPr="008D34EF">
        <w:t xml:space="preserve"> της Εταιρίας ………. ΑΦΜ: ...... οδός …………. αριθμός … ΤΚ ………..,}</w:t>
      </w:r>
    </w:p>
    <w:p w14:paraId="4A7C2692" w14:textId="77777777" w:rsidR="00A72E4D" w:rsidRPr="008D34EF" w:rsidRDefault="004B4219">
      <w:r w:rsidRPr="008D34EF">
        <w:t>{</w:t>
      </w:r>
      <w:r w:rsidRPr="008D34EF">
        <w:rPr>
          <w:i/>
          <w:color w:val="FF0000"/>
          <w:u w:val="single"/>
        </w:rPr>
        <w:t>ή σε περίπτωση Ένωσης ή Κοινοπραξίας:</w:t>
      </w:r>
      <w:r w:rsidRPr="008D34EF">
        <w:t xml:space="preserve"> των Εταιριών </w:t>
      </w:r>
    </w:p>
    <w:p w14:paraId="17E0844F" w14:textId="77777777" w:rsidR="00A72E4D" w:rsidRPr="008D34EF" w:rsidRDefault="004B4219">
      <w:r w:rsidRPr="008D34EF">
        <w:t>α) (πλήρη επωνυμία) …… ΑΦΜ…….….... οδός............................. αριθμός.................ΤΚ………………</w:t>
      </w:r>
    </w:p>
    <w:p w14:paraId="1B40994D" w14:textId="77777777" w:rsidR="00A72E4D" w:rsidRPr="008D34EF" w:rsidRDefault="004B4219">
      <w:r w:rsidRPr="008D34EF">
        <w:t>β) (πλήρη επωνυμία) …… ΑΦΜ…….….... οδός............................. αριθμός.................ΤΚ………………</w:t>
      </w:r>
    </w:p>
    <w:p w14:paraId="1845E735" w14:textId="77777777" w:rsidR="00A72E4D" w:rsidRPr="008D34EF" w:rsidRDefault="004B4219">
      <w:r w:rsidRPr="008D34EF">
        <w:t>γ) (πλήρη επωνυμία) …… ΑΦΜ…….….... οδός............................. αριθμός.................ΤΚ………………</w:t>
      </w:r>
    </w:p>
    <w:p w14:paraId="4CC393A0" w14:textId="77777777" w:rsidR="00A72E4D" w:rsidRPr="008D34EF" w:rsidRDefault="004B4219">
      <w:pPr>
        <w:spacing w:line="276" w:lineRule="auto"/>
        <w:rPr>
          <w:color w:val="000000"/>
        </w:rPr>
      </w:pPr>
      <w:r w:rsidRPr="008D34EF">
        <w:rPr>
          <w:color w:val="000000"/>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060343E2" w14:textId="77777777" w:rsidR="00A72E4D" w:rsidRPr="008D34EF" w:rsidRDefault="004B4219">
      <w:pPr>
        <w:spacing w:line="276" w:lineRule="auto"/>
        <w:rPr>
          <w:color w:val="000000"/>
        </w:rPr>
      </w:pPr>
      <w:r w:rsidRPr="008D34EF">
        <w:rPr>
          <w:color w:val="000000"/>
        </w:rPr>
        <w:t>για την λήψη προκαταβολής για τη χορήγηση του …% (συμπληρώνετε το συνολικό ποσοστό της λαμβανόμενης προκαταβολής) της συμβατικής αξίας μη περιλαμβανομένου του ΦΠΑ, ευρώ ………… (συμπληρώνετε το συνολικό ποσό της λαμβανόμενης προκαταβολής) σύμφωνα με τη σύμβαση με αριθμό...................και τη Διακήρυξή σας με αριθμό………., στο πλαίσιο του διαγωνισμού της (συμπληρώνετε την ημερομηνία διενέργειας του διαγωνισμού) …………. για εκτέλεση του έργου (συμπληρώνετε τον τίτλο του έργου) ……… ……… συνολικής αξίας (συμπληρώνετε το συνολικό συμβατικό τίμημα με διευκρίνιση εάν περιλαμβάνει ή όχι τον ΦΠΑ) ...................................,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464FF803" w14:textId="77777777" w:rsidR="00A72E4D" w:rsidRPr="008D34EF" w:rsidRDefault="004B4219">
      <w:pPr>
        <w:spacing w:line="276" w:lineRule="auto"/>
        <w:rPr>
          <w:color w:val="000000"/>
        </w:rPr>
      </w:pPr>
      <w:r w:rsidRPr="008D34EF">
        <w:rPr>
          <w:color w:val="000000"/>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04EA6CCD" w14:textId="77777777" w:rsidR="00A72E4D" w:rsidRPr="008D34EF" w:rsidRDefault="004B4219">
      <w:pPr>
        <w:spacing w:line="276" w:lineRule="auto"/>
        <w:rPr>
          <w:color w:val="000000"/>
        </w:rPr>
      </w:pPr>
      <w:r w:rsidRPr="008D34EF">
        <w:rPr>
          <w:color w:val="000000"/>
        </w:rPr>
        <w:t>Η παρούσα ισχύει μέχρι και την ……………… (Σημείωση προς την Τράπεζα</w:t>
      </w:r>
      <w:r w:rsidRPr="008D34EF">
        <w:rPr>
          <w:b/>
          <w:color w:val="000000"/>
        </w:rPr>
        <w:t xml:space="preserve">: διάρκεια ισχύος σύμφωνα με την παρ. </w:t>
      </w:r>
      <w:r w:rsidRPr="008D34EF">
        <w:rPr>
          <w:b/>
        </w:rPr>
        <w:t>4.1</w:t>
      </w:r>
      <w:r w:rsidRPr="008D34EF">
        <w:rPr>
          <w:b/>
          <w:color w:val="000000"/>
        </w:rPr>
        <w:t xml:space="preserve"> της παρούσας </w:t>
      </w:r>
      <w:r w:rsidRPr="008D34EF">
        <w:rPr>
          <w:color w:val="000000"/>
        </w:rPr>
        <w:t>).</w:t>
      </w:r>
    </w:p>
    <w:p w14:paraId="305CA28E" w14:textId="77777777" w:rsidR="00A72E4D" w:rsidRPr="008D34EF" w:rsidRDefault="004B4219">
      <w:pPr>
        <w:spacing w:line="276" w:lineRule="auto"/>
        <w:rPr>
          <w:color w:val="000000"/>
        </w:rPr>
      </w:pPr>
      <w:r w:rsidRPr="008D34EF">
        <w:rPr>
          <w:color w:val="000000"/>
        </w:rPr>
        <w:t>Σε περίπτωση κατάπτωσης της εγγύησης, το ποσό της κατάπτωσης υπόκειται στο εκάστοτε ισχύον πάγιο τέλος χαρτοσήμου.</w:t>
      </w:r>
    </w:p>
    <w:p w14:paraId="6CD4F042" w14:textId="77777777" w:rsidR="00A72E4D" w:rsidRPr="008D34EF" w:rsidRDefault="004B4219">
      <w:pPr>
        <w:spacing w:line="276" w:lineRule="auto"/>
        <w:jc w:val="right"/>
      </w:pPr>
      <w:r w:rsidRPr="008D34EF">
        <w:t>(Εξουσιοδοτημένη υπογραφή)</w:t>
      </w:r>
    </w:p>
    <w:p w14:paraId="4012098A" w14:textId="77777777" w:rsidR="00A72E4D" w:rsidRPr="008D34EF" w:rsidRDefault="004B4219" w:rsidP="005F6B62">
      <w:pPr>
        <w:pStyle w:val="Heading2"/>
        <w:numPr>
          <w:ilvl w:val="0"/>
          <w:numId w:val="59"/>
        </w:numPr>
        <w:tabs>
          <w:tab w:val="left" w:pos="567"/>
        </w:tabs>
        <w:ind w:hanging="187"/>
      </w:pPr>
      <w:r w:rsidRPr="008D34EF">
        <w:br w:type="page"/>
      </w:r>
      <w:bookmarkStart w:id="377" w:name="_Toc214615545"/>
      <w:r w:rsidRPr="008D34EF">
        <w:t>Εγγυητική Επιστολή Καλής Λειτουργίας</w:t>
      </w:r>
      <w:bookmarkEnd w:id="377"/>
      <w:r w:rsidRPr="008D34EF">
        <w:t xml:space="preserve"> </w:t>
      </w:r>
    </w:p>
    <w:p w14:paraId="0F04CCD3" w14:textId="77777777" w:rsidR="00A72E4D" w:rsidRPr="008D34EF" w:rsidRDefault="004B4219">
      <w:pPr>
        <w:spacing w:line="276" w:lineRule="auto"/>
      </w:pPr>
      <w:r w:rsidRPr="008D34EF">
        <w:t>ΕΚΔΟΤΗΣ: .......................................................................</w:t>
      </w:r>
    </w:p>
    <w:p w14:paraId="46327E63" w14:textId="77777777" w:rsidR="00A72E4D" w:rsidRPr="008D34EF" w:rsidRDefault="004B4219">
      <w:pPr>
        <w:spacing w:line="276" w:lineRule="auto"/>
        <w:jc w:val="right"/>
      </w:pPr>
      <w:r w:rsidRPr="008D34EF">
        <w:t>Ημερομηνία έκδοσης: ...........................</w:t>
      </w:r>
    </w:p>
    <w:p w14:paraId="1A277D99" w14:textId="77777777" w:rsidR="00A72E4D" w:rsidRPr="008D34EF" w:rsidRDefault="004B4219">
      <w:pPr>
        <w:spacing w:line="276" w:lineRule="auto"/>
      </w:pPr>
      <w:r w:rsidRPr="008D34EF">
        <w:t xml:space="preserve">Προς: </w:t>
      </w:r>
    </w:p>
    <w:p w14:paraId="780A240E" w14:textId="77777777" w:rsidR="00A72E4D" w:rsidRPr="008D34EF" w:rsidRDefault="004B4219">
      <w:r w:rsidRPr="008D34EF">
        <w:t xml:space="preserve">Κύριο του Έργου </w:t>
      </w:r>
    </w:p>
    <w:p w14:paraId="3816263F" w14:textId="77777777" w:rsidR="00A72E4D" w:rsidRPr="008D34EF" w:rsidRDefault="004B4219">
      <w:r w:rsidRPr="008D34EF">
        <w:t xml:space="preserve">Εγγύηση μας υπ’ αριθμ. ……………….. ποσού ………………….……. ευρώ </w:t>
      </w:r>
    </w:p>
    <w:p w14:paraId="44C60DC9" w14:textId="77777777" w:rsidR="00A72E4D" w:rsidRPr="008D34EF" w:rsidRDefault="004B4219">
      <w:r w:rsidRPr="008D34EF">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7D0BBC1F" w14:textId="77777777" w:rsidR="00A72E4D" w:rsidRPr="008D34EF" w:rsidRDefault="004B4219">
      <w:r w:rsidRPr="008D34EF">
        <w:rPr>
          <w:i/>
          <w:color w:val="FF0000"/>
          <w:u w:val="single"/>
        </w:rPr>
        <w:t>{σε περίπτωση φυσικού προσώπου}:</w:t>
      </w:r>
      <w:r w:rsidRPr="008D34EF">
        <w:t xml:space="preserve"> (ονοματεπώνυμο, πατρώνυμο) .............................., ΑΦΜ: ................ οδός............................. αριθμός.................ΤΚ………………</w:t>
      </w:r>
    </w:p>
    <w:p w14:paraId="463CE4E0" w14:textId="77777777" w:rsidR="00A72E4D" w:rsidRPr="008D34EF" w:rsidRDefault="004B4219">
      <w:r w:rsidRPr="008D34EF">
        <w:t>{</w:t>
      </w:r>
      <w:r w:rsidRPr="008D34EF">
        <w:rPr>
          <w:i/>
          <w:color w:val="FF0000"/>
          <w:u w:val="single"/>
        </w:rPr>
        <w:t>Σε περίπτωση μεμονωμένης εταιρίας:</w:t>
      </w:r>
      <w:r w:rsidRPr="008D34EF">
        <w:t xml:space="preserve"> της Εταιρίας ………. ΑΦΜ: ...... οδός …………. αριθμός … ΤΚ ………..,}</w:t>
      </w:r>
    </w:p>
    <w:p w14:paraId="292549B5" w14:textId="77777777" w:rsidR="00A72E4D" w:rsidRPr="008D34EF" w:rsidRDefault="004B4219">
      <w:r w:rsidRPr="008D34EF">
        <w:t>{</w:t>
      </w:r>
      <w:r w:rsidRPr="008D34EF">
        <w:rPr>
          <w:i/>
          <w:color w:val="FF0000"/>
          <w:u w:val="single"/>
        </w:rPr>
        <w:t>ή σε περίπτωση Ένωσης ή Κοινοπραξίας:</w:t>
      </w:r>
      <w:r w:rsidRPr="008D34EF">
        <w:t xml:space="preserve"> των Εταιριών </w:t>
      </w:r>
    </w:p>
    <w:p w14:paraId="1689608D" w14:textId="77777777" w:rsidR="00A72E4D" w:rsidRPr="008D34EF" w:rsidRDefault="004B4219">
      <w:r w:rsidRPr="008D34EF">
        <w:t>α) (πλήρη επωνυμία) …… ΑΦΜ…….….... οδός............................. αριθμός.................ΤΚ………………</w:t>
      </w:r>
    </w:p>
    <w:p w14:paraId="2F49B2C0" w14:textId="77777777" w:rsidR="00A72E4D" w:rsidRPr="008D34EF" w:rsidRDefault="004B4219">
      <w:r w:rsidRPr="008D34EF">
        <w:t>β) (πλήρη επωνυμία) …… ΑΦΜ…….….... οδός............................. αριθμός.................ΤΚ………………</w:t>
      </w:r>
    </w:p>
    <w:p w14:paraId="395B4C10" w14:textId="77777777" w:rsidR="00A72E4D" w:rsidRPr="008D34EF" w:rsidRDefault="004B4219">
      <w:r w:rsidRPr="008D34EF">
        <w:t>γ) (πλήρη επωνυμία) …… ΑΦΜ…….….... οδός............................. αριθμός.................ΤΚ………………</w:t>
      </w:r>
    </w:p>
    <w:p w14:paraId="7E81D342" w14:textId="77777777" w:rsidR="00A72E4D" w:rsidRPr="008D34EF" w:rsidRDefault="004B4219">
      <w:pPr>
        <w:spacing w:line="276" w:lineRule="auto"/>
        <w:rPr>
          <w:color w:val="000000"/>
        </w:rPr>
      </w:pPr>
      <w:r w:rsidRPr="008D34EF">
        <w:rPr>
          <w:color w:val="000000"/>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59275D3" w14:textId="77777777" w:rsidR="00A72E4D" w:rsidRPr="008D34EF" w:rsidRDefault="004B4219">
      <w:pPr>
        <w:spacing w:line="276" w:lineRule="auto"/>
        <w:rPr>
          <w:color w:val="000000"/>
        </w:rPr>
      </w:pPr>
      <w:r w:rsidRPr="008D34EF">
        <w:t xml:space="preserve">για την καλή λειτουργία του αντικειμένου της σύμβασης </w:t>
      </w:r>
      <w:r w:rsidRPr="008D34EF">
        <w:rPr>
          <w:color w:val="000000"/>
        </w:rPr>
        <w:t>με αριθμό...................και τη Διακήρυξή σας με αριθμό………., στο πλαίσιο του διαγωνισμού της (συμπληρώνετε την ημερομηνία διενέργειας του διαγωνισμού) …………. .</w:t>
      </w:r>
    </w:p>
    <w:p w14:paraId="6EBEFA63" w14:textId="77777777" w:rsidR="00A72E4D" w:rsidRPr="008D34EF" w:rsidRDefault="004B4219">
      <w:pPr>
        <w:spacing w:line="276" w:lineRule="auto"/>
        <w:rPr>
          <w:color w:val="000000"/>
        </w:rPr>
      </w:pPr>
      <w:r w:rsidRPr="008D34EF">
        <w:rPr>
          <w:color w:val="000000"/>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2F98A6E5" w14:textId="77777777" w:rsidR="00A72E4D" w:rsidRPr="008D34EF" w:rsidRDefault="004B4219">
      <w:pPr>
        <w:spacing w:line="276" w:lineRule="auto"/>
        <w:rPr>
          <w:color w:val="000000"/>
        </w:rPr>
      </w:pPr>
      <w:r w:rsidRPr="008D34EF">
        <w:rPr>
          <w:color w:val="000000"/>
        </w:rPr>
        <w:t>Η παρούσα ισχύει μέχρι και την ………………(Σημείωση προς την Τράπεζα</w:t>
      </w:r>
      <w:r w:rsidRPr="008D34EF">
        <w:rPr>
          <w:b/>
          <w:color w:val="000000"/>
        </w:rPr>
        <w:t xml:space="preserve">: διάρκεια ισχύος σύμφωνα με την παρ. 4.1της παρούσας </w:t>
      </w:r>
      <w:r w:rsidRPr="008D34EF">
        <w:rPr>
          <w:color w:val="000000"/>
        </w:rPr>
        <w:t>)».</w:t>
      </w:r>
    </w:p>
    <w:p w14:paraId="0E476DA5" w14:textId="77777777" w:rsidR="00A72E4D" w:rsidRPr="008D34EF" w:rsidRDefault="004B4219">
      <w:pPr>
        <w:spacing w:line="276" w:lineRule="auto"/>
        <w:rPr>
          <w:color w:val="000000"/>
        </w:rPr>
      </w:pPr>
      <w:r w:rsidRPr="008D34EF">
        <w:rPr>
          <w:color w:val="000000"/>
        </w:rPr>
        <w:t>Σε περίπτωση κατάπτωσης της εγγύησης, το ποσό της κατάπτωσης υπόκειται στο εκάστοτε ισχύον πάγιο τέλος χαρτοσήμου.</w:t>
      </w:r>
    </w:p>
    <w:p w14:paraId="65460D3C" w14:textId="77777777" w:rsidR="00A72E4D" w:rsidRPr="008D34EF" w:rsidRDefault="00A72E4D"/>
    <w:p w14:paraId="4B769CC6" w14:textId="77777777" w:rsidR="00A72E4D" w:rsidRPr="008D34EF" w:rsidRDefault="004B4219">
      <w:pPr>
        <w:jc w:val="right"/>
      </w:pPr>
      <w:r w:rsidRPr="008D34EF">
        <w:t>(Εξουσιοδοτημένη υπογραφή)</w:t>
      </w:r>
    </w:p>
    <w:p w14:paraId="206939F0" w14:textId="77777777" w:rsidR="00A72E4D" w:rsidRPr="008D34EF" w:rsidRDefault="004B4219">
      <w:pPr>
        <w:spacing w:after="0"/>
        <w:jc w:val="left"/>
      </w:pPr>
      <w:r w:rsidRPr="008D34EF">
        <w:br w:type="page"/>
      </w:r>
    </w:p>
    <w:p w14:paraId="7FE07623" w14:textId="77777777" w:rsidR="00A72E4D" w:rsidRPr="008D34EF" w:rsidRDefault="004B4219">
      <w:pPr>
        <w:pStyle w:val="Heading1"/>
      </w:pPr>
      <w:bookmarkStart w:id="378" w:name="_Toc214615546"/>
      <w:r w:rsidRPr="008D34EF">
        <w:t>ΠΑΡΑΡΤΗΜΑ VIII – Ενημέρωση για την Επεξεργασία Προσωπικών Δεδομένων</w:t>
      </w:r>
      <w:bookmarkEnd w:id="378"/>
    </w:p>
    <w:p w14:paraId="612127A1" w14:textId="77777777" w:rsidR="00A72E4D" w:rsidRPr="008D34EF" w:rsidRDefault="004B4219">
      <w:pPr>
        <w:spacing w:line="276" w:lineRule="auto"/>
        <w:rPr>
          <w:sz w:val="20"/>
          <w:szCs w:val="20"/>
        </w:rPr>
      </w:pPr>
      <w:r w:rsidRPr="008D34EF">
        <w:rPr>
          <w:sz w:val="20"/>
          <w:szCs w:val="20"/>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4FFA42B3" w14:textId="77777777" w:rsidR="00A72E4D" w:rsidRPr="008D34EF" w:rsidRDefault="004B4219">
      <w:pPr>
        <w:spacing w:line="276" w:lineRule="auto"/>
        <w:rPr>
          <w:sz w:val="20"/>
          <w:szCs w:val="20"/>
        </w:rPr>
      </w:pPr>
      <w:r w:rsidRPr="008D34EF">
        <w:rPr>
          <w:sz w:val="20"/>
          <w:szCs w:val="20"/>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4EDDA67E" w14:textId="77777777" w:rsidR="00A72E4D" w:rsidRPr="008D34EF" w:rsidRDefault="004B4219">
      <w:pPr>
        <w:spacing w:line="276" w:lineRule="auto"/>
        <w:rPr>
          <w:sz w:val="20"/>
          <w:szCs w:val="20"/>
        </w:rPr>
      </w:pPr>
      <w:r w:rsidRPr="008D34EF">
        <w:rPr>
          <w:sz w:val="20"/>
          <w:szCs w:val="20"/>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284904F8" w14:textId="77777777" w:rsidR="00A72E4D" w:rsidRPr="008D34EF" w:rsidRDefault="004B4219">
      <w:pPr>
        <w:spacing w:line="276" w:lineRule="auto"/>
        <w:rPr>
          <w:sz w:val="20"/>
          <w:szCs w:val="20"/>
        </w:rPr>
      </w:pPr>
      <w:r w:rsidRPr="008D34EF">
        <w:rPr>
          <w:sz w:val="20"/>
          <w:szCs w:val="20"/>
        </w:rPr>
        <w:t xml:space="preserve">ΙΙΙ. Αποδέκτες των ανωτέρω (υπό Α) δεδομένων στους οποίους κοινοποιούνται είναι: </w:t>
      </w:r>
    </w:p>
    <w:p w14:paraId="145065BA" w14:textId="77777777" w:rsidR="00A72E4D" w:rsidRPr="008D34EF" w:rsidRDefault="004B4219">
      <w:pPr>
        <w:spacing w:line="276" w:lineRule="auto"/>
        <w:rPr>
          <w:sz w:val="20"/>
          <w:szCs w:val="20"/>
        </w:rPr>
      </w:pPr>
      <w:r w:rsidRPr="008D34EF">
        <w:rPr>
          <w:sz w:val="20"/>
          <w:szCs w:val="20"/>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6B5B5CEC" w14:textId="77777777" w:rsidR="00A72E4D" w:rsidRPr="008D34EF" w:rsidRDefault="004B4219">
      <w:pPr>
        <w:spacing w:line="276" w:lineRule="auto"/>
        <w:rPr>
          <w:sz w:val="20"/>
          <w:szCs w:val="20"/>
        </w:rPr>
      </w:pPr>
      <w:r w:rsidRPr="008D34EF">
        <w:rPr>
          <w:sz w:val="20"/>
          <w:szCs w:val="20"/>
        </w:rPr>
        <w:t>(β) Το Δημόσιο, άλλοι δημόσιοι φορείς ή δικαστικές αρχές ή άλλες αρχές ή δικαιοδοτικά όργανα, στο πλαίσιο των αρμοδιοτήτων τους.</w:t>
      </w:r>
    </w:p>
    <w:p w14:paraId="2B08A719" w14:textId="77777777" w:rsidR="00A72E4D" w:rsidRPr="008D34EF" w:rsidRDefault="004B4219">
      <w:pPr>
        <w:spacing w:line="276" w:lineRule="auto"/>
        <w:rPr>
          <w:sz w:val="20"/>
          <w:szCs w:val="20"/>
        </w:rPr>
      </w:pPr>
      <w:r w:rsidRPr="008D34EF">
        <w:rPr>
          <w:sz w:val="20"/>
          <w:szCs w:val="20"/>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05FF2A26" w14:textId="77777777" w:rsidR="00A72E4D" w:rsidRPr="008D34EF" w:rsidRDefault="004B4219">
      <w:pPr>
        <w:spacing w:line="276" w:lineRule="auto"/>
        <w:rPr>
          <w:sz w:val="20"/>
          <w:szCs w:val="20"/>
        </w:rPr>
      </w:pPr>
      <w:r w:rsidRPr="008D34EF">
        <w:rPr>
          <w:sz w:val="20"/>
          <w:szCs w:val="20"/>
        </w:rPr>
        <w:t>IV.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2900B2E5" w14:textId="77777777" w:rsidR="00A72E4D" w:rsidRPr="008D34EF" w:rsidRDefault="004B4219">
      <w:pPr>
        <w:spacing w:line="276" w:lineRule="auto"/>
        <w:rPr>
          <w:sz w:val="20"/>
          <w:szCs w:val="20"/>
        </w:rPr>
      </w:pPr>
      <w:r w:rsidRPr="008D34EF">
        <w:rPr>
          <w:sz w:val="20"/>
          <w:szCs w:val="20"/>
        </w:rPr>
        <w:t>V.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ADBD2C9" w14:textId="77777777" w:rsidR="00A72E4D" w:rsidRPr="008D34EF" w:rsidRDefault="004B4219">
      <w:pPr>
        <w:spacing w:line="276" w:lineRule="auto"/>
        <w:rPr>
          <w:sz w:val="20"/>
          <w:szCs w:val="20"/>
        </w:rPr>
      </w:pPr>
      <w:r w:rsidRPr="008D34EF">
        <w:rPr>
          <w:sz w:val="20"/>
          <w:szCs w:val="20"/>
        </w:rPr>
        <w:t>VI. H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7E322974" w14:textId="77777777" w:rsidR="00A72E4D" w:rsidRPr="008D34EF" w:rsidRDefault="004B4219">
      <w:pPr>
        <w:spacing w:after="0"/>
        <w:jc w:val="left"/>
        <w:rPr>
          <w:b/>
          <w:color w:val="333399"/>
          <w:sz w:val="28"/>
          <w:szCs w:val="28"/>
        </w:rPr>
      </w:pPr>
      <w:bookmarkStart w:id="379" w:name="_crfms1qyb6f" w:colFirst="0" w:colLast="0"/>
      <w:bookmarkEnd w:id="379"/>
      <w:r w:rsidRPr="008D34EF">
        <w:br w:type="page"/>
      </w:r>
    </w:p>
    <w:p w14:paraId="656D4F6F" w14:textId="77777777" w:rsidR="00A72E4D" w:rsidRPr="008D34EF" w:rsidRDefault="004B4219">
      <w:pPr>
        <w:pStyle w:val="Heading1"/>
      </w:pPr>
      <w:bookmarkStart w:id="380" w:name="_Toc214615547"/>
      <w:r w:rsidRPr="008D34EF">
        <w:t>ΠΑΡΑΡΤΗΜΑ ΙΧ – Άλλες Δηλώσεις</w:t>
      </w:r>
      <w:bookmarkEnd w:id="380"/>
      <w:r w:rsidRPr="008D34EF">
        <w:t xml:space="preserve"> </w:t>
      </w:r>
    </w:p>
    <w:p w14:paraId="2D8D3EC0" w14:textId="77777777" w:rsidR="00A72E4D" w:rsidRPr="008D34EF" w:rsidRDefault="00A72E4D">
      <w:pPr>
        <w:spacing w:line="276" w:lineRule="auto"/>
      </w:pPr>
    </w:p>
    <w:p w14:paraId="1EAD1508" w14:textId="77777777" w:rsidR="00A72E4D" w:rsidRPr="008D34EF" w:rsidRDefault="004B4219">
      <w:pPr>
        <w:spacing w:line="276" w:lineRule="auto"/>
        <w:jc w:val="center"/>
      </w:pPr>
      <w:r w:rsidRPr="008D34EF">
        <w:rPr>
          <w:b/>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710CA01B" w14:textId="77777777" w:rsidR="00A72E4D" w:rsidRPr="008D34EF" w:rsidRDefault="00A72E4D">
      <w:pPr>
        <w:spacing w:line="276" w:lineRule="auto"/>
      </w:pPr>
    </w:p>
    <w:p w14:paraId="0C672199" w14:textId="77777777" w:rsidR="00A72E4D" w:rsidRPr="008D34EF" w:rsidRDefault="004B4219">
      <w:pPr>
        <w:widowControl w:val="0"/>
        <w:pBdr>
          <w:top w:val="nil"/>
          <w:left w:val="nil"/>
          <w:bottom w:val="nil"/>
          <w:right w:val="nil"/>
          <w:between w:val="nil"/>
        </w:pBdr>
        <w:spacing w:before="120" w:line="276" w:lineRule="auto"/>
        <w:rPr>
          <w:color w:val="000000"/>
        </w:rPr>
      </w:pPr>
      <w:r w:rsidRPr="008D34EF">
        <w:rPr>
          <w:color w:val="000000"/>
        </w:rPr>
        <w:t>«Δηλώνω υπεύθυνα ότι δεν υπάρχει ρωσική συμμετοχή στον οικονομικό φορέα που εκπροσωπώ και συμμετέχει στη διαδικασία ανάθεσης της παρούσας σύμβασης, σύμφωνα με τους περιορισμούς που περιλαμβάνονται στο άρθρο 5ια του κανονισμού του Συμβουλίου (ΕΕ) αριθ. 833/2014 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2022/578 Κανονισμό του Συμβουλίου (ΕΕ) της 8ης Απριλίου 2022. Συγκεκριμένα δηλώνω ότι :</w:t>
      </w:r>
    </w:p>
    <w:p w14:paraId="6B80B2BC" w14:textId="77777777" w:rsidR="00A72E4D" w:rsidRPr="008D34EF" w:rsidRDefault="004B4219" w:rsidP="005F6B62">
      <w:pPr>
        <w:numPr>
          <w:ilvl w:val="0"/>
          <w:numId w:val="68"/>
        </w:numPr>
        <w:pBdr>
          <w:top w:val="nil"/>
          <w:left w:val="nil"/>
          <w:bottom w:val="nil"/>
          <w:right w:val="nil"/>
          <w:between w:val="nil"/>
        </w:pBdr>
        <w:spacing w:before="120" w:line="276" w:lineRule="auto"/>
        <w:ind w:left="714" w:hanging="357"/>
        <w:rPr>
          <w:color w:val="000000"/>
        </w:rPr>
      </w:pPr>
      <w:r w:rsidRPr="008D34EF">
        <w:t>ο οικονομικός φορέας που εκπροσωπώ (και κανένας από τους οικονομικούς φορείς που εκπροσωπούν μέλη της ένωσής μας), [εφόσον πρόκειται για ένωση οικονομικών φορέων] δεν είναι Ρώσος υπήκοος, ούτε φυσικό ή νομικό πρόσωπο, οντότητα ή φορέας εγκατεστημένος στη Ρωσία</w:t>
      </w:r>
    </w:p>
    <w:p w14:paraId="4355D36D" w14:textId="77777777" w:rsidR="00A72E4D" w:rsidRPr="008D34EF" w:rsidRDefault="004B4219" w:rsidP="005F6B62">
      <w:pPr>
        <w:numPr>
          <w:ilvl w:val="0"/>
          <w:numId w:val="68"/>
        </w:numPr>
        <w:pBdr>
          <w:top w:val="nil"/>
          <w:left w:val="nil"/>
          <w:bottom w:val="nil"/>
          <w:right w:val="nil"/>
          <w:between w:val="nil"/>
        </w:pBdr>
        <w:spacing w:before="120" w:line="276" w:lineRule="auto"/>
        <w:ind w:left="714" w:hanging="357"/>
        <w:rPr>
          <w:color w:val="000000"/>
        </w:rPr>
      </w:pPr>
      <w:r w:rsidRPr="008D34EF">
        <w:t>ο οικονομικός φορέας που εκπροσωπώ (και κανένας από τους οικονομικούς φορείς που εκπροσωπούν μέλη της ένωσής μας, [εφόσον πρόκειται για ένωση οικονομικών φορέων]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4E9CE3A0" w14:textId="77777777" w:rsidR="00A72E4D" w:rsidRPr="008D34EF" w:rsidRDefault="004B4219" w:rsidP="005F6B62">
      <w:pPr>
        <w:numPr>
          <w:ilvl w:val="0"/>
          <w:numId w:val="68"/>
        </w:numPr>
        <w:pBdr>
          <w:top w:val="nil"/>
          <w:left w:val="nil"/>
          <w:bottom w:val="nil"/>
          <w:right w:val="nil"/>
          <w:between w:val="nil"/>
        </w:pBdr>
        <w:spacing w:before="120" w:line="276" w:lineRule="auto"/>
        <w:ind w:left="714" w:hanging="357"/>
        <w:rPr>
          <w:color w:val="000000"/>
        </w:rPr>
      </w:pPr>
      <w:r w:rsidRPr="008D34EF">
        <w:t>τόσο ο υπεύθυνα δηλώνων, όσο και  ο οικονομικός φορέας που εκπροσωπώ, δεν είμαστε φυσικό ή νομικό πρόσωπο, οντότητα ή όργανο που ενεργεί εξ ονόματος ή κατ’ εντολή οντότητας που αναφέρεται στα σημεία (α) ή (β) παραπάνω</w:t>
      </w:r>
      <w:r w:rsidRPr="008D34EF">
        <w:rPr>
          <w:color w:val="000000"/>
        </w:rPr>
        <w:t>,</w:t>
      </w:r>
    </w:p>
    <w:p w14:paraId="73D54198" w14:textId="77777777" w:rsidR="00A72E4D" w:rsidRPr="008D34EF" w:rsidRDefault="004B4219" w:rsidP="005F6B62">
      <w:pPr>
        <w:numPr>
          <w:ilvl w:val="0"/>
          <w:numId w:val="68"/>
        </w:numPr>
        <w:pBdr>
          <w:top w:val="nil"/>
          <w:left w:val="nil"/>
          <w:bottom w:val="nil"/>
          <w:right w:val="nil"/>
          <w:between w:val="nil"/>
        </w:pBdr>
        <w:spacing w:before="120" w:line="276" w:lineRule="auto"/>
        <w:ind w:left="714" w:hanging="357"/>
        <w:rPr>
          <w:color w:val="000000"/>
        </w:rPr>
      </w:pPr>
      <w:r w:rsidRPr="008D34EF">
        <w:t>δεν υπάρχει συμμετοχή φορέων και οντοτήτων που απαριθμούνται στα ανωτέρω σημεία α) έως γ), άνω του 10 % της αξίας της σύμβασης των υπεργολάβων, προμηθευτών ή φορέων στις ικανότητες των οποίων να στηρίζεται ο οικονομικός φορέας τον οποίον εκπροσωπώ.</w:t>
      </w:r>
      <w:r w:rsidRPr="008D34EF">
        <w:rPr>
          <w:color w:val="000000"/>
        </w:rPr>
        <w:t>»</w:t>
      </w:r>
    </w:p>
    <w:p w14:paraId="57426791" w14:textId="77777777" w:rsidR="00A72E4D" w:rsidRPr="008D34EF" w:rsidRDefault="00A72E4D">
      <w:pPr>
        <w:spacing w:line="276" w:lineRule="auto"/>
      </w:pPr>
    </w:p>
    <w:p w14:paraId="298C0F8D" w14:textId="77777777" w:rsidR="00A72E4D" w:rsidRPr="008D34EF" w:rsidRDefault="004B4219">
      <w:pPr>
        <w:spacing w:line="276" w:lineRule="auto"/>
      </w:pPr>
      <w:r w:rsidRPr="008D34EF">
        <w:br w:type="page"/>
      </w:r>
    </w:p>
    <w:p w14:paraId="7D3D60F2" w14:textId="77777777" w:rsidR="00A72E4D" w:rsidRPr="008D34EF" w:rsidRDefault="004B4219">
      <w:pPr>
        <w:pStyle w:val="Heading1"/>
      </w:pPr>
      <w:bookmarkStart w:id="381" w:name="_Toc214615548"/>
      <w:r w:rsidRPr="008D34EF">
        <w:t>ΠΑΡΑΡΤΗΜΑ X – Ρήτρα Ακεραιότητας</w:t>
      </w:r>
      <w:bookmarkEnd w:id="381"/>
      <w:r w:rsidRPr="008D34EF">
        <w:t xml:space="preserve"> </w:t>
      </w:r>
    </w:p>
    <w:p w14:paraId="36BD241E" w14:textId="77777777" w:rsidR="00A72E4D" w:rsidRPr="008D34EF" w:rsidRDefault="004B4219">
      <w:pPr>
        <w:spacing w:line="276" w:lineRule="auto"/>
      </w:pPr>
      <w:r w:rsidRPr="008D34EF">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111F64A6" w14:textId="77777777" w:rsidR="00A72E4D" w:rsidRPr="008D34EF" w:rsidRDefault="004B4219">
      <w:pPr>
        <w:spacing w:line="276" w:lineRule="auto"/>
      </w:pPr>
      <w:r w:rsidRPr="008D34EF">
        <w:t>Ειδικότερα, ο Ανάδοχος δηλώνει ότι:</w:t>
      </w:r>
    </w:p>
    <w:p w14:paraId="7C64EE4C" w14:textId="77777777" w:rsidR="00A72E4D" w:rsidRPr="008D34EF" w:rsidRDefault="004B4219">
      <w:pPr>
        <w:spacing w:line="276" w:lineRule="auto"/>
      </w:pPr>
      <w:r w:rsidRPr="008D34EF">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4716CA14" w14:textId="77777777" w:rsidR="00A72E4D" w:rsidRPr="008D34EF" w:rsidRDefault="004B4219">
      <w:pPr>
        <w:spacing w:line="276" w:lineRule="auto"/>
      </w:pPr>
      <w:r w:rsidRPr="008D34EF">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50532D78" w14:textId="77777777" w:rsidR="00A72E4D" w:rsidRPr="008D34EF" w:rsidRDefault="004B4219">
      <w:pPr>
        <w:spacing w:line="276" w:lineRule="auto"/>
      </w:pPr>
      <w:r w:rsidRPr="008D34EF">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22042405" w14:textId="77777777" w:rsidR="00A72E4D" w:rsidRPr="008D34EF" w:rsidRDefault="004B4219">
      <w:pPr>
        <w:spacing w:line="276" w:lineRule="auto"/>
      </w:pPr>
      <w:r w:rsidRPr="008D34EF">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13E69BFA" w14:textId="77777777" w:rsidR="00A72E4D" w:rsidRPr="008D34EF" w:rsidRDefault="004B4219">
      <w:pPr>
        <w:spacing w:line="276" w:lineRule="auto"/>
      </w:pPr>
      <w:r w:rsidRPr="008D34EF">
        <w:t>5) δεν θα επιχειρήσει  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10FA763A" w14:textId="77777777" w:rsidR="00A72E4D" w:rsidRPr="008D34EF" w:rsidRDefault="004B4219">
      <w:pPr>
        <w:spacing w:line="276" w:lineRule="auto"/>
      </w:pPr>
      <w:r w:rsidRPr="008D34EF">
        <w:t>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εμπλεκομένου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απόφασης παραλαβής (μέρους ή όλου) του συμβατικού αντικείμενου ή/και καταβολής (μέρους ή όλου) του συμβατικού τιμήματος.</w:t>
      </w:r>
    </w:p>
    <w:p w14:paraId="73964F95" w14:textId="77777777" w:rsidR="00A72E4D" w:rsidRPr="008D34EF" w:rsidRDefault="004B4219">
      <w:pPr>
        <w:spacing w:line="276" w:lineRule="auto"/>
      </w:pPr>
      <w:r w:rsidRPr="008D34EF">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6877F007" w14:textId="77777777" w:rsidR="00A72E4D" w:rsidRPr="008D34EF" w:rsidRDefault="004B4219">
      <w:pPr>
        <w:spacing w:line="276" w:lineRule="auto"/>
      </w:pPr>
      <w:r w:rsidRPr="008D34EF">
        <w:t>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5C4021C5" w14:textId="77777777" w:rsidR="00A72E4D" w:rsidRPr="008D34EF" w:rsidRDefault="00A72E4D">
      <w:pPr>
        <w:spacing w:line="276" w:lineRule="auto"/>
      </w:pPr>
    </w:p>
    <w:p w14:paraId="235C6B9E" w14:textId="77777777" w:rsidR="00A72E4D" w:rsidRPr="008D34EF" w:rsidRDefault="004B4219">
      <w:pPr>
        <w:spacing w:line="276" w:lineRule="auto"/>
      </w:pPr>
      <w:r w:rsidRPr="008D34EF">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w:t>
      </w:r>
    </w:p>
    <w:p w14:paraId="2B995934" w14:textId="77777777" w:rsidR="00A72E4D" w:rsidRPr="008D34EF" w:rsidRDefault="00A72E4D">
      <w:pPr>
        <w:spacing w:line="276" w:lineRule="auto"/>
      </w:pPr>
    </w:p>
    <w:p w14:paraId="34FFDA56" w14:textId="77777777" w:rsidR="00A72E4D" w:rsidRPr="008D34EF" w:rsidRDefault="00A72E4D">
      <w:pPr>
        <w:spacing w:line="276" w:lineRule="auto"/>
      </w:pPr>
    </w:p>
    <w:p w14:paraId="5667E2CB" w14:textId="77777777" w:rsidR="00A72E4D" w:rsidRPr="008D34EF" w:rsidRDefault="00A72E4D">
      <w:pPr>
        <w:spacing w:line="276" w:lineRule="auto"/>
      </w:pPr>
    </w:p>
    <w:p w14:paraId="6A745F82" w14:textId="77777777" w:rsidR="00A72E4D" w:rsidRPr="008D34EF" w:rsidRDefault="00A72E4D">
      <w:pPr>
        <w:spacing w:line="276" w:lineRule="auto"/>
      </w:pPr>
    </w:p>
    <w:p w14:paraId="0D80EF4C" w14:textId="77777777" w:rsidR="00A72E4D" w:rsidRPr="008D34EF" w:rsidRDefault="00A72E4D">
      <w:pPr>
        <w:spacing w:line="276" w:lineRule="auto"/>
      </w:pPr>
    </w:p>
    <w:p w14:paraId="2668EDC2" w14:textId="77777777" w:rsidR="00A72E4D" w:rsidRPr="008D34EF" w:rsidRDefault="00A72E4D">
      <w:pPr>
        <w:spacing w:line="276" w:lineRule="auto"/>
      </w:pPr>
    </w:p>
    <w:p w14:paraId="2275F954" w14:textId="77777777" w:rsidR="00A72E4D" w:rsidRPr="008D34EF" w:rsidRDefault="00A72E4D">
      <w:pPr>
        <w:spacing w:line="276" w:lineRule="auto"/>
      </w:pPr>
    </w:p>
    <w:p w14:paraId="22EADACB" w14:textId="77777777" w:rsidR="00A72E4D" w:rsidRPr="008D34EF" w:rsidRDefault="00A72E4D">
      <w:pPr>
        <w:spacing w:line="276" w:lineRule="auto"/>
      </w:pPr>
    </w:p>
    <w:p w14:paraId="26D857F8" w14:textId="77777777" w:rsidR="00A72E4D" w:rsidRPr="008D34EF" w:rsidRDefault="00A72E4D">
      <w:pPr>
        <w:spacing w:line="276" w:lineRule="auto"/>
      </w:pPr>
    </w:p>
    <w:p w14:paraId="54B37DBD" w14:textId="77777777" w:rsidR="00A72E4D" w:rsidRPr="008D34EF" w:rsidRDefault="004B4219">
      <w:pPr>
        <w:pStyle w:val="Heading1"/>
        <w:rPr>
          <w:sz w:val="20"/>
          <w:szCs w:val="20"/>
          <w:lang w:val="en-US"/>
        </w:rPr>
      </w:pPr>
      <w:bookmarkStart w:id="382" w:name="_Toc214615549"/>
      <w:r w:rsidRPr="008D34EF">
        <w:t>ΠΑΡΑΡΤΗΜΑ</w:t>
      </w:r>
      <w:r w:rsidRPr="008D34EF">
        <w:rPr>
          <w:lang w:val="en-US"/>
        </w:rPr>
        <w:t xml:space="preserve"> X</w:t>
      </w:r>
      <w:r w:rsidRPr="008D34EF">
        <w:t>Ι</w:t>
      </w:r>
      <w:r w:rsidRPr="008D34EF">
        <w:rPr>
          <w:lang w:val="en-US"/>
        </w:rPr>
        <w:t xml:space="preserve"> - Service Level Agreement (SLA)</w:t>
      </w:r>
      <w:bookmarkEnd w:id="382"/>
    </w:p>
    <w:p w14:paraId="04EBA1CB" w14:textId="77777777" w:rsidR="00A72E4D" w:rsidRPr="008D34EF" w:rsidRDefault="004B4219">
      <w:pPr>
        <w:spacing w:before="240" w:after="200" w:line="276" w:lineRule="auto"/>
        <w:jc w:val="center"/>
        <w:rPr>
          <w:b/>
          <w:sz w:val="24"/>
          <w:szCs w:val="24"/>
        </w:rPr>
      </w:pPr>
      <w:r w:rsidRPr="008D34EF">
        <w:rPr>
          <w:b/>
          <w:sz w:val="24"/>
          <w:szCs w:val="24"/>
        </w:rPr>
        <w:t>Σχέδιο Συμφωνίας Εγγυημένου Επιπέδου Ποιότητας Παρεχόμενων Υπηρεσιών Συστήματος (Service Level Agreement - SLA) για το Έργο.</w:t>
      </w:r>
    </w:p>
    <w:p w14:paraId="5EAA8BF6" w14:textId="77777777" w:rsidR="00A72E4D" w:rsidRPr="008D34EF" w:rsidRDefault="004B4219">
      <w:pPr>
        <w:spacing w:before="240" w:after="0" w:line="276" w:lineRule="auto"/>
        <w:jc w:val="center"/>
        <w:rPr>
          <w:b/>
          <w:sz w:val="24"/>
          <w:szCs w:val="24"/>
        </w:rPr>
      </w:pPr>
      <w:r w:rsidRPr="008D34EF">
        <w:rPr>
          <w:b/>
          <w:sz w:val="24"/>
          <w:szCs w:val="24"/>
        </w:rPr>
        <w:t>Άρθρο 1. Ορισμοί</w:t>
      </w:r>
    </w:p>
    <w:p w14:paraId="4FC84471" w14:textId="77777777" w:rsidR="00A72E4D" w:rsidRPr="008D34EF" w:rsidRDefault="004B4219">
      <w:pPr>
        <w:spacing w:before="240" w:after="0" w:line="276" w:lineRule="auto"/>
        <w:ind w:firstLine="20"/>
      </w:pPr>
      <w:r w:rsidRPr="008D34EF">
        <w:t>Παρακάτω παρατίθενται οι ορισμοί που θα χρησιμοποιηθούν για την παροχή υπηρεσιών τεχνικής υποστήριξης και συντήρησης του Συστήματος:</w:t>
      </w:r>
    </w:p>
    <w:p w14:paraId="50F6885A" w14:textId="77777777" w:rsidR="00A72E4D" w:rsidRPr="008D34EF" w:rsidRDefault="004B4219" w:rsidP="002E6431">
      <w:pPr>
        <w:pStyle w:val="ListParagraph"/>
        <w:numPr>
          <w:ilvl w:val="0"/>
          <w:numId w:val="30"/>
        </w:numPr>
        <w:spacing w:before="240" w:after="0" w:line="276" w:lineRule="auto"/>
      </w:pPr>
      <w:r w:rsidRPr="008D34EF">
        <w:t>Ως Συμφωνία Εγγυημένου Επιπέδου Ποιότητας Παρεχόμενων Υπηρεσιών -SLA, στο εξής η «Συμφωνία», ορίζεται η σύμβαση που συνοδεύει την Κύρια Σύμβαση και περιγράφει το σύνολο των υπηρεσιών που θα προσφέρει ο Ανάδοχος την περίοδο που θα παρέχει Υπηρεσίες Συντήρησης και Υποστήριξης .</w:t>
      </w:r>
    </w:p>
    <w:p w14:paraId="1CD9D4B7" w14:textId="77777777" w:rsidR="00A72E4D" w:rsidRPr="008D34EF" w:rsidRDefault="004B4219" w:rsidP="002E6431">
      <w:pPr>
        <w:pStyle w:val="ListParagraph"/>
        <w:numPr>
          <w:ilvl w:val="0"/>
          <w:numId w:val="30"/>
        </w:numPr>
        <w:spacing w:after="0" w:line="276" w:lineRule="auto"/>
      </w:pPr>
      <w:r w:rsidRPr="008D34EF">
        <w:t>Ως «Ανάδοχος» ορίζεται το Φυσικό ή Νομικό πρόσωπο ή Κοινοπραξία ή ένωση ή σύμπραξη, στην οποία κατακυρώθηκε το αποτέλεσμα του Διαγωνισμού για το Σύστημα.</w:t>
      </w:r>
    </w:p>
    <w:p w14:paraId="6BC23929" w14:textId="77777777" w:rsidR="00A72E4D" w:rsidRPr="008D34EF" w:rsidRDefault="004B4219" w:rsidP="002E6431">
      <w:pPr>
        <w:pStyle w:val="ListParagraph"/>
        <w:numPr>
          <w:ilvl w:val="0"/>
          <w:numId w:val="30"/>
        </w:numPr>
        <w:spacing w:after="0" w:line="276" w:lineRule="auto"/>
      </w:pPr>
      <w:r w:rsidRPr="008D34EF">
        <w:t>Ως «Σύστημα» ορίζεται το Σύστημα, που περιγράφεται στην παρούσα.</w:t>
      </w:r>
    </w:p>
    <w:p w14:paraId="1517BB14" w14:textId="77777777" w:rsidR="00A72E4D" w:rsidRPr="008D34EF" w:rsidRDefault="004B4219" w:rsidP="002E6431">
      <w:pPr>
        <w:pStyle w:val="ListParagraph"/>
        <w:numPr>
          <w:ilvl w:val="0"/>
          <w:numId w:val="30"/>
        </w:numPr>
        <w:spacing w:after="0" w:line="276" w:lineRule="auto"/>
      </w:pPr>
      <w:r w:rsidRPr="008D34EF">
        <w:t>Ως «Υπηρεσίες» ορίζονται το σύνολο των υπηρεσιών που θα παρέχει ο Ανάδοχος στο πλαίσιο της παρούσας.</w:t>
      </w:r>
    </w:p>
    <w:p w14:paraId="4A70B85F" w14:textId="77777777" w:rsidR="00A72E4D" w:rsidRPr="008D34EF" w:rsidRDefault="004B4219">
      <w:pPr>
        <w:spacing w:after="0" w:line="276" w:lineRule="auto"/>
        <w:ind w:left="860"/>
        <w:rPr>
          <w:sz w:val="24"/>
          <w:szCs w:val="24"/>
        </w:rPr>
      </w:pPr>
      <w:r w:rsidRPr="008D34EF">
        <w:rPr>
          <w:sz w:val="24"/>
          <w:szCs w:val="24"/>
        </w:rPr>
        <w:t xml:space="preserve"> </w:t>
      </w:r>
    </w:p>
    <w:p w14:paraId="615DE0A3" w14:textId="77777777" w:rsidR="00A72E4D" w:rsidRPr="008D34EF" w:rsidRDefault="004B4219">
      <w:pPr>
        <w:spacing w:before="240" w:after="0" w:line="276" w:lineRule="auto"/>
        <w:jc w:val="center"/>
        <w:rPr>
          <w:b/>
          <w:sz w:val="24"/>
          <w:szCs w:val="24"/>
        </w:rPr>
      </w:pPr>
      <w:r w:rsidRPr="008D34EF">
        <w:rPr>
          <w:b/>
          <w:sz w:val="24"/>
          <w:szCs w:val="24"/>
        </w:rPr>
        <w:t>Άρθρο 2. Γενικά</w:t>
      </w:r>
    </w:p>
    <w:p w14:paraId="697FBC08" w14:textId="76262623" w:rsidR="00A72E4D" w:rsidRPr="008D34EF" w:rsidRDefault="004B4219">
      <w:pPr>
        <w:spacing w:before="240" w:after="60" w:line="276" w:lineRule="auto"/>
        <w:ind w:firstLine="20"/>
      </w:pPr>
      <w:r w:rsidRPr="008D34EF">
        <w:t>Η Συμφωνία Εγγυημένου Επιπέδου Ποιότητας Παρεχόμενων Υπηρεσιών (Service Level Agreement -SLA) περιγράφει το σύνολο των υπηρεσιών που θα παρέχει ο Ανάδοχος σ</w:t>
      </w:r>
      <w:r w:rsidR="004D2D75" w:rsidRPr="008D34EF">
        <w:t xml:space="preserve">τον Φορέα Λειτουργίας </w:t>
      </w:r>
      <w:r w:rsidRPr="008D34EF">
        <w:t>κατά τη διάρκεια της Περιόδου Εγγύησης Καλής Λειτουργίας τριών (3) ετών, και της Περιόδου Συντήρησης και Υποστήριξης τεσσάρων (4) ετών, εφόσον ασκηθεί από την Αναθέτουσα Αρχή το σχετικό δικαίωμα προαίρεσης και καθορίζει την ποιότητα των παρεχόμενων υπηρεσιών συντήρησης και υποστήριξης.</w:t>
      </w:r>
    </w:p>
    <w:p w14:paraId="645D718B" w14:textId="30920952" w:rsidR="00A72E4D" w:rsidRDefault="004B4219" w:rsidP="002E6431">
      <w:pPr>
        <w:spacing w:before="240" w:after="0" w:line="276" w:lineRule="auto"/>
        <w:rPr>
          <w:sz w:val="24"/>
          <w:szCs w:val="24"/>
        </w:rPr>
      </w:pPr>
      <w:r w:rsidRPr="008D34EF">
        <w:t>Το αρμόδιο Όργανο τ</w:t>
      </w:r>
      <w:r w:rsidR="004D2D75" w:rsidRPr="008D34EF">
        <w:t>ου Φορέα Λειτουργιας</w:t>
      </w:r>
      <w:r w:rsidRPr="008D34EF">
        <w:t xml:space="preserve"> για την παρακολούθηση και παραλαβή των υπηρεσιών Συντήρησης και Υποστήριξης θα παρακολουθεί την τήρηση της Συμφωνίας και, σε περίπτωση που κριθεί απαραίτητο, θα προτείνει την επιβολή ρητρών.</w:t>
      </w:r>
      <w:r w:rsidRPr="008D34EF">
        <w:rPr>
          <w:sz w:val="24"/>
          <w:szCs w:val="24"/>
        </w:rPr>
        <w:t xml:space="preserve"> </w:t>
      </w:r>
    </w:p>
    <w:p w14:paraId="761A9219" w14:textId="77777777" w:rsidR="00CB7BA4" w:rsidRPr="008D34EF" w:rsidRDefault="00CB7BA4" w:rsidP="002E6431">
      <w:pPr>
        <w:spacing w:before="240" w:after="0" w:line="276" w:lineRule="auto"/>
        <w:rPr>
          <w:sz w:val="24"/>
          <w:szCs w:val="24"/>
        </w:rPr>
      </w:pPr>
    </w:p>
    <w:p w14:paraId="6FD9DE40" w14:textId="77777777" w:rsidR="00A72E4D" w:rsidRPr="008D34EF" w:rsidRDefault="004B4219">
      <w:pPr>
        <w:spacing w:before="240" w:after="0" w:line="276" w:lineRule="auto"/>
        <w:jc w:val="center"/>
        <w:rPr>
          <w:b/>
          <w:sz w:val="24"/>
          <w:szCs w:val="24"/>
        </w:rPr>
      </w:pPr>
      <w:r w:rsidRPr="008D34EF">
        <w:rPr>
          <w:b/>
          <w:sz w:val="24"/>
          <w:szCs w:val="24"/>
        </w:rPr>
        <w:t>Άρθρο 3. Παρεχόμενες Υπηρεσίες SLA</w:t>
      </w:r>
    </w:p>
    <w:p w14:paraId="143027A7" w14:textId="77777777" w:rsidR="00A72E4D" w:rsidRPr="008D34EF" w:rsidRDefault="004B4219">
      <w:pPr>
        <w:spacing w:before="240" w:after="0" w:line="276" w:lineRule="auto"/>
      </w:pPr>
      <w:r w:rsidRPr="008D34EF">
        <w:t>Βάσει της Συμφωνίας θα προσφέρονται κατ΄ ελάχιστο οι κάτωθι υπηρεσίες για τις περιόδους Δοκιμαστικής Λειτουργίας, Εγγύησης Καλής Λειτουργίας και Συντήρησης και Υποστήριξης:</w:t>
      </w:r>
    </w:p>
    <w:p w14:paraId="166DE273" w14:textId="77777777" w:rsidR="00A72E4D" w:rsidRPr="008D34EF" w:rsidRDefault="004B4219">
      <w:pPr>
        <w:numPr>
          <w:ilvl w:val="0"/>
          <w:numId w:val="34"/>
        </w:numPr>
        <w:spacing w:after="0" w:line="276" w:lineRule="auto"/>
      </w:pPr>
      <w:r w:rsidRPr="008D34EF">
        <w:t>Συντήρηση όλου του λογισμικού του συστήματος,</w:t>
      </w:r>
    </w:p>
    <w:p w14:paraId="109512C6" w14:textId="77777777" w:rsidR="00A72E4D" w:rsidRPr="008D34EF" w:rsidRDefault="004B4219">
      <w:pPr>
        <w:numPr>
          <w:ilvl w:val="0"/>
          <w:numId w:val="34"/>
        </w:numPr>
        <w:spacing w:after="0" w:line="276" w:lineRule="auto"/>
      </w:pPr>
      <w:r w:rsidRPr="008D34EF">
        <w:t xml:space="preserve"> Συντήρηση υλικού και εξοπλισμού του Συστήματος,</w:t>
      </w:r>
    </w:p>
    <w:p w14:paraId="41FDE3DC" w14:textId="77777777" w:rsidR="00A72E4D" w:rsidRPr="008D34EF" w:rsidRDefault="004B4219">
      <w:pPr>
        <w:numPr>
          <w:ilvl w:val="0"/>
          <w:numId w:val="34"/>
        </w:numPr>
        <w:spacing w:after="0" w:line="276" w:lineRule="auto"/>
      </w:pPr>
      <w:r w:rsidRPr="008D34EF">
        <w:t>Υποστήριξη των χρηστών του συστήματος,</w:t>
      </w:r>
    </w:p>
    <w:p w14:paraId="441B5606" w14:textId="77777777" w:rsidR="00A72E4D" w:rsidRPr="008D34EF" w:rsidRDefault="004B4219">
      <w:pPr>
        <w:numPr>
          <w:ilvl w:val="0"/>
          <w:numId w:val="34"/>
        </w:numPr>
        <w:spacing w:after="0" w:line="276" w:lineRule="auto"/>
      </w:pPr>
      <w:r w:rsidRPr="008D34EF">
        <w:t>Διάγνωση και επισκευή βλαβών,</w:t>
      </w:r>
    </w:p>
    <w:p w14:paraId="67BFFB9E" w14:textId="77777777" w:rsidR="00A72E4D" w:rsidRPr="008D34EF" w:rsidRDefault="004B4219">
      <w:pPr>
        <w:numPr>
          <w:ilvl w:val="0"/>
          <w:numId w:val="34"/>
        </w:numPr>
        <w:spacing w:after="0" w:line="276" w:lineRule="auto"/>
      </w:pPr>
      <w:r w:rsidRPr="008D34EF">
        <w:t>Αντικατάσταση ελαττωματικού ή δυσλειτουργικού εξοπλισμού.</w:t>
      </w:r>
    </w:p>
    <w:p w14:paraId="4B24DBA0" w14:textId="77777777" w:rsidR="00A72E4D" w:rsidRPr="008D34EF" w:rsidRDefault="004B4219">
      <w:pPr>
        <w:spacing w:before="240" w:after="0" w:line="276" w:lineRule="auto"/>
        <w:jc w:val="center"/>
        <w:rPr>
          <w:b/>
          <w:sz w:val="24"/>
          <w:szCs w:val="24"/>
        </w:rPr>
      </w:pPr>
      <w:r w:rsidRPr="008D34EF">
        <w:rPr>
          <w:b/>
          <w:sz w:val="24"/>
          <w:szCs w:val="24"/>
        </w:rPr>
        <w:t>Άρθρο 4. Υπηρεσίες Τεχνικής Υποστήριξης και Συντήρησης</w:t>
      </w:r>
    </w:p>
    <w:p w14:paraId="600A734C" w14:textId="77777777" w:rsidR="00A72E4D" w:rsidRPr="008D34EF" w:rsidRDefault="004B4219">
      <w:pPr>
        <w:spacing w:before="240" w:after="0" w:line="276" w:lineRule="auto"/>
      </w:pPr>
      <w:r w:rsidRPr="008D34EF">
        <w:t>Το πλαίσιο Υπηρεσιών Τεχνικής Υποστήριξης και Συντήρησης όπως αναφέρονται στην ενότητα 5.7 περιλαμβάνει τα παρακάτω:</w:t>
      </w:r>
    </w:p>
    <w:p w14:paraId="0BF61336" w14:textId="77777777" w:rsidR="00A72E4D" w:rsidRPr="008D34EF" w:rsidRDefault="004B4219">
      <w:pPr>
        <w:spacing w:after="0" w:line="276" w:lineRule="auto"/>
        <w:ind w:left="1840" w:hanging="560"/>
      </w:pPr>
      <w:r w:rsidRPr="008D34EF">
        <w:t xml:space="preserve">•    </w:t>
      </w:r>
      <w:r w:rsidRPr="008D34EF">
        <w:tab/>
        <w:t xml:space="preserve">Αναβάθμιση Λογισμικού, </w:t>
      </w:r>
    </w:p>
    <w:p w14:paraId="7A4BC7F8" w14:textId="77777777" w:rsidR="00A72E4D" w:rsidRPr="008D34EF" w:rsidRDefault="004B4219">
      <w:pPr>
        <w:spacing w:after="0" w:line="276" w:lineRule="auto"/>
        <w:ind w:left="1840" w:hanging="560"/>
      </w:pPr>
      <w:r w:rsidRPr="008D34EF">
        <w:t xml:space="preserve">•    </w:t>
      </w:r>
      <w:r w:rsidRPr="008D34EF">
        <w:tab/>
        <w:t>Προληπτική συντήρηση,</w:t>
      </w:r>
    </w:p>
    <w:p w14:paraId="5DF7E1F1" w14:textId="6D7C6B53" w:rsidR="004D2D75" w:rsidRPr="008D34EF" w:rsidRDefault="004B4219" w:rsidP="004D2D75">
      <w:pPr>
        <w:spacing w:after="0" w:line="276" w:lineRule="auto"/>
        <w:ind w:left="1840" w:hanging="560"/>
      </w:pPr>
      <w:r w:rsidRPr="008D34EF">
        <w:t xml:space="preserve">•    </w:t>
      </w:r>
      <w:r w:rsidRPr="008D34EF">
        <w:tab/>
        <w:t>Επανορθωτική  συντήρηση, και στα χρονικά πλαίσια που προβλέπονται στην παρούσα.</w:t>
      </w:r>
    </w:p>
    <w:p w14:paraId="09A3B106" w14:textId="77777777" w:rsidR="00E01EBB" w:rsidRPr="008D34EF" w:rsidRDefault="004B4219" w:rsidP="009E63D8">
      <w:pPr>
        <w:spacing w:after="0" w:line="276" w:lineRule="auto"/>
        <w:ind w:left="1840" w:hanging="560"/>
      </w:pPr>
      <w:r w:rsidRPr="008D34EF">
        <w:t xml:space="preserve">•    </w:t>
      </w:r>
      <w:r w:rsidRPr="008D34EF">
        <w:tab/>
        <w:t xml:space="preserve">Υποστήριξη των </w:t>
      </w:r>
      <w:r w:rsidR="00782BDF" w:rsidRPr="008D34EF">
        <w:t xml:space="preserve">εξουσιοδοτημένων </w:t>
      </w:r>
      <w:r w:rsidRPr="008D34EF">
        <w:t xml:space="preserve">χρηστών </w:t>
      </w:r>
    </w:p>
    <w:p w14:paraId="67CAD7D1" w14:textId="77777777" w:rsidR="00A72E4D" w:rsidRPr="008D34EF" w:rsidRDefault="004B4219">
      <w:pPr>
        <w:spacing w:before="240" w:after="240" w:line="276" w:lineRule="auto"/>
      </w:pPr>
      <w:r w:rsidRPr="008D34EF">
        <w:t>Ο Ανάδοχος οφείλει να προβεί με δικό του κόστος σε επιδιόρθωση βλαβών σε εξοπλισμό και λογισμικό, αντικατάσταση/επισκευή ελαττωματικού ή μη λειτουργικού εξοπλισμού ή λογισμικού ανάλογα με το επίπεδο του προβλήματος όχι αργότερα από τους απαιτούμενους χρόνους αποκατάστασης προβλημάτων.</w:t>
      </w:r>
    </w:p>
    <w:p w14:paraId="6BC6664F" w14:textId="77777777" w:rsidR="00A72E4D" w:rsidRPr="008D34EF" w:rsidRDefault="004B4219">
      <w:pPr>
        <w:spacing w:before="240" w:after="240" w:line="276" w:lineRule="auto"/>
        <w:ind w:firstLine="20"/>
      </w:pPr>
      <w:r w:rsidRPr="008D34EF">
        <w:t>Ο Ανάδοχος αναλαμβάνει την ευθύνη και οποιοδήποτε κόστος απαιτηθεί για την εξασφάλιση της συμβατότητας των προϊόντων που τυχόν αντικαταστήσει, τόσο μεταξύ τους όσο και με τα υπόλοιπα μέρη του Συστήματος (σε επίπεδο υλικού, λογισμικού και λειτουργικότητας). Σε περίπτωση αντικατάστασης ολόκληρου ή μέρους του εξοπλισμού, θα πρέπει τα μέρη του εξοπλισμού να είναι καινούργια και να διαθέτουν ισοδύναμα ή ανώτερα τεχνικά χαρακτηριστικά σε σχέση με τα μέρη του εξοπλισμού που αντικαθιστούν, γεγονός που θα τεκμηριώνεται προς την Αναθέτουσα Αρχή.</w:t>
      </w:r>
    </w:p>
    <w:p w14:paraId="354FC86E" w14:textId="77777777" w:rsidR="00A72E4D" w:rsidRPr="008D34EF" w:rsidRDefault="004B4219">
      <w:pPr>
        <w:spacing w:before="240" w:after="240" w:line="276" w:lineRule="auto"/>
        <w:ind w:firstLine="20"/>
      </w:pPr>
      <w:r w:rsidRPr="008D34EF">
        <w:t>Σε κάθε περίπτωση, ο Ανάδοχος έχει την πλήρη ευθύνη να εξασφαλίσει την καλή και ομαλή λειτουργία του συνολικού συστήματος μετά από οποιαδήποτε αναβάθμιση συνιστώσας υλικού και λογισμικού. Σε περίπτωση που παρουσιαστεί οποιαδήποτε δυσλειτουργία, ο Ανάδοχος οφείλει να προβεί στις απαραίτητες ενέργειες για την αποκατάσταση της ομαλής λειτουργίας του συστήματος, ακόμη και αν αυτό σημαίνει ότι πρέπει να προβεί σε αναβάθμιση του προμηθευόμενου υλικού ή λογισμικού με δικά του έξοδα/επιβάρυνση.</w:t>
      </w:r>
    </w:p>
    <w:p w14:paraId="50C8F4CF" w14:textId="77777777" w:rsidR="00A72E4D" w:rsidRPr="008D34EF" w:rsidRDefault="004B4219">
      <w:pPr>
        <w:spacing w:before="240" w:after="0" w:line="276" w:lineRule="auto"/>
        <w:jc w:val="left"/>
        <w:rPr>
          <w:sz w:val="24"/>
          <w:szCs w:val="24"/>
        </w:rPr>
      </w:pPr>
      <w:r w:rsidRPr="008D34EF">
        <w:rPr>
          <w:sz w:val="24"/>
          <w:szCs w:val="24"/>
        </w:rPr>
        <w:t xml:space="preserve"> </w:t>
      </w:r>
    </w:p>
    <w:p w14:paraId="486482AA" w14:textId="77777777" w:rsidR="00A72E4D" w:rsidRPr="008D34EF" w:rsidRDefault="004B4219">
      <w:pPr>
        <w:spacing w:before="240" w:after="0" w:line="276" w:lineRule="auto"/>
        <w:jc w:val="center"/>
        <w:rPr>
          <w:b/>
          <w:sz w:val="24"/>
          <w:szCs w:val="24"/>
        </w:rPr>
      </w:pPr>
      <w:r w:rsidRPr="008D34EF">
        <w:rPr>
          <w:b/>
          <w:sz w:val="24"/>
          <w:szCs w:val="24"/>
        </w:rPr>
        <w:t>Άρθρο 5. Διαθεσιμότητα ανταλλακτικών</w:t>
      </w:r>
    </w:p>
    <w:p w14:paraId="52F588F3" w14:textId="58C99E34" w:rsidR="00A72E4D" w:rsidRPr="008D34EF" w:rsidRDefault="004B4219">
      <w:pPr>
        <w:spacing w:before="240" w:after="240" w:line="276" w:lineRule="auto"/>
        <w:ind w:firstLine="20"/>
      </w:pPr>
      <w:r w:rsidRPr="008D34EF">
        <w:t xml:space="preserve">Ο Ανάδοχος, </w:t>
      </w:r>
      <w:r w:rsidR="00CF0CBE" w:rsidRPr="008D34EF">
        <w:t>τουλάχιστον για την Περίοδο ΠΕΣ (</w:t>
      </w:r>
      <w:r w:rsidRPr="008D34EF">
        <w:t>από την ημερομηνία Οριστικής Παραλαβής του εξοπλισμού</w:t>
      </w:r>
      <w:r w:rsidR="00CF0CBE" w:rsidRPr="008D34EF">
        <w:t>)</w:t>
      </w:r>
      <w:r w:rsidRPr="008D34EF">
        <w:t>, εξασφαλίζει επαρκή και έγκαιρο ανεφοδιασμό με ανταλλακτικά, ώστε να καθίσταται δυνατή η κατάλληλη συντήρηση του εξοπλισμού που αυτός θα παράσχει για το Έργο.</w:t>
      </w:r>
    </w:p>
    <w:p w14:paraId="3093C046" w14:textId="75D0A422" w:rsidR="00A72E4D" w:rsidRPr="008D34EF" w:rsidRDefault="004B4219">
      <w:pPr>
        <w:spacing w:before="240" w:after="240" w:line="276" w:lineRule="auto"/>
        <w:ind w:firstLine="20"/>
      </w:pPr>
      <w:r w:rsidRPr="008D34EF">
        <w:t>Σε περίπτωση που κάποιο μέρος εξοπλισμού δεν υποστηρίζεται πια από τον κατασκευαστή του, ο Ανάδοχος οφείλει να ενημερώσει σχετικά τ</w:t>
      </w:r>
      <w:r w:rsidR="004D2D75" w:rsidRPr="008D34EF">
        <w:t>ο</w:t>
      </w:r>
      <w:r w:rsidRPr="008D34EF">
        <w:t xml:space="preserve">ν </w:t>
      </w:r>
      <w:r w:rsidR="004D2D75" w:rsidRPr="008D34EF">
        <w:t xml:space="preserve">Φορέα Λειτουργίας </w:t>
      </w:r>
      <w:r w:rsidRPr="008D34EF">
        <w:t>εγγράφως εντός τριάντα (30) ημερών από την επίσημη ανακοίνωση του κατασκευαστή. Το γεγονός αυτό δε διαφοροποιεί καθόλου τις υποχρεώσεις του Αναδόχου για τη διαθεσιμότητα ανταλλακτικών.</w:t>
      </w:r>
    </w:p>
    <w:p w14:paraId="60381B04" w14:textId="02E2EE6E" w:rsidR="00E01EBB" w:rsidRPr="008D34EF" w:rsidRDefault="004B4219" w:rsidP="009E63D8">
      <w:pPr>
        <w:spacing w:before="240" w:after="240" w:line="276" w:lineRule="auto"/>
        <w:ind w:firstLine="20"/>
        <w:rPr>
          <w:sz w:val="24"/>
          <w:szCs w:val="24"/>
        </w:rPr>
      </w:pPr>
      <w:r w:rsidRPr="008D34EF">
        <w:t xml:space="preserve">Αν κατά τη χρονική περίοδο </w:t>
      </w:r>
      <w:r w:rsidR="00CF0CBE" w:rsidRPr="008D34EF">
        <w:t>της ΠΕΣ</w:t>
      </w:r>
      <w:r w:rsidRPr="008D34EF">
        <w:t xml:space="preserve"> δεν είναι σε θέση να προσφέρει επαρκή αριθμό ανταλλακτικών για οποιοδήποτε λόγο, ο Ανάδοχος οφείλει να ενημερώσει άμεσα </w:t>
      </w:r>
      <w:r w:rsidR="004D2D75" w:rsidRPr="008D34EF">
        <w:t xml:space="preserve">τον Φορέα Λειτουργίας </w:t>
      </w:r>
      <w:r w:rsidRPr="008D34EF">
        <w:t xml:space="preserve">εγγράφως και να προβεί σε πλήρη αντικατάσταση του παραδοθέντος εξοπλισμού με νεότερο ισοδύναμο, άμεσα λειτουργικό με το υπόλοιπο σύστημα, εξοπλισμό με δικό του κόστος, μετά από τη σύμφωνη γνώμη </w:t>
      </w:r>
      <w:r w:rsidR="004D2D75" w:rsidRPr="008D34EF">
        <w:t xml:space="preserve">τον Φορέα Λειτουργίας </w:t>
      </w:r>
      <w:r w:rsidRPr="008D34EF">
        <w:t>. Η αντικατάσταση αυτή θα γίνεται το αργότερο εντός εξήντα (60) ημερών από την έγγραφη ειδοποίηση. Σε αντίθετη περίπτωση, θα επιβάλλεται ποινική ρήτρα, διπλάσια της ρήτρας διαθεσιμότητας. Κατά τη διάρκεια των εξήντα (60) αυτών ημερών, ισχύουν οι γενικοί όροι περί μη διαθεσιμότητας στη περίπτωση που μέρος ή όλο το Σύστημα τεθεί εκτός λειτουργίας.</w:t>
      </w:r>
      <w:r w:rsidRPr="008D34EF">
        <w:rPr>
          <w:sz w:val="24"/>
          <w:szCs w:val="24"/>
        </w:rPr>
        <w:t xml:space="preserve"> </w:t>
      </w:r>
    </w:p>
    <w:p w14:paraId="63714EBA" w14:textId="77777777" w:rsidR="00A72E4D" w:rsidRPr="008D34EF" w:rsidRDefault="004B4219">
      <w:pPr>
        <w:spacing w:before="240" w:after="240" w:line="276" w:lineRule="auto"/>
        <w:jc w:val="center"/>
        <w:rPr>
          <w:b/>
        </w:rPr>
      </w:pPr>
      <w:r w:rsidRPr="008D34EF">
        <w:rPr>
          <w:b/>
        </w:rPr>
        <w:t>Άρθρο 6. Λοιπές Υποχρεώσεις Αναδόχου</w:t>
      </w:r>
    </w:p>
    <w:p w14:paraId="0CE63374" w14:textId="77777777" w:rsidR="00A72E4D" w:rsidRPr="008D34EF" w:rsidRDefault="004B4219">
      <w:pPr>
        <w:spacing w:before="240" w:after="240" w:line="276" w:lineRule="auto"/>
        <w:ind w:firstLine="20"/>
      </w:pPr>
      <w:r w:rsidRPr="008D34EF">
        <w:t>Ο Ανάδοχος ευθύνεται για οποιαδήποτε ζημία τυχόν προκληθεί στις συνιστώσες του Έργου από αμέλεια του προσωπικού και των υπεργολάβων του, από κατασκευαστικούς λόγους που δεν προβλέφθηκαν ή αγνοήθηκαν κατά το σχεδιασμό ή τη συναρμολόγηση, εγκατάσταση και ολοκλήρωση του επίγειου Σταθμού. Η ευθύνη του Αναδόχου υπολογίζεται ανάλογα με την έκταση της ζημιάς και αφορά στο ποσό της αξίας για τη συγκεκριμένη συνιστώσα του Έργου.</w:t>
      </w:r>
    </w:p>
    <w:p w14:paraId="7650A29C" w14:textId="2835DB24" w:rsidR="00A72E4D" w:rsidRPr="008D34EF" w:rsidRDefault="004B4219">
      <w:pPr>
        <w:spacing w:before="240" w:after="240" w:line="276" w:lineRule="auto"/>
        <w:ind w:firstLine="20"/>
      </w:pPr>
      <w:r w:rsidRPr="008D34EF">
        <w:t xml:space="preserve">Ο Ανάδοχος δεν ευθύνεται για ενέργειες τρίτων (άτομα που δεν ανήκουν στο προσωπικό και τους υπεργολάβους του) οφειλόμενες σε αμέλεια. Συγκεκριμένα, ο Ανάδοχος δεν ευθύνεται για φθορές ή βλάβες οφειλόμενες σε ενέργειες επισκευών ή συντηρήσεως με πρωτοβουλία </w:t>
      </w:r>
      <w:r w:rsidR="004D2D75" w:rsidRPr="008D34EF">
        <w:t xml:space="preserve">του Φορέα Λειτουργίας </w:t>
      </w:r>
      <w:r w:rsidRPr="008D34EF">
        <w:t xml:space="preserve">χωρίς προηγούμενη ενημέρωση του Ανάδοχου. Το ίδιο ισχύει για περιπτώσεις κακής χρήσεως των ειδών από στελέχη </w:t>
      </w:r>
      <w:r w:rsidR="004D2D75" w:rsidRPr="008D34EF">
        <w:t xml:space="preserve">του Φορέα Λειτουργίας </w:t>
      </w:r>
      <w:r w:rsidRPr="008D34EF">
        <w:t>ή προβλημάτων που προκαλούνται από αιτίες μη σχετιζόμενες με τις παρεχόμενες υπηρεσίες. Σε αυτές τις περιπτώσεις ο Ανάδοχος υποχρεούται να αποκαταστήσει την ορθή λειτουργία του Συστήματος..</w:t>
      </w:r>
    </w:p>
    <w:p w14:paraId="0E7B20BA" w14:textId="77777777" w:rsidR="00A72E4D" w:rsidRPr="008D34EF" w:rsidRDefault="004B4219">
      <w:pPr>
        <w:spacing w:before="240" w:after="240" w:line="276" w:lineRule="auto"/>
        <w:ind w:firstLine="20"/>
      </w:pPr>
      <w:r w:rsidRPr="008D34EF">
        <w:t>Ο Ανάδοχος παρέχει απαραιτήτως την τεχνική του άποψη και έχει ενεργό συμβουλευτικό ρόλο στις διαδικασίες λήψης αποφάσεων για την αναβάθμιση ή τροποποίηση του Συστήματος.</w:t>
      </w:r>
    </w:p>
    <w:p w14:paraId="24A34255" w14:textId="77777777" w:rsidR="00A72E4D" w:rsidRPr="008D34EF" w:rsidRDefault="004B4219">
      <w:pPr>
        <w:spacing w:before="240" w:after="240" w:line="276" w:lineRule="auto"/>
        <w:ind w:firstLine="20"/>
      </w:pPr>
      <w:r w:rsidRPr="008D34EF">
        <w:t>Τέλος, δεν επιβάλλονται κυρώσεις στον Ανάδοχο, στο μέτρο που η αδυναμία εκπλήρωσης οφείλεται σε περιστατικά ανωτέρας βίας.</w:t>
      </w:r>
    </w:p>
    <w:p w14:paraId="26348AA7" w14:textId="77777777" w:rsidR="00A72E4D" w:rsidRPr="008D34EF" w:rsidRDefault="004B4219">
      <w:pPr>
        <w:spacing w:before="240" w:after="240" w:line="276" w:lineRule="auto"/>
        <w:ind w:firstLine="20"/>
      </w:pPr>
      <w:r w:rsidRPr="008D34EF">
        <w:t>Ο Ανάδοχος που επικαλείται ανώτερη βία υποχρεώνεται να:</w:t>
      </w:r>
    </w:p>
    <w:p w14:paraId="48B7DEFE" w14:textId="3524C228" w:rsidR="00A72E4D" w:rsidRPr="008D34EF" w:rsidRDefault="004B4219">
      <w:pPr>
        <w:numPr>
          <w:ilvl w:val="0"/>
          <w:numId w:val="36"/>
        </w:numPr>
        <w:spacing w:after="0" w:line="276" w:lineRule="auto"/>
      </w:pPr>
      <w:r w:rsidRPr="008D34EF">
        <w:t xml:space="preserve">Αναφέρει με έγγραφο </w:t>
      </w:r>
      <w:r w:rsidR="004D2D75" w:rsidRPr="008D34EF">
        <w:t xml:space="preserve">στον Φορέα Λειτουργίας </w:t>
      </w:r>
      <w:r w:rsidRPr="008D34EF">
        <w:t>το γεγονός ή τα γεγονότα που προκάλεσαν την ανώτερη βία εντός είκοσι (20) ημερών από την εκδήλωσή τους, σε περίπτωση δε που διαρκούν, και την ημερομηνία λήξεώς τους.</w:t>
      </w:r>
    </w:p>
    <w:p w14:paraId="02C66EC6" w14:textId="5E393658" w:rsidR="00E01EBB" w:rsidRPr="008D34EF" w:rsidRDefault="004B4219" w:rsidP="009E63D8">
      <w:pPr>
        <w:numPr>
          <w:ilvl w:val="0"/>
          <w:numId w:val="36"/>
        </w:numPr>
        <w:spacing w:before="240" w:after="0" w:line="276" w:lineRule="auto"/>
        <w:jc w:val="left"/>
        <w:rPr>
          <w:sz w:val="24"/>
          <w:szCs w:val="24"/>
        </w:rPr>
      </w:pPr>
      <w:r w:rsidRPr="008D34EF">
        <w:t>Προσκομίσει βεβαίωση από αρμόδια Αρχή που να επιβεβαιώνει τα γεγονότα που αναφέρει ο Ανάδοχος, καθώς και τις επιπτώσεις τους στην εκτέλεση των υπηρεσιών.</w:t>
      </w:r>
      <w:r w:rsidRPr="008D34EF">
        <w:rPr>
          <w:sz w:val="24"/>
          <w:szCs w:val="24"/>
        </w:rPr>
        <w:t xml:space="preserve"> </w:t>
      </w:r>
    </w:p>
    <w:p w14:paraId="11945808" w14:textId="53E6C88D" w:rsidR="00A72E4D" w:rsidRPr="008D34EF" w:rsidRDefault="004B4219">
      <w:pPr>
        <w:spacing w:before="240" w:after="240" w:line="276" w:lineRule="auto"/>
        <w:jc w:val="center"/>
        <w:rPr>
          <w:b/>
          <w:sz w:val="24"/>
          <w:szCs w:val="24"/>
        </w:rPr>
      </w:pPr>
      <w:r w:rsidRPr="008D34EF">
        <w:rPr>
          <w:b/>
          <w:sz w:val="24"/>
          <w:szCs w:val="24"/>
        </w:rPr>
        <w:t>Άρθρο 7. Υποχρεώσεις τ</w:t>
      </w:r>
      <w:r w:rsidR="004D2D75" w:rsidRPr="008D34EF">
        <w:rPr>
          <w:b/>
          <w:sz w:val="24"/>
          <w:szCs w:val="24"/>
        </w:rPr>
        <w:t xml:space="preserve">ου </w:t>
      </w:r>
      <w:r w:rsidR="004D2D75" w:rsidRPr="008D34EF">
        <w:t xml:space="preserve"> </w:t>
      </w:r>
      <w:r w:rsidR="009C69E1" w:rsidRPr="008D34EF">
        <w:rPr>
          <w:b/>
          <w:sz w:val="24"/>
          <w:szCs w:val="24"/>
        </w:rPr>
        <w:t>Φορέα Λειτουργίας</w:t>
      </w:r>
      <w:r w:rsidR="004D2D75" w:rsidRPr="008D34EF">
        <w:t xml:space="preserve"> </w:t>
      </w:r>
    </w:p>
    <w:p w14:paraId="0301E3EF" w14:textId="57A8A95B" w:rsidR="00A72E4D" w:rsidRPr="008D34EF" w:rsidRDefault="004D2D75">
      <w:pPr>
        <w:spacing w:before="240" w:after="0" w:line="276" w:lineRule="auto"/>
      </w:pPr>
      <w:r w:rsidRPr="008D34EF">
        <w:t xml:space="preserve">Ο Φορέας Λειτουργίας </w:t>
      </w:r>
      <w:r w:rsidR="004B4219" w:rsidRPr="008D34EF">
        <w:t>θα πρέπει να παρέχει κατάλληλο περιβάλλον για το σύστημα, όπως ορίζεται από τους κατασκευαστές του εξοπλισμού και λογισμικού και να διασφαλίζει ότι ο Ανάδοχος θα έχει ασφαλή και εύκολη πρόσβαση σε κάθε εγκατάσταση.</w:t>
      </w:r>
    </w:p>
    <w:p w14:paraId="4C659607" w14:textId="77777777" w:rsidR="00A72E4D" w:rsidRPr="008D34EF" w:rsidRDefault="004B4219">
      <w:pPr>
        <w:pBdr>
          <w:top w:val="nil"/>
          <w:left w:val="nil"/>
          <w:bottom w:val="nil"/>
          <w:right w:val="nil"/>
          <w:between w:val="nil"/>
        </w:pBdr>
        <w:spacing w:before="240" w:after="0" w:line="276" w:lineRule="auto"/>
        <w:jc w:val="center"/>
        <w:rPr>
          <w:b/>
          <w:sz w:val="24"/>
          <w:szCs w:val="24"/>
        </w:rPr>
      </w:pPr>
      <w:r w:rsidRPr="008D34EF">
        <w:rPr>
          <w:b/>
          <w:sz w:val="24"/>
          <w:szCs w:val="24"/>
        </w:rPr>
        <w:t>Άρθρο 8. Επίπεδα Κρισιμότητας Συμβάντων</w:t>
      </w:r>
    </w:p>
    <w:p w14:paraId="70396607" w14:textId="77777777" w:rsidR="00A72E4D" w:rsidRPr="008D34EF" w:rsidRDefault="004B4219">
      <w:pPr>
        <w:pBdr>
          <w:top w:val="nil"/>
          <w:left w:val="nil"/>
          <w:bottom w:val="nil"/>
          <w:right w:val="nil"/>
          <w:between w:val="nil"/>
        </w:pBdr>
        <w:spacing w:before="240" w:after="0" w:line="276" w:lineRule="auto"/>
        <w:rPr>
          <w:highlight w:val="yellow"/>
        </w:rPr>
      </w:pPr>
      <w:r w:rsidRPr="008D34EF">
        <w:t>Τα Επίπεδα Κρισιμότητας Βλαβών, Μερών του Συστήματος και Συμβάντων ορίζονται στην ενότητα  5.</w:t>
      </w:r>
      <w:r w:rsidR="00604DB7" w:rsidRPr="008D34EF">
        <w:t xml:space="preserve">7 </w:t>
      </w:r>
      <w:r w:rsidRPr="008D34EF">
        <w:t xml:space="preserve">του Παραρτήματος Ι. </w:t>
      </w:r>
    </w:p>
    <w:p w14:paraId="650C126D" w14:textId="77777777" w:rsidR="00A72E4D" w:rsidRPr="008D34EF" w:rsidRDefault="004B4219">
      <w:pPr>
        <w:spacing w:before="240" w:after="0" w:line="276" w:lineRule="auto"/>
      </w:pPr>
      <w:r w:rsidRPr="008D34EF">
        <w:t>Κατά τη διάρκεια της Φάσης 1 στη Μελέτη Εφαρμογής, ο Ανάδοχος θα παραδώσει πίνακα (σύμφωνα με το  παρακάτω υπόδειγμα) ο οποίος θα περιλαμβάνει τη λίστα των πιθανών βλαβών / προβλημάτων που ενδέχεται να εμφανιστούν στα διάφορα μέρη  του Συστήματος καθώς και το προτεινόμενο Επίπεδο Σοβαρότητας Βλάβης για το καθένα από αυτά. Ο πίνακας  θα οριστικοποιηθεί σε συνεργασία με την Αναθέτουσα Αρχή και</w:t>
      </w:r>
      <w:r w:rsidR="004D2D75" w:rsidRPr="008D34EF">
        <w:t xml:space="preserve"> τον Φορέα Λειτουργίας</w:t>
      </w:r>
      <w:r w:rsidRPr="008D34EF">
        <w:t xml:space="preserve"> θα αποτελεί αναπόσπαστο μέρος του παρόντος Σχεδίου Συμφωνίας Εγγυημένου Επιπέδου Ποιότητας Παρεχόμενων Υπηρεσιών. </w:t>
      </w:r>
    </w:p>
    <w:p w14:paraId="1B2BD16B" w14:textId="77777777" w:rsidR="00A72E4D" w:rsidRPr="008D34EF" w:rsidRDefault="00A72E4D">
      <w:pPr>
        <w:spacing w:before="240" w:after="0" w:line="276" w:lineRule="auto"/>
        <w:jc w:val="left"/>
        <w:rPr>
          <w:sz w:val="24"/>
          <w:szCs w:val="24"/>
        </w:rPr>
      </w:pPr>
    </w:p>
    <w:tbl>
      <w:tblPr>
        <w:tblStyle w:val="aff5"/>
        <w:tblW w:w="8635" w:type="dxa"/>
        <w:tblInd w:w="-202" w:type="dxa"/>
        <w:tblBorders>
          <w:top w:val="nil"/>
          <w:left w:val="nil"/>
          <w:bottom w:val="nil"/>
          <w:right w:val="nil"/>
          <w:insideH w:val="nil"/>
          <w:insideV w:val="nil"/>
        </w:tblBorders>
        <w:tblLayout w:type="fixed"/>
        <w:tblLook w:val="0600" w:firstRow="0" w:lastRow="0" w:firstColumn="0" w:lastColumn="0" w:noHBand="1" w:noVBand="1"/>
      </w:tblPr>
      <w:tblGrid>
        <w:gridCol w:w="1269"/>
        <w:gridCol w:w="4348"/>
        <w:gridCol w:w="3018"/>
      </w:tblGrid>
      <w:tr w:rsidR="00A72E4D" w:rsidRPr="008D34EF" w14:paraId="15B2D916" w14:textId="77777777">
        <w:trPr>
          <w:trHeight w:val="285"/>
        </w:trPr>
        <w:tc>
          <w:tcPr>
            <w:tcW w:w="1269" w:type="dxa"/>
            <w:tcBorders>
              <w:top w:val="single" w:sz="5" w:space="0" w:color="000000"/>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7B0DA5F9" w14:textId="77777777" w:rsidR="00A72E4D" w:rsidRPr="008D34EF" w:rsidRDefault="004B4219">
            <w:pPr>
              <w:spacing w:line="276" w:lineRule="auto"/>
              <w:ind w:right="260"/>
              <w:rPr>
                <w:rFonts w:ascii="Tahoma" w:hAnsi="Tahoma" w:cs="Tahoma"/>
                <w:b/>
                <w:sz w:val="22"/>
                <w:szCs w:val="22"/>
              </w:rPr>
            </w:pPr>
            <w:r w:rsidRPr="008D34EF">
              <w:rPr>
                <w:rFonts w:ascii="Tahoma" w:hAnsi="Tahoma" w:cs="Tahoma"/>
                <w:b/>
                <w:sz w:val="22"/>
                <w:szCs w:val="22"/>
              </w:rPr>
              <w:t>α/α</w:t>
            </w:r>
          </w:p>
        </w:tc>
        <w:tc>
          <w:tcPr>
            <w:tcW w:w="4348"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55A532D3" w14:textId="77777777" w:rsidR="00A72E4D" w:rsidRPr="008D34EF" w:rsidRDefault="004B4219">
            <w:pPr>
              <w:spacing w:line="276" w:lineRule="auto"/>
              <w:ind w:right="260"/>
              <w:rPr>
                <w:rFonts w:ascii="Tahoma" w:hAnsi="Tahoma" w:cs="Tahoma"/>
                <w:b/>
                <w:sz w:val="22"/>
                <w:szCs w:val="22"/>
              </w:rPr>
            </w:pPr>
            <w:r w:rsidRPr="008D34EF">
              <w:rPr>
                <w:rFonts w:ascii="Tahoma" w:hAnsi="Tahoma" w:cs="Tahoma"/>
                <w:b/>
                <w:sz w:val="22"/>
                <w:szCs w:val="22"/>
              </w:rPr>
              <w:t>Βλάβη</w:t>
            </w:r>
          </w:p>
        </w:tc>
        <w:tc>
          <w:tcPr>
            <w:tcW w:w="3018"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3D9B9BC0" w14:textId="77777777" w:rsidR="00A72E4D" w:rsidRPr="008D34EF" w:rsidRDefault="004B4219">
            <w:pPr>
              <w:spacing w:line="276" w:lineRule="auto"/>
              <w:ind w:right="260"/>
              <w:rPr>
                <w:rFonts w:ascii="Tahoma" w:hAnsi="Tahoma" w:cs="Tahoma"/>
                <w:b/>
                <w:sz w:val="22"/>
                <w:szCs w:val="22"/>
              </w:rPr>
            </w:pPr>
            <w:r w:rsidRPr="008D34EF">
              <w:rPr>
                <w:rFonts w:ascii="Tahoma" w:hAnsi="Tahoma" w:cs="Tahoma"/>
                <w:b/>
                <w:sz w:val="22"/>
                <w:szCs w:val="22"/>
              </w:rPr>
              <w:t>Επίπεδο Κρισιμότητας</w:t>
            </w:r>
          </w:p>
        </w:tc>
      </w:tr>
      <w:tr w:rsidR="00A72E4D" w:rsidRPr="008D34EF" w14:paraId="2D766613" w14:textId="77777777">
        <w:trPr>
          <w:trHeight w:val="285"/>
        </w:trPr>
        <w:tc>
          <w:tcPr>
            <w:tcW w:w="126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93EEDA6"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1</w:t>
            </w:r>
          </w:p>
        </w:tc>
        <w:tc>
          <w:tcPr>
            <w:tcW w:w="4348" w:type="dxa"/>
            <w:tcBorders>
              <w:top w:val="nil"/>
              <w:left w:val="nil"/>
              <w:bottom w:val="single" w:sz="5" w:space="0" w:color="000000"/>
              <w:right w:val="single" w:sz="5" w:space="0" w:color="000000"/>
            </w:tcBorders>
            <w:tcMar>
              <w:top w:w="0" w:type="dxa"/>
              <w:left w:w="100" w:type="dxa"/>
              <w:bottom w:w="0" w:type="dxa"/>
              <w:right w:w="100" w:type="dxa"/>
            </w:tcMar>
          </w:tcPr>
          <w:p w14:paraId="4E2FA5D0"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w:t>
            </w:r>
          </w:p>
        </w:tc>
        <w:tc>
          <w:tcPr>
            <w:tcW w:w="3018" w:type="dxa"/>
            <w:tcBorders>
              <w:top w:val="nil"/>
              <w:left w:val="nil"/>
              <w:bottom w:val="single" w:sz="5" w:space="0" w:color="000000"/>
              <w:right w:val="single" w:sz="5" w:space="0" w:color="000000"/>
            </w:tcBorders>
            <w:tcMar>
              <w:top w:w="0" w:type="dxa"/>
              <w:left w:w="100" w:type="dxa"/>
              <w:bottom w:w="0" w:type="dxa"/>
              <w:right w:w="100" w:type="dxa"/>
            </w:tcMar>
          </w:tcPr>
          <w:p w14:paraId="14F8F25C"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w:t>
            </w:r>
          </w:p>
        </w:tc>
      </w:tr>
      <w:tr w:rsidR="00A72E4D" w:rsidRPr="008D34EF" w14:paraId="783B997C" w14:textId="77777777">
        <w:trPr>
          <w:trHeight w:val="285"/>
        </w:trPr>
        <w:tc>
          <w:tcPr>
            <w:tcW w:w="126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236B8A6"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2</w:t>
            </w:r>
          </w:p>
        </w:tc>
        <w:tc>
          <w:tcPr>
            <w:tcW w:w="4348" w:type="dxa"/>
            <w:tcBorders>
              <w:top w:val="nil"/>
              <w:left w:val="nil"/>
              <w:bottom w:val="single" w:sz="5" w:space="0" w:color="000000"/>
              <w:right w:val="single" w:sz="5" w:space="0" w:color="000000"/>
            </w:tcBorders>
            <w:tcMar>
              <w:top w:w="0" w:type="dxa"/>
              <w:left w:w="100" w:type="dxa"/>
              <w:bottom w:w="0" w:type="dxa"/>
              <w:right w:w="100" w:type="dxa"/>
            </w:tcMar>
          </w:tcPr>
          <w:p w14:paraId="785698A9"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w:t>
            </w:r>
          </w:p>
        </w:tc>
        <w:tc>
          <w:tcPr>
            <w:tcW w:w="3018" w:type="dxa"/>
            <w:tcBorders>
              <w:top w:val="nil"/>
              <w:left w:val="nil"/>
              <w:bottom w:val="single" w:sz="5" w:space="0" w:color="000000"/>
              <w:right w:val="single" w:sz="5" w:space="0" w:color="000000"/>
            </w:tcBorders>
            <w:tcMar>
              <w:top w:w="0" w:type="dxa"/>
              <w:left w:w="100" w:type="dxa"/>
              <w:bottom w:w="0" w:type="dxa"/>
              <w:right w:w="100" w:type="dxa"/>
            </w:tcMar>
          </w:tcPr>
          <w:p w14:paraId="2D2B7BDD"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w:t>
            </w:r>
          </w:p>
        </w:tc>
      </w:tr>
      <w:tr w:rsidR="00A72E4D" w:rsidRPr="008D34EF" w14:paraId="06EC82AB" w14:textId="77777777">
        <w:trPr>
          <w:trHeight w:val="285"/>
        </w:trPr>
        <w:tc>
          <w:tcPr>
            <w:tcW w:w="1269"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17C1FD6"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w:t>
            </w:r>
          </w:p>
        </w:tc>
        <w:tc>
          <w:tcPr>
            <w:tcW w:w="4348" w:type="dxa"/>
            <w:tcBorders>
              <w:top w:val="nil"/>
              <w:left w:val="nil"/>
              <w:bottom w:val="single" w:sz="5" w:space="0" w:color="000000"/>
              <w:right w:val="single" w:sz="5" w:space="0" w:color="000000"/>
            </w:tcBorders>
            <w:tcMar>
              <w:top w:w="0" w:type="dxa"/>
              <w:left w:w="100" w:type="dxa"/>
              <w:bottom w:w="0" w:type="dxa"/>
              <w:right w:w="100" w:type="dxa"/>
            </w:tcMar>
          </w:tcPr>
          <w:p w14:paraId="31DE1CE6"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 xml:space="preserve"> </w:t>
            </w:r>
          </w:p>
        </w:tc>
        <w:tc>
          <w:tcPr>
            <w:tcW w:w="3018" w:type="dxa"/>
            <w:tcBorders>
              <w:top w:val="nil"/>
              <w:left w:val="nil"/>
              <w:bottom w:val="single" w:sz="5" w:space="0" w:color="000000"/>
              <w:right w:val="single" w:sz="5" w:space="0" w:color="000000"/>
            </w:tcBorders>
            <w:tcMar>
              <w:top w:w="0" w:type="dxa"/>
              <w:left w:w="100" w:type="dxa"/>
              <w:bottom w:w="0" w:type="dxa"/>
              <w:right w:w="100" w:type="dxa"/>
            </w:tcMar>
          </w:tcPr>
          <w:p w14:paraId="31077A53" w14:textId="77777777" w:rsidR="00A72E4D" w:rsidRPr="008D34EF" w:rsidRDefault="004B4219">
            <w:pPr>
              <w:spacing w:before="240" w:after="240" w:line="276" w:lineRule="auto"/>
              <w:ind w:right="260"/>
              <w:rPr>
                <w:rFonts w:ascii="Tahoma" w:hAnsi="Tahoma" w:cs="Tahoma"/>
                <w:sz w:val="22"/>
                <w:szCs w:val="22"/>
              </w:rPr>
            </w:pPr>
            <w:r w:rsidRPr="008D34EF">
              <w:rPr>
                <w:rFonts w:ascii="Tahoma" w:hAnsi="Tahoma" w:cs="Tahoma"/>
                <w:sz w:val="22"/>
                <w:szCs w:val="22"/>
              </w:rPr>
              <w:t xml:space="preserve"> </w:t>
            </w:r>
          </w:p>
        </w:tc>
      </w:tr>
    </w:tbl>
    <w:p w14:paraId="3A5D9CA8" w14:textId="77777777" w:rsidR="00A72E4D" w:rsidRPr="008D34EF" w:rsidRDefault="004B4219" w:rsidP="00B7163D">
      <w:pPr>
        <w:spacing w:before="240" w:after="0" w:line="276" w:lineRule="auto"/>
      </w:pPr>
      <w:r w:rsidRPr="008D34EF">
        <w:t>Για τις βλάβες που δεν περιλαμβάνονται στον ανωτέρω πίνακα, το επίπεδο κρισιμότητας  θα καθορίζεται από την γενικότερο πίνακα Κρισιμότητας Βλαβών της ενότητας 5.</w:t>
      </w:r>
      <w:r w:rsidR="00604DB7" w:rsidRPr="008D34EF">
        <w:t xml:space="preserve">7  </w:t>
      </w:r>
      <w:r w:rsidRPr="008D34EF">
        <w:t xml:space="preserve">του Παραρτήματος Ι. </w:t>
      </w:r>
    </w:p>
    <w:p w14:paraId="6863C684" w14:textId="77777777" w:rsidR="006D10FB" w:rsidRPr="0035451F" w:rsidRDefault="006D10FB" w:rsidP="00B7163D">
      <w:pPr>
        <w:spacing w:before="240" w:after="0" w:line="276" w:lineRule="auto"/>
        <w:ind w:firstLine="20"/>
        <w:rPr>
          <w:sz w:val="24"/>
          <w:szCs w:val="24"/>
        </w:rPr>
      </w:pPr>
    </w:p>
    <w:p w14:paraId="7242D306" w14:textId="77777777" w:rsidR="00A72E4D" w:rsidRPr="008D34EF" w:rsidRDefault="004B4219">
      <w:pPr>
        <w:spacing w:before="240" w:after="0" w:line="276" w:lineRule="auto"/>
        <w:jc w:val="center"/>
        <w:rPr>
          <w:b/>
          <w:sz w:val="24"/>
          <w:szCs w:val="24"/>
        </w:rPr>
      </w:pPr>
      <w:r w:rsidRPr="008D34EF">
        <w:rPr>
          <w:b/>
          <w:sz w:val="24"/>
          <w:szCs w:val="24"/>
        </w:rPr>
        <w:t>Άρθρο 9. Χρόνοι Απόκρισης και Αποκατάστασης</w:t>
      </w:r>
    </w:p>
    <w:p w14:paraId="08A68059" w14:textId="7C75E39E" w:rsidR="00A72E4D" w:rsidRPr="008D34EF" w:rsidRDefault="004B4219">
      <w:pPr>
        <w:spacing w:before="240" w:after="0" w:line="276" w:lineRule="auto"/>
      </w:pPr>
      <w:r w:rsidRPr="008D34EF">
        <w:t>Οι χρόνοι Απόκρισης και Αποκατάστασης για τα διάφορα Επίπεδα Κρισιμότητας Συμβάντων ορίζονται στην ενότητα 5.</w:t>
      </w:r>
      <w:r w:rsidR="004D2D75" w:rsidRPr="008D34EF">
        <w:t>7</w:t>
      </w:r>
      <w:r w:rsidRPr="008D34EF">
        <w:t xml:space="preserve"> του Παραρτήματος Ι. </w:t>
      </w:r>
    </w:p>
    <w:p w14:paraId="769690D9" w14:textId="77777777" w:rsidR="00A72E4D" w:rsidRPr="008D34EF" w:rsidRDefault="004B4219">
      <w:pPr>
        <w:spacing w:before="240" w:after="0" w:line="276" w:lineRule="auto"/>
        <w:jc w:val="center"/>
        <w:rPr>
          <w:b/>
          <w:sz w:val="24"/>
          <w:szCs w:val="24"/>
        </w:rPr>
      </w:pPr>
      <w:r w:rsidRPr="008D34EF">
        <w:rPr>
          <w:b/>
          <w:sz w:val="24"/>
          <w:szCs w:val="24"/>
        </w:rPr>
        <w:t>Άρθρο 10. Συστηματικά Σφάλματα</w:t>
      </w:r>
    </w:p>
    <w:p w14:paraId="093FCFB8" w14:textId="77777777" w:rsidR="00A72E4D" w:rsidRPr="008D34EF" w:rsidRDefault="004B4219">
      <w:pPr>
        <w:spacing w:before="240" w:after="0" w:line="276" w:lineRule="auto"/>
        <w:ind w:firstLine="20"/>
      </w:pPr>
      <w:r w:rsidRPr="008D34EF">
        <w:t>Όταν ένα ελάττωμα επαναλαμβάνεται σε σημαντικό βαθμό από την ημερομηνία οριστικής παραλαβής του Έργου και μπορεί να θεωρηθεί ως συστηματικό σφάλμα, αυτό θα αποτελεί κατ’ αρχήν ένδειξη ελαττώματος στο σχεδιασμό ή την κατασκευή του Αναδόχου. Σε αυτή την περίπτωση ο Ανάδοχος  θα αντικαταστήσει με δικά του έξοδα όχι μόνο το τμήμα που εμφάνισε το ελάττωμα, αλλά και άλλα τμήματα του Συστήματος (συμπεριλαμβανομένων και των ανταλλακτικών αυτών των τμημάτων) του ίδιου τύπου, εφόσον τούτο είναι αναγκαίο. Η αντικατάσταση θα γίνει με ανταλλακτικά τροποποιημένου ή διαφορετικού σχεδιασμού ή κατασκευής που θα είναι κατάλληλα για την περίσταση.</w:t>
      </w:r>
    </w:p>
    <w:p w14:paraId="7010751F" w14:textId="77777777" w:rsidR="00A72E4D" w:rsidRPr="008D34EF" w:rsidRDefault="004B4219">
      <w:pPr>
        <w:spacing w:before="240" w:after="0" w:line="276" w:lineRule="auto"/>
        <w:jc w:val="left"/>
        <w:rPr>
          <w:sz w:val="24"/>
          <w:szCs w:val="24"/>
        </w:rPr>
      </w:pPr>
      <w:r w:rsidRPr="008D34EF">
        <w:rPr>
          <w:sz w:val="24"/>
          <w:szCs w:val="24"/>
        </w:rPr>
        <w:t xml:space="preserve"> </w:t>
      </w:r>
    </w:p>
    <w:p w14:paraId="426A17B4" w14:textId="77777777" w:rsidR="00A72E4D" w:rsidRPr="008D34EF" w:rsidRDefault="004B4219">
      <w:pPr>
        <w:spacing w:before="240" w:after="240" w:line="276" w:lineRule="auto"/>
        <w:jc w:val="center"/>
        <w:rPr>
          <w:b/>
          <w:sz w:val="24"/>
          <w:szCs w:val="24"/>
        </w:rPr>
      </w:pPr>
      <w:r w:rsidRPr="008D34EF">
        <w:rPr>
          <w:b/>
          <w:sz w:val="24"/>
          <w:szCs w:val="24"/>
        </w:rPr>
        <w:t>Άρθρο 11. Λειτουργική Διαθεσιμότητα (Operational Availability) Συστήματος</w:t>
      </w:r>
    </w:p>
    <w:p w14:paraId="7B1C2E87" w14:textId="51AA2340" w:rsidR="00A72E4D" w:rsidRPr="008D34EF" w:rsidRDefault="004B4219">
      <w:pPr>
        <w:spacing w:before="240" w:after="240" w:line="276" w:lineRule="auto"/>
      </w:pPr>
      <w:r w:rsidRPr="008D34EF">
        <w:t>Στόχος της παρούσας σύμβασης και μέσω των διαδικασιών προληπτικής και διορθωτικής Συντήρησης, της παροχής Τεχνικής Υποστήριξης και των λοιπών προβλέψεων, είναι να διασφαλιστεί η πλήρης λειτουργική διαθεσιμότητα (operational availability) του Συστήματος για το 95% του χρόνου σε ετήσια βάση από την ημερομηνία οριστικής παραλαβής. Ως πλήρης λειτουργική διαθεσιμότητα ορίζεται η δυνατότητα του Συστήματος να εκτελεί το σύνολο των προβλεπόμενων λειτουργιών με την προβλεπόμενη ακρίβεια και αξιοπιστία. Η υπέρβαση του ανωτέρω ορίου επισύρει ποινικές ρήτρες που αναλύονται στο άρθρο 14 της παρούσας.</w:t>
      </w:r>
    </w:p>
    <w:p w14:paraId="0331DE98" w14:textId="07173C06" w:rsidR="00A72E4D" w:rsidRPr="008D34EF" w:rsidRDefault="004B4219">
      <w:pPr>
        <w:spacing w:before="240" w:after="0" w:line="276" w:lineRule="auto"/>
      </w:pPr>
      <w:r w:rsidRPr="008D34EF">
        <w:t xml:space="preserve">Στη μέτρηση διαθεσιμότητας δεν συμπεριλαμβάνονται διακοπές λειτουργίας που οφείλονται τεκμηριωμένα σε Ανωτέρα Βία (Force Major) ή σε διαδικασίες </w:t>
      </w:r>
      <w:r w:rsidR="004D2D75" w:rsidRPr="008D34EF">
        <w:t xml:space="preserve">του Φορέα Λειτουργίας </w:t>
      </w:r>
      <w:r w:rsidRPr="008D34EF">
        <w:t>που δεν προβλέπονται με βάση την τεκμηρίωση του Συστήματος.</w:t>
      </w:r>
    </w:p>
    <w:p w14:paraId="2B350FEA" w14:textId="77777777" w:rsidR="00A72E4D" w:rsidRPr="008D34EF" w:rsidRDefault="004B4219">
      <w:pPr>
        <w:spacing w:before="240" w:after="0" w:line="276" w:lineRule="auto"/>
        <w:rPr>
          <w:sz w:val="24"/>
          <w:szCs w:val="24"/>
        </w:rPr>
      </w:pPr>
      <w:r w:rsidRPr="008D34EF">
        <w:rPr>
          <w:sz w:val="24"/>
          <w:szCs w:val="24"/>
        </w:rPr>
        <w:t xml:space="preserve"> </w:t>
      </w:r>
    </w:p>
    <w:p w14:paraId="2DB03B4F" w14:textId="77777777" w:rsidR="00A72E4D" w:rsidRPr="008D34EF" w:rsidRDefault="004B4219">
      <w:pPr>
        <w:spacing w:before="240" w:after="0" w:line="276" w:lineRule="auto"/>
        <w:jc w:val="center"/>
        <w:rPr>
          <w:b/>
          <w:sz w:val="24"/>
          <w:szCs w:val="24"/>
        </w:rPr>
      </w:pPr>
      <w:r w:rsidRPr="008D34EF">
        <w:rPr>
          <w:b/>
          <w:sz w:val="24"/>
          <w:szCs w:val="24"/>
        </w:rPr>
        <w:t>Άρθρο 12. Προγραμματισμένες Διακοπές Λειτουργίας (Planned Outages)</w:t>
      </w:r>
    </w:p>
    <w:p w14:paraId="5CE01220" w14:textId="77777777" w:rsidR="00A72E4D" w:rsidRPr="008D34EF" w:rsidRDefault="004B4219">
      <w:pPr>
        <w:spacing w:before="240" w:after="60" w:line="276" w:lineRule="auto"/>
        <w:ind w:firstLine="20"/>
      </w:pPr>
      <w:r w:rsidRPr="008D34EF">
        <w:t>Επιτρέπεται η διενέργεια προγραμματισμένων διακοπών της υπηρεσίας, σύμφωνα με τις παρακάτω συνθήκες:</w:t>
      </w:r>
    </w:p>
    <w:p w14:paraId="1B2439F5" w14:textId="70EF08D9" w:rsidR="00A72E4D" w:rsidRPr="008D34EF" w:rsidRDefault="004B4219" w:rsidP="005F6B62">
      <w:pPr>
        <w:numPr>
          <w:ilvl w:val="0"/>
          <w:numId w:val="79"/>
        </w:numPr>
        <w:spacing w:after="0" w:line="276" w:lineRule="auto"/>
      </w:pPr>
      <w:r w:rsidRPr="008D34EF">
        <w:t>Κάθε προγραμματισμένη διακοπή λειτουργίας του Συστήματος ή μέρους του Συστήματος για λόγους συντήρησης από τον Ανάδοχο θα ανακοινώνεται τουλάχιστον δεκαπέντε (15) ημερολογιακές ημέρες νωρίτερα στ</w:t>
      </w:r>
      <w:r w:rsidR="004D2D75" w:rsidRPr="008D34EF">
        <w:t xml:space="preserve"> Φορέα Λειτουργίας </w:t>
      </w:r>
      <w:r w:rsidRPr="008D34EF">
        <w:t>και θα πρέπει να τεκμηριώνεται κατάλληλα.</w:t>
      </w:r>
    </w:p>
    <w:p w14:paraId="57D027CC" w14:textId="77777777" w:rsidR="00A72E4D" w:rsidRPr="008D34EF" w:rsidRDefault="004B4219" w:rsidP="005F6B62">
      <w:pPr>
        <w:numPr>
          <w:ilvl w:val="0"/>
          <w:numId w:val="79"/>
        </w:numPr>
        <w:spacing w:after="0" w:line="276" w:lineRule="auto"/>
      </w:pPr>
      <w:r w:rsidRPr="008D34EF">
        <w:t>Κάθε προγραμματισμένη διακοπή λειτουργίας του Συστήματος ή μέρους του Συστήματος για λόγους συντήρησης θα πραγματοποιείται μόνον εφόσον ρητά συμφωνηθεί μεταξύ των δύο μερών.</w:t>
      </w:r>
    </w:p>
    <w:p w14:paraId="67939500" w14:textId="77777777" w:rsidR="00A72E4D" w:rsidRPr="008D34EF" w:rsidRDefault="004B4219" w:rsidP="005F6B62">
      <w:pPr>
        <w:numPr>
          <w:ilvl w:val="0"/>
          <w:numId w:val="79"/>
        </w:numPr>
        <w:spacing w:after="0" w:line="276" w:lineRule="auto"/>
      </w:pPr>
      <w:r w:rsidRPr="008D34EF">
        <w:t>Η μέγιστη διάρκεια μίας προγραμματισμένης διακοπής λειτουργίας θα συμφωνείται ρητά μεταξύ των δύο μερών.</w:t>
      </w:r>
    </w:p>
    <w:p w14:paraId="23C7FD50" w14:textId="77777777" w:rsidR="00A72E4D" w:rsidRPr="008D34EF" w:rsidRDefault="004B4219" w:rsidP="005F6B62">
      <w:pPr>
        <w:numPr>
          <w:ilvl w:val="0"/>
          <w:numId w:val="79"/>
        </w:numPr>
        <w:spacing w:after="60" w:line="276" w:lineRule="auto"/>
      </w:pPr>
      <w:r w:rsidRPr="008D34EF">
        <w:t>Η χρονική περίοδος απώλειας της υπηρεσίας που οφείλεται σε προγραμματισμένη διακοπή δεν θα υπολογίζεται στη μέτρηση διαθεσιμότητας του Συστήματος.</w:t>
      </w:r>
    </w:p>
    <w:p w14:paraId="2285E114" w14:textId="171DF277" w:rsidR="00A72E4D" w:rsidRDefault="004B4219" w:rsidP="00CB7BA4">
      <w:pPr>
        <w:spacing w:before="240" w:after="0" w:line="276" w:lineRule="auto"/>
        <w:ind w:firstLine="20"/>
      </w:pPr>
      <w:r w:rsidRPr="008D34EF">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4EAA8F45" w14:textId="77777777" w:rsidR="00CB7BA4" w:rsidRPr="00CB7BA4" w:rsidRDefault="00CB7BA4" w:rsidP="00CB7BA4">
      <w:pPr>
        <w:spacing w:after="0" w:line="276" w:lineRule="auto"/>
        <w:ind w:firstLine="20"/>
      </w:pPr>
    </w:p>
    <w:p w14:paraId="0518707F" w14:textId="77777777" w:rsidR="00A72E4D" w:rsidRPr="008D34EF" w:rsidRDefault="004B4219" w:rsidP="00CB7BA4">
      <w:pPr>
        <w:spacing w:after="0" w:line="276" w:lineRule="auto"/>
        <w:jc w:val="center"/>
      </w:pPr>
      <w:r w:rsidRPr="008D34EF">
        <w:rPr>
          <w:b/>
          <w:sz w:val="24"/>
          <w:szCs w:val="24"/>
        </w:rPr>
        <w:t>Άρθρο 13. Κέντρο Τεχνικής Υποστήριξης (HelpDesk)</w:t>
      </w:r>
    </w:p>
    <w:p w14:paraId="15A05C68" w14:textId="77777777" w:rsidR="00A72E4D" w:rsidRPr="008D34EF" w:rsidRDefault="004B4219">
      <w:pPr>
        <w:spacing w:line="276" w:lineRule="auto"/>
      </w:pPr>
      <w:r w:rsidRPr="008D34EF">
        <w:t>Ο Ανάδοχος υποχρεούται να δημιουργήσει και να θέσει σε λειτουργία Κέντρο Τεχνικής Υποστήριξης του συστήματος. Το Κέντρο Τεχνικής Υποστήριξης θα ξεκινήσει τη λειτουργία του από την ημερομηνία έναρξης της περιόδου πιλοτικής λειτουργίας μέχρι το πέρας της περιόδου συντήρησης-τεχνικής υποστήριξης και θα λειτουργεί όλο το 24ώρο, επτά (7) ημέρες την εβδομάδα.</w:t>
      </w:r>
    </w:p>
    <w:p w14:paraId="4405B1F6" w14:textId="77777777" w:rsidR="00A72E4D" w:rsidRPr="008D34EF" w:rsidRDefault="004B4219">
      <w:pPr>
        <w:spacing w:line="276" w:lineRule="auto"/>
      </w:pPr>
      <w:r w:rsidRPr="008D34EF">
        <w:t>Το Κέντρο Τεχνικής Υποστήριξης θα είναι κατάλληλα στελεχωμένο και εξοπλισμένο ώστε να επιτυγχάνονται οι προβλεπόμενοι χρόνοι απόκρισης και αποκατάστασης προβλημάτων. Παράλληλα με τη στελέχωσή του, το Κέντρο θα διαθέτει τηλεφωνικό κέντρο καθώς και την κατάλληλη υποδομή για λήψη και αποστολή μηνυμάτων ηλεκτρονικού ταχυδρομείου. Οι τηλεφωνητές του Κέντρου θα προωθούν κάθε αναγγελία προβλήματος ή άλλου αιτήματος στο αρμόδιο προσωπικό του Αναδόχου.</w:t>
      </w:r>
    </w:p>
    <w:p w14:paraId="2988FC57" w14:textId="77777777" w:rsidR="00A72E4D" w:rsidRPr="008D34EF" w:rsidRDefault="004B4219">
      <w:pPr>
        <w:spacing w:line="276" w:lineRule="auto"/>
      </w:pPr>
      <w:r w:rsidRPr="008D34EF">
        <w:t xml:space="preserve"> </w:t>
      </w:r>
    </w:p>
    <w:p w14:paraId="07456482" w14:textId="77777777" w:rsidR="00A72E4D" w:rsidRPr="008D34EF" w:rsidRDefault="004B4219">
      <w:pPr>
        <w:spacing w:line="276" w:lineRule="auto"/>
        <w:rPr>
          <w:b/>
        </w:rPr>
      </w:pPr>
      <w:r w:rsidRPr="008D34EF">
        <w:rPr>
          <w:b/>
        </w:rPr>
        <w:t>Διαδικασίες Αποκατάστασης προβλημάτων – Διεκπεραίωσης εργασιών συντήρησης &amp; υποστήριξης</w:t>
      </w:r>
    </w:p>
    <w:p w14:paraId="0C2D8CF9" w14:textId="77777777" w:rsidR="00A72E4D" w:rsidRPr="008D34EF" w:rsidRDefault="004B4219">
      <w:pPr>
        <w:spacing w:line="276" w:lineRule="auto"/>
      </w:pPr>
      <w:r w:rsidRPr="008D34EF">
        <w:t xml:space="preserve">1.   </w:t>
      </w:r>
      <w:r w:rsidRPr="008D34EF">
        <w:tab/>
        <w:t>Το Κέντρο Τεχνικής Υποστήριξης θα είναι το σημείο αναφοράς όλων των προβλημάτων ή/και δυσλειτουργιών. Θα δέχεται τηλεφωνήματα από το εξουσιοδοτημένο προσωπικό του Π.Σ.  σε 24ωρη βάση.</w:t>
      </w:r>
    </w:p>
    <w:p w14:paraId="4A85D358" w14:textId="77777777" w:rsidR="00A72E4D" w:rsidRPr="008D34EF" w:rsidRDefault="004B4219">
      <w:pPr>
        <w:spacing w:line="276" w:lineRule="auto"/>
      </w:pPr>
      <w:r w:rsidRPr="008D34EF">
        <w:t>Όταν το εξουσιοδοτημένο προσωπικό του Πυροσβεστικού  Σώματος  αντιλαμβάνεται ένα πρόβλημα θα ενημερώνει άμεσα το Κέντρο Τεχνικής Υποστήριξης. Στην αρχή της κλήσης ο χρήστης θα παρέχει τα στοιχεία του για την ταυτοποίησή του, τον αριθμό τηλεφώνου του, και την τοποθεσία στην οποία βρίσκεται ο ίδιος. Εφόσον του ζητηθεί, οφείλει να δώσει και μια σύντομη περιγραφή του προβλήματος. Με βάση τα αρχικά αυτά στοιχεία το Κέντρο Τεχνικής Υποστήριξης θα δημιουργεί μια νέα εγγραφή στη μηχανογραφική εφαρμογή παρακολούθησης προβλημάτων και θα γνωστοποιεί στο προσωπικό του Π.Σ.  έναν αριθμό ο οποίος θα προσδιορίζει μοναδικά το συμβάν (Ticket ID) και στη συνέχεια το πρόβλημα θα παραπέμπεται στον αρμόδιο τεχνικό.</w:t>
      </w:r>
    </w:p>
    <w:p w14:paraId="0B09BB3A" w14:textId="77777777" w:rsidR="00A72E4D" w:rsidRPr="008D34EF" w:rsidRDefault="004B4219">
      <w:pPr>
        <w:spacing w:line="276" w:lineRule="auto"/>
      </w:pPr>
      <w:r w:rsidRPr="008D34EF">
        <w:t>Ακολούθως ο αρμόδιος τεχνικός εντός του προβλεπόμενου μέγιστου χρόνου απόκρισης, θα επικοινωνεί με το προσωπικό του Π.Σ. το οποίο ανακοίνωσε το πρόβλημα προκειμένου να του γνωστοποιηθούν τυχόν πρόσθετες πληροφορίες και ενέργειες που έγιναν ήδη για την αποκατάσταση του προβλήματος ή την παράκαμψή του. Ο τεχνικός μπορεί να ζητήσει από τον χρήστη να κάνει συγκεκριμένες ενέργειες και να παράξει πρόσθετες πληροφορίες για την απόκριση κάποιας μονάδας εξοπλισμού ώστε να γίνει κατά το δυνατόν πλήρης διάγνωση του προβλήματος ή και αποκατάστασή του. Τυχόν προβλήματα που θα προκύψουν από ενέργειες του προσωπικού του Π.Σ.  οι οποίες έγιναν κατόπιν υποδείξεων του προσωπικού του Αναδόχου δεν θεωρείται ότι οφείλονται σε κακή χρήση του εξοπλισμού από το προσωπικό του Π.Σ. .</w:t>
      </w:r>
    </w:p>
    <w:p w14:paraId="0F6054E6" w14:textId="77777777" w:rsidR="00A72E4D" w:rsidRPr="008D34EF" w:rsidRDefault="004B4219">
      <w:pPr>
        <w:spacing w:line="276" w:lineRule="auto"/>
      </w:pPr>
      <w:r w:rsidRPr="008D34EF">
        <w:t>Επίσης ο αρμόδιος τεχνικός του Αναδόχου μπορεί κατά την κρίση του να επιχειρήσει να αποκαταστήσει τη βλάβη μέσω δικτύου (remote).</w:t>
      </w:r>
    </w:p>
    <w:p w14:paraId="7DA5B133" w14:textId="77777777" w:rsidR="00A72E4D" w:rsidRPr="008D34EF" w:rsidRDefault="004B4219">
      <w:pPr>
        <w:spacing w:line="276" w:lineRule="auto"/>
      </w:pPr>
      <w:r w:rsidRPr="008D34EF">
        <w:t>Επισημαίνεται ότι δεν αποτελεί υποχρέωση του προσωπικού του Π.Σ.  η αναγνώριση της μονάδας εξοπλισμού στην οποία εντοπίζεται βλάβη ούτε η πραγματοποίηση συγκεκριμένων ενεργειών οι οποίες απαιτούν ιδιαίτερες γνώσεις και δεξιότητες.</w:t>
      </w:r>
    </w:p>
    <w:p w14:paraId="588BF3D4" w14:textId="77777777" w:rsidR="00A72E4D" w:rsidRPr="008D34EF" w:rsidRDefault="004B4219">
      <w:pPr>
        <w:spacing w:line="276" w:lineRule="auto"/>
      </w:pPr>
      <w:r w:rsidRPr="008D34EF">
        <w:t>Επίσης τονίζεται ότι τυχόν αδυναμία επικοινωνίας του προσωπικού του αναδόχου με το αρμόδιο προσωπικό του Π.Σ. μετά την παρέλευση του καθορισμένου μέγιστου χρόνου απόκρισης, δεν συνιστά παραβίαση των όρων της διασφάλισης της καλής λειτουργίας του εξοπλισμού από την πλευρά του Π.Σ. .</w:t>
      </w:r>
    </w:p>
    <w:p w14:paraId="0C15E110" w14:textId="77777777" w:rsidR="00A72E4D" w:rsidRPr="008D34EF" w:rsidRDefault="004B4219">
      <w:pPr>
        <w:spacing w:line="276" w:lineRule="auto"/>
      </w:pPr>
      <w:r w:rsidRPr="008D34EF">
        <w:t xml:space="preserve">2.   </w:t>
      </w:r>
      <w:r w:rsidRPr="008D34EF">
        <w:tab/>
        <w:t xml:space="preserve">Στο 1ο 10ήμερο κάθε μήνα, με μέριμνα του προσωπικού του Κέντρου Τεχνικής Υποστήριξης, όλες οι σχετικές αναφορές των προβλημάτων που αποκαταστάθηκαν χωρίς την παρουσία προσωπικού του Αναδόχου σε εγκατάσταση του Π.Σ., αποστέλλονται μέσω ηλεκτρονικού ταχυδρομείου στην αρμόδια Υπηρεσία του Π.Σ. </w:t>
      </w:r>
    </w:p>
    <w:p w14:paraId="3E67DC82" w14:textId="77777777" w:rsidR="00A72E4D" w:rsidRPr="008D34EF" w:rsidRDefault="004B4219">
      <w:pPr>
        <w:spacing w:line="276" w:lineRule="auto"/>
      </w:pPr>
      <w:r w:rsidRPr="008D34EF">
        <w:t xml:space="preserve">3.   </w:t>
      </w:r>
      <w:r w:rsidRPr="008D34EF">
        <w:tab/>
        <w:t>Αν από την παραπάνω διαδικασία (της παραγράφου 1) δεν επιτευχθεί η αποκατάσταση του προβλήματος, ο Ανάδοχος ενημερώνει τα αρμόδια στελέχη του Π.Σ. για τα στοιχεία των τεχνικών οι οποίοι θα επισκεφθούν τις εγκαταστάσεις στις οποίες εκτιμάται ότι εντοπίζεται η βλάβη ώστε να εξασφαλιστεί η πρόσβαση σε αυτούς και να επιληφθούν για την οριστική επίλυση του προβλήματος.</w:t>
      </w:r>
    </w:p>
    <w:p w14:paraId="31833BD2" w14:textId="77777777" w:rsidR="00A72E4D" w:rsidRPr="008D34EF" w:rsidRDefault="004B4219">
      <w:pPr>
        <w:spacing w:line="276" w:lineRule="auto"/>
      </w:pPr>
      <w:r w:rsidRPr="008D34EF">
        <w:t xml:space="preserve">4.   </w:t>
      </w:r>
      <w:r w:rsidRPr="008D34EF">
        <w:tab/>
        <w:t>Το Π.Σ. υποχρεούται να εξασφαλίζει ότι το προσωπικό του Αναδόχου θα μπορεί να εισέρχεται στις διάφορες τοποθεσίες και θα έχει πρόσβαση σε όλους τους χώρους όπου υπάρχουν μονάδες εξοπλισμού έτσι ώστε να μπορέσουν να προβούν στην πραγματοποίηση των απαραίτητων εργασιών.</w:t>
      </w:r>
    </w:p>
    <w:p w14:paraId="129AC3E7" w14:textId="77777777" w:rsidR="00A72E4D" w:rsidRPr="008D34EF" w:rsidRDefault="004B4219">
      <w:pPr>
        <w:spacing w:line="276" w:lineRule="auto"/>
      </w:pPr>
      <w:r w:rsidRPr="008D34EF">
        <w:t xml:space="preserve">5.   </w:t>
      </w:r>
      <w:r w:rsidRPr="008D34EF">
        <w:tab/>
        <w:t xml:space="preserve">Μετά την οριστική αποκατάσταση του προβλήματος η σχετική αναφορά αποστέλλεται μέσω ηλεκτρονικού ταχυδρομείου στην αρμόδια υπηρεσία του Π.Σ. </w:t>
      </w:r>
    </w:p>
    <w:p w14:paraId="565A3BE0" w14:textId="77777777" w:rsidR="00A72E4D" w:rsidRPr="008D34EF" w:rsidRDefault="004B4219">
      <w:pPr>
        <w:spacing w:line="276" w:lineRule="auto"/>
      </w:pPr>
      <w:r w:rsidRPr="008D34EF">
        <w:t xml:space="preserve">6.   </w:t>
      </w:r>
      <w:r w:rsidRPr="008D34EF">
        <w:tab/>
        <w:t>Στις περιπτώσεις κατά τις οποίες κατά την εκτίμηση των τεχνικών του Αναδόχου το πρόβλημα δεν οφείλεται σε βλάβη του εξοπλισμού αλλά σε άλλη αιτία, με μέριμνα του προσωπικού του κέντρου τεχνικής υποστήριξης, θα γίνεται άμεση προφορική ενημέρωση του αρμόδιου προσωπικού του Π.Σ. (κέντρο διαχείρισης του συστήματος) το οποίο θα επιληφθεί για τις περαιτέρω ενέργειες.</w:t>
      </w:r>
    </w:p>
    <w:p w14:paraId="5EB7DABD" w14:textId="77777777" w:rsidR="00A72E4D" w:rsidRPr="008D34EF" w:rsidRDefault="004B4219">
      <w:pPr>
        <w:spacing w:line="276" w:lineRule="auto"/>
      </w:pPr>
      <w:r w:rsidRPr="008D34EF">
        <w:t xml:space="preserve">7.   </w:t>
      </w:r>
      <w:r w:rsidRPr="008D34EF">
        <w:tab/>
        <w:t>Για την αποκατάσταση των προβλημάτων στον εξοπλισμό των περιφερειακών Υπηρεσιών, εφόσον δεν καταστεί δυνατή η αποκατάσταση του προβλήματος μέσω των ενεργειών που αναφέρονται στην ανωτέρω παράγραφο 1 εφαρμόζονται τα αναγραφόμενα στην ανωτέρω παράγραφο 4 (αποστολή με δαπάνη του Αναδόχου). Το προσωπικό του Κέντρου Τεχνικής Υποστήριξης αρχειοθετεί όλα τα παραστατικά που αφορούν στη μεταφορά του εξοπλισμού. Οι αναφορές των προβλημάτων της κατηγορίας αυτής υποβάλλονται μέσω ηλεκτρονικού ταχυδρομείου στην αρμόδια υπηρεσία του Π.Σ.</w:t>
      </w:r>
    </w:p>
    <w:p w14:paraId="4E4F60BF" w14:textId="77777777" w:rsidR="00A72E4D" w:rsidRPr="008D34EF" w:rsidRDefault="004B4219">
      <w:pPr>
        <w:spacing w:line="276" w:lineRule="auto"/>
      </w:pPr>
      <w:r w:rsidRPr="008D34EF">
        <w:t xml:space="preserve">8.   </w:t>
      </w:r>
      <w:r w:rsidRPr="008D34EF">
        <w:tab/>
        <w:t>Αναφορικά με τη διεκπεραίωση εργασιών προληπτικής συντήρησης ακολουθούνται διαδικασίες αντίστοιχες με τις περιγραφόμενες στις ανωτέρω παραγράφους.1, 2, 3, 4 &amp; 5.</w:t>
      </w:r>
    </w:p>
    <w:p w14:paraId="563F624B" w14:textId="77777777" w:rsidR="00A72E4D" w:rsidRPr="008D34EF" w:rsidRDefault="004B4219">
      <w:pPr>
        <w:spacing w:line="276" w:lineRule="auto"/>
      </w:pPr>
      <w:r w:rsidRPr="008D34EF">
        <w:t xml:space="preserve">9. </w:t>
      </w:r>
      <w:r w:rsidRPr="008D34EF">
        <w:tab/>
        <w:t>Επισημαίνεται ότι οι υποχρεώσεις του Π.Σ. αναφορικά με τη διασφάλιση της καλής λειτουργίας του εξοπλισμού περιορίζεται αποκλειστικά στις ενέργειες που περιγράφονται στις ανωτέρω παραγράφους 1 έως και 8. Η αναλυτική περιγραφή των ανωτέρω διαδικασιών θα περιληφθεί στη Μελέτη Ανάλυσης Απαιτήσεων.</w:t>
      </w:r>
    </w:p>
    <w:p w14:paraId="58AAA818" w14:textId="77777777" w:rsidR="00A72E4D" w:rsidRPr="008D34EF" w:rsidRDefault="004B4219">
      <w:pPr>
        <w:spacing w:line="276" w:lineRule="auto"/>
      </w:pPr>
      <w:r w:rsidRPr="008D34EF">
        <w:t xml:space="preserve">10. </w:t>
      </w:r>
      <w:r w:rsidRPr="008D34EF">
        <w:tab/>
        <w:t>Η διασφάλιση της καλής λειτουργίας του συστήματος καλύπτει την αναγνώριση και πλήρη αποκατάσταση κάθε βλάβης ή/και ανωμαλίας που δεν οφείλεται σε κακή χρήση του από το προσωπικό του Φορέα ή σε εξωτερικούς αστάθμητους παράγοντες (σεισμούς, πλημμύρες κλπ.), ώστε να εξασφαλίζεται η διαθεσιμότητα του συστήματος σύμφωνα με τα προβλεπόμενα στις επόμενες παραγράφους. Τα απαραίτητα για όλες τις περιπτώσεις υλικά και ανταλλακτικά θα βαρύνουν αποκλειστικά τον Ανάδοχο. Τα μηχανικά και ηλεκτρονικά μέρη των μονάδων (π.χ. δίσκων) δεν θεωρούνται αναλώσιμα υλικά. Ο Ανάδοχος υποχρεούται στην αντικατάσταση κάθε μονάδας εξοπλισμού ή τμήματος αυτής στις περιπτώσεις που η επισκευή τους δεν είναι τεχνικά εφικτή. Η αποκατάσταση των προβλημάτων γίνεται με μετάβαση τεχνικών του Αναδόχου στους χώρους όπου είναι εγκατεστημένος ο εξοπλισμός (on site). Τυχόν έξοδα μετακίνησης και διαμονής των τεχνικών βαρύνουν αποκλειστικά τον ανάδοχο. Το Π.Σ. μπορεί να αποδεχθεί ισοδύναμες εναλλακτικές λύσεις (π.χ. να υπάρχουν ένα ή περισσότερα αντιπροσωπευτικά συστήματα διαθέσιμα στις εγκαταστάσεις του αναδόχου και με μέριμνα του ιδίου, να εγκατασταθούν προσωρινά σε αντικατάσταση αυτών που έχουν υποστεί βλάβη) υπό την προϋπόθεση ότι με τις λύσεις αυτές δεν θα υπάρξει καμία επίπτωση στην εξυπηρέτηση των τελικών χρηστών. Επίσης είναι αποδεκτή από το Π.Σ. ή επισκευή βλαβών λογισμικού μέσω δικτύου (remote) υπό την προϋπόθεση ότι δεν υπάρχουν επιπτώσεις στην ασφάλεια του συστήματος.</w:t>
      </w:r>
    </w:p>
    <w:p w14:paraId="25FF7A2F" w14:textId="77777777" w:rsidR="00A72E4D" w:rsidRPr="008D34EF" w:rsidRDefault="004B4219">
      <w:pPr>
        <w:spacing w:line="276" w:lineRule="auto"/>
      </w:pPr>
      <w:r w:rsidRPr="008D34EF">
        <w:t xml:space="preserve">11. </w:t>
      </w:r>
      <w:r w:rsidRPr="008D34EF">
        <w:tab/>
        <w:t>Ειδικά για την αποκατάσταση βλαβών στον φορητό εξοπλισμό και τα παρελκόμενά του (τροφοδοτικά, κλπ.), το εξουσιοδοτημένο προσωπικό του Π.Σ. κατόπιν συνεννόησης με το προσωπικό του Αναδόχου θα αποστέλλει σε κατάλληλη συσκευασία τις ελαττωματικές μονάδες στις εγκαταστάσεις του ή σε οποιοδήποτε άλλο σημείο τυχόν του υποδειχθεί, μέσω εταιρείας ταχυμεταφορών. Τα έξοδα μεταφοράς και ασφάλισης του εξοπλισμού κατά τη μεταφορά του βαρύνουν το Ανάδοχο και θα καταβάλλονται από τον ίδιο. Μετά την αποκατάσταση της βλάβης ο εξοπλισμός με μέριμνα και δαπάνη του αναδόχου θα αποστέλλεται στον αντίστοιχο χρήστη του εξοπλισμού. Ο χρόνος εκτός λειτουργίας υπολογίζεται από την 12.00 της ημερομηνίας παράδοσης του εξοπλισμού (από το προσωπικό του Π.Σ. στην εταιρεία ταχυμεταφορών μέχρι την 12.00 της ημερομηνίας παράδοσής τους στον αρχικό αποστολέα (Υπηρεσία του Φορέα). Επισημαίνεται ότι είναι στην ευχέρεια του αναδόχου αντί της τήρησης της διαδικασίας αυτής, να αποστείλει αρμόδιο προσωπικό το οποίο είτε θα παραλάβει τις ελαττωματικές μονάδες είτε θα αποκαταστήσει άμεσα το πρόβλημα.</w:t>
      </w:r>
    </w:p>
    <w:p w14:paraId="54FF3244" w14:textId="77777777" w:rsidR="00A72E4D" w:rsidRPr="008D34EF" w:rsidRDefault="004B4219">
      <w:pPr>
        <w:spacing w:line="276" w:lineRule="auto"/>
      </w:pPr>
      <w:r w:rsidRPr="008D34EF">
        <w:t xml:space="preserve">12. </w:t>
      </w:r>
      <w:r w:rsidRPr="008D34EF">
        <w:tab/>
        <w:t>Η διασφάλιση της καλής λειτουργίας του εξοπλισμού καλύπτει επίσης την πλήρη αποκατάσταση κάθε βλάβης ή/και ανωμαλίας οφειλόμενη σε μεταβολές της παροχής ηλεκτρικού ρεύματος (υπερτάσεις κλπ.) εφόσον η βλάβη ή ανωμαλία εντοπίζεται σε μονάδα εξοπλισμού για την οποία, σύμφωνα με τις απαιτήσεις της παρούσας διακήρυξης ή/και την προσφορά του αναδόχου ή/και τη μελέτη εφαρμογής των συστημάτων, προβλέπεται προστασία μέσω συσκευής αδιάλειπτης παροχής ηλεκτρικού ρεύματος (U.P.S.) υπό την προϋπόθεση ότι η μονάδα αυτή δεν είχε αποσυνδεθεί από το U.P.S. με ευθύνη του προσωπικού του Π.Σ.</w:t>
      </w:r>
    </w:p>
    <w:p w14:paraId="5072B199" w14:textId="01923889" w:rsidR="00A72E4D" w:rsidRPr="0035451F" w:rsidRDefault="004B4219" w:rsidP="006D10FB">
      <w:pPr>
        <w:spacing w:line="276" w:lineRule="auto"/>
      </w:pPr>
      <w:r w:rsidRPr="008D34EF">
        <w:t xml:space="preserve">13. </w:t>
      </w:r>
      <w:r w:rsidRPr="008D34EF">
        <w:tab/>
        <w:t>Διευκρινίζεται ότι δεν θεωρείται κακή χρήση του εξοπλισμού η εγκατάσταση πρόσθετου λογισμικού ή/και η αλλαγή στις αρχικές ρυθμίσεις του λογισμικού το οποίο θα είναι εγκατεστημένο (από τον Ανάδοχο) κατά την ημερομηνία οριστικής παραλαβής του έργου. Επίσης δεν θεωρείται κακή χρήση του εξοπλισμού η τυχόν προσβολή οποιασδήποτε μονάδας από ιούς ή άλλης μορφής κακόβουλο λογισμικό (worm, Trojan, κλπ.). Ειδικά για το λογισμικό των προσωπικών Η/Υ, η αποκατάσταση προβλημάτων ή/και δυσλειτουργιών συνίσταται στην επαναφορά του συστήματος στην κατάσταση στην οποία ήταν κατά την ημερομηνία οριστικής παραλαβής του, (π.χ. μέσω recovery disk) ή/και την επαναφορά αρχείων από υφιστάμενα αντίγραφα ασφαλείας (back up files).</w:t>
      </w:r>
    </w:p>
    <w:p w14:paraId="5B1420DC" w14:textId="77777777" w:rsidR="00A72E4D" w:rsidRPr="008D34EF" w:rsidRDefault="004B4219">
      <w:pPr>
        <w:spacing w:before="240" w:after="0" w:line="276" w:lineRule="auto"/>
        <w:jc w:val="center"/>
        <w:rPr>
          <w:b/>
          <w:sz w:val="24"/>
          <w:szCs w:val="24"/>
        </w:rPr>
      </w:pPr>
      <w:r w:rsidRPr="008D34EF">
        <w:rPr>
          <w:b/>
          <w:sz w:val="24"/>
          <w:szCs w:val="24"/>
        </w:rPr>
        <w:t>Άρθρο 14. Ποινικές Ρήτρες</w:t>
      </w:r>
    </w:p>
    <w:p w14:paraId="2E3D6F71" w14:textId="77777777" w:rsidR="00A72E4D" w:rsidRPr="008D34EF" w:rsidRDefault="004B4219">
      <w:pPr>
        <w:spacing w:line="276" w:lineRule="auto"/>
        <w:rPr>
          <w:b/>
          <w:u w:val="single"/>
        </w:rPr>
      </w:pPr>
      <w:r w:rsidRPr="008D34EF">
        <w:rPr>
          <w:b/>
          <w:u w:val="single"/>
        </w:rPr>
        <w:t>Μη διαθεσιμότητα – Ρήτρες</w:t>
      </w:r>
      <w:r w:rsidR="008C69AF" w:rsidRPr="008D34EF">
        <w:rPr>
          <w:b/>
          <w:u w:val="single"/>
        </w:rPr>
        <w:t xml:space="preserve"> Κατηγορίας Α</w:t>
      </w:r>
      <w:r w:rsidRPr="008D34EF">
        <w:rPr>
          <w:b/>
          <w:u w:val="single"/>
        </w:rPr>
        <w:t xml:space="preserve">: </w:t>
      </w:r>
    </w:p>
    <w:p w14:paraId="05E8FB86" w14:textId="1D3351FD" w:rsidR="00A72E4D" w:rsidRPr="008D34EF" w:rsidRDefault="004B4219">
      <w:pPr>
        <w:spacing w:line="276" w:lineRule="auto"/>
      </w:pPr>
      <w:r w:rsidRPr="008D34EF">
        <w:t xml:space="preserve">Σε περίπτωση υπέρβασης του </w:t>
      </w:r>
      <w:r w:rsidRPr="008D34EF">
        <w:rPr>
          <w:b/>
        </w:rPr>
        <w:t>χρόνου αποκατάστασης βλάβης</w:t>
      </w:r>
      <w:r w:rsidRPr="008D34EF">
        <w:t>, επιβάλλεται στον Ανάδοχο ρήτρα ίση με το μεγαλύτερο εκ των δύο ακόλουθων τιμών:</w:t>
      </w:r>
    </w:p>
    <w:p w14:paraId="5606035E" w14:textId="77777777" w:rsidR="00A72E4D" w:rsidRPr="008D34EF" w:rsidRDefault="004B4219" w:rsidP="005F6B62">
      <w:pPr>
        <w:numPr>
          <w:ilvl w:val="0"/>
          <w:numId w:val="72"/>
        </w:numPr>
        <w:tabs>
          <w:tab w:val="left" w:pos="720"/>
        </w:tabs>
        <w:spacing w:line="276" w:lineRule="auto"/>
      </w:pPr>
      <w:r w:rsidRPr="008D34EF">
        <w:rPr>
          <w:b/>
        </w:rPr>
        <w:t>0,05%</w:t>
      </w:r>
      <w:r w:rsidRPr="008D34EF">
        <w:t xml:space="preserve"> επί του συμβατικού τιμήματος της μονάδας/τμήματος που είναι εκτός λειτουργίας</w:t>
      </w:r>
    </w:p>
    <w:p w14:paraId="3FBC1620" w14:textId="77777777" w:rsidR="00A72E4D" w:rsidRPr="008D34EF" w:rsidRDefault="004B4219" w:rsidP="005F6B62">
      <w:pPr>
        <w:numPr>
          <w:ilvl w:val="0"/>
          <w:numId w:val="72"/>
        </w:numPr>
        <w:tabs>
          <w:tab w:val="left" w:pos="720"/>
        </w:tabs>
        <w:spacing w:line="276" w:lineRule="auto"/>
        <w:rPr>
          <w:sz w:val="24"/>
          <w:szCs w:val="24"/>
        </w:rPr>
      </w:pPr>
      <w:r w:rsidRPr="008D34EF">
        <w:rPr>
          <w:b/>
        </w:rPr>
        <w:t>0,2%</w:t>
      </w:r>
      <w:r w:rsidRPr="008D34EF">
        <w:t xml:space="preserve"> επί του τρέχοντος ετήσιου κόστους συντήρησης </w:t>
      </w:r>
      <w:r w:rsidR="00210970" w:rsidRPr="008D34EF">
        <w:t xml:space="preserve">της μονάδας/τμήματος που είναι εκτός λειτουργίας </w:t>
      </w:r>
      <w:r w:rsidRPr="008D34EF">
        <w:t>.</w:t>
      </w:r>
    </w:p>
    <w:p w14:paraId="2DA98F76" w14:textId="77777777" w:rsidR="00A72E4D" w:rsidRPr="008D34EF" w:rsidRDefault="004B4219">
      <w:pPr>
        <w:spacing w:line="276" w:lineRule="auto"/>
      </w:pPr>
      <w:r w:rsidRPr="008D34EF">
        <w:rPr>
          <w:b/>
        </w:rPr>
        <w:t>για κάθε επιπλέον ώρα βλάβης (μη διαθεσιμότητας) / δυσλειτουργίας</w:t>
      </w:r>
      <w:r w:rsidRPr="008D34EF">
        <w:t>, εφόσον αυτή είναι εντός ΚΩΚ, ή το ήμισυ του ως άνω υπολογιζόμενου ποσού, εφόσον η ώρα είναι εκτός ΚΩΚ.</w:t>
      </w:r>
    </w:p>
    <w:p w14:paraId="5CF1606E" w14:textId="77777777" w:rsidR="00A72E4D" w:rsidRPr="008D34EF" w:rsidRDefault="00A72E4D">
      <w:pPr>
        <w:spacing w:line="276" w:lineRule="auto"/>
        <w:rPr>
          <w:i/>
          <w:u w:val="single"/>
        </w:rPr>
      </w:pPr>
    </w:p>
    <w:p w14:paraId="330D4F80" w14:textId="77777777" w:rsidR="008C69AF" w:rsidRPr="008D34EF" w:rsidRDefault="009C69E1">
      <w:pPr>
        <w:spacing w:line="276" w:lineRule="auto"/>
        <w:rPr>
          <w:b/>
          <w:bCs/>
          <w:i/>
          <w:u w:val="single"/>
        </w:rPr>
      </w:pPr>
      <w:r w:rsidRPr="008D34EF">
        <w:rPr>
          <w:b/>
          <w:bCs/>
        </w:rPr>
        <w:t>Μη διαθεσιμότητα – Ρήτρες Κατηγορίας Β και Περιφερειακού Εξοπλισμού:</w:t>
      </w:r>
    </w:p>
    <w:p w14:paraId="20AFBECA" w14:textId="40263B27" w:rsidR="00A72E4D" w:rsidRPr="008D34EF" w:rsidRDefault="004B4219">
      <w:pPr>
        <w:spacing w:line="276" w:lineRule="auto"/>
      </w:pPr>
      <w:r w:rsidRPr="008D34EF">
        <w:t xml:space="preserve">Σε περίπτωση υπέρβασης του </w:t>
      </w:r>
      <w:r w:rsidRPr="008D34EF">
        <w:rPr>
          <w:b/>
        </w:rPr>
        <w:t xml:space="preserve"> χρόνου αποκατάστασης </w:t>
      </w:r>
      <w:r w:rsidR="00C41F66" w:rsidRPr="008D34EF">
        <w:rPr>
          <w:b/>
        </w:rPr>
        <w:t>βλάβης</w:t>
      </w:r>
      <w:r w:rsidRPr="008D34EF">
        <w:t>, επιβάλλεται στον Ανάδοχο ρήτρα ίση με το μεγαλύτερο εκ των δύο ακόλουθων τιμών:</w:t>
      </w:r>
    </w:p>
    <w:p w14:paraId="11370455" w14:textId="77777777" w:rsidR="00A72E4D" w:rsidRPr="008D34EF" w:rsidRDefault="004B4219" w:rsidP="005F6B62">
      <w:pPr>
        <w:numPr>
          <w:ilvl w:val="0"/>
          <w:numId w:val="72"/>
        </w:numPr>
        <w:tabs>
          <w:tab w:val="left" w:pos="720"/>
        </w:tabs>
        <w:spacing w:line="276" w:lineRule="auto"/>
      </w:pPr>
      <w:r w:rsidRPr="008D34EF">
        <w:rPr>
          <w:b/>
        </w:rPr>
        <w:t>0,02%</w:t>
      </w:r>
      <w:r w:rsidRPr="008D34EF">
        <w:t xml:space="preserve"> επί του συμβατικού τιμήματος της μονάδας/τμήματος που είναι εκτός λειτουργίας</w:t>
      </w:r>
    </w:p>
    <w:p w14:paraId="06ADE628" w14:textId="77777777" w:rsidR="00A72E4D" w:rsidRPr="008D34EF" w:rsidRDefault="004B4219" w:rsidP="005F6B62">
      <w:pPr>
        <w:numPr>
          <w:ilvl w:val="0"/>
          <w:numId w:val="72"/>
        </w:numPr>
        <w:tabs>
          <w:tab w:val="left" w:pos="720"/>
        </w:tabs>
        <w:spacing w:line="276" w:lineRule="auto"/>
        <w:rPr>
          <w:sz w:val="24"/>
          <w:szCs w:val="24"/>
        </w:rPr>
      </w:pPr>
      <w:r w:rsidRPr="008D34EF">
        <w:rPr>
          <w:b/>
        </w:rPr>
        <w:t>0,1%</w:t>
      </w:r>
      <w:r w:rsidRPr="008D34EF">
        <w:t xml:space="preserve"> επί του τρέχοντος ετήσιου κόστους συντήρησης </w:t>
      </w:r>
      <w:r w:rsidR="00210970" w:rsidRPr="008D34EF">
        <w:t xml:space="preserve">της μονάδας/τμήματος που είναι εκτός λειτουργίας </w:t>
      </w:r>
      <w:r w:rsidRPr="008D34EF">
        <w:t>.</w:t>
      </w:r>
    </w:p>
    <w:p w14:paraId="586345A0" w14:textId="77777777" w:rsidR="00A72E4D" w:rsidRPr="008D34EF" w:rsidRDefault="004B4219">
      <w:pPr>
        <w:spacing w:line="276" w:lineRule="auto"/>
      </w:pPr>
      <w:r w:rsidRPr="008D34EF">
        <w:rPr>
          <w:b/>
        </w:rPr>
        <w:t>για κάθε επιπλέον ώρα βλάβης(μη διαθεσιμότητας)/δυσλειτουργίας</w:t>
      </w:r>
      <w:r w:rsidRPr="008D34EF">
        <w:t>, εφόσον αυτή είναι εντός ΚΩΚ, ή το ήμισυ του ως άνω υπολογιζόμενου ποσού, εφόσον η ώρα είναι εκτός ΚΩΚ.</w:t>
      </w:r>
    </w:p>
    <w:p w14:paraId="7372F4B2" w14:textId="77777777" w:rsidR="00A72E4D" w:rsidRPr="008D34EF" w:rsidRDefault="00A72E4D">
      <w:pPr>
        <w:spacing w:line="276" w:lineRule="auto"/>
        <w:rPr>
          <w:i/>
          <w:u w:val="single"/>
        </w:rPr>
      </w:pPr>
    </w:p>
    <w:p w14:paraId="1C224E3F" w14:textId="77777777" w:rsidR="00A72E4D" w:rsidRPr="008D34EF" w:rsidRDefault="004B4219">
      <w:pPr>
        <w:spacing w:line="276" w:lineRule="auto"/>
        <w:rPr>
          <w:i/>
          <w:u w:val="single"/>
        </w:rPr>
      </w:pPr>
      <w:r w:rsidRPr="008D34EF">
        <w:rPr>
          <w:i/>
          <w:u w:val="single"/>
        </w:rPr>
        <w:t>Διευκρινίζεται ότι:</w:t>
      </w:r>
    </w:p>
    <w:p w14:paraId="6B208AD8" w14:textId="77777777" w:rsidR="00A72E4D" w:rsidRPr="008D34EF" w:rsidRDefault="004B4219">
      <w:pPr>
        <w:numPr>
          <w:ilvl w:val="0"/>
          <w:numId w:val="4"/>
        </w:numPr>
        <w:tabs>
          <w:tab w:val="left" w:pos="567"/>
        </w:tabs>
        <w:spacing w:line="276" w:lineRule="auto"/>
        <w:rPr>
          <w:i/>
        </w:rPr>
      </w:pPr>
      <w:r w:rsidRPr="008D34EF">
        <w:rPr>
          <w:i/>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5A7B7701" w14:textId="77777777" w:rsidR="00A72E4D" w:rsidRPr="008D34EF" w:rsidRDefault="004B4219">
      <w:pPr>
        <w:numPr>
          <w:ilvl w:val="0"/>
          <w:numId w:val="4"/>
        </w:numPr>
        <w:tabs>
          <w:tab w:val="left" w:pos="567"/>
        </w:tabs>
        <w:spacing w:line="276" w:lineRule="auto"/>
        <w:rPr>
          <w:i/>
        </w:rPr>
      </w:pPr>
      <w:r w:rsidRPr="008D34EF">
        <w:rPr>
          <w:i/>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4D9148FD" w14:textId="77777777" w:rsidR="00A72E4D" w:rsidRPr="008D34EF" w:rsidRDefault="00A72E4D">
      <w:pPr>
        <w:spacing w:line="276" w:lineRule="auto"/>
        <w:rPr>
          <w:b/>
          <w:u w:val="single"/>
        </w:rPr>
      </w:pPr>
    </w:p>
    <w:p w14:paraId="59A9F3C4" w14:textId="77777777" w:rsidR="00A72E4D" w:rsidRPr="008D34EF" w:rsidRDefault="004B4219">
      <w:pPr>
        <w:spacing w:line="276" w:lineRule="auto"/>
        <w:rPr>
          <w:b/>
          <w:u w:val="single"/>
        </w:rPr>
      </w:pPr>
      <w:r w:rsidRPr="008D34EF">
        <w:rPr>
          <w:b/>
          <w:u w:val="single"/>
        </w:rPr>
        <w:t>Επιπρόσθετες ρήτρες</w:t>
      </w:r>
    </w:p>
    <w:p w14:paraId="67F98895" w14:textId="77777777" w:rsidR="00A72E4D" w:rsidRPr="008D34EF" w:rsidRDefault="004B4219">
      <w:pPr>
        <w:numPr>
          <w:ilvl w:val="0"/>
          <w:numId w:val="6"/>
        </w:numPr>
        <w:tabs>
          <w:tab w:val="left" w:pos="284"/>
          <w:tab w:val="left" w:pos="716"/>
        </w:tabs>
        <w:spacing w:line="276" w:lineRule="auto"/>
        <w:ind w:left="284" w:hanging="291"/>
      </w:pPr>
      <w:r w:rsidRPr="008D34EF">
        <w:t xml:space="preserve">Αν μια μονάδα (λογισμικού/εφαρμογής)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6AF9A8EC" w14:textId="77777777" w:rsidR="00A72E4D" w:rsidRPr="008D34EF" w:rsidRDefault="004B4219" w:rsidP="005F6B62">
      <w:pPr>
        <w:numPr>
          <w:ilvl w:val="0"/>
          <w:numId w:val="72"/>
        </w:numPr>
        <w:tabs>
          <w:tab w:val="left" w:pos="720"/>
        </w:tabs>
        <w:spacing w:line="276" w:lineRule="auto"/>
        <w:rPr>
          <w:b/>
        </w:rPr>
      </w:pPr>
      <w:r w:rsidRPr="008D34EF">
        <w:t xml:space="preserve">επιβάλλεται στον Ανάδοχο ρήτρα ίση με </w:t>
      </w:r>
      <w:r w:rsidRPr="008D34EF">
        <w:rPr>
          <w:b/>
        </w:rPr>
        <w:t>0,02%</w:t>
      </w:r>
      <w:r w:rsidRPr="008D34EF">
        <w:t xml:space="preserve"> επί του συμβατικού τιμήματος της μονάδας/τμήματος που είναι εκτός λειτουργίας, κατά τη διάρκεια της περιόδου εγγύησης</w:t>
      </w:r>
    </w:p>
    <w:p w14:paraId="06D25C0D" w14:textId="77777777" w:rsidR="00A72E4D" w:rsidRPr="008D34EF" w:rsidRDefault="004B4219" w:rsidP="005F6B62">
      <w:pPr>
        <w:numPr>
          <w:ilvl w:val="0"/>
          <w:numId w:val="72"/>
        </w:numPr>
        <w:tabs>
          <w:tab w:val="left" w:pos="720"/>
        </w:tabs>
        <w:spacing w:line="276" w:lineRule="auto"/>
      </w:pPr>
      <w:r w:rsidRPr="008D34EF">
        <w:t>δεν καταβάλλεται (για τον τρέχοντα μήνα) τίμημα συντήρησης για την μονάδα αυτή κατά τη διάρκεια της περιόδου συντήρησης (εφόσον υπογραφεί Σύμβαση Συντήρησης).</w:t>
      </w:r>
    </w:p>
    <w:p w14:paraId="214DEE04" w14:textId="11045671" w:rsidR="005F6A96" w:rsidRPr="008D34EF" w:rsidRDefault="004B4219" w:rsidP="00CB7BA4">
      <w:pPr>
        <w:tabs>
          <w:tab w:val="center" w:pos="4153"/>
          <w:tab w:val="right" w:pos="8306"/>
        </w:tabs>
        <w:spacing w:line="276" w:lineRule="auto"/>
      </w:pPr>
      <w:r w:rsidRPr="008D34EF">
        <w:t xml:space="preserve">Οι ρήτρες της παρούσας παραγράφου </w:t>
      </w:r>
      <w:r w:rsidRPr="008D34EF">
        <w:rPr>
          <w:u w:val="single"/>
        </w:rPr>
        <w:t>δεν ισχύουν</w:t>
      </w:r>
      <w:r w:rsidRPr="008D34EF">
        <w:t xml:space="preserve"> στην περίπτωση που εξοπλισμός ή λογισμικό του Κυβερνητικού Υπολογιστικού Νέφους  Cloud (Government Cloud) ή/και του ΣΥΖΕΥΞΙΣ προκαλέσει </w:t>
      </w:r>
      <w:r w:rsidRPr="008D34EF">
        <w:rPr>
          <w:u w:val="single"/>
        </w:rPr>
        <w:t>αποδεδειγμένα</w:t>
      </w:r>
      <w:r w:rsidRPr="008D34EF">
        <w:t xml:space="preserve"> δυσλειτουργία (τεκμαιρόμενη από τα εργαλεία και τις αναφορές διαθεσιμότητας των σχετικών πόρων / υπηρεσιών του  Cloud) σε παραδοτέο του Έργου.</w:t>
      </w:r>
    </w:p>
    <w:p w14:paraId="52532BAA" w14:textId="77777777" w:rsidR="005F6A96" w:rsidRPr="008D34EF" w:rsidRDefault="005F6A96">
      <w:pPr>
        <w:spacing w:line="276" w:lineRule="auto"/>
      </w:pPr>
    </w:p>
    <w:p w14:paraId="57A9C869" w14:textId="77777777" w:rsidR="00A72E4D" w:rsidRPr="008D34EF" w:rsidRDefault="004B4219">
      <w:pPr>
        <w:spacing w:line="276" w:lineRule="auto"/>
      </w:pPr>
      <w:r w:rsidRPr="008D34EF">
        <w:rPr>
          <w:b/>
          <w:u w:val="single"/>
        </w:rPr>
        <w:t>Προγραμματισμένες Διακοπές Υπηρεσίας</w:t>
      </w:r>
    </w:p>
    <w:p w14:paraId="277A5B22" w14:textId="77777777" w:rsidR="00A72E4D" w:rsidRPr="008D34EF" w:rsidRDefault="004B4219">
      <w:pPr>
        <w:spacing w:line="276" w:lineRule="auto"/>
      </w:pPr>
      <w:r w:rsidRPr="008D34EF">
        <w:t>Επιτρέπεται η διενέργεια προγραμματισμένων διακοπών της Υπηρεσίας (Planned Outages), τόσο κατά την υλοποίηση του Έργου, όσο και κατά τη διάρκεια της ΠΕΣ, σύμφωνα με τις παρακάτω συνθήκες:</w:t>
      </w:r>
    </w:p>
    <w:p w14:paraId="1C06EBEA" w14:textId="77777777" w:rsidR="00A72E4D" w:rsidRPr="008D34EF" w:rsidRDefault="004B4219">
      <w:pPr>
        <w:widowControl w:val="0"/>
        <w:numPr>
          <w:ilvl w:val="0"/>
          <w:numId w:val="24"/>
        </w:numPr>
        <w:pBdr>
          <w:top w:val="nil"/>
          <w:left w:val="nil"/>
          <w:bottom w:val="nil"/>
          <w:right w:val="nil"/>
          <w:between w:val="nil"/>
        </w:pBdr>
        <w:spacing w:after="0" w:line="276" w:lineRule="auto"/>
      </w:pPr>
      <w:r w:rsidRPr="008D34EF">
        <w:rPr>
          <w:color w:val="000000"/>
        </w:rPr>
        <w:t xml:space="preserve">Κάθε προγραμματισμένη διακοπή της υπηρεσίας από τον Ανάδοχο θα ανακοινώνεται τουλάχιστον </w:t>
      </w:r>
      <w:r w:rsidRPr="008D34EF">
        <w:rPr>
          <w:b/>
          <w:color w:val="000000"/>
        </w:rPr>
        <w:t>15 ημερολογιακές ημέρες</w:t>
      </w:r>
      <w:r w:rsidRPr="008D34EF">
        <w:rPr>
          <w:color w:val="000000"/>
        </w:rPr>
        <w:t xml:space="preserve"> νωρίτερα στο Φορέα, και θα πρέπει να τεκμηριώνεται κατάλληλα.</w:t>
      </w:r>
    </w:p>
    <w:p w14:paraId="50952B33" w14:textId="77777777" w:rsidR="00A72E4D" w:rsidRPr="008D34EF" w:rsidRDefault="004B4219">
      <w:pPr>
        <w:widowControl w:val="0"/>
        <w:numPr>
          <w:ilvl w:val="0"/>
          <w:numId w:val="24"/>
        </w:numPr>
        <w:pBdr>
          <w:top w:val="nil"/>
          <w:left w:val="nil"/>
          <w:bottom w:val="nil"/>
          <w:right w:val="nil"/>
          <w:between w:val="nil"/>
        </w:pBdr>
        <w:spacing w:after="0" w:line="276" w:lineRule="auto"/>
      </w:pPr>
      <w:r w:rsidRPr="008D34EF">
        <w:rPr>
          <w:color w:val="000000"/>
        </w:rPr>
        <w:t>Κάθε προγραμματισμένη διακοπή της υπηρεσίας θα πραγματοποιείται μόνο εφόσον ρητά συμφωνηθεί μεταξύ των δύο μερών.</w:t>
      </w:r>
    </w:p>
    <w:p w14:paraId="05A73067" w14:textId="77777777" w:rsidR="00A72E4D" w:rsidRPr="008D34EF" w:rsidRDefault="004B4219">
      <w:pPr>
        <w:widowControl w:val="0"/>
        <w:numPr>
          <w:ilvl w:val="0"/>
          <w:numId w:val="24"/>
        </w:numPr>
        <w:pBdr>
          <w:top w:val="nil"/>
          <w:left w:val="nil"/>
          <w:bottom w:val="nil"/>
          <w:right w:val="nil"/>
          <w:between w:val="nil"/>
        </w:pBdr>
        <w:spacing w:after="0" w:line="276" w:lineRule="auto"/>
      </w:pPr>
      <w:r w:rsidRPr="008D34EF">
        <w:rPr>
          <w:color w:val="000000"/>
        </w:rPr>
        <w:t>Η μέγιστη διάρκεια μίας προγραμματισμένης διακοπής υπηρεσιών θα συμφωνείται ρητά μεταξύ των δύο μερών.</w:t>
      </w:r>
    </w:p>
    <w:p w14:paraId="79F88FF8" w14:textId="77777777" w:rsidR="00A72E4D" w:rsidRPr="008D34EF" w:rsidRDefault="004B4219">
      <w:pPr>
        <w:widowControl w:val="0"/>
        <w:numPr>
          <w:ilvl w:val="0"/>
          <w:numId w:val="24"/>
        </w:numPr>
        <w:pBdr>
          <w:top w:val="nil"/>
          <w:left w:val="nil"/>
          <w:bottom w:val="nil"/>
          <w:right w:val="nil"/>
          <w:between w:val="nil"/>
        </w:pBdr>
        <w:spacing w:after="0" w:line="276" w:lineRule="auto"/>
      </w:pPr>
      <w:r w:rsidRPr="008D34EF">
        <w:rPr>
          <w:color w:val="000000"/>
        </w:rPr>
        <w:t>Θα πραγματοποιείται μόνο σε ώρες ΕΩΚ (όπως αυτές ορίζονται στην προηγούμενη ενότητα).</w:t>
      </w:r>
    </w:p>
    <w:p w14:paraId="4FB811E8" w14:textId="77777777" w:rsidR="00A72E4D" w:rsidRPr="008D34EF" w:rsidRDefault="004B4219">
      <w:pPr>
        <w:widowControl w:val="0"/>
        <w:numPr>
          <w:ilvl w:val="0"/>
          <w:numId w:val="24"/>
        </w:numPr>
        <w:pBdr>
          <w:top w:val="nil"/>
          <w:left w:val="nil"/>
          <w:bottom w:val="nil"/>
          <w:right w:val="nil"/>
          <w:between w:val="nil"/>
        </w:pBdr>
        <w:spacing w:line="276" w:lineRule="auto"/>
      </w:pPr>
      <w:r w:rsidRPr="008D34EF">
        <w:rPr>
          <w:color w:val="000000"/>
        </w:rP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6393D203" w14:textId="77777777" w:rsidR="00A72E4D" w:rsidRPr="008D34EF" w:rsidRDefault="004B4219">
      <w:pPr>
        <w:spacing w:line="276" w:lineRule="auto"/>
      </w:pPr>
      <w:r w:rsidRPr="008D34EF">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38ECAA09" w14:textId="77777777" w:rsidR="00A72E4D" w:rsidRPr="008D34EF" w:rsidRDefault="00A72E4D">
      <w:pPr>
        <w:spacing w:line="276" w:lineRule="auto"/>
      </w:pPr>
    </w:p>
    <w:p w14:paraId="6A43F927" w14:textId="77777777" w:rsidR="00A72E4D" w:rsidRPr="008D34EF" w:rsidRDefault="00A72E4D">
      <w:pPr>
        <w:spacing w:line="276" w:lineRule="auto"/>
        <w:rPr>
          <w:sz w:val="24"/>
          <w:szCs w:val="24"/>
          <w:highlight w:val="yellow"/>
        </w:rPr>
      </w:pPr>
    </w:p>
    <w:sectPr w:rsidR="00A72E4D" w:rsidRPr="008D34EF" w:rsidSect="002E60BD">
      <w:pgSz w:w="11906" w:h="16838"/>
      <w:pgMar w:top="1440" w:right="1800" w:bottom="1440" w:left="1800" w:header="72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9D5BC" w14:textId="77777777" w:rsidR="00E01EBB" w:rsidRDefault="00E01EBB">
      <w:pPr>
        <w:spacing w:after="0"/>
      </w:pPr>
      <w:r>
        <w:separator/>
      </w:r>
    </w:p>
  </w:endnote>
  <w:endnote w:type="continuationSeparator" w:id="0">
    <w:p w14:paraId="1AB77426" w14:textId="77777777" w:rsidR="00E01EBB" w:rsidRDefault="00E01E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104E439-0319-4D79-B4A7-0BBB29F5821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embedRegular r:id="rId2" w:fontKey="{2AB54630-EBEE-42C0-912A-2204579BAA45}"/>
  </w:font>
  <w:font w:name="Tahoma">
    <w:panose1 w:val="020B0604030504040204"/>
    <w:charset w:val="00"/>
    <w:family w:val="swiss"/>
    <w:pitch w:val="variable"/>
    <w:sig w:usb0="E1002EFF" w:usb1="C000605B" w:usb2="00000029" w:usb3="00000000" w:csb0="000101FF" w:csb1="00000000"/>
    <w:embedRegular r:id="rId3" w:fontKey="{2FEB3976-6EC1-4925-B0FF-A0481BA80DB4}"/>
    <w:embedBold r:id="rId4" w:fontKey="{4BFEF8E5-CBDD-49C9-A965-F9A910FC62AD}"/>
    <w:embedItalic r:id="rId5" w:fontKey="{CD2F6DA0-8B87-4DFB-86BD-BA998894BAF6}"/>
    <w:embedBoldItalic r:id="rId6" w:fontKey="{B276CE52-FEE0-49FB-BD83-E3D647D4C6D6}"/>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C4027ADC-C1AF-4E43-88EE-F04F29827E11}"/>
    <w:embedBold r:id="rId8" w:fontKey="{C9940F28-33F9-4831-91AD-3A4A62B27A37}"/>
  </w:font>
  <w:font w:name="SimSun">
    <w:altName w:val="宋体"/>
    <w:panose1 w:val="02010600030101010101"/>
    <w:charset w:val="86"/>
    <w:family w:val="auto"/>
    <w:pitch w:val="variable"/>
    <w:sig w:usb0="00000203" w:usb1="288F0000" w:usb2="00000016" w:usb3="00000000" w:csb0="00040001" w:csb1="00000000"/>
  </w:font>
  <w:font w:name="Cambria">
    <w:altName w:val="Cambria"/>
    <w:panose1 w:val="02040503050406030204"/>
    <w:charset w:val="00"/>
    <w:family w:val="roman"/>
    <w:pitch w:val="variable"/>
    <w:sig w:usb0="E00006FF" w:usb1="420024FF" w:usb2="02000000" w:usb3="00000000" w:csb0="0000019F" w:csb1="00000000"/>
    <w:embedRegular r:id="rId9" w:fontKey="{B2326528-C1F6-4076-AD8F-1735EDD36F10}"/>
  </w:font>
  <w:font w:name="Arimo">
    <w:charset w:val="00"/>
    <w:family w:val="auto"/>
    <w:pitch w:val="default"/>
    <w:embedRegular r:id="rId10" w:fontKey="{9053A287-35AB-4694-9DF2-472B1EBC8201}"/>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embedRegular r:id="rId11" w:fontKey="{5B8DD1B1-E97E-446D-B108-60DCE29300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6C72C"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7"/>
      <w:tblW w:w="9634" w:type="dxa"/>
      <w:jc w:val="center"/>
      <w:tblInd w:w="0" w:type="dxa"/>
      <w:tblBorders>
        <w:top w:val="single" w:sz="4" w:space="0" w:color="000000"/>
        <w:left w:val="single" w:sz="4" w:space="0" w:color="95B3D7"/>
        <w:bottom w:val="single" w:sz="4" w:space="0" w:color="95B3D7"/>
        <w:right w:val="single" w:sz="4" w:space="0" w:color="95B3D7"/>
        <w:insideH w:val="single" w:sz="4" w:space="0" w:color="95B3D7"/>
        <w:insideV w:val="single" w:sz="4" w:space="0" w:color="95B3D7"/>
      </w:tblBorders>
      <w:tblLayout w:type="fixed"/>
      <w:tblLook w:val="0000" w:firstRow="0" w:lastRow="0" w:firstColumn="0" w:lastColumn="0" w:noHBand="0" w:noVBand="0"/>
    </w:tblPr>
    <w:tblGrid>
      <w:gridCol w:w="5807"/>
      <w:gridCol w:w="3827"/>
    </w:tblGrid>
    <w:tr w:rsidR="00E01EBB" w14:paraId="54076E1D" w14:textId="77777777">
      <w:trPr>
        <w:trHeight w:val="256"/>
        <w:jc w:val="center"/>
      </w:trPr>
      <w:tc>
        <w:tcPr>
          <w:tcW w:w="5807" w:type="dxa"/>
        </w:tcPr>
        <w:p w14:paraId="1E539351" w14:textId="77777777" w:rsidR="00E01EBB" w:rsidRDefault="00E01EBB">
          <w:pPr>
            <w:pBdr>
              <w:top w:val="nil"/>
              <w:left w:val="nil"/>
              <w:bottom w:val="nil"/>
              <w:right w:val="nil"/>
              <w:between w:val="nil"/>
            </w:pBdr>
            <w:tabs>
              <w:tab w:val="left" w:pos="3831"/>
            </w:tabs>
            <w:rPr>
              <w:color w:val="000000"/>
            </w:rPr>
          </w:pPr>
          <w:r>
            <w:rPr>
              <w:color w:val="000000"/>
            </w:rPr>
            <w:t xml:space="preserve">Κοινωνία της Πληροφορίας Μ.Α.Ε. </w:t>
          </w:r>
          <w:r>
            <w:rPr>
              <w:color w:val="000000"/>
            </w:rPr>
            <w:tab/>
          </w:r>
        </w:p>
      </w:tc>
      <w:tc>
        <w:tcPr>
          <w:tcW w:w="3827" w:type="dxa"/>
        </w:tcPr>
        <w:p w14:paraId="074743F9" w14:textId="77777777" w:rsidR="00E01EBB" w:rsidRDefault="00E01EBB">
          <w:pPr>
            <w:pBdr>
              <w:top w:val="nil"/>
              <w:left w:val="nil"/>
              <w:bottom w:val="nil"/>
              <w:right w:val="nil"/>
              <w:between w:val="nil"/>
            </w:pBdr>
            <w:jc w:val="right"/>
            <w:rPr>
              <w:color w:val="000000"/>
            </w:rPr>
          </w:pPr>
          <w:r>
            <w:rPr>
              <w:color w:val="000000"/>
            </w:rPr>
            <w:fldChar w:fldCharType="begin"/>
          </w:r>
          <w:r>
            <w:rPr>
              <w:color w:val="000000"/>
            </w:rPr>
            <w:instrText>PAGE</w:instrText>
          </w:r>
          <w:r>
            <w:rPr>
              <w:color w:val="000000"/>
            </w:rPr>
            <w:fldChar w:fldCharType="separate"/>
          </w:r>
          <w:r w:rsidR="002313BB">
            <w:rPr>
              <w:noProof/>
              <w:color w:val="000000"/>
            </w:rPr>
            <w:t>284</w:t>
          </w:r>
          <w:r>
            <w:rPr>
              <w:color w:val="000000"/>
            </w:rPr>
            <w:fldChar w:fldCharType="end"/>
          </w:r>
          <w:r>
            <w:rPr>
              <w:color w:val="000000"/>
            </w:rPr>
            <w:t xml:space="preserve"> - </w:t>
          </w:r>
          <w:r>
            <w:rPr>
              <w:color w:val="000000"/>
            </w:rPr>
            <w:fldChar w:fldCharType="begin"/>
          </w:r>
          <w:r>
            <w:rPr>
              <w:color w:val="000000"/>
            </w:rPr>
            <w:instrText>NUMPAGES</w:instrText>
          </w:r>
          <w:r>
            <w:rPr>
              <w:color w:val="000000"/>
            </w:rPr>
            <w:fldChar w:fldCharType="separate"/>
          </w:r>
          <w:r w:rsidR="002313BB">
            <w:rPr>
              <w:noProof/>
              <w:color w:val="000000"/>
            </w:rPr>
            <w:t>284</w:t>
          </w:r>
          <w:r>
            <w:rPr>
              <w:color w:val="000000"/>
            </w:rPr>
            <w:fldChar w:fldCharType="end"/>
          </w:r>
        </w:p>
      </w:tc>
    </w:tr>
  </w:tbl>
  <w:p w14:paraId="3C183364" w14:textId="77777777" w:rsidR="00E01EBB" w:rsidRDefault="00E01EBB">
    <w:pPr>
      <w:spacing w:after="100" w:line="276"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00136" w14:textId="77777777" w:rsidR="00E01EBB" w:rsidRDefault="00E01EBB">
    <w:pPr>
      <w:widowControl w:val="0"/>
      <w:pBdr>
        <w:top w:val="nil"/>
        <w:left w:val="nil"/>
        <w:bottom w:val="nil"/>
        <w:right w:val="nil"/>
        <w:between w:val="nil"/>
      </w:pBdr>
      <w:spacing w:after="0" w:line="276" w:lineRule="auto"/>
      <w:jc w:val="left"/>
    </w:pPr>
    <w:r>
      <w:rPr>
        <w:sz w:val="20"/>
        <w:szCs w:val="20"/>
      </w:rPr>
      <w:t>Κοινωνία της Πληροφορίας Μ.Α.Ε.</w:t>
    </w:r>
    <w:r>
      <w:t xml:space="preserve"> </w:t>
    </w:r>
  </w:p>
  <w:p w14:paraId="0E6B2DCA" w14:textId="77777777" w:rsidR="00E01EBB" w:rsidRDefault="00E01EBB">
    <w:pPr>
      <w:widowControl w:val="0"/>
      <w:pBdr>
        <w:top w:val="nil"/>
        <w:left w:val="nil"/>
        <w:bottom w:val="nil"/>
        <w:right w:val="nil"/>
        <w:between w:val="nil"/>
      </w:pBdr>
      <w:spacing w:after="0" w:line="276" w:lineRule="auto"/>
      <w:jc w:val="left"/>
      <w:rPr>
        <w:i/>
        <w:color w:val="000000"/>
        <w:sz w:val="20"/>
        <w:szCs w:val="20"/>
      </w:rPr>
    </w:pPr>
  </w:p>
  <w:p w14:paraId="40C86890" w14:textId="77777777" w:rsidR="00E01EBB" w:rsidRDefault="00E01EBB">
    <w:pPr>
      <w:pBdr>
        <w:top w:val="nil"/>
        <w:left w:val="nil"/>
        <w:bottom w:val="nil"/>
        <w:right w:val="nil"/>
        <w:between w:val="nil"/>
      </w:pBdr>
      <w:spacing w:after="10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7937A"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8"/>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35079F6C" w14:textId="77777777">
      <w:trPr>
        <w:trHeight w:val="300"/>
      </w:trPr>
      <w:tc>
        <w:tcPr>
          <w:tcW w:w="3210" w:type="dxa"/>
        </w:tcPr>
        <w:p w14:paraId="49B1A256" w14:textId="77777777" w:rsidR="00E01EBB" w:rsidRDefault="00E01EBB">
          <w:pPr>
            <w:ind w:left="-115"/>
          </w:pPr>
        </w:p>
      </w:tc>
      <w:tc>
        <w:tcPr>
          <w:tcW w:w="3210" w:type="dxa"/>
        </w:tcPr>
        <w:p w14:paraId="3EAD9030" w14:textId="77777777" w:rsidR="00E01EBB" w:rsidRDefault="00E01EBB">
          <w:pPr>
            <w:jc w:val="center"/>
          </w:pPr>
        </w:p>
      </w:tc>
      <w:tc>
        <w:tcPr>
          <w:tcW w:w="3210" w:type="dxa"/>
        </w:tcPr>
        <w:p w14:paraId="23815E33" w14:textId="77777777" w:rsidR="00E01EBB" w:rsidRDefault="00E01EBB">
          <w:pPr>
            <w:ind w:right="-115"/>
            <w:jc w:val="right"/>
          </w:pPr>
        </w:p>
      </w:tc>
    </w:tr>
  </w:tbl>
  <w:p w14:paraId="007BC45C" w14:textId="77777777" w:rsidR="00E01EBB" w:rsidRDefault="00E01EBB">
    <w:pPr>
      <w:pBdr>
        <w:top w:val="nil"/>
        <w:left w:val="nil"/>
        <w:bottom w:val="nil"/>
        <w:right w:val="nil"/>
        <w:between w:val="nil"/>
      </w:pBdr>
      <w:spacing w:after="100"/>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A340E" w14:textId="77777777" w:rsidR="00E01EBB" w:rsidRDefault="00E01EBB">
    <w:pPr>
      <w:widowControl w:val="0"/>
      <w:pBdr>
        <w:top w:val="nil"/>
        <w:left w:val="nil"/>
        <w:bottom w:val="nil"/>
        <w:right w:val="nil"/>
        <w:between w:val="nil"/>
      </w:pBdr>
      <w:spacing w:after="0" w:line="276" w:lineRule="auto"/>
      <w:jc w:val="left"/>
      <w:rPr>
        <w:color w:val="000000"/>
      </w:rPr>
    </w:pPr>
  </w:p>
  <w:tbl>
    <w:tblPr>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63A46256" w14:textId="77777777">
      <w:trPr>
        <w:trHeight w:val="300"/>
      </w:trPr>
      <w:tc>
        <w:tcPr>
          <w:tcW w:w="3210" w:type="dxa"/>
        </w:tcPr>
        <w:p w14:paraId="53FBD696" w14:textId="77777777" w:rsidR="00E01EBB" w:rsidRDefault="00E01EBB">
          <w:pPr>
            <w:ind w:left="-115"/>
          </w:pPr>
        </w:p>
      </w:tc>
      <w:tc>
        <w:tcPr>
          <w:tcW w:w="3210" w:type="dxa"/>
        </w:tcPr>
        <w:p w14:paraId="7F642463" w14:textId="77777777" w:rsidR="00E01EBB" w:rsidRDefault="00E01EBB">
          <w:pPr>
            <w:jc w:val="center"/>
          </w:pPr>
        </w:p>
      </w:tc>
      <w:tc>
        <w:tcPr>
          <w:tcW w:w="3210" w:type="dxa"/>
        </w:tcPr>
        <w:p w14:paraId="3FD4D962" w14:textId="77777777" w:rsidR="00E01EBB" w:rsidRDefault="00E01EBB">
          <w:pPr>
            <w:ind w:right="-115"/>
            <w:jc w:val="right"/>
          </w:pPr>
        </w:p>
      </w:tc>
    </w:tr>
  </w:tbl>
  <w:p w14:paraId="345D6000" w14:textId="77777777" w:rsidR="00E01EBB" w:rsidRDefault="00E01EBB">
    <w:pPr>
      <w:pBdr>
        <w:top w:val="nil"/>
        <w:left w:val="nil"/>
        <w:bottom w:val="nil"/>
        <w:right w:val="nil"/>
        <w:between w:val="nil"/>
      </w:pBdr>
      <w:spacing w:after="100"/>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EA65B"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9"/>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51F927DD" w14:textId="77777777">
      <w:trPr>
        <w:trHeight w:val="300"/>
      </w:trPr>
      <w:tc>
        <w:tcPr>
          <w:tcW w:w="3210" w:type="dxa"/>
        </w:tcPr>
        <w:p w14:paraId="12D09F25" w14:textId="77777777" w:rsidR="00E01EBB" w:rsidRDefault="00E01EBB">
          <w:pPr>
            <w:ind w:left="-115"/>
          </w:pPr>
        </w:p>
      </w:tc>
      <w:tc>
        <w:tcPr>
          <w:tcW w:w="3210" w:type="dxa"/>
        </w:tcPr>
        <w:p w14:paraId="6875F6C0" w14:textId="77777777" w:rsidR="00E01EBB" w:rsidRDefault="00E01EBB">
          <w:pPr>
            <w:jc w:val="center"/>
          </w:pPr>
        </w:p>
      </w:tc>
      <w:tc>
        <w:tcPr>
          <w:tcW w:w="3210" w:type="dxa"/>
        </w:tcPr>
        <w:p w14:paraId="108824D1" w14:textId="77777777" w:rsidR="00E01EBB" w:rsidRDefault="00E01EBB">
          <w:pPr>
            <w:ind w:right="-115"/>
            <w:jc w:val="right"/>
          </w:pPr>
        </w:p>
      </w:tc>
    </w:tr>
  </w:tbl>
  <w:p w14:paraId="5E7B1D21" w14:textId="77777777" w:rsidR="00E01EBB" w:rsidRDefault="00E01EBB">
    <w:pPr>
      <w:pBdr>
        <w:top w:val="nil"/>
        <w:left w:val="nil"/>
        <w:bottom w:val="nil"/>
        <w:right w:val="nil"/>
        <w:between w:val="nil"/>
      </w:pBdr>
      <w:spacing w:after="100"/>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0A9BF"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a"/>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3B876A04" w14:textId="77777777">
      <w:trPr>
        <w:trHeight w:val="300"/>
      </w:trPr>
      <w:tc>
        <w:tcPr>
          <w:tcW w:w="3210" w:type="dxa"/>
        </w:tcPr>
        <w:p w14:paraId="4D8CDB01" w14:textId="77777777" w:rsidR="00E01EBB" w:rsidRDefault="00E01EBB">
          <w:pPr>
            <w:ind w:left="-115"/>
          </w:pPr>
        </w:p>
      </w:tc>
      <w:tc>
        <w:tcPr>
          <w:tcW w:w="3210" w:type="dxa"/>
        </w:tcPr>
        <w:p w14:paraId="2FBA8E4E" w14:textId="77777777" w:rsidR="00E01EBB" w:rsidRDefault="00E01EBB">
          <w:pPr>
            <w:jc w:val="center"/>
          </w:pPr>
        </w:p>
      </w:tc>
      <w:tc>
        <w:tcPr>
          <w:tcW w:w="3210" w:type="dxa"/>
        </w:tcPr>
        <w:p w14:paraId="22F2111E" w14:textId="77777777" w:rsidR="00E01EBB" w:rsidRDefault="00E01EBB">
          <w:pPr>
            <w:ind w:right="-115"/>
            <w:jc w:val="right"/>
          </w:pPr>
        </w:p>
      </w:tc>
    </w:tr>
  </w:tbl>
  <w:p w14:paraId="54FAE52E" w14:textId="77777777" w:rsidR="00E01EBB" w:rsidRDefault="00E01EBB">
    <w:pPr>
      <w:pBdr>
        <w:top w:val="nil"/>
        <w:left w:val="nil"/>
        <w:bottom w:val="nil"/>
        <w:right w:val="nil"/>
        <w:between w:val="nil"/>
      </w:pBdr>
      <w:spacing w:after="100"/>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2DD98" w14:textId="77777777" w:rsidR="00E01EBB" w:rsidRDefault="00E01EBB">
    <w:pPr>
      <w:widowControl w:val="0"/>
      <w:pBdr>
        <w:top w:val="nil"/>
        <w:left w:val="nil"/>
        <w:bottom w:val="nil"/>
        <w:right w:val="nil"/>
        <w:between w:val="nil"/>
      </w:pBdr>
      <w:spacing w:after="0" w:line="276" w:lineRule="auto"/>
      <w:jc w:val="left"/>
      <w:rPr>
        <w:color w:val="000000"/>
        <w:sz w:val="20"/>
        <w:szCs w:val="20"/>
      </w:rPr>
    </w:pPr>
  </w:p>
  <w:tbl>
    <w:tblPr>
      <w:tblStyle w:val="affb"/>
      <w:tblW w:w="14565"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4855"/>
      <w:gridCol w:w="4855"/>
      <w:gridCol w:w="4855"/>
    </w:tblGrid>
    <w:tr w:rsidR="00E01EBB" w14:paraId="04E45210" w14:textId="77777777">
      <w:trPr>
        <w:trHeight w:val="300"/>
      </w:trPr>
      <w:tc>
        <w:tcPr>
          <w:tcW w:w="4855" w:type="dxa"/>
        </w:tcPr>
        <w:p w14:paraId="4BEBEE8E" w14:textId="77777777" w:rsidR="00E01EBB" w:rsidRDefault="00E01EBB">
          <w:pPr>
            <w:ind w:left="-115"/>
          </w:pPr>
        </w:p>
      </w:tc>
      <w:tc>
        <w:tcPr>
          <w:tcW w:w="4855" w:type="dxa"/>
        </w:tcPr>
        <w:p w14:paraId="352B8B5D" w14:textId="77777777" w:rsidR="00E01EBB" w:rsidRDefault="00E01EBB">
          <w:pPr>
            <w:jc w:val="center"/>
          </w:pPr>
        </w:p>
      </w:tc>
      <w:tc>
        <w:tcPr>
          <w:tcW w:w="4855" w:type="dxa"/>
        </w:tcPr>
        <w:p w14:paraId="628E3717" w14:textId="77777777" w:rsidR="00E01EBB" w:rsidRDefault="00E01EBB">
          <w:pPr>
            <w:ind w:right="-115"/>
            <w:jc w:val="right"/>
          </w:pPr>
        </w:p>
      </w:tc>
    </w:tr>
  </w:tbl>
  <w:p w14:paraId="462CE815" w14:textId="77777777" w:rsidR="00E01EBB" w:rsidRDefault="00E01EBB">
    <w:pPr>
      <w:pBdr>
        <w:top w:val="nil"/>
        <w:left w:val="nil"/>
        <w:bottom w:val="nil"/>
        <w:right w:val="nil"/>
        <w:between w:val="nil"/>
      </w:pBdr>
      <w:spacing w:after="100"/>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27BBB"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c"/>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01FF9907" w14:textId="77777777">
      <w:trPr>
        <w:trHeight w:val="300"/>
      </w:trPr>
      <w:tc>
        <w:tcPr>
          <w:tcW w:w="3210" w:type="dxa"/>
        </w:tcPr>
        <w:p w14:paraId="2BB17287" w14:textId="77777777" w:rsidR="00E01EBB" w:rsidRDefault="00E01EBB">
          <w:pPr>
            <w:ind w:left="-115"/>
          </w:pPr>
        </w:p>
      </w:tc>
      <w:tc>
        <w:tcPr>
          <w:tcW w:w="3210" w:type="dxa"/>
        </w:tcPr>
        <w:p w14:paraId="5183645B" w14:textId="77777777" w:rsidR="00E01EBB" w:rsidRDefault="00E01EBB">
          <w:pPr>
            <w:jc w:val="center"/>
          </w:pPr>
        </w:p>
      </w:tc>
      <w:tc>
        <w:tcPr>
          <w:tcW w:w="3210" w:type="dxa"/>
        </w:tcPr>
        <w:p w14:paraId="38ADE38E" w14:textId="77777777" w:rsidR="00E01EBB" w:rsidRDefault="00E01EBB">
          <w:pPr>
            <w:ind w:right="-115"/>
            <w:jc w:val="right"/>
          </w:pPr>
        </w:p>
      </w:tc>
    </w:tr>
  </w:tbl>
  <w:p w14:paraId="459E5E3C" w14:textId="77777777" w:rsidR="00E01EBB" w:rsidRDefault="00E01EBB">
    <w:pPr>
      <w:pBdr>
        <w:top w:val="nil"/>
        <w:left w:val="nil"/>
        <w:bottom w:val="nil"/>
        <w:right w:val="nil"/>
        <w:between w:val="nil"/>
      </w:pBdr>
      <w:spacing w:after="100"/>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79F65A" w14:textId="77777777" w:rsidR="00E01EBB" w:rsidRDefault="00E01EBB">
    <w:pPr>
      <w:widowControl w:val="0"/>
      <w:pBdr>
        <w:top w:val="nil"/>
        <w:left w:val="nil"/>
        <w:bottom w:val="nil"/>
        <w:right w:val="nil"/>
        <w:between w:val="nil"/>
      </w:pBdr>
      <w:spacing w:after="0" w:line="276" w:lineRule="auto"/>
      <w:jc w:val="left"/>
      <w:rPr>
        <w:color w:val="000000"/>
      </w:rPr>
    </w:pPr>
  </w:p>
  <w:tbl>
    <w:tblPr>
      <w:tblStyle w:val="affd"/>
      <w:tblW w:w="9630" w:type="dxa"/>
      <w:tblInd w:w="-2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600" w:firstRow="0" w:lastRow="0" w:firstColumn="0" w:lastColumn="0" w:noHBand="1" w:noVBand="1"/>
    </w:tblPr>
    <w:tblGrid>
      <w:gridCol w:w="3210"/>
      <w:gridCol w:w="3210"/>
      <w:gridCol w:w="3210"/>
    </w:tblGrid>
    <w:tr w:rsidR="00E01EBB" w14:paraId="5AD0FF03" w14:textId="77777777">
      <w:trPr>
        <w:trHeight w:val="300"/>
      </w:trPr>
      <w:tc>
        <w:tcPr>
          <w:tcW w:w="3210" w:type="dxa"/>
        </w:tcPr>
        <w:p w14:paraId="4CECCDEF" w14:textId="77777777" w:rsidR="00E01EBB" w:rsidRDefault="00E01EBB">
          <w:pPr>
            <w:ind w:left="-115"/>
          </w:pPr>
        </w:p>
      </w:tc>
      <w:tc>
        <w:tcPr>
          <w:tcW w:w="3210" w:type="dxa"/>
        </w:tcPr>
        <w:p w14:paraId="33A5319A" w14:textId="77777777" w:rsidR="00E01EBB" w:rsidRDefault="00E01EBB">
          <w:pPr>
            <w:jc w:val="center"/>
          </w:pPr>
        </w:p>
      </w:tc>
      <w:tc>
        <w:tcPr>
          <w:tcW w:w="3210" w:type="dxa"/>
        </w:tcPr>
        <w:p w14:paraId="636CAA60" w14:textId="77777777" w:rsidR="00E01EBB" w:rsidRDefault="00E01EBB">
          <w:pPr>
            <w:ind w:right="-115"/>
            <w:jc w:val="right"/>
          </w:pPr>
        </w:p>
      </w:tc>
    </w:tr>
  </w:tbl>
  <w:p w14:paraId="1ED403A3" w14:textId="77777777" w:rsidR="00E01EBB" w:rsidRDefault="00E01EBB">
    <w:pPr>
      <w:pBdr>
        <w:top w:val="nil"/>
        <w:left w:val="nil"/>
        <w:bottom w:val="nil"/>
        <w:right w:val="nil"/>
        <w:between w:val="nil"/>
      </w:pBdr>
      <w:spacing w:after="10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5F1EE5" w14:textId="77777777" w:rsidR="00E01EBB" w:rsidRDefault="00E01EBB">
      <w:pPr>
        <w:spacing w:after="0"/>
      </w:pPr>
      <w:r>
        <w:separator/>
      </w:r>
    </w:p>
  </w:footnote>
  <w:footnote w:type="continuationSeparator" w:id="0">
    <w:p w14:paraId="6C725A0A" w14:textId="77777777" w:rsidR="00E01EBB" w:rsidRDefault="00E01EBB">
      <w:pPr>
        <w:spacing w:after="0"/>
      </w:pPr>
      <w:r>
        <w:continuationSeparator/>
      </w:r>
    </w:p>
  </w:footnote>
  <w:footnote w:id="1">
    <w:p w14:paraId="10B4A901" w14:textId="77777777" w:rsidR="00E01EBB" w:rsidRPr="00F67B3F" w:rsidRDefault="00E01EBB">
      <w:pPr>
        <w:pBdr>
          <w:top w:val="nil"/>
          <w:left w:val="nil"/>
          <w:bottom w:val="nil"/>
          <w:right w:val="nil"/>
          <w:between w:val="nil"/>
        </w:pBdr>
        <w:spacing w:after="0"/>
        <w:ind w:left="425" w:hanging="425"/>
        <w:rPr>
          <w:color w:val="000000"/>
          <w:sz w:val="18"/>
          <w:szCs w:val="18"/>
          <w:lang w:val="en-US"/>
        </w:rPr>
      </w:pPr>
      <w:r>
        <w:rPr>
          <w:vertAlign w:val="superscript"/>
        </w:rPr>
        <w:footnoteRef/>
      </w:r>
      <w:r w:rsidRPr="00F67B3F">
        <w:rPr>
          <w:color w:val="000000"/>
          <w:sz w:val="18"/>
          <w:szCs w:val="18"/>
          <w:lang w:val="en-US"/>
        </w:rPr>
        <w:t xml:space="preserve"> </w:t>
      </w:r>
      <w:r>
        <w:rPr>
          <w:color w:val="000000"/>
          <w:sz w:val="18"/>
          <w:szCs w:val="18"/>
        </w:rPr>
        <w:t>Ως</w:t>
      </w:r>
      <w:r w:rsidRPr="00F67B3F">
        <w:rPr>
          <w:color w:val="000000"/>
          <w:sz w:val="18"/>
          <w:szCs w:val="18"/>
          <w:lang w:val="en-US"/>
        </w:rPr>
        <w:t xml:space="preserve"> </w:t>
      </w:r>
      <w:r>
        <w:rPr>
          <w:color w:val="000000"/>
          <w:sz w:val="18"/>
          <w:szCs w:val="18"/>
        </w:rPr>
        <w:t>ΘΕΣΕΙΣ</w:t>
      </w:r>
      <w:r w:rsidRPr="00F67B3F">
        <w:rPr>
          <w:color w:val="000000"/>
          <w:sz w:val="18"/>
          <w:szCs w:val="18"/>
          <w:lang w:val="en-US"/>
        </w:rPr>
        <w:t xml:space="preserve"> </w:t>
      </w:r>
      <w:r>
        <w:rPr>
          <w:color w:val="000000"/>
          <w:sz w:val="18"/>
          <w:szCs w:val="18"/>
        </w:rPr>
        <w:t>ενδεικτικά</w:t>
      </w:r>
      <w:r w:rsidRPr="00F67B3F">
        <w:rPr>
          <w:color w:val="000000"/>
          <w:sz w:val="18"/>
          <w:szCs w:val="18"/>
          <w:lang w:val="en-US"/>
        </w:rPr>
        <w:t xml:space="preserve"> </w:t>
      </w:r>
      <w:r>
        <w:rPr>
          <w:color w:val="000000"/>
          <w:sz w:val="18"/>
          <w:szCs w:val="18"/>
        </w:rPr>
        <w:t>αναφέρονται</w:t>
      </w:r>
      <w:r w:rsidRPr="00F67B3F">
        <w:rPr>
          <w:color w:val="000000"/>
          <w:sz w:val="18"/>
          <w:szCs w:val="18"/>
          <w:lang w:val="en-US"/>
        </w:rPr>
        <w:t xml:space="preserve"> : manager, senior consultant, consultant, business expert </w:t>
      </w:r>
      <w:r>
        <w:rPr>
          <w:color w:val="000000"/>
          <w:sz w:val="18"/>
          <w:szCs w:val="18"/>
        </w:rPr>
        <w:t>κλπ</w:t>
      </w:r>
      <w:r w:rsidRPr="00F67B3F">
        <w:rPr>
          <w:color w:val="000000"/>
          <w:sz w:val="18"/>
          <w:szCs w:val="18"/>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A22A4" w14:textId="77777777" w:rsidR="00E01EBB" w:rsidRDefault="00E01EBB">
    <w:pPr>
      <w:pBdr>
        <w:top w:val="nil"/>
        <w:left w:val="nil"/>
        <w:bottom w:val="single" w:sz="4" w:space="1" w:color="000000"/>
        <w:right w:val="nil"/>
        <w:between w:val="nil"/>
      </w:pBdr>
      <w:rPr>
        <w:i/>
        <w:color w:val="000000"/>
        <w:sz w:val="20"/>
        <w:szCs w:val="20"/>
      </w:rPr>
    </w:pPr>
    <w:r>
      <w:rPr>
        <w:i/>
        <w:color w:val="000000"/>
        <w:sz w:val="20"/>
        <w:szCs w:val="20"/>
      </w:rPr>
      <w:t>Διακήρυξη Ηλεκτρονικού Ανοικτού Διεθνούς Άνω των Ορίων Διαγωνισμού για το Έργο «Σύστημα ασύρματης επικοινωνίας για το Πυροσβεστικό Σώμα και τον Εθνικό Μηχανισμό Διαχείρισης Κρίσεων και Αντιμετώπισης Κινδύνων (Nat-CHAMM)»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9EE2E" w14:textId="77777777" w:rsidR="00E01EBB" w:rsidRDefault="00E01EBB">
    <w:pPr>
      <w:widowControl w:val="0"/>
      <w:pBdr>
        <w:top w:val="nil"/>
        <w:left w:val="nil"/>
        <w:bottom w:val="nil"/>
        <w:right w:val="nil"/>
        <w:between w:val="nil"/>
      </w:pBdr>
      <w:spacing w:after="0" w:line="276" w:lineRule="auto"/>
      <w:jc w:val="left"/>
      <w:rPr>
        <w:color w:val="000000"/>
        <w:sz w:val="18"/>
        <w:szCs w:val="18"/>
      </w:rPr>
    </w:pPr>
  </w:p>
  <w:tbl>
    <w:tblPr>
      <w:tblStyle w:val="aff6"/>
      <w:tblW w:w="9815"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69"/>
      <w:gridCol w:w="6946"/>
    </w:tblGrid>
    <w:tr w:rsidR="00E01EBB" w14:paraId="51C75066" w14:textId="77777777">
      <w:trPr>
        <w:trHeight w:val="417"/>
      </w:trPr>
      <w:tc>
        <w:tcPr>
          <w:tcW w:w="2869" w:type="dxa"/>
          <w:vMerge w:val="restart"/>
          <w:tcBorders>
            <w:top w:val="nil"/>
            <w:left w:val="nil"/>
            <w:bottom w:val="nil"/>
            <w:right w:val="nil"/>
          </w:tcBorders>
        </w:tcPr>
        <w:p w14:paraId="0E231349" w14:textId="77777777" w:rsidR="00E01EBB" w:rsidRDefault="00E01EBB">
          <w:pPr>
            <w:ind w:right="-442"/>
            <w:rPr>
              <w:b/>
            </w:rPr>
          </w:pPr>
          <w:r>
            <w:rPr>
              <w:noProof/>
              <w:lang w:eastAsia="el-GR"/>
            </w:rPr>
            <w:drawing>
              <wp:inline distT="0" distB="0" distL="0" distR="0" wp14:anchorId="50534093" wp14:editId="24E13420">
                <wp:extent cx="1762085" cy="543281"/>
                <wp:effectExtent l="0" t="0" r="0" b="0"/>
                <wp:docPr id="369797044" name="image5.png"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Logo, company name&#10;&#10;Description automatically generated"/>
                        <pic:cNvPicPr preferRelativeResize="0"/>
                      </pic:nvPicPr>
                      <pic:blipFill>
                        <a:blip r:embed="rId1"/>
                        <a:srcRect l="9893" t="29432" r="4115" b="30816"/>
                        <a:stretch>
                          <a:fillRect/>
                        </a:stretch>
                      </pic:blipFill>
                      <pic:spPr>
                        <a:xfrm>
                          <a:off x="0" y="0"/>
                          <a:ext cx="1762085" cy="543281"/>
                        </a:xfrm>
                        <a:prstGeom prst="rect">
                          <a:avLst/>
                        </a:prstGeom>
                        <a:ln/>
                      </pic:spPr>
                    </pic:pic>
                  </a:graphicData>
                </a:graphic>
              </wp:inline>
            </w:drawing>
          </w:r>
        </w:p>
      </w:tc>
      <w:tc>
        <w:tcPr>
          <w:tcW w:w="6946" w:type="dxa"/>
          <w:tcBorders>
            <w:top w:val="nil"/>
            <w:left w:val="nil"/>
            <w:bottom w:val="single" w:sz="4" w:space="0" w:color="000000"/>
            <w:right w:val="nil"/>
          </w:tcBorders>
          <w:vAlign w:val="center"/>
        </w:tcPr>
        <w:p w14:paraId="21584121" w14:textId="541C2460" w:rsidR="00E01EBB" w:rsidRPr="00657CCA" w:rsidRDefault="00E01EBB" w:rsidP="002D5C1D">
          <w:pPr>
            <w:tabs>
              <w:tab w:val="right" w:pos="8306"/>
            </w:tabs>
            <w:spacing w:after="0"/>
            <w:ind w:right="-102"/>
            <w:jc w:val="center"/>
            <w:rPr>
              <w:sz w:val="16"/>
              <w:szCs w:val="16"/>
            </w:rPr>
          </w:pPr>
          <w:r>
            <w:rPr>
              <w:sz w:val="16"/>
              <w:szCs w:val="16"/>
            </w:rPr>
            <w:t xml:space="preserve">Λ. Συγγρού 194, ΤΚ 176 71,  Καλλιθέα. (Αττική)  </w:t>
          </w:r>
          <w:r>
            <w:rPr>
              <w:rFonts w:ascii="Noto Sans Symbols" w:eastAsia="Noto Sans Symbols" w:hAnsi="Noto Sans Symbols" w:cs="Noto Sans Symbols"/>
              <w:sz w:val="16"/>
              <w:szCs w:val="16"/>
            </w:rPr>
            <w:t>∙</w:t>
          </w:r>
          <w:r>
            <w:rPr>
              <w:sz w:val="16"/>
              <w:szCs w:val="16"/>
            </w:rPr>
            <w:t xml:space="preserve">  Τηλ.: 213 1300 700 </w:t>
          </w:r>
        </w:p>
      </w:tc>
    </w:tr>
    <w:tr w:rsidR="00E01EBB" w:rsidRPr="00B01CD1" w14:paraId="5C85C5A3" w14:textId="77777777">
      <w:tc>
        <w:tcPr>
          <w:tcW w:w="2869" w:type="dxa"/>
          <w:vMerge/>
          <w:tcBorders>
            <w:top w:val="nil"/>
            <w:left w:val="nil"/>
            <w:bottom w:val="nil"/>
            <w:right w:val="nil"/>
          </w:tcBorders>
        </w:tcPr>
        <w:p w14:paraId="666448D8" w14:textId="77777777" w:rsidR="00E01EBB" w:rsidRDefault="00E01EBB">
          <w:pPr>
            <w:widowControl w:val="0"/>
            <w:pBdr>
              <w:top w:val="nil"/>
              <w:left w:val="nil"/>
              <w:bottom w:val="nil"/>
              <w:right w:val="nil"/>
              <w:between w:val="nil"/>
            </w:pBdr>
            <w:spacing w:after="0" w:line="276" w:lineRule="auto"/>
            <w:jc w:val="left"/>
            <w:rPr>
              <w:sz w:val="16"/>
              <w:szCs w:val="16"/>
            </w:rPr>
          </w:pPr>
        </w:p>
      </w:tc>
      <w:tc>
        <w:tcPr>
          <w:tcW w:w="6946" w:type="dxa"/>
          <w:tcBorders>
            <w:left w:val="nil"/>
            <w:bottom w:val="nil"/>
            <w:right w:val="nil"/>
          </w:tcBorders>
          <w:vAlign w:val="center"/>
        </w:tcPr>
        <w:p w14:paraId="304B86F9" w14:textId="77777777" w:rsidR="00E01EBB" w:rsidRPr="00F67B3F" w:rsidRDefault="00E01EBB" w:rsidP="002D5C1D">
          <w:pPr>
            <w:tabs>
              <w:tab w:val="center" w:pos="4153"/>
              <w:tab w:val="right" w:pos="8306"/>
            </w:tabs>
            <w:spacing w:after="0"/>
            <w:ind w:right="-261"/>
            <w:jc w:val="center"/>
            <w:rPr>
              <w:sz w:val="16"/>
              <w:szCs w:val="16"/>
              <w:lang w:val="en-US"/>
            </w:rPr>
          </w:pPr>
          <w:r w:rsidRPr="00F67B3F">
            <w:rPr>
              <w:sz w:val="16"/>
              <w:szCs w:val="16"/>
              <w:lang w:val="en-US"/>
            </w:rPr>
            <w:t xml:space="preserve">http://www.ktpae.gr </w:t>
          </w:r>
          <w:r w:rsidRPr="00F67B3F">
            <w:rPr>
              <w:rFonts w:ascii="Noto Sans Symbols" w:eastAsia="Noto Sans Symbols" w:hAnsi="Noto Sans Symbols" w:cs="Noto Sans Symbols"/>
              <w:sz w:val="16"/>
              <w:szCs w:val="16"/>
              <w:lang w:val="en-US"/>
            </w:rPr>
            <w:t>∙</w:t>
          </w:r>
          <w:r w:rsidRPr="00F67B3F">
            <w:rPr>
              <w:sz w:val="16"/>
              <w:szCs w:val="16"/>
              <w:lang w:val="en-US"/>
            </w:rPr>
            <w:t xml:space="preserve"> e-mail: </w:t>
          </w:r>
          <w:hyperlink r:id="rId2">
            <w:r w:rsidRPr="00F67B3F">
              <w:rPr>
                <w:color w:val="0000FF"/>
                <w:sz w:val="16"/>
                <w:szCs w:val="16"/>
                <w:u w:val="single"/>
                <w:lang w:val="en-US"/>
              </w:rPr>
              <w:t>info@ktpae.gr</w:t>
            </w:r>
          </w:hyperlink>
        </w:p>
      </w:tc>
    </w:tr>
    <w:tr w:rsidR="00E01EBB" w14:paraId="572FD298" w14:textId="77777777">
      <w:trPr>
        <w:trHeight w:val="58"/>
      </w:trPr>
      <w:tc>
        <w:tcPr>
          <w:tcW w:w="2869" w:type="dxa"/>
          <w:vMerge/>
          <w:tcBorders>
            <w:top w:val="nil"/>
            <w:left w:val="nil"/>
            <w:bottom w:val="nil"/>
            <w:right w:val="nil"/>
          </w:tcBorders>
        </w:tcPr>
        <w:p w14:paraId="12FBED7D" w14:textId="77777777" w:rsidR="00E01EBB" w:rsidRPr="00F67B3F" w:rsidRDefault="00E01EBB">
          <w:pPr>
            <w:widowControl w:val="0"/>
            <w:pBdr>
              <w:top w:val="nil"/>
              <w:left w:val="nil"/>
              <w:bottom w:val="nil"/>
              <w:right w:val="nil"/>
              <w:between w:val="nil"/>
            </w:pBdr>
            <w:spacing w:after="0" w:line="276" w:lineRule="auto"/>
            <w:jc w:val="left"/>
            <w:rPr>
              <w:sz w:val="16"/>
              <w:szCs w:val="16"/>
              <w:lang w:val="en-US"/>
            </w:rPr>
          </w:pPr>
        </w:p>
      </w:tc>
      <w:tc>
        <w:tcPr>
          <w:tcW w:w="6946" w:type="dxa"/>
          <w:tcBorders>
            <w:top w:val="nil"/>
            <w:left w:val="nil"/>
            <w:bottom w:val="nil"/>
            <w:right w:val="nil"/>
          </w:tcBorders>
        </w:tcPr>
        <w:p w14:paraId="65D27DC5" w14:textId="77777777" w:rsidR="00E01EBB" w:rsidRDefault="00E01EBB" w:rsidP="00702727">
          <w:pPr>
            <w:tabs>
              <w:tab w:val="center" w:pos="4153"/>
              <w:tab w:val="right" w:pos="8306"/>
            </w:tabs>
            <w:spacing w:after="0"/>
            <w:ind w:right="-261"/>
            <w:jc w:val="center"/>
            <w:rPr>
              <w:sz w:val="16"/>
              <w:szCs w:val="16"/>
            </w:rPr>
          </w:pPr>
          <w:r>
            <w:rPr>
              <w:sz w:val="16"/>
              <w:szCs w:val="16"/>
            </w:rPr>
            <w:t xml:space="preserve">ΝΠΙΔ Μη Κερδοσκοπικό </w:t>
          </w:r>
          <w:r>
            <w:rPr>
              <w:rFonts w:ascii="Noto Sans Symbols" w:eastAsia="Noto Sans Symbols" w:hAnsi="Noto Sans Symbols" w:cs="Noto Sans Symbols"/>
              <w:sz w:val="16"/>
              <w:szCs w:val="16"/>
            </w:rPr>
            <w:t>∙</w:t>
          </w:r>
          <w:r>
            <w:rPr>
              <w:sz w:val="16"/>
              <w:szCs w:val="16"/>
            </w:rPr>
            <w:t xml:space="preserve"> Αρ. Γ.Ε.ΜΗ.: 004261201000</w:t>
          </w:r>
        </w:p>
      </w:tc>
    </w:tr>
  </w:tbl>
  <w:p w14:paraId="60AEFDDD" w14:textId="77777777" w:rsidR="00E01EBB" w:rsidRPr="00657CCA" w:rsidRDefault="00E01EBB" w:rsidP="002D5C1D">
    <w:pPr>
      <w:pBdr>
        <w:top w:val="nil"/>
        <w:left w:val="nil"/>
        <w:bottom w:val="nil"/>
        <w:right w:val="nil"/>
        <w:between w:val="nil"/>
      </w:pBdr>
      <w:tabs>
        <w:tab w:val="left" w:pos="1305"/>
      </w:tabs>
      <w:jc w:val="lef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99545" w14:textId="77777777" w:rsidR="00E01EBB" w:rsidRDefault="00E01EBB">
    <w:pPr>
      <w:pBdr>
        <w:top w:val="nil"/>
        <w:left w:val="nil"/>
        <w:bottom w:val="single" w:sz="4" w:space="1" w:color="000000"/>
        <w:right w:val="nil"/>
        <w:between w:val="nil"/>
      </w:pBdr>
      <w:rPr>
        <w:i/>
        <w:color w:val="000000"/>
        <w:sz w:val="20"/>
        <w:szCs w:val="20"/>
      </w:rPr>
    </w:pPr>
    <w:r>
      <w:rPr>
        <w:i/>
        <w:color w:val="000000"/>
        <w:sz w:val="20"/>
        <w:szCs w:val="20"/>
      </w:rPr>
      <w:t>Διακήρυξη Ηλεκτρονικού Ανοικτού Διεθνούς Άνω των Ορίων Διαγωνισμού για το Έργο «Σχεδιασμός και Υλοποίηση ενός νέου συστήματος Ηλεκτρονικών Δημοσίων Συμβάσεων για την υποστήριξη ενός πλήρους κύκλου Δημοσίων Προμηθειών</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11CFB" w14:textId="77777777" w:rsidR="00E01EBB" w:rsidRDefault="00E01EBB">
    <w:pPr>
      <w:pBdr>
        <w:top w:val="nil"/>
        <w:left w:val="nil"/>
        <w:bottom w:val="single" w:sz="4" w:space="1" w:color="000000"/>
        <w:right w:val="nil"/>
        <w:between w:val="nil"/>
      </w:pBdr>
      <w:rPr>
        <w:i/>
        <w:color w:val="000000"/>
        <w:sz w:val="20"/>
        <w:szCs w:val="20"/>
      </w:rPr>
    </w:pPr>
    <w:r>
      <w:rPr>
        <w:i/>
        <w:color w:val="000000"/>
        <w:sz w:val="20"/>
        <w:szCs w:val="20"/>
      </w:rPr>
      <w:t>Διακήρυξη Ηλεκτρονικού Ανοικτού Διεθνούς Άνω των Ορίων Διαγωνισμού για το Έργο «Σύστημα ασύρματης επικοινωνίας για το Πυροσβεστικό Σώμα και τον Εθνικό Μηχανισμό Διαχείρισης Κρίσεων και Αντιμετώπισης Κινδύνων (Nat-CHAMM)»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BA7"/>
    <w:multiLevelType w:val="multilevel"/>
    <w:tmpl w:val="48C2BB1E"/>
    <w:lvl w:ilvl="0">
      <w:start w:val="1"/>
      <w:numFmt w:val="bullet"/>
      <w:lvlText w:val="●"/>
      <w:lvlJc w:val="left"/>
      <w:pPr>
        <w:ind w:left="720" w:hanging="360"/>
      </w:pPr>
      <w:rPr>
        <w:rFonts w:ascii="Noto Sans Symbols" w:eastAsia="Noto Sans Symbols" w:hAnsi="Noto Sans Symbols" w:cs="Noto Sans Symbols"/>
        <w:sz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090509D"/>
    <w:multiLevelType w:val="multilevel"/>
    <w:tmpl w:val="A336DC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26A425D"/>
    <w:multiLevelType w:val="multilevel"/>
    <w:tmpl w:val="5F7A3778"/>
    <w:lvl w:ilvl="0">
      <w:start w:val="1"/>
      <w:numFmt w:val="decimal"/>
      <w:lvlText w:val="%1)"/>
      <w:lvlJc w:val="left"/>
      <w:pPr>
        <w:ind w:left="360" w:hanging="360"/>
      </w:pPr>
    </w:lvl>
    <w:lvl w:ilvl="1">
      <w:start w:val="1"/>
      <w:numFmt w:val="decimal"/>
      <w:lvlText w:val="%2."/>
      <w:lvlJc w:val="left"/>
      <w:pPr>
        <w:ind w:left="1440" w:hanging="72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4992412"/>
    <w:multiLevelType w:val="multilevel"/>
    <w:tmpl w:val="F3C2E598"/>
    <w:lvl w:ilvl="0">
      <w:start w:val="1"/>
      <w:numFmt w:val="decimal"/>
      <w:lvlText w:val="ΛΑ%1."/>
      <w:lvlJc w:val="left"/>
      <w:pPr>
        <w:ind w:left="0" w:hanging="360"/>
      </w:pPr>
      <w:rPr>
        <w:b w:val="0"/>
        <w:sz w:val="22"/>
        <w:szCs w:val="22"/>
        <w:shd w:val="clear" w:color="auto" w:fil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982CDA"/>
    <w:multiLevelType w:val="multilevel"/>
    <w:tmpl w:val="3B4C203C"/>
    <w:lvl w:ilvl="0">
      <w:start w:val="1"/>
      <w:numFmt w:val="bullet"/>
      <w:lvlText w:val="✔"/>
      <w:lvlJc w:val="left"/>
      <w:pPr>
        <w:ind w:left="716" w:hanging="363"/>
      </w:pPr>
      <w:rPr>
        <w:rFonts w:ascii="Noto Sans Symbols" w:eastAsia="Noto Sans Symbols" w:hAnsi="Noto Sans Symbols" w:cs="Noto Sans Symbols"/>
        <w:sz w:val="20"/>
      </w:rPr>
    </w:lvl>
    <w:lvl w:ilvl="1">
      <w:start w:val="1"/>
      <w:numFmt w:val="bullet"/>
      <w:lvlText w:val="o"/>
      <w:lvlJc w:val="left"/>
      <w:pPr>
        <w:ind w:left="1436" w:hanging="360"/>
      </w:pPr>
      <w:rPr>
        <w:rFonts w:ascii="Courier New" w:eastAsia="Courier New" w:hAnsi="Courier New" w:cs="Courier New"/>
      </w:rPr>
    </w:lvl>
    <w:lvl w:ilvl="2">
      <w:start w:val="1"/>
      <w:numFmt w:val="bullet"/>
      <w:lvlText w:val="▪"/>
      <w:lvlJc w:val="left"/>
      <w:pPr>
        <w:ind w:left="2156" w:hanging="360"/>
      </w:pPr>
      <w:rPr>
        <w:rFonts w:ascii="Noto Sans Symbols" w:eastAsia="Noto Sans Symbols" w:hAnsi="Noto Sans Symbols" w:cs="Noto Sans Symbols"/>
      </w:rPr>
    </w:lvl>
    <w:lvl w:ilvl="3">
      <w:start w:val="1"/>
      <w:numFmt w:val="bullet"/>
      <w:lvlText w:val="●"/>
      <w:lvlJc w:val="left"/>
      <w:pPr>
        <w:ind w:left="2876" w:hanging="360"/>
      </w:pPr>
      <w:rPr>
        <w:rFonts w:ascii="Noto Sans Symbols" w:eastAsia="Noto Sans Symbols" w:hAnsi="Noto Sans Symbols" w:cs="Noto Sans Symbols"/>
      </w:rPr>
    </w:lvl>
    <w:lvl w:ilvl="4">
      <w:start w:val="1"/>
      <w:numFmt w:val="bullet"/>
      <w:lvlText w:val="o"/>
      <w:lvlJc w:val="left"/>
      <w:pPr>
        <w:ind w:left="3596" w:hanging="360"/>
      </w:pPr>
      <w:rPr>
        <w:rFonts w:ascii="Courier New" w:eastAsia="Courier New" w:hAnsi="Courier New" w:cs="Courier New"/>
      </w:rPr>
    </w:lvl>
    <w:lvl w:ilvl="5">
      <w:start w:val="1"/>
      <w:numFmt w:val="bullet"/>
      <w:lvlText w:val="▪"/>
      <w:lvlJc w:val="left"/>
      <w:pPr>
        <w:ind w:left="4316" w:hanging="360"/>
      </w:pPr>
      <w:rPr>
        <w:rFonts w:ascii="Noto Sans Symbols" w:eastAsia="Noto Sans Symbols" w:hAnsi="Noto Sans Symbols" w:cs="Noto Sans Symbols"/>
      </w:rPr>
    </w:lvl>
    <w:lvl w:ilvl="6">
      <w:start w:val="1"/>
      <w:numFmt w:val="bullet"/>
      <w:lvlText w:val="●"/>
      <w:lvlJc w:val="left"/>
      <w:pPr>
        <w:ind w:left="5036" w:hanging="360"/>
      </w:pPr>
      <w:rPr>
        <w:rFonts w:ascii="Noto Sans Symbols" w:eastAsia="Noto Sans Symbols" w:hAnsi="Noto Sans Symbols" w:cs="Noto Sans Symbols"/>
      </w:rPr>
    </w:lvl>
    <w:lvl w:ilvl="7">
      <w:start w:val="1"/>
      <w:numFmt w:val="bullet"/>
      <w:lvlText w:val="o"/>
      <w:lvlJc w:val="left"/>
      <w:pPr>
        <w:ind w:left="5756" w:hanging="360"/>
      </w:pPr>
      <w:rPr>
        <w:rFonts w:ascii="Courier New" w:eastAsia="Courier New" w:hAnsi="Courier New" w:cs="Courier New"/>
      </w:rPr>
    </w:lvl>
    <w:lvl w:ilvl="8">
      <w:start w:val="1"/>
      <w:numFmt w:val="bullet"/>
      <w:lvlText w:val="▪"/>
      <w:lvlJc w:val="left"/>
      <w:pPr>
        <w:ind w:left="6476" w:hanging="360"/>
      </w:pPr>
      <w:rPr>
        <w:rFonts w:ascii="Noto Sans Symbols" w:eastAsia="Noto Sans Symbols" w:hAnsi="Noto Sans Symbols" w:cs="Noto Sans Symbols"/>
      </w:rPr>
    </w:lvl>
  </w:abstractNum>
  <w:abstractNum w:abstractNumId="5" w15:restartNumberingAfterBreak="0">
    <w:nsid w:val="06D670C0"/>
    <w:multiLevelType w:val="multilevel"/>
    <w:tmpl w:val="747C3FFA"/>
    <w:lvl w:ilvl="0">
      <w:start w:val="1"/>
      <w:numFmt w:val="bullet"/>
      <w:lvlText w:val="•"/>
      <w:lvlJc w:val="left"/>
      <w:pPr>
        <w:ind w:left="0" w:firstLine="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lvlText w:val=""/>
      <w:lvlJc w:val="left"/>
      <w:pPr>
        <w:ind w:left="0" w:firstLine="0"/>
      </w:pPr>
      <w:rPr>
        <w:u w:val="none"/>
      </w:rPr>
    </w:lvl>
    <w:lvl w:ilvl="7">
      <w:numFmt w:val="decimal"/>
      <w:lvlText w:val=""/>
      <w:lvlJc w:val="left"/>
      <w:pPr>
        <w:ind w:left="0" w:firstLine="0"/>
      </w:pPr>
      <w:rPr>
        <w:u w:val="none"/>
      </w:rPr>
    </w:lvl>
    <w:lvl w:ilvl="8">
      <w:numFmt w:val="decimal"/>
      <w:lvlText w:val=""/>
      <w:lvlJc w:val="left"/>
      <w:pPr>
        <w:ind w:left="0" w:firstLine="0"/>
      </w:pPr>
      <w:rPr>
        <w:u w:val="none"/>
      </w:rPr>
    </w:lvl>
  </w:abstractNum>
  <w:abstractNum w:abstractNumId="6" w15:restartNumberingAfterBreak="0">
    <w:nsid w:val="07BC6327"/>
    <w:multiLevelType w:val="hybridMultilevel"/>
    <w:tmpl w:val="83526114"/>
    <w:lvl w:ilvl="0" w:tplc="3078C25E">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2071D3"/>
    <w:multiLevelType w:val="multilevel"/>
    <w:tmpl w:val="F4C61B04"/>
    <w:lvl w:ilvl="0">
      <w:start w:val="1"/>
      <w:numFmt w:val="upperRoman"/>
      <w:lvlText w:val="%1."/>
      <w:lvlJc w:val="right"/>
      <w:pPr>
        <w:ind w:left="1060" w:hanging="360"/>
      </w:pPr>
    </w:lvl>
    <w:lvl w:ilvl="1">
      <w:start w:val="1"/>
      <w:numFmt w:val="lowerLetter"/>
      <w:lvlText w:val="%2."/>
      <w:lvlJc w:val="left"/>
      <w:pPr>
        <w:ind w:left="1780" w:hanging="360"/>
      </w:pPr>
    </w:lvl>
    <w:lvl w:ilvl="2">
      <w:start w:val="1"/>
      <w:numFmt w:val="lowerRoman"/>
      <w:lvlText w:val="%3."/>
      <w:lvlJc w:val="right"/>
      <w:pPr>
        <w:ind w:left="2500" w:hanging="180"/>
      </w:pPr>
    </w:lvl>
    <w:lvl w:ilvl="3">
      <w:start w:val="1"/>
      <w:numFmt w:val="decimal"/>
      <w:lvlText w:val="%4."/>
      <w:lvlJc w:val="left"/>
      <w:pPr>
        <w:ind w:left="3220" w:hanging="360"/>
      </w:pPr>
    </w:lvl>
    <w:lvl w:ilvl="4">
      <w:start w:val="1"/>
      <w:numFmt w:val="lowerLetter"/>
      <w:lvlText w:val="%5."/>
      <w:lvlJc w:val="left"/>
      <w:pPr>
        <w:ind w:left="3940" w:hanging="360"/>
      </w:pPr>
    </w:lvl>
    <w:lvl w:ilvl="5">
      <w:start w:val="1"/>
      <w:numFmt w:val="lowerRoman"/>
      <w:lvlText w:val="%6."/>
      <w:lvlJc w:val="right"/>
      <w:pPr>
        <w:ind w:left="4660" w:hanging="180"/>
      </w:pPr>
    </w:lvl>
    <w:lvl w:ilvl="6">
      <w:start w:val="1"/>
      <w:numFmt w:val="decimal"/>
      <w:lvlText w:val="%7."/>
      <w:lvlJc w:val="left"/>
      <w:pPr>
        <w:ind w:left="5380" w:hanging="360"/>
      </w:pPr>
    </w:lvl>
    <w:lvl w:ilvl="7">
      <w:start w:val="1"/>
      <w:numFmt w:val="lowerLetter"/>
      <w:lvlText w:val="%8."/>
      <w:lvlJc w:val="left"/>
      <w:pPr>
        <w:ind w:left="6100" w:hanging="360"/>
      </w:pPr>
    </w:lvl>
    <w:lvl w:ilvl="8">
      <w:start w:val="1"/>
      <w:numFmt w:val="lowerRoman"/>
      <w:lvlText w:val="%9."/>
      <w:lvlJc w:val="right"/>
      <w:pPr>
        <w:ind w:left="6820" w:hanging="180"/>
      </w:pPr>
    </w:lvl>
  </w:abstractNum>
  <w:abstractNum w:abstractNumId="8" w15:restartNumberingAfterBreak="0">
    <w:nsid w:val="0D4D66CE"/>
    <w:multiLevelType w:val="multilevel"/>
    <w:tmpl w:val="89BC54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DFE742E"/>
    <w:multiLevelType w:val="multilevel"/>
    <w:tmpl w:val="D18EBC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E3940F6"/>
    <w:multiLevelType w:val="multilevel"/>
    <w:tmpl w:val="CFC09E3A"/>
    <w:lvl w:ilvl="0">
      <w:start w:val="1"/>
      <w:numFmt w:val="decimal"/>
      <w:lvlText w:val="%1."/>
      <w:lvlJc w:val="right"/>
      <w:pPr>
        <w:ind w:left="432" w:hanging="432"/>
      </w:pPr>
    </w:lvl>
    <w:lvl w:ilvl="1">
      <w:start w:val="1"/>
      <w:numFmt w:val="decimal"/>
      <w:lvlText w:val="%1.%2."/>
      <w:lvlJc w:val="right"/>
      <w:pPr>
        <w:ind w:left="576" w:hanging="576"/>
      </w:pPr>
    </w:lvl>
    <w:lvl w:ilvl="2">
      <w:start w:val="1"/>
      <w:numFmt w:val="decimal"/>
      <w:lvlText w:val="%1.%2.%3."/>
      <w:lvlJc w:val="right"/>
      <w:pPr>
        <w:ind w:left="3414" w:hanging="720"/>
      </w:pPr>
    </w:lvl>
    <w:lvl w:ilvl="3">
      <w:start w:val="1"/>
      <w:numFmt w:val="decimal"/>
      <w:lvlText w:val="%1.%2.%3.%4."/>
      <w:lvlJc w:val="right"/>
      <w:pPr>
        <w:ind w:left="864" w:hanging="864"/>
      </w:pPr>
    </w:lvl>
    <w:lvl w:ilvl="4">
      <w:start w:val="1"/>
      <w:numFmt w:val="decimal"/>
      <w:lvlText w:val="%1.%2.%3.%4.%5."/>
      <w:lvlJc w:val="right"/>
      <w:pPr>
        <w:ind w:left="1008" w:hanging="1008"/>
      </w:pPr>
    </w:lvl>
    <w:lvl w:ilvl="5">
      <w:start w:val="1"/>
      <w:numFmt w:val="decimal"/>
      <w:lvlText w:val="%1.%2.%3.%4.%5.%6."/>
      <w:lvlJc w:val="right"/>
      <w:pPr>
        <w:ind w:left="1152" w:hanging="1152"/>
      </w:pPr>
    </w:lvl>
    <w:lvl w:ilvl="6">
      <w:start w:val="1"/>
      <w:numFmt w:val="decimal"/>
      <w:lvlText w:val="%1.%2.%3.%4.%5.%6.%7."/>
      <w:lvlJc w:val="right"/>
      <w:pPr>
        <w:ind w:left="1296" w:hanging="1296"/>
      </w:pPr>
    </w:lvl>
    <w:lvl w:ilvl="7">
      <w:start w:val="1"/>
      <w:numFmt w:val="decimal"/>
      <w:lvlText w:val="%1.%2.%3.%4.%5.%6.%7.%8."/>
      <w:lvlJc w:val="right"/>
      <w:pPr>
        <w:ind w:left="1440" w:hanging="1440"/>
      </w:pPr>
    </w:lvl>
    <w:lvl w:ilvl="8">
      <w:start w:val="1"/>
      <w:numFmt w:val="decimal"/>
      <w:lvlText w:val="%1.%2.%3.%4.%5.%6.%7.%8.%9."/>
      <w:lvlJc w:val="right"/>
      <w:pPr>
        <w:ind w:left="1584" w:hanging="1584"/>
      </w:pPr>
    </w:lvl>
  </w:abstractNum>
  <w:abstractNum w:abstractNumId="11" w15:restartNumberingAfterBreak="0">
    <w:nsid w:val="0EA17083"/>
    <w:multiLevelType w:val="multilevel"/>
    <w:tmpl w:val="555C2F86"/>
    <w:lvl w:ilvl="0">
      <w:start w:val="1"/>
      <w:numFmt w:val="decimal"/>
      <w:lvlText w:val="ΛΑ%1."/>
      <w:lvlJc w:val="left"/>
      <w:pPr>
        <w:ind w:left="720" w:hanging="360"/>
      </w:pPr>
      <w:rPr>
        <w:b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F3D5B3A"/>
    <w:multiLevelType w:val="multilevel"/>
    <w:tmpl w:val="0E34383C"/>
    <w:lvl w:ilvl="0">
      <w:start w:val="1"/>
      <w:numFmt w:val="bullet"/>
      <w:lvlText w:val="­"/>
      <w:lvlJc w:val="left"/>
      <w:pPr>
        <w:ind w:left="720" w:hanging="360"/>
      </w:pPr>
      <w:rPr>
        <w:rFonts w:ascii="Angsana New" w:eastAsia="Angsana New" w:hAnsi="Angsana New" w:cs="Angsana New"/>
        <w:color w:val="000000"/>
        <w:highlight w:val="whit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05542B4"/>
    <w:multiLevelType w:val="multilevel"/>
    <w:tmpl w:val="5CBE51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55D32B6"/>
    <w:multiLevelType w:val="multilevel"/>
    <w:tmpl w:val="434AE5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158B19F3"/>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71A7074"/>
    <w:multiLevelType w:val="multilevel"/>
    <w:tmpl w:val="E01ACD7E"/>
    <w:lvl w:ilvl="0">
      <w:start w:val="56"/>
      <w:numFmt w:val="bullet"/>
      <w:lvlText w:val="-"/>
      <w:lvlJc w:val="left"/>
      <w:pPr>
        <w:ind w:left="720" w:hanging="360"/>
      </w:pPr>
      <w:rPr>
        <w:rFonts w:ascii="Tahoma" w:eastAsia="Tahoma" w:hAnsi="Tahoma" w:cs="Tahoma"/>
        <w:b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7502049"/>
    <w:multiLevelType w:val="multilevel"/>
    <w:tmpl w:val="9B742D88"/>
    <w:lvl w:ilvl="0">
      <w:start w:val="1"/>
      <w:numFmt w:val="bullet"/>
      <w:lvlText w:val="●"/>
      <w:lvlJc w:val="left"/>
      <w:pPr>
        <w:ind w:left="720" w:hanging="360"/>
      </w:pPr>
      <w:rPr>
        <w:rFonts w:ascii="Noto Sans Symbols" w:eastAsia="Noto Sans Symbols" w:hAnsi="Noto Sans Symbols" w:cs="Noto Sans Symbols"/>
        <w:strike/>
        <w:color w:val="0070C0"/>
        <w:sz w:val="24"/>
        <w:szCs w:val="24"/>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17DF0C09"/>
    <w:multiLevelType w:val="multilevel"/>
    <w:tmpl w:val="E3D4CC66"/>
    <w:lvl w:ilvl="0">
      <w:start w:val="56"/>
      <w:numFmt w:val="bullet"/>
      <w:lvlText w:val="-"/>
      <w:lvlJc w:val="left"/>
      <w:pPr>
        <w:ind w:left="360" w:hanging="360"/>
      </w:pPr>
      <w:rPr>
        <w:rFonts w:ascii="Tahoma" w:eastAsia="Tahoma" w:hAnsi="Tahoma" w:cs="Tahoma"/>
        <w:b w:val="0"/>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1A43359B"/>
    <w:multiLevelType w:val="multilevel"/>
    <w:tmpl w:val="8F8676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1D2720EA"/>
    <w:multiLevelType w:val="multilevel"/>
    <w:tmpl w:val="BB6460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1E456B71"/>
    <w:multiLevelType w:val="multilevel"/>
    <w:tmpl w:val="5D84F578"/>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EFD1131"/>
    <w:multiLevelType w:val="multilevel"/>
    <w:tmpl w:val="80B05FAC"/>
    <w:lvl w:ilvl="0">
      <w:start w:val="1"/>
      <w:numFmt w:val="decimal"/>
      <w:lvlText w:val="%1."/>
      <w:lvlJc w:val="left"/>
      <w:pPr>
        <w:ind w:left="720" w:hanging="360"/>
      </w:pPr>
    </w:lvl>
    <w:lvl w:ilvl="1">
      <w:start w:val="1"/>
      <w:numFmt w:val="decimal"/>
      <w:lvlText w:val="%1.%2"/>
      <w:lvlJc w:val="left"/>
      <w:pPr>
        <w:ind w:left="1185" w:hanging="825"/>
      </w:pPr>
    </w:lvl>
    <w:lvl w:ilvl="2">
      <w:start w:val="1"/>
      <w:numFmt w:val="decimal"/>
      <w:lvlText w:val="%1.%2.%3"/>
      <w:lvlJc w:val="left"/>
      <w:pPr>
        <w:ind w:left="1185" w:hanging="825"/>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880" w:hanging="2520"/>
      </w:pPr>
    </w:lvl>
  </w:abstractNum>
  <w:abstractNum w:abstractNumId="23" w15:restartNumberingAfterBreak="0">
    <w:nsid w:val="2101529F"/>
    <w:multiLevelType w:val="multilevel"/>
    <w:tmpl w:val="BEFC3CE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23A357A3"/>
    <w:multiLevelType w:val="multilevel"/>
    <w:tmpl w:val="9592A94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5D04A94"/>
    <w:multiLevelType w:val="multilevel"/>
    <w:tmpl w:val="C36A542E"/>
    <w:lvl w:ilvl="0">
      <w:start w:val="1"/>
      <w:numFmt w:val="decimal"/>
      <w:lvlText w:val="Π%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6E8468E"/>
    <w:multiLevelType w:val="multilevel"/>
    <w:tmpl w:val="15E4441C"/>
    <w:lvl w:ilvl="0">
      <w:start w:val="1"/>
      <w:numFmt w:val="decimal"/>
      <w:lvlText w:val="%1)"/>
      <w:lvlJc w:val="left"/>
      <w:pPr>
        <w:ind w:left="567" w:hanging="3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240" w:hanging="72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83F26A1"/>
    <w:multiLevelType w:val="multilevel"/>
    <w:tmpl w:val="2C34260A"/>
    <w:lvl w:ilvl="0">
      <w:start w:val="1"/>
      <w:numFmt w:val="decimal"/>
      <w:lvlText w:val="ΕΑ%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959708D"/>
    <w:multiLevelType w:val="multilevel"/>
    <w:tmpl w:val="2FCE7AF6"/>
    <w:lvl w:ilvl="0">
      <w:start w:val="1"/>
      <w:numFmt w:val="bullet"/>
      <w:lvlText w:val="o"/>
      <w:lvlJc w:val="left"/>
      <w:pPr>
        <w:ind w:left="720" w:hanging="72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29" w15:restartNumberingAfterBreak="0">
    <w:nsid w:val="2A802817"/>
    <w:multiLevelType w:val="multilevel"/>
    <w:tmpl w:val="747AE264"/>
    <w:lvl w:ilvl="0">
      <w:start w:val="1"/>
      <w:numFmt w:val="bullet"/>
      <w:lvlText w:val="•"/>
      <w:lvlJc w:val="left"/>
      <w:pPr>
        <w:ind w:left="0" w:firstLine="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lvlText w:val=""/>
      <w:lvlJc w:val="left"/>
      <w:pPr>
        <w:ind w:left="0" w:firstLine="0"/>
      </w:pPr>
      <w:rPr>
        <w:u w:val="none"/>
      </w:rPr>
    </w:lvl>
    <w:lvl w:ilvl="7">
      <w:numFmt w:val="decimal"/>
      <w:lvlText w:val=""/>
      <w:lvlJc w:val="left"/>
      <w:pPr>
        <w:ind w:left="0" w:firstLine="0"/>
      </w:pPr>
      <w:rPr>
        <w:u w:val="none"/>
      </w:rPr>
    </w:lvl>
    <w:lvl w:ilvl="8">
      <w:numFmt w:val="decimal"/>
      <w:lvlText w:val=""/>
      <w:lvlJc w:val="left"/>
      <w:pPr>
        <w:ind w:left="0" w:firstLine="0"/>
      </w:pPr>
      <w:rPr>
        <w:u w:val="none"/>
      </w:rPr>
    </w:lvl>
  </w:abstractNum>
  <w:abstractNum w:abstractNumId="30" w15:restartNumberingAfterBreak="0">
    <w:nsid w:val="2C3B08D2"/>
    <w:multiLevelType w:val="multilevel"/>
    <w:tmpl w:val="22E03E7C"/>
    <w:lvl w:ilvl="0">
      <w:start w:val="1"/>
      <w:numFmt w:val="bullet"/>
      <w:lvlText w:val="­"/>
      <w:lvlJc w:val="left"/>
      <w:pPr>
        <w:ind w:left="720" w:hanging="360"/>
      </w:pPr>
      <w:rPr>
        <w:rFonts w:ascii="Angsana New" w:eastAsia="Angsana New" w:hAnsi="Angsana New" w:cs="Angsana New"/>
        <w:color w:val="000000"/>
        <w:highlight w:val="whit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2CEB6C4C"/>
    <w:multiLevelType w:val="multilevel"/>
    <w:tmpl w:val="00E48B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2CF45245"/>
    <w:multiLevelType w:val="multilevel"/>
    <w:tmpl w:val="EFCE4D8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2.2.3.%4."/>
      <w:lvlJc w:val="left"/>
      <w:pPr>
        <w:ind w:left="3767" w:hanging="648"/>
      </w:pPr>
      <w:rPr>
        <w:b/>
        <w:i w:val="0"/>
      </w:r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D1D789C"/>
    <w:multiLevelType w:val="multilevel"/>
    <w:tmpl w:val="92AA0552"/>
    <w:lvl w:ilvl="0">
      <w:start w:val="1"/>
      <w:numFmt w:val="decimal"/>
      <w:lvlText w:val=""/>
      <w:lvlJc w:val="left"/>
      <w:pPr>
        <w:ind w:left="0" w:firstLine="0"/>
      </w:pPr>
    </w:lvl>
    <w:lvl w:ilvl="1">
      <w:start w:val="1"/>
      <w:numFmt w:val="decimal"/>
      <w:lvlText w:val="%1.%2"/>
      <w:lvlJc w:val="left"/>
      <w:pPr>
        <w:ind w:left="576" w:hanging="576"/>
      </w:pPr>
    </w:lvl>
    <w:lvl w:ilvl="2">
      <w:start w:val="1"/>
      <w:numFmt w:val="decimal"/>
      <w:lvlText w:val="2.%2.%3"/>
      <w:lvlJc w:val="left"/>
      <w:pPr>
        <w:ind w:left="720" w:hanging="720"/>
      </w:pPr>
      <w:rPr>
        <w:i w:val="0"/>
        <w:color w:val="000000"/>
      </w:rPr>
    </w:lvl>
    <w:lvl w:ilvl="3">
      <w:start w:val="1"/>
      <w:numFmt w:val="decimal"/>
      <w:lvlText w:val="%1.%2.%3.%4"/>
      <w:lvlJc w:val="left"/>
      <w:pPr>
        <w:ind w:left="864" w:hanging="864"/>
      </w:pPr>
      <w:rPr>
        <w:b/>
      </w:rPr>
    </w:lvl>
    <w:lvl w:ilvl="4">
      <w:start w:val="1"/>
      <w:numFmt w:val="decimal"/>
      <w:lvlText w:val="%1.%2.%3.%4.%5"/>
      <w:lvlJc w:val="left"/>
      <w:pPr>
        <w:ind w:left="1008" w:hanging="1008"/>
      </w:pPr>
      <w:rPr>
        <w:b/>
        <w:u w:val="single"/>
      </w:rPr>
    </w:lvl>
    <w:lvl w:ilvl="5">
      <w:start w:val="1"/>
      <w:numFmt w:val="decimal"/>
      <w:lvlText w:val="%1.%2.%3.%4.%5.%6"/>
      <w:lvlJc w:val="left"/>
      <w:pPr>
        <w:ind w:left="1152" w:hanging="1152"/>
      </w:pPr>
      <w:rPr>
        <w:color w:val="000000"/>
      </w:rPr>
    </w:lvl>
    <w:lvl w:ilvl="6">
      <w:start w:val="1"/>
      <w:numFmt w:val="decimal"/>
      <w:lvlText w:val="%1.%2.%3.%4.%5.%6.%7"/>
      <w:lvlJc w:val="left"/>
      <w:pPr>
        <w:ind w:left="1296" w:hanging="1296"/>
      </w:pPr>
      <w:rPr>
        <w:b/>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D7C2A67"/>
    <w:multiLevelType w:val="multilevel"/>
    <w:tmpl w:val="F1E6CBB0"/>
    <w:lvl w:ilvl="0">
      <w:start w:val="1"/>
      <w:numFmt w:val="bullet"/>
      <w:lvlText w:val=""/>
      <w:lvlJc w:val="left"/>
      <w:pPr>
        <w:ind w:left="720" w:hanging="360"/>
      </w:pPr>
      <w:rPr>
        <w:rFonts w:ascii="Symbol" w:hAnsi="Symbol" w:hint="default"/>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1955B01"/>
    <w:multiLevelType w:val="multilevel"/>
    <w:tmpl w:val="D7DEF924"/>
    <w:lvl w:ilvl="0">
      <w:start w:val="1"/>
      <w:numFmt w:val="decimal"/>
      <w:lvlText w:val="2.2.%1."/>
      <w:lvlJc w:val="right"/>
      <w:pPr>
        <w:ind w:left="720" w:hanging="360"/>
      </w:pPr>
      <w:rPr>
        <w:u w:val="none"/>
      </w:rPr>
    </w:lvl>
    <w:lvl w:ilvl="1">
      <w:start w:val="1"/>
      <w:numFmt w:val="decimal"/>
      <w:lvlText w:val="2.2.%1.%2."/>
      <w:lvlJc w:val="right"/>
      <w:pPr>
        <w:ind w:left="1440" w:hanging="360"/>
      </w:pPr>
      <w:rPr>
        <w:u w:val="none"/>
      </w:rPr>
    </w:lvl>
    <w:lvl w:ilvl="2">
      <w:start w:val="1"/>
      <w:numFmt w:val="decimal"/>
      <w:lvlText w:val="2.2.%1.%2.%3."/>
      <w:lvlJc w:val="right"/>
      <w:pPr>
        <w:ind w:left="2160" w:hanging="360"/>
      </w:pPr>
      <w:rPr>
        <w:u w:val="none"/>
      </w:rPr>
    </w:lvl>
    <w:lvl w:ilvl="3">
      <w:start w:val="1"/>
      <w:numFmt w:val="decimal"/>
      <w:lvlText w:val="2.2.%1.%2.%3.%4."/>
      <w:lvlJc w:val="right"/>
      <w:pPr>
        <w:ind w:left="2880" w:hanging="360"/>
      </w:pPr>
      <w:rPr>
        <w:u w:val="none"/>
      </w:rPr>
    </w:lvl>
    <w:lvl w:ilvl="4">
      <w:start w:val="1"/>
      <w:numFmt w:val="decimal"/>
      <w:lvlText w:val="2.2.%1.%2.%3.%4.%5."/>
      <w:lvlJc w:val="right"/>
      <w:pPr>
        <w:ind w:left="3600" w:hanging="360"/>
      </w:pPr>
      <w:rPr>
        <w:u w:val="none"/>
      </w:rPr>
    </w:lvl>
    <w:lvl w:ilvl="5">
      <w:start w:val="1"/>
      <w:numFmt w:val="decimal"/>
      <w:lvlText w:val="2.2.%1.%2.%3.%4.%5.%6."/>
      <w:lvlJc w:val="right"/>
      <w:pPr>
        <w:ind w:left="4320" w:hanging="360"/>
      </w:pPr>
      <w:rPr>
        <w:u w:val="none"/>
      </w:rPr>
    </w:lvl>
    <w:lvl w:ilvl="6">
      <w:start w:val="1"/>
      <w:numFmt w:val="decimal"/>
      <w:lvlText w:val="2.2.%1.%2.%3.%4.%5.%6.%7."/>
      <w:lvlJc w:val="right"/>
      <w:pPr>
        <w:ind w:left="5040" w:hanging="360"/>
      </w:pPr>
      <w:rPr>
        <w:u w:val="none"/>
      </w:rPr>
    </w:lvl>
    <w:lvl w:ilvl="7">
      <w:start w:val="1"/>
      <w:numFmt w:val="decimal"/>
      <w:lvlText w:val="2.2.%1.%2.%3.%4.%5.%6.%7.%8."/>
      <w:lvlJc w:val="right"/>
      <w:pPr>
        <w:ind w:left="5760" w:hanging="360"/>
      </w:pPr>
      <w:rPr>
        <w:u w:val="none"/>
      </w:rPr>
    </w:lvl>
    <w:lvl w:ilvl="8">
      <w:start w:val="1"/>
      <w:numFmt w:val="decimal"/>
      <w:lvlText w:val="2.2.%1.%2.%3.%4.%5.%6.%7.%8.%9."/>
      <w:lvlJc w:val="right"/>
      <w:pPr>
        <w:ind w:left="6480" w:hanging="360"/>
      </w:pPr>
      <w:rPr>
        <w:u w:val="none"/>
      </w:rPr>
    </w:lvl>
  </w:abstractNum>
  <w:abstractNum w:abstractNumId="36" w15:restartNumberingAfterBreak="0">
    <w:nsid w:val="34DE7855"/>
    <w:multiLevelType w:val="multilevel"/>
    <w:tmpl w:val="67F48750"/>
    <w:lvl w:ilvl="0">
      <w:start w:val="1"/>
      <w:numFmt w:val="bullet"/>
      <w:lvlText w:val="•"/>
      <w:lvlJc w:val="left"/>
      <w:pPr>
        <w:ind w:left="340" w:hanging="340"/>
      </w:pPr>
      <w:rPr>
        <w:rFonts w:ascii="Arial" w:eastAsia="Arial" w:hAnsi="Arial" w:cs="Arial"/>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35985479"/>
    <w:multiLevelType w:val="hybridMultilevel"/>
    <w:tmpl w:val="D5A0FA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37737307"/>
    <w:multiLevelType w:val="multilevel"/>
    <w:tmpl w:val="255EE3FA"/>
    <w:lvl w:ilvl="0">
      <w:start w:val="2"/>
      <w:numFmt w:val="decimal"/>
      <w:lvlText w:val="%1."/>
      <w:lvlJc w:val="right"/>
      <w:pPr>
        <w:ind w:left="375" w:hanging="375"/>
      </w:pPr>
    </w:lvl>
    <w:lvl w:ilvl="1">
      <w:start w:val="1"/>
      <w:numFmt w:val="decimal"/>
      <w:lvlText w:val="%1.%2."/>
      <w:lvlJc w:val="right"/>
      <w:pPr>
        <w:ind w:left="720" w:hanging="720"/>
      </w:pPr>
      <w:rPr>
        <w:color w:val="002060"/>
      </w:rPr>
    </w:lvl>
    <w:lvl w:ilvl="2">
      <w:start w:val="1"/>
      <w:numFmt w:val="decimal"/>
      <w:lvlText w:val="%1.%2.%3."/>
      <w:lvlJc w:val="right"/>
      <w:pPr>
        <w:ind w:left="720" w:hanging="720"/>
      </w:pPr>
      <w:rPr>
        <w:b/>
        <w:i w:val="0"/>
      </w:rPr>
    </w:lvl>
    <w:lvl w:ilvl="3">
      <w:start w:val="1"/>
      <w:numFmt w:val="decimal"/>
      <w:lvlText w:val="%1.%2.%3.%4."/>
      <w:lvlJc w:val="right"/>
      <w:pPr>
        <w:ind w:left="1080" w:hanging="1080"/>
      </w:pPr>
      <w:rPr>
        <w:b/>
      </w:rPr>
    </w:lvl>
    <w:lvl w:ilvl="4">
      <w:start w:val="1"/>
      <w:numFmt w:val="decimal"/>
      <w:lvlText w:val="%1.%2.%3.%4.%5."/>
      <w:lvlJc w:val="right"/>
      <w:pPr>
        <w:ind w:left="1440" w:hanging="1440"/>
      </w:pPr>
    </w:lvl>
    <w:lvl w:ilvl="5">
      <w:start w:val="1"/>
      <w:numFmt w:val="decimal"/>
      <w:lvlText w:val="%1.%2.%3.%4.%5.%6."/>
      <w:lvlJc w:val="right"/>
      <w:pPr>
        <w:ind w:left="1440" w:hanging="1440"/>
      </w:pPr>
    </w:lvl>
    <w:lvl w:ilvl="6">
      <w:start w:val="1"/>
      <w:numFmt w:val="decimal"/>
      <w:lvlText w:val="%1.%2.%3.%4.%5.%6.%7."/>
      <w:lvlJc w:val="right"/>
      <w:pPr>
        <w:ind w:left="1800" w:hanging="1800"/>
      </w:pPr>
    </w:lvl>
    <w:lvl w:ilvl="7">
      <w:start w:val="1"/>
      <w:numFmt w:val="decimal"/>
      <w:lvlText w:val="%1.%2.%3.%4.%5.%6.%7.%8."/>
      <w:lvlJc w:val="right"/>
      <w:pPr>
        <w:ind w:left="2160" w:hanging="2160"/>
      </w:pPr>
    </w:lvl>
    <w:lvl w:ilvl="8">
      <w:start w:val="1"/>
      <w:numFmt w:val="decimal"/>
      <w:lvlText w:val="%1.%2.%3.%4.%5.%6.%7.%8.%9."/>
      <w:lvlJc w:val="right"/>
      <w:pPr>
        <w:ind w:left="2520" w:hanging="2520"/>
      </w:pPr>
    </w:lvl>
  </w:abstractNum>
  <w:abstractNum w:abstractNumId="39" w15:restartNumberingAfterBreak="0">
    <w:nsid w:val="37AD395A"/>
    <w:multiLevelType w:val="multilevel"/>
    <w:tmpl w:val="E83CE2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8AB34FB"/>
    <w:multiLevelType w:val="multilevel"/>
    <w:tmpl w:val="8A545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93C7F10"/>
    <w:multiLevelType w:val="multilevel"/>
    <w:tmpl w:val="CB62E4D8"/>
    <w:lvl w:ilvl="0">
      <w:start w:val="1"/>
      <w:numFmt w:val="decimal"/>
      <w:lvlText w:val="%1)"/>
      <w:lvlJc w:val="righ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99A18A9"/>
    <w:multiLevelType w:val="multilevel"/>
    <w:tmpl w:val="902EC930"/>
    <w:lvl w:ilvl="0">
      <w:start w:val="1"/>
      <w:numFmt w:val="upperRoman"/>
      <w:lvlText w:val="%1."/>
      <w:lvlJc w:val="right"/>
      <w:pPr>
        <w:ind w:left="357" w:hanging="186"/>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39AE1656"/>
    <w:multiLevelType w:val="multilevel"/>
    <w:tmpl w:val="0854D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A6D1949"/>
    <w:multiLevelType w:val="multilevel"/>
    <w:tmpl w:val="55F28B1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5" w15:restartNumberingAfterBreak="0">
    <w:nsid w:val="3D687DDE"/>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ED64D4B"/>
    <w:multiLevelType w:val="hybridMultilevel"/>
    <w:tmpl w:val="E1BA5C04"/>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7" w15:restartNumberingAfterBreak="0">
    <w:nsid w:val="407F0330"/>
    <w:multiLevelType w:val="hybridMultilevel"/>
    <w:tmpl w:val="DEA88E20"/>
    <w:lvl w:ilvl="0" w:tplc="0408000F">
      <w:start w:val="1"/>
      <w:numFmt w:val="decimal"/>
      <w:lvlText w:val="%1."/>
      <w:lvlJc w:val="left"/>
      <w:pPr>
        <w:ind w:left="720" w:hanging="360"/>
      </w:pPr>
    </w:lvl>
    <w:lvl w:ilvl="1" w:tplc="F5181E0E">
      <w:numFmt w:val="bullet"/>
      <w:lvlText w:val=""/>
      <w:lvlJc w:val="left"/>
      <w:pPr>
        <w:ind w:left="1440" w:hanging="360"/>
      </w:pPr>
      <w:rPr>
        <w:rFonts w:ascii="Symbol" w:eastAsia="Tahoma" w:hAnsi="Symbol" w:cs="Tahoma"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15:restartNumberingAfterBreak="0">
    <w:nsid w:val="40C5048D"/>
    <w:multiLevelType w:val="multilevel"/>
    <w:tmpl w:val="452CF5B4"/>
    <w:lvl w:ilvl="0">
      <w:start w:val="1"/>
      <w:numFmt w:val="decimal"/>
      <w:lvlText w:val="%1."/>
      <w:lvlJc w:val="left"/>
      <w:pPr>
        <w:ind w:left="720" w:hanging="720"/>
      </w:pPr>
      <w:rPr>
        <w:rFonts w:hint="default"/>
      </w:rPr>
    </w:lvl>
    <w:lvl w:ilvl="1">
      <w:start w:val="1"/>
      <w:numFmt w:val="decimal"/>
      <w:isLgl/>
      <w:lvlText w:val="%1.%2."/>
      <w:lvlJc w:val="left"/>
      <w:pPr>
        <w:ind w:left="1080" w:hanging="720"/>
      </w:pPr>
      <w:rPr>
        <w:rFonts w:hint="default"/>
      </w:rPr>
    </w:lvl>
    <w:lvl w:ilvl="2">
      <w:start w:val="1"/>
      <w:numFmt w:val="decimal"/>
      <w:lvlText w:val="%3."/>
      <w:lvlJc w:val="left"/>
      <w:pPr>
        <w:ind w:left="1800" w:hanging="108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49" w15:restartNumberingAfterBreak="0">
    <w:nsid w:val="422131AE"/>
    <w:multiLevelType w:val="multilevel"/>
    <w:tmpl w:val="22A8C908"/>
    <w:lvl w:ilvl="0">
      <w:start w:val="1"/>
      <w:numFmt w:val="bullet"/>
      <w:lvlText w:val="●"/>
      <w:lvlJc w:val="left"/>
      <w:pPr>
        <w:ind w:left="180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0" w15:restartNumberingAfterBreak="0">
    <w:nsid w:val="42D776CE"/>
    <w:multiLevelType w:val="multilevel"/>
    <w:tmpl w:val="2D2AFF2E"/>
    <w:lvl w:ilvl="0">
      <w:start w:val="1"/>
      <w:numFmt w:val="decimal"/>
      <w:lvlText w:val="6.2.%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1" w15:restartNumberingAfterBreak="0">
    <w:nsid w:val="43D164CC"/>
    <w:multiLevelType w:val="multilevel"/>
    <w:tmpl w:val="7986A8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44AE7F04"/>
    <w:multiLevelType w:val="multilevel"/>
    <w:tmpl w:val="3E8A83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15:restartNumberingAfterBreak="0">
    <w:nsid w:val="463A5064"/>
    <w:multiLevelType w:val="multilevel"/>
    <w:tmpl w:val="9664EFB0"/>
    <w:lvl w:ilvl="0">
      <w:start w:val="1"/>
      <w:numFmt w:val="bullet"/>
      <w:lvlText w:val=""/>
      <w:lvlJc w:val="left"/>
      <w:pPr>
        <w:ind w:left="720" w:hanging="360"/>
      </w:pPr>
      <w:rPr>
        <w:rFonts w:ascii="Symbol" w:hAnsi="Symbol" w:hint="default"/>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477D4BD9"/>
    <w:multiLevelType w:val="multilevel"/>
    <w:tmpl w:val="0AE2F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7AD08E9"/>
    <w:multiLevelType w:val="multilevel"/>
    <w:tmpl w:val="1F6CE180"/>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9697E7E"/>
    <w:multiLevelType w:val="multilevel"/>
    <w:tmpl w:val="15D4E9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49B15A8D"/>
    <w:multiLevelType w:val="hybridMultilevel"/>
    <w:tmpl w:val="4926A2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8" w15:restartNumberingAfterBreak="0">
    <w:nsid w:val="4A904B1F"/>
    <w:multiLevelType w:val="multilevel"/>
    <w:tmpl w:val="218445CC"/>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9" w15:restartNumberingAfterBreak="0">
    <w:nsid w:val="4B110230"/>
    <w:multiLevelType w:val="multilevel"/>
    <w:tmpl w:val="200CC988"/>
    <w:lvl w:ilvl="0">
      <w:start w:val="1"/>
      <w:numFmt w:val="decimal"/>
      <w:lvlText w:val="%1."/>
      <w:lvlJc w:val="left"/>
      <w:pPr>
        <w:ind w:left="0" w:hanging="360"/>
      </w:pPr>
      <w:rPr>
        <w:b w:val="0"/>
        <w:sz w:val="22"/>
        <w:szCs w:val="22"/>
        <w:shd w:val="clear" w:color="auto" w:fil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CC61E44"/>
    <w:multiLevelType w:val="multilevel"/>
    <w:tmpl w:val="DB249BD0"/>
    <w:lvl w:ilvl="0">
      <w:start w:val="1"/>
      <w:numFmt w:val="decimal"/>
      <w:lvlText w:val="%1."/>
      <w:lvlJc w:val="left"/>
      <w:pPr>
        <w:ind w:left="720" w:hanging="360"/>
      </w:pPr>
      <w:rPr>
        <w:rFonts w:ascii="Tahoma" w:eastAsia="Tahoma" w:hAnsi="Tahoma" w:cs="Tahom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CC732AA"/>
    <w:multiLevelType w:val="hybridMultilevel"/>
    <w:tmpl w:val="B890F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CF93A94"/>
    <w:multiLevelType w:val="multilevel"/>
    <w:tmpl w:val="DB249BD0"/>
    <w:lvl w:ilvl="0">
      <w:start w:val="1"/>
      <w:numFmt w:val="decimal"/>
      <w:lvlText w:val="%1."/>
      <w:lvlJc w:val="left"/>
      <w:pPr>
        <w:ind w:left="720" w:hanging="360"/>
      </w:pPr>
      <w:rPr>
        <w:rFonts w:ascii="Tahoma" w:eastAsia="Tahoma" w:hAnsi="Tahoma" w:cs="Tahom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B07071"/>
    <w:multiLevelType w:val="multilevel"/>
    <w:tmpl w:val="F13896F4"/>
    <w:lvl w:ilvl="0">
      <w:start w:val="3"/>
      <w:numFmt w:val="bullet"/>
      <w:lvlText w:val="●"/>
      <w:lvlJc w:val="left"/>
      <w:pPr>
        <w:ind w:left="720" w:hanging="360"/>
      </w:pPr>
      <w:rPr>
        <w:rFonts w:ascii="Tahoma" w:eastAsia="Tahoma" w:hAnsi="Tahoma" w:cs="Tahoma"/>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52CB03EE"/>
    <w:multiLevelType w:val="multilevel"/>
    <w:tmpl w:val="EDCAFFA8"/>
    <w:lvl w:ilvl="0">
      <w:start w:val="1"/>
      <w:numFmt w:val="bullet"/>
      <w:lvlText w:val="o"/>
      <w:lvlJc w:val="left"/>
      <w:pPr>
        <w:ind w:left="720" w:hanging="72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5" w15:restartNumberingAfterBreak="0">
    <w:nsid w:val="53F23CBB"/>
    <w:multiLevelType w:val="multilevel"/>
    <w:tmpl w:val="094C1F72"/>
    <w:lvl w:ilvl="0">
      <w:start w:val="1"/>
      <w:numFmt w:val="decimal"/>
      <w:lvlText w:val="ΕΑ%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15:restartNumberingAfterBreak="0">
    <w:nsid w:val="54C02310"/>
    <w:multiLevelType w:val="multilevel"/>
    <w:tmpl w:val="C91CE7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15:restartNumberingAfterBreak="0">
    <w:nsid w:val="550E3567"/>
    <w:multiLevelType w:val="hybridMultilevel"/>
    <w:tmpl w:val="5AB8B5A6"/>
    <w:lvl w:ilvl="0" w:tplc="20B2A362">
      <w:start w:val="1"/>
      <w:numFmt w:val="decimal"/>
      <w:lvlText w:val="%1."/>
      <w:lvlJc w:val="left"/>
      <w:pPr>
        <w:ind w:left="360" w:hanging="360"/>
      </w:pPr>
      <w:rPr>
        <w:rFonts w:ascii="Tahoma" w:hAnsi="Tahoma" w:cs="Tahoma"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6D26D75"/>
    <w:multiLevelType w:val="multilevel"/>
    <w:tmpl w:val="ED7439E4"/>
    <w:lvl w:ilvl="0">
      <w:start w:val="1"/>
      <w:numFmt w:val="decimal"/>
      <w:lvlText w:val="%1."/>
      <w:lvlJc w:val="left"/>
      <w:pPr>
        <w:ind w:left="0" w:firstLine="0"/>
      </w:pPr>
      <w:rPr>
        <w:rFonts w:ascii="Tahoma" w:eastAsia="Tahoma" w:hAnsi="Tahoma" w:cs="Tahoma"/>
        <w:b/>
        <w:i w:val="0"/>
        <w:smallCaps w:val="0"/>
        <w:strike w:val="0"/>
        <w:color w:val="333399"/>
        <w:sz w:val="28"/>
        <w:szCs w:val="28"/>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rPr>
        <w:i w:val="0"/>
        <w:color w:val="000000"/>
      </w:rPr>
    </w:lvl>
    <w:lvl w:ilvl="3">
      <w:start w:val="1"/>
      <w:numFmt w:val="decimal"/>
      <w:lvlText w:val="1.2.%3.%4"/>
      <w:lvlJc w:val="left"/>
      <w:pPr>
        <w:ind w:left="864" w:hanging="864"/>
      </w:pPr>
      <w:rPr>
        <w:b/>
      </w:rPr>
    </w:lvl>
    <w:lvl w:ilvl="4">
      <w:start w:val="1"/>
      <w:numFmt w:val="decimal"/>
      <w:lvlText w:val="%1.%2.%3.%4.%5"/>
      <w:lvlJc w:val="left"/>
      <w:pPr>
        <w:ind w:left="1008" w:hanging="1008"/>
      </w:pPr>
      <w:rPr>
        <w:b/>
        <w:u w:val="single"/>
      </w:rPr>
    </w:lvl>
    <w:lvl w:ilvl="5">
      <w:start w:val="1"/>
      <w:numFmt w:val="decimal"/>
      <w:lvlText w:val="%1.%2.%3.%4.%5.%6"/>
      <w:lvlJc w:val="left"/>
      <w:pPr>
        <w:ind w:left="1152" w:hanging="1152"/>
      </w:pPr>
      <w:rPr>
        <w:color w:val="000000"/>
      </w:rPr>
    </w:lvl>
    <w:lvl w:ilvl="6">
      <w:start w:val="1"/>
      <w:numFmt w:val="decimal"/>
      <w:lvlText w:val="%1.%2.%3.%4.%5.%6.%7"/>
      <w:lvlJc w:val="left"/>
      <w:pPr>
        <w:ind w:left="1296" w:hanging="1296"/>
      </w:pPr>
      <w:rPr>
        <w:b/>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9" w15:restartNumberingAfterBreak="0">
    <w:nsid w:val="57C01F59"/>
    <w:multiLevelType w:val="multilevel"/>
    <w:tmpl w:val="8F985E2C"/>
    <w:lvl w:ilvl="0">
      <w:start w:val="1"/>
      <w:numFmt w:val="decimal"/>
      <w:lvlText w:val="Π%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7E067BC"/>
    <w:multiLevelType w:val="multilevel"/>
    <w:tmpl w:val="BB263D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B470597"/>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5C19661F"/>
    <w:multiLevelType w:val="multilevel"/>
    <w:tmpl w:val="E6C6F7BE"/>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5C237F54"/>
    <w:multiLevelType w:val="multilevel"/>
    <w:tmpl w:val="2020DEA2"/>
    <w:lvl w:ilvl="0">
      <w:start w:val="1"/>
      <w:numFmt w:val="upperRoman"/>
      <w:lvlText w:val="%1."/>
      <w:lvlJc w:val="right"/>
      <w:pPr>
        <w:ind w:left="720" w:hanging="180"/>
      </w:pPr>
    </w:lvl>
    <w:lvl w:ilvl="1">
      <w:start w:val="4"/>
      <w:numFmt w:val="decimal"/>
      <w:lvlText w:val="%1.%2."/>
      <w:lvlJc w:val="left"/>
      <w:pPr>
        <w:ind w:left="1275" w:hanging="735"/>
      </w:pPr>
      <w:rPr>
        <w:color w:val="000000"/>
      </w:rPr>
    </w:lvl>
    <w:lvl w:ilvl="2">
      <w:start w:val="2"/>
      <w:numFmt w:val="decimal"/>
      <w:lvlText w:val="%1.%2.%3."/>
      <w:lvlJc w:val="left"/>
      <w:pPr>
        <w:ind w:left="1275" w:hanging="735"/>
      </w:pPr>
      <w:rPr>
        <w:color w:val="000000"/>
      </w:rPr>
    </w:lvl>
    <w:lvl w:ilvl="3">
      <w:start w:val="1"/>
      <w:numFmt w:val="decimal"/>
      <w:lvlText w:val="%1.%2.%3.%4."/>
      <w:lvlJc w:val="left"/>
      <w:pPr>
        <w:ind w:left="1275" w:hanging="735"/>
      </w:pPr>
    </w:lvl>
    <w:lvl w:ilvl="4">
      <w:start w:val="1"/>
      <w:numFmt w:val="decimal"/>
      <w:lvlText w:val="%1.%2.%3.%4.%5."/>
      <w:lvlJc w:val="left"/>
      <w:pPr>
        <w:ind w:left="1620" w:hanging="1080"/>
      </w:pPr>
      <w:rPr>
        <w:color w:val="000000"/>
      </w:rPr>
    </w:lvl>
    <w:lvl w:ilvl="5">
      <w:start w:val="1"/>
      <w:numFmt w:val="decimal"/>
      <w:lvlText w:val="%1.%2.%3.%4.%5.%6."/>
      <w:lvlJc w:val="left"/>
      <w:pPr>
        <w:ind w:left="1620" w:hanging="1080"/>
      </w:pPr>
      <w:rPr>
        <w:color w:val="000000"/>
      </w:rPr>
    </w:lvl>
    <w:lvl w:ilvl="6">
      <w:start w:val="1"/>
      <w:numFmt w:val="decimal"/>
      <w:lvlText w:val="%1.%2.%3.%4.%5.%6.%7."/>
      <w:lvlJc w:val="left"/>
      <w:pPr>
        <w:ind w:left="1980" w:hanging="1440"/>
      </w:pPr>
      <w:rPr>
        <w:color w:val="000000"/>
      </w:rPr>
    </w:lvl>
    <w:lvl w:ilvl="7">
      <w:start w:val="1"/>
      <w:numFmt w:val="decimal"/>
      <w:lvlText w:val="%1.%2.%3.%4.%5.%6.%7.%8."/>
      <w:lvlJc w:val="left"/>
      <w:pPr>
        <w:ind w:left="1980" w:hanging="1440"/>
      </w:pPr>
      <w:rPr>
        <w:color w:val="000000"/>
      </w:rPr>
    </w:lvl>
    <w:lvl w:ilvl="8">
      <w:start w:val="1"/>
      <w:numFmt w:val="decimal"/>
      <w:lvlText w:val="%1.%2.%3.%4.%5.%6.%7.%8.%9."/>
      <w:lvlJc w:val="left"/>
      <w:pPr>
        <w:ind w:left="2340" w:hanging="1800"/>
      </w:pPr>
      <w:rPr>
        <w:color w:val="000000"/>
      </w:rPr>
    </w:lvl>
  </w:abstractNum>
  <w:abstractNum w:abstractNumId="74" w15:restartNumberingAfterBreak="0">
    <w:nsid w:val="5C893387"/>
    <w:multiLevelType w:val="multilevel"/>
    <w:tmpl w:val="2382B07C"/>
    <w:lvl w:ilvl="0">
      <w:start w:val="2"/>
      <w:numFmt w:val="decimal"/>
      <w:lvlText w:val="%1"/>
      <w:lvlJc w:val="left"/>
      <w:pPr>
        <w:ind w:left="375" w:hanging="375"/>
      </w:pPr>
    </w:lvl>
    <w:lvl w:ilvl="1">
      <w:start w:val="1"/>
      <w:numFmt w:val="decimal"/>
      <w:lvlText w:val="6.%2"/>
      <w:lvlJc w:val="left"/>
      <w:pPr>
        <w:ind w:left="720" w:hanging="720"/>
      </w:pPr>
      <w:rPr>
        <w:color w:val="002060"/>
      </w:rPr>
    </w:lvl>
    <w:lvl w:ilvl="2">
      <w:start w:val="1"/>
      <w:numFmt w:val="decimal"/>
      <w:lvlText w:val="%1.%2.%3"/>
      <w:lvlJc w:val="left"/>
      <w:pPr>
        <w:ind w:left="720" w:hanging="720"/>
      </w:pPr>
      <w:rPr>
        <w:b/>
        <w:i w:val="0"/>
      </w:rPr>
    </w:lvl>
    <w:lvl w:ilvl="3">
      <w:start w:val="1"/>
      <w:numFmt w:val="decimal"/>
      <w:lvlText w:val="%1.%2.%3.%4"/>
      <w:lvlJc w:val="left"/>
      <w:pPr>
        <w:ind w:left="1080" w:hanging="1080"/>
      </w:pPr>
      <w:rPr>
        <w:b/>
      </w:r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75" w15:restartNumberingAfterBreak="0">
    <w:nsid w:val="5D8345E4"/>
    <w:multiLevelType w:val="multilevel"/>
    <w:tmpl w:val="DFF6A182"/>
    <w:lvl w:ilvl="0">
      <w:start w:val="1"/>
      <w:numFmt w:val="bullet"/>
      <w:lvlText w:val="-"/>
      <w:lvlJc w:val="left"/>
      <w:pPr>
        <w:ind w:left="4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5DCB1152"/>
    <w:multiLevelType w:val="multilevel"/>
    <w:tmpl w:val="3DB0069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7" w15:restartNumberingAfterBreak="0">
    <w:nsid w:val="5E966E21"/>
    <w:multiLevelType w:val="multilevel"/>
    <w:tmpl w:val="67CEE1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600E570E"/>
    <w:multiLevelType w:val="multilevel"/>
    <w:tmpl w:val="E36EB1B6"/>
    <w:lvl w:ilvl="0">
      <w:start w:val="2"/>
      <w:numFmt w:val="decimal"/>
      <w:lvlText w:val="%1"/>
      <w:lvlJc w:val="left"/>
      <w:pPr>
        <w:ind w:left="375" w:hanging="375"/>
      </w:pPr>
    </w:lvl>
    <w:lvl w:ilvl="1">
      <w:start w:val="1"/>
      <w:numFmt w:val="decimal"/>
      <w:lvlText w:val="3.%2"/>
      <w:lvlJc w:val="left"/>
      <w:pPr>
        <w:ind w:left="720" w:hanging="720"/>
      </w:pPr>
      <w:rPr>
        <w:color w:val="002060"/>
      </w:rPr>
    </w:lvl>
    <w:lvl w:ilvl="2">
      <w:start w:val="1"/>
      <w:numFmt w:val="decimal"/>
      <w:lvlText w:val="%1.%2.%3"/>
      <w:lvlJc w:val="left"/>
      <w:pPr>
        <w:ind w:left="720" w:hanging="720"/>
      </w:pPr>
      <w:rPr>
        <w:b/>
        <w:i w:val="0"/>
      </w:rPr>
    </w:lvl>
    <w:lvl w:ilvl="3">
      <w:start w:val="1"/>
      <w:numFmt w:val="decimal"/>
      <w:lvlText w:val="%1.%2.%3.%4"/>
      <w:lvlJc w:val="left"/>
      <w:pPr>
        <w:ind w:left="1080" w:hanging="1080"/>
      </w:pPr>
      <w:rPr>
        <w:b/>
      </w:r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79" w15:restartNumberingAfterBreak="0">
    <w:nsid w:val="61A429A4"/>
    <w:multiLevelType w:val="multilevel"/>
    <w:tmpl w:val="6952010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1D57964"/>
    <w:multiLevelType w:val="multilevel"/>
    <w:tmpl w:val="69123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62162896"/>
    <w:multiLevelType w:val="multilevel"/>
    <w:tmpl w:val="93AEF714"/>
    <w:lvl w:ilvl="0">
      <w:start w:val="2"/>
      <w:numFmt w:val="bullet"/>
      <w:lvlText w:val="-"/>
      <w:lvlJc w:val="left"/>
      <w:pPr>
        <w:ind w:left="720" w:hanging="360"/>
      </w:pPr>
      <w:rPr>
        <w:rFonts w:ascii="MS Mincho" w:eastAsia="MS Mincho" w:hAnsi="MS Mincho" w:cs="MS Minch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637D772A"/>
    <w:multiLevelType w:val="multilevel"/>
    <w:tmpl w:val="C1E26C92"/>
    <w:lvl w:ilvl="0">
      <w:start w:val="1"/>
      <w:numFmt w:val="decimal"/>
      <w:lvlText w:val="%1."/>
      <w:lvlJc w:val="left"/>
      <w:pPr>
        <w:ind w:left="764" w:hanging="357"/>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640150BE"/>
    <w:multiLevelType w:val="multilevel"/>
    <w:tmpl w:val="8B247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55C378D"/>
    <w:multiLevelType w:val="multilevel"/>
    <w:tmpl w:val="D5B053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65E41DAD"/>
    <w:multiLevelType w:val="multilevel"/>
    <w:tmpl w:val="635891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68E01A83"/>
    <w:multiLevelType w:val="multilevel"/>
    <w:tmpl w:val="9A7AAC66"/>
    <w:lvl w:ilvl="0">
      <w:start w:val="1"/>
      <w:numFmt w:val="decimal"/>
      <w:lvlText w:val="%1."/>
      <w:lvlJc w:val="left"/>
      <w:pPr>
        <w:ind w:left="432" w:hanging="432"/>
      </w:pPr>
      <w:rPr>
        <w:rFonts w:ascii="Tahoma" w:eastAsia="Tahoma" w:hAnsi="Tahoma" w:cs="Tahoma"/>
        <w:b/>
        <w:i w:val="0"/>
        <w:smallCaps w:val="0"/>
        <w:strike w:val="0"/>
        <w:color w:val="000000"/>
        <w:sz w:val="24"/>
        <w:szCs w:val="24"/>
        <w:u w:val="none"/>
        <w:vertAlign w:val="baseline"/>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7" w15:restartNumberingAfterBreak="0">
    <w:nsid w:val="6A0F0181"/>
    <w:multiLevelType w:val="multilevel"/>
    <w:tmpl w:val="9C30833E"/>
    <w:lvl w:ilvl="0">
      <w:start w:val="1"/>
      <w:numFmt w:val="bullet"/>
      <w:lvlText w:val="●"/>
      <w:lvlJc w:val="left"/>
      <w:pPr>
        <w:ind w:left="540" w:hanging="63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AD65788"/>
    <w:multiLevelType w:val="multilevel"/>
    <w:tmpl w:val="8BAAA1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B4B79CD"/>
    <w:multiLevelType w:val="multilevel"/>
    <w:tmpl w:val="E4E26750"/>
    <w:lvl w:ilvl="0">
      <w:start w:val="2"/>
      <w:numFmt w:val="bullet"/>
      <w:lvlText w:val="●"/>
      <w:lvlJc w:val="left"/>
      <w:pPr>
        <w:ind w:left="375" w:hanging="375"/>
      </w:pPr>
    </w:lvl>
    <w:lvl w:ilvl="1">
      <w:start w:val="1"/>
      <w:numFmt w:val="decimal"/>
      <w:lvlText w:val="5.%2"/>
      <w:lvlJc w:val="left"/>
      <w:pPr>
        <w:ind w:left="720" w:hanging="720"/>
      </w:pPr>
      <w:rPr>
        <w:color w:val="002060"/>
      </w:rPr>
    </w:lvl>
    <w:lvl w:ilvl="2">
      <w:start w:val="1"/>
      <w:numFmt w:val="decimal"/>
      <w:lvlText w:val="●.%2.%3"/>
      <w:lvlJc w:val="left"/>
      <w:pPr>
        <w:ind w:left="720" w:hanging="720"/>
      </w:pPr>
      <w:rPr>
        <w:b/>
        <w:i w:val="0"/>
      </w:rPr>
    </w:lvl>
    <w:lvl w:ilvl="3">
      <w:start w:val="1"/>
      <w:numFmt w:val="decimal"/>
      <w:lvlText w:val="●.%2.%3.%4"/>
      <w:lvlJc w:val="left"/>
      <w:pPr>
        <w:ind w:left="1080" w:hanging="1080"/>
      </w:pPr>
      <w:rPr>
        <w:b/>
      </w:rPr>
    </w:lvl>
    <w:lvl w:ilvl="4">
      <w:start w:val="1"/>
      <w:numFmt w:val="decimal"/>
      <w:lvlText w:val="●.%2.%3.%4.%5"/>
      <w:lvlJc w:val="left"/>
      <w:pPr>
        <w:ind w:left="1440" w:hanging="1440"/>
      </w:pPr>
    </w:lvl>
    <w:lvl w:ilvl="5">
      <w:start w:val="1"/>
      <w:numFmt w:val="decimal"/>
      <w:lvlText w:val="●.%2.%3.%4.%5.%6"/>
      <w:lvlJc w:val="left"/>
      <w:pPr>
        <w:ind w:left="1440" w:hanging="1440"/>
      </w:pPr>
    </w:lvl>
    <w:lvl w:ilvl="6">
      <w:start w:val="1"/>
      <w:numFmt w:val="decimal"/>
      <w:lvlText w:val="●.%2.%3.%4.%5.%6.%7"/>
      <w:lvlJc w:val="left"/>
      <w:pPr>
        <w:ind w:left="1800" w:hanging="1800"/>
      </w:pPr>
    </w:lvl>
    <w:lvl w:ilvl="7">
      <w:start w:val="1"/>
      <w:numFmt w:val="decimal"/>
      <w:lvlText w:val="●.%2.%3.%4.%5.%6.%7.%8"/>
      <w:lvlJc w:val="left"/>
      <w:pPr>
        <w:ind w:left="2160" w:hanging="2160"/>
      </w:pPr>
    </w:lvl>
    <w:lvl w:ilvl="8">
      <w:start w:val="1"/>
      <w:numFmt w:val="decimal"/>
      <w:lvlText w:val="●.%2.%3.%4.%5.%6.%7.%8.%9"/>
      <w:lvlJc w:val="left"/>
      <w:pPr>
        <w:ind w:left="2520" w:hanging="2520"/>
      </w:pPr>
    </w:lvl>
  </w:abstractNum>
  <w:abstractNum w:abstractNumId="90" w15:restartNumberingAfterBreak="0">
    <w:nsid w:val="6D702A90"/>
    <w:multiLevelType w:val="multilevel"/>
    <w:tmpl w:val="258E11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1" w15:restartNumberingAfterBreak="0">
    <w:nsid w:val="6E2128AD"/>
    <w:multiLevelType w:val="multilevel"/>
    <w:tmpl w:val="4D1801B4"/>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E3A7BB1"/>
    <w:multiLevelType w:val="multilevel"/>
    <w:tmpl w:val="A45AA6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358" w:hanging="648"/>
      </w:pPr>
      <w:rPr>
        <w:rFonts w:hint="default"/>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6FF314ED"/>
    <w:multiLevelType w:val="multilevel"/>
    <w:tmpl w:val="E24C43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72352F99"/>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73A557E8"/>
    <w:multiLevelType w:val="hybridMultilevel"/>
    <w:tmpl w:val="DC4AC388"/>
    <w:lvl w:ilvl="0" w:tplc="2412EF1C">
      <w:start w:val="1"/>
      <w:numFmt w:val="bullet"/>
      <w:lvlText w:val=""/>
      <w:lvlJc w:val="left"/>
      <w:pPr>
        <w:tabs>
          <w:tab w:val="left" w:pos="720"/>
        </w:tabs>
        <w:ind w:left="720" w:hanging="360"/>
      </w:pPr>
      <w:rPr>
        <w:rFonts w:ascii="Wingdings" w:hAnsi="Wingdings"/>
      </w:rPr>
    </w:lvl>
    <w:lvl w:ilvl="1" w:tplc="4F5558B8">
      <w:start w:val="1"/>
      <w:numFmt w:val="bullet"/>
      <w:lvlText w:val="o"/>
      <w:lvlJc w:val="left"/>
      <w:pPr>
        <w:tabs>
          <w:tab w:val="left" w:pos="1440"/>
        </w:tabs>
        <w:ind w:left="1440" w:hanging="360"/>
      </w:pPr>
      <w:rPr>
        <w:rFonts w:ascii="Courier New" w:hAnsi="Courier New"/>
      </w:rPr>
    </w:lvl>
    <w:lvl w:ilvl="2" w:tplc="13FBF8A1">
      <w:start w:val="1"/>
      <w:numFmt w:val="bullet"/>
      <w:lvlText w:val=""/>
      <w:lvlJc w:val="left"/>
      <w:pPr>
        <w:tabs>
          <w:tab w:val="left" w:pos="2160"/>
        </w:tabs>
        <w:ind w:left="2160" w:hanging="360"/>
      </w:pPr>
      <w:rPr>
        <w:rFonts w:ascii="Wingdings" w:hAnsi="Wingdings"/>
      </w:rPr>
    </w:lvl>
    <w:lvl w:ilvl="3" w:tplc="37C4730C">
      <w:start w:val="1"/>
      <w:numFmt w:val="bullet"/>
      <w:lvlText w:val=""/>
      <w:lvlJc w:val="left"/>
      <w:pPr>
        <w:tabs>
          <w:tab w:val="left" w:pos="2880"/>
        </w:tabs>
        <w:ind w:left="2880" w:hanging="360"/>
      </w:pPr>
      <w:rPr>
        <w:rFonts w:ascii="Symbol" w:hAnsi="Symbol"/>
      </w:rPr>
    </w:lvl>
    <w:lvl w:ilvl="4" w:tplc="588D13EB">
      <w:start w:val="1"/>
      <w:numFmt w:val="bullet"/>
      <w:lvlText w:val="o"/>
      <w:lvlJc w:val="left"/>
      <w:pPr>
        <w:tabs>
          <w:tab w:val="left" w:pos="3600"/>
        </w:tabs>
        <w:ind w:left="3600" w:hanging="360"/>
      </w:pPr>
      <w:rPr>
        <w:rFonts w:ascii="Courier New" w:hAnsi="Courier New"/>
      </w:rPr>
    </w:lvl>
    <w:lvl w:ilvl="5" w:tplc="5C439D92">
      <w:start w:val="1"/>
      <w:numFmt w:val="bullet"/>
      <w:lvlText w:val=""/>
      <w:lvlJc w:val="left"/>
      <w:pPr>
        <w:tabs>
          <w:tab w:val="left" w:pos="4320"/>
        </w:tabs>
        <w:ind w:left="4320" w:hanging="360"/>
      </w:pPr>
      <w:rPr>
        <w:rFonts w:ascii="Wingdings" w:hAnsi="Wingdings"/>
      </w:rPr>
    </w:lvl>
    <w:lvl w:ilvl="6" w:tplc="3D8E35D5">
      <w:start w:val="1"/>
      <w:numFmt w:val="bullet"/>
      <w:lvlText w:val=""/>
      <w:lvlJc w:val="left"/>
      <w:pPr>
        <w:tabs>
          <w:tab w:val="left" w:pos="5040"/>
        </w:tabs>
        <w:ind w:left="5040" w:hanging="360"/>
      </w:pPr>
      <w:rPr>
        <w:rFonts w:ascii="Symbol" w:hAnsi="Symbol"/>
      </w:rPr>
    </w:lvl>
    <w:lvl w:ilvl="7" w:tplc="11A02404">
      <w:start w:val="1"/>
      <w:numFmt w:val="bullet"/>
      <w:lvlText w:val="o"/>
      <w:lvlJc w:val="left"/>
      <w:pPr>
        <w:tabs>
          <w:tab w:val="left" w:pos="5760"/>
        </w:tabs>
        <w:ind w:left="5760" w:hanging="360"/>
      </w:pPr>
      <w:rPr>
        <w:rFonts w:ascii="Courier New" w:hAnsi="Courier New"/>
      </w:rPr>
    </w:lvl>
    <w:lvl w:ilvl="8" w:tplc="1EF00D4A">
      <w:start w:val="1"/>
      <w:numFmt w:val="bullet"/>
      <w:lvlText w:val=""/>
      <w:lvlJc w:val="left"/>
      <w:pPr>
        <w:tabs>
          <w:tab w:val="left" w:pos="6480"/>
        </w:tabs>
        <w:ind w:left="6480" w:hanging="360"/>
      </w:pPr>
      <w:rPr>
        <w:rFonts w:ascii="Wingdings" w:hAnsi="Wingdings"/>
      </w:rPr>
    </w:lvl>
  </w:abstractNum>
  <w:abstractNum w:abstractNumId="96" w15:restartNumberingAfterBreak="0">
    <w:nsid w:val="75F62F27"/>
    <w:multiLevelType w:val="multilevel"/>
    <w:tmpl w:val="4176A8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6347DA8"/>
    <w:multiLevelType w:val="multilevel"/>
    <w:tmpl w:val="F53CAF88"/>
    <w:lvl w:ilvl="0">
      <w:start w:val="1"/>
      <w:numFmt w:val="bullet"/>
      <w:lvlText w:val="●"/>
      <w:lvlJc w:val="left"/>
      <w:pPr>
        <w:ind w:left="945" w:hanging="360"/>
      </w:pPr>
      <w:rPr>
        <w:rFonts w:ascii="Noto Sans Symbols" w:eastAsia="Noto Sans Symbols" w:hAnsi="Noto Sans Symbols" w:cs="Noto Sans Symbols"/>
      </w:rPr>
    </w:lvl>
    <w:lvl w:ilvl="1">
      <w:start w:val="1"/>
      <w:numFmt w:val="bullet"/>
      <w:lvlText w:val="o"/>
      <w:lvlJc w:val="left"/>
      <w:pPr>
        <w:ind w:left="1665" w:hanging="360"/>
      </w:pPr>
      <w:rPr>
        <w:rFonts w:ascii="Courier New" w:eastAsia="Courier New" w:hAnsi="Courier New" w:cs="Courier New"/>
      </w:rPr>
    </w:lvl>
    <w:lvl w:ilvl="2">
      <w:start w:val="1"/>
      <w:numFmt w:val="bullet"/>
      <w:lvlText w:val="▪"/>
      <w:lvlJc w:val="left"/>
      <w:pPr>
        <w:ind w:left="2385" w:hanging="360"/>
      </w:pPr>
      <w:rPr>
        <w:rFonts w:ascii="Noto Sans Symbols" w:eastAsia="Noto Sans Symbols" w:hAnsi="Noto Sans Symbols" w:cs="Noto Sans Symbols"/>
      </w:rPr>
    </w:lvl>
    <w:lvl w:ilvl="3">
      <w:start w:val="1"/>
      <w:numFmt w:val="bullet"/>
      <w:lvlText w:val="●"/>
      <w:lvlJc w:val="left"/>
      <w:pPr>
        <w:ind w:left="3105" w:hanging="360"/>
      </w:pPr>
      <w:rPr>
        <w:rFonts w:ascii="Noto Sans Symbols" w:eastAsia="Noto Sans Symbols" w:hAnsi="Noto Sans Symbols" w:cs="Noto Sans Symbols"/>
      </w:rPr>
    </w:lvl>
    <w:lvl w:ilvl="4">
      <w:start w:val="1"/>
      <w:numFmt w:val="bullet"/>
      <w:lvlText w:val="o"/>
      <w:lvlJc w:val="left"/>
      <w:pPr>
        <w:ind w:left="3825" w:hanging="360"/>
      </w:pPr>
      <w:rPr>
        <w:rFonts w:ascii="Courier New" w:eastAsia="Courier New" w:hAnsi="Courier New" w:cs="Courier New"/>
      </w:rPr>
    </w:lvl>
    <w:lvl w:ilvl="5">
      <w:start w:val="1"/>
      <w:numFmt w:val="bullet"/>
      <w:lvlText w:val="▪"/>
      <w:lvlJc w:val="left"/>
      <w:pPr>
        <w:ind w:left="4545" w:hanging="360"/>
      </w:pPr>
      <w:rPr>
        <w:rFonts w:ascii="Noto Sans Symbols" w:eastAsia="Noto Sans Symbols" w:hAnsi="Noto Sans Symbols" w:cs="Noto Sans Symbols"/>
      </w:rPr>
    </w:lvl>
    <w:lvl w:ilvl="6">
      <w:start w:val="1"/>
      <w:numFmt w:val="bullet"/>
      <w:lvlText w:val="●"/>
      <w:lvlJc w:val="left"/>
      <w:pPr>
        <w:ind w:left="5265" w:hanging="360"/>
      </w:pPr>
      <w:rPr>
        <w:rFonts w:ascii="Noto Sans Symbols" w:eastAsia="Noto Sans Symbols" w:hAnsi="Noto Sans Symbols" w:cs="Noto Sans Symbols"/>
      </w:rPr>
    </w:lvl>
    <w:lvl w:ilvl="7">
      <w:start w:val="1"/>
      <w:numFmt w:val="bullet"/>
      <w:lvlText w:val="o"/>
      <w:lvlJc w:val="left"/>
      <w:pPr>
        <w:ind w:left="5985" w:hanging="360"/>
      </w:pPr>
      <w:rPr>
        <w:rFonts w:ascii="Courier New" w:eastAsia="Courier New" w:hAnsi="Courier New" w:cs="Courier New"/>
      </w:rPr>
    </w:lvl>
    <w:lvl w:ilvl="8">
      <w:start w:val="1"/>
      <w:numFmt w:val="bullet"/>
      <w:lvlText w:val="▪"/>
      <w:lvlJc w:val="left"/>
      <w:pPr>
        <w:ind w:left="6705" w:hanging="360"/>
      </w:pPr>
      <w:rPr>
        <w:rFonts w:ascii="Noto Sans Symbols" w:eastAsia="Noto Sans Symbols" w:hAnsi="Noto Sans Symbols" w:cs="Noto Sans Symbols"/>
      </w:rPr>
    </w:lvl>
  </w:abstractNum>
  <w:abstractNum w:abstractNumId="98" w15:restartNumberingAfterBreak="0">
    <w:nsid w:val="784B3719"/>
    <w:multiLevelType w:val="multilevel"/>
    <w:tmpl w:val="F066051A"/>
    <w:lvl w:ilvl="0">
      <w:start w:val="1"/>
      <w:numFmt w:val="bullet"/>
      <w:lvlText w:val="•"/>
      <w:lvlJc w:val="left"/>
      <w:pPr>
        <w:ind w:left="340" w:hanging="340"/>
      </w:pPr>
      <w:rPr>
        <w:rFonts w:ascii="Arial" w:eastAsia="Arial" w:hAnsi="Arial" w:cs="Arial"/>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9" w15:restartNumberingAfterBreak="0">
    <w:nsid w:val="78C437A5"/>
    <w:multiLevelType w:val="multilevel"/>
    <w:tmpl w:val="F3D4C85A"/>
    <w:lvl w:ilvl="0">
      <w:start w:val="56"/>
      <w:numFmt w:val="bullet"/>
      <w:lvlText w:val="-"/>
      <w:lvlJc w:val="left"/>
      <w:pPr>
        <w:ind w:left="720" w:hanging="360"/>
      </w:pPr>
      <w:rPr>
        <w:rFonts w:ascii="Tahoma" w:eastAsia="Tahoma" w:hAnsi="Tahoma" w:cs="Tahoma"/>
        <w:b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8CD2295"/>
    <w:multiLevelType w:val="multilevel"/>
    <w:tmpl w:val="D3DAE71A"/>
    <w:lvl w:ilvl="0">
      <w:start w:val="1"/>
      <w:numFmt w:val="bullet"/>
      <w:lvlText w:val="•"/>
      <w:lvlJc w:val="left"/>
      <w:pPr>
        <w:ind w:left="340" w:hanging="340"/>
      </w:pPr>
      <w:rPr>
        <w:rFonts w:ascii="Arial" w:eastAsia="Arial" w:hAnsi="Arial" w:cs="Arial"/>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1" w15:restartNumberingAfterBreak="0">
    <w:nsid w:val="79226596"/>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792C645C"/>
    <w:multiLevelType w:val="multilevel"/>
    <w:tmpl w:val="C60AE9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7AD6412E"/>
    <w:multiLevelType w:val="hybridMultilevel"/>
    <w:tmpl w:val="BFB8AF3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4" w15:restartNumberingAfterBreak="0">
    <w:nsid w:val="7C3832DD"/>
    <w:multiLevelType w:val="multilevel"/>
    <w:tmpl w:val="EA0A0826"/>
    <w:lvl w:ilvl="0">
      <w:start w:val="2"/>
      <w:numFmt w:val="decimal"/>
      <w:lvlText w:val="%1"/>
      <w:lvlJc w:val="left"/>
      <w:pPr>
        <w:ind w:left="375" w:hanging="375"/>
      </w:pPr>
    </w:lvl>
    <w:lvl w:ilvl="1">
      <w:start w:val="1"/>
      <w:numFmt w:val="decimal"/>
      <w:lvlText w:val="4.%2"/>
      <w:lvlJc w:val="left"/>
      <w:pPr>
        <w:ind w:left="720" w:hanging="720"/>
      </w:pPr>
      <w:rPr>
        <w:color w:val="002060"/>
      </w:rPr>
    </w:lvl>
    <w:lvl w:ilvl="2">
      <w:start w:val="1"/>
      <w:numFmt w:val="decimal"/>
      <w:lvlText w:val="%1.%2.%3"/>
      <w:lvlJc w:val="left"/>
      <w:pPr>
        <w:ind w:left="720" w:hanging="720"/>
      </w:pPr>
      <w:rPr>
        <w:b/>
        <w:i w:val="0"/>
      </w:rPr>
    </w:lvl>
    <w:lvl w:ilvl="3">
      <w:start w:val="1"/>
      <w:numFmt w:val="decimal"/>
      <w:lvlText w:val="%1.%2.%3.%4"/>
      <w:lvlJc w:val="left"/>
      <w:pPr>
        <w:ind w:left="1080" w:hanging="1080"/>
      </w:pPr>
      <w:rPr>
        <w:b/>
      </w:r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05" w15:restartNumberingAfterBreak="0">
    <w:nsid w:val="7C577623"/>
    <w:multiLevelType w:val="multilevel"/>
    <w:tmpl w:val="E5DA8902"/>
    <w:lvl w:ilvl="0">
      <w:start w:val="1"/>
      <w:numFmt w:val="bullet"/>
      <w:lvlText w:val="−"/>
      <w:lvlJc w:val="left"/>
      <w:pPr>
        <w:ind w:left="720" w:hanging="360"/>
      </w:pPr>
      <w:rPr>
        <w:rFonts w:ascii="Noto Sans Symbols" w:eastAsia="Noto Sans Symbols" w:hAnsi="Noto Sans Symbols" w:cs="Noto Sans Symbols"/>
        <w:color w:val="5B9BD5"/>
      </w:rPr>
    </w:lvl>
    <w:lvl w:ilvl="1">
      <w:start w:val="1"/>
      <w:numFmt w:val="bullet"/>
      <w:lvlText w:val="−"/>
      <w:lvlJc w:val="left"/>
      <w:pPr>
        <w:ind w:left="1080" w:hanging="360"/>
      </w:pPr>
      <w:rPr>
        <w:rFonts w:ascii="Noto Sans Symbols" w:eastAsia="Noto Sans Symbols" w:hAnsi="Noto Sans Symbols" w:cs="Noto Sans Symbols"/>
        <w:color w:val="5B9BD5"/>
      </w:rPr>
    </w:lvl>
    <w:lvl w:ilvl="2">
      <w:start w:val="1"/>
      <w:numFmt w:val="bullet"/>
      <w:lvlText w:val="−"/>
      <w:lvlJc w:val="left"/>
      <w:pPr>
        <w:ind w:left="1440" w:hanging="360"/>
      </w:pPr>
      <w:rPr>
        <w:rFonts w:ascii="Noto Sans Symbols" w:eastAsia="Noto Sans Symbols" w:hAnsi="Noto Sans Symbols" w:cs="Noto Sans Symbols"/>
        <w:color w:val="5B9BD5"/>
      </w:rPr>
    </w:lvl>
    <w:lvl w:ilvl="3">
      <w:start w:val="1"/>
      <w:numFmt w:val="bullet"/>
      <w:lvlText w:val="−"/>
      <w:lvlJc w:val="left"/>
      <w:pPr>
        <w:ind w:left="1800" w:hanging="360"/>
      </w:pPr>
      <w:rPr>
        <w:rFonts w:ascii="Noto Sans Symbols" w:eastAsia="Noto Sans Symbols" w:hAnsi="Noto Sans Symbols" w:cs="Noto Sans Symbols"/>
        <w:color w:val="5B9BD5"/>
      </w:rPr>
    </w:lvl>
    <w:lvl w:ilvl="4">
      <w:start w:val="1"/>
      <w:numFmt w:val="bullet"/>
      <w:lvlText w:val="−"/>
      <w:lvlJc w:val="left"/>
      <w:pPr>
        <w:ind w:left="2160" w:hanging="360"/>
      </w:pPr>
      <w:rPr>
        <w:rFonts w:ascii="Noto Sans Symbols" w:eastAsia="Noto Sans Symbols" w:hAnsi="Noto Sans Symbols" w:cs="Noto Sans Symbols"/>
        <w:color w:val="5B9BD5"/>
      </w:rPr>
    </w:lvl>
    <w:lvl w:ilvl="5">
      <w:start w:val="1"/>
      <w:numFmt w:val="bullet"/>
      <w:lvlText w:val="−"/>
      <w:lvlJc w:val="left"/>
      <w:pPr>
        <w:ind w:left="2520" w:hanging="360"/>
      </w:pPr>
      <w:rPr>
        <w:rFonts w:ascii="Noto Sans Symbols" w:eastAsia="Noto Sans Symbols" w:hAnsi="Noto Sans Symbols" w:cs="Noto Sans Symbols"/>
        <w:color w:val="5B9BD5"/>
      </w:rPr>
    </w:lvl>
    <w:lvl w:ilvl="6">
      <w:start w:val="1"/>
      <w:numFmt w:val="bullet"/>
      <w:lvlText w:val="−"/>
      <w:lvlJc w:val="left"/>
      <w:pPr>
        <w:ind w:left="2880" w:hanging="360"/>
      </w:pPr>
      <w:rPr>
        <w:rFonts w:ascii="Noto Sans Symbols" w:eastAsia="Noto Sans Symbols" w:hAnsi="Noto Sans Symbols" w:cs="Noto Sans Symbols"/>
        <w:color w:val="5B9BD5"/>
      </w:rPr>
    </w:lvl>
    <w:lvl w:ilvl="7">
      <w:start w:val="1"/>
      <w:numFmt w:val="bullet"/>
      <w:lvlText w:val="−"/>
      <w:lvlJc w:val="left"/>
      <w:pPr>
        <w:ind w:left="3240" w:hanging="360"/>
      </w:pPr>
      <w:rPr>
        <w:rFonts w:ascii="Noto Sans Symbols" w:eastAsia="Noto Sans Symbols" w:hAnsi="Noto Sans Symbols" w:cs="Noto Sans Symbols"/>
        <w:color w:val="5B9BD5"/>
      </w:rPr>
    </w:lvl>
    <w:lvl w:ilvl="8">
      <w:start w:val="1"/>
      <w:numFmt w:val="bullet"/>
      <w:lvlText w:val="−"/>
      <w:lvlJc w:val="left"/>
      <w:pPr>
        <w:ind w:left="3600" w:hanging="360"/>
      </w:pPr>
      <w:rPr>
        <w:rFonts w:ascii="Noto Sans Symbols" w:eastAsia="Noto Sans Symbols" w:hAnsi="Noto Sans Symbols" w:cs="Noto Sans Symbols"/>
        <w:color w:val="5B9BD5"/>
      </w:rPr>
    </w:lvl>
  </w:abstractNum>
  <w:abstractNum w:abstractNumId="106" w15:restartNumberingAfterBreak="0">
    <w:nsid w:val="7E974688"/>
    <w:multiLevelType w:val="multilevel"/>
    <w:tmpl w:val="00BEC9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6367080">
    <w:abstractNumId w:val="44"/>
  </w:num>
  <w:num w:numId="2" w16cid:durableId="1887839233">
    <w:abstractNumId w:val="97"/>
  </w:num>
  <w:num w:numId="3" w16cid:durableId="1143429951">
    <w:abstractNumId w:val="27"/>
  </w:num>
  <w:num w:numId="4" w16cid:durableId="1603342359">
    <w:abstractNumId w:val="26"/>
  </w:num>
  <w:num w:numId="5" w16cid:durableId="1868059259">
    <w:abstractNumId w:val="28"/>
  </w:num>
  <w:num w:numId="6" w16cid:durableId="418336202">
    <w:abstractNumId w:val="4"/>
  </w:num>
  <w:num w:numId="7" w16cid:durableId="755202908">
    <w:abstractNumId w:val="64"/>
  </w:num>
  <w:num w:numId="8" w16cid:durableId="1666666781">
    <w:abstractNumId w:val="82"/>
  </w:num>
  <w:num w:numId="9" w16cid:durableId="1035500466">
    <w:abstractNumId w:val="41"/>
  </w:num>
  <w:num w:numId="10" w16cid:durableId="1634672415">
    <w:abstractNumId w:val="98"/>
  </w:num>
  <w:num w:numId="11" w16cid:durableId="1307777328">
    <w:abstractNumId w:val="77"/>
  </w:num>
  <w:num w:numId="12" w16cid:durableId="457115013">
    <w:abstractNumId w:val="51"/>
  </w:num>
  <w:num w:numId="13" w16cid:durableId="1939827352">
    <w:abstractNumId w:val="53"/>
  </w:num>
  <w:num w:numId="14" w16cid:durableId="1162505980">
    <w:abstractNumId w:val="12"/>
  </w:num>
  <w:num w:numId="15" w16cid:durableId="533348331">
    <w:abstractNumId w:val="100"/>
  </w:num>
  <w:num w:numId="16" w16cid:durableId="1498686002">
    <w:abstractNumId w:val="81"/>
  </w:num>
  <w:num w:numId="17" w16cid:durableId="240912079">
    <w:abstractNumId w:val="65"/>
  </w:num>
  <w:num w:numId="18" w16cid:durableId="1132940789">
    <w:abstractNumId w:val="55"/>
  </w:num>
  <w:num w:numId="19" w16cid:durableId="717775903">
    <w:abstractNumId w:val="99"/>
  </w:num>
  <w:num w:numId="20" w16cid:durableId="1951627206">
    <w:abstractNumId w:val="39"/>
  </w:num>
  <w:num w:numId="21" w16cid:durableId="423963568">
    <w:abstractNumId w:val="102"/>
  </w:num>
  <w:num w:numId="22" w16cid:durableId="555506937">
    <w:abstractNumId w:val="1"/>
  </w:num>
  <w:num w:numId="23" w16cid:durableId="625039490">
    <w:abstractNumId w:val="8"/>
  </w:num>
  <w:num w:numId="24" w16cid:durableId="1723557083">
    <w:abstractNumId w:val="0"/>
  </w:num>
  <w:num w:numId="25" w16cid:durableId="1527791985">
    <w:abstractNumId w:val="84"/>
  </w:num>
  <w:num w:numId="26" w16cid:durableId="1594969234">
    <w:abstractNumId w:val="24"/>
  </w:num>
  <w:num w:numId="27" w16cid:durableId="1462187549">
    <w:abstractNumId w:val="16"/>
  </w:num>
  <w:num w:numId="28" w16cid:durableId="521748607">
    <w:abstractNumId w:val="72"/>
  </w:num>
  <w:num w:numId="29" w16cid:durableId="100884832">
    <w:abstractNumId w:val="96"/>
  </w:num>
  <w:num w:numId="30" w16cid:durableId="171379582">
    <w:abstractNumId w:val="5"/>
  </w:num>
  <w:num w:numId="31" w16cid:durableId="1863204849">
    <w:abstractNumId w:val="11"/>
  </w:num>
  <w:num w:numId="32" w16cid:durableId="1067074391">
    <w:abstractNumId w:val="32"/>
  </w:num>
  <w:num w:numId="33" w16cid:durableId="308367548">
    <w:abstractNumId w:val="30"/>
  </w:num>
  <w:num w:numId="34" w16cid:durableId="1838113987">
    <w:abstractNumId w:val="52"/>
  </w:num>
  <w:num w:numId="35" w16cid:durableId="503128860">
    <w:abstractNumId w:val="86"/>
  </w:num>
  <w:num w:numId="36" w16cid:durableId="2050757434">
    <w:abstractNumId w:val="14"/>
  </w:num>
  <w:num w:numId="37" w16cid:durableId="726031905">
    <w:abstractNumId w:val="106"/>
  </w:num>
  <w:num w:numId="38" w16cid:durableId="418062309">
    <w:abstractNumId w:val="21"/>
  </w:num>
  <w:num w:numId="39" w16cid:durableId="656375707">
    <w:abstractNumId w:val="18"/>
  </w:num>
  <w:num w:numId="40" w16cid:durableId="213734355">
    <w:abstractNumId w:val="20"/>
  </w:num>
  <w:num w:numId="41" w16cid:durableId="1405107720">
    <w:abstractNumId w:val="87"/>
  </w:num>
  <w:num w:numId="42" w16cid:durableId="714044164">
    <w:abstractNumId w:val="25"/>
  </w:num>
  <w:num w:numId="43" w16cid:durableId="548496909">
    <w:abstractNumId w:val="89"/>
  </w:num>
  <w:num w:numId="44" w16cid:durableId="1626961776">
    <w:abstractNumId w:val="19"/>
  </w:num>
  <w:num w:numId="45" w16cid:durableId="2062828768">
    <w:abstractNumId w:val="66"/>
  </w:num>
  <w:num w:numId="46" w16cid:durableId="485438142">
    <w:abstractNumId w:val="54"/>
  </w:num>
  <w:num w:numId="47" w16cid:durableId="1805343157">
    <w:abstractNumId w:val="38"/>
  </w:num>
  <w:num w:numId="48" w16cid:durableId="196310954">
    <w:abstractNumId w:val="33"/>
  </w:num>
  <w:num w:numId="49" w16cid:durableId="2137482705">
    <w:abstractNumId w:val="2"/>
  </w:num>
  <w:num w:numId="50" w16cid:durableId="1091119120">
    <w:abstractNumId w:val="29"/>
  </w:num>
  <w:num w:numId="51" w16cid:durableId="1778479882">
    <w:abstractNumId w:val="79"/>
  </w:num>
  <w:num w:numId="52" w16cid:durableId="903612252">
    <w:abstractNumId w:val="13"/>
  </w:num>
  <w:num w:numId="53" w16cid:durableId="1041713995">
    <w:abstractNumId w:val="78"/>
  </w:num>
  <w:num w:numId="54" w16cid:durableId="1857034542">
    <w:abstractNumId w:val="9"/>
  </w:num>
  <w:num w:numId="55" w16cid:durableId="773016787">
    <w:abstractNumId w:val="31"/>
  </w:num>
  <w:num w:numId="56" w16cid:durableId="376124254">
    <w:abstractNumId w:val="7"/>
  </w:num>
  <w:num w:numId="57" w16cid:durableId="738404979">
    <w:abstractNumId w:val="36"/>
  </w:num>
  <w:num w:numId="58" w16cid:durableId="1851723986">
    <w:abstractNumId w:val="76"/>
  </w:num>
  <w:num w:numId="59" w16cid:durableId="925462976">
    <w:abstractNumId w:val="42"/>
  </w:num>
  <w:num w:numId="60" w16cid:durableId="848494636">
    <w:abstractNumId w:val="17"/>
  </w:num>
  <w:num w:numId="61" w16cid:durableId="1200708084">
    <w:abstractNumId w:val="75"/>
  </w:num>
  <w:num w:numId="62" w16cid:durableId="1567296220">
    <w:abstractNumId w:val="85"/>
  </w:num>
  <w:num w:numId="63" w16cid:durableId="370425432">
    <w:abstractNumId w:val="70"/>
  </w:num>
  <w:num w:numId="64" w16cid:durableId="448822304">
    <w:abstractNumId w:val="43"/>
  </w:num>
  <w:num w:numId="65" w16cid:durableId="671421646">
    <w:abstractNumId w:val="68"/>
  </w:num>
  <w:num w:numId="66" w16cid:durableId="595753855">
    <w:abstractNumId w:val="74"/>
  </w:num>
  <w:num w:numId="67" w16cid:durableId="2020620743">
    <w:abstractNumId w:val="22"/>
  </w:num>
  <w:num w:numId="68" w16cid:durableId="300309160">
    <w:abstractNumId w:val="88"/>
  </w:num>
  <w:num w:numId="69" w16cid:durableId="1572619810">
    <w:abstractNumId w:val="83"/>
  </w:num>
  <w:num w:numId="70" w16cid:durableId="1378240421">
    <w:abstractNumId w:val="56"/>
  </w:num>
  <w:num w:numId="71" w16cid:durableId="593588378">
    <w:abstractNumId w:val="73"/>
  </w:num>
  <w:num w:numId="72" w16cid:durableId="225576868">
    <w:abstractNumId w:val="93"/>
  </w:num>
  <w:num w:numId="73" w16cid:durableId="230238299">
    <w:abstractNumId w:val="80"/>
  </w:num>
  <w:num w:numId="74" w16cid:durableId="1934581506">
    <w:abstractNumId w:val="91"/>
  </w:num>
  <w:num w:numId="75" w16cid:durableId="815338937">
    <w:abstractNumId w:val="105"/>
  </w:num>
  <w:num w:numId="76" w16cid:durableId="283394188">
    <w:abstractNumId w:val="62"/>
  </w:num>
  <w:num w:numId="77" w16cid:durableId="246574181">
    <w:abstractNumId w:val="104"/>
  </w:num>
  <w:num w:numId="78" w16cid:durableId="1529760120">
    <w:abstractNumId w:val="23"/>
  </w:num>
  <w:num w:numId="79" w16cid:durableId="1862546918">
    <w:abstractNumId w:val="90"/>
  </w:num>
  <w:num w:numId="80" w16cid:durableId="693502159">
    <w:abstractNumId w:val="63"/>
  </w:num>
  <w:num w:numId="81" w16cid:durableId="1530947983">
    <w:abstractNumId w:val="40"/>
  </w:num>
  <w:num w:numId="82" w16cid:durableId="1010793197">
    <w:abstractNumId w:val="59"/>
  </w:num>
  <w:num w:numId="83" w16cid:durableId="612789121">
    <w:abstractNumId w:val="10"/>
  </w:num>
  <w:num w:numId="84" w16cid:durableId="152913683">
    <w:abstractNumId w:val="50"/>
  </w:num>
  <w:num w:numId="85" w16cid:durableId="211767305">
    <w:abstractNumId w:val="3"/>
  </w:num>
  <w:num w:numId="86" w16cid:durableId="811212105">
    <w:abstractNumId w:val="35"/>
  </w:num>
  <w:num w:numId="87" w16cid:durableId="498036385">
    <w:abstractNumId w:val="69"/>
  </w:num>
  <w:num w:numId="88" w16cid:durableId="1751079391">
    <w:abstractNumId w:val="49"/>
  </w:num>
  <w:num w:numId="89" w16cid:durableId="1043015340">
    <w:abstractNumId w:val="103"/>
  </w:num>
  <w:num w:numId="90" w16cid:durableId="826894893">
    <w:abstractNumId w:val="47"/>
  </w:num>
  <w:num w:numId="91" w16cid:durableId="566571494">
    <w:abstractNumId w:val="37"/>
  </w:num>
  <w:num w:numId="92" w16cid:durableId="315957619">
    <w:abstractNumId w:val="34"/>
  </w:num>
  <w:num w:numId="93" w16cid:durableId="60717749">
    <w:abstractNumId w:val="48"/>
  </w:num>
  <w:num w:numId="94" w16cid:durableId="1539395445">
    <w:abstractNumId w:val="94"/>
  </w:num>
  <w:num w:numId="95" w16cid:durableId="1241794756">
    <w:abstractNumId w:val="45"/>
  </w:num>
  <w:num w:numId="96" w16cid:durableId="1851749096">
    <w:abstractNumId w:val="101"/>
  </w:num>
  <w:num w:numId="97" w16cid:durableId="1674604699">
    <w:abstractNumId w:val="15"/>
  </w:num>
  <w:num w:numId="98" w16cid:durableId="528837815">
    <w:abstractNumId w:val="71"/>
  </w:num>
  <w:num w:numId="99" w16cid:durableId="780229019">
    <w:abstractNumId w:val="61"/>
  </w:num>
  <w:num w:numId="100" w16cid:durableId="1340354284">
    <w:abstractNumId w:val="92"/>
  </w:num>
  <w:num w:numId="101" w16cid:durableId="295375221">
    <w:abstractNumId w:val="58"/>
  </w:num>
  <w:num w:numId="102" w16cid:durableId="345526539">
    <w:abstractNumId w:val="60"/>
  </w:num>
  <w:num w:numId="103" w16cid:durableId="1354334012">
    <w:abstractNumId w:val="67"/>
  </w:num>
  <w:num w:numId="104" w16cid:durableId="184832685">
    <w:abstractNumId w:val="95"/>
  </w:num>
  <w:num w:numId="105" w16cid:durableId="1390107659">
    <w:abstractNumId w:val="57"/>
  </w:num>
  <w:num w:numId="106" w16cid:durableId="1519155686">
    <w:abstractNumId w:val="46"/>
  </w:num>
  <w:num w:numId="107" w16cid:durableId="569970771">
    <w:abstractNumId w:val="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E4D"/>
    <w:rsid w:val="0001320B"/>
    <w:rsid w:val="000153DD"/>
    <w:rsid w:val="00020DB1"/>
    <w:rsid w:val="00022843"/>
    <w:rsid w:val="00033242"/>
    <w:rsid w:val="00056DA3"/>
    <w:rsid w:val="000570A1"/>
    <w:rsid w:val="0006585B"/>
    <w:rsid w:val="00080EB1"/>
    <w:rsid w:val="00092221"/>
    <w:rsid w:val="00094AEF"/>
    <w:rsid w:val="000964B5"/>
    <w:rsid w:val="000A056F"/>
    <w:rsid w:val="000A30EA"/>
    <w:rsid w:val="000A66FC"/>
    <w:rsid w:val="000A6D5F"/>
    <w:rsid w:val="000B0962"/>
    <w:rsid w:val="000B2D1F"/>
    <w:rsid w:val="000C4A0F"/>
    <w:rsid w:val="000F03AF"/>
    <w:rsid w:val="00101B97"/>
    <w:rsid w:val="001235FE"/>
    <w:rsid w:val="00136053"/>
    <w:rsid w:val="00144BF8"/>
    <w:rsid w:val="00145CF2"/>
    <w:rsid w:val="00157144"/>
    <w:rsid w:val="00160FA9"/>
    <w:rsid w:val="001646DA"/>
    <w:rsid w:val="00166F2D"/>
    <w:rsid w:val="00171D36"/>
    <w:rsid w:val="001766D5"/>
    <w:rsid w:val="00181FC1"/>
    <w:rsid w:val="00186685"/>
    <w:rsid w:val="00187CFB"/>
    <w:rsid w:val="00197132"/>
    <w:rsid w:val="001974D2"/>
    <w:rsid w:val="001A2D2E"/>
    <w:rsid w:val="001B50B3"/>
    <w:rsid w:val="001C30E8"/>
    <w:rsid w:val="001C7AB9"/>
    <w:rsid w:val="001D6FD6"/>
    <w:rsid w:val="001E4679"/>
    <w:rsid w:val="001E46B9"/>
    <w:rsid w:val="001E6420"/>
    <w:rsid w:val="001F28CA"/>
    <w:rsid w:val="001F5E3C"/>
    <w:rsid w:val="002044EC"/>
    <w:rsid w:val="002049D3"/>
    <w:rsid w:val="00210582"/>
    <w:rsid w:val="00210970"/>
    <w:rsid w:val="00211300"/>
    <w:rsid w:val="00223FFA"/>
    <w:rsid w:val="002313BB"/>
    <w:rsid w:val="00235621"/>
    <w:rsid w:val="002377C4"/>
    <w:rsid w:val="002465A4"/>
    <w:rsid w:val="00255A3E"/>
    <w:rsid w:val="00280028"/>
    <w:rsid w:val="0028093B"/>
    <w:rsid w:val="00284B9A"/>
    <w:rsid w:val="0028596F"/>
    <w:rsid w:val="002A7DC9"/>
    <w:rsid w:val="002B239E"/>
    <w:rsid w:val="002B5CB2"/>
    <w:rsid w:val="002C08D3"/>
    <w:rsid w:val="002C1615"/>
    <w:rsid w:val="002C1952"/>
    <w:rsid w:val="002C40EF"/>
    <w:rsid w:val="002C6ABB"/>
    <w:rsid w:val="002D3610"/>
    <w:rsid w:val="002D4437"/>
    <w:rsid w:val="002D5C1D"/>
    <w:rsid w:val="002E1DA9"/>
    <w:rsid w:val="002E4571"/>
    <w:rsid w:val="002E60BD"/>
    <w:rsid w:val="002E632D"/>
    <w:rsid w:val="002E6431"/>
    <w:rsid w:val="002F1823"/>
    <w:rsid w:val="002F34E8"/>
    <w:rsid w:val="00302F00"/>
    <w:rsid w:val="003035A2"/>
    <w:rsid w:val="00307531"/>
    <w:rsid w:val="003116DE"/>
    <w:rsid w:val="00337E88"/>
    <w:rsid w:val="0034197B"/>
    <w:rsid w:val="003521D1"/>
    <w:rsid w:val="00352B25"/>
    <w:rsid w:val="0035451F"/>
    <w:rsid w:val="00357CA2"/>
    <w:rsid w:val="003631D4"/>
    <w:rsid w:val="00364EFD"/>
    <w:rsid w:val="0037273B"/>
    <w:rsid w:val="0037476B"/>
    <w:rsid w:val="00382678"/>
    <w:rsid w:val="00390430"/>
    <w:rsid w:val="00390B98"/>
    <w:rsid w:val="00395B9B"/>
    <w:rsid w:val="003B112A"/>
    <w:rsid w:val="003B11B6"/>
    <w:rsid w:val="003B5C0A"/>
    <w:rsid w:val="003B754E"/>
    <w:rsid w:val="003C19D4"/>
    <w:rsid w:val="003C5E9C"/>
    <w:rsid w:val="003D5BAE"/>
    <w:rsid w:val="003D6AAE"/>
    <w:rsid w:val="003F5F9C"/>
    <w:rsid w:val="004212A4"/>
    <w:rsid w:val="00432A3A"/>
    <w:rsid w:val="00432D6E"/>
    <w:rsid w:val="00434CBA"/>
    <w:rsid w:val="0044619E"/>
    <w:rsid w:val="0044631B"/>
    <w:rsid w:val="00446837"/>
    <w:rsid w:val="00447EA5"/>
    <w:rsid w:val="00457B51"/>
    <w:rsid w:val="00470219"/>
    <w:rsid w:val="00486ADB"/>
    <w:rsid w:val="004A053A"/>
    <w:rsid w:val="004A0E08"/>
    <w:rsid w:val="004A5212"/>
    <w:rsid w:val="004B4219"/>
    <w:rsid w:val="004C09A8"/>
    <w:rsid w:val="004D06C8"/>
    <w:rsid w:val="004D2767"/>
    <w:rsid w:val="004D2D75"/>
    <w:rsid w:val="004E15FF"/>
    <w:rsid w:val="004E270E"/>
    <w:rsid w:val="004E5738"/>
    <w:rsid w:val="004F54FE"/>
    <w:rsid w:val="004F60CC"/>
    <w:rsid w:val="005107E2"/>
    <w:rsid w:val="0051392C"/>
    <w:rsid w:val="00516E90"/>
    <w:rsid w:val="005175CE"/>
    <w:rsid w:val="00521CCE"/>
    <w:rsid w:val="0052537B"/>
    <w:rsid w:val="005331FB"/>
    <w:rsid w:val="00540739"/>
    <w:rsid w:val="00552A14"/>
    <w:rsid w:val="00555424"/>
    <w:rsid w:val="005555E1"/>
    <w:rsid w:val="00557893"/>
    <w:rsid w:val="00563C78"/>
    <w:rsid w:val="0056574D"/>
    <w:rsid w:val="005752C2"/>
    <w:rsid w:val="0058037C"/>
    <w:rsid w:val="00585C52"/>
    <w:rsid w:val="005966AF"/>
    <w:rsid w:val="005A515B"/>
    <w:rsid w:val="005D05E0"/>
    <w:rsid w:val="005D15E1"/>
    <w:rsid w:val="005D5627"/>
    <w:rsid w:val="005D7D61"/>
    <w:rsid w:val="005E3EE7"/>
    <w:rsid w:val="005F15D2"/>
    <w:rsid w:val="005F1F98"/>
    <w:rsid w:val="005F6A96"/>
    <w:rsid w:val="005F6B62"/>
    <w:rsid w:val="00604DB7"/>
    <w:rsid w:val="006204A2"/>
    <w:rsid w:val="0062329B"/>
    <w:rsid w:val="00624ABC"/>
    <w:rsid w:val="006434EF"/>
    <w:rsid w:val="00646D8B"/>
    <w:rsid w:val="00653059"/>
    <w:rsid w:val="00653F6C"/>
    <w:rsid w:val="00657CCA"/>
    <w:rsid w:val="0066525E"/>
    <w:rsid w:val="00677005"/>
    <w:rsid w:val="006828A4"/>
    <w:rsid w:val="00684E8B"/>
    <w:rsid w:val="006A5F57"/>
    <w:rsid w:val="006D10FB"/>
    <w:rsid w:val="006D72B5"/>
    <w:rsid w:val="006F11DD"/>
    <w:rsid w:val="00702727"/>
    <w:rsid w:val="00706188"/>
    <w:rsid w:val="00711C96"/>
    <w:rsid w:val="00720161"/>
    <w:rsid w:val="00731764"/>
    <w:rsid w:val="00744FA0"/>
    <w:rsid w:val="0074516E"/>
    <w:rsid w:val="00746289"/>
    <w:rsid w:val="00747880"/>
    <w:rsid w:val="00761462"/>
    <w:rsid w:val="00762C16"/>
    <w:rsid w:val="00763661"/>
    <w:rsid w:val="007646B5"/>
    <w:rsid w:val="00771538"/>
    <w:rsid w:val="00782BDF"/>
    <w:rsid w:val="0078605D"/>
    <w:rsid w:val="007A22FC"/>
    <w:rsid w:val="007A2D77"/>
    <w:rsid w:val="007A57D8"/>
    <w:rsid w:val="007A7433"/>
    <w:rsid w:val="007B4CEE"/>
    <w:rsid w:val="007B6C78"/>
    <w:rsid w:val="007C0758"/>
    <w:rsid w:val="007C18AB"/>
    <w:rsid w:val="007C7267"/>
    <w:rsid w:val="007D663F"/>
    <w:rsid w:val="007F0F2F"/>
    <w:rsid w:val="007F1FBB"/>
    <w:rsid w:val="0080031D"/>
    <w:rsid w:val="008068EA"/>
    <w:rsid w:val="00814EEE"/>
    <w:rsid w:val="00815D13"/>
    <w:rsid w:val="00821D28"/>
    <w:rsid w:val="00824A9C"/>
    <w:rsid w:val="00826A8D"/>
    <w:rsid w:val="00850019"/>
    <w:rsid w:val="008552A3"/>
    <w:rsid w:val="00866BD7"/>
    <w:rsid w:val="00876028"/>
    <w:rsid w:val="00880A9A"/>
    <w:rsid w:val="008925E7"/>
    <w:rsid w:val="0089514C"/>
    <w:rsid w:val="008975D7"/>
    <w:rsid w:val="008A77F6"/>
    <w:rsid w:val="008B5414"/>
    <w:rsid w:val="008C10CC"/>
    <w:rsid w:val="008C627D"/>
    <w:rsid w:val="008C69AF"/>
    <w:rsid w:val="008C75C3"/>
    <w:rsid w:val="008D34EF"/>
    <w:rsid w:val="008E7B02"/>
    <w:rsid w:val="008F267F"/>
    <w:rsid w:val="00917EEE"/>
    <w:rsid w:val="00921B95"/>
    <w:rsid w:val="0094109F"/>
    <w:rsid w:val="00944B8D"/>
    <w:rsid w:val="009508C2"/>
    <w:rsid w:val="009560F6"/>
    <w:rsid w:val="00961633"/>
    <w:rsid w:val="00987DCB"/>
    <w:rsid w:val="0099600C"/>
    <w:rsid w:val="009A1A94"/>
    <w:rsid w:val="009A5719"/>
    <w:rsid w:val="009B0FF2"/>
    <w:rsid w:val="009B5D6E"/>
    <w:rsid w:val="009C1AF4"/>
    <w:rsid w:val="009C1BC3"/>
    <w:rsid w:val="009C69E1"/>
    <w:rsid w:val="009C76AC"/>
    <w:rsid w:val="009D6C5D"/>
    <w:rsid w:val="009E63D8"/>
    <w:rsid w:val="009F4842"/>
    <w:rsid w:val="009F567C"/>
    <w:rsid w:val="00A011BB"/>
    <w:rsid w:val="00A055D7"/>
    <w:rsid w:val="00A07520"/>
    <w:rsid w:val="00A07DBC"/>
    <w:rsid w:val="00A10A72"/>
    <w:rsid w:val="00A14923"/>
    <w:rsid w:val="00A32626"/>
    <w:rsid w:val="00A40EC0"/>
    <w:rsid w:val="00A5794D"/>
    <w:rsid w:val="00A65947"/>
    <w:rsid w:val="00A72E4D"/>
    <w:rsid w:val="00A72E83"/>
    <w:rsid w:val="00A72F6A"/>
    <w:rsid w:val="00A7523A"/>
    <w:rsid w:val="00A93A10"/>
    <w:rsid w:val="00AA7584"/>
    <w:rsid w:val="00AB1273"/>
    <w:rsid w:val="00AB47ED"/>
    <w:rsid w:val="00AC38C0"/>
    <w:rsid w:val="00AC5A65"/>
    <w:rsid w:val="00AF039C"/>
    <w:rsid w:val="00AF65D2"/>
    <w:rsid w:val="00B017AD"/>
    <w:rsid w:val="00B01CD1"/>
    <w:rsid w:val="00B06EAB"/>
    <w:rsid w:val="00B16619"/>
    <w:rsid w:val="00B30D29"/>
    <w:rsid w:val="00B5277A"/>
    <w:rsid w:val="00B560B8"/>
    <w:rsid w:val="00B5741A"/>
    <w:rsid w:val="00B7163D"/>
    <w:rsid w:val="00B75443"/>
    <w:rsid w:val="00B81365"/>
    <w:rsid w:val="00B8687B"/>
    <w:rsid w:val="00B90B47"/>
    <w:rsid w:val="00BA645B"/>
    <w:rsid w:val="00BB691A"/>
    <w:rsid w:val="00BD1A49"/>
    <w:rsid w:val="00BF02E6"/>
    <w:rsid w:val="00BF5EC6"/>
    <w:rsid w:val="00BF733D"/>
    <w:rsid w:val="00C204A7"/>
    <w:rsid w:val="00C2564B"/>
    <w:rsid w:val="00C32DE7"/>
    <w:rsid w:val="00C343BE"/>
    <w:rsid w:val="00C36680"/>
    <w:rsid w:val="00C41F66"/>
    <w:rsid w:val="00C45E7B"/>
    <w:rsid w:val="00C570B4"/>
    <w:rsid w:val="00C80C69"/>
    <w:rsid w:val="00C829F3"/>
    <w:rsid w:val="00C86021"/>
    <w:rsid w:val="00C913A5"/>
    <w:rsid w:val="00C961EF"/>
    <w:rsid w:val="00CA6949"/>
    <w:rsid w:val="00CB0E3D"/>
    <w:rsid w:val="00CB13E0"/>
    <w:rsid w:val="00CB7BA4"/>
    <w:rsid w:val="00CC3995"/>
    <w:rsid w:val="00CC65C0"/>
    <w:rsid w:val="00CD20E3"/>
    <w:rsid w:val="00CD47AE"/>
    <w:rsid w:val="00CF0CBE"/>
    <w:rsid w:val="00CF4C51"/>
    <w:rsid w:val="00CF4F4C"/>
    <w:rsid w:val="00CF7A95"/>
    <w:rsid w:val="00D01473"/>
    <w:rsid w:val="00D02D63"/>
    <w:rsid w:val="00D11603"/>
    <w:rsid w:val="00D13BC6"/>
    <w:rsid w:val="00D3189D"/>
    <w:rsid w:val="00D32470"/>
    <w:rsid w:val="00D535D2"/>
    <w:rsid w:val="00D62564"/>
    <w:rsid w:val="00DA6A3E"/>
    <w:rsid w:val="00DC4FDA"/>
    <w:rsid w:val="00DD3DBA"/>
    <w:rsid w:val="00DD648A"/>
    <w:rsid w:val="00DE6A25"/>
    <w:rsid w:val="00DF016A"/>
    <w:rsid w:val="00DF6CBF"/>
    <w:rsid w:val="00E01EBB"/>
    <w:rsid w:val="00E11F64"/>
    <w:rsid w:val="00E17D2B"/>
    <w:rsid w:val="00E269FB"/>
    <w:rsid w:val="00E26AC5"/>
    <w:rsid w:val="00E31F92"/>
    <w:rsid w:val="00E505AA"/>
    <w:rsid w:val="00E576CC"/>
    <w:rsid w:val="00E577D3"/>
    <w:rsid w:val="00E60894"/>
    <w:rsid w:val="00E63778"/>
    <w:rsid w:val="00E7070B"/>
    <w:rsid w:val="00E71F5F"/>
    <w:rsid w:val="00E73AB5"/>
    <w:rsid w:val="00E83B02"/>
    <w:rsid w:val="00E8753D"/>
    <w:rsid w:val="00EA0246"/>
    <w:rsid w:val="00EA26FA"/>
    <w:rsid w:val="00EB3AB0"/>
    <w:rsid w:val="00EB4C8D"/>
    <w:rsid w:val="00EC08E5"/>
    <w:rsid w:val="00EC2C26"/>
    <w:rsid w:val="00EC3D09"/>
    <w:rsid w:val="00EC6C44"/>
    <w:rsid w:val="00EE5190"/>
    <w:rsid w:val="00EF0FB8"/>
    <w:rsid w:val="00EF144A"/>
    <w:rsid w:val="00EF1906"/>
    <w:rsid w:val="00EF3819"/>
    <w:rsid w:val="00EF5EB9"/>
    <w:rsid w:val="00F05C0A"/>
    <w:rsid w:val="00F07000"/>
    <w:rsid w:val="00F14C10"/>
    <w:rsid w:val="00F24489"/>
    <w:rsid w:val="00F30756"/>
    <w:rsid w:val="00F53D50"/>
    <w:rsid w:val="00F64DD2"/>
    <w:rsid w:val="00F67B3F"/>
    <w:rsid w:val="00F7562A"/>
    <w:rsid w:val="00F90243"/>
    <w:rsid w:val="00FA10D1"/>
    <w:rsid w:val="00FA3686"/>
    <w:rsid w:val="00FA500B"/>
    <w:rsid w:val="00FB3594"/>
    <w:rsid w:val="00FB42A1"/>
    <w:rsid w:val="00FC14E5"/>
    <w:rsid w:val="00FC6EBA"/>
    <w:rsid w:val="00FD46A7"/>
    <w:rsid w:val="00FE02C7"/>
    <w:rsid w:val="00FE0575"/>
  </w:rsids>
  <m:mathPr>
    <m:mathFont m:val="Cambria Math"/>
    <m:brkBin m:val="before"/>
    <m:brkBinSub m:val="--"/>
    <m:smallFrac m:val="0"/>
    <m:dispDef/>
    <m:lMargin m:val="0"/>
    <m:rMargin m:val="0"/>
    <m:defJc m:val="centerGroup"/>
    <m:wrapIndent m:val="1440"/>
    <m:intLim m:val="subSup"/>
    <m:naryLim m:val="undOvr"/>
  </m:mathPr>
  <w:themeFontLang w:val="el-G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F15573"/>
  <w15:docId w15:val="{273B8732-09DB-41D9-952D-389AF92FB9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ahoma" w:hAnsi="Tahoma" w:cs="Tahoma"/>
        <w:sz w:val="22"/>
        <w:szCs w:val="22"/>
        <w:lang w:val="el-GR" w:eastAsia="zh-CN"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76CC"/>
  </w:style>
  <w:style w:type="paragraph" w:styleId="Heading1">
    <w:name w:val="heading 1"/>
    <w:basedOn w:val="Normal"/>
    <w:next w:val="Normal"/>
    <w:uiPriority w:val="9"/>
    <w:qFormat/>
    <w:rsid w:val="0066525E"/>
    <w:pPr>
      <w:keepNext/>
      <w:pageBreakBefore/>
      <w:pBdr>
        <w:top w:val="none" w:sz="0" w:space="0" w:color="000000"/>
        <w:left w:val="none" w:sz="0" w:space="0" w:color="000000"/>
        <w:bottom w:val="single" w:sz="18" w:space="1" w:color="000080"/>
        <w:right w:val="none" w:sz="0" w:space="0" w:color="000000"/>
      </w:pBdr>
      <w:spacing w:before="320" w:after="160"/>
      <w:ind w:left="432" w:hanging="432"/>
      <w:outlineLvl w:val="0"/>
    </w:pPr>
    <w:rPr>
      <w:b/>
      <w:color w:val="333399"/>
      <w:sz w:val="28"/>
      <w:szCs w:val="28"/>
    </w:rPr>
  </w:style>
  <w:style w:type="paragraph" w:styleId="Heading2">
    <w:name w:val="heading 2"/>
    <w:basedOn w:val="Normal"/>
    <w:next w:val="Normal"/>
    <w:uiPriority w:val="9"/>
    <w:unhideWhenUsed/>
    <w:qFormat/>
    <w:rsid w:val="0066525E"/>
    <w:pPr>
      <w:keepNext/>
      <w:pBdr>
        <w:top w:val="none" w:sz="0" w:space="0" w:color="000000"/>
        <w:left w:val="none" w:sz="0" w:space="0" w:color="000000"/>
        <w:bottom w:val="single" w:sz="12" w:space="1" w:color="000080"/>
        <w:right w:val="none" w:sz="0" w:space="0" w:color="000000"/>
      </w:pBdr>
      <w:spacing w:before="240" w:after="60"/>
      <w:ind w:left="720"/>
      <w:outlineLvl w:val="1"/>
    </w:pPr>
    <w:rPr>
      <w:b/>
      <w:color w:val="002060"/>
    </w:rPr>
  </w:style>
  <w:style w:type="paragraph" w:styleId="Heading3">
    <w:name w:val="heading 3"/>
    <w:basedOn w:val="Normal"/>
    <w:next w:val="Normal"/>
    <w:uiPriority w:val="9"/>
    <w:unhideWhenUsed/>
    <w:qFormat/>
    <w:rsid w:val="0066525E"/>
    <w:pPr>
      <w:keepNext/>
      <w:pBdr>
        <w:top w:val="none" w:sz="0" w:space="0" w:color="000000"/>
        <w:left w:val="none" w:sz="0" w:space="0" w:color="000000"/>
        <w:bottom w:val="single" w:sz="12" w:space="1" w:color="000080"/>
        <w:right w:val="none" w:sz="0" w:space="0" w:color="000000"/>
      </w:pBdr>
      <w:spacing w:before="240" w:after="80"/>
      <w:ind w:left="432"/>
      <w:outlineLvl w:val="2"/>
    </w:pPr>
    <w:rPr>
      <w:b/>
      <w:u w:val="single"/>
    </w:rPr>
  </w:style>
  <w:style w:type="paragraph" w:styleId="Heading4">
    <w:name w:val="heading 4"/>
    <w:basedOn w:val="Normal"/>
    <w:next w:val="Normal"/>
    <w:uiPriority w:val="9"/>
    <w:unhideWhenUsed/>
    <w:qFormat/>
    <w:rsid w:val="0066525E"/>
    <w:pPr>
      <w:keepNext/>
      <w:spacing w:before="240" w:after="60"/>
      <w:ind w:left="864" w:hanging="864"/>
      <w:outlineLvl w:val="3"/>
    </w:pPr>
    <w:rPr>
      <w:b/>
    </w:rPr>
  </w:style>
  <w:style w:type="paragraph" w:styleId="Heading5">
    <w:name w:val="heading 5"/>
    <w:basedOn w:val="Normal"/>
    <w:next w:val="Normal"/>
    <w:uiPriority w:val="9"/>
    <w:unhideWhenUsed/>
    <w:qFormat/>
    <w:rsid w:val="0066525E"/>
    <w:pPr>
      <w:spacing w:before="200" w:after="200" w:line="280" w:lineRule="auto"/>
      <w:ind w:left="1008" w:hanging="1008"/>
      <w:outlineLvl w:val="4"/>
    </w:pPr>
    <w:rPr>
      <w:b/>
    </w:rPr>
  </w:style>
  <w:style w:type="paragraph" w:styleId="Heading6">
    <w:name w:val="heading 6"/>
    <w:basedOn w:val="Normal"/>
    <w:next w:val="Normal"/>
    <w:uiPriority w:val="9"/>
    <w:semiHidden/>
    <w:unhideWhenUsed/>
    <w:qFormat/>
    <w:rsid w:val="0066525E"/>
    <w:pPr>
      <w:pBdr>
        <w:bottom w:val="single" w:sz="12" w:space="1" w:color="002060"/>
      </w:pBdr>
      <w:spacing w:before="120" w:line="360" w:lineRule="auto"/>
      <w:ind w:left="1152" w:hanging="1152"/>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66525E"/>
    <w:tblPr>
      <w:tblCellMar>
        <w:top w:w="0" w:type="dxa"/>
        <w:left w:w="0" w:type="dxa"/>
        <w:bottom w:w="0" w:type="dxa"/>
        <w:right w:w="0" w:type="dxa"/>
      </w:tblCellMar>
    </w:tblPr>
  </w:style>
  <w:style w:type="paragraph" w:styleId="Title">
    <w:name w:val="Title"/>
    <w:basedOn w:val="Normal"/>
    <w:next w:val="Normal"/>
    <w:uiPriority w:val="10"/>
    <w:qFormat/>
    <w:rsid w:val="0066525E"/>
    <w:pPr>
      <w:spacing w:after="0"/>
      <w:jc w:val="center"/>
    </w:pPr>
    <w:rPr>
      <w:rFonts w:ascii="Times New Roman" w:eastAsia="Times New Roman" w:hAnsi="Times New Roman" w:cs="Times New Roman"/>
      <w:b/>
      <w:sz w:val="32"/>
      <w:szCs w:val="32"/>
      <w:u w:val="single"/>
    </w:rPr>
  </w:style>
  <w:style w:type="paragraph" w:styleId="Subtitle">
    <w:name w:val="Subtitle"/>
    <w:basedOn w:val="Normal"/>
    <w:next w:val="Normal"/>
    <w:uiPriority w:val="11"/>
    <w:qFormat/>
    <w:rsid w:val="0066525E"/>
    <w:pPr>
      <w:spacing w:after="160"/>
    </w:pPr>
    <w:rPr>
      <w:rFonts w:ascii="Calibri" w:eastAsia="Calibri" w:hAnsi="Calibri" w:cs="Calibri"/>
      <w:color w:val="5A5A5A"/>
    </w:rPr>
  </w:style>
  <w:style w:type="table" w:customStyle="1" w:styleId="a">
    <w:basedOn w:val="TableNormal0"/>
    <w:rsid w:val="0066525E"/>
    <w:tblPr>
      <w:tblStyleRowBandSize w:val="1"/>
      <w:tblStyleColBandSize w:val="1"/>
      <w:tblCellMar>
        <w:top w:w="100" w:type="dxa"/>
        <w:left w:w="115" w:type="dxa"/>
        <w:bottom w:w="100" w:type="dxa"/>
        <w:right w:w="115" w:type="dxa"/>
      </w:tblCellMar>
    </w:tblPr>
  </w:style>
  <w:style w:type="table" w:customStyle="1" w:styleId="a0">
    <w:basedOn w:val="TableNormal0"/>
    <w:rsid w:val="0066525E"/>
    <w:tblPr>
      <w:tblStyleRowBandSize w:val="1"/>
      <w:tblStyleColBandSize w:val="1"/>
      <w:tblCellMar>
        <w:top w:w="100" w:type="dxa"/>
        <w:left w:w="115" w:type="dxa"/>
        <w:bottom w:w="100" w:type="dxa"/>
        <w:right w:w="115" w:type="dxa"/>
      </w:tblCellMar>
    </w:tblPr>
  </w:style>
  <w:style w:type="table" w:customStyle="1" w:styleId="a1">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2">
    <w:basedOn w:val="TableNormal0"/>
    <w:rsid w:val="0066525E"/>
    <w:tblPr>
      <w:tblStyleRowBandSize w:val="1"/>
      <w:tblStyleColBandSize w:val="1"/>
      <w:tblCellMar>
        <w:top w:w="100" w:type="dxa"/>
        <w:left w:w="115" w:type="dxa"/>
        <w:bottom w:w="100" w:type="dxa"/>
        <w:right w:w="115" w:type="dxa"/>
      </w:tblCellMar>
    </w:tblPr>
  </w:style>
  <w:style w:type="table" w:customStyle="1" w:styleId="a3">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4">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5">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6">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7">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8">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9">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a">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b">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c">
    <w:basedOn w:val="TableNormal0"/>
    <w:rsid w:val="0066525E"/>
    <w:tblPr>
      <w:tblStyleRowBandSize w:val="1"/>
      <w:tblStyleColBandSize w:val="1"/>
      <w:tblCellMar>
        <w:top w:w="100" w:type="dxa"/>
        <w:left w:w="115" w:type="dxa"/>
        <w:bottom w:w="100" w:type="dxa"/>
        <w:right w:w="115" w:type="dxa"/>
      </w:tblCellMar>
    </w:tblPr>
  </w:style>
  <w:style w:type="table" w:customStyle="1" w:styleId="ad">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e">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
    <w:basedOn w:val="TableNormal0"/>
    <w:rsid w:val="0066525E"/>
    <w:tblPr>
      <w:tblStyleRowBandSize w:val="1"/>
      <w:tblStyleColBandSize w:val="1"/>
      <w:tblCellMar>
        <w:left w:w="115" w:type="dxa"/>
        <w:right w:w="115" w:type="dxa"/>
      </w:tblCellMar>
    </w:tblPr>
  </w:style>
  <w:style w:type="table" w:customStyle="1" w:styleId="af0">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1">
    <w:basedOn w:val="TableNormal0"/>
    <w:rsid w:val="0066525E"/>
    <w:tblPr>
      <w:tblStyleRowBandSize w:val="1"/>
      <w:tblStyleColBandSize w:val="1"/>
      <w:tblCellMar>
        <w:top w:w="100" w:type="dxa"/>
        <w:left w:w="115" w:type="dxa"/>
        <w:bottom w:w="100" w:type="dxa"/>
        <w:right w:w="115" w:type="dxa"/>
      </w:tblCellMar>
    </w:tblPr>
  </w:style>
  <w:style w:type="table" w:customStyle="1" w:styleId="af2">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3">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4">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5">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6">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7">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8">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9">
    <w:basedOn w:val="TableNormal0"/>
    <w:rsid w:val="0066525E"/>
    <w:tblPr>
      <w:tblStyleRowBandSize w:val="1"/>
      <w:tblStyleColBandSize w:val="1"/>
      <w:tblCellMar>
        <w:left w:w="115" w:type="dxa"/>
        <w:right w:w="115" w:type="dxa"/>
      </w:tblCellMar>
    </w:tblPr>
  </w:style>
  <w:style w:type="table" w:customStyle="1" w:styleId="afa">
    <w:basedOn w:val="TableNormal0"/>
    <w:rsid w:val="0066525E"/>
    <w:tblPr>
      <w:tblStyleRowBandSize w:val="1"/>
      <w:tblStyleColBandSize w:val="1"/>
      <w:tblCellMar>
        <w:left w:w="115" w:type="dxa"/>
        <w:right w:w="115" w:type="dxa"/>
      </w:tblCellMar>
    </w:tblPr>
  </w:style>
  <w:style w:type="table" w:customStyle="1" w:styleId="afb">
    <w:basedOn w:val="TableNormal0"/>
    <w:rsid w:val="0066525E"/>
    <w:tblPr>
      <w:tblStyleRowBandSize w:val="1"/>
      <w:tblStyleColBandSize w:val="1"/>
      <w:tblCellMar>
        <w:left w:w="115" w:type="dxa"/>
        <w:right w:w="115" w:type="dxa"/>
      </w:tblCellMar>
    </w:tblPr>
  </w:style>
  <w:style w:type="table" w:customStyle="1" w:styleId="afc">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d">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e">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0">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1">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2">
    <w:basedOn w:val="TableNormal0"/>
    <w:rsid w:val="0066525E"/>
    <w:tblPr>
      <w:tblStyleRowBandSize w:val="1"/>
      <w:tblStyleColBandSize w:val="1"/>
      <w:tblCellMar>
        <w:top w:w="100" w:type="dxa"/>
        <w:left w:w="115" w:type="dxa"/>
        <w:bottom w:w="100" w:type="dxa"/>
        <w:right w:w="115" w:type="dxa"/>
      </w:tblCellMar>
    </w:tblPr>
  </w:style>
  <w:style w:type="table" w:customStyle="1" w:styleId="aff3">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4">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5">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6">
    <w:basedOn w:val="TableNormal0"/>
    <w:rsid w:val="0066525E"/>
    <w:tblPr>
      <w:tblStyleRowBandSize w:val="1"/>
      <w:tblStyleColBandSize w:val="1"/>
      <w:tblCellMar>
        <w:top w:w="100" w:type="dxa"/>
        <w:left w:w="115" w:type="dxa"/>
        <w:bottom w:w="100" w:type="dxa"/>
        <w:right w:w="115" w:type="dxa"/>
      </w:tblCellMar>
    </w:tblPr>
  </w:style>
  <w:style w:type="table" w:customStyle="1" w:styleId="aff7">
    <w:basedOn w:val="TableNormal0"/>
    <w:rsid w:val="0066525E"/>
    <w:tblPr>
      <w:tblStyleRowBandSize w:val="1"/>
      <w:tblStyleColBandSize w:val="1"/>
      <w:tblCellMar>
        <w:top w:w="100" w:type="dxa"/>
        <w:left w:w="115" w:type="dxa"/>
        <w:bottom w:w="100" w:type="dxa"/>
        <w:right w:w="115" w:type="dxa"/>
      </w:tblCellMar>
    </w:tblPr>
  </w:style>
  <w:style w:type="table" w:customStyle="1" w:styleId="aff8">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9">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a">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b">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c">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table" w:customStyle="1" w:styleId="affd">
    <w:basedOn w:val="TableNormal0"/>
    <w:rsid w:val="0066525E"/>
    <w:pPr>
      <w:spacing w:after="0"/>
      <w:jc w:val="left"/>
    </w:pPr>
    <w:rPr>
      <w:rFonts w:ascii="Times New Roman" w:eastAsia="Times New Roman" w:hAnsi="Times New Roman" w:cs="Times New Roman"/>
      <w:sz w:val="20"/>
      <w:szCs w:val="20"/>
    </w:rPr>
    <w:tblPr>
      <w:tblStyleRowBandSize w:val="1"/>
      <w:tblStyleColBandSize w:val="1"/>
      <w:tblCellMar>
        <w:top w:w="100" w:type="dxa"/>
        <w:left w:w="115" w:type="dxa"/>
        <w:bottom w:w="100" w:type="dxa"/>
        <w:right w:w="115" w:type="dxa"/>
      </w:tblCellMar>
    </w:tblPr>
  </w:style>
  <w:style w:type="paragraph" w:styleId="Revision">
    <w:name w:val="Revision"/>
    <w:hidden/>
    <w:uiPriority w:val="99"/>
    <w:semiHidden/>
    <w:rsid w:val="00F67B3F"/>
    <w:pPr>
      <w:spacing w:after="0"/>
      <w:jc w:val="left"/>
    </w:pPr>
  </w:style>
  <w:style w:type="paragraph" w:styleId="ListParagraph">
    <w:name w:val="List Paragraph"/>
    <w:aliases w:val="Kommentar,Bullet List,FooterText,numbered,Paragraphe de liste1,lp1,Diligence Check,Bullet2,Bullet21,bl1,Bullet22,Bullet23,Bullet211,Bullet24,Bullet25,Bullet26,Bullet27,bl11,Bullet212,Bullet28,bl12,Bullet213,Bullet29,bl13,Bullet214,列出段落"/>
    <w:basedOn w:val="Normal"/>
    <w:link w:val="ListParagraphChar"/>
    <w:uiPriority w:val="34"/>
    <w:qFormat/>
    <w:rsid w:val="00921B95"/>
    <w:pPr>
      <w:ind w:left="720"/>
      <w:contextualSpacing/>
    </w:pPr>
  </w:style>
  <w:style w:type="character" w:customStyle="1" w:styleId="ListParagraphChar">
    <w:name w:val="List Paragraph Char"/>
    <w:aliases w:val="Kommentar Char,Bullet List Char,FooterText Char,numbered Char,Paragraphe de liste1 Char,lp1 Char,Diligence Check Char,Bullet2 Char,Bullet21 Char,bl1 Char,Bullet22 Char,Bullet23 Char,Bullet211 Char,Bullet24 Char,Bullet25 Char"/>
    <w:link w:val="ListParagraph"/>
    <w:uiPriority w:val="34"/>
    <w:qFormat/>
    <w:locked/>
    <w:rsid w:val="00C32DE7"/>
  </w:style>
  <w:style w:type="character" w:styleId="CommentReference">
    <w:name w:val="annotation reference"/>
    <w:basedOn w:val="DefaultParagraphFont"/>
    <w:uiPriority w:val="99"/>
    <w:unhideWhenUsed/>
    <w:qFormat/>
    <w:rsid w:val="000570A1"/>
    <w:rPr>
      <w:sz w:val="16"/>
      <w:szCs w:val="16"/>
    </w:rPr>
  </w:style>
  <w:style w:type="paragraph" w:styleId="CommentText">
    <w:name w:val="annotation text"/>
    <w:basedOn w:val="Normal"/>
    <w:link w:val="CommentTextChar"/>
    <w:uiPriority w:val="99"/>
    <w:unhideWhenUsed/>
    <w:qFormat/>
    <w:rsid w:val="000570A1"/>
    <w:rPr>
      <w:sz w:val="20"/>
      <w:szCs w:val="20"/>
    </w:rPr>
  </w:style>
  <w:style w:type="character" w:customStyle="1" w:styleId="CommentTextChar">
    <w:name w:val="Comment Text Char"/>
    <w:basedOn w:val="DefaultParagraphFont"/>
    <w:link w:val="CommentText"/>
    <w:uiPriority w:val="99"/>
    <w:rsid w:val="000570A1"/>
    <w:rPr>
      <w:sz w:val="20"/>
      <w:szCs w:val="20"/>
    </w:rPr>
  </w:style>
  <w:style w:type="paragraph" w:styleId="CommentSubject">
    <w:name w:val="annotation subject"/>
    <w:basedOn w:val="CommentText"/>
    <w:next w:val="CommentText"/>
    <w:link w:val="CommentSubjectChar"/>
    <w:uiPriority w:val="99"/>
    <w:semiHidden/>
    <w:unhideWhenUsed/>
    <w:rsid w:val="000570A1"/>
    <w:rPr>
      <w:b/>
      <w:bCs/>
    </w:rPr>
  </w:style>
  <w:style w:type="character" w:customStyle="1" w:styleId="CommentSubjectChar">
    <w:name w:val="Comment Subject Char"/>
    <w:basedOn w:val="CommentTextChar"/>
    <w:link w:val="CommentSubject"/>
    <w:uiPriority w:val="99"/>
    <w:semiHidden/>
    <w:rsid w:val="000570A1"/>
    <w:rPr>
      <w:b/>
      <w:bCs/>
      <w:sz w:val="20"/>
      <w:szCs w:val="20"/>
    </w:rPr>
  </w:style>
  <w:style w:type="paragraph" w:styleId="FootnoteText">
    <w:name w:val="footnote text"/>
    <w:basedOn w:val="Normal"/>
    <w:link w:val="FootnoteTextChar"/>
    <w:unhideWhenUsed/>
    <w:rsid w:val="0037273B"/>
    <w:pPr>
      <w:spacing w:after="0"/>
    </w:pPr>
    <w:rPr>
      <w:sz w:val="20"/>
      <w:szCs w:val="20"/>
    </w:rPr>
  </w:style>
  <w:style w:type="character" w:customStyle="1" w:styleId="FootnoteTextChar">
    <w:name w:val="Footnote Text Char"/>
    <w:basedOn w:val="DefaultParagraphFont"/>
    <w:link w:val="FootnoteText"/>
    <w:uiPriority w:val="99"/>
    <w:semiHidden/>
    <w:rsid w:val="0037273B"/>
    <w:rPr>
      <w:sz w:val="20"/>
      <w:szCs w:val="20"/>
    </w:rPr>
  </w:style>
  <w:style w:type="character" w:styleId="FootnoteReference">
    <w:name w:val="footnote reference"/>
    <w:aliases w:val="Footnote symbol,Footnote reference number,note TESI"/>
    <w:basedOn w:val="DefaultParagraphFont"/>
    <w:uiPriority w:val="99"/>
    <w:unhideWhenUsed/>
    <w:rsid w:val="0037273B"/>
    <w:rPr>
      <w:vertAlign w:val="superscript"/>
    </w:rPr>
  </w:style>
  <w:style w:type="paragraph" w:styleId="Header">
    <w:name w:val="header"/>
    <w:basedOn w:val="Normal"/>
    <w:link w:val="HeaderChar"/>
    <w:uiPriority w:val="99"/>
    <w:unhideWhenUsed/>
    <w:rsid w:val="009560F6"/>
    <w:pPr>
      <w:tabs>
        <w:tab w:val="center" w:pos="4153"/>
        <w:tab w:val="right" w:pos="8306"/>
      </w:tabs>
      <w:spacing w:after="0"/>
    </w:pPr>
  </w:style>
  <w:style w:type="character" w:customStyle="1" w:styleId="HeaderChar">
    <w:name w:val="Header Char"/>
    <w:basedOn w:val="DefaultParagraphFont"/>
    <w:link w:val="Header"/>
    <w:uiPriority w:val="99"/>
    <w:rsid w:val="009560F6"/>
  </w:style>
  <w:style w:type="paragraph" w:styleId="Footer">
    <w:name w:val="footer"/>
    <w:basedOn w:val="Normal"/>
    <w:link w:val="FooterChar"/>
    <w:uiPriority w:val="99"/>
    <w:unhideWhenUsed/>
    <w:rsid w:val="009560F6"/>
    <w:pPr>
      <w:tabs>
        <w:tab w:val="center" w:pos="4153"/>
        <w:tab w:val="right" w:pos="8306"/>
      </w:tabs>
      <w:spacing w:after="0"/>
    </w:pPr>
  </w:style>
  <w:style w:type="character" w:customStyle="1" w:styleId="FooterChar">
    <w:name w:val="Footer Char"/>
    <w:basedOn w:val="DefaultParagraphFont"/>
    <w:link w:val="Footer"/>
    <w:uiPriority w:val="99"/>
    <w:rsid w:val="009560F6"/>
  </w:style>
  <w:style w:type="paragraph" w:styleId="BalloonText">
    <w:name w:val="Balloon Text"/>
    <w:basedOn w:val="Normal"/>
    <w:link w:val="BalloonTextChar"/>
    <w:uiPriority w:val="99"/>
    <w:semiHidden/>
    <w:unhideWhenUsed/>
    <w:rsid w:val="00352B25"/>
    <w:pPr>
      <w:spacing w:after="0"/>
    </w:pPr>
    <w:rPr>
      <w:sz w:val="16"/>
      <w:szCs w:val="16"/>
    </w:rPr>
  </w:style>
  <w:style w:type="character" w:customStyle="1" w:styleId="BalloonTextChar">
    <w:name w:val="Balloon Text Char"/>
    <w:basedOn w:val="DefaultParagraphFont"/>
    <w:link w:val="BalloonText"/>
    <w:uiPriority w:val="99"/>
    <w:semiHidden/>
    <w:rsid w:val="00352B25"/>
    <w:rPr>
      <w:sz w:val="16"/>
      <w:szCs w:val="16"/>
    </w:rPr>
  </w:style>
  <w:style w:type="character" w:styleId="Hyperlink">
    <w:name w:val="Hyperlink"/>
    <w:uiPriority w:val="99"/>
    <w:rsid w:val="002C6ABB"/>
    <w:rPr>
      <w:color w:val="0000FF"/>
      <w:u w:val="single"/>
    </w:rPr>
  </w:style>
  <w:style w:type="paragraph" w:customStyle="1" w:styleId="normalwithoutspacing">
    <w:name w:val="normal_without_spacing"/>
    <w:basedOn w:val="Normal"/>
    <w:rsid w:val="002C6ABB"/>
    <w:pPr>
      <w:suppressAutoHyphens/>
      <w:spacing w:after="60"/>
    </w:pPr>
    <w:rPr>
      <w:rFonts w:eastAsia="Times New Roman"/>
    </w:rPr>
  </w:style>
  <w:style w:type="character" w:customStyle="1" w:styleId="CommentTextChar2">
    <w:name w:val="Comment Text Char2"/>
    <w:basedOn w:val="DefaultParagraphFont"/>
    <w:uiPriority w:val="99"/>
    <w:qFormat/>
    <w:rsid w:val="00C204A7"/>
    <w:rPr>
      <w:rFonts w:ascii="Calibri" w:hAnsi="Calibri" w:cs="Calibri"/>
      <w:lang w:val="en-GB" w:eastAsia="zh-CN"/>
    </w:rPr>
  </w:style>
  <w:style w:type="character" w:customStyle="1" w:styleId="FootnoteTextChar4">
    <w:name w:val="Footnote Text Char4"/>
    <w:rsid w:val="001A2D2E"/>
    <w:rPr>
      <w:rFonts w:ascii="Calibri" w:hAnsi="Calibri" w:cs="Calibri"/>
      <w:sz w:val="18"/>
      <w:lang w:val="en-IE" w:eastAsia="zh-CN"/>
    </w:rPr>
  </w:style>
  <w:style w:type="paragraph" w:styleId="EndnoteText">
    <w:name w:val="endnote text"/>
    <w:basedOn w:val="Normal"/>
    <w:link w:val="EndnoteTextChar1"/>
    <w:rsid w:val="00720161"/>
    <w:pPr>
      <w:suppressAutoHyphens/>
    </w:pPr>
    <w:rPr>
      <w:rFonts w:eastAsia="Times New Roman"/>
      <w:sz w:val="20"/>
      <w:szCs w:val="20"/>
      <w:lang w:val="en-GB"/>
    </w:rPr>
  </w:style>
  <w:style w:type="character" w:customStyle="1" w:styleId="EndnoteTextChar1">
    <w:name w:val="Endnote Text Char1"/>
    <w:link w:val="EndnoteText"/>
    <w:rsid w:val="00720161"/>
    <w:rPr>
      <w:rFonts w:eastAsia="Times New Roman"/>
      <w:sz w:val="20"/>
      <w:szCs w:val="20"/>
      <w:lang w:val="en-GB"/>
    </w:rPr>
  </w:style>
  <w:style w:type="character" w:customStyle="1" w:styleId="EndnoteTextChar">
    <w:name w:val="Endnote Text Char"/>
    <w:basedOn w:val="DefaultParagraphFont"/>
    <w:uiPriority w:val="99"/>
    <w:semiHidden/>
    <w:rsid w:val="00720161"/>
    <w:rPr>
      <w:sz w:val="20"/>
      <w:szCs w:val="20"/>
    </w:rPr>
  </w:style>
  <w:style w:type="paragraph" w:styleId="BodyText">
    <w:name w:val="Body Text"/>
    <w:basedOn w:val="Normal"/>
    <w:link w:val="BodyTextChar"/>
    <w:uiPriority w:val="1"/>
    <w:qFormat/>
    <w:rsid w:val="00364EFD"/>
    <w:pPr>
      <w:widowControl w:val="0"/>
      <w:autoSpaceDE w:val="0"/>
      <w:autoSpaceDN w:val="0"/>
      <w:spacing w:before="120" w:after="0" w:line="276" w:lineRule="auto"/>
      <w:ind w:left="471" w:right="384"/>
    </w:pPr>
    <w:rPr>
      <w:lang w:eastAsia="en-US"/>
    </w:rPr>
  </w:style>
  <w:style w:type="character" w:customStyle="1" w:styleId="BodyTextChar">
    <w:name w:val="Body Text Char"/>
    <w:basedOn w:val="DefaultParagraphFont"/>
    <w:link w:val="BodyText"/>
    <w:uiPriority w:val="1"/>
    <w:rsid w:val="00364EFD"/>
    <w:rPr>
      <w:lang w:eastAsia="en-US"/>
    </w:rPr>
  </w:style>
  <w:style w:type="character" w:customStyle="1" w:styleId="affe">
    <w:name w:val="Σύμβολο υποσημείωσης"/>
    <w:rsid w:val="00C32DE7"/>
    <w:rPr>
      <w:vertAlign w:val="superscript"/>
    </w:rPr>
  </w:style>
  <w:style w:type="paragraph" w:customStyle="1" w:styleId="TabletextChar">
    <w:name w:val="Table text Char"/>
    <w:basedOn w:val="Normal"/>
    <w:link w:val="TabletextCharChar"/>
    <w:rsid w:val="00FC6EBA"/>
    <w:pPr>
      <w:widowControl w:val="0"/>
      <w:spacing w:line="300" w:lineRule="atLeast"/>
      <w:jc w:val="left"/>
    </w:pPr>
    <w:rPr>
      <w:rFonts w:eastAsia="Times New Roman" w:cs="Times New Roman"/>
      <w:sz w:val="20"/>
      <w:szCs w:val="20"/>
      <w:lang w:eastAsia="en-US"/>
    </w:rPr>
  </w:style>
  <w:style w:type="character" w:customStyle="1" w:styleId="TabletextCharChar">
    <w:name w:val="Table text Char Char"/>
    <w:link w:val="TabletextChar"/>
    <w:rsid w:val="00FC6EBA"/>
    <w:rPr>
      <w:rFonts w:eastAsia="Times New Roman" w:cs="Times New Roman"/>
      <w:sz w:val="20"/>
      <w:szCs w:val="20"/>
      <w:lang w:eastAsia="en-US"/>
    </w:rPr>
  </w:style>
  <w:style w:type="table" w:styleId="TableGrid">
    <w:name w:val="Table Grid"/>
    <w:basedOn w:val="TableNormal"/>
    <w:uiPriority w:val="39"/>
    <w:rsid w:val="00337E8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E01EBB"/>
    <w:pPr>
      <w:keepLines/>
      <w:pageBreakBefore w:val="0"/>
      <w:pBdr>
        <w:top w:val="none" w:sz="0" w:space="0" w:color="auto"/>
        <w:left w:val="none" w:sz="0" w:space="0" w:color="auto"/>
        <w:bottom w:val="none" w:sz="0" w:space="0" w:color="auto"/>
        <w:right w:val="none" w:sz="0" w:space="0" w:color="auto"/>
      </w:pBdr>
      <w:spacing w:before="480" w:after="0" w:line="276" w:lineRule="auto"/>
      <w:ind w:left="0" w:firstLine="0"/>
      <w:jc w:val="left"/>
      <w:outlineLvl w:val="9"/>
    </w:pPr>
    <w:rPr>
      <w:rFonts w:asciiTheme="majorHAnsi" w:eastAsiaTheme="majorEastAsia" w:hAnsiTheme="majorHAnsi" w:cstheme="majorBidi"/>
      <w:bCs/>
      <w:color w:val="365F91" w:themeColor="accent1" w:themeShade="BF"/>
      <w:lang w:eastAsia="en-US"/>
    </w:rPr>
  </w:style>
  <w:style w:type="paragraph" w:styleId="TOC2">
    <w:name w:val="toc 2"/>
    <w:basedOn w:val="Normal"/>
    <w:next w:val="Normal"/>
    <w:autoRedefine/>
    <w:uiPriority w:val="39"/>
    <w:unhideWhenUsed/>
    <w:rsid w:val="00F24489"/>
    <w:pPr>
      <w:spacing w:after="100"/>
      <w:ind w:left="220"/>
    </w:pPr>
    <w:rPr>
      <w:sz w:val="20"/>
    </w:rPr>
  </w:style>
  <w:style w:type="paragraph" w:styleId="TOC1">
    <w:name w:val="toc 1"/>
    <w:basedOn w:val="Normal"/>
    <w:next w:val="Normal"/>
    <w:autoRedefine/>
    <w:uiPriority w:val="39"/>
    <w:unhideWhenUsed/>
    <w:rsid w:val="00F24489"/>
    <w:pPr>
      <w:spacing w:after="100"/>
    </w:pPr>
    <w:rPr>
      <w:b/>
      <w:sz w:val="20"/>
    </w:rPr>
  </w:style>
  <w:style w:type="paragraph" w:styleId="TOC3">
    <w:name w:val="toc 3"/>
    <w:basedOn w:val="Normal"/>
    <w:next w:val="Normal"/>
    <w:autoRedefine/>
    <w:uiPriority w:val="39"/>
    <w:unhideWhenUsed/>
    <w:rsid w:val="00F24489"/>
    <w:pPr>
      <w:spacing w:after="100"/>
      <w:ind w:left="440"/>
    </w:pPr>
    <w:rPr>
      <w:i/>
      <w:sz w:val="20"/>
    </w:rPr>
  </w:style>
  <w:style w:type="paragraph" w:styleId="TOC4">
    <w:name w:val="toc 4"/>
    <w:basedOn w:val="Normal"/>
    <w:next w:val="Normal"/>
    <w:autoRedefine/>
    <w:uiPriority w:val="39"/>
    <w:unhideWhenUsed/>
    <w:rsid w:val="00F24489"/>
    <w:pPr>
      <w:spacing w:after="100"/>
      <w:ind w:left="660"/>
    </w:pPr>
    <w:rPr>
      <w:i/>
      <w:sz w:val="18"/>
    </w:rPr>
  </w:style>
  <w:style w:type="paragraph" w:styleId="TOC5">
    <w:name w:val="toc 5"/>
    <w:basedOn w:val="Normal"/>
    <w:next w:val="Normal"/>
    <w:autoRedefine/>
    <w:uiPriority w:val="39"/>
    <w:unhideWhenUsed/>
    <w:rsid w:val="00F24489"/>
    <w:pPr>
      <w:spacing w:after="100"/>
      <w:ind w:left="880"/>
    </w:pPr>
  </w:style>
  <w:style w:type="paragraph" w:styleId="TOC6">
    <w:name w:val="toc 6"/>
    <w:basedOn w:val="Normal"/>
    <w:next w:val="Normal"/>
    <w:autoRedefine/>
    <w:uiPriority w:val="39"/>
    <w:unhideWhenUsed/>
    <w:rsid w:val="00F24489"/>
    <w:pPr>
      <w:spacing w:after="100" w:line="278" w:lineRule="auto"/>
      <w:ind w:left="1200"/>
      <w:jc w:val="left"/>
    </w:pPr>
    <w:rPr>
      <w:rFonts w:asciiTheme="minorHAnsi" w:eastAsiaTheme="minorEastAsia" w:hAnsiTheme="minorHAnsi" w:cstheme="minorBidi"/>
      <w:kern w:val="2"/>
      <w:sz w:val="24"/>
      <w:szCs w:val="24"/>
      <w:lang w:eastAsia="el-GR"/>
    </w:rPr>
  </w:style>
  <w:style w:type="paragraph" w:styleId="TOC7">
    <w:name w:val="toc 7"/>
    <w:basedOn w:val="Normal"/>
    <w:next w:val="Normal"/>
    <w:autoRedefine/>
    <w:uiPriority w:val="39"/>
    <w:unhideWhenUsed/>
    <w:rsid w:val="00F24489"/>
    <w:pPr>
      <w:spacing w:after="100" w:line="278" w:lineRule="auto"/>
      <w:ind w:left="1440"/>
      <w:jc w:val="left"/>
    </w:pPr>
    <w:rPr>
      <w:rFonts w:asciiTheme="minorHAnsi" w:eastAsiaTheme="minorEastAsia" w:hAnsiTheme="minorHAnsi" w:cstheme="minorBidi"/>
      <w:kern w:val="2"/>
      <w:sz w:val="24"/>
      <w:szCs w:val="24"/>
      <w:lang w:eastAsia="el-GR"/>
    </w:rPr>
  </w:style>
  <w:style w:type="paragraph" w:styleId="TOC8">
    <w:name w:val="toc 8"/>
    <w:basedOn w:val="Normal"/>
    <w:next w:val="Normal"/>
    <w:autoRedefine/>
    <w:uiPriority w:val="39"/>
    <w:unhideWhenUsed/>
    <w:rsid w:val="00F24489"/>
    <w:pPr>
      <w:spacing w:after="100" w:line="278" w:lineRule="auto"/>
      <w:ind w:left="1680"/>
      <w:jc w:val="left"/>
    </w:pPr>
    <w:rPr>
      <w:rFonts w:asciiTheme="minorHAnsi" w:eastAsiaTheme="minorEastAsia" w:hAnsiTheme="minorHAnsi" w:cstheme="minorBidi"/>
      <w:kern w:val="2"/>
      <w:sz w:val="24"/>
      <w:szCs w:val="24"/>
      <w:lang w:eastAsia="el-GR"/>
    </w:rPr>
  </w:style>
  <w:style w:type="paragraph" w:styleId="TOC9">
    <w:name w:val="toc 9"/>
    <w:basedOn w:val="Normal"/>
    <w:next w:val="Normal"/>
    <w:autoRedefine/>
    <w:uiPriority w:val="39"/>
    <w:unhideWhenUsed/>
    <w:rsid w:val="00F24489"/>
    <w:pPr>
      <w:spacing w:after="100" w:line="278" w:lineRule="auto"/>
      <w:ind w:left="1920"/>
      <w:jc w:val="left"/>
    </w:pPr>
    <w:rPr>
      <w:rFonts w:asciiTheme="minorHAnsi" w:eastAsiaTheme="minorEastAsia" w:hAnsiTheme="minorHAnsi" w:cstheme="minorBidi"/>
      <w:kern w:val="2"/>
      <w:sz w:val="24"/>
      <w:szCs w:val="24"/>
      <w:lang w:eastAsia="el-GR"/>
    </w:rPr>
  </w:style>
  <w:style w:type="character" w:styleId="UnresolvedMention">
    <w:name w:val="Unresolved Mention"/>
    <w:basedOn w:val="DefaultParagraphFont"/>
    <w:uiPriority w:val="99"/>
    <w:semiHidden/>
    <w:unhideWhenUsed/>
    <w:rsid w:val="00F244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655">
      <w:bodyDiv w:val="1"/>
      <w:marLeft w:val="0"/>
      <w:marRight w:val="0"/>
      <w:marTop w:val="0"/>
      <w:marBottom w:val="0"/>
      <w:divBdr>
        <w:top w:val="none" w:sz="0" w:space="0" w:color="auto"/>
        <w:left w:val="none" w:sz="0" w:space="0" w:color="auto"/>
        <w:bottom w:val="none" w:sz="0" w:space="0" w:color="auto"/>
        <w:right w:val="none" w:sz="0" w:space="0" w:color="auto"/>
      </w:divBdr>
    </w:div>
    <w:div w:id="184249171">
      <w:bodyDiv w:val="1"/>
      <w:marLeft w:val="0"/>
      <w:marRight w:val="0"/>
      <w:marTop w:val="0"/>
      <w:marBottom w:val="0"/>
      <w:divBdr>
        <w:top w:val="none" w:sz="0" w:space="0" w:color="auto"/>
        <w:left w:val="none" w:sz="0" w:space="0" w:color="auto"/>
        <w:bottom w:val="none" w:sz="0" w:space="0" w:color="auto"/>
        <w:right w:val="none" w:sz="0" w:space="0" w:color="auto"/>
      </w:divBdr>
    </w:div>
    <w:div w:id="373191411">
      <w:bodyDiv w:val="1"/>
      <w:marLeft w:val="0"/>
      <w:marRight w:val="0"/>
      <w:marTop w:val="0"/>
      <w:marBottom w:val="0"/>
      <w:divBdr>
        <w:top w:val="none" w:sz="0" w:space="0" w:color="auto"/>
        <w:left w:val="none" w:sz="0" w:space="0" w:color="auto"/>
        <w:bottom w:val="none" w:sz="0" w:space="0" w:color="auto"/>
        <w:right w:val="none" w:sz="0" w:space="0" w:color="auto"/>
      </w:divBdr>
    </w:div>
    <w:div w:id="702248219">
      <w:bodyDiv w:val="1"/>
      <w:marLeft w:val="0"/>
      <w:marRight w:val="0"/>
      <w:marTop w:val="0"/>
      <w:marBottom w:val="0"/>
      <w:divBdr>
        <w:top w:val="none" w:sz="0" w:space="0" w:color="auto"/>
        <w:left w:val="none" w:sz="0" w:space="0" w:color="auto"/>
        <w:bottom w:val="none" w:sz="0" w:space="0" w:color="auto"/>
        <w:right w:val="none" w:sz="0" w:space="0" w:color="auto"/>
      </w:divBdr>
    </w:div>
    <w:div w:id="1204825793">
      <w:bodyDiv w:val="1"/>
      <w:marLeft w:val="0"/>
      <w:marRight w:val="0"/>
      <w:marTop w:val="0"/>
      <w:marBottom w:val="0"/>
      <w:divBdr>
        <w:top w:val="none" w:sz="0" w:space="0" w:color="auto"/>
        <w:left w:val="none" w:sz="0" w:space="0" w:color="auto"/>
        <w:bottom w:val="none" w:sz="0" w:space="0" w:color="auto"/>
        <w:right w:val="none" w:sz="0" w:space="0" w:color="auto"/>
      </w:divBdr>
    </w:div>
    <w:div w:id="1594319788">
      <w:bodyDiv w:val="1"/>
      <w:marLeft w:val="0"/>
      <w:marRight w:val="0"/>
      <w:marTop w:val="0"/>
      <w:marBottom w:val="0"/>
      <w:divBdr>
        <w:top w:val="none" w:sz="0" w:space="0" w:color="auto"/>
        <w:left w:val="none" w:sz="0" w:space="0" w:color="auto"/>
        <w:bottom w:val="none" w:sz="0" w:space="0" w:color="auto"/>
        <w:right w:val="none" w:sz="0" w:space="0" w:color="auto"/>
      </w:divBdr>
    </w:div>
    <w:div w:id="1682582222">
      <w:bodyDiv w:val="1"/>
      <w:marLeft w:val="0"/>
      <w:marRight w:val="0"/>
      <w:marTop w:val="0"/>
      <w:marBottom w:val="0"/>
      <w:divBdr>
        <w:top w:val="none" w:sz="0" w:space="0" w:color="auto"/>
        <w:left w:val="none" w:sz="0" w:space="0" w:color="auto"/>
        <w:bottom w:val="none" w:sz="0" w:space="0" w:color="auto"/>
        <w:right w:val="none" w:sz="0" w:space="0" w:color="auto"/>
      </w:divBdr>
    </w:div>
    <w:div w:id="18032327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promitheus.gov.gr" TargetMode="External"/><Relationship Id="rId26" Type="http://schemas.openxmlformats.org/officeDocument/2006/relationships/hyperlink" Target="http://www.promitheus.gov.gr/" TargetMode="External"/><Relationship Id="rId39" Type="http://schemas.openxmlformats.org/officeDocument/2006/relationships/footer" Target="footer4.xml"/><Relationship Id="rId21" Type="http://schemas.openxmlformats.org/officeDocument/2006/relationships/hyperlink" Target="https://portal.eprocurement.gov.gr/webcenter/portal/TestPortal" TargetMode="External"/><Relationship Id="rId34" Type="http://schemas.openxmlformats.org/officeDocument/2006/relationships/hyperlink" Target="http://www.mindigital.gr" TargetMode="External"/><Relationship Id="rId42" Type="http://schemas.openxmlformats.org/officeDocument/2006/relationships/footer" Target="footer5.xml"/><Relationship Id="rId47" Type="http://schemas.openxmlformats.org/officeDocument/2006/relationships/header" Target="header4.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ktpae.gr/" TargetMode="External"/><Relationship Id="rId29" Type="http://schemas.openxmlformats.org/officeDocument/2006/relationships/hyperlink" Target="http://www.eaadhsy.gr/n4412/n4412fulltextlinks.html%20-%20art372_4" TargetMode="External"/><Relationship Id="rId11" Type="http://schemas.openxmlformats.org/officeDocument/2006/relationships/header" Target="header2.xml"/><Relationship Id="rId24" Type="http://schemas.openxmlformats.org/officeDocument/2006/relationships/hyperlink" Target="http://www.ktpae.gr" TargetMode="External"/><Relationship Id="rId32" Type="http://schemas.openxmlformats.org/officeDocument/2006/relationships/hyperlink" Target="http://www.eaadhsy.gr/n4412/n4412fulltextlinks.html" TargetMode="External"/><Relationship Id="rId37" Type="http://schemas.openxmlformats.org/officeDocument/2006/relationships/image" Target="media/image2.png"/><Relationship Id="rId40" Type="http://schemas.openxmlformats.org/officeDocument/2006/relationships/image" Target="media/image4.jpeg"/><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www.ktpae.gr" TargetMode="External"/><Relationship Id="rId23" Type="http://schemas.openxmlformats.org/officeDocument/2006/relationships/hyperlink" Target="https://nepps-search.eprocurement.gov.gr/actSearch/resources/search/XXXXXX" TargetMode="External"/><Relationship Id="rId28" Type="http://schemas.openxmlformats.org/officeDocument/2006/relationships/hyperlink" Target="http://www.eaadhsy.gr/n4412/n4412fulltextlinks.html" TargetMode="External"/><Relationship Id="rId36" Type="http://schemas.openxmlformats.org/officeDocument/2006/relationships/hyperlink" Target="https://www.fireservice.gr/el" TargetMode="External"/><Relationship Id="rId49" Type="http://schemas.openxmlformats.org/officeDocument/2006/relationships/footer" Target="footer9.xml"/><Relationship Id="rId10" Type="http://schemas.openxmlformats.org/officeDocument/2006/relationships/footer" Target="footer1.xml"/><Relationship Id="rId19" Type="http://schemas.openxmlformats.org/officeDocument/2006/relationships/hyperlink" Target="http://www.promitheus.gov.gr/" TargetMode="External"/><Relationship Id="rId31" Type="http://schemas.openxmlformats.org/officeDocument/2006/relationships/hyperlink" Target="http://www.eaadhsy.gr/n4412/art79a" TargetMode="External"/><Relationship Id="rId44"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info@ktpae.gr" TargetMode="External"/><Relationship Id="rId22" Type="http://schemas.openxmlformats.org/officeDocument/2006/relationships/hyperlink" Target="http://www.promitheus.gov.gr" TargetMode="External"/><Relationship Id="rId27" Type="http://schemas.openxmlformats.org/officeDocument/2006/relationships/hyperlink" Target="mailto:epanorthotika@eaadhsy.gr" TargetMode="External"/><Relationship Id="rId30" Type="http://schemas.openxmlformats.org/officeDocument/2006/relationships/hyperlink" Target="http://www.eaadhsy.gr/n4412/n4412fulltextlinks.html" TargetMode="External"/><Relationship Id="rId35" Type="http://schemas.openxmlformats.org/officeDocument/2006/relationships/hyperlink" Target="http://www.mindigital.gr" TargetMode="External"/><Relationship Id="rId43" Type="http://schemas.openxmlformats.org/officeDocument/2006/relationships/hyperlink" Target="http://www.promitheus.gov.gr" TargetMode="External"/><Relationship Id="rId48" Type="http://schemas.openxmlformats.org/officeDocument/2006/relationships/footer" Target="footer8.xml"/><Relationship Id="rId8" Type="http://schemas.openxmlformats.org/officeDocument/2006/relationships/hyperlink" Target="http://www.promitheus.gov.gr"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ktpae.gr" TargetMode="External"/><Relationship Id="rId25" Type="http://schemas.openxmlformats.org/officeDocument/2006/relationships/hyperlink" Target="http://www.promitheus.gov.gr" TargetMode="External"/><Relationship Id="rId33" Type="http://schemas.openxmlformats.org/officeDocument/2006/relationships/hyperlink" Target="https://www.ktpae.gr/" TargetMode="External"/><Relationship Id="rId38" Type="http://schemas.openxmlformats.org/officeDocument/2006/relationships/image" Target="media/image3.jpeg"/><Relationship Id="rId46" Type="http://schemas.openxmlformats.org/officeDocument/2006/relationships/footer" Target="footer7.xml"/><Relationship Id="rId20" Type="http://schemas.openxmlformats.org/officeDocument/2006/relationships/hyperlink" Target="http://www.promitheus.gov.gr" TargetMode="Externa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0E709-67C0-4F4A-927C-1C1C5B113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261</Pages>
  <Words>90227</Words>
  <Characters>487226</Characters>
  <Application>Microsoft Office Word</Application>
  <DocSecurity>0</DocSecurity>
  <Lines>4060</Lines>
  <Paragraphs>1152</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Microsoft</Company>
  <LinksUpToDate>false</LinksUpToDate>
  <CharactersWithSpaces>576301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Μακρή Κατερίνα</dc:creator>
  <cp:lastModifiedBy>Βίτσα Μαρία</cp:lastModifiedBy>
  <cp:revision>65</cp:revision>
  <cp:lastPrinted>2026-01-29T09:40:00Z</cp:lastPrinted>
  <dcterms:created xsi:type="dcterms:W3CDTF">2025-11-25T08:31:00Z</dcterms:created>
  <dcterms:modified xsi:type="dcterms:W3CDTF">2026-01-29T09:41:00Z</dcterms:modified>
</cp:coreProperties>
</file>